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4606" w14:textId="77777777" w:rsidR="003953D8" w:rsidRDefault="003953D8" w:rsidP="003B2AF3">
      <w:pPr>
        <w:spacing w:line="360" w:lineRule="auto"/>
        <w:jc w:val="both"/>
        <w:rPr>
          <w:rFonts w:ascii="Arial" w:hAnsi="Arial" w:cs="Arial"/>
          <w:b/>
          <w:bCs/>
          <w:color w:val="000000" w:themeColor="text1"/>
          <w:sz w:val="36"/>
          <w:szCs w:val="36"/>
        </w:rPr>
      </w:pPr>
      <w:r w:rsidRPr="003953D8">
        <w:rPr>
          <w:rFonts w:ascii="Arial" w:hAnsi="Arial" w:cs="Arial"/>
          <w:b/>
          <w:bCs/>
          <w:color w:val="000000" w:themeColor="text1"/>
          <w:sz w:val="36"/>
          <w:szCs w:val="36"/>
        </w:rPr>
        <w:t>Review Article</w:t>
      </w:r>
    </w:p>
    <w:p w14:paraId="20F2628F" w14:textId="77777777" w:rsidR="003953D8" w:rsidRDefault="003953D8" w:rsidP="003B2AF3">
      <w:pPr>
        <w:spacing w:line="360" w:lineRule="auto"/>
        <w:jc w:val="both"/>
        <w:rPr>
          <w:rFonts w:ascii="Arial" w:hAnsi="Arial" w:cs="Arial"/>
          <w:b/>
          <w:bCs/>
          <w:color w:val="000000" w:themeColor="text1"/>
          <w:sz w:val="36"/>
          <w:szCs w:val="36"/>
        </w:rPr>
      </w:pPr>
    </w:p>
    <w:p w14:paraId="1DC1AD55" w14:textId="44D455F5" w:rsidR="003B2AF3" w:rsidRPr="00E00E72" w:rsidRDefault="003B2AF3" w:rsidP="003B2AF3">
      <w:pPr>
        <w:spacing w:line="360" w:lineRule="auto"/>
        <w:jc w:val="both"/>
        <w:rPr>
          <w:rFonts w:ascii="Arial" w:hAnsi="Arial" w:cs="Arial"/>
          <w:b/>
          <w:bCs/>
          <w:color w:val="000000" w:themeColor="text1"/>
          <w:sz w:val="36"/>
          <w:szCs w:val="36"/>
        </w:rPr>
      </w:pPr>
      <w:r w:rsidRPr="00E00E72">
        <w:rPr>
          <w:rFonts w:ascii="Arial" w:hAnsi="Arial" w:cs="Arial"/>
          <w:b/>
          <w:bCs/>
          <w:color w:val="000000" w:themeColor="text1"/>
          <w:sz w:val="36"/>
          <w:szCs w:val="36"/>
        </w:rPr>
        <w:t>Acid Sulphate Soils: Characteristics, Constraints, and Integrated Management Strategies for Sustainable Utilization</w:t>
      </w:r>
    </w:p>
    <w:p w14:paraId="75DB38BD" w14:textId="096BB5A7" w:rsidR="008B2B4D" w:rsidRPr="003B2AF3" w:rsidRDefault="003B2AF3"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ABSTRACT</w:t>
      </w:r>
    </w:p>
    <w:p w14:paraId="6B2FCBDA" w14:textId="2E66E236" w:rsidR="008B2B4D" w:rsidRPr="003B2AF3" w:rsidRDefault="008B2B4D" w:rsidP="00924679">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Acid sulphate soils, rich in iron sulfides such as pyrite (</w:t>
      </w:r>
      <w:proofErr w:type="spellStart"/>
      <w:r w:rsidRPr="003B2AF3">
        <w:rPr>
          <w:rFonts w:ascii="Arial" w:hAnsi="Arial" w:cs="Arial"/>
          <w:color w:val="000000" w:themeColor="text1"/>
          <w:sz w:val="20"/>
          <w:szCs w:val="20"/>
        </w:rPr>
        <w:t>FeS</w:t>
      </w:r>
      <w:proofErr w:type="spellEnd"/>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 xml:space="preserve">), are highly acidic soils that severely limit agricultural productivity due to low pH, </w:t>
      </w:r>
      <w:proofErr w:type="spellStart"/>
      <w:r w:rsidRPr="003B2AF3">
        <w:rPr>
          <w:rFonts w:ascii="Arial" w:hAnsi="Arial" w:cs="Arial"/>
          <w:color w:val="000000" w:themeColor="text1"/>
          <w:sz w:val="20"/>
          <w:szCs w:val="20"/>
        </w:rPr>
        <w:t>aluminium</w:t>
      </w:r>
      <w:proofErr w:type="spellEnd"/>
      <w:r w:rsidRPr="003B2AF3">
        <w:rPr>
          <w:rFonts w:ascii="Arial" w:hAnsi="Arial" w:cs="Arial"/>
          <w:color w:val="000000" w:themeColor="text1"/>
          <w:sz w:val="20"/>
          <w:szCs w:val="20"/>
        </w:rPr>
        <w:t xml:space="preserve"> and iron toxicity, nutrient imbalances, and poor fertility. In Kerala’s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region, these soils pose major constraints to rice-based cropping systems.</w:t>
      </w:r>
      <w:r w:rsidR="00086FF6" w:rsidRPr="003B2AF3">
        <w:rPr>
          <w:rFonts w:ascii="Arial" w:hAnsi="Arial" w:cs="Arial"/>
          <w:color w:val="000000" w:themeColor="text1"/>
          <w:sz w:val="20"/>
          <w:szCs w:val="20"/>
        </w:rPr>
        <w:t xml:space="preserve"> Acid sulphate soils</w:t>
      </w:r>
      <w:r w:rsidR="009623BC" w:rsidRPr="003B2AF3">
        <w:rPr>
          <w:rFonts w:ascii="Arial" w:hAnsi="Arial" w:cs="Arial"/>
          <w:color w:val="000000" w:themeColor="text1"/>
          <w:sz w:val="20"/>
          <w:szCs w:val="20"/>
        </w:rPr>
        <w:t xml:space="preserve"> </w:t>
      </w:r>
      <w:r w:rsidR="00086FF6" w:rsidRPr="003B2AF3">
        <w:rPr>
          <w:rFonts w:ascii="Arial" w:hAnsi="Arial" w:cs="Arial"/>
          <w:color w:val="000000" w:themeColor="text1"/>
          <w:sz w:val="20"/>
          <w:szCs w:val="20"/>
        </w:rPr>
        <w:t>(ASS)</w:t>
      </w:r>
      <w:r w:rsidRPr="003B2AF3">
        <w:rPr>
          <w:rFonts w:ascii="Arial" w:hAnsi="Arial" w:cs="Arial"/>
          <w:color w:val="000000" w:themeColor="text1"/>
          <w:sz w:val="20"/>
          <w:szCs w:val="20"/>
        </w:rPr>
        <w:t xml:space="preserve"> exhibit high potential acidity, variable organic carbon content, and microbial communities dominated by </w:t>
      </w:r>
      <w:proofErr w:type="spellStart"/>
      <w:r w:rsidRPr="003B2AF3">
        <w:rPr>
          <w:rFonts w:ascii="Arial" w:hAnsi="Arial" w:cs="Arial"/>
          <w:color w:val="000000" w:themeColor="text1"/>
          <w:sz w:val="20"/>
          <w:szCs w:val="20"/>
        </w:rPr>
        <w:t>sulphur-oxidising</w:t>
      </w:r>
      <w:proofErr w:type="spellEnd"/>
      <w:r w:rsidRPr="003B2AF3">
        <w:rPr>
          <w:rFonts w:ascii="Arial" w:hAnsi="Arial" w:cs="Arial"/>
          <w:color w:val="000000" w:themeColor="text1"/>
          <w:sz w:val="20"/>
          <w:szCs w:val="20"/>
        </w:rPr>
        <w:t xml:space="preserve"> bacteria, leading to </w:t>
      </w:r>
      <w:proofErr w:type="spellStart"/>
      <w:r w:rsidRPr="003B2AF3">
        <w:rPr>
          <w:rFonts w:ascii="Arial" w:hAnsi="Arial" w:cs="Arial"/>
          <w:color w:val="000000" w:themeColor="text1"/>
          <w:sz w:val="20"/>
          <w:szCs w:val="20"/>
        </w:rPr>
        <w:t>sulphuric</w:t>
      </w:r>
      <w:proofErr w:type="spellEnd"/>
      <w:r w:rsidRPr="003B2AF3">
        <w:rPr>
          <w:rFonts w:ascii="Arial" w:hAnsi="Arial" w:cs="Arial"/>
          <w:color w:val="000000" w:themeColor="text1"/>
          <w:sz w:val="20"/>
          <w:szCs w:val="20"/>
        </w:rPr>
        <w:t xml:space="preserve"> acid formation upon pyrite oxidation. Effective management requires integrated strategies, including avoidance of soil disturbance, </w:t>
      </w:r>
      <w:proofErr w:type="spellStart"/>
      <w:r w:rsidRPr="003B2AF3">
        <w:rPr>
          <w:rFonts w:ascii="Arial" w:hAnsi="Arial" w:cs="Arial"/>
          <w:color w:val="000000" w:themeColor="text1"/>
          <w:sz w:val="20"/>
          <w:szCs w:val="20"/>
        </w:rPr>
        <w:t>neutralisation</w:t>
      </w:r>
      <w:proofErr w:type="spellEnd"/>
      <w:r w:rsidRPr="003B2AF3">
        <w:rPr>
          <w:rFonts w:ascii="Arial" w:hAnsi="Arial" w:cs="Arial"/>
          <w:color w:val="000000" w:themeColor="text1"/>
          <w:sz w:val="20"/>
          <w:szCs w:val="20"/>
        </w:rPr>
        <w:t xml:space="preserve"> with lime and silicate amendments, enhancement of soil organic matter, nutrient management with organic and inorganic inputs, biological interventions such as sulphate-reducing bacteria, and water management through reflooding, groundwater manipulation, and tidal buffering. Cropping system interventions, including rice-fish rotational farming and raised bed cultivation of cassava and vegetables, alongside Al- and Fe-tolerant rice varieties, further improve productivity. These combined approaches mitigate acidity and metal toxicity, enhance nutrient availability, and maintain soil organic carbon, enabling sustainable utilization of ASS in challenging coastal wetland ecosystems.</w:t>
      </w:r>
    </w:p>
    <w:p w14:paraId="6E9F7101" w14:textId="77777777" w:rsidR="004C727B" w:rsidRDefault="008B2B4D" w:rsidP="00924679">
      <w:pPr>
        <w:spacing w:line="360" w:lineRule="auto"/>
        <w:jc w:val="both"/>
        <w:rPr>
          <w:rFonts w:ascii="Arial" w:hAnsi="Arial" w:cs="Arial"/>
          <w:color w:val="000000" w:themeColor="text1"/>
          <w:sz w:val="20"/>
          <w:szCs w:val="20"/>
        </w:rPr>
      </w:pPr>
      <w:r w:rsidRPr="003B2AF3">
        <w:rPr>
          <w:rFonts w:ascii="Arial" w:hAnsi="Arial" w:cs="Arial"/>
          <w:b/>
          <w:bCs/>
          <w:color w:val="000000" w:themeColor="text1"/>
          <w:sz w:val="20"/>
          <w:szCs w:val="20"/>
        </w:rPr>
        <w:t>Keywords:</w:t>
      </w:r>
      <w:r w:rsidRPr="003B2AF3">
        <w:rPr>
          <w:rFonts w:ascii="Arial" w:hAnsi="Arial" w:cs="Arial"/>
          <w:color w:val="000000" w:themeColor="text1"/>
          <w:sz w:val="20"/>
          <w:szCs w:val="20"/>
        </w:rPr>
        <w:t xml:space="preserve"> Acid sulphate soils, pyrite, soil acidity, liming, organic matter, </w:t>
      </w:r>
      <w:proofErr w:type="spellStart"/>
      <w:r w:rsidRPr="003B2AF3">
        <w:rPr>
          <w:rFonts w:ascii="Arial" w:hAnsi="Arial" w:cs="Arial"/>
          <w:color w:val="000000" w:themeColor="text1"/>
          <w:sz w:val="20"/>
          <w:szCs w:val="20"/>
        </w:rPr>
        <w:t>aluminium</w:t>
      </w:r>
      <w:proofErr w:type="spellEnd"/>
      <w:r w:rsidRPr="003B2AF3">
        <w:rPr>
          <w:rFonts w:ascii="Arial" w:hAnsi="Arial" w:cs="Arial"/>
          <w:color w:val="000000" w:themeColor="text1"/>
          <w:sz w:val="20"/>
          <w:szCs w:val="20"/>
        </w:rPr>
        <w:t xml:space="preserve"> and iron toxicity</w:t>
      </w:r>
    </w:p>
    <w:p w14:paraId="5C792E52" w14:textId="4374D00F" w:rsidR="0099248D" w:rsidRPr="004C727B" w:rsidRDefault="004C727B" w:rsidP="00924679">
      <w:pPr>
        <w:spacing w:line="360" w:lineRule="auto"/>
        <w:jc w:val="both"/>
        <w:rPr>
          <w:rFonts w:ascii="Arial" w:hAnsi="Arial" w:cs="Arial"/>
          <w:color w:val="000000" w:themeColor="text1"/>
          <w:sz w:val="20"/>
          <w:szCs w:val="20"/>
        </w:rPr>
      </w:pPr>
      <w:r w:rsidRPr="003B2AF3">
        <w:rPr>
          <w:rFonts w:ascii="Arial" w:hAnsi="Arial" w:cs="Arial"/>
          <w:b/>
          <w:bCs/>
          <w:color w:val="000000" w:themeColor="text1"/>
          <w:sz w:val="22"/>
          <w:szCs w:val="22"/>
        </w:rPr>
        <w:t>1. INTRODUCTION</w:t>
      </w:r>
    </w:p>
    <w:p w14:paraId="1BED71FB" w14:textId="77777777" w:rsidR="007204F3" w:rsidRPr="003B2AF3" w:rsidRDefault="0099248D"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 xml:space="preserve">Acid sulphate soils (ASS) are soils containing or derived from iron </w:t>
      </w:r>
      <w:proofErr w:type="spellStart"/>
      <w:r w:rsidRPr="003B2AF3">
        <w:rPr>
          <w:rFonts w:ascii="Arial" w:hAnsi="Arial" w:cs="Arial"/>
          <w:color w:val="000000" w:themeColor="text1"/>
          <w:sz w:val="20"/>
          <w:szCs w:val="20"/>
        </w:rPr>
        <w:t>sulphide</w:t>
      </w:r>
      <w:proofErr w:type="spellEnd"/>
      <w:r w:rsidRPr="003B2AF3">
        <w:rPr>
          <w:rFonts w:ascii="Arial" w:hAnsi="Arial" w:cs="Arial"/>
          <w:color w:val="000000" w:themeColor="text1"/>
          <w:sz w:val="20"/>
          <w:szCs w:val="20"/>
        </w:rPr>
        <w:t xml:space="preserve"> minerals, primarily pyrite (</w:t>
      </w:r>
      <w:proofErr w:type="spellStart"/>
      <w:r w:rsidRPr="003B2AF3">
        <w:rPr>
          <w:rFonts w:ascii="Arial" w:hAnsi="Arial" w:cs="Arial"/>
          <w:color w:val="000000" w:themeColor="text1"/>
          <w:sz w:val="20"/>
          <w:szCs w:val="20"/>
        </w:rPr>
        <w:t>FeS</w:t>
      </w:r>
      <w:proofErr w:type="spellEnd"/>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 xml:space="preserve">). These soils may already contain </w:t>
      </w:r>
      <w:proofErr w:type="spellStart"/>
      <w:r w:rsidRPr="003B2AF3">
        <w:rPr>
          <w:rFonts w:ascii="Arial" w:hAnsi="Arial" w:cs="Arial"/>
          <w:color w:val="000000" w:themeColor="text1"/>
          <w:sz w:val="20"/>
          <w:szCs w:val="20"/>
        </w:rPr>
        <w:t>sulphuric</w:t>
      </w:r>
      <w:proofErr w:type="spellEnd"/>
      <w:r w:rsidRPr="003B2AF3">
        <w:rPr>
          <w:rFonts w:ascii="Arial" w:hAnsi="Arial" w:cs="Arial"/>
          <w:color w:val="000000" w:themeColor="text1"/>
          <w:sz w:val="20"/>
          <w:szCs w:val="20"/>
        </w:rPr>
        <w:t xml:space="preserve"> acid or have the potential to form it in amounts that significantly alter soil characteristics, cause deoxygenation, and release contaminants upon exposure to oxygen (Dent and Pons, 1995). </w:t>
      </w:r>
    </w:p>
    <w:p w14:paraId="5CBA75D1" w14:textId="020A6CD1" w:rsidR="00E5418C" w:rsidRPr="003B2AF3" w:rsidRDefault="0099248D" w:rsidP="00924679">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Globally, ASS occur across tropical, subtropical, and temperate regions, particularly in coastal lowlands, estuaries, mangrove swamps, and floodplains.</w:t>
      </w:r>
      <w:r w:rsidR="007204F3"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In India, approximately 390,000 ha are affected by ASS, distributed across West Bengal, Odisha, Tamil Nadu, Andaman and Nicobar Islands, and Kerala (Dent, 1992). In Kerala, the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region</w:t>
      </w:r>
      <w:r w:rsidR="002E305F"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known as the rice bowl of the state</w:t>
      </w:r>
      <w:r w:rsidR="002E305F" w:rsidRPr="003B2AF3">
        <w:rPr>
          <w:rFonts w:ascii="Arial" w:hAnsi="Arial" w:cs="Arial"/>
          <w:color w:val="000000" w:themeColor="text1"/>
          <w:sz w:val="20"/>
          <w:szCs w:val="20"/>
        </w:rPr>
        <w:t xml:space="preserve"> </w:t>
      </w:r>
      <w:r w:rsidR="007204F3" w:rsidRPr="003B2AF3">
        <w:rPr>
          <w:rFonts w:ascii="Arial" w:hAnsi="Arial" w:cs="Arial"/>
          <w:color w:val="000000" w:themeColor="text1"/>
          <w:sz w:val="20"/>
          <w:szCs w:val="20"/>
        </w:rPr>
        <w:t>c</w:t>
      </w:r>
      <w:r w:rsidRPr="003B2AF3">
        <w:rPr>
          <w:rFonts w:ascii="Arial" w:hAnsi="Arial" w:cs="Arial"/>
          <w:color w:val="000000" w:themeColor="text1"/>
          <w:sz w:val="20"/>
          <w:szCs w:val="20"/>
        </w:rPr>
        <w:t xml:space="preserve">omprises 50,000 ha of rice fields, </w:t>
      </w:r>
      <w:r w:rsidRPr="003B2AF3">
        <w:rPr>
          <w:rFonts w:ascii="Arial" w:hAnsi="Arial" w:cs="Arial"/>
          <w:color w:val="000000" w:themeColor="text1"/>
          <w:sz w:val="20"/>
          <w:szCs w:val="20"/>
        </w:rPr>
        <w:lastRenderedPageBreak/>
        <w:t xml:space="preserve">of which 14,227 ha belong to ASS (Typic </w:t>
      </w:r>
      <w:proofErr w:type="spellStart"/>
      <w:r w:rsidRPr="003B2AF3">
        <w:rPr>
          <w:rFonts w:ascii="Arial" w:hAnsi="Arial" w:cs="Arial"/>
          <w:color w:val="000000" w:themeColor="text1"/>
          <w:sz w:val="20"/>
          <w:szCs w:val="20"/>
        </w:rPr>
        <w:t>Sulfaquents</w:t>
      </w:r>
      <w:proofErr w:type="spellEnd"/>
      <w:r w:rsidRPr="003B2AF3">
        <w:rPr>
          <w:rFonts w:ascii="Arial" w:hAnsi="Arial" w:cs="Arial"/>
          <w:color w:val="000000" w:themeColor="text1"/>
          <w:sz w:val="20"/>
          <w:szCs w:val="20"/>
        </w:rPr>
        <w:t xml:space="preserve">). Locally referred to as </w:t>
      </w:r>
      <w:r w:rsidRPr="003B2AF3">
        <w:rPr>
          <w:rFonts w:ascii="Arial" w:hAnsi="Arial" w:cs="Arial"/>
          <w:i/>
          <w:iCs/>
          <w:color w:val="000000" w:themeColor="text1"/>
          <w:sz w:val="20"/>
          <w:szCs w:val="20"/>
        </w:rPr>
        <w:t>Kari lands</w:t>
      </w:r>
      <w:r w:rsidRPr="003B2AF3">
        <w:rPr>
          <w:rFonts w:ascii="Arial" w:hAnsi="Arial" w:cs="Arial"/>
          <w:color w:val="000000" w:themeColor="text1"/>
          <w:sz w:val="20"/>
          <w:szCs w:val="20"/>
        </w:rPr>
        <w:t xml:space="preserve">, these soils are extremely acidic (pH 2.5–5.2) with high potential acidity (32.87–110.5 </w:t>
      </w:r>
      <w:proofErr w:type="spellStart"/>
      <w:r w:rsidRPr="003B2AF3">
        <w:rPr>
          <w:rFonts w:ascii="Arial" w:hAnsi="Arial" w:cs="Arial"/>
          <w:color w:val="000000" w:themeColor="text1"/>
          <w:sz w:val="20"/>
          <w:szCs w:val="20"/>
        </w:rPr>
        <w:t>cmol</w:t>
      </w:r>
      <w:proofErr w:type="spellEnd"/>
      <w:r w:rsidRPr="003B2AF3">
        <w:rPr>
          <w:rFonts w:ascii="Arial" w:hAnsi="Arial" w:cs="Arial"/>
          <w:color w:val="000000" w:themeColor="text1"/>
          <w:sz w:val="20"/>
          <w:szCs w:val="20"/>
        </w:rPr>
        <w:t xml:space="preserve"> (+)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¹), and their agricultural productivity is severely limited by toxic concentrations of Fe, Al, and S (Beena and </w:t>
      </w:r>
      <w:proofErr w:type="spellStart"/>
      <w:r w:rsidRPr="003B2AF3">
        <w:rPr>
          <w:rFonts w:ascii="Arial" w:hAnsi="Arial" w:cs="Arial"/>
          <w:color w:val="000000" w:themeColor="text1"/>
          <w:sz w:val="20"/>
          <w:szCs w:val="20"/>
        </w:rPr>
        <w:t>Thampatti</w:t>
      </w:r>
      <w:proofErr w:type="spellEnd"/>
      <w:r w:rsidRPr="003B2AF3">
        <w:rPr>
          <w:rFonts w:ascii="Arial" w:hAnsi="Arial" w:cs="Arial"/>
          <w:color w:val="000000" w:themeColor="text1"/>
          <w:sz w:val="20"/>
          <w:szCs w:val="20"/>
        </w:rPr>
        <w:t>, 2013).</w:t>
      </w:r>
      <w:r w:rsidR="00E5418C" w:rsidRPr="003B2AF3">
        <w:rPr>
          <w:rFonts w:ascii="Arial" w:hAnsi="Arial" w:cs="Arial"/>
          <w:color w:val="000000" w:themeColor="text1"/>
          <w:sz w:val="20"/>
          <w:szCs w:val="20"/>
        </w:rPr>
        <w:t xml:space="preserve"> ASS occur extensively in coastal saline soil zones. In Kerala, they are represented by soil series such as </w:t>
      </w:r>
      <w:proofErr w:type="spellStart"/>
      <w:r w:rsidR="00E5418C" w:rsidRPr="003B2AF3">
        <w:rPr>
          <w:rFonts w:ascii="Arial" w:hAnsi="Arial" w:cs="Arial"/>
          <w:color w:val="000000" w:themeColor="text1"/>
          <w:sz w:val="20"/>
          <w:szCs w:val="20"/>
        </w:rPr>
        <w:t>Ambalappuzha</w:t>
      </w:r>
      <w:proofErr w:type="spellEnd"/>
      <w:r w:rsidR="00E5418C" w:rsidRPr="003B2AF3">
        <w:rPr>
          <w:rFonts w:ascii="Arial" w:hAnsi="Arial" w:cs="Arial"/>
          <w:color w:val="000000" w:themeColor="text1"/>
          <w:sz w:val="20"/>
          <w:szCs w:val="20"/>
        </w:rPr>
        <w:t xml:space="preserve">, </w:t>
      </w:r>
      <w:proofErr w:type="spellStart"/>
      <w:r w:rsidR="00E5418C" w:rsidRPr="003B2AF3">
        <w:rPr>
          <w:rFonts w:ascii="Arial" w:hAnsi="Arial" w:cs="Arial"/>
          <w:color w:val="000000" w:themeColor="text1"/>
          <w:sz w:val="20"/>
          <w:szCs w:val="20"/>
        </w:rPr>
        <w:t>Purakkad</w:t>
      </w:r>
      <w:proofErr w:type="spellEnd"/>
      <w:r w:rsidR="00E5418C" w:rsidRPr="003B2AF3">
        <w:rPr>
          <w:rFonts w:ascii="Arial" w:hAnsi="Arial" w:cs="Arial"/>
          <w:color w:val="000000" w:themeColor="text1"/>
          <w:sz w:val="20"/>
          <w:szCs w:val="20"/>
        </w:rPr>
        <w:t xml:space="preserve">, </w:t>
      </w:r>
      <w:proofErr w:type="spellStart"/>
      <w:r w:rsidR="00E5418C" w:rsidRPr="003B2AF3">
        <w:rPr>
          <w:rFonts w:ascii="Arial" w:hAnsi="Arial" w:cs="Arial"/>
          <w:color w:val="000000" w:themeColor="text1"/>
          <w:sz w:val="20"/>
          <w:szCs w:val="20"/>
        </w:rPr>
        <w:t>Thakazhi</w:t>
      </w:r>
      <w:proofErr w:type="spellEnd"/>
      <w:r w:rsidR="00E5418C" w:rsidRPr="003B2AF3">
        <w:rPr>
          <w:rFonts w:ascii="Arial" w:hAnsi="Arial" w:cs="Arial"/>
          <w:color w:val="000000" w:themeColor="text1"/>
          <w:sz w:val="20"/>
          <w:szCs w:val="20"/>
        </w:rPr>
        <w:t xml:space="preserve">, </w:t>
      </w:r>
      <w:proofErr w:type="spellStart"/>
      <w:r w:rsidR="00E5418C" w:rsidRPr="003B2AF3">
        <w:rPr>
          <w:rFonts w:ascii="Arial" w:hAnsi="Arial" w:cs="Arial"/>
          <w:color w:val="000000" w:themeColor="text1"/>
          <w:sz w:val="20"/>
          <w:szCs w:val="20"/>
        </w:rPr>
        <w:t>Thottapally</w:t>
      </w:r>
      <w:proofErr w:type="spellEnd"/>
      <w:r w:rsidR="00E5418C" w:rsidRPr="003B2AF3">
        <w:rPr>
          <w:rFonts w:ascii="Arial" w:hAnsi="Arial" w:cs="Arial"/>
          <w:color w:val="000000" w:themeColor="text1"/>
          <w:sz w:val="20"/>
          <w:szCs w:val="20"/>
        </w:rPr>
        <w:t xml:space="preserve">, </w:t>
      </w:r>
      <w:proofErr w:type="spellStart"/>
      <w:r w:rsidR="00E5418C" w:rsidRPr="003B2AF3">
        <w:rPr>
          <w:rFonts w:ascii="Arial" w:hAnsi="Arial" w:cs="Arial"/>
          <w:color w:val="000000" w:themeColor="text1"/>
          <w:sz w:val="20"/>
          <w:szCs w:val="20"/>
        </w:rPr>
        <w:t>Thuravur</w:t>
      </w:r>
      <w:proofErr w:type="spellEnd"/>
      <w:r w:rsidR="00E5418C" w:rsidRPr="003B2AF3">
        <w:rPr>
          <w:rFonts w:ascii="Arial" w:hAnsi="Arial" w:cs="Arial"/>
          <w:color w:val="000000" w:themeColor="text1"/>
          <w:sz w:val="20"/>
          <w:szCs w:val="20"/>
        </w:rPr>
        <w:t xml:space="preserve">, and </w:t>
      </w:r>
      <w:proofErr w:type="spellStart"/>
      <w:r w:rsidR="00E5418C" w:rsidRPr="003B2AF3">
        <w:rPr>
          <w:rFonts w:ascii="Arial" w:hAnsi="Arial" w:cs="Arial"/>
          <w:color w:val="000000" w:themeColor="text1"/>
          <w:sz w:val="20"/>
          <w:szCs w:val="20"/>
        </w:rPr>
        <w:t>Kallara</w:t>
      </w:r>
      <w:proofErr w:type="spellEnd"/>
      <w:r w:rsidR="00E5418C" w:rsidRPr="003B2AF3">
        <w:rPr>
          <w:rFonts w:ascii="Arial" w:hAnsi="Arial" w:cs="Arial"/>
          <w:color w:val="000000" w:themeColor="text1"/>
          <w:sz w:val="20"/>
          <w:szCs w:val="20"/>
        </w:rPr>
        <w:t xml:space="preserve"> (Beena, 2005; Beena and </w:t>
      </w:r>
      <w:proofErr w:type="spellStart"/>
      <w:r w:rsidR="00E5418C" w:rsidRPr="003B2AF3">
        <w:rPr>
          <w:rFonts w:ascii="Arial" w:hAnsi="Arial" w:cs="Arial"/>
          <w:color w:val="000000" w:themeColor="text1"/>
          <w:sz w:val="20"/>
          <w:szCs w:val="20"/>
        </w:rPr>
        <w:t>Thampatti</w:t>
      </w:r>
      <w:proofErr w:type="spellEnd"/>
      <w:r w:rsidR="00E5418C" w:rsidRPr="003B2AF3">
        <w:rPr>
          <w:rFonts w:ascii="Arial" w:hAnsi="Arial" w:cs="Arial"/>
          <w:color w:val="000000" w:themeColor="text1"/>
          <w:sz w:val="20"/>
          <w:szCs w:val="20"/>
        </w:rPr>
        <w:t>, 2013). Studies report extremely acidic soils (pH 3.1–5.2), with exchangeable Al³</w:t>
      </w:r>
      <w:r w:rsidR="00E5418C" w:rsidRPr="003B2AF3">
        <w:rPr>
          <w:rFonts w:ascii="Cambria Math" w:hAnsi="Cambria Math" w:cs="Cambria Math"/>
          <w:color w:val="000000" w:themeColor="text1"/>
          <w:sz w:val="20"/>
          <w:szCs w:val="20"/>
        </w:rPr>
        <w:t>⁺</w:t>
      </w:r>
      <w:r w:rsidR="00E5418C" w:rsidRPr="003B2AF3">
        <w:rPr>
          <w:rFonts w:ascii="Arial" w:hAnsi="Arial" w:cs="Arial"/>
          <w:color w:val="000000" w:themeColor="text1"/>
          <w:sz w:val="20"/>
          <w:szCs w:val="20"/>
        </w:rPr>
        <w:t xml:space="preserve"> higher than H</w:t>
      </w:r>
      <w:r w:rsidR="00E5418C" w:rsidRPr="003B2AF3">
        <w:rPr>
          <w:rFonts w:ascii="Cambria Math" w:hAnsi="Cambria Math" w:cs="Cambria Math"/>
          <w:color w:val="000000" w:themeColor="text1"/>
          <w:sz w:val="20"/>
          <w:szCs w:val="20"/>
        </w:rPr>
        <w:t>⁺</w:t>
      </w:r>
      <w:r w:rsidR="00E5418C" w:rsidRPr="003B2AF3">
        <w:rPr>
          <w:rFonts w:ascii="Arial" w:hAnsi="Arial" w:cs="Arial"/>
          <w:color w:val="000000" w:themeColor="text1"/>
          <w:sz w:val="20"/>
          <w:szCs w:val="20"/>
        </w:rPr>
        <w:t xml:space="preserve">. Soil carbon pools are variable across land uses, with </w:t>
      </w:r>
      <w:proofErr w:type="spellStart"/>
      <w:r w:rsidR="00E5418C" w:rsidRPr="003B2AF3">
        <w:rPr>
          <w:rFonts w:ascii="Arial" w:hAnsi="Arial" w:cs="Arial"/>
          <w:color w:val="000000" w:themeColor="text1"/>
          <w:sz w:val="20"/>
          <w:szCs w:val="20"/>
        </w:rPr>
        <w:t>Kallara</w:t>
      </w:r>
      <w:proofErr w:type="spellEnd"/>
      <w:r w:rsidR="00E5418C" w:rsidRPr="003B2AF3">
        <w:rPr>
          <w:rFonts w:ascii="Arial" w:hAnsi="Arial" w:cs="Arial"/>
          <w:color w:val="000000" w:themeColor="text1"/>
          <w:sz w:val="20"/>
          <w:szCs w:val="20"/>
        </w:rPr>
        <w:t xml:space="preserve"> series under rice showing the highest organic carbon (9.38%) (Gladis </w:t>
      </w:r>
      <w:r w:rsidR="00E5418C" w:rsidRPr="003B2AF3">
        <w:rPr>
          <w:rFonts w:ascii="Arial" w:hAnsi="Arial" w:cs="Arial"/>
          <w:i/>
          <w:iCs/>
          <w:color w:val="000000" w:themeColor="text1"/>
          <w:sz w:val="20"/>
          <w:szCs w:val="20"/>
        </w:rPr>
        <w:t>et al.,</w:t>
      </w:r>
      <w:r w:rsidR="00E5418C" w:rsidRPr="003B2AF3">
        <w:rPr>
          <w:rFonts w:ascii="Arial" w:hAnsi="Arial" w:cs="Arial"/>
          <w:color w:val="000000" w:themeColor="text1"/>
          <w:sz w:val="20"/>
          <w:szCs w:val="20"/>
        </w:rPr>
        <w:t xml:space="preserve"> 2020). Microbial studies indicate dominance of </w:t>
      </w:r>
      <w:r w:rsidR="00E5418C" w:rsidRPr="003B2AF3">
        <w:rPr>
          <w:rFonts w:ascii="Arial" w:hAnsi="Arial" w:cs="Arial"/>
          <w:i/>
          <w:iCs/>
          <w:color w:val="000000" w:themeColor="text1"/>
          <w:sz w:val="20"/>
          <w:szCs w:val="20"/>
        </w:rPr>
        <w:t>Thiobacillus</w:t>
      </w:r>
      <w:r w:rsidR="00E5418C" w:rsidRPr="003B2AF3">
        <w:rPr>
          <w:rFonts w:ascii="Arial" w:hAnsi="Arial" w:cs="Arial"/>
          <w:color w:val="000000" w:themeColor="text1"/>
          <w:sz w:val="20"/>
          <w:szCs w:val="20"/>
        </w:rPr>
        <w:t xml:space="preserve"> spp. over N-fixers and P-solubilizers (Nath, 2016).</w:t>
      </w:r>
    </w:p>
    <w:p w14:paraId="38A62879" w14:textId="4A3A259B" w:rsidR="00E5418C" w:rsidRPr="003B2AF3" w:rsidRDefault="003B2AF3"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2. CHARACTERIZATION OF ACID SULPHATE SOILS</w:t>
      </w:r>
    </w:p>
    <w:p w14:paraId="6D37E8E7" w14:textId="22E3F455" w:rsidR="007204F3"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Acid sulphate soils</w:t>
      </w:r>
      <w:r w:rsidR="00086FF6"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are soils or sediments that contain iron </w:t>
      </w:r>
      <w:proofErr w:type="spellStart"/>
      <w:r w:rsidRPr="003B2AF3">
        <w:rPr>
          <w:rFonts w:ascii="Arial" w:hAnsi="Arial" w:cs="Arial"/>
          <w:color w:val="000000" w:themeColor="text1"/>
          <w:sz w:val="20"/>
          <w:szCs w:val="20"/>
        </w:rPr>
        <w:t>sulphides</w:t>
      </w:r>
      <w:proofErr w:type="spellEnd"/>
      <w:r w:rsidRPr="003B2AF3">
        <w:rPr>
          <w:rFonts w:ascii="Arial" w:hAnsi="Arial" w:cs="Arial"/>
          <w:color w:val="000000" w:themeColor="text1"/>
          <w:sz w:val="20"/>
          <w:szCs w:val="20"/>
        </w:rPr>
        <w:t>, predominantly pyrite (</w:t>
      </w:r>
      <w:proofErr w:type="spellStart"/>
      <w:r w:rsidRPr="003B2AF3">
        <w:rPr>
          <w:rFonts w:ascii="Arial" w:hAnsi="Arial" w:cs="Arial"/>
          <w:color w:val="000000" w:themeColor="text1"/>
          <w:sz w:val="20"/>
          <w:szCs w:val="20"/>
        </w:rPr>
        <w:t>FeS</w:t>
      </w:r>
      <w:proofErr w:type="spellEnd"/>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 xml:space="preserve">), which naturally form under anaerobic, waterlogged conditions such as estuaries, wetlands, mangroves, and floodplains (Dent and Pons, 1995). When these soils are drained or exposed to oxygen, pyrite undergoes oxidation, producing </w:t>
      </w:r>
      <w:proofErr w:type="spellStart"/>
      <w:r w:rsidRPr="003B2AF3">
        <w:rPr>
          <w:rFonts w:ascii="Arial" w:hAnsi="Arial" w:cs="Arial"/>
          <w:color w:val="000000" w:themeColor="text1"/>
          <w:sz w:val="20"/>
          <w:szCs w:val="20"/>
        </w:rPr>
        <w:t>sulphuric</w:t>
      </w:r>
      <w:proofErr w:type="spellEnd"/>
      <w:r w:rsidRPr="003B2AF3">
        <w:rPr>
          <w:rFonts w:ascii="Arial" w:hAnsi="Arial" w:cs="Arial"/>
          <w:color w:val="000000" w:themeColor="text1"/>
          <w:sz w:val="20"/>
          <w:szCs w:val="20"/>
        </w:rPr>
        <w:t xml:space="preserve"> acid and leading to extreme acidity. The pH of such soils frequently drops below 4.0, and the presence of </w:t>
      </w:r>
      <w:proofErr w:type="spellStart"/>
      <w:r w:rsidRPr="003B2AF3">
        <w:rPr>
          <w:rFonts w:ascii="Arial" w:hAnsi="Arial" w:cs="Arial"/>
          <w:color w:val="000000" w:themeColor="text1"/>
          <w:sz w:val="20"/>
          <w:szCs w:val="20"/>
        </w:rPr>
        <w:t>sulphur-oxidising</w:t>
      </w:r>
      <w:proofErr w:type="spellEnd"/>
      <w:r w:rsidRPr="003B2AF3">
        <w:rPr>
          <w:rFonts w:ascii="Arial" w:hAnsi="Arial" w:cs="Arial"/>
          <w:color w:val="000000" w:themeColor="text1"/>
          <w:sz w:val="20"/>
          <w:szCs w:val="20"/>
        </w:rPr>
        <w:t xml:space="preserve"> and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-reducing bacteria establishes a biological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 cycle, which further drives acid production (</w:t>
      </w: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and Auxtero, 1991).</w:t>
      </w:r>
      <w:r w:rsidR="007204F3" w:rsidRPr="003B2AF3">
        <w:rPr>
          <w:rFonts w:ascii="Arial" w:hAnsi="Arial" w:cs="Arial"/>
          <w:color w:val="000000" w:themeColor="text1"/>
          <w:sz w:val="20"/>
          <w:szCs w:val="20"/>
        </w:rPr>
        <w:t xml:space="preserve"> </w:t>
      </w:r>
    </w:p>
    <w:p w14:paraId="476E0EF9" w14:textId="6B7381D2" w:rsidR="00E5418C" w:rsidRPr="003B2AF3" w:rsidRDefault="007204F3"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Kari soils, potential acid sulphate soils of Kerala are dark brown to black, sandy to clayey in texture, with random lime shell deposits and high organic carbon content due to the presence of undecomposed organic matter and wood fossils (</w:t>
      </w:r>
      <w:r w:rsidR="005570DC" w:rsidRPr="003B2AF3">
        <w:rPr>
          <w:rFonts w:ascii="Arial" w:hAnsi="Arial" w:cs="Arial"/>
          <w:color w:val="000000" w:themeColor="text1"/>
          <w:sz w:val="20"/>
          <w:szCs w:val="20"/>
        </w:rPr>
        <w:t xml:space="preserve">Sathyaseelan </w:t>
      </w:r>
      <w:r w:rsidR="005570DC" w:rsidRPr="003B2AF3">
        <w:rPr>
          <w:rFonts w:ascii="Arial" w:hAnsi="Arial" w:cs="Arial"/>
          <w:i/>
          <w:iCs/>
          <w:color w:val="000000" w:themeColor="text1"/>
          <w:sz w:val="20"/>
          <w:szCs w:val="20"/>
        </w:rPr>
        <w:t>et al.,</w:t>
      </w:r>
      <w:r w:rsidR="005570DC" w:rsidRPr="003B2AF3">
        <w:rPr>
          <w:rFonts w:ascii="Arial" w:hAnsi="Arial" w:cs="Arial"/>
          <w:color w:val="000000" w:themeColor="text1"/>
          <w:sz w:val="20"/>
          <w:szCs w:val="20"/>
        </w:rPr>
        <w:t>2020</w:t>
      </w:r>
      <w:r w:rsidRPr="003B2AF3">
        <w:rPr>
          <w:rFonts w:ascii="Arial" w:hAnsi="Arial" w:cs="Arial"/>
          <w:color w:val="000000" w:themeColor="text1"/>
          <w:sz w:val="20"/>
          <w:szCs w:val="20"/>
        </w:rPr>
        <w:t xml:space="preserve">). The organic matter is largely a </w:t>
      </w:r>
      <w:proofErr w:type="spellStart"/>
      <w:r w:rsidRPr="003B2AF3">
        <w:rPr>
          <w:rFonts w:ascii="Arial" w:hAnsi="Arial" w:cs="Arial"/>
          <w:color w:val="000000" w:themeColor="text1"/>
          <w:sz w:val="20"/>
          <w:szCs w:val="20"/>
        </w:rPr>
        <w:t>ligno</w:t>
      </w:r>
      <w:proofErr w:type="spellEnd"/>
      <w:r w:rsidRPr="003B2AF3">
        <w:rPr>
          <w:rFonts w:ascii="Arial" w:hAnsi="Arial" w:cs="Arial"/>
          <w:color w:val="000000" w:themeColor="text1"/>
          <w:sz w:val="20"/>
          <w:szCs w:val="20"/>
        </w:rPr>
        <w:t>-protein complex comprising lignin, alcohol</w:t>
      </w:r>
      <w:r w:rsidR="0095477B"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and ether</w:t>
      </w:r>
      <w:r w:rsidR="0095477B"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soluble fractions, cellulose, and </w:t>
      </w:r>
      <w:proofErr w:type="spellStart"/>
      <w:r w:rsidRPr="003B2AF3">
        <w:rPr>
          <w:rFonts w:ascii="Arial" w:hAnsi="Arial" w:cs="Arial"/>
          <w:color w:val="000000" w:themeColor="text1"/>
          <w:sz w:val="20"/>
          <w:szCs w:val="20"/>
        </w:rPr>
        <w:t>polyceronoids</w:t>
      </w:r>
      <w:proofErr w:type="spellEnd"/>
      <w:r w:rsidRPr="003B2AF3">
        <w:rPr>
          <w:rFonts w:ascii="Arial" w:hAnsi="Arial" w:cs="Arial"/>
          <w:color w:val="000000" w:themeColor="text1"/>
          <w:sz w:val="20"/>
          <w:szCs w:val="20"/>
        </w:rPr>
        <w:t xml:space="preserve">. These soils act as a significant carbon sink because of their wetland characteristics. </w:t>
      </w:r>
      <w:r w:rsidR="00E5418C" w:rsidRPr="003B2AF3">
        <w:rPr>
          <w:rFonts w:ascii="Arial" w:hAnsi="Arial" w:cs="Arial"/>
          <w:color w:val="000000" w:themeColor="text1"/>
          <w:sz w:val="20"/>
          <w:szCs w:val="20"/>
        </w:rPr>
        <w:t xml:space="preserve">Kari soils are extremely acidic (pH 3.0–5.2), with very high potential acidity (32.87–110.5 </w:t>
      </w:r>
      <w:proofErr w:type="spellStart"/>
      <w:proofErr w:type="gramStart"/>
      <w:r w:rsidR="00E5418C" w:rsidRPr="003B2AF3">
        <w:rPr>
          <w:rFonts w:ascii="Arial" w:hAnsi="Arial" w:cs="Arial"/>
          <w:color w:val="000000" w:themeColor="text1"/>
          <w:sz w:val="20"/>
          <w:szCs w:val="20"/>
        </w:rPr>
        <w:t>cmol</w:t>
      </w:r>
      <w:proofErr w:type="spellEnd"/>
      <w:r w:rsidR="00E5418C" w:rsidRPr="003B2AF3">
        <w:rPr>
          <w:rFonts w:ascii="Arial" w:hAnsi="Arial" w:cs="Arial"/>
          <w:color w:val="000000" w:themeColor="text1"/>
          <w:sz w:val="20"/>
          <w:szCs w:val="20"/>
        </w:rPr>
        <w:t>(</w:t>
      </w:r>
      <w:proofErr w:type="gramEnd"/>
      <w:r w:rsidR="00E5418C" w:rsidRPr="003B2AF3">
        <w:rPr>
          <w:rFonts w:ascii="Arial" w:hAnsi="Arial" w:cs="Arial"/>
          <w:color w:val="000000" w:themeColor="text1"/>
          <w:sz w:val="20"/>
          <w:szCs w:val="20"/>
        </w:rPr>
        <w:t>+) kg</w:t>
      </w:r>
      <w:r w:rsidR="00E5418C" w:rsidRPr="003B2AF3">
        <w:rPr>
          <w:rFonts w:ascii="Cambria Math" w:hAnsi="Cambria Math" w:cs="Cambria Math"/>
          <w:color w:val="000000" w:themeColor="text1"/>
          <w:sz w:val="20"/>
          <w:szCs w:val="20"/>
        </w:rPr>
        <w:t>⁻</w:t>
      </w:r>
      <w:r w:rsidR="00E5418C" w:rsidRPr="003B2AF3">
        <w:rPr>
          <w:rFonts w:ascii="Arial" w:hAnsi="Arial" w:cs="Arial"/>
          <w:color w:val="000000" w:themeColor="text1"/>
          <w:sz w:val="20"/>
          <w:szCs w:val="20"/>
        </w:rPr>
        <w:t xml:space="preserve">¹), of which hydrolytic acidity accounts for 70–97% (Beena and </w:t>
      </w:r>
      <w:proofErr w:type="spellStart"/>
      <w:r w:rsidR="00E5418C" w:rsidRPr="003B2AF3">
        <w:rPr>
          <w:rFonts w:ascii="Arial" w:hAnsi="Arial" w:cs="Arial"/>
          <w:color w:val="000000" w:themeColor="text1"/>
          <w:sz w:val="20"/>
          <w:szCs w:val="20"/>
        </w:rPr>
        <w:t>Thampatti</w:t>
      </w:r>
      <w:proofErr w:type="spellEnd"/>
      <w:r w:rsidR="00E5418C" w:rsidRPr="003B2AF3">
        <w:rPr>
          <w:rFonts w:ascii="Arial" w:hAnsi="Arial" w:cs="Arial"/>
          <w:color w:val="000000" w:themeColor="text1"/>
          <w:sz w:val="20"/>
          <w:szCs w:val="20"/>
        </w:rPr>
        <w:t xml:space="preserve">, 2013). Exchangeable acidity is comparatively lower (1.23–8.1 </w:t>
      </w:r>
      <w:proofErr w:type="spellStart"/>
      <w:proofErr w:type="gramStart"/>
      <w:r w:rsidR="00E5418C" w:rsidRPr="003B2AF3">
        <w:rPr>
          <w:rFonts w:ascii="Arial" w:hAnsi="Arial" w:cs="Arial"/>
          <w:color w:val="000000" w:themeColor="text1"/>
          <w:sz w:val="20"/>
          <w:szCs w:val="20"/>
        </w:rPr>
        <w:t>cmol</w:t>
      </w:r>
      <w:proofErr w:type="spellEnd"/>
      <w:r w:rsidR="00E5418C" w:rsidRPr="003B2AF3">
        <w:rPr>
          <w:rFonts w:ascii="Arial" w:hAnsi="Arial" w:cs="Arial"/>
          <w:color w:val="000000" w:themeColor="text1"/>
          <w:sz w:val="20"/>
          <w:szCs w:val="20"/>
        </w:rPr>
        <w:t>(</w:t>
      </w:r>
      <w:proofErr w:type="gramEnd"/>
      <w:r w:rsidR="00E5418C" w:rsidRPr="003B2AF3">
        <w:rPr>
          <w:rFonts w:ascii="Arial" w:hAnsi="Arial" w:cs="Arial"/>
          <w:color w:val="000000" w:themeColor="text1"/>
          <w:sz w:val="20"/>
          <w:szCs w:val="20"/>
        </w:rPr>
        <w:t>+) kg</w:t>
      </w:r>
      <w:r w:rsidR="00E5418C" w:rsidRPr="003B2AF3">
        <w:rPr>
          <w:rFonts w:ascii="Cambria Math" w:hAnsi="Cambria Math" w:cs="Cambria Math"/>
          <w:color w:val="000000" w:themeColor="text1"/>
          <w:sz w:val="20"/>
          <w:szCs w:val="20"/>
        </w:rPr>
        <w:t>⁻</w:t>
      </w:r>
      <w:r w:rsidR="00E5418C" w:rsidRPr="003B2AF3">
        <w:rPr>
          <w:rFonts w:ascii="Arial" w:hAnsi="Arial" w:cs="Arial"/>
          <w:color w:val="000000" w:themeColor="text1"/>
          <w:sz w:val="20"/>
          <w:szCs w:val="20"/>
        </w:rPr>
        <w:t>¹), but exchangeable Al³</w:t>
      </w:r>
      <w:r w:rsidR="00E5418C" w:rsidRPr="003B2AF3">
        <w:rPr>
          <w:rFonts w:ascii="Cambria Math" w:hAnsi="Cambria Math" w:cs="Cambria Math"/>
          <w:color w:val="000000" w:themeColor="text1"/>
          <w:sz w:val="20"/>
          <w:szCs w:val="20"/>
        </w:rPr>
        <w:t>⁺</w:t>
      </w:r>
      <w:r w:rsidR="00E5418C" w:rsidRPr="003B2AF3">
        <w:rPr>
          <w:rFonts w:ascii="Arial" w:hAnsi="Arial" w:cs="Arial"/>
          <w:color w:val="000000" w:themeColor="text1"/>
          <w:sz w:val="20"/>
          <w:szCs w:val="20"/>
        </w:rPr>
        <w:t xml:space="preserve"> consistently exceeds exchangeable H</w:t>
      </w:r>
      <w:r w:rsidR="00E5418C" w:rsidRPr="003B2AF3">
        <w:rPr>
          <w:rFonts w:ascii="Cambria Math" w:hAnsi="Cambria Math" w:cs="Cambria Math"/>
          <w:color w:val="000000" w:themeColor="text1"/>
          <w:sz w:val="20"/>
          <w:szCs w:val="20"/>
        </w:rPr>
        <w:t>⁺</w:t>
      </w:r>
      <w:r w:rsidR="00E5418C" w:rsidRPr="003B2AF3">
        <w:rPr>
          <w:rFonts w:ascii="Arial" w:hAnsi="Arial" w:cs="Arial"/>
          <w:color w:val="000000" w:themeColor="text1"/>
          <w:sz w:val="20"/>
          <w:szCs w:val="20"/>
        </w:rPr>
        <w:t xml:space="preserve">. Among the </w:t>
      </w:r>
      <w:proofErr w:type="spellStart"/>
      <w:r w:rsidR="00E5418C" w:rsidRPr="003B2AF3">
        <w:rPr>
          <w:rFonts w:ascii="Arial" w:hAnsi="Arial" w:cs="Arial"/>
          <w:color w:val="000000" w:themeColor="text1"/>
          <w:sz w:val="20"/>
          <w:szCs w:val="20"/>
        </w:rPr>
        <w:t>Kuttanad</w:t>
      </w:r>
      <w:proofErr w:type="spellEnd"/>
      <w:r w:rsidR="00E5418C" w:rsidRPr="003B2AF3">
        <w:rPr>
          <w:rFonts w:ascii="Arial" w:hAnsi="Arial" w:cs="Arial"/>
          <w:color w:val="000000" w:themeColor="text1"/>
          <w:sz w:val="20"/>
          <w:szCs w:val="20"/>
        </w:rPr>
        <w:t xml:space="preserve"> soil series, </w:t>
      </w:r>
      <w:proofErr w:type="spellStart"/>
      <w:r w:rsidR="00E5418C" w:rsidRPr="003B2AF3">
        <w:rPr>
          <w:rFonts w:ascii="Arial" w:hAnsi="Arial" w:cs="Arial"/>
          <w:color w:val="000000" w:themeColor="text1"/>
          <w:sz w:val="20"/>
          <w:szCs w:val="20"/>
        </w:rPr>
        <w:t>Thakazhi</w:t>
      </w:r>
      <w:proofErr w:type="spellEnd"/>
      <w:r w:rsidR="00E5418C" w:rsidRPr="003B2AF3">
        <w:rPr>
          <w:rFonts w:ascii="Arial" w:hAnsi="Arial" w:cs="Arial"/>
          <w:color w:val="000000" w:themeColor="text1"/>
          <w:sz w:val="20"/>
          <w:szCs w:val="20"/>
        </w:rPr>
        <w:t xml:space="preserve"> soils exhibit the lowest pH, while </w:t>
      </w:r>
      <w:proofErr w:type="spellStart"/>
      <w:r w:rsidR="00E5418C" w:rsidRPr="003B2AF3">
        <w:rPr>
          <w:rFonts w:ascii="Arial" w:hAnsi="Arial" w:cs="Arial"/>
          <w:color w:val="000000" w:themeColor="text1"/>
          <w:sz w:val="20"/>
          <w:szCs w:val="20"/>
        </w:rPr>
        <w:t>Thottappally</w:t>
      </w:r>
      <w:proofErr w:type="spellEnd"/>
      <w:r w:rsidR="00E5418C" w:rsidRPr="003B2AF3">
        <w:rPr>
          <w:rFonts w:ascii="Arial" w:hAnsi="Arial" w:cs="Arial"/>
          <w:color w:val="000000" w:themeColor="text1"/>
          <w:sz w:val="20"/>
          <w:szCs w:val="20"/>
        </w:rPr>
        <w:t xml:space="preserve"> soils show relatively higher values. These soils contain toxic concentrations of Fe, Al, Mn, and </w:t>
      </w:r>
      <w:proofErr w:type="spellStart"/>
      <w:r w:rsidR="00E5418C" w:rsidRPr="003B2AF3">
        <w:rPr>
          <w:rFonts w:ascii="Arial" w:hAnsi="Arial" w:cs="Arial"/>
          <w:color w:val="000000" w:themeColor="text1"/>
          <w:sz w:val="20"/>
          <w:szCs w:val="20"/>
        </w:rPr>
        <w:t>sulphides</w:t>
      </w:r>
      <w:proofErr w:type="spellEnd"/>
      <w:r w:rsidR="00E5418C" w:rsidRPr="003B2AF3">
        <w:rPr>
          <w:rFonts w:ascii="Arial" w:hAnsi="Arial" w:cs="Arial"/>
          <w:color w:val="000000" w:themeColor="text1"/>
          <w:sz w:val="20"/>
          <w:szCs w:val="20"/>
        </w:rPr>
        <w:t>, particularly in the topsoil where salts accumulate through capillary rise during dry periods. Kayal lands are further complicated by salinity.</w:t>
      </w:r>
    </w:p>
    <w:p w14:paraId="644134D5" w14:textId="77777777" w:rsidR="00E5418C"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 xml:space="preserve">Kari soils are also rich in different forms of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 including free, organically bound, </w:t>
      </w:r>
      <w:proofErr w:type="spellStart"/>
      <w:r w:rsidRPr="003B2AF3">
        <w:rPr>
          <w:rFonts w:ascii="Arial" w:hAnsi="Arial" w:cs="Arial"/>
          <w:color w:val="000000" w:themeColor="text1"/>
          <w:sz w:val="20"/>
          <w:szCs w:val="20"/>
        </w:rPr>
        <w:t>sulphide</w:t>
      </w:r>
      <w:proofErr w:type="spellEnd"/>
      <w:r w:rsidRPr="003B2AF3">
        <w:rPr>
          <w:rFonts w:ascii="Arial" w:hAnsi="Arial" w:cs="Arial"/>
          <w:color w:val="000000" w:themeColor="text1"/>
          <w:sz w:val="20"/>
          <w:szCs w:val="20"/>
        </w:rPr>
        <w:t xml:space="preserve">, and sulphate fractions. Under anaerobic conditions, labile organic carbon and dissolved sulphates provide </w:t>
      </w:r>
      <w:proofErr w:type="spellStart"/>
      <w:r w:rsidRPr="003B2AF3">
        <w:rPr>
          <w:rFonts w:ascii="Arial" w:hAnsi="Arial" w:cs="Arial"/>
          <w:color w:val="000000" w:themeColor="text1"/>
          <w:sz w:val="20"/>
          <w:szCs w:val="20"/>
        </w:rPr>
        <w:t>favourable</w:t>
      </w:r>
      <w:proofErr w:type="spellEnd"/>
      <w:r w:rsidRPr="003B2AF3">
        <w:rPr>
          <w:rFonts w:ascii="Arial" w:hAnsi="Arial" w:cs="Arial"/>
          <w:color w:val="000000" w:themeColor="text1"/>
          <w:sz w:val="20"/>
          <w:szCs w:val="20"/>
        </w:rPr>
        <w:t xml:space="preserve"> conditions for sulphate-reducing bacteria, which combine with dissolved Fe from ferruginous parent material to form pyrite. Upon re-exposure, oxidation generates </w:t>
      </w:r>
      <w:proofErr w:type="spellStart"/>
      <w:r w:rsidRPr="003B2AF3">
        <w:rPr>
          <w:rFonts w:ascii="Arial" w:hAnsi="Arial" w:cs="Arial"/>
          <w:color w:val="000000" w:themeColor="text1"/>
          <w:sz w:val="20"/>
          <w:szCs w:val="20"/>
        </w:rPr>
        <w:t>sulphuric</w:t>
      </w:r>
      <w:proofErr w:type="spellEnd"/>
      <w:r w:rsidRPr="003B2AF3">
        <w:rPr>
          <w:rFonts w:ascii="Arial" w:hAnsi="Arial" w:cs="Arial"/>
          <w:color w:val="000000" w:themeColor="text1"/>
          <w:sz w:val="20"/>
          <w:szCs w:val="20"/>
        </w:rPr>
        <w:t xml:space="preserve"> acid and soluble ferrous iron, with microbial accelerators such as </w:t>
      </w:r>
      <w:proofErr w:type="spellStart"/>
      <w:r w:rsidRPr="003B2AF3">
        <w:rPr>
          <w:rFonts w:ascii="Arial" w:hAnsi="Arial" w:cs="Arial"/>
          <w:i/>
          <w:iCs/>
          <w:color w:val="000000" w:themeColor="text1"/>
          <w:sz w:val="20"/>
          <w:szCs w:val="20"/>
        </w:rPr>
        <w:t>Acidithiobacillus</w:t>
      </w:r>
      <w:proofErr w:type="spellEnd"/>
      <w:r w:rsidRPr="003B2AF3">
        <w:rPr>
          <w:rFonts w:ascii="Arial" w:hAnsi="Arial" w:cs="Arial"/>
          <w:i/>
          <w:iCs/>
          <w:color w:val="000000" w:themeColor="text1"/>
          <w:sz w:val="20"/>
          <w:szCs w:val="20"/>
        </w:rPr>
        <w:t xml:space="preserve"> </w:t>
      </w:r>
      <w:proofErr w:type="spellStart"/>
      <w:r w:rsidRPr="003B2AF3">
        <w:rPr>
          <w:rFonts w:ascii="Arial" w:hAnsi="Arial" w:cs="Arial"/>
          <w:i/>
          <w:iCs/>
          <w:color w:val="000000" w:themeColor="text1"/>
          <w:sz w:val="20"/>
          <w:szCs w:val="20"/>
        </w:rPr>
        <w:t>ferrooxidans</w:t>
      </w:r>
      <w:proofErr w:type="spellEnd"/>
      <w:r w:rsidRPr="003B2AF3">
        <w:rPr>
          <w:rFonts w:ascii="Arial" w:hAnsi="Arial" w:cs="Arial"/>
          <w:color w:val="000000" w:themeColor="text1"/>
          <w:sz w:val="20"/>
          <w:szCs w:val="20"/>
        </w:rPr>
        <w:t xml:space="preserve"> enhancing the process at pH &lt; 4.0. Runoff from ASS is therefore highly acidic and enriched with Fe²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Al³</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and SO</w:t>
      </w:r>
      <w:r w:rsidRPr="003B2AF3">
        <w:rPr>
          <w:rFonts w:ascii="Cambria Math" w:hAnsi="Cambria Math" w:cs="Cambria Math"/>
          <w:color w:val="000000" w:themeColor="text1"/>
          <w:sz w:val="20"/>
          <w:szCs w:val="20"/>
        </w:rPr>
        <w:t>₄</w:t>
      </w:r>
      <w:r w:rsidRPr="003B2AF3">
        <w:rPr>
          <w:rFonts w:ascii="Arial" w:hAnsi="Arial" w:cs="Arial"/>
          <w:color w:val="000000" w:themeColor="text1"/>
          <w:sz w:val="20"/>
          <w:szCs w:val="20"/>
        </w:rPr>
        <w:t>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ions, contributing to water pollution and nutrient imbalance.</w:t>
      </w:r>
    </w:p>
    <w:p w14:paraId="4626DB46" w14:textId="10956148" w:rsidR="00E5418C"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lastRenderedPageBreak/>
        <w:t xml:space="preserve">Nutrient availability in ASS is severely constrained. These soils are generally deficient in phosphorus, calcium, and occasionally potassium, while exchangeable magnesium is often abundant (Maji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2004). The high acidity increases the solubility of Al, Fe, and Mn, which in turn enhances their toxicity to plants and limits the uptake of essential</w:t>
      </w:r>
      <w:r w:rsidR="001A4B6C"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nutrients (</w:t>
      </w:r>
      <w:r w:rsidR="001A4B6C" w:rsidRPr="003B2AF3">
        <w:rPr>
          <w:rFonts w:ascii="Arial" w:hAnsi="Arial" w:cs="Arial"/>
          <w:color w:val="000000" w:themeColor="text1"/>
          <w:sz w:val="20"/>
          <w:szCs w:val="20"/>
        </w:rPr>
        <w:t xml:space="preserve">Ponnamperuma,1972). </w:t>
      </w:r>
      <w:r w:rsidRPr="003B2AF3">
        <w:rPr>
          <w:rFonts w:ascii="Arial" w:hAnsi="Arial" w:cs="Arial"/>
          <w:color w:val="000000" w:themeColor="text1"/>
          <w:sz w:val="20"/>
          <w:szCs w:val="20"/>
        </w:rPr>
        <w:t>Phosphorus is particularly limiting because it is fixed by Fe and Al oxides into insoluble compounds (Sanyal</w:t>
      </w:r>
      <w:r w:rsidR="008D1DD4" w:rsidRPr="003B2AF3">
        <w:rPr>
          <w:rFonts w:ascii="Arial" w:hAnsi="Arial" w:cs="Arial"/>
          <w:color w:val="000000" w:themeColor="text1"/>
          <w:sz w:val="20"/>
          <w:szCs w:val="20"/>
        </w:rPr>
        <w:t xml:space="preserve"> and Majumdar, 2009</w:t>
      </w:r>
      <w:r w:rsidRPr="003B2AF3">
        <w:rPr>
          <w:rFonts w:ascii="Arial" w:hAnsi="Arial" w:cs="Arial"/>
          <w:color w:val="000000" w:themeColor="text1"/>
          <w:sz w:val="20"/>
          <w:szCs w:val="20"/>
        </w:rPr>
        <w:t xml:space="preserve">). Jarosite, a secondary mineral formed during pyrite oxidation, further acts as a sink for potassium, reducing its availability (Keene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2004). Though jarosite retains K, submergence conditions </w:t>
      </w:r>
      <w:proofErr w:type="spellStart"/>
      <w:r w:rsidRPr="003B2AF3">
        <w:rPr>
          <w:rFonts w:ascii="Arial" w:hAnsi="Arial" w:cs="Arial"/>
          <w:color w:val="000000" w:themeColor="text1"/>
          <w:sz w:val="20"/>
          <w:szCs w:val="20"/>
        </w:rPr>
        <w:t>favour</w:t>
      </w:r>
      <w:proofErr w:type="spellEnd"/>
      <w:r w:rsidRPr="003B2AF3">
        <w:rPr>
          <w:rFonts w:ascii="Arial" w:hAnsi="Arial" w:cs="Arial"/>
          <w:color w:val="000000" w:themeColor="text1"/>
          <w:sz w:val="20"/>
          <w:szCs w:val="20"/>
        </w:rPr>
        <w:t xml:space="preserve"> the dominance of Fe²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and Mn²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which displace K</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from exchange sites, leading to leaching losses.</w:t>
      </w:r>
    </w:p>
    <w:p w14:paraId="5BB6EE0F" w14:textId="76954D0F" w:rsidR="00E5418C"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The</w:t>
      </w:r>
      <w:r w:rsidR="00086FF6" w:rsidRPr="003B2AF3">
        <w:rPr>
          <w:rFonts w:ascii="Arial" w:hAnsi="Arial" w:cs="Arial"/>
          <w:color w:val="000000" w:themeColor="text1"/>
          <w:sz w:val="20"/>
          <w:szCs w:val="20"/>
        </w:rPr>
        <w:t xml:space="preserve">se </w:t>
      </w:r>
      <w:r w:rsidRPr="003B2AF3">
        <w:rPr>
          <w:rFonts w:ascii="Arial" w:hAnsi="Arial" w:cs="Arial"/>
          <w:color w:val="000000" w:themeColor="text1"/>
          <w:sz w:val="20"/>
          <w:szCs w:val="20"/>
        </w:rPr>
        <w:t xml:space="preserve">soils are rich in </w:t>
      </w:r>
      <w:proofErr w:type="spellStart"/>
      <w:r w:rsidRPr="003B2AF3">
        <w:rPr>
          <w:rFonts w:ascii="Arial" w:hAnsi="Arial" w:cs="Arial"/>
          <w:color w:val="000000" w:themeColor="text1"/>
          <w:sz w:val="20"/>
          <w:szCs w:val="20"/>
        </w:rPr>
        <w:t>sulphur</w:t>
      </w:r>
      <w:proofErr w:type="spellEnd"/>
      <w:r w:rsidR="00086FF6" w:rsidRPr="003B2AF3">
        <w:rPr>
          <w:rFonts w:ascii="Arial" w:hAnsi="Arial" w:cs="Arial"/>
          <w:color w:val="000000" w:themeColor="text1"/>
          <w:sz w:val="20"/>
          <w:szCs w:val="20"/>
        </w:rPr>
        <w:t xml:space="preserve"> content with Kari</w:t>
      </w:r>
      <w:r w:rsidRPr="003B2AF3">
        <w:rPr>
          <w:rFonts w:ascii="Arial" w:hAnsi="Arial" w:cs="Arial"/>
          <w:color w:val="000000" w:themeColor="text1"/>
          <w:sz w:val="20"/>
          <w:szCs w:val="20"/>
        </w:rPr>
        <w:t xml:space="preserve"> soils contain 571–1500 ppm, while Kayal soils have 233–481 ppm (Hedge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1980). However, reduction of sulphates under anaerobic conditions produces hydrogen </w:t>
      </w:r>
      <w:proofErr w:type="spellStart"/>
      <w:r w:rsidRPr="003B2AF3">
        <w:rPr>
          <w:rFonts w:ascii="Arial" w:hAnsi="Arial" w:cs="Arial"/>
          <w:color w:val="000000" w:themeColor="text1"/>
          <w:sz w:val="20"/>
          <w:szCs w:val="20"/>
        </w:rPr>
        <w:t>sulphide</w:t>
      </w:r>
      <w:proofErr w:type="spellEnd"/>
      <w:r w:rsidRPr="003B2AF3">
        <w:rPr>
          <w:rFonts w:ascii="Arial" w:hAnsi="Arial" w:cs="Arial"/>
          <w:color w:val="000000" w:themeColor="text1"/>
          <w:sz w:val="20"/>
          <w:szCs w:val="20"/>
        </w:rPr>
        <w:t xml:space="preserve"> (H</w:t>
      </w:r>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 xml:space="preserve">S), which is toxic to rice roots and causes the disorder </w:t>
      </w:r>
      <w:proofErr w:type="spellStart"/>
      <w:r w:rsidRPr="003B2AF3">
        <w:rPr>
          <w:rFonts w:ascii="Arial" w:hAnsi="Arial" w:cs="Arial"/>
          <w:i/>
          <w:iCs/>
          <w:color w:val="000000" w:themeColor="text1"/>
          <w:sz w:val="20"/>
          <w:szCs w:val="20"/>
        </w:rPr>
        <w:t>Akiochi</w:t>
      </w:r>
      <w:proofErr w:type="spellEnd"/>
      <w:r w:rsidRPr="003B2AF3">
        <w:rPr>
          <w:rFonts w:ascii="Arial" w:hAnsi="Arial" w:cs="Arial"/>
          <w:color w:val="000000" w:themeColor="text1"/>
          <w:sz w:val="20"/>
          <w:szCs w:val="20"/>
        </w:rPr>
        <w:t>, char</w:t>
      </w:r>
      <w:r w:rsidR="00B241A4" w:rsidRPr="003B2AF3">
        <w:rPr>
          <w:rFonts w:ascii="Arial" w:hAnsi="Arial" w:cs="Arial"/>
          <w:color w:val="000000" w:themeColor="text1"/>
          <w:sz w:val="20"/>
          <w:szCs w:val="20"/>
        </w:rPr>
        <w:t xml:space="preserve"> </w:t>
      </w:r>
      <w:proofErr w:type="spellStart"/>
      <w:r w:rsidRPr="003B2AF3">
        <w:rPr>
          <w:rFonts w:ascii="Arial" w:hAnsi="Arial" w:cs="Arial"/>
          <w:color w:val="000000" w:themeColor="text1"/>
          <w:sz w:val="20"/>
          <w:szCs w:val="20"/>
        </w:rPr>
        <w:t>acterised</w:t>
      </w:r>
      <w:proofErr w:type="spellEnd"/>
      <w:r w:rsidRPr="003B2AF3">
        <w:rPr>
          <w:rFonts w:ascii="Arial" w:hAnsi="Arial" w:cs="Arial"/>
          <w:color w:val="000000" w:themeColor="text1"/>
          <w:sz w:val="20"/>
          <w:szCs w:val="20"/>
        </w:rPr>
        <w:t xml:space="preserve"> by poor nutrient uptake and Fe toxicity (Hollis, 1967; </w:t>
      </w:r>
      <w:proofErr w:type="spellStart"/>
      <w:r w:rsidRPr="003B2AF3">
        <w:rPr>
          <w:rFonts w:ascii="Arial" w:hAnsi="Arial" w:cs="Arial"/>
          <w:color w:val="000000" w:themeColor="text1"/>
          <w:sz w:val="20"/>
          <w:szCs w:val="20"/>
        </w:rPr>
        <w:t>Moletti</w:t>
      </w:r>
      <w:proofErr w:type="spellEnd"/>
      <w:r w:rsidRPr="003B2AF3">
        <w:rPr>
          <w:rFonts w:ascii="Arial" w:hAnsi="Arial" w:cs="Arial"/>
          <w:color w:val="000000" w:themeColor="text1"/>
          <w:sz w:val="20"/>
          <w:szCs w:val="20"/>
        </w:rPr>
        <w:t>, 1997). High exchangeable Mg²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relative to Ca²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also reflects the marine origin of these deposits</w:t>
      </w:r>
      <w:r w:rsidR="00002095" w:rsidRPr="003B2AF3">
        <w:rPr>
          <w:rFonts w:ascii="Arial" w:hAnsi="Arial" w:cs="Arial"/>
          <w:color w:val="000000" w:themeColor="text1"/>
          <w:sz w:val="20"/>
          <w:szCs w:val="20"/>
        </w:rPr>
        <w:t>.</w:t>
      </w:r>
    </w:p>
    <w:p w14:paraId="53864EAD" w14:textId="77777777" w:rsidR="00E5418C"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 xml:space="preserve">Despite their high organic carbon content (10–30%), Kari soils often show poor nitrogen availability due to limited microbial activity (Koruth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2013). Dissolved and labile carbon fractions vary widely, with water-soluble C ranging from 44–208 mg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and labile C from 4.36–13.06 mg 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¹ (Gladis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2020). Soil organic matter plays a critical role in influencing nutrient dynamics, cation exchange, and soil aggregation, but in highly acidic conditions, SOC </w:t>
      </w:r>
      <w:proofErr w:type="spellStart"/>
      <w:r w:rsidRPr="003B2AF3">
        <w:rPr>
          <w:rFonts w:ascii="Arial" w:hAnsi="Arial" w:cs="Arial"/>
          <w:color w:val="000000" w:themeColor="text1"/>
          <w:sz w:val="20"/>
          <w:szCs w:val="20"/>
        </w:rPr>
        <w:t>mineralisation</w:t>
      </w:r>
      <w:proofErr w:type="spellEnd"/>
      <w:r w:rsidRPr="003B2AF3">
        <w:rPr>
          <w:rFonts w:ascii="Arial" w:hAnsi="Arial" w:cs="Arial"/>
          <w:color w:val="000000" w:themeColor="text1"/>
          <w:sz w:val="20"/>
          <w:szCs w:val="20"/>
        </w:rPr>
        <w:t xml:space="preserve"> leads to poor soil structure and reduced </w:t>
      </w:r>
      <w:proofErr w:type="spellStart"/>
      <w:r w:rsidRPr="003B2AF3">
        <w:rPr>
          <w:rFonts w:ascii="Arial" w:hAnsi="Arial" w:cs="Arial"/>
          <w:color w:val="000000" w:themeColor="text1"/>
          <w:sz w:val="20"/>
          <w:szCs w:val="20"/>
        </w:rPr>
        <w:t>macroaggregation</w:t>
      </w:r>
      <w:proofErr w:type="spellEnd"/>
      <w:r w:rsidRPr="003B2AF3">
        <w:rPr>
          <w:rFonts w:ascii="Arial" w:hAnsi="Arial" w:cs="Arial"/>
          <w:color w:val="000000" w:themeColor="text1"/>
          <w:sz w:val="20"/>
          <w:szCs w:val="20"/>
        </w:rPr>
        <w:t xml:space="preserve"> (Yu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2022). Post-flood assessments have confirmed the persistence of extreme acidity (pH 3.1–5.2) and variable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 levels, indicating poor recovery potential (Arya, 2020).</w:t>
      </w:r>
    </w:p>
    <w:p w14:paraId="2BC38E68" w14:textId="4902B978" w:rsidR="00E5418C"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A</w:t>
      </w:r>
      <w:r w:rsidR="00086FF6" w:rsidRPr="003B2AF3">
        <w:rPr>
          <w:rFonts w:ascii="Arial" w:hAnsi="Arial" w:cs="Arial"/>
          <w:color w:val="000000" w:themeColor="text1"/>
          <w:sz w:val="20"/>
          <w:szCs w:val="20"/>
        </w:rPr>
        <w:t>cid sulphate soils</w:t>
      </w:r>
      <w:r w:rsidRPr="003B2AF3">
        <w:rPr>
          <w:rFonts w:ascii="Arial" w:hAnsi="Arial" w:cs="Arial"/>
          <w:color w:val="000000" w:themeColor="text1"/>
          <w:sz w:val="20"/>
          <w:szCs w:val="20"/>
        </w:rPr>
        <w:t xml:space="preserve"> are </w:t>
      </w:r>
      <w:r w:rsidR="00D35242" w:rsidRPr="003B2AF3">
        <w:rPr>
          <w:rFonts w:ascii="Arial" w:hAnsi="Arial" w:cs="Arial"/>
          <w:color w:val="000000" w:themeColor="text1"/>
          <w:sz w:val="20"/>
          <w:szCs w:val="20"/>
        </w:rPr>
        <w:t>characterized</w:t>
      </w:r>
      <w:r w:rsidRPr="003B2AF3">
        <w:rPr>
          <w:rFonts w:ascii="Arial" w:hAnsi="Arial" w:cs="Arial"/>
          <w:color w:val="000000" w:themeColor="text1"/>
          <w:sz w:val="20"/>
          <w:szCs w:val="20"/>
        </w:rPr>
        <w:t xml:space="preserve"> by low total microbial populations, often dominated by </w:t>
      </w:r>
      <w:r w:rsidRPr="003B2AF3">
        <w:rPr>
          <w:rFonts w:ascii="Arial" w:hAnsi="Arial" w:cs="Arial"/>
          <w:i/>
          <w:iCs/>
          <w:color w:val="000000" w:themeColor="text1"/>
          <w:sz w:val="20"/>
          <w:szCs w:val="20"/>
        </w:rPr>
        <w:t>Thiobacillus</w:t>
      </w:r>
      <w:r w:rsidRPr="003B2AF3">
        <w:rPr>
          <w:rFonts w:ascii="Arial" w:hAnsi="Arial" w:cs="Arial"/>
          <w:color w:val="000000" w:themeColor="text1"/>
          <w:sz w:val="20"/>
          <w:szCs w:val="20"/>
        </w:rPr>
        <w:t xml:space="preserve"> spp., which are active in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 oxidation. In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Thiobacillus counts exceed those of nitrogen-fixers and phosphate </w:t>
      </w:r>
      <w:proofErr w:type="spellStart"/>
      <w:r w:rsidRPr="003B2AF3">
        <w:rPr>
          <w:rFonts w:ascii="Arial" w:hAnsi="Arial" w:cs="Arial"/>
          <w:color w:val="000000" w:themeColor="text1"/>
          <w:sz w:val="20"/>
          <w:szCs w:val="20"/>
        </w:rPr>
        <w:t>solubilisers</w:t>
      </w:r>
      <w:proofErr w:type="spellEnd"/>
      <w:r w:rsidRPr="003B2AF3">
        <w:rPr>
          <w:rFonts w:ascii="Arial" w:hAnsi="Arial" w:cs="Arial"/>
          <w:color w:val="000000" w:themeColor="text1"/>
          <w:sz w:val="20"/>
          <w:szCs w:val="20"/>
        </w:rPr>
        <w:t xml:space="preserve"> (Nath, 2016). Submergence initially increases CO</w:t>
      </w:r>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 xml:space="preserve"> due to organic matter decomposition but levels decline within weeks as carbon is converted to insoluble carbonates, methane, or lost through reduced microbial respiration (</w:t>
      </w:r>
      <w:proofErr w:type="spellStart"/>
      <w:r w:rsidRPr="003B2AF3">
        <w:rPr>
          <w:rFonts w:ascii="Arial" w:hAnsi="Arial" w:cs="Arial"/>
          <w:color w:val="000000" w:themeColor="text1"/>
          <w:sz w:val="20"/>
          <w:szCs w:val="20"/>
        </w:rPr>
        <w:t>Panhwar</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w:t>
      </w:r>
      <w:r w:rsidR="001C46B0" w:rsidRPr="003B2AF3">
        <w:rPr>
          <w:rFonts w:ascii="Arial" w:hAnsi="Arial" w:cs="Arial"/>
          <w:color w:val="000000" w:themeColor="text1"/>
          <w:sz w:val="20"/>
          <w:szCs w:val="20"/>
        </w:rPr>
        <w:t>4</w:t>
      </w:r>
      <w:r w:rsidRPr="003B2AF3">
        <w:rPr>
          <w:rFonts w:ascii="Arial" w:hAnsi="Arial" w:cs="Arial"/>
          <w:color w:val="000000" w:themeColor="text1"/>
          <w:sz w:val="20"/>
          <w:szCs w:val="20"/>
        </w:rPr>
        <w:t>). A</w:t>
      </w:r>
      <w:r w:rsidR="00086FF6" w:rsidRPr="003B2AF3">
        <w:rPr>
          <w:rFonts w:ascii="Arial" w:hAnsi="Arial" w:cs="Arial"/>
          <w:color w:val="000000" w:themeColor="text1"/>
          <w:sz w:val="20"/>
          <w:szCs w:val="20"/>
        </w:rPr>
        <w:t xml:space="preserve">SS </w:t>
      </w:r>
      <w:r w:rsidRPr="003B2AF3">
        <w:rPr>
          <w:rFonts w:ascii="Arial" w:hAnsi="Arial" w:cs="Arial"/>
          <w:color w:val="000000" w:themeColor="text1"/>
          <w:sz w:val="20"/>
          <w:szCs w:val="20"/>
        </w:rPr>
        <w:t>are also significant contributors to greenhouse gas emissions, with both microbial respiration (8.7–41.1%) and abiotic processes (14.6–27.6%) contributing to CO</w:t>
      </w:r>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 xml:space="preserve"> fluxes (Zhang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2020). H</w:t>
      </w:r>
      <w:r w:rsidRPr="003B2AF3">
        <w:rPr>
          <w:rFonts w:ascii="Cambria Math" w:hAnsi="Cambria Math" w:cs="Cambria Math"/>
          <w:color w:val="000000" w:themeColor="text1"/>
          <w:sz w:val="20"/>
          <w:szCs w:val="20"/>
        </w:rPr>
        <w:t>₂</w:t>
      </w:r>
      <w:r w:rsidRPr="003B2AF3">
        <w:rPr>
          <w:rFonts w:ascii="Arial" w:hAnsi="Arial" w:cs="Arial"/>
          <w:color w:val="000000" w:themeColor="text1"/>
          <w:sz w:val="20"/>
          <w:szCs w:val="20"/>
        </w:rPr>
        <w:t>S emissions from sulphate reduction further exacerbate environmental contamination and crop stress (</w:t>
      </w:r>
      <w:proofErr w:type="spellStart"/>
      <w:r w:rsidR="00B976E6" w:rsidRPr="003B2AF3">
        <w:rPr>
          <w:rFonts w:ascii="Arial" w:hAnsi="Arial" w:cs="Arial"/>
          <w:color w:val="000000" w:themeColor="text1"/>
          <w:sz w:val="20"/>
          <w:szCs w:val="20"/>
        </w:rPr>
        <w:t>Ponnamperuma</w:t>
      </w:r>
      <w:proofErr w:type="spellEnd"/>
      <w:r w:rsidR="00B976E6" w:rsidRPr="003B2AF3">
        <w:rPr>
          <w:rFonts w:ascii="Arial" w:hAnsi="Arial" w:cs="Arial"/>
          <w:color w:val="000000" w:themeColor="text1"/>
          <w:sz w:val="20"/>
          <w:szCs w:val="20"/>
        </w:rPr>
        <w:t>, 1972</w:t>
      </w:r>
      <w:r w:rsidRPr="003B2AF3">
        <w:rPr>
          <w:rFonts w:ascii="Arial" w:hAnsi="Arial" w:cs="Arial"/>
          <w:color w:val="000000" w:themeColor="text1"/>
          <w:sz w:val="20"/>
          <w:szCs w:val="20"/>
        </w:rPr>
        <w:t>).</w:t>
      </w:r>
    </w:p>
    <w:p w14:paraId="5A0EA50C" w14:textId="7B37E3AA" w:rsidR="00E5418C" w:rsidRPr="003B2AF3" w:rsidRDefault="00E5418C"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The combined effects of acidity, nutrient imbalances, toxic metal solubility, and harmful gases make ASS among the most difficult soils for agriculture. Fe²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levels in soil solution may range from 10 to &gt;2000 mg L</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severely limiting</w:t>
      </w:r>
      <w:r w:rsidR="00002095"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yields</w:t>
      </w:r>
      <w:r w:rsidR="00002095" w:rsidRPr="003B2AF3">
        <w:rPr>
          <w:rFonts w:ascii="Arial" w:hAnsi="Arial" w:cs="Arial"/>
          <w:color w:val="000000" w:themeColor="text1"/>
          <w:sz w:val="20"/>
          <w:szCs w:val="20"/>
        </w:rPr>
        <w:t xml:space="preserve"> of low land rice crops</w:t>
      </w:r>
      <w:r w:rsidRPr="003B2AF3">
        <w:rPr>
          <w:rFonts w:ascii="Arial" w:hAnsi="Arial" w:cs="Arial"/>
          <w:color w:val="000000" w:themeColor="text1"/>
          <w:sz w:val="20"/>
          <w:szCs w:val="20"/>
        </w:rPr>
        <w:t xml:space="preserve"> (</w:t>
      </w:r>
      <w:proofErr w:type="spellStart"/>
      <w:r w:rsidRPr="003B2AF3">
        <w:rPr>
          <w:rFonts w:ascii="Arial" w:hAnsi="Arial" w:cs="Arial"/>
          <w:color w:val="000000" w:themeColor="text1"/>
          <w:sz w:val="20"/>
          <w:szCs w:val="20"/>
        </w:rPr>
        <w:t>Panhwar</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2016). High Al³</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solubility at low pH further reduces root growth and nutrient uptake (Foy, 1992). Consequently, despite their organic matter richness, ASS remain nutritionally poor and demand </w:t>
      </w:r>
      <w:proofErr w:type="spellStart"/>
      <w:r w:rsidRPr="003B2AF3">
        <w:rPr>
          <w:rFonts w:ascii="Arial" w:hAnsi="Arial" w:cs="Arial"/>
          <w:color w:val="000000" w:themeColor="text1"/>
          <w:sz w:val="20"/>
          <w:szCs w:val="20"/>
        </w:rPr>
        <w:t>specialised</w:t>
      </w:r>
      <w:proofErr w:type="spellEnd"/>
      <w:r w:rsidRPr="003B2AF3">
        <w:rPr>
          <w:rFonts w:ascii="Arial" w:hAnsi="Arial" w:cs="Arial"/>
          <w:color w:val="000000" w:themeColor="text1"/>
          <w:sz w:val="20"/>
          <w:szCs w:val="20"/>
        </w:rPr>
        <w:t xml:space="preserve"> management such as liming, submergence, and organic matter incorporation to sustain productivity.</w:t>
      </w:r>
    </w:p>
    <w:p w14:paraId="630BEC2F" w14:textId="30A2FF1A" w:rsidR="0099248D" w:rsidRPr="003B2AF3" w:rsidRDefault="003B2AF3"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3. MANAGEMENT STRATEGIES FOR ACID SULPHATE SOILS</w:t>
      </w:r>
    </w:p>
    <w:p w14:paraId="423E2517" w14:textId="77777777" w:rsidR="00B241A4" w:rsidRPr="003B2AF3" w:rsidRDefault="00B241A4" w:rsidP="00B241A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lastRenderedPageBreak/>
        <w:t>The different management strategies for acid sulphate soils, including avoidance or minimization, neutralization, carbon management, nutrient management, water management, and cropping system management, are discussed below.</w:t>
      </w:r>
    </w:p>
    <w:p w14:paraId="71C82326" w14:textId="57BAB77C" w:rsidR="0095477B" w:rsidRPr="003B2AF3" w:rsidRDefault="0095477B" w:rsidP="00B241A4">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3.1 A</w:t>
      </w:r>
      <w:r w:rsidR="00B241A4" w:rsidRPr="003B2AF3">
        <w:rPr>
          <w:rFonts w:ascii="Arial" w:hAnsi="Arial" w:cs="Arial"/>
          <w:b/>
          <w:bCs/>
          <w:color w:val="000000" w:themeColor="text1"/>
          <w:sz w:val="22"/>
          <w:szCs w:val="22"/>
        </w:rPr>
        <w:t>v</w:t>
      </w:r>
      <w:r w:rsidRPr="003B2AF3">
        <w:rPr>
          <w:rFonts w:ascii="Arial" w:hAnsi="Arial" w:cs="Arial"/>
          <w:b/>
          <w:bCs/>
          <w:color w:val="000000" w:themeColor="text1"/>
          <w:sz w:val="22"/>
          <w:szCs w:val="22"/>
        </w:rPr>
        <w:t xml:space="preserve">oidance and </w:t>
      </w:r>
      <w:r w:rsidR="004C0419" w:rsidRPr="003B2AF3">
        <w:rPr>
          <w:rFonts w:ascii="Arial" w:hAnsi="Arial" w:cs="Arial"/>
          <w:b/>
          <w:bCs/>
          <w:color w:val="000000" w:themeColor="text1"/>
          <w:sz w:val="22"/>
          <w:szCs w:val="22"/>
        </w:rPr>
        <w:t>Minimization</w:t>
      </w:r>
    </w:p>
    <w:p w14:paraId="38769227" w14:textId="58BA1F06" w:rsidR="0095477B" w:rsidRPr="003B2AF3" w:rsidRDefault="0095477B" w:rsidP="00B241A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 xml:space="preserve">Management of acid sulphate soils can be effectively approached through avoidance and </w:t>
      </w:r>
      <w:proofErr w:type="spellStart"/>
      <w:r w:rsidRPr="003B2AF3">
        <w:rPr>
          <w:rFonts w:ascii="Arial" w:hAnsi="Arial" w:cs="Arial"/>
          <w:color w:val="000000" w:themeColor="text1"/>
          <w:sz w:val="20"/>
          <w:szCs w:val="20"/>
        </w:rPr>
        <w:t>minimisation</w:t>
      </w:r>
      <w:proofErr w:type="spellEnd"/>
      <w:r w:rsidRPr="003B2AF3">
        <w:rPr>
          <w:rFonts w:ascii="Arial" w:hAnsi="Arial" w:cs="Arial"/>
          <w:color w:val="000000" w:themeColor="text1"/>
          <w:sz w:val="20"/>
          <w:szCs w:val="20"/>
        </w:rPr>
        <w:t xml:space="preserve"> strategies. Avoidance involves keeping the soils undisturbed and continuously submerged to prevent the oxidation of pyrite, thereby reducing the formation of sulfuric acid. </w:t>
      </w:r>
      <w:proofErr w:type="spellStart"/>
      <w:r w:rsidRPr="003B2AF3">
        <w:rPr>
          <w:rFonts w:ascii="Arial" w:hAnsi="Arial" w:cs="Arial"/>
          <w:color w:val="000000" w:themeColor="text1"/>
          <w:sz w:val="20"/>
          <w:szCs w:val="20"/>
        </w:rPr>
        <w:t>Minimisation</w:t>
      </w:r>
      <w:proofErr w:type="spellEnd"/>
      <w:r w:rsidRPr="003B2AF3">
        <w:rPr>
          <w:rFonts w:ascii="Arial" w:hAnsi="Arial" w:cs="Arial"/>
          <w:color w:val="000000" w:themeColor="text1"/>
          <w:sz w:val="20"/>
          <w:szCs w:val="20"/>
        </w:rPr>
        <w:t xml:space="preserve"> focuses on restricting soil disturbance after careful site characterization, which limits exposure of sulfide minerals to air and reduces potential acid generation (</w:t>
      </w:r>
      <w:r w:rsidR="00002095" w:rsidRPr="003B2AF3">
        <w:rPr>
          <w:rFonts w:ascii="Arial" w:hAnsi="Arial" w:cs="Arial"/>
          <w:color w:val="000000" w:themeColor="text1"/>
          <w:sz w:val="20"/>
          <w:szCs w:val="20"/>
        </w:rPr>
        <w:t xml:space="preserve">Sarangi </w:t>
      </w:r>
      <w:r w:rsidR="00002095" w:rsidRPr="003B2AF3">
        <w:rPr>
          <w:rFonts w:ascii="Arial" w:hAnsi="Arial" w:cs="Arial"/>
          <w:i/>
          <w:iCs/>
          <w:color w:val="000000" w:themeColor="text1"/>
          <w:sz w:val="20"/>
          <w:szCs w:val="20"/>
        </w:rPr>
        <w:t>et al.,</w:t>
      </w:r>
      <w:r w:rsidR="00B241A4" w:rsidRPr="003B2AF3">
        <w:rPr>
          <w:rFonts w:ascii="Arial" w:hAnsi="Arial" w:cs="Arial"/>
          <w:i/>
          <w:iCs/>
          <w:color w:val="000000" w:themeColor="text1"/>
          <w:sz w:val="20"/>
          <w:szCs w:val="20"/>
        </w:rPr>
        <w:t xml:space="preserve"> </w:t>
      </w:r>
      <w:r w:rsidR="00002095" w:rsidRPr="003B2AF3">
        <w:rPr>
          <w:rFonts w:ascii="Arial" w:hAnsi="Arial" w:cs="Arial"/>
          <w:color w:val="000000" w:themeColor="text1"/>
          <w:sz w:val="20"/>
          <w:szCs w:val="20"/>
        </w:rPr>
        <w:t>2022</w:t>
      </w:r>
      <w:r w:rsidRPr="003B2AF3">
        <w:rPr>
          <w:rFonts w:ascii="Arial" w:hAnsi="Arial" w:cs="Arial"/>
          <w:color w:val="000000" w:themeColor="text1"/>
          <w:sz w:val="20"/>
          <w:szCs w:val="20"/>
        </w:rPr>
        <w:t>).</w:t>
      </w:r>
    </w:p>
    <w:p w14:paraId="7CC3AB52" w14:textId="2727E696" w:rsidR="00775889" w:rsidRPr="003B2AF3" w:rsidRDefault="0095477B"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 xml:space="preserve">3.2 </w:t>
      </w:r>
      <w:r w:rsidRPr="003B2AF3">
        <w:rPr>
          <w:rFonts w:ascii="Arial" w:eastAsia="Times New Roman" w:hAnsi="Arial" w:cs="Arial"/>
          <w:b/>
          <w:bCs/>
          <w:color w:val="000000" w:themeColor="text1"/>
          <w:kern w:val="0"/>
          <w:sz w:val="22"/>
          <w:szCs w:val="22"/>
          <w:lang w:bidi="ml-IN"/>
          <w14:ligatures w14:val="none"/>
        </w:rPr>
        <w:t>Neutralization</w:t>
      </w:r>
    </w:p>
    <w:p w14:paraId="799076DA" w14:textId="2B00BCAB" w:rsidR="00775889" w:rsidRPr="003B2AF3" w:rsidRDefault="00775889" w:rsidP="00341314">
      <w:pPr>
        <w:spacing w:before="100" w:beforeAutospacing="1" w:after="100" w:afterAutospacing="1" w:line="360" w:lineRule="auto"/>
        <w:jc w:val="both"/>
        <w:rPr>
          <w:rFonts w:ascii="Arial" w:eastAsia="Times New Roman" w:hAnsi="Arial" w:cs="Arial"/>
          <w:color w:val="000000" w:themeColor="text1"/>
          <w:kern w:val="0"/>
          <w:sz w:val="20"/>
          <w:szCs w:val="20"/>
          <w:lang w:bidi="ml-IN"/>
          <w14:ligatures w14:val="none"/>
        </w:rPr>
      </w:pPr>
      <w:r w:rsidRPr="003B2AF3">
        <w:rPr>
          <w:rFonts w:ascii="Arial" w:eastAsia="Times New Roman" w:hAnsi="Arial" w:cs="Arial"/>
          <w:color w:val="000000" w:themeColor="text1"/>
          <w:kern w:val="0"/>
          <w:sz w:val="20"/>
          <w:szCs w:val="20"/>
          <w:lang w:bidi="ml-IN"/>
          <w14:ligatures w14:val="none"/>
        </w:rPr>
        <w:t xml:space="preserve">The most widely adopted and effective method for reclaiming acid sulphate </w:t>
      </w:r>
      <w:proofErr w:type="gramStart"/>
      <w:r w:rsidRPr="003B2AF3">
        <w:rPr>
          <w:rFonts w:ascii="Arial" w:eastAsia="Times New Roman" w:hAnsi="Arial" w:cs="Arial"/>
          <w:color w:val="000000" w:themeColor="text1"/>
          <w:kern w:val="0"/>
          <w:sz w:val="20"/>
          <w:szCs w:val="20"/>
          <w:lang w:bidi="ml-IN"/>
          <w14:ligatures w14:val="none"/>
        </w:rPr>
        <w:t>soils  is</w:t>
      </w:r>
      <w:proofErr w:type="gramEnd"/>
      <w:r w:rsidRPr="003B2AF3">
        <w:rPr>
          <w:rFonts w:ascii="Arial" w:eastAsia="Times New Roman" w:hAnsi="Arial" w:cs="Arial"/>
          <w:color w:val="000000" w:themeColor="text1"/>
          <w:kern w:val="0"/>
          <w:sz w:val="20"/>
          <w:szCs w:val="20"/>
          <w:lang w:bidi="ml-IN"/>
          <w14:ligatures w14:val="none"/>
        </w:rPr>
        <w:t xml:space="preserve"> liming, which involves the incorporation of alkaline or </w:t>
      </w:r>
      <w:proofErr w:type="spellStart"/>
      <w:r w:rsidRPr="003B2AF3">
        <w:rPr>
          <w:rFonts w:ascii="Arial" w:eastAsia="Times New Roman" w:hAnsi="Arial" w:cs="Arial"/>
          <w:color w:val="000000" w:themeColor="text1"/>
          <w:kern w:val="0"/>
          <w:sz w:val="20"/>
          <w:szCs w:val="20"/>
          <w:lang w:bidi="ml-IN"/>
          <w14:ligatures w14:val="none"/>
        </w:rPr>
        <w:t>neutralising</w:t>
      </w:r>
      <w:proofErr w:type="spellEnd"/>
      <w:r w:rsidRPr="003B2AF3">
        <w:rPr>
          <w:rFonts w:ascii="Arial" w:eastAsia="Times New Roman" w:hAnsi="Arial" w:cs="Arial"/>
          <w:color w:val="000000" w:themeColor="text1"/>
          <w:kern w:val="0"/>
          <w:sz w:val="20"/>
          <w:szCs w:val="20"/>
          <w:lang w:bidi="ml-IN"/>
          <w14:ligatures w14:val="none"/>
        </w:rPr>
        <w:t xml:space="preserve"> materials into the soil profile to buffer acidity and raise soil pH towards neutrality. Lime acts by </w:t>
      </w:r>
      <w:proofErr w:type="spellStart"/>
      <w:r w:rsidRPr="003B2AF3">
        <w:rPr>
          <w:rFonts w:ascii="Arial" w:eastAsia="Times New Roman" w:hAnsi="Arial" w:cs="Arial"/>
          <w:color w:val="000000" w:themeColor="text1"/>
          <w:kern w:val="0"/>
          <w:sz w:val="20"/>
          <w:szCs w:val="20"/>
          <w:lang w:bidi="ml-IN"/>
          <w14:ligatures w14:val="none"/>
        </w:rPr>
        <w:t>neutralising</w:t>
      </w:r>
      <w:proofErr w:type="spellEnd"/>
      <w:r w:rsidRPr="003B2AF3">
        <w:rPr>
          <w:rFonts w:ascii="Arial" w:eastAsia="Times New Roman" w:hAnsi="Arial" w:cs="Arial"/>
          <w:color w:val="000000" w:themeColor="text1"/>
          <w:kern w:val="0"/>
          <w:sz w:val="20"/>
          <w:szCs w:val="20"/>
          <w:lang w:bidi="ml-IN"/>
          <w14:ligatures w14:val="none"/>
        </w:rPr>
        <w:t xml:space="preserve"> the protons (H</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 generated from pyrite oxidation, thereby reducing soil acidity and mitigating the associated toxic effects of </w:t>
      </w:r>
      <w:proofErr w:type="spellStart"/>
      <w:r w:rsidRPr="003B2AF3">
        <w:rPr>
          <w:rFonts w:ascii="Arial" w:eastAsia="Times New Roman" w:hAnsi="Arial" w:cs="Arial"/>
          <w:color w:val="000000" w:themeColor="text1"/>
          <w:kern w:val="0"/>
          <w:sz w:val="20"/>
          <w:szCs w:val="20"/>
          <w:lang w:bidi="ml-IN"/>
          <w14:ligatures w14:val="none"/>
        </w:rPr>
        <w:t>aluminium</w:t>
      </w:r>
      <w:proofErr w:type="spellEnd"/>
      <w:r w:rsidRPr="003B2AF3">
        <w:rPr>
          <w:rFonts w:ascii="Arial" w:eastAsia="Times New Roman" w:hAnsi="Arial" w:cs="Arial"/>
          <w:color w:val="000000" w:themeColor="text1"/>
          <w:kern w:val="0"/>
          <w:sz w:val="20"/>
          <w:szCs w:val="20"/>
          <w:lang w:bidi="ml-IN"/>
          <w14:ligatures w14:val="none"/>
        </w:rPr>
        <w:t xml:space="preserve"> (Al³</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iron (Fe²</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/Fe³</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and manganese (Mn²</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 A wide range of agricultural liming materials can be used for this purpose, including calcitic and dolomitic limestone, burnt lime, slaked lime, marl, shells, fused magnesium phosphate, liquid lime, </w:t>
      </w:r>
      <w:proofErr w:type="spellStart"/>
      <w:r w:rsidRPr="003B2AF3">
        <w:rPr>
          <w:rFonts w:ascii="Arial" w:eastAsia="Times New Roman" w:hAnsi="Arial" w:cs="Arial"/>
          <w:color w:val="000000" w:themeColor="text1"/>
          <w:kern w:val="0"/>
          <w:sz w:val="20"/>
          <w:szCs w:val="20"/>
          <w:lang w:bidi="ml-IN"/>
          <w14:ligatures w14:val="none"/>
        </w:rPr>
        <w:t>sugarbeet</w:t>
      </w:r>
      <w:proofErr w:type="spellEnd"/>
      <w:r w:rsidRPr="003B2AF3">
        <w:rPr>
          <w:rFonts w:ascii="Arial" w:eastAsia="Times New Roman" w:hAnsi="Arial" w:cs="Arial"/>
          <w:color w:val="000000" w:themeColor="text1"/>
          <w:kern w:val="0"/>
          <w:sz w:val="20"/>
          <w:szCs w:val="20"/>
          <w:lang w:bidi="ml-IN"/>
          <w14:ligatures w14:val="none"/>
        </w:rPr>
        <w:t xml:space="preserve"> lime, and even sludge from water treatment facilities. The choice of liming material depends on local availability, cost, and reactivity.</w:t>
      </w:r>
    </w:p>
    <w:p w14:paraId="2870A671" w14:textId="27AF6143" w:rsidR="00775889" w:rsidRPr="00E2233F" w:rsidRDefault="00775889" w:rsidP="00636DAF">
      <w:pPr>
        <w:spacing w:line="360" w:lineRule="auto"/>
        <w:jc w:val="both"/>
        <w:rPr>
          <w:rFonts w:ascii="Arial" w:hAnsi="Arial" w:cs="Arial"/>
          <w:bCs/>
          <w:sz w:val="22"/>
          <w:szCs w:val="22"/>
        </w:rPr>
      </w:pPr>
      <w:r w:rsidRPr="003B2AF3">
        <w:rPr>
          <w:rFonts w:ascii="Arial" w:eastAsia="Times New Roman" w:hAnsi="Arial" w:cs="Arial"/>
          <w:color w:val="000000" w:themeColor="text1"/>
          <w:kern w:val="0"/>
          <w:sz w:val="20"/>
          <w:szCs w:val="20"/>
          <w:lang w:bidi="ml-IN"/>
          <w14:ligatures w14:val="none"/>
        </w:rPr>
        <w:t>Several studies have investigated the efficiency of different lime sources in ameliorating the acidity and improving the fertility status of ASS.</w:t>
      </w:r>
      <w:r w:rsidR="00636DAF">
        <w:rPr>
          <w:rFonts w:ascii="Arial" w:eastAsia="Times New Roman" w:hAnsi="Arial" w:cs="Arial"/>
          <w:color w:val="000000" w:themeColor="text1"/>
          <w:kern w:val="0"/>
          <w:sz w:val="20"/>
          <w:szCs w:val="20"/>
          <w:lang w:bidi="ml-IN"/>
          <w14:ligatures w14:val="none"/>
        </w:rPr>
        <w:t xml:space="preserve"> </w:t>
      </w:r>
      <w:proofErr w:type="spellStart"/>
      <w:r w:rsidRPr="003B2AF3">
        <w:rPr>
          <w:rFonts w:ascii="Arial" w:eastAsia="Times New Roman" w:hAnsi="Arial" w:cs="Arial"/>
          <w:color w:val="000000" w:themeColor="text1"/>
          <w:kern w:val="0"/>
          <w:sz w:val="20"/>
          <w:szCs w:val="20"/>
          <w:lang w:bidi="ml-IN"/>
          <w14:ligatures w14:val="none"/>
        </w:rPr>
        <w:t>Rosilawati</w:t>
      </w:r>
      <w:proofErr w:type="spellEnd"/>
      <w:r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i/>
          <w:iCs/>
          <w:color w:val="000000" w:themeColor="text1"/>
          <w:kern w:val="0"/>
          <w:sz w:val="20"/>
          <w:szCs w:val="20"/>
          <w:lang w:bidi="ml-IN"/>
          <w14:ligatures w14:val="none"/>
        </w:rPr>
        <w:t>et al.</w:t>
      </w:r>
      <w:r w:rsidRPr="003B2AF3">
        <w:rPr>
          <w:rFonts w:ascii="Arial" w:eastAsia="Times New Roman" w:hAnsi="Arial" w:cs="Arial"/>
          <w:color w:val="000000" w:themeColor="text1"/>
          <w:kern w:val="0"/>
          <w:sz w:val="20"/>
          <w:szCs w:val="20"/>
          <w:lang w:bidi="ml-IN"/>
          <w14:ligatures w14:val="none"/>
        </w:rPr>
        <w:t xml:space="preserve"> (2014) compared ground magnesium limestone (GML), hydrated lime, liquid lime, and fused magnesium phosphate under submerged and moist conditions for three months. The initial soil pH (3.43) and exchangeable Al (7.71 </w:t>
      </w:r>
      <w:proofErr w:type="spellStart"/>
      <w:proofErr w:type="gramStart"/>
      <w:r w:rsidRPr="003B2AF3">
        <w:rPr>
          <w:rFonts w:ascii="Arial" w:eastAsia="Times New Roman" w:hAnsi="Arial" w:cs="Arial"/>
          <w:color w:val="000000" w:themeColor="text1"/>
          <w:kern w:val="0"/>
          <w:sz w:val="20"/>
          <w:szCs w:val="20"/>
          <w:lang w:bidi="ml-IN"/>
          <w14:ligatures w14:val="none"/>
        </w:rPr>
        <w:t>cmol</w:t>
      </w:r>
      <w:proofErr w:type="spellEnd"/>
      <w:r w:rsidRPr="003B2AF3">
        <w:rPr>
          <w:rFonts w:ascii="Arial" w:eastAsia="Times New Roman" w:hAnsi="Arial" w:cs="Arial"/>
          <w:color w:val="000000" w:themeColor="text1"/>
          <w:kern w:val="0"/>
          <w:sz w:val="20"/>
          <w:szCs w:val="20"/>
          <w:lang w:bidi="ml-IN"/>
          <w14:ligatures w14:val="none"/>
        </w:rPr>
        <w:t>(</w:t>
      </w:r>
      <w:proofErr w:type="gramEnd"/>
      <w:r w:rsidRPr="003B2AF3">
        <w:rPr>
          <w:rFonts w:ascii="Arial" w:eastAsia="Times New Roman" w:hAnsi="Arial" w:cs="Arial"/>
          <w:color w:val="000000" w:themeColor="text1"/>
          <w:kern w:val="0"/>
          <w:sz w:val="20"/>
          <w:szCs w:val="20"/>
          <w:lang w:bidi="ml-IN"/>
          <w14:ligatures w14:val="none"/>
        </w:rPr>
        <w:t>+) kg</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were significantly improved with lime application. At 6 t GML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soil pH increased to 5.01 under submerged conditions and 4.02 under moist conditions, with hydrated lime performing equally well. For newly drained ASS, lime requirements are much higher—13</w:t>
      </w:r>
      <w:r w:rsidR="0095477B" w:rsidRPr="003B2AF3">
        <w:rPr>
          <w:rFonts w:ascii="Arial" w:eastAsia="Times New Roman" w:hAnsi="Arial" w:cs="Arial"/>
          <w:color w:val="000000" w:themeColor="text1"/>
          <w:kern w:val="0"/>
          <w:sz w:val="20"/>
          <w:szCs w:val="20"/>
          <w:lang w:bidi="ml-IN"/>
          <w14:ligatures w14:val="none"/>
        </w:rPr>
        <w:t xml:space="preserve"> to </w:t>
      </w:r>
      <w:r w:rsidRPr="003B2AF3">
        <w:rPr>
          <w:rFonts w:ascii="Arial" w:eastAsia="Times New Roman" w:hAnsi="Arial" w:cs="Arial"/>
          <w:color w:val="000000" w:themeColor="text1"/>
          <w:kern w:val="0"/>
          <w:sz w:val="20"/>
          <w:szCs w:val="20"/>
          <w:lang w:bidi="ml-IN"/>
          <w14:ligatures w14:val="none"/>
        </w:rPr>
        <w:t>22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for reclamation purposes, while 4</w:t>
      </w:r>
      <w:r w:rsidR="0095477B" w:rsidRPr="003B2AF3">
        <w:rPr>
          <w:rFonts w:ascii="Arial" w:eastAsia="Times New Roman" w:hAnsi="Arial" w:cs="Arial"/>
          <w:color w:val="000000" w:themeColor="text1"/>
          <w:kern w:val="0"/>
          <w:sz w:val="20"/>
          <w:szCs w:val="20"/>
          <w:lang w:bidi="ml-IN"/>
          <w14:ligatures w14:val="none"/>
        </w:rPr>
        <w:t xml:space="preserve"> to </w:t>
      </w:r>
      <w:r w:rsidRPr="003B2AF3">
        <w:rPr>
          <w:rFonts w:ascii="Arial" w:eastAsia="Times New Roman" w:hAnsi="Arial" w:cs="Arial"/>
          <w:color w:val="000000" w:themeColor="text1"/>
          <w:kern w:val="0"/>
          <w:sz w:val="20"/>
          <w:szCs w:val="20"/>
          <w:lang w:bidi="ml-IN"/>
          <w14:ligatures w14:val="none"/>
        </w:rPr>
        <w:t>6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is generally adequate for rice cultivation. However, optimal remediation of both soil and crop productivity often requires 15</w:t>
      </w:r>
      <w:r w:rsidR="0095477B" w:rsidRPr="003B2AF3">
        <w:rPr>
          <w:rFonts w:ascii="Arial" w:eastAsia="Times New Roman" w:hAnsi="Arial" w:cs="Arial"/>
          <w:color w:val="000000" w:themeColor="text1"/>
          <w:kern w:val="0"/>
          <w:sz w:val="20"/>
          <w:szCs w:val="20"/>
          <w:lang w:bidi="ml-IN"/>
          <w14:ligatures w14:val="none"/>
        </w:rPr>
        <w:t xml:space="preserve"> to </w:t>
      </w:r>
      <w:r w:rsidRPr="003B2AF3">
        <w:rPr>
          <w:rFonts w:ascii="Arial" w:eastAsia="Times New Roman" w:hAnsi="Arial" w:cs="Arial"/>
          <w:color w:val="000000" w:themeColor="text1"/>
          <w:kern w:val="0"/>
          <w:sz w:val="20"/>
          <w:szCs w:val="20"/>
          <w:lang w:bidi="ml-IN"/>
          <w14:ligatures w14:val="none"/>
        </w:rPr>
        <w:t>20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lime (</w:t>
      </w:r>
      <w:proofErr w:type="spellStart"/>
      <w:r w:rsidRPr="003B2AF3">
        <w:rPr>
          <w:rFonts w:ascii="Arial" w:eastAsia="Times New Roman" w:hAnsi="Arial" w:cs="Arial"/>
          <w:color w:val="000000" w:themeColor="text1"/>
          <w:kern w:val="0"/>
          <w:sz w:val="20"/>
          <w:szCs w:val="20"/>
          <w:lang w:bidi="ml-IN"/>
          <w14:ligatures w14:val="none"/>
        </w:rPr>
        <w:t>Rosilawati</w:t>
      </w:r>
      <w:proofErr w:type="spellEnd"/>
      <w:r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i/>
          <w:iCs/>
          <w:color w:val="000000" w:themeColor="text1"/>
          <w:kern w:val="0"/>
          <w:sz w:val="20"/>
          <w:szCs w:val="20"/>
          <w:lang w:bidi="ml-IN"/>
          <w14:ligatures w14:val="none"/>
        </w:rPr>
        <w:t>et al.,</w:t>
      </w:r>
      <w:r w:rsidRPr="003B2AF3">
        <w:rPr>
          <w:rFonts w:ascii="Arial" w:eastAsia="Times New Roman" w:hAnsi="Arial" w:cs="Arial"/>
          <w:color w:val="000000" w:themeColor="text1"/>
          <w:kern w:val="0"/>
          <w:sz w:val="20"/>
          <w:szCs w:val="20"/>
          <w:lang w:bidi="ml-IN"/>
          <w14:ligatures w14:val="none"/>
        </w:rPr>
        <w:t xml:space="preserve"> 2014).</w:t>
      </w:r>
      <w:r w:rsidR="0095477B"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color w:val="000000" w:themeColor="text1"/>
          <w:kern w:val="0"/>
          <w:sz w:val="20"/>
          <w:szCs w:val="20"/>
          <w:lang w:bidi="ml-IN"/>
          <w14:ligatures w14:val="none"/>
        </w:rPr>
        <w:t>Crop productivity also responds positively to liming and related amendments. Devi</w:t>
      </w:r>
      <w:r w:rsidR="0095477B" w:rsidRPr="003B2AF3">
        <w:rPr>
          <w:rFonts w:ascii="Arial" w:eastAsia="Times New Roman" w:hAnsi="Arial" w:cs="Arial"/>
          <w:color w:val="000000" w:themeColor="text1"/>
          <w:kern w:val="0"/>
          <w:sz w:val="20"/>
          <w:szCs w:val="20"/>
          <w:lang w:bidi="ml-IN"/>
          <w14:ligatures w14:val="none"/>
        </w:rPr>
        <w:t xml:space="preserve"> (2017)</w:t>
      </w:r>
      <w:r w:rsidRPr="003B2AF3">
        <w:rPr>
          <w:rFonts w:ascii="Arial" w:eastAsia="Times New Roman" w:hAnsi="Arial" w:cs="Arial"/>
          <w:color w:val="000000" w:themeColor="text1"/>
          <w:kern w:val="0"/>
          <w:sz w:val="20"/>
          <w:szCs w:val="20"/>
          <w:lang w:bidi="ml-IN"/>
          <w14:ligatures w14:val="none"/>
        </w:rPr>
        <w:t xml:space="preserve"> reported</w:t>
      </w:r>
      <w:r w:rsidR="0095477B"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color w:val="000000" w:themeColor="text1"/>
          <w:kern w:val="0"/>
          <w:sz w:val="20"/>
          <w:szCs w:val="20"/>
          <w:lang w:bidi="ml-IN"/>
          <w14:ligatures w14:val="none"/>
        </w:rPr>
        <w:t>that grain yield increased significantly with lime, dolomite, and rice husk ash (RHA), with the highest yield (7.92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¹) achieved when treatments were applied as a basal dose and again at 30 days after sowing (DAS). Dolomite provided the highest benefit–cost ratio (2.84), comparable to lime and RHA. Similarly, Azura </w:t>
      </w:r>
      <w:r w:rsidRPr="003B2AF3">
        <w:rPr>
          <w:rFonts w:ascii="Arial" w:eastAsia="Times New Roman" w:hAnsi="Arial" w:cs="Arial"/>
          <w:i/>
          <w:iCs/>
          <w:color w:val="000000" w:themeColor="text1"/>
          <w:kern w:val="0"/>
          <w:sz w:val="20"/>
          <w:szCs w:val="20"/>
          <w:lang w:bidi="ml-IN"/>
          <w14:ligatures w14:val="none"/>
        </w:rPr>
        <w:t>et al.</w:t>
      </w:r>
      <w:r w:rsidRPr="003B2AF3">
        <w:rPr>
          <w:rFonts w:ascii="Arial" w:eastAsia="Times New Roman" w:hAnsi="Arial" w:cs="Arial"/>
          <w:color w:val="000000" w:themeColor="text1"/>
          <w:kern w:val="0"/>
          <w:sz w:val="20"/>
          <w:szCs w:val="20"/>
          <w:lang w:bidi="ml-IN"/>
          <w14:ligatures w14:val="none"/>
        </w:rPr>
        <w:t xml:space="preserve"> (2014) demonstrated that the application of 4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of basalt alleviated soil acidity, improved rice growth, and resulted in yields exceeding 4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¹, confirming the potential of silicate minerals as supplementary ameliorants. </w:t>
      </w:r>
      <w:proofErr w:type="spellStart"/>
      <w:r w:rsidRPr="003B2AF3">
        <w:rPr>
          <w:rFonts w:ascii="Arial" w:eastAsia="Times New Roman" w:hAnsi="Arial" w:cs="Arial"/>
          <w:color w:val="000000" w:themeColor="text1"/>
          <w:kern w:val="0"/>
          <w:sz w:val="20"/>
          <w:szCs w:val="20"/>
          <w:lang w:bidi="ml-IN"/>
          <w14:ligatures w14:val="none"/>
        </w:rPr>
        <w:t>Shamshuddin</w:t>
      </w:r>
      <w:proofErr w:type="spellEnd"/>
      <w:r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i/>
          <w:iCs/>
          <w:color w:val="000000" w:themeColor="text1"/>
          <w:kern w:val="0"/>
          <w:sz w:val="20"/>
          <w:szCs w:val="20"/>
          <w:lang w:bidi="ml-IN"/>
          <w14:ligatures w14:val="none"/>
        </w:rPr>
        <w:t>et al</w:t>
      </w:r>
      <w:r w:rsidRPr="003B2AF3">
        <w:rPr>
          <w:rFonts w:ascii="Arial" w:eastAsia="Times New Roman" w:hAnsi="Arial" w:cs="Arial"/>
          <w:color w:val="000000" w:themeColor="text1"/>
          <w:kern w:val="0"/>
          <w:sz w:val="20"/>
          <w:szCs w:val="20"/>
          <w:lang w:bidi="ml-IN"/>
          <w14:ligatures w14:val="none"/>
        </w:rPr>
        <w:t>. (2017) found that combining 6 t GML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¹ with organic </w:t>
      </w:r>
      <w:proofErr w:type="spellStart"/>
      <w:r w:rsidRPr="003B2AF3">
        <w:rPr>
          <w:rFonts w:ascii="Arial" w:eastAsia="Times New Roman" w:hAnsi="Arial" w:cs="Arial"/>
          <w:color w:val="000000" w:themeColor="text1"/>
          <w:kern w:val="0"/>
          <w:sz w:val="20"/>
          <w:szCs w:val="20"/>
          <w:lang w:bidi="ml-IN"/>
          <w14:ligatures w14:val="none"/>
        </w:rPr>
        <w:t>fertilisers</w:t>
      </w:r>
      <w:proofErr w:type="spellEnd"/>
      <w:r w:rsidRPr="003B2AF3">
        <w:rPr>
          <w:rFonts w:ascii="Arial" w:eastAsia="Times New Roman" w:hAnsi="Arial" w:cs="Arial"/>
          <w:color w:val="000000" w:themeColor="text1"/>
          <w:kern w:val="0"/>
          <w:sz w:val="20"/>
          <w:szCs w:val="20"/>
          <w:lang w:bidi="ml-IN"/>
          <w14:ligatures w14:val="none"/>
        </w:rPr>
        <w:t xml:space="preserve"> enhanced yield (about 5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season</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¹), raised soil pH from </w:t>
      </w:r>
      <w:r w:rsidRPr="003B2AF3">
        <w:rPr>
          <w:rFonts w:ascii="Arial" w:eastAsia="Times New Roman" w:hAnsi="Arial" w:cs="Arial"/>
          <w:color w:val="000000" w:themeColor="text1"/>
          <w:kern w:val="0"/>
          <w:sz w:val="20"/>
          <w:szCs w:val="20"/>
          <w:lang w:bidi="ml-IN"/>
          <w14:ligatures w14:val="none"/>
        </w:rPr>
        <w:lastRenderedPageBreak/>
        <w:t xml:space="preserve">3.7 to 4.4, and increased exchangeable Ca, Mg, and K levels to 1.92, 2.07, and 0.39 </w:t>
      </w:r>
      <w:proofErr w:type="spellStart"/>
      <w:proofErr w:type="gramStart"/>
      <w:r w:rsidRPr="003B2AF3">
        <w:rPr>
          <w:rFonts w:ascii="Arial" w:eastAsia="Times New Roman" w:hAnsi="Arial" w:cs="Arial"/>
          <w:color w:val="000000" w:themeColor="text1"/>
          <w:kern w:val="0"/>
          <w:sz w:val="20"/>
          <w:szCs w:val="20"/>
          <w:lang w:bidi="ml-IN"/>
          <w14:ligatures w14:val="none"/>
        </w:rPr>
        <w:t>cmol</w:t>
      </w:r>
      <w:proofErr w:type="spellEnd"/>
      <w:r w:rsidRPr="003B2AF3">
        <w:rPr>
          <w:rFonts w:ascii="Arial" w:eastAsia="Times New Roman" w:hAnsi="Arial" w:cs="Arial"/>
          <w:color w:val="000000" w:themeColor="text1"/>
          <w:kern w:val="0"/>
          <w:sz w:val="20"/>
          <w:szCs w:val="20"/>
          <w:lang w:bidi="ml-IN"/>
          <w14:ligatures w14:val="none"/>
        </w:rPr>
        <w:t>(</w:t>
      </w:r>
      <w:proofErr w:type="gramEnd"/>
      <w:r w:rsidRPr="003B2AF3">
        <w:rPr>
          <w:rFonts w:ascii="Arial" w:eastAsia="Times New Roman" w:hAnsi="Arial" w:cs="Arial"/>
          <w:color w:val="000000" w:themeColor="text1"/>
          <w:kern w:val="0"/>
          <w:sz w:val="20"/>
          <w:szCs w:val="20"/>
          <w:lang w:bidi="ml-IN"/>
          <w14:ligatures w14:val="none"/>
        </w:rPr>
        <w:t>+) kg</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respectively.</w:t>
      </w:r>
      <w:r w:rsidR="0095477B" w:rsidRPr="003B2AF3">
        <w:rPr>
          <w:rFonts w:ascii="Arial" w:eastAsia="Times New Roman" w:hAnsi="Arial" w:cs="Arial"/>
          <w:color w:val="000000" w:themeColor="text1"/>
          <w:kern w:val="0"/>
          <w:sz w:val="20"/>
          <w:szCs w:val="20"/>
          <w:lang w:bidi="ml-IN"/>
          <w14:ligatures w14:val="none"/>
        </w:rPr>
        <w:t xml:space="preserve"> T</w:t>
      </w:r>
      <w:r w:rsidRPr="003B2AF3">
        <w:rPr>
          <w:rFonts w:ascii="Arial" w:eastAsia="Times New Roman" w:hAnsi="Arial" w:cs="Arial"/>
          <w:color w:val="000000" w:themeColor="text1"/>
          <w:kern w:val="0"/>
          <w:sz w:val="20"/>
          <w:szCs w:val="20"/>
          <w:lang w:bidi="ml-IN"/>
          <w14:ligatures w14:val="none"/>
        </w:rPr>
        <w:t xml:space="preserve">he ameliorative benefits of liming are not limited to short-term improvements. </w:t>
      </w:r>
      <w:proofErr w:type="spellStart"/>
      <w:r w:rsidRPr="003B2AF3">
        <w:rPr>
          <w:rFonts w:ascii="Arial" w:eastAsia="Times New Roman" w:hAnsi="Arial" w:cs="Arial"/>
          <w:color w:val="000000" w:themeColor="text1"/>
          <w:kern w:val="0"/>
          <w:sz w:val="20"/>
          <w:szCs w:val="20"/>
          <w:lang w:bidi="ml-IN"/>
          <w14:ligatures w14:val="none"/>
        </w:rPr>
        <w:t>Panhwar</w:t>
      </w:r>
      <w:proofErr w:type="spellEnd"/>
      <w:r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i/>
          <w:iCs/>
          <w:color w:val="000000" w:themeColor="text1"/>
          <w:kern w:val="0"/>
          <w:sz w:val="20"/>
          <w:szCs w:val="20"/>
          <w:lang w:bidi="ml-IN"/>
          <w14:ligatures w14:val="none"/>
        </w:rPr>
        <w:t>et al.</w:t>
      </w:r>
      <w:r w:rsidRPr="003B2AF3">
        <w:rPr>
          <w:rFonts w:ascii="Arial" w:eastAsia="Times New Roman" w:hAnsi="Arial" w:cs="Arial"/>
          <w:color w:val="000000" w:themeColor="text1"/>
          <w:kern w:val="0"/>
          <w:sz w:val="20"/>
          <w:szCs w:val="20"/>
          <w:lang w:bidi="ml-IN"/>
          <w14:ligatures w14:val="none"/>
        </w:rPr>
        <w:t xml:space="preserve"> (201</w:t>
      </w:r>
      <w:r w:rsidR="001A4B6C" w:rsidRPr="003B2AF3">
        <w:rPr>
          <w:rFonts w:ascii="Arial" w:eastAsia="Times New Roman" w:hAnsi="Arial" w:cs="Arial"/>
          <w:color w:val="000000" w:themeColor="text1"/>
          <w:kern w:val="0"/>
          <w:sz w:val="20"/>
          <w:szCs w:val="20"/>
          <w:lang w:bidi="ml-IN"/>
          <w14:ligatures w14:val="none"/>
        </w:rPr>
        <w:t>4</w:t>
      </w:r>
      <w:r w:rsidRPr="003B2AF3">
        <w:rPr>
          <w:rFonts w:ascii="Arial" w:eastAsia="Times New Roman" w:hAnsi="Arial" w:cs="Arial"/>
          <w:color w:val="000000" w:themeColor="text1"/>
          <w:kern w:val="0"/>
          <w:sz w:val="20"/>
          <w:szCs w:val="20"/>
          <w:lang w:bidi="ml-IN"/>
          <w14:ligatures w14:val="none"/>
        </w:rPr>
        <w:t>) reported that the positive effects of GML could persist for at least three consecutive cropping seasons, with grain yields consistently maintained at about 5 t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¹ in the first season. The greatest benefit was obtained when GML was applied in combination with bio-</w:t>
      </w:r>
      <w:proofErr w:type="spellStart"/>
      <w:r w:rsidRPr="003B2AF3">
        <w:rPr>
          <w:rFonts w:ascii="Arial" w:eastAsia="Times New Roman" w:hAnsi="Arial" w:cs="Arial"/>
          <w:color w:val="000000" w:themeColor="text1"/>
          <w:kern w:val="0"/>
          <w:sz w:val="20"/>
          <w:szCs w:val="20"/>
          <w:lang w:bidi="ml-IN"/>
          <w14:ligatures w14:val="none"/>
        </w:rPr>
        <w:t>fertilisers</w:t>
      </w:r>
      <w:proofErr w:type="spellEnd"/>
      <w:r w:rsidRPr="003B2AF3">
        <w:rPr>
          <w:rFonts w:ascii="Arial" w:eastAsia="Times New Roman" w:hAnsi="Arial" w:cs="Arial"/>
          <w:color w:val="000000" w:themeColor="text1"/>
          <w:kern w:val="0"/>
          <w:sz w:val="20"/>
          <w:szCs w:val="20"/>
          <w:lang w:bidi="ml-IN"/>
          <w14:ligatures w14:val="none"/>
        </w:rPr>
        <w:t>, highlighting the synergistic role of organic inputs in sustaining soil fertility.</w:t>
      </w:r>
      <w:r w:rsidR="0095477B"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color w:val="000000" w:themeColor="text1"/>
          <w:kern w:val="0"/>
          <w:sz w:val="20"/>
          <w:szCs w:val="20"/>
          <w:lang w:bidi="ml-IN"/>
          <w14:ligatures w14:val="none"/>
        </w:rPr>
        <w:t>In addition to crop productivity, liming also mitigates iron (Fe) toxicity, one of the most severe constraints in ASS.</w:t>
      </w:r>
      <w:r w:rsidR="00636DAF" w:rsidRPr="00636DAF">
        <w:t xml:space="preserve"> </w:t>
      </w:r>
      <w:r w:rsidR="00636DAF" w:rsidRPr="00636DAF">
        <w:rPr>
          <w:rFonts w:ascii="Arial" w:eastAsia="Times New Roman" w:hAnsi="Arial" w:cs="Arial"/>
          <w:color w:val="000000" w:themeColor="text1"/>
          <w:kern w:val="0"/>
          <w:sz w:val="20"/>
          <w:szCs w:val="20"/>
          <w:lang w:bidi="ml-IN"/>
          <w14:ligatures w14:val="none"/>
        </w:rPr>
        <w:t xml:space="preserve">Rohith </w:t>
      </w:r>
      <w:r w:rsidR="00636DAF" w:rsidRPr="00636DAF">
        <w:rPr>
          <w:rFonts w:ascii="Arial" w:eastAsia="Times New Roman" w:hAnsi="Arial" w:cs="Arial"/>
          <w:i/>
          <w:iCs/>
          <w:color w:val="000000" w:themeColor="text1"/>
          <w:kern w:val="0"/>
          <w:sz w:val="20"/>
          <w:szCs w:val="20"/>
          <w:lang w:bidi="ml-IN"/>
          <w14:ligatures w14:val="none"/>
        </w:rPr>
        <w:t>et al.</w:t>
      </w:r>
      <w:r w:rsidR="00636DAF" w:rsidRPr="00636DAF">
        <w:rPr>
          <w:rFonts w:ascii="Arial" w:eastAsia="Times New Roman" w:hAnsi="Arial" w:cs="Arial"/>
          <w:color w:val="000000" w:themeColor="text1"/>
          <w:kern w:val="0"/>
          <w:sz w:val="20"/>
          <w:szCs w:val="20"/>
          <w:lang w:bidi="ml-IN"/>
          <w14:ligatures w14:val="none"/>
        </w:rPr>
        <w:t xml:space="preserve"> (2023) reported that the application of </w:t>
      </w:r>
      <w:proofErr w:type="spellStart"/>
      <w:r w:rsidR="00636DAF" w:rsidRPr="00636DAF">
        <w:rPr>
          <w:rFonts w:ascii="Arial" w:eastAsia="Times New Roman" w:hAnsi="Arial" w:cs="Arial"/>
          <w:color w:val="000000" w:themeColor="text1"/>
          <w:kern w:val="0"/>
          <w:sz w:val="20"/>
          <w:szCs w:val="20"/>
          <w:lang w:bidi="ml-IN"/>
          <w14:ligatures w14:val="none"/>
        </w:rPr>
        <w:t>multinutrient</w:t>
      </w:r>
      <w:proofErr w:type="spellEnd"/>
      <w:r w:rsidR="00636DAF" w:rsidRPr="00636DAF">
        <w:rPr>
          <w:rFonts w:ascii="Arial" w:eastAsia="Times New Roman" w:hAnsi="Arial" w:cs="Arial"/>
          <w:color w:val="000000" w:themeColor="text1"/>
          <w:kern w:val="0"/>
          <w:sz w:val="20"/>
          <w:szCs w:val="20"/>
          <w:lang w:bidi="ml-IN"/>
          <w14:ligatures w14:val="none"/>
        </w:rPr>
        <w:t xml:space="preserve"> pellets in acid sulfate soils led to a gradual increase in soil pH and electrical conductivity throughout the incubation period, accompanied by a reduction in organic carbon and fulvic acid content, demonstrating that the pellets not only released nutrients effectively but also contributed to partial neutralization of soil acidity and improvement of the soil chemical environment.</w:t>
      </w:r>
      <w:r w:rsidRPr="003B2AF3">
        <w:rPr>
          <w:rFonts w:ascii="Arial" w:eastAsia="Times New Roman" w:hAnsi="Arial" w:cs="Arial"/>
          <w:color w:val="000000" w:themeColor="text1"/>
          <w:kern w:val="0"/>
          <w:sz w:val="20"/>
          <w:szCs w:val="20"/>
          <w:lang w:bidi="ml-IN"/>
          <w14:ligatures w14:val="none"/>
        </w:rPr>
        <w:t xml:space="preserve"> </w:t>
      </w:r>
      <w:proofErr w:type="spellStart"/>
      <w:r w:rsidRPr="003B2AF3">
        <w:rPr>
          <w:rFonts w:ascii="Arial" w:eastAsia="Times New Roman" w:hAnsi="Arial" w:cs="Arial"/>
          <w:color w:val="000000" w:themeColor="text1"/>
          <w:kern w:val="0"/>
          <w:sz w:val="20"/>
          <w:szCs w:val="20"/>
          <w:lang w:bidi="ml-IN"/>
          <w14:ligatures w14:val="none"/>
        </w:rPr>
        <w:t>Ebimol</w:t>
      </w:r>
      <w:proofErr w:type="spellEnd"/>
      <w:r w:rsidRPr="003B2AF3">
        <w:rPr>
          <w:rFonts w:ascii="Arial" w:eastAsia="Times New Roman" w:hAnsi="Arial" w:cs="Arial"/>
          <w:color w:val="000000" w:themeColor="text1"/>
          <w:kern w:val="0"/>
          <w:sz w:val="20"/>
          <w:szCs w:val="20"/>
          <w:lang w:bidi="ml-IN"/>
          <w14:ligatures w14:val="none"/>
        </w:rPr>
        <w:t xml:space="preserve"> </w:t>
      </w:r>
      <w:r w:rsidRPr="003B2AF3">
        <w:rPr>
          <w:rFonts w:ascii="Arial" w:eastAsia="Times New Roman" w:hAnsi="Arial" w:cs="Arial"/>
          <w:i/>
          <w:iCs/>
          <w:color w:val="000000" w:themeColor="text1"/>
          <w:kern w:val="0"/>
          <w:sz w:val="20"/>
          <w:szCs w:val="20"/>
          <w:lang w:bidi="ml-IN"/>
          <w14:ligatures w14:val="none"/>
        </w:rPr>
        <w:t>et al.</w:t>
      </w:r>
      <w:r w:rsidRPr="003B2AF3">
        <w:rPr>
          <w:rFonts w:ascii="Arial" w:eastAsia="Times New Roman" w:hAnsi="Arial" w:cs="Arial"/>
          <w:color w:val="000000" w:themeColor="text1"/>
          <w:kern w:val="0"/>
          <w:sz w:val="20"/>
          <w:szCs w:val="20"/>
          <w:lang w:bidi="ml-IN"/>
          <w14:ligatures w14:val="none"/>
        </w:rPr>
        <w:t xml:space="preserve"> (2017) demonstrated that lime application at 500 kg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¹ achieved the highest pH increase (up to 5.85) within 30 days of incubation. When </w:t>
      </w:r>
      <w:proofErr w:type="spellStart"/>
      <w:r w:rsidRPr="003B2AF3">
        <w:rPr>
          <w:rFonts w:ascii="Arial" w:eastAsia="Times New Roman" w:hAnsi="Arial" w:cs="Arial"/>
          <w:color w:val="000000" w:themeColor="text1"/>
          <w:kern w:val="0"/>
          <w:sz w:val="20"/>
          <w:szCs w:val="20"/>
          <w:lang w:bidi="ml-IN"/>
          <w14:ligatures w14:val="none"/>
        </w:rPr>
        <w:t>phosphogypsum</w:t>
      </w:r>
      <w:proofErr w:type="spellEnd"/>
      <w:r w:rsidRPr="003B2AF3">
        <w:rPr>
          <w:rFonts w:ascii="Arial" w:eastAsia="Times New Roman" w:hAnsi="Arial" w:cs="Arial"/>
          <w:color w:val="000000" w:themeColor="text1"/>
          <w:kern w:val="0"/>
          <w:sz w:val="20"/>
          <w:szCs w:val="20"/>
          <w:lang w:bidi="ml-IN"/>
          <w14:ligatures w14:val="none"/>
        </w:rPr>
        <w:t xml:space="preserve"> (500 kg ha</w:t>
      </w:r>
      <w:r w:rsidRPr="003B2AF3">
        <w:rPr>
          <w:rFonts w:ascii="Cambria Math" w:eastAsia="Times New Roman" w:hAnsi="Cambria Math" w:cs="Cambria Math"/>
          <w:color w:val="000000" w:themeColor="text1"/>
          <w:kern w:val="0"/>
          <w:sz w:val="20"/>
          <w:szCs w:val="20"/>
          <w:lang w:bidi="ml-IN"/>
          <w14:ligatures w14:val="none"/>
        </w:rPr>
        <w:t>⁻</w:t>
      </w:r>
      <w:r w:rsidRPr="003B2AF3">
        <w:rPr>
          <w:rFonts w:ascii="Arial" w:eastAsia="Times New Roman" w:hAnsi="Arial" w:cs="Arial"/>
          <w:color w:val="000000" w:themeColor="text1"/>
          <w:kern w:val="0"/>
          <w:sz w:val="20"/>
          <w:szCs w:val="20"/>
          <w:lang w:bidi="ml-IN"/>
          <w14:ligatures w14:val="none"/>
        </w:rPr>
        <w:t xml:space="preserve">¹) was combined with half the recommended lime dose (as per Kerala Agricultural University package of </w:t>
      </w:r>
      <w:r w:rsidRPr="0091541A">
        <w:rPr>
          <w:rFonts w:ascii="Arial" w:eastAsia="Times New Roman" w:hAnsi="Arial" w:cs="Arial"/>
          <w:color w:val="000000" w:themeColor="text1"/>
          <w:kern w:val="0"/>
          <w:sz w:val="22"/>
          <w:szCs w:val="22"/>
          <w:lang w:bidi="ml-IN"/>
          <w14:ligatures w14:val="none"/>
        </w:rPr>
        <w:t>practices), further pH improvements were recorded at 60 and 90 days under submergence, due to enhanced Ca²</w:t>
      </w:r>
      <w:r w:rsidRPr="0091541A">
        <w:rPr>
          <w:rFonts w:ascii="Cambria Math" w:eastAsia="Times New Roman" w:hAnsi="Cambria Math" w:cs="Cambria Math"/>
          <w:color w:val="000000" w:themeColor="text1"/>
          <w:kern w:val="0"/>
          <w:sz w:val="22"/>
          <w:szCs w:val="22"/>
          <w:lang w:bidi="ml-IN"/>
          <w14:ligatures w14:val="none"/>
        </w:rPr>
        <w:t>⁺</w:t>
      </w:r>
      <w:r w:rsidRPr="0091541A">
        <w:rPr>
          <w:rFonts w:ascii="Arial" w:eastAsia="Times New Roman" w:hAnsi="Arial" w:cs="Arial"/>
          <w:color w:val="000000" w:themeColor="text1"/>
          <w:kern w:val="0"/>
          <w:sz w:val="22"/>
          <w:szCs w:val="22"/>
          <w:lang w:bidi="ml-IN"/>
          <w14:ligatures w14:val="none"/>
        </w:rPr>
        <w:t xml:space="preserve"> input. Both </w:t>
      </w:r>
      <w:proofErr w:type="spellStart"/>
      <w:r w:rsidRPr="0091541A">
        <w:rPr>
          <w:rFonts w:ascii="Arial" w:eastAsia="Times New Roman" w:hAnsi="Arial" w:cs="Arial"/>
          <w:color w:val="000000" w:themeColor="text1"/>
          <w:kern w:val="0"/>
          <w:sz w:val="22"/>
          <w:szCs w:val="22"/>
          <w:lang w:bidi="ml-IN"/>
          <w14:ligatures w14:val="none"/>
        </w:rPr>
        <w:t>phosphogypsum</w:t>
      </w:r>
      <w:proofErr w:type="spellEnd"/>
      <w:r w:rsidRPr="0091541A">
        <w:rPr>
          <w:rFonts w:ascii="Arial" w:eastAsia="Times New Roman" w:hAnsi="Arial" w:cs="Arial"/>
          <w:color w:val="000000" w:themeColor="text1"/>
          <w:kern w:val="0"/>
          <w:sz w:val="22"/>
          <w:szCs w:val="22"/>
          <w:lang w:bidi="ml-IN"/>
          <w14:ligatures w14:val="none"/>
        </w:rPr>
        <w:t xml:space="preserve"> and lime reduced soil acidity under submerged conditions while significantly lowering Fe and Al concentrations through precipitation and reduced solubility at higher </w:t>
      </w:r>
      <w:proofErr w:type="spellStart"/>
      <w:r w:rsidRPr="0091541A">
        <w:rPr>
          <w:rFonts w:ascii="Arial" w:eastAsia="Times New Roman" w:hAnsi="Arial" w:cs="Arial"/>
          <w:color w:val="000000" w:themeColor="text1"/>
          <w:kern w:val="0"/>
          <w:sz w:val="22"/>
          <w:szCs w:val="22"/>
          <w:lang w:bidi="ml-IN"/>
          <w14:ligatures w14:val="none"/>
        </w:rPr>
        <w:t>pH.</w:t>
      </w:r>
      <w:proofErr w:type="spellEnd"/>
      <w:r w:rsidR="006B2C3A" w:rsidRPr="0091541A">
        <w:rPr>
          <w:rFonts w:ascii="Arial" w:eastAsia="Times New Roman" w:hAnsi="Arial" w:cs="Arial"/>
          <w:color w:val="000000" w:themeColor="text1"/>
          <w:kern w:val="0"/>
          <w:sz w:val="22"/>
          <w:szCs w:val="22"/>
          <w:lang w:bidi="ml-IN"/>
          <w14:ligatures w14:val="none"/>
        </w:rPr>
        <w:t xml:space="preserve"> </w:t>
      </w:r>
      <w:r w:rsidRPr="0091541A">
        <w:rPr>
          <w:rFonts w:ascii="Arial" w:eastAsia="Times New Roman" w:hAnsi="Arial" w:cs="Arial"/>
          <w:color w:val="000000" w:themeColor="text1"/>
          <w:kern w:val="0"/>
          <w:sz w:val="22"/>
          <w:szCs w:val="22"/>
          <w:lang w:bidi="ml-IN"/>
          <w14:ligatures w14:val="none"/>
        </w:rPr>
        <w:t>However, lime mobility within the soil profile presents limitations</w:t>
      </w:r>
      <w:r w:rsidRPr="0091541A">
        <w:rPr>
          <w:rFonts w:ascii="Times New Roman" w:eastAsia="Times New Roman" w:hAnsi="Times New Roman" w:cs="Times New Roman"/>
          <w:color w:val="000000" w:themeColor="text1"/>
          <w:kern w:val="0"/>
          <w:sz w:val="22"/>
          <w:szCs w:val="22"/>
          <w:lang w:bidi="ml-IN"/>
          <w14:ligatures w14:val="none"/>
        </w:rPr>
        <w:t xml:space="preserve">. </w:t>
      </w:r>
      <w:r w:rsidR="0091541A" w:rsidRPr="008411EB">
        <w:rPr>
          <w:rFonts w:ascii="Arial" w:hAnsi="Arial" w:cs="Arial"/>
          <w:bCs/>
          <w:sz w:val="22"/>
          <w:szCs w:val="22"/>
        </w:rPr>
        <w:t xml:space="preserve">According to Zhang </w:t>
      </w:r>
      <w:r w:rsidR="0091541A" w:rsidRPr="008411EB">
        <w:rPr>
          <w:rFonts w:ascii="Arial" w:hAnsi="Arial" w:cs="Arial"/>
          <w:bCs/>
          <w:i/>
          <w:sz w:val="22"/>
          <w:szCs w:val="22"/>
        </w:rPr>
        <w:t>et al</w:t>
      </w:r>
      <w:r w:rsidR="0091541A" w:rsidRPr="008411EB">
        <w:rPr>
          <w:rFonts w:ascii="Arial" w:hAnsi="Arial" w:cs="Arial"/>
          <w:bCs/>
          <w:sz w:val="22"/>
          <w:szCs w:val="22"/>
        </w:rPr>
        <w:t xml:space="preserve">. (2023), the application of different soil amendments resulted in varying increases in soil </w:t>
      </w:r>
      <w:proofErr w:type="spellStart"/>
      <w:r w:rsidR="0091541A" w:rsidRPr="008411EB">
        <w:rPr>
          <w:rFonts w:ascii="Arial" w:hAnsi="Arial" w:cs="Arial"/>
          <w:bCs/>
          <w:sz w:val="22"/>
          <w:szCs w:val="22"/>
        </w:rPr>
        <w:t>pH.</w:t>
      </w:r>
      <w:proofErr w:type="spellEnd"/>
      <w:r w:rsidR="0091541A" w:rsidRPr="008411EB">
        <w:rPr>
          <w:rFonts w:ascii="Arial" w:hAnsi="Arial" w:cs="Arial"/>
          <w:bCs/>
          <w:sz w:val="22"/>
          <w:szCs w:val="22"/>
        </w:rPr>
        <w:t xml:space="preserve"> Lime increased the pH by 15%, biochar by 12%, manure by 13%, straw by 5%, and a combination of amendments by 17%. Additionally, these amendments positively affected crop yield, with the combination of amendments leading to the highest increase in yield at 52%. The increase in crop yield observed with biochar were with biochar at 57%, manure at 55%, lime at 29%, and straw at 9%.  </w:t>
      </w:r>
      <w:proofErr w:type="spellStart"/>
      <w:r w:rsidR="0091541A" w:rsidRPr="008411EB">
        <w:rPr>
          <w:rFonts w:ascii="Arial" w:hAnsi="Arial" w:cs="Arial"/>
          <w:bCs/>
          <w:sz w:val="22"/>
          <w:szCs w:val="22"/>
        </w:rPr>
        <w:t>Olego</w:t>
      </w:r>
      <w:proofErr w:type="spellEnd"/>
      <w:r w:rsidR="0091541A" w:rsidRPr="008411EB">
        <w:rPr>
          <w:rFonts w:ascii="Arial" w:hAnsi="Arial" w:cs="Arial"/>
          <w:bCs/>
          <w:sz w:val="22"/>
          <w:szCs w:val="22"/>
        </w:rPr>
        <w:t xml:space="preserve"> </w:t>
      </w:r>
      <w:r w:rsidR="0091541A" w:rsidRPr="008411EB">
        <w:rPr>
          <w:rFonts w:ascii="Arial" w:hAnsi="Arial" w:cs="Arial"/>
          <w:bCs/>
          <w:i/>
          <w:sz w:val="22"/>
          <w:szCs w:val="22"/>
        </w:rPr>
        <w:t>et al.</w:t>
      </w:r>
      <w:r w:rsidR="0091541A" w:rsidRPr="008411EB">
        <w:rPr>
          <w:rFonts w:ascii="Arial" w:hAnsi="Arial" w:cs="Arial"/>
          <w:bCs/>
          <w:sz w:val="22"/>
          <w:szCs w:val="22"/>
        </w:rPr>
        <w:t xml:space="preserve"> (2021) studied the long-term effects (over a period of 10 years) of three calcium-based liming amendments, namely limestone, gypsum, and sugar foam and observed that gypsum was suitable only for short-term improvements and the combined application of limestone and sugar foam with gypsum was found to be more effective than using the first two liming materials alone in managing subsoil acidity. This suggests that the synergistic effects of these liming amendments could lead to better and more sustainable outcomes in addressing acidity issues in the subsoil.</w:t>
      </w:r>
      <w:r w:rsidR="0091541A" w:rsidRPr="008411EB">
        <w:rPr>
          <w:rFonts w:ascii="Arial" w:hAnsi="Arial" w:cs="Arial"/>
          <w:bCs/>
          <w:sz w:val="22"/>
          <w:szCs w:val="22"/>
        </w:rPr>
        <w:t xml:space="preserve"> </w:t>
      </w:r>
      <w:r w:rsidR="0091541A" w:rsidRPr="008411EB">
        <w:rPr>
          <w:rFonts w:ascii="Arial" w:hAnsi="Arial" w:cs="Arial"/>
          <w:bCs/>
          <w:sz w:val="22"/>
          <w:szCs w:val="22"/>
        </w:rPr>
        <w:t xml:space="preserve">Ananthakumar </w:t>
      </w:r>
      <w:r w:rsidR="0091541A" w:rsidRPr="008411EB">
        <w:rPr>
          <w:rFonts w:ascii="Arial" w:hAnsi="Arial" w:cs="Arial"/>
          <w:bCs/>
          <w:i/>
          <w:sz w:val="22"/>
          <w:szCs w:val="22"/>
        </w:rPr>
        <w:t>et al.</w:t>
      </w:r>
      <w:r w:rsidR="0091541A" w:rsidRPr="008411EB">
        <w:rPr>
          <w:rFonts w:ascii="Arial" w:hAnsi="Arial" w:cs="Arial"/>
          <w:bCs/>
          <w:sz w:val="22"/>
          <w:szCs w:val="22"/>
        </w:rPr>
        <w:t xml:space="preserve"> (2019) conducted a study on the effect of lime, dolomite and gypsum to ameliorate surface and sub soil acidity. They found that at both 0-15 cm and 15-30 cm depths, the combined application of dolomite at 50% LR and Elemental S at 100 kg ha-</w:t>
      </w:r>
      <w:r w:rsidR="0091541A" w:rsidRPr="008411EB">
        <w:rPr>
          <w:rFonts w:ascii="Arial" w:hAnsi="Arial" w:cs="Arial"/>
          <w:bCs/>
          <w:sz w:val="22"/>
          <w:szCs w:val="22"/>
          <w:vertAlign w:val="superscript"/>
        </w:rPr>
        <w:t>1</w:t>
      </w:r>
      <w:r w:rsidR="0091541A" w:rsidRPr="008411EB">
        <w:rPr>
          <w:rFonts w:ascii="Arial" w:hAnsi="Arial" w:cs="Arial"/>
          <w:bCs/>
          <w:sz w:val="22"/>
          <w:szCs w:val="22"/>
        </w:rPr>
        <w:t xml:space="preserve"> resulted in significantly lower levels of exchangeable acidity, measuring 0.59 and 1.74 m eq. 100 g</w:t>
      </w:r>
      <w:r w:rsidR="0091541A" w:rsidRPr="008411EB">
        <w:rPr>
          <w:rFonts w:ascii="Arial" w:hAnsi="Arial" w:cs="Arial"/>
          <w:bCs/>
          <w:sz w:val="22"/>
          <w:szCs w:val="22"/>
          <w:vertAlign w:val="superscript"/>
        </w:rPr>
        <w:t>-1</w:t>
      </w:r>
      <w:r w:rsidR="0091541A" w:rsidRPr="008411EB">
        <w:rPr>
          <w:rFonts w:ascii="Arial" w:hAnsi="Arial" w:cs="Arial"/>
          <w:bCs/>
          <w:sz w:val="22"/>
          <w:szCs w:val="22"/>
        </w:rPr>
        <w:t>, respectively. The treatment, combining lime at 50% LR with Elemental S, also showed reduced exchangeable aluminum levels, measuring 0.67 and 1.64 m eq. 100 g</w:t>
      </w:r>
      <w:r w:rsidR="0091541A" w:rsidRPr="008411EB">
        <w:rPr>
          <w:rFonts w:ascii="Arial" w:hAnsi="Arial" w:cs="Arial"/>
          <w:bCs/>
          <w:sz w:val="22"/>
          <w:szCs w:val="22"/>
          <w:vertAlign w:val="superscript"/>
        </w:rPr>
        <w:t>-1</w:t>
      </w:r>
      <w:r w:rsidR="0091541A" w:rsidRPr="008411EB">
        <w:rPr>
          <w:rFonts w:ascii="Arial" w:hAnsi="Arial" w:cs="Arial"/>
          <w:bCs/>
          <w:sz w:val="22"/>
          <w:szCs w:val="22"/>
        </w:rPr>
        <w:t xml:space="preserve"> at the respective </w:t>
      </w:r>
      <w:r w:rsidR="0091541A" w:rsidRPr="008411EB">
        <w:rPr>
          <w:rFonts w:ascii="Arial" w:hAnsi="Arial" w:cs="Arial"/>
          <w:bCs/>
          <w:sz w:val="22"/>
          <w:szCs w:val="22"/>
        </w:rPr>
        <w:lastRenderedPageBreak/>
        <w:t xml:space="preserve">depths, compared to the control. According to </w:t>
      </w:r>
      <w:proofErr w:type="spellStart"/>
      <w:r w:rsidR="0091541A" w:rsidRPr="008411EB">
        <w:rPr>
          <w:rFonts w:ascii="Arial" w:hAnsi="Arial" w:cs="Arial"/>
          <w:bCs/>
          <w:sz w:val="22"/>
          <w:szCs w:val="22"/>
        </w:rPr>
        <w:t>Maftu'ah</w:t>
      </w:r>
      <w:proofErr w:type="spellEnd"/>
      <w:r w:rsidR="0091541A" w:rsidRPr="008411EB">
        <w:rPr>
          <w:rFonts w:ascii="Arial" w:hAnsi="Arial" w:cs="Arial"/>
          <w:bCs/>
          <w:sz w:val="22"/>
          <w:szCs w:val="22"/>
        </w:rPr>
        <w:t xml:space="preserve"> </w:t>
      </w:r>
      <w:r w:rsidR="0091541A" w:rsidRPr="008411EB">
        <w:rPr>
          <w:rFonts w:ascii="Arial" w:hAnsi="Arial" w:cs="Arial"/>
          <w:bCs/>
          <w:i/>
          <w:sz w:val="22"/>
          <w:szCs w:val="22"/>
        </w:rPr>
        <w:t>et al</w:t>
      </w:r>
      <w:r w:rsidR="0091541A" w:rsidRPr="008411EB">
        <w:rPr>
          <w:rFonts w:ascii="Arial" w:hAnsi="Arial" w:cs="Arial"/>
          <w:bCs/>
          <w:sz w:val="22"/>
          <w:szCs w:val="22"/>
        </w:rPr>
        <w:t>. (2021), agricultural lime showed higher effectiveness when applied at two stages: at the beginning of planting and again one month after planting, compared to a single application at the beginning. The combination of 3 t ha</w:t>
      </w:r>
      <w:r w:rsidR="0091541A" w:rsidRPr="008411EB">
        <w:rPr>
          <w:rFonts w:ascii="Arial" w:hAnsi="Arial" w:cs="Arial"/>
          <w:bCs/>
          <w:sz w:val="22"/>
          <w:szCs w:val="22"/>
          <w:vertAlign w:val="superscript"/>
        </w:rPr>
        <w:t>-1</w:t>
      </w:r>
      <w:r w:rsidR="0091541A" w:rsidRPr="008411EB">
        <w:rPr>
          <w:rFonts w:ascii="Arial" w:hAnsi="Arial" w:cs="Arial"/>
          <w:bCs/>
          <w:sz w:val="22"/>
          <w:szCs w:val="22"/>
        </w:rPr>
        <w:t xml:space="preserve"> of agricultural lime with 2 t ha</w:t>
      </w:r>
      <w:r w:rsidR="0091541A" w:rsidRPr="008411EB">
        <w:rPr>
          <w:rFonts w:ascii="Arial" w:hAnsi="Arial" w:cs="Arial"/>
          <w:bCs/>
          <w:sz w:val="22"/>
          <w:szCs w:val="22"/>
          <w:vertAlign w:val="superscript"/>
        </w:rPr>
        <w:t>-1</w:t>
      </w:r>
      <w:r w:rsidR="0091541A" w:rsidRPr="008411EB">
        <w:rPr>
          <w:rFonts w:ascii="Arial" w:hAnsi="Arial" w:cs="Arial"/>
          <w:bCs/>
          <w:sz w:val="22"/>
          <w:szCs w:val="22"/>
        </w:rPr>
        <w:t xml:space="preserve"> of organic fertilizer (Porre) was found to be particularly effective. This combined treatment led to a significant suppression of Fe</w:t>
      </w:r>
      <w:r w:rsidR="0091541A" w:rsidRPr="008411EB">
        <w:rPr>
          <w:rFonts w:ascii="Arial" w:hAnsi="Arial" w:cs="Arial"/>
          <w:bCs/>
          <w:sz w:val="22"/>
          <w:szCs w:val="22"/>
          <w:vertAlign w:val="superscript"/>
        </w:rPr>
        <w:t>2+</w:t>
      </w:r>
      <w:r w:rsidR="0091541A" w:rsidRPr="008411EB">
        <w:rPr>
          <w:rFonts w:ascii="Arial" w:hAnsi="Arial" w:cs="Arial"/>
          <w:bCs/>
          <w:sz w:val="22"/>
          <w:szCs w:val="22"/>
        </w:rPr>
        <w:t>, sulfate, and Al</w:t>
      </w:r>
      <w:r w:rsidR="0091541A" w:rsidRPr="008411EB">
        <w:rPr>
          <w:rFonts w:ascii="Arial" w:hAnsi="Arial" w:cs="Arial"/>
          <w:bCs/>
          <w:sz w:val="22"/>
          <w:szCs w:val="22"/>
          <w:vertAlign w:val="superscript"/>
        </w:rPr>
        <w:t>3+</w:t>
      </w:r>
      <w:r w:rsidR="0091541A" w:rsidRPr="008411EB">
        <w:rPr>
          <w:rFonts w:ascii="Arial" w:hAnsi="Arial" w:cs="Arial"/>
          <w:bCs/>
          <w:sz w:val="22"/>
          <w:szCs w:val="22"/>
        </w:rPr>
        <w:t xml:space="preserve"> concentrations by more than 40%, 50%, and 45%, respectively. Moreover, it resulted in a substantial increase in rice yields, up to more than 17%, compared to using 5 t ha-</w:t>
      </w:r>
      <w:r w:rsidR="0091541A" w:rsidRPr="008411EB">
        <w:rPr>
          <w:rFonts w:ascii="Arial" w:hAnsi="Arial" w:cs="Arial"/>
          <w:bCs/>
          <w:sz w:val="22"/>
          <w:szCs w:val="22"/>
          <w:vertAlign w:val="superscript"/>
        </w:rPr>
        <w:t>1</w:t>
      </w:r>
      <w:r w:rsidR="0091541A" w:rsidRPr="008411EB">
        <w:rPr>
          <w:rFonts w:ascii="Arial" w:hAnsi="Arial" w:cs="Arial"/>
          <w:bCs/>
          <w:sz w:val="22"/>
          <w:szCs w:val="22"/>
        </w:rPr>
        <w:t xml:space="preserve"> of lime alone.</w:t>
      </w:r>
      <w:r w:rsidR="00E2233F">
        <w:rPr>
          <w:rFonts w:ascii="Arial" w:hAnsi="Arial" w:cs="Arial"/>
          <w:bCs/>
          <w:sz w:val="22"/>
          <w:szCs w:val="22"/>
        </w:rPr>
        <w:t xml:space="preserve"> </w:t>
      </w:r>
      <w:proofErr w:type="spellStart"/>
      <w:r w:rsidRPr="008411EB">
        <w:rPr>
          <w:rFonts w:ascii="Arial" w:eastAsia="Times New Roman" w:hAnsi="Arial" w:cs="Arial"/>
          <w:color w:val="000000" w:themeColor="text1"/>
          <w:kern w:val="0"/>
          <w:sz w:val="20"/>
          <w:szCs w:val="20"/>
          <w:lang w:bidi="ml-IN"/>
          <w14:ligatures w14:val="none"/>
        </w:rPr>
        <w:t>Shamshuddin</w:t>
      </w:r>
      <w:proofErr w:type="spellEnd"/>
      <w:r w:rsidRPr="008411EB">
        <w:rPr>
          <w:rFonts w:ascii="Arial" w:eastAsia="Times New Roman" w:hAnsi="Arial" w:cs="Arial"/>
          <w:color w:val="000000" w:themeColor="text1"/>
          <w:kern w:val="0"/>
          <w:sz w:val="20"/>
          <w:szCs w:val="20"/>
          <w:lang w:bidi="ml-IN"/>
          <w14:ligatures w14:val="none"/>
        </w:rPr>
        <w:t xml:space="preserve"> </w:t>
      </w:r>
      <w:r w:rsidRPr="008411EB">
        <w:rPr>
          <w:rFonts w:ascii="Arial" w:eastAsia="Times New Roman" w:hAnsi="Arial" w:cs="Arial"/>
          <w:i/>
          <w:iCs/>
          <w:color w:val="000000" w:themeColor="text1"/>
          <w:kern w:val="0"/>
          <w:sz w:val="20"/>
          <w:szCs w:val="20"/>
          <w:lang w:bidi="ml-IN"/>
          <w14:ligatures w14:val="none"/>
        </w:rPr>
        <w:t>et al.</w:t>
      </w:r>
      <w:r w:rsidRPr="008411EB">
        <w:rPr>
          <w:rFonts w:ascii="Arial" w:eastAsia="Times New Roman" w:hAnsi="Arial" w:cs="Arial"/>
          <w:color w:val="000000" w:themeColor="text1"/>
          <w:kern w:val="0"/>
          <w:sz w:val="20"/>
          <w:szCs w:val="20"/>
          <w:lang w:bidi="ml-IN"/>
          <w14:ligatures w14:val="none"/>
        </w:rPr>
        <w:t xml:space="preserve"> (2014) reported that </w:t>
      </w:r>
      <w:proofErr w:type="spellStart"/>
      <w:r w:rsidRPr="008411EB">
        <w:rPr>
          <w:rFonts w:ascii="Arial" w:eastAsia="Times New Roman" w:hAnsi="Arial" w:cs="Arial"/>
          <w:color w:val="000000" w:themeColor="text1"/>
          <w:kern w:val="0"/>
          <w:sz w:val="20"/>
          <w:szCs w:val="20"/>
          <w:lang w:bidi="ml-IN"/>
          <w14:ligatures w14:val="none"/>
        </w:rPr>
        <w:t>CaCO</w:t>
      </w:r>
      <w:proofErr w:type="spellEnd"/>
      <w:r w:rsidRPr="008411EB">
        <w:rPr>
          <w:rFonts w:ascii="Cambria Math" w:eastAsia="Times New Roman" w:hAnsi="Cambria Math" w:cs="Cambria Math"/>
          <w:color w:val="000000" w:themeColor="text1"/>
          <w:kern w:val="0"/>
          <w:sz w:val="20"/>
          <w:szCs w:val="20"/>
          <w:lang w:bidi="ml-IN"/>
          <w14:ligatures w14:val="none"/>
        </w:rPr>
        <w:t>₃</w:t>
      </w:r>
      <w:r w:rsidRPr="008411EB">
        <w:rPr>
          <w:rFonts w:ascii="Arial" w:eastAsia="Times New Roman" w:hAnsi="Arial" w:cs="Arial"/>
          <w:color w:val="000000" w:themeColor="text1"/>
          <w:kern w:val="0"/>
          <w:sz w:val="20"/>
          <w:szCs w:val="20"/>
          <w:lang w:bidi="ml-IN"/>
          <w14:ligatures w14:val="none"/>
        </w:rPr>
        <w:t xml:space="preserve"> moved very slowly down the soil profile, with hydroxyl ions (OH</w:t>
      </w:r>
      <w:r w:rsidRPr="008411EB">
        <w:rPr>
          <w:rFonts w:ascii="Cambria Math" w:eastAsia="Times New Roman" w:hAnsi="Cambria Math" w:cs="Cambria Math"/>
          <w:color w:val="000000" w:themeColor="text1"/>
          <w:kern w:val="0"/>
          <w:sz w:val="20"/>
          <w:szCs w:val="20"/>
          <w:lang w:bidi="ml-IN"/>
          <w14:ligatures w14:val="none"/>
        </w:rPr>
        <w:t>⁻</w:t>
      </w:r>
      <w:r w:rsidRPr="008411EB">
        <w:rPr>
          <w:rFonts w:ascii="Arial" w:eastAsia="Times New Roman" w:hAnsi="Arial" w:cs="Arial"/>
          <w:color w:val="000000" w:themeColor="text1"/>
          <w:kern w:val="0"/>
          <w:sz w:val="20"/>
          <w:szCs w:val="20"/>
          <w:lang w:bidi="ml-IN"/>
          <w14:ligatures w14:val="none"/>
        </w:rPr>
        <w:t xml:space="preserve">) generated by lime being quickly </w:t>
      </w:r>
      <w:proofErr w:type="spellStart"/>
      <w:r w:rsidRPr="008411EB">
        <w:rPr>
          <w:rFonts w:ascii="Arial" w:eastAsia="Times New Roman" w:hAnsi="Arial" w:cs="Arial"/>
          <w:color w:val="000000" w:themeColor="text1"/>
          <w:kern w:val="0"/>
          <w:sz w:val="20"/>
          <w:szCs w:val="20"/>
          <w:lang w:bidi="ml-IN"/>
          <w14:ligatures w14:val="none"/>
        </w:rPr>
        <w:t>neutralised</w:t>
      </w:r>
      <w:proofErr w:type="spellEnd"/>
      <w:r w:rsidRPr="008411EB">
        <w:rPr>
          <w:rFonts w:ascii="Arial" w:eastAsia="Times New Roman" w:hAnsi="Arial" w:cs="Arial"/>
          <w:color w:val="000000" w:themeColor="text1"/>
          <w:kern w:val="0"/>
          <w:sz w:val="20"/>
          <w:szCs w:val="20"/>
          <w:lang w:bidi="ml-IN"/>
          <w14:ligatures w14:val="none"/>
        </w:rPr>
        <w:t xml:space="preserve"> by acidity in the upper layers. Consequently, Ca²</w:t>
      </w:r>
      <w:r w:rsidRPr="008411EB">
        <w:rPr>
          <w:rFonts w:ascii="Cambria Math" w:eastAsia="Times New Roman" w:hAnsi="Cambria Math" w:cs="Cambria Math"/>
          <w:color w:val="000000" w:themeColor="text1"/>
          <w:kern w:val="0"/>
          <w:sz w:val="20"/>
          <w:szCs w:val="20"/>
          <w:lang w:bidi="ml-IN"/>
          <w14:ligatures w14:val="none"/>
        </w:rPr>
        <w:t>⁺</w:t>
      </w:r>
      <w:r w:rsidRPr="008411EB">
        <w:rPr>
          <w:rFonts w:ascii="Arial" w:eastAsia="Times New Roman" w:hAnsi="Arial" w:cs="Arial"/>
          <w:color w:val="000000" w:themeColor="text1"/>
          <w:kern w:val="0"/>
          <w:sz w:val="20"/>
          <w:szCs w:val="20"/>
          <w:lang w:bidi="ml-IN"/>
          <w14:ligatures w14:val="none"/>
        </w:rPr>
        <w:t xml:space="preserve"> ions released were primarily adsorbed by soil colloids near the surface, with limited improvement in subsoil conditions. Thus, surface application alone may not sufficiently ameliorate deeper soil layers where potential acidity remains high.</w:t>
      </w:r>
    </w:p>
    <w:p w14:paraId="7A3A2B57" w14:textId="77777777" w:rsidR="00775889" w:rsidRPr="008411EB" w:rsidRDefault="00775889" w:rsidP="00924679">
      <w:pPr>
        <w:spacing w:line="360" w:lineRule="auto"/>
        <w:jc w:val="both"/>
        <w:rPr>
          <w:rFonts w:ascii="Arial" w:hAnsi="Arial" w:cs="Arial"/>
          <w:b/>
          <w:bCs/>
          <w:color w:val="000000" w:themeColor="text1"/>
          <w:sz w:val="22"/>
          <w:szCs w:val="22"/>
        </w:rPr>
      </w:pPr>
      <w:r w:rsidRPr="008411EB">
        <w:rPr>
          <w:rFonts w:ascii="Arial" w:hAnsi="Arial" w:cs="Arial"/>
          <w:b/>
          <w:bCs/>
          <w:color w:val="000000" w:themeColor="text1"/>
          <w:sz w:val="22"/>
          <w:szCs w:val="22"/>
        </w:rPr>
        <w:t>2.4 Carbon Management</w:t>
      </w:r>
    </w:p>
    <w:p w14:paraId="4E4DEB5C" w14:textId="6ADCB17D" w:rsidR="00775889" w:rsidRPr="003B2AF3" w:rsidRDefault="00775889" w:rsidP="00341314">
      <w:pPr>
        <w:spacing w:line="360" w:lineRule="auto"/>
        <w:jc w:val="both"/>
        <w:rPr>
          <w:rFonts w:ascii="Arial" w:hAnsi="Arial" w:cs="Arial"/>
          <w:color w:val="000000" w:themeColor="text1"/>
          <w:sz w:val="20"/>
          <w:szCs w:val="20"/>
        </w:rPr>
      </w:pPr>
      <w:r w:rsidRPr="008411EB">
        <w:rPr>
          <w:rFonts w:ascii="Arial" w:hAnsi="Arial" w:cs="Arial"/>
          <w:color w:val="000000" w:themeColor="text1"/>
          <w:sz w:val="20"/>
          <w:szCs w:val="20"/>
        </w:rPr>
        <w:t xml:space="preserve">The management of carbon through the enhancement of soil organic matter (SOM) and organic carbon is </w:t>
      </w:r>
      <w:r w:rsidRPr="003B2AF3">
        <w:rPr>
          <w:rFonts w:ascii="Arial" w:hAnsi="Arial" w:cs="Arial"/>
          <w:color w:val="000000" w:themeColor="text1"/>
          <w:sz w:val="20"/>
          <w:szCs w:val="20"/>
        </w:rPr>
        <w:t xml:space="preserve">a crucial strategy for improving soil quality and sustaining crop production in acid sulphate soils. Increasing the organic matter content not only improves soil physical properties but also contributes to the amelioration of soil chemical constraints, particularly by reducing exchangeable acidity and toxic </w:t>
      </w:r>
      <w:proofErr w:type="spellStart"/>
      <w:r w:rsidRPr="003B2AF3">
        <w:rPr>
          <w:rFonts w:ascii="Arial" w:hAnsi="Arial" w:cs="Arial"/>
          <w:color w:val="000000" w:themeColor="text1"/>
          <w:sz w:val="20"/>
          <w:szCs w:val="20"/>
        </w:rPr>
        <w:t>aluminium</w:t>
      </w:r>
      <w:proofErr w:type="spellEnd"/>
      <w:r w:rsidRPr="003B2AF3">
        <w:rPr>
          <w:rFonts w:ascii="Arial" w:hAnsi="Arial" w:cs="Arial"/>
          <w:color w:val="000000" w:themeColor="text1"/>
          <w:sz w:val="20"/>
          <w:szCs w:val="20"/>
        </w:rPr>
        <w:t>. The application of organic matter in combination with lime has been shown to be especially effective, resulting in the lowest exchangeable Al³</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and H</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values compared to soils treated with organic matter alone, where decomposition-induced acidification caused pH to decline (</w:t>
      </w:r>
      <w:proofErr w:type="spellStart"/>
      <w:r w:rsidRPr="003B2AF3">
        <w:rPr>
          <w:rFonts w:ascii="Arial" w:hAnsi="Arial" w:cs="Arial"/>
          <w:color w:val="000000" w:themeColor="text1"/>
          <w:sz w:val="20"/>
          <w:szCs w:val="20"/>
        </w:rPr>
        <w:t>Santri</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2020).</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The beneficial role of organic matter is strongly associated with its humic acid fraction, which enhances soil aggregation, improves cation exchange capacity, and contributes to the retention of essential nutrients. Field experiments further confirm these effect</w:t>
      </w:r>
      <w:r w:rsidR="00086FF6" w:rsidRPr="003B2AF3">
        <w:rPr>
          <w:rFonts w:ascii="Arial" w:hAnsi="Arial" w:cs="Arial"/>
          <w:color w:val="000000" w:themeColor="text1"/>
          <w:sz w:val="20"/>
          <w:szCs w:val="20"/>
        </w:rPr>
        <w:t xml:space="preserve">s </w:t>
      </w:r>
      <w:r w:rsidRPr="003B2AF3">
        <w:rPr>
          <w:rFonts w:ascii="Arial" w:hAnsi="Arial" w:cs="Arial"/>
          <w:color w:val="000000" w:themeColor="text1"/>
          <w:sz w:val="20"/>
          <w:szCs w:val="20"/>
        </w:rPr>
        <w:t>in plots amended with organic matter, exchangeable Al³</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decreased markedly from 2.07 </w:t>
      </w:r>
      <w:proofErr w:type="spellStart"/>
      <w:proofErr w:type="gramStart"/>
      <w:r w:rsidRPr="003B2AF3">
        <w:rPr>
          <w:rFonts w:ascii="Arial" w:hAnsi="Arial" w:cs="Arial"/>
          <w:color w:val="000000" w:themeColor="text1"/>
          <w:sz w:val="20"/>
          <w:szCs w:val="20"/>
        </w:rPr>
        <w:t>cmol</w:t>
      </w:r>
      <w:proofErr w:type="spellEnd"/>
      <w:r w:rsidRPr="003B2AF3">
        <w:rPr>
          <w:rFonts w:ascii="Arial" w:hAnsi="Arial" w:cs="Arial"/>
          <w:color w:val="000000" w:themeColor="text1"/>
          <w:sz w:val="20"/>
          <w:szCs w:val="20"/>
        </w:rPr>
        <w:t>(</w:t>
      </w:r>
      <w:proofErr w:type="gramEnd"/>
      <w:r w:rsidRPr="003B2AF3">
        <w:rPr>
          <w:rFonts w:ascii="Arial" w:hAnsi="Arial" w:cs="Arial"/>
          <w:color w:val="000000" w:themeColor="text1"/>
          <w:sz w:val="20"/>
          <w:szCs w:val="20"/>
        </w:rPr>
        <w:t>+)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¹ after the first harvest to 1.63 </w:t>
      </w:r>
      <w:proofErr w:type="spellStart"/>
      <w:proofErr w:type="gramStart"/>
      <w:r w:rsidRPr="003B2AF3">
        <w:rPr>
          <w:rFonts w:ascii="Arial" w:hAnsi="Arial" w:cs="Arial"/>
          <w:color w:val="000000" w:themeColor="text1"/>
          <w:sz w:val="20"/>
          <w:szCs w:val="20"/>
        </w:rPr>
        <w:t>cmol</w:t>
      </w:r>
      <w:proofErr w:type="spellEnd"/>
      <w:r w:rsidRPr="003B2AF3">
        <w:rPr>
          <w:rFonts w:ascii="Arial" w:hAnsi="Arial" w:cs="Arial"/>
          <w:color w:val="000000" w:themeColor="text1"/>
          <w:sz w:val="20"/>
          <w:szCs w:val="20"/>
        </w:rPr>
        <w:t>(</w:t>
      </w:r>
      <w:proofErr w:type="gramEnd"/>
      <w:r w:rsidRPr="003B2AF3">
        <w:rPr>
          <w:rFonts w:ascii="Arial" w:hAnsi="Arial" w:cs="Arial"/>
          <w:color w:val="000000" w:themeColor="text1"/>
          <w:sz w:val="20"/>
          <w:szCs w:val="20"/>
        </w:rPr>
        <w:t>+)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¹, and further to 1.37 </w:t>
      </w:r>
      <w:proofErr w:type="spellStart"/>
      <w:proofErr w:type="gramStart"/>
      <w:r w:rsidRPr="003B2AF3">
        <w:rPr>
          <w:rFonts w:ascii="Arial" w:hAnsi="Arial" w:cs="Arial"/>
          <w:color w:val="000000" w:themeColor="text1"/>
          <w:sz w:val="20"/>
          <w:szCs w:val="20"/>
        </w:rPr>
        <w:t>cmol</w:t>
      </w:r>
      <w:proofErr w:type="spellEnd"/>
      <w:r w:rsidRPr="003B2AF3">
        <w:rPr>
          <w:rFonts w:ascii="Arial" w:hAnsi="Arial" w:cs="Arial"/>
          <w:color w:val="000000" w:themeColor="text1"/>
          <w:sz w:val="20"/>
          <w:szCs w:val="20"/>
        </w:rPr>
        <w:t>(</w:t>
      </w:r>
      <w:proofErr w:type="gramEnd"/>
      <w:r w:rsidRPr="003B2AF3">
        <w:rPr>
          <w:rFonts w:ascii="Arial" w:hAnsi="Arial" w:cs="Arial"/>
          <w:color w:val="000000" w:themeColor="text1"/>
          <w:sz w:val="20"/>
          <w:szCs w:val="20"/>
        </w:rPr>
        <w:t>+)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after the second crop. In contrast, the same treatments significantly enhanced nutrient cations, with exchangeable Ca²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increasing from 1.44 to 4.44 </w:t>
      </w:r>
      <w:proofErr w:type="spellStart"/>
      <w:proofErr w:type="gramStart"/>
      <w:r w:rsidRPr="003B2AF3">
        <w:rPr>
          <w:rFonts w:ascii="Arial" w:hAnsi="Arial" w:cs="Arial"/>
          <w:color w:val="000000" w:themeColor="text1"/>
          <w:sz w:val="20"/>
          <w:szCs w:val="20"/>
        </w:rPr>
        <w:t>cmol</w:t>
      </w:r>
      <w:proofErr w:type="spellEnd"/>
      <w:r w:rsidRPr="003B2AF3">
        <w:rPr>
          <w:rFonts w:ascii="Arial" w:hAnsi="Arial" w:cs="Arial"/>
          <w:color w:val="000000" w:themeColor="text1"/>
          <w:sz w:val="20"/>
          <w:szCs w:val="20"/>
        </w:rPr>
        <w:t>(</w:t>
      </w:r>
      <w:proofErr w:type="gramEnd"/>
      <w:r w:rsidRPr="003B2AF3">
        <w:rPr>
          <w:rFonts w:ascii="Arial" w:hAnsi="Arial" w:cs="Arial"/>
          <w:color w:val="000000" w:themeColor="text1"/>
          <w:sz w:val="20"/>
          <w:szCs w:val="20"/>
        </w:rPr>
        <w:t>+)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and Mg²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rising from 1.89 to 2.68 </w:t>
      </w:r>
      <w:proofErr w:type="spellStart"/>
      <w:proofErr w:type="gramStart"/>
      <w:r w:rsidRPr="003B2AF3">
        <w:rPr>
          <w:rFonts w:ascii="Arial" w:hAnsi="Arial" w:cs="Arial"/>
          <w:color w:val="000000" w:themeColor="text1"/>
          <w:sz w:val="20"/>
          <w:szCs w:val="20"/>
        </w:rPr>
        <w:t>cmol</w:t>
      </w:r>
      <w:proofErr w:type="spellEnd"/>
      <w:r w:rsidRPr="003B2AF3">
        <w:rPr>
          <w:rFonts w:ascii="Arial" w:hAnsi="Arial" w:cs="Arial"/>
          <w:color w:val="000000" w:themeColor="text1"/>
          <w:sz w:val="20"/>
          <w:szCs w:val="20"/>
        </w:rPr>
        <w:t>(</w:t>
      </w:r>
      <w:proofErr w:type="gramEnd"/>
      <w:r w:rsidRPr="003B2AF3">
        <w:rPr>
          <w:rFonts w:ascii="Arial" w:hAnsi="Arial" w:cs="Arial"/>
          <w:color w:val="000000" w:themeColor="text1"/>
          <w:sz w:val="20"/>
          <w:szCs w:val="20"/>
        </w:rPr>
        <w:t>+) kg</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across successive cropping cycles. These improvements are largely attributed to the dissolution of base cations from the applied organic matter, thereby enhancing soil fertility and buffering capacity (</w:t>
      </w:r>
      <w:proofErr w:type="spellStart"/>
      <w:r w:rsidRPr="003B2AF3">
        <w:rPr>
          <w:rFonts w:ascii="Arial" w:hAnsi="Arial" w:cs="Arial"/>
          <w:color w:val="000000" w:themeColor="text1"/>
          <w:sz w:val="20"/>
          <w:szCs w:val="20"/>
        </w:rPr>
        <w:t>Rendana</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2018).</w:t>
      </w:r>
    </w:p>
    <w:p w14:paraId="689114E7" w14:textId="77777777" w:rsidR="0091541A" w:rsidRDefault="0091541A" w:rsidP="00924679">
      <w:pPr>
        <w:spacing w:line="360" w:lineRule="auto"/>
        <w:jc w:val="both"/>
        <w:rPr>
          <w:rFonts w:ascii="Arial" w:hAnsi="Arial" w:cs="Arial"/>
          <w:b/>
          <w:bCs/>
          <w:color w:val="000000" w:themeColor="text1"/>
          <w:sz w:val="22"/>
          <w:szCs w:val="22"/>
        </w:rPr>
      </w:pPr>
    </w:p>
    <w:p w14:paraId="262FB592" w14:textId="467744A4" w:rsidR="00775889" w:rsidRPr="003B2AF3" w:rsidRDefault="00775889"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2.5 Nutrient Management</w:t>
      </w:r>
    </w:p>
    <w:p w14:paraId="7123AF80" w14:textId="280219EB" w:rsidR="00775889" w:rsidRPr="003B2AF3" w:rsidRDefault="00775889" w:rsidP="00341314">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 xml:space="preserve">Nutrient management in acid sulphate soils is critical due to their inherently low pH, high </w:t>
      </w:r>
      <w:proofErr w:type="spellStart"/>
      <w:r w:rsidRPr="003B2AF3">
        <w:rPr>
          <w:rFonts w:ascii="Arial" w:hAnsi="Arial" w:cs="Arial"/>
          <w:color w:val="000000" w:themeColor="text1"/>
          <w:sz w:val="20"/>
          <w:szCs w:val="20"/>
        </w:rPr>
        <w:t>aluminium</w:t>
      </w:r>
      <w:proofErr w:type="spellEnd"/>
      <w:r w:rsidRPr="003B2AF3">
        <w:rPr>
          <w:rFonts w:ascii="Arial" w:hAnsi="Arial" w:cs="Arial"/>
          <w:color w:val="000000" w:themeColor="text1"/>
          <w:sz w:val="20"/>
          <w:szCs w:val="20"/>
        </w:rPr>
        <w:t xml:space="preserve"> and iron toxicity, and limited nutrient availability. Various strategies, including organic amendments, inorganic fertilizers, microbial inoculants, and integrated nutrient formulations, have been shown to improve the chemical properties of ASS and enhance crop productivity.</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The application of organic amendments, such as Pleurotus ostreatus substrate compost, has been reported to significantly improve soil chemical </w:t>
      </w:r>
      <w:r w:rsidRPr="003B2AF3">
        <w:rPr>
          <w:rFonts w:ascii="Arial" w:hAnsi="Arial" w:cs="Arial"/>
          <w:color w:val="000000" w:themeColor="text1"/>
          <w:sz w:val="20"/>
          <w:szCs w:val="20"/>
        </w:rPr>
        <w:lastRenderedPageBreak/>
        <w:t xml:space="preserve">properties. Jumar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(2021) found that applying oyster mushroom substrate compost at 20 t ha</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increased soil pH to 5.05 due to its inherently alkaline nature (pH 8.19). The addition of organic matter also enhanced available nitrogen (NH</w:t>
      </w:r>
      <w:r w:rsidRPr="003B2AF3">
        <w:rPr>
          <w:rFonts w:ascii="Cambria Math" w:hAnsi="Cambria Math" w:cs="Cambria Math"/>
          <w:color w:val="000000" w:themeColor="text1"/>
          <w:sz w:val="20"/>
          <w:szCs w:val="20"/>
        </w:rPr>
        <w:t>₄⁺</w:t>
      </w:r>
      <w:r w:rsidRPr="003B2AF3">
        <w:rPr>
          <w:rFonts w:ascii="Arial" w:hAnsi="Arial" w:cs="Arial"/>
          <w:color w:val="000000" w:themeColor="text1"/>
          <w:sz w:val="20"/>
          <w:szCs w:val="20"/>
        </w:rPr>
        <w:t xml:space="preserve"> and NO</w:t>
      </w:r>
      <w:r w:rsidRPr="003B2AF3">
        <w:rPr>
          <w:rFonts w:ascii="Cambria Math" w:hAnsi="Cambria Math" w:cs="Cambria Math"/>
          <w:color w:val="000000" w:themeColor="text1"/>
          <w:sz w:val="20"/>
          <w:szCs w:val="20"/>
        </w:rPr>
        <w:t>₃⁻</w:t>
      </w:r>
      <w:r w:rsidRPr="003B2AF3">
        <w:rPr>
          <w:rFonts w:ascii="Arial" w:hAnsi="Arial" w:cs="Arial"/>
          <w:color w:val="000000" w:themeColor="text1"/>
          <w:sz w:val="20"/>
          <w:szCs w:val="20"/>
        </w:rPr>
        <w:t>), with the highest N (1.70 ppm NH</w:t>
      </w:r>
      <w:r w:rsidRPr="003B2AF3">
        <w:rPr>
          <w:rFonts w:ascii="Cambria Math" w:hAnsi="Cambria Math" w:cs="Cambria Math"/>
          <w:color w:val="000000" w:themeColor="text1"/>
          <w:sz w:val="20"/>
          <w:szCs w:val="20"/>
        </w:rPr>
        <w:t>₄⁺</w:t>
      </w:r>
      <w:r w:rsidRPr="003B2AF3">
        <w:rPr>
          <w:rFonts w:ascii="Arial" w:hAnsi="Arial" w:cs="Arial"/>
          <w:color w:val="000000" w:themeColor="text1"/>
          <w:sz w:val="20"/>
          <w:szCs w:val="20"/>
        </w:rPr>
        <w:t xml:space="preserve"> and 2.13 ppm NO</w:t>
      </w:r>
      <w:r w:rsidRPr="003B2AF3">
        <w:rPr>
          <w:rFonts w:ascii="Cambria Math" w:hAnsi="Cambria Math" w:cs="Cambria Math"/>
          <w:color w:val="000000" w:themeColor="text1"/>
          <w:sz w:val="20"/>
          <w:szCs w:val="20"/>
        </w:rPr>
        <w:t>₃⁻</w:t>
      </w:r>
      <w:r w:rsidRPr="003B2AF3">
        <w:rPr>
          <w:rFonts w:ascii="Arial" w:hAnsi="Arial" w:cs="Arial"/>
          <w:color w:val="000000" w:themeColor="text1"/>
          <w:sz w:val="20"/>
          <w:szCs w:val="20"/>
        </w:rPr>
        <w:t>) observed at the highest compost rate, and maximum available phosphorus (16.36 ppm) at 15 t ha</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The improvements in pH and nutrient availability are attributed to the alkalinity of the compost and the contribution of organic matter to soil cation exchange capacity and microbial activity.</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In combination with inorganic fertilizers, nutrient management practices have proven effective in alleviating toxicity and improving yields. Lakshmi (2018) reported that integrating rice husk ash and customized nutrient formulations with the recommended dose of fertilizer (RDF) mitigated Fe toxicity, improved pH, enhanced exchangeable Mg, and increased rice yield in the acid sulphate soils of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Similarly, </w:t>
      </w:r>
      <w:proofErr w:type="spellStart"/>
      <w:r w:rsidRPr="003B2AF3">
        <w:rPr>
          <w:rFonts w:ascii="Arial" w:hAnsi="Arial" w:cs="Arial"/>
          <w:color w:val="000000" w:themeColor="text1"/>
          <w:sz w:val="20"/>
          <w:szCs w:val="20"/>
        </w:rPr>
        <w:t>Hanafiah</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(2020) demonstrated that sulphate-reducing bacteria (SRB) increased shoot dry weight and nutrient uptake in corn by reducing soil acidity and Al/Fe toxicity. Treatments combining </w:t>
      </w:r>
      <w:proofErr w:type="spellStart"/>
      <w:r w:rsidRPr="003B2AF3">
        <w:rPr>
          <w:rFonts w:ascii="Arial" w:hAnsi="Arial" w:cs="Arial"/>
          <w:color w:val="000000" w:themeColor="text1"/>
          <w:sz w:val="20"/>
          <w:szCs w:val="20"/>
        </w:rPr>
        <w:t>CaCO</w:t>
      </w:r>
      <w:proofErr w:type="spellEnd"/>
      <w:r w:rsidRPr="003B2AF3">
        <w:rPr>
          <w:rFonts w:ascii="Cambria Math" w:hAnsi="Cambria Math" w:cs="Cambria Math"/>
          <w:color w:val="000000" w:themeColor="text1"/>
          <w:sz w:val="20"/>
          <w:szCs w:val="20"/>
        </w:rPr>
        <w:t>₃</w:t>
      </w:r>
      <w:r w:rsidRPr="003B2AF3">
        <w:rPr>
          <w:rFonts w:ascii="Arial" w:hAnsi="Arial" w:cs="Arial"/>
          <w:color w:val="000000" w:themeColor="text1"/>
          <w:sz w:val="20"/>
          <w:szCs w:val="20"/>
        </w:rPr>
        <w:t xml:space="preserve"> lime with NPK fertilizer achieved the highest N and P uptake (21.5 mg plant</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and 1.39 mg plant</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respectively), indicating the synergistic effect of chemical ameliorants and fertilization.</w:t>
      </w:r>
      <w:r w:rsidR="006B2C3A" w:rsidRPr="003B2AF3">
        <w:rPr>
          <w:rFonts w:ascii="Arial" w:hAnsi="Arial" w:cs="Arial"/>
          <w:color w:val="000000" w:themeColor="text1"/>
          <w:sz w:val="20"/>
          <w:szCs w:val="20"/>
        </w:rPr>
        <w:t xml:space="preserve"> </w:t>
      </w:r>
      <w:proofErr w:type="spellStart"/>
      <w:r w:rsidRPr="003B2AF3">
        <w:rPr>
          <w:rFonts w:ascii="Arial" w:hAnsi="Arial" w:cs="Arial"/>
          <w:color w:val="000000" w:themeColor="text1"/>
          <w:sz w:val="20"/>
          <w:szCs w:val="20"/>
        </w:rPr>
        <w:t>Mazlina</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(2020) highlighted the role of SRB in increasing soil pH and reducing sulphate concentrations by using sulphate as an electron acceptor and organic matter as a carbon source, especially under slightly flooded conditions (up to 110% field capacity) that create a reducing environment. These microbial-mediated processes enhance nutrient availability and contribute to the amelioration of acidic conditions.</w:t>
      </w:r>
      <w:r w:rsidR="006B2C3A" w:rsidRPr="003B2AF3">
        <w:rPr>
          <w:rFonts w:ascii="Arial" w:hAnsi="Arial" w:cs="Arial"/>
          <w:color w:val="000000" w:themeColor="text1"/>
          <w:sz w:val="20"/>
          <w:szCs w:val="20"/>
        </w:rPr>
        <w:t xml:space="preserve"> The </w:t>
      </w:r>
      <w:r w:rsidRPr="003B2AF3">
        <w:rPr>
          <w:rFonts w:ascii="Arial" w:hAnsi="Arial" w:cs="Arial"/>
          <w:color w:val="000000" w:themeColor="text1"/>
          <w:sz w:val="20"/>
          <w:szCs w:val="20"/>
        </w:rPr>
        <w:t xml:space="preserve">nutrient management in acid sulphate soils requires a combination of organic amendments, microbial inoculants, and targeted fertilization. These interventions not only increase pH and nutrient availability but also reduce metal toxicity, ultimately improving crop growth and productivity. Effective nutrient management must also consider water management practices, as submergence or reflooding with freshwater can stimulate reducing conditions, promoting </w:t>
      </w:r>
      <w:proofErr w:type="gramStart"/>
      <w:r w:rsidRPr="003B2AF3">
        <w:rPr>
          <w:rFonts w:ascii="Arial" w:hAnsi="Arial" w:cs="Arial"/>
          <w:color w:val="000000" w:themeColor="text1"/>
          <w:sz w:val="20"/>
          <w:szCs w:val="20"/>
        </w:rPr>
        <w:t>Fe(</w:t>
      </w:r>
      <w:proofErr w:type="gramEnd"/>
      <w:r w:rsidRPr="003B2AF3">
        <w:rPr>
          <w:rFonts w:ascii="Arial" w:hAnsi="Arial" w:cs="Arial"/>
          <w:color w:val="000000" w:themeColor="text1"/>
          <w:sz w:val="20"/>
          <w:szCs w:val="20"/>
        </w:rPr>
        <w:t>III) and SO</w:t>
      </w:r>
      <w:r w:rsidRPr="003B2AF3">
        <w:rPr>
          <w:rFonts w:ascii="Cambria Math" w:hAnsi="Cambria Math" w:cs="Cambria Math"/>
          <w:color w:val="000000" w:themeColor="text1"/>
          <w:sz w:val="20"/>
          <w:szCs w:val="20"/>
        </w:rPr>
        <w:t>₄</w:t>
      </w:r>
      <w:r w:rsidRPr="003B2AF3">
        <w:rPr>
          <w:rFonts w:ascii="Arial" w:hAnsi="Arial" w:cs="Arial"/>
          <w:color w:val="000000" w:themeColor="text1"/>
          <w:sz w:val="20"/>
          <w:szCs w:val="20"/>
        </w:rPr>
        <w:t>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reduction, generating alkalinity, and further supporting nutrient availability in these challenging soils (Johnston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2012).</w:t>
      </w:r>
    </w:p>
    <w:p w14:paraId="4095B93F" w14:textId="77777777" w:rsidR="007204F3" w:rsidRPr="003B2AF3" w:rsidRDefault="007204F3"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2.6 Water Management</w:t>
      </w:r>
    </w:p>
    <w:p w14:paraId="28FEA1BD" w14:textId="5F6E4DEE" w:rsidR="007204F3" w:rsidRPr="003B2AF3" w:rsidRDefault="007204F3" w:rsidP="00924679">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 xml:space="preserve">Water management is a critical strategy in the mitigation of acid sulphate </w:t>
      </w:r>
      <w:proofErr w:type="gramStart"/>
      <w:r w:rsidRPr="003B2AF3">
        <w:rPr>
          <w:rFonts w:ascii="Arial" w:hAnsi="Arial" w:cs="Arial"/>
          <w:color w:val="000000" w:themeColor="text1"/>
          <w:sz w:val="20"/>
          <w:szCs w:val="20"/>
        </w:rPr>
        <w:t>soils</w:t>
      </w:r>
      <w:r w:rsidR="004C0419"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 because</w:t>
      </w:r>
      <w:proofErr w:type="gramEnd"/>
      <w:r w:rsidRPr="003B2AF3">
        <w:rPr>
          <w:rFonts w:ascii="Arial" w:hAnsi="Arial" w:cs="Arial"/>
          <w:color w:val="000000" w:themeColor="text1"/>
          <w:sz w:val="20"/>
          <w:szCs w:val="20"/>
        </w:rPr>
        <w:t xml:space="preserve"> it directly influences redox conditions, </w:t>
      </w:r>
      <w:proofErr w:type="spellStart"/>
      <w:r w:rsidRPr="003B2AF3">
        <w:rPr>
          <w:rFonts w:ascii="Arial" w:hAnsi="Arial" w:cs="Arial"/>
          <w:color w:val="000000" w:themeColor="text1"/>
          <w:sz w:val="20"/>
          <w:szCs w:val="20"/>
        </w:rPr>
        <w:t>sulphide</w:t>
      </w:r>
      <w:proofErr w:type="spellEnd"/>
      <w:r w:rsidRPr="003B2AF3">
        <w:rPr>
          <w:rFonts w:ascii="Arial" w:hAnsi="Arial" w:cs="Arial"/>
          <w:color w:val="000000" w:themeColor="text1"/>
          <w:sz w:val="20"/>
          <w:szCs w:val="20"/>
        </w:rPr>
        <w:t xml:space="preserve"> oxidation, and the mobilization of toxic elements such as Al³</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and Fe²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Appropriate water management practices, including reflooding, submergence, manipulation of groundwater tables, and tidal buffering, can effectively reduce soil acidity, improve pH, and enhance crop productivity.</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Reflooding and submergence are commonly used approaches to maintain reducing conditions in acid sulphate soils. When sufficient organic matter is present, reflooding stimulates lower redox potential and promotes alkalinity-generating geochemical processes, such as </w:t>
      </w:r>
      <w:proofErr w:type="gramStart"/>
      <w:r w:rsidRPr="003B2AF3">
        <w:rPr>
          <w:rFonts w:ascii="Arial" w:hAnsi="Arial" w:cs="Arial"/>
          <w:color w:val="000000" w:themeColor="text1"/>
          <w:sz w:val="20"/>
          <w:szCs w:val="20"/>
        </w:rPr>
        <w:t>Fe(</w:t>
      </w:r>
      <w:proofErr w:type="gramEnd"/>
      <w:r w:rsidRPr="003B2AF3">
        <w:rPr>
          <w:rFonts w:ascii="Arial" w:hAnsi="Arial" w:cs="Arial"/>
          <w:color w:val="000000" w:themeColor="text1"/>
          <w:sz w:val="20"/>
          <w:szCs w:val="20"/>
        </w:rPr>
        <w:t>III) and SO</w:t>
      </w:r>
      <w:r w:rsidRPr="003B2AF3">
        <w:rPr>
          <w:rFonts w:ascii="Cambria Math" w:hAnsi="Cambria Math" w:cs="Cambria Math"/>
          <w:color w:val="000000" w:themeColor="text1"/>
          <w:sz w:val="20"/>
          <w:szCs w:val="20"/>
        </w:rPr>
        <w:t>₄</w:t>
      </w:r>
      <w:r w:rsidRPr="003B2AF3">
        <w:rPr>
          <w:rFonts w:ascii="Arial" w:hAnsi="Arial" w:cs="Arial"/>
          <w:color w:val="000000" w:themeColor="text1"/>
          <w:sz w:val="20"/>
          <w:szCs w:val="20"/>
        </w:rPr>
        <w:t>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reduction (Johnston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2012). For each mole of sulphate or iron reduced, approximately two moles of alkalinity are produced, which helps neutralize soil acidity. Reflooding also minimizes groundwater seepage as a pathway for acid export and encourages the reformation of reduced inorganic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 species in surface sediments. In lowland rice fields, maintaining water above the soil surface throughout most of the year has been shown </w:t>
      </w:r>
      <w:r w:rsidRPr="003B2AF3">
        <w:rPr>
          <w:rFonts w:ascii="Arial" w:hAnsi="Arial" w:cs="Arial"/>
          <w:color w:val="000000" w:themeColor="text1"/>
          <w:sz w:val="20"/>
          <w:szCs w:val="20"/>
        </w:rPr>
        <w:lastRenderedPageBreak/>
        <w:t xml:space="preserve">to increase pH and reduce the mobility of toxic elements. For instance, Yusuf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(2021) reported that rice yield increased to 3.3 t ha</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with the application of 2.5 t ha</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¹ organic matter and a water level of 10 cm, which was significantly higher than yields achieved under lower water levels.</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Manipulation of the groundwater table is another effective management strategy. By installing weirs in flood mitigation drains, the groundwater table can be elevated, minimizing the exposure of pyritic soils to oxygen and reducing the formation of acid through pyrite oxidation. Higher groundwater levels also reduce hydraulic gradients toward drains, decreasing the discharge of acidic water. </w:t>
      </w:r>
      <w:proofErr w:type="spellStart"/>
      <w:r w:rsidRPr="003B2AF3">
        <w:rPr>
          <w:rFonts w:ascii="Arial" w:hAnsi="Arial" w:cs="Arial"/>
          <w:color w:val="000000" w:themeColor="text1"/>
          <w:sz w:val="20"/>
          <w:szCs w:val="20"/>
        </w:rPr>
        <w:t>Indraratna</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(2006) observed that such interventions increased drain water pH to 6.04 and reduced Al and Fe concentrations by more than 50%, demonstrating significant mitigation of acid generation.</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Carbonate/bicarbonate buffering or tidal buffering utilizes natural or managed saline intrusions to moderate acidity. Incoming tides transport buffering agents, primarily bicarbonate (HCO</w:t>
      </w:r>
      <w:r w:rsidRPr="003B2AF3">
        <w:rPr>
          <w:rFonts w:ascii="Cambria Math" w:hAnsi="Cambria Math" w:cs="Cambria Math"/>
          <w:color w:val="000000" w:themeColor="text1"/>
          <w:sz w:val="20"/>
          <w:szCs w:val="20"/>
        </w:rPr>
        <w:t>₃⁻</w:t>
      </w:r>
      <w:r w:rsidRPr="003B2AF3">
        <w:rPr>
          <w:rFonts w:ascii="Arial" w:hAnsi="Arial" w:cs="Arial"/>
          <w:color w:val="000000" w:themeColor="text1"/>
          <w:sz w:val="20"/>
          <w:szCs w:val="20"/>
        </w:rPr>
        <w:t>) and carbonate (CO</w:t>
      </w:r>
      <w:r w:rsidRPr="003B2AF3">
        <w:rPr>
          <w:rFonts w:ascii="Cambria Math" w:hAnsi="Cambria Math" w:cs="Cambria Math"/>
          <w:color w:val="000000" w:themeColor="text1"/>
          <w:sz w:val="20"/>
          <w:szCs w:val="20"/>
        </w:rPr>
        <w:t>₃</w:t>
      </w:r>
      <w:r w:rsidRPr="003B2AF3">
        <w:rPr>
          <w:rFonts w:ascii="Arial" w:hAnsi="Arial" w:cs="Arial"/>
          <w:color w:val="000000" w:themeColor="text1"/>
          <w:sz w:val="20"/>
          <w:szCs w:val="20"/>
        </w:rPr>
        <w:t>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throughout estuarine systems, increasing groundwater pH, lowering redox potential, and decreasing dissolved aluminum concentrations (</w:t>
      </w:r>
      <w:proofErr w:type="spellStart"/>
      <w:r w:rsidRPr="003B2AF3">
        <w:rPr>
          <w:rFonts w:ascii="Arial" w:hAnsi="Arial" w:cs="Arial"/>
          <w:color w:val="000000" w:themeColor="text1"/>
          <w:sz w:val="20"/>
          <w:szCs w:val="20"/>
        </w:rPr>
        <w:t>Indraratna</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2006). Controlled leaching of soils under these conditions has also been shown to improve pH, for example, increasing soil pH from an initial 3.8 to 4.3, while reducing iron toxicity in tidal lowland rice fields (</w:t>
      </w:r>
      <w:proofErr w:type="spellStart"/>
      <w:r w:rsidRPr="003B2AF3">
        <w:rPr>
          <w:rFonts w:ascii="Arial" w:hAnsi="Arial" w:cs="Arial"/>
          <w:color w:val="000000" w:themeColor="text1"/>
          <w:sz w:val="20"/>
          <w:szCs w:val="20"/>
        </w:rPr>
        <w:t>Imanudeen</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2020).</w:t>
      </w:r>
    </w:p>
    <w:p w14:paraId="4BF0B017" w14:textId="2B86F6A5" w:rsidR="007204F3" w:rsidRPr="003B2AF3" w:rsidRDefault="006B2C3A" w:rsidP="00924679">
      <w:pPr>
        <w:spacing w:line="360" w:lineRule="auto"/>
        <w:jc w:val="both"/>
        <w:rPr>
          <w:rFonts w:ascii="Arial" w:hAnsi="Arial" w:cs="Arial"/>
          <w:b/>
          <w:bCs/>
          <w:color w:val="000000" w:themeColor="text1"/>
          <w:sz w:val="22"/>
          <w:szCs w:val="22"/>
        </w:rPr>
      </w:pPr>
      <w:r w:rsidRPr="003B2AF3">
        <w:rPr>
          <w:rFonts w:ascii="Arial" w:hAnsi="Arial" w:cs="Arial"/>
          <w:b/>
          <w:bCs/>
          <w:color w:val="000000" w:themeColor="text1"/>
          <w:sz w:val="22"/>
          <w:szCs w:val="22"/>
        </w:rPr>
        <w:t>2</w:t>
      </w:r>
      <w:r w:rsidR="007204F3" w:rsidRPr="003B2AF3">
        <w:rPr>
          <w:rFonts w:ascii="Arial" w:hAnsi="Arial" w:cs="Arial"/>
          <w:b/>
          <w:bCs/>
          <w:color w:val="000000" w:themeColor="text1"/>
          <w:sz w:val="22"/>
          <w:szCs w:val="22"/>
        </w:rPr>
        <w:t>.7 Cropping System Management</w:t>
      </w:r>
    </w:p>
    <w:p w14:paraId="278DD8EB" w14:textId="5B927969" w:rsidR="0099248D" w:rsidRPr="003B2AF3" w:rsidRDefault="007204F3" w:rsidP="00924679">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Cropping system management is a vital component in the sustainable utilization of acid sulphate soils, particularly in regions like Kerala where these soils are widespread. Effective management practices aim to improve crop productivity while mitigating the adverse effects of soil acidity, Al and Fe toxicity, and seasonal waterlogging. The design of cropping systems in ASS must consider agronomic factors, socio-economic conditions, as well as physical and climatic constraints. Approaches include intercropping, crop rotation, and integration of aquaculture practices.</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During the wet season, rice is the primary crop cultivated on acid sulphate soils due to its adaptability to flooded conditions and ability to tolerate Fe and Al toxicity. Acid sulphate soils in Kerala are suitable for rice varieties such as </w:t>
      </w:r>
      <w:proofErr w:type="spellStart"/>
      <w:r w:rsidRPr="003B2AF3">
        <w:rPr>
          <w:rFonts w:ascii="Arial" w:hAnsi="Arial" w:cs="Arial"/>
          <w:color w:val="000000" w:themeColor="text1"/>
          <w:sz w:val="20"/>
          <w:szCs w:val="20"/>
        </w:rPr>
        <w:t>Krishnanjana</w:t>
      </w:r>
      <w:proofErr w:type="spellEnd"/>
      <w:r w:rsidRPr="003B2AF3">
        <w:rPr>
          <w:rFonts w:ascii="Arial" w:hAnsi="Arial" w:cs="Arial"/>
          <w:color w:val="000000" w:themeColor="text1"/>
          <w:sz w:val="20"/>
          <w:szCs w:val="20"/>
        </w:rPr>
        <w:t xml:space="preserve">, </w:t>
      </w:r>
      <w:proofErr w:type="spellStart"/>
      <w:r w:rsidRPr="003B2AF3">
        <w:rPr>
          <w:rFonts w:ascii="Arial" w:hAnsi="Arial" w:cs="Arial"/>
          <w:color w:val="000000" w:themeColor="text1"/>
          <w:sz w:val="20"/>
          <w:szCs w:val="20"/>
        </w:rPr>
        <w:t>Vyttila</w:t>
      </w:r>
      <w:proofErr w:type="spellEnd"/>
      <w:r w:rsidRPr="003B2AF3">
        <w:rPr>
          <w:rFonts w:ascii="Arial" w:hAnsi="Arial" w:cs="Arial"/>
          <w:color w:val="000000" w:themeColor="text1"/>
          <w:sz w:val="20"/>
          <w:szCs w:val="20"/>
        </w:rPr>
        <w:t xml:space="preserve"> 2, </w:t>
      </w:r>
      <w:proofErr w:type="spellStart"/>
      <w:r w:rsidRPr="003B2AF3">
        <w:rPr>
          <w:rFonts w:ascii="Arial" w:hAnsi="Arial" w:cs="Arial"/>
          <w:color w:val="000000" w:themeColor="text1"/>
          <w:sz w:val="20"/>
          <w:szCs w:val="20"/>
        </w:rPr>
        <w:t>Vyttila</w:t>
      </w:r>
      <w:proofErr w:type="spellEnd"/>
      <w:r w:rsidRPr="003B2AF3">
        <w:rPr>
          <w:rFonts w:ascii="Arial" w:hAnsi="Arial" w:cs="Arial"/>
          <w:color w:val="000000" w:themeColor="text1"/>
          <w:sz w:val="20"/>
          <w:szCs w:val="20"/>
        </w:rPr>
        <w:t xml:space="preserve"> 6, Uma, and </w:t>
      </w:r>
      <w:proofErr w:type="spellStart"/>
      <w:r w:rsidRPr="003B2AF3">
        <w:rPr>
          <w:rFonts w:ascii="Arial" w:hAnsi="Arial" w:cs="Arial"/>
          <w:color w:val="000000" w:themeColor="text1"/>
          <w:sz w:val="20"/>
          <w:szCs w:val="20"/>
        </w:rPr>
        <w:t>Manuratna</w:t>
      </w:r>
      <w:proofErr w:type="spellEnd"/>
      <w:r w:rsidRPr="003B2AF3">
        <w:rPr>
          <w:rFonts w:ascii="Arial" w:hAnsi="Arial" w:cs="Arial"/>
          <w:color w:val="000000" w:themeColor="text1"/>
          <w:sz w:val="20"/>
          <w:szCs w:val="20"/>
        </w:rPr>
        <w:t xml:space="preserve"> (KAU POP, 2016). Rice plants possess specialized mechanisms that allow them to survive under high Fe and Al concentrations. For Al stress, rice roots secrete organic acids—primarily malic acid—to chelate Al³</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ions at the root-water interface, rendering them non-toxic. Under Fe stress, citric acid is the main organic acid secreted, followed by malic acid, which chelates Fe²</w:t>
      </w:r>
      <w:r w:rsidRPr="003B2AF3">
        <w:rPr>
          <w:rFonts w:ascii="Cambria Math" w:hAnsi="Cambria Math" w:cs="Cambria Math"/>
          <w:color w:val="000000" w:themeColor="text1"/>
          <w:sz w:val="20"/>
          <w:szCs w:val="20"/>
        </w:rPr>
        <w:t>⁺</w:t>
      </w:r>
      <w:r w:rsidRPr="003B2AF3">
        <w:rPr>
          <w:rFonts w:ascii="Arial" w:hAnsi="Arial" w:cs="Arial"/>
          <w:color w:val="000000" w:themeColor="text1"/>
          <w:sz w:val="20"/>
          <w:szCs w:val="20"/>
        </w:rPr>
        <w:t xml:space="preserve"> ions and reduces their phytotoxicity (Alia </w:t>
      </w:r>
      <w:r w:rsidRPr="003B2AF3">
        <w:rPr>
          <w:rFonts w:ascii="Arial" w:hAnsi="Arial" w:cs="Arial"/>
          <w:i/>
          <w:iCs/>
          <w:color w:val="000000" w:themeColor="text1"/>
          <w:sz w:val="20"/>
          <w:szCs w:val="20"/>
        </w:rPr>
        <w:t>et al.,</w:t>
      </w:r>
      <w:r w:rsidRPr="003B2AF3">
        <w:rPr>
          <w:rFonts w:ascii="Arial" w:hAnsi="Arial" w:cs="Arial"/>
          <w:color w:val="000000" w:themeColor="text1"/>
          <w:sz w:val="20"/>
          <w:szCs w:val="20"/>
        </w:rPr>
        <w:t xml:space="preserve"> 2015). The negatively charged rice root surface facilitates the attraction of positively charged Al ions, triggering the secretion of organic acids to mitigate toxicity. The critical concentration threshold for Al tolerance in rice is 15–30 µM, above which stress responses are intensified.</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The integration of rice cultivation with aquaculture, such as rice-fish rotational farming, has been identified as an ideal land use model for the acid sulphate soils of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(Beena, 2005). In this system, rice is harvested in November–December, leaving behind stubbles that contribute organic matter to the soil, followed by shrimp or fish culture. Such rotational systems improve soil fertility, maintain organic carbon levels, and enhance the overall resilience of the land.</w:t>
      </w:r>
      <w:r w:rsidR="006B2C3A" w:rsidRPr="003B2AF3">
        <w:rPr>
          <w:rFonts w:ascii="Arial" w:hAnsi="Arial" w:cs="Arial"/>
          <w:color w:val="000000" w:themeColor="text1"/>
          <w:sz w:val="20"/>
          <w:szCs w:val="20"/>
        </w:rPr>
        <w:t xml:space="preserve"> </w:t>
      </w:r>
      <w:r w:rsidRPr="003B2AF3">
        <w:rPr>
          <w:rFonts w:ascii="Arial" w:hAnsi="Arial" w:cs="Arial"/>
          <w:color w:val="000000" w:themeColor="text1"/>
          <w:sz w:val="20"/>
          <w:szCs w:val="20"/>
        </w:rPr>
        <w:t xml:space="preserve">In addition to rice, other crops can be cultivated on acid sulphate soils using </w:t>
      </w:r>
      <w:r w:rsidRPr="003B2AF3">
        <w:rPr>
          <w:rFonts w:ascii="Arial" w:hAnsi="Arial" w:cs="Arial"/>
          <w:color w:val="000000" w:themeColor="text1"/>
          <w:sz w:val="20"/>
          <w:szCs w:val="20"/>
        </w:rPr>
        <w:lastRenderedPageBreak/>
        <w:t>raised bed systems to mitigate waterlogging. Cassava is commonly grown as an annual crop, with beds prepared before the rainy season and crops planted immediately after floodwaters recede. Vegetables, mango, citrus, banana, and watermelon can also be successfully grown on raised beds, allowing better drainage and improved root aeration (</w:t>
      </w:r>
      <w:proofErr w:type="spellStart"/>
      <w:r w:rsidRPr="003B2AF3">
        <w:rPr>
          <w:rFonts w:ascii="Arial" w:hAnsi="Arial" w:cs="Arial"/>
          <w:color w:val="000000" w:themeColor="text1"/>
          <w:sz w:val="20"/>
          <w:szCs w:val="20"/>
        </w:rPr>
        <w:t>Attanandana</w:t>
      </w:r>
      <w:proofErr w:type="spellEnd"/>
      <w:r w:rsidRPr="003B2AF3">
        <w:rPr>
          <w:rFonts w:ascii="Arial" w:hAnsi="Arial" w:cs="Arial"/>
          <w:color w:val="000000" w:themeColor="text1"/>
          <w:sz w:val="20"/>
          <w:szCs w:val="20"/>
        </w:rPr>
        <w:t xml:space="preserve"> and </w:t>
      </w:r>
      <w:proofErr w:type="spellStart"/>
      <w:r w:rsidRPr="003B2AF3">
        <w:rPr>
          <w:rFonts w:ascii="Arial" w:hAnsi="Arial" w:cs="Arial"/>
          <w:color w:val="000000" w:themeColor="text1"/>
          <w:sz w:val="20"/>
          <w:szCs w:val="20"/>
        </w:rPr>
        <w:t>Vacharotayan</w:t>
      </w:r>
      <w:proofErr w:type="spellEnd"/>
      <w:r w:rsidRPr="003B2AF3">
        <w:rPr>
          <w:rFonts w:ascii="Arial" w:hAnsi="Arial" w:cs="Arial"/>
          <w:color w:val="000000" w:themeColor="text1"/>
          <w:sz w:val="20"/>
          <w:szCs w:val="20"/>
        </w:rPr>
        <w:t>, 1986).</w:t>
      </w:r>
    </w:p>
    <w:p w14:paraId="07C784B8" w14:textId="01B7139F" w:rsidR="0099248D" w:rsidRPr="003B2AF3" w:rsidRDefault="003B2AF3" w:rsidP="00924679">
      <w:pPr>
        <w:spacing w:line="360" w:lineRule="auto"/>
        <w:jc w:val="both"/>
        <w:rPr>
          <w:rFonts w:ascii="Arial" w:hAnsi="Arial" w:cs="Arial"/>
          <w:b/>
          <w:bCs/>
          <w:color w:val="000000" w:themeColor="text1"/>
          <w:sz w:val="20"/>
          <w:szCs w:val="20"/>
        </w:rPr>
      </w:pPr>
      <w:r w:rsidRPr="003B2AF3">
        <w:rPr>
          <w:rFonts w:ascii="Arial" w:hAnsi="Arial" w:cs="Arial"/>
          <w:b/>
          <w:bCs/>
          <w:color w:val="000000" w:themeColor="text1"/>
          <w:sz w:val="20"/>
          <w:szCs w:val="20"/>
        </w:rPr>
        <w:t>3. CONCLUSION</w:t>
      </w:r>
    </w:p>
    <w:p w14:paraId="079B2E68" w14:textId="77777777" w:rsidR="009623BC" w:rsidRDefault="0099248D" w:rsidP="009623BC">
      <w:pPr>
        <w:spacing w:line="360" w:lineRule="auto"/>
        <w:jc w:val="both"/>
        <w:rPr>
          <w:rFonts w:ascii="Arial" w:hAnsi="Arial" w:cs="Arial"/>
          <w:color w:val="000000" w:themeColor="text1"/>
          <w:sz w:val="20"/>
          <w:szCs w:val="20"/>
        </w:rPr>
      </w:pPr>
      <w:r w:rsidRPr="003B2AF3">
        <w:rPr>
          <w:rFonts w:ascii="Arial" w:hAnsi="Arial" w:cs="Arial"/>
          <w:color w:val="000000" w:themeColor="text1"/>
          <w:sz w:val="20"/>
          <w:szCs w:val="20"/>
        </w:rPr>
        <w:t>A</w:t>
      </w:r>
      <w:r w:rsidR="00086FF6" w:rsidRPr="003B2AF3">
        <w:rPr>
          <w:rFonts w:ascii="Arial" w:hAnsi="Arial" w:cs="Arial"/>
          <w:color w:val="000000" w:themeColor="text1"/>
          <w:sz w:val="20"/>
          <w:szCs w:val="20"/>
        </w:rPr>
        <w:t>cid sulphate soils</w:t>
      </w:r>
      <w:r w:rsidRPr="003B2AF3">
        <w:rPr>
          <w:rFonts w:ascii="Arial" w:hAnsi="Arial" w:cs="Arial"/>
          <w:color w:val="000000" w:themeColor="text1"/>
          <w:sz w:val="20"/>
          <w:szCs w:val="20"/>
        </w:rPr>
        <w:t xml:space="preserve"> represent one of the most problematic soil groups due to their high acidity, Al and Fe toxicity, and poor fertility status. However, appropriate management through avoidance, liming, organic matter incorporation, biological interventions, water management, and suitable cropping systems can substantially improve soil health and productivity. Integrated strategies tailored to local conditions, especially in regions like Kerala’s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hold the key to sustainable utilization of these challenging soils.</w:t>
      </w:r>
      <w:r w:rsidR="00924679" w:rsidRPr="003B2AF3">
        <w:rPr>
          <w:rFonts w:ascii="Arial" w:hAnsi="Arial" w:cs="Arial"/>
          <w:color w:val="000000" w:themeColor="text1"/>
          <w:sz w:val="20"/>
          <w:szCs w:val="20"/>
        </w:rPr>
        <w:t xml:space="preserve"> </w:t>
      </w:r>
    </w:p>
    <w:p w14:paraId="09CF9E0B" w14:textId="77777777" w:rsidR="009F0BAC" w:rsidRPr="00A1719A" w:rsidRDefault="009F0BAC" w:rsidP="009F0BAC">
      <w:pPr>
        <w:rPr>
          <w:rFonts w:ascii="Arial" w:hAnsi="Arial" w:cs="Arial"/>
          <w:b/>
          <w:bCs/>
          <w:sz w:val="22"/>
          <w:szCs w:val="22"/>
        </w:rPr>
      </w:pPr>
      <w:r w:rsidRPr="00A1719A">
        <w:rPr>
          <w:rFonts w:ascii="Arial" w:hAnsi="Arial" w:cs="Arial"/>
          <w:b/>
          <w:bCs/>
          <w:sz w:val="22"/>
          <w:szCs w:val="22"/>
        </w:rPr>
        <w:t>DISCLAIMER (ARTIFICIAL INTELLIGENCE)</w:t>
      </w:r>
    </w:p>
    <w:p w14:paraId="7CEEC959" w14:textId="77777777" w:rsidR="009F0BAC" w:rsidRPr="00565658" w:rsidRDefault="009F0BAC" w:rsidP="009F0BAC">
      <w:pPr>
        <w:rPr>
          <w:rFonts w:ascii="Arial" w:hAnsi="Arial" w:cs="Arial"/>
          <w:sz w:val="20"/>
          <w:szCs w:val="20"/>
        </w:rPr>
      </w:pPr>
      <w:r w:rsidRPr="00565658">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68A999FA" w14:textId="77777777" w:rsidR="00341314" w:rsidRDefault="00341314" w:rsidP="009623BC">
      <w:pPr>
        <w:spacing w:line="360" w:lineRule="auto"/>
        <w:jc w:val="both"/>
        <w:rPr>
          <w:rFonts w:ascii="Arial" w:hAnsi="Arial" w:cs="Arial"/>
          <w:b/>
          <w:bCs/>
          <w:color w:val="000000" w:themeColor="text1"/>
          <w:sz w:val="20"/>
          <w:szCs w:val="20"/>
        </w:rPr>
      </w:pPr>
    </w:p>
    <w:p w14:paraId="21724642" w14:textId="1F1AF805" w:rsidR="00D35242" w:rsidRPr="003B2AF3" w:rsidRDefault="003B2AF3" w:rsidP="009623BC">
      <w:pPr>
        <w:spacing w:line="360" w:lineRule="auto"/>
        <w:jc w:val="both"/>
        <w:rPr>
          <w:rFonts w:ascii="Arial" w:hAnsi="Arial" w:cs="Arial"/>
          <w:b/>
          <w:bCs/>
          <w:color w:val="000000" w:themeColor="text1"/>
          <w:sz w:val="20"/>
          <w:szCs w:val="20"/>
        </w:rPr>
      </w:pPr>
      <w:r w:rsidRPr="003B2AF3">
        <w:rPr>
          <w:rFonts w:ascii="Arial" w:hAnsi="Arial" w:cs="Arial"/>
          <w:b/>
          <w:bCs/>
          <w:color w:val="000000" w:themeColor="text1"/>
          <w:sz w:val="20"/>
          <w:szCs w:val="20"/>
        </w:rPr>
        <w:t xml:space="preserve">4. REFERENCES </w:t>
      </w:r>
    </w:p>
    <w:p w14:paraId="49A38E95" w14:textId="77777777" w:rsidR="009F4A85"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Alia, F. J., </w:t>
      </w: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J., Fauziah, C. I., Husni, M. H. A., &amp; </w:t>
      </w:r>
      <w:proofErr w:type="spellStart"/>
      <w:r w:rsidRPr="003B2AF3">
        <w:rPr>
          <w:rFonts w:ascii="Arial" w:hAnsi="Arial" w:cs="Arial"/>
          <w:color w:val="000000" w:themeColor="text1"/>
          <w:sz w:val="20"/>
          <w:szCs w:val="20"/>
        </w:rPr>
        <w:t>Panhwar</w:t>
      </w:r>
      <w:proofErr w:type="spellEnd"/>
      <w:r w:rsidRPr="003B2AF3">
        <w:rPr>
          <w:rFonts w:ascii="Arial" w:hAnsi="Arial" w:cs="Arial"/>
          <w:color w:val="000000" w:themeColor="text1"/>
          <w:sz w:val="20"/>
          <w:szCs w:val="20"/>
        </w:rPr>
        <w:t xml:space="preserve">, Q. A. (2015). Effects of aluminum, iron and/or low pH on rice seedlings grown in solution culture. </w:t>
      </w:r>
      <w:r w:rsidRPr="003B2AF3">
        <w:rPr>
          <w:rFonts w:ascii="Arial" w:hAnsi="Arial" w:cs="Arial"/>
          <w:i/>
          <w:iCs/>
          <w:color w:val="000000" w:themeColor="text1"/>
          <w:sz w:val="20"/>
          <w:szCs w:val="20"/>
        </w:rPr>
        <w:t>International Journal of Agriculture and Biology, 17</w:t>
      </w:r>
      <w:r w:rsidRPr="003B2AF3">
        <w:rPr>
          <w:rFonts w:ascii="Arial" w:hAnsi="Arial" w:cs="Arial"/>
          <w:color w:val="000000" w:themeColor="text1"/>
          <w:sz w:val="20"/>
          <w:szCs w:val="20"/>
        </w:rPr>
        <w:t>(4), 702–710.</w:t>
      </w:r>
    </w:p>
    <w:p w14:paraId="19D77F8B" w14:textId="77777777" w:rsidR="0091541A" w:rsidRPr="0091541A" w:rsidRDefault="0091541A" w:rsidP="0091541A">
      <w:pPr>
        <w:spacing w:line="360" w:lineRule="auto"/>
        <w:ind w:left="720" w:hanging="720"/>
        <w:jc w:val="both"/>
        <w:rPr>
          <w:rFonts w:ascii="Arial" w:hAnsi="Arial" w:cs="Arial"/>
          <w:sz w:val="20"/>
          <w:szCs w:val="20"/>
        </w:rPr>
      </w:pPr>
      <w:r w:rsidRPr="0091541A">
        <w:rPr>
          <w:rFonts w:ascii="Arial" w:hAnsi="Arial" w:cs="Arial"/>
          <w:sz w:val="20"/>
          <w:szCs w:val="20"/>
        </w:rPr>
        <w:t xml:space="preserve">Ananthakumar, M. A., Manohara, B. A., </w:t>
      </w:r>
      <w:proofErr w:type="spellStart"/>
      <w:r w:rsidRPr="0091541A">
        <w:rPr>
          <w:rFonts w:ascii="Arial" w:hAnsi="Arial" w:cs="Arial"/>
          <w:sz w:val="20"/>
          <w:szCs w:val="20"/>
        </w:rPr>
        <w:t>Kadalli</w:t>
      </w:r>
      <w:proofErr w:type="spellEnd"/>
      <w:r w:rsidRPr="0091541A">
        <w:rPr>
          <w:rFonts w:ascii="Arial" w:hAnsi="Arial" w:cs="Arial"/>
          <w:sz w:val="20"/>
          <w:szCs w:val="20"/>
        </w:rPr>
        <w:t xml:space="preserve">, G. G., &amp; Prakash, S. S. (2019). Effect of different sources of calcium on amelioration of soil acidity and its influence on availability of nutrients. </w:t>
      </w:r>
      <w:r w:rsidRPr="0091541A">
        <w:rPr>
          <w:rFonts w:ascii="Arial" w:hAnsi="Arial" w:cs="Arial"/>
          <w:i/>
          <w:iCs/>
          <w:sz w:val="20"/>
          <w:szCs w:val="20"/>
        </w:rPr>
        <w:t>International Journal of Chemical Studies, 7</w:t>
      </w:r>
      <w:r w:rsidRPr="0091541A">
        <w:rPr>
          <w:rFonts w:ascii="Arial" w:hAnsi="Arial" w:cs="Arial"/>
          <w:sz w:val="20"/>
          <w:szCs w:val="20"/>
        </w:rPr>
        <w:t xml:space="preserve">(2), 1301–1305. Retrieved from </w:t>
      </w:r>
      <w:hyperlink r:id="rId7" w:history="1">
        <w:r w:rsidRPr="0091541A">
          <w:rPr>
            <w:rStyle w:val="Hyperlink"/>
            <w:rFonts w:ascii="Arial" w:hAnsi="Arial" w:cs="Arial"/>
            <w:sz w:val="20"/>
            <w:szCs w:val="20"/>
          </w:rPr>
          <w:t>https://www.chemijournal.com</w:t>
        </w:r>
      </w:hyperlink>
    </w:p>
    <w:p w14:paraId="22A1C7F1" w14:textId="77777777" w:rsidR="009F4A85" w:rsidRPr="003B2AF3" w:rsidRDefault="009F4A85" w:rsidP="0091541A">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Arya, V. S. (2020). </w:t>
      </w:r>
      <w:r w:rsidRPr="003B2AF3">
        <w:rPr>
          <w:rFonts w:ascii="Arial" w:hAnsi="Arial" w:cs="Arial"/>
          <w:i/>
          <w:iCs/>
          <w:color w:val="000000" w:themeColor="text1"/>
          <w:sz w:val="20"/>
          <w:szCs w:val="20"/>
        </w:rPr>
        <w:t>Assessment of soil quality in the post flood scenario of AEU 4 in Alappuzha district of Kerala and generation of GIS maps</w:t>
      </w:r>
      <w:r w:rsidRPr="003B2AF3">
        <w:rPr>
          <w:rFonts w:ascii="Arial" w:hAnsi="Arial" w:cs="Arial"/>
          <w:color w:val="000000" w:themeColor="text1"/>
          <w:sz w:val="20"/>
          <w:szCs w:val="20"/>
        </w:rPr>
        <w:t xml:space="preserve"> (M.Sc. thesis). Kerala Agricultural University, Thrissur.</w:t>
      </w:r>
    </w:p>
    <w:p w14:paraId="33802BEA"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Attanandana</w:t>
      </w:r>
      <w:proofErr w:type="spellEnd"/>
      <w:r w:rsidRPr="003B2AF3">
        <w:rPr>
          <w:rFonts w:ascii="Arial" w:hAnsi="Arial" w:cs="Arial"/>
          <w:color w:val="000000" w:themeColor="text1"/>
          <w:sz w:val="20"/>
          <w:szCs w:val="20"/>
        </w:rPr>
        <w:t xml:space="preserve">, T., &amp; </w:t>
      </w:r>
      <w:proofErr w:type="spellStart"/>
      <w:r w:rsidRPr="003B2AF3">
        <w:rPr>
          <w:rFonts w:ascii="Arial" w:hAnsi="Arial" w:cs="Arial"/>
          <w:color w:val="000000" w:themeColor="text1"/>
          <w:sz w:val="20"/>
          <w:szCs w:val="20"/>
        </w:rPr>
        <w:t>Vacharotayan</w:t>
      </w:r>
      <w:proofErr w:type="spellEnd"/>
      <w:r w:rsidRPr="003B2AF3">
        <w:rPr>
          <w:rFonts w:ascii="Arial" w:hAnsi="Arial" w:cs="Arial"/>
          <w:color w:val="000000" w:themeColor="text1"/>
          <w:sz w:val="20"/>
          <w:szCs w:val="20"/>
        </w:rPr>
        <w:t xml:space="preserve">, S. (1986). Acid sulphate soils: Their characteristics, genesis, amelioration and utilization. </w:t>
      </w:r>
      <w:r w:rsidRPr="003B2AF3">
        <w:rPr>
          <w:rFonts w:ascii="Arial" w:hAnsi="Arial" w:cs="Arial"/>
          <w:i/>
          <w:iCs/>
          <w:color w:val="000000" w:themeColor="text1"/>
          <w:sz w:val="20"/>
          <w:szCs w:val="20"/>
        </w:rPr>
        <w:t>Advances in Soil Science, 24</w:t>
      </w:r>
      <w:r w:rsidRPr="003B2AF3">
        <w:rPr>
          <w:rFonts w:ascii="Arial" w:hAnsi="Arial" w:cs="Arial"/>
          <w:color w:val="000000" w:themeColor="text1"/>
          <w:sz w:val="20"/>
          <w:szCs w:val="20"/>
        </w:rPr>
        <w:t>(2), 154–180.</w:t>
      </w:r>
    </w:p>
    <w:p w14:paraId="57216ECC"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Azura, A. E., </w:t>
      </w: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J., Fauziah, C. I., &amp; Ismail, R. (2014). Increasing rice production using different lime sources on an acid sulphate soil in </w:t>
      </w:r>
      <w:proofErr w:type="spellStart"/>
      <w:r w:rsidRPr="003B2AF3">
        <w:rPr>
          <w:rFonts w:ascii="Arial" w:hAnsi="Arial" w:cs="Arial"/>
          <w:color w:val="000000" w:themeColor="text1"/>
          <w:sz w:val="20"/>
          <w:szCs w:val="20"/>
        </w:rPr>
        <w:t>Merbok</w:t>
      </w:r>
      <w:proofErr w:type="spellEnd"/>
      <w:r w:rsidRPr="003B2AF3">
        <w:rPr>
          <w:rFonts w:ascii="Arial" w:hAnsi="Arial" w:cs="Arial"/>
          <w:color w:val="000000" w:themeColor="text1"/>
          <w:sz w:val="20"/>
          <w:szCs w:val="20"/>
        </w:rPr>
        <w:t xml:space="preserve">, Malaysia. </w:t>
      </w:r>
      <w:proofErr w:type="spellStart"/>
      <w:r w:rsidRPr="003B2AF3">
        <w:rPr>
          <w:rFonts w:ascii="Arial" w:hAnsi="Arial" w:cs="Arial"/>
          <w:i/>
          <w:iCs/>
          <w:color w:val="000000" w:themeColor="text1"/>
          <w:sz w:val="20"/>
          <w:szCs w:val="20"/>
        </w:rPr>
        <w:t>Pertanika</w:t>
      </w:r>
      <w:proofErr w:type="spellEnd"/>
      <w:r w:rsidRPr="003B2AF3">
        <w:rPr>
          <w:rFonts w:ascii="Arial" w:hAnsi="Arial" w:cs="Arial"/>
          <w:i/>
          <w:iCs/>
          <w:color w:val="000000" w:themeColor="text1"/>
          <w:sz w:val="20"/>
          <w:szCs w:val="20"/>
        </w:rPr>
        <w:t xml:space="preserve"> Journal of Tropical Agricultural Science, 37</w:t>
      </w:r>
      <w:r w:rsidRPr="003B2AF3">
        <w:rPr>
          <w:rFonts w:ascii="Arial" w:hAnsi="Arial" w:cs="Arial"/>
          <w:color w:val="000000" w:themeColor="text1"/>
          <w:sz w:val="20"/>
          <w:szCs w:val="20"/>
        </w:rPr>
        <w:t>(2), 223–247.</w:t>
      </w:r>
    </w:p>
    <w:p w14:paraId="38A46A31"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Beena, V. I. (2005). </w:t>
      </w:r>
      <w:r w:rsidRPr="003B2AF3">
        <w:rPr>
          <w:rFonts w:ascii="Arial" w:hAnsi="Arial" w:cs="Arial"/>
          <w:i/>
          <w:iCs/>
          <w:color w:val="000000" w:themeColor="text1"/>
          <w:sz w:val="20"/>
          <w:szCs w:val="20"/>
        </w:rPr>
        <w:t xml:space="preserve">Land evaluation and crop suitability rating of the acid sulphate soils of </w:t>
      </w:r>
      <w:proofErr w:type="spellStart"/>
      <w:r w:rsidRPr="003B2AF3">
        <w:rPr>
          <w:rFonts w:ascii="Arial" w:hAnsi="Arial" w:cs="Arial"/>
          <w:i/>
          <w:iCs/>
          <w:color w:val="000000" w:themeColor="text1"/>
          <w:sz w:val="20"/>
          <w:szCs w:val="20"/>
        </w:rPr>
        <w:t>Kuttanad</w:t>
      </w:r>
      <w:proofErr w:type="spellEnd"/>
      <w:r w:rsidRPr="003B2AF3">
        <w:rPr>
          <w:rFonts w:ascii="Arial" w:hAnsi="Arial" w:cs="Arial"/>
          <w:i/>
          <w:iCs/>
          <w:color w:val="000000" w:themeColor="text1"/>
          <w:sz w:val="20"/>
          <w:szCs w:val="20"/>
        </w:rPr>
        <w:t xml:space="preserve"> for sustainable land use planning</w:t>
      </w:r>
      <w:r w:rsidRPr="003B2AF3">
        <w:rPr>
          <w:rFonts w:ascii="Arial" w:hAnsi="Arial" w:cs="Arial"/>
          <w:color w:val="000000" w:themeColor="text1"/>
          <w:sz w:val="20"/>
          <w:szCs w:val="20"/>
        </w:rPr>
        <w:t xml:space="preserve"> (Ph.D. thesis). Kerala Agricultural University, Thrissur.</w:t>
      </w:r>
    </w:p>
    <w:p w14:paraId="168AAABA"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lastRenderedPageBreak/>
        <w:t xml:space="preserve">Beena, V. I., &amp; </w:t>
      </w:r>
      <w:proofErr w:type="spellStart"/>
      <w:r w:rsidRPr="003B2AF3">
        <w:rPr>
          <w:rFonts w:ascii="Arial" w:hAnsi="Arial" w:cs="Arial"/>
          <w:color w:val="000000" w:themeColor="text1"/>
          <w:sz w:val="20"/>
          <w:szCs w:val="20"/>
        </w:rPr>
        <w:t>Thampatti</w:t>
      </w:r>
      <w:proofErr w:type="spellEnd"/>
      <w:r w:rsidRPr="003B2AF3">
        <w:rPr>
          <w:rFonts w:ascii="Arial" w:hAnsi="Arial" w:cs="Arial"/>
          <w:color w:val="000000" w:themeColor="text1"/>
          <w:sz w:val="20"/>
          <w:szCs w:val="20"/>
        </w:rPr>
        <w:t xml:space="preserve">, K. C. M. (2013). Characterization of acidity in acid sulphate soils of Kerala. </w:t>
      </w:r>
      <w:r w:rsidRPr="003B2AF3">
        <w:rPr>
          <w:rFonts w:ascii="Arial" w:hAnsi="Arial" w:cs="Arial"/>
          <w:i/>
          <w:iCs/>
          <w:color w:val="000000" w:themeColor="text1"/>
          <w:sz w:val="20"/>
          <w:szCs w:val="20"/>
        </w:rPr>
        <w:t>Journal of Life Sciences, 7</w:t>
      </w:r>
      <w:r w:rsidRPr="003B2AF3">
        <w:rPr>
          <w:rFonts w:ascii="Arial" w:hAnsi="Arial" w:cs="Arial"/>
          <w:color w:val="000000" w:themeColor="text1"/>
          <w:sz w:val="20"/>
          <w:szCs w:val="20"/>
        </w:rPr>
        <w:t>(8), 907–912.</w:t>
      </w:r>
    </w:p>
    <w:p w14:paraId="60C45BA3"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Dent, D. (1992). Reclamation of acid sulphate soils. </w:t>
      </w:r>
      <w:r w:rsidRPr="003B2AF3">
        <w:rPr>
          <w:rFonts w:ascii="Arial" w:hAnsi="Arial" w:cs="Arial"/>
          <w:i/>
          <w:iCs/>
          <w:color w:val="000000" w:themeColor="text1"/>
          <w:sz w:val="20"/>
          <w:szCs w:val="20"/>
        </w:rPr>
        <w:t>Advances in Soil Science, 17</w:t>
      </w:r>
      <w:r w:rsidRPr="003B2AF3">
        <w:rPr>
          <w:rFonts w:ascii="Arial" w:hAnsi="Arial" w:cs="Arial"/>
          <w:color w:val="000000" w:themeColor="text1"/>
          <w:sz w:val="20"/>
          <w:szCs w:val="20"/>
        </w:rPr>
        <w:t>(3), 79–122.</w:t>
      </w:r>
    </w:p>
    <w:p w14:paraId="67FC73A6"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Dent, D. L., &amp; Pons, L. J. (1995). A world perspective on acid sulphate soils. </w:t>
      </w:r>
      <w:proofErr w:type="spellStart"/>
      <w:r w:rsidRPr="003B2AF3">
        <w:rPr>
          <w:rFonts w:ascii="Arial" w:hAnsi="Arial" w:cs="Arial"/>
          <w:i/>
          <w:iCs/>
          <w:color w:val="000000" w:themeColor="text1"/>
          <w:sz w:val="20"/>
          <w:szCs w:val="20"/>
        </w:rPr>
        <w:t>Geoderma</w:t>
      </w:r>
      <w:proofErr w:type="spellEnd"/>
      <w:r w:rsidRPr="003B2AF3">
        <w:rPr>
          <w:rFonts w:ascii="Arial" w:hAnsi="Arial" w:cs="Arial"/>
          <w:i/>
          <w:iCs/>
          <w:color w:val="000000" w:themeColor="text1"/>
          <w:sz w:val="20"/>
          <w:szCs w:val="20"/>
        </w:rPr>
        <w:t>, 67</w:t>
      </w:r>
      <w:r w:rsidRPr="003B2AF3">
        <w:rPr>
          <w:rFonts w:ascii="Arial" w:hAnsi="Arial" w:cs="Arial"/>
          <w:color w:val="000000" w:themeColor="text1"/>
          <w:sz w:val="20"/>
          <w:szCs w:val="20"/>
        </w:rPr>
        <w:t>(2–3), 263–276.</w:t>
      </w:r>
    </w:p>
    <w:p w14:paraId="5AED95AC"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Devi, V. S., </w:t>
      </w:r>
      <w:proofErr w:type="spellStart"/>
      <w:r w:rsidRPr="003B2AF3">
        <w:rPr>
          <w:rFonts w:ascii="Arial" w:hAnsi="Arial" w:cs="Arial"/>
          <w:color w:val="000000" w:themeColor="text1"/>
          <w:sz w:val="20"/>
          <w:szCs w:val="20"/>
        </w:rPr>
        <w:t>Swadija</w:t>
      </w:r>
      <w:proofErr w:type="spellEnd"/>
      <w:r w:rsidRPr="003B2AF3">
        <w:rPr>
          <w:rFonts w:ascii="Arial" w:hAnsi="Arial" w:cs="Arial"/>
          <w:color w:val="000000" w:themeColor="text1"/>
          <w:sz w:val="20"/>
          <w:szCs w:val="20"/>
        </w:rPr>
        <w:t>, O. K., Geetha, K., &amp; Mathew, R. (2017). Acidity amelioration for rice yield enhancement in acid sulphate (</w:t>
      </w:r>
      <w:proofErr w:type="spellStart"/>
      <w:r w:rsidRPr="003B2AF3">
        <w:rPr>
          <w:rFonts w:ascii="Arial" w:hAnsi="Arial" w:cs="Arial"/>
          <w:color w:val="000000" w:themeColor="text1"/>
          <w:sz w:val="20"/>
          <w:szCs w:val="20"/>
        </w:rPr>
        <w:t>Vaikom</w:t>
      </w:r>
      <w:proofErr w:type="spellEnd"/>
      <w:r w:rsidRPr="003B2AF3">
        <w:rPr>
          <w:rFonts w:ascii="Arial" w:hAnsi="Arial" w:cs="Arial"/>
          <w:color w:val="000000" w:themeColor="text1"/>
          <w:sz w:val="20"/>
          <w:szCs w:val="20"/>
        </w:rPr>
        <w:t xml:space="preserve"> Kari) soils of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in Kerala. </w:t>
      </w:r>
      <w:r w:rsidRPr="003B2AF3">
        <w:rPr>
          <w:rFonts w:ascii="Arial" w:hAnsi="Arial" w:cs="Arial"/>
          <w:i/>
          <w:iCs/>
          <w:color w:val="000000" w:themeColor="text1"/>
          <w:sz w:val="20"/>
          <w:szCs w:val="20"/>
        </w:rPr>
        <w:t>Journal of Crop and Weed, 13</w:t>
      </w:r>
      <w:r w:rsidRPr="003B2AF3">
        <w:rPr>
          <w:rFonts w:ascii="Arial" w:hAnsi="Arial" w:cs="Arial"/>
          <w:color w:val="000000" w:themeColor="text1"/>
          <w:sz w:val="20"/>
          <w:szCs w:val="20"/>
        </w:rPr>
        <w:t>(3), 78–81.</w:t>
      </w:r>
    </w:p>
    <w:p w14:paraId="6793D6AD"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Ebimol</w:t>
      </w:r>
      <w:proofErr w:type="spellEnd"/>
      <w:r w:rsidRPr="003B2AF3">
        <w:rPr>
          <w:rFonts w:ascii="Arial" w:hAnsi="Arial" w:cs="Arial"/>
          <w:color w:val="000000" w:themeColor="text1"/>
          <w:sz w:val="20"/>
          <w:szCs w:val="20"/>
        </w:rPr>
        <w:t xml:space="preserve">, N. L., Suresh, P. R., Binitha, N. K., &amp; Santhi, G. R. (2017). Management of iron and </w:t>
      </w:r>
      <w:proofErr w:type="spellStart"/>
      <w:r w:rsidRPr="003B2AF3">
        <w:rPr>
          <w:rFonts w:ascii="Arial" w:hAnsi="Arial" w:cs="Arial"/>
          <w:color w:val="000000" w:themeColor="text1"/>
          <w:sz w:val="20"/>
          <w:szCs w:val="20"/>
        </w:rPr>
        <w:t>aluminium</w:t>
      </w:r>
      <w:proofErr w:type="spellEnd"/>
      <w:r w:rsidRPr="003B2AF3">
        <w:rPr>
          <w:rFonts w:ascii="Arial" w:hAnsi="Arial" w:cs="Arial"/>
          <w:color w:val="000000" w:themeColor="text1"/>
          <w:sz w:val="20"/>
          <w:szCs w:val="20"/>
        </w:rPr>
        <w:t xml:space="preserve"> toxicity in acid sulphate soils of </w:t>
      </w:r>
      <w:proofErr w:type="spellStart"/>
      <w:r w:rsidRPr="003B2AF3">
        <w:rPr>
          <w:rFonts w:ascii="Arial" w:hAnsi="Arial" w:cs="Arial"/>
          <w:color w:val="000000" w:themeColor="text1"/>
          <w:sz w:val="20"/>
          <w:szCs w:val="20"/>
        </w:rPr>
        <w:t>Kuttanad</w:t>
      </w:r>
      <w:proofErr w:type="spellEnd"/>
      <w:r w:rsidRPr="003B2AF3">
        <w:rPr>
          <w:rFonts w:ascii="Arial" w:hAnsi="Arial" w:cs="Arial"/>
          <w:color w:val="000000" w:themeColor="text1"/>
          <w:sz w:val="20"/>
          <w:szCs w:val="20"/>
        </w:rPr>
        <w:t xml:space="preserve">. </w:t>
      </w:r>
      <w:r w:rsidRPr="003B2AF3">
        <w:rPr>
          <w:rFonts w:ascii="Arial" w:hAnsi="Arial" w:cs="Arial"/>
          <w:i/>
          <w:iCs/>
          <w:color w:val="000000" w:themeColor="text1"/>
          <w:sz w:val="20"/>
          <w:szCs w:val="20"/>
        </w:rPr>
        <w:t>International Journal of Current Microbiology and Applied Sciences, 6</w:t>
      </w:r>
      <w:r w:rsidRPr="003B2AF3">
        <w:rPr>
          <w:rFonts w:ascii="Arial" w:hAnsi="Arial" w:cs="Arial"/>
          <w:color w:val="000000" w:themeColor="text1"/>
          <w:sz w:val="20"/>
          <w:szCs w:val="20"/>
        </w:rPr>
        <w:t>(11), 1496–1503.</w:t>
      </w:r>
    </w:p>
    <w:p w14:paraId="62C61402" w14:textId="1531EC08" w:rsidR="001A4B6C" w:rsidRPr="003B2AF3" w:rsidRDefault="001A4B6C"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Foy, C. D. (1992). Soil chemical factors limiting plant root growth. In Y. </w:t>
      </w:r>
      <w:proofErr w:type="spellStart"/>
      <w:r w:rsidRPr="003B2AF3">
        <w:rPr>
          <w:rFonts w:ascii="Arial" w:hAnsi="Arial" w:cs="Arial"/>
          <w:color w:val="000000" w:themeColor="text1"/>
          <w:sz w:val="20"/>
          <w:szCs w:val="20"/>
        </w:rPr>
        <w:t>Waisel</w:t>
      </w:r>
      <w:proofErr w:type="spellEnd"/>
      <w:r w:rsidRPr="003B2AF3">
        <w:rPr>
          <w:rFonts w:ascii="Arial" w:hAnsi="Arial" w:cs="Arial"/>
          <w:color w:val="000000" w:themeColor="text1"/>
          <w:sz w:val="20"/>
          <w:szCs w:val="20"/>
        </w:rPr>
        <w:t xml:space="preserve">, A. Eshel, &amp; U. </w:t>
      </w:r>
      <w:proofErr w:type="spellStart"/>
      <w:r w:rsidRPr="003B2AF3">
        <w:rPr>
          <w:rFonts w:ascii="Arial" w:hAnsi="Arial" w:cs="Arial"/>
          <w:color w:val="000000" w:themeColor="text1"/>
          <w:sz w:val="20"/>
          <w:szCs w:val="20"/>
        </w:rPr>
        <w:t>Kafkafi</w:t>
      </w:r>
      <w:proofErr w:type="spellEnd"/>
      <w:r w:rsidRPr="003B2AF3">
        <w:rPr>
          <w:rFonts w:ascii="Arial" w:hAnsi="Arial" w:cs="Arial"/>
          <w:color w:val="000000" w:themeColor="text1"/>
          <w:sz w:val="20"/>
          <w:szCs w:val="20"/>
        </w:rPr>
        <w:t xml:space="preserve"> (Eds.), </w:t>
      </w:r>
      <w:r w:rsidRPr="003B2AF3">
        <w:rPr>
          <w:rFonts w:ascii="Arial" w:hAnsi="Arial" w:cs="Arial"/>
          <w:i/>
          <w:iCs/>
          <w:color w:val="000000" w:themeColor="text1"/>
          <w:sz w:val="20"/>
          <w:szCs w:val="20"/>
        </w:rPr>
        <w:t>Plant roots: The hidden half</w:t>
      </w:r>
      <w:r w:rsidRPr="003B2AF3">
        <w:rPr>
          <w:rFonts w:ascii="Arial" w:hAnsi="Arial" w:cs="Arial"/>
          <w:color w:val="000000" w:themeColor="text1"/>
          <w:sz w:val="20"/>
          <w:szCs w:val="20"/>
        </w:rPr>
        <w:t xml:space="preserve"> (pp. 97–149). Marcel Dekker.</w:t>
      </w:r>
    </w:p>
    <w:p w14:paraId="2D9F99F8"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Gladis, R., Dhanya, K. R., Joseph, B., Aparna, B., &amp; Rehana, M. R. (2020). Soil carbon stock and pools in acid sulphate soils of Kerala. </w:t>
      </w:r>
      <w:r w:rsidRPr="003B2AF3">
        <w:rPr>
          <w:rFonts w:ascii="Arial" w:hAnsi="Arial" w:cs="Arial"/>
          <w:i/>
          <w:iCs/>
          <w:color w:val="000000" w:themeColor="text1"/>
          <w:sz w:val="20"/>
          <w:szCs w:val="20"/>
        </w:rPr>
        <w:t>Current Journal of Applied Science and Technology, 39</w:t>
      </w:r>
      <w:r w:rsidRPr="003B2AF3">
        <w:rPr>
          <w:rFonts w:ascii="Arial" w:hAnsi="Arial" w:cs="Arial"/>
          <w:color w:val="000000" w:themeColor="text1"/>
          <w:sz w:val="20"/>
          <w:szCs w:val="20"/>
        </w:rPr>
        <w:t>(21), 135–147.</w:t>
      </w:r>
    </w:p>
    <w:p w14:paraId="5EE280E1"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Hanafiah, A. S., </w:t>
      </w:r>
      <w:proofErr w:type="spellStart"/>
      <w:r w:rsidRPr="003B2AF3">
        <w:rPr>
          <w:rFonts w:ascii="Arial" w:hAnsi="Arial" w:cs="Arial"/>
          <w:color w:val="000000" w:themeColor="text1"/>
          <w:sz w:val="20"/>
          <w:szCs w:val="20"/>
        </w:rPr>
        <w:t>Sarifuddin</w:t>
      </w:r>
      <w:proofErr w:type="spellEnd"/>
      <w:r w:rsidRPr="003B2AF3">
        <w:rPr>
          <w:rFonts w:ascii="Arial" w:hAnsi="Arial" w:cs="Arial"/>
          <w:color w:val="000000" w:themeColor="text1"/>
          <w:sz w:val="20"/>
          <w:szCs w:val="20"/>
        </w:rPr>
        <w:t xml:space="preserve">, S., </w:t>
      </w:r>
      <w:proofErr w:type="spellStart"/>
      <w:r w:rsidRPr="003B2AF3">
        <w:rPr>
          <w:rFonts w:ascii="Arial" w:hAnsi="Arial" w:cs="Arial"/>
          <w:color w:val="000000" w:themeColor="text1"/>
          <w:sz w:val="20"/>
          <w:szCs w:val="20"/>
        </w:rPr>
        <w:t>Hanafiah</w:t>
      </w:r>
      <w:proofErr w:type="spellEnd"/>
      <w:r w:rsidRPr="003B2AF3">
        <w:rPr>
          <w:rFonts w:ascii="Arial" w:hAnsi="Arial" w:cs="Arial"/>
          <w:color w:val="000000" w:themeColor="text1"/>
          <w:sz w:val="20"/>
          <w:szCs w:val="20"/>
        </w:rPr>
        <w:t xml:space="preserve">, D. S., &amp; </w:t>
      </w:r>
      <w:proofErr w:type="spellStart"/>
      <w:r w:rsidRPr="003B2AF3">
        <w:rPr>
          <w:rFonts w:ascii="Arial" w:hAnsi="Arial" w:cs="Arial"/>
          <w:color w:val="000000" w:themeColor="text1"/>
          <w:sz w:val="20"/>
          <w:szCs w:val="20"/>
        </w:rPr>
        <w:t>Araffat</w:t>
      </w:r>
      <w:proofErr w:type="spellEnd"/>
      <w:r w:rsidRPr="003B2AF3">
        <w:rPr>
          <w:rFonts w:ascii="Arial" w:hAnsi="Arial" w:cs="Arial"/>
          <w:color w:val="000000" w:themeColor="text1"/>
          <w:sz w:val="20"/>
          <w:szCs w:val="20"/>
        </w:rPr>
        <w:t xml:space="preserve">, A. (2020). Effect of sulphate reducing bacteria and ameliorants on nutrient status of N and P in acid sulphate soil [Abstract]. In </w:t>
      </w:r>
      <w:r w:rsidRPr="003B2AF3">
        <w:rPr>
          <w:rFonts w:ascii="Arial" w:hAnsi="Arial" w:cs="Arial"/>
          <w:i/>
          <w:iCs/>
          <w:color w:val="000000" w:themeColor="text1"/>
          <w:sz w:val="20"/>
          <w:szCs w:val="20"/>
        </w:rPr>
        <w:t>IOP Conference Series: Earth and Environmental Science</w:t>
      </w:r>
      <w:r w:rsidRPr="003B2AF3">
        <w:rPr>
          <w:rFonts w:ascii="Arial" w:hAnsi="Arial" w:cs="Arial"/>
          <w:color w:val="000000" w:themeColor="text1"/>
          <w:sz w:val="20"/>
          <w:szCs w:val="20"/>
        </w:rPr>
        <w:t>, 25–26 November 2020, Ireland, p. 120. Abstract No. 012057.</w:t>
      </w:r>
    </w:p>
    <w:p w14:paraId="32772403"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Hedge, T. M., Rao, N. N., &amp; </w:t>
      </w:r>
      <w:proofErr w:type="spellStart"/>
      <w:r w:rsidRPr="003B2AF3">
        <w:rPr>
          <w:rFonts w:ascii="Arial" w:hAnsi="Arial" w:cs="Arial"/>
          <w:color w:val="000000" w:themeColor="text1"/>
          <w:sz w:val="20"/>
          <w:szCs w:val="20"/>
        </w:rPr>
        <w:t>Bidappa</w:t>
      </w:r>
      <w:proofErr w:type="spellEnd"/>
      <w:r w:rsidRPr="003B2AF3">
        <w:rPr>
          <w:rFonts w:ascii="Arial" w:hAnsi="Arial" w:cs="Arial"/>
          <w:color w:val="000000" w:themeColor="text1"/>
          <w:sz w:val="20"/>
          <w:szCs w:val="20"/>
        </w:rPr>
        <w:t xml:space="preserve">, C. C. (1980). Evaluation of </w:t>
      </w:r>
      <w:proofErr w:type="spellStart"/>
      <w:r w:rsidRPr="003B2AF3">
        <w:rPr>
          <w:rFonts w:ascii="Arial" w:hAnsi="Arial" w:cs="Arial"/>
          <w:color w:val="000000" w:themeColor="text1"/>
          <w:sz w:val="20"/>
          <w:szCs w:val="20"/>
        </w:rPr>
        <w:t>sulphur</w:t>
      </w:r>
      <w:proofErr w:type="spellEnd"/>
      <w:r w:rsidRPr="003B2AF3">
        <w:rPr>
          <w:rFonts w:ascii="Arial" w:hAnsi="Arial" w:cs="Arial"/>
          <w:color w:val="000000" w:themeColor="text1"/>
          <w:sz w:val="20"/>
          <w:szCs w:val="20"/>
        </w:rPr>
        <w:t xml:space="preserve"> status of different rice soils. </w:t>
      </w:r>
      <w:r w:rsidRPr="003B2AF3">
        <w:rPr>
          <w:rFonts w:ascii="Arial" w:hAnsi="Arial" w:cs="Arial"/>
          <w:i/>
          <w:iCs/>
          <w:color w:val="000000" w:themeColor="text1"/>
          <w:sz w:val="20"/>
          <w:szCs w:val="20"/>
        </w:rPr>
        <w:t>Mysore Journal of Agricultural Science, 14</w:t>
      </w:r>
      <w:r w:rsidRPr="003B2AF3">
        <w:rPr>
          <w:rFonts w:ascii="Arial" w:hAnsi="Arial" w:cs="Arial"/>
          <w:color w:val="000000" w:themeColor="text1"/>
          <w:sz w:val="20"/>
          <w:szCs w:val="20"/>
        </w:rPr>
        <w:t>, 171–176.</w:t>
      </w:r>
    </w:p>
    <w:p w14:paraId="1FAD4CA0"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Hollis, J. P. (1967). </w:t>
      </w:r>
      <w:r w:rsidRPr="003B2AF3">
        <w:rPr>
          <w:rFonts w:ascii="Arial" w:hAnsi="Arial" w:cs="Arial"/>
          <w:i/>
          <w:iCs/>
          <w:color w:val="000000" w:themeColor="text1"/>
          <w:sz w:val="20"/>
          <w:szCs w:val="20"/>
        </w:rPr>
        <w:t>Toxicant diseases of rice</w:t>
      </w:r>
      <w:r w:rsidRPr="003B2AF3">
        <w:rPr>
          <w:rFonts w:ascii="Arial" w:hAnsi="Arial" w:cs="Arial"/>
          <w:color w:val="000000" w:themeColor="text1"/>
          <w:sz w:val="20"/>
          <w:szCs w:val="20"/>
        </w:rPr>
        <w:t xml:space="preserve">. LSU Agricultural Experiment Station Reports, 838. </w:t>
      </w:r>
      <w:hyperlink r:id="rId8" w:tgtFrame="_new" w:history="1">
        <w:r w:rsidRPr="003B2AF3">
          <w:rPr>
            <w:rStyle w:val="Hyperlink"/>
            <w:rFonts w:ascii="Arial" w:hAnsi="Arial" w:cs="Arial"/>
            <w:sz w:val="20"/>
            <w:szCs w:val="20"/>
          </w:rPr>
          <w:t>http://digitalcommons.lsu.edu/agexp/838</w:t>
        </w:r>
      </w:hyperlink>
    </w:p>
    <w:p w14:paraId="56615F2E"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Imanudeen</w:t>
      </w:r>
      <w:proofErr w:type="spellEnd"/>
      <w:r w:rsidRPr="003B2AF3">
        <w:rPr>
          <w:rFonts w:ascii="Arial" w:hAnsi="Arial" w:cs="Arial"/>
          <w:color w:val="000000" w:themeColor="text1"/>
          <w:sz w:val="20"/>
          <w:szCs w:val="20"/>
        </w:rPr>
        <w:t xml:space="preserve">, M. S., Satria, J. P., </w:t>
      </w:r>
      <w:proofErr w:type="spellStart"/>
      <w:r w:rsidRPr="003B2AF3">
        <w:rPr>
          <w:rFonts w:ascii="Arial" w:hAnsi="Arial" w:cs="Arial"/>
          <w:color w:val="000000" w:themeColor="text1"/>
          <w:sz w:val="20"/>
          <w:szCs w:val="20"/>
        </w:rPr>
        <w:t>Budianta</w:t>
      </w:r>
      <w:proofErr w:type="spellEnd"/>
      <w:r w:rsidRPr="003B2AF3">
        <w:rPr>
          <w:rFonts w:ascii="Arial" w:hAnsi="Arial" w:cs="Arial"/>
          <w:color w:val="000000" w:themeColor="text1"/>
          <w:sz w:val="20"/>
          <w:szCs w:val="20"/>
        </w:rPr>
        <w:t xml:space="preserve">, D., &amp; Charli, C. (2020). Leaching treatment of acid sulphate soil and crop adaptation test under micro scale condition [Abstract]. In </w:t>
      </w:r>
      <w:r w:rsidRPr="003B2AF3">
        <w:rPr>
          <w:rFonts w:ascii="Arial" w:hAnsi="Arial" w:cs="Arial"/>
          <w:i/>
          <w:iCs/>
          <w:color w:val="000000" w:themeColor="text1"/>
          <w:sz w:val="20"/>
          <w:szCs w:val="20"/>
        </w:rPr>
        <w:t>IOP Conference Series: Earth and Environmental Science</w:t>
      </w:r>
      <w:r w:rsidRPr="003B2AF3">
        <w:rPr>
          <w:rFonts w:ascii="Arial" w:hAnsi="Arial" w:cs="Arial"/>
          <w:color w:val="000000" w:themeColor="text1"/>
          <w:sz w:val="20"/>
          <w:szCs w:val="20"/>
        </w:rPr>
        <w:t>, 25–26 November 2020, Ireland, p. 120. Abstract No. 012036.</w:t>
      </w:r>
    </w:p>
    <w:p w14:paraId="708D455E"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Indraratna</w:t>
      </w:r>
      <w:proofErr w:type="spellEnd"/>
      <w:r w:rsidRPr="003B2AF3">
        <w:rPr>
          <w:rFonts w:ascii="Arial" w:hAnsi="Arial" w:cs="Arial"/>
          <w:color w:val="000000" w:themeColor="text1"/>
          <w:sz w:val="20"/>
          <w:szCs w:val="20"/>
        </w:rPr>
        <w:t xml:space="preserve">, B., Golab, A., </w:t>
      </w:r>
      <w:proofErr w:type="spellStart"/>
      <w:r w:rsidRPr="003B2AF3">
        <w:rPr>
          <w:rFonts w:ascii="Arial" w:hAnsi="Arial" w:cs="Arial"/>
          <w:color w:val="000000" w:themeColor="text1"/>
          <w:sz w:val="20"/>
          <w:szCs w:val="20"/>
        </w:rPr>
        <w:t>Glamore</w:t>
      </w:r>
      <w:proofErr w:type="spellEnd"/>
      <w:r w:rsidRPr="003B2AF3">
        <w:rPr>
          <w:rFonts w:ascii="Arial" w:hAnsi="Arial" w:cs="Arial"/>
          <w:color w:val="000000" w:themeColor="text1"/>
          <w:sz w:val="20"/>
          <w:szCs w:val="20"/>
        </w:rPr>
        <w:t xml:space="preserve">, W., &amp; Blunden, B. (2006). Acid sulphate soil remediation techniques on the Shoalhaven river floodplain, Australia. </w:t>
      </w:r>
      <w:r w:rsidRPr="003B2AF3">
        <w:rPr>
          <w:rFonts w:ascii="Arial" w:hAnsi="Arial" w:cs="Arial"/>
          <w:i/>
          <w:iCs/>
          <w:color w:val="000000" w:themeColor="text1"/>
          <w:sz w:val="20"/>
          <w:szCs w:val="20"/>
        </w:rPr>
        <w:t>Australian Geomechanics Journal, 46</w:t>
      </w:r>
      <w:r w:rsidRPr="003B2AF3">
        <w:rPr>
          <w:rFonts w:ascii="Arial" w:hAnsi="Arial" w:cs="Arial"/>
          <w:color w:val="000000" w:themeColor="text1"/>
          <w:sz w:val="20"/>
          <w:szCs w:val="20"/>
        </w:rPr>
        <w:t>(6), 36–58.</w:t>
      </w:r>
    </w:p>
    <w:p w14:paraId="76AB294C"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Johnston, S. G., Slavich, P., &amp; Hirst, P. (2012). The acid flux dynamics of two artificial drains in acid sulphate soil backswamps on the Clarence River floodplain, Australia. </w:t>
      </w:r>
      <w:r w:rsidRPr="003B2AF3">
        <w:rPr>
          <w:rFonts w:ascii="Arial" w:hAnsi="Arial" w:cs="Arial"/>
          <w:i/>
          <w:iCs/>
          <w:color w:val="000000" w:themeColor="text1"/>
          <w:sz w:val="20"/>
          <w:szCs w:val="20"/>
        </w:rPr>
        <w:t>Australian Journal of Soil Research, 42</w:t>
      </w:r>
      <w:r w:rsidRPr="003B2AF3">
        <w:rPr>
          <w:rFonts w:ascii="Arial" w:hAnsi="Arial" w:cs="Arial"/>
          <w:color w:val="000000" w:themeColor="text1"/>
          <w:sz w:val="20"/>
          <w:szCs w:val="20"/>
        </w:rPr>
        <w:t>(3), 623–637.</w:t>
      </w:r>
    </w:p>
    <w:p w14:paraId="1F5C3615"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lastRenderedPageBreak/>
        <w:t xml:space="preserve">Jumar, R. A., Saputra, N. N., Sari, S., &amp; </w:t>
      </w:r>
      <w:proofErr w:type="spellStart"/>
      <w:r w:rsidRPr="003B2AF3">
        <w:rPr>
          <w:rFonts w:ascii="Arial" w:hAnsi="Arial" w:cs="Arial"/>
          <w:color w:val="000000" w:themeColor="text1"/>
          <w:sz w:val="20"/>
          <w:szCs w:val="20"/>
        </w:rPr>
        <w:t>Wahyudianur</w:t>
      </w:r>
      <w:proofErr w:type="spellEnd"/>
      <w:r w:rsidRPr="003B2AF3">
        <w:rPr>
          <w:rFonts w:ascii="Arial" w:hAnsi="Arial" w:cs="Arial"/>
          <w:color w:val="000000" w:themeColor="text1"/>
          <w:sz w:val="20"/>
          <w:szCs w:val="20"/>
        </w:rPr>
        <w:t xml:space="preserve">, A. (2021). Effect of </w:t>
      </w:r>
      <w:r w:rsidRPr="003B2AF3">
        <w:rPr>
          <w:rFonts w:ascii="Arial" w:hAnsi="Arial" w:cs="Arial"/>
          <w:i/>
          <w:iCs/>
          <w:color w:val="000000" w:themeColor="text1"/>
          <w:sz w:val="20"/>
          <w:szCs w:val="20"/>
        </w:rPr>
        <w:t>Pleurotus ostreatus</w:t>
      </w:r>
      <w:r w:rsidRPr="003B2AF3">
        <w:rPr>
          <w:rFonts w:ascii="Arial" w:hAnsi="Arial" w:cs="Arial"/>
          <w:color w:val="000000" w:themeColor="text1"/>
          <w:sz w:val="20"/>
          <w:szCs w:val="20"/>
        </w:rPr>
        <w:t xml:space="preserve"> substrates compost on the chemical properties of acid sulphate soils cultivation [Abstract]. In </w:t>
      </w:r>
      <w:r w:rsidRPr="003B2AF3">
        <w:rPr>
          <w:rFonts w:ascii="Arial" w:hAnsi="Arial" w:cs="Arial"/>
          <w:i/>
          <w:iCs/>
          <w:color w:val="000000" w:themeColor="text1"/>
          <w:sz w:val="20"/>
          <w:szCs w:val="20"/>
        </w:rPr>
        <w:t>IOP Conference Series: Earth and Environmental Science</w:t>
      </w:r>
      <w:r w:rsidRPr="003B2AF3">
        <w:rPr>
          <w:rFonts w:ascii="Arial" w:hAnsi="Arial" w:cs="Arial"/>
          <w:color w:val="000000" w:themeColor="text1"/>
          <w:sz w:val="20"/>
          <w:szCs w:val="20"/>
        </w:rPr>
        <w:t>, 25–26 November 2020, Ireland, p. 120. Abstract No. 012084.</w:t>
      </w:r>
    </w:p>
    <w:p w14:paraId="2F9385A4"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Keene, A., Melville, M. D., &amp; Macdonald, B. C. T. (2004). Using potassium potentials to examine nutrient availability in acid sulfate soil landscapes, northern Australia. </w:t>
      </w:r>
      <w:proofErr w:type="spellStart"/>
      <w:r w:rsidRPr="003B2AF3">
        <w:rPr>
          <w:rFonts w:ascii="Arial" w:hAnsi="Arial" w:cs="Arial"/>
          <w:i/>
          <w:iCs/>
          <w:color w:val="000000" w:themeColor="text1"/>
          <w:sz w:val="20"/>
          <w:szCs w:val="20"/>
        </w:rPr>
        <w:t>SuperSoil</w:t>
      </w:r>
      <w:proofErr w:type="spellEnd"/>
      <w:r w:rsidRPr="003B2AF3">
        <w:rPr>
          <w:rFonts w:ascii="Arial" w:hAnsi="Arial" w:cs="Arial"/>
          <w:i/>
          <w:iCs/>
          <w:color w:val="000000" w:themeColor="text1"/>
          <w:sz w:val="20"/>
          <w:szCs w:val="20"/>
        </w:rPr>
        <w:t xml:space="preserve"> 2004: Third Australian New Zealand Soil Conference</w:t>
      </w:r>
      <w:r w:rsidRPr="003B2AF3">
        <w:rPr>
          <w:rFonts w:ascii="Arial" w:hAnsi="Arial" w:cs="Arial"/>
          <w:color w:val="000000" w:themeColor="text1"/>
          <w:sz w:val="20"/>
          <w:szCs w:val="20"/>
        </w:rPr>
        <w:t xml:space="preserve">, 5–6 December 2004, University of Sydney, Australia. </w:t>
      </w:r>
      <w:hyperlink r:id="rId9" w:tgtFrame="_new" w:history="1">
        <w:r w:rsidRPr="003B2AF3">
          <w:rPr>
            <w:rStyle w:val="Hyperlink"/>
            <w:rFonts w:ascii="Arial" w:hAnsi="Arial" w:cs="Arial"/>
            <w:sz w:val="20"/>
            <w:szCs w:val="20"/>
          </w:rPr>
          <w:t>http://regional.org.au/au/assi</w:t>
        </w:r>
      </w:hyperlink>
    </w:p>
    <w:p w14:paraId="497ABF64"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Kerala Agricultural University [KAU]. (2016). </w:t>
      </w:r>
      <w:r w:rsidRPr="003B2AF3">
        <w:rPr>
          <w:rFonts w:ascii="Arial" w:hAnsi="Arial" w:cs="Arial"/>
          <w:i/>
          <w:iCs/>
          <w:color w:val="000000" w:themeColor="text1"/>
          <w:sz w:val="20"/>
          <w:szCs w:val="20"/>
        </w:rPr>
        <w:t>Package of Practices Recommendations: Crops</w:t>
      </w:r>
      <w:r w:rsidRPr="003B2AF3">
        <w:rPr>
          <w:rFonts w:ascii="Arial" w:hAnsi="Arial" w:cs="Arial"/>
          <w:color w:val="000000" w:themeColor="text1"/>
          <w:sz w:val="20"/>
          <w:szCs w:val="20"/>
        </w:rPr>
        <w:t xml:space="preserve"> (15th ed.). Kerala Agricultural University, Thrissur.</w:t>
      </w:r>
    </w:p>
    <w:p w14:paraId="050D3EDE"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Koruth, A., Sureshkumar, P., Indira, M., &amp; Jayaraj, O. (2013). Soil fertility: Special zones. In P. </w:t>
      </w:r>
      <w:proofErr w:type="spellStart"/>
      <w:r w:rsidRPr="003B2AF3">
        <w:rPr>
          <w:rFonts w:ascii="Arial" w:hAnsi="Arial" w:cs="Arial"/>
          <w:color w:val="000000" w:themeColor="text1"/>
          <w:sz w:val="20"/>
          <w:szCs w:val="20"/>
        </w:rPr>
        <w:t>Rajasekharan</w:t>
      </w:r>
      <w:proofErr w:type="spellEnd"/>
      <w:r w:rsidRPr="003B2AF3">
        <w:rPr>
          <w:rFonts w:ascii="Arial" w:hAnsi="Arial" w:cs="Arial"/>
          <w:color w:val="000000" w:themeColor="text1"/>
          <w:sz w:val="20"/>
          <w:szCs w:val="20"/>
        </w:rPr>
        <w:t xml:space="preserve">, K. M. Nair, G. Rajasree, &amp; M. C. Narayanan Kutty (Eds.), </w:t>
      </w:r>
      <w:r w:rsidRPr="003B2AF3">
        <w:rPr>
          <w:rFonts w:ascii="Arial" w:hAnsi="Arial" w:cs="Arial"/>
          <w:i/>
          <w:iCs/>
          <w:color w:val="000000" w:themeColor="text1"/>
          <w:sz w:val="20"/>
          <w:szCs w:val="20"/>
        </w:rPr>
        <w:t>Soil fertility assessment and information management for enhancing crop productivity in Kerala</w:t>
      </w:r>
      <w:r w:rsidRPr="003B2AF3">
        <w:rPr>
          <w:rFonts w:ascii="Arial" w:hAnsi="Arial" w:cs="Arial"/>
          <w:color w:val="000000" w:themeColor="text1"/>
          <w:sz w:val="20"/>
          <w:szCs w:val="20"/>
        </w:rPr>
        <w:t xml:space="preserve"> (pp. 458–477). Kerala State Planning Board.</w:t>
      </w:r>
    </w:p>
    <w:p w14:paraId="76F94010" w14:textId="345703B8" w:rsidR="00B976E6"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Lakshmi, S. (2018). </w:t>
      </w:r>
      <w:r w:rsidRPr="003B2AF3">
        <w:rPr>
          <w:rFonts w:ascii="Arial" w:hAnsi="Arial" w:cs="Arial"/>
          <w:i/>
          <w:iCs/>
          <w:color w:val="000000" w:themeColor="text1"/>
          <w:sz w:val="20"/>
          <w:szCs w:val="20"/>
        </w:rPr>
        <w:t xml:space="preserve">Effect of soil amelioration and supplementary foliar nutrition on rice yield in </w:t>
      </w:r>
      <w:proofErr w:type="spellStart"/>
      <w:r w:rsidRPr="003B2AF3">
        <w:rPr>
          <w:rFonts w:ascii="Arial" w:hAnsi="Arial" w:cs="Arial"/>
          <w:i/>
          <w:iCs/>
          <w:color w:val="000000" w:themeColor="text1"/>
          <w:sz w:val="20"/>
          <w:szCs w:val="20"/>
        </w:rPr>
        <w:t>Kuttanad</w:t>
      </w:r>
      <w:proofErr w:type="spellEnd"/>
      <w:r w:rsidRPr="003B2AF3">
        <w:rPr>
          <w:rFonts w:ascii="Arial" w:hAnsi="Arial" w:cs="Arial"/>
          <w:color w:val="000000" w:themeColor="text1"/>
          <w:sz w:val="20"/>
          <w:szCs w:val="20"/>
        </w:rPr>
        <w:t xml:space="preserve"> (M.Sc. thesis). Kerala Agricultural University, Thrissur.</w:t>
      </w:r>
    </w:p>
    <w:p w14:paraId="4EA8E871" w14:textId="40EA03ED" w:rsidR="0091541A" w:rsidRPr="0091541A" w:rsidRDefault="0091541A" w:rsidP="003B2AF3">
      <w:pPr>
        <w:spacing w:line="360" w:lineRule="auto"/>
        <w:ind w:left="720" w:hanging="720"/>
        <w:jc w:val="both"/>
        <w:rPr>
          <w:rFonts w:ascii="Arial" w:hAnsi="Arial" w:cs="Arial"/>
          <w:color w:val="000000" w:themeColor="text1"/>
          <w:sz w:val="20"/>
          <w:szCs w:val="20"/>
        </w:rPr>
      </w:pPr>
      <w:proofErr w:type="spellStart"/>
      <w:r w:rsidRPr="0091541A">
        <w:rPr>
          <w:rFonts w:ascii="Arial" w:hAnsi="Arial" w:cs="Arial"/>
          <w:sz w:val="20"/>
          <w:szCs w:val="20"/>
        </w:rPr>
        <w:t>Maftu’ah</w:t>
      </w:r>
      <w:proofErr w:type="spellEnd"/>
      <w:r w:rsidRPr="0091541A">
        <w:rPr>
          <w:rFonts w:ascii="Arial" w:hAnsi="Arial" w:cs="Arial"/>
          <w:sz w:val="20"/>
          <w:szCs w:val="20"/>
        </w:rPr>
        <w:t xml:space="preserve">, E., </w:t>
      </w:r>
      <w:r w:rsidRPr="0091541A">
        <w:rPr>
          <w:rFonts w:ascii="Arial" w:hAnsi="Arial" w:cs="Arial"/>
          <w:i/>
          <w:iCs/>
          <w:sz w:val="20"/>
          <w:szCs w:val="20"/>
        </w:rPr>
        <w:t>et al.</w:t>
      </w:r>
      <w:r w:rsidRPr="0091541A">
        <w:rPr>
          <w:rFonts w:ascii="Arial" w:hAnsi="Arial" w:cs="Arial"/>
          <w:sz w:val="20"/>
          <w:szCs w:val="20"/>
        </w:rPr>
        <w:t xml:space="preserve"> (2021). Amelioration of actual acid sulfate soils to improve soil chemical properties and rice yields. </w:t>
      </w:r>
      <w:r w:rsidRPr="0091541A">
        <w:rPr>
          <w:rFonts w:ascii="Arial" w:hAnsi="Arial" w:cs="Arial"/>
          <w:i/>
          <w:iCs/>
          <w:sz w:val="20"/>
          <w:szCs w:val="20"/>
        </w:rPr>
        <w:t>IOP Conference Series: Earth and Environmental Science, 648</w:t>
      </w:r>
      <w:r w:rsidRPr="0091541A">
        <w:rPr>
          <w:rFonts w:ascii="Arial" w:hAnsi="Arial" w:cs="Arial"/>
          <w:sz w:val="20"/>
          <w:szCs w:val="20"/>
        </w:rPr>
        <w:t>, 012167.</w:t>
      </w:r>
    </w:p>
    <w:p w14:paraId="6131C0D9" w14:textId="3020D788"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Maji, B., Panwar, N. R., &amp; Biswas, A. K. (2004). Ecology and soil health of coastal ecosystem. </w:t>
      </w:r>
      <w:r w:rsidRPr="003B2AF3">
        <w:rPr>
          <w:rFonts w:ascii="Arial" w:hAnsi="Arial" w:cs="Arial"/>
          <w:i/>
          <w:iCs/>
          <w:color w:val="000000" w:themeColor="text1"/>
          <w:sz w:val="20"/>
          <w:szCs w:val="20"/>
        </w:rPr>
        <w:t>Journal of Indian Society of Coastal Agricultural Research, 22</w:t>
      </w:r>
      <w:r w:rsidRPr="003B2AF3">
        <w:rPr>
          <w:rFonts w:ascii="Arial" w:hAnsi="Arial" w:cs="Arial"/>
          <w:color w:val="000000" w:themeColor="text1"/>
          <w:sz w:val="20"/>
          <w:szCs w:val="20"/>
        </w:rPr>
        <w:t>, 35–42.</w:t>
      </w:r>
    </w:p>
    <w:p w14:paraId="4CC037D9"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Mazlina</w:t>
      </w:r>
      <w:proofErr w:type="spellEnd"/>
      <w:r w:rsidRPr="003B2AF3">
        <w:rPr>
          <w:rFonts w:ascii="Arial" w:hAnsi="Arial" w:cs="Arial"/>
          <w:color w:val="000000" w:themeColor="text1"/>
          <w:sz w:val="20"/>
          <w:szCs w:val="20"/>
        </w:rPr>
        <w:t xml:space="preserve">, A., </w:t>
      </w:r>
      <w:proofErr w:type="spellStart"/>
      <w:r w:rsidRPr="003B2AF3">
        <w:rPr>
          <w:rFonts w:ascii="Arial" w:hAnsi="Arial" w:cs="Arial"/>
          <w:color w:val="000000" w:themeColor="text1"/>
          <w:sz w:val="20"/>
          <w:szCs w:val="20"/>
        </w:rPr>
        <w:t>Asmarlaili</w:t>
      </w:r>
      <w:proofErr w:type="spellEnd"/>
      <w:r w:rsidRPr="003B2AF3">
        <w:rPr>
          <w:rFonts w:ascii="Arial" w:hAnsi="Arial" w:cs="Arial"/>
          <w:color w:val="000000" w:themeColor="text1"/>
          <w:sz w:val="20"/>
          <w:szCs w:val="20"/>
        </w:rPr>
        <w:t xml:space="preserve">, S., </w:t>
      </w:r>
      <w:proofErr w:type="spellStart"/>
      <w:r w:rsidRPr="003B2AF3">
        <w:rPr>
          <w:rFonts w:ascii="Arial" w:hAnsi="Arial" w:cs="Arial"/>
          <w:color w:val="000000" w:themeColor="text1"/>
          <w:sz w:val="20"/>
          <w:szCs w:val="20"/>
        </w:rPr>
        <w:t>Hanafiah</w:t>
      </w:r>
      <w:proofErr w:type="spellEnd"/>
      <w:r w:rsidRPr="003B2AF3">
        <w:rPr>
          <w:rFonts w:ascii="Arial" w:hAnsi="Arial" w:cs="Arial"/>
          <w:color w:val="000000" w:themeColor="text1"/>
          <w:sz w:val="20"/>
          <w:szCs w:val="20"/>
        </w:rPr>
        <w:t xml:space="preserve">, A. S., Rauf, D., &amp; Stuart, E. S. (2020). Potential of reducing sulphate bacteria on increasing soil pH and decreasing sulphate levels on acid sulphate soil. </w:t>
      </w:r>
      <w:r w:rsidRPr="003B2AF3">
        <w:rPr>
          <w:rFonts w:ascii="Arial" w:hAnsi="Arial" w:cs="Arial"/>
          <w:i/>
          <w:iCs/>
          <w:color w:val="000000" w:themeColor="text1"/>
          <w:sz w:val="20"/>
          <w:szCs w:val="20"/>
        </w:rPr>
        <w:t>International Journal of Science and Technology Research, 9</w:t>
      </w:r>
      <w:r w:rsidRPr="003B2AF3">
        <w:rPr>
          <w:rFonts w:ascii="Arial" w:hAnsi="Arial" w:cs="Arial"/>
          <w:color w:val="000000" w:themeColor="text1"/>
          <w:sz w:val="20"/>
          <w:szCs w:val="20"/>
        </w:rPr>
        <w:t>(2), 152–163.</w:t>
      </w:r>
    </w:p>
    <w:p w14:paraId="052B52B5"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Moletti, M., Giudici, M. L., &amp; Villa, B. (1997). Rice Akiochi-Brown Spot Disease in Italy: Agronomic and chemical control. In J. </w:t>
      </w:r>
      <w:proofErr w:type="spellStart"/>
      <w:r w:rsidRPr="003B2AF3">
        <w:rPr>
          <w:rFonts w:ascii="Arial" w:hAnsi="Arial" w:cs="Arial"/>
          <w:color w:val="000000" w:themeColor="text1"/>
          <w:sz w:val="20"/>
          <w:szCs w:val="20"/>
        </w:rPr>
        <w:t>Chataigner</w:t>
      </w:r>
      <w:proofErr w:type="spellEnd"/>
      <w:r w:rsidRPr="003B2AF3">
        <w:rPr>
          <w:rFonts w:ascii="Arial" w:hAnsi="Arial" w:cs="Arial"/>
          <w:color w:val="000000" w:themeColor="text1"/>
          <w:sz w:val="20"/>
          <w:szCs w:val="20"/>
        </w:rPr>
        <w:t xml:space="preserve"> (Ed.), </w:t>
      </w:r>
      <w:r w:rsidRPr="003B2AF3">
        <w:rPr>
          <w:rFonts w:ascii="Arial" w:hAnsi="Arial" w:cs="Arial"/>
          <w:i/>
          <w:iCs/>
          <w:color w:val="000000" w:themeColor="text1"/>
          <w:sz w:val="20"/>
          <w:szCs w:val="20"/>
        </w:rPr>
        <w:t xml:space="preserve">Maladies du </w:t>
      </w:r>
      <w:proofErr w:type="spellStart"/>
      <w:r w:rsidRPr="003B2AF3">
        <w:rPr>
          <w:rFonts w:ascii="Arial" w:hAnsi="Arial" w:cs="Arial"/>
          <w:i/>
          <w:iCs/>
          <w:color w:val="000000" w:themeColor="text1"/>
          <w:sz w:val="20"/>
          <w:szCs w:val="20"/>
        </w:rPr>
        <w:t>riz</w:t>
      </w:r>
      <w:proofErr w:type="spellEnd"/>
      <w:r w:rsidRPr="003B2AF3">
        <w:rPr>
          <w:rFonts w:ascii="Arial" w:hAnsi="Arial" w:cs="Arial"/>
          <w:i/>
          <w:iCs/>
          <w:color w:val="000000" w:themeColor="text1"/>
          <w:sz w:val="20"/>
          <w:szCs w:val="20"/>
        </w:rPr>
        <w:t xml:space="preserve"> </w:t>
      </w:r>
      <w:proofErr w:type="spellStart"/>
      <w:r w:rsidRPr="003B2AF3">
        <w:rPr>
          <w:rFonts w:ascii="Arial" w:hAnsi="Arial" w:cs="Arial"/>
          <w:i/>
          <w:iCs/>
          <w:color w:val="000000" w:themeColor="text1"/>
          <w:sz w:val="20"/>
          <w:szCs w:val="20"/>
        </w:rPr>
        <w:t>en</w:t>
      </w:r>
      <w:proofErr w:type="spellEnd"/>
      <w:r w:rsidRPr="003B2AF3">
        <w:rPr>
          <w:rFonts w:ascii="Arial" w:hAnsi="Arial" w:cs="Arial"/>
          <w:i/>
          <w:iCs/>
          <w:color w:val="000000" w:themeColor="text1"/>
          <w:sz w:val="20"/>
          <w:szCs w:val="20"/>
        </w:rPr>
        <w:t xml:space="preserve"> </w:t>
      </w:r>
      <w:proofErr w:type="spellStart"/>
      <w:r w:rsidRPr="003B2AF3">
        <w:rPr>
          <w:rFonts w:ascii="Arial" w:hAnsi="Arial" w:cs="Arial"/>
          <w:i/>
          <w:iCs/>
          <w:color w:val="000000" w:themeColor="text1"/>
          <w:sz w:val="20"/>
          <w:szCs w:val="20"/>
        </w:rPr>
        <w:t>région</w:t>
      </w:r>
      <w:proofErr w:type="spellEnd"/>
      <w:r w:rsidRPr="003B2AF3">
        <w:rPr>
          <w:rFonts w:ascii="Arial" w:hAnsi="Arial" w:cs="Arial"/>
          <w:i/>
          <w:iCs/>
          <w:color w:val="000000" w:themeColor="text1"/>
          <w:sz w:val="20"/>
          <w:szCs w:val="20"/>
        </w:rPr>
        <w:t xml:space="preserve"> </w:t>
      </w:r>
      <w:proofErr w:type="spellStart"/>
      <w:r w:rsidRPr="003B2AF3">
        <w:rPr>
          <w:rFonts w:ascii="Arial" w:hAnsi="Arial" w:cs="Arial"/>
          <w:i/>
          <w:iCs/>
          <w:color w:val="000000" w:themeColor="text1"/>
          <w:sz w:val="20"/>
          <w:szCs w:val="20"/>
        </w:rPr>
        <w:t>méditerranéenne</w:t>
      </w:r>
      <w:proofErr w:type="spellEnd"/>
      <w:r w:rsidRPr="003B2AF3">
        <w:rPr>
          <w:rFonts w:ascii="Arial" w:hAnsi="Arial" w:cs="Arial"/>
          <w:i/>
          <w:iCs/>
          <w:color w:val="000000" w:themeColor="text1"/>
          <w:sz w:val="20"/>
          <w:szCs w:val="20"/>
        </w:rPr>
        <w:t xml:space="preserve"> et les </w:t>
      </w:r>
      <w:proofErr w:type="spellStart"/>
      <w:r w:rsidRPr="003B2AF3">
        <w:rPr>
          <w:rFonts w:ascii="Arial" w:hAnsi="Arial" w:cs="Arial"/>
          <w:i/>
          <w:iCs/>
          <w:color w:val="000000" w:themeColor="text1"/>
          <w:sz w:val="20"/>
          <w:szCs w:val="20"/>
        </w:rPr>
        <w:t>possibilités</w:t>
      </w:r>
      <w:proofErr w:type="spellEnd"/>
      <w:r w:rsidRPr="003B2AF3">
        <w:rPr>
          <w:rFonts w:ascii="Arial" w:hAnsi="Arial" w:cs="Arial"/>
          <w:i/>
          <w:iCs/>
          <w:color w:val="000000" w:themeColor="text1"/>
          <w:sz w:val="20"/>
          <w:szCs w:val="20"/>
        </w:rPr>
        <w:t xml:space="preserve"> </w:t>
      </w:r>
      <w:proofErr w:type="spellStart"/>
      <w:r w:rsidRPr="003B2AF3">
        <w:rPr>
          <w:rFonts w:ascii="Arial" w:hAnsi="Arial" w:cs="Arial"/>
          <w:i/>
          <w:iCs/>
          <w:color w:val="000000" w:themeColor="text1"/>
          <w:sz w:val="20"/>
          <w:szCs w:val="20"/>
        </w:rPr>
        <w:t>d’amélioration</w:t>
      </w:r>
      <w:proofErr w:type="spellEnd"/>
      <w:r w:rsidRPr="003B2AF3">
        <w:rPr>
          <w:rFonts w:ascii="Arial" w:hAnsi="Arial" w:cs="Arial"/>
          <w:i/>
          <w:iCs/>
          <w:color w:val="000000" w:themeColor="text1"/>
          <w:sz w:val="20"/>
          <w:szCs w:val="20"/>
        </w:rPr>
        <w:t xml:space="preserve"> de </w:t>
      </w:r>
      <w:proofErr w:type="spellStart"/>
      <w:r w:rsidRPr="003B2AF3">
        <w:rPr>
          <w:rFonts w:ascii="Arial" w:hAnsi="Arial" w:cs="Arial"/>
          <w:i/>
          <w:iCs/>
          <w:color w:val="000000" w:themeColor="text1"/>
          <w:sz w:val="20"/>
          <w:szCs w:val="20"/>
        </w:rPr>
        <w:t>sa</w:t>
      </w:r>
      <w:proofErr w:type="spellEnd"/>
      <w:r w:rsidRPr="003B2AF3">
        <w:rPr>
          <w:rFonts w:ascii="Arial" w:hAnsi="Arial" w:cs="Arial"/>
          <w:i/>
          <w:iCs/>
          <w:color w:val="000000" w:themeColor="text1"/>
          <w:sz w:val="20"/>
          <w:szCs w:val="20"/>
        </w:rPr>
        <w:t xml:space="preserve"> résistance</w:t>
      </w:r>
      <w:r w:rsidRPr="003B2AF3">
        <w:rPr>
          <w:rFonts w:ascii="Arial" w:hAnsi="Arial" w:cs="Arial"/>
          <w:color w:val="000000" w:themeColor="text1"/>
          <w:sz w:val="20"/>
          <w:szCs w:val="20"/>
        </w:rPr>
        <w:t xml:space="preserve"> (pp. 79–85). </w:t>
      </w:r>
      <w:proofErr w:type="spellStart"/>
      <w:r w:rsidRPr="003B2AF3">
        <w:rPr>
          <w:rFonts w:ascii="Arial" w:hAnsi="Arial" w:cs="Arial"/>
          <w:color w:val="000000" w:themeColor="text1"/>
          <w:sz w:val="20"/>
          <w:szCs w:val="20"/>
        </w:rPr>
        <w:t>Ciheam</w:t>
      </w:r>
      <w:proofErr w:type="spellEnd"/>
      <w:r w:rsidRPr="003B2AF3">
        <w:rPr>
          <w:rFonts w:ascii="Arial" w:hAnsi="Arial" w:cs="Arial"/>
          <w:color w:val="000000" w:themeColor="text1"/>
          <w:sz w:val="20"/>
          <w:szCs w:val="20"/>
        </w:rPr>
        <w:t xml:space="preserve">. </w:t>
      </w:r>
      <w:hyperlink r:id="rId10" w:tgtFrame="_new" w:history="1">
        <w:r w:rsidRPr="003B2AF3">
          <w:rPr>
            <w:rStyle w:val="Hyperlink"/>
            <w:rFonts w:ascii="Arial" w:hAnsi="Arial" w:cs="Arial"/>
            <w:sz w:val="20"/>
            <w:szCs w:val="20"/>
          </w:rPr>
          <w:t>http://om.ciheam.org/article.php?IDPDF=CI011020</w:t>
        </w:r>
      </w:hyperlink>
    </w:p>
    <w:p w14:paraId="6A10992E" w14:textId="77777777" w:rsidR="009F4A85"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Nath, A. V. (2016). </w:t>
      </w:r>
      <w:r w:rsidRPr="003B2AF3">
        <w:rPr>
          <w:rFonts w:ascii="Arial" w:hAnsi="Arial" w:cs="Arial"/>
          <w:i/>
          <w:iCs/>
          <w:color w:val="000000" w:themeColor="text1"/>
          <w:sz w:val="20"/>
          <w:szCs w:val="20"/>
        </w:rPr>
        <w:t xml:space="preserve">Enzyme characterization of the acid sulphate soils of </w:t>
      </w:r>
      <w:proofErr w:type="spellStart"/>
      <w:r w:rsidRPr="003B2AF3">
        <w:rPr>
          <w:rFonts w:ascii="Arial" w:hAnsi="Arial" w:cs="Arial"/>
          <w:i/>
          <w:iCs/>
          <w:color w:val="000000" w:themeColor="text1"/>
          <w:sz w:val="20"/>
          <w:szCs w:val="20"/>
        </w:rPr>
        <w:t>Kuttanad</w:t>
      </w:r>
      <w:proofErr w:type="spellEnd"/>
      <w:r w:rsidRPr="003B2AF3">
        <w:rPr>
          <w:rFonts w:ascii="Arial" w:hAnsi="Arial" w:cs="Arial"/>
          <w:color w:val="000000" w:themeColor="text1"/>
          <w:sz w:val="20"/>
          <w:szCs w:val="20"/>
        </w:rPr>
        <w:t xml:space="preserve"> (M.Sc. thesis). Kerala Agricultural University, Thrissur.</w:t>
      </w:r>
    </w:p>
    <w:p w14:paraId="7559ACAB" w14:textId="40292F7D" w:rsidR="0091541A" w:rsidRPr="0091541A" w:rsidRDefault="0091541A" w:rsidP="003B2AF3">
      <w:pPr>
        <w:spacing w:line="360" w:lineRule="auto"/>
        <w:ind w:left="720" w:hanging="720"/>
        <w:jc w:val="both"/>
        <w:rPr>
          <w:rFonts w:ascii="Arial" w:hAnsi="Arial" w:cs="Arial"/>
          <w:color w:val="000000" w:themeColor="text1"/>
          <w:sz w:val="22"/>
          <w:szCs w:val="22"/>
        </w:rPr>
      </w:pPr>
      <w:proofErr w:type="spellStart"/>
      <w:r w:rsidRPr="0091541A">
        <w:rPr>
          <w:rFonts w:ascii="Arial" w:hAnsi="Arial" w:cs="Arial"/>
          <w:sz w:val="22"/>
          <w:szCs w:val="22"/>
        </w:rPr>
        <w:t>Olego</w:t>
      </w:r>
      <w:proofErr w:type="spellEnd"/>
      <w:r w:rsidRPr="0091541A">
        <w:rPr>
          <w:rFonts w:ascii="Arial" w:hAnsi="Arial" w:cs="Arial"/>
          <w:sz w:val="22"/>
          <w:szCs w:val="22"/>
        </w:rPr>
        <w:t xml:space="preserve">, M. Á., Quiroga, M. J., </w:t>
      </w:r>
      <w:proofErr w:type="spellStart"/>
      <w:r w:rsidRPr="0091541A">
        <w:rPr>
          <w:rFonts w:ascii="Arial" w:hAnsi="Arial" w:cs="Arial"/>
          <w:sz w:val="22"/>
          <w:szCs w:val="22"/>
        </w:rPr>
        <w:t>Mendaña</w:t>
      </w:r>
      <w:proofErr w:type="spellEnd"/>
      <w:r w:rsidRPr="0091541A">
        <w:rPr>
          <w:rFonts w:ascii="Arial" w:hAnsi="Arial" w:cs="Arial"/>
          <w:sz w:val="22"/>
          <w:szCs w:val="22"/>
        </w:rPr>
        <w:t xml:space="preserve">-Cuervo, C., Cara-Jiménez, J., López, R., &amp; Garzón-Jimeno, E. (2021). Long-term effects of calcium-based liming materials on soil fertility sustainability and rye production as soil quality indicators on a Typic </w:t>
      </w:r>
      <w:proofErr w:type="spellStart"/>
      <w:r w:rsidRPr="0091541A">
        <w:rPr>
          <w:rFonts w:ascii="Arial" w:hAnsi="Arial" w:cs="Arial"/>
          <w:sz w:val="22"/>
          <w:szCs w:val="22"/>
        </w:rPr>
        <w:t>Palexerult</w:t>
      </w:r>
      <w:proofErr w:type="spellEnd"/>
      <w:r w:rsidRPr="0091541A">
        <w:rPr>
          <w:rFonts w:ascii="Arial" w:hAnsi="Arial" w:cs="Arial"/>
          <w:sz w:val="22"/>
          <w:szCs w:val="22"/>
        </w:rPr>
        <w:t xml:space="preserve">. </w:t>
      </w:r>
      <w:r w:rsidRPr="0091541A">
        <w:rPr>
          <w:rFonts w:ascii="Arial" w:hAnsi="Arial" w:cs="Arial"/>
          <w:i/>
          <w:iCs/>
          <w:sz w:val="22"/>
          <w:szCs w:val="22"/>
        </w:rPr>
        <w:t>Processes, 9</w:t>
      </w:r>
      <w:r w:rsidRPr="0091541A">
        <w:rPr>
          <w:rFonts w:ascii="Arial" w:hAnsi="Arial" w:cs="Arial"/>
          <w:sz w:val="22"/>
          <w:szCs w:val="22"/>
        </w:rPr>
        <w:t>(7), 1181</w:t>
      </w:r>
      <w:r>
        <w:rPr>
          <w:rFonts w:ascii="Arial" w:hAnsi="Arial" w:cs="Arial"/>
          <w:sz w:val="22"/>
          <w:szCs w:val="22"/>
        </w:rPr>
        <w:t>.</w:t>
      </w:r>
    </w:p>
    <w:p w14:paraId="19D17917"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lastRenderedPageBreak/>
        <w:t>Panhwar</w:t>
      </w:r>
      <w:proofErr w:type="spellEnd"/>
      <w:r w:rsidRPr="003B2AF3">
        <w:rPr>
          <w:rFonts w:ascii="Arial" w:hAnsi="Arial" w:cs="Arial"/>
          <w:color w:val="000000" w:themeColor="text1"/>
          <w:sz w:val="20"/>
          <w:szCs w:val="20"/>
        </w:rPr>
        <w:t xml:space="preserve">, Q. A., Naher, U. A., Radziah, O., </w:t>
      </w: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J., &amp; Razi, M. I. (2014). Biofertilizer, ground magnesium limestone and basalt applications may </w:t>
      </w:r>
      <w:proofErr w:type="spellStart"/>
      <w:r w:rsidRPr="003B2AF3">
        <w:rPr>
          <w:rFonts w:ascii="Arial" w:hAnsi="Arial" w:cs="Arial"/>
          <w:color w:val="000000" w:themeColor="text1"/>
          <w:sz w:val="20"/>
          <w:szCs w:val="20"/>
        </w:rPr>
        <w:t>favourably</w:t>
      </w:r>
      <w:proofErr w:type="spellEnd"/>
      <w:r w:rsidRPr="003B2AF3">
        <w:rPr>
          <w:rFonts w:ascii="Arial" w:hAnsi="Arial" w:cs="Arial"/>
          <w:color w:val="000000" w:themeColor="text1"/>
          <w:sz w:val="20"/>
          <w:szCs w:val="20"/>
        </w:rPr>
        <w:t xml:space="preserve"> alter the chemical properties of a Malaysian acid sulphate soil and improve rice growth. </w:t>
      </w:r>
      <w:r w:rsidRPr="003B2AF3">
        <w:rPr>
          <w:rFonts w:ascii="Arial" w:hAnsi="Arial" w:cs="Arial"/>
          <w:i/>
          <w:iCs/>
          <w:color w:val="000000" w:themeColor="text1"/>
          <w:sz w:val="20"/>
          <w:szCs w:val="20"/>
        </w:rPr>
        <w:t>Pedosphere, 24</w:t>
      </w:r>
      <w:r w:rsidRPr="003B2AF3">
        <w:rPr>
          <w:rFonts w:ascii="Arial" w:hAnsi="Arial" w:cs="Arial"/>
          <w:color w:val="000000" w:themeColor="text1"/>
          <w:sz w:val="20"/>
          <w:szCs w:val="20"/>
        </w:rPr>
        <w:t>(6).</w:t>
      </w:r>
    </w:p>
    <w:p w14:paraId="141F391B"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Panhwar</w:t>
      </w:r>
      <w:proofErr w:type="spellEnd"/>
      <w:r w:rsidRPr="003B2AF3">
        <w:rPr>
          <w:rFonts w:ascii="Arial" w:hAnsi="Arial" w:cs="Arial"/>
          <w:color w:val="000000" w:themeColor="text1"/>
          <w:sz w:val="20"/>
          <w:szCs w:val="20"/>
        </w:rPr>
        <w:t xml:space="preserve">, Q. A., Naher, U. A., </w:t>
      </w: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J., &amp; Othman, R. (2016). Management of acid sulfate soils for sustainable rice cultivation. In K. R. Hakeem, M. Sabir, &amp; J. Akhtar (Eds.), </w:t>
      </w:r>
      <w:r w:rsidRPr="003B2AF3">
        <w:rPr>
          <w:rFonts w:ascii="Arial" w:hAnsi="Arial" w:cs="Arial"/>
          <w:i/>
          <w:iCs/>
          <w:color w:val="000000" w:themeColor="text1"/>
          <w:sz w:val="20"/>
          <w:szCs w:val="20"/>
        </w:rPr>
        <w:t>Soil science: Agricultural and environmental perspectives</w:t>
      </w:r>
      <w:r w:rsidRPr="003B2AF3">
        <w:rPr>
          <w:rFonts w:ascii="Arial" w:hAnsi="Arial" w:cs="Arial"/>
          <w:color w:val="000000" w:themeColor="text1"/>
          <w:sz w:val="20"/>
          <w:szCs w:val="20"/>
        </w:rPr>
        <w:t xml:space="preserve"> (pp. 45–68). Springer International Publishing. </w:t>
      </w:r>
      <w:hyperlink r:id="rId11" w:tgtFrame="_new" w:history="1">
        <w:r w:rsidRPr="003B2AF3">
          <w:rPr>
            <w:rStyle w:val="Hyperlink"/>
            <w:rFonts w:ascii="Arial" w:hAnsi="Arial" w:cs="Arial"/>
            <w:sz w:val="20"/>
            <w:szCs w:val="20"/>
          </w:rPr>
          <w:t>https://doi.org/10.1007/978-3-319-34451-5_4</w:t>
        </w:r>
      </w:hyperlink>
    </w:p>
    <w:p w14:paraId="09A076AF" w14:textId="51E9A5ED" w:rsidR="00B976E6" w:rsidRPr="003B2AF3" w:rsidRDefault="00B976E6" w:rsidP="003B2AF3">
      <w:pPr>
        <w:spacing w:line="360" w:lineRule="auto"/>
        <w:ind w:left="720" w:hanging="720"/>
        <w:jc w:val="both"/>
        <w:rPr>
          <w:rFonts w:ascii="Arial" w:hAnsi="Arial" w:cs="Arial"/>
          <w:sz w:val="20"/>
          <w:szCs w:val="20"/>
        </w:rPr>
      </w:pPr>
      <w:proofErr w:type="spellStart"/>
      <w:r w:rsidRPr="003B2AF3">
        <w:rPr>
          <w:rFonts w:ascii="Arial" w:hAnsi="Arial" w:cs="Arial"/>
          <w:sz w:val="20"/>
          <w:szCs w:val="20"/>
        </w:rPr>
        <w:t>Ponnamperuma</w:t>
      </w:r>
      <w:proofErr w:type="spellEnd"/>
      <w:r w:rsidRPr="003B2AF3">
        <w:rPr>
          <w:rFonts w:ascii="Arial" w:hAnsi="Arial" w:cs="Arial"/>
          <w:sz w:val="20"/>
          <w:szCs w:val="20"/>
        </w:rPr>
        <w:t xml:space="preserve">, F.N. 1972. The chemistry of submerged soils. </w:t>
      </w:r>
      <w:r w:rsidRPr="003B2AF3">
        <w:rPr>
          <w:rFonts w:ascii="Arial" w:hAnsi="Arial" w:cs="Arial"/>
          <w:i/>
          <w:iCs/>
          <w:sz w:val="20"/>
          <w:szCs w:val="20"/>
        </w:rPr>
        <w:t>Adv. Agron</w:t>
      </w:r>
      <w:r w:rsidRPr="003B2AF3">
        <w:rPr>
          <w:rFonts w:ascii="Arial" w:hAnsi="Arial" w:cs="Arial"/>
          <w:sz w:val="20"/>
          <w:szCs w:val="20"/>
        </w:rPr>
        <w:t>. 24:29-96.</w:t>
      </w:r>
    </w:p>
    <w:p w14:paraId="0CDE7ACE" w14:textId="77777777" w:rsidR="009F4A85"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Rendana</w:t>
      </w:r>
      <w:proofErr w:type="spellEnd"/>
      <w:r w:rsidRPr="003B2AF3">
        <w:rPr>
          <w:rFonts w:ascii="Arial" w:hAnsi="Arial" w:cs="Arial"/>
          <w:color w:val="000000" w:themeColor="text1"/>
          <w:sz w:val="20"/>
          <w:szCs w:val="20"/>
        </w:rPr>
        <w:t xml:space="preserve">, M., Idris, W. M. A., Rahim, S. A., Rahman, Z. A., </w:t>
      </w:r>
      <w:proofErr w:type="spellStart"/>
      <w:r w:rsidRPr="003B2AF3">
        <w:rPr>
          <w:rFonts w:ascii="Arial" w:hAnsi="Arial" w:cs="Arial"/>
          <w:color w:val="000000" w:themeColor="text1"/>
          <w:sz w:val="20"/>
          <w:szCs w:val="20"/>
        </w:rPr>
        <w:t>Lihan</w:t>
      </w:r>
      <w:proofErr w:type="spellEnd"/>
      <w:r w:rsidRPr="003B2AF3">
        <w:rPr>
          <w:rFonts w:ascii="Arial" w:hAnsi="Arial" w:cs="Arial"/>
          <w:color w:val="000000" w:themeColor="text1"/>
          <w:sz w:val="20"/>
          <w:szCs w:val="20"/>
        </w:rPr>
        <w:t xml:space="preserve">, T., &amp; Jamil, H. (2018). Reclamation of acid sulphate soils in paddy cultivation area with organic amendments. </w:t>
      </w:r>
      <w:r w:rsidRPr="003B2AF3">
        <w:rPr>
          <w:rFonts w:ascii="Arial" w:hAnsi="Arial" w:cs="Arial"/>
          <w:i/>
          <w:iCs/>
          <w:color w:val="000000" w:themeColor="text1"/>
          <w:sz w:val="20"/>
          <w:szCs w:val="20"/>
        </w:rPr>
        <w:t>Agric. Food, 3</w:t>
      </w:r>
      <w:r w:rsidRPr="003B2AF3">
        <w:rPr>
          <w:rFonts w:ascii="Arial" w:hAnsi="Arial" w:cs="Arial"/>
          <w:color w:val="000000" w:themeColor="text1"/>
          <w:sz w:val="20"/>
          <w:szCs w:val="20"/>
        </w:rPr>
        <w:t>(3), 358–371.</w:t>
      </w:r>
    </w:p>
    <w:p w14:paraId="1C33E6FF" w14:textId="4B962FA9" w:rsidR="00E2233F" w:rsidRPr="00636DAF" w:rsidRDefault="00636DAF" w:rsidP="00636DAF">
      <w:pPr>
        <w:spacing w:line="360" w:lineRule="auto"/>
        <w:ind w:left="720" w:hanging="720"/>
        <w:rPr>
          <w:rFonts w:ascii="Arial" w:hAnsi="Arial" w:cs="Arial"/>
          <w:sz w:val="20"/>
          <w:szCs w:val="20"/>
          <w:lang w:val="en-GB"/>
        </w:rPr>
      </w:pPr>
      <w:r w:rsidRPr="00636DAF">
        <w:rPr>
          <w:rFonts w:ascii="Arial" w:hAnsi="Arial" w:cs="Arial"/>
          <w:sz w:val="20"/>
          <w:szCs w:val="20"/>
        </w:rPr>
        <w:t xml:space="preserve">Rohith, A. K., Gladis, R., Joseph, B., Rani, B., &amp; Jose, N. (2023). Nutrient release characteristic of </w:t>
      </w:r>
      <w:proofErr w:type="spellStart"/>
      <w:r w:rsidRPr="00636DAF">
        <w:rPr>
          <w:rFonts w:ascii="Arial" w:hAnsi="Arial" w:cs="Arial"/>
          <w:sz w:val="20"/>
          <w:szCs w:val="20"/>
        </w:rPr>
        <w:t>multinutrient</w:t>
      </w:r>
      <w:proofErr w:type="spellEnd"/>
      <w:r w:rsidRPr="00636DAF">
        <w:rPr>
          <w:rFonts w:ascii="Arial" w:hAnsi="Arial" w:cs="Arial"/>
          <w:sz w:val="20"/>
          <w:szCs w:val="20"/>
        </w:rPr>
        <w:t xml:space="preserve"> pellet for organic farming in rice (</w:t>
      </w:r>
      <w:r w:rsidRPr="00636DAF">
        <w:rPr>
          <w:rFonts w:ascii="Arial" w:hAnsi="Arial" w:cs="Arial"/>
          <w:i/>
          <w:iCs/>
          <w:sz w:val="20"/>
          <w:szCs w:val="20"/>
        </w:rPr>
        <w:t>Oryza sativa</w:t>
      </w:r>
      <w:r w:rsidRPr="00636DAF">
        <w:rPr>
          <w:rFonts w:ascii="Arial" w:hAnsi="Arial" w:cs="Arial"/>
          <w:sz w:val="20"/>
          <w:szCs w:val="20"/>
        </w:rPr>
        <w:t xml:space="preserve"> L.) for acid sulphate soils. </w:t>
      </w:r>
      <w:r w:rsidRPr="00636DAF">
        <w:rPr>
          <w:rFonts w:ascii="Arial" w:hAnsi="Arial" w:cs="Arial"/>
          <w:i/>
          <w:iCs/>
          <w:sz w:val="20"/>
          <w:szCs w:val="20"/>
        </w:rPr>
        <w:t>International Journal of Plant &amp; Soil Science, 35</w:t>
      </w:r>
      <w:r w:rsidRPr="00636DAF">
        <w:rPr>
          <w:rFonts w:ascii="Arial" w:hAnsi="Arial" w:cs="Arial"/>
          <w:sz w:val="20"/>
          <w:szCs w:val="20"/>
        </w:rPr>
        <w:t xml:space="preserve">(6), 1–18. </w:t>
      </w:r>
      <w:hyperlink r:id="rId12" w:tgtFrame="_new" w:history="1">
        <w:r w:rsidRPr="00636DAF">
          <w:rPr>
            <w:rStyle w:val="Hyperlink"/>
            <w:rFonts w:ascii="Arial" w:hAnsi="Arial" w:cs="Arial"/>
            <w:sz w:val="20"/>
            <w:szCs w:val="20"/>
          </w:rPr>
          <w:t>https://doi.org/10.9734/ijpss/2023/v35i62835</w:t>
        </w:r>
      </w:hyperlink>
    </w:p>
    <w:p w14:paraId="4E19FAF1"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Rosilawati</w:t>
      </w:r>
      <w:proofErr w:type="spellEnd"/>
      <w:r w:rsidRPr="003B2AF3">
        <w:rPr>
          <w:rFonts w:ascii="Arial" w:hAnsi="Arial" w:cs="Arial"/>
          <w:color w:val="000000" w:themeColor="text1"/>
          <w:sz w:val="20"/>
          <w:szCs w:val="20"/>
        </w:rPr>
        <w:t xml:space="preserve">, A. K., </w:t>
      </w: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J., &amp; Fauziah, C. I. (2014). Effects of incubating an acid sulphate soil treated with various liming materials under submerged and moist conditions on pH, Al and Fe. </w:t>
      </w:r>
      <w:r w:rsidRPr="003B2AF3">
        <w:rPr>
          <w:rFonts w:ascii="Arial" w:hAnsi="Arial" w:cs="Arial"/>
          <w:i/>
          <w:iCs/>
          <w:color w:val="000000" w:themeColor="text1"/>
          <w:sz w:val="20"/>
          <w:szCs w:val="20"/>
        </w:rPr>
        <w:t>African Journal of Agricultural Research, 9</w:t>
      </w:r>
      <w:r w:rsidRPr="003B2AF3">
        <w:rPr>
          <w:rFonts w:ascii="Arial" w:hAnsi="Arial" w:cs="Arial"/>
          <w:color w:val="000000" w:themeColor="text1"/>
          <w:sz w:val="20"/>
          <w:szCs w:val="20"/>
        </w:rPr>
        <w:t>(1), 94–112.</w:t>
      </w:r>
    </w:p>
    <w:p w14:paraId="55BCBBAD"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Santri</w:t>
      </w:r>
      <w:proofErr w:type="spellEnd"/>
      <w:r w:rsidRPr="003B2AF3">
        <w:rPr>
          <w:rFonts w:ascii="Arial" w:hAnsi="Arial" w:cs="Arial"/>
          <w:color w:val="000000" w:themeColor="text1"/>
          <w:sz w:val="20"/>
          <w:szCs w:val="20"/>
        </w:rPr>
        <w:t xml:space="preserve">, J. A., Maas, A., Utami, S. N. H., &amp; Yusuf, W. A. (2020). Application of lime and compost on the newly established field with acid sulphate soil type in the </w:t>
      </w:r>
      <w:proofErr w:type="spellStart"/>
      <w:r w:rsidRPr="003B2AF3">
        <w:rPr>
          <w:rFonts w:ascii="Arial" w:hAnsi="Arial" w:cs="Arial"/>
          <w:color w:val="000000" w:themeColor="text1"/>
          <w:sz w:val="20"/>
          <w:szCs w:val="20"/>
        </w:rPr>
        <w:t>Belandean</w:t>
      </w:r>
      <w:proofErr w:type="spellEnd"/>
      <w:r w:rsidRPr="003B2AF3">
        <w:rPr>
          <w:rFonts w:ascii="Arial" w:hAnsi="Arial" w:cs="Arial"/>
          <w:color w:val="000000" w:themeColor="text1"/>
          <w:sz w:val="20"/>
          <w:szCs w:val="20"/>
        </w:rPr>
        <w:t xml:space="preserve"> experimental field, South Kalimantan for agricultural cultivation [Abstract]. In </w:t>
      </w:r>
      <w:r w:rsidRPr="003B2AF3">
        <w:rPr>
          <w:rFonts w:ascii="Arial" w:hAnsi="Arial" w:cs="Arial"/>
          <w:i/>
          <w:iCs/>
          <w:color w:val="000000" w:themeColor="text1"/>
          <w:sz w:val="20"/>
          <w:szCs w:val="20"/>
        </w:rPr>
        <w:t>IOP Conference Series: Earth and Environmental Science</w:t>
      </w:r>
      <w:r w:rsidRPr="003B2AF3">
        <w:rPr>
          <w:rFonts w:ascii="Arial" w:hAnsi="Arial" w:cs="Arial"/>
          <w:color w:val="000000" w:themeColor="text1"/>
          <w:sz w:val="20"/>
          <w:szCs w:val="20"/>
        </w:rPr>
        <w:t>, 25–26 November 2020, Ireland, p. 120. Abstract No. 012068.</w:t>
      </w:r>
    </w:p>
    <w:p w14:paraId="4C66A0CC" w14:textId="0AA13111" w:rsidR="001C46B0" w:rsidRPr="003B2AF3" w:rsidRDefault="001C46B0"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Sanyal, S. K., &amp; Majumdar, K. (2009). Nutrient dynamics in soil. </w:t>
      </w:r>
      <w:r w:rsidRPr="003B2AF3">
        <w:rPr>
          <w:rFonts w:ascii="Arial" w:hAnsi="Arial" w:cs="Arial"/>
          <w:i/>
          <w:iCs/>
          <w:color w:val="000000" w:themeColor="text1"/>
          <w:sz w:val="20"/>
          <w:szCs w:val="20"/>
        </w:rPr>
        <w:t>Journal of Indian Society of Soil Science, 57</w:t>
      </w:r>
      <w:r w:rsidRPr="003B2AF3">
        <w:rPr>
          <w:rFonts w:ascii="Arial" w:hAnsi="Arial" w:cs="Arial"/>
          <w:color w:val="000000" w:themeColor="text1"/>
          <w:sz w:val="20"/>
          <w:szCs w:val="20"/>
        </w:rPr>
        <w:t>(4), 477–493.</w:t>
      </w:r>
    </w:p>
    <w:p w14:paraId="722878FC" w14:textId="0CF3C8A4" w:rsidR="001C46B0" w:rsidRPr="003B2AF3" w:rsidRDefault="001C46B0"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Sarangi, S. K., </w:t>
      </w:r>
      <w:proofErr w:type="spellStart"/>
      <w:r w:rsidRPr="003B2AF3">
        <w:rPr>
          <w:rFonts w:ascii="Arial" w:hAnsi="Arial" w:cs="Arial"/>
          <w:color w:val="000000" w:themeColor="text1"/>
          <w:sz w:val="20"/>
          <w:szCs w:val="20"/>
        </w:rPr>
        <w:t>Mainuddin</w:t>
      </w:r>
      <w:proofErr w:type="spellEnd"/>
      <w:r w:rsidRPr="003B2AF3">
        <w:rPr>
          <w:rFonts w:ascii="Arial" w:hAnsi="Arial" w:cs="Arial"/>
          <w:color w:val="000000" w:themeColor="text1"/>
          <w:sz w:val="20"/>
          <w:szCs w:val="20"/>
        </w:rPr>
        <w:t xml:space="preserve">, M., &amp; Maji, B. (2022). Problems, management, and prospects of acid sulphate soils in the Ganges Delta. </w:t>
      </w:r>
      <w:r w:rsidRPr="003B2AF3">
        <w:rPr>
          <w:rFonts w:ascii="Arial" w:hAnsi="Arial" w:cs="Arial"/>
          <w:i/>
          <w:iCs/>
          <w:color w:val="000000" w:themeColor="text1"/>
          <w:sz w:val="20"/>
          <w:szCs w:val="20"/>
        </w:rPr>
        <w:t>Soil Systems, 6</w:t>
      </w:r>
      <w:r w:rsidRPr="003B2AF3">
        <w:rPr>
          <w:rFonts w:ascii="Arial" w:hAnsi="Arial" w:cs="Arial"/>
          <w:color w:val="000000" w:themeColor="text1"/>
          <w:sz w:val="20"/>
          <w:szCs w:val="20"/>
        </w:rPr>
        <w:t xml:space="preserve">(4), 95. </w:t>
      </w:r>
      <w:hyperlink r:id="rId13" w:tgtFrame="_new" w:history="1">
        <w:r w:rsidRPr="003B2AF3">
          <w:rPr>
            <w:rStyle w:val="Hyperlink"/>
            <w:rFonts w:ascii="Arial" w:hAnsi="Arial" w:cs="Arial"/>
            <w:sz w:val="20"/>
            <w:szCs w:val="20"/>
          </w:rPr>
          <w:t>https://doi.org/10.3390/soilsystems6040095</w:t>
        </w:r>
      </w:hyperlink>
    </w:p>
    <w:p w14:paraId="232592B4" w14:textId="7F65035B" w:rsidR="001C46B0"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Sathyaseelan, N., Karthika, K. S., &amp; Anil Kumar, K. S. (2020). </w:t>
      </w:r>
      <w:proofErr w:type="spellStart"/>
      <w:r w:rsidRPr="003B2AF3">
        <w:rPr>
          <w:rFonts w:ascii="Arial" w:hAnsi="Arial" w:cs="Arial"/>
          <w:i/>
          <w:iCs/>
          <w:color w:val="000000" w:themeColor="text1"/>
          <w:sz w:val="20"/>
          <w:szCs w:val="20"/>
        </w:rPr>
        <w:t>Kuttanad</w:t>
      </w:r>
      <w:proofErr w:type="spellEnd"/>
      <w:r w:rsidRPr="003B2AF3">
        <w:rPr>
          <w:rFonts w:ascii="Arial" w:hAnsi="Arial" w:cs="Arial"/>
          <w:i/>
          <w:iCs/>
          <w:color w:val="000000" w:themeColor="text1"/>
          <w:sz w:val="20"/>
          <w:szCs w:val="20"/>
        </w:rPr>
        <w:t xml:space="preserve"> soils: The potential acid sulphate soils of Kerala</w:t>
      </w:r>
      <w:r w:rsidRPr="003B2AF3">
        <w:rPr>
          <w:rFonts w:ascii="Arial" w:hAnsi="Arial" w:cs="Arial"/>
          <w:color w:val="000000" w:themeColor="text1"/>
          <w:sz w:val="20"/>
          <w:szCs w:val="20"/>
        </w:rPr>
        <w:t xml:space="preserve">. Central Plantation Crops Research Institute. </w:t>
      </w:r>
      <w:hyperlink r:id="rId14" w:tgtFrame="_new" w:history="1">
        <w:r w:rsidRPr="003B2AF3">
          <w:rPr>
            <w:rStyle w:val="Hyperlink"/>
            <w:rFonts w:ascii="Arial" w:hAnsi="Arial" w:cs="Arial"/>
            <w:sz w:val="20"/>
            <w:szCs w:val="20"/>
          </w:rPr>
          <w:t>https://www.researchgate.net/publication/349732394_Kuttanad_soils_the_potential_acid_sulphate_soils_of_Kerala</w:t>
        </w:r>
      </w:hyperlink>
    </w:p>
    <w:p w14:paraId="6903CE65"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J., &amp; Auxtero, E. A. (1991). Soil solution composition and mineralogy of some active acid sulphate soils in Malaysia as affected by laboratory incubation with lime. </w:t>
      </w:r>
      <w:r w:rsidRPr="003B2AF3">
        <w:rPr>
          <w:rFonts w:ascii="Arial" w:hAnsi="Arial" w:cs="Arial"/>
          <w:i/>
          <w:iCs/>
          <w:color w:val="000000" w:themeColor="text1"/>
          <w:sz w:val="20"/>
          <w:szCs w:val="20"/>
        </w:rPr>
        <w:t>Soil Science, 152</w:t>
      </w:r>
      <w:r w:rsidRPr="003B2AF3">
        <w:rPr>
          <w:rFonts w:ascii="Arial" w:hAnsi="Arial" w:cs="Arial"/>
          <w:color w:val="000000" w:themeColor="text1"/>
          <w:sz w:val="20"/>
          <w:szCs w:val="20"/>
        </w:rPr>
        <w:t>(5), 365–376.</w:t>
      </w:r>
    </w:p>
    <w:p w14:paraId="5211F572"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lastRenderedPageBreak/>
        <w:t>Shamshuddin</w:t>
      </w:r>
      <w:proofErr w:type="spellEnd"/>
      <w:r w:rsidRPr="003B2AF3">
        <w:rPr>
          <w:rFonts w:ascii="Arial" w:hAnsi="Arial" w:cs="Arial"/>
          <w:color w:val="000000" w:themeColor="text1"/>
          <w:sz w:val="20"/>
          <w:szCs w:val="20"/>
        </w:rPr>
        <w:t xml:space="preserve">, J., Elisa, A. A., Shazana, M. A. R. S., Fauziah, C. I., </w:t>
      </w:r>
      <w:proofErr w:type="spellStart"/>
      <w:r w:rsidRPr="003B2AF3">
        <w:rPr>
          <w:rFonts w:ascii="Arial" w:hAnsi="Arial" w:cs="Arial"/>
          <w:color w:val="000000" w:themeColor="text1"/>
          <w:sz w:val="20"/>
          <w:szCs w:val="20"/>
        </w:rPr>
        <w:t>Panhwar</w:t>
      </w:r>
      <w:proofErr w:type="spellEnd"/>
      <w:r w:rsidRPr="003B2AF3">
        <w:rPr>
          <w:rFonts w:ascii="Arial" w:hAnsi="Arial" w:cs="Arial"/>
          <w:color w:val="000000" w:themeColor="text1"/>
          <w:sz w:val="20"/>
          <w:szCs w:val="20"/>
        </w:rPr>
        <w:t xml:space="preserve">, Q. A., &amp; Naher, U. A. (2014). Properties and management of acid sulphate soils in South East Asia for sustainable cultivation of rice, oil palm and cocoa. </w:t>
      </w:r>
      <w:r w:rsidRPr="003B2AF3">
        <w:rPr>
          <w:rFonts w:ascii="Arial" w:hAnsi="Arial" w:cs="Arial"/>
          <w:i/>
          <w:iCs/>
          <w:color w:val="000000" w:themeColor="text1"/>
          <w:sz w:val="20"/>
          <w:szCs w:val="20"/>
        </w:rPr>
        <w:t>Advances in Agronomy, 124</w:t>
      </w:r>
      <w:r w:rsidRPr="003B2AF3">
        <w:rPr>
          <w:rFonts w:ascii="Arial" w:hAnsi="Arial" w:cs="Arial"/>
          <w:color w:val="000000" w:themeColor="text1"/>
          <w:sz w:val="20"/>
          <w:szCs w:val="20"/>
        </w:rPr>
        <w:t>(4), 91–142.</w:t>
      </w:r>
    </w:p>
    <w:p w14:paraId="160200D1"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roofErr w:type="spellStart"/>
      <w:r w:rsidRPr="003B2AF3">
        <w:rPr>
          <w:rFonts w:ascii="Arial" w:hAnsi="Arial" w:cs="Arial"/>
          <w:color w:val="000000" w:themeColor="text1"/>
          <w:sz w:val="20"/>
          <w:szCs w:val="20"/>
        </w:rPr>
        <w:t>Shamshuddin</w:t>
      </w:r>
      <w:proofErr w:type="spellEnd"/>
      <w:r w:rsidRPr="003B2AF3">
        <w:rPr>
          <w:rFonts w:ascii="Arial" w:hAnsi="Arial" w:cs="Arial"/>
          <w:color w:val="000000" w:themeColor="text1"/>
          <w:sz w:val="20"/>
          <w:szCs w:val="20"/>
        </w:rPr>
        <w:t xml:space="preserve">, Q. A., </w:t>
      </w:r>
      <w:proofErr w:type="spellStart"/>
      <w:r w:rsidRPr="003B2AF3">
        <w:rPr>
          <w:rFonts w:ascii="Arial" w:hAnsi="Arial" w:cs="Arial"/>
          <w:color w:val="000000" w:themeColor="text1"/>
          <w:sz w:val="20"/>
          <w:szCs w:val="20"/>
        </w:rPr>
        <w:t>Panhwar</w:t>
      </w:r>
      <w:proofErr w:type="spellEnd"/>
      <w:r w:rsidRPr="003B2AF3">
        <w:rPr>
          <w:rFonts w:ascii="Arial" w:hAnsi="Arial" w:cs="Arial"/>
          <w:color w:val="000000" w:themeColor="text1"/>
          <w:sz w:val="20"/>
          <w:szCs w:val="20"/>
        </w:rPr>
        <w:t xml:space="preserve">, F. J., Alia, M. A., Shazana, R. S., Radziah, O., &amp; Fauziah, C. I. (2017). Formation and </w:t>
      </w:r>
      <w:proofErr w:type="spellStart"/>
      <w:r w:rsidRPr="003B2AF3">
        <w:rPr>
          <w:rFonts w:ascii="Arial" w:hAnsi="Arial" w:cs="Arial"/>
          <w:color w:val="000000" w:themeColor="text1"/>
          <w:sz w:val="20"/>
          <w:szCs w:val="20"/>
        </w:rPr>
        <w:t>utilisation</w:t>
      </w:r>
      <w:proofErr w:type="spellEnd"/>
      <w:r w:rsidRPr="003B2AF3">
        <w:rPr>
          <w:rFonts w:ascii="Arial" w:hAnsi="Arial" w:cs="Arial"/>
          <w:color w:val="000000" w:themeColor="text1"/>
          <w:sz w:val="20"/>
          <w:szCs w:val="20"/>
        </w:rPr>
        <w:t xml:space="preserve"> of acid sulphate soils in South East Asia for sustainable rice cultivation. </w:t>
      </w:r>
      <w:r w:rsidRPr="003B2AF3">
        <w:rPr>
          <w:rFonts w:ascii="Arial" w:hAnsi="Arial" w:cs="Arial"/>
          <w:i/>
          <w:iCs/>
          <w:color w:val="000000" w:themeColor="text1"/>
          <w:sz w:val="20"/>
          <w:szCs w:val="20"/>
        </w:rPr>
        <w:t>Journal of Tropical Agricultural Science, 40</w:t>
      </w:r>
      <w:r w:rsidRPr="003B2AF3">
        <w:rPr>
          <w:rFonts w:ascii="Arial" w:hAnsi="Arial" w:cs="Arial"/>
          <w:color w:val="000000" w:themeColor="text1"/>
          <w:sz w:val="20"/>
          <w:szCs w:val="20"/>
        </w:rPr>
        <w:t>(2), 225–246.</w:t>
      </w:r>
    </w:p>
    <w:p w14:paraId="325DF1AF"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Yu, Q., Xu, L., Wang, M., Xu, S., Sun, W., Yang, J., Shi, Y., Shi, X., &amp; Xie, X. (2022). Decreased soil aggregation and reduced soil organic carbon activity in conventional vegetable fields converted from paddy fields. </w:t>
      </w:r>
      <w:r w:rsidRPr="003B2AF3">
        <w:rPr>
          <w:rFonts w:ascii="Arial" w:hAnsi="Arial" w:cs="Arial"/>
          <w:i/>
          <w:iCs/>
          <w:color w:val="000000" w:themeColor="text1"/>
          <w:sz w:val="20"/>
          <w:szCs w:val="20"/>
        </w:rPr>
        <w:t>European Journal of Soil Science, 73</w:t>
      </w:r>
      <w:r w:rsidRPr="003B2AF3">
        <w:rPr>
          <w:rFonts w:ascii="Arial" w:hAnsi="Arial" w:cs="Arial"/>
          <w:color w:val="000000" w:themeColor="text1"/>
          <w:sz w:val="20"/>
          <w:szCs w:val="20"/>
        </w:rPr>
        <w:t>, e13222.</w:t>
      </w:r>
    </w:p>
    <w:p w14:paraId="590D8750" w14:textId="303C54E7" w:rsidR="009F4A85" w:rsidRPr="003B2AF3"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Yusuf, W. A., Syahbuddin, H., Anwar, K., &amp; Ratmini, N. P. (202</w:t>
      </w:r>
      <w:r w:rsidR="001C46B0" w:rsidRPr="003B2AF3">
        <w:rPr>
          <w:rFonts w:ascii="Arial" w:hAnsi="Arial" w:cs="Arial"/>
          <w:color w:val="000000" w:themeColor="text1"/>
          <w:sz w:val="20"/>
          <w:szCs w:val="20"/>
        </w:rPr>
        <w:t>1</w:t>
      </w:r>
      <w:r w:rsidRPr="003B2AF3">
        <w:rPr>
          <w:rFonts w:ascii="Arial" w:hAnsi="Arial" w:cs="Arial"/>
          <w:color w:val="000000" w:themeColor="text1"/>
          <w:sz w:val="20"/>
          <w:szCs w:val="20"/>
        </w:rPr>
        <w:t xml:space="preserve">). Water management and application of organic matter for rice cultivation on acid sulphate soil in South Sumatera, Indonesia [Abstract]. In </w:t>
      </w:r>
      <w:r w:rsidRPr="003B2AF3">
        <w:rPr>
          <w:rFonts w:ascii="Arial" w:hAnsi="Arial" w:cs="Arial"/>
          <w:i/>
          <w:iCs/>
          <w:color w:val="000000" w:themeColor="text1"/>
          <w:sz w:val="20"/>
          <w:szCs w:val="20"/>
        </w:rPr>
        <w:t>IOP Conference Series: Earth and Environmental Science</w:t>
      </w:r>
      <w:r w:rsidRPr="003B2AF3">
        <w:rPr>
          <w:rFonts w:ascii="Arial" w:hAnsi="Arial" w:cs="Arial"/>
          <w:color w:val="000000" w:themeColor="text1"/>
          <w:sz w:val="20"/>
          <w:szCs w:val="20"/>
        </w:rPr>
        <w:t>, 25–26 November 2020, Ireland, p. 120. Abstract No. 012073.</w:t>
      </w:r>
    </w:p>
    <w:p w14:paraId="770CDF80" w14:textId="77777777" w:rsidR="009F4A85" w:rsidRDefault="009F4A85" w:rsidP="003B2AF3">
      <w:pPr>
        <w:spacing w:line="360" w:lineRule="auto"/>
        <w:ind w:left="720" w:hanging="720"/>
        <w:jc w:val="both"/>
        <w:rPr>
          <w:rFonts w:ascii="Arial" w:hAnsi="Arial" w:cs="Arial"/>
          <w:color w:val="000000" w:themeColor="text1"/>
          <w:sz w:val="20"/>
          <w:szCs w:val="20"/>
        </w:rPr>
      </w:pPr>
      <w:r w:rsidRPr="003B2AF3">
        <w:rPr>
          <w:rFonts w:ascii="Arial" w:hAnsi="Arial" w:cs="Arial"/>
          <w:color w:val="000000" w:themeColor="text1"/>
          <w:sz w:val="20"/>
          <w:szCs w:val="20"/>
        </w:rPr>
        <w:t xml:space="preserve">Zhang, P., Yuan, S., Chen, R., Bu, X., Tong, M., &amp; Huang, Q. (2020). Oxygenation of acid sulfate soils stimulates CO2 emission: Roles of acidic dissolution and hydroxyl radical oxidation. </w:t>
      </w:r>
      <w:r w:rsidRPr="003B2AF3">
        <w:rPr>
          <w:rFonts w:ascii="Arial" w:hAnsi="Arial" w:cs="Arial"/>
          <w:i/>
          <w:iCs/>
          <w:color w:val="000000" w:themeColor="text1"/>
          <w:sz w:val="20"/>
          <w:szCs w:val="20"/>
        </w:rPr>
        <w:t>Chemical Geology, 533</w:t>
      </w:r>
      <w:r w:rsidRPr="003B2AF3">
        <w:rPr>
          <w:rFonts w:ascii="Arial" w:hAnsi="Arial" w:cs="Arial"/>
          <w:color w:val="000000" w:themeColor="text1"/>
          <w:sz w:val="20"/>
          <w:szCs w:val="20"/>
        </w:rPr>
        <w:t>, 119437.</w:t>
      </w:r>
    </w:p>
    <w:p w14:paraId="52E41DCA" w14:textId="29105E35" w:rsidR="0091541A" w:rsidRPr="003B2AF3" w:rsidRDefault="0091541A" w:rsidP="003B2AF3">
      <w:pPr>
        <w:spacing w:line="360" w:lineRule="auto"/>
        <w:ind w:left="720" w:hanging="720"/>
        <w:jc w:val="both"/>
        <w:rPr>
          <w:rFonts w:ascii="Arial" w:hAnsi="Arial" w:cs="Arial"/>
          <w:color w:val="000000" w:themeColor="text1"/>
          <w:sz w:val="20"/>
          <w:szCs w:val="20"/>
        </w:rPr>
      </w:pPr>
      <w:r w:rsidRPr="0091541A">
        <w:rPr>
          <w:rFonts w:ascii="Arial" w:hAnsi="Arial" w:cs="Arial"/>
          <w:color w:val="000000" w:themeColor="text1"/>
          <w:sz w:val="20"/>
          <w:szCs w:val="20"/>
        </w:rPr>
        <w:t xml:space="preserve">Zhang, S., Zhu, Q., de Vries, W., Ros, G. H., Chen, X., Muneer, M. A., ... &amp; Wu, L. (2023). Effects of soil amendments on soil acidity and crop yields in acidic soils: A world-wide meta-analysis. </w:t>
      </w:r>
      <w:r w:rsidRPr="0091541A">
        <w:rPr>
          <w:rFonts w:ascii="Arial" w:hAnsi="Arial" w:cs="Arial"/>
          <w:i/>
          <w:iCs/>
          <w:color w:val="000000" w:themeColor="text1"/>
          <w:sz w:val="20"/>
          <w:szCs w:val="20"/>
        </w:rPr>
        <w:t>Journal of Environmental Management, 345,</w:t>
      </w:r>
      <w:r w:rsidRPr="0091541A">
        <w:rPr>
          <w:rFonts w:ascii="Arial" w:hAnsi="Arial" w:cs="Arial"/>
          <w:color w:val="000000" w:themeColor="text1"/>
          <w:sz w:val="20"/>
          <w:szCs w:val="20"/>
        </w:rPr>
        <w:t xml:space="preserve"> 118531.</w:t>
      </w:r>
    </w:p>
    <w:p w14:paraId="3B2A9C82" w14:textId="77777777" w:rsidR="009F4A85" w:rsidRPr="003B2AF3" w:rsidRDefault="009F4A85" w:rsidP="003B2AF3">
      <w:pPr>
        <w:spacing w:line="360" w:lineRule="auto"/>
        <w:ind w:left="720" w:hanging="720"/>
        <w:jc w:val="both"/>
        <w:rPr>
          <w:rFonts w:ascii="Arial" w:hAnsi="Arial" w:cs="Arial"/>
          <w:color w:val="000000" w:themeColor="text1"/>
          <w:sz w:val="20"/>
          <w:szCs w:val="20"/>
        </w:rPr>
      </w:pPr>
    </w:p>
    <w:sectPr w:rsidR="009F4A85" w:rsidRPr="003B2AF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CCE6" w14:textId="77777777" w:rsidR="00B144F7" w:rsidRDefault="00B144F7" w:rsidP="0085493B">
      <w:pPr>
        <w:spacing w:after="0" w:line="240" w:lineRule="auto"/>
      </w:pPr>
      <w:r>
        <w:separator/>
      </w:r>
    </w:p>
  </w:endnote>
  <w:endnote w:type="continuationSeparator" w:id="0">
    <w:p w14:paraId="48B30CCA" w14:textId="77777777" w:rsidR="00B144F7" w:rsidRDefault="00B144F7" w:rsidP="0085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30A6" w14:textId="77777777" w:rsidR="0085493B" w:rsidRDefault="00854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FC56" w14:textId="77777777" w:rsidR="0085493B" w:rsidRDefault="00854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7E4B" w14:textId="77777777" w:rsidR="0085493B" w:rsidRDefault="00854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08B1" w14:textId="77777777" w:rsidR="00B144F7" w:rsidRDefault="00B144F7" w:rsidP="0085493B">
      <w:pPr>
        <w:spacing w:after="0" w:line="240" w:lineRule="auto"/>
      </w:pPr>
      <w:r>
        <w:separator/>
      </w:r>
    </w:p>
  </w:footnote>
  <w:footnote w:type="continuationSeparator" w:id="0">
    <w:p w14:paraId="5A022A31" w14:textId="77777777" w:rsidR="00B144F7" w:rsidRDefault="00B144F7" w:rsidP="00854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5E83" w14:textId="3FF608D0" w:rsidR="0085493B" w:rsidRDefault="00000000">
    <w:pPr>
      <w:pStyle w:val="Header"/>
    </w:pPr>
    <w:r>
      <w:rPr>
        <w:noProof/>
      </w:rPr>
      <w:pict w14:anchorId="1DB19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B4CB" w14:textId="697B07D8" w:rsidR="0085493B" w:rsidRDefault="00000000">
    <w:pPr>
      <w:pStyle w:val="Header"/>
    </w:pPr>
    <w:r>
      <w:rPr>
        <w:noProof/>
      </w:rPr>
      <w:pict w14:anchorId="648BF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2892" w14:textId="712F13E3" w:rsidR="0085493B" w:rsidRDefault="00000000">
    <w:pPr>
      <w:pStyle w:val="Header"/>
    </w:pPr>
    <w:r>
      <w:rPr>
        <w:noProof/>
      </w:rPr>
      <w:pict w14:anchorId="34AD2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32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6C21"/>
    <w:multiLevelType w:val="multilevel"/>
    <w:tmpl w:val="0BD6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72412"/>
    <w:multiLevelType w:val="multilevel"/>
    <w:tmpl w:val="FE34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E72FD"/>
    <w:multiLevelType w:val="multilevel"/>
    <w:tmpl w:val="2618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A7F6A"/>
    <w:multiLevelType w:val="multilevel"/>
    <w:tmpl w:val="C758F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DB3B7C"/>
    <w:multiLevelType w:val="multilevel"/>
    <w:tmpl w:val="8126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0707C2"/>
    <w:multiLevelType w:val="multilevel"/>
    <w:tmpl w:val="A5BC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87B52"/>
    <w:multiLevelType w:val="multilevel"/>
    <w:tmpl w:val="A5EE2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DB384D"/>
    <w:multiLevelType w:val="multilevel"/>
    <w:tmpl w:val="4A3E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612923"/>
    <w:multiLevelType w:val="multilevel"/>
    <w:tmpl w:val="DD1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01196"/>
    <w:multiLevelType w:val="multilevel"/>
    <w:tmpl w:val="BEF2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B32983"/>
    <w:multiLevelType w:val="multilevel"/>
    <w:tmpl w:val="99607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A65BBD"/>
    <w:multiLevelType w:val="multilevel"/>
    <w:tmpl w:val="5CCA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221384">
    <w:abstractNumId w:val="1"/>
  </w:num>
  <w:num w:numId="2" w16cid:durableId="1715502069">
    <w:abstractNumId w:val="10"/>
  </w:num>
  <w:num w:numId="3" w16cid:durableId="1043362848">
    <w:abstractNumId w:val="8"/>
  </w:num>
  <w:num w:numId="4" w16cid:durableId="1846089028">
    <w:abstractNumId w:val="0"/>
  </w:num>
  <w:num w:numId="5" w16cid:durableId="687221698">
    <w:abstractNumId w:val="2"/>
  </w:num>
  <w:num w:numId="6" w16cid:durableId="1345017315">
    <w:abstractNumId w:val="11"/>
  </w:num>
  <w:num w:numId="7" w16cid:durableId="1696225725">
    <w:abstractNumId w:val="5"/>
  </w:num>
  <w:num w:numId="8" w16cid:durableId="1128354769">
    <w:abstractNumId w:val="9"/>
  </w:num>
  <w:num w:numId="9" w16cid:durableId="2107115386">
    <w:abstractNumId w:val="6"/>
  </w:num>
  <w:num w:numId="10" w16cid:durableId="928199211">
    <w:abstractNumId w:val="7"/>
  </w:num>
  <w:num w:numId="11" w16cid:durableId="492722780">
    <w:abstractNumId w:val="4"/>
  </w:num>
  <w:num w:numId="12" w16cid:durableId="553666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8D"/>
    <w:rsid w:val="00002095"/>
    <w:rsid w:val="00024836"/>
    <w:rsid w:val="00032AC6"/>
    <w:rsid w:val="000746A9"/>
    <w:rsid w:val="00077731"/>
    <w:rsid w:val="00086FF6"/>
    <w:rsid w:val="000B6BAA"/>
    <w:rsid w:val="000D69E6"/>
    <w:rsid w:val="00130234"/>
    <w:rsid w:val="00154EC2"/>
    <w:rsid w:val="00175193"/>
    <w:rsid w:val="001A4B6C"/>
    <w:rsid w:val="001C46B0"/>
    <w:rsid w:val="002C3EC9"/>
    <w:rsid w:val="002E305F"/>
    <w:rsid w:val="00341314"/>
    <w:rsid w:val="003953D8"/>
    <w:rsid w:val="003B2AF3"/>
    <w:rsid w:val="004A72E1"/>
    <w:rsid w:val="004C0419"/>
    <w:rsid w:val="004C727B"/>
    <w:rsid w:val="0050534A"/>
    <w:rsid w:val="005570DC"/>
    <w:rsid w:val="00601606"/>
    <w:rsid w:val="00636DAF"/>
    <w:rsid w:val="00680B42"/>
    <w:rsid w:val="006B2C3A"/>
    <w:rsid w:val="006D4FC2"/>
    <w:rsid w:val="006F50EE"/>
    <w:rsid w:val="007204F3"/>
    <w:rsid w:val="007243AE"/>
    <w:rsid w:val="00750F6C"/>
    <w:rsid w:val="00775889"/>
    <w:rsid w:val="008411EB"/>
    <w:rsid w:val="0085493B"/>
    <w:rsid w:val="008B2B4D"/>
    <w:rsid w:val="008B323E"/>
    <w:rsid w:val="008D1DD4"/>
    <w:rsid w:val="0091541A"/>
    <w:rsid w:val="00924679"/>
    <w:rsid w:val="0095071F"/>
    <w:rsid w:val="0095477B"/>
    <w:rsid w:val="009623BC"/>
    <w:rsid w:val="0099248D"/>
    <w:rsid w:val="009F0BAC"/>
    <w:rsid w:val="009F414E"/>
    <w:rsid w:val="009F4A85"/>
    <w:rsid w:val="00A356A2"/>
    <w:rsid w:val="00A80742"/>
    <w:rsid w:val="00B144F7"/>
    <w:rsid w:val="00B241A4"/>
    <w:rsid w:val="00B43B4F"/>
    <w:rsid w:val="00B83904"/>
    <w:rsid w:val="00B976E6"/>
    <w:rsid w:val="00BE4737"/>
    <w:rsid w:val="00D05EFD"/>
    <w:rsid w:val="00D064DC"/>
    <w:rsid w:val="00D35242"/>
    <w:rsid w:val="00E00E72"/>
    <w:rsid w:val="00E05197"/>
    <w:rsid w:val="00E2233F"/>
    <w:rsid w:val="00E5418C"/>
    <w:rsid w:val="00EB27DE"/>
    <w:rsid w:val="00EF5442"/>
    <w:rsid w:val="00F011E6"/>
    <w:rsid w:val="00FB60C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18B8E"/>
  <w15:chartTrackingRefBased/>
  <w15:docId w15:val="{1D9C1DBB-00C3-4B0E-A00B-7649D166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924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4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4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4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4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924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4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4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48D"/>
    <w:rPr>
      <w:rFonts w:eastAsiaTheme="majorEastAsia" w:cstheme="majorBidi"/>
      <w:color w:val="272727" w:themeColor="text1" w:themeTint="D8"/>
    </w:rPr>
  </w:style>
  <w:style w:type="paragraph" w:styleId="Title">
    <w:name w:val="Title"/>
    <w:basedOn w:val="Normal"/>
    <w:next w:val="Normal"/>
    <w:link w:val="TitleChar"/>
    <w:uiPriority w:val="10"/>
    <w:qFormat/>
    <w:rsid w:val="00992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48D"/>
    <w:pPr>
      <w:spacing w:before="160"/>
      <w:jc w:val="center"/>
    </w:pPr>
    <w:rPr>
      <w:i/>
      <w:iCs/>
      <w:color w:val="404040" w:themeColor="text1" w:themeTint="BF"/>
    </w:rPr>
  </w:style>
  <w:style w:type="character" w:customStyle="1" w:styleId="QuoteChar">
    <w:name w:val="Quote Char"/>
    <w:basedOn w:val="DefaultParagraphFont"/>
    <w:link w:val="Quote"/>
    <w:uiPriority w:val="29"/>
    <w:rsid w:val="0099248D"/>
    <w:rPr>
      <w:i/>
      <w:iCs/>
      <w:color w:val="404040" w:themeColor="text1" w:themeTint="BF"/>
    </w:rPr>
  </w:style>
  <w:style w:type="paragraph" w:styleId="ListParagraph">
    <w:name w:val="List Paragraph"/>
    <w:basedOn w:val="Normal"/>
    <w:uiPriority w:val="34"/>
    <w:qFormat/>
    <w:rsid w:val="0099248D"/>
    <w:pPr>
      <w:ind w:left="720"/>
      <w:contextualSpacing/>
    </w:pPr>
  </w:style>
  <w:style w:type="character" w:styleId="IntenseEmphasis">
    <w:name w:val="Intense Emphasis"/>
    <w:basedOn w:val="DefaultParagraphFont"/>
    <w:uiPriority w:val="21"/>
    <w:qFormat/>
    <w:rsid w:val="0099248D"/>
    <w:rPr>
      <w:i/>
      <w:iCs/>
      <w:color w:val="2F5496" w:themeColor="accent1" w:themeShade="BF"/>
    </w:rPr>
  </w:style>
  <w:style w:type="paragraph" w:styleId="IntenseQuote">
    <w:name w:val="Intense Quote"/>
    <w:basedOn w:val="Normal"/>
    <w:next w:val="Normal"/>
    <w:link w:val="IntenseQuoteChar"/>
    <w:uiPriority w:val="30"/>
    <w:qFormat/>
    <w:rsid w:val="00992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48D"/>
    <w:rPr>
      <w:i/>
      <w:iCs/>
      <w:color w:val="2F5496" w:themeColor="accent1" w:themeShade="BF"/>
    </w:rPr>
  </w:style>
  <w:style w:type="character" w:styleId="IntenseReference">
    <w:name w:val="Intense Reference"/>
    <w:basedOn w:val="DefaultParagraphFont"/>
    <w:uiPriority w:val="32"/>
    <w:qFormat/>
    <w:rsid w:val="0099248D"/>
    <w:rPr>
      <w:b/>
      <w:bCs/>
      <w:smallCaps/>
      <w:color w:val="2F5496" w:themeColor="accent1" w:themeShade="BF"/>
      <w:spacing w:val="5"/>
    </w:rPr>
  </w:style>
  <w:style w:type="paragraph" w:styleId="NormalWeb">
    <w:name w:val="Normal (Web)"/>
    <w:basedOn w:val="Normal"/>
    <w:uiPriority w:val="99"/>
    <w:semiHidden/>
    <w:unhideWhenUsed/>
    <w:rsid w:val="00775889"/>
    <w:pPr>
      <w:spacing w:before="100" w:beforeAutospacing="1" w:after="100" w:afterAutospacing="1" w:line="240" w:lineRule="auto"/>
    </w:pPr>
    <w:rPr>
      <w:rFonts w:ascii="Times New Roman" w:eastAsia="Times New Roman" w:hAnsi="Times New Roman" w:cs="Times New Roman"/>
      <w:kern w:val="0"/>
      <w:lang w:bidi="ml-IN"/>
      <w14:ligatures w14:val="none"/>
    </w:rPr>
  </w:style>
  <w:style w:type="character" w:styleId="Strong">
    <w:name w:val="Strong"/>
    <w:basedOn w:val="DefaultParagraphFont"/>
    <w:uiPriority w:val="22"/>
    <w:qFormat/>
    <w:rsid w:val="00775889"/>
    <w:rPr>
      <w:b/>
      <w:bCs/>
    </w:rPr>
  </w:style>
  <w:style w:type="character" w:styleId="Hyperlink">
    <w:name w:val="Hyperlink"/>
    <w:basedOn w:val="DefaultParagraphFont"/>
    <w:uiPriority w:val="99"/>
    <w:unhideWhenUsed/>
    <w:rsid w:val="00B43B4F"/>
    <w:rPr>
      <w:color w:val="0563C1" w:themeColor="hyperlink"/>
      <w:u w:val="single"/>
    </w:rPr>
  </w:style>
  <w:style w:type="character" w:styleId="UnresolvedMention">
    <w:name w:val="Unresolved Mention"/>
    <w:basedOn w:val="DefaultParagraphFont"/>
    <w:uiPriority w:val="99"/>
    <w:semiHidden/>
    <w:unhideWhenUsed/>
    <w:rsid w:val="00B43B4F"/>
    <w:rPr>
      <w:color w:val="605E5C"/>
      <w:shd w:val="clear" w:color="auto" w:fill="E1DFDD"/>
    </w:rPr>
  </w:style>
  <w:style w:type="paragraph" w:customStyle="1" w:styleId="html-xx">
    <w:name w:val="html-xx"/>
    <w:basedOn w:val="Normal"/>
    <w:rsid w:val="00B43B4F"/>
    <w:pPr>
      <w:spacing w:before="100" w:beforeAutospacing="1" w:after="100" w:afterAutospacing="1" w:line="240" w:lineRule="auto"/>
    </w:pPr>
    <w:rPr>
      <w:rFonts w:ascii="Times New Roman" w:eastAsia="Times New Roman" w:hAnsi="Times New Roman" w:cs="Times New Roman"/>
      <w:kern w:val="0"/>
      <w:lang w:bidi="ml-IN"/>
      <w14:ligatures w14:val="none"/>
    </w:rPr>
  </w:style>
  <w:style w:type="character" w:customStyle="1" w:styleId="html-italic">
    <w:name w:val="html-italic"/>
    <w:basedOn w:val="DefaultParagraphFont"/>
    <w:rsid w:val="00B43B4F"/>
  </w:style>
  <w:style w:type="character" w:styleId="Emphasis">
    <w:name w:val="Emphasis"/>
    <w:basedOn w:val="DefaultParagraphFont"/>
    <w:uiPriority w:val="20"/>
    <w:qFormat/>
    <w:rsid w:val="005570DC"/>
    <w:rPr>
      <w:i/>
      <w:iCs/>
    </w:rPr>
  </w:style>
  <w:style w:type="paragraph" w:customStyle="1" w:styleId="ReferHead">
    <w:name w:val="Refer Head"/>
    <w:basedOn w:val="Normal"/>
    <w:rsid w:val="009F0BAC"/>
    <w:pPr>
      <w:keepNext/>
      <w:spacing w:after="240" w:line="240" w:lineRule="auto"/>
    </w:pPr>
    <w:rPr>
      <w:rFonts w:ascii="Helvetica" w:eastAsia="Times New Roman" w:hAnsi="Helvetica" w:cs="Times New Roman"/>
      <w:b/>
      <w:caps/>
      <w:kern w:val="0"/>
      <w:sz w:val="22"/>
      <w:szCs w:val="20"/>
      <w14:ligatures w14:val="none"/>
    </w:rPr>
  </w:style>
  <w:style w:type="paragraph" w:styleId="Header">
    <w:name w:val="header"/>
    <w:basedOn w:val="Normal"/>
    <w:link w:val="HeaderChar"/>
    <w:uiPriority w:val="99"/>
    <w:unhideWhenUsed/>
    <w:rsid w:val="00854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93B"/>
  </w:style>
  <w:style w:type="paragraph" w:styleId="Footer">
    <w:name w:val="footer"/>
    <w:basedOn w:val="Normal"/>
    <w:link w:val="FooterChar"/>
    <w:uiPriority w:val="99"/>
    <w:unhideWhenUsed/>
    <w:rsid w:val="00854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commons.lsu.edu/agexp/838" TargetMode="External"/><Relationship Id="rId13" Type="http://schemas.openxmlformats.org/officeDocument/2006/relationships/hyperlink" Target="https://doi.org/10.3390/soilsystems604009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hemijournal.com" TargetMode="External"/><Relationship Id="rId12" Type="http://schemas.openxmlformats.org/officeDocument/2006/relationships/hyperlink" Target="https://doi.org/10.9734/ijpss/2023/v35i6283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319-34451-5_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m.ciheam.org/article.php?IDPDF=CI01102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regional.org.au/au/assi" TargetMode="External"/><Relationship Id="rId14" Type="http://schemas.openxmlformats.org/officeDocument/2006/relationships/hyperlink" Target="https://www.researchgate.net/publication/349732394_Kuttanad_soils_the_potential_acid_sulphate_soils_of_Keral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5785</Words>
  <Characters>32978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melila gp</dc:creator>
  <cp:keywords/>
  <dc:description/>
  <cp:lastModifiedBy>melila gp</cp:lastModifiedBy>
  <cp:revision>2</cp:revision>
  <dcterms:created xsi:type="dcterms:W3CDTF">2025-10-15T04:27:00Z</dcterms:created>
  <dcterms:modified xsi:type="dcterms:W3CDTF">2025-10-15T04:27:00Z</dcterms:modified>
</cp:coreProperties>
</file>