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7671" w14:textId="77777777" w:rsidR="00FF0C7A" w:rsidRDefault="00FF0C7A" w:rsidP="006F1978">
      <w:pPr>
        <w:spacing w:line="240" w:lineRule="auto"/>
        <w:jc w:val="center"/>
        <w:rPr>
          <w:rFonts w:ascii="Times New Roman" w:hAnsi="Times New Roman" w:cs="Times New Roman"/>
          <w:b/>
          <w:bCs/>
          <w:sz w:val="28"/>
          <w:szCs w:val="28"/>
          <w:lang w:val="en-US"/>
        </w:rPr>
      </w:pPr>
      <w:r w:rsidRPr="00FF0C7A">
        <w:rPr>
          <w:rFonts w:ascii="Times New Roman" w:hAnsi="Times New Roman" w:cs="Times New Roman"/>
          <w:b/>
          <w:bCs/>
          <w:sz w:val="28"/>
          <w:szCs w:val="28"/>
          <w:lang w:val="en-US"/>
        </w:rPr>
        <w:t>Review Article</w:t>
      </w:r>
    </w:p>
    <w:p w14:paraId="5C5D1056" w14:textId="77777777" w:rsidR="00FF0C7A" w:rsidRDefault="00FF0C7A" w:rsidP="006F1978">
      <w:pPr>
        <w:spacing w:line="240" w:lineRule="auto"/>
        <w:jc w:val="center"/>
        <w:rPr>
          <w:rFonts w:ascii="Times New Roman" w:hAnsi="Times New Roman" w:cs="Times New Roman"/>
          <w:b/>
          <w:bCs/>
          <w:sz w:val="28"/>
          <w:szCs w:val="28"/>
          <w:lang w:val="en-US"/>
        </w:rPr>
      </w:pPr>
    </w:p>
    <w:p w14:paraId="6CADD3DF" w14:textId="6A6DA69F" w:rsidR="006F1978" w:rsidRDefault="00A675A1" w:rsidP="006F1978">
      <w:pPr>
        <w:spacing w:line="240" w:lineRule="auto"/>
        <w:jc w:val="center"/>
        <w:rPr>
          <w:rFonts w:ascii="Times New Roman" w:hAnsi="Times New Roman" w:cs="Times New Roman"/>
          <w:b/>
          <w:bCs/>
          <w:sz w:val="28"/>
          <w:szCs w:val="28"/>
          <w:lang w:val="en-US"/>
        </w:rPr>
      </w:pPr>
      <w:r w:rsidRPr="00152D55">
        <w:rPr>
          <w:rFonts w:ascii="Times New Roman" w:hAnsi="Times New Roman" w:cs="Times New Roman"/>
          <w:b/>
          <w:bCs/>
          <w:sz w:val="28"/>
          <w:szCs w:val="28"/>
          <w:highlight w:val="yellow"/>
          <w:lang w:val="en-US"/>
        </w:rPr>
        <w:t>Assessment of Soil Fertility Status in Rice-Growing Areas of Banda District, Bundelkhand Region, India</w:t>
      </w:r>
    </w:p>
    <w:p w14:paraId="7A982143" w14:textId="77777777" w:rsidR="00FF0C7A" w:rsidRDefault="00FF0C7A" w:rsidP="006F1978">
      <w:pPr>
        <w:spacing w:line="240" w:lineRule="auto"/>
        <w:jc w:val="center"/>
        <w:rPr>
          <w:rFonts w:ascii="Times New Roman" w:hAnsi="Times New Roman" w:cs="Times New Roman"/>
          <w:b/>
          <w:bCs/>
          <w:sz w:val="28"/>
          <w:szCs w:val="28"/>
          <w:lang w:val="en-US"/>
        </w:rPr>
      </w:pPr>
    </w:p>
    <w:p w14:paraId="364A5A4F" w14:textId="5D93A970" w:rsidR="006F03F8" w:rsidRPr="00366A30" w:rsidRDefault="006F03F8" w:rsidP="002E2E22">
      <w:pPr>
        <w:spacing w:line="360" w:lineRule="auto"/>
        <w:jc w:val="center"/>
        <w:rPr>
          <w:rFonts w:ascii="Times New Roman" w:hAnsi="Times New Roman" w:cs="Times New Roman"/>
          <w:b/>
          <w:bCs/>
          <w:sz w:val="24"/>
          <w:szCs w:val="24"/>
          <w:u w:val="single"/>
          <w:lang w:val="en-US"/>
        </w:rPr>
      </w:pPr>
      <w:r w:rsidRPr="00366A30">
        <w:rPr>
          <w:rFonts w:ascii="Times New Roman" w:hAnsi="Times New Roman" w:cs="Times New Roman"/>
          <w:b/>
          <w:bCs/>
          <w:sz w:val="24"/>
          <w:szCs w:val="24"/>
          <w:u w:val="single"/>
          <w:lang w:val="en-US"/>
        </w:rPr>
        <w:t>Abstract</w:t>
      </w:r>
    </w:p>
    <w:p w14:paraId="5D776157" w14:textId="424C5087" w:rsidR="006F1978" w:rsidRPr="00451BF1" w:rsidRDefault="00C76CC4" w:rsidP="00A675A1">
      <w:pPr>
        <w:spacing w:line="360" w:lineRule="auto"/>
        <w:ind w:firstLine="720"/>
        <w:jc w:val="both"/>
        <w:rPr>
          <w:rFonts w:ascii="Times New Roman" w:hAnsi="Times New Roman" w:cs="Times New Roman"/>
          <w:sz w:val="24"/>
          <w:szCs w:val="24"/>
        </w:rPr>
      </w:pPr>
      <w:r w:rsidRPr="001500FF">
        <w:rPr>
          <w:rFonts w:ascii="Times New Roman" w:hAnsi="Times New Roman" w:cs="Times New Roman"/>
          <w:sz w:val="24"/>
          <w:szCs w:val="24"/>
          <w:highlight w:val="yellow"/>
        </w:rPr>
        <w:t xml:space="preserve">Soil is the most vital and precious natural dynamic body that sustains life for all living things in the world. It plays a major role in determining the sustainable productivity of an </w:t>
      </w:r>
      <w:proofErr w:type="spellStart"/>
      <w:r w:rsidRPr="001500FF">
        <w:rPr>
          <w:rFonts w:ascii="Times New Roman" w:hAnsi="Times New Roman" w:cs="Times New Roman"/>
          <w:sz w:val="24"/>
          <w:szCs w:val="24"/>
          <w:highlight w:val="yellow"/>
        </w:rPr>
        <w:t>agro</w:t>
      </w:r>
      <w:proofErr w:type="spellEnd"/>
      <w:r w:rsidRPr="001500FF">
        <w:rPr>
          <w:rFonts w:ascii="Times New Roman" w:hAnsi="Times New Roman" w:cs="Times New Roman"/>
          <w:sz w:val="24"/>
          <w:szCs w:val="24"/>
          <w:highlight w:val="yellow"/>
        </w:rPr>
        <w:t>-ecosystem. Rice (Oryza sativa L.) is the most predominant cereal crop in Southeast Asian countries, particularly India.</w:t>
      </w:r>
      <w:r w:rsidRPr="00C76CC4">
        <w:rPr>
          <w:rFonts w:ascii="Times New Roman" w:hAnsi="Times New Roman" w:cs="Times New Roman"/>
          <w:sz w:val="24"/>
          <w:szCs w:val="24"/>
        </w:rPr>
        <w:t xml:space="preserve"> </w:t>
      </w:r>
      <w:r>
        <w:rPr>
          <w:rFonts w:ascii="Times New Roman" w:hAnsi="Times New Roman" w:cs="Times New Roman"/>
          <w:sz w:val="24"/>
          <w:szCs w:val="24"/>
          <w:highlight w:val="yellow"/>
        </w:rPr>
        <w:t>The review paper aims</w:t>
      </w:r>
      <w:r w:rsidRPr="001500FF">
        <w:rPr>
          <w:rFonts w:ascii="Times New Roman" w:hAnsi="Times New Roman" w:cs="Times New Roman"/>
          <w:sz w:val="24"/>
          <w:szCs w:val="24"/>
          <w:highlight w:val="yellow"/>
        </w:rPr>
        <w:t xml:space="preserve"> to assess the </w:t>
      </w:r>
      <w:r>
        <w:rPr>
          <w:rFonts w:ascii="Times New Roman" w:hAnsi="Times New Roman" w:cs="Times New Roman"/>
          <w:sz w:val="24"/>
          <w:szCs w:val="24"/>
          <w:highlight w:val="yellow"/>
        </w:rPr>
        <w:t>s</w:t>
      </w:r>
      <w:r w:rsidRPr="001500FF">
        <w:rPr>
          <w:rFonts w:ascii="Times New Roman" w:hAnsi="Times New Roman" w:cs="Times New Roman"/>
          <w:sz w:val="24"/>
          <w:szCs w:val="24"/>
          <w:highlight w:val="yellow"/>
        </w:rPr>
        <w:t xml:space="preserve">oil </w:t>
      </w:r>
      <w:r>
        <w:rPr>
          <w:rFonts w:ascii="Times New Roman" w:hAnsi="Times New Roman" w:cs="Times New Roman"/>
          <w:sz w:val="24"/>
          <w:szCs w:val="24"/>
          <w:highlight w:val="yellow"/>
        </w:rPr>
        <w:t>f</w:t>
      </w:r>
      <w:r w:rsidRPr="001500FF">
        <w:rPr>
          <w:rFonts w:ascii="Times New Roman" w:hAnsi="Times New Roman" w:cs="Times New Roman"/>
          <w:sz w:val="24"/>
          <w:szCs w:val="24"/>
          <w:highlight w:val="yellow"/>
        </w:rPr>
        <w:t xml:space="preserve">ertility </w:t>
      </w:r>
      <w:r>
        <w:rPr>
          <w:rFonts w:ascii="Times New Roman" w:hAnsi="Times New Roman" w:cs="Times New Roman"/>
          <w:sz w:val="24"/>
          <w:szCs w:val="24"/>
          <w:highlight w:val="yellow"/>
        </w:rPr>
        <w:t>s</w:t>
      </w:r>
      <w:r w:rsidRPr="001500FF">
        <w:rPr>
          <w:rFonts w:ascii="Times New Roman" w:hAnsi="Times New Roman" w:cs="Times New Roman"/>
          <w:sz w:val="24"/>
          <w:szCs w:val="24"/>
          <w:highlight w:val="yellow"/>
        </w:rPr>
        <w:t xml:space="preserve">tatus in </w:t>
      </w:r>
      <w:r>
        <w:rPr>
          <w:rFonts w:ascii="Times New Roman" w:hAnsi="Times New Roman" w:cs="Times New Roman"/>
          <w:sz w:val="24"/>
          <w:szCs w:val="24"/>
          <w:highlight w:val="yellow"/>
        </w:rPr>
        <w:t>rice-growing</w:t>
      </w:r>
      <w:r w:rsidRPr="001500FF">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a</w:t>
      </w:r>
      <w:r w:rsidRPr="001500FF">
        <w:rPr>
          <w:rFonts w:ascii="Times New Roman" w:hAnsi="Times New Roman" w:cs="Times New Roman"/>
          <w:sz w:val="24"/>
          <w:szCs w:val="24"/>
          <w:highlight w:val="yellow"/>
        </w:rPr>
        <w:t xml:space="preserve">reas of </w:t>
      </w:r>
      <w:r>
        <w:rPr>
          <w:rFonts w:ascii="Times New Roman" w:hAnsi="Times New Roman" w:cs="Times New Roman"/>
          <w:sz w:val="24"/>
          <w:szCs w:val="24"/>
          <w:highlight w:val="yellow"/>
        </w:rPr>
        <w:t>the Banda</w:t>
      </w:r>
      <w:r w:rsidRPr="001500FF">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d</w:t>
      </w:r>
      <w:r w:rsidRPr="001500FF">
        <w:rPr>
          <w:rFonts w:ascii="Times New Roman" w:hAnsi="Times New Roman" w:cs="Times New Roman"/>
          <w:sz w:val="24"/>
          <w:szCs w:val="24"/>
          <w:highlight w:val="yellow"/>
        </w:rPr>
        <w:t>istrict, Bundelkhand Region, India.</w:t>
      </w:r>
      <w:r>
        <w:rPr>
          <w:rFonts w:ascii="Times New Roman" w:hAnsi="Times New Roman" w:cs="Times New Roman"/>
          <w:sz w:val="24"/>
          <w:szCs w:val="24"/>
        </w:rPr>
        <w:t xml:space="preserve"> </w:t>
      </w:r>
      <w:r w:rsidR="001710ED" w:rsidRPr="00451BF1">
        <w:rPr>
          <w:rFonts w:ascii="Times New Roman" w:hAnsi="Times New Roman" w:cs="Times New Roman"/>
          <w:sz w:val="24"/>
          <w:szCs w:val="24"/>
        </w:rPr>
        <w:t>An</w:t>
      </w:r>
      <w:r w:rsidR="006F1978" w:rsidRPr="00451BF1">
        <w:rPr>
          <w:rFonts w:ascii="Times New Roman" w:hAnsi="Times New Roman" w:cs="Times New Roman"/>
          <w:sz w:val="24"/>
          <w:szCs w:val="24"/>
        </w:rPr>
        <w:t xml:space="preserve"> experiment was conducted </w:t>
      </w:r>
      <w:r w:rsidR="00B36864" w:rsidRPr="00B36864">
        <w:rPr>
          <w:rFonts w:ascii="Times New Roman" w:hAnsi="Times New Roman" w:cs="Times New Roman"/>
          <w:sz w:val="24"/>
          <w:szCs w:val="24"/>
          <w:highlight w:val="yellow"/>
        </w:rPr>
        <w:t>in</w:t>
      </w:r>
      <w:r w:rsidR="006F1978" w:rsidRPr="00451BF1">
        <w:rPr>
          <w:rFonts w:ascii="Times New Roman" w:hAnsi="Times New Roman" w:cs="Times New Roman"/>
          <w:sz w:val="24"/>
          <w:szCs w:val="24"/>
        </w:rPr>
        <w:t xml:space="preserve"> </w:t>
      </w:r>
      <w:r w:rsidR="002D371E">
        <w:rPr>
          <w:rFonts w:ascii="Times New Roman" w:hAnsi="Times New Roman" w:cs="Times New Roman"/>
          <w:sz w:val="24"/>
          <w:szCs w:val="24"/>
        </w:rPr>
        <w:t xml:space="preserve">the </w:t>
      </w:r>
      <w:r w:rsidR="006C0165" w:rsidRPr="00152D55">
        <w:rPr>
          <w:rFonts w:ascii="Times New Roman" w:hAnsi="Times New Roman" w:cs="Times New Roman"/>
          <w:sz w:val="24"/>
          <w:szCs w:val="24"/>
          <w:highlight w:val="yellow"/>
        </w:rPr>
        <w:t>rice-growing</w:t>
      </w:r>
      <w:r w:rsidR="00E1691D" w:rsidRPr="00152D55">
        <w:rPr>
          <w:rFonts w:ascii="Times New Roman" w:hAnsi="Times New Roman" w:cs="Times New Roman"/>
          <w:sz w:val="24"/>
          <w:szCs w:val="24"/>
          <w:highlight w:val="yellow"/>
        </w:rPr>
        <w:t xml:space="preserve"> </w:t>
      </w:r>
      <w:r w:rsidR="00E1691D">
        <w:rPr>
          <w:rFonts w:ascii="Times New Roman" w:hAnsi="Times New Roman" w:cs="Times New Roman"/>
          <w:sz w:val="24"/>
          <w:szCs w:val="24"/>
        </w:rPr>
        <w:t xml:space="preserve">area of </w:t>
      </w:r>
      <w:proofErr w:type="spellStart"/>
      <w:r w:rsidR="00BF495F">
        <w:rPr>
          <w:rFonts w:ascii="Times New Roman" w:eastAsia="Calibri" w:hAnsi="Times New Roman" w:cs="Times New Roman"/>
          <w:sz w:val="24"/>
          <w:szCs w:val="24"/>
          <w:lang w:val="en-US" w:bidi="ar-SA"/>
        </w:rPr>
        <w:t>Badokhar</w:t>
      </w:r>
      <w:proofErr w:type="spellEnd"/>
      <w:r w:rsidR="00BF495F">
        <w:rPr>
          <w:rFonts w:ascii="Times New Roman" w:eastAsia="Calibri" w:hAnsi="Times New Roman" w:cs="Times New Roman"/>
          <w:sz w:val="24"/>
          <w:szCs w:val="24"/>
          <w:lang w:val="en-US" w:bidi="ar-SA"/>
        </w:rPr>
        <w:t xml:space="preserve"> Khurd block </w:t>
      </w:r>
      <w:r w:rsidR="00B36864" w:rsidRPr="00CE520E">
        <w:rPr>
          <w:rFonts w:ascii="Times New Roman" w:eastAsia="Calibri" w:hAnsi="Times New Roman" w:cs="Times New Roman"/>
          <w:sz w:val="24"/>
          <w:szCs w:val="24"/>
          <w:highlight w:val="yellow"/>
          <w:lang w:val="en-US" w:bidi="ar-SA"/>
        </w:rPr>
        <w:t>in</w:t>
      </w:r>
      <w:r w:rsidR="00B36864">
        <w:rPr>
          <w:rFonts w:ascii="Times New Roman" w:eastAsia="Calibri" w:hAnsi="Times New Roman" w:cs="Times New Roman"/>
          <w:sz w:val="24"/>
          <w:szCs w:val="24"/>
          <w:lang w:val="en-US" w:bidi="ar-SA"/>
        </w:rPr>
        <w:t xml:space="preserve"> </w:t>
      </w:r>
      <w:r w:rsidR="00BF495F">
        <w:rPr>
          <w:rFonts w:ascii="Times New Roman" w:eastAsia="Calibri" w:hAnsi="Times New Roman" w:cs="Times New Roman"/>
          <w:sz w:val="24"/>
          <w:szCs w:val="24"/>
          <w:lang w:val="en-US" w:bidi="ar-SA"/>
        </w:rPr>
        <w:t>Banda</w:t>
      </w:r>
      <w:r w:rsidR="00BF495F" w:rsidRPr="00366A84">
        <w:rPr>
          <w:rFonts w:ascii="Times New Roman" w:eastAsia="Calibri" w:hAnsi="Times New Roman" w:cs="Times New Roman"/>
          <w:sz w:val="24"/>
          <w:szCs w:val="24"/>
          <w:lang w:val="en-US" w:bidi="ar-SA"/>
        </w:rPr>
        <w:t xml:space="preserve"> district of Bundelkhand region</w:t>
      </w:r>
      <w:r w:rsidR="006F1978" w:rsidRPr="00451BF1">
        <w:rPr>
          <w:rFonts w:ascii="Times New Roman" w:hAnsi="Times New Roman" w:cs="Times New Roman"/>
          <w:sz w:val="24"/>
          <w:szCs w:val="24"/>
        </w:rPr>
        <w:t xml:space="preserve"> to evaluate the </w:t>
      </w:r>
      <w:r w:rsidR="00B31E35" w:rsidRPr="00451BF1">
        <w:rPr>
          <w:rFonts w:ascii="Times New Roman" w:hAnsi="Times New Roman" w:cs="Times New Roman"/>
          <w:sz w:val="24"/>
          <w:szCs w:val="24"/>
        </w:rPr>
        <w:t>soil fertility index</w:t>
      </w:r>
      <w:r w:rsidR="006F1978" w:rsidRPr="00451BF1">
        <w:rPr>
          <w:rFonts w:ascii="Times New Roman" w:hAnsi="Times New Roman" w:cs="Times New Roman"/>
          <w:sz w:val="24"/>
          <w:szCs w:val="24"/>
        </w:rPr>
        <w:t xml:space="preserve">. </w:t>
      </w:r>
      <w:r w:rsidR="008E2E7E">
        <w:rPr>
          <w:rFonts w:ascii="Times New Roman" w:hAnsi="Times New Roman" w:cs="Times New Roman"/>
          <w:sz w:val="24"/>
          <w:szCs w:val="24"/>
        </w:rPr>
        <w:t>A</w:t>
      </w:r>
      <w:r w:rsidR="006F1978" w:rsidRPr="00451BF1">
        <w:rPr>
          <w:rFonts w:ascii="Times New Roman" w:hAnsi="Times New Roman" w:cs="Times New Roman"/>
          <w:sz w:val="24"/>
          <w:szCs w:val="24"/>
        </w:rPr>
        <w:t xml:space="preserve"> total </w:t>
      </w:r>
      <w:r w:rsidR="002D371E" w:rsidRPr="00152D55">
        <w:rPr>
          <w:rFonts w:ascii="Times New Roman" w:hAnsi="Times New Roman" w:cs="Times New Roman"/>
          <w:sz w:val="24"/>
          <w:szCs w:val="24"/>
          <w:highlight w:val="yellow"/>
        </w:rPr>
        <w:t xml:space="preserve">of </w:t>
      </w:r>
      <w:r w:rsidR="00BF495F">
        <w:rPr>
          <w:rFonts w:ascii="Times New Roman" w:hAnsi="Times New Roman" w:cs="Times New Roman"/>
          <w:sz w:val="24"/>
          <w:szCs w:val="24"/>
        </w:rPr>
        <w:t>300</w:t>
      </w:r>
      <w:r w:rsidR="006F1978" w:rsidRPr="00451BF1">
        <w:rPr>
          <w:rFonts w:ascii="Times New Roman" w:hAnsi="Times New Roman" w:cs="Times New Roman"/>
          <w:sz w:val="24"/>
          <w:szCs w:val="24"/>
        </w:rPr>
        <w:t xml:space="preserve"> geospatial soil samples were collected from </w:t>
      </w:r>
      <w:r w:rsidR="002D371E" w:rsidRPr="00152D55">
        <w:rPr>
          <w:rFonts w:ascii="Times New Roman" w:hAnsi="Times New Roman" w:cs="Times New Roman"/>
          <w:sz w:val="24"/>
          <w:szCs w:val="24"/>
          <w:highlight w:val="yellow"/>
        </w:rPr>
        <w:t xml:space="preserve">the </w:t>
      </w:r>
      <w:r w:rsidR="00BF495F">
        <w:rPr>
          <w:rFonts w:ascii="Times New Roman" w:hAnsi="Times New Roman" w:cs="Times New Roman"/>
          <w:sz w:val="24"/>
          <w:szCs w:val="24"/>
        </w:rPr>
        <w:t>surface (</w:t>
      </w:r>
      <w:r w:rsidR="006F1978" w:rsidRPr="00451BF1">
        <w:rPr>
          <w:rFonts w:ascii="Times New Roman" w:hAnsi="Times New Roman" w:cs="Times New Roman"/>
          <w:sz w:val="24"/>
          <w:szCs w:val="24"/>
        </w:rPr>
        <w:t>0-15</w:t>
      </w:r>
      <w:r w:rsidR="00BF495F">
        <w:rPr>
          <w:rFonts w:ascii="Times New Roman" w:hAnsi="Times New Roman" w:cs="Times New Roman"/>
          <w:sz w:val="24"/>
          <w:szCs w:val="24"/>
        </w:rPr>
        <w:t xml:space="preserve"> cm)</w:t>
      </w:r>
      <w:r w:rsidR="006F1978" w:rsidRPr="00451BF1">
        <w:rPr>
          <w:rFonts w:ascii="Times New Roman" w:hAnsi="Times New Roman" w:cs="Times New Roman"/>
          <w:sz w:val="24"/>
          <w:szCs w:val="24"/>
        </w:rPr>
        <w:t xml:space="preserve">. </w:t>
      </w:r>
      <w:r w:rsidR="00F11DFF" w:rsidRPr="00451BF1">
        <w:rPr>
          <w:rFonts w:ascii="Times New Roman" w:hAnsi="Times New Roman" w:cs="Times New Roman"/>
          <w:sz w:val="24"/>
          <w:szCs w:val="24"/>
        </w:rPr>
        <w:t xml:space="preserve">Out of </w:t>
      </w:r>
      <w:r w:rsidR="002D371E" w:rsidRPr="00152D55">
        <w:rPr>
          <w:rFonts w:ascii="Times New Roman" w:hAnsi="Times New Roman" w:cs="Times New Roman"/>
          <w:sz w:val="24"/>
          <w:szCs w:val="24"/>
          <w:highlight w:val="yellow"/>
        </w:rPr>
        <w:t xml:space="preserve">the </w:t>
      </w:r>
      <w:r w:rsidR="00F11DFF" w:rsidRPr="00451BF1">
        <w:rPr>
          <w:rFonts w:ascii="Times New Roman" w:hAnsi="Times New Roman" w:cs="Times New Roman"/>
          <w:sz w:val="24"/>
          <w:szCs w:val="24"/>
        </w:rPr>
        <w:t xml:space="preserve">total samples, </w:t>
      </w:r>
      <w:r w:rsidR="00F11DFF" w:rsidRPr="009277E1">
        <w:rPr>
          <w:rFonts w:ascii="Times New Roman" w:hAnsi="Times New Roman" w:cs="Times New Roman"/>
          <w:color w:val="000000" w:themeColor="text1"/>
          <w:sz w:val="24"/>
          <w:szCs w:val="24"/>
        </w:rPr>
        <w:t>5</w:t>
      </w:r>
      <w:r w:rsidR="000E619B" w:rsidRPr="009277E1">
        <w:rPr>
          <w:rFonts w:ascii="Times New Roman" w:hAnsi="Times New Roman" w:cs="Times New Roman"/>
          <w:color w:val="000000" w:themeColor="text1"/>
          <w:sz w:val="24"/>
          <w:szCs w:val="24"/>
        </w:rPr>
        <w:t>6.3</w:t>
      </w:r>
      <w:r w:rsidR="00F11DFF" w:rsidRPr="009277E1">
        <w:rPr>
          <w:rFonts w:ascii="Times New Roman" w:hAnsi="Times New Roman" w:cs="Times New Roman"/>
          <w:color w:val="000000" w:themeColor="text1"/>
          <w:sz w:val="24"/>
          <w:szCs w:val="24"/>
        </w:rPr>
        <w:t>%</w:t>
      </w:r>
      <w:r w:rsidR="00542E43" w:rsidRPr="006D61C8">
        <w:rPr>
          <w:rFonts w:ascii="Times New Roman" w:hAnsi="Times New Roman" w:cs="Times New Roman"/>
          <w:color w:val="FF0000"/>
          <w:sz w:val="24"/>
          <w:szCs w:val="24"/>
        </w:rPr>
        <w:t xml:space="preserve"> </w:t>
      </w:r>
      <w:r w:rsidR="008E2E7E">
        <w:rPr>
          <w:rFonts w:ascii="Times New Roman" w:hAnsi="Times New Roman" w:cs="Times New Roman"/>
          <w:sz w:val="24"/>
          <w:szCs w:val="24"/>
        </w:rPr>
        <w:t>were</w:t>
      </w:r>
      <w:r w:rsidR="00542E43" w:rsidRPr="00451BF1">
        <w:rPr>
          <w:rFonts w:ascii="Times New Roman" w:hAnsi="Times New Roman" w:cs="Times New Roman"/>
          <w:sz w:val="24"/>
          <w:szCs w:val="24"/>
        </w:rPr>
        <w:t xml:space="preserve"> </w:t>
      </w:r>
      <w:r w:rsidR="000E619B">
        <w:rPr>
          <w:rFonts w:ascii="Times New Roman" w:hAnsi="Times New Roman" w:cs="Times New Roman"/>
          <w:sz w:val="24"/>
          <w:szCs w:val="24"/>
        </w:rPr>
        <w:t xml:space="preserve">slightly alkaline, 40% </w:t>
      </w:r>
      <w:r w:rsidR="008E2E7E">
        <w:rPr>
          <w:rFonts w:ascii="Times New Roman" w:hAnsi="Times New Roman" w:cs="Times New Roman"/>
          <w:sz w:val="24"/>
          <w:szCs w:val="24"/>
        </w:rPr>
        <w:t>were</w:t>
      </w:r>
      <w:r w:rsidR="000E619B">
        <w:rPr>
          <w:rFonts w:ascii="Times New Roman" w:hAnsi="Times New Roman" w:cs="Times New Roman"/>
          <w:sz w:val="24"/>
          <w:szCs w:val="24"/>
        </w:rPr>
        <w:t xml:space="preserve"> neutral</w:t>
      </w:r>
      <w:r w:rsidR="002D371E">
        <w:rPr>
          <w:rFonts w:ascii="Times New Roman" w:hAnsi="Times New Roman" w:cs="Times New Roman"/>
          <w:sz w:val="24"/>
          <w:szCs w:val="24"/>
        </w:rPr>
        <w:t>,</w:t>
      </w:r>
      <w:r w:rsidR="00F31D2E">
        <w:rPr>
          <w:rFonts w:ascii="Times New Roman" w:hAnsi="Times New Roman" w:cs="Times New Roman"/>
          <w:sz w:val="24"/>
          <w:szCs w:val="24"/>
        </w:rPr>
        <w:t xml:space="preserve"> </w:t>
      </w:r>
      <w:r w:rsidR="00F11DFF" w:rsidRPr="00451BF1">
        <w:rPr>
          <w:rFonts w:ascii="Times New Roman" w:hAnsi="Times New Roman" w:cs="Times New Roman"/>
          <w:sz w:val="24"/>
          <w:szCs w:val="24"/>
        </w:rPr>
        <w:t>and</w:t>
      </w:r>
      <w:r w:rsidR="000E619B">
        <w:rPr>
          <w:rFonts w:ascii="Times New Roman" w:hAnsi="Times New Roman" w:cs="Times New Roman"/>
          <w:sz w:val="24"/>
          <w:szCs w:val="24"/>
        </w:rPr>
        <w:t xml:space="preserve"> 3.7</w:t>
      </w:r>
      <w:r w:rsidR="00F11DFF" w:rsidRPr="00451BF1">
        <w:rPr>
          <w:rFonts w:ascii="Times New Roman" w:hAnsi="Times New Roman" w:cs="Times New Roman"/>
          <w:sz w:val="24"/>
          <w:szCs w:val="24"/>
        </w:rPr>
        <w:t xml:space="preserve">% </w:t>
      </w:r>
      <w:r w:rsidR="00542E43" w:rsidRPr="00451BF1">
        <w:rPr>
          <w:rFonts w:ascii="Times New Roman" w:hAnsi="Times New Roman" w:cs="Times New Roman"/>
          <w:sz w:val="24"/>
          <w:szCs w:val="24"/>
        </w:rPr>
        <w:t xml:space="preserve">slightly </w:t>
      </w:r>
      <w:r w:rsidR="00664442" w:rsidRPr="00451BF1">
        <w:rPr>
          <w:rFonts w:ascii="Times New Roman" w:hAnsi="Times New Roman" w:cs="Times New Roman"/>
          <w:sz w:val="24"/>
          <w:szCs w:val="24"/>
        </w:rPr>
        <w:t>a</w:t>
      </w:r>
      <w:r w:rsidR="000E619B">
        <w:rPr>
          <w:rFonts w:ascii="Times New Roman" w:hAnsi="Times New Roman" w:cs="Times New Roman"/>
          <w:sz w:val="24"/>
          <w:szCs w:val="24"/>
        </w:rPr>
        <w:t>cidic</w:t>
      </w:r>
      <w:r w:rsidR="00664442" w:rsidRPr="00451BF1">
        <w:rPr>
          <w:rFonts w:ascii="Times New Roman" w:hAnsi="Times New Roman" w:cs="Times New Roman"/>
          <w:sz w:val="24"/>
          <w:szCs w:val="24"/>
        </w:rPr>
        <w:t xml:space="preserve"> in</w:t>
      </w:r>
      <w:r w:rsidR="00542E43" w:rsidRPr="00451BF1">
        <w:rPr>
          <w:rFonts w:ascii="Times New Roman" w:hAnsi="Times New Roman" w:cs="Times New Roman"/>
          <w:sz w:val="24"/>
          <w:szCs w:val="24"/>
        </w:rPr>
        <w:t xml:space="preserve"> reaction. </w:t>
      </w:r>
      <w:r w:rsidR="000C6EDD" w:rsidRPr="00451BF1">
        <w:rPr>
          <w:rFonts w:ascii="Times New Roman" w:hAnsi="Times New Roman" w:cs="Times New Roman"/>
          <w:sz w:val="24"/>
          <w:szCs w:val="24"/>
        </w:rPr>
        <w:t xml:space="preserve">The electrical conductivity (EC) values were </w:t>
      </w:r>
      <w:r w:rsidR="004565BE">
        <w:rPr>
          <w:rFonts w:ascii="Times New Roman" w:hAnsi="Times New Roman" w:cs="Times New Roman"/>
          <w:sz w:val="24"/>
          <w:szCs w:val="24"/>
        </w:rPr>
        <w:t>non-saline</w:t>
      </w:r>
      <w:r w:rsidR="00F31D2E">
        <w:rPr>
          <w:rFonts w:ascii="Times New Roman" w:hAnsi="Times New Roman" w:cs="Times New Roman"/>
          <w:sz w:val="24"/>
          <w:szCs w:val="24"/>
        </w:rPr>
        <w:t xml:space="preserve"> </w:t>
      </w:r>
      <w:r w:rsidR="005F203A">
        <w:rPr>
          <w:rFonts w:ascii="Times New Roman" w:hAnsi="Times New Roman" w:cs="Times New Roman"/>
          <w:sz w:val="24"/>
          <w:szCs w:val="24"/>
        </w:rPr>
        <w:t xml:space="preserve">in </w:t>
      </w:r>
      <w:r w:rsidR="002D371E" w:rsidRPr="00152D55">
        <w:rPr>
          <w:rFonts w:ascii="Times New Roman" w:hAnsi="Times New Roman" w:cs="Times New Roman"/>
          <w:sz w:val="24"/>
          <w:szCs w:val="24"/>
          <w:highlight w:val="yellow"/>
        </w:rPr>
        <w:t xml:space="preserve">the </w:t>
      </w:r>
      <w:r w:rsidR="005F203A">
        <w:rPr>
          <w:rFonts w:ascii="Times New Roman" w:hAnsi="Times New Roman" w:cs="Times New Roman"/>
          <w:sz w:val="24"/>
          <w:szCs w:val="24"/>
        </w:rPr>
        <w:t>condition</w:t>
      </w:r>
      <w:r w:rsidR="000C6EDD" w:rsidRPr="00451BF1">
        <w:rPr>
          <w:rFonts w:ascii="Times New Roman" w:hAnsi="Times New Roman" w:cs="Times New Roman"/>
          <w:sz w:val="24"/>
          <w:szCs w:val="24"/>
        </w:rPr>
        <w:t>.</w:t>
      </w:r>
      <w:r w:rsidR="00F31D2E">
        <w:rPr>
          <w:rFonts w:ascii="Times New Roman" w:hAnsi="Times New Roman" w:cs="Times New Roman"/>
          <w:sz w:val="24"/>
          <w:szCs w:val="24"/>
        </w:rPr>
        <w:t xml:space="preserve"> </w:t>
      </w:r>
      <w:r w:rsidR="00DB538C" w:rsidRPr="00451BF1">
        <w:rPr>
          <w:rFonts w:ascii="Times New Roman" w:hAnsi="Times New Roman" w:cs="Times New Roman"/>
          <w:sz w:val="24"/>
          <w:szCs w:val="24"/>
        </w:rPr>
        <w:t xml:space="preserve">Most of the soils were found under </w:t>
      </w:r>
      <w:r w:rsidR="002D371E" w:rsidRPr="00152D55">
        <w:rPr>
          <w:rFonts w:ascii="Times New Roman" w:hAnsi="Times New Roman" w:cs="Times New Roman"/>
          <w:sz w:val="24"/>
          <w:szCs w:val="24"/>
          <w:highlight w:val="yellow"/>
        </w:rPr>
        <w:t xml:space="preserve">a </w:t>
      </w:r>
      <w:r w:rsidR="00DB538C" w:rsidRPr="00451BF1">
        <w:rPr>
          <w:rFonts w:ascii="Times New Roman" w:hAnsi="Times New Roman" w:cs="Times New Roman"/>
          <w:sz w:val="24"/>
          <w:szCs w:val="24"/>
        </w:rPr>
        <w:t>low category of soil organic carbon (SOC), available nitrogen (N)</w:t>
      </w:r>
      <w:r w:rsidR="002D371E">
        <w:rPr>
          <w:rFonts w:ascii="Times New Roman" w:hAnsi="Times New Roman" w:cs="Times New Roman"/>
          <w:sz w:val="24"/>
          <w:szCs w:val="24"/>
        </w:rPr>
        <w:t>,</w:t>
      </w:r>
      <w:r w:rsidR="00DB538C" w:rsidRPr="00451BF1">
        <w:rPr>
          <w:rFonts w:ascii="Times New Roman" w:hAnsi="Times New Roman" w:cs="Times New Roman"/>
          <w:sz w:val="24"/>
          <w:szCs w:val="24"/>
        </w:rPr>
        <w:t xml:space="preserve"> </w:t>
      </w:r>
      <w:r w:rsidR="006F1978" w:rsidRPr="00451BF1">
        <w:rPr>
          <w:rFonts w:ascii="Times New Roman" w:hAnsi="Times New Roman" w:cs="Times New Roman"/>
          <w:sz w:val="24"/>
          <w:szCs w:val="24"/>
        </w:rPr>
        <w:t xml:space="preserve">while available </w:t>
      </w:r>
      <w:r w:rsidR="008E2E7E">
        <w:rPr>
          <w:rFonts w:ascii="Times New Roman" w:hAnsi="Times New Roman" w:cs="Times New Roman"/>
          <w:sz w:val="24"/>
          <w:szCs w:val="24"/>
        </w:rPr>
        <w:t>phosphorus</w:t>
      </w:r>
      <w:r w:rsidR="00DB538C" w:rsidRPr="00451BF1">
        <w:rPr>
          <w:rFonts w:ascii="Times New Roman" w:hAnsi="Times New Roman" w:cs="Times New Roman"/>
          <w:sz w:val="24"/>
          <w:szCs w:val="24"/>
        </w:rPr>
        <w:t xml:space="preserve"> (P)</w:t>
      </w:r>
      <w:r w:rsidR="009277E1">
        <w:rPr>
          <w:rFonts w:ascii="Times New Roman" w:hAnsi="Times New Roman" w:cs="Times New Roman"/>
          <w:sz w:val="24"/>
          <w:szCs w:val="24"/>
        </w:rPr>
        <w:t xml:space="preserve"> </w:t>
      </w:r>
      <w:r w:rsidR="006F1978" w:rsidRPr="00451BF1">
        <w:rPr>
          <w:rFonts w:ascii="Times New Roman" w:hAnsi="Times New Roman" w:cs="Times New Roman"/>
          <w:sz w:val="24"/>
          <w:szCs w:val="24"/>
        </w:rPr>
        <w:t>lies under medium in category</w:t>
      </w:r>
      <w:r w:rsidR="002D371E">
        <w:rPr>
          <w:rFonts w:ascii="Times New Roman" w:hAnsi="Times New Roman" w:cs="Times New Roman"/>
          <w:sz w:val="24"/>
          <w:szCs w:val="24"/>
        </w:rPr>
        <w:t>,</w:t>
      </w:r>
      <w:r w:rsidR="009277E1">
        <w:rPr>
          <w:rFonts w:ascii="Times New Roman" w:hAnsi="Times New Roman" w:cs="Times New Roman"/>
          <w:sz w:val="24"/>
          <w:szCs w:val="24"/>
        </w:rPr>
        <w:t xml:space="preserve"> and exchangeable potassium (K) lies under high in category</w:t>
      </w:r>
      <w:r w:rsidR="006F1978" w:rsidRPr="00451BF1">
        <w:rPr>
          <w:rFonts w:ascii="Times New Roman" w:hAnsi="Times New Roman" w:cs="Times New Roman"/>
          <w:sz w:val="24"/>
          <w:szCs w:val="24"/>
        </w:rPr>
        <w:t xml:space="preserve">. </w:t>
      </w:r>
      <w:r w:rsidR="003F2A58" w:rsidRPr="00451BF1">
        <w:rPr>
          <w:rFonts w:ascii="Times New Roman" w:hAnsi="Times New Roman" w:cs="Times New Roman"/>
          <w:sz w:val="24"/>
          <w:szCs w:val="24"/>
        </w:rPr>
        <w:t>Based on</w:t>
      </w:r>
      <w:r w:rsidR="003F149C">
        <w:rPr>
          <w:rFonts w:ascii="Times New Roman" w:hAnsi="Times New Roman" w:cs="Times New Roman"/>
          <w:sz w:val="24"/>
          <w:szCs w:val="24"/>
        </w:rPr>
        <w:t xml:space="preserve"> </w:t>
      </w:r>
      <w:r w:rsidR="006F1978" w:rsidRPr="00451BF1">
        <w:rPr>
          <w:rFonts w:ascii="Times New Roman" w:hAnsi="Times New Roman" w:cs="Times New Roman"/>
          <w:sz w:val="24"/>
          <w:szCs w:val="24"/>
        </w:rPr>
        <w:t xml:space="preserve">Nutrient </w:t>
      </w:r>
      <w:r w:rsidR="003F2A58" w:rsidRPr="00451BF1">
        <w:rPr>
          <w:rFonts w:ascii="Times New Roman" w:hAnsi="Times New Roman" w:cs="Times New Roman"/>
          <w:sz w:val="24"/>
          <w:szCs w:val="24"/>
        </w:rPr>
        <w:t xml:space="preserve">Index Value </w:t>
      </w:r>
      <w:r w:rsidR="006F1978" w:rsidRPr="00451BF1">
        <w:rPr>
          <w:rFonts w:ascii="Times New Roman" w:hAnsi="Times New Roman" w:cs="Times New Roman"/>
          <w:sz w:val="24"/>
          <w:szCs w:val="24"/>
        </w:rPr>
        <w:t>(NIV)</w:t>
      </w:r>
      <w:r w:rsidR="003F2A58" w:rsidRPr="00451BF1">
        <w:rPr>
          <w:rFonts w:ascii="Times New Roman" w:hAnsi="Times New Roman" w:cs="Times New Roman"/>
          <w:sz w:val="24"/>
          <w:szCs w:val="24"/>
        </w:rPr>
        <w:t xml:space="preserve">, the soils of the study area were found in low fertility </w:t>
      </w:r>
      <w:r w:rsidR="003F2A58" w:rsidRPr="002521D5">
        <w:rPr>
          <w:rFonts w:ascii="Times New Roman" w:hAnsi="Times New Roman" w:cs="Times New Roman"/>
          <w:sz w:val="24"/>
          <w:szCs w:val="24"/>
        </w:rPr>
        <w:t xml:space="preserve">status for </w:t>
      </w:r>
      <w:r w:rsidR="008E2E7E">
        <w:rPr>
          <w:rFonts w:ascii="Times New Roman" w:hAnsi="Times New Roman" w:cs="Times New Roman"/>
          <w:sz w:val="24"/>
          <w:szCs w:val="24"/>
        </w:rPr>
        <w:t>organic carbon</w:t>
      </w:r>
      <w:r w:rsidR="003F2A58" w:rsidRPr="002521D5">
        <w:rPr>
          <w:rFonts w:ascii="Times New Roman" w:hAnsi="Times New Roman" w:cs="Times New Roman"/>
          <w:sz w:val="24"/>
          <w:szCs w:val="24"/>
        </w:rPr>
        <w:t xml:space="preserve"> (1.</w:t>
      </w:r>
      <w:r w:rsidR="002521D5" w:rsidRPr="002521D5">
        <w:rPr>
          <w:rFonts w:ascii="Times New Roman" w:hAnsi="Times New Roman" w:cs="Times New Roman"/>
          <w:sz w:val="24"/>
          <w:szCs w:val="24"/>
        </w:rPr>
        <w:t>14</w:t>
      </w:r>
      <w:r w:rsidR="003F2A58" w:rsidRPr="002521D5">
        <w:rPr>
          <w:rFonts w:ascii="Times New Roman" w:hAnsi="Times New Roman" w:cs="Times New Roman"/>
          <w:sz w:val="24"/>
          <w:szCs w:val="24"/>
        </w:rPr>
        <w:t xml:space="preserve">), </w:t>
      </w:r>
      <w:r w:rsidR="008E2E7E">
        <w:rPr>
          <w:rFonts w:ascii="Times New Roman" w:hAnsi="Times New Roman" w:cs="Times New Roman"/>
          <w:sz w:val="24"/>
          <w:szCs w:val="24"/>
        </w:rPr>
        <w:t>available nitrogen</w:t>
      </w:r>
      <w:r w:rsidR="003F2A58" w:rsidRPr="002521D5">
        <w:rPr>
          <w:rFonts w:ascii="Times New Roman" w:hAnsi="Times New Roman" w:cs="Times New Roman"/>
          <w:sz w:val="24"/>
          <w:szCs w:val="24"/>
        </w:rPr>
        <w:t xml:space="preserve"> (1.</w:t>
      </w:r>
      <w:r w:rsidR="002521D5" w:rsidRPr="002521D5">
        <w:rPr>
          <w:rFonts w:ascii="Times New Roman" w:hAnsi="Times New Roman" w:cs="Times New Roman"/>
          <w:sz w:val="24"/>
          <w:szCs w:val="24"/>
        </w:rPr>
        <w:t>16</w:t>
      </w:r>
      <w:r w:rsidR="003F2A58" w:rsidRPr="002521D5">
        <w:rPr>
          <w:rFonts w:ascii="Times New Roman" w:hAnsi="Times New Roman" w:cs="Times New Roman"/>
          <w:sz w:val="24"/>
          <w:szCs w:val="24"/>
        </w:rPr>
        <w:t>)</w:t>
      </w:r>
      <w:r w:rsidR="003C5489" w:rsidRPr="002521D5">
        <w:rPr>
          <w:rFonts w:ascii="Times New Roman" w:hAnsi="Times New Roman" w:cs="Times New Roman"/>
          <w:sz w:val="24"/>
          <w:szCs w:val="24"/>
        </w:rPr>
        <w:t>,</w:t>
      </w:r>
      <w:r w:rsidR="003F2A58" w:rsidRPr="002521D5">
        <w:rPr>
          <w:rFonts w:ascii="Times New Roman" w:hAnsi="Times New Roman" w:cs="Times New Roman"/>
          <w:sz w:val="24"/>
          <w:szCs w:val="24"/>
        </w:rPr>
        <w:t xml:space="preserve"> medium in </w:t>
      </w:r>
      <w:r w:rsidR="008E2E7E">
        <w:rPr>
          <w:rFonts w:ascii="Times New Roman" w:hAnsi="Times New Roman" w:cs="Times New Roman"/>
          <w:sz w:val="24"/>
          <w:szCs w:val="24"/>
        </w:rPr>
        <w:t xml:space="preserve">available phosphorus </w:t>
      </w:r>
      <w:r w:rsidR="003F2A58" w:rsidRPr="002521D5">
        <w:rPr>
          <w:rFonts w:ascii="Times New Roman" w:hAnsi="Times New Roman" w:cs="Times New Roman"/>
          <w:sz w:val="24"/>
          <w:szCs w:val="24"/>
        </w:rPr>
        <w:t>(2.0</w:t>
      </w:r>
      <w:r w:rsidR="002521D5" w:rsidRPr="002521D5">
        <w:rPr>
          <w:rFonts w:ascii="Times New Roman" w:hAnsi="Times New Roman" w:cs="Times New Roman"/>
          <w:sz w:val="24"/>
          <w:szCs w:val="24"/>
        </w:rPr>
        <w:t>8</w:t>
      </w:r>
      <w:r w:rsidR="003F2A58" w:rsidRPr="002521D5">
        <w:rPr>
          <w:rFonts w:ascii="Times New Roman" w:hAnsi="Times New Roman" w:cs="Times New Roman"/>
          <w:sz w:val="24"/>
          <w:szCs w:val="24"/>
        </w:rPr>
        <w:t xml:space="preserve">) </w:t>
      </w:r>
      <w:r w:rsidR="003C5489" w:rsidRPr="002521D5">
        <w:rPr>
          <w:rFonts w:ascii="Times New Roman" w:hAnsi="Times New Roman" w:cs="Times New Roman"/>
          <w:sz w:val="24"/>
          <w:szCs w:val="24"/>
        </w:rPr>
        <w:t xml:space="preserve">and high in </w:t>
      </w:r>
      <w:r w:rsidR="008E2E7E">
        <w:rPr>
          <w:rFonts w:ascii="Times New Roman" w:hAnsi="Times New Roman" w:cs="Times New Roman"/>
          <w:sz w:val="24"/>
          <w:szCs w:val="24"/>
        </w:rPr>
        <w:t>available potassium</w:t>
      </w:r>
      <w:r w:rsidR="003F2A58" w:rsidRPr="002521D5">
        <w:rPr>
          <w:rFonts w:ascii="Times New Roman" w:hAnsi="Times New Roman" w:cs="Times New Roman"/>
          <w:sz w:val="24"/>
          <w:szCs w:val="24"/>
        </w:rPr>
        <w:t xml:space="preserve"> (2.</w:t>
      </w:r>
      <w:r w:rsidR="002521D5" w:rsidRPr="002521D5">
        <w:rPr>
          <w:rFonts w:ascii="Times New Roman" w:hAnsi="Times New Roman" w:cs="Times New Roman"/>
          <w:sz w:val="24"/>
          <w:szCs w:val="24"/>
        </w:rPr>
        <w:t>44</w:t>
      </w:r>
      <w:r w:rsidR="003F2A58" w:rsidRPr="002521D5">
        <w:rPr>
          <w:rFonts w:ascii="Times New Roman" w:hAnsi="Times New Roman" w:cs="Times New Roman"/>
          <w:sz w:val="24"/>
          <w:szCs w:val="24"/>
        </w:rPr>
        <w:t>)</w:t>
      </w:r>
      <w:r w:rsidR="003C5489" w:rsidRPr="002521D5">
        <w:rPr>
          <w:rFonts w:ascii="Times New Roman" w:hAnsi="Times New Roman" w:cs="Times New Roman"/>
          <w:sz w:val="24"/>
          <w:szCs w:val="24"/>
        </w:rPr>
        <w:t>.</w:t>
      </w:r>
      <w:r w:rsidR="003C5489">
        <w:rPr>
          <w:rFonts w:ascii="Times New Roman" w:hAnsi="Times New Roman" w:cs="Times New Roman"/>
          <w:sz w:val="24"/>
          <w:szCs w:val="24"/>
        </w:rPr>
        <w:t xml:space="preserve"> </w:t>
      </w:r>
      <w:r w:rsidR="00361AAA" w:rsidRPr="00451BF1">
        <w:rPr>
          <w:rFonts w:ascii="Times New Roman" w:hAnsi="Times New Roman" w:cs="Times New Roman"/>
          <w:sz w:val="24"/>
          <w:szCs w:val="24"/>
        </w:rPr>
        <w:t>Thus, organic carbon</w:t>
      </w:r>
      <w:r w:rsidR="00B35954">
        <w:rPr>
          <w:rFonts w:ascii="Times New Roman" w:hAnsi="Times New Roman" w:cs="Times New Roman"/>
          <w:sz w:val="24"/>
          <w:szCs w:val="24"/>
        </w:rPr>
        <w:t xml:space="preserve"> and </w:t>
      </w:r>
      <w:r w:rsidR="00361AAA" w:rsidRPr="00451BF1">
        <w:rPr>
          <w:rFonts w:ascii="Times New Roman" w:hAnsi="Times New Roman" w:cs="Times New Roman"/>
          <w:sz w:val="24"/>
          <w:szCs w:val="24"/>
        </w:rPr>
        <w:t xml:space="preserve">nitrogen were the key soil fertility constraints in </w:t>
      </w:r>
      <w:r w:rsidR="003672D7">
        <w:rPr>
          <w:rFonts w:ascii="Times New Roman" w:hAnsi="Times New Roman" w:cs="Times New Roman"/>
          <w:sz w:val="24"/>
          <w:szCs w:val="24"/>
        </w:rPr>
        <w:t>selected sites of</w:t>
      </w:r>
      <w:r w:rsidR="00361AAA" w:rsidRPr="00451BF1">
        <w:rPr>
          <w:rFonts w:ascii="Times New Roman" w:hAnsi="Times New Roman" w:cs="Times New Roman"/>
          <w:sz w:val="24"/>
          <w:szCs w:val="24"/>
        </w:rPr>
        <w:t xml:space="preserve"> </w:t>
      </w:r>
      <w:r w:rsidR="00CB6DE4">
        <w:rPr>
          <w:rFonts w:ascii="Times New Roman" w:hAnsi="Times New Roman" w:cs="Times New Roman"/>
          <w:sz w:val="24"/>
          <w:szCs w:val="24"/>
        </w:rPr>
        <w:t xml:space="preserve">the </w:t>
      </w:r>
      <w:r w:rsidR="002521D5">
        <w:rPr>
          <w:rFonts w:ascii="Times New Roman" w:hAnsi="Times New Roman" w:cs="Times New Roman"/>
          <w:sz w:val="24"/>
          <w:szCs w:val="24"/>
        </w:rPr>
        <w:t>Banda</w:t>
      </w:r>
      <w:r w:rsidR="00361AAA" w:rsidRPr="00451BF1">
        <w:rPr>
          <w:rFonts w:ascii="Times New Roman" w:hAnsi="Times New Roman" w:cs="Times New Roman"/>
          <w:sz w:val="24"/>
          <w:szCs w:val="24"/>
        </w:rPr>
        <w:t xml:space="preserve"> district of </w:t>
      </w:r>
      <w:r w:rsidR="002D371E" w:rsidRPr="00152D55">
        <w:rPr>
          <w:rFonts w:ascii="Times New Roman" w:hAnsi="Times New Roman" w:cs="Times New Roman"/>
          <w:sz w:val="24"/>
          <w:szCs w:val="24"/>
          <w:highlight w:val="yellow"/>
        </w:rPr>
        <w:t xml:space="preserve">the </w:t>
      </w:r>
      <w:r w:rsidR="00361AAA" w:rsidRPr="00451BF1">
        <w:rPr>
          <w:rFonts w:ascii="Times New Roman" w:hAnsi="Times New Roman" w:cs="Times New Roman"/>
          <w:sz w:val="24"/>
          <w:szCs w:val="24"/>
        </w:rPr>
        <w:t>Bundelkhand region.</w:t>
      </w:r>
      <w:r w:rsidR="003F149C">
        <w:rPr>
          <w:rFonts w:ascii="Times New Roman" w:hAnsi="Times New Roman" w:cs="Times New Roman"/>
          <w:sz w:val="24"/>
          <w:szCs w:val="24"/>
        </w:rPr>
        <w:t xml:space="preserve"> </w:t>
      </w:r>
      <w:r w:rsidR="00361AAA" w:rsidRPr="00451BF1">
        <w:rPr>
          <w:rFonts w:ascii="Times New Roman" w:hAnsi="Times New Roman" w:cs="Times New Roman"/>
          <w:sz w:val="24"/>
          <w:szCs w:val="24"/>
        </w:rPr>
        <w:t xml:space="preserve">The balanced use of </w:t>
      </w:r>
      <w:r w:rsidR="002D371E" w:rsidRPr="00152D55">
        <w:rPr>
          <w:rFonts w:ascii="Times New Roman" w:hAnsi="Times New Roman" w:cs="Times New Roman"/>
          <w:sz w:val="24"/>
          <w:szCs w:val="24"/>
          <w:highlight w:val="yellow"/>
        </w:rPr>
        <w:t xml:space="preserve">fertilisers </w:t>
      </w:r>
      <w:r w:rsidR="00361AAA" w:rsidRPr="00451BF1">
        <w:rPr>
          <w:rFonts w:ascii="Times New Roman" w:hAnsi="Times New Roman" w:cs="Times New Roman"/>
          <w:sz w:val="24"/>
          <w:szCs w:val="24"/>
        </w:rPr>
        <w:t xml:space="preserve">with the combination of </w:t>
      </w:r>
      <w:r w:rsidR="002D371E" w:rsidRPr="00152D55">
        <w:rPr>
          <w:rFonts w:ascii="Times New Roman" w:hAnsi="Times New Roman" w:cs="Times New Roman"/>
          <w:sz w:val="24"/>
          <w:szCs w:val="24"/>
          <w:highlight w:val="yellow"/>
        </w:rPr>
        <w:t>bio-fertilisers</w:t>
      </w:r>
      <w:r w:rsidR="00361AAA" w:rsidRPr="00152D55">
        <w:rPr>
          <w:rFonts w:ascii="Times New Roman" w:hAnsi="Times New Roman" w:cs="Times New Roman"/>
          <w:sz w:val="24"/>
          <w:szCs w:val="24"/>
          <w:highlight w:val="yellow"/>
        </w:rPr>
        <w:t xml:space="preserve"> </w:t>
      </w:r>
      <w:r w:rsidR="00361AAA" w:rsidRPr="00451BF1">
        <w:rPr>
          <w:rFonts w:ascii="Times New Roman" w:hAnsi="Times New Roman" w:cs="Times New Roman"/>
          <w:sz w:val="24"/>
          <w:szCs w:val="24"/>
        </w:rPr>
        <w:t xml:space="preserve">and organic manures as an integrated nutrient management (INM) approach could greatly help in maintaining the soil fertility </w:t>
      </w:r>
      <w:r w:rsidR="00B35954">
        <w:rPr>
          <w:rFonts w:ascii="Times New Roman" w:hAnsi="Times New Roman" w:cs="Times New Roman"/>
          <w:sz w:val="24"/>
          <w:szCs w:val="24"/>
        </w:rPr>
        <w:t xml:space="preserve">in </w:t>
      </w:r>
      <w:r w:rsidR="002521D5">
        <w:rPr>
          <w:rFonts w:ascii="Times New Roman" w:hAnsi="Times New Roman" w:cs="Times New Roman"/>
          <w:sz w:val="24"/>
          <w:szCs w:val="24"/>
        </w:rPr>
        <w:t>rice-growing</w:t>
      </w:r>
      <w:r w:rsidR="00B35954">
        <w:rPr>
          <w:rFonts w:ascii="Times New Roman" w:hAnsi="Times New Roman" w:cs="Times New Roman"/>
          <w:sz w:val="24"/>
          <w:szCs w:val="24"/>
        </w:rPr>
        <w:t xml:space="preserve"> </w:t>
      </w:r>
      <w:r w:rsidR="002D371E" w:rsidRPr="00152D55">
        <w:rPr>
          <w:rFonts w:ascii="Times New Roman" w:hAnsi="Times New Roman" w:cs="Times New Roman"/>
          <w:sz w:val="24"/>
          <w:szCs w:val="24"/>
          <w:highlight w:val="yellow"/>
        </w:rPr>
        <w:t xml:space="preserve">areas </w:t>
      </w:r>
      <w:r w:rsidR="00361AAA" w:rsidRPr="00451BF1">
        <w:rPr>
          <w:rFonts w:ascii="Times New Roman" w:hAnsi="Times New Roman" w:cs="Times New Roman"/>
          <w:sz w:val="24"/>
          <w:szCs w:val="24"/>
        </w:rPr>
        <w:t xml:space="preserve">in </w:t>
      </w:r>
      <w:r w:rsidR="002D371E" w:rsidRPr="00152D55">
        <w:rPr>
          <w:rFonts w:ascii="Times New Roman" w:hAnsi="Times New Roman" w:cs="Times New Roman"/>
          <w:sz w:val="24"/>
          <w:szCs w:val="24"/>
          <w:highlight w:val="yellow"/>
        </w:rPr>
        <w:t xml:space="preserve">the </w:t>
      </w:r>
      <w:r w:rsidR="00361AAA" w:rsidRPr="00451BF1">
        <w:rPr>
          <w:rFonts w:ascii="Times New Roman" w:hAnsi="Times New Roman" w:cs="Times New Roman"/>
          <w:sz w:val="24"/>
          <w:szCs w:val="24"/>
        </w:rPr>
        <w:t>Bundelkhand region of central India</w:t>
      </w:r>
      <w:r w:rsidR="00CF4AF8" w:rsidRPr="00451BF1">
        <w:rPr>
          <w:rFonts w:ascii="Times New Roman" w:hAnsi="Times New Roman" w:cs="Times New Roman"/>
          <w:sz w:val="24"/>
          <w:szCs w:val="24"/>
        </w:rPr>
        <w:t>.</w:t>
      </w:r>
      <w:r w:rsidR="00A675A1">
        <w:rPr>
          <w:rFonts w:ascii="Times New Roman" w:hAnsi="Times New Roman" w:cs="Times New Roman"/>
          <w:sz w:val="24"/>
          <w:szCs w:val="24"/>
        </w:rPr>
        <w:t xml:space="preserve"> </w:t>
      </w:r>
      <w:r w:rsidR="00A675A1" w:rsidRPr="00152D55">
        <w:rPr>
          <w:rFonts w:ascii="Times New Roman" w:hAnsi="Times New Roman" w:cs="Times New Roman"/>
          <w:sz w:val="24"/>
          <w:szCs w:val="24"/>
          <w:highlight w:val="yellow"/>
        </w:rPr>
        <w:t>Soil fertility attributes indicated that soils are low in soil organic carbon and available nitrogen, medium in available phosphorus and high in available potassium. Therefore, farmers are advised to use chemical fertilisers based on the soil test results along with bio-fertilisers, and organic manures as an integrated nutrient management (INM) approach can be a viable option in this region for maintaining soil fertility and sustainable crop production.</w:t>
      </w:r>
      <w:r w:rsidR="00A675A1" w:rsidRPr="00A675A1">
        <w:rPr>
          <w:rFonts w:ascii="Times New Roman" w:hAnsi="Times New Roman" w:cs="Times New Roman"/>
          <w:sz w:val="24"/>
          <w:szCs w:val="24"/>
        </w:rPr>
        <w:t xml:space="preserve"> </w:t>
      </w:r>
    </w:p>
    <w:p w14:paraId="47DE1BE0" w14:textId="77777777" w:rsidR="006F1978" w:rsidRPr="00451BF1" w:rsidRDefault="006F1978" w:rsidP="006F1978">
      <w:pPr>
        <w:spacing w:line="360" w:lineRule="auto"/>
        <w:jc w:val="both"/>
        <w:rPr>
          <w:rFonts w:ascii="Times New Roman" w:hAnsi="Times New Roman" w:cs="Times New Roman"/>
          <w:sz w:val="24"/>
          <w:szCs w:val="24"/>
        </w:rPr>
      </w:pPr>
      <w:r w:rsidRPr="00451BF1">
        <w:rPr>
          <w:rFonts w:ascii="Times New Roman" w:hAnsi="Times New Roman" w:cs="Times New Roman"/>
          <w:b/>
          <w:bCs/>
          <w:sz w:val="24"/>
          <w:szCs w:val="24"/>
        </w:rPr>
        <w:t>Keywords</w:t>
      </w:r>
      <w:r w:rsidRPr="00451BF1">
        <w:rPr>
          <w:rFonts w:ascii="Times New Roman" w:hAnsi="Times New Roman" w:cs="Times New Roman"/>
          <w:sz w:val="24"/>
          <w:szCs w:val="24"/>
        </w:rPr>
        <w:t>: Soil fertility, Organic matter, Nutrient Index</w:t>
      </w:r>
      <w:r w:rsidR="007C5350">
        <w:rPr>
          <w:rFonts w:ascii="Times New Roman" w:hAnsi="Times New Roman" w:cs="Times New Roman"/>
          <w:sz w:val="24"/>
          <w:szCs w:val="24"/>
        </w:rPr>
        <w:t>, Soil properties, Soil testing</w:t>
      </w:r>
      <w:r w:rsidRPr="00451BF1">
        <w:rPr>
          <w:rFonts w:ascii="Times New Roman" w:hAnsi="Times New Roman" w:cs="Times New Roman"/>
          <w:sz w:val="24"/>
          <w:szCs w:val="24"/>
        </w:rPr>
        <w:t xml:space="preserve"> </w:t>
      </w:r>
    </w:p>
    <w:p w14:paraId="44F1C540" w14:textId="77777777" w:rsidR="00EE132B" w:rsidRDefault="004016D7" w:rsidP="008A6F1B">
      <w:pPr>
        <w:spacing w:line="360" w:lineRule="auto"/>
        <w:rPr>
          <w:rFonts w:ascii="Times New Roman" w:hAnsi="Times New Roman" w:cs="Times New Roman"/>
          <w:b/>
          <w:bCs/>
          <w:sz w:val="24"/>
          <w:szCs w:val="24"/>
          <w:u w:val="single"/>
          <w:lang w:val="en-US"/>
        </w:rPr>
      </w:pPr>
      <w:r w:rsidRPr="004016D7">
        <w:rPr>
          <w:rFonts w:ascii="Times New Roman" w:hAnsi="Times New Roman" w:cs="Times New Roman"/>
          <w:b/>
          <w:bCs/>
          <w:sz w:val="24"/>
          <w:szCs w:val="24"/>
          <w:u w:val="single"/>
          <w:lang w:val="en-US"/>
        </w:rPr>
        <w:t>INTRODUCTION</w:t>
      </w:r>
    </w:p>
    <w:p w14:paraId="5AE1C9DE" w14:textId="0FBC760E" w:rsidR="0039257D" w:rsidRPr="00286558" w:rsidRDefault="00474D3A" w:rsidP="004A414F">
      <w:pPr>
        <w:spacing w:line="360" w:lineRule="auto"/>
        <w:jc w:val="both"/>
        <w:rPr>
          <w:rFonts w:ascii="Times New Roman" w:hAnsi="Times New Roman" w:cs="Times New Roman"/>
          <w:sz w:val="24"/>
          <w:szCs w:val="24"/>
        </w:rPr>
      </w:pPr>
      <w:r w:rsidRPr="00474D3A">
        <w:rPr>
          <w:rFonts w:ascii="Times New Roman" w:hAnsi="Times New Roman" w:cs="Times New Roman"/>
          <w:sz w:val="24"/>
          <w:szCs w:val="24"/>
        </w:rPr>
        <w:lastRenderedPageBreak/>
        <w:t>Rice (</w:t>
      </w:r>
      <w:r w:rsidRPr="00474D3A">
        <w:rPr>
          <w:rFonts w:ascii="Times New Roman" w:hAnsi="Times New Roman" w:cs="Times New Roman"/>
          <w:i/>
          <w:iCs/>
          <w:sz w:val="24"/>
          <w:szCs w:val="24"/>
        </w:rPr>
        <w:t>Oryza sativa</w:t>
      </w:r>
      <w:r w:rsidRPr="00474D3A">
        <w:rPr>
          <w:rFonts w:ascii="Times New Roman" w:hAnsi="Times New Roman" w:cs="Times New Roman"/>
          <w:sz w:val="24"/>
          <w:szCs w:val="24"/>
        </w:rPr>
        <w:t> L.) is the most predominant cereal crop in Southeast Asian countries, particularly India.</w:t>
      </w:r>
      <w:r w:rsidR="00B778DF">
        <w:rPr>
          <w:rFonts w:ascii="Times New Roman" w:hAnsi="Times New Roman" w:cs="Times New Roman"/>
          <w:sz w:val="24"/>
          <w:szCs w:val="24"/>
        </w:rPr>
        <w:t xml:space="preserve"> </w:t>
      </w:r>
      <w:r w:rsidR="002D371E">
        <w:rPr>
          <w:rFonts w:ascii="Times New Roman" w:hAnsi="Times New Roman" w:cs="Times New Roman"/>
          <w:sz w:val="24"/>
          <w:szCs w:val="24"/>
          <w:highlight w:val="yellow"/>
        </w:rPr>
        <w:t>It</w:t>
      </w:r>
      <w:r w:rsidR="008A35EB" w:rsidRPr="00152D55">
        <w:rPr>
          <w:rFonts w:ascii="Times New Roman" w:hAnsi="Times New Roman" w:cs="Times New Roman"/>
          <w:sz w:val="24"/>
          <w:szCs w:val="24"/>
          <w:highlight w:val="yellow"/>
        </w:rPr>
        <w:t xml:space="preserve"> contains a significant number of calories and a wide variety of essential vitamins, minerals, and other nutritional values. Its nutrients are superior to those found in maize, wheat, and potatoes. It is also recognised as a great source of vitamin E and B5 as well as carbohydrates, thiamine, calcium, folate, and iron</w:t>
      </w:r>
      <w:r w:rsidR="002D371E" w:rsidRPr="00152D55">
        <w:rPr>
          <w:rFonts w:ascii="Times New Roman" w:hAnsi="Times New Roman" w:cs="Times New Roman"/>
          <w:sz w:val="24"/>
          <w:szCs w:val="24"/>
          <w:highlight w:val="yellow"/>
        </w:rPr>
        <w:t xml:space="preserve"> (</w:t>
      </w:r>
      <w:proofErr w:type="spellStart"/>
      <w:r w:rsidR="002D371E" w:rsidRPr="00152D55">
        <w:rPr>
          <w:rFonts w:ascii="Times New Roman" w:hAnsi="Times New Roman" w:cs="Times New Roman"/>
          <w:sz w:val="24"/>
          <w:szCs w:val="24"/>
          <w:highlight w:val="yellow"/>
        </w:rPr>
        <w:t>Mohidem</w:t>
      </w:r>
      <w:proofErr w:type="spellEnd"/>
      <w:r w:rsidR="002D371E" w:rsidRPr="00152D55">
        <w:rPr>
          <w:rFonts w:ascii="Times New Roman" w:hAnsi="Times New Roman" w:cs="Times New Roman"/>
          <w:sz w:val="24"/>
          <w:szCs w:val="24"/>
          <w:highlight w:val="yellow"/>
        </w:rPr>
        <w:t xml:space="preserve"> </w:t>
      </w:r>
      <w:r w:rsidR="002D371E" w:rsidRPr="00152D55">
        <w:rPr>
          <w:rFonts w:ascii="Times New Roman" w:hAnsi="Times New Roman" w:cs="Times New Roman"/>
          <w:i/>
          <w:iCs/>
          <w:sz w:val="24"/>
          <w:szCs w:val="24"/>
          <w:highlight w:val="yellow"/>
        </w:rPr>
        <w:t>et al</w:t>
      </w:r>
      <w:r w:rsidR="002D371E" w:rsidRPr="00152D55">
        <w:rPr>
          <w:rFonts w:ascii="Times New Roman" w:hAnsi="Times New Roman" w:cs="Times New Roman"/>
          <w:sz w:val="24"/>
          <w:szCs w:val="24"/>
          <w:highlight w:val="yellow"/>
        </w:rPr>
        <w:t>., 2022)</w:t>
      </w:r>
      <w:r w:rsidR="008A35EB" w:rsidRPr="00152D55">
        <w:rPr>
          <w:rFonts w:ascii="Times New Roman" w:hAnsi="Times New Roman" w:cs="Times New Roman"/>
          <w:sz w:val="24"/>
          <w:szCs w:val="24"/>
          <w:highlight w:val="yellow"/>
        </w:rPr>
        <w:t>.</w:t>
      </w:r>
      <w:r w:rsidR="008A35EB">
        <w:rPr>
          <w:rFonts w:ascii="Times New Roman" w:hAnsi="Times New Roman" w:cs="Times New Roman"/>
          <w:sz w:val="24"/>
          <w:szCs w:val="24"/>
        </w:rPr>
        <w:t xml:space="preserve"> </w:t>
      </w:r>
      <w:r w:rsidR="00B778DF">
        <w:rPr>
          <w:rFonts w:ascii="Times New Roman" w:hAnsi="Times New Roman" w:cs="Times New Roman"/>
          <w:sz w:val="24"/>
          <w:szCs w:val="24"/>
        </w:rPr>
        <w:t>It</w:t>
      </w:r>
      <w:r w:rsidR="00B778DF" w:rsidRPr="00474D3A">
        <w:rPr>
          <w:rFonts w:ascii="Times New Roman" w:hAnsi="Times New Roman" w:cs="Times New Roman"/>
          <w:sz w:val="24"/>
          <w:szCs w:val="24"/>
        </w:rPr>
        <w:t xml:space="preserve"> is a staple diet for almost 3 billion people worldwide, making it the most </w:t>
      </w:r>
      <w:r w:rsidR="003964F7">
        <w:rPr>
          <w:rFonts w:ascii="Times New Roman" w:hAnsi="Times New Roman" w:cs="Times New Roman"/>
          <w:sz w:val="24"/>
          <w:szCs w:val="24"/>
        </w:rPr>
        <w:t>crucial</w:t>
      </w:r>
      <w:r w:rsidR="00B778DF" w:rsidRPr="00474D3A">
        <w:rPr>
          <w:rFonts w:ascii="Times New Roman" w:hAnsi="Times New Roman" w:cs="Times New Roman"/>
          <w:sz w:val="24"/>
          <w:szCs w:val="24"/>
        </w:rPr>
        <w:t xml:space="preserve"> crop for food security and human consumption, </w:t>
      </w:r>
      <w:r w:rsidR="003964F7">
        <w:rPr>
          <w:rFonts w:ascii="Times New Roman" w:hAnsi="Times New Roman" w:cs="Times New Roman"/>
          <w:sz w:val="24"/>
          <w:szCs w:val="24"/>
        </w:rPr>
        <w:t>contributing about</w:t>
      </w:r>
      <w:r w:rsidR="00B778DF" w:rsidRPr="00474D3A">
        <w:rPr>
          <w:rFonts w:ascii="Times New Roman" w:hAnsi="Times New Roman" w:cs="Times New Roman"/>
          <w:sz w:val="24"/>
          <w:szCs w:val="24"/>
        </w:rPr>
        <w:t xml:space="preserve"> more than 20% of global caloric intake </w:t>
      </w:r>
      <w:r w:rsidR="00B778DF" w:rsidRPr="00286558">
        <w:rPr>
          <w:rFonts w:ascii="Times New Roman" w:hAnsi="Times New Roman" w:cs="Times New Roman"/>
          <w:sz w:val="24"/>
          <w:szCs w:val="24"/>
        </w:rPr>
        <w:t xml:space="preserve">(Chaudhary </w:t>
      </w:r>
      <w:r w:rsidR="00B778DF" w:rsidRPr="00286558">
        <w:rPr>
          <w:rFonts w:ascii="Times New Roman" w:hAnsi="Times New Roman" w:cs="Times New Roman"/>
          <w:i/>
          <w:iCs/>
          <w:sz w:val="24"/>
          <w:szCs w:val="24"/>
        </w:rPr>
        <w:t>et. al.,</w:t>
      </w:r>
      <w:r w:rsidR="00B778DF" w:rsidRPr="00286558">
        <w:rPr>
          <w:rFonts w:ascii="Times New Roman" w:hAnsi="Times New Roman" w:cs="Times New Roman"/>
          <w:sz w:val="24"/>
          <w:szCs w:val="24"/>
        </w:rPr>
        <w:t xml:space="preserve"> 2025).</w:t>
      </w:r>
      <w:r w:rsidR="00B778DF" w:rsidRPr="00474D3A">
        <w:rPr>
          <w:rFonts w:ascii="Times New Roman" w:hAnsi="Times New Roman" w:cs="Times New Roman"/>
          <w:sz w:val="24"/>
          <w:szCs w:val="24"/>
        </w:rPr>
        <w:t xml:space="preserve"> </w:t>
      </w:r>
      <w:r w:rsidR="003964F7">
        <w:rPr>
          <w:rFonts w:ascii="Times New Roman" w:hAnsi="Times New Roman" w:cs="Times New Roman"/>
          <w:sz w:val="24"/>
          <w:szCs w:val="24"/>
        </w:rPr>
        <w:t>Globally, it</w:t>
      </w:r>
      <w:r w:rsidR="00B778DF" w:rsidRPr="00474D3A">
        <w:rPr>
          <w:rFonts w:ascii="Times New Roman" w:hAnsi="Times New Roman" w:cs="Times New Roman"/>
          <w:sz w:val="24"/>
          <w:szCs w:val="24"/>
        </w:rPr>
        <w:t xml:space="preserve"> </w:t>
      </w:r>
      <w:r w:rsidR="003964F7">
        <w:rPr>
          <w:rFonts w:ascii="Times New Roman" w:hAnsi="Times New Roman" w:cs="Times New Roman"/>
          <w:sz w:val="24"/>
          <w:szCs w:val="24"/>
        </w:rPr>
        <w:t>is</w:t>
      </w:r>
      <w:r w:rsidR="00B778DF" w:rsidRPr="00474D3A">
        <w:rPr>
          <w:rFonts w:ascii="Times New Roman" w:hAnsi="Times New Roman" w:cs="Times New Roman"/>
          <w:sz w:val="24"/>
          <w:szCs w:val="24"/>
        </w:rPr>
        <w:t xml:space="preserve"> </w:t>
      </w:r>
      <w:r w:rsidR="003964F7">
        <w:rPr>
          <w:rFonts w:ascii="Times New Roman" w:hAnsi="Times New Roman" w:cs="Times New Roman"/>
          <w:sz w:val="24"/>
          <w:szCs w:val="24"/>
        </w:rPr>
        <w:t>cultivated</w:t>
      </w:r>
      <w:r w:rsidR="00B778DF" w:rsidRPr="00474D3A">
        <w:rPr>
          <w:rFonts w:ascii="Times New Roman" w:hAnsi="Times New Roman" w:cs="Times New Roman"/>
          <w:sz w:val="24"/>
          <w:szCs w:val="24"/>
        </w:rPr>
        <w:t xml:space="preserve"> on 168.35 million hectares </w:t>
      </w:r>
      <w:r w:rsidR="003964F7">
        <w:rPr>
          <w:rFonts w:ascii="Times New Roman" w:hAnsi="Times New Roman" w:cs="Times New Roman"/>
          <w:sz w:val="24"/>
          <w:szCs w:val="24"/>
        </w:rPr>
        <w:t>and</w:t>
      </w:r>
      <w:r w:rsidR="00B778DF" w:rsidRPr="00474D3A">
        <w:rPr>
          <w:rFonts w:ascii="Times New Roman" w:hAnsi="Times New Roman" w:cs="Times New Roman"/>
          <w:sz w:val="24"/>
          <w:szCs w:val="24"/>
        </w:rPr>
        <w:t xml:space="preserve"> </w:t>
      </w:r>
      <w:r w:rsidR="003964F7">
        <w:rPr>
          <w:rFonts w:ascii="Times New Roman" w:hAnsi="Times New Roman" w:cs="Times New Roman"/>
          <w:sz w:val="24"/>
          <w:szCs w:val="24"/>
        </w:rPr>
        <w:t>produces about</w:t>
      </w:r>
      <w:r w:rsidR="00B778DF" w:rsidRPr="00474D3A">
        <w:rPr>
          <w:rFonts w:ascii="Times New Roman" w:hAnsi="Times New Roman" w:cs="Times New Roman"/>
          <w:sz w:val="24"/>
          <w:szCs w:val="24"/>
        </w:rPr>
        <w:t xml:space="preserve"> 800 million metric tons </w:t>
      </w:r>
      <w:r w:rsidR="003964F7">
        <w:rPr>
          <w:rFonts w:ascii="Times New Roman" w:hAnsi="Times New Roman" w:cs="Times New Roman"/>
          <w:sz w:val="24"/>
          <w:szCs w:val="24"/>
        </w:rPr>
        <w:t xml:space="preserve">of grain </w:t>
      </w:r>
      <w:r w:rsidR="00B778DF" w:rsidRPr="00286558">
        <w:rPr>
          <w:rFonts w:ascii="Times New Roman" w:hAnsi="Times New Roman" w:cs="Times New Roman"/>
          <w:sz w:val="24"/>
          <w:szCs w:val="24"/>
        </w:rPr>
        <w:t xml:space="preserve">(Pathak </w:t>
      </w:r>
      <w:r w:rsidR="00B778DF" w:rsidRPr="00286558">
        <w:rPr>
          <w:rFonts w:ascii="Times New Roman" w:hAnsi="Times New Roman" w:cs="Times New Roman"/>
          <w:i/>
          <w:iCs/>
          <w:sz w:val="24"/>
          <w:szCs w:val="24"/>
        </w:rPr>
        <w:t>et. al.,</w:t>
      </w:r>
      <w:r w:rsidR="00B778DF" w:rsidRPr="00286558">
        <w:rPr>
          <w:rFonts w:ascii="Times New Roman" w:hAnsi="Times New Roman" w:cs="Times New Roman"/>
          <w:sz w:val="24"/>
          <w:szCs w:val="24"/>
        </w:rPr>
        <w:t xml:space="preserve"> 2025).</w:t>
      </w:r>
      <w:r w:rsidR="00B778DF" w:rsidRPr="00474D3A">
        <w:rPr>
          <w:rFonts w:ascii="Times New Roman" w:hAnsi="Times New Roman" w:cs="Times New Roman"/>
          <w:sz w:val="24"/>
          <w:szCs w:val="24"/>
        </w:rPr>
        <w:t xml:space="preserve"> </w:t>
      </w:r>
      <w:r w:rsidR="00C77CB5" w:rsidRPr="00C77CB5">
        <w:rPr>
          <w:rFonts w:ascii="Times New Roman" w:hAnsi="Times New Roman" w:cs="Times New Roman"/>
          <w:sz w:val="24"/>
          <w:szCs w:val="24"/>
        </w:rPr>
        <w:t xml:space="preserve">It is cultivated in </w:t>
      </w:r>
      <w:r w:rsidR="00C77CB5">
        <w:rPr>
          <w:rFonts w:ascii="Times New Roman" w:hAnsi="Times New Roman" w:cs="Times New Roman"/>
          <w:sz w:val="24"/>
          <w:szCs w:val="24"/>
        </w:rPr>
        <w:t>different</w:t>
      </w:r>
      <w:r w:rsidR="00C77CB5" w:rsidRPr="00C77CB5">
        <w:rPr>
          <w:rFonts w:ascii="Times New Roman" w:hAnsi="Times New Roman" w:cs="Times New Roman"/>
          <w:sz w:val="24"/>
          <w:szCs w:val="24"/>
        </w:rPr>
        <w:t xml:space="preserve"> agro-climatic zones, making it crucial for food security, especially in developing nations</w:t>
      </w:r>
      <w:r w:rsidR="00B778DF" w:rsidRPr="00474D3A">
        <w:rPr>
          <w:rFonts w:ascii="Times New Roman" w:hAnsi="Times New Roman" w:cs="Times New Roman"/>
          <w:sz w:val="24"/>
          <w:szCs w:val="24"/>
        </w:rPr>
        <w:t>.</w:t>
      </w:r>
      <w:r w:rsidR="00497C34">
        <w:rPr>
          <w:rFonts w:ascii="Times New Roman" w:hAnsi="Times New Roman" w:cs="Times New Roman"/>
          <w:sz w:val="24"/>
          <w:szCs w:val="24"/>
        </w:rPr>
        <w:t xml:space="preserve"> </w:t>
      </w:r>
      <w:r w:rsidR="00F82ED2">
        <w:rPr>
          <w:rFonts w:ascii="Times New Roman" w:hAnsi="Times New Roman" w:cs="Times New Roman"/>
          <w:sz w:val="24"/>
          <w:szCs w:val="24"/>
        </w:rPr>
        <w:t xml:space="preserve">In India, it </w:t>
      </w:r>
      <w:r w:rsidRPr="00474D3A">
        <w:rPr>
          <w:rFonts w:ascii="Times New Roman" w:hAnsi="Times New Roman" w:cs="Times New Roman"/>
          <w:sz w:val="24"/>
          <w:szCs w:val="24"/>
        </w:rPr>
        <w:t>is grown on approximately 45 million hectares</w:t>
      </w:r>
      <w:r w:rsidR="00516A51">
        <w:rPr>
          <w:rFonts w:ascii="Times New Roman" w:hAnsi="Times New Roman" w:cs="Times New Roman"/>
          <w:sz w:val="24"/>
          <w:szCs w:val="24"/>
        </w:rPr>
        <w:t xml:space="preserve"> of land</w:t>
      </w:r>
      <w:r w:rsidRPr="00474D3A">
        <w:rPr>
          <w:rFonts w:ascii="Times New Roman" w:hAnsi="Times New Roman" w:cs="Times New Roman"/>
          <w:sz w:val="24"/>
          <w:szCs w:val="24"/>
        </w:rPr>
        <w:t xml:space="preserve">, accounting for 32.14% of the total net cultivated area </w:t>
      </w:r>
      <w:r w:rsidR="002E7C40" w:rsidRPr="00286558">
        <w:rPr>
          <w:rFonts w:ascii="Times New Roman" w:hAnsi="Times New Roman" w:cs="Times New Roman"/>
          <w:sz w:val="24"/>
          <w:szCs w:val="24"/>
        </w:rPr>
        <w:t>(</w:t>
      </w:r>
      <w:r w:rsidR="00C1706B" w:rsidRPr="00286558">
        <w:rPr>
          <w:rFonts w:ascii="Times New Roman" w:hAnsi="Times New Roman" w:cs="Times New Roman"/>
          <w:sz w:val="24"/>
          <w:szCs w:val="24"/>
        </w:rPr>
        <w:t xml:space="preserve">Sadhukhan </w:t>
      </w:r>
      <w:r w:rsidR="00C1706B" w:rsidRPr="00286558">
        <w:rPr>
          <w:rFonts w:ascii="Times New Roman" w:hAnsi="Times New Roman" w:cs="Times New Roman"/>
          <w:i/>
          <w:iCs/>
          <w:sz w:val="24"/>
          <w:szCs w:val="24"/>
        </w:rPr>
        <w:t>et</w:t>
      </w:r>
      <w:r w:rsidR="00286558" w:rsidRPr="00286558">
        <w:rPr>
          <w:rFonts w:ascii="Times New Roman" w:hAnsi="Times New Roman" w:cs="Times New Roman"/>
          <w:i/>
          <w:iCs/>
          <w:sz w:val="24"/>
          <w:szCs w:val="24"/>
        </w:rPr>
        <w:t>.</w:t>
      </w:r>
      <w:r w:rsidR="00C1706B" w:rsidRPr="00286558">
        <w:rPr>
          <w:rFonts w:ascii="Times New Roman" w:hAnsi="Times New Roman" w:cs="Times New Roman"/>
          <w:i/>
          <w:iCs/>
          <w:sz w:val="24"/>
          <w:szCs w:val="24"/>
        </w:rPr>
        <w:t xml:space="preserve"> al.,</w:t>
      </w:r>
      <w:r w:rsidR="00C1706B" w:rsidRPr="00286558">
        <w:rPr>
          <w:rFonts w:ascii="Times New Roman" w:hAnsi="Times New Roman" w:cs="Times New Roman"/>
          <w:sz w:val="24"/>
          <w:szCs w:val="24"/>
        </w:rPr>
        <w:t xml:space="preserve"> 2023</w:t>
      </w:r>
      <w:r w:rsidR="002E7C40" w:rsidRPr="00286558">
        <w:rPr>
          <w:rFonts w:ascii="Times New Roman" w:hAnsi="Times New Roman" w:cs="Times New Roman"/>
          <w:sz w:val="24"/>
          <w:szCs w:val="24"/>
        </w:rPr>
        <w:t>)</w:t>
      </w:r>
      <w:r w:rsidRPr="00286558">
        <w:rPr>
          <w:rFonts w:ascii="Times New Roman" w:hAnsi="Times New Roman" w:cs="Times New Roman"/>
          <w:sz w:val="24"/>
          <w:szCs w:val="24"/>
        </w:rPr>
        <w:t>.</w:t>
      </w:r>
      <w:r w:rsidRPr="00474D3A">
        <w:rPr>
          <w:rFonts w:ascii="Times New Roman" w:hAnsi="Times New Roman" w:cs="Times New Roman"/>
          <w:sz w:val="24"/>
          <w:szCs w:val="24"/>
        </w:rPr>
        <w:t xml:space="preserve"> </w:t>
      </w:r>
      <w:r w:rsidR="000A237D">
        <w:rPr>
          <w:rFonts w:ascii="Times New Roman" w:hAnsi="Times New Roman" w:cs="Times New Roman"/>
          <w:sz w:val="24"/>
          <w:szCs w:val="24"/>
        </w:rPr>
        <w:t>In India, t</w:t>
      </w:r>
      <w:r w:rsidR="00331694" w:rsidRPr="00331694">
        <w:rPr>
          <w:rFonts w:ascii="Times New Roman" w:hAnsi="Times New Roman" w:cs="Times New Roman"/>
          <w:sz w:val="24"/>
          <w:szCs w:val="24"/>
        </w:rPr>
        <w:t>here are 177.65 million tonnes of milled rice produ</w:t>
      </w:r>
      <w:r w:rsidR="00331694">
        <w:rPr>
          <w:rFonts w:ascii="Times New Roman" w:hAnsi="Times New Roman" w:cs="Times New Roman"/>
          <w:sz w:val="24"/>
          <w:szCs w:val="24"/>
        </w:rPr>
        <w:t>ction having a productivity of</w:t>
      </w:r>
      <w:r w:rsidR="00331694" w:rsidRPr="00331694">
        <w:rPr>
          <w:rFonts w:ascii="Times New Roman" w:hAnsi="Times New Roman" w:cs="Times New Roman"/>
          <w:sz w:val="24"/>
          <w:szCs w:val="24"/>
        </w:rPr>
        <w:t xml:space="preserve"> 2.89 tonnes per </w:t>
      </w:r>
      <w:r w:rsidR="00331694" w:rsidRPr="00286558">
        <w:rPr>
          <w:rFonts w:ascii="Times New Roman" w:hAnsi="Times New Roman" w:cs="Times New Roman"/>
          <w:sz w:val="24"/>
          <w:szCs w:val="24"/>
        </w:rPr>
        <w:t>hectare</w:t>
      </w:r>
      <w:r w:rsidR="000A237D" w:rsidRPr="00286558">
        <w:rPr>
          <w:rFonts w:ascii="Times New Roman" w:hAnsi="Times New Roman" w:cs="Times New Roman"/>
          <w:sz w:val="24"/>
          <w:szCs w:val="24"/>
        </w:rPr>
        <w:t xml:space="preserve"> </w:t>
      </w:r>
      <w:r w:rsidR="00C1706B" w:rsidRPr="00286558">
        <w:rPr>
          <w:rFonts w:ascii="Times New Roman" w:hAnsi="Times New Roman" w:cs="Times New Roman"/>
          <w:sz w:val="24"/>
          <w:szCs w:val="24"/>
        </w:rPr>
        <w:t xml:space="preserve">(Sadhukhan </w:t>
      </w:r>
      <w:r w:rsidR="00C1706B" w:rsidRPr="00286558">
        <w:rPr>
          <w:rFonts w:ascii="Times New Roman" w:hAnsi="Times New Roman" w:cs="Times New Roman"/>
          <w:i/>
          <w:iCs/>
          <w:sz w:val="24"/>
          <w:szCs w:val="24"/>
        </w:rPr>
        <w:t>et</w:t>
      </w:r>
      <w:r w:rsidR="00286558" w:rsidRPr="00286558">
        <w:rPr>
          <w:rFonts w:ascii="Times New Roman" w:hAnsi="Times New Roman" w:cs="Times New Roman"/>
          <w:i/>
          <w:iCs/>
          <w:sz w:val="24"/>
          <w:szCs w:val="24"/>
        </w:rPr>
        <w:t>.</w:t>
      </w:r>
      <w:r w:rsidR="00C1706B" w:rsidRPr="00286558">
        <w:rPr>
          <w:rFonts w:ascii="Times New Roman" w:hAnsi="Times New Roman" w:cs="Times New Roman"/>
          <w:i/>
          <w:iCs/>
          <w:sz w:val="24"/>
          <w:szCs w:val="24"/>
        </w:rPr>
        <w:t xml:space="preserve"> al.,</w:t>
      </w:r>
      <w:r w:rsidR="00C1706B" w:rsidRPr="00286558">
        <w:rPr>
          <w:rFonts w:ascii="Times New Roman" w:hAnsi="Times New Roman" w:cs="Times New Roman"/>
          <w:sz w:val="24"/>
          <w:szCs w:val="24"/>
        </w:rPr>
        <w:t xml:space="preserve"> 2023</w:t>
      </w:r>
      <w:r w:rsidR="00CB2727" w:rsidRPr="00286558">
        <w:rPr>
          <w:rFonts w:ascii="Times New Roman" w:hAnsi="Times New Roman" w:cs="Times New Roman"/>
          <w:sz w:val="24"/>
          <w:szCs w:val="24"/>
        </w:rPr>
        <w:t xml:space="preserve">; Agri </w:t>
      </w:r>
      <w:r w:rsidR="002D371E" w:rsidRPr="00152D55">
        <w:rPr>
          <w:rFonts w:ascii="Times New Roman" w:hAnsi="Times New Roman" w:cs="Times New Roman"/>
          <w:sz w:val="24"/>
          <w:szCs w:val="24"/>
          <w:highlight w:val="yellow"/>
        </w:rPr>
        <w:t>Stat</w:t>
      </w:r>
      <w:r w:rsidR="00CB2727" w:rsidRPr="00286558">
        <w:rPr>
          <w:rFonts w:ascii="Times New Roman" w:hAnsi="Times New Roman" w:cs="Times New Roman"/>
          <w:sz w:val="24"/>
          <w:szCs w:val="24"/>
        </w:rPr>
        <w:t>, 2022</w:t>
      </w:r>
      <w:r w:rsidR="00C1706B" w:rsidRPr="00286558">
        <w:rPr>
          <w:rFonts w:ascii="Times New Roman" w:hAnsi="Times New Roman" w:cs="Times New Roman"/>
          <w:sz w:val="24"/>
          <w:szCs w:val="24"/>
        </w:rPr>
        <w:t>)</w:t>
      </w:r>
      <w:r w:rsidR="00092117" w:rsidRPr="00286558">
        <w:rPr>
          <w:rFonts w:ascii="Times New Roman" w:hAnsi="Times New Roman" w:cs="Times New Roman"/>
          <w:sz w:val="24"/>
          <w:szCs w:val="24"/>
        </w:rPr>
        <w:t>.</w:t>
      </w:r>
      <w:r w:rsidR="005A42C1" w:rsidRPr="00286558">
        <w:rPr>
          <w:rFonts w:ascii="Times New Roman" w:hAnsi="Times New Roman" w:cs="Times New Roman"/>
          <w:sz w:val="24"/>
          <w:szCs w:val="24"/>
        </w:rPr>
        <w:t xml:space="preserve"> </w:t>
      </w:r>
    </w:p>
    <w:p w14:paraId="1D6171F1" w14:textId="617C6555" w:rsidR="004A414F" w:rsidRDefault="004762CC" w:rsidP="004A414F">
      <w:pPr>
        <w:spacing w:line="360" w:lineRule="auto"/>
        <w:jc w:val="both"/>
        <w:rPr>
          <w:rFonts w:ascii="Times New Roman" w:hAnsi="Times New Roman" w:cs="Times New Roman"/>
          <w:sz w:val="24"/>
          <w:szCs w:val="24"/>
        </w:rPr>
      </w:pPr>
      <w:r w:rsidRPr="004762CC">
        <w:rPr>
          <w:rFonts w:ascii="Times New Roman" w:hAnsi="Times New Roman" w:cs="Times New Roman"/>
          <w:color w:val="000000" w:themeColor="text1"/>
          <w:sz w:val="24"/>
          <w:szCs w:val="24"/>
        </w:rPr>
        <w:t xml:space="preserve">Soil is </w:t>
      </w:r>
      <w:r w:rsidR="00B94591">
        <w:rPr>
          <w:rFonts w:ascii="Times New Roman" w:hAnsi="Times New Roman" w:cs="Times New Roman"/>
          <w:color w:val="000000" w:themeColor="text1"/>
          <w:sz w:val="24"/>
          <w:szCs w:val="24"/>
        </w:rPr>
        <w:t xml:space="preserve">the </w:t>
      </w:r>
      <w:r w:rsidR="00B94591" w:rsidRPr="00530125">
        <w:rPr>
          <w:rFonts w:ascii="Times New Roman" w:hAnsi="Times New Roman" w:cs="Times New Roman"/>
          <w:sz w:val="24"/>
          <w:szCs w:val="24"/>
        </w:rPr>
        <w:t xml:space="preserve">most vital and precious </w:t>
      </w:r>
      <w:r w:rsidRPr="004762CC">
        <w:rPr>
          <w:rFonts w:ascii="Times New Roman" w:hAnsi="Times New Roman" w:cs="Times New Roman"/>
          <w:color w:val="000000" w:themeColor="text1"/>
          <w:sz w:val="24"/>
          <w:szCs w:val="24"/>
        </w:rPr>
        <w:t xml:space="preserve">natural dynamic body </w:t>
      </w:r>
      <w:r w:rsidR="00B94591">
        <w:rPr>
          <w:rFonts w:ascii="Times New Roman" w:hAnsi="Times New Roman" w:cs="Times New Roman"/>
          <w:color w:val="000000" w:themeColor="text1"/>
          <w:sz w:val="24"/>
          <w:szCs w:val="24"/>
        </w:rPr>
        <w:t xml:space="preserve">that sustains </w:t>
      </w:r>
      <w:r w:rsidRPr="004762CC">
        <w:rPr>
          <w:rFonts w:ascii="Times New Roman" w:hAnsi="Times New Roman" w:cs="Times New Roman"/>
          <w:color w:val="000000" w:themeColor="text1"/>
          <w:sz w:val="24"/>
          <w:szCs w:val="24"/>
        </w:rPr>
        <w:t xml:space="preserve">life </w:t>
      </w:r>
      <w:r w:rsidR="00B94591">
        <w:rPr>
          <w:rFonts w:ascii="Times New Roman" w:hAnsi="Times New Roman" w:cs="Times New Roman"/>
          <w:color w:val="000000" w:themeColor="text1"/>
          <w:sz w:val="24"/>
          <w:szCs w:val="24"/>
        </w:rPr>
        <w:t>for</w:t>
      </w:r>
      <w:r w:rsidRPr="004762CC">
        <w:rPr>
          <w:rFonts w:ascii="Times New Roman" w:hAnsi="Times New Roman" w:cs="Times New Roman"/>
          <w:color w:val="000000" w:themeColor="text1"/>
          <w:sz w:val="24"/>
          <w:szCs w:val="24"/>
        </w:rPr>
        <w:t xml:space="preserve"> all living things in the </w:t>
      </w:r>
      <w:r w:rsidR="00943A35">
        <w:rPr>
          <w:rFonts w:ascii="Times New Roman" w:hAnsi="Times New Roman" w:cs="Times New Roman"/>
          <w:color w:val="000000" w:themeColor="text1"/>
          <w:sz w:val="24"/>
          <w:szCs w:val="24"/>
        </w:rPr>
        <w:t>w</w:t>
      </w:r>
      <w:r w:rsidRPr="004762CC">
        <w:rPr>
          <w:rFonts w:ascii="Times New Roman" w:hAnsi="Times New Roman" w:cs="Times New Roman"/>
          <w:color w:val="000000" w:themeColor="text1"/>
          <w:sz w:val="24"/>
          <w:szCs w:val="24"/>
        </w:rPr>
        <w:t xml:space="preserve">orld. It plays a major role in determining the sustainable productivity of an agro-ecosystem. </w:t>
      </w:r>
      <w:r w:rsidR="00CF1771" w:rsidRPr="00530125">
        <w:rPr>
          <w:rFonts w:ascii="Times New Roman" w:hAnsi="Times New Roman" w:cs="Times New Roman"/>
          <w:sz w:val="24"/>
          <w:szCs w:val="24"/>
        </w:rPr>
        <w:t xml:space="preserve">It takes almost 1000 years to produce an inch of </w:t>
      </w:r>
      <w:r w:rsidR="00A83D07">
        <w:rPr>
          <w:rFonts w:ascii="Times New Roman" w:hAnsi="Times New Roman" w:cs="Times New Roman"/>
          <w:sz w:val="24"/>
          <w:szCs w:val="24"/>
        </w:rPr>
        <w:t>topsoil</w:t>
      </w:r>
      <w:r w:rsidR="003F149C" w:rsidRPr="00530125">
        <w:rPr>
          <w:rFonts w:ascii="Times New Roman" w:hAnsi="Times New Roman" w:cs="Times New Roman"/>
          <w:sz w:val="24"/>
          <w:szCs w:val="24"/>
        </w:rPr>
        <w:t xml:space="preserve"> </w:t>
      </w:r>
      <w:r w:rsidR="003F149C" w:rsidRPr="00286558">
        <w:rPr>
          <w:rFonts w:ascii="Times New Roman" w:hAnsi="Times New Roman" w:cs="Times New Roman"/>
          <w:sz w:val="24"/>
          <w:szCs w:val="24"/>
        </w:rPr>
        <w:t xml:space="preserve">(Chandra and Singh, </w:t>
      </w:r>
      <w:r w:rsidR="00B50C0F" w:rsidRPr="00286558">
        <w:rPr>
          <w:rFonts w:ascii="Times New Roman" w:hAnsi="Times New Roman" w:cs="Times New Roman"/>
          <w:sz w:val="24"/>
          <w:szCs w:val="24"/>
        </w:rPr>
        <w:t>2009)</w:t>
      </w:r>
      <w:r w:rsidR="00CF1771" w:rsidRPr="00286558">
        <w:rPr>
          <w:rFonts w:ascii="Times New Roman" w:hAnsi="Times New Roman" w:cs="Times New Roman"/>
          <w:sz w:val="24"/>
          <w:szCs w:val="24"/>
        </w:rPr>
        <w:t>.</w:t>
      </w:r>
      <w:r w:rsidR="00CF1771" w:rsidRPr="00530125">
        <w:rPr>
          <w:rFonts w:ascii="Times New Roman" w:hAnsi="Times New Roman" w:cs="Times New Roman"/>
          <w:sz w:val="24"/>
          <w:szCs w:val="24"/>
        </w:rPr>
        <w:t xml:space="preserve"> </w:t>
      </w:r>
      <w:r w:rsidR="00451938" w:rsidRPr="00451938">
        <w:rPr>
          <w:rFonts w:ascii="Times New Roman" w:hAnsi="Times New Roman" w:cs="Times New Roman"/>
          <w:sz w:val="24"/>
          <w:szCs w:val="24"/>
        </w:rPr>
        <w:t xml:space="preserve">As an essential component of an agriculturally sustainable system, it is governed by physicochemical properties and nutrient capacity, which ultimately </w:t>
      </w:r>
      <w:r w:rsidR="00451938">
        <w:rPr>
          <w:rFonts w:ascii="Times New Roman" w:hAnsi="Times New Roman" w:cs="Times New Roman"/>
          <w:sz w:val="24"/>
          <w:szCs w:val="24"/>
        </w:rPr>
        <w:t>determine</w:t>
      </w:r>
      <w:r w:rsidR="00451938" w:rsidRPr="00451938">
        <w:rPr>
          <w:rFonts w:ascii="Times New Roman" w:hAnsi="Times New Roman" w:cs="Times New Roman"/>
          <w:sz w:val="24"/>
          <w:szCs w:val="24"/>
        </w:rPr>
        <w:t xml:space="preserve"> crop productivity.</w:t>
      </w:r>
      <w:r w:rsidR="00AF53BF">
        <w:rPr>
          <w:rFonts w:ascii="Times New Roman" w:hAnsi="Times New Roman" w:cs="Times New Roman"/>
          <w:sz w:val="24"/>
          <w:szCs w:val="24"/>
        </w:rPr>
        <w:t xml:space="preserve"> </w:t>
      </w:r>
      <w:r w:rsidR="004A414F" w:rsidRPr="00C216E8">
        <w:rPr>
          <w:rFonts w:ascii="Times New Roman" w:hAnsi="Times New Roman" w:cs="Times New Roman"/>
          <w:sz w:val="24"/>
          <w:szCs w:val="24"/>
        </w:rPr>
        <w:t>It is a key resource in rice-growing ecosystems that must be of optimum quality with its physical, chemical and biological properties</w:t>
      </w:r>
      <w:r w:rsidR="002D371E">
        <w:rPr>
          <w:rFonts w:ascii="Times New Roman" w:hAnsi="Times New Roman" w:cs="Times New Roman"/>
          <w:sz w:val="24"/>
          <w:szCs w:val="24"/>
        </w:rPr>
        <w:t xml:space="preserve">, </w:t>
      </w:r>
      <w:r w:rsidR="002D371E" w:rsidRPr="00152D55">
        <w:rPr>
          <w:rFonts w:ascii="Times New Roman" w:hAnsi="Times New Roman" w:cs="Times New Roman"/>
          <w:sz w:val="24"/>
          <w:szCs w:val="24"/>
          <w:highlight w:val="yellow"/>
        </w:rPr>
        <w:t>in</w:t>
      </w:r>
      <w:r w:rsidR="004A414F" w:rsidRPr="00C216E8">
        <w:rPr>
          <w:rFonts w:ascii="Times New Roman" w:hAnsi="Times New Roman" w:cs="Times New Roman"/>
          <w:sz w:val="24"/>
          <w:szCs w:val="24"/>
        </w:rPr>
        <w:t xml:space="preserve"> combination with </w:t>
      </w:r>
      <w:r w:rsidR="004A414F" w:rsidRPr="00AF53BF">
        <w:rPr>
          <w:rFonts w:ascii="Times New Roman" w:hAnsi="Times New Roman" w:cs="Times New Roman"/>
          <w:sz w:val="24"/>
          <w:szCs w:val="24"/>
        </w:rPr>
        <w:t xml:space="preserve">other management practices to increase productivity and meet future </w:t>
      </w:r>
      <w:r w:rsidR="004A414F">
        <w:rPr>
          <w:rFonts w:ascii="Times New Roman" w:hAnsi="Times New Roman" w:cs="Times New Roman"/>
          <w:sz w:val="24"/>
          <w:szCs w:val="24"/>
        </w:rPr>
        <w:t>needs</w:t>
      </w:r>
      <w:r w:rsidR="004A414F" w:rsidRPr="00AF53BF">
        <w:rPr>
          <w:rFonts w:ascii="Times New Roman" w:hAnsi="Times New Roman" w:cs="Times New Roman"/>
          <w:sz w:val="24"/>
          <w:szCs w:val="24"/>
        </w:rPr>
        <w:t>.</w:t>
      </w:r>
    </w:p>
    <w:p w14:paraId="7F3FE256" w14:textId="3BE0E3DF" w:rsidR="004B6DEF" w:rsidRPr="00A83D07" w:rsidRDefault="008A35EB" w:rsidP="008F09E7">
      <w:pPr>
        <w:spacing w:line="360" w:lineRule="auto"/>
        <w:jc w:val="both"/>
        <w:rPr>
          <w:rFonts w:ascii="Times New Roman" w:hAnsi="Times New Roman" w:cs="Times New Roman"/>
          <w:sz w:val="24"/>
          <w:szCs w:val="24"/>
        </w:rPr>
      </w:pPr>
      <w:r w:rsidRPr="00152D55">
        <w:rPr>
          <w:rFonts w:ascii="Times New Roman" w:hAnsi="Times New Roman" w:cs="Times New Roman"/>
          <w:sz w:val="24"/>
          <w:szCs w:val="24"/>
          <w:highlight w:val="yellow"/>
        </w:rPr>
        <w:t xml:space="preserve">Soil health and fertility are foundational to sustainable agriculture and food production.  As the world's population continues to grow, placing increasing demands on agricultural lands, maintaining and enhancing soil quality is critical (Singh </w:t>
      </w:r>
      <w:r w:rsidRPr="00152D55">
        <w:rPr>
          <w:rFonts w:ascii="Times New Roman" w:hAnsi="Times New Roman" w:cs="Times New Roman"/>
          <w:i/>
          <w:iCs/>
          <w:sz w:val="24"/>
          <w:szCs w:val="24"/>
          <w:highlight w:val="yellow"/>
        </w:rPr>
        <w:t>et al</w:t>
      </w:r>
      <w:r w:rsidRPr="00152D55">
        <w:rPr>
          <w:rFonts w:ascii="Times New Roman" w:hAnsi="Times New Roman" w:cs="Times New Roman"/>
          <w:sz w:val="24"/>
          <w:szCs w:val="24"/>
          <w:highlight w:val="yellow"/>
        </w:rPr>
        <w:t>., 2024</w:t>
      </w:r>
      <w:r>
        <w:rPr>
          <w:rFonts w:ascii="Times New Roman" w:hAnsi="Times New Roman" w:cs="Times New Roman"/>
          <w:sz w:val="24"/>
          <w:szCs w:val="24"/>
          <w:highlight w:val="yellow"/>
        </w:rPr>
        <w:t xml:space="preserve">; </w:t>
      </w:r>
      <w:r w:rsidRPr="00152D55">
        <w:rPr>
          <w:rFonts w:ascii="Times New Roman" w:hAnsi="Times New Roman" w:cs="Times New Roman"/>
          <w:sz w:val="24"/>
          <w:szCs w:val="24"/>
          <w:highlight w:val="yellow"/>
        </w:rPr>
        <w:t xml:space="preserve">Majhi </w:t>
      </w:r>
      <w:r w:rsidRPr="00152D55">
        <w:rPr>
          <w:rFonts w:ascii="Times New Roman" w:hAnsi="Times New Roman" w:cs="Times New Roman"/>
          <w:i/>
          <w:iCs/>
          <w:sz w:val="24"/>
          <w:szCs w:val="24"/>
          <w:highlight w:val="yellow"/>
        </w:rPr>
        <w:t>et al</w:t>
      </w:r>
      <w:r w:rsidRPr="00152D55">
        <w:rPr>
          <w:rFonts w:ascii="Times New Roman" w:hAnsi="Times New Roman" w:cs="Times New Roman"/>
          <w:sz w:val="24"/>
          <w:szCs w:val="24"/>
          <w:highlight w:val="yellow"/>
        </w:rPr>
        <w:t>., 2023).</w:t>
      </w:r>
      <w:r>
        <w:rPr>
          <w:rFonts w:ascii="Times New Roman" w:hAnsi="Times New Roman" w:cs="Times New Roman"/>
          <w:sz w:val="24"/>
          <w:szCs w:val="24"/>
        </w:rPr>
        <w:t xml:space="preserve"> </w:t>
      </w:r>
      <w:r w:rsidR="00286558">
        <w:rPr>
          <w:rFonts w:ascii="Times New Roman" w:hAnsi="Times New Roman" w:cs="Times New Roman"/>
          <w:sz w:val="24"/>
          <w:szCs w:val="24"/>
        </w:rPr>
        <w:t xml:space="preserve">Soil fertility is the property by which soil provides all essential nutrients to crop plants in optimal quantities. Therefore, a detailed study of soil fertility is essential for better crop production and management. A thorough investigation of the physical and chemical properties of soil will give us greater insight into these soil dynamics. It will also help us understand soil fertility and related problems for successful crop cultivation. In agricultural ecosystems, soil organic carbon (SOC), nitrogen (N), phosphorus (P), and potassium (K) are the key indicators and determinants of soil quality and fertility, as they are strongly linked to plant growth and productivity (Duan </w:t>
      </w:r>
      <w:r w:rsidR="00286558" w:rsidRPr="00286558">
        <w:rPr>
          <w:rFonts w:ascii="Times New Roman" w:hAnsi="Times New Roman" w:cs="Times New Roman"/>
          <w:i/>
          <w:iCs/>
          <w:sz w:val="24"/>
          <w:szCs w:val="24"/>
        </w:rPr>
        <w:t>et. al.,</w:t>
      </w:r>
      <w:r w:rsidR="00286558">
        <w:rPr>
          <w:rFonts w:ascii="Times New Roman" w:hAnsi="Times New Roman" w:cs="Times New Roman"/>
          <w:sz w:val="24"/>
          <w:szCs w:val="24"/>
        </w:rPr>
        <w:t xml:space="preserve"> 2020). Consequently, maintaining adequate SOC is crucial for the </w:t>
      </w:r>
      <w:r w:rsidR="00286558">
        <w:rPr>
          <w:rFonts w:ascii="Times New Roman" w:hAnsi="Times New Roman" w:cs="Times New Roman"/>
          <w:sz w:val="24"/>
          <w:szCs w:val="24"/>
        </w:rPr>
        <w:lastRenderedPageBreak/>
        <w:t xml:space="preserve">sustainability and productivity of terrestrial ecosystems. Nitrogen and phosphorus are among the most vital nutrients for crop growth and play a critical role in sustaining rice production (Yuan </w:t>
      </w:r>
      <w:r w:rsidR="00286558" w:rsidRPr="00286558">
        <w:rPr>
          <w:rFonts w:ascii="Times New Roman" w:hAnsi="Times New Roman" w:cs="Times New Roman"/>
          <w:i/>
          <w:iCs/>
          <w:sz w:val="24"/>
          <w:szCs w:val="24"/>
        </w:rPr>
        <w:t>et. al.,</w:t>
      </w:r>
      <w:r w:rsidR="00286558">
        <w:rPr>
          <w:rFonts w:ascii="Times New Roman" w:hAnsi="Times New Roman" w:cs="Times New Roman"/>
          <w:sz w:val="24"/>
          <w:szCs w:val="24"/>
        </w:rPr>
        <w:t xml:space="preserve"> 2014; Duan </w:t>
      </w:r>
      <w:r w:rsidR="00286558" w:rsidRPr="00286558">
        <w:rPr>
          <w:rFonts w:ascii="Times New Roman" w:hAnsi="Times New Roman" w:cs="Times New Roman"/>
          <w:i/>
          <w:iCs/>
          <w:sz w:val="24"/>
          <w:szCs w:val="24"/>
        </w:rPr>
        <w:t>et. al.,</w:t>
      </w:r>
      <w:r w:rsidR="00286558">
        <w:rPr>
          <w:rFonts w:ascii="Times New Roman" w:hAnsi="Times New Roman" w:cs="Times New Roman"/>
          <w:sz w:val="24"/>
          <w:szCs w:val="24"/>
        </w:rPr>
        <w:t xml:space="preserve"> 2020). To maintain or improve rice yields, N and P chemical </w:t>
      </w:r>
      <w:r w:rsidR="002D371E" w:rsidRPr="00152D55">
        <w:rPr>
          <w:rFonts w:ascii="Times New Roman" w:hAnsi="Times New Roman" w:cs="Times New Roman"/>
          <w:sz w:val="24"/>
          <w:szCs w:val="24"/>
          <w:highlight w:val="yellow"/>
        </w:rPr>
        <w:t xml:space="preserve">fertilisers </w:t>
      </w:r>
      <w:r w:rsidR="00286558">
        <w:rPr>
          <w:rFonts w:ascii="Times New Roman" w:hAnsi="Times New Roman" w:cs="Times New Roman"/>
          <w:sz w:val="24"/>
          <w:szCs w:val="24"/>
        </w:rPr>
        <w:t xml:space="preserve">are widely applied to paddy fields to boost their levels (Liu </w:t>
      </w:r>
      <w:r w:rsidR="00286558" w:rsidRPr="00286558">
        <w:rPr>
          <w:rFonts w:ascii="Times New Roman" w:hAnsi="Times New Roman" w:cs="Times New Roman"/>
          <w:i/>
          <w:iCs/>
          <w:sz w:val="24"/>
          <w:szCs w:val="24"/>
        </w:rPr>
        <w:t>et. al.,</w:t>
      </w:r>
      <w:r w:rsidR="00286558">
        <w:rPr>
          <w:rFonts w:ascii="Times New Roman" w:hAnsi="Times New Roman" w:cs="Times New Roman"/>
          <w:sz w:val="24"/>
          <w:szCs w:val="24"/>
        </w:rPr>
        <w:t xml:space="preserve"> 2014). However, the excessive use of N and P </w:t>
      </w:r>
      <w:r w:rsidR="002D371E" w:rsidRPr="00152D55">
        <w:rPr>
          <w:rFonts w:ascii="Times New Roman" w:hAnsi="Times New Roman" w:cs="Times New Roman"/>
          <w:sz w:val="24"/>
          <w:szCs w:val="24"/>
          <w:highlight w:val="yellow"/>
        </w:rPr>
        <w:t xml:space="preserve">fertilisers </w:t>
      </w:r>
      <w:r w:rsidR="00286558">
        <w:rPr>
          <w:rFonts w:ascii="Times New Roman" w:hAnsi="Times New Roman" w:cs="Times New Roman"/>
          <w:sz w:val="24"/>
          <w:szCs w:val="24"/>
        </w:rPr>
        <w:t xml:space="preserve">can cause environmental contamination, as surplus N and P may leach into surface and groundwater through runoff and erosion (Hou </w:t>
      </w:r>
      <w:r w:rsidR="00286558" w:rsidRPr="00286558">
        <w:rPr>
          <w:rFonts w:ascii="Times New Roman" w:hAnsi="Times New Roman" w:cs="Times New Roman"/>
          <w:i/>
          <w:iCs/>
          <w:sz w:val="24"/>
          <w:szCs w:val="24"/>
        </w:rPr>
        <w:t>et. al.,</w:t>
      </w:r>
      <w:r w:rsidR="00286558">
        <w:rPr>
          <w:rFonts w:ascii="Times New Roman" w:hAnsi="Times New Roman" w:cs="Times New Roman"/>
          <w:sz w:val="24"/>
          <w:szCs w:val="24"/>
        </w:rPr>
        <w:t xml:space="preserve"> 2015; Duan </w:t>
      </w:r>
      <w:r w:rsidR="00286558" w:rsidRPr="00286558">
        <w:rPr>
          <w:rFonts w:ascii="Times New Roman" w:hAnsi="Times New Roman" w:cs="Times New Roman"/>
          <w:i/>
          <w:iCs/>
          <w:sz w:val="24"/>
          <w:szCs w:val="24"/>
        </w:rPr>
        <w:t>et. al.,</w:t>
      </w:r>
      <w:r w:rsidR="00286558">
        <w:rPr>
          <w:rFonts w:ascii="Times New Roman" w:hAnsi="Times New Roman" w:cs="Times New Roman"/>
          <w:sz w:val="24"/>
          <w:szCs w:val="24"/>
        </w:rPr>
        <w:t xml:space="preserve"> 2020). Therefore, precise and balanced </w:t>
      </w:r>
      <w:r w:rsidR="002D371E" w:rsidRPr="00152D55">
        <w:rPr>
          <w:rFonts w:ascii="Times New Roman" w:hAnsi="Times New Roman" w:cs="Times New Roman"/>
          <w:sz w:val="24"/>
          <w:szCs w:val="24"/>
          <w:highlight w:val="yellow"/>
        </w:rPr>
        <w:t xml:space="preserve">fertiliser </w:t>
      </w:r>
      <w:r w:rsidR="00286558">
        <w:rPr>
          <w:rFonts w:ascii="Times New Roman" w:hAnsi="Times New Roman" w:cs="Times New Roman"/>
          <w:sz w:val="24"/>
          <w:szCs w:val="24"/>
        </w:rPr>
        <w:t xml:space="preserve">management, based on site-specific spatial fertility evaluation, is very important. The use and application of agrochemicals have significantly increased agricultural production but often at the expense of soil health (Chaubey </w:t>
      </w:r>
      <w:r w:rsidR="00286558" w:rsidRPr="00286558">
        <w:rPr>
          <w:rFonts w:ascii="Times New Roman" w:hAnsi="Times New Roman" w:cs="Times New Roman"/>
          <w:i/>
          <w:iCs/>
          <w:sz w:val="24"/>
          <w:szCs w:val="24"/>
        </w:rPr>
        <w:t>et. al.,</w:t>
      </w:r>
      <w:r w:rsidR="00286558">
        <w:rPr>
          <w:rFonts w:ascii="Times New Roman" w:hAnsi="Times New Roman" w:cs="Times New Roman"/>
          <w:sz w:val="24"/>
          <w:szCs w:val="24"/>
        </w:rPr>
        <w:t xml:space="preserve"> 2023). Soil test-based fertility management is an effective approach for improving productivity in soils with high spatial variability caused by physical, chemical, or biological factors. Site-specific management that considers different climates and cropping systems is essential to enhance soil health (Dougherty </w:t>
      </w:r>
      <w:r w:rsidR="00286558" w:rsidRPr="00286558">
        <w:rPr>
          <w:rFonts w:ascii="Times New Roman" w:hAnsi="Times New Roman" w:cs="Times New Roman"/>
          <w:i/>
          <w:iCs/>
          <w:sz w:val="24"/>
          <w:szCs w:val="24"/>
        </w:rPr>
        <w:t>et. al.,</w:t>
      </w:r>
      <w:r w:rsidR="00286558">
        <w:rPr>
          <w:rFonts w:ascii="Times New Roman" w:hAnsi="Times New Roman" w:cs="Times New Roman"/>
          <w:sz w:val="24"/>
          <w:szCs w:val="24"/>
        </w:rPr>
        <w:t xml:space="preserve"> 2022).</w:t>
      </w:r>
    </w:p>
    <w:p w14:paraId="636FD072" w14:textId="433A34FA" w:rsidR="002E18DE" w:rsidRPr="00530125" w:rsidRDefault="00286558" w:rsidP="00EB6126">
      <w:pPr>
        <w:tabs>
          <w:tab w:val="left" w:pos="42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Bundelkhand region, located in the central part of the country, is known for its unexplored, low-fertility and poorly developed soils due to excessive drainage caused by light soils, low soil depth, very low water retention capacity, and low organic matter content, along with crust formation on the soil surface (Srinivasan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2016). This region has also experienced repeated droughts from 2004 to 2007 because of rainfall scarcity and variability, leading to issues in crop planning, policy development and intervention schemes (Patel and Yadav, 2015). Therefore, </w:t>
      </w:r>
      <w:r w:rsidR="002D371E" w:rsidRPr="00152D55">
        <w:rPr>
          <w:rFonts w:ascii="Times New Roman" w:hAnsi="Times New Roman" w:cs="Times New Roman"/>
          <w:sz w:val="24"/>
          <w:szCs w:val="24"/>
          <w:highlight w:val="yellow"/>
        </w:rPr>
        <w:t xml:space="preserve">characterising </w:t>
      </w:r>
      <w:r>
        <w:rPr>
          <w:rFonts w:ascii="Times New Roman" w:hAnsi="Times New Roman" w:cs="Times New Roman"/>
          <w:sz w:val="24"/>
          <w:szCs w:val="24"/>
        </w:rPr>
        <w:t xml:space="preserve">soils and assessing their nutrient supply capacity is essential to ensure and improve agricultural sustainability. The nutrient index value method and fertility indicators can be used to evaluate soil fertility status (Sahu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2023). Consequently, an observational study was conducted to </w:t>
      </w:r>
      <w:r w:rsidR="002D371E" w:rsidRPr="00152D55">
        <w:rPr>
          <w:rFonts w:ascii="Times New Roman" w:hAnsi="Times New Roman" w:cs="Times New Roman"/>
          <w:sz w:val="24"/>
          <w:szCs w:val="24"/>
          <w:highlight w:val="yellow"/>
        </w:rPr>
        <w:t xml:space="preserve">characterise </w:t>
      </w:r>
      <w:r>
        <w:rPr>
          <w:rFonts w:ascii="Times New Roman" w:hAnsi="Times New Roman" w:cs="Times New Roman"/>
          <w:sz w:val="24"/>
          <w:szCs w:val="24"/>
        </w:rPr>
        <w:t xml:space="preserve">the soils based on fertility attributes in the rice-growing area of </w:t>
      </w:r>
      <w:proofErr w:type="spellStart"/>
      <w:r>
        <w:rPr>
          <w:rFonts w:ascii="Times New Roman" w:hAnsi="Times New Roman" w:cs="Times New Roman"/>
          <w:sz w:val="24"/>
          <w:szCs w:val="24"/>
        </w:rPr>
        <w:t>Badokhar</w:t>
      </w:r>
      <w:proofErr w:type="spellEnd"/>
      <w:r>
        <w:rPr>
          <w:rFonts w:ascii="Times New Roman" w:hAnsi="Times New Roman" w:cs="Times New Roman"/>
          <w:sz w:val="24"/>
          <w:szCs w:val="24"/>
        </w:rPr>
        <w:t xml:space="preserve"> Khurd block in Banda district, part of the Bundelkhand region in central India.</w:t>
      </w:r>
    </w:p>
    <w:p w14:paraId="539C9A74" w14:textId="77777777" w:rsidR="007178F5" w:rsidRPr="004016D7" w:rsidRDefault="004016D7" w:rsidP="002E2E22">
      <w:pPr>
        <w:spacing w:line="360" w:lineRule="auto"/>
        <w:jc w:val="both"/>
        <w:rPr>
          <w:rFonts w:ascii="Times New Roman" w:hAnsi="Times New Roman" w:cs="Times New Roman"/>
          <w:b/>
          <w:bCs/>
          <w:sz w:val="24"/>
          <w:szCs w:val="24"/>
          <w:u w:val="single"/>
        </w:rPr>
      </w:pPr>
      <w:r w:rsidRPr="004016D7">
        <w:rPr>
          <w:rFonts w:ascii="Times New Roman" w:hAnsi="Times New Roman" w:cs="Times New Roman"/>
          <w:b/>
          <w:bCs/>
          <w:sz w:val="24"/>
          <w:szCs w:val="24"/>
          <w:u w:val="single"/>
        </w:rPr>
        <w:t>MATERIALS AND METHODS:</w:t>
      </w:r>
    </w:p>
    <w:p w14:paraId="39DE2357" w14:textId="77777777" w:rsidR="00A375ED" w:rsidRPr="00C3061E" w:rsidRDefault="001E6DD6" w:rsidP="002E2E22">
      <w:pPr>
        <w:spacing w:line="360" w:lineRule="auto"/>
        <w:jc w:val="both"/>
        <w:rPr>
          <w:rFonts w:ascii="Times New Roman" w:hAnsi="Times New Roman" w:cs="Times New Roman"/>
          <w:b/>
          <w:bCs/>
          <w:sz w:val="24"/>
          <w:szCs w:val="24"/>
          <w:u w:val="single"/>
        </w:rPr>
      </w:pPr>
      <w:r w:rsidRPr="00C3061E">
        <w:rPr>
          <w:rFonts w:ascii="Times New Roman" w:hAnsi="Times New Roman" w:cs="Times New Roman"/>
          <w:b/>
          <w:bCs/>
          <w:sz w:val="24"/>
          <w:szCs w:val="24"/>
          <w:u w:val="single"/>
        </w:rPr>
        <w:t>Selection of</w:t>
      </w:r>
      <w:r w:rsidR="002D6DFD" w:rsidRPr="00C3061E">
        <w:rPr>
          <w:rFonts w:ascii="Times New Roman" w:hAnsi="Times New Roman" w:cs="Times New Roman"/>
          <w:b/>
          <w:bCs/>
          <w:sz w:val="24"/>
          <w:szCs w:val="24"/>
          <w:u w:val="single"/>
        </w:rPr>
        <w:t xml:space="preserve"> site</w:t>
      </w:r>
      <w:r w:rsidR="00A375ED" w:rsidRPr="00C3061E">
        <w:rPr>
          <w:rFonts w:ascii="Times New Roman" w:hAnsi="Times New Roman" w:cs="Times New Roman"/>
          <w:b/>
          <w:bCs/>
          <w:sz w:val="24"/>
          <w:szCs w:val="24"/>
          <w:u w:val="single"/>
        </w:rPr>
        <w:t>:</w:t>
      </w:r>
    </w:p>
    <w:p w14:paraId="19FE9A39" w14:textId="6D8037E3" w:rsidR="00451BF1" w:rsidRPr="00451BF1" w:rsidRDefault="005C0F0F" w:rsidP="002E2E22">
      <w:pPr>
        <w:spacing w:line="360" w:lineRule="auto"/>
        <w:jc w:val="both"/>
        <w:rPr>
          <w:rFonts w:ascii="Times New Roman" w:hAnsi="Times New Roman" w:cs="Times New Roman"/>
          <w:sz w:val="24"/>
          <w:szCs w:val="24"/>
        </w:rPr>
      </w:pPr>
      <w:r w:rsidRPr="00451BF1">
        <w:rPr>
          <w:rFonts w:ascii="Times New Roman" w:hAnsi="Times New Roman" w:cs="Times New Roman"/>
          <w:sz w:val="24"/>
          <w:szCs w:val="24"/>
        </w:rPr>
        <w:tab/>
      </w:r>
      <w:r w:rsidR="008840B3" w:rsidRPr="00451BF1">
        <w:rPr>
          <w:rFonts w:ascii="Times New Roman" w:hAnsi="Times New Roman" w:cs="Times New Roman"/>
          <w:sz w:val="24"/>
          <w:szCs w:val="24"/>
        </w:rPr>
        <w:t>Geographically, the study area is located at 25°</w:t>
      </w:r>
      <w:r w:rsidR="006D5874">
        <w:rPr>
          <w:rFonts w:ascii="Times New Roman" w:hAnsi="Times New Roman" w:cs="Times New Roman"/>
          <w:sz w:val="24"/>
          <w:szCs w:val="24"/>
        </w:rPr>
        <w:t>28</w:t>
      </w:r>
      <w:r w:rsidR="008840B3" w:rsidRPr="00451BF1">
        <w:rPr>
          <w:rFonts w:ascii="Times New Roman" w:hAnsi="Times New Roman" w:cs="Times New Roman"/>
          <w:sz w:val="24"/>
          <w:szCs w:val="24"/>
        </w:rPr>
        <w:t>ꞌ1</w:t>
      </w:r>
      <w:r w:rsidR="006D5874">
        <w:rPr>
          <w:rFonts w:ascii="Times New Roman" w:hAnsi="Times New Roman" w:cs="Times New Roman"/>
          <w:sz w:val="24"/>
          <w:szCs w:val="24"/>
        </w:rPr>
        <w:t>0</w:t>
      </w:r>
      <w:r w:rsidR="008840B3" w:rsidRPr="00451BF1">
        <w:rPr>
          <w:rFonts w:ascii="Times New Roman" w:hAnsi="Times New Roman" w:cs="Times New Roman"/>
          <w:sz w:val="24"/>
          <w:szCs w:val="24"/>
        </w:rPr>
        <w:t>ꞌꞌ N latitudes</w:t>
      </w:r>
      <w:r w:rsidR="00B47E0E">
        <w:rPr>
          <w:rFonts w:ascii="Times New Roman" w:hAnsi="Times New Roman" w:cs="Times New Roman"/>
          <w:sz w:val="24"/>
          <w:szCs w:val="24"/>
        </w:rPr>
        <w:t>,</w:t>
      </w:r>
      <w:r w:rsidR="008840B3" w:rsidRPr="00451BF1">
        <w:rPr>
          <w:rFonts w:ascii="Times New Roman" w:hAnsi="Times New Roman" w:cs="Times New Roman"/>
          <w:sz w:val="24"/>
          <w:szCs w:val="24"/>
        </w:rPr>
        <w:t xml:space="preserve"> </w:t>
      </w:r>
      <w:r w:rsidR="00B47E0E">
        <w:rPr>
          <w:rFonts w:ascii="Times New Roman" w:hAnsi="Times New Roman" w:cs="Times New Roman"/>
          <w:sz w:val="24"/>
          <w:szCs w:val="24"/>
        </w:rPr>
        <w:t>80</w:t>
      </w:r>
      <w:r w:rsidR="008840B3" w:rsidRPr="00451BF1">
        <w:rPr>
          <w:rFonts w:ascii="Times New Roman" w:hAnsi="Times New Roman" w:cs="Times New Roman"/>
          <w:sz w:val="24"/>
          <w:szCs w:val="24"/>
        </w:rPr>
        <w:t>°</w:t>
      </w:r>
      <w:r w:rsidR="00B47E0E">
        <w:rPr>
          <w:rFonts w:ascii="Times New Roman" w:hAnsi="Times New Roman" w:cs="Times New Roman"/>
          <w:sz w:val="24"/>
          <w:szCs w:val="24"/>
        </w:rPr>
        <w:t>21</w:t>
      </w:r>
      <w:r w:rsidR="008840B3" w:rsidRPr="00451BF1">
        <w:rPr>
          <w:rFonts w:ascii="Times New Roman" w:hAnsi="Times New Roman" w:cs="Times New Roman"/>
          <w:sz w:val="24"/>
          <w:szCs w:val="24"/>
        </w:rPr>
        <w:t>ꞌ</w:t>
      </w:r>
      <w:r w:rsidR="00B47E0E">
        <w:rPr>
          <w:rFonts w:ascii="Times New Roman" w:hAnsi="Times New Roman" w:cs="Times New Roman"/>
          <w:sz w:val="24"/>
          <w:szCs w:val="24"/>
        </w:rPr>
        <w:t>15</w:t>
      </w:r>
      <w:r w:rsidR="008840B3" w:rsidRPr="00451BF1">
        <w:rPr>
          <w:rFonts w:ascii="Times New Roman" w:hAnsi="Times New Roman" w:cs="Times New Roman"/>
          <w:sz w:val="24"/>
          <w:szCs w:val="24"/>
        </w:rPr>
        <w:t>ꞌꞌ E longitudes</w:t>
      </w:r>
      <w:r w:rsidR="00B47E0E">
        <w:rPr>
          <w:rFonts w:ascii="Times New Roman" w:hAnsi="Times New Roman" w:cs="Times New Roman"/>
          <w:sz w:val="24"/>
          <w:szCs w:val="24"/>
        </w:rPr>
        <w:t xml:space="preserve"> to </w:t>
      </w:r>
      <w:r w:rsidR="00B47E0E" w:rsidRPr="00451BF1">
        <w:rPr>
          <w:rFonts w:ascii="Times New Roman" w:hAnsi="Times New Roman" w:cs="Times New Roman"/>
          <w:sz w:val="24"/>
          <w:szCs w:val="24"/>
        </w:rPr>
        <w:t>25°</w:t>
      </w:r>
      <w:r w:rsidR="00B47E0E">
        <w:rPr>
          <w:rFonts w:ascii="Times New Roman" w:hAnsi="Times New Roman" w:cs="Times New Roman"/>
          <w:sz w:val="24"/>
          <w:szCs w:val="24"/>
        </w:rPr>
        <w:t>22</w:t>
      </w:r>
      <w:r w:rsidR="00B47E0E" w:rsidRPr="00451BF1">
        <w:rPr>
          <w:rFonts w:ascii="Times New Roman" w:hAnsi="Times New Roman" w:cs="Times New Roman"/>
          <w:sz w:val="24"/>
          <w:szCs w:val="24"/>
        </w:rPr>
        <w:t>ꞌ</w:t>
      </w:r>
      <w:r w:rsidR="00B47E0E">
        <w:rPr>
          <w:rFonts w:ascii="Times New Roman" w:hAnsi="Times New Roman" w:cs="Times New Roman"/>
          <w:sz w:val="24"/>
          <w:szCs w:val="24"/>
        </w:rPr>
        <w:t>08</w:t>
      </w:r>
      <w:r w:rsidR="00B47E0E" w:rsidRPr="00451BF1">
        <w:rPr>
          <w:rFonts w:ascii="Times New Roman" w:hAnsi="Times New Roman" w:cs="Times New Roman"/>
          <w:sz w:val="24"/>
          <w:szCs w:val="24"/>
        </w:rPr>
        <w:t>ꞌꞌ N latitude</w:t>
      </w:r>
      <w:r w:rsidR="00B47E0E">
        <w:rPr>
          <w:rFonts w:ascii="Times New Roman" w:hAnsi="Times New Roman" w:cs="Times New Roman"/>
          <w:sz w:val="24"/>
          <w:szCs w:val="24"/>
        </w:rPr>
        <w:t>s,</w:t>
      </w:r>
      <w:r w:rsidR="00B47E0E" w:rsidRPr="00451BF1">
        <w:rPr>
          <w:rFonts w:ascii="Times New Roman" w:hAnsi="Times New Roman" w:cs="Times New Roman"/>
          <w:sz w:val="24"/>
          <w:szCs w:val="24"/>
        </w:rPr>
        <w:t xml:space="preserve"> </w:t>
      </w:r>
      <w:r w:rsidR="00B47E0E">
        <w:rPr>
          <w:rFonts w:ascii="Times New Roman" w:hAnsi="Times New Roman" w:cs="Times New Roman"/>
          <w:sz w:val="24"/>
          <w:szCs w:val="24"/>
        </w:rPr>
        <w:t>80</w:t>
      </w:r>
      <w:r w:rsidR="00B47E0E" w:rsidRPr="00451BF1">
        <w:rPr>
          <w:rFonts w:ascii="Times New Roman" w:hAnsi="Times New Roman" w:cs="Times New Roman"/>
          <w:sz w:val="24"/>
          <w:szCs w:val="24"/>
        </w:rPr>
        <w:t>°</w:t>
      </w:r>
      <w:r w:rsidR="00B47E0E">
        <w:rPr>
          <w:rFonts w:ascii="Times New Roman" w:hAnsi="Times New Roman" w:cs="Times New Roman"/>
          <w:sz w:val="24"/>
          <w:szCs w:val="24"/>
        </w:rPr>
        <w:t>22</w:t>
      </w:r>
      <w:r w:rsidR="00B47E0E" w:rsidRPr="00451BF1">
        <w:rPr>
          <w:rFonts w:ascii="Times New Roman" w:hAnsi="Times New Roman" w:cs="Times New Roman"/>
          <w:sz w:val="24"/>
          <w:szCs w:val="24"/>
        </w:rPr>
        <w:t>ꞌ</w:t>
      </w:r>
      <w:r w:rsidR="00B47E0E">
        <w:rPr>
          <w:rFonts w:ascii="Times New Roman" w:hAnsi="Times New Roman" w:cs="Times New Roman"/>
          <w:sz w:val="24"/>
          <w:szCs w:val="24"/>
        </w:rPr>
        <w:t>48</w:t>
      </w:r>
      <w:r w:rsidR="00B47E0E" w:rsidRPr="00451BF1">
        <w:rPr>
          <w:rFonts w:ascii="Times New Roman" w:hAnsi="Times New Roman" w:cs="Times New Roman"/>
          <w:sz w:val="24"/>
          <w:szCs w:val="24"/>
        </w:rPr>
        <w:t>ꞌꞌ E longitudes</w:t>
      </w:r>
      <w:r w:rsidR="00B47E0E">
        <w:rPr>
          <w:rFonts w:ascii="Times New Roman" w:hAnsi="Times New Roman" w:cs="Times New Roman"/>
          <w:sz w:val="24"/>
          <w:szCs w:val="24"/>
        </w:rPr>
        <w:t>.</w:t>
      </w:r>
      <w:r w:rsidR="00361DCE">
        <w:rPr>
          <w:rFonts w:ascii="Times New Roman" w:hAnsi="Times New Roman" w:cs="Times New Roman"/>
          <w:sz w:val="24"/>
          <w:szCs w:val="24"/>
        </w:rPr>
        <w:t xml:space="preserve"> </w:t>
      </w:r>
      <w:r w:rsidR="00D21C1C" w:rsidRPr="00451BF1">
        <w:rPr>
          <w:rFonts w:ascii="Times New Roman" w:hAnsi="Times New Roman" w:cs="Times New Roman"/>
          <w:sz w:val="24"/>
          <w:szCs w:val="24"/>
        </w:rPr>
        <w:t xml:space="preserve">The climate of </w:t>
      </w:r>
      <w:r w:rsidR="00916C69" w:rsidRPr="00451BF1">
        <w:rPr>
          <w:rFonts w:ascii="Times New Roman" w:hAnsi="Times New Roman" w:cs="Times New Roman"/>
          <w:sz w:val="24"/>
          <w:szCs w:val="24"/>
        </w:rPr>
        <w:t>this</w:t>
      </w:r>
      <w:r w:rsidR="00361DCE">
        <w:rPr>
          <w:rFonts w:ascii="Times New Roman" w:hAnsi="Times New Roman" w:cs="Times New Roman"/>
          <w:sz w:val="24"/>
          <w:szCs w:val="24"/>
        </w:rPr>
        <w:t xml:space="preserve"> </w:t>
      </w:r>
      <w:r w:rsidR="00916C69" w:rsidRPr="00451BF1">
        <w:rPr>
          <w:rFonts w:ascii="Times New Roman" w:hAnsi="Times New Roman" w:cs="Times New Roman"/>
          <w:sz w:val="24"/>
          <w:szCs w:val="24"/>
        </w:rPr>
        <w:t>region</w:t>
      </w:r>
      <w:r w:rsidR="00361DCE">
        <w:rPr>
          <w:rFonts w:ascii="Times New Roman" w:hAnsi="Times New Roman" w:cs="Times New Roman"/>
          <w:sz w:val="24"/>
          <w:szCs w:val="24"/>
        </w:rPr>
        <w:t xml:space="preserve"> </w:t>
      </w:r>
      <w:r w:rsidR="00D21C1C" w:rsidRPr="00451BF1">
        <w:rPr>
          <w:rFonts w:ascii="Times New Roman" w:hAnsi="Times New Roman" w:cs="Times New Roman"/>
          <w:sz w:val="24"/>
          <w:szCs w:val="24"/>
        </w:rPr>
        <w:t xml:space="preserve">is typically Arid to Semi-arid. </w:t>
      </w:r>
      <w:r w:rsidR="00CB384A" w:rsidRPr="00451BF1">
        <w:rPr>
          <w:rFonts w:ascii="Times New Roman" w:hAnsi="Times New Roman" w:cs="Times New Roman"/>
          <w:sz w:val="24"/>
          <w:szCs w:val="24"/>
        </w:rPr>
        <w:t>The rainfall is seasonal, erratic and not properly distributed in this district.</w:t>
      </w:r>
      <w:r w:rsidR="00361DCE">
        <w:rPr>
          <w:rFonts w:ascii="Times New Roman" w:hAnsi="Times New Roman" w:cs="Times New Roman"/>
          <w:sz w:val="24"/>
          <w:szCs w:val="24"/>
        </w:rPr>
        <w:t xml:space="preserve"> </w:t>
      </w:r>
      <w:r w:rsidR="00CB384A" w:rsidRPr="00451BF1">
        <w:rPr>
          <w:rFonts w:ascii="Times New Roman" w:hAnsi="Times New Roman" w:cs="Times New Roman"/>
          <w:sz w:val="24"/>
          <w:szCs w:val="24"/>
        </w:rPr>
        <w:t xml:space="preserve">The average annual rainfall of the </w:t>
      </w:r>
      <w:r w:rsidR="004A1082">
        <w:rPr>
          <w:rFonts w:ascii="Times New Roman" w:hAnsi="Times New Roman" w:cs="Times New Roman"/>
          <w:sz w:val="24"/>
          <w:szCs w:val="24"/>
        </w:rPr>
        <w:t>district</w:t>
      </w:r>
      <w:r w:rsidR="00CB384A" w:rsidRPr="00451BF1">
        <w:rPr>
          <w:rFonts w:ascii="Times New Roman" w:hAnsi="Times New Roman" w:cs="Times New Roman"/>
          <w:sz w:val="24"/>
          <w:szCs w:val="24"/>
        </w:rPr>
        <w:t xml:space="preserve"> is </w:t>
      </w:r>
      <w:r w:rsidR="004A1082">
        <w:rPr>
          <w:rFonts w:ascii="Times New Roman" w:hAnsi="Times New Roman" w:cs="Times New Roman"/>
          <w:sz w:val="24"/>
          <w:szCs w:val="24"/>
        </w:rPr>
        <w:t>902</w:t>
      </w:r>
      <w:r w:rsidR="00CB384A" w:rsidRPr="00451BF1">
        <w:rPr>
          <w:rFonts w:ascii="Times New Roman" w:hAnsi="Times New Roman" w:cs="Times New Roman"/>
          <w:sz w:val="24"/>
          <w:szCs w:val="24"/>
        </w:rPr>
        <w:t xml:space="preserve"> mm, of which more than 80% </w:t>
      </w:r>
      <w:r w:rsidR="002D371E" w:rsidRPr="00152D55">
        <w:rPr>
          <w:rFonts w:ascii="Times New Roman" w:hAnsi="Times New Roman" w:cs="Times New Roman"/>
          <w:sz w:val="24"/>
          <w:szCs w:val="24"/>
          <w:highlight w:val="yellow"/>
          <w:u w:val="single"/>
        </w:rPr>
        <w:t>occurs</w:t>
      </w:r>
      <w:r w:rsidR="002D371E" w:rsidRPr="00451BF1">
        <w:rPr>
          <w:rFonts w:ascii="Times New Roman" w:hAnsi="Times New Roman" w:cs="Times New Roman"/>
          <w:sz w:val="24"/>
          <w:szCs w:val="24"/>
        </w:rPr>
        <w:t xml:space="preserve"> </w:t>
      </w:r>
      <w:r w:rsidR="00CB384A" w:rsidRPr="00451BF1">
        <w:rPr>
          <w:rFonts w:ascii="Times New Roman" w:hAnsi="Times New Roman" w:cs="Times New Roman"/>
          <w:sz w:val="24"/>
          <w:szCs w:val="24"/>
        </w:rPr>
        <w:t xml:space="preserve">in </w:t>
      </w:r>
      <w:r w:rsidR="002D371E" w:rsidRPr="00152D55">
        <w:rPr>
          <w:rFonts w:ascii="Times New Roman" w:hAnsi="Times New Roman" w:cs="Times New Roman"/>
          <w:sz w:val="24"/>
          <w:szCs w:val="24"/>
          <w:highlight w:val="yellow"/>
        </w:rPr>
        <w:t xml:space="preserve">the </w:t>
      </w:r>
      <w:r w:rsidR="004A1082" w:rsidRPr="00B638B9">
        <w:rPr>
          <w:rFonts w:ascii="Times New Roman" w:eastAsia="Calibri" w:hAnsi="Times New Roman" w:cs="Times New Roman"/>
          <w:sz w:val="24"/>
          <w:szCs w:val="24"/>
          <w:lang w:bidi="ar-SA"/>
        </w:rPr>
        <w:t>south-west</w:t>
      </w:r>
      <w:r w:rsidR="004A1082">
        <w:rPr>
          <w:rFonts w:ascii="Times New Roman" w:eastAsia="Calibri" w:hAnsi="Times New Roman" w:cs="Times New Roman"/>
          <w:sz w:val="24"/>
          <w:szCs w:val="24"/>
          <w:lang w:bidi="ar-SA"/>
        </w:rPr>
        <w:t xml:space="preserve"> monsoon</w:t>
      </w:r>
      <w:r w:rsidR="00CB384A" w:rsidRPr="00451BF1">
        <w:rPr>
          <w:rFonts w:ascii="Times New Roman" w:hAnsi="Times New Roman" w:cs="Times New Roman"/>
          <w:sz w:val="24"/>
          <w:szCs w:val="24"/>
        </w:rPr>
        <w:t>.</w:t>
      </w:r>
      <w:r w:rsidR="003F149C">
        <w:rPr>
          <w:rFonts w:ascii="Times New Roman" w:hAnsi="Times New Roman" w:cs="Times New Roman"/>
          <w:sz w:val="24"/>
          <w:szCs w:val="24"/>
        </w:rPr>
        <w:t xml:space="preserve"> </w:t>
      </w:r>
      <w:r w:rsidR="000A721B" w:rsidRPr="00451BF1">
        <w:rPr>
          <w:rFonts w:ascii="Times New Roman" w:hAnsi="Times New Roman" w:cs="Times New Roman"/>
          <w:sz w:val="24"/>
          <w:szCs w:val="24"/>
        </w:rPr>
        <w:t xml:space="preserve">Keeping </w:t>
      </w:r>
      <w:r w:rsidR="00884643" w:rsidRPr="00451BF1">
        <w:rPr>
          <w:rFonts w:ascii="Times New Roman" w:hAnsi="Times New Roman" w:cs="Times New Roman"/>
          <w:sz w:val="24"/>
          <w:szCs w:val="24"/>
        </w:rPr>
        <w:t>this view</w:t>
      </w:r>
      <w:r w:rsidR="00361DCE">
        <w:rPr>
          <w:rFonts w:ascii="Times New Roman" w:hAnsi="Times New Roman" w:cs="Times New Roman"/>
          <w:sz w:val="24"/>
          <w:szCs w:val="24"/>
        </w:rPr>
        <w:t xml:space="preserve"> </w:t>
      </w:r>
      <w:r w:rsidR="00884643" w:rsidRPr="00451BF1">
        <w:rPr>
          <w:rFonts w:ascii="Times New Roman" w:hAnsi="Times New Roman" w:cs="Times New Roman"/>
          <w:sz w:val="24"/>
          <w:szCs w:val="24"/>
        </w:rPr>
        <w:t xml:space="preserve">of </w:t>
      </w:r>
      <w:r w:rsidR="002D371E" w:rsidRPr="00152D55">
        <w:rPr>
          <w:rFonts w:ascii="Times New Roman" w:hAnsi="Times New Roman" w:cs="Times New Roman"/>
          <w:sz w:val="24"/>
          <w:szCs w:val="24"/>
          <w:highlight w:val="yellow"/>
        </w:rPr>
        <w:t>the rice-growing</w:t>
      </w:r>
      <w:r w:rsidR="006C5D05" w:rsidRPr="00152D55">
        <w:rPr>
          <w:rFonts w:ascii="Times New Roman" w:hAnsi="Times New Roman" w:cs="Times New Roman"/>
          <w:sz w:val="24"/>
          <w:szCs w:val="24"/>
          <w:highlight w:val="yellow"/>
        </w:rPr>
        <w:t xml:space="preserve"> </w:t>
      </w:r>
      <w:r w:rsidR="006C5D05">
        <w:rPr>
          <w:rFonts w:ascii="Times New Roman" w:hAnsi="Times New Roman" w:cs="Times New Roman"/>
          <w:sz w:val="24"/>
          <w:szCs w:val="24"/>
        </w:rPr>
        <w:t>area</w:t>
      </w:r>
      <w:r w:rsidR="000A721B" w:rsidRPr="00451BF1">
        <w:rPr>
          <w:rFonts w:ascii="Times New Roman" w:hAnsi="Times New Roman" w:cs="Times New Roman"/>
          <w:sz w:val="24"/>
          <w:szCs w:val="24"/>
        </w:rPr>
        <w:t xml:space="preserve">, </w:t>
      </w:r>
      <w:proofErr w:type="spellStart"/>
      <w:r w:rsidR="000A721B" w:rsidRPr="00451BF1">
        <w:rPr>
          <w:rFonts w:ascii="Times New Roman" w:hAnsi="Times New Roman" w:cs="Times New Roman"/>
          <w:sz w:val="24"/>
          <w:szCs w:val="24"/>
        </w:rPr>
        <w:t>B</w:t>
      </w:r>
      <w:r w:rsidR="006C5D05">
        <w:rPr>
          <w:rFonts w:ascii="Times New Roman" w:hAnsi="Times New Roman" w:cs="Times New Roman"/>
          <w:sz w:val="24"/>
          <w:szCs w:val="24"/>
        </w:rPr>
        <w:t>adokhar</w:t>
      </w:r>
      <w:proofErr w:type="spellEnd"/>
      <w:r w:rsidR="006C5D05">
        <w:rPr>
          <w:rFonts w:ascii="Times New Roman" w:hAnsi="Times New Roman" w:cs="Times New Roman"/>
          <w:sz w:val="24"/>
          <w:szCs w:val="24"/>
        </w:rPr>
        <w:t xml:space="preserve"> </w:t>
      </w:r>
      <w:r w:rsidR="002D371E" w:rsidRPr="00152D55">
        <w:rPr>
          <w:rFonts w:ascii="Times New Roman" w:hAnsi="Times New Roman" w:cs="Times New Roman"/>
          <w:sz w:val="24"/>
          <w:szCs w:val="24"/>
          <w:highlight w:val="yellow"/>
        </w:rPr>
        <w:t xml:space="preserve">Khurd </w:t>
      </w:r>
      <w:r w:rsidR="006C5D05">
        <w:rPr>
          <w:rFonts w:ascii="Times New Roman" w:hAnsi="Times New Roman" w:cs="Times New Roman"/>
          <w:sz w:val="24"/>
          <w:szCs w:val="24"/>
        </w:rPr>
        <w:lastRenderedPageBreak/>
        <w:t>block</w:t>
      </w:r>
      <w:r w:rsidR="000A721B" w:rsidRPr="00451BF1">
        <w:rPr>
          <w:rFonts w:ascii="Times New Roman" w:hAnsi="Times New Roman" w:cs="Times New Roman"/>
          <w:sz w:val="24"/>
          <w:szCs w:val="24"/>
        </w:rPr>
        <w:t xml:space="preserve"> has been selected for the study</w:t>
      </w:r>
      <w:r w:rsidR="00F92855" w:rsidRPr="00451BF1">
        <w:rPr>
          <w:rFonts w:ascii="Times New Roman" w:hAnsi="Times New Roman" w:cs="Times New Roman"/>
          <w:sz w:val="24"/>
          <w:szCs w:val="24"/>
        </w:rPr>
        <w:t xml:space="preserve"> area</w:t>
      </w:r>
      <w:r w:rsidR="000A721B" w:rsidRPr="00451BF1">
        <w:rPr>
          <w:rFonts w:ascii="Times New Roman" w:hAnsi="Times New Roman" w:cs="Times New Roman"/>
          <w:sz w:val="24"/>
          <w:szCs w:val="24"/>
        </w:rPr>
        <w:t xml:space="preserve">. </w:t>
      </w:r>
      <w:r w:rsidR="00F5422D" w:rsidRPr="00451BF1">
        <w:rPr>
          <w:rFonts w:ascii="Times New Roman" w:hAnsi="Times New Roman" w:cs="Times New Roman"/>
          <w:sz w:val="24"/>
          <w:szCs w:val="24"/>
        </w:rPr>
        <w:t xml:space="preserve">Generally, soils of </w:t>
      </w:r>
      <w:r w:rsidR="002D371E" w:rsidRPr="00152D55">
        <w:rPr>
          <w:rFonts w:ascii="Times New Roman" w:hAnsi="Times New Roman" w:cs="Times New Roman"/>
          <w:sz w:val="24"/>
          <w:szCs w:val="24"/>
          <w:highlight w:val="yellow"/>
        </w:rPr>
        <w:t>the</w:t>
      </w:r>
      <w:r w:rsidR="002D371E">
        <w:rPr>
          <w:rFonts w:ascii="Times New Roman" w:hAnsi="Times New Roman" w:cs="Times New Roman"/>
          <w:sz w:val="24"/>
          <w:szCs w:val="24"/>
        </w:rPr>
        <w:t xml:space="preserve"> </w:t>
      </w:r>
      <w:r w:rsidR="006C5D05">
        <w:rPr>
          <w:rFonts w:ascii="Times New Roman" w:hAnsi="Times New Roman" w:cs="Times New Roman"/>
          <w:sz w:val="24"/>
          <w:szCs w:val="24"/>
        </w:rPr>
        <w:t>Banda</w:t>
      </w:r>
      <w:r w:rsidR="00F5422D" w:rsidRPr="00451BF1">
        <w:rPr>
          <w:rFonts w:ascii="Times New Roman" w:hAnsi="Times New Roman" w:cs="Times New Roman"/>
          <w:sz w:val="24"/>
          <w:szCs w:val="24"/>
        </w:rPr>
        <w:t xml:space="preserve"> district are divided into red and black soils. Further, t</w:t>
      </w:r>
      <w:r w:rsidR="00441D6B">
        <w:rPr>
          <w:rFonts w:ascii="Times New Roman" w:hAnsi="Times New Roman" w:cs="Times New Roman"/>
          <w:sz w:val="24"/>
          <w:szCs w:val="24"/>
        </w:rPr>
        <w:t>he red</w:t>
      </w:r>
      <w:r w:rsidR="00F5422D" w:rsidRPr="00451BF1">
        <w:rPr>
          <w:rFonts w:ascii="Times New Roman" w:hAnsi="Times New Roman" w:cs="Times New Roman"/>
          <w:sz w:val="24"/>
          <w:szCs w:val="24"/>
        </w:rPr>
        <w:t xml:space="preserve"> soils are locally divided into </w:t>
      </w:r>
      <w:proofErr w:type="spellStart"/>
      <w:r w:rsidR="00F5422D" w:rsidRPr="00451BF1">
        <w:rPr>
          <w:rFonts w:ascii="Times New Roman" w:hAnsi="Times New Roman" w:cs="Times New Roman"/>
          <w:sz w:val="24"/>
          <w:szCs w:val="24"/>
        </w:rPr>
        <w:t>Rakar</w:t>
      </w:r>
      <w:proofErr w:type="spellEnd"/>
      <w:r w:rsidR="00F5422D" w:rsidRPr="00451BF1">
        <w:rPr>
          <w:rFonts w:ascii="Times New Roman" w:hAnsi="Times New Roman" w:cs="Times New Roman"/>
          <w:sz w:val="24"/>
          <w:szCs w:val="24"/>
        </w:rPr>
        <w:t xml:space="preserve">, </w:t>
      </w:r>
      <w:proofErr w:type="spellStart"/>
      <w:r w:rsidR="00F5422D" w:rsidRPr="00451BF1">
        <w:rPr>
          <w:rFonts w:ascii="Times New Roman" w:hAnsi="Times New Roman" w:cs="Times New Roman"/>
          <w:sz w:val="24"/>
          <w:szCs w:val="24"/>
        </w:rPr>
        <w:t>Parua</w:t>
      </w:r>
      <w:proofErr w:type="spellEnd"/>
      <w:r w:rsidR="002D371E">
        <w:rPr>
          <w:rFonts w:ascii="Times New Roman" w:hAnsi="Times New Roman" w:cs="Times New Roman"/>
          <w:sz w:val="24"/>
          <w:szCs w:val="24"/>
        </w:rPr>
        <w:t>,</w:t>
      </w:r>
      <w:r w:rsidR="00F5422D" w:rsidRPr="00451BF1">
        <w:rPr>
          <w:rFonts w:ascii="Times New Roman" w:hAnsi="Times New Roman" w:cs="Times New Roman"/>
          <w:sz w:val="24"/>
          <w:szCs w:val="24"/>
        </w:rPr>
        <w:t xml:space="preserve"> and </w:t>
      </w:r>
      <w:r w:rsidR="00441D6B">
        <w:rPr>
          <w:rFonts w:ascii="Times New Roman" w:hAnsi="Times New Roman" w:cs="Times New Roman"/>
          <w:sz w:val="24"/>
          <w:szCs w:val="24"/>
        </w:rPr>
        <w:t>black soils</w:t>
      </w:r>
      <w:r w:rsidR="002D371E">
        <w:rPr>
          <w:rFonts w:ascii="Times New Roman" w:hAnsi="Times New Roman" w:cs="Times New Roman"/>
          <w:sz w:val="24"/>
          <w:szCs w:val="24"/>
        </w:rPr>
        <w:t xml:space="preserve">, </w:t>
      </w:r>
      <w:r w:rsidR="002D371E" w:rsidRPr="00152D55">
        <w:rPr>
          <w:rFonts w:ascii="Times New Roman" w:hAnsi="Times New Roman" w:cs="Times New Roman"/>
          <w:sz w:val="24"/>
          <w:szCs w:val="24"/>
          <w:highlight w:val="yellow"/>
        </w:rPr>
        <w:t>which</w:t>
      </w:r>
      <w:r w:rsidR="00441D6B" w:rsidRPr="00152D55">
        <w:rPr>
          <w:rFonts w:ascii="Times New Roman" w:hAnsi="Times New Roman" w:cs="Times New Roman"/>
          <w:sz w:val="24"/>
          <w:szCs w:val="24"/>
          <w:highlight w:val="yellow"/>
        </w:rPr>
        <w:t xml:space="preserve"> </w:t>
      </w:r>
      <w:r w:rsidR="00441D6B">
        <w:rPr>
          <w:rFonts w:ascii="Times New Roman" w:hAnsi="Times New Roman" w:cs="Times New Roman"/>
          <w:sz w:val="24"/>
          <w:szCs w:val="24"/>
        </w:rPr>
        <w:t xml:space="preserve">are </w:t>
      </w:r>
      <w:r w:rsidR="00F5422D" w:rsidRPr="00451BF1">
        <w:rPr>
          <w:rFonts w:ascii="Times New Roman" w:hAnsi="Times New Roman" w:cs="Times New Roman"/>
          <w:sz w:val="24"/>
          <w:szCs w:val="24"/>
        </w:rPr>
        <w:t>Kabar</w:t>
      </w:r>
      <w:r w:rsidR="002D371E">
        <w:rPr>
          <w:rFonts w:ascii="Times New Roman" w:hAnsi="Times New Roman" w:cs="Times New Roman"/>
          <w:sz w:val="24"/>
          <w:szCs w:val="24"/>
        </w:rPr>
        <w:t xml:space="preserve"> </w:t>
      </w:r>
      <w:r w:rsidR="002D371E" w:rsidRPr="00152D55">
        <w:rPr>
          <w:rFonts w:ascii="Times New Roman" w:hAnsi="Times New Roman" w:cs="Times New Roman"/>
          <w:sz w:val="24"/>
          <w:szCs w:val="24"/>
          <w:highlight w:val="yellow"/>
        </w:rPr>
        <w:t xml:space="preserve">and </w:t>
      </w:r>
      <w:r w:rsidR="00F5422D" w:rsidRPr="00451BF1">
        <w:rPr>
          <w:rFonts w:ascii="Times New Roman" w:hAnsi="Times New Roman" w:cs="Times New Roman"/>
          <w:sz w:val="24"/>
          <w:szCs w:val="24"/>
        </w:rPr>
        <w:t>Mar</w:t>
      </w:r>
      <w:r w:rsidR="002D371E">
        <w:rPr>
          <w:rFonts w:ascii="Times New Roman" w:hAnsi="Times New Roman" w:cs="Times New Roman"/>
          <w:sz w:val="24"/>
          <w:szCs w:val="24"/>
        </w:rPr>
        <w:t>,</w:t>
      </w:r>
      <w:r w:rsidR="003F149C">
        <w:rPr>
          <w:rFonts w:ascii="Times New Roman" w:hAnsi="Times New Roman" w:cs="Times New Roman"/>
          <w:sz w:val="24"/>
          <w:szCs w:val="24"/>
        </w:rPr>
        <w:t xml:space="preserve"> </w:t>
      </w:r>
      <w:r w:rsidR="00F5422D" w:rsidRPr="00451BF1">
        <w:rPr>
          <w:rFonts w:ascii="Times New Roman" w:hAnsi="Times New Roman" w:cs="Times New Roman"/>
          <w:sz w:val="24"/>
          <w:szCs w:val="24"/>
        </w:rPr>
        <w:t xml:space="preserve">respectively. </w:t>
      </w:r>
      <w:r w:rsidR="00F92855" w:rsidRPr="00451BF1">
        <w:rPr>
          <w:rFonts w:ascii="Times New Roman" w:hAnsi="Times New Roman" w:cs="Times New Roman"/>
          <w:sz w:val="24"/>
          <w:szCs w:val="24"/>
        </w:rPr>
        <w:t xml:space="preserve">The total </w:t>
      </w:r>
      <w:r w:rsidR="003663DA" w:rsidRPr="00451BF1">
        <w:rPr>
          <w:rFonts w:ascii="Times New Roman" w:hAnsi="Times New Roman" w:cs="Times New Roman"/>
          <w:sz w:val="24"/>
          <w:szCs w:val="24"/>
        </w:rPr>
        <w:t xml:space="preserve">study </w:t>
      </w:r>
      <w:r w:rsidR="00F92855" w:rsidRPr="00451BF1">
        <w:rPr>
          <w:rFonts w:ascii="Times New Roman" w:hAnsi="Times New Roman" w:cs="Times New Roman"/>
          <w:sz w:val="24"/>
          <w:szCs w:val="24"/>
        </w:rPr>
        <w:t>area</w:t>
      </w:r>
      <w:r w:rsidR="003F149C">
        <w:rPr>
          <w:rFonts w:ascii="Times New Roman" w:hAnsi="Times New Roman" w:cs="Times New Roman"/>
          <w:sz w:val="24"/>
          <w:szCs w:val="24"/>
        </w:rPr>
        <w:t xml:space="preserve"> </w:t>
      </w:r>
      <w:r w:rsidR="003663DA" w:rsidRPr="00451BF1">
        <w:rPr>
          <w:rFonts w:ascii="Times New Roman" w:hAnsi="Times New Roman" w:cs="Times New Roman"/>
          <w:sz w:val="24"/>
          <w:szCs w:val="24"/>
        </w:rPr>
        <w:t xml:space="preserve">covers about </w:t>
      </w:r>
      <w:r w:rsidR="00C3061E">
        <w:rPr>
          <w:rFonts w:ascii="Times New Roman" w:hAnsi="Times New Roman" w:cs="Times New Roman"/>
          <w:sz w:val="24"/>
          <w:szCs w:val="24"/>
        </w:rPr>
        <w:t>7565.38</w:t>
      </w:r>
      <w:r w:rsidR="00F92855" w:rsidRPr="00451BF1">
        <w:rPr>
          <w:rFonts w:ascii="Times New Roman" w:hAnsi="Times New Roman" w:cs="Times New Roman"/>
          <w:sz w:val="24"/>
          <w:szCs w:val="24"/>
        </w:rPr>
        <w:t xml:space="preserve"> ha</w:t>
      </w:r>
      <w:r w:rsidR="003663DA" w:rsidRPr="00451BF1">
        <w:rPr>
          <w:rFonts w:ascii="Times New Roman" w:hAnsi="Times New Roman" w:cs="Times New Roman"/>
          <w:sz w:val="24"/>
          <w:szCs w:val="24"/>
        </w:rPr>
        <w:t>.</w:t>
      </w:r>
    </w:p>
    <w:p w14:paraId="576F3979" w14:textId="6B9AEF03" w:rsidR="0089214A" w:rsidRPr="00361DCE" w:rsidRDefault="00C776AC" w:rsidP="002E2E22">
      <w:pPr>
        <w:spacing w:line="360" w:lineRule="auto"/>
        <w:jc w:val="both"/>
        <w:rPr>
          <w:rFonts w:ascii="Times New Roman" w:hAnsi="Times New Roman" w:cs="Times New Roman"/>
          <w:b/>
          <w:bCs/>
          <w:sz w:val="24"/>
          <w:szCs w:val="24"/>
          <w:u w:val="single"/>
        </w:rPr>
      </w:pPr>
      <w:r w:rsidRPr="00361DCE">
        <w:rPr>
          <w:rFonts w:ascii="Times New Roman" w:hAnsi="Times New Roman" w:cs="Times New Roman"/>
          <w:b/>
          <w:bCs/>
          <w:sz w:val="24"/>
          <w:szCs w:val="24"/>
          <w:u w:val="single"/>
        </w:rPr>
        <w:t xml:space="preserve">Collection of </w:t>
      </w:r>
      <w:r w:rsidR="00623938">
        <w:rPr>
          <w:rFonts w:ascii="Times New Roman" w:hAnsi="Times New Roman" w:cs="Times New Roman"/>
          <w:b/>
          <w:bCs/>
          <w:sz w:val="24"/>
          <w:szCs w:val="24"/>
          <w:u w:val="single"/>
        </w:rPr>
        <w:t xml:space="preserve">analysis of </w:t>
      </w:r>
      <w:r w:rsidRPr="00361DCE">
        <w:rPr>
          <w:rFonts w:ascii="Times New Roman" w:hAnsi="Times New Roman" w:cs="Times New Roman"/>
          <w:b/>
          <w:bCs/>
          <w:sz w:val="24"/>
          <w:szCs w:val="24"/>
          <w:u w:val="single"/>
        </w:rPr>
        <w:t>soil samples:</w:t>
      </w:r>
    </w:p>
    <w:p w14:paraId="2AC3A75C" w14:textId="04BA294F" w:rsidR="005D3A8C" w:rsidRPr="007E528D" w:rsidRDefault="004C6ABB" w:rsidP="005D3A8C">
      <w:pPr>
        <w:spacing w:line="360" w:lineRule="auto"/>
        <w:ind w:right="29" w:firstLine="720"/>
        <w:jc w:val="both"/>
        <w:rPr>
          <w:rFonts w:ascii="Times New Roman" w:hAnsi="Times New Roman" w:cs="Times New Roman"/>
          <w:sz w:val="24"/>
          <w:szCs w:val="24"/>
        </w:rPr>
      </w:pPr>
      <w:r w:rsidRPr="007E528D">
        <w:rPr>
          <w:rFonts w:ascii="Times New Roman" w:hAnsi="Times New Roman" w:cs="Times New Roman"/>
          <w:sz w:val="24"/>
          <w:szCs w:val="24"/>
        </w:rPr>
        <w:t xml:space="preserve">The soil samples were collected from depths of 0-15 cm based on the topography, soil type, and slope. A total of 300 geo-located soil samples were </w:t>
      </w:r>
      <w:r w:rsidR="005755E3" w:rsidRPr="00CE520E">
        <w:rPr>
          <w:rFonts w:ascii="Times New Roman" w:hAnsi="Times New Roman" w:cs="Times New Roman"/>
          <w:sz w:val="24"/>
          <w:szCs w:val="24"/>
          <w:highlight w:val="yellow"/>
        </w:rPr>
        <w:t>and</w:t>
      </w:r>
      <w:r w:rsidR="005755E3">
        <w:rPr>
          <w:rFonts w:ascii="Times New Roman" w:hAnsi="Times New Roman" w:cs="Times New Roman"/>
          <w:sz w:val="24"/>
          <w:szCs w:val="24"/>
        </w:rPr>
        <w:t xml:space="preserve"> </w:t>
      </w:r>
      <w:r w:rsidR="00B36864" w:rsidRPr="00CE520E">
        <w:rPr>
          <w:rFonts w:ascii="Times New Roman" w:hAnsi="Times New Roman" w:cs="Times New Roman"/>
          <w:sz w:val="24"/>
          <w:szCs w:val="24"/>
          <w:highlight w:val="yellow"/>
        </w:rPr>
        <w:t>collected</w:t>
      </w:r>
      <w:r w:rsidR="00B36864" w:rsidRPr="007E528D">
        <w:rPr>
          <w:rFonts w:ascii="Times New Roman" w:hAnsi="Times New Roman" w:cs="Times New Roman"/>
          <w:sz w:val="24"/>
          <w:szCs w:val="24"/>
        </w:rPr>
        <w:t xml:space="preserve"> </w:t>
      </w:r>
      <w:r w:rsidRPr="007E528D">
        <w:rPr>
          <w:rFonts w:ascii="Times New Roman" w:hAnsi="Times New Roman" w:cs="Times New Roman"/>
          <w:sz w:val="24"/>
          <w:szCs w:val="24"/>
        </w:rPr>
        <w:t xml:space="preserve">in October and November 2023 after the rice crop harvest. Samples were taken from 12 locations within one site, pooled together using the quartering technique and regarded as a single sample. The soil samples were air-dried, processed, and </w:t>
      </w:r>
      <w:proofErr w:type="spellStart"/>
      <w:r w:rsidRPr="007E528D">
        <w:rPr>
          <w:rFonts w:ascii="Times New Roman" w:hAnsi="Times New Roman" w:cs="Times New Roman"/>
          <w:sz w:val="24"/>
          <w:szCs w:val="24"/>
        </w:rPr>
        <w:t>analyzed</w:t>
      </w:r>
      <w:proofErr w:type="spellEnd"/>
      <w:r w:rsidRPr="007E528D">
        <w:rPr>
          <w:rFonts w:ascii="Times New Roman" w:hAnsi="Times New Roman" w:cs="Times New Roman"/>
          <w:sz w:val="24"/>
          <w:szCs w:val="24"/>
        </w:rPr>
        <w:t xml:space="preserve"> according to standard procedures described by the following methods: Bulk density using core sampler (Blake and Hartge, 1986), Particle Density with Pycnometer (Blake, 1965), pH and EC (electrical conductivity) (Jackson, 1973 and Jackson, 1967), soil organic carbon (SOC) (Walkley and Black, 1934), Available nitrogen by the Alkaline potassium permanganate method (Subbiah and Asija, 1956), Available phosphorus using the Olsen method (Olsen </w:t>
      </w:r>
      <w:r w:rsidRPr="00286558">
        <w:rPr>
          <w:rFonts w:ascii="Times New Roman" w:hAnsi="Times New Roman" w:cs="Times New Roman"/>
          <w:i/>
          <w:iCs/>
          <w:sz w:val="24"/>
          <w:szCs w:val="24"/>
        </w:rPr>
        <w:t>et</w:t>
      </w:r>
      <w:r w:rsidR="00286558" w:rsidRPr="00286558">
        <w:rPr>
          <w:rFonts w:ascii="Times New Roman" w:hAnsi="Times New Roman" w:cs="Times New Roman"/>
          <w:i/>
          <w:iCs/>
          <w:sz w:val="24"/>
          <w:szCs w:val="24"/>
        </w:rPr>
        <w:t>.</w:t>
      </w:r>
      <w:r w:rsidRPr="00286558">
        <w:rPr>
          <w:rFonts w:ascii="Times New Roman" w:hAnsi="Times New Roman" w:cs="Times New Roman"/>
          <w:i/>
          <w:iCs/>
          <w:sz w:val="24"/>
          <w:szCs w:val="24"/>
        </w:rPr>
        <w:t xml:space="preserve"> al.,</w:t>
      </w:r>
      <w:r w:rsidRPr="007E528D">
        <w:rPr>
          <w:rFonts w:ascii="Times New Roman" w:hAnsi="Times New Roman" w:cs="Times New Roman"/>
          <w:sz w:val="24"/>
          <w:szCs w:val="24"/>
        </w:rPr>
        <w:t xml:space="preserve"> 1954) and Available potassium by the ammonium acetate method (Hanway and Heidel, 1952). </w:t>
      </w:r>
    </w:p>
    <w:p w14:paraId="71984583" w14:textId="5AF53F6B" w:rsidR="00B16EBE" w:rsidRPr="005E00C4" w:rsidRDefault="007146BF" w:rsidP="005D3A8C">
      <w:pPr>
        <w:spacing w:line="360" w:lineRule="auto"/>
        <w:ind w:right="29"/>
        <w:jc w:val="both"/>
        <w:rPr>
          <w:rFonts w:ascii="Times New Roman" w:hAnsi="Times New Roman" w:cs="Times New Roman"/>
          <w:b/>
          <w:bCs/>
          <w:sz w:val="24"/>
          <w:szCs w:val="24"/>
          <w:u w:val="single"/>
        </w:rPr>
      </w:pPr>
      <w:r w:rsidRPr="005E00C4">
        <w:rPr>
          <w:rFonts w:ascii="Times New Roman" w:hAnsi="Times New Roman" w:cs="Times New Roman"/>
          <w:b/>
          <w:bCs/>
          <w:sz w:val="24"/>
          <w:szCs w:val="24"/>
          <w:u w:val="single"/>
        </w:rPr>
        <w:t xml:space="preserve">Nutrient Index </w:t>
      </w:r>
    </w:p>
    <w:p w14:paraId="07A1D971" w14:textId="77777777" w:rsidR="0083384E" w:rsidRPr="007E528D" w:rsidRDefault="00DC7630" w:rsidP="0083384E">
      <w:pPr>
        <w:tabs>
          <w:tab w:val="center" w:pos="1013"/>
          <w:tab w:val="center" w:pos="4787"/>
        </w:tabs>
        <w:spacing w:after="361" w:line="360" w:lineRule="auto"/>
        <w:rPr>
          <w:rFonts w:ascii="Times New Roman" w:hAnsi="Times New Roman" w:cs="Times New Roman"/>
          <w:sz w:val="24"/>
          <w:szCs w:val="24"/>
        </w:rPr>
      </w:pPr>
      <w:r w:rsidRPr="007E528D">
        <w:rPr>
          <w:rFonts w:ascii="Times New Roman" w:hAnsi="Times New Roman" w:cs="Times New Roman"/>
          <w:sz w:val="24"/>
          <w:szCs w:val="24"/>
        </w:rPr>
        <w:t xml:space="preserve">Nutrient Index was interpreted according to </w:t>
      </w:r>
      <w:r w:rsidR="00B16EBE" w:rsidRPr="007E528D">
        <w:rPr>
          <w:rFonts w:ascii="Times New Roman" w:hAnsi="Times New Roman" w:cs="Times New Roman"/>
          <w:sz w:val="24"/>
          <w:szCs w:val="24"/>
        </w:rPr>
        <w:t>the standard formula proposed by Parker (1951), modified by Ramamoorthy and Bajaj (1969),</w:t>
      </w:r>
      <w:r w:rsidRPr="007E528D">
        <w:rPr>
          <w:rFonts w:ascii="Times New Roman" w:hAnsi="Times New Roman" w:cs="Times New Roman"/>
          <w:sz w:val="24"/>
          <w:szCs w:val="24"/>
        </w:rPr>
        <w:t xml:space="preserve"> </w:t>
      </w:r>
      <w:r w:rsidR="00B16EBE" w:rsidRPr="007E528D">
        <w:rPr>
          <w:rFonts w:ascii="Times New Roman" w:hAnsi="Times New Roman" w:cs="Times New Roman"/>
          <w:sz w:val="24"/>
          <w:szCs w:val="24"/>
        </w:rPr>
        <w:t>which is</w:t>
      </w:r>
      <w:r w:rsidRPr="007E528D">
        <w:rPr>
          <w:rFonts w:ascii="Times New Roman" w:hAnsi="Times New Roman" w:cs="Times New Roman"/>
          <w:sz w:val="24"/>
          <w:szCs w:val="24"/>
        </w:rPr>
        <w:t xml:space="preserve"> presented in Table 1. </w:t>
      </w:r>
      <w:r w:rsidR="007146BF" w:rsidRPr="007E528D">
        <w:rPr>
          <w:rFonts w:ascii="Times New Roman" w:hAnsi="Times New Roman" w:cs="Times New Roman"/>
          <w:sz w:val="24"/>
          <w:szCs w:val="24"/>
        </w:rPr>
        <w:t xml:space="preserve">Nutrient index was calculated as per the </w:t>
      </w:r>
      <w:r w:rsidRPr="007E528D">
        <w:rPr>
          <w:rFonts w:ascii="Times New Roman" w:hAnsi="Times New Roman" w:cs="Times New Roman"/>
          <w:sz w:val="24"/>
          <w:szCs w:val="24"/>
        </w:rPr>
        <w:t xml:space="preserve">following </w:t>
      </w:r>
      <w:r w:rsidR="007146BF" w:rsidRPr="007E528D">
        <w:rPr>
          <w:rFonts w:ascii="Times New Roman" w:hAnsi="Times New Roman" w:cs="Times New Roman"/>
          <w:sz w:val="24"/>
          <w:szCs w:val="24"/>
        </w:rPr>
        <w:t xml:space="preserve">formula </w:t>
      </w:r>
    </w:p>
    <w:p w14:paraId="79C5DFD2" w14:textId="01027E4A" w:rsidR="007146BF" w:rsidRPr="00451BF1" w:rsidRDefault="00E43F33" w:rsidP="0083384E">
      <w:pPr>
        <w:tabs>
          <w:tab w:val="center" w:pos="1013"/>
          <w:tab w:val="center" w:pos="4787"/>
        </w:tabs>
        <w:spacing w:after="361"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146BF" w:rsidRPr="00451BF1">
        <w:rPr>
          <w:rFonts w:ascii="Times New Roman" w:hAnsi="Times New Roman" w:cs="Times New Roman"/>
          <w:sz w:val="24"/>
          <w:szCs w:val="24"/>
        </w:rPr>
        <w:t>Nutrient Index Value (N.I.V) = (</w:t>
      </w:r>
      <w:proofErr w:type="spellStart"/>
      <w:r w:rsidR="007146BF" w:rsidRPr="00451BF1">
        <w:rPr>
          <w:rFonts w:ascii="Times New Roman" w:hAnsi="Times New Roman" w:cs="Times New Roman"/>
          <w:sz w:val="24"/>
          <w:szCs w:val="24"/>
        </w:rPr>
        <w:t>Nl</w:t>
      </w:r>
      <w:proofErr w:type="spellEnd"/>
      <w:r w:rsidR="007146BF" w:rsidRPr="00451BF1">
        <w:rPr>
          <w:rFonts w:ascii="Times New Roman" w:hAnsi="Times New Roman" w:cs="Times New Roman"/>
          <w:sz w:val="24"/>
          <w:szCs w:val="24"/>
        </w:rPr>
        <w:t xml:space="preserve"> × 1 + Nm × 2 + Nh × 3) /N</w:t>
      </w:r>
      <w:r w:rsidR="00767549" w:rsidRPr="00451BF1">
        <w:rPr>
          <w:rFonts w:ascii="Times New Roman" w:hAnsi="Times New Roman" w:cs="Times New Roman"/>
          <w:sz w:val="24"/>
          <w:szCs w:val="24"/>
        </w:rPr>
        <w:t>T</w:t>
      </w:r>
    </w:p>
    <w:p w14:paraId="37287CFE" w14:textId="77777777" w:rsidR="007146BF" w:rsidRPr="00451BF1" w:rsidRDefault="007146BF" w:rsidP="007146BF">
      <w:pPr>
        <w:spacing w:after="352"/>
        <w:rPr>
          <w:rFonts w:ascii="Times New Roman" w:hAnsi="Times New Roman" w:cs="Times New Roman"/>
          <w:sz w:val="24"/>
          <w:szCs w:val="24"/>
        </w:rPr>
      </w:pPr>
      <w:r w:rsidRPr="00451BF1">
        <w:rPr>
          <w:rFonts w:ascii="Times New Roman" w:hAnsi="Times New Roman" w:cs="Times New Roman"/>
          <w:sz w:val="24"/>
          <w:szCs w:val="24"/>
        </w:rPr>
        <w:t xml:space="preserve">Where, </w:t>
      </w:r>
    </w:p>
    <w:p w14:paraId="274FDFEF" w14:textId="177BB447" w:rsidR="007146BF" w:rsidRPr="00451BF1" w:rsidRDefault="007146BF" w:rsidP="00361DCE">
      <w:pPr>
        <w:tabs>
          <w:tab w:val="center" w:pos="1013"/>
          <w:tab w:val="center" w:pos="4787"/>
        </w:tabs>
        <w:spacing w:after="0"/>
        <w:rPr>
          <w:rFonts w:ascii="Times New Roman" w:hAnsi="Times New Roman" w:cs="Times New Roman"/>
          <w:sz w:val="24"/>
          <w:szCs w:val="24"/>
        </w:rPr>
      </w:pPr>
      <w:r w:rsidRPr="00451BF1">
        <w:rPr>
          <w:rFonts w:ascii="Times New Roman" w:eastAsia="Calibri" w:hAnsi="Times New Roman" w:cs="Times New Roman"/>
          <w:sz w:val="24"/>
          <w:szCs w:val="24"/>
        </w:rPr>
        <w:tab/>
      </w:r>
      <w:proofErr w:type="spellStart"/>
      <w:r w:rsidRPr="00451BF1">
        <w:rPr>
          <w:rFonts w:ascii="Times New Roman" w:hAnsi="Times New Roman" w:cs="Times New Roman"/>
          <w:sz w:val="24"/>
          <w:szCs w:val="24"/>
        </w:rPr>
        <w:t>N</w:t>
      </w:r>
      <w:r w:rsidRPr="00451BF1">
        <w:rPr>
          <w:rFonts w:ascii="Times New Roman" w:hAnsi="Times New Roman" w:cs="Times New Roman"/>
          <w:sz w:val="24"/>
          <w:szCs w:val="24"/>
          <w:vertAlign w:val="subscript"/>
        </w:rPr>
        <w:t>l</w:t>
      </w:r>
      <w:proofErr w:type="spellEnd"/>
      <w:r w:rsidRPr="00451BF1">
        <w:rPr>
          <w:rFonts w:ascii="Times New Roman" w:hAnsi="Times New Roman" w:cs="Times New Roman"/>
          <w:sz w:val="24"/>
          <w:szCs w:val="24"/>
        </w:rPr>
        <w:tab/>
        <w:t xml:space="preserve">: Indicates </w:t>
      </w:r>
      <w:r w:rsidR="002D371E" w:rsidRPr="00152D55">
        <w:rPr>
          <w:rFonts w:ascii="Times New Roman" w:hAnsi="Times New Roman" w:cs="Times New Roman"/>
          <w:sz w:val="24"/>
          <w:szCs w:val="24"/>
          <w:highlight w:val="yellow"/>
        </w:rPr>
        <w:t xml:space="preserve">the </w:t>
      </w:r>
      <w:r w:rsidRPr="00451BF1">
        <w:rPr>
          <w:rFonts w:ascii="Times New Roman" w:hAnsi="Times New Roman" w:cs="Times New Roman"/>
          <w:sz w:val="24"/>
          <w:szCs w:val="24"/>
        </w:rPr>
        <w:t xml:space="preserve">number of samples falling in </w:t>
      </w:r>
      <w:r w:rsidR="002D371E" w:rsidRPr="00152D55">
        <w:rPr>
          <w:rFonts w:ascii="Times New Roman" w:hAnsi="Times New Roman" w:cs="Times New Roman"/>
          <w:sz w:val="24"/>
          <w:szCs w:val="24"/>
          <w:highlight w:val="yellow"/>
        </w:rPr>
        <w:t xml:space="preserve">the </w:t>
      </w:r>
      <w:r w:rsidRPr="00451BF1">
        <w:rPr>
          <w:rFonts w:ascii="Times New Roman" w:hAnsi="Times New Roman" w:cs="Times New Roman"/>
          <w:sz w:val="24"/>
          <w:szCs w:val="24"/>
        </w:rPr>
        <w:t xml:space="preserve">low class of nutrient status </w:t>
      </w:r>
    </w:p>
    <w:p w14:paraId="3E4EAE7D" w14:textId="65D64FEC" w:rsidR="007146BF" w:rsidRPr="00451BF1" w:rsidRDefault="007146BF" w:rsidP="00361DCE">
      <w:pPr>
        <w:tabs>
          <w:tab w:val="center" w:pos="1045"/>
          <w:tab w:val="center" w:pos="4999"/>
        </w:tabs>
        <w:spacing w:after="0"/>
        <w:rPr>
          <w:rFonts w:ascii="Times New Roman" w:hAnsi="Times New Roman" w:cs="Times New Roman"/>
          <w:sz w:val="24"/>
          <w:szCs w:val="24"/>
        </w:rPr>
      </w:pPr>
      <w:r w:rsidRPr="00451BF1">
        <w:rPr>
          <w:rFonts w:ascii="Times New Roman" w:eastAsia="Calibri" w:hAnsi="Times New Roman" w:cs="Times New Roman"/>
          <w:sz w:val="24"/>
          <w:szCs w:val="24"/>
        </w:rPr>
        <w:tab/>
      </w:r>
      <w:r w:rsidRPr="00451BF1">
        <w:rPr>
          <w:rFonts w:ascii="Times New Roman" w:hAnsi="Times New Roman" w:cs="Times New Roman"/>
          <w:sz w:val="24"/>
          <w:szCs w:val="24"/>
        </w:rPr>
        <w:t>N</w:t>
      </w:r>
      <w:r w:rsidRPr="00451BF1">
        <w:rPr>
          <w:rFonts w:ascii="Times New Roman" w:hAnsi="Times New Roman" w:cs="Times New Roman"/>
          <w:sz w:val="24"/>
          <w:szCs w:val="24"/>
          <w:vertAlign w:val="subscript"/>
        </w:rPr>
        <w:t>m</w:t>
      </w:r>
      <w:r w:rsidRPr="00451BF1">
        <w:rPr>
          <w:rFonts w:ascii="Times New Roman" w:hAnsi="Times New Roman" w:cs="Times New Roman"/>
          <w:sz w:val="24"/>
          <w:szCs w:val="24"/>
        </w:rPr>
        <w:tab/>
        <w:t xml:space="preserve">: Indicates </w:t>
      </w:r>
      <w:r w:rsidR="002D371E" w:rsidRPr="00152D55">
        <w:rPr>
          <w:rFonts w:ascii="Times New Roman" w:hAnsi="Times New Roman" w:cs="Times New Roman"/>
          <w:sz w:val="24"/>
          <w:szCs w:val="24"/>
          <w:highlight w:val="yellow"/>
        </w:rPr>
        <w:t xml:space="preserve">the </w:t>
      </w:r>
      <w:r w:rsidRPr="00451BF1">
        <w:rPr>
          <w:rFonts w:ascii="Times New Roman" w:hAnsi="Times New Roman" w:cs="Times New Roman"/>
          <w:sz w:val="24"/>
          <w:szCs w:val="24"/>
        </w:rPr>
        <w:t xml:space="preserve">number of samples falling in </w:t>
      </w:r>
      <w:r w:rsidR="002D371E" w:rsidRPr="00152D55">
        <w:rPr>
          <w:rFonts w:ascii="Times New Roman" w:hAnsi="Times New Roman" w:cs="Times New Roman"/>
          <w:sz w:val="24"/>
          <w:szCs w:val="24"/>
          <w:highlight w:val="yellow"/>
        </w:rPr>
        <w:t xml:space="preserve">the </w:t>
      </w:r>
      <w:r w:rsidRPr="00451BF1">
        <w:rPr>
          <w:rFonts w:ascii="Times New Roman" w:hAnsi="Times New Roman" w:cs="Times New Roman"/>
          <w:sz w:val="24"/>
          <w:szCs w:val="24"/>
        </w:rPr>
        <w:t xml:space="preserve">medium class of nutrient status </w:t>
      </w:r>
    </w:p>
    <w:p w14:paraId="6B88C301" w14:textId="1131BD41" w:rsidR="007146BF" w:rsidRPr="00451BF1" w:rsidRDefault="007146BF" w:rsidP="00361DCE">
      <w:pPr>
        <w:tabs>
          <w:tab w:val="center" w:pos="1012"/>
          <w:tab w:val="center" w:pos="4821"/>
        </w:tabs>
        <w:spacing w:after="0"/>
        <w:rPr>
          <w:rFonts w:ascii="Times New Roman" w:hAnsi="Times New Roman" w:cs="Times New Roman"/>
          <w:sz w:val="24"/>
          <w:szCs w:val="24"/>
        </w:rPr>
      </w:pPr>
      <w:r w:rsidRPr="00451BF1">
        <w:rPr>
          <w:rFonts w:ascii="Times New Roman" w:eastAsia="Calibri" w:hAnsi="Times New Roman" w:cs="Times New Roman"/>
          <w:sz w:val="24"/>
          <w:szCs w:val="24"/>
        </w:rPr>
        <w:tab/>
      </w:r>
      <w:r w:rsidRPr="00451BF1">
        <w:rPr>
          <w:rFonts w:ascii="Times New Roman" w:hAnsi="Times New Roman" w:cs="Times New Roman"/>
          <w:sz w:val="24"/>
          <w:szCs w:val="24"/>
        </w:rPr>
        <w:t>N</w:t>
      </w:r>
      <w:r w:rsidRPr="00451BF1">
        <w:rPr>
          <w:rFonts w:ascii="Times New Roman" w:hAnsi="Times New Roman" w:cs="Times New Roman"/>
          <w:sz w:val="24"/>
          <w:szCs w:val="24"/>
          <w:vertAlign w:val="subscript"/>
        </w:rPr>
        <w:t>h</w:t>
      </w:r>
      <w:r w:rsidRPr="00451BF1">
        <w:rPr>
          <w:rFonts w:ascii="Times New Roman" w:hAnsi="Times New Roman" w:cs="Times New Roman"/>
          <w:sz w:val="24"/>
          <w:szCs w:val="24"/>
        </w:rPr>
        <w:tab/>
        <w:t xml:space="preserve">: Indicates </w:t>
      </w:r>
      <w:r w:rsidR="002D371E" w:rsidRPr="00152D55">
        <w:rPr>
          <w:rFonts w:ascii="Times New Roman" w:hAnsi="Times New Roman" w:cs="Times New Roman"/>
          <w:sz w:val="24"/>
          <w:szCs w:val="24"/>
          <w:highlight w:val="yellow"/>
        </w:rPr>
        <w:t xml:space="preserve">the </w:t>
      </w:r>
      <w:r w:rsidRPr="00451BF1">
        <w:rPr>
          <w:rFonts w:ascii="Times New Roman" w:hAnsi="Times New Roman" w:cs="Times New Roman"/>
          <w:sz w:val="24"/>
          <w:szCs w:val="24"/>
        </w:rPr>
        <w:t xml:space="preserve">number of samples falling in </w:t>
      </w:r>
      <w:r w:rsidR="002D371E" w:rsidRPr="00152D55">
        <w:rPr>
          <w:rFonts w:ascii="Times New Roman" w:hAnsi="Times New Roman" w:cs="Times New Roman"/>
          <w:sz w:val="24"/>
          <w:szCs w:val="24"/>
          <w:highlight w:val="yellow"/>
        </w:rPr>
        <w:t xml:space="preserve">the </w:t>
      </w:r>
      <w:r w:rsidRPr="00451BF1">
        <w:rPr>
          <w:rFonts w:ascii="Times New Roman" w:hAnsi="Times New Roman" w:cs="Times New Roman"/>
          <w:sz w:val="24"/>
          <w:szCs w:val="24"/>
        </w:rPr>
        <w:t xml:space="preserve">high class of nutrient status </w:t>
      </w:r>
    </w:p>
    <w:p w14:paraId="78ADF625" w14:textId="06BA736E" w:rsidR="00767549" w:rsidRDefault="00767549" w:rsidP="00361DCE">
      <w:pPr>
        <w:tabs>
          <w:tab w:val="center" w:pos="4821"/>
        </w:tabs>
        <w:spacing w:after="0"/>
        <w:ind w:left="851" w:hanging="851"/>
        <w:rPr>
          <w:rFonts w:ascii="Times New Roman" w:hAnsi="Times New Roman" w:cs="Times New Roman"/>
          <w:sz w:val="24"/>
          <w:szCs w:val="24"/>
        </w:rPr>
      </w:pPr>
      <w:r w:rsidRPr="00451BF1">
        <w:rPr>
          <w:rFonts w:ascii="Times New Roman" w:hAnsi="Times New Roman" w:cs="Times New Roman"/>
          <w:sz w:val="24"/>
          <w:szCs w:val="24"/>
        </w:rPr>
        <w:tab/>
        <w:t>N</w:t>
      </w:r>
      <w:r w:rsidR="007D063E" w:rsidRPr="00451BF1">
        <w:rPr>
          <w:rFonts w:ascii="Times New Roman" w:hAnsi="Times New Roman" w:cs="Times New Roman"/>
          <w:sz w:val="24"/>
          <w:szCs w:val="24"/>
          <w:vertAlign w:val="subscript"/>
        </w:rPr>
        <w:t>T</w:t>
      </w:r>
      <w:r w:rsidR="00446D05">
        <w:rPr>
          <w:rFonts w:ascii="Times New Roman" w:hAnsi="Times New Roman" w:cs="Times New Roman"/>
          <w:sz w:val="24"/>
          <w:szCs w:val="24"/>
          <w:vertAlign w:val="subscript"/>
        </w:rPr>
        <w:t xml:space="preserve"> </w:t>
      </w:r>
      <w:r w:rsidR="00446D05">
        <w:rPr>
          <w:rFonts w:ascii="Times New Roman" w:hAnsi="Times New Roman" w:cs="Times New Roman"/>
          <w:sz w:val="24"/>
          <w:szCs w:val="24"/>
        </w:rPr>
        <w:t xml:space="preserve">     </w:t>
      </w:r>
      <w:proofErr w:type="gramStart"/>
      <w:r w:rsidR="00446D05">
        <w:rPr>
          <w:rFonts w:ascii="Times New Roman" w:hAnsi="Times New Roman" w:cs="Times New Roman"/>
          <w:sz w:val="24"/>
          <w:szCs w:val="24"/>
        </w:rPr>
        <w:t xml:space="preserve">  </w:t>
      </w:r>
      <w:r w:rsidRPr="00451BF1">
        <w:rPr>
          <w:rFonts w:ascii="Times New Roman" w:hAnsi="Times New Roman" w:cs="Times New Roman"/>
          <w:sz w:val="24"/>
          <w:szCs w:val="24"/>
        </w:rPr>
        <w:t>:</w:t>
      </w:r>
      <w:proofErr w:type="gramEnd"/>
      <w:r w:rsidRPr="00451BF1">
        <w:rPr>
          <w:rFonts w:ascii="Times New Roman" w:hAnsi="Times New Roman" w:cs="Times New Roman"/>
          <w:sz w:val="24"/>
          <w:szCs w:val="24"/>
        </w:rPr>
        <w:t xml:space="preserve"> Indicates </w:t>
      </w:r>
      <w:r w:rsidR="002D371E" w:rsidRPr="00152D55">
        <w:rPr>
          <w:rFonts w:ascii="Times New Roman" w:hAnsi="Times New Roman" w:cs="Times New Roman"/>
          <w:sz w:val="24"/>
          <w:szCs w:val="24"/>
          <w:highlight w:val="yellow"/>
        </w:rPr>
        <w:t xml:space="preserve">the </w:t>
      </w:r>
      <w:r w:rsidRPr="00451BF1">
        <w:rPr>
          <w:rFonts w:ascii="Times New Roman" w:hAnsi="Times New Roman" w:cs="Times New Roman"/>
          <w:sz w:val="24"/>
          <w:szCs w:val="24"/>
        </w:rPr>
        <w:t>Total number of samples analysed in the given area</w:t>
      </w:r>
    </w:p>
    <w:p w14:paraId="6C758FBE" w14:textId="77777777" w:rsidR="0083384E" w:rsidRDefault="0083384E" w:rsidP="00361DCE">
      <w:pPr>
        <w:tabs>
          <w:tab w:val="center" w:pos="4821"/>
        </w:tabs>
        <w:spacing w:after="0"/>
        <w:ind w:left="851" w:hanging="851"/>
        <w:rPr>
          <w:rFonts w:ascii="Times New Roman" w:hAnsi="Times New Roman" w:cs="Times New Roman"/>
          <w:sz w:val="24"/>
          <w:szCs w:val="24"/>
        </w:rPr>
      </w:pPr>
    </w:p>
    <w:p w14:paraId="4A500D05" w14:textId="7C104C82" w:rsidR="0083384E" w:rsidRDefault="0083384E" w:rsidP="00361DCE">
      <w:pPr>
        <w:tabs>
          <w:tab w:val="center" w:pos="4821"/>
        </w:tabs>
        <w:spacing w:after="0"/>
        <w:ind w:left="851" w:hanging="851"/>
        <w:rPr>
          <w:rFonts w:ascii="Times New Roman" w:hAnsi="Times New Roman" w:cs="Times New Roman"/>
          <w:b/>
          <w:bCs/>
          <w:color w:val="000000" w:themeColor="text1"/>
          <w:sz w:val="24"/>
          <w:szCs w:val="24"/>
        </w:rPr>
      </w:pPr>
      <w:r w:rsidRPr="00366A30">
        <w:rPr>
          <w:rFonts w:ascii="Times New Roman" w:hAnsi="Times New Roman" w:cs="Times New Roman"/>
          <w:b/>
          <w:bCs/>
          <w:color w:val="000000" w:themeColor="text1"/>
          <w:sz w:val="24"/>
          <w:szCs w:val="24"/>
        </w:rPr>
        <w:t>Table 1: Rating Chart of Nutrient Index Value</w:t>
      </w:r>
    </w:p>
    <w:p w14:paraId="0EDC2F30" w14:textId="77777777" w:rsidR="0083384E" w:rsidRDefault="0083384E" w:rsidP="00361DCE">
      <w:pPr>
        <w:tabs>
          <w:tab w:val="center" w:pos="4821"/>
        </w:tabs>
        <w:spacing w:after="0"/>
        <w:ind w:left="851" w:hanging="851"/>
        <w:rPr>
          <w:rFonts w:ascii="Times New Roman" w:hAnsi="Times New Roman" w:cs="Times New Roman"/>
          <w:b/>
          <w:bCs/>
          <w:color w:val="000000" w:themeColor="text1"/>
          <w:sz w:val="24"/>
          <w:szCs w:val="24"/>
        </w:rPr>
      </w:pPr>
    </w:p>
    <w:tbl>
      <w:tblPr>
        <w:tblStyle w:val="TableGrid"/>
        <w:tblW w:w="5000" w:type="pct"/>
        <w:tblInd w:w="0" w:type="dxa"/>
        <w:tblCellMar>
          <w:top w:w="7" w:type="dxa"/>
          <w:left w:w="108" w:type="dxa"/>
          <w:right w:w="79" w:type="dxa"/>
        </w:tblCellMar>
        <w:tblLook w:val="04A0" w:firstRow="1" w:lastRow="0" w:firstColumn="1" w:lastColumn="0" w:noHBand="0" w:noVBand="1"/>
      </w:tblPr>
      <w:tblGrid>
        <w:gridCol w:w="872"/>
        <w:gridCol w:w="2152"/>
        <w:gridCol w:w="1755"/>
        <w:gridCol w:w="4536"/>
      </w:tblGrid>
      <w:tr w:rsidR="0083384E" w:rsidRPr="00C8629A" w14:paraId="0F053505" w14:textId="77777777" w:rsidTr="006E0C1E">
        <w:trPr>
          <w:trHeight w:val="463"/>
        </w:trPr>
        <w:tc>
          <w:tcPr>
            <w:tcW w:w="468" w:type="pct"/>
            <w:tcBorders>
              <w:top w:val="single" w:sz="4" w:space="0" w:color="000000"/>
              <w:left w:val="single" w:sz="4" w:space="0" w:color="000000"/>
              <w:bottom w:val="single" w:sz="4" w:space="0" w:color="000000"/>
              <w:right w:val="single" w:sz="4" w:space="0" w:color="000000"/>
            </w:tcBorders>
            <w:vAlign w:val="center"/>
          </w:tcPr>
          <w:p w14:paraId="700E1FC5" w14:textId="77777777" w:rsidR="0083384E" w:rsidRPr="00C8629A" w:rsidRDefault="0083384E" w:rsidP="009A320F">
            <w:pPr>
              <w:spacing w:line="259" w:lineRule="auto"/>
              <w:ind w:left="31"/>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S.No.</w:t>
            </w:r>
          </w:p>
        </w:tc>
        <w:tc>
          <w:tcPr>
            <w:tcW w:w="1155" w:type="pct"/>
            <w:tcBorders>
              <w:top w:val="single" w:sz="4" w:space="0" w:color="000000"/>
              <w:left w:val="single" w:sz="4" w:space="0" w:color="000000"/>
              <w:bottom w:val="single" w:sz="4" w:space="0" w:color="000000"/>
              <w:right w:val="single" w:sz="4" w:space="0" w:color="000000"/>
            </w:tcBorders>
            <w:vAlign w:val="center"/>
          </w:tcPr>
          <w:p w14:paraId="68E5BD9A" w14:textId="77777777" w:rsidR="0083384E" w:rsidRPr="00C8629A" w:rsidRDefault="0083384E" w:rsidP="009A320F">
            <w:pPr>
              <w:spacing w:line="259" w:lineRule="auto"/>
              <w:ind w:right="30"/>
              <w:jc w:val="center"/>
              <w:rPr>
                <w:rFonts w:ascii="Times New Roman" w:hAnsi="Times New Roman" w:cs="Times New Roman"/>
                <w:b/>
                <w:bCs/>
                <w:sz w:val="24"/>
                <w:szCs w:val="24"/>
              </w:rPr>
            </w:pPr>
            <w:r w:rsidRPr="00C8629A">
              <w:rPr>
                <w:rFonts w:ascii="Times New Roman" w:hAnsi="Times New Roman" w:cs="Times New Roman"/>
                <w:b/>
                <w:bCs/>
                <w:sz w:val="24"/>
                <w:szCs w:val="24"/>
              </w:rPr>
              <w:t>Category</w:t>
            </w:r>
          </w:p>
        </w:tc>
        <w:tc>
          <w:tcPr>
            <w:tcW w:w="942" w:type="pct"/>
            <w:tcBorders>
              <w:top w:val="single" w:sz="4" w:space="0" w:color="000000"/>
              <w:left w:val="single" w:sz="4" w:space="0" w:color="000000"/>
              <w:bottom w:val="single" w:sz="4" w:space="0" w:color="000000"/>
              <w:right w:val="single" w:sz="4" w:space="0" w:color="000000"/>
            </w:tcBorders>
            <w:vAlign w:val="center"/>
          </w:tcPr>
          <w:p w14:paraId="50A7B2A8" w14:textId="77777777" w:rsidR="0083384E" w:rsidRPr="00C8629A" w:rsidRDefault="0083384E" w:rsidP="009A320F">
            <w:pPr>
              <w:spacing w:line="259" w:lineRule="auto"/>
              <w:ind w:right="33"/>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Value</w:t>
            </w:r>
          </w:p>
        </w:tc>
        <w:tc>
          <w:tcPr>
            <w:tcW w:w="2435" w:type="pct"/>
            <w:tcBorders>
              <w:top w:val="single" w:sz="4" w:space="0" w:color="000000"/>
              <w:left w:val="single" w:sz="4" w:space="0" w:color="000000"/>
              <w:bottom w:val="single" w:sz="4" w:space="0" w:color="000000"/>
              <w:right w:val="single" w:sz="4" w:space="0" w:color="000000"/>
            </w:tcBorders>
            <w:vAlign w:val="center"/>
          </w:tcPr>
          <w:p w14:paraId="4C7DBE95" w14:textId="77777777" w:rsidR="0083384E" w:rsidRPr="00C8629A" w:rsidRDefault="0083384E" w:rsidP="009A320F">
            <w:pPr>
              <w:spacing w:line="259" w:lineRule="auto"/>
              <w:ind w:right="30"/>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Interpretation</w:t>
            </w:r>
          </w:p>
        </w:tc>
      </w:tr>
      <w:tr w:rsidR="0083384E" w:rsidRPr="00C8629A" w14:paraId="577EDA4A" w14:textId="77777777" w:rsidTr="006E0C1E">
        <w:trPr>
          <w:trHeight w:val="466"/>
        </w:trPr>
        <w:tc>
          <w:tcPr>
            <w:tcW w:w="468" w:type="pct"/>
            <w:tcBorders>
              <w:top w:val="single" w:sz="4" w:space="0" w:color="000000"/>
              <w:left w:val="single" w:sz="4" w:space="0" w:color="000000"/>
              <w:bottom w:val="single" w:sz="4" w:space="0" w:color="000000"/>
              <w:right w:val="single" w:sz="4" w:space="0" w:color="000000"/>
            </w:tcBorders>
            <w:vAlign w:val="center"/>
          </w:tcPr>
          <w:p w14:paraId="55CFC0F4" w14:textId="77777777"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1.</w:t>
            </w:r>
          </w:p>
        </w:tc>
        <w:tc>
          <w:tcPr>
            <w:tcW w:w="1155" w:type="pct"/>
            <w:tcBorders>
              <w:top w:val="single" w:sz="4" w:space="0" w:color="000000"/>
              <w:left w:val="single" w:sz="4" w:space="0" w:color="000000"/>
              <w:bottom w:val="single" w:sz="4" w:space="0" w:color="000000"/>
              <w:right w:val="single" w:sz="4" w:space="0" w:color="000000"/>
            </w:tcBorders>
            <w:vAlign w:val="center"/>
          </w:tcPr>
          <w:p w14:paraId="1E2A3D10" w14:textId="77777777" w:rsidR="0083384E" w:rsidRPr="00C8629A" w:rsidRDefault="0083384E" w:rsidP="009A320F">
            <w:pPr>
              <w:spacing w:line="259" w:lineRule="auto"/>
              <w:ind w:right="34"/>
              <w:rPr>
                <w:rFonts w:ascii="Times New Roman" w:hAnsi="Times New Roman" w:cs="Times New Roman"/>
                <w:sz w:val="24"/>
                <w:szCs w:val="24"/>
              </w:rPr>
            </w:pPr>
            <w:r w:rsidRPr="00C8629A">
              <w:rPr>
                <w:rFonts w:ascii="Times New Roman" w:hAnsi="Times New Roman" w:cs="Times New Roman"/>
                <w:sz w:val="24"/>
                <w:szCs w:val="24"/>
              </w:rPr>
              <w:t>Low</w:t>
            </w:r>
          </w:p>
        </w:tc>
        <w:tc>
          <w:tcPr>
            <w:tcW w:w="942" w:type="pct"/>
            <w:tcBorders>
              <w:top w:val="single" w:sz="4" w:space="0" w:color="000000"/>
              <w:left w:val="single" w:sz="4" w:space="0" w:color="000000"/>
              <w:bottom w:val="single" w:sz="4" w:space="0" w:color="000000"/>
              <w:right w:val="single" w:sz="4" w:space="0" w:color="000000"/>
            </w:tcBorders>
            <w:vAlign w:val="center"/>
          </w:tcPr>
          <w:p w14:paraId="55756248" w14:textId="77777777"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hAnsi="Times New Roman" w:cs="Times New Roman"/>
                <w:sz w:val="24"/>
                <w:szCs w:val="24"/>
              </w:rPr>
              <w:t>&lt;1.67</w:t>
            </w:r>
          </w:p>
        </w:tc>
        <w:tc>
          <w:tcPr>
            <w:tcW w:w="2435" w:type="pct"/>
            <w:tcBorders>
              <w:top w:val="single" w:sz="4" w:space="0" w:color="000000"/>
              <w:left w:val="single" w:sz="4" w:space="0" w:color="000000"/>
              <w:bottom w:val="single" w:sz="4" w:space="0" w:color="000000"/>
              <w:right w:val="single" w:sz="4" w:space="0" w:color="000000"/>
            </w:tcBorders>
            <w:vAlign w:val="center"/>
          </w:tcPr>
          <w:p w14:paraId="13484B56" w14:textId="77777777" w:rsidR="0083384E" w:rsidRPr="00C8629A" w:rsidRDefault="0083384E" w:rsidP="009A320F">
            <w:pPr>
              <w:spacing w:line="259" w:lineRule="auto"/>
              <w:jc w:val="center"/>
              <w:rPr>
                <w:rFonts w:ascii="Times New Roman" w:hAnsi="Times New Roman" w:cs="Times New Roman"/>
                <w:sz w:val="24"/>
                <w:szCs w:val="24"/>
              </w:rPr>
            </w:pPr>
            <w:r w:rsidRPr="00C8629A">
              <w:rPr>
                <w:rFonts w:ascii="Times New Roman" w:hAnsi="Times New Roman" w:cs="Times New Roman"/>
                <w:sz w:val="24"/>
                <w:szCs w:val="24"/>
              </w:rPr>
              <w:t>Low fertility status of the area</w:t>
            </w:r>
          </w:p>
        </w:tc>
      </w:tr>
      <w:tr w:rsidR="0083384E" w:rsidRPr="00C8629A" w14:paraId="3E2BC183" w14:textId="77777777" w:rsidTr="006E0C1E">
        <w:trPr>
          <w:trHeight w:val="463"/>
        </w:trPr>
        <w:tc>
          <w:tcPr>
            <w:tcW w:w="468" w:type="pct"/>
            <w:tcBorders>
              <w:top w:val="single" w:sz="4" w:space="0" w:color="000000"/>
              <w:left w:val="single" w:sz="4" w:space="0" w:color="000000"/>
              <w:bottom w:val="single" w:sz="4" w:space="0" w:color="000000"/>
              <w:right w:val="single" w:sz="4" w:space="0" w:color="000000"/>
            </w:tcBorders>
            <w:vAlign w:val="center"/>
          </w:tcPr>
          <w:p w14:paraId="38891DA1" w14:textId="77777777"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2.</w:t>
            </w:r>
          </w:p>
        </w:tc>
        <w:tc>
          <w:tcPr>
            <w:tcW w:w="1155" w:type="pct"/>
            <w:tcBorders>
              <w:top w:val="single" w:sz="4" w:space="0" w:color="000000"/>
              <w:left w:val="single" w:sz="4" w:space="0" w:color="000000"/>
              <w:bottom w:val="single" w:sz="4" w:space="0" w:color="000000"/>
              <w:right w:val="single" w:sz="4" w:space="0" w:color="000000"/>
            </w:tcBorders>
            <w:vAlign w:val="center"/>
          </w:tcPr>
          <w:p w14:paraId="7F426DAB" w14:textId="77777777" w:rsidR="0083384E" w:rsidRPr="00C8629A" w:rsidRDefault="0083384E" w:rsidP="009A320F">
            <w:pPr>
              <w:spacing w:line="259" w:lineRule="auto"/>
              <w:ind w:right="32"/>
              <w:rPr>
                <w:rFonts w:ascii="Times New Roman" w:hAnsi="Times New Roman" w:cs="Times New Roman"/>
                <w:sz w:val="24"/>
                <w:szCs w:val="24"/>
              </w:rPr>
            </w:pPr>
            <w:r w:rsidRPr="00C8629A">
              <w:rPr>
                <w:rFonts w:ascii="Times New Roman" w:hAnsi="Times New Roman" w:cs="Times New Roman"/>
                <w:sz w:val="24"/>
                <w:szCs w:val="24"/>
              </w:rPr>
              <w:t>Medium</w:t>
            </w:r>
          </w:p>
        </w:tc>
        <w:tc>
          <w:tcPr>
            <w:tcW w:w="942" w:type="pct"/>
            <w:tcBorders>
              <w:top w:val="single" w:sz="4" w:space="0" w:color="000000"/>
              <w:left w:val="single" w:sz="4" w:space="0" w:color="000000"/>
              <w:bottom w:val="single" w:sz="4" w:space="0" w:color="000000"/>
              <w:right w:val="single" w:sz="4" w:space="0" w:color="000000"/>
            </w:tcBorders>
            <w:vAlign w:val="center"/>
          </w:tcPr>
          <w:p w14:paraId="32764490" w14:textId="77777777"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hAnsi="Times New Roman" w:cs="Times New Roman"/>
                <w:sz w:val="24"/>
                <w:szCs w:val="24"/>
              </w:rPr>
              <w:t>1.67-2.33</w:t>
            </w:r>
          </w:p>
        </w:tc>
        <w:tc>
          <w:tcPr>
            <w:tcW w:w="2435" w:type="pct"/>
            <w:tcBorders>
              <w:top w:val="single" w:sz="4" w:space="0" w:color="000000"/>
              <w:left w:val="single" w:sz="4" w:space="0" w:color="000000"/>
              <w:bottom w:val="single" w:sz="4" w:space="0" w:color="000000"/>
              <w:right w:val="single" w:sz="4" w:space="0" w:color="000000"/>
            </w:tcBorders>
            <w:vAlign w:val="center"/>
          </w:tcPr>
          <w:p w14:paraId="7E31237F" w14:textId="77777777" w:rsidR="0083384E" w:rsidRPr="00C8629A" w:rsidRDefault="0083384E" w:rsidP="009A320F">
            <w:pPr>
              <w:spacing w:line="259" w:lineRule="auto"/>
              <w:jc w:val="center"/>
              <w:rPr>
                <w:rFonts w:ascii="Times New Roman" w:hAnsi="Times New Roman" w:cs="Times New Roman"/>
                <w:sz w:val="24"/>
                <w:szCs w:val="24"/>
              </w:rPr>
            </w:pPr>
            <w:r w:rsidRPr="00C8629A">
              <w:rPr>
                <w:rFonts w:ascii="Times New Roman" w:hAnsi="Times New Roman" w:cs="Times New Roman"/>
                <w:sz w:val="24"/>
                <w:szCs w:val="24"/>
              </w:rPr>
              <w:t>Medium fertility status of the area</w:t>
            </w:r>
          </w:p>
        </w:tc>
      </w:tr>
      <w:tr w:rsidR="0083384E" w:rsidRPr="00C8629A" w14:paraId="641790D5" w14:textId="77777777" w:rsidTr="006E0C1E">
        <w:trPr>
          <w:trHeight w:val="463"/>
        </w:trPr>
        <w:tc>
          <w:tcPr>
            <w:tcW w:w="468" w:type="pct"/>
            <w:tcBorders>
              <w:top w:val="single" w:sz="4" w:space="0" w:color="000000"/>
              <w:left w:val="single" w:sz="4" w:space="0" w:color="000000"/>
              <w:bottom w:val="single" w:sz="4" w:space="0" w:color="000000"/>
              <w:right w:val="single" w:sz="4" w:space="0" w:color="000000"/>
            </w:tcBorders>
            <w:vAlign w:val="center"/>
          </w:tcPr>
          <w:p w14:paraId="2FAB9A87" w14:textId="77777777"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lastRenderedPageBreak/>
              <w:t>3.</w:t>
            </w:r>
          </w:p>
        </w:tc>
        <w:tc>
          <w:tcPr>
            <w:tcW w:w="1155" w:type="pct"/>
            <w:tcBorders>
              <w:top w:val="single" w:sz="4" w:space="0" w:color="000000"/>
              <w:left w:val="single" w:sz="4" w:space="0" w:color="000000"/>
              <w:bottom w:val="single" w:sz="4" w:space="0" w:color="000000"/>
              <w:right w:val="single" w:sz="4" w:space="0" w:color="000000"/>
            </w:tcBorders>
            <w:vAlign w:val="center"/>
          </w:tcPr>
          <w:p w14:paraId="65540202" w14:textId="77777777" w:rsidR="0083384E" w:rsidRPr="00C8629A" w:rsidRDefault="0083384E" w:rsidP="009A320F">
            <w:pPr>
              <w:spacing w:line="259" w:lineRule="auto"/>
              <w:ind w:right="32"/>
              <w:rPr>
                <w:rFonts w:ascii="Times New Roman" w:hAnsi="Times New Roman" w:cs="Times New Roman"/>
                <w:sz w:val="24"/>
                <w:szCs w:val="24"/>
              </w:rPr>
            </w:pPr>
            <w:r w:rsidRPr="00C8629A">
              <w:rPr>
                <w:rFonts w:ascii="Times New Roman" w:hAnsi="Times New Roman" w:cs="Times New Roman"/>
                <w:sz w:val="24"/>
                <w:szCs w:val="24"/>
              </w:rPr>
              <w:t>High</w:t>
            </w:r>
          </w:p>
        </w:tc>
        <w:tc>
          <w:tcPr>
            <w:tcW w:w="942" w:type="pct"/>
            <w:tcBorders>
              <w:top w:val="single" w:sz="4" w:space="0" w:color="000000"/>
              <w:left w:val="single" w:sz="4" w:space="0" w:color="000000"/>
              <w:bottom w:val="single" w:sz="4" w:space="0" w:color="000000"/>
              <w:right w:val="single" w:sz="4" w:space="0" w:color="000000"/>
            </w:tcBorders>
            <w:vAlign w:val="center"/>
          </w:tcPr>
          <w:p w14:paraId="62DE062E" w14:textId="77777777"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hAnsi="Times New Roman" w:cs="Times New Roman"/>
                <w:sz w:val="24"/>
                <w:szCs w:val="24"/>
              </w:rPr>
              <w:t>&gt;2.33</w:t>
            </w:r>
          </w:p>
        </w:tc>
        <w:tc>
          <w:tcPr>
            <w:tcW w:w="2435" w:type="pct"/>
            <w:tcBorders>
              <w:top w:val="single" w:sz="4" w:space="0" w:color="000000"/>
              <w:left w:val="single" w:sz="4" w:space="0" w:color="000000"/>
              <w:bottom w:val="single" w:sz="4" w:space="0" w:color="000000"/>
              <w:right w:val="single" w:sz="4" w:space="0" w:color="000000"/>
            </w:tcBorders>
            <w:vAlign w:val="center"/>
          </w:tcPr>
          <w:p w14:paraId="7A9FEB6C" w14:textId="77777777" w:rsidR="0083384E" w:rsidRPr="00C8629A" w:rsidRDefault="0083384E" w:rsidP="009A320F">
            <w:pPr>
              <w:spacing w:line="259" w:lineRule="auto"/>
              <w:jc w:val="center"/>
              <w:rPr>
                <w:rFonts w:ascii="Times New Roman" w:hAnsi="Times New Roman" w:cs="Times New Roman"/>
                <w:sz w:val="24"/>
                <w:szCs w:val="24"/>
              </w:rPr>
            </w:pPr>
            <w:r w:rsidRPr="00C8629A">
              <w:rPr>
                <w:rFonts w:ascii="Times New Roman" w:hAnsi="Times New Roman" w:cs="Times New Roman"/>
                <w:sz w:val="24"/>
                <w:szCs w:val="24"/>
              </w:rPr>
              <w:t>High fertility status of the area</w:t>
            </w:r>
          </w:p>
        </w:tc>
      </w:tr>
    </w:tbl>
    <w:p w14:paraId="69189B63" w14:textId="77777777" w:rsidR="0083384E" w:rsidRPr="00451BF1" w:rsidRDefault="0083384E" w:rsidP="00361DCE">
      <w:pPr>
        <w:tabs>
          <w:tab w:val="center" w:pos="4821"/>
        </w:tabs>
        <w:spacing w:after="0"/>
        <w:ind w:left="851" w:hanging="851"/>
        <w:rPr>
          <w:rFonts w:ascii="Times New Roman" w:hAnsi="Times New Roman" w:cs="Times New Roman"/>
          <w:sz w:val="24"/>
          <w:szCs w:val="24"/>
        </w:rPr>
      </w:pPr>
    </w:p>
    <w:p w14:paraId="44C8E227" w14:textId="77777777" w:rsidR="00A030AF" w:rsidRDefault="00A030AF" w:rsidP="007146BF">
      <w:pPr>
        <w:pStyle w:val="Heading4"/>
        <w:spacing w:after="54"/>
        <w:ind w:left="127"/>
        <w:rPr>
          <w:rFonts w:ascii="Times New Roman" w:hAnsi="Times New Roman" w:cs="Times New Roman"/>
          <w:b/>
          <w:bCs/>
          <w:i w:val="0"/>
          <w:iCs w:val="0"/>
          <w:color w:val="000000" w:themeColor="text1"/>
          <w:sz w:val="24"/>
          <w:szCs w:val="24"/>
        </w:rPr>
      </w:pPr>
    </w:p>
    <w:p w14:paraId="6998BD9E" w14:textId="77777777" w:rsidR="009925CD" w:rsidRPr="00361DCE" w:rsidRDefault="009925CD" w:rsidP="009925CD">
      <w:pPr>
        <w:spacing w:line="360" w:lineRule="auto"/>
        <w:jc w:val="both"/>
        <w:rPr>
          <w:rFonts w:ascii="Times New Roman" w:hAnsi="Times New Roman" w:cs="Times New Roman"/>
          <w:sz w:val="24"/>
          <w:szCs w:val="24"/>
          <w:u w:val="single"/>
        </w:rPr>
      </w:pPr>
      <w:r w:rsidRPr="00361DCE">
        <w:rPr>
          <w:rFonts w:ascii="Times New Roman" w:hAnsi="Times New Roman" w:cs="Times New Roman"/>
          <w:b/>
          <w:bCs/>
          <w:sz w:val="24"/>
          <w:szCs w:val="24"/>
          <w:u w:val="single"/>
        </w:rPr>
        <w:t>Statistical analysis</w:t>
      </w:r>
    </w:p>
    <w:p w14:paraId="23AF533B" w14:textId="00104777" w:rsidR="009925CD" w:rsidRPr="007E528D" w:rsidRDefault="000E272A" w:rsidP="009925CD">
      <w:pPr>
        <w:spacing w:line="360" w:lineRule="auto"/>
        <w:ind w:firstLine="720"/>
        <w:jc w:val="both"/>
        <w:rPr>
          <w:rFonts w:ascii="Times New Roman" w:hAnsi="Times New Roman" w:cs="Times New Roman"/>
          <w:sz w:val="24"/>
          <w:szCs w:val="24"/>
        </w:rPr>
      </w:pPr>
      <w:r w:rsidRPr="007E528D">
        <w:rPr>
          <w:rFonts w:ascii="Times New Roman" w:hAnsi="Times New Roman" w:cs="Times New Roman"/>
          <w:sz w:val="24"/>
          <w:szCs w:val="24"/>
        </w:rPr>
        <w:t xml:space="preserve">Descriptive </w:t>
      </w:r>
      <w:r w:rsidR="00082015" w:rsidRPr="007E528D">
        <w:rPr>
          <w:rFonts w:ascii="Times New Roman" w:hAnsi="Times New Roman" w:cs="Times New Roman"/>
          <w:sz w:val="24"/>
          <w:szCs w:val="24"/>
        </w:rPr>
        <w:t>statistics (mean, range, standard deviation and coefficient of variation) of</w:t>
      </w:r>
      <w:r w:rsidR="00912668">
        <w:rPr>
          <w:rFonts w:ascii="Times New Roman" w:hAnsi="Times New Roman" w:cs="Times New Roman"/>
          <w:sz w:val="24"/>
          <w:szCs w:val="24"/>
        </w:rPr>
        <w:t xml:space="preserve"> soil physical parameters</w:t>
      </w:r>
      <w:r w:rsidR="00082015" w:rsidRPr="007E528D">
        <w:rPr>
          <w:rFonts w:ascii="Times New Roman" w:hAnsi="Times New Roman" w:cs="Times New Roman"/>
          <w:sz w:val="24"/>
          <w:szCs w:val="24"/>
        </w:rPr>
        <w:t xml:space="preserve"> were</w:t>
      </w:r>
      <w:r w:rsidRPr="007E528D">
        <w:rPr>
          <w:rFonts w:ascii="Times New Roman" w:hAnsi="Times New Roman" w:cs="Times New Roman"/>
          <w:sz w:val="24"/>
          <w:szCs w:val="24"/>
        </w:rPr>
        <w:t xml:space="preserve"> computed </w:t>
      </w:r>
      <w:r w:rsidR="00A030AF" w:rsidRPr="007E528D">
        <w:rPr>
          <w:rFonts w:ascii="Times New Roman" w:hAnsi="Times New Roman" w:cs="Times New Roman"/>
          <w:sz w:val="24"/>
          <w:szCs w:val="24"/>
        </w:rPr>
        <w:t>using</w:t>
      </w:r>
      <w:r w:rsidR="009925CD" w:rsidRPr="007E528D">
        <w:rPr>
          <w:rFonts w:ascii="Times New Roman" w:hAnsi="Times New Roman" w:cs="Times New Roman"/>
          <w:sz w:val="24"/>
          <w:szCs w:val="24"/>
        </w:rPr>
        <w:t xml:space="preserve"> SPSS </w:t>
      </w:r>
      <w:r w:rsidR="00A030AF" w:rsidRPr="007E528D">
        <w:rPr>
          <w:rFonts w:ascii="Times New Roman" w:hAnsi="Times New Roman" w:cs="Times New Roman"/>
          <w:sz w:val="24"/>
          <w:szCs w:val="24"/>
        </w:rPr>
        <w:t>software. The</w:t>
      </w:r>
      <w:r w:rsidR="00B353D4" w:rsidRPr="007E528D">
        <w:rPr>
          <w:rFonts w:ascii="Times New Roman" w:hAnsi="Times New Roman" w:cs="Times New Roman"/>
          <w:sz w:val="24"/>
          <w:szCs w:val="24"/>
        </w:rPr>
        <w:t xml:space="preserve"> coefficient of variation was ranked according to the procedure of Aweto</w:t>
      </w:r>
      <w:r w:rsidR="002D371E">
        <w:rPr>
          <w:rFonts w:ascii="Times New Roman" w:hAnsi="Times New Roman" w:cs="Times New Roman"/>
          <w:sz w:val="24"/>
          <w:szCs w:val="24"/>
        </w:rPr>
        <w:t xml:space="preserve"> (</w:t>
      </w:r>
      <w:r w:rsidR="00B353D4" w:rsidRPr="007E528D">
        <w:rPr>
          <w:rFonts w:ascii="Times New Roman" w:hAnsi="Times New Roman" w:cs="Times New Roman"/>
          <w:sz w:val="24"/>
          <w:szCs w:val="24"/>
        </w:rPr>
        <w:t xml:space="preserve">1982), </w:t>
      </w:r>
      <w:r w:rsidR="002D371E" w:rsidRPr="00152D55">
        <w:rPr>
          <w:rFonts w:ascii="Times New Roman" w:hAnsi="Times New Roman" w:cs="Times New Roman"/>
          <w:sz w:val="24"/>
          <w:szCs w:val="24"/>
          <w:highlight w:val="yellow"/>
        </w:rPr>
        <w:t>where</w:t>
      </w:r>
      <w:r w:rsidR="002D371E">
        <w:rPr>
          <w:rFonts w:ascii="Times New Roman" w:hAnsi="Times New Roman" w:cs="Times New Roman"/>
          <w:sz w:val="24"/>
          <w:szCs w:val="24"/>
        </w:rPr>
        <w:t xml:space="preserve"> </w:t>
      </w:r>
      <w:r w:rsidR="00B353D4" w:rsidRPr="007E528D">
        <w:rPr>
          <w:rFonts w:ascii="Times New Roman" w:hAnsi="Times New Roman" w:cs="Times New Roman"/>
          <w:sz w:val="24"/>
          <w:szCs w:val="24"/>
        </w:rPr>
        <w:t>CV ≤ 25</w:t>
      </w:r>
      <w:r w:rsidR="00465733" w:rsidRPr="007E528D">
        <w:rPr>
          <w:rFonts w:ascii="Times New Roman" w:hAnsi="Times New Roman" w:cs="Times New Roman"/>
          <w:sz w:val="24"/>
          <w:szCs w:val="24"/>
        </w:rPr>
        <w:t>%</w:t>
      </w:r>
      <w:r w:rsidR="00B353D4" w:rsidRPr="007E528D">
        <w:rPr>
          <w:rFonts w:ascii="Times New Roman" w:hAnsi="Times New Roman" w:cs="Times New Roman"/>
          <w:sz w:val="24"/>
          <w:szCs w:val="24"/>
        </w:rPr>
        <w:t xml:space="preserve"> </w:t>
      </w:r>
      <w:r w:rsidR="00082015" w:rsidRPr="007E528D">
        <w:rPr>
          <w:rFonts w:ascii="Times New Roman" w:hAnsi="Times New Roman" w:cs="Times New Roman"/>
          <w:sz w:val="24"/>
          <w:szCs w:val="24"/>
        </w:rPr>
        <w:t>is</w:t>
      </w:r>
      <w:r w:rsidR="00B353D4" w:rsidRPr="007E528D">
        <w:rPr>
          <w:rFonts w:ascii="Times New Roman" w:hAnsi="Times New Roman" w:cs="Times New Roman"/>
          <w:sz w:val="24"/>
          <w:szCs w:val="24"/>
        </w:rPr>
        <w:t xml:space="preserve"> low variation, CV 25- 50</w:t>
      </w:r>
      <w:r w:rsidR="00465733" w:rsidRPr="007E528D">
        <w:rPr>
          <w:rFonts w:ascii="Times New Roman" w:hAnsi="Times New Roman" w:cs="Times New Roman"/>
          <w:sz w:val="24"/>
          <w:szCs w:val="24"/>
        </w:rPr>
        <w:t>%</w:t>
      </w:r>
      <w:r w:rsidR="00B353D4" w:rsidRPr="007E528D">
        <w:rPr>
          <w:rFonts w:ascii="Times New Roman" w:hAnsi="Times New Roman" w:cs="Times New Roman"/>
          <w:sz w:val="24"/>
          <w:szCs w:val="24"/>
        </w:rPr>
        <w:t xml:space="preserve"> </w:t>
      </w:r>
      <w:r w:rsidR="00082015" w:rsidRPr="007E528D">
        <w:rPr>
          <w:rFonts w:ascii="Times New Roman" w:hAnsi="Times New Roman" w:cs="Times New Roman"/>
          <w:sz w:val="24"/>
          <w:szCs w:val="24"/>
        </w:rPr>
        <w:t>is</w:t>
      </w:r>
      <w:r w:rsidR="00B353D4" w:rsidRPr="007E528D">
        <w:rPr>
          <w:rFonts w:ascii="Times New Roman" w:hAnsi="Times New Roman" w:cs="Times New Roman"/>
          <w:sz w:val="24"/>
          <w:szCs w:val="24"/>
        </w:rPr>
        <w:t xml:space="preserve"> medium variation and ≥ 50</w:t>
      </w:r>
      <w:r w:rsidR="00465733" w:rsidRPr="007E528D">
        <w:rPr>
          <w:rFonts w:ascii="Times New Roman" w:hAnsi="Times New Roman" w:cs="Times New Roman"/>
          <w:sz w:val="24"/>
          <w:szCs w:val="24"/>
        </w:rPr>
        <w:t>%</w:t>
      </w:r>
      <w:r w:rsidR="00B353D4" w:rsidRPr="007E528D">
        <w:rPr>
          <w:rFonts w:ascii="Times New Roman" w:hAnsi="Times New Roman" w:cs="Times New Roman"/>
          <w:sz w:val="24"/>
          <w:szCs w:val="24"/>
        </w:rPr>
        <w:t xml:space="preserve"> </w:t>
      </w:r>
      <w:r w:rsidR="00082015" w:rsidRPr="007E528D">
        <w:rPr>
          <w:rFonts w:ascii="Times New Roman" w:hAnsi="Times New Roman" w:cs="Times New Roman"/>
          <w:sz w:val="24"/>
          <w:szCs w:val="24"/>
        </w:rPr>
        <w:t>is</w:t>
      </w:r>
      <w:r w:rsidR="00B353D4" w:rsidRPr="007E528D">
        <w:rPr>
          <w:rFonts w:ascii="Times New Roman" w:hAnsi="Times New Roman" w:cs="Times New Roman"/>
          <w:sz w:val="24"/>
          <w:szCs w:val="24"/>
        </w:rPr>
        <w:t xml:space="preserve"> high variation.</w:t>
      </w:r>
    </w:p>
    <w:p w14:paraId="1818C971" w14:textId="77777777" w:rsidR="00E92354" w:rsidRPr="00361DCE" w:rsidRDefault="00361DCE" w:rsidP="002E2E22">
      <w:pPr>
        <w:spacing w:line="360" w:lineRule="auto"/>
        <w:jc w:val="both"/>
        <w:rPr>
          <w:rFonts w:ascii="Times New Roman" w:hAnsi="Times New Roman" w:cs="Times New Roman"/>
          <w:b/>
          <w:bCs/>
          <w:sz w:val="24"/>
          <w:szCs w:val="24"/>
          <w:u w:val="single"/>
        </w:rPr>
      </w:pPr>
      <w:r w:rsidRPr="00361DCE">
        <w:rPr>
          <w:rFonts w:ascii="Times New Roman" w:hAnsi="Times New Roman" w:cs="Times New Roman"/>
          <w:b/>
          <w:bCs/>
          <w:sz w:val="24"/>
          <w:szCs w:val="24"/>
          <w:u w:val="single"/>
        </w:rPr>
        <w:t>RESULTS AND DISCUSSION:</w:t>
      </w:r>
    </w:p>
    <w:p w14:paraId="5462647D" w14:textId="7644A0D5" w:rsidR="003332A4" w:rsidRPr="00B473B6" w:rsidRDefault="00E92354" w:rsidP="002E2E22">
      <w:pPr>
        <w:spacing w:line="360" w:lineRule="auto"/>
        <w:jc w:val="both"/>
        <w:rPr>
          <w:rFonts w:ascii="Times New Roman" w:hAnsi="Times New Roman" w:cs="Times New Roman"/>
          <w:bCs/>
          <w:sz w:val="24"/>
          <w:szCs w:val="24"/>
        </w:rPr>
      </w:pPr>
      <w:r w:rsidRPr="00451BF1">
        <w:rPr>
          <w:rFonts w:ascii="Times New Roman" w:hAnsi="Times New Roman" w:cs="Times New Roman"/>
          <w:bCs/>
          <w:sz w:val="24"/>
          <w:szCs w:val="24"/>
        </w:rPr>
        <w:t>D</w:t>
      </w:r>
      <w:r w:rsidR="00A7683D">
        <w:rPr>
          <w:rFonts w:ascii="Times New Roman" w:hAnsi="Times New Roman" w:cs="Times New Roman"/>
          <w:bCs/>
          <w:sz w:val="24"/>
          <w:szCs w:val="24"/>
        </w:rPr>
        <w:t xml:space="preserve">istribution </w:t>
      </w:r>
      <w:r w:rsidRPr="00451BF1">
        <w:rPr>
          <w:rFonts w:ascii="Times New Roman" w:hAnsi="Times New Roman" w:cs="Times New Roman"/>
          <w:bCs/>
          <w:sz w:val="24"/>
          <w:szCs w:val="24"/>
        </w:rPr>
        <w:t xml:space="preserve">of </w:t>
      </w:r>
      <w:r w:rsidR="00A7683D">
        <w:rPr>
          <w:rFonts w:ascii="Times New Roman" w:hAnsi="Times New Roman" w:cs="Times New Roman"/>
          <w:bCs/>
          <w:sz w:val="24"/>
          <w:szCs w:val="24"/>
        </w:rPr>
        <w:t>soil parameters</w:t>
      </w:r>
      <w:r w:rsidRPr="00451BF1">
        <w:rPr>
          <w:rFonts w:ascii="Times New Roman" w:hAnsi="Times New Roman" w:cs="Times New Roman"/>
          <w:bCs/>
          <w:sz w:val="24"/>
          <w:szCs w:val="24"/>
        </w:rPr>
        <w:t xml:space="preserve"> of </w:t>
      </w:r>
      <w:proofErr w:type="spellStart"/>
      <w:r w:rsidR="002D371E" w:rsidRPr="00152D55">
        <w:rPr>
          <w:rFonts w:ascii="Times New Roman" w:hAnsi="Times New Roman" w:cs="Times New Roman"/>
          <w:bCs/>
          <w:sz w:val="24"/>
          <w:szCs w:val="24"/>
          <w:highlight w:val="yellow"/>
        </w:rPr>
        <w:t>therice</w:t>
      </w:r>
      <w:proofErr w:type="spellEnd"/>
      <w:r w:rsidR="002D371E" w:rsidRPr="00152D55">
        <w:rPr>
          <w:rFonts w:ascii="Times New Roman" w:hAnsi="Times New Roman" w:cs="Times New Roman"/>
          <w:bCs/>
          <w:sz w:val="24"/>
          <w:szCs w:val="24"/>
          <w:highlight w:val="yellow"/>
        </w:rPr>
        <w:t>-growing</w:t>
      </w:r>
      <w:r w:rsidR="002D371E">
        <w:rPr>
          <w:rFonts w:ascii="Times New Roman" w:hAnsi="Times New Roman" w:cs="Times New Roman"/>
          <w:bCs/>
          <w:sz w:val="24"/>
          <w:szCs w:val="24"/>
        </w:rPr>
        <w:t xml:space="preserve"> </w:t>
      </w:r>
      <w:r w:rsidR="00192B31">
        <w:rPr>
          <w:rFonts w:ascii="Times New Roman" w:hAnsi="Times New Roman" w:cs="Times New Roman"/>
          <w:bCs/>
          <w:sz w:val="24"/>
          <w:szCs w:val="24"/>
        </w:rPr>
        <w:t>area of Banda</w:t>
      </w:r>
      <w:r w:rsidRPr="00451BF1">
        <w:rPr>
          <w:rFonts w:ascii="Times New Roman" w:hAnsi="Times New Roman" w:cs="Times New Roman"/>
          <w:bCs/>
          <w:sz w:val="24"/>
          <w:szCs w:val="24"/>
        </w:rPr>
        <w:t xml:space="preserve"> </w:t>
      </w:r>
      <w:r w:rsidR="00086651">
        <w:rPr>
          <w:rFonts w:ascii="Times New Roman" w:hAnsi="Times New Roman" w:cs="Times New Roman"/>
          <w:bCs/>
          <w:sz w:val="24"/>
          <w:szCs w:val="24"/>
        </w:rPr>
        <w:t>is</w:t>
      </w:r>
      <w:r w:rsidRPr="00451BF1">
        <w:rPr>
          <w:rFonts w:ascii="Times New Roman" w:hAnsi="Times New Roman" w:cs="Times New Roman"/>
          <w:bCs/>
          <w:sz w:val="24"/>
          <w:szCs w:val="24"/>
        </w:rPr>
        <w:t xml:space="preserve"> presented in Table 2.</w:t>
      </w:r>
    </w:p>
    <w:p w14:paraId="7D60C907" w14:textId="373851B7" w:rsidR="00B6506F" w:rsidRPr="007E3822" w:rsidRDefault="003E740F" w:rsidP="002E2E22">
      <w:pPr>
        <w:spacing w:line="360" w:lineRule="auto"/>
        <w:jc w:val="both"/>
        <w:rPr>
          <w:rFonts w:ascii="Times New Roman" w:hAnsi="Times New Roman" w:cs="Times New Roman"/>
          <w:b/>
          <w:sz w:val="24"/>
          <w:szCs w:val="24"/>
        </w:rPr>
      </w:pPr>
      <w:r w:rsidRPr="007E3822">
        <w:rPr>
          <w:rFonts w:ascii="Times New Roman" w:hAnsi="Times New Roman" w:cs="Times New Roman"/>
          <w:b/>
          <w:sz w:val="24"/>
          <w:szCs w:val="24"/>
        </w:rPr>
        <w:t xml:space="preserve">Table </w:t>
      </w:r>
      <w:r w:rsidR="00B473B6">
        <w:rPr>
          <w:rFonts w:ascii="Times New Roman" w:hAnsi="Times New Roman" w:cs="Times New Roman"/>
          <w:b/>
          <w:sz w:val="24"/>
          <w:szCs w:val="24"/>
        </w:rPr>
        <w:t>2</w:t>
      </w:r>
      <w:r w:rsidRPr="007E3822">
        <w:rPr>
          <w:rFonts w:ascii="Times New Roman" w:hAnsi="Times New Roman" w:cs="Times New Roman"/>
          <w:b/>
          <w:sz w:val="24"/>
          <w:szCs w:val="24"/>
        </w:rPr>
        <w:t xml:space="preserve">: </w:t>
      </w:r>
      <w:r w:rsidR="00A4092F" w:rsidRPr="007E3822">
        <w:rPr>
          <w:rFonts w:ascii="Times New Roman" w:hAnsi="Times New Roman" w:cs="Times New Roman"/>
          <w:b/>
          <w:sz w:val="24"/>
          <w:szCs w:val="24"/>
        </w:rPr>
        <w:t xml:space="preserve">Distribution of soil parameters </w:t>
      </w:r>
      <w:r w:rsidR="007E3822" w:rsidRPr="007E3822">
        <w:rPr>
          <w:rFonts w:ascii="Times New Roman" w:hAnsi="Times New Roman" w:cs="Times New Roman"/>
          <w:b/>
          <w:sz w:val="24"/>
          <w:szCs w:val="24"/>
        </w:rPr>
        <w:t>with soil fertility rating of rice growing area of Banda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806"/>
        <w:gridCol w:w="969"/>
        <w:gridCol w:w="1083"/>
        <w:gridCol w:w="913"/>
        <w:gridCol w:w="767"/>
        <w:gridCol w:w="2056"/>
      </w:tblGrid>
      <w:tr w:rsidR="00F67166" w:rsidRPr="00D10F85" w14:paraId="45F61567" w14:textId="77777777" w:rsidTr="00234034">
        <w:trPr>
          <w:trHeight w:val="288"/>
        </w:trPr>
        <w:tc>
          <w:tcPr>
            <w:tcW w:w="410" w:type="pct"/>
            <w:noWrap/>
            <w:vAlign w:val="bottom"/>
            <w:hideMark/>
          </w:tcPr>
          <w:p w14:paraId="3F3861D8" w14:textId="77777777"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S.N.</w:t>
            </w:r>
          </w:p>
        </w:tc>
        <w:tc>
          <w:tcPr>
            <w:tcW w:w="1510" w:type="pct"/>
            <w:noWrap/>
            <w:vAlign w:val="bottom"/>
            <w:hideMark/>
          </w:tcPr>
          <w:p w14:paraId="710E7FF2" w14:textId="77777777"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Soil parameters</w:t>
            </w:r>
          </w:p>
        </w:tc>
        <w:tc>
          <w:tcPr>
            <w:tcW w:w="1552" w:type="pct"/>
            <w:gridSpan w:val="3"/>
            <w:noWrap/>
            <w:vAlign w:val="bottom"/>
            <w:hideMark/>
          </w:tcPr>
          <w:p w14:paraId="24EC5398" w14:textId="77777777" w:rsidR="00F67166" w:rsidRPr="00D10F85" w:rsidRDefault="00F67166" w:rsidP="009A320F">
            <w:pPr>
              <w:spacing w:after="0" w:line="240" w:lineRule="auto"/>
              <w:jc w:val="center"/>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 of sample category</w:t>
            </w:r>
          </w:p>
        </w:tc>
        <w:tc>
          <w:tcPr>
            <w:tcW w:w="419" w:type="pct"/>
            <w:noWrap/>
            <w:vAlign w:val="bottom"/>
            <w:hideMark/>
          </w:tcPr>
          <w:p w14:paraId="194FC6DD" w14:textId="77777777"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NIV</w:t>
            </w:r>
          </w:p>
        </w:tc>
        <w:tc>
          <w:tcPr>
            <w:tcW w:w="1109" w:type="pct"/>
            <w:noWrap/>
            <w:vAlign w:val="bottom"/>
            <w:hideMark/>
          </w:tcPr>
          <w:p w14:paraId="248CBB31" w14:textId="77777777" w:rsidR="00F67166" w:rsidRPr="00D10F85" w:rsidRDefault="00F67166" w:rsidP="005F7E89">
            <w:pPr>
              <w:spacing w:after="0" w:line="240" w:lineRule="auto"/>
              <w:jc w:val="center"/>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Fertility rating</w:t>
            </w:r>
          </w:p>
        </w:tc>
      </w:tr>
      <w:tr w:rsidR="00B97729" w:rsidRPr="00D10F85" w14:paraId="34C3AB63" w14:textId="77777777" w:rsidTr="00234034">
        <w:trPr>
          <w:trHeight w:val="288"/>
        </w:trPr>
        <w:tc>
          <w:tcPr>
            <w:tcW w:w="410" w:type="pct"/>
            <w:noWrap/>
            <w:vAlign w:val="bottom"/>
            <w:hideMark/>
          </w:tcPr>
          <w:p w14:paraId="0C9FD8A7" w14:textId="77777777" w:rsidR="00B97729" w:rsidRPr="00D10F85" w:rsidRDefault="00B97729" w:rsidP="00B97729">
            <w:pPr>
              <w:spacing w:after="0" w:line="240" w:lineRule="auto"/>
              <w:rPr>
                <w:rFonts w:ascii="Times New Roman" w:eastAsia="Times New Roman" w:hAnsi="Times New Roman" w:cs="Times New Roman"/>
                <w:color w:val="000000"/>
                <w:sz w:val="24"/>
                <w:szCs w:val="24"/>
                <w:lang w:eastAsia="en-IN"/>
              </w:rPr>
            </w:pPr>
          </w:p>
        </w:tc>
        <w:tc>
          <w:tcPr>
            <w:tcW w:w="1510" w:type="pct"/>
            <w:noWrap/>
            <w:vAlign w:val="bottom"/>
            <w:hideMark/>
          </w:tcPr>
          <w:p w14:paraId="6B47360A" w14:textId="77777777" w:rsidR="00B97729" w:rsidRPr="00D10F85" w:rsidRDefault="00B97729" w:rsidP="00B97729">
            <w:pPr>
              <w:spacing w:after="0" w:line="240" w:lineRule="auto"/>
              <w:rPr>
                <w:rFonts w:ascii="Times New Roman" w:eastAsia="Times New Roman" w:hAnsi="Times New Roman" w:cs="Times New Roman"/>
                <w:sz w:val="24"/>
                <w:szCs w:val="24"/>
                <w:lang w:eastAsia="en-IN"/>
              </w:rPr>
            </w:pPr>
          </w:p>
        </w:tc>
        <w:tc>
          <w:tcPr>
            <w:tcW w:w="527" w:type="pct"/>
            <w:noWrap/>
            <w:vAlign w:val="bottom"/>
            <w:hideMark/>
          </w:tcPr>
          <w:p w14:paraId="5EF9B4DF" w14:textId="1783F3BC" w:rsidR="00B97729" w:rsidRPr="00D10F85" w:rsidRDefault="00B97729" w:rsidP="00B97729">
            <w:pPr>
              <w:spacing w:after="0" w:line="240" w:lineRule="auto"/>
              <w:jc w:val="center"/>
              <w:rPr>
                <w:rFonts w:ascii="Times New Roman" w:eastAsia="Times New Roman" w:hAnsi="Times New Roman" w:cs="Times New Roman"/>
                <w:b/>
                <w:bCs/>
                <w:color w:val="000000"/>
                <w:sz w:val="24"/>
                <w:szCs w:val="24"/>
                <w:lang w:eastAsia="en-IN"/>
              </w:rPr>
            </w:pPr>
            <w:r w:rsidRPr="00007B20">
              <w:rPr>
                <w:rFonts w:ascii="Times New Roman" w:eastAsia="Times New Roman" w:hAnsi="Times New Roman" w:cs="Times New Roman"/>
                <w:b/>
                <w:bCs/>
                <w:color w:val="000000"/>
                <w:sz w:val="24"/>
                <w:szCs w:val="24"/>
                <w:lang w:eastAsia="en-IN"/>
              </w:rPr>
              <w:t>L</w:t>
            </w:r>
            <w:r>
              <w:rPr>
                <w:rFonts w:ascii="Times New Roman" w:eastAsia="Times New Roman" w:hAnsi="Times New Roman" w:cs="Times New Roman"/>
                <w:b/>
                <w:bCs/>
                <w:color w:val="000000"/>
                <w:sz w:val="24"/>
                <w:szCs w:val="24"/>
                <w:lang w:eastAsia="en-IN"/>
              </w:rPr>
              <w:t>ow</w:t>
            </w:r>
          </w:p>
        </w:tc>
        <w:tc>
          <w:tcPr>
            <w:tcW w:w="528" w:type="pct"/>
            <w:noWrap/>
            <w:vAlign w:val="bottom"/>
            <w:hideMark/>
          </w:tcPr>
          <w:p w14:paraId="2C9CC4CD" w14:textId="3C00DEDB" w:rsidR="00B97729" w:rsidRPr="00D10F85" w:rsidRDefault="00B97729" w:rsidP="00B97729">
            <w:pPr>
              <w:spacing w:after="0" w:line="240" w:lineRule="auto"/>
              <w:jc w:val="center"/>
              <w:rPr>
                <w:rFonts w:ascii="Times New Roman" w:eastAsia="Times New Roman" w:hAnsi="Times New Roman" w:cs="Times New Roman"/>
                <w:b/>
                <w:bCs/>
                <w:color w:val="000000"/>
                <w:sz w:val="24"/>
                <w:szCs w:val="24"/>
                <w:lang w:eastAsia="en-IN"/>
              </w:rPr>
            </w:pPr>
            <w:r w:rsidRPr="00007B20">
              <w:rPr>
                <w:rFonts w:ascii="Times New Roman" w:eastAsia="Times New Roman" w:hAnsi="Times New Roman" w:cs="Times New Roman"/>
                <w:b/>
                <w:bCs/>
                <w:color w:val="000000"/>
                <w:sz w:val="24"/>
                <w:szCs w:val="24"/>
                <w:lang w:eastAsia="en-IN"/>
              </w:rPr>
              <w:t>M</w:t>
            </w:r>
            <w:r>
              <w:rPr>
                <w:rFonts w:ascii="Times New Roman" w:eastAsia="Times New Roman" w:hAnsi="Times New Roman" w:cs="Times New Roman"/>
                <w:b/>
                <w:bCs/>
                <w:color w:val="000000"/>
                <w:sz w:val="24"/>
                <w:szCs w:val="24"/>
                <w:lang w:eastAsia="en-IN"/>
              </w:rPr>
              <w:t>edium</w:t>
            </w:r>
          </w:p>
        </w:tc>
        <w:tc>
          <w:tcPr>
            <w:tcW w:w="497" w:type="pct"/>
            <w:noWrap/>
            <w:vAlign w:val="bottom"/>
            <w:hideMark/>
          </w:tcPr>
          <w:p w14:paraId="1536B4A2" w14:textId="23A113A0" w:rsidR="00B97729" w:rsidRPr="00D10F85" w:rsidRDefault="00B97729" w:rsidP="00B97729">
            <w:pPr>
              <w:spacing w:after="0" w:line="240" w:lineRule="auto"/>
              <w:jc w:val="center"/>
              <w:rPr>
                <w:rFonts w:ascii="Times New Roman" w:eastAsia="Times New Roman" w:hAnsi="Times New Roman" w:cs="Times New Roman"/>
                <w:b/>
                <w:bCs/>
                <w:color w:val="000000"/>
                <w:sz w:val="24"/>
                <w:szCs w:val="24"/>
                <w:lang w:eastAsia="en-IN"/>
              </w:rPr>
            </w:pPr>
            <w:r w:rsidRPr="00007B20">
              <w:rPr>
                <w:rFonts w:ascii="Times New Roman" w:eastAsia="Times New Roman" w:hAnsi="Times New Roman" w:cs="Times New Roman"/>
                <w:b/>
                <w:bCs/>
                <w:color w:val="000000"/>
                <w:sz w:val="24"/>
                <w:szCs w:val="24"/>
                <w:lang w:eastAsia="en-IN"/>
              </w:rPr>
              <w:t>H</w:t>
            </w:r>
            <w:r>
              <w:rPr>
                <w:rFonts w:ascii="Times New Roman" w:eastAsia="Times New Roman" w:hAnsi="Times New Roman" w:cs="Times New Roman"/>
                <w:b/>
                <w:bCs/>
                <w:color w:val="000000"/>
                <w:sz w:val="24"/>
                <w:szCs w:val="24"/>
                <w:lang w:eastAsia="en-IN"/>
              </w:rPr>
              <w:t>igh</w:t>
            </w:r>
          </w:p>
        </w:tc>
        <w:tc>
          <w:tcPr>
            <w:tcW w:w="419" w:type="pct"/>
            <w:noWrap/>
            <w:vAlign w:val="bottom"/>
            <w:hideMark/>
          </w:tcPr>
          <w:p w14:paraId="6EBC5B41" w14:textId="77777777" w:rsidR="00B97729" w:rsidRPr="00D10F85" w:rsidRDefault="00B97729" w:rsidP="00B97729">
            <w:pPr>
              <w:spacing w:after="0" w:line="240" w:lineRule="auto"/>
              <w:jc w:val="center"/>
              <w:rPr>
                <w:rFonts w:ascii="Times New Roman" w:eastAsia="Times New Roman" w:hAnsi="Times New Roman" w:cs="Times New Roman"/>
                <w:color w:val="000000"/>
                <w:sz w:val="24"/>
                <w:szCs w:val="24"/>
                <w:lang w:eastAsia="en-IN"/>
              </w:rPr>
            </w:pPr>
          </w:p>
        </w:tc>
        <w:tc>
          <w:tcPr>
            <w:tcW w:w="1109" w:type="pct"/>
            <w:noWrap/>
            <w:vAlign w:val="bottom"/>
            <w:hideMark/>
          </w:tcPr>
          <w:p w14:paraId="4B05B37D" w14:textId="77777777" w:rsidR="00B97729" w:rsidRPr="00D10F85" w:rsidRDefault="00B97729" w:rsidP="00B97729">
            <w:pPr>
              <w:spacing w:after="0" w:line="240" w:lineRule="auto"/>
              <w:jc w:val="center"/>
              <w:rPr>
                <w:rFonts w:ascii="Times New Roman" w:eastAsia="Times New Roman" w:hAnsi="Times New Roman" w:cs="Times New Roman"/>
                <w:sz w:val="24"/>
                <w:szCs w:val="24"/>
                <w:lang w:eastAsia="en-IN"/>
              </w:rPr>
            </w:pPr>
          </w:p>
        </w:tc>
      </w:tr>
      <w:tr w:rsidR="00F67166" w:rsidRPr="00D10F85" w14:paraId="6844558A" w14:textId="77777777" w:rsidTr="00234034">
        <w:trPr>
          <w:trHeight w:val="288"/>
        </w:trPr>
        <w:tc>
          <w:tcPr>
            <w:tcW w:w="410" w:type="pct"/>
            <w:noWrap/>
            <w:vAlign w:val="bottom"/>
            <w:hideMark/>
          </w:tcPr>
          <w:p w14:paraId="30D836EB" w14:textId="766FBBB6" w:rsidR="00F67166" w:rsidRPr="00D10F85" w:rsidRDefault="00234034" w:rsidP="009A320F">
            <w:pPr>
              <w:spacing w:after="0" w:line="240" w:lineRule="auto"/>
              <w:jc w:val="right"/>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1.</w:t>
            </w:r>
          </w:p>
        </w:tc>
        <w:tc>
          <w:tcPr>
            <w:tcW w:w="1510" w:type="pct"/>
            <w:noWrap/>
            <w:vAlign w:val="bottom"/>
            <w:hideMark/>
          </w:tcPr>
          <w:p w14:paraId="71BFB5CD" w14:textId="77777777"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Organic Carbon (%)</w:t>
            </w:r>
          </w:p>
        </w:tc>
        <w:tc>
          <w:tcPr>
            <w:tcW w:w="527" w:type="pct"/>
            <w:noWrap/>
            <w:vAlign w:val="bottom"/>
            <w:hideMark/>
          </w:tcPr>
          <w:p w14:paraId="52E7F009" w14:textId="32A9D345"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86</w:t>
            </w:r>
          </w:p>
        </w:tc>
        <w:tc>
          <w:tcPr>
            <w:tcW w:w="528" w:type="pct"/>
            <w:noWrap/>
            <w:vAlign w:val="bottom"/>
            <w:hideMark/>
          </w:tcPr>
          <w:p w14:paraId="26F0722C" w14:textId="41BC5471"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14</w:t>
            </w:r>
          </w:p>
        </w:tc>
        <w:tc>
          <w:tcPr>
            <w:tcW w:w="497" w:type="pct"/>
            <w:noWrap/>
            <w:vAlign w:val="bottom"/>
            <w:hideMark/>
          </w:tcPr>
          <w:p w14:paraId="7158C0D9" w14:textId="77777777"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w:t>
            </w:r>
          </w:p>
        </w:tc>
        <w:tc>
          <w:tcPr>
            <w:tcW w:w="419" w:type="pct"/>
            <w:noWrap/>
            <w:vAlign w:val="bottom"/>
            <w:hideMark/>
          </w:tcPr>
          <w:p w14:paraId="74EB2DE1" w14:textId="20DA93FE"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1.</w:t>
            </w:r>
            <w:r w:rsidR="004F74FC" w:rsidRPr="00D10F85">
              <w:rPr>
                <w:rFonts w:ascii="Times New Roman" w:eastAsia="Times New Roman" w:hAnsi="Times New Roman" w:cs="Times New Roman"/>
                <w:color w:val="000000"/>
                <w:sz w:val="24"/>
                <w:szCs w:val="24"/>
                <w:lang w:eastAsia="en-IN"/>
              </w:rPr>
              <w:t>14</w:t>
            </w:r>
          </w:p>
        </w:tc>
        <w:tc>
          <w:tcPr>
            <w:tcW w:w="1109" w:type="pct"/>
            <w:noWrap/>
            <w:vAlign w:val="bottom"/>
            <w:hideMark/>
          </w:tcPr>
          <w:p w14:paraId="7D4C040D" w14:textId="77777777" w:rsidR="00F67166" w:rsidRPr="00D10F85" w:rsidRDefault="00F67166" w:rsidP="005F7E89">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Low</w:t>
            </w:r>
          </w:p>
        </w:tc>
      </w:tr>
      <w:tr w:rsidR="00F67166" w:rsidRPr="00D10F85" w14:paraId="43D96B47" w14:textId="77777777" w:rsidTr="00234034">
        <w:trPr>
          <w:trHeight w:val="288"/>
        </w:trPr>
        <w:tc>
          <w:tcPr>
            <w:tcW w:w="410" w:type="pct"/>
            <w:noWrap/>
            <w:vAlign w:val="bottom"/>
            <w:hideMark/>
          </w:tcPr>
          <w:p w14:paraId="209281DA" w14:textId="505EFAFB" w:rsidR="00F67166" w:rsidRPr="00D10F85" w:rsidRDefault="00234034" w:rsidP="009A320F">
            <w:pPr>
              <w:spacing w:after="0" w:line="240" w:lineRule="auto"/>
              <w:jc w:val="right"/>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2.</w:t>
            </w:r>
          </w:p>
        </w:tc>
        <w:tc>
          <w:tcPr>
            <w:tcW w:w="1510" w:type="pct"/>
            <w:noWrap/>
            <w:vAlign w:val="bottom"/>
            <w:hideMark/>
          </w:tcPr>
          <w:p w14:paraId="2F8C3F32" w14:textId="77777777"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Available N (kg ha</w:t>
            </w:r>
            <w:r w:rsidRPr="00D10F85">
              <w:rPr>
                <w:rFonts w:ascii="Times New Roman" w:eastAsia="Times New Roman" w:hAnsi="Times New Roman" w:cs="Times New Roman"/>
                <w:b/>
                <w:bCs/>
                <w:color w:val="000000"/>
                <w:sz w:val="24"/>
                <w:szCs w:val="24"/>
                <w:vertAlign w:val="superscript"/>
                <w:lang w:eastAsia="en-IN"/>
              </w:rPr>
              <w:t>-1</w:t>
            </w:r>
            <w:r w:rsidRPr="00D10F85">
              <w:rPr>
                <w:rFonts w:ascii="Times New Roman" w:eastAsia="Times New Roman" w:hAnsi="Times New Roman" w:cs="Times New Roman"/>
                <w:b/>
                <w:bCs/>
                <w:color w:val="000000"/>
                <w:sz w:val="24"/>
                <w:szCs w:val="24"/>
                <w:lang w:eastAsia="en-IN"/>
              </w:rPr>
              <w:t>)</w:t>
            </w:r>
          </w:p>
        </w:tc>
        <w:tc>
          <w:tcPr>
            <w:tcW w:w="527" w:type="pct"/>
            <w:noWrap/>
            <w:vAlign w:val="bottom"/>
            <w:hideMark/>
          </w:tcPr>
          <w:p w14:paraId="00DAC477" w14:textId="7E83CFA5"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84</w:t>
            </w:r>
          </w:p>
        </w:tc>
        <w:tc>
          <w:tcPr>
            <w:tcW w:w="528" w:type="pct"/>
            <w:noWrap/>
            <w:vAlign w:val="bottom"/>
            <w:hideMark/>
          </w:tcPr>
          <w:p w14:paraId="63AFCBD7" w14:textId="2B96B7FA"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16</w:t>
            </w:r>
          </w:p>
        </w:tc>
        <w:tc>
          <w:tcPr>
            <w:tcW w:w="497" w:type="pct"/>
            <w:noWrap/>
            <w:vAlign w:val="bottom"/>
            <w:hideMark/>
          </w:tcPr>
          <w:p w14:paraId="6A2BE34D" w14:textId="77777777"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w:t>
            </w:r>
          </w:p>
        </w:tc>
        <w:tc>
          <w:tcPr>
            <w:tcW w:w="419" w:type="pct"/>
            <w:noWrap/>
            <w:vAlign w:val="bottom"/>
            <w:hideMark/>
          </w:tcPr>
          <w:p w14:paraId="30BBF15E" w14:textId="131A5331"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1.</w:t>
            </w:r>
            <w:r w:rsidR="004F74FC" w:rsidRPr="00D10F85">
              <w:rPr>
                <w:rFonts w:ascii="Times New Roman" w:eastAsia="Times New Roman" w:hAnsi="Times New Roman" w:cs="Times New Roman"/>
                <w:color w:val="000000"/>
                <w:sz w:val="24"/>
                <w:szCs w:val="24"/>
                <w:lang w:eastAsia="en-IN"/>
              </w:rPr>
              <w:t>16</w:t>
            </w:r>
          </w:p>
        </w:tc>
        <w:tc>
          <w:tcPr>
            <w:tcW w:w="1109" w:type="pct"/>
            <w:noWrap/>
            <w:vAlign w:val="bottom"/>
            <w:hideMark/>
          </w:tcPr>
          <w:p w14:paraId="3527684F" w14:textId="77777777" w:rsidR="00F67166" w:rsidRPr="00D10F85" w:rsidRDefault="00F67166" w:rsidP="005F7E89">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Low</w:t>
            </w:r>
          </w:p>
        </w:tc>
      </w:tr>
      <w:tr w:rsidR="00F67166" w:rsidRPr="00D10F85" w14:paraId="76899B95" w14:textId="77777777" w:rsidTr="00234034">
        <w:trPr>
          <w:trHeight w:val="288"/>
        </w:trPr>
        <w:tc>
          <w:tcPr>
            <w:tcW w:w="410" w:type="pct"/>
            <w:noWrap/>
            <w:vAlign w:val="bottom"/>
            <w:hideMark/>
          </w:tcPr>
          <w:p w14:paraId="06F54EB3" w14:textId="1114B249" w:rsidR="00F67166" w:rsidRPr="00D10F85" w:rsidRDefault="00234034" w:rsidP="009A320F">
            <w:pPr>
              <w:spacing w:after="0" w:line="240" w:lineRule="auto"/>
              <w:jc w:val="right"/>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3.</w:t>
            </w:r>
          </w:p>
        </w:tc>
        <w:tc>
          <w:tcPr>
            <w:tcW w:w="1510" w:type="pct"/>
            <w:noWrap/>
            <w:vAlign w:val="bottom"/>
            <w:hideMark/>
          </w:tcPr>
          <w:p w14:paraId="0BD8DC95" w14:textId="77777777"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Available P (kg ha</w:t>
            </w:r>
            <w:r w:rsidRPr="00D10F85">
              <w:rPr>
                <w:rFonts w:ascii="Times New Roman" w:eastAsia="Times New Roman" w:hAnsi="Times New Roman" w:cs="Times New Roman"/>
                <w:b/>
                <w:bCs/>
                <w:color w:val="000000"/>
                <w:sz w:val="24"/>
                <w:szCs w:val="24"/>
                <w:vertAlign w:val="superscript"/>
                <w:lang w:eastAsia="en-IN"/>
              </w:rPr>
              <w:t>-1</w:t>
            </w:r>
            <w:r w:rsidRPr="00D10F85">
              <w:rPr>
                <w:rFonts w:ascii="Times New Roman" w:eastAsia="Times New Roman" w:hAnsi="Times New Roman" w:cs="Times New Roman"/>
                <w:b/>
                <w:bCs/>
                <w:color w:val="000000"/>
                <w:sz w:val="24"/>
                <w:szCs w:val="24"/>
                <w:lang w:eastAsia="en-IN"/>
              </w:rPr>
              <w:t>)</w:t>
            </w:r>
          </w:p>
        </w:tc>
        <w:tc>
          <w:tcPr>
            <w:tcW w:w="527" w:type="pct"/>
            <w:noWrap/>
            <w:vAlign w:val="bottom"/>
            <w:hideMark/>
          </w:tcPr>
          <w:p w14:paraId="7C591261" w14:textId="6FBCC871"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w:t>
            </w:r>
          </w:p>
        </w:tc>
        <w:tc>
          <w:tcPr>
            <w:tcW w:w="528" w:type="pct"/>
            <w:noWrap/>
            <w:vAlign w:val="bottom"/>
            <w:hideMark/>
          </w:tcPr>
          <w:p w14:paraId="00231757" w14:textId="63AD4638"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9</w:t>
            </w:r>
            <w:r w:rsidR="0088771E" w:rsidRPr="00D10F85">
              <w:rPr>
                <w:rFonts w:ascii="Times New Roman" w:eastAsia="Times New Roman" w:hAnsi="Times New Roman" w:cs="Times New Roman"/>
                <w:color w:val="000000"/>
                <w:sz w:val="24"/>
                <w:szCs w:val="24"/>
                <w:lang w:eastAsia="en-IN"/>
              </w:rPr>
              <w:t>2</w:t>
            </w:r>
          </w:p>
        </w:tc>
        <w:tc>
          <w:tcPr>
            <w:tcW w:w="497" w:type="pct"/>
            <w:noWrap/>
            <w:vAlign w:val="bottom"/>
            <w:hideMark/>
          </w:tcPr>
          <w:p w14:paraId="5D432112" w14:textId="71F00025"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8</w:t>
            </w:r>
          </w:p>
        </w:tc>
        <w:tc>
          <w:tcPr>
            <w:tcW w:w="419" w:type="pct"/>
            <w:noWrap/>
            <w:vAlign w:val="bottom"/>
            <w:hideMark/>
          </w:tcPr>
          <w:p w14:paraId="73589FC8" w14:textId="48FBE80E"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2.0</w:t>
            </w:r>
            <w:r w:rsidR="004F74FC" w:rsidRPr="00D10F85">
              <w:rPr>
                <w:rFonts w:ascii="Times New Roman" w:eastAsia="Times New Roman" w:hAnsi="Times New Roman" w:cs="Times New Roman"/>
                <w:color w:val="000000"/>
                <w:sz w:val="24"/>
                <w:szCs w:val="24"/>
                <w:lang w:eastAsia="en-IN"/>
              </w:rPr>
              <w:t>8</w:t>
            </w:r>
          </w:p>
        </w:tc>
        <w:tc>
          <w:tcPr>
            <w:tcW w:w="1109" w:type="pct"/>
            <w:noWrap/>
            <w:vAlign w:val="bottom"/>
            <w:hideMark/>
          </w:tcPr>
          <w:p w14:paraId="29F6A7A1" w14:textId="77777777" w:rsidR="00F67166" w:rsidRPr="00D10F85" w:rsidRDefault="00F67166" w:rsidP="005F7E89">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Medium</w:t>
            </w:r>
          </w:p>
        </w:tc>
      </w:tr>
      <w:tr w:rsidR="00F67166" w:rsidRPr="00D10F85" w14:paraId="0233E940" w14:textId="77777777" w:rsidTr="00234034">
        <w:trPr>
          <w:trHeight w:val="288"/>
        </w:trPr>
        <w:tc>
          <w:tcPr>
            <w:tcW w:w="410" w:type="pct"/>
            <w:noWrap/>
            <w:vAlign w:val="bottom"/>
            <w:hideMark/>
          </w:tcPr>
          <w:p w14:paraId="1822AA01" w14:textId="1E74487A" w:rsidR="00F67166" w:rsidRPr="00D10F85" w:rsidRDefault="00234034" w:rsidP="009A320F">
            <w:pPr>
              <w:spacing w:after="0" w:line="240" w:lineRule="auto"/>
              <w:jc w:val="right"/>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4.</w:t>
            </w:r>
          </w:p>
        </w:tc>
        <w:tc>
          <w:tcPr>
            <w:tcW w:w="1510" w:type="pct"/>
            <w:noWrap/>
            <w:vAlign w:val="bottom"/>
            <w:hideMark/>
          </w:tcPr>
          <w:p w14:paraId="04E09A0B" w14:textId="77777777"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Available K (kg ha</w:t>
            </w:r>
            <w:r w:rsidRPr="00D10F85">
              <w:rPr>
                <w:rFonts w:ascii="Times New Roman" w:eastAsia="Times New Roman" w:hAnsi="Times New Roman" w:cs="Times New Roman"/>
                <w:b/>
                <w:bCs/>
                <w:color w:val="000000"/>
                <w:sz w:val="24"/>
                <w:szCs w:val="24"/>
                <w:vertAlign w:val="superscript"/>
                <w:lang w:eastAsia="en-IN"/>
              </w:rPr>
              <w:t>-1</w:t>
            </w:r>
            <w:r w:rsidRPr="00D10F85">
              <w:rPr>
                <w:rFonts w:ascii="Times New Roman" w:eastAsia="Times New Roman" w:hAnsi="Times New Roman" w:cs="Times New Roman"/>
                <w:b/>
                <w:bCs/>
                <w:color w:val="000000"/>
                <w:sz w:val="24"/>
                <w:szCs w:val="24"/>
                <w:lang w:eastAsia="en-IN"/>
              </w:rPr>
              <w:t>)</w:t>
            </w:r>
          </w:p>
        </w:tc>
        <w:tc>
          <w:tcPr>
            <w:tcW w:w="527" w:type="pct"/>
            <w:noWrap/>
            <w:vAlign w:val="bottom"/>
            <w:hideMark/>
          </w:tcPr>
          <w:p w14:paraId="69B2D95E" w14:textId="77777777"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w:t>
            </w:r>
          </w:p>
        </w:tc>
        <w:tc>
          <w:tcPr>
            <w:tcW w:w="528" w:type="pct"/>
            <w:noWrap/>
            <w:vAlign w:val="bottom"/>
            <w:hideMark/>
          </w:tcPr>
          <w:p w14:paraId="0D49D94C" w14:textId="2EBE518E"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22.3</w:t>
            </w:r>
          </w:p>
        </w:tc>
        <w:tc>
          <w:tcPr>
            <w:tcW w:w="497" w:type="pct"/>
            <w:noWrap/>
            <w:vAlign w:val="bottom"/>
            <w:hideMark/>
          </w:tcPr>
          <w:p w14:paraId="6521EC88" w14:textId="7E7F778C"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77.7</w:t>
            </w:r>
          </w:p>
        </w:tc>
        <w:tc>
          <w:tcPr>
            <w:tcW w:w="419" w:type="pct"/>
            <w:noWrap/>
            <w:vAlign w:val="bottom"/>
            <w:hideMark/>
          </w:tcPr>
          <w:p w14:paraId="617C18E3" w14:textId="6C1059FF"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2.</w:t>
            </w:r>
            <w:r w:rsidR="004F74FC" w:rsidRPr="00D10F85">
              <w:rPr>
                <w:rFonts w:ascii="Times New Roman" w:eastAsia="Times New Roman" w:hAnsi="Times New Roman" w:cs="Times New Roman"/>
                <w:color w:val="000000"/>
                <w:sz w:val="24"/>
                <w:szCs w:val="24"/>
                <w:lang w:eastAsia="en-IN"/>
              </w:rPr>
              <w:t>44</w:t>
            </w:r>
          </w:p>
        </w:tc>
        <w:tc>
          <w:tcPr>
            <w:tcW w:w="1109" w:type="pct"/>
            <w:noWrap/>
            <w:vAlign w:val="bottom"/>
            <w:hideMark/>
          </w:tcPr>
          <w:p w14:paraId="70D3A37D" w14:textId="642BE241" w:rsidR="00F67166" w:rsidRPr="00D10F85" w:rsidRDefault="004F74FC" w:rsidP="005F7E89">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High</w:t>
            </w:r>
          </w:p>
        </w:tc>
      </w:tr>
    </w:tbl>
    <w:p w14:paraId="08124046" w14:textId="77777777" w:rsidR="00CF6156" w:rsidRPr="00451BF1" w:rsidRDefault="00CF6156" w:rsidP="002E2E22">
      <w:pPr>
        <w:spacing w:line="360" w:lineRule="auto"/>
        <w:jc w:val="both"/>
        <w:rPr>
          <w:rFonts w:ascii="Times New Roman" w:hAnsi="Times New Roman" w:cs="Times New Roman"/>
          <w:bCs/>
          <w:sz w:val="24"/>
          <w:szCs w:val="24"/>
        </w:rPr>
      </w:pPr>
    </w:p>
    <w:p w14:paraId="08C6237D" w14:textId="77777777" w:rsidR="00220C0D" w:rsidRPr="00361DCE" w:rsidRDefault="00220C0D" w:rsidP="00220C0D">
      <w:pPr>
        <w:spacing w:before="100" w:beforeAutospacing="1" w:after="100" w:afterAutospacing="1" w:line="360" w:lineRule="auto"/>
        <w:jc w:val="both"/>
        <w:rPr>
          <w:rFonts w:ascii="Times New Roman" w:hAnsi="Times New Roman" w:cs="Times New Roman"/>
          <w:b/>
          <w:bCs/>
          <w:sz w:val="24"/>
          <w:szCs w:val="24"/>
          <w:u w:val="single"/>
        </w:rPr>
      </w:pPr>
      <w:r w:rsidRPr="00361DCE">
        <w:rPr>
          <w:rFonts w:ascii="Times New Roman" w:hAnsi="Times New Roman" w:cs="Times New Roman"/>
          <w:b/>
          <w:bCs/>
          <w:sz w:val="24"/>
          <w:szCs w:val="24"/>
          <w:u w:val="single"/>
        </w:rPr>
        <w:t>Physical properties:</w:t>
      </w:r>
    </w:p>
    <w:p w14:paraId="344C1CD2" w14:textId="77777777" w:rsidR="00220C0D" w:rsidRPr="00361DCE" w:rsidRDefault="00220C0D" w:rsidP="00220C0D">
      <w:pPr>
        <w:spacing w:before="100" w:beforeAutospacing="1" w:after="100" w:afterAutospacing="1" w:line="360" w:lineRule="auto"/>
        <w:jc w:val="both"/>
        <w:rPr>
          <w:rFonts w:ascii="Times New Roman" w:hAnsi="Times New Roman" w:cs="Times New Roman"/>
          <w:b/>
          <w:bCs/>
          <w:sz w:val="24"/>
          <w:szCs w:val="24"/>
        </w:rPr>
      </w:pPr>
      <w:r w:rsidRPr="00361DCE">
        <w:rPr>
          <w:rFonts w:ascii="Times New Roman" w:hAnsi="Times New Roman" w:cs="Times New Roman"/>
          <w:b/>
          <w:bCs/>
          <w:sz w:val="24"/>
          <w:szCs w:val="24"/>
        </w:rPr>
        <w:t>Bulk Density (BD)</w:t>
      </w:r>
      <w:r w:rsidR="00FD5018" w:rsidRPr="00361DCE">
        <w:rPr>
          <w:rFonts w:ascii="Times New Roman" w:hAnsi="Times New Roman" w:cs="Times New Roman"/>
          <w:b/>
          <w:bCs/>
          <w:sz w:val="24"/>
          <w:szCs w:val="24"/>
        </w:rPr>
        <w:t xml:space="preserve"> and Particle Density (PD)</w:t>
      </w:r>
      <w:r w:rsidRPr="00361DCE">
        <w:rPr>
          <w:rFonts w:ascii="Times New Roman" w:hAnsi="Times New Roman" w:cs="Times New Roman"/>
          <w:b/>
          <w:bCs/>
          <w:sz w:val="24"/>
          <w:szCs w:val="24"/>
        </w:rPr>
        <w:t>:</w:t>
      </w:r>
    </w:p>
    <w:p w14:paraId="66FA76C8" w14:textId="72722A78" w:rsidR="007E3896" w:rsidRPr="00451BF1" w:rsidRDefault="00CA7164" w:rsidP="00C374E5">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Bulk density is an indicator of soil compaction. It reflects the soil's ability to function for structural support, water and solute movement, and soil aeration. It is directly proportional to the weight of soil and indirectly related to porosity. The bulk density of surface soil ranged from 1.</w:t>
      </w:r>
      <w:r w:rsidR="00A91312">
        <w:rPr>
          <w:rFonts w:ascii="Times New Roman" w:hAnsi="Times New Roman" w:cs="Times New Roman"/>
          <w:sz w:val="24"/>
          <w:szCs w:val="24"/>
        </w:rPr>
        <w:t>29</w:t>
      </w:r>
      <w:r>
        <w:rPr>
          <w:rFonts w:ascii="Times New Roman" w:hAnsi="Times New Roman" w:cs="Times New Roman"/>
          <w:sz w:val="24"/>
          <w:szCs w:val="24"/>
        </w:rPr>
        <w:t xml:space="preserve"> to 1.</w:t>
      </w:r>
      <w:r w:rsidR="00A91312">
        <w:rPr>
          <w:rFonts w:ascii="Times New Roman" w:hAnsi="Times New Roman" w:cs="Times New Roman"/>
          <w:sz w:val="24"/>
          <w:szCs w:val="24"/>
        </w:rPr>
        <w:t>42</w:t>
      </w:r>
      <w:r>
        <w:rPr>
          <w:rFonts w:ascii="Times New Roman" w:hAnsi="Times New Roman" w:cs="Times New Roman"/>
          <w:sz w:val="24"/>
          <w:szCs w:val="24"/>
        </w:rPr>
        <w:t xml:space="preserve"> g cm</w:t>
      </w:r>
      <w:r w:rsidRPr="00CA7164">
        <w:rPr>
          <w:rFonts w:ascii="Times New Roman" w:hAnsi="Times New Roman" w:cs="Times New Roman"/>
          <w:sz w:val="24"/>
          <w:szCs w:val="24"/>
          <w:vertAlign w:val="superscript"/>
        </w:rPr>
        <w:t>-3</w:t>
      </w:r>
      <w:r>
        <w:rPr>
          <w:rFonts w:ascii="Times New Roman" w:hAnsi="Times New Roman" w:cs="Times New Roman"/>
          <w:sz w:val="24"/>
          <w:szCs w:val="24"/>
        </w:rPr>
        <w:t>, whereas the mean value was 1.</w:t>
      </w:r>
      <w:r w:rsidR="00A91312">
        <w:rPr>
          <w:rFonts w:ascii="Times New Roman" w:hAnsi="Times New Roman" w:cs="Times New Roman"/>
          <w:sz w:val="24"/>
          <w:szCs w:val="24"/>
        </w:rPr>
        <w:t>37</w:t>
      </w:r>
      <w:r>
        <w:rPr>
          <w:rFonts w:ascii="Times New Roman" w:hAnsi="Times New Roman" w:cs="Times New Roman"/>
          <w:sz w:val="24"/>
          <w:szCs w:val="24"/>
        </w:rPr>
        <w:t xml:space="preserve"> g cm</w:t>
      </w:r>
      <w:r w:rsidRPr="00CA7164">
        <w:rPr>
          <w:rFonts w:ascii="Times New Roman" w:hAnsi="Times New Roman" w:cs="Times New Roman"/>
          <w:sz w:val="24"/>
          <w:szCs w:val="24"/>
          <w:vertAlign w:val="superscript"/>
        </w:rPr>
        <w:t>-3</w:t>
      </w:r>
      <w:r>
        <w:rPr>
          <w:rFonts w:ascii="Times New Roman" w:hAnsi="Times New Roman" w:cs="Times New Roman"/>
          <w:sz w:val="24"/>
          <w:szCs w:val="24"/>
        </w:rPr>
        <w:t>. Meanwhile, particle density ranged from 2.5</w:t>
      </w:r>
      <w:r w:rsidR="00A42373">
        <w:rPr>
          <w:rFonts w:ascii="Times New Roman" w:hAnsi="Times New Roman" w:cs="Times New Roman"/>
          <w:sz w:val="24"/>
          <w:szCs w:val="24"/>
        </w:rPr>
        <w:t>9</w:t>
      </w:r>
      <w:r>
        <w:rPr>
          <w:rFonts w:ascii="Times New Roman" w:hAnsi="Times New Roman" w:cs="Times New Roman"/>
          <w:sz w:val="24"/>
          <w:szCs w:val="24"/>
        </w:rPr>
        <w:t xml:space="preserve"> to 2.</w:t>
      </w:r>
      <w:r w:rsidR="00A42373">
        <w:rPr>
          <w:rFonts w:ascii="Times New Roman" w:hAnsi="Times New Roman" w:cs="Times New Roman"/>
          <w:sz w:val="24"/>
          <w:szCs w:val="24"/>
        </w:rPr>
        <w:t>72</w:t>
      </w:r>
      <w:r>
        <w:rPr>
          <w:rFonts w:ascii="Times New Roman" w:hAnsi="Times New Roman" w:cs="Times New Roman"/>
          <w:sz w:val="24"/>
          <w:szCs w:val="24"/>
        </w:rPr>
        <w:t xml:space="preserve"> g cm</w:t>
      </w:r>
      <w:r w:rsidRPr="00CA7164">
        <w:rPr>
          <w:rFonts w:ascii="Times New Roman" w:hAnsi="Times New Roman" w:cs="Times New Roman"/>
          <w:sz w:val="24"/>
          <w:szCs w:val="24"/>
          <w:vertAlign w:val="superscript"/>
        </w:rPr>
        <w:t>-3</w:t>
      </w:r>
      <w:r>
        <w:rPr>
          <w:rFonts w:ascii="Times New Roman" w:hAnsi="Times New Roman" w:cs="Times New Roman"/>
          <w:sz w:val="24"/>
          <w:szCs w:val="24"/>
        </w:rPr>
        <w:t>, with a mean value of 2.</w:t>
      </w:r>
      <w:r w:rsidR="00C96567">
        <w:rPr>
          <w:rFonts w:ascii="Times New Roman" w:hAnsi="Times New Roman" w:cs="Times New Roman"/>
          <w:sz w:val="24"/>
          <w:szCs w:val="24"/>
        </w:rPr>
        <w:t>67</w:t>
      </w:r>
      <w:r>
        <w:rPr>
          <w:rFonts w:ascii="Times New Roman" w:hAnsi="Times New Roman" w:cs="Times New Roman"/>
          <w:sz w:val="24"/>
          <w:szCs w:val="24"/>
        </w:rPr>
        <w:t xml:space="preserve"> g cm</w:t>
      </w:r>
      <w:r w:rsidRPr="00CA7164">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220984">
        <w:rPr>
          <w:rFonts w:ascii="Times New Roman" w:hAnsi="Times New Roman" w:cs="Times New Roman"/>
          <w:sz w:val="24"/>
          <w:szCs w:val="24"/>
        </w:rPr>
        <w:t>The Bulk density (2.0</w:t>
      </w:r>
      <w:r w:rsidR="00465733">
        <w:rPr>
          <w:rFonts w:ascii="Times New Roman" w:hAnsi="Times New Roman" w:cs="Times New Roman"/>
          <w:sz w:val="24"/>
          <w:szCs w:val="24"/>
        </w:rPr>
        <w:t>4</w:t>
      </w:r>
      <w:r w:rsidR="00220984">
        <w:rPr>
          <w:rFonts w:ascii="Times New Roman" w:hAnsi="Times New Roman" w:cs="Times New Roman"/>
          <w:sz w:val="24"/>
          <w:szCs w:val="24"/>
        </w:rPr>
        <w:t>%) and Particle density</w:t>
      </w:r>
      <w:r w:rsidR="00465733">
        <w:rPr>
          <w:rFonts w:ascii="Times New Roman" w:hAnsi="Times New Roman" w:cs="Times New Roman"/>
          <w:sz w:val="24"/>
          <w:szCs w:val="24"/>
        </w:rPr>
        <w:t xml:space="preserve"> (1.21%)</w:t>
      </w:r>
      <w:r w:rsidR="00220984">
        <w:rPr>
          <w:rFonts w:ascii="Times New Roman" w:hAnsi="Times New Roman" w:cs="Times New Roman"/>
          <w:sz w:val="24"/>
          <w:szCs w:val="24"/>
        </w:rPr>
        <w:t xml:space="preserve"> exhibited low variability. </w:t>
      </w:r>
      <w:r>
        <w:rPr>
          <w:rFonts w:ascii="Times New Roman" w:hAnsi="Times New Roman" w:cs="Times New Roman"/>
          <w:sz w:val="24"/>
          <w:szCs w:val="24"/>
        </w:rPr>
        <w:t>Several studies have found that particle density varies considerably across soil types, clay content, and geographical regions.</w:t>
      </w:r>
    </w:p>
    <w:p w14:paraId="31ABD656" w14:textId="77777777" w:rsidR="000E1E72" w:rsidRPr="00451BF1" w:rsidRDefault="000E1E72" w:rsidP="007E3896">
      <w:pPr>
        <w:spacing w:before="100" w:beforeAutospacing="1" w:after="100" w:afterAutospacing="1" w:line="360" w:lineRule="auto"/>
        <w:jc w:val="both"/>
        <w:rPr>
          <w:rFonts w:ascii="Times New Roman" w:hAnsi="Times New Roman" w:cs="Times New Roman"/>
          <w:b/>
          <w:bCs/>
          <w:sz w:val="24"/>
          <w:szCs w:val="24"/>
        </w:rPr>
      </w:pPr>
      <w:r w:rsidRPr="00451BF1">
        <w:rPr>
          <w:rFonts w:ascii="Times New Roman" w:hAnsi="Times New Roman" w:cs="Times New Roman"/>
          <w:b/>
          <w:bCs/>
          <w:sz w:val="24"/>
          <w:szCs w:val="24"/>
        </w:rPr>
        <w:t>Porosity (%):</w:t>
      </w:r>
    </w:p>
    <w:p w14:paraId="284A6880" w14:textId="36BD095C" w:rsidR="007E3896" w:rsidRPr="00451BF1" w:rsidRDefault="00AA6783" w:rsidP="0095024F">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good soil should be porous to enhance nutrient availability, water-holding capacity (WHC), and root growth. The porosity of surface soil ranged from </w:t>
      </w:r>
      <w:r w:rsidR="0028006E">
        <w:rPr>
          <w:rFonts w:ascii="Times New Roman" w:hAnsi="Times New Roman" w:cs="Times New Roman"/>
          <w:sz w:val="24"/>
          <w:szCs w:val="24"/>
        </w:rPr>
        <w:t>46.01</w:t>
      </w:r>
      <w:r>
        <w:rPr>
          <w:rFonts w:ascii="Times New Roman" w:hAnsi="Times New Roman" w:cs="Times New Roman"/>
          <w:sz w:val="24"/>
          <w:szCs w:val="24"/>
        </w:rPr>
        <w:t xml:space="preserve">% to </w:t>
      </w:r>
      <w:r w:rsidR="0028006E">
        <w:rPr>
          <w:rFonts w:ascii="Times New Roman" w:hAnsi="Times New Roman" w:cs="Times New Roman"/>
          <w:sz w:val="24"/>
          <w:szCs w:val="24"/>
        </w:rPr>
        <w:t>51.66</w:t>
      </w:r>
      <w:r>
        <w:rPr>
          <w:rFonts w:ascii="Times New Roman" w:hAnsi="Times New Roman" w:cs="Times New Roman"/>
          <w:sz w:val="24"/>
          <w:szCs w:val="24"/>
        </w:rPr>
        <w:t>% with a mean value of 4</w:t>
      </w:r>
      <w:r w:rsidR="0028006E">
        <w:rPr>
          <w:rFonts w:ascii="Times New Roman" w:hAnsi="Times New Roman" w:cs="Times New Roman"/>
          <w:sz w:val="24"/>
          <w:szCs w:val="24"/>
        </w:rPr>
        <w:t>8</w:t>
      </w:r>
      <w:r>
        <w:rPr>
          <w:rFonts w:ascii="Times New Roman" w:hAnsi="Times New Roman" w:cs="Times New Roman"/>
          <w:sz w:val="24"/>
          <w:szCs w:val="24"/>
        </w:rPr>
        <w:t>.</w:t>
      </w:r>
      <w:r w:rsidR="0028006E">
        <w:rPr>
          <w:rFonts w:ascii="Times New Roman" w:hAnsi="Times New Roman" w:cs="Times New Roman"/>
          <w:sz w:val="24"/>
          <w:szCs w:val="24"/>
        </w:rPr>
        <w:t>69</w:t>
      </w:r>
      <w:r>
        <w:rPr>
          <w:rFonts w:ascii="Times New Roman" w:hAnsi="Times New Roman" w:cs="Times New Roman"/>
          <w:sz w:val="24"/>
          <w:szCs w:val="24"/>
        </w:rPr>
        <w:t xml:space="preserve">%, indicating good soil quality. The porosity exhibited </w:t>
      </w:r>
      <w:r w:rsidR="008E2138">
        <w:rPr>
          <w:rFonts w:ascii="Times New Roman" w:hAnsi="Times New Roman" w:cs="Times New Roman"/>
          <w:sz w:val="24"/>
          <w:szCs w:val="24"/>
        </w:rPr>
        <w:t>medium</w:t>
      </w:r>
      <w:r>
        <w:rPr>
          <w:rFonts w:ascii="Times New Roman" w:hAnsi="Times New Roman" w:cs="Times New Roman"/>
          <w:sz w:val="24"/>
          <w:szCs w:val="24"/>
        </w:rPr>
        <w:t xml:space="preserve"> variability (4</w:t>
      </w:r>
      <w:r w:rsidR="00C27A6A">
        <w:rPr>
          <w:rFonts w:ascii="Times New Roman" w:hAnsi="Times New Roman" w:cs="Times New Roman"/>
          <w:sz w:val="24"/>
          <w:szCs w:val="24"/>
        </w:rPr>
        <w:t>1.58</w:t>
      </w:r>
      <w:r>
        <w:rPr>
          <w:rFonts w:ascii="Times New Roman" w:hAnsi="Times New Roman" w:cs="Times New Roman"/>
          <w:sz w:val="24"/>
          <w:szCs w:val="24"/>
        </w:rPr>
        <w:t>%) among the soil samples. Intensive tillage resulted in lower bulk density and higher total porosity, while the reduction in total porosity under no tillage management is primarily due to a decrease in the percentage of pore space in the soil.</w:t>
      </w:r>
    </w:p>
    <w:p w14:paraId="4997C660" w14:textId="77777777" w:rsidR="000E1E72" w:rsidRPr="000A5CA4" w:rsidRDefault="000E1E72" w:rsidP="007E3896">
      <w:pPr>
        <w:spacing w:after="120" w:line="360" w:lineRule="auto"/>
        <w:jc w:val="both"/>
        <w:rPr>
          <w:rFonts w:ascii="Times New Roman" w:hAnsi="Times New Roman" w:cs="Times New Roman"/>
          <w:b/>
          <w:bCs/>
          <w:sz w:val="24"/>
          <w:szCs w:val="24"/>
          <w:u w:val="single"/>
        </w:rPr>
      </w:pPr>
      <w:r w:rsidRPr="000A5CA4">
        <w:rPr>
          <w:rFonts w:ascii="Times New Roman" w:hAnsi="Times New Roman" w:cs="Times New Roman"/>
          <w:b/>
          <w:bCs/>
          <w:sz w:val="24"/>
          <w:szCs w:val="24"/>
          <w:u w:val="single"/>
        </w:rPr>
        <w:t>Chemical Properties:</w:t>
      </w:r>
    </w:p>
    <w:p w14:paraId="5EA21C7A" w14:textId="77777777" w:rsidR="000E1E72" w:rsidRPr="00451BF1" w:rsidRDefault="000E1E72" w:rsidP="000E1E72">
      <w:pPr>
        <w:spacing w:line="276" w:lineRule="auto"/>
        <w:jc w:val="both"/>
        <w:rPr>
          <w:rFonts w:ascii="Times New Roman" w:hAnsi="Times New Roman" w:cs="Times New Roman"/>
          <w:b/>
          <w:bCs/>
          <w:sz w:val="24"/>
          <w:szCs w:val="24"/>
        </w:rPr>
      </w:pPr>
      <w:r w:rsidRPr="00451BF1">
        <w:rPr>
          <w:rFonts w:ascii="Times New Roman" w:hAnsi="Times New Roman" w:cs="Times New Roman"/>
          <w:b/>
          <w:bCs/>
          <w:sz w:val="24"/>
          <w:szCs w:val="24"/>
        </w:rPr>
        <w:t xml:space="preserve"> Soil pH</w:t>
      </w:r>
      <w:r w:rsidR="00684B02" w:rsidRPr="00451BF1">
        <w:rPr>
          <w:rFonts w:ascii="Times New Roman" w:hAnsi="Times New Roman" w:cs="Times New Roman"/>
          <w:b/>
          <w:bCs/>
          <w:sz w:val="24"/>
          <w:szCs w:val="24"/>
        </w:rPr>
        <w:t xml:space="preserve"> and EC</w:t>
      </w:r>
      <w:r w:rsidRPr="00451BF1">
        <w:rPr>
          <w:rFonts w:ascii="Times New Roman" w:hAnsi="Times New Roman" w:cs="Times New Roman"/>
          <w:b/>
          <w:bCs/>
          <w:sz w:val="24"/>
          <w:szCs w:val="24"/>
        </w:rPr>
        <w:t xml:space="preserve">: </w:t>
      </w:r>
    </w:p>
    <w:p w14:paraId="1EDD3292" w14:textId="09143707" w:rsidR="0027567B" w:rsidRDefault="007D063E" w:rsidP="0027567B">
      <w:pPr>
        <w:spacing w:line="360" w:lineRule="auto"/>
        <w:ind w:firstLine="720"/>
        <w:jc w:val="both"/>
        <w:rPr>
          <w:rFonts w:ascii="Times New Roman" w:hAnsi="Times New Roman" w:cs="Times New Roman"/>
          <w:sz w:val="24"/>
          <w:szCs w:val="24"/>
        </w:rPr>
      </w:pPr>
      <w:r w:rsidRPr="00451BF1">
        <w:rPr>
          <w:rFonts w:ascii="Times New Roman" w:hAnsi="Times New Roman" w:cs="Times New Roman"/>
          <w:sz w:val="24"/>
          <w:szCs w:val="24"/>
        </w:rPr>
        <w:t xml:space="preserve">Soil pH is the most important attribute of the soil because it directly </w:t>
      </w:r>
      <w:r w:rsidR="00366A30" w:rsidRPr="00451BF1">
        <w:rPr>
          <w:rFonts w:ascii="Times New Roman" w:hAnsi="Times New Roman" w:cs="Times New Roman"/>
          <w:sz w:val="24"/>
          <w:szCs w:val="24"/>
        </w:rPr>
        <w:t>influences</w:t>
      </w:r>
      <w:r w:rsidRPr="00451BF1">
        <w:rPr>
          <w:rFonts w:ascii="Times New Roman" w:hAnsi="Times New Roman" w:cs="Times New Roman"/>
          <w:sz w:val="24"/>
          <w:szCs w:val="24"/>
        </w:rPr>
        <w:t xml:space="preserve"> the nutrient availability and crop growth.</w:t>
      </w:r>
      <w:r w:rsidR="003F149C">
        <w:rPr>
          <w:rFonts w:ascii="Times New Roman" w:hAnsi="Times New Roman" w:cs="Times New Roman"/>
          <w:sz w:val="24"/>
          <w:szCs w:val="24"/>
        </w:rPr>
        <w:t xml:space="preserve"> </w:t>
      </w:r>
      <w:r w:rsidR="00494CC1">
        <w:rPr>
          <w:rFonts w:ascii="Times New Roman" w:hAnsi="Times New Roman" w:cs="Times New Roman"/>
          <w:sz w:val="24"/>
          <w:szCs w:val="24"/>
        </w:rPr>
        <w:t>T</w:t>
      </w:r>
      <w:r w:rsidRPr="00451BF1">
        <w:rPr>
          <w:rFonts w:ascii="Times New Roman" w:hAnsi="Times New Roman" w:cs="Times New Roman"/>
          <w:sz w:val="24"/>
          <w:szCs w:val="24"/>
        </w:rPr>
        <w:t>he</w:t>
      </w:r>
      <w:r w:rsidR="00BE0CF7">
        <w:rPr>
          <w:rFonts w:ascii="Times New Roman" w:hAnsi="Times New Roman" w:cs="Times New Roman"/>
          <w:sz w:val="24"/>
          <w:szCs w:val="24"/>
        </w:rPr>
        <w:t xml:space="preserve"> </w:t>
      </w:r>
      <w:r w:rsidR="00646D1D">
        <w:rPr>
          <w:rFonts w:ascii="Times New Roman" w:hAnsi="Times New Roman" w:cs="Times New Roman"/>
          <w:sz w:val="24"/>
          <w:szCs w:val="24"/>
        </w:rPr>
        <w:t>distribution of</w:t>
      </w:r>
      <w:r w:rsidR="009F4025">
        <w:rPr>
          <w:rFonts w:ascii="Times New Roman" w:hAnsi="Times New Roman" w:cs="Times New Roman"/>
          <w:sz w:val="24"/>
          <w:szCs w:val="24"/>
        </w:rPr>
        <w:t xml:space="preserve"> soil </w:t>
      </w:r>
      <w:r w:rsidR="00BE0CF7">
        <w:rPr>
          <w:rFonts w:ascii="Times New Roman" w:hAnsi="Times New Roman" w:cs="Times New Roman"/>
          <w:sz w:val="24"/>
          <w:szCs w:val="24"/>
        </w:rPr>
        <w:t>pH</w:t>
      </w:r>
      <w:r w:rsidR="007B7A4A">
        <w:rPr>
          <w:rFonts w:ascii="Times New Roman" w:hAnsi="Times New Roman" w:cs="Times New Roman"/>
          <w:sz w:val="24"/>
          <w:szCs w:val="24"/>
        </w:rPr>
        <w:t xml:space="preserve"> based on 300 soil samples</w:t>
      </w:r>
      <w:r w:rsidR="00646D1D">
        <w:rPr>
          <w:rFonts w:ascii="Times New Roman" w:hAnsi="Times New Roman" w:cs="Times New Roman"/>
          <w:sz w:val="24"/>
          <w:szCs w:val="24"/>
        </w:rPr>
        <w:t xml:space="preserve"> </w:t>
      </w:r>
      <w:r w:rsidR="007B7A4A">
        <w:rPr>
          <w:rFonts w:ascii="Times New Roman" w:hAnsi="Times New Roman" w:cs="Times New Roman"/>
          <w:sz w:val="24"/>
          <w:szCs w:val="24"/>
        </w:rPr>
        <w:t>showed that about 3.7% of the samples were slightly acidic, 40% were neutral</w:t>
      </w:r>
      <w:r w:rsidR="002D371E">
        <w:rPr>
          <w:rFonts w:ascii="Times New Roman" w:hAnsi="Times New Roman" w:cs="Times New Roman"/>
          <w:sz w:val="24"/>
          <w:szCs w:val="24"/>
        </w:rPr>
        <w:t>,</w:t>
      </w:r>
      <w:r w:rsidR="007B7A4A">
        <w:rPr>
          <w:rFonts w:ascii="Times New Roman" w:hAnsi="Times New Roman" w:cs="Times New Roman"/>
          <w:sz w:val="24"/>
          <w:szCs w:val="24"/>
        </w:rPr>
        <w:t xml:space="preserve"> and 56.3% </w:t>
      </w:r>
      <w:r w:rsidR="005A1077" w:rsidRPr="00451BF1">
        <w:rPr>
          <w:rFonts w:ascii="Times New Roman" w:hAnsi="Times New Roman" w:cs="Times New Roman"/>
          <w:sz w:val="24"/>
          <w:szCs w:val="24"/>
        </w:rPr>
        <w:t>were slightly alkaline.</w:t>
      </w:r>
      <w:r w:rsidR="0027567B">
        <w:rPr>
          <w:rFonts w:ascii="Times New Roman" w:hAnsi="Times New Roman" w:cs="Times New Roman"/>
          <w:sz w:val="24"/>
          <w:szCs w:val="24"/>
        </w:rPr>
        <w:t xml:space="preserve"> </w:t>
      </w:r>
      <w:r w:rsidR="00AD2EA1">
        <w:rPr>
          <w:rFonts w:ascii="Times New Roman" w:hAnsi="Times New Roman" w:cs="Times New Roman"/>
          <w:sz w:val="24"/>
          <w:szCs w:val="24"/>
        </w:rPr>
        <w:t xml:space="preserve">The result indicated </w:t>
      </w:r>
      <w:r w:rsidR="002E1881">
        <w:rPr>
          <w:rFonts w:ascii="Times New Roman" w:hAnsi="Times New Roman" w:cs="Times New Roman"/>
          <w:sz w:val="24"/>
          <w:szCs w:val="24"/>
        </w:rPr>
        <w:t xml:space="preserve">that </w:t>
      </w:r>
      <w:r w:rsidR="00AD2EA1">
        <w:rPr>
          <w:rFonts w:ascii="Times New Roman" w:hAnsi="Times New Roman" w:cs="Times New Roman"/>
          <w:sz w:val="24"/>
          <w:szCs w:val="24"/>
        </w:rPr>
        <w:t xml:space="preserve">the soils were slightly acidic to </w:t>
      </w:r>
      <w:r w:rsidR="002E1881">
        <w:rPr>
          <w:rFonts w:ascii="Times New Roman" w:hAnsi="Times New Roman" w:cs="Times New Roman"/>
          <w:sz w:val="24"/>
          <w:szCs w:val="24"/>
        </w:rPr>
        <w:t>mildly</w:t>
      </w:r>
      <w:r w:rsidR="00AD2EA1">
        <w:rPr>
          <w:rFonts w:ascii="Times New Roman" w:hAnsi="Times New Roman" w:cs="Times New Roman"/>
          <w:sz w:val="24"/>
          <w:szCs w:val="24"/>
        </w:rPr>
        <w:t xml:space="preserve"> alkaline in nature.</w:t>
      </w:r>
      <w:r w:rsidR="002E1881">
        <w:rPr>
          <w:rFonts w:ascii="Times New Roman" w:hAnsi="Times New Roman" w:cs="Times New Roman"/>
          <w:sz w:val="24"/>
          <w:szCs w:val="24"/>
        </w:rPr>
        <w:t xml:space="preserve"> A similar result was </w:t>
      </w:r>
      <w:r w:rsidR="007B7A4A">
        <w:rPr>
          <w:rFonts w:ascii="Times New Roman" w:hAnsi="Times New Roman" w:cs="Times New Roman"/>
          <w:sz w:val="24"/>
          <w:szCs w:val="24"/>
        </w:rPr>
        <w:t xml:space="preserve">reported by Prasad </w:t>
      </w:r>
      <w:r w:rsidR="007B7A4A" w:rsidRPr="007B7A4A">
        <w:rPr>
          <w:rFonts w:ascii="Times New Roman" w:hAnsi="Times New Roman" w:cs="Times New Roman"/>
          <w:i/>
          <w:iCs/>
          <w:sz w:val="24"/>
          <w:szCs w:val="24"/>
        </w:rPr>
        <w:t>et. al.,</w:t>
      </w:r>
      <w:r w:rsidR="007B7A4A">
        <w:rPr>
          <w:rFonts w:ascii="Times New Roman" w:hAnsi="Times New Roman" w:cs="Times New Roman"/>
          <w:sz w:val="24"/>
          <w:szCs w:val="24"/>
        </w:rPr>
        <w:t xml:space="preserve"> (2020), who indicated that the soils of the </w:t>
      </w:r>
      <w:r w:rsidR="002E1881" w:rsidRPr="00451BF1">
        <w:rPr>
          <w:rFonts w:ascii="Times New Roman" w:hAnsi="Times New Roman" w:cs="Times New Roman"/>
          <w:sz w:val="24"/>
          <w:szCs w:val="24"/>
        </w:rPr>
        <w:t>Bundelkhand region</w:t>
      </w:r>
      <w:r w:rsidR="002E1881">
        <w:rPr>
          <w:rFonts w:ascii="Times New Roman" w:hAnsi="Times New Roman" w:cs="Times New Roman"/>
          <w:sz w:val="24"/>
          <w:szCs w:val="24"/>
        </w:rPr>
        <w:t xml:space="preserve"> were </w:t>
      </w:r>
      <w:r w:rsidR="002E1881" w:rsidRPr="00451BF1">
        <w:rPr>
          <w:rFonts w:ascii="Times New Roman" w:hAnsi="Times New Roman" w:cs="Times New Roman"/>
          <w:sz w:val="24"/>
          <w:szCs w:val="24"/>
        </w:rPr>
        <w:t xml:space="preserve">neutral to moderately alkaline </w:t>
      </w:r>
      <w:r w:rsidR="002E1881">
        <w:rPr>
          <w:rFonts w:ascii="Times New Roman" w:hAnsi="Times New Roman" w:cs="Times New Roman"/>
          <w:sz w:val="24"/>
          <w:szCs w:val="24"/>
        </w:rPr>
        <w:t>in reaction.</w:t>
      </w:r>
      <w:r w:rsidR="002E1881" w:rsidRPr="00451BF1">
        <w:rPr>
          <w:rFonts w:ascii="Times New Roman" w:hAnsi="Times New Roman" w:cs="Times New Roman"/>
          <w:sz w:val="24"/>
          <w:szCs w:val="24"/>
        </w:rPr>
        <w:t xml:space="preserve"> </w:t>
      </w:r>
    </w:p>
    <w:p w14:paraId="75F79A54" w14:textId="0FE6E1EA" w:rsidR="0085754E" w:rsidRPr="007E528D" w:rsidRDefault="007D063E" w:rsidP="0027567B">
      <w:pPr>
        <w:spacing w:line="360" w:lineRule="auto"/>
        <w:ind w:firstLine="720"/>
        <w:jc w:val="both"/>
        <w:rPr>
          <w:rFonts w:ascii="Times New Roman" w:hAnsi="Times New Roman" w:cs="Times New Roman"/>
          <w:sz w:val="24"/>
          <w:szCs w:val="24"/>
        </w:rPr>
      </w:pPr>
      <w:r w:rsidRPr="007E528D">
        <w:rPr>
          <w:rFonts w:ascii="Times New Roman" w:hAnsi="Times New Roman" w:cs="Times New Roman"/>
          <w:sz w:val="24"/>
          <w:szCs w:val="24"/>
        </w:rPr>
        <w:t xml:space="preserve">The neutral to slightly alkaline pH of these soils can be attributed to the presence of sufficient base saturation and </w:t>
      </w:r>
      <w:r w:rsidR="00096517" w:rsidRPr="007E528D">
        <w:rPr>
          <w:rFonts w:ascii="Times New Roman" w:hAnsi="Times New Roman" w:cs="Times New Roman"/>
          <w:sz w:val="24"/>
          <w:szCs w:val="24"/>
        </w:rPr>
        <w:t xml:space="preserve">is </w:t>
      </w:r>
      <w:r w:rsidRPr="007E528D">
        <w:rPr>
          <w:rFonts w:ascii="Times New Roman" w:hAnsi="Times New Roman" w:cs="Times New Roman"/>
          <w:sz w:val="24"/>
          <w:szCs w:val="24"/>
        </w:rPr>
        <w:t xml:space="preserve">useful for </w:t>
      </w:r>
      <w:r w:rsidR="002D371E" w:rsidRPr="00152D55">
        <w:rPr>
          <w:rFonts w:ascii="Times New Roman" w:hAnsi="Times New Roman" w:cs="Times New Roman"/>
          <w:sz w:val="24"/>
          <w:szCs w:val="24"/>
          <w:highlight w:val="yellow"/>
        </w:rPr>
        <w:t xml:space="preserve">the </w:t>
      </w:r>
      <w:r w:rsidR="00096517" w:rsidRPr="007E528D">
        <w:rPr>
          <w:rFonts w:ascii="Times New Roman" w:hAnsi="Times New Roman" w:cs="Times New Roman"/>
          <w:sz w:val="24"/>
          <w:szCs w:val="24"/>
        </w:rPr>
        <w:t>growth</w:t>
      </w:r>
      <w:r w:rsidRPr="007E528D">
        <w:rPr>
          <w:rFonts w:ascii="Times New Roman" w:hAnsi="Times New Roman" w:cs="Times New Roman"/>
          <w:sz w:val="24"/>
          <w:szCs w:val="24"/>
        </w:rPr>
        <w:t xml:space="preserve"> of field and horticulture crops</w:t>
      </w:r>
      <w:r w:rsidR="003B1C7C" w:rsidRPr="007E528D">
        <w:rPr>
          <w:rFonts w:ascii="Times New Roman" w:hAnsi="Times New Roman" w:cs="Times New Roman"/>
          <w:sz w:val="24"/>
          <w:szCs w:val="24"/>
        </w:rPr>
        <w:t xml:space="preserve"> (Mishra </w:t>
      </w:r>
      <w:r w:rsidR="003B1C7C" w:rsidRPr="00C35EB2">
        <w:rPr>
          <w:rFonts w:ascii="Times New Roman" w:hAnsi="Times New Roman" w:cs="Times New Roman"/>
          <w:i/>
          <w:iCs/>
          <w:sz w:val="24"/>
          <w:szCs w:val="24"/>
        </w:rPr>
        <w:t>et al.,</w:t>
      </w:r>
      <w:r w:rsidR="003B1C7C" w:rsidRPr="007E528D">
        <w:rPr>
          <w:rFonts w:ascii="Times New Roman" w:hAnsi="Times New Roman" w:cs="Times New Roman"/>
          <w:sz w:val="24"/>
          <w:szCs w:val="24"/>
        </w:rPr>
        <w:t xml:space="preserve"> 202</w:t>
      </w:r>
      <w:r w:rsidR="00CA67DF" w:rsidRPr="007E528D">
        <w:rPr>
          <w:rFonts w:ascii="Times New Roman" w:hAnsi="Times New Roman" w:cs="Times New Roman"/>
          <w:sz w:val="24"/>
          <w:szCs w:val="24"/>
        </w:rPr>
        <w:t>3</w:t>
      </w:r>
      <w:r w:rsidR="003B1C7C" w:rsidRPr="007E528D">
        <w:rPr>
          <w:rFonts w:ascii="Times New Roman" w:hAnsi="Times New Roman" w:cs="Times New Roman"/>
          <w:sz w:val="24"/>
          <w:szCs w:val="24"/>
        </w:rPr>
        <w:t>)</w:t>
      </w:r>
      <w:r w:rsidR="007B55E8" w:rsidRPr="007E528D">
        <w:rPr>
          <w:rFonts w:ascii="Times New Roman" w:hAnsi="Times New Roman" w:cs="Times New Roman"/>
          <w:sz w:val="24"/>
          <w:szCs w:val="24"/>
        </w:rPr>
        <w:t>.</w:t>
      </w:r>
      <w:r w:rsidR="002454DF" w:rsidRPr="007E528D">
        <w:rPr>
          <w:rFonts w:ascii="Times New Roman" w:hAnsi="Times New Roman" w:cs="Times New Roman"/>
          <w:sz w:val="24"/>
          <w:szCs w:val="24"/>
        </w:rPr>
        <w:t xml:space="preserve"> </w:t>
      </w:r>
      <w:r w:rsidR="0040467E" w:rsidRPr="007E528D">
        <w:rPr>
          <w:rFonts w:ascii="Times New Roman" w:hAnsi="Times New Roman" w:cs="Times New Roman"/>
          <w:sz w:val="24"/>
          <w:szCs w:val="24"/>
        </w:rPr>
        <w:t xml:space="preserve">Soil </w:t>
      </w:r>
      <w:r w:rsidR="004A2480" w:rsidRPr="007E528D">
        <w:rPr>
          <w:rFonts w:ascii="Times New Roman" w:hAnsi="Times New Roman" w:cs="Times New Roman"/>
          <w:sz w:val="24"/>
          <w:szCs w:val="24"/>
        </w:rPr>
        <w:t xml:space="preserve">with </w:t>
      </w:r>
      <w:r w:rsidR="002D371E">
        <w:rPr>
          <w:rFonts w:ascii="Times New Roman" w:hAnsi="Times New Roman" w:cs="Times New Roman"/>
          <w:sz w:val="24"/>
          <w:szCs w:val="24"/>
        </w:rPr>
        <w:t>a</w:t>
      </w:r>
      <w:r w:rsidR="002D371E" w:rsidRPr="007E528D">
        <w:rPr>
          <w:rFonts w:ascii="Times New Roman" w:hAnsi="Times New Roman" w:cs="Times New Roman"/>
          <w:sz w:val="24"/>
          <w:szCs w:val="24"/>
        </w:rPr>
        <w:t xml:space="preserve"> </w:t>
      </w:r>
      <w:r w:rsidR="0040467E" w:rsidRPr="007E528D">
        <w:rPr>
          <w:rFonts w:ascii="Times New Roman" w:hAnsi="Times New Roman" w:cs="Times New Roman"/>
          <w:sz w:val="24"/>
          <w:szCs w:val="24"/>
        </w:rPr>
        <w:t xml:space="preserve">pH less than 8.0 might be due to </w:t>
      </w:r>
      <w:r w:rsidR="004A2480" w:rsidRPr="007E528D">
        <w:rPr>
          <w:rFonts w:ascii="Times New Roman" w:hAnsi="Times New Roman" w:cs="Times New Roman"/>
          <w:sz w:val="24"/>
          <w:szCs w:val="24"/>
        </w:rPr>
        <w:t xml:space="preserve">the </w:t>
      </w:r>
      <w:r w:rsidR="0040467E" w:rsidRPr="007E528D">
        <w:rPr>
          <w:rFonts w:ascii="Times New Roman" w:hAnsi="Times New Roman" w:cs="Times New Roman"/>
          <w:sz w:val="24"/>
          <w:szCs w:val="24"/>
        </w:rPr>
        <w:t xml:space="preserve">soil </w:t>
      </w:r>
      <w:r w:rsidR="004A2480" w:rsidRPr="007E528D">
        <w:rPr>
          <w:rFonts w:ascii="Times New Roman" w:hAnsi="Times New Roman" w:cs="Times New Roman"/>
          <w:sz w:val="24"/>
          <w:szCs w:val="24"/>
        </w:rPr>
        <w:t>being</w:t>
      </w:r>
      <w:r w:rsidR="0040467E" w:rsidRPr="007E528D">
        <w:rPr>
          <w:rFonts w:ascii="Times New Roman" w:hAnsi="Times New Roman" w:cs="Times New Roman"/>
          <w:sz w:val="24"/>
          <w:szCs w:val="24"/>
        </w:rPr>
        <w:t xml:space="preserve"> </w:t>
      </w:r>
      <w:r w:rsidR="004A2480" w:rsidRPr="007E528D">
        <w:rPr>
          <w:rFonts w:ascii="Times New Roman" w:hAnsi="Times New Roman" w:cs="Times New Roman"/>
          <w:sz w:val="24"/>
          <w:szCs w:val="24"/>
        </w:rPr>
        <w:t>well-drained</w:t>
      </w:r>
      <w:r w:rsidR="0040467E" w:rsidRPr="007E528D">
        <w:rPr>
          <w:rFonts w:ascii="Times New Roman" w:hAnsi="Times New Roman" w:cs="Times New Roman"/>
          <w:sz w:val="24"/>
          <w:szCs w:val="24"/>
        </w:rPr>
        <w:t xml:space="preserve"> and light in colour </w:t>
      </w:r>
      <w:r w:rsidR="00FC41F7" w:rsidRPr="007E528D">
        <w:rPr>
          <w:rFonts w:ascii="Times New Roman" w:hAnsi="Times New Roman" w:cs="Times New Roman"/>
          <w:sz w:val="24"/>
          <w:szCs w:val="24"/>
        </w:rPr>
        <w:t>(</w:t>
      </w:r>
      <w:r w:rsidRPr="007E528D">
        <w:rPr>
          <w:rFonts w:ascii="Times New Roman" w:hAnsi="Times New Roman" w:cs="Times New Roman"/>
          <w:sz w:val="24"/>
          <w:szCs w:val="24"/>
        </w:rPr>
        <w:t>P</w:t>
      </w:r>
      <w:r w:rsidR="00107426" w:rsidRPr="007E528D">
        <w:rPr>
          <w:rFonts w:ascii="Times New Roman" w:hAnsi="Times New Roman" w:cs="Times New Roman"/>
          <w:sz w:val="24"/>
          <w:szCs w:val="24"/>
        </w:rPr>
        <w:t xml:space="preserve">riya </w:t>
      </w:r>
      <w:r w:rsidRPr="00C35EB2">
        <w:rPr>
          <w:rFonts w:ascii="Times New Roman" w:hAnsi="Times New Roman" w:cs="Times New Roman"/>
          <w:i/>
          <w:iCs/>
          <w:sz w:val="24"/>
          <w:szCs w:val="24"/>
        </w:rPr>
        <w:t>et</w:t>
      </w:r>
      <w:r w:rsidR="00FC41F7" w:rsidRPr="00C35EB2">
        <w:rPr>
          <w:rFonts w:ascii="Times New Roman" w:hAnsi="Times New Roman" w:cs="Times New Roman"/>
          <w:i/>
          <w:iCs/>
          <w:sz w:val="24"/>
          <w:szCs w:val="24"/>
        </w:rPr>
        <w:t>.</w:t>
      </w:r>
      <w:r w:rsidRPr="00C35EB2">
        <w:rPr>
          <w:rFonts w:ascii="Times New Roman" w:hAnsi="Times New Roman" w:cs="Times New Roman"/>
          <w:i/>
          <w:iCs/>
          <w:sz w:val="24"/>
          <w:szCs w:val="24"/>
        </w:rPr>
        <w:t xml:space="preserve"> al</w:t>
      </w:r>
      <w:r w:rsidR="00E94A75" w:rsidRPr="00C35EB2">
        <w:rPr>
          <w:rFonts w:ascii="Times New Roman" w:hAnsi="Times New Roman" w:cs="Times New Roman"/>
          <w:i/>
          <w:iCs/>
          <w:sz w:val="24"/>
          <w:szCs w:val="24"/>
        </w:rPr>
        <w:t>,</w:t>
      </w:r>
      <w:r w:rsidR="00FC41F7" w:rsidRPr="007E528D">
        <w:rPr>
          <w:rFonts w:ascii="Times New Roman" w:hAnsi="Times New Roman" w:cs="Times New Roman"/>
          <w:sz w:val="24"/>
          <w:szCs w:val="24"/>
        </w:rPr>
        <w:t xml:space="preserve"> </w:t>
      </w:r>
      <w:r w:rsidRPr="007E528D">
        <w:rPr>
          <w:rFonts w:ascii="Times New Roman" w:hAnsi="Times New Roman" w:cs="Times New Roman"/>
          <w:sz w:val="24"/>
          <w:szCs w:val="24"/>
        </w:rPr>
        <w:t>20</w:t>
      </w:r>
      <w:r w:rsidR="00107426" w:rsidRPr="007E528D">
        <w:rPr>
          <w:rFonts w:ascii="Times New Roman" w:hAnsi="Times New Roman" w:cs="Times New Roman"/>
          <w:sz w:val="24"/>
          <w:szCs w:val="24"/>
        </w:rPr>
        <w:t>21</w:t>
      </w:r>
      <w:r w:rsidRPr="007E528D">
        <w:rPr>
          <w:rFonts w:ascii="Times New Roman" w:hAnsi="Times New Roman" w:cs="Times New Roman"/>
          <w:sz w:val="24"/>
          <w:szCs w:val="24"/>
        </w:rPr>
        <w:t xml:space="preserve">). </w:t>
      </w:r>
    </w:p>
    <w:p w14:paraId="36E882A6" w14:textId="62EF5877" w:rsidR="003A58A3" w:rsidRPr="007E528D" w:rsidRDefault="00FA58A6" w:rsidP="002A3CA7">
      <w:pPr>
        <w:spacing w:before="120" w:after="120" w:line="360" w:lineRule="auto"/>
        <w:ind w:firstLine="720"/>
        <w:jc w:val="both"/>
        <w:rPr>
          <w:rFonts w:ascii="Times New Roman" w:hAnsi="Times New Roman" w:cs="Times New Roman"/>
          <w:sz w:val="24"/>
          <w:szCs w:val="24"/>
        </w:rPr>
      </w:pPr>
      <w:r w:rsidRPr="007E528D">
        <w:rPr>
          <w:rFonts w:ascii="Times New Roman" w:hAnsi="Times New Roman" w:cs="Times New Roman"/>
          <w:sz w:val="24"/>
          <w:szCs w:val="24"/>
        </w:rPr>
        <w:t xml:space="preserve">In case of electrical </w:t>
      </w:r>
      <w:r w:rsidR="00FF4B2F" w:rsidRPr="007E528D">
        <w:rPr>
          <w:rFonts w:ascii="Times New Roman" w:hAnsi="Times New Roman" w:cs="Times New Roman"/>
          <w:sz w:val="24"/>
          <w:szCs w:val="24"/>
        </w:rPr>
        <w:t>conductivity,</w:t>
      </w:r>
      <w:r w:rsidRPr="007E528D">
        <w:rPr>
          <w:rFonts w:ascii="Times New Roman" w:hAnsi="Times New Roman" w:cs="Times New Roman"/>
          <w:sz w:val="24"/>
          <w:szCs w:val="24"/>
        </w:rPr>
        <w:t xml:space="preserve"> </w:t>
      </w:r>
      <w:r w:rsidR="0059382F">
        <w:rPr>
          <w:rFonts w:ascii="Times New Roman" w:hAnsi="Times New Roman" w:cs="Times New Roman"/>
          <w:sz w:val="24"/>
          <w:szCs w:val="24"/>
        </w:rPr>
        <w:t>based on 300 soil samples</w:t>
      </w:r>
      <w:r w:rsidR="00FF4B2F" w:rsidRPr="007E528D">
        <w:rPr>
          <w:rFonts w:ascii="Times New Roman" w:hAnsi="Times New Roman" w:cs="Times New Roman"/>
          <w:sz w:val="24"/>
          <w:szCs w:val="24"/>
        </w:rPr>
        <w:t xml:space="preserve"> analysed</w:t>
      </w:r>
      <w:r w:rsidR="002D371E">
        <w:rPr>
          <w:rFonts w:ascii="Times New Roman" w:hAnsi="Times New Roman" w:cs="Times New Roman"/>
          <w:sz w:val="24"/>
          <w:szCs w:val="24"/>
        </w:rPr>
        <w:t>,</w:t>
      </w:r>
      <w:r w:rsidR="009049B6" w:rsidRPr="007E528D">
        <w:rPr>
          <w:rFonts w:ascii="Times New Roman" w:hAnsi="Times New Roman" w:cs="Times New Roman"/>
          <w:sz w:val="24"/>
          <w:szCs w:val="24"/>
        </w:rPr>
        <w:t xml:space="preserve"> </w:t>
      </w:r>
      <w:r w:rsidR="0059382F">
        <w:rPr>
          <w:rFonts w:ascii="Times New Roman" w:hAnsi="Times New Roman" w:cs="Times New Roman"/>
          <w:sz w:val="24"/>
          <w:szCs w:val="24"/>
        </w:rPr>
        <w:t>all samples</w:t>
      </w:r>
      <w:r w:rsidR="00456156" w:rsidRPr="007E528D">
        <w:rPr>
          <w:rFonts w:ascii="Times New Roman" w:hAnsi="Times New Roman" w:cs="Times New Roman"/>
          <w:sz w:val="24"/>
          <w:szCs w:val="24"/>
        </w:rPr>
        <w:t xml:space="preserve"> </w:t>
      </w:r>
      <w:r w:rsidR="00FF4B2F" w:rsidRPr="007E528D">
        <w:rPr>
          <w:rFonts w:ascii="Times New Roman" w:hAnsi="Times New Roman" w:cs="Times New Roman"/>
          <w:sz w:val="24"/>
          <w:szCs w:val="24"/>
        </w:rPr>
        <w:t xml:space="preserve">were </w:t>
      </w:r>
      <w:r w:rsidR="002D371E" w:rsidRPr="00152D55">
        <w:rPr>
          <w:rFonts w:ascii="Times New Roman" w:hAnsi="Times New Roman" w:cs="Times New Roman"/>
          <w:sz w:val="24"/>
          <w:szCs w:val="24"/>
          <w:highlight w:val="yellow"/>
        </w:rPr>
        <w:t xml:space="preserve">within the </w:t>
      </w:r>
      <w:r w:rsidR="00456156" w:rsidRPr="007E528D">
        <w:rPr>
          <w:rFonts w:ascii="Times New Roman" w:hAnsi="Times New Roman" w:cs="Times New Roman"/>
          <w:sz w:val="24"/>
          <w:szCs w:val="24"/>
        </w:rPr>
        <w:t>acceptable limit (&lt;1</w:t>
      </w:r>
      <w:r w:rsidR="009049B6" w:rsidRPr="007E528D">
        <w:rPr>
          <w:rFonts w:ascii="Times New Roman" w:hAnsi="Times New Roman" w:cs="Times New Roman"/>
          <w:sz w:val="24"/>
          <w:szCs w:val="24"/>
        </w:rPr>
        <w:t xml:space="preserve"> </w:t>
      </w:r>
      <w:r w:rsidR="00456156" w:rsidRPr="007E528D">
        <w:rPr>
          <w:rFonts w:ascii="Times New Roman" w:hAnsi="Times New Roman" w:cs="Times New Roman"/>
          <w:sz w:val="24"/>
          <w:szCs w:val="24"/>
        </w:rPr>
        <w:t>dSm</w:t>
      </w:r>
      <w:r w:rsidR="007D063E" w:rsidRPr="007E528D">
        <w:rPr>
          <w:rFonts w:ascii="Times New Roman" w:hAnsi="Times New Roman" w:cs="Times New Roman"/>
          <w:sz w:val="24"/>
          <w:szCs w:val="24"/>
          <w:vertAlign w:val="superscript"/>
        </w:rPr>
        <w:t>-1</w:t>
      </w:r>
      <w:r w:rsidR="00366A30" w:rsidRPr="007E528D">
        <w:rPr>
          <w:rFonts w:ascii="Times New Roman" w:hAnsi="Times New Roman" w:cs="Times New Roman"/>
          <w:sz w:val="24"/>
          <w:szCs w:val="24"/>
        </w:rPr>
        <w:t>) for</w:t>
      </w:r>
      <w:r w:rsidR="00456156" w:rsidRPr="007E528D">
        <w:rPr>
          <w:rFonts w:ascii="Times New Roman" w:hAnsi="Times New Roman" w:cs="Times New Roman"/>
          <w:sz w:val="24"/>
          <w:szCs w:val="24"/>
        </w:rPr>
        <w:t xml:space="preserve"> crop growth </w:t>
      </w:r>
      <w:r w:rsidR="00A72CDA" w:rsidRPr="007E528D">
        <w:rPr>
          <w:rFonts w:ascii="Times New Roman" w:hAnsi="Times New Roman" w:cs="Times New Roman"/>
          <w:sz w:val="24"/>
          <w:szCs w:val="24"/>
        </w:rPr>
        <w:t xml:space="preserve">with </w:t>
      </w:r>
      <w:r w:rsidR="00456156" w:rsidRPr="007E528D">
        <w:rPr>
          <w:rFonts w:ascii="Times New Roman" w:hAnsi="Times New Roman" w:cs="Times New Roman"/>
          <w:sz w:val="24"/>
          <w:szCs w:val="24"/>
        </w:rPr>
        <w:t xml:space="preserve">higher </w:t>
      </w:r>
      <w:r w:rsidR="00A72CDA" w:rsidRPr="007E528D">
        <w:rPr>
          <w:rFonts w:ascii="Times New Roman" w:hAnsi="Times New Roman" w:cs="Times New Roman"/>
          <w:sz w:val="24"/>
          <w:szCs w:val="24"/>
        </w:rPr>
        <w:t>quality</w:t>
      </w:r>
      <w:r w:rsidR="00456156" w:rsidRPr="007E528D">
        <w:rPr>
          <w:rFonts w:ascii="Times New Roman" w:hAnsi="Times New Roman" w:cs="Times New Roman"/>
          <w:sz w:val="24"/>
          <w:szCs w:val="24"/>
        </w:rPr>
        <w:t xml:space="preserve">. </w:t>
      </w:r>
      <w:r w:rsidR="009971F7" w:rsidRPr="007E528D">
        <w:rPr>
          <w:rFonts w:ascii="Times New Roman" w:hAnsi="Times New Roman" w:cs="Times New Roman"/>
          <w:sz w:val="24"/>
          <w:szCs w:val="24"/>
        </w:rPr>
        <w:t xml:space="preserve">A similar result was observed by Rizvi </w:t>
      </w:r>
      <w:r w:rsidR="009971F7" w:rsidRPr="00C35EB2">
        <w:rPr>
          <w:rFonts w:ascii="Times New Roman" w:hAnsi="Times New Roman" w:cs="Times New Roman"/>
          <w:i/>
          <w:iCs/>
          <w:sz w:val="24"/>
          <w:szCs w:val="24"/>
        </w:rPr>
        <w:t>et</w:t>
      </w:r>
      <w:r w:rsidR="0059382F" w:rsidRPr="00C35EB2">
        <w:rPr>
          <w:rFonts w:ascii="Times New Roman" w:hAnsi="Times New Roman" w:cs="Times New Roman"/>
          <w:i/>
          <w:iCs/>
          <w:sz w:val="24"/>
          <w:szCs w:val="24"/>
        </w:rPr>
        <w:t>.</w:t>
      </w:r>
      <w:r w:rsidR="009971F7" w:rsidRPr="00C35EB2">
        <w:rPr>
          <w:rFonts w:ascii="Times New Roman" w:hAnsi="Times New Roman" w:cs="Times New Roman"/>
          <w:i/>
          <w:iCs/>
          <w:sz w:val="24"/>
          <w:szCs w:val="24"/>
        </w:rPr>
        <w:t xml:space="preserve"> al.,</w:t>
      </w:r>
      <w:r w:rsidR="009971F7" w:rsidRPr="007E528D">
        <w:rPr>
          <w:rFonts w:ascii="Times New Roman" w:hAnsi="Times New Roman" w:cs="Times New Roman"/>
          <w:sz w:val="24"/>
          <w:szCs w:val="24"/>
        </w:rPr>
        <w:t xml:space="preserve"> 2015 in the soils of Jhansi district of Bundelkhand region. </w:t>
      </w:r>
      <w:r w:rsidR="00456156" w:rsidRPr="007E528D">
        <w:rPr>
          <w:rFonts w:ascii="Times New Roman" w:hAnsi="Times New Roman" w:cs="Times New Roman"/>
          <w:sz w:val="24"/>
          <w:szCs w:val="24"/>
        </w:rPr>
        <w:t xml:space="preserve">In general, </w:t>
      </w:r>
      <w:r w:rsidR="009049B6" w:rsidRPr="007E528D">
        <w:rPr>
          <w:rFonts w:ascii="Times New Roman" w:hAnsi="Times New Roman" w:cs="Times New Roman"/>
          <w:sz w:val="24"/>
          <w:szCs w:val="24"/>
        </w:rPr>
        <w:t xml:space="preserve">the soils of the arid and semi-arid </w:t>
      </w:r>
      <w:r w:rsidR="001015AC" w:rsidRPr="007E528D">
        <w:rPr>
          <w:rFonts w:ascii="Times New Roman" w:hAnsi="Times New Roman" w:cs="Times New Roman"/>
          <w:sz w:val="24"/>
          <w:szCs w:val="24"/>
        </w:rPr>
        <w:t>regions</w:t>
      </w:r>
      <w:r w:rsidR="00456156" w:rsidRPr="007E528D">
        <w:rPr>
          <w:rFonts w:ascii="Times New Roman" w:hAnsi="Times New Roman" w:cs="Times New Roman"/>
          <w:sz w:val="24"/>
          <w:szCs w:val="24"/>
        </w:rPr>
        <w:t xml:space="preserve"> are dominated by the carbonates of calcium, whereas the EC of the soil is governed by carbonates and sulphates of Na, which is the reason for the low EC in this region</w:t>
      </w:r>
      <w:r w:rsidR="00E84531" w:rsidRPr="007E528D">
        <w:rPr>
          <w:rFonts w:ascii="Times New Roman" w:hAnsi="Times New Roman" w:cs="Times New Roman"/>
          <w:sz w:val="24"/>
          <w:szCs w:val="24"/>
        </w:rPr>
        <w:t xml:space="preserve"> (Prasad </w:t>
      </w:r>
      <w:r w:rsidR="00E84531" w:rsidRPr="00C35EB2">
        <w:rPr>
          <w:rFonts w:ascii="Times New Roman" w:hAnsi="Times New Roman" w:cs="Times New Roman"/>
          <w:i/>
          <w:iCs/>
          <w:sz w:val="24"/>
          <w:szCs w:val="24"/>
        </w:rPr>
        <w:t>et. al.,</w:t>
      </w:r>
      <w:r w:rsidR="00E84531" w:rsidRPr="007E528D">
        <w:rPr>
          <w:rFonts w:ascii="Times New Roman" w:hAnsi="Times New Roman" w:cs="Times New Roman"/>
          <w:sz w:val="24"/>
          <w:szCs w:val="24"/>
        </w:rPr>
        <w:t xml:space="preserve"> 2020)</w:t>
      </w:r>
      <w:r w:rsidR="00456156" w:rsidRPr="007E528D">
        <w:rPr>
          <w:rFonts w:ascii="Times New Roman" w:hAnsi="Times New Roman" w:cs="Times New Roman"/>
          <w:sz w:val="24"/>
          <w:szCs w:val="24"/>
        </w:rPr>
        <w:t xml:space="preserve">. The optimal pH and EC of soil </w:t>
      </w:r>
      <w:r w:rsidR="001015AC" w:rsidRPr="007E528D">
        <w:rPr>
          <w:rFonts w:ascii="Times New Roman" w:hAnsi="Times New Roman" w:cs="Times New Roman"/>
          <w:sz w:val="24"/>
          <w:szCs w:val="24"/>
        </w:rPr>
        <w:t>help</w:t>
      </w:r>
      <w:r w:rsidR="00456156" w:rsidRPr="007E528D">
        <w:rPr>
          <w:rFonts w:ascii="Times New Roman" w:hAnsi="Times New Roman" w:cs="Times New Roman"/>
          <w:sz w:val="24"/>
          <w:szCs w:val="24"/>
        </w:rPr>
        <w:t xml:space="preserve"> in nutrient availability, reduction of toxic elements effects, and increase in soil microbial activities (</w:t>
      </w:r>
      <w:r w:rsidR="003A58A3" w:rsidRPr="007E528D">
        <w:rPr>
          <w:rFonts w:ascii="Times New Roman" w:hAnsi="Times New Roman" w:cs="Times New Roman"/>
          <w:sz w:val="24"/>
          <w:szCs w:val="24"/>
        </w:rPr>
        <w:t>Priya</w:t>
      </w:r>
      <w:r w:rsidR="003F149C" w:rsidRPr="007E528D">
        <w:rPr>
          <w:rFonts w:ascii="Times New Roman" w:hAnsi="Times New Roman" w:cs="Times New Roman"/>
          <w:sz w:val="24"/>
          <w:szCs w:val="24"/>
        </w:rPr>
        <w:t xml:space="preserve"> </w:t>
      </w:r>
      <w:r w:rsidR="003A58A3" w:rsidRPr="00C35EB2">
        <w:rPr>
          <w:rFonts w:ascii="Times New Roman" w:hAnsi="Times New Roman" w:cs="Times New Roman"/>
          <w:i/>
          <w:iCs/>
          <w:sz w:val="24"/>
          <w:szCs w:val="24"/>
        </w:rPr>
        <w:t>et</w:t>
      </w:r>
      <w:r w:rsidR="009049B6" w:rsidRPr="00C35EB2">
        <w:rPr>
          <w:rFonts w:ascii="Times New Roman" w:hAnsi="Times New Roman" w:cs="Times New Roman"/>
          <w:i/>
          <w:iCs/>
          <w:sz w:val="24"/>
          <w:szCs w:val="24"/>
        </w:rPr>
        <w:t>.</w:t>
      </w:r>
      <w:r w:rsidR="003A58A3" w:rsidRPr="00C35EB2">
        <w:rPr>
          <w:rFonts w:ascii="Times New Roman" w:hAnsi="Times New Roman" w:cs="Times New Roman"/>
          <w:i/>
          <w:iCs/>
          <w:sz w:val="24"/>
          <w:szCs w:val="24"/>
        </w:rPr>
        <w:t xml:space="preserve"> al</w:t>
      </w:r>
      <w:r w:rsidR="00E94A75" w:rsidRPr="00C35EB2">
        <w:rPr>
          <w:rFonts w:ascii="Times New Roman" w:hAnsi="Times New Roman" w:cs="Times New Roman"/>
          <w:i/>
          <w:iCs/>
          <w:sz w:val="24"/>
          <w:szCs w:val="24"/>
        </w:rPr>
        <w:t>,</w:t>
      </w:r>
      <w:r w:rsidR="003A58A3" w:rsidRPr="007E528D">
        <w:rPr>
          <w:rFonts w:ascii="Times New Roman" w:hAnsi="Times New Roman" w:cs="Times New Roman"/>
          <w:sz w:val="24"/>
          <w:szCs w:val="24"/>
        </w:rPr>
        <w:t xml:space="preserve"> 2021).</w:t>
      </w:r>
    </w:p>
    <w:p w14:paraId="10E8F725" w14:textId="77777777" w:rsidR="006273C3" w:rsidRPr="00451BF1" w:rsidRDefault="006273C3" w:rsidP="006273C3">
      <w:pPr>
        <w:spacing w:line="360" w:lineRule="auto"/>
        <w:jc w:val="both"/>
        <w:rPr>
          <w:rFonts w:ascii="Times New Roman" w:hAnsi="Times New Roman" w:cs="Times New Roman"/>
          <w:b/>
          <w:bCs/>
          <w:sz w:val="24"/>
          <w:szCs w:val="24"/>
        </w:rPr>
      </w:pPr>
      <w:r w:rsidRPr="00451BF1">
        <w:rPr>
          <w:rFonts w:ascii="Times New Roman" w:hAnsi="Times New Roman" w:cs="Times New Roman"/>
          <w:b/>
          <w:bCs/>
          <w:sz w:val="24"/>
          <w:szCs w:val="24"/>
        </w:rPr>
        <w:t>Organic Carbon (%):</w:t>
      </w:r>
    </w:p>
    <w:p w14:paraId="545DFBF0" w14:textId="1F43264D" w:rsidR="00EF12B0" w:rsidRPr="007E528D" w:rsidRDefault="00E63574" w:rsidP="000073A3">
      <w:pPr>
        <w:spacing w:before="120" w:after="120" w:line="360" w:lineRule="auto"/>
        <w:ind w:firstLine="720"/>
        <w:jc w:val="both"/>
        <w:rPr>
          <w:rFonts w:ascii="Times New Roman" w:hAnsi="Times New Roman" w:cs="Times New Roman"/>
          <w:sz w:val="24"/>
          <w:szCs w:val="24"/>
        </w:rPr>
      </w:pPr>
      <w:r w:rsidRPr="00451BF1">
        <w:rPr>
          <w:rFonts w:ascii="Times New Roman" w:hAnsi="Times New Roman" w:cs="Times New Roman"/>
          <w:sz w:val="24"/>
          <w:szCs w:val="24"/>
        </w:rPr>
        <w:t xml:space="preserve">SOC is considered a key indicator for soil fertility and </w:t>
      </w:r>
      <w:r w:rsidR="00B465A9">
        <w:rPr>
          <w:rFonts w:ascii="Times New Roman" w:hAnsi="Times New Roman" w:cs="Times New Roman"/>
          <w:sz w:val="24"/>
          <w:szCs w:val="24"/>
        </w:rPr>
        <w:t xml:space="preserve">the </w:t>
      </w:r>
      <w:r w:rsidRPr="00451BF1">
        <w:rPr>
          <w:rFonts w:ascii="Times New Roman" w:hAnsi="Times New Roman" w:cs="Times New Roman"/>
          <w:sz w:val="24"/>
          <w:szCs w:val="24"/>
        </w:rPr>
        <w:t xml:space="preserve">sustainability of agricultural systems. It is </w:t>
      </w:r>
      <w:r w:rsidR="0002692C">
        <w:rPr>
          <w:rFonts w:ascii="Times New Roman" w:hAnsi="Times New Roman" w:cs="Times New Roman"/>
          <w:sz w:val="24"/>
          <w:szCs w:val="24"/>
        </w:rPr>
        <w:t xml:space="preserve">a </w:t>
      </w:r>
      <w:r w:rsidRPr="00451BF1">
        <w:rPr>
          <w:rFonts w:ascii="Times New Roman" w:hAnsi="Times New Roman" w:cs="Times New Roman"/>
          <w:sz w:val="24"/>
          <w:szCs w:val="24"/>
        </w:rPr>
        <w:t xml:space="preserve">major source of plant nutrients (N, P, S and micronutrients) besides promoting many </w:t>
      </w:r>
      <w:r w:rsidR="00EE7A8A" w:rsidRPr="00451BF1">
        <w:rPr>
          <w:rFonts w:ascii="Times New Roman" w:hAnsi="Times New Roman" w:cs="Times New Roman"/>
          <w:sz w:val="24"/>
          <w:szCs w:val="24"/>
        </w:rPr>
        <w:t>soil</w:t>
      </w:r>
      <w:r w:rsidRPr="00451BF1">
        <w:rPr>
          <w:rFonts w:ascii="Times New Roman" w:hAnsi="Times New Roman" w:cs="Times New Roman"/>
          <w:sz w:val="24"/>
          <w:szCs w:val="24"/>
        </w:rPr>
        <w:t xml:space="preserve"> physical properties</w:t>
      </w:r>
      <w:r w:rsidR="000073A3" w:rsidRPr="00451BF1">
        <w:rPr>
          <w:rFonts w:ascii="Times New Roman" w:hAnsi="Times New Roman" w:cs="Times New Roman"/>
          <w:sz w:val="24"/>
          <w:szCs w:val="24"/>
        </w:rPr>
        <w:t>.</w:t>
      </w:r>
      <w:r w:rsidR="00624F62">
        <w:rPr>
          <w:rFonts w:ascii="Times New Roman" w:hAnsi="Times New Roman" w:cs="Times New Roman"/>
          <w:sz w:val="24"/>
          <w:szCs w:val="24"/>
        </w:rPr>
        <w:t xml:space="preserve"> </w:t>
      </w:r>
      <w:r w:rsidR="003B3824">
        <w:rPr>
          <w:rFonts w:ascii="Times New Roman" w:hAnsi="Times New Roman" w:cs="Times New Roman"/>
          <w:sz w:val="24"/>
          <w:szCs w:val="24"/>
        </w:rPr>
        <w:t>The distribution</w:t>
      </w:r>
      <w:r w:rsidR="00033A08">
        <w:rPr>
          <w:rFonts w:ascii="Times New Roman" w:hAnsi="Times New Roman" w:cs="Times New Roman"/>
          <w:sz w:val="24"/>
          <w:szCs w:val="24"/>
        </w:rPr>
        <w:t xml:space="preserve"> of organic carbon </w:t>
      </w:r>
      <w:r w:rsidR="004871AF">
        <w:rPr>
          <w:rFonts w:ascii="Times New Roman" w:hAnsi="Times New Roman" w:cs="Times New Roman"/>
          <w:sz w:val="24"/>
          <w:szCs w:val="24"/>
        </w:rPr>
        <w:t xml:space="preserve">based on </w:t>
      </w:r>
      <w:r w:rsidR="00F563A5" w:rsidRPr="00152D55">
        <w:rPr>
          <w:rFonts w:ascii="Times New Roman" w:hAnsi="Times New Roman" w:cs="Times New Roman"/>
          <w:sz w:val="24"/>
          <w:szCs w:val="24"/>
          <w:highlight w:val="yellow"/>
        </w:rPr>
        <w:t>the</w:t>
      </w:r>
      <w:r w:rsidR="00F563A5">
        <w:rPr>
          <w:rFonts w:ascii="Times New Roman" w:hAnsi="Times New Roman" w:cs="Times New Roman"/>
          <w:sz w:val="24"/>
          <w:szCs w:val="24"/>
        </w:rPr>
        <w:t xml:space="preserve"> </w:t>
      </w:r>
      <w:r w:rsidR="004871AF">
        <w:rPr>
          <w:rFonts w:ascii="Times New Roman" w:hAnsi="Times New Roman" w:cs="Times New Roman"/>
          <w:sz w:val="24"/>
          <w:szCs w:val="24"/>
        </w:rPr>
        <w:t>total samples</w:t>
      </w:r>
      <w:r w:rsidR="003B3824">
        <w:rPr>
          <w:rFonts w:ascii="Times New Roman" w:hAnsi="Times New Roman" w:cs="Times New Roman"/>
          <w:sz w:val="24"/>
          <w:szCs w:val="24"/>
        </w:rPr>
        <w:t>,</w:t>
      </w:r>
      <w:r w:rsidR="004871AF">
        <w:rPr>
          <w:rFonts w:ascii="Times New Roman" w:hAnsi="Times New Roman" w:cs="Times New Roman"/>
          <w:sz w:val="24"/>
          <w:szCs w:val="24"/>
        </w:rPr>
        <w:t xml:space="preserve"> about</w:t>
      </w:r>
      <w:r w:rsidR="00342F35" w:rsidRPr="00451BF1">
        <w:rPr>
          <w:rFonts w:ascii="Times New Roman" w:hAnsi="Times New Roman" w:cs="Times New Roman"/>
          <w:sz w:val="24"/>
          <w:szCs w:val="24"/>
        </w:rPr>
        <w:t xml:space="preserve"> </w:t>
      </w:r>
      <w:r w:rsidR="00033A08">
        <w:rPr>
          <w:rFonts w:ascii="Times New Roman" w:hAnsi="Times New Roman" w:cs="Times New Roman"/>
          <w:sz w:val="24"/>
          <w:szCs w:val="24"/>
        </w:rPr>
        <w:t>86</w:t>
      </w:r>
      <w:r w:rsidR="00342F35" w:rsidRPr="00451BF1">
        <w:rPr>
          <w:rFonts w:ascii="Times New Roman" w:hAnsi="Times New Roman" w:cs="Times New Roman"/>
          <w:sz w:val="24"/>
          <w:szCs w:val="24"/>
        </w:rPr>
        <w:t>% soil</w:t>
      </w:r>
      <w:r w:rsidR="00EF12B0" w:rsidRPr="00451BF1">
        <w:rPr>
          <w:rFonts w:ascii="Times New Roman" w:hAnsi="Times New Roman" w:cs="Times New Roman"/>
          <w:sz w:val="24"/>
          <w:szCs w:val="24"/>
        </w:rPr>
        <w:t xml:space="preserve"> samples </w:t>
      </w:r>
      <w:r w:rsidR="0002692C">
        <w:rPr>
          <w:rFonts w:ascii="Times New Roman" w:hAnsi="Times New Roman" w:cs="Times New Roman"/>
          <w:sz w:val="24"/>
          <w:szCs w:val="24"/>
        </w:rPr>
        <w:t xml:space="preserve">were </w:t>
      </w:r>
      <w:r w:rsidR="00EF12B0" w:rsidRPr="00451BF1">
        <w:rPr>
          <w:rFonts w:ascii="Times New Roman" w:eastAsia="Times New Roman" w:hAnsi="Times New Roman" w:cs="Times New Roman"/>
          <w:color w:val="000000"/>
          <w:sz w:val="24"/>
          <w:szCs w:val="24"/>
          <w:lang w:eastAsia="en-IN"/>
        </w:rPr>
        <w:t>low</w:t>
      </w:r>
      <w:r w:rsidR="002D371E">
        <w:rPr>
          <w:rFonts w:ascii="Times New Roman" w:eastAsia="Times New Roman" w:hAnsi="Times New Roman" w:cs="Times New Roman"/>
          <w:color w:val="000000"/>
          <w:sz w:val="24"/>
          <w:szCs w:val="24"/>
          <w:lang w:eastAsia="en-IN"/>
        </w:rPr>
        <w:t>,</w:t>
      </w:r>
      <w:r w:rsidR="00342F35" w:rsidRPr="00451BF1">
        <w:rPr>
          <w:rFonts w:ascii="Times New Roman" w:eastAsia="Times New Roman" w:hAnsi="Times New Roman" w:cs="Times New Roman"/>
          <w:color w:val="000000"/>
          <w:sz w:val="24"/>
          <w:szCs w:val="24"/>
          <w:lang w:eastAsia="en-IN"/>
        </w:rPr>
        <w:t xml:space="preserve"> and </w:t>
      </w:r>
      <w:r w:rsidR="00033A08">
        <w:rPr>
          <w:rFonts w:ascii="Times New Roman" w:eastAsia="Times New Roman" w:hAnsi="Times New Roman" w:cs="Times New Roman"/>
          <w:color w:val="000000"/>
          <w:sz w:val="24"/>
          <w:szCs w:val="24"/>
          <w:lang w:eastAsia="en-IN"/>
        </w:rPr>
        <w:t>14</w:t>
      </w:r>
      <w:r w:rsidR="00342F35" w:rsidRPr="00451BF1">
        <w:rPr>
          <w:rFonts w:ascii="Times New Roman" w:eastAsia="Times New Roman" w:hAnsi="Times New Roman" w:cs="Times New Roman"/>
          <w:color w:val="000000"/>
          <w:sz w:val="24"/>
          <w:szCs w:val="24"/>
          <w:lang w:eastAsia="en-IN"/>
        </w:rPr>
        <w:t>%</w:t>
      </w:r>
      <w:r w:rsidR="00E7609B">
        <w:rPr>
          <w:rFonts w:ascii="Times New Roman" w:eastAsia="Times New Roman" w:hAnsi="Times New Roman" w:cs="Times New Roman"/>
          <w:color w:val="000000"/>
          <w:sz w:val="24"/>
          <w:szCs w:val="24"/>
          <w:lang w:eastAsia="en-IN"/>
        </w:rPr>
        <w:t xml:space="preserve"> </w:t>
      </w:r>
      <w:r w:rsidR="00342F35" w:rsidRPr="00451BF1">
        <w:rPr>
          <w:rFonts w:ascii="Times New Roman" w:eastAsia="Times New Roman" w:hAnsi="Times New Roman" w:cs="Times New Roman"/>
          <w:color w:val="000000"/>
          <w:sz w:val="24"/>
          <w:szCs w:val="24"/>
          <w:lang w:eastAsia="en-IN"/>
        </w:rPr>
        <w:t>samples were medium in category</w:t>
      </w:r>
      <w:r w:rsidR="00EF12B0" w:rsidRPr="00451BF1">
        <w:rPr>
          <w:rFonts w:ascii="Times New Roman" w:eastAsia="Times New Roman" w:hAnsi="Times New Roman" w:cs="Times New Roman"/>
          <w:color w:val="000000"/>
          <w:sz w:val="24"/>
          <w:szCs w:val="24"/>
          <w:lang w:eastAsia="en-IN"/>
        </w:rPr>
        <w:t>.</w:t>
      </w:r>
      <w:r w:rsidR="007D063E" w:rsidRPr="00451BF1">
        <w:rPr>
          <w:rFonts w:ascii="Times New Roman" w:eastAsia="Times New Roman" w:hAnsi="Times New Roman" w:cs="Times New Roman"/>
          <w:color w:val="000000"/>
          <w:sz w:val="24"/>
          <w:szCs w:val="24"/>
          <w:lang w:eastAsia="en-IN"/>
        </w:rPr>
        <w:t xml:space="preserve"> Lower SOC in </w:t>
      </w:r>
      <w:r w:rsidR="007D063E" w:rsidRPr="00451BF1">
        <w:rPr>
          <w:rFonts w:ascii="Times New Roman" w:eastAsia="Times New Roman" w:hAnsi="Times New Roman" w:cs="Times New Roman"/>
          <w:color w:val="000000"/>
          <w:sz w:val="24"/>
          <w:szCs w:val="24"/>
          <w:lang w:eastAsia="en-IN"/>
        </w:rPr>
        <w:lastRenderedPageBreak/>
        <w:t>the Bundelkhand region may be due to the prevailing high temperature</w:t>
      </w:r>
      <w:r w:rsidR="004D3CEA">
        <w:rPr>
          <w:rFonts w:ascii="Times New Roman" w:eastAsia="Times New Roman" w:hAnsi="Times New Roman" w:cs="Times New Roman"/>
          <w:color w:val="000000"/>
          <w:sz w:val="24"/>
          <w:szCs w:val="24"/>
          <w:lang w:eastAsia="en-IN"/>
        </w:rPr>
        <w:t>,</w:t>
      </w:r>
      <w:r w:rsidR="007D063E" w:rsidRPr="00451BF1">
        <w:rPr>
          <w:rFonts w:ascii="Times New Roman" w:eastAsia="Times New Roman" w:hAnsi="Times New Roman" w:cs="Times New Roman"/>
          <w:color w:val="000000"/>
          <w:sz w:val="24"/>
          <w:szCs w:val="24"/>
          <w:lang w:eastAsia="en-IN"/>
        </w:rPr>
        <w:t xml:space="preserve"> as well as good soil aeration</w:t>
      </w:r>
      <w:r w:rsidR="002D371E">
        <w:rPr>
          <w:rFonts w:ascii="Times New Roman" w:eastAsia="Times New Roman" w:hAnsi="Times New Roman" w:cs="Times New Roman"/>
          <w:color w:val="000000"/>
          <w:sz w:val="24"/>
          <w:szCs w:val="24"/>
          <w:lang w:eastAsia="en-IN"/>
        </w:rPr>
        <w:t xml:space="preserve">, </w:t>
      </w:r>
      <w:r w:rsidR="002D371E" w:rsidRPr="00152D55">
        <w:rPr>
          <w:rFonts w:ascii="Times New Roman" w:eastAsia="Times New Roman" w:hAnsi="Times New Roman" w:cs="Times New Roman"/>
          <w:color w:val="000000"/>
          <w:sz w:val="24"/>
          <w:szCs w:val="24"/>
          <w:highlight w:val="yellow"/>
          <w:lang w:eastAsia="en-IN"/>
        </w:rPr>
        <w:t>which</w:t>
      </w:r>
      <w:r w:rsidR="007D063E" w:rsidRPr="00152D55">
        <w:rPr>
          <w:rFonts w:ascii="Times New Roman" w:eastAsia="Times New Roman" w:hAnsi="Times New Roman" w:cs="Times New Roman"/>
          <w:color w:val="000000"/>
          <w:sz w:val="24"/>
          <w:szCs w:val="24"/>
          <w:highlight w:val="yellow"/>
          <w:lang w:eastAsia="en-IN"/>
        </w:rPr>
        <w:t xml:space="preserve"> </w:t>
      </w:r>
      <w:r w:rsidR="005F4DBD" w:rsidRPr="00451BF1">
        <w:rPr>
          <w:rFonts w:ascii="Times New Roman" w:eastAsia="Times New Roman" w:hAnsi="Times New Roman" w:cs="Times New Roman"/>
          <w:color w:val="000000"/>
          <w:sz w:val="24"/>
          <w:szCs w:val="24"/>
          <w:lang w:eastAsia="en-IN"/>
        </w:rPr>
        <w:t>accelerates</w:t>
      </w:r>
      <w:r w:rsidR="007D063E" w:rsidRPr="00451BF1">
        <w:rPr>
          <w:rFonts w:ascii="Times New Roman" w:eastAsia="Times New Roman" w:hAnsi="Times New Roman" w:cs="Times New Roman"/>
          <w:color w:val="000000"/>
          <w:sz w:val="24"/>
          <w:szCs w:val="24"/>
          <w:lang w:eastAsia="en-IN"/>
        </w:rPr>
        <w:t xml:space="preserve"> the oxidation rate of organic </w:t>
      </w:r>
      <w:r w:rsidR="007D063E" w:rsidRPr="007E528D">
        <w:rPr>
          <w:rFonts w:ascii="Times New Roman" w:eastAsia="Times New Roman" w:hAnsi="Times New Roman" w:cs="Times New Roman"/>
          <w:color w:val="000000"/>
          <w:sz w:val="24"/>
          <w:szCs w:val="24"/>
          <w:lang w:eastAsia="en-IN"/>
        </w:rPr>
        <w:t xml:space="preserve">matter (Meena </w:t>
      </w:r>
      <w:r w:rsidR="007D063E" w:rsidRPr="00C35EB2">
        <w:rPr>
          <w:rFonts w:ascii="Times New Roman" w:eastAsia="Times New Roman" w:hAnsi="Times New Roman" w:cs="Times New Roman"/>
          <w:i/>
          <w:iCs/>
          <w:color w:val="000000"/>
          <w:sz w:val="24"/>
          <w:szCs w:val="24"/>
          <w:lang w:eastAsia="en-IN"/>
        </w:rPr>
        <w:t>et</w:t>
      </w:r>
      <w:r w:rsidR="00C35EB2" w:rsidRPr="00C35EB2">
        <w:rPr>
          <w:rFonts w:ascii="Times New Roman" w:eastAsia="Times New Roman" w:hAnsi="Times New Roman" w:cs="Times New Roman"/>
          <w:i/>
          <w:iCs/>
          <w:color w:val="000000"/>
          <w:sz w:val="24"/>
          <w:szCs w:val="24"/>
          <w:lang w:eastAsia="en-IN"/>
        </w:rPr>
        <w:t>.</w:t>
      </w:r>
      <w:r w:rsidR="007D063E" w:rsidRPr="00C35EB2">
        <w:rPr>
          <w:rFonts w:ascii="Times New Roman" w:eastAsia="Times New Roman" w:hAnsi="Times New Roman" w:cs="Times New Roman"/>
          <w:i/>
          <w:iCs/>
          <w:color w:val="000000"/>
          <w:sz w:val="24"/>
          <w:szCs w:val="24"/>
          <w:lang w:eastAsia="en-IN"/>
        </w:rPr>
        <w:t xml:space="preserve"> al</w:t>
      </w:r>
      <w:r w:rsidR="00C35EB2" w:rsidRPr="00C35EB2">
        <w:rPr>
          <w:rFonts w:ascii="Times New Roman" w:eastAsia="Times New Roman" w:hAnsi="Times New Roman" w:cs="Times New Roman"/>
          <w:i/>
          <w:iCs/>
          <w:color w:val="000000"/>
          <w:sz w:val="24"/>
          <w:szCs w:val="24"/>
          <w:lang w:eastAsia="en-IN"/>
        </w:rPr>
        <w:t>.</w:t>
      </w:r>
      <w:r w:rsidR="007D063E" w:rsidRPr="00C35EB2">
        <w:rPr>
          <w:rFonts w:ascii="Times New Roman" w:eastAsia="Times New Roman" w:hAnsi="Times New Roman" w:cs="Times New Roman"/>
          <w:i/>
          <w:iCs/>
          <w:color w:val="000000"/>
          <w:sz w:val="24"/>
          <w:szCs w:val="24"/>
          <w:lang w:eastAsia="en-IN"/>
        </w:rPr>
        <w:t>,</w:t>
      </w:r>
      <w:r w:rsidR="007D063E" w:rsidRPr="007E528D">
        <w:rPr>
          <w:rFonts w:ascii="Times New Roman" w:eastAsia="Times New Roman" w:hAnsi="Times New Roman" w:cs="Times New Roman"/>
          <w:color w:val="000000"/>
          <w:sz w:val="24"/>
          <w:szCs w:val="24"/>
          <w:lang w:eastAsia="en-IN"/>
        </w:rPr>
        <w:t xml:space="preserve"> 2020).</w:t>
      </w:r>
    </w:p>
    <w:p w14:paraId="34971A8D" w14:textId="77777777" w:rsidR="006273C3" w:rsidRPr="006E0C1E" w:rsidRDefault="006273C3" w:rsidP="00EF12B0">
      <w:pPr>
        <w:spacing w:line="360" w:lineRule="auto"/>
        <w:jc w:val="both"/>
        <w:rPr>
          <w:rFonts w:ascii="Times New Roman" w:hAnsi="Times New Roman" w:cs="Times New Roman"/>
          <w:b/>
          <w:bCs/>
          <w:sz w:val="24"/>
          <w:szCs w:val="24"/>
        </w:rPr>
      </w:pPr>
      <w:r w:rsidRPr="006E0C1E">
        <w:rPr>
          <w:rFonts w:ascii="Times New Roman" w:hAnsi="Times New Roman" w:cs="Times New Roman"/>
          <w:b/>
          <w:bCs/>
          <w:sz w:val="24"/>
          <w:szCs w:val="24"/>
        </w:rPr>
        <w:t>Available Nitrogen:</w:t>
      </w:r>
    </w:p>
    <w:p w14:paraId="23E2706F" w14:textId="75DFB4C1" w:rsidR="00E2045D" w:rsidRPr="007E528D" w:rsidRDefault="00760293" w:rsidP="004F6CCE">
      <w:pPr>
        <w:spacing w:before="120" w:after="120" w:line="360" w:lineRule="auto"/>
        <w:ind w:firstLine="720"/>
        <w:jc w:val="both"/>
        <w:rPr>
          <w:rFonts w:ascii="Times New Roman" w:eastAsia="Times New Roman" w:hAnsi="Times New Roman" w:cs="Times New Roman"/>
          <w:sz w:val="24"/>
          <w:szCs w:val="24"/>
          <w:lang w:eastAsia="en-IN"/>
        </w:rPr>
      </w:pPr>
      <w:r w:rsidRPr="00451BF1">
        <w:rPr>
          <w:rFonts w:ascii="Times New Roman" w:hAnsi="Times New Roman" w:cs="Times New Roman"/>
          <w:sz w:val="24"/>
          <w:szCs w:val="24"/>
        </w:rPr>
        <w:t xml:space="preserve">Soil samples </w:t>
      </w:r>
      <w:r w:rsidR="00EE4215">
        <w:rPr>
          <w:rFonts w:ascii="Times New Roman" w:hAnsi="Times New Roman" w:cs="Times New Roman"/>
          <w:sz w:val="24"/>
          <w:szCs w:val="24"/>
        </w:rPr>
        <w:t xml:space="preserve">derived from </w:t>
      </w:r>
      <w:r w:rsidR="002D371E" w:rsidRPr="00152D55">
        <w:rPr>
          <w:rFonts w:ascii="Times New Roman" w:hAnsi="Times New Roman" w:cs="Times New Roman"/>
          <w:sz w:val="24"/>
          <w:szCs w:val="24"/>
          <w:highlight w:val="yellow"/>
        </w:rPr>
        <w:t xml:space="preserve">the </w:t>
      </w:r>
      <w:r w:rsidR="00BD4E8E">
        <w:rPr>
          <w:rFonts w:ascii="Times New Roman" w:hAnsi="Times New Roman" w:cs="Times New Roman"/>
          <w:sz w:val="24"/>
          <w:szCs w:val="24"/>
        </w:rPr>
        <w:t>rice-growing</w:t>
      </w:r>
      <w:r w:rsidR="000C26B6">
        <w:rPr>
          <w:rFonts w:ascii="Times New Roman" w:hAnsi="Times New Roman" w:cs="Times New Roman"/>
          <w:sz w:val="24"/>
          <w:szCs w:val="24"/>
        </w:rPr>
        <w:t xml:space="preserve"> area of </w:t>
      </w:r>
      <w:proofErr w:type="spellStart"/>
      <w:r w:rsidR="00EE4215">
        <w:rPr>
          <w:rFonts w:ascii="Times New Roman" w:hAnsi="Times New Roman" w:cs="Times New Roman"/>
          <w:sz w:val="24"/>
          <w:szCs w:val="24"/>
        </w:rPr>
        <w:t>Badokhar</w:t>
      </w:r>
      <w:proofErr w:type="spellEnd"/>
      <w:r w:rsidR="00EE4215">
        <w:rPr>
          <w:rFonts w:ascii="Times New Roman" w:hAnsi="Times New Roman" w:cs="Times New Roman"/>
          <w:sz w:val="24"/>
          <w:szCs w:val="24"/>
        </w:rPr>
        <w:t xml:space="preserve"> Khurd block of </w:t>
      </w:r>
      <w:r w:rsidR="000C26B6">
        <w:rPr>
          <w:rFonts w:ascii="Times New Roman" w:hAnsi="Times New Roman" w:cs="Times New Roman"/>
          <w:sz w:val="24"/>
          <w:szCs w:val="24"/>
        </w:rPr>
        <w:t>Banda</w:t>
      </w:r>
      <w:r w:rsidRPr="00451BF1">
        <w:rPr>
          <w:rFonts w:ascii="Times New Roman" w:hAnsi="Times New Roman" w:cs="Times New Roman"/>
          <w:sz w:val="24"/>
          <w:szCs w:val="24"/>
        </w:rPr>
        <w:t xml:space="preserve"> district</w:t>
      </w:r>
      <w:r w:rsidR="00EE4215">
        <w:rPr>
          <w:rFonts w:ascii="Times New Roman" w:hAnsi="Times New Roman" w:cs="Times New Roman"/>
          <w:sz w:val="24"/>
          <w:szCs w:val="24"/>
        </w:rPr>
        <w:t xml:space="preserve"> </w:t>
      </w:r>
      <w:r w:rsidR="00A806B2">
        <w:rPr>
          <w:rFonts w:ascii="Times New Roman" w:hAnsi="Times New Roman" w:cs="Times New Roman"/>
          <w:sz w:val="24"/>
          <w:szCs w:val="24"/>
        </w:rPr>
        <w:t xml:space="preserve">have </w:t>
      </w:r>
      <w:r w:rsidR="002D371E" w:rsidRPr="00152D55">
        <w:rPr>
          <w:rFonts w:ascii="Times New Roman" w:hAnsi="Times New Roman" w:cs="Times New Roman"/>
          <w:sz w:val="24"/>
          <w:szCs w:val="24"/>
          <w:highlight w:val="yellow"/>
        </w:rPr>
        <w:t xml:space="preserve">the </w:t>
      </w:r>
      <w:r w:rsidR="00A806B2">
        <w:rPr>
          <w:rFonts w:ascii="Times New Roman" w:hAnsi="Times New Roman" w:cs="Times New Roman"/>
          <w:sz w:val="24"/>
          <w:szCs w:val="24"/>
        </w:rPr>
        <w:t>maximum samples of</w:t>
      </w:r>
      <w:r w:rsidR="00EE4215">
        <w:rPr>
          <w:rFonts w:ascii="Times New Roman" w:hAnsi="Times New Roman" w:cs="Times New Roman"/>
          <w:sz w:val="24"/>
          <w:szCs w:val="24"/>
        </w:rPr>
        <w:t xml:space="preserve"> available nitrogen</w:t>
      </w:r>
      <w:r w:rsidR="002D371E">
        <w:rPr>
          <w:rFonts w:ascii="Times New Roman" w:hAnsi="Times New Roman" w:cs="Times New Roman"/>
          <w:sz w:val="24"/>
          <w:szCs w:val="24"/>
        </w:rPr>
        <w:t>,</w:t>
      </w:r>
      <w:r w:rsidRPr="00451BF1">
        <w:rPr>
          <w:rFonts w:ascii="Times New Roman" w:hAnsi="Times New Roman" w:cs="Times New Roman"/>
          <w:sz w:val="24"/>
          <w:szCs w:val="24"/>
        </w:rPr>
        <w:t xml:space="preserve"> </w:t>
      </w:r>
      <w:r w:rsidR="002D371E" w:rsidRPr="00152D55">
        <w:rPr>
          <w:rFonts w:ascii="Times New Roman" w:hAnsi="Times New Roman" w:cs="Times New Roman"/>
          <w:sz w:val="24"/>
          <w:szCs w:val="24"/>
          <w:highlight w:val="yellow"/>
        </w:rPr>
        <w:t xml:space="preserve">and are </w:t>
      </w:r>
      <w:r w:rsidR="00A806B2">
        <w:rPr>
          <w:rFonts w:ascii="Times New Roman" w:hAnsi="Times New Roman" w:cs="Times New Roman"/>
          <w:sz w:val="24"/>
          <w:szCs w:val="24"/>
        </w:rPr>
        <w:t xml:space="preserve">low in </w:t>
      </w:r>
      <w:r w:rsidR="002D371E" w:rsidRPr="00152D55">
        <w:rPr>
          <w:rFonts w:ascii="Times New Roman" w:hAnsi="Times New Roman" w:cs="Times New Roman"/>
          <w:sz w:val="24"/>
          <w:szCs w:val="24"/>
          <w:highlight w:val="yellow"/>
        </w:rPr>
        <w:t xml:space="preserve">the </w:t>
      </w:r>
      <w:r w:rsidR="00A806B2">
        <w:rPr>
          <w:rFonts w:ascii="Times New Roman" w:hAnsi="Times New Roman" w:cs="Times New Roman"/>
          <w:sz w:val="24"/>
          <w:szCs w:val="24"/>
        </w:rPr>
        <w:t>category</w:t>
      </w:r>
      <w:r w:rsidR="001022EC">
        <w:rPr>
          <w:rFonts w:ascii="Times New Roman" w:hAnsi="Times New Roman" w:cs="Times New Roman"/>
          <w:sz w:val="24"/>
          <w:szCs w:val="24"/>
        </w:rPr>
        <w:t>.</w:t>
      </w:r>
      <w:r w:rsidR="001022EC">
        <w:rPr>
          <w:rFonts w:ascii="Times New Roman" w:hAnsi="Times New Roman" w:cs="Times New Roman"/>
          <w:sz w:val="24"/>
          <w:szCs w:val="24"/>
          <w:vertAlign w:val="superscript"/>
        </w:rPr>
        <w:t xml:space="preserve"> </w:t>
      </w:r>
      <w:r w:rsidR="001022EC" w:rsidRPr="00451BF1">
        <w:rPr>
          <w:rFonts w:ascii="Times New Roman" w:eastAsia="Times New Roman" w:hAnsi="Times New Roman" w:cs="Times New Roman"/>
          <w:sz w:val="24"/>
          <w:szCs w:val="24"/>
          <w:lang w:eastAsia="en-IN"/>
        </w:rPr>
        <w:t xml:space="preserve">Out of </w:t>
      </w:r>
      <w:r w:rsidR="001022EC">
        <w:rPr>
          <w:rFonts w:ascii="Times New Roman" w:eastAsia="Times New Roman" w:hAnsi="Times New Roman" w:cs="Times New Roman"/>
          <w:sz w:val="24"/>
          <w:szCs w:val="24"/>
          <w:lang w:eastAsia="en-IN"/>
        </w:rPr>
        <w:t>30</w:t>
      </w:r>
      <w:r w:rsidR="001022EC" w:rsidRPr="00451BF1">
        <w:rPr>
          <w:rFonts w:ascii="Times New Roman" w:eastAsia="Times New Roman" w:hAnsi="Times New Roman" w:cs="Times New Roman"/>
          <w:sz w:val="24"/>
          <w:szCs w:val="24"/>
          <w:lang w:eastAsia="en-IN"/>
        </w:rPr>
        <w:t xml:space="preserve">0 soil samples, about </w:t>
      </w:r>
      <w:r w:rsidR="001022EC">
        <w:rPr>
          <w:rFonts w:ascii="Times New Roman" w:eastAsia="Times New Roman" w:hAnsi="Times New Roman" w:cs="Times New Roman"/>
          <w:sz w:val="24"/>
          <w:szCs w:val="24"/>
          <w:lang w:eastAsia="en-IN"/>
        </w:rPr>
        <w:t>84</w:t>
      </w:r>
      <w:r w:rsidR="001022EC" w:rsidRPr="00451BF1">
        <w:rPr>
          <w:rFonts w:ascii="Times New Roman" w:eastAsia="Times New Roman" w:hAnsi="Times New Roman" w:cs="Times New Roman"/>
          <w:sz w:val="24"/>
          <w:szCs w:val="24"/>
          <w:lang w:eastAsia="en-IN"/>
        </w:rPr>
        <w:t xml:space="preserve">% of </w:t>
      </w:r>
      <w:r w:rsidR="002D371E" w:rsidRPr="00152D55">
        <w:rPr>
          <w:rFonts w:ascii="Times New Roman" w:eastAsia="Times New Roman" w:hAnsi="Times New Roman" w:cs="Times New Roman"/>
          <w:sz w:val="24"/>
          <w:szCs w:val="24"/>
          <w:highlight w:val="yellow"/>
          <w:lang w:eastAsia="en-IN"/>
        </w:rPr>
        <w:t xml:space="preserve">the </w:t>
      </w:r>
      <w:r w:rsidR="001022EC" w:rsidRPr="00451BF1">
        <w:rPr>
          <w:rFonts w:ascii="Times New Roman" w:eastAsia="Times New Roman" w:hAnsi="Times New Roman" w:cs="Times New Roman"/>
          <w:sz w:val="24"/>
          <w:szCs w:val="24"/>
          <w:lang w:eastAsia="en-IN"/>
        </w:rPr>
        <w:t xml:space="preserve">soil samples </w:t>
      </w:r>
      <w:r w:rsidR="003F0E55">
        <w:rPr>
          <w:rFonts w:ascii="Times New Roman" w:eastAsia="Times New Roman" w:hAnsi="Times New Roman" w:cs="Times New Roman"/>
          <w:sz w:val="24"/>
          <w:szCs w:val="24"/>
          <w:lang w:eastAsia="en-IN"/>
        </w:rPr>
        <w:t xml:space="preserve">were </w:t>
      </w:r>
      <w:r w:rsidR="001022EC" w:rsidRPr="00451BF1">
        <w:rPr>
          <w:rFonts w:ascii="Times New Roman" w:eastAsia="Times New Roman" w:hAnsi="Times New Roman" w:cs="Times New Roman"/>
          <w:sz w:val="24"/>
          <w:szCs w:val="24"/>
          <w:lang w:eastAsia="en-IN"/>
        </w:rPr>
        <w:t>low</w:t>
      </w:r>
      <w:r w:rsidR="002D371E">
        <w:rPr>
          <w:rFonts w:ascii="Times New Roman" w:eastAsia="Times New Roman" w:hAnsi="Times New Roman" w:cs="Times New Roman"/>
          <w:sz w:val="24"/>
          <w:szCs w:val="24"/>
          <w:lang w:eastAsia="en-IN"/>
        </w:rPr>
        <w:t>,</w:t>
      </w:r>
      <w:r w:rsidR="001022EC" w:rsidRPr="00451BF1">
        <w:rPr>
          <w:rFonts w:ascii="Times New Roman" w:eastAsia="Times New Roman" w:hAnsi="Times New Roman" w:cs="Times New Roman"/>
          <w:sz w:val="24"/>
          <w:szCs w:val="24"/>
          <w:lang w:eastAsia="en-IN"/>
        </w:rPr>
        <w:t xml:space="preserve"> and </w:t>
      </w:r>
      <w:r w:rsidR="001022EC">
        <w:rPr>
          <w:rFonts w:ascii="Times New Roman" w:eastAsia="Times New Roman" w:hAnsi="Times New Roman" w:cs="Times New Roman"/>
          <w:sz w:val="24"/>
          <w:szCs w:val="24"/>
          <w:lang w:eastAsia="en-IN"/>
        </w:rPr>
        <w:t>16</w:t>
      </w:r>
      <w:r w:rsidR="001022EC" w:rsidRPr="00451BF1">
        <w:rPr>
          <w:rFonts w:ascii="Times New Roman" w:eastAsia="Times New Roman" w:hAnsi="Times New Roman" w:cs="Times New Roman"/>
          <w:sz w:val="24"/>
          <w:szCs w:val="24"/>
          <w:lang w:eastAsia="en-IN"/>
        </w:rPr>
        <w:t>% samples were medium in category.</w:t>
      </w:r>
      <w:r w:rsidR="001022EC" w:rsidRPr="00451BF1">
        <w:rPr>
          <w:rFonts w:ascii="Times New Roman" w:hAnsi="Times New Roman" w:cs="Times New Roman"/>
          <w:sz w:val="24"/>
          <w:szCs w:val="24"/>
        </w:rPr>
        <w:t xml:space="preserve"> </w:t>
      </w:r>
      <w:r w:rsidR="002D371E" w:rsidRPr="00152D55">
        <w:rPr>
          <w:rFonts w:ascii="Times New Roman" w:eastAsia="Times New Roman" w:hAnsi="Times New Roman" w:cs="Times New Roman"/>
          <w:sz w:val="24"/>
          <w:szCs w:val="24"/>
          <w:highlight w:val="yellow"/>
          <w:lang w:eastAsia="en-IN"/>
        </w:rPr>
        <w:t xml:space="preserve">A </w:t>
      </w:r>
      <w:r w:rsidR="007D063E" w:rsidRPr="00451BF1">
        <w:rPr>
          <w:rFonts w:ascii="Times New Roman" w:eastAsia="Times New Roman" w:hAnsi="Times New Roman" w:cs="Times New Roman"/>
          <w:sz w:val="24"/>
          <w:szCs w:val="24"/>
          <w:lang w:eastAsia="en-IN"/>
        </w:rPr>
        <w:t xml:space="preserve">low to medium range of N may be linked with low organic matter content, losses of nitrogen due to leaching, high denitrification rate in semi-arid climate, and lack of </w:t>
      </w:r>
      <w:r w:rsidR="002D371E" w:rsidRPr="00152D55">
        <w:rPr>
          <w:rFonts w:ascii="Times New Roman" w:eastAsia="Times New Roman" w:hAnsi="Times New Roman" w:cs="Times New Roman"/>
          <w:sz w:val="24"/>
          <w:szCs w:val="24"/>
          <w:highlight w:val="yellow"/>
          <w:lang w:eastAsia="en-IN"/>
        </w:rPr>
        <w:t>bio-fertiliser</w:t>
      </w:r>
      <w:r w:rsidR="007D063E" w:rsidRPr="00451BF1">
        <w:rPr>
          <w:rFonts w:ascii="Times New Roman" w:eastAsia="Times New Roman" w:hAnsi="Times New Roman" w:cs="Times New Roman"/>
          <w:sz w:val="24"/>
          <w:szCs w:val="24"/>
          <w:lang w:eastAsia="en-IN"/>
        </w:rPr>
        <w:t xml:space="preserve">, green manures and nitrogenous </w:t>
      </w:r>
      <w:r w:rsidR="002D371E" w:rsidRPr="00152D55">
        <w:rPr>
          <w:rFonts w:ascii="Times New Roman" w:eastAsia="Times New Roman" w:hAnsi="Times New Roman" w:cs="Times New Roman"/>
          <w:sz w:val="24"/>
          <w:szCs w:val="24"/>
          <w:highlight w:val="yellow"/>
          <w:lang w:eastAsia="en-IN"/>
        </w:rPr>
        <w:t xml:space="preserve">fertilisers </w:t>
      </w:r>
      <w:r w:rsidR="007D063E" w:rsidRPr="007E528D">
        <w:rPr>
          <w:rFonts w:ascii="Times New Roman" w:eastAsia="Times New Roman" w:hAnsi="Times New Roman" w:cs="Times New Roman"/>
          <w:sz w:val="24"/>
          <w:szCs w:val="24"/>
          <w:lang w:eastAsia="en-IN"/>
        </w:rPr>
        <w:t>(</w:t>
      </w:r>
      <w:r w:rsidR="00EB708A" w:rsidRPr="007E528D">
        <w:rPr>
          <w:rFonts w:ascii="Times New Roman" w:eastAsia="Times New Roman" w:hAnsi="Times New Roman" w:cs="Times New Roman"/>
          <w:sz w:val="24"/>
          <w:szCs w:val="24"/>
          <w:lang w:eastAsia="en-IN"/>
        </w:rPr>
        <w:t xml:space="preserve">Prasad </w:t>
      </w:r>
      <w:r w:rsidR="00EB708A" w:rsidRPr="00C35EB2">
        <w:rPr>
          <w:rFonts w:ascii="Times New Roman" w:eastAsia="Times New Roman" w:hAnsi="Times New Roman" w:cs="Times New Roman"/>
          <w:i/>
          <w:iCs/>
          <w:sz w:val="24"/>
          <w:szCs w:val="24"/>
          <w:lang w:eastAsia="en-IN"/>
        </w:rPr>
        <w:t>et. al</w:t>
      </w:r>
      <w:r w:rsidR="00C35EB2" w:rsidRPr="00C35EB2">
        <w:rPr>
          <w:rFonts w:ascii="Times New Roman" w:eastAsia="Times New Roman" w:hAnsi="Times New Roman" w:cs="Times New Roman"/>
          <w:i/>
          <w:iCs/>
          <w:sz w:val="24"/>
          <w:szCs w:val="24"/>
          <w:lang w:eastAsia="en-IN"/>
        </w:rPr>
        <w:t>.</w:t>
      </w:r>
      <w:r w:rsidR="007D063E" w:rsidRPr="00C35EB2">
        <w:rPr>
          <w:rFonts w:ascii="Times New Roman" w:eastAsia="Times New Roman" w:hAnsi="Times New Roman" w:cs="Times New Roman"/>
          <w:i/>
          <w:iCs/>
          <w:sz w:val="24"/>
          <w:szCs w:val="24"/>
          <w:lang w:eastAsia="en-IN"/>
        </w:rPr>
        <w:t>,</w:t>
      </w:r>
      <w:r w:rsidR="007D063E" w:rsidRPr="007E528D">
        <w:rPr>
          <w:rFonts w:ascii="Times New Roman" w:eastAsia="Times New Roman" w:hAnsi="Times New Roman" w:cs="Times New Roman"/>
          <w:sz w:val="24"/>
          <w:szCs w:val="24"/>
          <w:lang w:eastAsia="en-IN"/>
        </w:rPr>
        <w:t xml:space="preserve"> 20</w:t>
      </w:r>
      <w:r w:rsidR="00EB708A" w:rsidRPr="007E528D">
        <w:rPr>
          <w:rFonts w:ascii="Times New Roman" w:eastAsia="Times New Roman" w:hAnsi="Times New Roman" w:cs="Times New Roman"/>
          <w:sz w:val="24"/>
          <w:szCs w:val="24"/>
          <w:lang w:eastAsia="en-IN"/>
        </w:rPr>
        <w:t>20</w:t>
      </w:r>
      <w:r w:rsidR="007D063E" w:rsidRPr="007E528D">
        <w:rPr>
          <w:rFonts w:ascii="Times New Roman" w:eastAsia="Times New Roman" w:hAnsi="Times New Roman" w:cs="Times New Roman"/>
          <w:sz w:val="24"/>
          <w:szCs w:val="24"/>
          <w:lang w:eastAsia="en-IN"/>
        </w:rPr>
        <w:t>).</w:t>
      </w:r>
      <w:r w:rsidR="004F6CCE">
        <w:rPr>
          <w:rFonts w:ascii="Times New Roman" w:eastAsia="Times New Roman" w:hAnsi="Times New Roman" w:cs="Times New Roman"/>
          <w:sz w:val="24"/>
          <w:szCs w:val="24"/>
          <w:lang w:eastAsia="en-IN"/>
        </w:rPr>
        <w:t xml:space="preserve"> </w:t>
      </w:r>
      <w:r w:rsidR="004F6CCE" w:rsidRPr="004F6CCE">
        <w:rPr>
          <w:rFonts w:ascii="Times New Roman" w:eastAsia="Times New Roman" w:hAnsi="Times New Roman" w:cs="Times New Roman"/>
          <w:sz w:val="24"/>
          <w:szCs w:val="24"/>
          <w:lang w:eastAsia="en-IN"/>
        </w:rPr>
        <w:t>Another possible reason may also</w:t>
      </w:r>
      <w:r w:rsidR="004F6CCE">
        <w:rPr>
          <w:rFonts w:ascii="Times New Roman" w:eastAsia="Times New Roman" w:hAnsi="Times New Roman" w:cs="Times New Roman"/>
          <w:sz w:val="24"/>
          <w:szCs w:val="24"/>
          <w:lang w:eastAsia="en-IN"/>
        </w:rPr>
        <w:t xml:space="preserve"> </w:t>
      </w:r>
      <w:r w:rsidR="004F6CCE" w:rsidRPr="004F6CCE">
        <w:rPr>
          <w:rFonts w:ascii="Times New Roman" w:eastAsia="Times New Roman" w:hAnsi="Times New Roman" w:cs="Times New Roman"/>
          <w:sz w:val="24"/>
          <w:szCs w:val="24"/>
          <w:lang w:eastAsia="en-IN"/>
        </w:rPr>
        <w:t xml:space="preserve">be due to low organic matter content in these </w:t>
      </w:r>
      <w:r w:rsidR="00F7266B">
        <w:rPr>
          <w:rFonts w:ascii="Times New Roman" w:eastAsia="Times New Roman" w:hAnsi="Times New Roman" w:cs="Times New Roman"/>
          <w:sz w:val="24"/>
          <w:szCs w:val="24"/>
          <w:lang w:eastAsia="en-IN"/>
        </w:rPr>
        <w:t>areas due</w:t>
      </w:r>
      <w:r w:rsidR="004F6CCE" w:rsidRPr="004F6CCE">
        <w:rPr>
          <w:rFonts w:ascii="Times New Roman" w:eastAsia="Times New Roman" w:hAnsi="Times New Roman" w:cs="Times New Roman"/>
          <w:sz w:val="24"/>
          <w:szCs w:val="24"/>
          <w:lang w:eastAsia="en-IN"/>
        </w:rPr>
        <w:t xml:space="preserve"> to low rainfall and high temperature</w:t>
      </w:r>
      <w:r w:rsidR="002D371E">
        <w:rPr>
          <w:rFonts w:ascii="Times New Roman" w:eastAsia="Times New Roman" w:hAnsi="Times New Roman" w:cs="Times New Roman"/>
          <w:sz w:val="24"/>
          <w:szCs w:val="24"/>
          <w:lang w:eastAsia="en-IN"/>
        </w:rPr>
        <w:t>,</w:t>
      </w:r>
      <w:r w:rsidR="004F6CCE" w:rsidRPr="004F6CCE">
        <w:rPr>
          <w:rFonts w:ascii="Times New Roman" w:eastAsia="Times New Roman" w:hAnsi="Times New Roman" w:cs="Times New Roman"/>
          <w:sz w:val="24"/>
          <w:szCs w:val="24"/>
          <w:lang w:eastAsia="en-IN"/>
        </w:rPr>
        <w:t xml:space="preserve"> which</w:t>
      </w:r>
      <w:r w:rsidR="004F6CCE">
        <w:rPr>
          <w:rFonts w:ascii="Times New Roman" w:eastAsia="Times New Roman" w:hAnsi="Times New Roman" w:cs="Times New Roman"/>
          <w:sz w:val="24"/>
          <w:szCs w:val="24"/>
          <w:lang w:eastAsia="en-IN"/>
        </w:rPr>
        <w:t xml:space="preserve"> </w:t>
      </w:r>
      <w:r w:rsidR="00F7266B">
        <w:rPr>
          <w:rFonts w:ascii="Times New Roman" w:eastAsia="Times New Roman" w:hAnsi="Times New Roman" w:cs="Times New Roman"/>
          <w:sz w:val="24"/>
          <w:szCs w:val="24"/>
          <w:lang w:eastAsia="en-IN"/>
        </w:rPr>
        <w:t>facilitates</w:t>
      </w:r>
      <w:r w:rsidR="004F6CCE" w:rsidRPr="004F6CCE">
        <w:rPr>
          <w:rFonts w:ascii="Times New Roman" w:eastAsia="Times New Roman" w:hAnsi="Times New Roman" w:cs="Times New Roman"/>
          <w:sz w:val="24"/>
          <w:szCs w:val="24"/>
          <w:lang w:eastAsia="en-IN"/>
        </w:rPr>
        <w:t xml:space="preserve"> faster degradation and removal of organic</w:t>
      </w:r>
      <w:r w:rsidR="004F6CCE">
        <w:rPr>
          <w:rFonts w:ascii="Times New Roman" w:eastAsia="Times New Roman" w:hAnsi="Times New Roman" w:cs="Times New Roman"/>
          <w:sz w:val="24"/>
          <w:szCs w:val="24"/>
          <w:lang w:eastAsia="en-IN"/>
        </w:rPr>
        <w:t xml:space="preserve"> </w:t>
      </w:r>
      <w:r w:rsidR="004F6CCE" w:rsidRPr="004F6CCE">
        <w:rPr>
          <w:rFonts w:ascii="Times New Roman" w:eastAsia="Times New Roman" w:hAnsi="Times New Roman" w:cs="Times New Roman"/>
          <w:sz w:val="24"/>
          <w:szCs w:val="24"/>
          <w:lang w:eastAsia="en-IN"/>
        </w:rPr>
        <w:t>matter</w:t>
      </w:r>
      <w:r w:rsidR="002D371E">
        <w:rPr>
          <w:rFonts w:ascii="Times New Roman" w:eastAsia="Times New Roman" w:hAnsi="Times New Roman" w:cs="Times New Roman"/>
          <w:sz w:val="24"/>
          <w:szCs w:val="24"/>
          <w:lang w:eastAsia="en-IN"/>
        </w:rPr>
        <w:t>,</w:t>
      </w:r>
      <w:r w:rsidR="004F6CCE" w:rsidRPr="004F6CCE">
        <w:rPr>
          <w:rFonts w:ascii="Times New Roman" w:eastAsia="Times New Roman" w:hAnsi="Times New Roman" w:cs="Times New Roman"/>
          <w:sz w:val="24"/>
          <w:szCs w:val="24"/>
          <w:lang w:eastAsia="en-IN"/>
        </w:rPr>
        <w:t xml:space="preserve"> leading to N deficiency.</w:t>
      </w:r>
      <w:r w:rsidR="00DA4927">
        <w:rPr>
          <w:rFonts w:ascii="Times New Roman" w:eastAsia="Times New Roman" w:hAnsi="Times New Roman" w:cs="Times New Roman"/>
          <w:sz w:val="24"/>
          <w:szCs w:val="24"/>
          <w:lang w:eastAsia="en-IN"/>
        </w:rPr>
        <w:t xml:space="preserve"> </w:t>
      </w:r>
      <w:r w:rsidR="00DC4BC4" w:rsidRPr="00451BF1">
        <w:rPr>
          <w:rFonts w:ascii="Times New Roman" w:hAnsi="Times New Roman" w:cs="Times New Roman"/>
          <w:sz w:val="24"/>
          <w:szCs w:val="24"/>
        </w:rPr>
        <w:t xml:space="preserve">Similar results were reported by </w:t>
      </w:r>
      <w:r w:rsidR="00DC4BC4" w:rsidRPr="007E528D">
        <w:rPr>
          <w:rFonts w:ascii="Times New Roman" w:hAnsi="Times New Roman" w:cs="Times New Roman"/>
          <w:sz w:val="24"/>
          <w:szCs w:val="24"/>
        </w:rPr>
        <w:t>Prasad</w:t>
      </w:r>
      <w:r w:rsidR="0070781D" w:rsidRPr="007E528D">
        <w:rPr>
          <w:rFonts w:ascii="Times New Roman" w:hAnsi="Times New Roman" w:cs="Times New Roman"/>
          <w:sz w:val="24"/>
          <w:szCs w:val="24"/>
        </w:rPr>
        <w:t xml:space="preserve"> </w:t>
      </w:r>
      <w:r w:rsidR="0070781D" w:rsidRPr="00C35EB2">
        <w:rPr>
          <w:rFonts w:ascii="Times New Roman" w:hAnsi="Times New Roman" w:cs="Times New Roman"/>
          <w:i/>
          <w:iCs/>
          <w:sz w:val="24"/>
          <w:szCs w:val="24"/>
        </w:rPr>
        <w:t>et</w:t>
      </w:r>
      <w:r w:rsidR="008D4E9F" w:rsidRPr="00C35EB2">
        <w:rPr>
          <w:rFonts w:ascii="Times New Roman" w:hAnsi="Times New Roman" w:cs="Times New Roman"/>
          <w:i/>
          <w:iCs/>
          <w:sz w:val="24"/>
          <w:szCs w:val="24"/>
        </w:rPr>
        <w:t>.</w:t>
      </w:r>
      <w:r w:rsidR="0070781D" w:rsidRPr="00C35EB2">
        <w:rPr>
          <w:rFonts w:ascii="Times New Roman" w:hAnsi="Times New Roman" w:cs="Times New Roman"/>
          <w:i/>
          <w:iCs/>
          <w:sz w:val="24"/>
          <w:szCs w:val="24"/>
        </w:rPr>
        <w:t xml:space="preserve"> al</w:t>
      </w:r>
      <w:r w:rsidR="00C35EB2" w:rsidRPr="00C35EB2">
        <w:rPr>
          <w:rFonts w:ascii="Times New Roman" w:hAnsi="Times New Roman" w:cs="Times New Roman"/>
          <w:i/>
          <w:iCs/>
          <w:sz w:val="24"/>
          <w:szCs w:val="24"/>
        </w:rPr>
        <w:t>.</w:t>
      </w:r>
      <w:r w:rsidR="008D4E9F" w:rsidRPr="00C35EB2">
        <w:rPr>
          <w:rFonts w:ascii="Times New Roman" w:hAnsi="Times New Roman" w:cs="Times New Roman"/>
          <w:i/>
          <w:iCs/>
          <w:sz w:val="24"/>
          <w:szCs w:val="24"/>
        </w:rPr>
        <w:t>,</w:t>
      </w:r>
      <w:r w:rsidR="00DC4BC4" w:rsidRPr="007E528D">
        <w:rPr>
          <w:rFonts w:ascii="Times New Roman" w:hAnsi="Times New Roman" w:cs="Times New Roman"/>
          <w:sz w:val="24"/>
          <w:szCs w:val="24"/>
        </w:rPr>
        <w:t xml:space="preserve"> 2020</w:t>
      </w:r>
      <w:r w:rsidR="00CD125A" w:rsidRPr="007E528D">
        <w:rPr>
          <w:rFonts w:ascii="Times New Roman" w:hAnsi="Times New Roman" w:cs="Times New Roman"/>
          <w:sz w:val="24"/>
          <w:szCs w:val="24"/>
        </w:rPr>
        <w:t xml:space="preserve"> and Mishra </w:t>
      </w:r>
      <w:r w:rsidR="00CD125A" w:rsidRPr="00C35EB2">
        <w:rPr>
          <w:rFonts w:ascii="Times New Roman" w:hAnsi="Times New Roman" w:cs="Times New Roman"/>
          <w:i/>
          <w:iCs/>
          <w:sz w:val="24"/>
          <w:szCs w:val="24"/>
        </w:rPr>
        <w:t>et. al</w:t>
      </w:r>
      <w:r w:rsidR="00C35EB2" w:rsidRPr="00C35EB2">
        <w:rPr>
          <w:rFonts w:ascii="Times New Roman" w:hAnsi="Times New Roman" w:cs="Times New Roman"/>
          <w:i/>
          <w:iCs/>
          <w:sz w:val="24"/>
          <w:szCs w:val="24"/>
        </w:rPr>
        <w:t>.</w:t>
      </w:r>
      <w:r w:rsidR="00CD125A" w:rsidRPr="00C35EB2">
        <w:rPr>
          <w:rFonts w:ascii="Times New Roman" w:hAnsi="Times New Roman" w:cs="Times New Roman"/>
          <w:i/>
          <w:iCs/>
          <w:sz w:val="24"/>
          <w:szCs w:val="24"/>
        </w:rPr>
        <w:t>,</w:t>
      </w:r>
      <w:r w:rsidR="00CD125A" w:rsidRPr="007E528D">
        <w:rPr>
          <w:rFonts w:ascii="Times New Roman" w:hAnsi="Times New Roman" w:cs="Times New Roman"/>
          <w:sz w:val="24"/>
          <w:szCs w:val="24"/>
        </w:rPr>
        <w:t xml:space="preserve"> 2023</w:t>
      </w:r>
      <w:r w:rsidR="00DC4BC4" w:rsidRPr="007E528D">
        <w:rPr>
          <w:rFonts w:ascii="Times New Roman" w:hAnsi="Times New Roman" w:cs="Times New Roman"/>
          <w:sz w:val="24"/>
          <w:szCs w:val="24"/>
        </w:rPr>
        <w:t xml:space="preserve">. </w:t>
      </w:r>
    </w:p>
    <w:p w14:paraId="41002AAA" w14:textId="222655B6" w:rsidR="006273C3" w:rsidRPr="00977AAE" w:rsidRDefault="006273C3" w:rsidP="006273C3">
      <w:pPr>
        <w:spacing w:before="100" w:beforeAutospacing="1" w:after="100" w:afterAutospacing="1" w:line="312" w:lineRule="auto"/>
        <w:rPr>
          <w:rFonts w:ascii="Times New Roman" w:hAnsi="Times New Roman" w:cs="Times New Roman"/>
          <w:b/>
          <w:bCs/>
          <w:sz w:val="24"/>
          <w:szCs w:val="24"/>
        </w:rPr>
      </w:pPr>
      <w:r w:rsidRPr="00977AAE">
        <w:rPr>
          <w:rFonts w:ascii="Times New Roman" w:hAnsi="Times New Roman" w:cs="Times New Roman"/>
          <w:b/>
          <w:bCs/>
          <w:sz w:val="24"/>
          <w:szCs w:val="24"/>
        </w:rPr>
        <w:t xml:space="preserve">Available </w:t>
      </w:r>
      <w:r w:rsidR="002D371E" w:rsidRPr="00152D55">
        <w:rPr>
          <w:rFonts w:ascii="Times New Roman" w:hAnsi="Times New Roman" w:cs="Times New Roman"/>
          <w:b/>
          <w:bCs/>
          <w:sz w:val="24"/>
          <w:szCs w:val="24"/>
          <w:highlight w:val="yellow"/>
        </w:rPr>
        <w:t>Phosphorus</w:t>
      </w:r>
      <w:r w:rsidRPr="00977AAE">
        <w:rPr>
          <w:rFonts w:ascii="Times New Roman" w:hAnsi="Times New Roman" w:cs="Times New Roman"/>
          <w:b/>
          <w:bCs/>
          <w:sz w:val="24"/>
          <w:szCs w:val="24"/>
        </w:rPr>
        <w:t>:</w:t>
      </w:r>
    </w:p>
    <w:p w14:paraId="46916308" w14:textId="5896BAED" w:rsidR="00A41659" w:rsidRDefault="007F44AB" w:rsidP="007F44AB">
      <w:pPr>
        <w:spacing w:before="120" w:after="120" w:line="360" w:lineRule="auto"/>
        <w:ind w:firstLine="720"/>
        <w:jc w:val="both"/>
        <w:rPr>
          <w:rFonts w:ascii="Times New Roman" w:hAnsi="Times New Roman" w:cs="Times New Roman"/>
          <w:sz w:val="24"/>
          <w:szCs w:val="24"/>
        </w:rPr>
      </w:pPr>
      <w:r w:rsidRPr="007F44AB">
        <w:rPr>
          <w:rFonts w:ascii="Times New Roman" w:hAnsi="Times New Roman" w:cs="Times New Roman"/>
          <w:sz w:val="24"/>
          <w:szCs w:val="24"/>
        </w:rPr>
        <w:t>Phosphorus is the second most important macronutrient available in biological systems, which constitutes</w:t>
      </w:r>
      <w:r>
        <w:rPr>
          <w:rFonts w:ascii="Times New Roman" w:hAnsi="Times New Roman" w:cs="Times New Roman"/>
          <w:sz w:val="24"/>
          <w:szCs w:val="24"/>
        </w:rPr>
        <w:t xml:space="preserve"> </w:t>
      </w:r>
      <w:r w:rsidRPr="007F44AB">
        <w:rPr>
          <w:rFonts w:ascii="Times New Roman" w:hAnsi="Times New Roman" w:cs="Times New Roman"/>
          <w:sz w:val="24"/>
          <w:szCs w:val="24"/>
        </w:rPr>
        <w:t>more than 1% of the dry organic weight</w:t>
      </w:r>
      <w:r w:rsidR="00597F4A">
        <w:rPr>
          <w:rFonts w:ascii="Times New Roman" w:hAnsi="Times New Roman" w:cs="Times New Roman"/>
          <w:sz w:val="24"/>
          <w:szCs w:val="24"/>
        </w:rPr>
        <w:t xml:space="preserve"> (Ravikumar and Somashekar, 2013)</w:t>
      </w:r>
      <w:r w:rsidRPr="007F44AB">
        <w:rPr>
          <w:rFonts w:ascii="Times New Roman" w:hAnsi="Times New Roman" w:cs="Times New Roman"/>
          <w:sz w:val="24"/>
          <w:szCs w:val="24"/>
        </w:rPr>
        <w:t xml:space="preserve">. </w:t>
      </w:r>
      <w:r w:rsidR="001F2078">
        <w:rPr>
          <w:rFonts w:ascii="Times New Roman" w:hAnsi="Times New Roman" w:cs="Times New Roman"/>
          <w:sz w:val="24"/>
          <w:szCs w:val="24"/>
        </w:rPr>
        <w:t>It is essential for growth, cell division, root development, fruit production and early ripening. Based on the total samples, about 92% were medium in phosphorus content</w:t>
      </w:r>
      <w:r w:rsidR="002D371E">
        <w:rPr>
          <w:rFonts w:ascii="Times New Roman" w:hAnsi="Times New Roman" w:cs="Times New Roman"/>
          <w:sz w:val="24"/>
          <w:szCs w:val="24"/>
        </w:rPr>
        <w:t>,</w:t>
      </w:r>
      <w:r w:rsidR="001F2078">
        <w:rPr>
          <w:rFonts w:ascii="Times New Roman" w:hAnsi="Times New Roman" w:cs="Times New Roman"/>
          <w:sz w:val="24"/>
          <w:szCs w:val="24"/>
        </w:rPr>
        <w:t xml:space="preserve"> and 8% were high. This variation may be due to differences in soil pH as well as high CaCO</w:t>
      </w:r>
      <w:r w:rsidR="001F2078" w:rsidRPr="001F2078">
        <w:rPr>
          <w:rFonts w:ascii="Times New Roman" w:hAnsi="Times New Roman" w:cs="Times New Roman"/>
          <w:sz w:val="24"/>
          <w:szCs w:val="24"/>
          <w:vertAlign w:val="subscript"/>
        </w:rPr>
        <w:t>3</w:t>
      </w:r>
      <w:r w:rsidR="001F2078">
        <w:rPr>
          <w:rFonts w:ascii="Times New Roman" w:hAnsi="Times New Roman" w:cs="Times New Roman"/>
          <w:sz w:val="24"/>
          <w:szCs w:val="24"/>
        </w:rPr>
        <w:t xml:space="preserve"> content in the soils. </w:t>
      </w:r>
    </w:p>
    <w:p w14:paraId="2767F60A" w14:textId="7445FAE6" w:rsidR="00AE59C2" w:rsidRPr="00451BF1" w:rsidRDefault="0001786D" w:rsidP="00A41659">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Exchangeable</w:t>
      </w:r>
      <w:r w:rsidR="00AE59C2" w:rsidRPr="00451BF1">
        <w:rPr>
          <w:rFonts w:ascii="Times New Roman" w:hAnsi="Times New Roman" w:cs="Times New Roman"/>
          <w:b/>
          <w:bCs/>
          <w:sz w:val="24"/>
          <w:szCs w:val="24"/>
        </w:rPr>
        <w:t xml:space="preserve"> Potassium:</w:t>
      </w:r>
    </w:p>
    <w:p w14:paraId="5A56A45D" w14:textId="4A2C0DAC" w:rsidR="007B609A" w:rsidRPr="00451BF1" w:rsidRDefault="00967B6E" w:rsidP="007B609A">
      <w:pPr>
        <w:spacing w:before="120" w:after="120" w:line="360" w:lineRule="auto"/>
        <w:ind w:firstLine="720"/>
        <w:jc w:val="both"/>
        <w:rPr>
          <w:rFonts w:ascii="Times New Roman" w:hAnsi="Times New Roman" w:cs="Times New Roman"/>
          <w:color w:val="FF0000"/>
          <w:sz w:val="24"/>
          <w:szCs w:val="24"/>
        </w:rPr>
      </w:pPr>
      <w:r w:rsidRPr="00451BF1">
        <w:rPr>
          <w:rFonts w:ascii="Times New Roman" w:hAnsi="Times New Roman" w:cs="Times New Roman"/>
          <w:sz w:val="24"/>
          <w:szCs w:val="24"/>
        </w:rPr>
        <w:t xml:space="preserve">A wide range of soil potassium content was also observed in the soils </w:t>
      </w:r>
      <w:r w:rsidR="004F5A46" w:rsidRPr="00451BF1">
        <w:rPr>
          <w:rFonts w:ascii="Times New Roman" w:hAnsi="Times New Roman" w:cs="Times New Roman"/>
          <w:sz w:val="24"/>
          <w:szCs w:val="24"/>
        </w:rPr>
        <w:t xml:space="preserve">of </w:t>
      </w:r>
      <w:r w:rsidR="001F2078">
        <w:rPr>
          <w:rFonts w:ascii="Times New Roman" w:hAnsi="Times New Roman" w:cs="Times New Roman"/>
          <w:sz w:val="24"/>
          <w:szCs w:val="24"/>
        </w:rPr>
        <w:t xml:space="preserve">the rice-growing area of </w:t>
      </w:r>
      <w:proofErr w:type="spellStart"/>
      <w:r w:rsidR="001F2078">
        <w:rPr>
          <w:rFonts w:ascii="Times New Roman" w:hAnsi="Times New Roman" w:cs="Times New Roman"/>
          <w:sz w:val="24"/>
          <w:szCs w:val="24"/>
        </w:rPr>
        <w:t>Badokhar</w:t>
      </w:r>
      <w:proofErr w:type="spellEnd"/>
      <w:r w:rsidR="001F2078">
        <w:rPr>
          <w:rFonts w:ascii="Times New Roman" w:hAnsi="Times New Roman" w:cs="Times New Roman"/>
          <w:sz w:val="24"/>
          <w:szCs w:val="24"/>
        </w:rPr>
        <w:t xml:space="preserve"> Khurd block in</w:t>
      </w:r>
      <w:r w:rsidR="00977AAE">
        <w:rPr>
          <w:rFonts w:ascii="Times New Roman" w:hAnsi="Times New Roman" w:cs="Times New Roman"/>
          <w:sz w:val="24"/>
          <w:szCs w:val="24"/>
        </w:rPr>
        <w:t xml:space="preserve"> </w:t>
      </w:r>
      <w:r w:rsidR="004F4800">
        <w:rPr>
          <w:rFonts w:ascii="Times New Roman" w:hAnsi="Times New Roman" w:cs="Times New Roman"/>
          <w:sz w:val="24"/>
          <w:szCs w:val="24"/>
        </w:rPr>
        <w:t>Banda</w:t>
      </w:r>
      <w:r w:rsidR="004F4800" w:rsidRPr="00451BF1">
        <w:rPr>
          <w:rFonts w:ascii="Times New Roman" w:hAnsi="Times New Roman" w:cs="Times New Roman"/>
          <w:sz w:val="24"/>
          <w:szCs w:val="24"/>
        </w:rPr>
        <w:t xml:space="preserve"> district</w:t>
      </w:r>
      <w:r w:rsidR="00ED0330">
        <w:rPr>
          <w:rFonts w:ascii="Times New Roman" w:hAnsi="Times New Roman" w:cs="Times New Roman"/>
          <w:sz w:val="24"/>
          <w:szCs w:val="24"/>
        </w:rPr>
        <w:t>. Results revealed that</w:t>
      </w:r>
      <w:r w:rsidR="004F5A46">
        <w:rPr>
          <w:rFonts w:ascii="Times New Roman" w:hAnsi="Times New Roman" w:cs="Times New Roman"/>
          <w:sz w:val="24"/>
          <w:szCs w:val="24"/>
        </w:rPr>
        <w:t xml:space="preserve"> </w:t>
      </w:r>
      <w:r w:rsidR="00ED0330">
        <w:rPr>
          <w:rFonts w:ascii="Times New Roman" w:hAnsi="Times New Roman" w:cs="Times New Roman"/>
          <w:sz w:val="24"/>
          <w:szCs w:val="24"/>
        </w:rPr>
        <w:t>o</w:t>
      </w:r>
      <w:r w:rsidR="00075700">
        <w:rPr>
          <w:rFonts w:ascii="Times New Roman" w:hAnsi="Times New Roman" w:cs="Times New Roman"/>
          <w:sz w:val="24"/>
          <w:szCs w:val="24"/>
        </w:rPr>
        <w:t xml:space="preserve">ut of </w:t>
      </w:r>
      <w:r w:rsidR="00C35EB2">
        <w:rPr>
          <w:rFonts w:ascii="Times New Roman" w:hAnsi="Times New Roman" w:cs="Times New Roman"/>
          <w:sz w:val="24"/>
          <w:szCs w:val="24"/>
        </w:rPr>
        <w:t xml:space="preserve">the total samples, approximately 22.3% of the </w:t>
      </w:r>
      <w:r w:rsidR="0097234E" w:rsidRPr="00451BF1">
        <w:rPr>
          <w:rFonts w:ascii="Times New Roman" w:hAnsi="Times New Roman" w:cs="Times New Roman"/>
          <w:sz w:val="24"/>
          <w:szCs w:val="24"/>
        </w:rPr>
        <w:t xml:space="preserve">soil samples </w:t>
      </w:r>
      <w:r w:rsidR="00667D5B">
        <w:rPr>
          <w:rFonts w:ascii="Times New Roman" w:hAnsi="Times New Roman" w:cs="Times New Roman"/>
          <w:sz w:val="24"/>
          <w:szCs w:val="24"/>
        </w:rPr>
        <w:t xml:space="preserve">were </w:t>
      </w:r>
      <w:r w:rsidR="0097234E" w:rsidRPr="00451BF1">
        <w:rPr>
          <w:rFonts w:ascii="Times New Roman" w:hAnsi="Times New Roman" w:cs="Times New Roman"/>
          <w:sz w:val="24"/>
          <w:szCs w:val="24"/>
        </w:rPr>
        <w:t>medium</w:t>
      </w:r>
      <w:r w:rsidR="002D371E">
        <w:rPr>
          <w:rFonts w:ascii="Times New Roman" w:hAnsi="Times New Roman" w:cs="Times New Roman"/>
          <w:sz w:val="24"/>
          <w:szCs w:val="24"/>
        </w:rPr>
        <w:t>,</w:t>
      </w:r>
      <w:r w:rsidR="0097234E" w:rsidRPr="00451BF1">
        <w:rPr>
          <w:rFonts w:ascii="Times New Roman" w:hAnsi="Times New Roman" w:cs="Times New Roman"/>
          <w:sz w:val="24"/>
          <w:szCs w:val="24"/>
        </w:rPr>
        <w:t xml:space="preserve"> and</w:t>
      </w:r>
      <w:r w:rsidR="007B609A" w:rsidRPr="00451BF1">
        <w:rPr>
          <w:rFonts w:ascii="Times New Roman" w:hAnsi="Times New Roman" w:cs="Times New Roman"/>
          <w:sz w:val="24"/>
          <w:szCs w:val="24"/>
        </w:rPr>
        <w:t xml:space="preserve"> </w:t>
      </w:r>
      <w:r w:rsidR="00075700">
        <w:rPr>
          <w:rFonts w:ascii="Times New Roman" w:hAnsi="Times New Roman" w:cs="Times New Roman"/>
          <w:sz w:val="24"/>
          <w:szCs w:val="24"/>
        </w:rPr>
        <w:t>77.7</w:t>
      </w:r>
      <w:r w:rsidR="007B609A" w:rsidRPr="00451BF1">
        <w:rPr>
          <w:rFonts w:ascii="Times New Roman" w:hAnsi="Times New Roman" w:cs="Times New Roman"/>
          <w:sz w:val="24"/>
          <w:szCs w:val="24"/>
        </w:rPr>
        <w:t xml:space="preserve">% </w:t>
      </w:r>
      <w:r w:rsidR="0097234E" w:rsidRPr="00451BF1">
        <w:rPr>
          <w:rFonts w:ascii="Times New Roman" w:hAnsi="Times New Roman" w:cs="Times New Roman"/>
          <w:sz w:val="24"/>
          <w:szCs w:val="24"/>
        </w:rPr>
        <w:t>were high in category</w:t>
      </w:r>
      <w:r w:rsidR="007B609A" w:rsidRPr="00451BF1">
        <w:rPr>
          <w:rFonts w:ascii="Times New Roman" w:hAnsi="Times New Roman" w:cs="Times New Roman"/>
          <w:sz w:val="24"/>
          <w:szCs w:val="24"/>
        </w:rPr>
        <w:t xml:space="preserve">. </w:t>
      </w:r>
      <w:r w:rsidR="009127A3">
        <w:rPr>
          <w:rFonts w:ascii="Times New Roman" w:hAnsi="Times New Roman" w:cs="Times New Roman"/>
          <w:sz w:val="24"/>
          <w:szCs w:val="24"/>
        </w:rPr>
        <w:t xml:space="preserve">Similar trends of results were reported by </w:t>
      </w:r>
      <w:r w:rsidR="009127A3" w:rsidRPr="007E528D">
        <w:rPr>
          <w:rFonts w:ascii="Times New Roman" w:hAnsi="Times New Roman" w:cs="Times New Roman"/>
          <w:sz w:val="24"/>
          <w:szCs w:val="24"/>
        </w:rPr>
        <w:t xml:space="preserve">Chaubey </w:t>
      </w:r>
      <w:r w:rsidR="009127A3" w:rsidRPr="00C35EB2">
        <w:rPr>
          <w:rFonts w:ascii="Times New Roman" w:hAnsi="Times New Roman" w:cs="Times New Roman"/>
          <w:i/>
          <w:iCs/>
          <w:sz w:val="24"/>
          <w:szCs w:val="24"/>
        </w:rPr>
        <w:t>et</w:t>
      </w:r>
      <w:r w:rsidR="00ED0330" w:rsidRPr="00C35EB2">
        <w:rPr>
          <w:rFonts w:ascii="Times New Roman" w:hAnsi="Times New Roman" w:cs="Times New Roman"/>
          <w:i/>
          <w:iCs/>
          <w:sz w:val="24"/>
          <w:szCs w:val="24"/>
        </w:rPr>
        <w:t>.</w:t>
      </w:r>
      <w:r w:rsidR="009127A3" w:rsidRPr="00C35EB2">
        <w:rPr>
          <w:rFonts w:ascii="Times New Roman" w:hAnsi="Times New Roman" w:cs="Times New Roman"/>
          <w:i/>
          <w:iCs/>
          <w:sz w:val="24"/>
          <w:szCs w:val="24"/>
        </w:rPr>
        <w:t xml:space="preserve"> al.,</w:t>
      </w:r>
      <w:r w:rsidR="009127A3" w:rsidRPr="007E528D">
        <w:rPr>
          <w:rFonts w:ascii="Times New Roman" w:hAnsi="Times New Roman" w:cs="Times New Roman"/>
          <w:sz w:val="24"/>
          <w:szCs w:val="24"/>
        </w:rPr>
        <w:t xml:space="preserve"> 2021. </w:t>
      </w:r>
      <w:r w:rsidRPr="007E528D">
        <w:rPr>
          <w:rFonts w:ascii="Times New Roman" w:hAnsi="Times New Roman" w:cs="Times New Roman"/>
          <w:sz w:val="24"/>
          <w:szCs w:val="24"/>
        </w:rPr>
        <w:t xml:space="preserve">This type of trend </w:t>
      </w:r>
      <w:r w:rsidR="00DE11FD" w:rsidRPr="007E528D">
        <w:rPr>
          <w:rFonts w:ascii="Times New Roman" w:hAnsi="Times New Roman" w:cs="Times New Roman"/>
          <w:sz w:val="24"/>
          <w:szCs w:val="24"/>
        </w:rPr>
        <w:t xml:space="preserve">is </w:t>
      </w:r>
      <w:r w:rsidRPr="007E528D">
        <w:rPr>
          <w:rFonts w:ascii="Times New Roman" w:hAnsi="Times New Roman" w:cs="Times New Roman"/>
          <w:sz w:val="24"/>
          <w:szCs w:val="24"/>
        </w:rPr>
        <w:t xml:space="preserve">possibly due to </w:t>
      </w:r>
      <w:r w:rsidR="00DE11FD" w:rsidRPr="007E528D">
        <w:rPr>
          <w:rFonts w:ascii="Times New Roman" w:hAnsi="Times New Roman" w:cs="Times New Roman"/>
          <w:sz w:val="24"/>
          <w:szCs w:val="24"/>
        </w:rPr>
        <w:t>differences</w:t>
      </w:r>
      <w:r w:rsidRPr="007E528D">
        <w:rPr>
          <w:rFonts w:ascii="Times New Roman" w:hAnsi="Times New Roman" w:cs="Times New Roman"/>
          <w:sz w:val="24"/>
          <w:szCs w:val="24"/>
        </w:rPr>
        <w:t xml:space="preserve"> in K release rate from the clay and differences in the rate of K </w:t>
      </w:r>
      <w:r w:rsidR="002D371E" w:rsidRPr="00152D55">
        <w:rPr>
          <w:rFonts w:ascii="Times New Roman" w:hAnsi="Times New Roman" w:cs="Times New Roman"/>
          <w:sz w:val="24"/>
          <w:szCs w:val="24"/>
          <w:highlight w:val="yellow"/>
        </w:rPr>
        <w:t xml:space="preserve">fertilisation </w:t>
      </w:r>
      <w:r w:rsidR="00A05B69" w:rsidRPr="007E528D">
        <w:rPr>
          <w:rFonts w:ascii="Times New Roman" w:hAnsi="Times New Roman" w:cs="Times New Roman"/>
          <w:sz w:val="24"/>
          <w:szCs w:val="24"/>
        </w:rPr>
        <w:t xml:space="preserve">(Sharma </w:t>
      </w:r>
      <w:r w:rsidR="00A05B69" w:rsidRPr="00C35EB2">
        <w:rPr>
          <w:rFonts w:ascii="Times New Roman" w:hAnsi="Times New Roman" w:cs="Times New Roman"/>
          <w:i/>
          <w:iCs/>
          <w:sz w:val="24"/>
          <w:szCs w:val="24"/>
        </w:rPr>
        <w:t>et</w:t>
      </w:r>
      <w:r w:rsidR="00C35EB2" w:rsidRPr="00C35EB2">
        <w:rPr>
          <w:rFonts w:ascii="Times New Roman" w:hAnsi="Times New Roman" w:cs="Times New Roman"/>
          <w:i/>
          <w:iCs/>
          <w:sz w:val="24"/>
          <w:szCs w:val="24"/>
        </w:rPr>
        <w:t>.</w:t>
      </w:r>
      <w:r w:rsidR="00A05B69" w:rsidRPr="00C35EB2">
        <w:rPr>
          <w:rFonts w:ascii="Times New Roman" w:hAnsi="Times New Roman" w:cs="Times New Roman"/>
          <w:i/>
          <w:iCs/>
          <w:sz w:val="24"/>
          <w:szCs w:val="24"/>
        </w:rPr>
        <w:t xml:space="preserve"> al</w:t>
      </w:r>
      <w:r w:rsidR="00C35EB2" w:rsidRPr="00C35EB2">
        <w:rPr>
          <w:rFonts w:ascii="Times New Roman" w:hAnsi="Times New Roman" w:cs="Times New Roman"/>
          <w:i/>
          <w:iCs/>
          <w:sz w:val="24"/>
          <w:szCs w:val="24"/>
        </w:rPr>
        <w:t>.</w:t>
      </w:r>
      <w:r w:rsidR="00A05B69" w:rsidRPr="00C35EB2">
        <w:rPr>
          <w:rFonts w:ascii="Times New Roman" w:hAnsi="Times New Roman" w:cs="Times New Roman"/>
          <w:i/>
          <w:iCs/>
          <w:sz w:val="24"/>
          <w:szCs w:val="24"/>
        </w:rPr>
        <w:t>,</w:t>
      </w:r>
      <w:r w:rsidR="00A05B69" w:rsidRPr="007E528D">
        <w:rPr>
          <w:rFonts w:ascii="Times New Roman" w:hAnsi="Times New Roman" w:cs="Times New Roman"/>
          <w:sz w:val="24"/>
          <w:szCs w:val="24"/>
        </w:rPr>
        <w:t xml:space="preserve"> 2007).</w:t>
      </w:r>
      <w:r w:rsidR="00E33134" w:rsidRPr="007E528D">
        <w:rPr>
          <w:rFonts w:ascii="Times New Roman" w:hAnsi="Times New Roman" w:cs="Times New Roman"/>
          <w:sz w:val="24"/>
          <w:szCs w:val="24"/>
        </w:rPr>
        <w:t xml:space="preserve"> Increase in K might be due to soil saturation</w:t>
      </w:r>
      <w:r w:rsidR="002D371E">
        <w:rPr>
          <w:rFonts w:ascii="Times New Roman" w:hAnsi="Times New Roman" w:cs="Times New Roman"/>
          <w:sz w:val="24"/>
          <w:szCs w:val="24"/>
        </w:rPr>
        <w:t>,</w:t>
      </w:r>
      <w:r w:rsidR="00E33134" w:rsidRPr="007E528D">
        <w:rPr>
          <w:rFonts w:ascii="Times New Roman" w:hAnsi="Times New Roman" w:cs="Times New Roman"/>
          <w:sz w:val="24"/>
          <w:szCs w:val="24"/>
        </w:rPr>
        <w:t xml:space="preserve"> which resulted in widening of clay minerals, releasing previously fixed K</w:t>
      </w:r>
      <w:r w:rsidR="002D371E">
        <w:rPr>
          <w:rFonts w:ascii="Times New Roman" w:hAnsi="Times New Roman" w:cs="Times New Roman"/>
          <w:sz w:val="24"/>
          <w:szCs w:val="24"/>
        </w:rPr>
        <w:t>,</w:t>
      </w:r>
      <w:r w:rsidR="00E33134" w:rsidRPr="007E528D">
        <w:rPr>
          <w:rFonts w:ascii="Times New Roman" w:hAnsi="Times New Roman" w:cs="Times New Roman"/>
          <w:sz w:val="24"/>
          <w:szCs w:val="24"/>
        </w:rPr>
        <w:t xml:space="preserve"> and large storage of </w:t>
      </w:r>
      <w:r w:rsidR="002D371E" w:rsidRPr="00152D55">
        <w:rPr>
          <w:rFonts w:ascii="Times New Roman" w:hAnsi="Times New Roman" w:cs="Times New Roman"/>
          <w:sz w:val="24"/>
          <w:szCs w:val="24"/>
          <w:highlight w:val="yellow"/>
        </w:rPr>
        <w:t xml:space="preserve">fertilisers </w:t>
      </w:r>
      <w:r w:rsidR="00E33134" w:rsidRPr="007E528D">
        <w:rPr>
          <w:rFonts w:ascii="Times New Roman" w:hAnsi="Times New Roman" w:cs="Times New Roman"/>
          <w:sz w:val="24"/>
          <w:szCs w:val="24"/>
        </w:rPr>
        <w:t>resulted in dissolution of these within the flood water</w:t>
      </w:r>
      <w:r w:rsidR="00E27E73" w:rsidRPr="007E528D">
        <w:rPr>
          <w:rFonts w:ascii="Times New Roman" w:hAnsi="Times New Roman" w:cs="Times New Roman"/>
          <w:sz w:val="24"/>
          <w:szCs w:val="24"/>
        </w:rPr>
        <w:t xml:space="preserve"> (Meena </w:t>
      </w:r>
      <w:r w:rsidR="00E27E73" w:rsidRPr="00C35EB2">
        <w:rPr>
          <w:rFonts w:ascii="Times New Roman" w:hAnsi="Times New Roman" w:cs="Times New Roman"/>
          <w:i/>
          <w:iCs/>
          <w:sz w:val="24"/>
          <w:szCs w:val="24"/>
        </w:rPr>
        <w:t>et. al.,</w:t>
      </w:r>
      <w:r w:rsidR="00E27E73" w:rsidRPr="007E528D">
        <w:rPr>
          <w:rFonts w:ascii="Times New Roman" w:hAnsi="Times New Roman" w:cs="Times New Roman"/>
          <w:sz w:val="24"/>
          <w:szCs w:val="24"/>
        </w:rPr>
        <w:t xml:space="preserve"> 2020)</w:t>
      </w:r>
      <w:r w:rsidR="00E33134" w:rsidRPr="007E528D">
        <w:rPr>
          <w:rFonts w:ascii="Times New Roman" w:hAnsi="Times New Roman" w:cs="Times New Roman"/>
          <w:sz w:val="24"/>
          <w:szCs w:val="24"/>
        </w:rPr>
        <w:t>.</w:t>
      </w:r>
      <w:r w:rsidR="00E33134" w:rsidRPr="00E33134">
        <w:rPr>
          <w:rFonts w:ascii="Times New Roman" w:hAnsi="Times New Roman" w:cs="Times New Roman"/>
          <w:sz w:val="24"/>
          <w:szCs w:val="24"/>
        </w:rPr>
        <w:t xml:space="preserve"> </w:t>
      </w:r>
    </w:p>
    <w:p w14:paraId="178EDBAE" w14:textId="77777777" w:rsidR="004B0B5A" w:rsidRPr="00451BF1" w:rsidRDefault="00F268D0" w:rsidP="00F268D0">
      <w:pPr>
        <w:spacing w:before="120" w:after="120" w:line="360" w:lineRule="auto"/>
        <w:jc w:val="both"/>
        <w:rPr>
          <w:rFonts w:ascii="Times New Roman" w:hAnsi="Times New Roman" w:cs="Times New Roman"/>
          <w:sz w:val="24"/>
          <w:szCs w:val="24"/>
        </w:rPr>
      </w:pPr>
      <w:r w:rsidRPr="00451BF1">
        <w:rPr>
          <w:rFonts w:ascii="Times New Roman" w:hAnsi="Times New Roman" w:cs="Times New Roman"/>
          <w:b/>
          <w:bCs/>
          <w:sz w:val="24"/>
          <w:szCs w:val="24"/>
        </w:rPr>
        <w:t>Nutrient index status:</w:t>
      </w:r>
    </w:p>
    <w:p w14:paraId="14F018D2" w14:textId="17155AAD" w:rsidR="00366A30" w:rsidRPr="007E528D" w:rsidRDefault="00AD211D" w:rsidP="00F268D0">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nutrient index value (NIV) was calculated for all soil attributes except soil pH and EC, based on the rating suggested by Ramamoorthy and Bajaj</w:t>
      </w:r>
      <w:r w:rsidR="002D371E">
        <w:rPr>
          <w:rFonts w:ascii="Times New Roman" w:hAnsi="Times New Roman" w:cs="Times New Roman"/>
          <w:sz w:val="24"/>
          <w:szCs w:val="24"/>
        </w:rPr>
        <w:t xml:space="preserve"> (</w:t>
      </w:r>
      <w:r>
        <w:rPr>
          <w:rFonts w:ascii="Times New Roman" w:hAnsi="Times New Roman" w:cs="Times New Roman"/>
          <w:sz w:val="24"/>
          <w:szCs w:val="24"/>
        </w:rPr>
        <w:t>1969 (Table 1). NI values were interpreted into three categories: low, medium, and high. The NIV</w:t>
      </w:r>
      <w:r w:rsidR="00F407FF">
        <w:rPr>
          <w:rFonts w:ascii="Times New Roman" w:hAnsi="Times New Roman" w:cs="Times New Roman"/>
          <w:sz w:val="24"/>
          <w:szCs w:val="24"/>
        </w:rPr>
        <w:t xml:space="preserve"> showed in </w:t>
      </w:r>
      <w:r w:rsidR="0079018F">
        <w:rPr>
          <w:rFonts w:ascii="Times New Roman" w:hAnsi="Times New Roman" w:cs="Times New Roman"/>
          <w:sz w:val="24"/>
          <w:szCs w:val="24"/>
        </w:rPr>
        <w:t>Fig.</w:t>
      </w:r>
      <w:r w:rsidR="00F407FF">
        <w:rPr>
          <w:rFonts w:ascii="Times New Roman" w:hAnsi="Times New Roman" w:cs="Times New Roman"/>
          <w:sz w:val="24"/>
          <w:szCs w:val="24"/>
        </w:rPr>
        <w:t xml:space="preserve"> </w:t>
      </w:r>
      <w:r w:rsidR="007753C4">
        <w:rPr>
          <w:rFonts w:ascii="Times New Roman" w:hAnsi="Times New Roman" w:cs="Times New Roman"/>
          <w:sz w:val="24"/>
          <w:szCs w:val="24"/>
        </w:rPr>
        <w:t>1</w:t>
      </w:r>
      <w:r>
        <w:rPr>
          <w:rFonts w:ascii="Times New Roman" w:hAnsi="Times New Roman" w:cs="Times New Roman"/>
          <w:sz w:val="24"/>
          <w:szCs w:val="24"/>
        </w:rPr>
        <w:t xml:space="preserve"> for organic carbon (1.14) and available nitrogen (1.16) fell into the low category, indicating deficient fertility status. In contrast, available phosphorus (2.08) was classified as medium, indicating sufficient fertility. Meanwhile, the nutrient index value of available potassium (2.44) was in the high category. </w:t>
      </w:r>
      <w:r w:rsidRPr="00D77A35">
        <w:rPr>
          <w:rFonts w:ascii="Times New Roman" w:hAnsi="Times New Roman" w:cs="Times New Roman"/>
          <w:sz w:val="24"/>
          <w:szCs w:val="24"/>
        </w:rPr>
        <w:t xml:space="preserve">A similar result was supported by </w:t>
      </w:r>
      <w:r w:rsidR="00D77A35" w:rsidRPr="007E528D">
        <w:rPr>
          <w:rFonts w:ascii="Times New Roman" w:hAnsi="Times New Roman" w:cs="Times New Roman"/>
          <w:sz w:val="24"/>
          <w:szCs w:val="24"/>
        </w:rPr>
        <w:t xml:space="preserve">Chaubey </w:t>
      </w:r>
      <w:r w:rsidR="00D77A35" w:rsidRPr="00C35EB2">
        <w:rPr>
          <w:rFonts w:ascii="Times New Roman" w:hAnsi="Times New Roman" w:cs="Times New Roman"/>
          <w:i/>
          <w:iCs/>
          <w:sz w:val="24"/>
          <w:szCs w:val="24"/>
        </w:rPr>
        <w:t>et</w:t>
      </w:r>
      <w:r w:rsidR="001E1569" w:rsidRPr="00C35EB2">
        <w:rPr>
          <w:rFonts w:ascii="Times New Roman" w:hAnsi="Times New Roman" w:cs="Times New Roman"/>
          <w:i/>
          <w:iCs/>
          <w:sz w:val="24"/>
          <w:szCs w:val="24"/>
        </w:rPr>
        <w:t>.</w:t>
      </w:r>
      <w:r w:rsidR="00D77A35" w:rsidRPr="00C35EB2">
        <w:rPr>
          <w:rFonts w:ascii="Times New Roman" w:hAnsi="Times New Roman" w:cs="Times New Roman"/>
          <w:i/>
          <w:iCs/>
          <w:sz w:val="24"/>
          <w:szCs w:val="24"/>
        </w:rPr>
        <w:t xml:space="preserve"> al.,</w:t>
      </w:r>
      <w:r w:rsidR="00D77A35" w:rsidRPr="007E528D">
        <w:rPr>
          <w:rFonts w:ascii="Times New Roman" w:hAnsi="Times New Roman" w:cs="Times New Roman"/>
          <w:sz w:val="24"/>
          <w:szCs w:val="24"/>
        </w:rPr>
        <w:t xml:space="preserve"> (2021) and Mishra </w:t>
      </w:r>
      <w:r w:rsidR="00D77A35" w:rsidRPr="00C35EB2">
        <w:rPr>
          <w:rFonts w:ascii="Times New Roman" w:hAnsi="Times New Roman" w:cs="Times New Roman"/>
          <w:i/>
          <w:iCs/>
          <w:sz w:val="24"/>
          <w:szCs w:val="24"/>
        </w:rPr>
        <w:t>et. al.,</w:t>
      </w:r>
      <w:r w:rsidR="00D77A35" w:rsidRPr="007E528D">
        <w:rPr>
          <w:rFonts w:ascii="Times New Roman" w:hAnsi="Times New Roman" w:cs="Times New Roman"/>
          <w:sz w:val="24"/>
          <w:szCs w:val="24"/>
        </w:rPr>
        <w:t xml:space="preserve"> </w:t>
      </w:r>
      <w:r w:rsidR="001E1569" w:rsidRPr="007E528D">
        <w:rPr>
          <w:rFonts w:ascii="Times New Roman" w:hAnsi="Times New Roman" w:cs="Times New Roman"/>
          <w:sz w:val="24"/>
          <w:szCs w:val="24"/>
        </w:rPr>
        <w:t>(</w:t>
      </w:r>
      <w:r w:rsidR="00D77A35" w:rsidRPr="007E528D">
        <w:rPr>
          <w:rFonts w:ascii="Times New Roman" w:hAnsi="Times New Roman" w:cs="Times New Roman"/>
          <w:sz w:val="24"/>
          <w:szCs w:val="24"/>
        </w:rPr>
        <w:t>2023</w:t>
      </w:r>
      <w:r w:rsidR="001E1569" w:rsidRPr="007E528D">
        <w:rPr>
          <w:rFonts w:ascii="Times New Roman" w:hAnsi="Times New Roman" w:cs="Times New Roman"/>
          <w:sz w:val="24"/>
          <w:szCs w:val="24"/>
        </w:rPr>
        <w:t>)</w:t>
      </w:r>
      <w:r w:rsidR="00D77A35" w:rsidRPr="007E528D">
        <w:rPr>
          <w:rFonts w:ascii="Times New Roman" w:hAnsi="Times New Roman" w:cs="Times New Roman"/>
          <w:sz w:val="24"/>
          <w:szCs w:val="24"/>
        </w:rPr>
        <w:t>.</w:t>
      </w:r>
    </w:p>
    <w:p w14:paraId="6B11246B" w14:textId="76EDFF3C" w:rsidR="00DE071A" w:rsidRDefault="00DE071A" w:rsidP="00F268D0">
      <w:pPr>
        <w:spacing w:before="120" w:after="120" w:line="360" w:lineRule="auto"/>
        <w:ind w:firstLine="720"/>
        <w:jc w:val="both"/>
        <w:rPr>
          <w:rFonts w:ascii="Times New Roman" w:hAnsi="Times New Roman" w:cs="Times New Roman"/>
          <w:sz w:val="24"/>
          <w:szCs w:val="24"/>
        </w:rPr>
      </w:pPr>
      <w:r>
        <w:rPr>
          <w:noProof/>
        </w:rPr>
        <w:drawing>
          <wp:inline distT="0" distB="0" distL="0" distR="0" wp14:anchorId="2365A45F" wp14:editId="42486D88">
            <wp:extent cx="4572000" cy="2743200"/>
            <wp:effectExtent l="0" t="0" r="0" b="0"/>
            <wp:docPr id="923211373" name="Chart 1">
              <a:extLst xmlns:a="http://schemas.openxmlformats.org/drawingml/2006/main">
                <a:ext uri="{FF2B5EF4-FFF2-40B4-BE49-F238E27FC236}">
                  <a16:creationId xmlns:a16="http://schemas.microsoft.com/office/drawing/2014/main" id="{71F6C078-325B-03EC-77F0-658A0861D0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FCFC0C" w14:textId="4FB6C818" w:rsidR="000C1E12" w:rsidRPr="000C1E12" w:rsidRDefault="000C1E12" w:rsidP="000C1E12">
      <w:pPr>
        <w:spacing w:before="100" w:beforeAutospacing="1" w:after="100" w:afterAutospacing="1" w:line="360" w:lineRule="auto"/>
        <w:jc w:val="center"/>
        <w:rPr>
          <w:rFonts w:ascii="Times New Roman" w:hAnsi="Times New Roman" w:cs="Times New Roman"/>
          <w:b/>
          <w:bCs/>
          <w:sz w:val="24"/>
          <w:szCs w:val="24"/>
        </w:rPr>
      </w:pPr>
      <w:r w:rsidRPr="00A07DA2">
        <w:rPr>
          <w:rFonts w:ascii="Times New Roman" w:hAnsi="Times New Roman" w:cs="Times New Roman"/>
          <w:b/>
          <w:bCs/>
          <w:sz w:val="24"/>
          <w:szCs w:val="24"/>
        </w:rPr>
        <w:t xml:space="preserve">Fig </w:t>
      </w:r>
      <w:r w:rsidR="00DE071A">
        <w:rPr>
          <w:rFonts w:ascii="Times New Roman" w:hAnsi="Times New Roman" w:cs="Times New Roman"/>
          <w:b/>
          <w:bCs/>
          <w:sz w:val="24"/>
          <w:szCs w:val="24"/>
        </w:rPr>
        <w:t>1</w:t>
      </w:r>
      <w:r w:rsidRPr="00A07DA2">
        <w:rPr>
          <w:rFonts w:ascii="Times New Roman" w:hAnsi="Times New Roman" w:cs="Times New Roman"/>
          <w:b/>
          <w:bCs/>
          <w:sz w:val="24"/>
          <w:szCs w:val="24"/>
        </w:rPr>
        <w:t xml:space="preserve">: Nutrient Index value of </w:t>
      </w:r>
      <w:r>
        <w:rPr>
          <w:rFonts w:ascii="Times New Roman" w:hAnsi="Times New Roman" w:cs="Times New Roman"/>
          <w:b/>
          <w:bCs/>
          <w:sz w:val="24"/>
          <w:szCs w:val="24"/>
        </w:rPr>
        <w:t>soil parameters</w:t>
      </w:r>
    </w:p>
    <w:p w14:paraId="66D9B1AC" w14:textId="77777777" w:rsidR="00762F09" w:rsidRPr="00676BE0" w:rsidRDefault="00676BE0" w:rsidP="00656777">
      <w:pPr>
        <w:spacing w:before="100" w:beforeAutospacing="1" w:after="100" w:afterAutospacing="1" w:line="360" w:lineRule="auto"/>
        <w:rPr>
          <w:rFonts w:ascii="Times New Roman" w:hAnsi="Times New Roman" w:cs="Times New Roman"/>
          <w:b/>
          <w:bCs/>
          <w:sz w:val="24"/>
          <w:szCs w:val="24"/>
          <w:u w:val="single"/>
        </w:rPr>
      </w:pPr>
      <w:r w:rsidRPr="00676BE0">
        <w:rPr>
          <w:rFonts w:ascii="Times New Roman" w:hAnsi="Times New Roman" w:cs="Times New Roman"/>
          <w:b/>
          <w:bCs/>
          <w:sz w:val="24"/>
          <w:szCs w:val="24"/>
          <w:u w:val="single"/>
        </w:rPr>
        <w:t>CONCLUSION</w:t>
      </w:r>
    </w:p>
    <w:p w14:paraId="6B292D5B" w14:textId="362775DF" w:rsidR="000E7123" w:rsidRDefault="007D063E" w:rsidP="00F268D0">
      <w:pPr>
        <w:spacing w:before="120" w:after="120" w:line="360" w:lineRule="auto"/>
        <w:jc w:val="both"/>
        <w:rPr>
          <w:rFonts w:ascii="Times New Roman" w:hAnsi="Times New Roman" w:cs="Times New Roman"/>
          <w:sz w:val="24"/>
          <w:szCs w:val="24"/>
        </w:rPr>
      </w:pPr>
      <w:r w:rsidRPr="00366A30">
        <w:rPr>
          <w:rFonts w:ascii="Times New Roman" w:hAnsi="Times New Roman" w:cs="Times New Roman"/>
          <w:sz w:val="24"/>
          <w:szCs w:val="24"/>
        </w:rPr>
        <w:t>The present study suggests that the soils of</w:t>
      </w:r>
      <w:r w:rsidR="00481E5E">
        <w:rPr>
          <w:rFonts w:ascii="Times New Roman" w:hAnsi="Times New Roman" w:cs="Times New Roman"/>
          <w:sz w:val="24"/>
          <w:szCs w:val="24"/>
        </w:rPr>
        <w:t xml:space="preserve"> </w:t>
      </w:r>
      <w:r w:rsidR="002D371E" w:rsidRPr="00152D55">
        <w:rPr>
          <w:rFonts w:ascii="Times New Roman" w:hAnsi="Times New Roman" w:cs="Times New Roman"/>
          <w:sz w:val="24"/>
          <w:szCs w:val="24"/>
          <w:highlight w:val="yellow"/>
        </w:rPr>
        <w:t xml:space="preserve">the </w:t>
      </w:r>
      <w:r w:rsidR="00846FD2">
        <w:rPr>
          <w:rFonts w:ascii="Times New Roman" w:hAnsi="Times New Roman" w:cs="Times New Roman"/>
          <w:sz w:val="24"/>
          <w:szCs w:val="24"/>
        </w:rPr>
        <w:t>rice-growing</w:t>
      </w:r>
      <w:r w:rsidR="00481E5E">
        <w:rPr>
          <w:rFonts w:ascii="Times New Roman" w:hAnsi="Times New Roman" w:cs="Times New Roman"/>
          <w:sz w:val="24"/>
          <w:szCs w:val="24"/>
        </w:rPr>
        <w:t xml:space="preserve"> area</w:t>
      </w:r>
      <w:r w:rsidRPr="00366A30">
        <w:rPr>
          <w:rFonts w:ascii="Times New Roman" w:hAnsi="Times New Roman" w:cs="Times New Roman"/>
          <w:sz w:val="24"/>
          <w:szCs w:val="24"/>
        </w:rPr>
        <w:t xml:space="preserve"> </w:t>
      </w:r>
      <w:r w:rsidR="00846FD2">
        <w:rPr>
          <w:rFonts w:ascii="Times New Roman" w:hAnsi="Times New Roman" w:cs="Times New Roman"/>
          <w:sz w:val="24"/>
          <w:szCs w:val="24"/>
        </w:rPr>
        <w:t xml:space="preserve">of </w:t>
      </w:r>
      <w:proofErr w:type="spellStart"/>
      <w:r w:rsidR="00494669">
        <w:rPr>
          <w:rFonts w:ascii="Times New Roman" w:hAnsi="Times New Roman" w:cs="Times New Roman"/>
          <w:sz w:val="24"/>
          <w:szCs w:val="24"/>
        </w:rPr>
        <w:t>Badokhar</w:t>
      </w:r>
      <w:proofErr w:type="spellEnd"/>
      <w:r w:rsidR="00494669">
        <w:rPr>
          <w:rFonts w:ascii="Times New Roman" w:hAnsi="Times New Roman" w:cs="Times New Roman"/>
          <w:sz w:val="24"/>
          <w:szCs w:val="24"/>
        </w:rPr>
        <w:t xml:space="preserve"> Khurd</w:t>
      </w:r>
      <w:r w:rsidR="00846FD2">
        <w:rPr>
          <w:rFonts w:ascii="Times New Roman" w:hAnsi="Times New Roman" w:cs="Times New Roman"/>
          <w:sz w:val="24"/>
          <w:szCs w:val="24"/>
        </w:rPr>
        <w:t xml:space="preserve"> block of Banda district</w:t>
      </w:r>
      <w:r w:rsidRPr="00366A30">
        <w:rPr>
          <w:rFonts w:ascii="Times New Roman" w:hAnsi="Times New Roman" w:cs="Times New Roman"/>
          <w:sz w:val="24"/>
          <w:szCs w:val="24"/>
        </w:rPr>
        <w:t xml:space="preserve"> </w:t>
      </w:r>
      <w:r w:rsidR="00846FD2">
        <w:rPr>
          <w:rFonts w:ascii="Times New Roman" w:hAnsi="Times New Roman" w:cs="Times New Roman"/>
          <w:sz w:val="24"/>
          <w:szCs w:val="24"/>
        </w:rPr>
        <w:t xml:space="preserve">are </w:t>
      </w:r>
      <w:r w:rsidRPr="00366A30">
        <w:rPr>
          <w:rFonts w:ascii="Times New Roman" w:hAnsi="Times New Roman" w:cs="Times New Roman"/>
          <w:sz w:val="24"/>
          <w:szCs w:val="24"/>
        </w:rPr>
        <w:t xml:space="preserve">mostly </w:t>
      </w:r>
      <w:r w:rsidR="00E469F5">
        <w:rPr>
          <w:rFonts w:ascii="Times New Roman" w:hAnsi="Times New Roman" w:cs="Times New Roman"/>
          <w:sz w:val="24"/>
          <w:szCs w:val="24"/>
        </w:rPr>
        <w:t>slightly alkaline</w:t>
      </w:r>
      <w:r w:rsidRPr="00366A30">
        <w:rPr>
          <w:rFonts w:ascii="Times New Roman" w:hAnsi="Times New Roman" w:cs="Times New Roman"/>
          <w:sz w:val="24"/>
          <w:szCs w:val="24"/>
        </w:rPr>
        <w:t xml:space="preserve"> in nature.</w:t>
      </w:r>
      <w:r w:rsidR="00846FD2">
        <w:rPr>
          <w:rFonts w:ascii="Times New Roman" w:hAnsi="Times New Roman" w:cs="Times New Roman"/>
          <w:sz w:val="24"/>
          <w:szCs w:val="24"/>
        </w:rPr>
        <w:t xml:space="preserve"> The electrical conductivity of non-saline </w:t>
      </w:r>
      <w:r w:rsidR="002D371E" w:rsidRPr="00152D55">
        <w:rPr>
          <w:rFonts w:ascii="Times New Roman" w:hAnsi="Times New Roman" w:cs="Times New Roman"/>
          <w:sz w:val="24"/>
          <w:szCs w:val="24"/>
          <w:highlight w:val="yellow"/>
        </w:rPr>
        <w:t xml:space="preserve">water is </w:t>
      </w:r>
      <w:r w:rsidR="00276E5C">
        <w:rPr>
          <w:rFonts w:ascii="Times New Roman" w:hAnsi="Times New Roman" w:cs="Times New Roman"/>
          <w:sz w:val="24"/>
          <w:szCs w:val="24"/>
        </w:rPr>
        <w:t xml:space="preserve">indicated </w:t>
      </w:r>
      <w:r w:rsidR="002D371E" w:rsidRPr="00152D55">
        <w:rPr>
          <w:rFonts w:ascii="Times New Roman" w:hAnsi="Times New Roman" w:cs="Times New Roman"/>
          <w:sz w:val="24"/>
          <w:szCs w:val="24"/>
          <w:highlight w:val="yellow"/>
        </w:rPr>
        <w:t xml:space="preserve">as </w:t>
      </w:r>
      <w:r w:rsidR="00276E5C">
        <w:rPr>
          <w:rFonts w:ascii="Times New Roman" w:hAnsi="Times New Roman" w:cs="Times New Roman"/>
          <w:sz w:val="24"/>
          <w:szCs w:val="24"/>
        </w:rPr>
        <w:t>safe for agricultural activities</w:t>
      </w:r>
      <w:r w:rsidR="00846FD2">
        <w:rPr>
          <w:rFonts w:ascii="Times New Roman" w:hAnsi="Times New Roman" w:cs="Times New Roman"/>
          <w:sz w:val="24"/>
          <w:szCs w:val="24"/>
        </w:rPr>
        <w:t>.</w:t>
      </w:r>
      <w:r w:rsidRPr="00366A30">
        <w:rPr>
          <w:rFonts w:ascii="Times New Roman" w:hAnsi="Times New Roman" w:cs="Times New Roman"/>
          <w:sz w:val="24"/>
          <w:szCs w:val="24"/>
        </w:rPr>
        <w:t xml:space="preserve"> Soil fertility attributes indicated that soils are low in </w:t>
      </w:r>
      <w:r w:rsidR="00846FD2">
        <w:rPr>
          <w:rFonts w:ascii="Times New Roman" w:hAnsi="Times New Roman" w:cs="Times New Roman"/>
          <w:sz w:val="24"/>
          <w:szCs w:val="24"/>
        </w:rPr>
        <w:t xml:space="preserve">soil organic carbon and </w:t>
      </w:r>
      <w:r w:rsidRPr="00366A30">
        <w:rPr>
          <w:rFonts w:ascii="Times New Roman" w:hAnsi="Times New Roman" w:cs="Times New Roman"/>
          <w:sz w:val="24"/>
          <w:szCs w:val="24"/>
        </w:rPr>
        <w:t>available nitroge</w:t>
      </w:r>
      <w:r w:rsidR="00846FD2">
        <w:rPr>
          <w:rFonts w:ascii="Times New Roman" w:hAnsi="Times New Roman" w:cs="Times New Roman"/>
          <w:sz w:val="24"/>
          <w:szCs w:val="24"/>
        </w:rPr>
        <w:t>n,</w:t>
      </w:r>
      <w:r w:rsidRPr="00366A30">
        <w:rPr>
          <w:rFonts w:ascii="Times New Roman" w:hAnsi="Times New Roman" w:cs="Times New Roman"/>
          <w:sz w:val="24"/>
          <w:szCs w:val="24"/>
        </w:rPr>
        <w:t xml:space="preserve"> medium in available phosphorus and </w:t>
      </w:r>
      <w:r w:rsidR="00846FD2">
        <w:rPr>
          <w:rFonts w:ascii="Times New Roman" w:hAnsi="Times New Roman" w:cs="Times New Roman"/>
          <w:sz w:val="24"/>
          <w:szCs w:val="24"/>
        </w:rPr>
        <w:t xml:space="preserve">high in available </w:t>
      </w:r>
      <w:r w:rsidRPr="00366A30">
        <w:rPr>
          <w:rFonts w:ascii="Times New Roman" w:hAnsi="Times New Roman" w:cs="Times New Roman"/>
          <w:sz w:val="24"/>
          <w:szCs w:val="24"/>
        </w:rPr>
        <w:t xml:space="preserve">potassium. It clearly </w:t>
      </w:r>
      <w:r w:rsidR="00846FD2">
        <w:rPr>
          <w:rFonts w:ascii="Times New Roman" w:hAnsi="Times New Roman" w:cs="Times New Roman"/>
          <w:sz w:val="24"/>
          <w:szCs w:val="24"/>
        </w:rPr>
        <w:t>indicates</w:t>
      </w:r>
      <w:r w:rsidRPr="00366A30">
        <w:rPr>
          <w:rFonts w:ascii="Times New Roman" w:hAnsi="Times New Roman" w:cs="Times New Roman"/>
          <w:sz w:val="24"/>
          <w:szCs w:val="24"/>
        </w:rPr>
        <w:t xml:space="preserve"> the need </w:t>
      </w:r>
      <w:r w:rsidR="00846FD2">
        <w:rPr>
          <w:rFonts w:ascii="Times New Roman" w:hAnsi="Times New Roman" w:cs="Times New Roman"/>
          <w:sz w:val="24"/>
          <w:szCs w:val="24"/>
        </w:rPr>
        <w:t>for</w:t>
      </w:r>
      <w:r w:rsidRPr="00366A30">
        <w:rPr>
          <w:rFonts w:ascii="Times New Roman" w:hAnsi="Times New Roman" w:cs="Times New Roman"/>
          <w:sz w:val="24"/>
          <w:szCs w:val="24"/>
        </w:rPr>
        <w:t xml:space="preserve"> effective and proper nutrient management for better crop production and the sustainability of soil nutrient supply in this region. Therefore, farmers are advised to use chemical </w:t>
      </w:r>
      <w:r w:rsidR="002D371E" w:rsidRPr="00152D55">
        <w:rPr>
          <w:rFonts w:ascii="Times New Roman" w:hAnsi="Times New Roman" w:cs="Times New Roman"/>
          <w:sz w:val="24"/>
          <w:szCs w:val="24"/>
          <w:highlight w:val="yellow"/>
        </w:rPr>
        <w:t xml:space="preserve">fertilisers </w:t>
      </w:r>
      <w:r w:rsidRPr="00366A30">
        <w:rPr>
          <w:rFonts w:ascii="Times New Roman" w:hAnsi="Times New Roman" w:cs="Times New Roman"/>
          <w:sz w:val="24"/>
          <w:szCs w:val="24"/>
        </w:rPr>
        <w:t xml:space="preserve">based on the soil test results along with </w:t>
      </w:r>
      <w:r w:rsidR="002D371E" w:rsidRPr="00152D55">
        <w:rPr>
          <w:rFonts w:ascii="Times New Roman" w:hAnsi="Times New Roman" w:cs="Times New Roman"/>
          <w:sz w:val="24"/>
          <w:szCs w:val="24"/>
          <w:highlight w:val="yellow"/>
        </w:rPr>
        <w:t>bio-fertilisers</w:t>
      </w:r>
      <w:r w:rsidRPr="00366A30">
        <w:rPr>
          <w:rFonts w:ascii="Times New Roman" w:hAnsi="Times New Roman" w:cs="Times New Roman"/>
          <w:sz w:val="24"/>
          <w:szCs w:val="24"/>
        </w:rPr>
        <w:t xml:space="preserve">, and organic manures as an integrated nutrient management (INM) approach can be a viable option in this region for maintaining soil fertility and sustainable crop production. </w:t>
      </w:r>
    </w:p>
    <w:p w14:paraId="7F47E459" w14:textId="77777777" w:rsidR="000E7123" w:rsidRDefault="000E7123" w:rsidP="00F268D0">
      <w:pPr>
        <w:spacing w:before="120" w:after="120" w:line="360" w:lineRule="auto"/>
        <w:jc w:val="both"/>
        <w:rPr>
          <w:rFonts w:ascii="Times New Roman" w:hAnsi="Times New Roman" w:cs="Times New Roman"/>
          <w:sz w:val="24"/>
          <w:szCs w:val="24"/>
        </w:rPr>
      </w:pPr>
    </w:p>
    <w:p w14:paraId="0410334E" w14:textId="77777777" w:rsidR="000E7123" w:rsidRDefault="000E7123" w:rsidP="000E7123">
      <w:pPr>
        <w:rPr>
          <w:rFonts w:ascii="Calibri" w:eastAsia="Calibri" w:hAnsi="Calibri" w:cs="Times New Roman"/>
          <w:kern w:val="2"/>
          <w:highlight w:val="yellow"/>
          <w:lang w:val="en-US"/>
        </w:rPr>
      </w:pPr>
      <w:bookmarkStart w:id="0" w:name="_Hlk204003461"/>
      <w:bookmarkStart w:id="1" w:name="_Hlk208670746"/>
      <w:r>
        <w:rPr>
          <w:rFonts w:ascii="Calibri" w:eastAsia="Calibri" w:hAnsi="Calibri" w:cs="Times New Roman"/>
          <w:kern w:val="2"/>
          <w:highlight w:val="yellow"/>
          <w:lang w:val="en-US"/>
        </w:rPr>
        <w:t>Disclaimer (Artificial intelligence)</w:t>
      </w:r>
    </w:p>
    <w:p w14:paraId="7C8CEC4F" w14:textId="77777777" w:rsidR="000E7123" w:rsidRDefault="000E7123" w:rsidP="000E7123">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1: </w:t>
      </w:r>
    </w:p>
    <w:p w14:paraId="45527CA6" w14:textId="77777777" w:rsidR="000E7123" w:rsidRDefault="000E7123" w:rsidP="000E7123">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884C027" w14:textId="77777777" w:rsidR="000E7123" w:rsidRDefault="000E7123" w:rsidP="000E7123">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67CC5575" w14:textId="77777777" w:rsidR="000E7123" w:rsidRDefault="000E7123" w:rsidP="000E7123">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F759AC" w14:textId="77777777" w:rsidR="000E7123" w:rsidRDefault="000E7123" w:rsidP="000E7123">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4037F21A" w14:textId="77777777" w:rsidR="000E7123" w:rsidRDefault="000E7123" w:rsidP="000E7123">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3D4FA863" w14:textId="77777777" w:rsidR="000E7123" w:rsidRDefault="000E7123" w:rsidP="000E7123">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33FBA8BF" w14:textId="77777777" w:rsidR="000E7123" w:rsidRDefault="000E7123" w:rsidP="000E7123">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0"/>
    </w:p>
    <w:bookmarkEnd w:id="1"/>
    <w:p w14:paraId="4881FD6F" w14:textId="25BDD959" w:rsidR="00827AF8" w:rsidRPr="00366A30" w:rsidRDefault="007D063E" w:rsidP="00F268D0">
      <w:pPr>
        <w:spacing w:before="120" w:after="120" w:line="360" w:lineRule="auto"/>
        <w:jc w:val="both"/>
        <w:rPr>
          <w:rFonts w:ascii="Times New Roman" w:hAnsi="Times New Roman" w:cs="Times New Roman"/>
          <w:sz w:val="24"/>
          <w:szCs w:val="24"/>
        </w:rPr>
      </w:pPr>
      <w:r w:rsidRPr="00366A30">
        <w:rPr>
          <w:rFonts w:ascii="Times New Roman" w:hAnsi="Times New Roman" w:cs="Times New Roman"/>
          <w:sz w:val="24"/>
          <w:szCs w:val="24"/>
        </w:rPr>
        <w:tab/>
      </w:r>
    </w:p>
    <w:p w14:paraId="11E6DE3B" w14:textId="77777777" w:rsidR="00D723A3" w:rsidRDefault="007C23D5" w:rsidP="00D723A3">
      <w:pPr>
        <w:spacing w:before="120" w:after="120" w:line="360" w:lineRule="auto"/>
        <w:jc w:val="both"/>
        <w:rPr>
          <w:rFonts w:ascii="Times New Roman" w:hAnsi="Times New Roman" w:cs="Times New Roman"/>
          <w:b/>
          <w:bCs/>
          <w:sz w:val="24"/>
          <w:szCs w:val="24"/>
        </w:rPr>
      </w:pPr>
      <w:r w:rsidRPr="00366A30">
        <w:rPr>
          <w:rFonts w:ascii="Times New Roman" w:hAnsi="Times New Roman" w:cs="Times New Roman"/>
          <w:b/>
          <w:bCs/>
          <w:sz w:val="24"/>
          <w:szCs w:val="24"/>
        </w:rPr>
        <w:t>References</w:t>
      </w:r>
      <w:r w:rsidR="004312D5" w:rsidRPr="00366A30">
        <w:rPr>
          <w:rFonts w:ascii="Times New Roman" w:hAnsi="Times New Roman" w:cs="Times New Roman"/>
          <w:b/>
          <w:bCs/>
          <w:sz w:val="24"/>
          <w:szCs w:val="24"/>
        </w:rPr>
        <w:t>:</w:t>
      </w:r>
    </w:p>
    <w:p w14:paraId="62AB9AB4" w14:textId="77777777" w:rsidR="00041F1A" w:rsidRP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i/>
          <w:iCs/>
          <w:sz w:val="24"/>
          <w:szCs w:val="24"/>
        </w:rPr>
        <w:t>Agricultural Statistics at a Glance</w:t>
      </w:r>
      <w:r w:rsidRPr="00041F1A">
        <w:rPr>
          <w:rFonts w:ascii="Times New Roman" w:hAnsi="Times New Roman" w:cs="Times New Roman"/>
          <w:sz w:val="24"/>
          <w:szCs w:val="24"/>
        </w:rPr>
        <w:t xml:space="preserve">; Directorate of Economics &amp; Statistics, Department of </w:t>
      </w:r>
      <w:r w:rsidRPr="00041F1A">
        <w:rPr>
          <w:rFonts w:ascii="Times New Roman" w:hAnsi="Times New Roman" w:cs="Times New Roman"/>
          <w:sz w:val="24"/>
          <w:szCs w:val="24"/>
        </w:rPr>
        <w:tab/>
        <w:t xml:space="preserve">Agriculture, Co-operation and Farmers Welfare, Ministry of Agriculture &amp; Farmers </w:t>
      </w:r>
      <w:r w:rsidRPr="00041F1A">
        <w:rPr>
          <w:rFonts w:ascii="Times New Roman" w:hAnsi="Times New Roman" w:cs="Times New Roman"/>
          <w:sz w:val="24"/>
          <w:szCs w:val="24"/>
        </w:rPr>
        <w:tab/>
        <w:t>Welfare, Govt. of India: New Delhi, India, 2022; pp. 409–419.</w:t>
      </w:r>
    </w:p>
    <w:p w14:paraId="6C5AC454" w14:textId="77777777" w:rsidR="00041F1A" w:rsidRPr="00041F1A" w:rsidRDefault="00041F1A" w:rsidP="00041F1A">
      <w:pPr>
        <w:spacing w:before="120" w:after="120"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Aweto, A. O. 1982. Variability of upper slope soils developed under sandstones in South western Nigeria. </w:t>
      </w:r>
      <w:r w:rsidRPr="00041F1A">
        <w:rPr>
          <w:rFonts w:ascii="Times New Roman" w:hAnsi="Times New Roman" w:cs="Times New Roman"/>
          <w:i/>
          <w:sz w:val="24"/>
          <w:szCs w:val="24"/>
        </w:rPr>
        <w:t>Geographic Journal</w:t>
      </w:r>
      <w:r w:rsidRPr="00041F1A">
        <w:rPr>
          <w:rFonts w:ascii="Times New Roman" w:hAnsi="Times New Roman" w:cs="Times New Roman"/>
          <w:sz w:val="24"/>
          <w:szCs w:val="24"/>
        </w:rPr>
        <w:t xml:space="preserve"> 25:27-37.</w:t>
      </w:r>
    </w:p>
    <w:p w14:paraId="712ABBA8" w14:textId="77777777"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eastAsia="Calibri" w:hAnsi="Times New Roman" w:cs="Times New Roman"/>
          <w:sz w:val="24"/>
          <w:szCs w:val="24"/>
          <w:lang w:bidi="ar-SA"/>
        </w:rPr>
        <w:t xml:space="preserve">Blake, G.R and Hartge, K.H. 1986. </w:t>
      </w:r>
      <w:r w:rsidRPr="00041F1A">
        <w:rPr>
          <w:rFonts w:ascii="Times New Roman" w:eastAsia="Calibri" w:hAnsi="Times New Roman" w:cs="Times New Roman"/>
          <w:i/>
          <w:iCs/>
          <w:sz w:val="24"/>
          <w:szCs w:val="24"/>
          <w:lang w:bidi="ar-SA"/>
        </w:rPr>
        <w:t xml:space="preserve">In methods of soil analysis part-I. </w:t>
      </w:r>
      <w:r w:rsidRPr="00041F1A">
        <w:rPr>
          <w:rFonts w:ascii="Times New Roman" w:eastAsia="Calibri" w:hAnsi="Times New Roman" w:cs="Times New Roman"/>
          <w:sz w:val="24"/>
          <w:szCs w:val="24"/>
          <w:lang w:bidi="ar-SA"/>
        </w:rPr>
        <w:t xml:space="preserve">Ed. </w:t>
      </w:r>
      <w:r w:rsidRPr="00041F1A">
        <w:rPr>
          <w:rFonts w:ascii="Times New Roman" w:eastAsia="Calibri" w:hAnsi="Times New Roman" w:cs="Times New Roman"/>
          <w:i/>
          <w:iCs/>
          <w:sz w:val="24"/>
          <w:szCs w:val="24"/>
          <w:lang w:bidi="ar-SA"/>
        </w:rPr>
        <w:t xml:space="preserve">American Society of Agronomy. </w:t>
      </w:r>
      <w:r w:rsidRPr="00041F1A">
        <w:rPr>
          <w:rFonts w:ascii="Times New Roman" w:eastAsia="Calibri" w:hAnsi="Times New Roman" w:cs="Times New Roman"/>
          <w:sz w:val="24"/>
          <w:szCs w:val="24"/>
          <w:lang w:bidi="ar-SA"/>
        </w:rPr>
        <w:t>Inc.USApp:197-209.</w:t>
      </w:r>
    </w:p>
    <w:p w14:paraId="0F6E00AA" w14:textId="77777777"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eastAsia="Calibri" w:hAnsi="Times New Roman" w:cs="Times New Roman"/>
          <w:sz w:val="24"/>
          <w:szCs w:val="24"/>
          <w:lang w:bidi="ar-SA"/>
        </w:rPr>
        <w:t>Blake, G.R., 1965. Particle density. </w:t>
      </w:r>
      <w:r w:rsidRPr="00041F1A">
        <w:rPr>
          <w:rFonts w:ascii="Times New Roman" w:eastAsia="Calibri" w:hAnsi="Times New Roman" w:cs="Times New Roman"/>
          <w:i/>
          <w:iCs/>
          <w:sz w:val="24"/>
          <w:szCs w:val="24"/>
          <w:lang w:bidi="ar-SA"/>
        </w:rPr>
        <w:t>Methods of Soil Analysis: Part 1 Physical and Mineralogical Properties, Including Statistics of Measurement and Sampling</w:t>
      </w:r>
      <w:r w:rsidRPr="00041F1A">
        <w:rPr>
          <w:rFonts w:ascii="Times New Roman" w:eastAsia="Calibri" w:hAnsi="Times New Roman" w:cs="Times New Roman"/>
          <w:sz w:val="24"/>
          <w:szCs w:val="24"/>
          <w:lang w:bidi="ar-SA"/>
        </w:rPr>
        <w:t>, </w:t>
      </w:r>
      <w:r w:rsidRPr="00041F1A">
        <w:rPr>
          <w:rFonts w:ascii="Times New Roman" w:eastAsia="Calibri" w:hAnsi="Times New Roman" w:cs="Times New Roman"/>
          <w:i/>
          <w:iCs/>
          <w:sz w:val="24"/>
          <w:szCs w:val="24"/>
          <w:lang w:bidi="ar-SA"/>
        </w:rPr>
        <w:t>9</w:t>
      </w:r>
      <w:r w:rsidRPr="00041F1A">
        <w:rPr>
          <w:rFonts w:ascii="Times New Roman" w:eastAsia="Calibri" w:hAnsi="Times New Roman" w:cs="Times New Roman"/>
          <w:sz w:val="24"/>
          <w:szCs w:val="24"/>
          <w:lang w:bidi="ar-SA"/>
        </w:rPr>
        <w:t>, pp.371-373.</w:t>
      </w:r>
    </w:p>
    <w:p w14:paraId="0A1C2B24" w14:textId="77777777" w:rsid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Chandra, R. and Singh, S.K. 2009 Fundamentals and management of soil quality, </w:t>
      </w:r>
      <w:r w:rsidRPr="00041F1A">
        <w:rPr>
          <w:rFonts w:ascii="Times New Roman" w:hAnsi="Times New Roman" w:cs="Times New Roman"/>
          <w:i/>
          <w:iCs/>
          <w:sz w:val="24"/>
          <w:szCs w:val="24"/>
        </w:rPr>
        <w:t xml:space="preserve">Westville </w:t>
      </w:r>
      <w:r w:rsidRPr="00041F1A">
        <w:rPr>
          <w:rFonts w:ascii="Times New Roman" w:hAnsi="Times New Roman" w:cs="Times New Roman"/>
          <w:i/>
          <w:iCs/>
          <w:sz w:val="24"/>
          <w:szCs w:val="24"/>
        </w:rPr>
        <w:tab/>
        <w:t>Publishing House</w:t>
      </w:r>
      <w:r w:rsidRPr="00041F1A">
        <w:rPr>
          <w:rFonts w:ascii="Times New Roman" w:hAnsi="Times New Roman" w:cs="Times New Roman"/>
          <w:sz w:val="24"/>
          <w:szCs w:val="24"/>
        </w:rPr>
        <w:t>, New Delhi, India.</w:t>
      </w:r>
    </w:p>
    <w:p w14:paraId="432ABAF9" w14:textId="4A977E0B" w:rsidR="00011B9C" w:rsidRPr="00041F1A" w:rsidRDefault="00011B9C" w:rsidP="00041F1A">
      <w:pPr>
        <w:spacing w:line="360" w:lineRule="auto"/>
        <w:jc w:val="both"/>
        <w:rPr>
          <w:rFonts w:ascii="Times New Roman" w:hAnsi="Times New Roman" w:cs="Times New Roman"/>
          <w:sz w:val="24"/>
          <w:szCs w:val="24"/>
        </w:rPr>
      </w:pPr>
      <w:r w:rsidRPr="00011B9C">
        <w:rPr>
          <w:rFonts w:ascii="Times New Roman" w:hAnsi="Times New Roman" w:cs="Times New Roman"/>
          <w:sz w:val="24"/>
          <w:szCs w:val="24"/>
        </w:rPr>
        <w:t xml:space="preserve">Chaubey, A. K., Mishra, S., Singh, S. K., Chaubey, C., &amp; Pandey, K. P. (2023). Integrated </w:t>
      </w:r>
      <w:r>
        <w:rPr>
          <w:rFonts w:ascii="Times New Roman" w:hAnsi="Times New Roman" w:cs="Times New Roman"/>
          <w:sz w:val="24"/>
          <w:szCs w:val="24"/>
        </w:rPr>
        <w:tab/>
      </w:r>
      <w:r w:rsidRPr="00011B9C">
        <w:rPr>
          <w:rFonts w:ascii="Times New Roman" w:hAnsi="Times New Roman" w:cs="Times New Roman"/>
          <w:sz w:val="24"/>
          <w:szCs w:val="24"/>
        </w:rPr>
        <w:t>nutrients management for future production: A review. </w:t>
      </w:r>
      <w:r w:rsidRPr="00011B9C">
        <w:rPr>
          <w:rFonts w:ascii="Times New Roman" w:hAnsi="Times New Roman" w:cs="Times New Roman"/>
          <w:i/>
          <w:iCs/>
          <w:sz w:val="24"/>
          <w:szCs w:val="24"/>
        </w:rPr>
        <w:t xml:space="preserve">International Journal of </w:t>
      </w:r>
      <w:r>
        <w:rPr>
          <w:rFonts w:ascii="Times New Roman" w:hAnsi="Times New Roman" w:cs="Times New Roman"/>
          <w:i/>
          <w:iCs/>
          <w:sz w:val="24"/>
          <w:szCs w:val="24"/>
        </w:rPr>
        <w:tab/>
      </w:r>
      <w:r w:rsidRPr="00011B9C">
        <w:rPr>
          <w:rFonts w:ascii="Times New Roman" w:hAnsi="Times New Roman" w:cs="Times New Roman"/>
          <w:i/>
          <w:iCs/>
          <w:sz w:val="24"/>
          <w:szCs w:val="24"/>
        </w:rPr>
        <w:t>Environment and Climate Change</w:t>
      </w:r>
      <w:r w:rsidRPr="00011B9C">
        <w:rPr>
          <w:rFonts w:ascii="Times New Roman" w:hAnsi="Times New Roman" w:cs="Times New Roman"/>
          <w:sz w:val="24"/>
          <w:szCs w:val="24"/>
        </w:rPr>
        <w:t>, </w:t>
      </w:r>
      <w:r w:rsidRPr="00011B9C">
        <w:rPr>
          <w:rFonts w:ascii="Times New Roman" w:hAnsi="Times New Roman" w:cs="Times New Roman"/>
          <w:i/>
          <w:iCs/>
          <w:sz w:val="24"/>
          <w:szCs w:val="24"/>
        </w:rPr>
        <w:t>13</w:t>
      </w:r>
      <w:r w:rsidRPr="00011B9C">
        <w:rPr>
          <w:rFonts w:ascii="Times New Roman" w:hAnsi="Times New Roman" w:cs="Times New Roman"/>
          <w:sz w:val="24"/>
          <w:szCs w:val="24"/>
        </w:rPr>
        <w:t>(11), 1770-1779.</w:t>
      </w:r>
    </w:p>
    <w:p w14:paraId="75AFAC16"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lastRenderedPageBreak/>
        <w:t xml:space="preserve">Chaubey, C. S., Chaubey, A., Mishra, A., Singh, N. K., Shukla, G., &amp; Kumar, S. (2021). Assessment of soil fertility status of </w:t>
      </w:r>
      <w:proofErr w:type="spellStart"/>
      <w:r w:rsidRPr="00041F1A">
        <w:rPr>
          <w:rFonts w:ascii="Times New Roman" w:hAnsi="Times New Roman" w:cs="Times New Roman"/>
          <w:sz w:val="24"/>
          <w:szCs w:val="24"/>
        </w:rPr>
        <w:t>Kanwara</w:t>
      </w:r>
      <w:proofErr w:type="spellEnd"/>
      <w:r w:rsidRPr="00041F1A">
        <w:rPr>
          <w:rFonts w:ascii="Times New Roman" w:hAnsi="Times New Roman" w:cs="Times New Roman"/>
          <w:sz w:val="24"/>
          <w:szCs w:val="24"/>
        </w:rPr>
        <w:t xml:space="preserve"> minor lift canal command area in Banda district of Bundelkhand using nutrient index values. </w:t>
      </w:r>
      <w:r w:rsidRPr="00041F1A">
        <w:rPr>
          <w:rFonts w:ascii="Times New Roman" w:hAnsi="Times New Roman" w:cs="Times New Roman"/>
          <w:i/>
          <w:iCs/>
          <w:sz w:val="24"/>
          <w:szCs w:val="24"/>
        </w:rPr>
        <w:t>Current Journal of Applied Science and Technology</w:t>
      </w:r>
      <w:r w:rsidRPr="00041F1A">
        <w:rPr>
          <w:rFonts w:ascii="Times New Roman" w:hAnsi="Times New Roman" w:cs="Times New Roman"/>
          <w:sz w:val="24"/>
          <w:szCs w:val="24"/>
        </w:rPr>
        <w:t>, 98-104.</w:t>
      </w:r>
    </w:p>
    <w:p w14:paraId="6F69C80B"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Chaudhary, A., Mishra, A. K., </w:t>
      </w:r>
      <w:proofErr w:type="spellStart"/>
      <w:r w:rsidRPr="00041F1A">
        <w:rPr>
          <w:rFonts w:ascii="Times New Roman" w:hAnsi="Times New Roman" w:cs="Times New Roman"/>
          <w:sz w:val="24"/>
          <w:szCs w:val="24"/>
        </w:rPr>
        <w:t>Venkatramanan</w:t>
      </w:r>
      <w:proofErr w:type="spellEnd"/>
      <w:r w:rsidRPr="00041F1A">
        <w:rPr>
          <w:rFonts w:ascii="Times New Roman" w:hAnsi="Times New Roman" w:cs="Times New Roman"/>
          <w:sz w:val="24"/>
          <w:szCs w:val="24"/>
        </w:rPr>
        <w:t>, V., &amp; Sharma, S. (2025). Enhancing yield and GHG mitigation through site-specific nutrient management for transplanted and direct-seeded rice in Odisha, India. </w:t>
      </w:r>
      <w:r w:rsidRPr="00041F1A">
        <w:rPr>
          <w:rFonts w:ascii="Times New Roman" w:hAnsi="Times New Roman" w:cs="Times New Roman"/>
          <w:i/>
          <w:iCs/>
          <w:sz w:val="24"/>
          <w:szCs w:val="24"/>
        </w:rPr>
        <w:t>Frontiers in Sustainable Food Systems</w:t>
      </w:r>
      <w:r w:rsidRPr="00041F1A">
        <w:rPr>
          <w:rFonts w:ascii="Times New Roman" w:hAnsi="Times New Roman" w:cs="Times New Roman"/>
          <w:sz w:val="24"/>
          <w:szCs w:val="24"/>
        </w:rPr>
        <w:t>, </w:t>
      </w:r>
      <w:r w:rsidRPr="00041F1A">
        <w:rPr>
          <w:rFonts w:ascii="Times New Roman" w:hAnsi="Times New Roman" w:cs="Times New Roman"/>
          <w:i/>
          <w:iCs/>
          <w:sz w:val="24"/>
          <w:szCs w:val="24"/>
        </w:rPr>
        <w:t>9</w:t>
      </w:r>
      <w:r w:rsidRPr="00041F1A">
        <w:rPr>
          <w:rFonts w:ascii="Times New Roman" w:hAnsi="Times New Roman" w:cs="Times New Roman"/>
          <w:sz w:val="24"/>
          <w:szCs w:val="24"/>
        </w:rPr>
        <w:t>, 1571263.</w:t>
      </w:r>
    </w:p>
    <w:p w14:paraId="482C382B" w14:textId="77777777" w:rsidR="00041F1A" w:rsidRP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shd w:val="clear" w:color="auto" w:fill="FFFFFF"/>
        </w:rPr>
        <w:t xml:space="preserve">Dougherty, B.W., Andersen, D.S. and Helmers, M.J., 2022. Evaluating the impact of </w:t>
      </w:r>
      <w:r>
        <w:rPr>
          <w:rFonts w:ascii="Times New Roman" w:hAnsi="Times New Roman" w:cs="Times New Roman"/>
          <w:sz w:val="24"/>
          <w:szCs w:val="24"/>
          <w:shd w:val="clear" w:color="auto" w:fill="FFFFFF"/>
        </w:rPr>
        <w:tab/>
      </w:r>
      <w:r w:rsidRPr="00041F1A">
        <w:rPr>
          <w:rFonts w:ascii="Times New Roman" w:hAnsi="Times New Roman" w:cs="Times New Roman"/>
          <w:sz w:val="24"/>
          <w:szCs w:val="24"/>
          <w:shd w:val="clear" w:color="auto" w:fill="FFFFFF"/>
        </w:rPr>
        <w:t>midwestern cropping systems on soil health and soil carbon dynamics. </w:t>
      </w:r>
      <w:r w:rsidRPr="00041F1A">
        <w:rPr>
          <w:rFonts w:ascii="Times New Roman" w:hAnsi="Times New Roman" w:cs="Times New Roman"/>
          <w:i/>
          <w:iCs/>
          <w:sz w:val="24"/>
          <w:szCs w:val="24"/>
          <w:shd w:val="clear" w:color="auto" w:fill="FFFFFF"/>
        </w:rPr>
        <w:t xml:space="preserve">Journal of Soil </w:t>
      </w:r>
      <w:r>
        <w:rPr>
          <w:rFonts w:ascii="Times New Roman" w:hAnsi="Times New Roman" w:cs="Times New Roman"/>
          <w:i/>
          <w:iCs/>
          <w:sz w:val="24"/>
          <w:szCs w:val="24"/>
          <w:shd w:val="clear" w:color="auto" w:fill="FFFFFF"/>
        </w:rPr>
        <w:tab/>
      </w:r>
      <w:r w:rsidRPr="00041F1A">
        <w:rPr>
          <w:rFonts w:ascii="Times New Roman" w:hAnsi="Times New Roman" w:cs="Times New Roman"/>
          <w:i/>
          <w:iCs/>
          <w:sz w:val="24"/>
          <w:szCs w:val="24"/>
          <w:shd w:val="clear" w:color="auto" w:fill="FFFFFF"/>
        </w:rPr>
        <w:t>and Water Conservation</w:t>
      </w:r>
      <w:r w:rsidRPr="00041F1A">
        <w:rPr>
          <w:rFonts w:ascii="Times New Roman" w:hAnsi="Times New Roman" w:cs="Times New Roman"/>
          <w:sz w:val="24"/>
          <w:szCs w:val="24"/>
          <w:shd w:val="clear" w:color="auto" w:fill="FFFFFF"/>
        </w:rPr>
        <w:t>, </w:t>
      </w:r>
      <w:r w:rsidRPr="00041F1A">
        <w:rPr>
          <w:rFonts w:ascii="Times New Roman" w:hAnsi="Times New Roman" w:cs="Times New Roman"/>
          <w:i/>
          <w:iCs/>
          <w:sz w:val="24"/>
          <w:szCs w:val="24"/>
          <w:shd w:val="clear" w:color="auto" w:fill="FFFFFF"/>
        </w:rPr>
        <w:t>77</w:t>
      </w:r>
      <w:r w:rsidRPr="00041F1A">
        <w:rPr>
          <w:rFonts w:ascii="Times New Roman" w:hAnsi="Times New Roman" w:cs="Times New Roman"/>
          <w:sz w:val="24"/>
          <w:szCs w:val="24"/>
          <w:shd w:val="clear" w:color="auto" w:fill="FFFFFF"/>
        </w:rPr>
        <w:t>(1), pp.78-87.</w:t>
      </w:r>
    </w:p>
    <w:p w14:paraId="6373B24B" w14:textId="77777777" w:rsid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Duan, L., Li, Z., Xie, H., Li, Z., Zhang, L., &amp; Zhou, Q. (2020). Large-scale spatial variability </w:t>
      </w:r>
      <w:r w:rsidRPr="00041F1A">
        <w:rPr>
          <w:rFonts w:ascii="Times New Roman" w:hAnsi="Times New Roman" w:cs="Times New Roman"/>
          <w:sz w:val="24"/>
          <w:szCs w:val="24"/>
        </w:rPr>
        <w:tab/>
        <w:t>of eight soil chemical properties within paddy fields. </w:t>
      </w:r>
      <w:r w:rsidRPr="00041F1A">
        <w:rPr>
          <w:rFonts w:ascii="Times New Roman" w:hAnsi="Times New Roman" w:cs="Times New Roman"/>
          <w:i/>
          <w:iCs/>
          <w:sz w:val="24"/>
          <w:szCs w:val="24"/>
        </w:rPr>
        <w:t>Catena</w:t>
      </w:r>
      <w:r w:rsidRPr="00041F1A">
        <w:rPr>
          <w:rFonts w:ascii="Times New Roman" w:hAnsi="Times New Roman" w:cs="Times New Roman"/>
          <w:sz w:val="24"/>
          <w:szCs w:val="24"/>
        </w:rPr>
        <w:t>, </w:t>
      </w:r>
      <w:r w:rsidRPr="00041F1A">
        <w:rPr>
          <w:rFonts w:ascii="Times New Roman" w:hAnsi="Times New Roman" w:cs="Times New Roman"/>
          <w:i/>
          <w:iCs/>
          <w:sz w:val="24"/>
          <w:szCs w:val="24"/>
        </w:rPr>
        <w:t>188</w:t>
      </w:r>
      <w:r w:rsidRPr="00041F1A">
        <w:rPr>
          <w:rFonts w:ascii="Times New Roman" w:hAnsi="Times New Roman" w:cs="Times New Roman"/>
          <w:sz w:val="24"/>
          <w:szCs w:val="24"/>
        </w:rPr>
        <w:t>, 104350.</w:t>
      </w:r>
    </w:p>
    <w:p w14:paraId="688BDDEE" w14:textId="77777777" w:rsidR="00041F1A" w:rsidRP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FAOSTAT. United Nations Food and Agricultural Organisation [WWW Document]. </w:t>
      </w:r>
      <w:r w:rsidRPr="00041F1A">
        <w:rPr>
          <w:rFonts w:ascii="Times New Roman" w:hAnsi="Times New Roman" w:cs="Times New Roman"/>
          <w:sz w:val="24"/>
          <w:szCs w:val="24"/>
        </w:rPr>
        <w:tab/>
        <w:t>Available online: </w:t>
      </w:r>
      <w:hyperlink r:id="rId9" w:anchor="data" w:tgtFrame="_blank" w:history="1">
        <w:r w:rsidRPr="00041F1A">
          <w:rPr>
            <w:rStyle w:val="Hyperlink"/>
            <w:rFonts w:ascii="Times New Roman" w:hAnsi="Times New Roman" w:cs="Times New Roman"/>
            <w:b/>
            <w:bCs/>
            <w:sz w:val="24"/>
            <w:szCs w:val="24"/>
          </w:rPr>
          <w:t>http://www.fao.org/faostat/en/#data</w:t>
        </w:r>
      </w:hyperlink>
      <w:r w:rsidRPr="00041F1A">
        <w:rPr>
          <w:rFonts w:ascii="Times New Roman" w:hAnsi="Times New Roman" w:cs="Times New Roman"/>
          <w:sz w:val="24"/>
          <w:szCs w:val="24"/>
        </w:rPr>
        <w:t xml:space="preserve"> (accessed on 14 February </w:t>
      </w:r>
      <w:r w:rsidRPr="00041F1A">
        <w:rPr>
          <w:rFonts w:ascii="Times New Roman" w:hAnsi="Times New Roman" w:cs="Times New Roman"/>
          <w:sz w:val="24"/>
          <w:szCs w:val="24"/>
        </w:rPr>
        <w:tab/>
        <w:t>2023).</w:t>
      </w:r>
    </w:p>
    <w:p w14:paraId="58CDE8DF"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Hanway, J. J. and Heidel, H. 1952. Soil analysis methods as used in Iowa State. College soil testing laboratory. </w:t>
      </w:r>
      <w:r w:rsidRPr="00041F1A">
        <w:rPr>
          <w:rFonts w:ascii="Times New Roman" w:hAnsi="Times New Roman" w:cs="Times New Roman"/>
          <w:i/>
          <w:iCs/>
          <w:sz w:val="24"/>
          <w:szCs w:val="24"/>
        </w:rPr>
        <w:t>Bulletin</w:t>
      </w:r>
      <w:r w:rsidRPr="00041F1A">
        <w:rPr>
          <w:rFonts w:ascii="Times New Roman" w:hAnsi="Times New Roman" w:cs="Times New Roman"/>
          <w:sz w:val="24"/>
          <w:szCs w:val="24"/>
        </w:rPr>
        <w:t>. 57: 1-131</w:t>
      </w:r>
    </w:p>
    <w:p w14:paraId="6E6BA50D" w14:textId="77777777"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eastAsia="Calibri" w:hAnsi="Times New Roman" w:cs="Times New Roman"/>
          <w:sz w:val="24"/>
          <w:szCs w:val="24"/>
          <w:lang w:bidi="ar-SA"/>
        </w:rPr>
        <w:t xml:space="preserve">Hanway, J.J. and Heidel, H. 1952. Soil analysis methods as used in Iowa State. College </w:t>
      </w:r>
      <w:r w:rsidRPr="00041F1A">
        <w:rPr>
          <w:rFonts w:ascii="Times New Roman" w:eastAsia="Calibri" w:hAnsi="Times New Roman" w:cs="Times New Roman"/>
          <w:sz w:val="24"/>
          <w:szCs w:val="24"/>
          <w:lang w:bidi="ar-SA"/>
        </w:rPr>
        <w:tab/>
        <w:t xml:space="preserve">soil testing laboratory. </w:t>
      </w:r>
      <w:r w:rsidRPr="00041F1A">
        <w:rPr>
          <w:rFonts w:ascii="Times New Roman" w:eastAsia="Calibri" w:hAnsi="Times New Roman" w:cs="Times New Roman"/>
          <w:i/>
          <w:iCs/>
          <w:sz w:val="24"/>
          <w:szCs w:val="24"/>
          <w:lang w:bidi="ar-SA"/>
        </w:rPr>
        <w:t xml:space="preserve">Bulletin </w:t>
      </w:r>
      <w:r w:rsidRPr="00041F1A">
        <w:rPr>
          <w:rFonts w:ascii="Times New Roman" w:eastAsia="Calibri" w:hAnsi="Times New Roman" w:cs="Times New Roman"/>
          <w:sz w:val="24"/>
          <w:szCs w:val="24"/>
          <w:lang w:bidi="ar-SA"/>
        </w:rPr>
        <w:t>57: 1-131</w:t>
      </w:r>
    </w:p>
    <w:p w14:paraId="32A7CF19" w14:textId="77777777" w:rsidR="00041F1A" w:rsidRDefault="00041F1A" w:rsidP="00041F1A">
      <w:pPr>
        <w:spacing w:line="360" w:lineRule="auto"/>
        <w:jc w:val="both"/>
        <w:rPr>
          <w:rFonts w:ascii="Times New Roman" w:hAnsi="Times New Roman" w:cs="Times New Roman"/>
          <w:sz w:val="24"/>
          <w:szCs w:val="24"/>
        </w:rPr>
      </w:pPr>
      <w:r w:rsidRPr="00121B45">
        <w:rPr>
          <w:rFonts w:ascii="Times New Roman" w:hAnsi="Times New Roman" w:cs="Times New Roman"/>
          <w:sz w:val="24"/>
          <w:szCs w:val="24"/>
        </w:rPr>
        <w:t>Hou, X., Feng, Z., Leip, A., Fu, B., Hui, Y., Yan, C., Gao, S., Shang, Z., Ma, L., 2015. Spatial</w:t>
      </w:r>
      <w:r w:rsidRPr="00041F1A">
        <w:rPr>
          <w:rFonts w:ascii="Times New Roman" w:hAnsi="Times New Roman" w:cs="Times New Roman"/>
          <w:sz w:val="24"/>
          <w:szCs w:val="24"/>
        </w:rPr>
        <w:t xml:space="preserve"> </w:t>
      </w:r>
      <w:r w:rsidRPr="00041F1A">
        <w:rPr>
          <w:rFonts w:ascii="Times New Roman" w:hAnsi="Times New Roman" w:cs="Times New Roman"/>
          <w:sz w:val="24"/>
          <w:szCs w:val="24"/>
        </w:rPr>
        <w:tab/>
      </w:r>
      <w:r w:rsidRPr="00121B45">
        <w:rPr>
          <w:rFonts w:ascii="Times New Roman" w:hAnsi="Times New Roman" w:cs="Times New Roman"/>
          <w:sz w:val="24"/>
          <w:szCs w:val="24"/>
        </w:rPr>
        <w:t xml:space="preserve">patterns of nitrogen runoff from Chinese paddy fields. Agric. </w:t>
      </w:r>
      <w:proofErr w:type="spellStart"/>
      <w:r w:rsidRPr="00121B45">
        <w:rPr>
          <w:rFonts w:ascii="Times New Roman" w:hAnsi="Times New Roman" w:cs="Times New Roman"/>
          <w:sz w:val="24"/>
          <w:szCs w:val="24"/>
        </w:rPr>
        <w:t>Ecosyst</w:t>
      </w:r>
      <w:proofErr w:type="spellEnd"/>
      <w:r w:rsidRPr="00121B45">
        <w:rPr>
          <w:rFonts w:ascii="Times New Roman" w:hAnsi="Times New Roman" w:cs="Times New Roman"/>
          <w:sz w:val="24"/>
          <w:szCs w:val="24"/>
        </w:rPr>
        <w:t>. Environ. 231,</w:t>
      </w:r>
      <w:r w:rsidRPr="00041F1A">
        <w:rPr>
          <w:rFonts w:ascii="Times New Roman" w:hAnsi="Times New Roman" w:cs="Times New Roman"/>
          <w:sz w:val="24"/>
          <w:szCs w:val="24"/>
        </w:rPr>
        <w:t xml:space="preserve"> </w:t>
      </w:r>
      <w:r w:rsidRPr="00041F1A">
        <w:rPr>
          <w:rFonts w:ascii="Times New Roman" w:hAnsi="Times New Roman" w:cs="Times New Roman"/>
          <w:sz w:val="24"/>
          <w:szCs w:val="24"/>
        </w:rPr>
        <w:tab/>
        <w:t>246–254.</w:t>
      </w:r>
    </w:p>
    <w:p w14:paraId="6AC0B0CB" w14:textId="77777777"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eastAsia="Calibri" w:hAnsi="Times New Roman" w:cs="Times New Roman"/>
          <w:sz w:val="24"/>
          <w:szCs w:val="24"/>
          <w:lang w:bidi="ar-SA"/>
        </w:rPr>
        <w:t>Jackson ML (1973), Soil Chemical Analysis, 2nd Ed., Prentice-Hall Inc, Englewood Cliffs, New Jersey, USA.</w:t>
      </w:r>
    </w:p>
    <w:p w14:paraId="7D4B5D38" w14:textId="77777777"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eastAsia="Calibri" w:hAnsi="Times New Roman" w:cs="Times New Roman"/>
          <w:sz w:val="24"/>
          <w:szCs w:val="24"/>
          <w:lang w:bidi="ar-SA"/>
        </w:rPr>
        <w:t xml:space="preserve">Jackson, M. L. 1967. </w:t>
      </w:r>
      <w:r w:rsidRPr="00041F1A">
        <w:rPr>
          <w:rFonts w:ascii="Times New Roman" w:eastAsia="Calibri" w:hAnsi="Times New Roman" w:cs="Times New Roman"/>
          <w:i/>
          <w:iCs/>
          <w:sz w:val="24"/>
          <w:szCs w:val="24"/>
          <w:lang w:bidi="ar-SA"/>
        </w:rPr>
        <w:t xml:space="preserve">Soil Chemical Analysis, </w:t>
      </w:r>
      <w:r w:rsidRPr="00041F1A">
        <w:rPr>
          <w:rFonts w:ascii="Times New Roman" w:eastAsia="Calibri" w:hAnsi="Times New Roman" w:cs="Times New Roman"/>
          <w:sz w:val="24"/>
          <w:szCs w:val="24"/>
          <w:lang w:bidi="ar-SA"/>
        </w:rPr>
        <w:t xml:space="preserve">Prentice Hall India </w:t>
      </w:r>
      <w:proofErr w:type="spellStart"/>
      <w:r w:rsidRPr="00041F1A">
        <w:rPr>
          <w:rFonts w:ascii="Times New Roman" w:eastAsia="Calibri" w:hAnsi="Times New Roman" w:cs="Times New Roman"/>
          <w:sz w:val="24"/>
          <w:szCs w:val="24"/>
          <w:lang w:bidi="ar-SA"/>
        </w:rPr>
        <w:t>Pvt.</w:t>
      </w:r>
      <w:proofErr w:type="spellEnd"/>
      <w:r w:rsidRPr="00041F1A">
        <w:rPr>
          <w:rFonts w:ascii="Times New Roman" w:eastAsia="Calibri" w:hAnsi="Times New Roman" w:cs="Times New Roman"/>
          <w:sz w:val="24"/>
          <w:szCs w:val="24"/>
          <w:lang w:bidi="ar-SA"/>
        </w:rPr>
        <w:t xml:space="preserve"> Ltd.., New Delhi.</w:t>
      </w:r>
    </w:p>
    <w:p w14:paraId="4F4428C0" w14:textId="77777777" w:rsidR="00041F1A" w:rsidRPr="00041F1A" w:rsidRDefault="00041F1A" w:rsidP="00041F1A">
      <w:pPr>
        <w:spacing w:line="360" w:lineRule="auto"/>
        <w:jc w:val="both"/>
        <w:rPr>
          <w:rFonts w:ascii="Times New Roman" w:hAnsi="Times New Roman" w:cs="Times New Roman"/>
          <w:sz w:val="24"/>
          <w:szCs w:val="24"/>
        </w:rPr>
      </w:pPr>
      <w:r w:rsidRPr="00121B45">
        <w:rPr>
          <w:rFonts w:ascii="Times New Roman" w:hAnsi="Times New Roman" w:cs="Times New Roman"/>
          <w:sz w:val="24"/>
          <w:szCs w:val="24"/>
        </w:rPr>
        <w:t>Liu, Z., Zhou, W., Shen, J., He, P., Lei, Q., Liang, G., 2014. A simple assessment on spatial</w:t>
      </w:r>
      <w:r w:rsidRPr="00041F1A">
        <w:rPr>
          <w:rFonts w:ascii="Times New Roman" w:hAnsi="Times New Roman" w:cs="Times New Roman"/>
          <w:sz w:val="24"/>
          <w:szCs w:val="24"/>
        </w:rPr>
        <w:t xml:space="preserve"> </w:t>
      </w:r>
      <w:r w:rsidRPr="00041F1A">
        <w:rPr>
          <w:rFonts w:ascii="Times New Roman" w:hAnsi="Times New Roman" w:cs="Times New Roman"/>
          <w:sz w:val="24"/>
          <w:szCs w:val="24"/>
        </w:rPr>
        <w:tab/>
      </w:r>
      <w:r w:rsidRPr="00121B45">
        <w:rPr>
          <w:rFonts w:ascii="Times New Roman" w:hAnsi="Times New Roman" w:cs="Times New Roman"/>
          <w:sz w:val="24"/>
          <w:szCs w:val="24"/>
        </w:rPr>
        <w:t>variability of rice yield and selected soil chemical properties of paddy fields in South</w:t>
      </w:r>
      <w:r w:rsidRPr="00041F1A">
        <w:rPr>
          <w:rFonts w:ascii="Times New Roman" w:hAnsi="Times New Roman" w:cs="Times New Roman"/>
          <w:sz w:val="24"/>
          <w:szCs w:val="24"/>
        </w:rPr>
        <w:t xml:space="preserve"> </w:t>
      </w:r>
      <w:r w:rsidRPr="00041F1A">
        <w:rPr>
          <w:rFonts w:ascii="Times New Roman" w:hAnsi="Times New Roman" w:cs="Times New Roman"/>
          <w:sz w:val="24"/>
          <w:szCs w:val="24"/>
        </w:rPr>
        <w:tab/>
        <w:t xml:space="preserve">China. </w:t>
      </w:r>
      <w:proofErr w:type="spellStart"/>
      <w:r w:rsidRPr="00041F1A">
        <w:rPr>
          <w:rFonts w:ascii="Times New Roman" w:hAnsi="Times New Roman" w:cs="Times New Roman"/>
          <w:sz w:val="24"/>
          <w:szCs w:val="24"/>
        </w:rPr>
        <w:t>Geoderma</w:t>
      </w:r>
      <w:proofErr w:type="spellEnd"/>
      <w:r w:rsidRPr="00041F1A">
        <w:rPr>
          <w:rFonts w:ascii="Times New Roman" w:hAnsi="Times New Roman" w:cs="Times New Roman"/>
          <w:sz w:val="24"/>
          <w:szCs w:val="24"/>
        </w:rPr>
        <w:t xml:space="preserve"> 235–236, 39–47.</w:t>
      </w:r>
    </w:p>
    <w:p w14:paraId="04DC2DE3"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lastRenderedPageBreak/>
        <w:t xml:space="preserve">Meena, R., Gurjar, P.C., Meena, R.K., Meena, K.C., Singh, B. and </w:t>
      </w:r>
      <w:proofErr w:type="spellStart"/>
      <w:r w:rsidRPr="00041F1A">
        <w:rPr>
          <w:rFonts w:ascii="Times New Roman" w:hAnsi="Times New Roman" w:cs="Times New Roman"/>
          <w:sz w:val="24"/>
          <w:szCs w:val="24"/>
        </w:rPr>
        <w:t>Kothyari</w:t>
      </w:r>
      <w:proofErr w:type="spellEnd"/>
      <w:r w:rsidRPr="00041F1A">
        <w:rPr>
          <w:rFonts w:ascii="Times New Roman" w:hAnsi="Times New Roman" w:cs="Times New Roman"/>
          <w:sz w:val="24"/>
          <w:szCs w:val="24"/>
        </w:rPr>
        <w:t xml:space="preserve">, H.S. 2020. Evaluation of physico-chemical properties of soil in </w:t>
      </w:r>
      <w:proofErr w:type="spellStart"/>
      <w:r w:rsidRPr="00041F1A">
        <w:rPr>
          <w:rFonts w:ascii="Times New Roman" w:hAnsi="Times New Roman" w:cs="Times New Roman"/>
          <w:sz w:val="24"/>
          <w:szCs w:val="24"/>
        </w:rPr>
        <w:t>Karauli</w:t>
      </w:r>
      <w:proofErr w:type="spellEnd"/>
      <w:r w:rsidRPr="00041F1A">
        <w:rPr>
          <w:rFonts w:ascii="Times New Roman" w:hAnsi="Times New Roman" w:cs="Times New Roman"/>
          <w:sz w:val="24"/>
          <w:szCs w:val="24"/>
        </w:rPr>
        <w:t xml:space="preserve"> district of Rajasthan. </w:t>
      </w:r>
      <w:r w:rsidRPr="00041F1A">
        <w:rPr>
          <w:rFonts w:ascii="Times New Roman" w:hAnsi="Times New Roman" w:cs="Times New Roman"/>
          <w:i/>
          <w:sz w:val="24"/>
          <w:szCs w:val="24"/>
        </w:rPr>
        <w:t xml:space="preserve">J. </w:t>
      </w:r>
      <w:proofErr w:type="spellStart"/>
      <w:r w:rsidRPr="00041F1A">
        <w:rPr>
          <w:rFonts w:ascii="Times New Roman" w:hAnsi="Times New Roman" w:cs="Times New Roman"/>
          <w:i/>
          <w:sz w:val="24"/>
          <w:szCs w:val="24"/>
        </w:rPr>
        <w:t>Pharmacogn</w:t>
      </w:r>
      <w:proofErr w:type="spellEnd"/>
      <w:r w:rsidRPr="00041F1A">
        <w:rPr>
          <w:rFonts w:ascii="Times New Roman" w:hAnsi="Times New Roman" w:cs="Times New Roman"/>
          <w:i/>
          <w:sz w:val="24"/>
          <w:szCs w:val="24"/>
        </w:rPr>
        <w:t xml:space="preserve">. </w:t>
      </w:r>
      <w:proofErr w:type="spellStart"/>
      <w:r w:rsidRPr="00041F1A">
        <w:rPr>
          <w:rFonts w:ascii="Times New Roman" w:hAnsi="Times New Roman" w:cs="Times New Roman"/>
          <w:i/>
          <w:sz w:val="24"/>
          <w:szCs w:val="24"/>
        </w:rPr>
        <w:t>Phytochem</w:t>
      </w:r>
      <w:proofErr w:type="spellEnd"/>
      <w:r w:rsidRPr="00041F1A">
        <w:rPr>
          <w:rFonts w:ascii="Times New Roman" w:hAnsi="Times New Roman" w:cs="Times New Roman"/>
          <w:i/>
          <w:sz w:val="24"/>
          <w:szCs w:val="24"/>
        </w:rPr>
        <w:t>.</w:t>
      </w:r>
      <w:r w:rsidRPr="00041F1A">
        <w:rPr>
          <w:rFonts w:ascii="Times New Roman" w:hAnsi="Times New Roman" w:cs="Times New Roman"/>
          <w:sz w:val="24"/>
          <w:szCs w:val="24"/>
        </w:rPr>
        <w:t xml:space="preserve"> 9(2):392- 396.</w:t>
      </w:r>
    </w:p>
    <w:p w14:paraId="0DD912AB"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Mishra, S., Kumar, D., Gupta, A. K., &amp; Kumar, S. (2023). Soil fertility status of KVK and RARS Belatal of Mahoba district under Bundelkhand region of UP. </w:t>
      </w:r>
      <w:r w:rsidRPr="00041F1A">
        <w:rPr>
          <w:rFonts w:ascii="Times New Roman" w:hAnsi="Times New Roman" w:cs="Times New Roman"/>
          <w:i/>
          <w:iCs/>
          <w:sz w:val="24"/>
          <w:szCs w:val="24"/>
        </w:rPr>
        <w:t>Journal of Soil and Water Conservation</w:t>
      </w:r>
      <w:r w:rsidRPr="00041F1A">
        <w:rPr>
          <w:rFonts w:ascii="Times New Roman" w:hAnsi="Times New Roman" w:cs="Times New Roman"/>
          <w:sz w:val="24"/>
          <w:szCs w:val="24"/>
        </w:rPr>
        <w:t>, </w:t>
      </w:r>
      <w:r w:rsidRPr="00041F1A">
        <w:rPr>
          <w:rFonts w:ascii="Times New Roman" w:hAnsi="Times New Roman" w:cs="Times New Roman"/>
          <w:i/>
          <w:iCs/>
          <w:sz w:val="24"/>
          <w:szCs w:val="24"/>
        </w:rPr>
        <w:t>22</w:t>
      </w:r>
      <w:r w:rsidRPr="00041F1A">
        <w:rPr>
          <w:rFonts w:ascii="Times New Roman" w:hAnsi="Times New Roman" w:cs="Times New Roman"/>
          <w:sz w:val="24"/>
          <w:szCs w:val="24"/>
        </w:rPr>
        <w:t>(4), 427-432.</w:t>
      </w:r>
    </w:p>
    <w:p w14:paraId="5BADDC3F"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Olsen, S.R., Cole, C.V., Watanabe, F.S. and Dean, L.A. 1954. Estimation of available phosphorus in soil by extraction with sodium bicarbonate. </w:t>
      </w:r>
      <w:r w:rsidRPr="00041F1A">
        <w:rPr>
          <w:rFonts w:ascii="Times New Roman" w:hAnsi="Times New Roman" w:cs="Times New Roman"/>
          <w:i/>
          <w:iCs/>
          <w:sz w:val="24"/>
          <w:szCs w:val="24"/>
        </w:rPr>
        <w:t>USDA, Circ</w:t>
      </w:r>
      <w:r w:rsidRPr="00041F1A">
        <w:rPr>
          <w:rFonts w:ascii="Times New Roman" w:hAnsi="Times New Roman" w:cs="Times New Roman"/>
          <w:sz w:val="24"/>
          <w:szCs w:val="24"/>
        </w:rPr>
        <w:t>. 939.</w:t>
      </w:r>
    </w:p>
    <w:p w14:paraId="37E74A95" w14:textId="77777777"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hAnsi="Times New Roman" w:cs="Times New Roman"/>
          <w:color w:val="222222"/>
          <w:sz w:val="24"/>
          <w:szCs w:val="24"/>
          <w:shd w:val="clear" w:color="auto" w:fill="FFFFFF"/>
        </w:rPr>
        <w:t xml:space="preserve">Parker, F. W., Nelson, W. L., Winters, E., &amp; Miles, I. E. 1951. The broad interpretation </w:t>
      </w:r>
      <w:r w:rsidRPr="00041F1A">
        <w:rPr>
          <w:rFonts w:ascii="Times New Roman" w:hAnsi="Times New Roman" w:cs="Times New Roman"/>
          <w:color w:val="222222"/>
          <w:sz w:val="24"/>
          <w:szCs w:val="24"/>
          <w:shd w:val="clear" w:color="auto" w:fill="FFFFFF"/>
        </w:rPr>
        <w:tab/>
        <w:t>and application of soil test information. </w:t>
      </w:r>
      <w:r w:rsidRPr="00041F1A">
        <w:rPr>
          <w:rFonts w:ascii="Times New Roman" w:hAnsi="Times New Roman" w:cs="Times New Roman"/>
          <w:i/>
          <w:iCs/>
          <w:color w:val="222222"/>
          <w:sz w:val="24"/>
          <w:szCs w:val="24"/>
          <w:shd w:val="clear" w:color="auto" w:fill="FFFFFF"/>
        </w:rPr>
        <w:t>Agronomy Journal</w:t>
      </w:r>
      <w:r w:rsidRPr="00041F1A">
        <w:rPr>
          <w:rFonts w:ascii="Times New Roman" w:hAnsi="Times New Roman" w:cs="Times New Roman"/>
          <w:color w:val="222222"/>
          <w:sz w:val="24"/>
          <w:szCs w:val="24"/>
          <w:shd w:val="clear" w:color="auto" w:fill="FFFFFF"/>
        </w:rPr>
        <w:t>, </w:t>
      </w:r>
      <w:r w:rsidRPr="00041F1A">
        <w:rPr>
          <w:rFonts w:ascii="Times New Roman" w:hAnsi="Times New Roman" w:cs="Times New Roman"/>
          <w:i/>
          <w:iCs/>
          <w:color w:val="222222"/>
          <w:sz w:val="24"/>
          <w:szCs w:val="24"/>
          <w:shd w:val="clear" w:color="auto" w:fill="FFFFFF"/>
        </w:rPr>
        <w:t>43</w:t>
      </w:r>
      <w:r w:rsidRPr="00041F1A">
        <w:rPr>
          <w:rFonts w:ascii="Times New Roman" w:hAnsi="Times New Roman" w:cs="Times New Roman"/>
          <w:color w:val="222222"/>
          <w:sz w:val="24"/>
          <w:szCs w:val="24"/>
          <w:shd w:val="clear" w:color="auto" w:fill="FFFFFF"/>
        </w:rPr>
        <w:t>(3), 105-112.</w:t>
      </w:r>
    </w:p>
    <w:p w14:paraId="3F250CF9" w14:textId="77777777" w:rsid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Patel, N.R. and Yadav, K. 2015. Monitoring spatiotemporal pattern of drought stress using </w:t>
      </w:r>
      <w:r>
        <w:rPr>
          <w:rFonts w:ascii="Times New Roman" w:hAnsi="Times New Roman" w:cs="Times New Roman"/>
          <w:sz w:val="24"/>
          <w:szCs w:val="24"/>
        </w:rPr>
        <w:tab/>
      </w:r>
      <w:r w:rsidRPr="00041F1A">
        <w:rPr>
          <w:rFonts w:ascii="Times New Roman" w:hAnsi="Times New Roman" w:cs="Times New Roman"/>
          <w:sz w:val="24"/>
          <w:szCs w:val="24"/>
        </w:rPr>
        <w:t xml:space="preserve">integrated drought index over Bundelkhand region, India. Nat. Hazards. </w:t>
      </w:r>
      <w:r w:rsidRPr="00041F1A">
        <w:rPr>
          <w:rFonts w:ascii="Times New Roman" w:hAnsi="Times New Roman" w:cs="Times New Roman"/>
          <w:b/>
          <w:sz w:val="24"/>
          <w:szCs w:val="24"/>
        </w:rPr>
        <w:t>77</w:t>
      </w:r>
      <w:r w:rsidRPr="00041F1A">
        <w:rPr>
          <w:rFonts w:ascii="Times New Roman" w:hAnsi="Times New Roman" w:cs="Times New Roman"/>
          <w:sz w:val="24"/>
          <w:szCs w:val="24"/>
        </w:rPr>
        <w:t>(2):663-</w:t>
      </w:r>
      <w:r>
        <w:rPr>
          <w:rFonts w:ascii="Times New Roman" w:hAnsi="Times New Roman" w:cs="Times New Roman"/>
          <w:sz w:val="24"/>
          <w:szCs w:val="24"/>
        </w:rPr>
        <w:tab/>
      </w:r>
      <w:r w:rsidRPr="00041F1A">
        <w:rPr>
          <w:rFonts w:ascii="Times New Roman" w:hAnsi="Times New Roman" w:cs="Times New Roman"/>
          <w:sz w:val="24"/>
          <w:szCs w:val="24"/>
        </w:rPr>
        <w:t>677.</w:t>
      </w:r>
    </w:p>
    <w:p w14:paraId="0B6F73F1"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Pathak, A., </w:t>
      </w:r>
      <w:proofErr w:type="spellStart"/>
      <w:r w:rsidRPr="00041F1A">
        <w:rPr>
          <w:rFonts w:ascii="Times New Roman" w:hAnsi="Times New Roman" w:cs="Times New Roman"/>
          <w:sz w:val="24"/>
          <w:szCs w:val="24"/>
        </w:rPr>
        <w:t>Marahatta</w:t>
      </w:r>
      <w:proofErr w:type="spellEnd"/>
      <w:r w:rsidRPr="00041F1A">
        <w:rPr>
          <w:rFonts w:ascii="Times New Roman" w:hAnsi="Times New Roman" w:cs="Times New Roman"/>
          <w:sz w:val="24"/>
          <w:szCs w:val="24"/>
        </w:rPr>
        <w:t>, S. and Bhatta, S., 2025. Assessment of Site-Specific Nutrient Management on Growth and Yield of Rice (Oryza sativa L. indica). </w:t>
      </w:r>
      <w:r w:rsidRPr="00041F1A">
        <w:rPr>
          <w:rFonts w:ascii="Times New Roman" w:hAnsi="Times New Roman" w:cs="Times New Roman"/>
          <w:i/>
          <w:iCs/>
          <w:sz w:val="24"/>
          <w:szCs w:val="24"/>
        </w:rPr>
        <w:t>Turkish Journal of Agriculture-Food Science and Technology</w:t>
      </w:r>
      <w:r w:rsidRPr="00041F1A">
        <w:rPr>
          <w:rFonts w:ascii="Times New Roman" w:hAnsi="Times New Roman" w:cs="Times New Roman"/>
          <w:sz w:val="24"/>
          <w:szCs w:val="24"/>
        </w:rPr>
        <w:t>, </w:t>
      </w:r>
      <w:r w:rsidRPr="00041F1A">
        <w:rPr>
          <w:rFonts w:ascii="Times New Roman" w:hAnsi="Times New Roman" w:cs="Times New Roman"/>
          <w:i/>
          <w:iCs/>
          <w:sz w:val="24"/>
          <w:szCs w:val="24"/>
        </w:rPr>
        <w:t>13</w:t>
      </w:r>
      <w:r w:rsidRPr="00041F1A">
        <w:rPr>
          <w:rFonts w:ascii="Times New Roman" w:hAnsi="Times New Roman" w:cs="Times New Roman"/>
          <w:sz w:val="24"/>
          <w:szCs w:val="24"/>
        </w:rPr>
        <w:t>(8), pp.2003-2011.</w:t>
      </w:r>
    </w:p>
    <w:p w14:paraId="4DBFA2F7"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Prasad, M., </w:t>
      </w:r>
      <w:proofErr w:type="spellStart"/>
      <w:r w:rsidRPr="00041F1A">
        <w:rPr>
          <w:rFonts w:ascii="Times New Roman" w:hAnsi="Times New Roman" w:cs="Times New Roman"/>
          <w:sz w:val="24"/>
          <w:szCs w:val="24"/>
        </w:rPr>
        <w:t>Mahawer</w:t>
      </w:r>
      <w:proofErr w:type="spellEnd"/>
      <w:r w:rsidRPr="00041F1A">
        <w:rPr>
          <w:rFonts w:ascii="Times New Roman" w:hAnsi="Times New Roman" w:cs="Times New Roman"/>
          <w:sz w:val="24"/>
          <w:szCs w:val="24"/>
        </w:rPr>
        <w:t xml:space="preserve">, S.K., Govindasami, P. and Kumar, S. 2020. Assessment of Soil Fertility Attributes in Selected Districts of Bundelkhand Region of Central India. </w:t>
      </w:r>
      <w:r w:rsidRPr="00041F1A">
        <w:rPr>
          <w:rFonts w:ascii="Times New Roman" w:hAnsi="Times New Roman" w:cs="Times New Roman"/>
          <w:i/>
          <w:sz w:val="24"/>
          <w:szCs w:val="24"/>
        </w:rPr>
        <w:t>Current Journal of Applied Science and Technology</w:t>
      </w:r>
      <w:r w:rsidRPr="00041F1A">
        <w:rPr>
          <w:rFonts w:ascii="Times New Roman" w:hAnsi="Times New Roman" w:cs="Times New Roman"/>
          <w:sz w:val="24"/>
          <w:szCs w:val="24"/>
        </w:rPr>
        <w:t xml:space="preserve"> 39(48): 326-334.</w:t>
      </w:r>
    </w:p>
    <w:p w14:paraId="4BDBC355" w14:textId="77777777" w:rsid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Ramamoorthy, B. and Bajaj, J.C. 1969. Available nitrogen, phosphorus and potassium status of Indian soils. </w:t>
      </w:r>
      <w:r w:rsidRPr="00041F1A">
        <w:rPr>
          <w:rFonts w:ascii="Times New Roman" w:hAnsi="Times New Roman" w:cs="Times New Roman"/>
          <w:i/>
          <w:sz w:val="24"/>
          <w:szCs w:val="24"/>
        </w:rPr>
        <w:t>Fertilizer News</w:t>
      </w:r>
      <w:r w:rsidRPr="00041F1A">
        <w:rPr>
          <w:rFonts w:ascii="Times New Roman" w:hAnsi="Times New Roman" w:cs="Times New Roman"/>
          <w:sz w:val="24"/>
          <w:szCs w:val="24"/>
        </w:rPr>
        <w:t>. 14:25-36.</w:t>
      </w:r>
    </w:p>
    <w:p w14:paraId="00FE39D0" w14:textId="281014D5" w:rsidR="00177EF3" w:rsidRPr="00041F1A" w:rsidRDefault="00177EF3" w:rsidP="00041F1A">
      <w:pPr>
        <w:spacing w:line="360" w:lineRule="auto"/>
        <w:ind w:left="900" w:hanging="900"/>
        <w:jc w:val="both"/>
        <w:rPr>
          <w:rFonts w:ascii="Times New Roman" w:hAnsi="Times New Roman" w:cs="Times New Roman"/>
          <w:sz w:val="24"/>
          <w:szCs w:val="24"/>
        </w:rPr>
      </w:pPr>
      <w:r w:rsidRPr="00177EF3">
        <w:rPr>
          <w:rFonts w:ascii="Times New Roman" w:hAnsi="Times New Roman" w:cs="Times New Roman"/>
          <w:sz w:val="24"/>
          <w:szCs w:val="24"/>
        </w:rPr>
        <w:t>Ravikumar, P. (2013). Evaluation of nutrient index using organic carbon, available P and available K concentrations as a measure of soil fertility in Varahi River basin, India. </w:t>
      </w:r>
      <w:r w:rsidRPr="00177EF3">
        <w:rPr>
          <w:rFonts w:ascii="Times New Roman" w:hAnsi="Times New Roman" w:cs="Times New Roman"/>
          <w:i/>
          <w:iCs/>
          <w:sz w:val="24"/>
          <w:szCs w:val="24"/>
        </w:rPr>
        <w:t>Proceedings of the International Academy of Ecology and Environmental Sciences</w:t>
      </w:r>
      <w:r w:rsidRPr="00177EF3">
        <w:rPr>
          <w:rFonts w:ascii="Times New Roman" w:hAnsi="Times New Roman" w:cs="Times New Roman"/>
          <w:sz w:val="24"/>
          <w:szCs w:val="24"/>
        </w:rPr>
        <w:t>, </w:t>
      </w:r>
      <w:r w:rsidRPr="00177EF3">
        <w:rPr>
          <w:rFonts w:ascii="Times New Roman" w:hAnsi="Times New Roman" w:cs="Times New Roman"/>
          <w:i/>
          <w:iCs/>
          <w:sz w:val="24"/>
          <w:szCs w:val="24"/>
        </w:rPr>
        <w:t>3</w:t>
      </w:r>
      <w:r w:rsidRPr="00177EF3">
        <w:rPr>
          <w:rFonts w:ascii="Times New Roman" w:hAnsi="Times New Roman" w:cs="Times New Roman"/>
          <w:sz w:val="24"/>
          <w:szCs w:val="24"/>
        </w:rPr>
        <w:t>(4), 330.</w:t>
      </w:r>
    </w:p>
    <w:p w14:paraId="48E17968"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Rizvi, R. H., Yadav, R. S., Singh, R., Pandey, S. B., Wani, S. P., &amp; Dhyani, S. K. (2015). Spatial analysis of soil parameters in </w:t>
      </w:r>
      <w:proofErr w:type="spellStart"/>
      <w:r w:rsidRPr="00041F1A">
        <w:rPr>
          <w:rFonts w:ascii="Times New Roman" w:hAnsi="Times New Roman" w:cs="Times New Roman"/>
          <w:sz w:val="24"/>
          <w:szCs w:val="24"/>
        </w:rPr>
        <w:t>Domagor-Pahuj</w:t>
      </w:r>
      <w:proofErr w:type="spellEnd"/>
      <w:r w:rsidRPr="00041F1A">
        <w:rPr>
          <w:rFonts w:ascii="Times New Roman" w:hAnsi="Times New Roman" w:cs="Times New Roman"/>
          <w:sz w:val="24"/>
          <w:szCs w:val="24"/>
        </w:rPr>
        <w:t xml:space="preserve"> watershed using Geostatistical methods of GIS. </w:t>
      </w:r>
      <w:r w:rsidRPr="00041F1A">
        <w:rPr>
          <w:rFonts w:ascii="Times New Roman" w:hAnsi="Times New Roman" w:cs="Times New Roman"/>
          <w:i/>
          <w:iCs/>
          <w:sz w:val="24"/>
          <w:szCs w:val="24"/>
        </w:rPr>
        <w:t>Indian Journal of Agricultural Sciences</w:t>
      </w:r>
      <w:r w:rsidRPr="00041F1A">
        <w:rPr>
          <w:rFonts w:ascii="Times New Roman" w:hAnsi="Times New Roman" w:cs="Times New Roman"/>
          <w:sz w:val="24"/>
          <w:szCs w:val="24"/>
        </w:rPr>
        <w:t>, </w:t>
      </w:r>
      <w:r w:rsidRPr="00041F1A">
        <w:rPr>
          <w:rFonts w:ascii="Times New Roman" w:hAnsi="Times New Roman" w:cs="Times New Roman"/>
          <w:i/>
          <w:iCs/>
          <w:sz w:val="24"/>
          <w:szCs w:val="24"/>
        </w:rPr>
        <w:t>85</w:t>
      </w:r>
      <w:r w:rsidRPr="00041F1A">
        <w:rPr>
          <w:rFonts w:ascii="Times New Roman" w:hAnsi="Times New Roman" w:cs="Times New Roman"/>
          <w:sz w:val="24"/>
          <w:szCs w:val="24"/>
        </w:rPr>
        <w:t>(4), 576-580.</w:t>
      </w:r>
    </w:p>
    <w:p w14:paraId="0CFB6958" w14:textId="77777777" w:rsidR="00041F1A" w:rsidRP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Sadhukhan, R., Kumar, D., Sen, S., Sepat, S., Ghosh, A., Shivay, Y. S., ... &amp; Hossain, A. </w:t>
      </w:r>
      <w:r w:rsidRPr="00041F1A">
        <w:rPr>
          <w:rFonts w:ascii="Times New Roman" w:hAnsi="Times New Roman" w:cs="Times New Roman"/>
          <w:sz w:val="24"/>
          <w:szCs w:val="24"/>
        </w:rPr>
        <w:tab/>
        <w:t xml:space="preserve">(2023). Precision nutrient management in zero-till direct-seeded rice influences the </w:t>
      </w:r>
      <w:r w:rsidRPr="00041F1A">
        <w:rPr>
          <w:rFonts w:ascii="Times New Roman" w:hAnsi="Times New Roman" w:cs="Times New Roman"/>
          <w:sz w:val="24"/>
          <w:szCs w:val="24"/>
        </w:rPr>
        <w:lastRenderedPageBreak/>
        <w:tab/>
        <w:t xml:space="preserve">productivity, profitability, nutrient, and water use efficiency as well as the </w:t>
      </w:r>
      <w:r w:rsidRPr="00041F1A">
        <w:rPr>
          <w:rFonts w:ascii="Times New Roman" w:hAnsi="Times New Roman" w:cs="Times New Roman"/>
          <w:sz w:val="24"/>
          <w:szCs w:val="24"/>
        </w:rPr>
        <w:tab/>
        <w:t xml:space="preserve">environmental footprint in the </w:t>
      </w:r>
      <w:proofErr w:type="spellStart"/>
      <w:r w:rsidRPr="00041F1A">
        <w:rPr>
          <w:rFonts w:ascii="Times New Roman" w:hAnsi="Times New Roman" w:cs="Times New Roman"/>
          <w:sz w:val="24"/>
          <w:szCs w:val="24"/>
        </w:rPr>
        <w:t>indo</w:t>
      </w:r>
      <w:proofErr w:type="spellEnd"/>
      <w:r w:rsidRPr="00041F1A">
        <w:rPr>
          <w:rFonts w:ascii="Times New Roman" w:hAnsi="Times New Roman" w:cs="Times New Roman"/>
          <w:sz w:val="24"/>
          <w:szCs w:val="24"/>
        </w:rPr>
        <w:t xml:space="preserve"> </w:t>
      </w:r>
      <w:proofErr w:type="spellStart"/>
      <w:r w:rsidRPr="00041F1A">
        <w:rPr>
          <w:rFonts w:ascii="Times New Roman" w:hAnsi="Times New Roman" w:cs="Times New Roman"/>
          <w:sz w:val="24"/>
          <w:szCs w:val="24"/>
        </w:rPr>
        <w:t>gangetic</w:t>
      </w:r>
      <w:proofErr w:type="spellEnd"/>
      <w:r w:rsidRPr="00041F1A">
        <w:rPr>
          <w:rFonts w:ascii="Times New Roman" w:hAnsi="Times New Roman" w:cs="Times New Roman"/>
          <w:sz w:val="24"/>
          <w:szCs w:val="24"/>
        </w:rPr>
        <w:t xml:space="preserve"> plain of India. </w:t>
      </w:r>
      <w:r w:rsidRPr="00041F1A">
        <w:rPr>
          <w:rFonts w:ascii="Times New Roman" w:hAnsi="Times New Roman" w:cs="Times New Roman"/>
          <w:i/>
          <w:iCs/>
          <w:sz w:val="24"/>
          <w:szCs w:val="24"/>
        </w:rPr>
        <w:t>Agriculture</w:t>
      </w:r>
      <w:r w:rsidRPr="00041F1A">
        <w:rPr>
          <w:rFonts w:ascii="Times New Roman" w:hAnsi="Times New Roman" w:cs="Times New Roman"/>
          <w:sz w:val="24"/>
          <w:szCs w:val="24"/>
        </w:rPr>
        <w:t>, </w:t>
      </w:r>
      <w:r w:rsidRPr="00041F1A">
        <w:rPr>
          <w:rFonts w:ascii="Times New Roman" w:hAnsi="Times New Roman" w:cs="Times New Roman"/>
          <w:i/>
          <w:iCs/>
          <w:sz w:val="24"/>
          <w:szCs w:val="24"/>
        </w:rPr>
        <w:t>13</w:t>
      </w:r>
      <w:r w:rsidRPr="00041F1A">
        <w:rPr>
          <w:rFonts w:ascii="Times New Roman" w:hAnsi="Times New Roman" w:cs="Times New Roman"/>
          <w:sz w:val="24"/>
          <w:szCs w:val="24"/>
        </w:rPr>
        <w:t>(4), 784.</w:t>
      </w:r>
    </w:p>
    <w:p w14:paraId="2405114A" w14:textId="77777777" w:rsidR="00041F1A" w:rsidRP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shd w:val="clear" w:color="auto" w:fill="FFFFFF"/>
        </w:rPr>
        <w:t xml:space="preserve">Sahu, D., Srivastava, L.K., Porte, S.S., Jatav, G.K. and Baghel, S., 2023. Evaluation of Soil </w:t>
      </w:r>
      <w:r>
        <w:rPr>
          <w:rFonts w:ascii="Times New Roman" w:hAnsi="Times New Roman" w:cs="Times New Roman"/>
          <w:sz w:val="24"/>
          <w:szCs w:val="24"/>
          <w:shd w:val="clear" w:color="auto" w:fill="FFFFFF"/>
        </w:rPr>
        <w:tab/>
      </w:r>
      <w:r w:rsidRPr="00041F1A">
        <w:rPr>
          <w:rFonts w:ascii="Times New Roman" w:hAnsi="Times New Roman" w:cs="Times New Roman"/>
          <w:sz w:val="24"/>
          <w:szCs w:val="24"/>
          <w:shd w:val="clear" w:color="auto" w:fill="FFFFFF"/>
        </w:rPr>
        <w:t xml:space="preserve">Fertility Status of Research Farm, College of Agriculture and Research Station, </w:t>
      </w:r>
      <w:r>
        <w:rPr>
          <w:rFonts w:ascii="Times New Roman" w:hAnsi="Times New Roman" w:cs="Times New Roman"/>
          <w:sz w:val="24"/>
          <w:szCs w:val="24"/>
          <w:shd w:val="clear" w:color="auto" w:fill="FFFFFF"/>
        </w:rPr>
        <w:tab/>
      </w:r>
      <w:proofErr w:type="spellStart"/>
      <w:r w:rsidRPr="00041F1A">
        <w:rPr>
          <w:rFonts w:ascii="Times New Roman" w:hAnsi="Times New Roman" w:cs="Times New Roman"/>
          <w:sz w:val="24"/>
          <w:szCs w:val="24"/>
          <w:shd w:val="clear" w:color="auto" w:fill="FFFFFF"/>
        </w:rPr>
        <w:t>Katghora</w:t>
      </w:r>
      <w:proofErr w:type="spellEnd"/>
      <w:r w:rsidRPr="00041F1A">
        <w:rPr>
          <w:rFonts w:ascii="Times New Roman" w:hAnsi="Times New Roman" w:cs="Times New Roman"/>
          <w:sz w:val="24"/>
          <w:szCs w:val="24"/>
          <w:shd w:val="clear" w:color="auto" w:fill="FFFFFF"/>
        </w:rPr>
        <w:t>, Korba, Chhattisgarh. </w:t>
      </w:r>
      <w:r w:rsidRPr="00041F1A">
        <w:rPr>
          <w:rFonts w:ascii="Times New Roman" w:hAnsi="Times New Roman" w:cs="Times New Roman"/>
          <w:i/>
          <w:iCs/>
          <w:sz w:val="24"/>
          <w:szCs w:val="24"/>
          <w:shd w:val="clear" w:color="auto" w:fill="FFFFFF"/>
        </w:rPr>
        <w:t xml:space="preserve">International Journal of Environment and Climate </w:t>
      </w:r>
      <w:r>
        <w:rPr>
          <w:rFonts w:ascii="Times New Roman" w:hAnsi="Times New Roman" w:cs="Times New Roman"/>
          <w:i/>
          <w:iCs/>
          <w:sz w:val="24"/>
          <w:szCs w:val="24"/>
          <w:shd w:val="clear" w:color="auto" w:fill="FFFFFF"/>
        </w:rPr>
        <w:tab/>
      </w:r>
      <w:r w:rsidRPr="00041F1A">
        <w:rPr>
          <w:rFonts w:ascii="Times New Roman" w:hAnsi="Times New Roman" w:cs="Times New Roman"/>
          <w:i/>
          <w:iCs/>
          <w:sz w:val="24"/>
          <w:szCs w:val="24"/>
          <w:shd w:val="clear" w:color="auto" w:fill="FFFFFF"/>
        </w:rPr>
        <w:t>Change</w:t>
      </w:r>
      <w:r w:rsidRPr="00041F1A">
        <w:rPr>
          <w:rFonts w:ascii="Times New Roman" w:hAnsi="Times New Roman" w:cs="Times New Roman"/>
          <w:sz w:val="24"/>
          <w:szCs w:val="24"/>
          <w:shd w:val="clear" w:color="auto" w:fill="FFFFFF"/>
        </w:rPr>
        <w:t>, </w:t>
      </w:r>
      <w:r w:rsidRPr="00041F1A">
        <w:rPr>
          <w:rFonts w:ascii="Times New Roman" w:hAnsi="Times New Roman" w:cs="Times New Roman"/>
          <w:i/>
          <w:iCs/>
          <w:sz w:val="24"/>
          <w:szCs w:val="24"/>
          <w:shd w:val="clear" w:color="auto" w:fill="FFFFFF"/>
        </w:rPr>
        <w:t>13</w:t>
      </w:r>
      <w:r w:rsidRPr="00041F1A">
        <w:rPr>
          <w:rFonts w:ascii="Times New Roman" w:hAnsi="Times New Roman" w:cs="Times New Roman"/>
          <w:sz w:val="24"/>
          <w:szCs w:val="24"/>
          <w:shd w:val="clear" w:color="auto" w:fill="FFFFFF"/>
        </w:rPr>
        <w:t>(10), pp.2468-2473.</w:t>
      </w:r>
    </w:p>
    <w:p w14:paraId="7174FFD3"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Sharma, J.C. and Chaudhary, K. 2007. Vertical Distribution of Micronutrient cations in relation to soil characteristics in lower </w:t>
      </w:r>
      <w:proofErr w:type="spellStart"/>
      <w:r w:rsidRPr="00041F1A">
        <w:rPr>
          <w:rFonts w:ascii="Times New Roman" w:hAnsi="Times New Roman" w:cs="Times New Roman"/>
          <w:sz w:val="24"/>
          <w:szCs w:val="24"/>
        </w:rPr>
        <w:t>Shiwaliks</w:t>
      </w:r>
      <w:proofErr w:type="spellEnd"/>
      <w:r w:rsidRPr="00041F1A">
        <w:rPr>
          <w:rFonts w:ascii="Times New Roman" w:hAnsi="Times New Roman" w:cs="Times New Roman"/>
          <w:sz w:val="24"/>
          <w:szCs w:val="24"/>
        </w:rPr>
        <w:t xml:space="preserve"> of Solan district in North-West Himalayas. </w:t>
      </w:r>
      <w:r w:rsidRPr="00041F1A">
        <w:rPr>
          <w:rFonts w:ascii="Times New Roman" w:hAnsi="Times New Roman" w:cs="Times New Roman"/>
          <w:i/>
          <w:sz w:val="24"/>
          <w:szCs w:val="24"/>
        </w:rPr>
        <w:t xml:space="preserve">J. Indian Soc. Soil Sci., </w:t>
      </w:r>
      <w:r w:rsidRPr="00041F1A">
        <w:rPr>
          <w:rFonts w:ascii="Times New Roman" w:hAnsi="Times New Roman" w:cs="Times New Roman"/>
          <w:sz w:val="24"/>
          <w:szCs w:val="24"/>
        </w:rPr>
        <w:t>55: 40-44</w:t>
      </w:r>
    </w:p>
    <w:p w14:paraId="3087277B" w14:textId="77777777" w:rsid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Srinivasan, R., Tripathi, S.B., Rai, A.K., Das, S.K., Rao, D.V.K.N. and Ghosh, P.K. 2016. </w:t>
      </w:r>
      <w:r>
        <w:rPr>
          <w:rFonts w:ascii="Times New Roman" w:hAnsi="Times New Roman" w:cs="Times New Roman"/>
          <w:sz w:val="24"/>
          <w:szCs w:val="24"/>
        </w:rPr>
        <w:tab/>
      </w:r>
      <w:r w:rsidRPr="00041F1A">
        <w:rPr>
          <w:rFonts w:ascii="Times New Roman" w:hAnsi="Times New Roman" w:cs="Times New Roman"/>
          <w:sz w:val="24"/>
          <w:szCs w:val="24"/>
        </w:rPr>
        <w:t xml:space="preserve">Strides in soil research: Soil health management and fodder production. ICAR-Indian </w:t>
      </w:r>
      <w:r>
        <w:rPr>
          <w:rFonts w:ascii="Times New Roman" w:hAnsi="Times New Roman" w:cs="Times New Roman"/>
          <w:sz w:val="24"/>
          <w:szCs w:val="24"/>
        </w:rPr>
        <w:tab/>
      </w:r>
      <w:r w:rsidRPr="00041F1A">
        <w:rPr>
          <w:rFonts w:ascii="Times New Roman" w:hAnsi="Times New Roman" w:cs="Times New Roman"/>
          <w:sz w:val="24"/>
          <w:szCs w:val="24"/>
        </w:rPr>
        <w:t>grassland and fodder research institute, Jhansi - 284 003 India; 1-91.</w:t>
      </w:r>
    </w:p>
    <w:p w14:paraId="4C026DD4"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Subbiah, B.V. and Asija, G.L. 1956. A rapid procedure for estimation of available Nitrogen in soil</w:t>
      </w:r>
      <w:r w:rsidRPr="00041F1A">
        <w:rPr>
          <w:rFonts w:ascii="Times New Roman" w:hAnsi="Times New Roman" w:cs="Times New Roman"/>
          <w:i/>
          <w:iCs/>
          <w:sz w:val="24"/>
          <w:szCs w:val="24"/>
        </w:rPr>
        <w:t>. Current Science</w:t>
      </w:r>
      <w:r w:rsidRPr="00041F1A">
        <w:rPr>
          <w:rFonts w:ascii="Times New Roman" w:hAnsi="Times New Roman" w:cs="Times New Roman"/>
          <w:sz w:val="24"/>
          <w:szCs w:val="24"/>
        </w:rPr>
        <w:t>. 25: 256-260</w:t>
      </w:r>
    </w:p>
    <w:p w14:paraId="143C372F"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Walkley, A. and Black, C.A. 1934. An examination of </w:t>
      </w:r>
      <w:proofErr w:type="spellStart"/>
      <w:r w:rsidRPr="00041F1A">
        <w:rPr>
          <w:rFonts w:ascii="Times New Roman" w:hAnsi="Times New Roman" w:cs="Times New Roman"/>
          <w:sz w:val="24"/>
          <w:szCs w:val="24"/>
        </w:rPr>
        <w:t>themethod</w:t>
      </w:r>
      <w:proofErr w:type="spellEnd"/>
      <w:r w:rsidRPr="00041F1A">
        <w:rPr>
          <w:rFonts w:ascii="Times New Roman" w:hAnsi="Times New Roman" w:cs="Times New Roman"/>
          <w:sz w:val="24"/>
          <w:szCs w:val="24"/>
        </w:rPr>
        <w:t xml:space="preserve"> for determining the soil organic matter and a proposed modification of the chromic acid titration method. </w:t>
      </w:r>
      <w:r w:rsidRPr="00041F1A">
        <w:rPr>
          <w:rFonts w:ascii="Times New Roman" w:hAnsi="Times New Roman" w:cs="Times New Roman"/>
          <w:i/>
          <w:iCs/>
          <w:sz w:val="24"/>
          <w:szCs w:val="24"/>
        </w:rPr>
        <w:t>Soil Science.</w:t>
      </w:r>
      <w:r w:rsidRPr="00041F1A">
        <w:rPr>
          <w:rFonts w:ascii="Times New Roman" w:hAnsi="Times New Roman" w:cs="Times New Roman"/>
          <w:sz w:val="24"/>
          <w:szCs w:val="24"/>
        </w:rPr>
        <w:t xml:space="preserve"> 37: 29-38.</w:t>
      </w:r>
    </w:p>
    <w:p w14:paraId="06096FA5" w14:textId="66486994" w:rsidR="001A3773" w:rsidRPr="00092117" w:rsidRDefault="00041F1A" w:rsidP="00092117">
      <w:pPr>
        <w:spacing w:line="360" w:lineRule="auto"/>
        <w:jc w:val="both"/>
        <w:rPr>
          <w:rFonts w:ascii="Times New Roman" w:hAnsi="Times New Roman" w:cs="Times New Roman"/>
          <w:sz w:val="24"/>
          <w:szCs w:val="24"/>
        </w:rPr>
      </w:pPr>
      <w:r w:rsidRPr="00121B45">
        <w:rPr>
          <w:rFonts w:ascii="Times New Roman" w:hAnsi="Times New Roman" w:cs="Times New Roman"/>
          <w:sz w:val="24"/>
          <w:szCs w:val="24"/>
        </w:rPr>
        <w:t>Yuan, L., Zhang, Z., Cao, X., Zhu, S., Zhang, X., Wu, L., 2014. Responses of rice production,</w:t>
      </w:r>
      <w:r w:rsidRPr="00041F1A">
        <w:rPr>
          <w:rFonts w:ascii="Times New Roman" w:hAnsi="Times New Roman" w:cs="Times New Roman"/>
          <w:sz w:val="24"/>
          <w:szCs w:val="24"/>
        </w:rPr>
        <w:t xml:space="preserve"> </w:t>
      </w:r>
      <w:r w:rsidRPr="00041F1A">
        <w:rPr>
          <w:rFonts w:ascii="Times New Roman" w:hAnsi="Times New Roman" w:cs="Times New Roman"/>
          <w:sz w:val="24"/>
          <w:szCs w:val="24"/>
        </w:rPr>
        <w:tab/>
      </w:r>
      <w:r w:rsidRPr="00121B45">
        <w:rPr>
          <w:rFonts w:ascii="Times New Roman" w:hAnsi="Times New Roman" w:cs="Times New Roman"/>
          <w:sz w:val="24"/>
          <w:szCs w:val="24"/>
        </w:rPr>
        <w:t>milled rice quality and soil properties to various nitrogen inputs and rice</w:t>
      </w:r>
      <w:r w:rsidRPr="00041F1A">
        <w:rPr>
          <w:rFonts w:ascii="Times New Roman" w:hAnsi="Times New Roman" w:cs="Times New Roman"/>
          <w:sz w:val="24"/>
          <w:szCs w:val="24"/>
        </w:rPr>
        <w:t xml:space="preserve"> </w:t>
      </w:r>
      <w:r w:rsidRPr="00121B45">
        <w:rPr>
          <w:rFonts w:ascii="Times New Roman" w:hAnsi="Times New Roman" w:cs="Times New Roman"/>
          <w:sz w:val="24"/>
          <w:szCs w:val="24"/>
        </w:rPr>
        <w:t xml:space="preserve">straw </w:t>
      </w:r>
      <w:r w:rsidRPr="00041F1A">
        <w:rPr>
          <w:rFonts w:ascii="Times New Roman" w:hAnsi="Times New Roman" w:cs="Times New Roman"/>
          <w:sz w:val="24"/>
          <w:szCs w:val="24"/>
        </w:rPr>
        <w:tab/>
      </w:r>
      <w:r w:rsidRPr="00121B45">
        <w:rPr>
          <w:rFonts w:ascii="Times New Roman" w:hAnsi="Times New Roman" w:cs="Times New Roman"/>
          <w:sz w:val="24"/>
          <w:szCs w:val="24"/>
        </w:rPr>
        <w:t>incorporation under continuous plastic film mulching cultivation. Field Crops</w:t>
      </w:r>
      <w:r w:rsidRPr="00041F1A">
        <w:rPr>
          <w:rFonts w:ascii="Times New Roman" w:hAnsi="Times New Roman" w:cs="Times New Roman"/>
          <w:sz w:val="24"/>
          <w:szCs w:val="24"/>
        </w:rPr>
        <w:t xml:space="preserve"> Res. </w:t>
      </w:r>
      <w:r w:rsidRPr="00041F1A">
        <w:rPr>
          <w:rFonts w:ascii="Times New Roman" w:hAnsi="Times New Roman" w:cs="Times New Roman"/>
          <w:sz w:val="24"/>
          <w:szCs w:val="24"/>
        </w:rPr>
        <w:tab/>
        <w:t>155, 164–171.</w:t>
      </w:r>
    </w:p>
    <w:p w14:paraId="49418133" w14:textId="24B445C4" w:rsidR="00092117" w:rsidRDefault="008A35EB" w:rsidP="00AD5CAC">
      <w:pPr>
        <w:spacing w:line="360" w:lineRule="auto"/>
        <w:ind w:left="900" w:hanging="900"/>
        <w:jc w:val="both"/>
        <w:rPr>
          <w:rFonts w:ascii="Times New Roman" w:hAnsi="Times New Roman" w:cs="Times New Roman"/>
          <w:sz w:val="24"/>
          <w:szCs w:val="24"/>
        </w:rPr>
      </w:pPr>
      <w:r w:rsidRPr="00152D55">
        <w:rPr>
          <w:rFonts w:ascii="Times New Roman" w:hAnsi="Times New Roman" w:cs="Times New Roman"/>
          <w:sz w:val="24"/>
          <w:szCs w:val="24"/>
          <w:highlight w:val="yellow"/>
        </w:rPr>
        <w:t xml:space="preserve">Singh, N. K., Sachan, K., Ranjitha, G., Chandana, S., Manoj, B. P., </w:t>
      </w:r>
      <w:proofErr w:type="spellStart"/>
      <w:r w:rsidRPr="00152D55">
        <w:rPr>
          <w:rFonts w:ascii="Times New Roman" w:hAnsi="Times New Roman" w:cs="Times New Roman"/>
          <w:sz w:val="24"/>
          <w:szCs w:val="24"/>
          <w:highlight w:val="yellow"/>
        </w:rPr>
        <w:t>Panotra</w:t>
      </w:r>
      <w:proofErr w:type="spellEnd"/>
      <w:r w:rsidRPr="00152D55">
        <w:rPr>
          <w:rFonts w:ascii="Times New Roman" w:hAnsi="Times New Roman" w:cs="Times New Roman"/>
          <w:sz w:val="24"/>
          <w:szCs w:val="24"/>
          <w:highlight w:val="yellow"/>
        </w:rPr>
        <w:t>, N., &amp; Katiyar, D. (2024). Building soil health and fertility through organic amendments and practices: A review. Asian Journal of Soil Science and Plant Nutrition, 10(1), 175–197.</w:t>
      </w:r>
      <w:r>
        <w:rPr>
          <w:rFonts w:ascii="Times New Roman" w:hAnsi="Times New Roman" w:cs="Times New Roman"/>
          <w:sz w:val="24"/>
          <w:szCs w:val="24"/>
        </w:rPr>
        <w:t xml:space="preserve">  </w:t>
      </w:r>
    </w:p>
    <w:p w14:paraId="657002FE" w14:textId="324E3495" w:rsidR="008A35EB" w:rsidRDefault="008A35EB" w:rsidP="00AD5CAC">
      <w:pPr>
        <w:spacing w:line="360" w:lineRule="auto"/>
        <w:ind w:left="900" w:hanging="900"/>
        <w:jc w:val="both"/>
        <w:rPr>
          <w:rFonts w:ascii="Times New Roman" w:hAnsi="Times New Roman" w:cs="Times New Roman"/>
          <w:sz w:val="24"/>
          <w:szCs w:val="24"/>
        </w:rPr>
      </w:pPr>
      <w:r w:rsidRPr="00152D55">
        <w:rPr>
          <w:rFonts w:ascii="Times New Roman" w:hAnsi="Times New Roman" w:cs="Times New Roman"/>
          <w:sz w:val="24"/>
          <w:szCs w:val="24"/>
          <w:highlight w:val="yellow"/>
        </w:rPr>
        <w:t xml:space="preserve">Majhi, P., Mishra, P., Sen, J., Das, D. M., </w:t>
      </w:r>
      <w:proofErr w:type="spellStart"/>
      <w:r w:rsidRPr="00152D55">
        <w:rPr>
          <w:rFonts w:ascii="Times New Roman" w:hAnsi="Times New Roman" w:cs="Times New Roman"/>
          <w:sz w:val="24"/>
          <w:szCs w:val="24"/>
          <w:highlight w:val="yellow"/>
        </w:rPr>
        <w:t>Phonglosa</w:t>
      </w:r>
      <w:proofErr w:type="spellEnd"/>
      <w:r w:rsidRPr="00152D55">
        <w:rPr>
          <w:rFonts w:ascii="Times New Roman" w:hAnsi="Times New Roman" w:cs="Times New Roman"/>
          <w:sz w:val="24"/>
          <w:szCs w:val="24"/>
          <w:highlight w:val="yellow"/>
        </w:rPr>
        <w:t>, A., Panda, D., Sahoo, H. K., &amp; Roul, P. K. (2023). Mapping of soil fertility status in a coastal village of Odisha using geospatial technology. International Journal of Plant &amp; Soil Science, 35(23), 368–379.</w:t>
      </w:r>
      <w:r>
        <w:rPr>
          <w:rFonts w:ascii="Times New Roman" w:hAnsi="Times New Roman" w:cs="Times New Roman"/>
          <w:sz w:val="24"/>
          <w:szCs w:val="24"/>
        </w:rPr>
        <w:t xml:space="preserve">  </w:t>
      </w:r>
    </w:p>
    <w:p w14:paraId="2A0EA8FB" w14:textId="6972EDB1" w:rsidR="002D371E" w:rsidRPr="00B01C73" w:rsidRDefault="002D371E" w:rsidP="00AD5CAC">
      <w:pPr>
        <w:spacing w:line="360" w:lineRule="auto"/>
        <w:ind w:left="900" w:hanging="900"/>
        <w:jc w:val="both"/>
        <w:rPr>
          <w:rFonts w:ascii="Times New Roman" w:hAnsi="Times New Roman" w:cs="Times New Roman"/>
          <w:sz w:val="24"/>
          <w:szCs w:val="24"/>
        </w:rPr>
      </w:pPr>
      <w:proofErr w:type="spellStart"/>
      <w:r w:rsidRPr="00152D55">
        <w:rPr>
          <w:rFonts w:ascii="Times New Roman" w:hAnsi="Times New Roman" w:cs="Times New Roman"/>
          <w:sz w:val="24"/>
          <w:szCs w:val="24"/>
          <w:highlight w:val="yellow"/>
        </w:rPr>
        <w:lastRenderedPageBreak/>
        <w:t>Mohidem</w:t>
      </w:r>
      <w:proofErr w:type="spellEnd"/>
      <w:r w:rsidRPr="00152D55">
        <w:rPr>
          <w:rFonts w:ascii="Times New Roman" w:hAnsi="Times New Roman" w:cs="Times New Roman"/>
          <w:sz w:val="24"/>
          <w:szCs w:val="24"/>
          <w:highlight w:val="yellow"/>
        </w:rPr>
        <w:t>, N. A., Hashim, N., Shamsudin, R., &amp; Che Man, H. (2022). Rice for food security: Revisiting its production, diversity, rice milling process and nutrient content. Agriculture, 12(6), 741.</w:t>
      </w:r>
      <w:r>
        <w:rPr>
          <w:rFonts w:ascii="Times New Roman" w:hAnsi="Times New Roman" w:cs="Times New Roman"/>
          <w:sz w:val="24"/>
          <w:szCs w:val="24"/>
        </w:rPr>
        <w:t xml:space="preserve">  </w:t>
      </w:r>
    </w:p>
    <w:sectPr w:rsidR="002D371E" w:rsidRPr="00B01C73" w:rsidSect="00A3773F">
      <w:headerReference w:type="even" r:id="rId10"/>
      <w:headerReference w:type="default" r:id="rId11"/>
      <w:footerReference w:type="even" r:id="rId12"/>
      <w:footerReference w:type="default" r:id="rId13"/>
      <w:headerReference w:type="first" r:id="rId14"/>
      <w:footerReference w:type="first" r:id="rId15"/>
      <w:pgSz w:w="11906" w:h="16838" w:code="9"/>
      <w:pgMar w:top="1418" w:right="107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80A4B" w14:textId="77777777" w:rsidR="0029711B" w:rsidRDefault="0029711B" w:rsidP="003B0EE4">
      <w:pPr>
        <w:spacing w:after="0" w:line="240" w:lineRule="auto"/>
      </w:pPr>
      <w:r>
        <w:separator/>
      </w:r>
    </w:p>
  </w:endnote>
  <w:endnote w:type="continuationSeparator" w:id="0">
    <w:p w14:paraId="250F0707" w14:textId="77777777" w:rsidR="0029711B" w:rsidRDefault="0029711B" w:rsidP="003B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7BF7" w14:textId="77777777" w:rsidR="00062C4B" w:rsidRDefault="00062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71A2" w14:textId="77777777" w:rsidR="00062C4B" w:rsidRDefault="00062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BF6E" w14:textId="77777777" w:rsidR="00062C4B" w:rsidRDefault="00062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E2D47" w14:textId="77777777" w:rsidR="0029711B" w:rsidRDefault="0029711B" w:rsidP="003B0EE4">
      <w:pPr>
        <w:spacing w:after="0" w:line="240" w:lineRule="auto"/>
      </w:pPr>
      <w:r>
        <w:separator/>
      </w:r>
    </w:p>
  </w:footnote>
  <w:footnote w:type="continuationSeparator" w:id="0">
    <w:p w14:paraId="63394DBA" w14:textId="77777777" w:rsidR="0029711B" w:rsidRDefault="0029711B" w:rsidP="003B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A9C1" w14:textId="1E6AF773" w:rsidR="00062C4B" w:rsidRDefault="00000000">
    <w:pPr>
      <w:pStyle w:val="Header"/>
    </w:pPr>
    <w:r>
      <w:rPr>
        <w:noProof/>
      </w:rPr>
      <w:pict w14:anchorId="41636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32688" o:spid="_x0000_s1026" type="#_x0000_t136" style="position:absolute;margin-left:0;margin-top:0;width:541.8pt;height:101.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C0AC" w14:textId="46AB3D10" w:rsidR="009567FF" w:rsidRDefault="00000000" w:rsidP="00AE01DA">
    <w:pPr>
      <w:pStyle w:val="Header"/>
      <w:tabs>
        <w:tab w:val="clear" w:pos="4513"/>
        <w:tab w:val="clear" w:pos="9026"/>
        <w:tab w:val="left" w:pos="3860"/>
      </w:tabs>
      <w:jc w:val="right"/>
      <w:rPr>
        <w:rFonts w:ascii="Times New Roman" w:hAnsi="Times New Roman" w:cs="Times New Roman"/>
        <w:b/>
        <w:i/>
        <w:sz w:val="24"/>
        <w:szCs w:val="22"/>
      </w:rPr>
    </w:pPr>
    <w:r>
      <w:rPr>
        <w:noProof/>
      </w:rPr>
      <w:pict w14:anchorId="611D9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32689" o:spid="_x0000_s1027" type="#_x0000_t136" style="position:absolute;left:0;text-align:left;margin-left:0;margin-top:0;width:541.8pt;height:101.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0BC84BA6" w14:textId="77777777" w:rsidR="009567FF" w:rsidRDefault="009567FF" w:rsidP="00AE01DA">
    <w:pPr>
      <w:pStyle w:val="Header"/>
      <w:tabs>
        <w:tab w:val="clear" w:pos="4513"/>
        <w:tab w:val="clear" w:pos="9026"/>
        <w:tab w:val="left" w:pos="3860"/>
      </w:tabs>
      <w:jc w:val="right"/>
      <w:rPr>
        <w:rFonts w:ascii="Times New Roman" w:hAnsi="Times New Roman" w:cs="Times New Roman"/>
        <w:b/>
        <w:i/>
        <w:sz w:val="24"/>
        <w:szCs w:val="22"/>
      </w:rPr>
    </w:pPr>
  </w:p>
  <w:p w14:paraId="1E0AC585" w14:textId="77777777" w:rsidR="009567FF" w:rsidRPr="00CF7BC5" w:rsidRDefault="009567FF" w:rsidP="003B0EE4">
    <w:pPr>
      <w:pStyle w:val="Header"/>
      <w:tabs>
        <w:tab w:val="clear" w:pos="4513"/>
        <w:tab w:val="clear" w:pos="9026"/>
        <w:tab w:val="left" w:pos="3860"/>
      </w:tabs>
      <w:jc w:val="center"/>
      <w:rPr>
        <w:rFonts w:ascii="Times New Roman" w:hAnsi="Times New Roman" w:cs="Times New Roman"/>
        <w:b/>
        <w:i/>
        <w:sz w:val="24"/>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73B5" w14:textId="6CC07CB1" w:rsidR="00062C4B" w:rsidRDefault="00000000">
    <w:pPr>
      <w:pStyle w:val="Header"/>
    </w:pPr>
    <w:r>
      <w:rPr>
        <w:noProof/>
      </w:rPr>
      <w:pict w14:anchorId="2CC71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32687" o:spid="_x0000_s1025" type="#_x0000_t136" style="position:absolute;margin-left:0;margin-top:0;width:541.8pt;height:101.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17DD1"/>
    <w:multiLevelType w:val="multilevel"/>
    <w:tmpl w:val="06508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E01E4A"/>
    <w:multiLevelType w:val="multilevel"/>
    <w:tmpl w:val="79DA0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F9530D"/>
    <w:multiLevelType w:val="hybridMultilevel"/>
    <w:tmpl w:val="CA62B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211151">
    <w:abstractNumId w:val="2"/>
  </w:num>
  <w:num w:numId="2" w16cid:durableId="1034041149">
    <w:abstractNumId w:val="1"/>
  </w:num>
  <w:num w:numId="3" w16cid:durableId="209141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0MzQxNTQzNzU0NDBX0lEKTi0uzszPAykwqgUA97EXhywAAAA="/>
  </w:docVars>
  <w:rsids>
    <w:rsidRoot w:val="00DB74BD"/>
    <w:rsid w:val="00001013"/>
    <w:rsid w:val="00002F7F"/>
    <w:rsid w:val="00005951"/>
    <w:rsid w:val="00005B24"/>
    <w:rsid w:val="00005F91"/>
    <w:rsid w:val="000073A3"/>
    <w:rsid w:val="000118D2"/>
    <w:rsid w:val="00011B9C"/>
    <w:rsid w:val="00012D71"/>
    <w:rsid w:val="000131D2"/>
    <w:rsid w:val="0001376B"/>
    <w:rsid w:val="000163C2"/>
    <w:rsid w:val="000177CD"/>
    <w:rsid w:val="0001786D"/>
    <w:rsid w:val="00020ED3"/>
    <w:rsid w:val="00023D99"/>
    <w:rsid w:val="00024A3F"/>
    <w:rsid w:val="00025E09"/>
    <w:rsid w:val="000268B1"/>
    <w:rsid w:val="0002692C"/>
    <w:rsid w:val="000306B9"/>
    <w:rsid w:val="00031455"/>
    <w:rsid w:val="00033A08"/>
    <w:rsid w:val="000355A9"/>
    <w:rsid w:val="00035CE0"/>
    <w:rsid w:val="00041F1A"/>
    <w:rsid w:val="00045CF5"/>
    <w:rsid w:val="0004643D"/>
    <w:rsid w:val="0005389A"/>
    <w:rsid w:val="00056E25"/>
    <w:rsid w:val="00057C1C"/>
    <w:rsid w:val="00062780"/>
    <w:rsid w:val="00062C4B"/>
    <w:rsid w:val="00065415"/>
    <w:rsid w:val="000656F5"/>
    <w:rsid w:val="000678C1"/>
    <w:rsid w:val="000733B0"/>
    <w:rsid w:val="00074256"/>
    <w:rsid w:val="00075700"/>
    <w:rsid w:val="00076A8C"/>
    <w:rsid w:val="00076E24"/>
    <w:rsid w:val="000775B5"/>
    <w:rsid w:val="00082015"/>
    <w:rsid w:val="00082E90"/>
    <w:rsid w:val="00082F15"/>
    <w:rsid w:val="00086651"/>
    <w:rsid w:val="00092117"/>
    <w:rsid w:val="00095109"/>
    <w:rsid w:val="000953CC"/>
    <w:rsid w:val="00096517"/>
    <w:rsid w:val="000970B0"/>
    <w:rsid w:val="000A1024"/>
    <w:rsid w:val="000A1DF4"/>
    <w:rsid w:val="000A237D"/>
    <w:rsid w:val="000A354F"/>
    <w:rsid w:val="000A5061"/>
    <w:rsid w:val="000A5CA4"/>
    <w:rsid w:val="000A721B"/>
    <w:rsid w:val="000B14ED"/>
    <w:rsid w:val="000C1E12"/>
    <w:rsid w:val="000C26B6"/>
    <w:rsid w:val="000C2EA8"/>
    <w:rsid w:val="000C64E7"/>
    <w:rsid w:val="000C6EDD"/>
    <w:rsid w:val="000C7CFC"/>
    <w:rsid w:val="000D57A5"/>
    <w:rsid w:val="000D7273"/>
    <w:rsid w:val="000E0E42"/>
    <w:rsid w:val="000E1E72"/>
    <w:rsid w:val="000E272A"/>
    <w:rsid w:val="000E2DBA"/>
    <w:rsid w:val="000E424D"/>
    <w:rsid w:val="000E52B2"/>
    <w:rsid w:val="000E619B"/>
    <w:rsid w:val="000E6CBA"/>
    <w:rsid w:val="000E6D06"/>
    <w:rsid w:val="000E7123"/>
    <w:rsid w:val="000F227C"/>
    <w:rsid w:val="000F4897"/>
    <w:rsid w:val="000F5F8D"/>
    <w:rsid w:val="000F7C07"/>
    <w:rsid w:val="001011BC"/>
    <w:rsid w:val="001015AC"/>
    <w:rsid w:val="00101919"/>
    <w:rsid w:val="001022EC"/>
    <w:rsid w:val="00102FA3"/>
    <w:rsid w:val="001071C8"/>
    <w:rsid w:val="00107426"/>
    <w:rsid w:val="00110BEC"/>
    <w:rsid w:val="00114355"/>
    <w:rsid w:val="00117CBB"/>
    <w:rsid w:val="00117FAB"/>
    <w:rsid w:val="00120285"/>
    <w:rsid w:val="001212DB"/>
    <w:rsid w:val="0012189D"/>
    <w:rsid w:val="00121B45"/>
    <w:rsid w:val="0012222C"/>
    <w:rsid w:val="00123ECB"/>
    <w:rsid w:val="0012623E"/>
    <w:rsid w:val="00126CC5"/>
    <w:rsid w:val="00127181"/>
    <w:rsid w:val="00127BD1"/>
    <w:rsid w:val="001327FE"/>
    <w:rsid w:val="00134B14"/>
    <w:rsid w:val="001350DC"/>
    <w:rsid w:val="001353EF"/>
    <w:rsid w:val="0014779F"/>
    <w:rsid w:val="001500FF"/>
    <w:rsid w:val="00150440"/>
    <w:rsid w:val="00152D55"/>
    <w:rsid w:val="001543AB"/>
    <w:rsid w:val="00154F7E"/>
    <w:rsid w:val="00155B76"/>
    <w:rsid w:val="001562EB"/>
    <w:rsid w:val="001564CF"/>
    <w:rsid w:val="00156976"/>
    <w:rsid w:val="00157E53"/>
    <w:rsid w:val="00160B0A"/>
    <w:rsid w:val="001611BA"/>
    <w:rsid w:val="001621E8"/>
    <w:rsid w:val="00163F76"/>
    <w:rsid w:val="001644E1"/>
    <w:rsid w:val="00164772"/>
    <w:rsid w:val="00167A05"/>
    <w:rsid w:val="001710ED"/>
    <w:rsid w:val="00171820"/>
    <w:rsid w:val="00173F9D"/>
    <w:rsid w:val="001741CB"/>
    <w:rsid w:val="0017780D"/>
    <w:rsid w:val="00177EF3"/>
    <w:rsid w:val="00181978"/>
    <w:rsid w:val="00181A33"/>
    <w:rsid w:val="001837BE"/>
    <w:rsid w:val="00184098"/>
    <w:rsid w:val="001907EE"/>
    <w:rsid w:val="00190F82"/>
    <w:rsid w:val="00192B31"/>
    <w:rsid w:val="00193FF7"/>
    <w:rsid w:val="001942E1"/>
    <w:rsid w:val="00194779"/>
    <w:rsid w:val="00194F5C"/>
    <w:rsid w:val="0019542E"/>
    <w:rsid w:val="00197A34"/>
    <w:rsid w:val="001A067F"/>
    <w:rsid w:val="001A0D33"/>
    <w:rsid w:val="001A0D82"/>
    <w:rsid w:val="001A1204"/>
    <w:rsid w:val="001A2908"/>
    <w:rsid w:val="001A3773"/>
    <w:rsid w:val="001A7D16"/>
    <w:rsid w:val="001B1A95"/>
    <w:rsid w:val="001B312E"/>
    <w:rsid w:val="001B7DA5"/>
    <w:rsid w:val="001D02BA"/>
    <w:rsid w:val="001D0896"/>
    <w:rsid w:val="001D0C81"/>
    <w:rsid w:val="001D49C2"/>
    <w:rsid w:val="001D5F99"/>
    <w:rsid w:val="001E0BE7"/>
    <w:rsid w:val="001E1569"/>
    <w:rsid w:val="001E3A6E"/>
    <w:rsid w:val="001E6DD6"/>
    <w:rsid w:val="001E7D56"/>
    <w:rsid w:val="001F06B5"/>
    <w:rsid w:val="001F1265"/>
    <w:rsid w:val="001F1E5D"/>
    <w:rsid w:val="001F1E97"/>
    <w:rsid w:val="001F2078"/>
    <w:rsid w:val="001F265D"/>
    <w:rsid w:val="001F4375"/>
    <w:rsid w:val="001F7EBF"/>
    <w:rsid w:val="002007A9"/>
    <w:rsid w:val="002018CF"/>
    <w:rsid w:val="00203EAD"/>
    <w:rsid w:val="00203FBC"/>
    <w:rsid w:val="00212AFF"/>
    <w:rsid w:val="002205E0"/>
    <w:rsid w:val="00220984"/>
    <w:rsid w:val="00220C0D"/>
    <w:rsid w:val="002230D7"/>
    <w:rsid w:val="002247D2"/>
    <w:rsid w:val="00230DD1"/>
    <w:rsid w:val="00233F76"/>
    <w:rsid w:val="00234034"/>
    <w:rsid w:val="0023639E"/>
    <w:rsid w:val="00242A8C"/>
    <w:rsid w:val="00242D3B"/>
    <w:rsid w:val="00242F0E"/>
    <w:rsid w:val="00242FAC"/>
    <w:rsid w:val="002454DF"/>
    <w:rsid w:val="00247139"/>
    <w:rsid w:val="00250BF0"/>
    <w:rsid w:val="002521D5"/>
    <w:rsid w:val="00252325"/>
    <w:rsid w:val="002529B4"/>
    <w:rsid w:val="00252BDA"/>
    <w:rsid w:val="00252E18"/>
    <w:rsid w:val="002544E5"/>
    <w:rsid w:val="00255B4F"/>
    <w:rsid w:val="0025675D"/>
    <w:rsid w:val="00270D22"/>
    <w:rsid w:val="00273BDF"/>
    <w:rsid w:val="0027567B"/>
    <w:rsid w:val="00276942"/>
    <w:rsid w:val="00276E5C"/>
    <w:rsid w:val="0028006E"/>
    <w:rsid w:val="00281D82"/>
    <w:rsid w:val="00286558"/>
    <w:rsid w:val="00295B2A"/>
    <w:rsid w:val="0029696A"/>
    <w:rsid w:val="0029711B"/>
    <w:rsid w:val="002A1A53"/>
    <w:rsid w:val="002A1B13"/>
    <w:rsid w:val="002A21B2"/>
    <w:rsid w:val="002A3CA7"/>
    <w:rsid w:val="002A5010"/>
    <w:rsid w:val="002B29CF"/>
    <w:rsid w:val="002C308E"/>
    <w:rsid w:val="002C5EFF"/>
    <w:rsid w:val="002C6E09"/>
    <w:rsid w:val="002C7496"/>
    <w:rsid w:val="002D2372"/>
    <w:rsid w:val="002D371E"/>
    <w:rsid w:val="002D3D89"/>
    <w:rsid w:val="002D6DFD"/>
    <w:rsid w:val="002E08E6"/>
    <w:rsid w:val="002E1881"/>
    <w:rsid w:val="002E18DE"/>
    <w:rsid w:val="002E2E22"/>
    <w:rsid w:val="002E4CAF"/>
    <w:rsid w:val="002E513C"/>
    <w:rsid w:val="002E6B64"/>
    <w:rsid w:val="002E6FD9"/>
    <w:rsid w:val="002E7C40"/>
    <w:rsid w:val="002F1564"/>
    <w:rsid w:val="002F4B9D"/>
    <w:rsid w:val="002F5781"/>
    <w:rsid w:val="003002E1"/>
    <w:rsid w:val="003003C2"/>
    <w:rsid w:val="00300A1A"/>
    <w:rsid w:val="00300B6F"/>
    <w:rsid w:val="0030299A"/>
    <w:rsid w:val="00303FAF"/>
    <w:rsid w:val="00304B5C"/>
    <w:rsid w:val="00304B7D"/>
    <w:rsid w:val="00306C9F"/>
    <w:rsid w:val="0031262B"/>
    <w:rsid w:val="0031283C"/>
    <w:rsid w:val="0031483A"/>
    <w:rsid w:val="00314E4C"/>
    <w:rsid w:val="003225B3"/>
    <w:rsid w:val="003279EA"/>
    <w:rsid w:val="00330D15"/>
    <w:rsid w:val="00331694"/>
    <w:rsid w:val="003332A4"/>
    <w:rsid w:val="00333B42"/>
    <w:rsid w:val="00333C05"/>
    <w:rsid w:val="00333C8D"/>
    <w:rsid w:val="00333ED1"/>
    <w:rsid w:val="00334D94"/>
    <w:rsid w:val="0034172D"/>
    <w:rsid w:val="00342B2E"/>
    <w:rsid w:val="00342F35"/>
    <w:rsid w:val="00344421"/>
    <w:rsid w:val="003503EE"/>
    <w:rsid w:val="00350C4D"/>
    <w:rsid w:val="003517F5"/>
    <w:rsid w:val="00351C76"/>
    <w:rsid w:val="00353C83"/>
    <w:rsid w:val="00354126"/>
    <w:rsid w:val="0035703F"/>
    <w:rsid w:val="003571A6"/>
    <w:rsid w:val="00360530"/>
    <w:rsid w:val="003605AF"/>
    <w:rsid w:val="00361AAA"/>
    <w:rsid w:val="00361DCE"/>
    <w:rsid w:val="003663DA"/>
    <w:rsid w:val="00366A30"/>
    <w:rsid w:val="003672D7"/>
    <w:rsid w:val="00372588"/>
    <w:rsid w:val="00372E66"/>
    <w:rsid w:val="00374322"/>
    <w:rsid w:val="003771A6"/>
    <w:rsid w:val="0038089E"/>
    <w:rsid w:val="003812B9"/>
    <w:rsid w:val="00385E03"/>
    <w:rsid w:val="00386A97"/>
    <w:rsid w:val="0039157C"/>
    <w:rsid w:val="0039257D"/>
    <w:rsid w:val="003945C4"/>
    <w:rsid w:val="00395997"/>
    <w:rsid w:val="003964F7"/>
    <w:rsid w:val="00397695"/>
    <w:rsid w:val="00397AF7"/>
    <w:rsid w:val="003A0ED1"/>
    <w:rsid w:val="003A58A3"/>
    <w:rsid w:val="003A6CEF"/>
    <w:rsid w:val="003A6FFF"/>
    <w:rsid w:val="003B0B54"/>
    <w:rsid w:val="003B0EE4"/>
    <w:rsid w:val="003B1C7C"/>
    <w:rsid w:val="003B3824"/>
    <w:rsid w:val="003B75BE"/>
    <w:rsid w:val="003B7C06"/>
    <w:rsid w:val="003C0C59"/>
    <w:rsid w:val="003C113A"/>
    <w:rsid w:val="003C12BB"/>
    <w:rsid w:val="003C544C"/>
    <w:rsid w:val="003C5489"/>
    <w:rsid w:val="003C5CBA"/>
    <w:rsid w:val="003C6A63"/>
    <w:rsid w:val="003D159E"/>
    <w:rsid w:val="003D15C2"/>
    <w:rsid w:val="003D2F7E"/>
    <w:rsid w:val="003D4E2F"/>
    <w:rsid w:val="003D6E4B"/>
    <w:rsid w:val="003E2B1C"/>
    <w:rsid w:val="003E3A2A"/>
    <w:rsid w:val="003E67DD"/>
    <w:rsid w:val="003E740F"/>
    <w:rsid w:val="003F0A75"/>
    <w:rsid w:val="003F0E55"/>
    <w:rsid w:val="003F0FD1"/>
    <w:rsid w:val="003F149C"/>
    <w:rsid w:val="003F1DF5"/>
    <w:rsid w:val="003F2A58"/>
    <w:rsid w:val="003F3AD5"/>
    <w:rsid w:val="003F672F"/>
    <w:rsid w:val="003F7162"/>
    <w:rsid w:val="003F7430"/>
    <w:rsid w:val="00400437"/>
    <w:rsid w:val="0040085B"/>
    <w:rsid w:val="004016D7"/>
    <w:rsid w:val="0040467E"/>
    <w:rsid w:val="00405B07"/>
    <w:rsid w:val="00405FC7"/>
    <w:rsid w:val="00406734"/>
    <w:rsid w:val="0041029A"/>
    <w:rsid w:val="0041299C"/>
    <w:rsid w:val="004135BA"/>
    <w:rsid w:val="0041422D"/>
    <w:rsid w:val="00415266"/>
    <w:rsid w:val="004163CF"/>
    <w:rsid w:val="00416AA9"/>
    <w:rsid w:val="00425528"/>
    <w:rsid w:val="0043012E"/>
    <w:rsid w:val="0043040F"/>
    <w:rsid w:val="004312D5"/>
    <w:rsid w:val="00431EF5"/>
    <w:rsid w:val="0043272A"/>
    <w:rsid w:val="00435099"/>
    <w:rsid w:val="004353E6"/>
    <w:rsid w:val="0044184A"/>
    <w:rsid w:val="00441D6B"/>
    <w:rsid w:val="004464B0"/>
    <w:rsid w:val="00446D05"/>
    <w:rsid w:val="004476EB"/>
    <w:rsid w:val="00447800"/>
    <w:rsid w:val="004503B8"/>
    <w:rsid w:val="00451938"/>
    <w:rsid w:val="00451BF1"/>
    <w:rsid w:val="00451DD0"/>
    <w:rsid w:val="00453EB7"/>
    <w:rsid w:val="00454C2C"/>
    <w:rsid w:val="00456156"/>
    <w:rsid w:val="004565BE"/>
    <w:rsid w:val="0045751E"/>
    <w:rsid w:val="00457826"/>
    <w:rsid w:val="004604CB"/>
    <w:rsid w:val="00460CA4"/>
    <w:rsid w:val="004623AA"/>
    <w:rsid w:val="00465733"/>
    <w:rsid w:val="004661FF"/>
    <w:rsid w:val="004663FB"/>
    <w:rsid w:val="00467BD8"/>
    <w:rsid w:val="00472559"/>
    <w:rsid w:val="00474D3A"/>
    <w:rsid w:val="00474D91"/>
    <w:rsid w:val="004762CC"/>
    <w:rsid w:val="00480074"/>
    <w:rsid w:val="00480F5A"/>
    <w:rsid w:val="00481E5E"/>
    <w:rsid w:val="00484DE9"/>
    <w:rsid w:val="004871AF"/>
    <w:rsid w:val="00492108"/>
    <w:rsid w:val="00493AFD"/>
    <w:rsid w:val="00494669"/>
    <w:rsid w:val="00494CC1"/>
    <w:rsid w:val="00497C34"/>
    <w:rsid w:val="004A08C1"/>
    <w:rsid w:val="004A0A5F"/>
    <w:rsid w:val="004A1082"/>
    <w:rsid w:val="004A1C40"/>
    <w:rsid w:val="004A2480"/>
    <w:rsid w:val="004A414F"/>
    <w:rsid w:val="004A71EB"/>
    <w:rsid w:val="004B0A74"/>
    <w:rsid w:val="004B0B5A"/>
    <w:rsid w:val="004B3780"/>
    <w:rsid w:val="004B396D"/>
    <w:rsid w:val="004B4D95"/>
    <w:rsid w:val="004B5722"/>
    <w:rsid w:val="004B5BC6"/>
    <w:rsid w:val="004B5F98"/>
    <w:rsid w:val="004B6868"/>
    <w:rsid w:val="004B6DEF"/>
    <w:rsid w:val="004C0D76"/>
    <w:rsid w:val="004C35CD"/>
    <w:rsid w:val="004C41FA"/>
    <w:rsid w:val="004C51A8"/>
    <w:rsid w:val="004C6ABB"/>
    <w:rsid w:val="004C7FE0"/>
    <w:rsid w:val="004D3CEA"/>
    <w:rsid w:val="004D462E"/>
    <w:rsid w:val="004E7FB6"/>
    <w:rsid w:val="004F21AC"/>
    <w:rsid w:val="004F334D"/>
    <w:rsid w:val="004F4800"/>
    <w:rsid w:val="004F5A46"/>
    <w:rsid w:val="004F6CCE"/>
    <w:rsid w:val="004F74FC"/>
    <w:rsid w:val="00501B1F"/>
    <w:rsid w:val="005022DB"/>
    <w:rsid w:val="00502B31"/>
    <w:rsid w:val="00507A3D"/>
    <w:rsid w:val="0051084D"/>
    <w:rsid w:val="00511DB4"/>
    <w:rsid w:val="005151E5"/>
    <w:rsid w:val="00516652"/>
    <w:rsid w:val="00516A51"/>
    <w:rsid w:val="00516EF8"/>
    <w:rsid w:val="005232A0"/>
    <w:rsid w:val="005264E4"/>
    <w:rsid w:val="00530125"/>
    <w:rsid w:val="00530727"/>
    <w:rsid w:val="005317F9"/>
    <w:rsid w:val="00531D85"/>
    <w:rsid w:val="00533538"/>
    <w:rsid w:val="005349EB"/>
    <w:rsid w:val="00534D41"/>
    <w:rsid w:val="005357B1"/>
    <w:rsid w:val="00536506"/>
    <w:rsid w:val="00542707"/>
    <w:rsid w:val="00542E43"/>
    <w:rsid w:val="00543462"/>
    <w:rsid w:val="005454C8"/>
    <w:rsid w:val="00545ACF"/>
    <w:rsid w:val="005471AE"/>
    <w:rsid w:val="005474BA"/>
    <w:rsid w:val="0055051D"/>
    <w:rsid w:val="0055310B"/>
    <w:rsid w:val="005547A9"/>
    <w:rsid w:val="0055513A"/>
    <w:rsid w:val="00563CCD"/>
    <w:rsid w:val="00567510"/>
    <w:rsid w:val="00574792"/>
    <w:rsid w:val="0057488B"/>
    <w:rsid w:val="005755E3"/>
    <w:rsid w:val="00576546"/>
    <w:rsid w:val="00580046"/>
    <w:rsid w:val="00581784"/>
    <w:rsid w:val="00582C79"/>
    <w:rsid w:val="0058370A"/>
    <w:rsid w:val="00585923"/>
    <w:rsid w:val="00590626"/>
    <w:rsid w:val="00592465"/>
    <w:rsid w:val="0059382F"/>
    <w:rsid w:val="005960D5"/>
    <w:rsid w:val="00596A8A"/>
    <w:rsid w:val="00597F4A"/>
    <w:rsid w:val="005A1077"/>
    <w:rsid w:val="005A12BA"/>
    <w:rsid w:val="005A42C1"/>
    <w:rsid w:val="005A4A17"/>
    <w:rsid w:val="005A7CF8"/>
    <w:rsid w:val="005B3854"/>
    <w:rsid w:val="005B3A29"/>
    <w:rsid w:val="005B3E18"/>
    <w:rsid w:val="005B498A"/>
    <w:rsid w:val="005B5897"/>
    <w:rsid w:val="005B6885"/>
    <w:rsid w:val="005C0F0F"/>
    <w:rsid w:val="005C280A"/>
    <w:rsid w:val="005C3CF6"/>
    <w:rsid w:val="005C63A3"/>
    <w:rsid w:val="005D0261"/>
    <w:rsid w:val="005D2854"/>
    <w:rsid w:val="005D3A8C"/>
    <w:rsid w:val="005D55FD"/>
    <w:rsid w:val="005D7571"/>
    <w:rsid w:val="005E00C4"/>
    <w:rsid w:val="005E01B1"/>
    <w:rsid w:val="005E1309"/>
    <w:rsid w:val="005E351E"/>
    <w:rsid w:val="005F1B87"/>
    <w:rsid w:val="005F203A"/>
    <w:rsid w:val="005F4DBD"/>
    <w:rsid w:val="005F5084"/>
    <w:rsid w:val="005F7D81"/>
    <w:rsid w:val="005F7E89"/>
    <w:rsid w:val="00607278"/>
    <w:rsid w:val="00612771"/>
    <w:rsid w:val="00612DFD"/>
    <w:rsid w:val="00616169"/>
    <w:rsid w:val="0062044A"/>
    <w:rsid w:val="00620AAE"/>
    <w:rsid w:val="00621364"/>
    <w:rsid w:val="006220B1"/>
    <w:rsid w:val="00623938"/>
    <w:rsid w:val="00624F62"/>
    <w:rsid w:val="00626CF4"/>
    <w:rsid w:val="006273C3"/>
    <w:rsid w:val="00632C1E"/>
    <w:rsid w:val="00633334"/>
    <w:rsid w:val="00633A3C"/>
    <w:rsid w:val="006400A2"/>
    <w:rsid w:val="006416A7"/>
    <w:rsid w:val="00646D1D"/>
    <w:rsid w:val="00647B42"/>
    <w:rsid w:val="00651294"/>
    <w:rsid w:val="00652EAB"/>
    <w:rsid w:val="00656777"/>
    <w:rsid w:val="00657F8D"/>
    <w:rsid w:val="00661269"/>
    <w:rsid w:val="00661C72"/>
    <w:rsid w:val="00662B4B"/>
    <w:rsid w:val="00664442"/>
    <w:rsid w:val="006672AC"/>
    <w:rsid w:val="00667CBF"/>
    <w:rsid w:val="00667D5B"/>
    <w:rsid w:val="00670147"/>
    <w:rsid w:val="00676BE0"/>
    <w:rsid w:val="00680EB3"/>
    <w:rsid w:val="0068482E"/>
    <w:rsid w:val="00684B02"/>
    <w:rsid w:val="00686326"/>
    <w:rsid w:val="00692537"/>
    <w:rsid w:val="00697070"/>
    <w:rsid w:val="00697792"/>
    <w:rsid w:val="0069783A"/>
    <w:rsid w:val="006A1631"/>
    <w:rsid w:val="006A1E3C"/>
    <w:rsid w:val="006A4D27"/>
    <w:rsid w:val="006A71BA"/>
    <w:rsid w:val="006A7601"/>
    <w:rsid w:val="006B0DE5"/>
    <w:rsid w:val="006B1BEE"/>
    <w:rsid w:val="006B2E61"/>
    <w:rsid w:val="006C0165"/>
    <w:rsid w:val="006C0498"/>
    <w:rsid w:val="006C200A"/>
    <w:rsid w:val="006C388B"/>
    <w:rsid w:val="006C4184"/>
    <w:rsid w:val="006C547B"/>
    <w:rsid w:val="006C5D05"/>
    <w:rsid w:val="006C7511"/>
    <w:rsid w:val="006D02B2"/>
    <w:rsid w:val="006D40B9"/>
    <w:rsid w:val="006D5874"/>
    <w:rsid w:val="006D5AB9"/>
    <w:rsid w:val="006D61C8"/>
    <w:rsid w:val="006D71EF"/>
    <w:rsid w:val="006D7ABB"/>
    <w:rsid w:val="006E0C1E"/>
    <w:rsid w:val="006E173F"/>
    <w:rsid w:val="006E2634"/>
    <w:rsid w:val="006E2980"/>
    <w:rsid w:val="006E29DD"/>
    <w:rsid w:val="006E311A"/>
    <w:rsid w:val="006E4495"/>
    <w:rsid w:val="006E5B51"/>
    <w:rsid w:val="006E5E35"/>
    <w:rsid w:val="006F02AB"/>
    <w:rsid w:val="006F03F8"/>
    <w:rsid w:val="006F14C5"/>
    <w:rsid w:val="006F1978"/>
    <w:rsid w:val="006F39E6"/>
    <w:rsid w:val="006F5870"/>
    <w:rsid w:val="006F651C"/>
    <w:rsid w:val="007017B0"/>
    <w:rsid w:val="007031F6"/>
    <w:rsid w:val="007032BC"/>
    <w:rsid w:val="00703501"/>
    <w:rsid w:val="00706E2B"/>
    <w:rsid w:val="0070781D"/>
    <w:rsid w:val="0071239B"/>
    <w:rsid w:val="00714496"/>
    <w:rsid w:val="007146BF"/>
    <w:rsid w:val="0071615F"/>
    <w:rsid w:val="007178F5"/>
    <w:rsid w:val="00717C7F"/>
    <w:rsid w:val="00726C5E"/>
    <w:rsid w:val="00726DA4"/>
    <w:rsid w:val="00730CA0"/>
    <w:rsid w:val="0073353B"/>
    <w:rsid w:val="00733DAE"/>
    <w:rsid w:val="00736698"/>
    <w:rsid w:val="00736CBE"/>
    <w:rsid w:val="007377C8"/>
    <w:rsid w:val="0074384A"/>
    <w:rsid w:val="00746DCA"/>
    <w:rsid w:val="00751517"/>
    <w:rsid w:val="00752B90"/>
    <w:rsid w:val="00753C42"/>
    <w:rsid w:val="00755FE5"/>
    <w:rsid w:val="007560C6"/>
    <w:rsid w:val="00760293"/>
    <w:rsid w:val="00762F09"/>
    <w:rsid w:val="007647B9"/>
    <w:rsid w:val="0076485D"/>
    <w:rsid w:val="00767549"/>
    <w:rsid w:val="00770831"/>
    <w:rsid w:val="00772B29"/>
    <w:rsid w:val="007753C4"/>
    <w:rsid w:val="0077575A"/>
    <w:rsid w:val="00780AD3"/>
    <w:rsid w:val="00780CEC"/>
    <w:rsid w:val="0078245D"/>
    <w:rsid w:val="0078285D"/>
    <w:rsid w:val="00785C81"/>
    <w:rsid w:val="00786E54"/>
    <w:rsid w:val="0079018F"/>
    <w:rsid w:val="00790880"/>
    <w:rsid w:val="00792EB8"/>
    <w:rsid w:val="007959A9"/>
    <w:rsid w:val="00797313"/>
    <w:rsid w:val="007A0293"/>
    <w:rsid w:val="007A09C5"/>
    <w:rsid w:val="007A1699"/>
    <w:rsid w:val="007A2374"/>
    <w:rsid w:val="007A502A"/>
    <w:rsid w:val="007B02C9"/>
    <w:rsid w:val="007B125A"/>
    <w:rsid w:val="007B2839"/>
    <w:rsid w:val="007B368D"/>
    <w:rsid w:val="007B55E8"/>
    <w:rsid w:val="007B5E63"/>
    <w:rsid w:val="007B609A"/>
    <w:rsid w:val="007B7409"/>
    <w:rsid w:val="007B7A4A"/>
    <w:rsid w:val="007C23D5"/>
    <w:rsid w:val="007C5350"/>
    <w:rsid w:val="007C5CB2"/>
    <w:rsid w:val="007C74B9"/>
    <w:rsid w:val="007D063E"/>
    <w:rsid w:val="007D3C27"/>
    <w:rsid w:val="007D526D"/>
    <w:rsid w:val="007D5326"/>
    <w:rsid w:val="007E3822"/>
    <w:rsid w:val="007E3896"/>
    <w:rsid w:val="007E528D"/>
    <w:rsid w:val="007E71A2"/>
    <w:rsid w:val="007E75BE"/>
    <w:rsid w:val="007F0648"/>
    <w:rsid w:val="007F1E7A"/>
    <w:rsid w:val="007F44AB"/>
    <w:rsid w:val="007F6D85"/>
    <w:rsid w:val="0080290A"/>
    <w:rsid w:val="0080485B"/>
    <w:rsid w:val="0080601C"/>
    <w:rsid w:val="00812DB2"/>
    <w:rsid w:val="00812E46"/>
    <w:rsid w:val="00812ED8"/>
    <w:rsid w:val="00814C9D"/>
    <w:rsid w:val="0081516F"/>
    <w:rsid w:val="008164E4"/>
    <w:rsid w:val="0082019F"/>
    <w:rsid w:val="00820749"/>
    <w:rsid w:val="00820F4C"/>
    <w:rsid w:val="00821583"/>
    <w:rsid w:val="00822FF2"/>
    <w:rsid w:val="0082480C"/>
    <w:rsid w:val="00825927"/>
    <w:rsid w:val="00825DFC"/>
    <w:rsid w:val="00826921"/>
    <w:rsid w:val="008272E7"/>
    <w:rsid w:val="00827AF8"/>
    <w:rsid w:val="0083063B"/>
    <w:rsid w:val="00831BEF"/>
    <w:rsid w:val="00832EFB"/>
    <w:rsid w:val="0083384E"/>
    <w:rsid w:val="00833FC3"/>
    <w:rsid w:val="00836B60"/>
    <w:rsid w:val="00836E10"/>
    <w:rsid w:val="00843774"/>
    <w:rsid w:val="00843906"/>
    <w:rsid w:val="00846C3C"/>
    <w:rsid w:val="00846FD2"/>
    <w:rsid w:val="00852A47"/>
    <w:rsid w:val="0085327C"/>
    <w:rsid w:val="0085754E"/>
    <w:rsid w:val="008612D7"/>
    <w:rsid w:val="00862E0B"/>
    <w:rsid w:val="00864D3D"/>
    <w:rsid w:val="00864FFA"/>
    <w:rsid w:val="00866802"/>
    <w:rsid w:val="00866E9C"/>
    <w:rsid w:val="008674A6"/>
    <w:rsid w:val="0087071C"/>
    <w:rsid w:val="00871D34"/>
    <w:rsid w:val="0087346B"/>
    <w:rsid w:val="00876249"/>
    <w:rsid w:val="008772D6"/>
    <w:rsid w:val="0087781D"/>
    <w:rsid w:val="00880FE1"/>
    <w:rsid w:val="0088217E"/>
    <w:rsid w:val="008840B3"/>
    <w:rsid w:val="00884643"/>
    <w:rsid w:val="00886812"/>
    <w:rsid w:val="0088771E"/>
    <w:rsid w:val="00890BD0"/>
    <w:rsid w:val="0089214A"/>
    <w:rsid w:val="008A29B7"/>
    <w:rsid w:val="008A35EB"/>
    <w:rsid w:val="008A6A63"/>
    <w:rsid w:val="008A6F1B"/>
    <w:rsid w:val="008B06C7"/>
    <w:rsid w:val="008B19C7"/>
    <w:rsid w:val="008C0273"/>
    <w:rsid w:val="008C1E8C"/>
    <w:rsid w:val="008C2040"/>
    <w:rsid w:val="008C3B32"/>
    <w:rsid w:val="008C3D77"/>
    <w:rsid w:val="008C708B"/>
    <w:rsid w:val="008C740B"/>
    <w:rsid w:val="008D0A4A"/>
    <w:rsid w:val="008D200D"/>
    <w:rsid w:val="008D42F6"/>
    <w:rsid w:val="008D4E9F"/>
    <w:rsid w:val="008D584A"/>
    <w:rsid w:val="008D7CBC"/>
    <w:rsid w:val="008E031C"/>
    <w:rsid w:val="008E04FC"/>
    <w:rsid w:val="008E06E0"/>
    <w:rsid w:val="008E2138"/>
    <w:rsid w:val="008E2C38"/>
    <w:rsid w:val="008E2E7E"/>
    <w:rsid w:val="008E60FD"/>
    <w:rsid w:val="008E6288"/>
    <w:rsid w:val="008F09E7"/>
    <w:rsid w:val="008F43F7"/>
    <w:rsid w:val="008F63E6"/>
    <w:rsid w:val="008F6E63"/>
    <w:rsid w:val="008F76E7"/>
    <w:rsid w:val="00900691"/>
    <w:rsid w:val="00904062"/>
    <w:rsid w:val="009049B6"/>
    <w:rsid w:val="00907F74"/>
    <w:rsid w:val="00910248"/>
    <w:rsid w:val="00910EE9"/>
    <w:rsid w:val="00912668"/>
    <w:rsid w:val="009127A3"/>
    <w:rsid w:val="00913134"/>
    <w:rsid w:val="00914B55"/>
    <w:rsid w:val="00915270"/>
    <w:rsid w:val="00916C69"/>
    <w:rsid w:val="00921246"/>
    <w:rsid w:val="009277E1"/>
    <w:rsid w:val="0093343B"/>
    <w:rsid w:val="00934696"/>
    <w:rsid w:val="0093580E"/>
    <w:rsid w:val="00941E92"/>
    <w:rsid w:val="00943A35"/>
    <w:rsid w:val="00944146"/>
    <w:rsid w:val="0095024F"/>
    <w:rsid w:val="009505C4"/>
    <w:rsid w:val="009508F1"/>
    <w:rsid w:val="00951642"/>
    <w:rsid w:val="00952531"/>
    <w:rsid w:val="009567FF"/>
    <w:rsid w:val="0096163D"/>
    <w:rsid w:val="0096191A"/>
    <w:rsid w:val="00962CC1"/>
    <w:rsid w:val="009642A7"/>
    <w:rsid w:val="00965052"/>
    <w:rsid w:val="009651EA"/>
    <w:rsid w:val="00965F0B"/>
    <w:rsid w:val="00967B6E"/>
    <w:rsid w:val="00967DA9"/>
    <w:rsid w:val="009709B2"/>
    <w:rsid w:val="00970F63"/>
    <w:rsid w:val="0097234E"/>
    <w:rsid w:val="00973718"/>
    <w:rsid w:val="00973FF4"/>
    <w:rsid w:val="00974F39"/>
    <w:rsid w:val="0097669D"/>
    <w:rsid w:val="00977611"/>
    <w:rsid w:val="00977AAE"/>
    <w:rsid w:val="00980ADD"/>
    <w:rsid w:val="0098315A"/>
    <w:rsid w:val="0098762A"/>
    <w:rsid w:val="00990132"/>
    <w:rsid w:val="00990DEF"/>
    <w:rsid w:val="00991715"/>
    <w:rsid w:val="009925CD"/>
    <w:rsid w:val="009971F7"/>
    <w:rsid w:val="009972A8"/>
    <w:rsid w:val="009A140C"/>
    <w:rsid w:val="009A40FA"/>
    <w:rsid w:val="009A4F03"/>
    <w:rsid w:val="009A7FE7"/>
    <w:rsid w:val="009B05BF"/>
    <w:rsid w:val="009B081E"/>
    <w:rsid w:val="009B0F73"/>
    <w:rsid w:val="009B0FA1"/>
    <w:rsid w:val="009B7AEA"/>
    <w:rsid w:val="009C3CA0"/>
    <w:rsid w:val="009C4A49"/>
    <w:rsid w:val="009C4CE2"/>
    <w:rsid w:val="009C5C15"/>
    <w:rsid w:val="009D18EA"/>
    <w:rsid w:val="009D268B"/>
    <w:rsid w:val="009D2AFC"/>
    <w:rsid w:val="009D57E6"/>
    <w:rsid w:val="009D6529"/>
    <w:rsid w:val="009D733C"/>
    <w:rsid w:val="009D793C"/>
    <w:rsid w:val="009D7AD5"/>
    <w:rsid w:val="009E21F6"/>
    <w:rsid w:val="009E484F"/>
    <w:rsid w:val="009E51D7"/>
    <w:rsid w:val="009E522A"/>
    <w:rsid w:val="009E58D2"/>
    <w:rsid w:val="009E7225"/>
    <w:rsid w:val="009F1C98"/>
    <w:rsid w:val="009F2749"/>
    <w:rsid w:val="009F4025"/>
    <w:rsid w:val="009F43D0"/>
    <w:rsid w:val="009F53FD"/>
    <w:rsid w:val="00A015F4"/>
    <w:rsid w:val="00A030AF"/>
    <w:rsid w:val="00A05B69"/>
    <w:rsid w:val="00A06A45"/>
    <w:rsid w:val="00A06CFC"/>
    <w:rsid w:val="00A07923"/>
    <w:rsid w:val="00A07DA2"/>
    <w:rsid w:val="00A11B32"/>
    <w:rsid w:val="00A12D02"/>
    <w:rsid w:val="00A1770E"/>
    <w:rsid w:val="00A1777C"/>
    <w:rsid w:val="00A21F6D"/>
    <w:rsid w:val="00A23B02"/>
    <w:rsid w:val="00A253BB"/>
    <w:rsid w:val="00A25EB7"/>
    <w:rsid w:val="00A338C0"/>
    <w:rsid w:val="00A33DAC"/>
    <w:rsid w:val="00A3544E"/>
    <w:rsid w:val="00A35697"/>
    <w:rsid w:val="00A375ED"/>
    <w:rsid w:val="00A3773F"/>
    <w:rsid w:val="00A3786E"/>
    <w:rsid w:val="00A4092F"/>
    <w:rsid w:val="00A41659"/>
    <w:rsid w:val="00A42373"/>
    <w:rsid w:val="00A444B9"/>
    <w:rsid w:val="00A44E6D"/>
    <w:rsid w:val="00A553F1"/>
    <w:rsid w:val="00A61BCD"/>
    <w:rsid w:val="00A63333"/>
    <w:rsid w:val="00A63A5A"/>
    <w:rsid w:val="00A65195"/>
    <w:rsid w:val="00A675A1"/>
    <w:rsid w:val="00A70AAE"/>
    <w:rsid w:val="00A70B1F"/>
    <w:rsid w:val="00A72CDA"/>
    <w:rsid w:val="00A7683D"/>
    <w:rsid w:val="00A806B2"/>
    <w:rsid w:val="00A8252F"/>
    <w:rsid w:val="00A82BD8"/>
    <w:rsid w:val="00A837D7"/>
    <w:rsid w:val="00A83D07"/>
    <w:rsid w:val="00A91312"/>
    <w:rsid w:val="00A9329F"/>
    <w:rsid w:val="00A93B1F"/>
    <w:rsid w:val="00A93F50"/>
    <w:rsid w:val="00A94919"/>
    <w:rsid w:val="00A95B88"/>
    <w:rsid w:val="00A9623A"/>
    <w:rsid w:val="00A96628"/>
    <w:rsid w:val="00AA0D74"/>
    <w:rsid w:val="00AA3270"/>
    <w:rsid w:val="00AA46E6"/>
    <w:rsid w:val="00AA6783"/>
    <w:rsid w:val="00AA7155"/>
    <w:rsid w:val="00AB2F31"/>
    <w:rsid w:val="00AC2513"/>
    <w:rsid w:val="00AC2933"/>
    <w:rsid w:val="00AC4E29"/>
    <w:rsid w:val="00AC54DD"/>
    <w:rsid w:val="00AC6FBC"/>
    <w:rsid w:val="00AC7578"/>
    <w:rsid w:val="00AD211D"/>
    <w:rsid w:val="00AD2EA1"/>
    <w:rsid w:val="00AD5CAC"/>
    <w:rsid w:val="00AE01DA"/>
    <w:rsid w:val="00AE5092"/>
    <w:rsid w:val="00AE59C2"/>
    <w:rsid w:val="00AF03CA"/>
    <w:rsid w:val="00AF0F9D"/>
    <w:rsid w:val="00AF53BF"/>
    <w:rsid w:val="00AF54A8"/>
    <w:rsid w:val="00B01C73"/>
    <w:rsid w:val="00B021B1"/>
    <w:rsid w:val="00B02791"/>
    <w:rsid w:val="00B06208"/>
    <w:rsid w:val="00B06CAD"/>
    <w:rsid w:val="00B072D2"/>
    <w:rsid w:val="00B13578"/>
    <w:rsid w:val="00B154BA"/>
    <w:rsid w:val="00B15E9D"/>
    <w:rsid w:val="00B16EBE"/>
    <w:rsid w:val="00B2130E"/>
    <w:rsid w:val="00B21C5D"/>
    <w:rsid w:val="00B23F52"/>
    <w:rsid w:val="00B24D30"/>
    <w:rsid w:val="00B273CD"/>
    <w:rsid w:val="00B2745C"/>
    <w:rsid w:val="00B274DA"/>
    <w:rsid w:val="00B30310"/>
    <w:rsid w:val="00B306A6"/>
    <w:rsid w:val="00B31E35"/>
    <w:rsid w:val="00B349C7"/>
    <w:rsid w:val="00B353D4"/>
    <w:rsid w:val="00B35954"/>
    <w:rsid w:val="00B36058"/>
    <w:rsid w:val="00B36864"/>
    <w:rsid w:val="00B36F57"/>
    <w:rsid w:val="00B374FE"/>
    <w:rsid w:val="00B415AD"/>
    <w:rsid w:val="00B465A9"/>
    <w:rsid w:val="00B473B6"/>
    <w:rsid w:val="00B47BD2"/>
    <w:rsid w:val="00B47E0E"/>
    <w:rsid w:val="00B50C0F"/>
    <w:rsid w:val="00B52028"/>
    <w:rsid w:val="00B5339A"/>
    <w:rsid w:val="00B56A37"/>
    <w:rsid w:val="00B6026C"/>
    <w:rsid w:val="00B6506F"/>
    <w:rsid w:val="00B71454"/>
    <w:rsid w:val="00B71CD1"/>
    <w:rsid w:val="00B74305"/>
    <w:rsid w:val="00B74B86"/>
    <w:rsid w:val="00B75223"/>
    <w:rsid w:val="00B778DF"/>
    <w:rsid w:val="00B813F0"/>
    <w:rsid w:val="00B94591"/>
    <w:rsid w:val="00B9633B"/>
    <w:rsid w:val="00B9690D"/>
    <w:rsid w:val="00B97584"/>
    <w:rsid w:val="00B97729"/>
    <w:rsid w:val="00BA05A5"/>
    <w:rsid w:val="00BA23D3"/>
    <w:rsid w:val="00BB0C26"/>
    <w:rsid w:val="00BB144C"/>
    <w:rsid w:val="00BB20D1"/>
    <w:rsid w:val="00BB34DE"/>
    <w:rsid w:val="00BB404E"/>
    <w:rsid w:val="00BB7913"/>
    <w:rsid w:val="00BC22AD"/>
    <w:rsid w:val="00BC3CBF"/>
    <w:rsid w:val="00BC4406"/>
    <w:rsid w:val="00BD0C24"/>
    <w:rsid w:val="00BD3EDE"/>
    <w:rsid w:val="00BD4E8E"/>
    <w:rsid w:val="00BE0CF7"/>
    <w:rsid w:val="00BE3B77"/>
    <w:rsid w:val="00BE57D5"/>
    <w:rsid w:val="00BE6A66"/>
    <w:rsid w:val="00BE6E5C"/>
    <w:rsid w:val="00BF06A6"/>
    <w:rsid w:val="00BF3874"/>
    <w:rsid w:val="00BF495F"/>
    <w:rsid w:val="00BF4C56"/>
    <w:rsid w:val="00BF64C4"/>
    <w:rsid w:val="00BF7936"/>
    <w:rsid w:val="00C0205A"/>
    <w:rsid w:val="00C022B0"/>
    <w:rsid w:val="00C02643"/>
    <w:rsid w:val="00C037CE"/>
    <w:rsid w:val="00C038D1"/>
    <w:rsid w:val="00C06D32"/>
    <w:rsid w:val="00C06EFD"/>
    <w:rsid w:val="00C109ED"/>
    <w:rsid w:val="00C150AD"/>
    <w:rsid w:val="00C1706B"/>
    <w:rsid w:val="00C17754"/>
    <w:rsid w:val="00C17FCE"/>
    <w:rsid w:val="00C216E8"/>
    <w:rsid w:val="00C22913"/>
    <w:rsid w:val="00C232A2"/>
    <w:rsid w:val="00C23838"/>
    <w:rsid w:val="00C26861"/>
    <w:rsid w:val="00C27379"/>
    <w:rsid w:val="00C27A6A"/>
    <w:rsid w:val="00C30609"/>
    <w:rsid w:val="00C3061E"/>
    <w:rsid w:val="00C325C6"/>
    <w:rsid w:val="00C341C4"/>
    <w:rsid w:val="00C34C5D"/>
    <w:rsid w:val="00C353F5"/>
    <w:rsid w:val="00C35EB2"/>
    <w:rsid w:val="00C36E78"/>
    <w:rsid w:val="00C374E5"/>
    <w:rsid w:val="00C41967"/>
    <w:rsid w:val="00C43555"/>
    <w:rsid w:val="00C43F74"/>
    <w:rsid w:val="00C444F9"/>
    <w:rsid w:val="00C4623B"/>
    <w:rsid w:val="00C51CAC"/>
    <w:rsid w:val="00C51E80"/>
    <w:rsid w:val="00C53D77"/>
    <w:rsid w:val="00C613EA"/>
    <w:rsid w:val="00C61DCD"/>
    <w:rsid w:val="00C63B4B"/>
    <w:rsid w:val="00C67F5A"/>
    <w:rsid w:val="00C700A4"/>
    <w:rsid w:val="00C7019A"/>
    <w:rsid w:val="00C70592"/>
    <w:rsid w:val="00C728C9"/>
    <w:rsid w:val="00C75E00"/>
    <w:rsid w:val="00C76821"/>
    <w:rsid w:val="00C76CC4"/>
    <w:rsid w:val="00C776AC"/>
    <w:rsid w:val="00C77CB5"/>
    <w:rsid w:val="00C84907"/>
    <w:rsid w:val="00C85967"/>
    <w:rsid w:val="00C8629A"/>
    <w:rsid w:val="00C871B8"/>
    <w:rsid w:val="00C90EA4"/>
    <w:rsid w:val="00C956FD"/>
    <w:rsid w:val="00C96567"/>
    <w:rsid w:val="00CA0906"/>
    <w:rsid w:val="00CA114F"/>
    <w:rsid w:val="00CA67DF"/>
    <w:rsid w:val="00CA6B11"/>
    <w:rsid w:val="00CA7164"/>
    <w:rsid w:val="00CB2727"/>
    <w:rsid w:val="00CB384A"/>
    <w:rsid w:val="00CB3D1D"/>
    <w:rsid w:val="00CB42C6"/>
    <w:rsid w:val="00CB4CAE"/>
    <w:rsid w:val="00CB60E4"/>
    <w:rsid w:val="00CB6DE4"/>
    <w:rsid w:val="00CD032A"/>
    <w:rsid w:val="00CD125A"/>
    <w:rsid w:val="00CD188A"/>
    <w:rsid w:val="00CD277F"/>
    <w:rsid w:val="00CD6AB1"/>
    <w:rsid w:val="00CE1A56"/>
    <w:rsid w:val="00CE4179"/>
    <w:rsid w:val="00CE520E"/>
    <w:rsid w:val="00CF0FE1"/>
    <w:rsid w:val="00CF165A"/>
    <w:rsid w:val="00CF1771"/>
    <w:rsid w:val="00CF4AF8"/>
    <w:rsid w:val="00CF54A5"/>
    <w:rsid w:val="00CF6156"/>
    <w:rsid w:val="00D02F75"/>
    <w:rsid w:val="00D1019E"/>
    <w:rsid w:val="00D109BE"/>
    <w:rsid w:val="00D10F85"/>
    <w:rsid w:val="00D134A1"/>
    <w:rsid w:val="00D15145"/>
    <w:rsid w:val="00D21C1C"/>
    <w:rsid w:val="00D22022"/>
    <w:rsid w:val="00D223E9"/>
    <w:rsid w:val="00D257B7"/>
    <w:rsid w:val="00D26BA6"/>
    <w:rsid w:val="00D26DCD"/>
    <w:rsid w:val="00D31594"/>
    <w:rsid w:val="00D33396"/>
    <w:rsid w:val="00D35045"/>
    <w:rsid w:val="00D37B57"/>
    <w:rsid w:val="00D4787C"/>
    <w:rsid w:val="00D47D84"/>
    <w:rsid w:val="00D501F1"/>
    <w:rsid w:val="00D572BB"/>
    <w:rsid w:val="00D57891"/>
    <w:rsid w:val="00D608B4"/>
    <w:rsid w:val="00D71922"/>
    <w:rsid w:val="00D723A3"/>
    <w:rsid w:val="00D724A3"/>
    <w:rsid w:val="00D73593"/>
    <w:rsid w:val="00D753A4"/>
    <w:rsid w:val="00D76676"/>
    <w:rsid w:val="00D76B33"/>
    <w:rsid w:val="00D76D69"/>
    <w:rsid w:val="00D77A35"/>
    <w:rsid w:val="00D903F0"/>
    <w:rsid w:val="00D90D60"/>
    <w:rsid w:val="00D91FF8"/>
    <w:rsid w:val="00D94E14"/>
    <w:rsid w:val="00D959C4"/>
    <w:rsid w:val="00DA27D9"/>
    <w:rsid w:val="00DA34F1"/>
    <w:rsid w:val="00DA43DB"/>
    <w:rsid w:val="00DA4927"/>
    <w:rsid w:val="00DA53AA"/>
    <w:rsid w:val="00DB0307"/>
    <w:rsid w:val="00DB45E3"/>
    <w:rsid w:val="00DB4B74"/>
    <w:rsid w:val="00DB538C"/>
    <w:rsid w:val="00DB5AFA"/>
    <w:rsid w:val="00DB7072"/>
    <w:rsid w:val="00DB74BD"/>
    <w:rsid w:val="00DB7E9A"/>
    <w:rsid w:val="00DC20C9"/>
    <w:rsid w:val="00DC45CC"/>
    <w:rsid w:val="00DC46E3"/>
    <w:rsid w:val="00DC4BC4"/>
    <w:rsid w:val="00DC6855"/>
    <w:rsid w:val="00DC6EDB"/>
    <w:rsid w:val="00DC750E"/>
    <w:rsid w:val="00DC7630"/>
    <w:rsid w:val="00DD1B77"/>
    <w:rsid w:val="00DD554F"/>
    <w:rsid w:val="00DE071A"/>
    <w:rsid w:val="00DE11FD"/>
    <w:rsid w:val="00DE4D05"/>
    <w:rsid w:val="00DE4FDB"/>
    <w:rsid w:val="00DE699A"/>
    <w:rsid w:val="00DF068E"/>
    <w:rsid w:val="00DF3A8D"/>
    <w:rsid w:val="00E04140"/>
    <w:rsid w:val="00E045DD"/>
    <w:rsid w:val="00E07A1B"/>
    <w:rsid w:val="00E119F1"/>
    <w:rsid w:val="00E128FA"/>
    <w:rsid w:val="00E14188"/>
    <w:rsid w:val="00E1436B"/>
    <w:rsid w:val="00E1691D"/>
    <w:rsid w:val="00E16D23"/>
    <w:rsid w:val="00E202ED"/>
    <w:rsid w:val="00E2045D"/>
    <w:rsid w:val="00E21296"/>
    <w:rsid w:val="00E21B8B"/>
    <w:rsid w:val="00E2202E"/>
    <w:rsid w:val="00E22980"/>
    <w:rsid w:val="00E237E5"/>
    <w:rsid w:val="00E25943"/>
    <w:rsid w:val="00E27E73"/>
    <w:rsid w:val="00E27EE2"/>
    <w:rsid w:val="00E30EEE"/>
    <w:rsid w:val="00E33134"/>
    <w:rsid w:val="00E35859"/>
    <w:rsid w:val="00E37BA7"/>
    <w:rsid w:val="00E41F56"/>
    <w:rsid w:val="00E4259C"/>
    <w:rsid w:val="00E42620"/>
    <w:rsid w:val="00E43502"/>
    <w:rsid w:val="00E4351D"/>
    <w:rsid w:val="00E43F33"/>
    <w:rsid w:val="00E45768"/>
    <w:rsid w:val="00E45B73"/>
    <w:rsid w:val="00E463BB"/>
    <w:rsid w:val="00E469F5"/>
    <w:rsid w:val="00E47FD4"/>
    <w:rsid w:val="00E55080"/>
    <w:rsid w:val="00E55C4E"/>
    <w:rsid w:val="00E56570"/>
    <w:rsid w:val="00E60779"/>
    <w:rsid w:val="00E607FB"/>
    <w:rsid w:val="00E61D19"/>
    <w:rsid w:val="00E62893"/>
    <w:rsid w:val="00E63574"/>
    <w:rsid w:val="00E6458D"/>
    <w:rsid w:val="00E66B9B"/>
    <w:rsid w:val="00E72173"/>
    <w:rsid w:val="00E749F5"/>
    <w:rsid w:val="00E7609B"/>
    <w:rsid w:val="00E77799"/>
    <w:rsid w:val="00E803E2"/>
    <w:rsid w:val="00E81D8A"/>
    <w:rsid w:val="00E84531"/>
    <w:rsid w:val="00E86575"/>
    <w:rsid w:val="00E91546"/>
    <w:rsid w:val="00E91582"/>
    <w:rsid w:val="00E92354"/>
    <w:rsid w:val="00E94A75"/>
    <w:rsid w:val="00E952BD"/>
    <w:rsid w:val="00E95C77"/>
    <w:rsid w:val="00EA09A8"/>
    <w:rsid w:val="00EA104E"/>
    <w:rsid w:val="00EA14C5"/>
    <w:rsid w:val="00EA5302"/>
    <w:rsid w:val="00EA76F0"/>
    <w:rsid w:val="00EB0A49"/>
    <w:rsid w:val="00EB0E4B"/>
    <w:rsid w:val="00EB1940"/>
    <w:rsid w:val="00EB40A5"/>
    <w:rsid w:val="00EB57AA"/>
    <w:rsid w:val="00EB6126"/>
    <w:rsid w:val="00EB6315"/>
    <w:rsid w:val="00EB708A"/>
    <w:rsid w:val="00EC2178"/>
    <w:rsid w:val="00EC337D"/>
    <w:rsid w:val="00EC3C74"/>
    <w:rsid w:val="00EC4065"/>
    <w:rsid w:val="00EC5EE7"/>
    <w:rsid w:val="00EC68B1"/>
    <w:rsid w:val="00ED0330"/>
    <w:rsid w:val="00ED4916"/>
    <w:rsid w:val="00ED4A4F"/>
    <w:rsid w:val="00ED519D"/>
    <w:rsid w:val="00EE024D"/>
    <w:rsid w:val="00EE132B"/>
    <w:rsid w:val="00EE4215"/>
    <w:rsid w:val="00EE600F"/>
    <w:rsid w:val="00EE7A8A"/>
    <w:rsid w:val="00EF12B0"/>
    <w:rsid w:val="00EF1CF9"/>
    <w:rsid w:val="00EF1EBC"/>
    <w:rsid w:val="00EF528F"/>
    <w:rsid w:val="00F02205"/>
    <w:rsid w:val="00F055DF"/>
    <w:rsid w:val="00F11DFF"/>
    <w:rsid w:val="00F121E3"/>
    <w:rsid w:val="00F13748"/>
    <w:rsid w:val="00F16329"/>
    <w:rsid w:val="00F16533"/>
    <w:rsid w:val="00F2003B"/>
    <w:rsid w:val="00F2286A"/>
    <w:rsid w:val="00F268D0"/>
    <w:rsid w:val="00F304F0"/>
    <w:rsid w:val="00F3092D"/>
    <w:rsid w:val="00F31D2E"/>
    <w:rsid w:val="00F34153"/>
    <w:rsid w:val="00F344D1"/>
    <w:rsid w:val="00F35D99"/>
    <w:rsid w:val="00F35FC0"/>
    <w:rsid w:val="00F4007C"/>
    <w:rsid w:val="00F402F3"/>
    <w:rsid w:val="00F407FF"/>
    <w:rsid w:val="00F41C35"/>
    <w:rsid w:val="00F43908"/>
    <w:rsid w:val="00F46712"/>
    <w:rsid w:val="00F5422D"/>
    <w:rsid w:val="00F563A5"/>
    <w:rsid w:val="00F565A8"/>
    <w:rsid w:val="00F56EF0"/>
    <w:rsid w:val="00F61AFA"/>
    <w:rsid w:val="00F61CFC"/>
    <w:rsid w:val="00F61D91"/>
    <w:rsid w:val="00F66453"/>
    <w:rsid w:val="00F66786"/>
    <w:rsid w:val="00F6697A"/>
    <w:rsid w:val="00F6700D"/>
    <w:rsid w:val="00F67166"/>
    <w:rsid w:val="00F70F19"/>
    <w:rsid w:val="00F7266B"/>
    <w:rsid w:val="00F72705"/>
    <w:rsid w:val="00F7489A"/>
    <w:rsid w:val="00F82ED2"/>
    <w:rsid w:val="00F85370"/>
    <w:rsid w:val="00F87FB3"/>
    <w:rsid w:val="00F9275D"/>
    <w:rsid w:val="00F92855"/>
    <w:rsid w:val="00F93A15"/>
    <w:rsid w:val="00F945FD"/>
    <w:rsid w:val="00F95B3B"/>
    <w:rsid w:val="00F96F7F"/>
    <w:rsid w:val="00FA0958"/>
    <w:rsid w:val="00FA09DC"/>
    <w:rsid w:val="00FA114A"/>
    <w:rsid w:val="00FA1A4E"/>
    <w:rsid w:val="00FA214F"/>
    <w:rsid w:val="00FA58A6"/>
    <w:rsid w:val="00FB160B"/>
    <w:rsid w:val="00FB319C"/>
    <w:rsid w:val="00FB54AB"/>
    <w:rsid w:val="00FC06B0"/>
    <w:rsid w:val="00FC08C4"/>
    <w:rsid w:val="00FC3182"/>
    <w:rsid w:val="00FC3659"/>
    <w:rsid w:val="00FC41F7"/>
    <w:rsid w:val="00FD1123"/>
    <w:rsid w:val="00FD2BBB"/>
    <w:rsid w:val="00FD5018"/>
    <w:rsid w:val="00FD7195"/>
    <w:rsid w:val="00FE2DE8"/>
    <w:rsid w:val="00FE2E24"/>
    <w:rsid w:val="00FE6E04"/>
    <w:rsid w:val="00FF01D9"/>
    <w:rsid w:val="00FF0611"/>
    <w:rsid w:val="00FF0C7A"/>
    <w:rsid w:val="00FF1B0C"/>
    <w:rsid w:val="00FF24A6"/>
    <w:rsid w:val="00FF24E2"/>
    <w:rsid w:val="00FF4B2F"/>
    <w:rsid w:val="00FF4BB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4E956"/>
  <w15:docId w15:val="{FB9CF59A-4652-4188-BA42-C3D76CAD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DAE"/>
    <w:rPr>
      <w:lang w:bidi="hi-IN"/>
    </w:rPr>
  </w:style>
  <w:style w:type="paragraph" w:styleId="Heading4">
    <w:name w:val="heading 4"/>
    <w:basedOn w:val="Normal"/>
    <w:next w:val="Normal"/>
    <w:link w:val="Heading4Char"/>
    <w:uiPriority w:val="9"/>
    <w:unhideWhenUsed/>
    <w:qFormat/>
    <w:rsid w:val="007146BF"/>
    <w:pPr>
      <w:keepNext/>
      <w:keepLines/>
      <w:spacing w:before="40" w:after="0" w:line="276" w:lineRule="auto"/>
      <w:outlineLvl w:val="3"/>
    </w:pPr>
    <w:rPr>
      <w:rFonts w:asciiTheme="majorHAnsi" w:eastAsiaTheme="majorEastAsia" w:hAnsiTheme="majorHAnsi" w:cstheme="majorBidi"/>
      <w:i/>
      <w:iCs/>
      <w:color w:val="2F5496" w:themeColor="accent1" w:themeShade="BF"/>
      <w:lang w:val="en-US" w:bidi="ar-SA"/>
    </w:rPr>
  </w:style>
  <w:style w:type="paragraph" w:styleId="Heading5">
    <w:name w:val="heading 5"/>
    <w:next w:val="Normal"/>
    <w:link w:val="Heading5Char"/>
    <w:uiPriority w:val="9"/>
    <w:unhideWhenUsed/>
    <w:qFormat/>
    <w:rsid w:val="007146BF"/>
    <w:pPr>
      <w:keepNext/>
      <w:keepLines/>
      <w:spacing w:after="362" w:line="249" w:lineRule="auto"/>
      <w:ind w:left="10" w:hanging="10"/>
      <w:outlineLvl w:val="4"/>
    </w:pPr>
    <w:rPr>
      <w:rFonts w:ascii="Times New Roman" w:eastAsia="Times New Roman" w:hAnsi="Times New Roman" w:cs="Times New Roman"/>
      <w:b/>
      <w:color w:val="000000"/>
      <w:sz w:val="24"/>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73C3"/>
    <w:rPr>
      <w:sz w:val="16"/>
      <w:szCs w:val="16"/>
    </w:rPr>
  </w:style>
  <w:style w:type="paragraph" w:styleId="CommentText">
    <w:name w:val="annotation text"/>
    <w:basedOn w:val="Normal"/>
    <w:link w:val="CommentTextChar"/>
    <w:uiPriority w:val="99"/>
    <w:unhideWhenUsed/>
    <w:rsid w:val="006273C3"/>
    <w:pPr>
      <w:spacing w:line="240" w:lineRule="auto"/>
    </w:pPr>
    <w:rPr>
      <w:sz w:val="20"/>
      <w:szCs w:val="18"/>
    </w:rPr>
  </w:style>
  <w:style w:type="character" w:customStyle="1" w:styleId="CommentTextChar">
    <w:name w:val="Comment Text Char"/>
    <w:basedOn w:val="DefaultParagraphFont"/>
    <w:link w:val="CommentText"/>
    <w:uiPriority w:val="99"/>
    <w:rsid w:val="006273C3"/>
    <w:rPr>
      <w:sz w:val="20"/>
      <w:szCs w:val="18"/>
      <w:lang w:bidi="hi-IN"/>
    </w:rPr>
  </w:style>
  <w:style w:type="character" w:customStyle="1" w:styleId="Heading4Char">
    <w:name w:val="Heading 4 Char"/>
    <w:basedOn w:val="DefaultParagraphFont"/>
    <w:link w:val="Heading4"/>
    <w:uiPriority w:val="9"/>
    <w:rsid w:val="007146B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rsid w:val="007146BF"/>
    <w:rPr>
      <w:rFonts w:ascii="Times New Roman" w:eastAsia="Times New Roman" w:hAnsi="Times New Roman" w:cs="Times New Roman"/>
      <w:b/>
      <w:color w:val="000000"/>
      <w:sz w:val="24"/>
      <w:szCs w:val="20"/>
      <w:lang w:eastAsia="en-IN" w:bidi="hi-IN"/>
    </w:rPr>
  </w:style>
  <w:style w:type="table" w:customStyle="1" w:styleId="TableGrid">
    <w:name w:val="TableGrid"/>
    <w:rsid w:val="007146BF"/>
    <w:pPr>
      <w:spacing w:after="0" w:line="240" w:lineRule="auto"/>
    </w:pPr>
    <w:rPr>
      <w:rFonts w:eastAsiaTheme="minorEastAsia"/>
      <w:szCs w:val="20"/>
      <w:lang w:eastAsia="en-IN" w:bidi="hi-IN"/>
    </w:rPr>
    <w:tblPr>
      <w:tblCellMar>
        <w:top w:w="0" w:type="dxa"/>
        <w:left w:w="0" w:type="dxa"/>
        <w:bottom w:w="0" w:type="dxa"/>
        <w:right w:w="0" w:type="dxa"/>
      </w:tblCellMar>
    </w:tblPr>
  </w:style>
  <w:style w:type="paragraph" w:styleId="Header">
    <w:name w:val="header"/>
    <w:basedOn w:val="Normal"/>
    <w:link w:val="HeaderChar"/>
    <w:uiPriority w:val="99"/>
    <w:unhideWhenUsed/>
    <w:rsid w:val="006E311A"/>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6E311A"/>
    <w:rPr>
      <w:szCs w:val="20"/>
      <w:lang w:bidi="hi-IN"/>
    </w:rPr>
  </w:style>
  <w:style w:type="paragraph" w:styleId="Footer">
    <w:name w:val="footer"/>
    <w:basedOn w:val="Normal"/>
    <w:link w:val="FooterChar"/>
    <w:uiPriority w:val="99"/>
    <w:unhideWhenUsed/>
    <w:rsid w:val="003B0EE4"/>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3B0EE4"/>
    <w:rPr>
      <w:szCs w:val="20"/>
      <w:lang w:bidi="hi-IN"/>
    </w:rPr>
  </w:style>
  <w:style w:type="paragraph" w:styleId="ListParagraph">
    <w:name w:val="List Paragraph"/>
    <w:basedOn w:val="Normal"/>
    <w:uiPriority w:val="34"/>
    <w:qFormat/>
    <w:rsid w:val="00453EB7"/>
    <w:pPr>
      <w:widowControl w:val="0"/>
      <w:autoSpaceDE w:val="0"/>
      <w:autoSpaceDN w:val="0"/>
      <w:spacing w:after="0" w:line="240" w:lineRule="auto"/>
    </w:pPr>
    <w:rPr>
      <w:rFonts w:ascii="Times New Roman" w:eastAsia="Times New Roman" w:hAnsi="Times New Roman" w:cs="Times New Roman"/>
      <w:lang w:val="en-US" w:bidi="ar-SA"/>
    </w:rPr>
  </w:style>
  <w:style w:type="paragraph" w:styleId="BalloonText">
    <w:name w:val="Balloon Text"/>
    <w:basedOn w:val="Normal"/>
    <w:link w:val="BalloonTextChar"/>
    <w:uiPriority w:val="99"/>
    <w:semiHidden/>
    <w:unhideWhenUsed/>
    <w:rsid w:val="00A253BB"/>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A253BB"/>
    <w:rPr>
      <w:rFonts w:ascii="Segoe UI" w:hAnsi="Segoe UI" w:cs="Mangal"/>
      <w:sz w:val="18"/>
      <w:szCs w:val="16"/>
      <w:lang w:bidi="hi-IN"/>
    </w:rPr>
  </w:style>
  <w:style w:type="paragraph" w:styleId="CommentSubject">
    <w:name w:val="annotation subject"/>
    <w:basedOn w:val="CommentText"/>
    <w:next w:val="CommentText"/>
    <w:link w:val="CommentSubjectChar"/>
    <w:uiPriority w:val="99"/>
    <w:semiHidden/>
    <w:unhideWhenUsed/>
    <w:rsid w:val="00134B14"/>
    <w:rPr>
      <w:b/>
      <w:bCs/>
    </w:rPr>
  </w:style>
  <w:style w:type="character" w:customStyle="1" w:styleId="CommentSubjectChar">
    <w:name w:val="Comment Subject Char"/>
    <w:basedOn w:val="CommentTextChar"/>
    <w:link w:val="CommentSubject"/>
    <w:uiPriority w:val="99"/>
    <w:semiHidden/>
    <w:rsid w:val="00134B14"/>
    <w:rPr>
      <w:b/>
      <w:bCs/>
      <w:sz w:val="20"/>
      <w:szCs w:val="18"/>
      <w:lang w:bidi="hi-IN"/>
    </w:rPr>
  </w:style>
  <w:style w:type="character" w:styleId="Hyperlink">
    <w:name w:val="Hyperlink"/>
    <w:basedOn w:val="DefaultParagraphFont"/>
    <w:uiPriority w:val="99"/>
    <w:unhideWhenUsed/>
    <w:rsid w:val="008C3B32"/>
    <w:rPr>
      <w:color w:val="0563C1" w:themeColor="hyperlink"/>
      <w:u w:val="single"/>
    </w:rPr>
  </w:style>
  <w:style w:type="table" w:styleId="TableGrid0">
    <w:name w:val="Table Grid"/>
    <w:basedOn w:val="TableNormal"/>
    <w:uiPriority w:val="39"/>
    <w:rsid w:val="009567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D277F"/>
    <w:pPr>
      <w:spacing w:after="0" w:line="240" w:lineRule="auto"/>
    </w:pPr>
    <w:rPr>
      <w:szCs w:val="20"/>
      <w:lang w:bidi="hi-IN"/>
    </w:rPr>
  </w:style>
  <w:style w:type="character" w:styleId="UnresolvedMention">
    <w:name w:val="Unresolved Mention"/>
    <w:basedOn w:val="DefaultParagraphFont"/>
    <w:uiPriority w:val="99"/>
    <w:semiHidden/>
    <w:unhideWhenUsed/>
    <w:rsid w:val="00474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04277">
      <w:bodyDiv w:val="1"/>
      <w:marLeft w:val="0"/>
      <w:marRight w:val="0"/>
      <w:marTop w:val="0"/>
      <w:marBottom w:val="0"/>
      <w:divBdr>
        <w:top w:val="none" w:sz="0" w:space="0" w:color="auto"/>
        <w:left w:val="none" w:sz="0" w:space="0" w:color="auto"/>
        <w:bottom w:val="none" w:sz="0" w:space="0" w:color="auto"/>
        <w:right w:val="none" w:sz="0" w:space="0" w:color="auto"/>
      </w:divBdr>
    </w:div>
    <w:div w:id="294143057">
      <w:bodyDiv w:val="1"/>
      <w:marLeft w:val="0"/>
      <w:marRight w:val="0"/>
      <w:marTop w:val="0"/>
      <w:marBottom w:val="0"/>
      <w:divBdr>
        <w:top w:val="none" w:sz="0" w:space="0" w:color="auto"/>
        <w:left w:val="none" w:sz="0" w:space="0" w:color="auto"/>
        <w:bottom w:val="none" w:sz="0" w:space="0" w:color="auto"/>
        <w:right w:val="none" w:sz="0" w:space="0" w:color="auto"/>
      </w:divBdr>
    </w:div>
    <w:div w:id="573009255">
      <w:bodyDiv w:val="1"/>
      <w:marLeft w:val="0"/>
      <w:marRight w:val="0"/>
      <w:marTop w:val="0"/>
      <w:marBottom w:val="0"/>
      <w:divBdr>
        <w:top w:val="none" w:sz="0" w:space="0" w:color="auto"/>
        <w:left w:val="none" w:sz="0" w:space="0" w:color="auto"/>
        <w:bottom w:val="none" w:sz="0" w:space="0" w:color="auto"/>
        <w:right w:val="none" w:sz="0" w:space="0" w:color="auto"/>
      </w:divBdr>
    </w:div>
    <w:div w:id="1223368962">
      <w:bodyDiv w:val="1"/>
      <w:marLeft w:val="0"/>
      <w:marRight w:val="0"/>
      <w:marTop w:val="0"/>
      <w:marBottom w:val="0"/>
      <w:divBdr>
        <w:top w:val="none" w:sz="0" w:space="0" w:color="auto"/>
        <w:left w:val="none" w:sz="0" w:space="0" w:color="auto"/>
        <w:bottom w:val="none" w:sz="0" w:space="0" w:color="auto"/>
        <w:right w:val="none" w:sz="0" w:space="0" w:color="auto"/>
      </w:divBdr>
    </w:div>
    <w:div w:id="130339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faostat/en/"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raj%20Mishra\Thesis%20work%20Phd\Reading\Nutrient%20Index.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4-9C17-4A39-B167-B16BEFB51454}"/>
                </c:ext>
              </c:extLst>
            </c:dLbl>
            <c:dLbl>
              <c:idx val="1"/>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3-9C17-4A39-B167-B16BEFB51454}"/>
                </c:ext>
              </c:extLst>
            </c:dLbl>
            <c:dLbl>
              <c:idx val="2"/>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1-9C17-4A39-B167-B16BEFB51454}"/>
                </c:ext>
              </c:extLst>
            </c:dLbl>
            <c:dLbl>
              <c:idx val="3"/>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2-9C17-4A39-B167-B16BEFB51454}"/>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'[Nutrient Index.xlsx]Sheet1'!$C$4:$C$7</c:f>
              <c:strCache>
                <c:ptCount val="4"/>
                <c:pt idx="0">
                  <c:v>Organic carbon</c:v>
                </c:pt>
                <c:pt idx="1">
                  <c:v>Available nitrogen</c:v>
                </c:pt>
                <c:pt idx="2">
                  <c:v>Available phosphorous</c:v>
                </c:pt>
                <c:pt idx="3">
                  <c:v>Available pottasium</c:v>
                </c:pt>
              </c:strCache>
            </c:strRef>
          </c:cat>
          <c:val>
            <c:numRef>
              <c:f>'[Nutrient Index.xlsx]Sheet1'!$D$4:$D$7</c:f>
              <c:numCache>
                <c:formatCode>General</c:formatCode>
                <c:ptCount val="4"/>
                <c:pt idx="0">
                  <c:v>1.1399999999999999</c:v>
                </c:pt>
                <c:pt idx="1">
                  <c:v>1.1599999999999999</c:v>
                </c:pt>
                <c:pt idx="2">
                  <c:v>2.08</c:v>
                </c:pt>
                <c:pt idx="3">
                  <c:v>2.44</c:v>
                </c:pt>
              </c:numCache>
            </c:numRef>
          </c:val>
          <c:extLst>
            <c:ext xmlns:c16="http://schemas.microsoft.com/office/drawing/2014/chart" uri="{C3380CC4-5D6E-409C-BE32-E72D297353CC}">
              <c16:uniqueId val="{00000000-9C17-4A39-B167-B16BEFB51454}"/>
            </c:ext>
          </c:extLst>
        </c:ser>
        <c:dLbls>
          <c:showLegendKey val="0"/>
          <c:showVal val="1"/>
          <c:showCatName val="0"/>
          <c:showSerName val="0"/>
          <c:showPercent val="0"/>
          <c:showBubbleSize val="0"/>
        </c:dLbls>
        <c:gapWidth val="150"/>
        <c:shape val="box"/>
        <c:axId val="1380566927"/>
        <c:axId val="1380563087"/>
        <c:axId val="0"/>
      </c:bar3DChart>
      <c:catAx>
        <c:axId val="1380566927"/>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200" b="1">
                    <a:solidFill>
                      <a:srgbClr val="C00000"/>
                    </a:solidFill>
                    <a:latin typeface="Times New Roman" panose="02020603050405020304" pitchFamily="18" charset="0"/>
                    <a:cs typeface="Times New Roman" panose="02020603050405020304" pitchFamily="18" charset="0"/>
                  </a:rPr>
                  <a:t>Soil</a:t>
                </a:r>
                <a:r>
                  <a:rPr lang="en-IN" sz="1200" b="1" baseline="0">
                    <a:solidFill>
                      <a:srgbClr val="C00000"/>
                    </a:solidFill>
                    <a:latin typeface="Times New Roman" panose="02020603050405020304" pitchFamily="18" charset="0"/>
                    <a:cs typeface="Times New Roman" panose="02020603050405020304" pitchFamily="18" charset="0"/>
                  </a:rPr>
                  <a:t> Parameters</a:t>
                </a:r>
                <a:endParaRPr lang="en-IN" sz="1200" b="1">
                  <a:solidFill>
                    <a:srgbClr val="C00000"/>
                  </a:solidFill>
                  <a:latin typeface="Times New Roman" panose="02020603050405020304" pitchFamily="18" charset="0"/>
                  <a:cs typeface="Times New Roman" panose="02020603050405020304" pitchFamily="18" charset="0"/>
                </a:endParaRPr>
              </a:p>
            </c:rich>
          </c:tx>
          <c:layout>
            <c:manualLayout>
              <c:xMode val="edge"/>
              <c:yMode val="edge"/>
              <c:x val="0.39306452318460194"/>
              <c:y val="0.87717264508603088"/>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80563087"/>
        <c:crosses val="autoZero"/>
        <c:auto val="1"/>
        <c:lblAlgn val="ctr"/>
        <c:lblOffset val="100"/>
        <c:noMultiLvlLbl val="0"/>
      </c:catAx>
      <c:valAx>
        <c:axId val="138056308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100" b="1" i="0" u="none" strike="noStrike" kern="1200" cap="all" baseline="0">
                    <a:solidFill>
                      <a:srgbClr val="C00000"/>
                    </a:solidFill>
                    <a:latin typeface="Times New Roman" panose="02020603050405020304" pitchFamily="18" charset="0"/>
                    <a:cs typeface="Times New Roman" panose="02020603050405020304" pitchFamily="18" charset="0"/>
                  </a:rPr>
                  <a:t>Nutrient Index value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05669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rgbClr val="C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A685-163D-480C-A94B-20663A47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13</Pages>
  <Words>4089</Words>
  <Characters>22286</Characters>
  <Application>Microsoft Office Word</Application>
  <DocSecurity>0</DocSecurity>
  <Lines>412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 mishra</dc:creator>
  <cp:keywords/>
  <dc:description/>
  <cp:lastModifiedBy>Editor Acc 101</cp:lastModifiedBy>
  <cp:revision>1430</cp:revision>
  <cp:lastPrinted>2023-12-14T05:32:00Z</cp:lastPrinted>
  <dcterms:created xsi:type="dcterms:W3CDTF">2022-07-27T05:58:00Z</dcterms:created>
  <dcterms:modified xsi:type="dcterms:W3CDTF">2025-09-24T05:03:00Z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958494f816aac6e32f3590cb6555bbea2873cafff13c8719c0e8e1240ae4ed09</vt:lpwstr>
  </property>
</Properties>
</file>