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60CA" w14:textId="77777777" w:rsidR="00A54C1F" w:rsidRPr="004D2D0A" w:rsidRDefault="00A54C1F" w:rsidP="00A54C1F">
      <w:pPr>
        <w:spacing w:after="0" w:line="360" w:lineRule="auto"/>
        <w:jc w:val="both"/>
        <w:rPr>
          <w:rFonts w:ascii="Arial" w:eastAsia="Times New Roman" w:hAnsi="Arial" w:cs="Arial"/>
          <w:b/>
          <w:bCs/>
          <w:lang w:eastAsia="en-IN"/>
        </w:rPr>
      </w:pPr>
      <w:r w:rsidRPr="004D2D0A">
        <w:rPr>
          <w:rFonts w:ascii="Arial" w:hAnsi="Arial" w:cs="Arial"/>
          <w:b/>
          <w:noProof/>
          <w:sz w:val="20"/>
          <w:szCs w:val="20"/>
        </w:rPr>
        <w:t>Original Research Article</w:t>
      </w:r>
    </w:p>
    <w:p w14:paraId="5AB97827" w14:textId="77777777" w:rsidR="00A54C1F" w:rsidRPr="004D2D0A" w:rsidRDefault="00A54C1F" w:rsidP="00E20529">
      <w:pPr>
        <w:spacing w:after="0" w:line="360" w:lineRule="auto"/>
        <w:jc w:val="center"/>
        <w:rPr>
          <w:rFonts w:ascii="Arial" w:hAnsi="Arial" w:cs="Arial"/>
          <w:b/>
          <w:bCs/>
          <w:sz w:val="36"/>
          <w:szCs w:val="36"/>
        </w:rPr>
      </w:pPr>
    </w:p>
    <w:p w14:paraId="583CB252" w14:textId="1FE1F185" w:rsidR="00EA0C89" w:rsidRPr="004D2D0A" w:rsidRDefault="00040BDA" w:rsidP="00E20529">
      <w:pPr>
        <w:spacing w:after="0" w:line="360" w:lineRule="auto"/>
        <w:jc w:val="center"/>
        <w:rPr>
          <w:rFonts w:ascii="Arial" w:hAnsi="Arial" w:cs="Arial"/>
          <w:sz w:val="36"/>
          <w:szCs w:val="36"/>
        </w:rPr>
      </w:pPr>
      <w:r w:rsidRPr="004D2D0A">
        <w:rPr>
          <w:rFonts w:ascii="Arial" w:hAnsi="Arial" w:cs="Arial"/>
          <w:b/>
          <w:bCs/>
          <w:sz w:val="36"/>
          <w:szCs w:val="36"/>
        </w:rPr>
        <w:t>Study of the lipid</w:t>
      </w:r>
      <w:r w:rsidR="00EC3F3E" w:rsidRPr="004D2D0A">
        <w:rPr>
          <w:rFonts w:ascii="Arial" w:hAnsi="Arial" w:cs="Arial"/>
          <w:b/>
          <w:bCs/>
          <w:sz w:val="36"/>
          <w:szCs w:val="36"/>
        </w:rPr>
        <w:t xml:space="preserve"> and </w:t>
      </w:r>
      <w:r w:rsidRPr="004D2D0A">
        <w:rPr>
          <w:rFonts w:ascii="Arial" w:hAnsi="Arial" w:cs="Arial"/>
          <w:b/>
          <w:bCs/>
          <w:sz w:val="36"/>
          <w:szCs w:val="36"/>
        </w:rPr>
        <w:t>lipoprotein profile and weight gain in rabbits treated with spirulina</w:t>
      </w:r>
      <w:r w:rsidR="00FA4F7C">
        <w:rPr>
          <w:rFonts w:ascii="Arial" w:hAnsi="Arial" w:cs="Arial"/>
          <w:b/>
          <w:bCs/>
          <w:sz w:val="36"/>
          <w:szCs w:val="36"/>
        </w:rPr>
        <w:t xml:space="preserve"> </w:t>
      </w:r>
      <w:r w:rsidR="00BD5D63" w:rsidRPr="00BD5D63">
        <w:rPr>
          <w:rFonts w:ascii="Arial" w:hAnsi="Arial" w:cs="Arial"/>
          <w:b/>
          <w:bCs/>
          <w:sz w:val="36"/>
          <w:szCs w:val="36"/>
        </w:rPr>
        <w:t>(</w:t>
      </w:r>
      <w:r w:rsidR="00BD5D63" w:rsidRPr="00BD5D63">
        <w:rPr>
          <w:rFonts w:ascii="Arial" w:hAnsi="Arial" w:cs="Arial"/>
          <w:b/>
          <w:bCs/>
          <w:i/>
          <w:sz w:val="36"/>
          <w:szCs w:val="36"/>
        </w:rPr>
        <w:t>Spirulina platensis</w:t>
      </w:r>
      <w:r w:rsidR="00BD5D63" w:rsidRPr="00BD5D63">
        <w:rPr>
          <w:rFonts w:ascii="Arial" w:hAnsi="Arial" w:cs="Arial"/>
          <w:b/>
          <w:bCs/>
          <w:sz w:val="36"/>
          <w:szCs w:val="36"/>
        </w:rPr>
        <w:t xml:space="preserve">) </w:t>
      </w:r>
      <w:r w:rsidRPr="004D2D0A">
        <w:rPr>
          <w:rFonts w:ascii="Arial" w:hAnsi="Arial" w:cs="Arial"/>
          <w:b/>
          <w:bCs/>
          <w:sz w:val="36"/>
          <w:szCs w:val="36"/>
        </w:rPr>
        <w:t xml:space="preserve"> </w:t>
      </w:r>
      <w:bookmarkStart w:id="0" w:name="_GoBack"/>
      <w:bookmarkEnd w:id="0"/>
    </w:p>
    <w:p w14:paraId="1F4BD5A5" w14:textId="58E896C2" w:rsidR="00E20529" w:rsidRPr="004D2D0A" w:rsidRDefault="00E20529" w:rsidP="000E3A91">
      <w:pPr>
        <w:spacing w:after="0" w:line="360" w:lineRule="auto"/>
        <w:jc w:val="both"/>
        <w:rPr>
          <w:rFonts w:ascii="Times New Roman" w:eastAsia="Times New Roman" w:hAnsi="Times New Roman" w:cs="Times New Roman"/>
          <w:b/>
          <w:bCs/>
          <w:sz w:val="24"/>
          <w:szCs w:val="24"/>
          <w:lang w:eastAsia="en-IN"/>
        </w:rPr>
      </w:pPr>
    </w:p>
    <w:p w14:paraId="1339307E" w14:textId="77777777" w:rsidR="00361B4F" w:rsidRPr="004D2D0A" w:rsidRDefault="00361B4F" w:rsidP="000E3A91">
      <w:pPr>
        <w:spacing w:after="0" w:line="360" w:lineRule="auto"/>
        <w:jc w:val="both"/>
        <w:rPr>
          <w:rFonts w:ascii="Arial" w:eastAsia="Times New Roman" w:hAnsi="Arial" w:cs="Arial"/>
          <w:b/>
          <w:bCs/>
          <w:lang w:eastAsia="en-IN"/>
        </w:rPr>
      </w:pPr>
    </w:p>
    <w:p w14:paraId="5F8F82B8" w14:textId="1D5604D9" w:rsidR="0043697F" w:rsidRPr="004D2D0A" w:rsidRDefault="00A151B6" w:rsidP="000E3A91">
      <w:pPr>
        <w:spacing w:after="0" w:line="360" w:lineRule="auto"/>
        <w:jc w:val="both"/>
        <w:rPr>
          <w:rFonts w:ascii="Arial" w:hAnsi="Arial" w:cs="Arial"/>
          <w:sz w:val="20"/>
          <w:szCs w:val="20"/>
        </w:rPr>
      </w:pPr>
      <w:r w:rsidRPr="004D2D0A">
        <w:rPr>
          <w:rFonts w:ascii="Arial" w:eastAsia="Times New Roman" w:hAnsi="Arial" w:cs="Arial"/>
          <w:b/>
          <w:bCs/>
          <w:lang w:eastAsia="en-IN"/>
        </w:rPr>
        <w:t>ABSTRACT</w:t>
      </w:r>
      <w:r w:rsidRPr="004D2D0A">
        <w:rPr>
          <w:rFonts w:ascii="Arial" w:eastAsia="Times New Roman" w:hAnsi="Arial" w:cs="Arial"/>
          <w:lang w:eastAsia="en-IN"/>
        </w:rPr>
        <w:br/>
      </w:r>
      <w:r w:rsidR="000E3A91" w:rsidRPr="004D2D0A">
        <w:rPr>
          <w:rFonts w:ascii="Arial" w:eastAsia="Times New Roman" w:hAnsi="Arial" w:cs="Arial"/>
          <w:sz w:val="20"/>
          <w:szCs w:val="20"/>
          <w:lang w:eastAsia="en-IN"/>
        </w:rPr>
        <w:t xml:space="preserve">This experimental study aimed to assess the effect of </w:t>
      </w:r>
      <w:r w:rsidR="000E3A91" w:rsidRPr="004D2D0A">
        <w:rPr>
          <w:rFonts w:ascii="Arial" w:eastAsia="Times New Roman" w:hAnsi="Arial" w:cs="Arial"/>
          <w:i/>
          <w:iCs/>
          <w:sz w:val="20"/>
          <w:szCs w:val="20"/>
          <w:lang w:eastAsia="en-IN"/>
        </w:rPr>
        <w:t>Spirulina platensis</w:t>
      </w:r>
      <w:r w:rsidR="000E3A91" w:rsidRPr="004D2D0A">
        <w:rPr>
          <w:rFonts w:ascii="Arial" w:eastAsia="Times New Roman" w:hAnsi="Arial" w:cs="Arial"/>
          <w:sz w:val="20"/>
          <w:szCs w:val="20"/>
          <w:lang w:eastAsia="en-IN"/>
        </w:rPr>
        <w:t xml:space="preserve"> on the lipid and lipoprotein profile, as well as body weight gain, in rabbits (</w:t>
      </w:r>
      <w:r w:rsidR="000E3A91" w:rsidRPr="004D2D0A">
        <w:rPr>
          <w:rFonts w:ascii="Arial" w:eastAsia="Times New Roman" w:hAnsi="Arial" w:cs="Arial"/>
          <w:i/>
          <w:iCs/>
          <w:sz w:val="20"/>
          <w:szCs w:val="20"/>
          <w:lang w:eastAsia="en-IN"/>
        </w:rPr>
        <w:t>Oryctolagus cuniculus</w:t>
      </w:r>
      <w:r w:rsidR="000E3A91" w:rsidRPr="004D2D0A">
        <w:rPr>
          <w:rFonts w:ascii="Arial" w:eastAsia="Times New Roman" w:hAnsi="Arial" w:cs="Arial"/>
          <w:sz w:val="20"/>
          <w:szCs w:val="20"/>
          <w:lang w:eastAsia="en-IN"/>
        </w:rPr>
        <w:t>). Young-adult rabbits were divided into four groups (n=3 per group): a control group and three groups treated intraperitoneally with different doses of spirulina (100, 250, and 700 mg/kg</w:t>
      </w:r>
      <w:r w:rsidR="008D4193" w:rsidRPr="004D2D0A">
        <w:rPr>
          <w:rFonts w:ascii="Arial" w:eastAsia="Times New Roman" w:hAnsi="Arial" w:cs="Arial"/>
          <w:sz w:val="20"/>
          <w:szCs w:val="20"/>
          <w:lang w:eastAsia="en-IN"/>
        </w:rPr>
        <w:t xml:space="preserve"> of </w:t>
      </w:r>
      <w:r w:rsidR="00D63E89" w:rsidRPr="004D2D0A">
        <w:rPr>
          <w:rFonts w:ascii="Arial" w:eastAsia="Times New Roman" w:hAnsi="Arial" w:cs="Arial"/>
          <w:sz w:val="20"/>
          <w:szCs w:val="20"/>
          <w:lang w:eastAsia="en-IN"/>
        </w:rPr>
        <w:t>body weight</w:t>
      </w:r>
      <w:r w:rsidR="000E3A91" w:rsidRPr="004D2D0A">
        <w:rPr>
          <w:rFonts w:ascii="Arial" w:eastAsia="Times New Roman" w:hAnsi="Arial" w:cs="Arial"/>
          <w:sz w:val="20"/>
          <w:szCs w:val="20"/>
          <w:lang w:eastAsia="en-IN"/>
        </w:rPr>
        <w:t xml:space="preserve">) for three consecutive days. Biochemical parameters (total cholesterol, HDL, LDL, and triglycerides) were measured on days 0, 7, 14, </w:t>
      </w:r>
      <w:r w:rsidR="004E5B34" w:rsidRPr="004D2D0A">
        <w:rPr>
          <w:rFonts w:ascii="Arial" w:eastAsia="Times New Roman" w:hAnsi="Arial" w:cs="Arial"/>
          <w:sz w:val="20"/>
          <w:szCs w:val="20"/>
          <w:lang w:eastAsia="en-IN"/>
        </w:rPr>
        <w:t>and 21,</w:t>
      </w:r>
      <w:r w:rsidR="004E5B34" w:rsidRPr="004D2D0A">
        <w:rPr>
          <w:sz w:val="20"/>
          <w:szCs w:val="20"/>
        </w:rPr>
        <w:t xml:space="preserve"> </w:t>
      </w:r>
      <w:r w:rsidR="004E5B34" w:rsidRPr="004D2D0A">
        <w:rPr>
          <w:rFonts w:ascii="Arial" w:eastAsia="Times New Roman" w:hAnsi="Arial" w:cs="Arial"/>
          <w:sz w:val="20"/>
          <w:szCs w:val="20"/>
          <w:lang w:eastAsia="en-IN"/>
        </w:rPr>
        <w:t>using the endpoint enzymatic method,</w:t>
      </w:r>
      <w:r w:rsidR="000E3A91" w:rsidRPr="004D2D0A">
        <w:rPr>
          <w:rFonts w:ascii="Arial" w:eastAsia="Times New Roman" w:hAnsi="Arial" w:cs="Arial"/>
          <w:sz w:val="20"/>
          <w:szCs w:val="20"/>
          <w:lang w:eastAsia="en-IN"/>
        </w:rPr>
        <w:t xml:space="preserve"> and body weight</w:t>
      </w:r>
      <w:r w:rsidR="00D63E89" w:rsidRPr="004D2D0A">
        <w:rPr>
          <w:rFonts w:ascii="Arial" w:eastAsia="Times New Roman" w:hAnsi="Arial" w:cs="Arial"/>
          <w:sz w:val="20"/>
          <w:szCs w:val="20"/>
          <w:lang w:eastAsia="en-IN"/>
        </w:rPr>
        <w:t xml:space="preserve"> (</w:t>
      </w:r>
      <w:proofErr w:type="spellStart"/>
      <w:r w:rsidR="00D63E89" w:rsidRPr="004D2D0A">
        <w:rPr>
          <w:rFonts w:ascii="Arial" w:eastAsia="Times New Roman" w:hAnsi="Arial" w:cs="Arial"/>
          <w:sz w:val="20"/>
          <w:szCs w:val="20"/>
          <w:lang w:eastAsia="en-IN"/>
        </w:rPr>
        <w:t>bw</w:t>
      </w:r>
      <w:proofErr w:type="spellEnd"/>
      <w:r w:rsidR="00D63E89" w:rsidRPr="004D2D0A">
        <w:rPr>
          <w:rFonts w:ascii="Arial" w:eastAsia="Times New Roman" w:hAnsi="Arial" w:cs="Arial"/>
          <w:sz w:val="20"/>
          <w:szCs w:val="20"/>
          <w:lang w:eastAsia="en-IN"/>
        </w:rPr>
        <w:t>)</w:t>
      </w:r>
      <w:r w:rsidR="000E3A91" w:rsidRPr="004D2D0A">
        <w:rPr>
          <w:rFonts w:ascii="Arial" w:eastAsia="Times New Roman" w:hAnsi="Arial" w:cs="Arial"/>
          <w:sz w:val="20"/>
          <w:szCs w:val="20"/>
          <w:lang w:eastAsia="en-IN"/>
        </w:rPr>
        <w:t xml:space="preserve"> was monitored until day 28. A significant decrease (p &lt; 0.05) in total cholesterol and LDL cholesterol was observed only in the group treated with 100 mg/kg</w:t>
      </w:r>
      <w:r w:rsidR="004E5B34" w:rsidRPr="004D2D0A">
        <w:rPr>
          <w:rFonts w:ascii="Arial" w:eastAsia="Times New Roman" w:hAnsi="Arial" w:cs="Arial"/>
          <w:sz w:val="20"/>
          <w:szCs w:val="20"/>
          <w:lang w:eastAsia="en-IN"/>
        </w:rPr>
        <w:t xml:space="preserve"> of </w:t>
      </w:r>
      <w:proofErr w:type="spellStart"/>
      <w:r w:rsidR="004E5B34" w:rsidRPr="004D2D0A">
        <w:rPr>
          <w:rFonts w:ascii="Arial" w:eastAsia="Times New Roman" w:hAnsi="Arial" w:cs="Arial"/>
          <w:sz w:val="20"/>
          <w:szCs w:val="20"/>
          <w:lang w:eastAsia="en-IN"/>
        </w:rPr>
        <w:t>bw</w:t>
      </w:r>
      <w:proofErr w:type="spellEnd"/>
      <w:r w:rsidR="000E3A91" w:rsidRPr="004D2D0A">
        <w:rPr>
          <w:rFonts w:ascii="Arial" w:eastAsia="Times New Roman" w:hAnsi="Arial" w:cs="Arial"/>
          <w:sz w:val="20"/>
          <w:szCs w:val="20"/>
          <w:lang w:eastAsia="en-IN"/>
        </w:rPr>
        <w:t xml:space="preserve">. No significant changes were noted in HDL cholesterol and triglyceride levels. In </w:t>
      </w:r>
      <w:r w:rsidR="004E5B34" w:rsidRPr="004D2D0A">
        <w:rPr>
          <w:rFonts w:ascii="Arial" w:eastAsia="Times New Roman" w:hAnsi="Arial" w:cs="Arial"/>
          <w:sz w:val="20"/>
          <w:szCs w:val="20"/>
          <w:lang w:eastAsia="en-IN"/>
        </w:rPr>
        <w:t>addition</w:t>
      </w:r>
      <w:r w:rsidR="000E3A91" w:rsidRPr="004D2D0A">
        <w:rPr>
          <w:rFonts w:ascii="Arial" w:eastAsia="Times New Roman" w:hAnsi="Arial" w:cs="Arial"/>
          <w:sz w:val="20"/>
          <w:szCs w:val="20"/>
          <w:lang w:eastAsia="en-IN"/>
        </w:rPr>
        <w:t>, significant body weight gains were observed in all treated groups, particularly at the 700 mg/kg dose starting from day 7.</w:t>
      </w:r>
      <w:r w:rsidR="000E3A91" w:rsidRPr="004D2D0A">
        <w:rPr>
          <w:rFonts w:ascii="Arial" w:eastAsia="Times New Roman" w:hAnsi="Arial" w:cs="Arial"/>
          <w:lang w:eastAsia="en-IN"/>
        </w:rPr>
        <w:t xml:space="preserve"> </w:t>
      </w:r>
      <w:r w:rsidR="0043697F" w:rsidRPr="004D2D0A">
        <w:rPr>
          <w:rFonts w:ascii="Arial" w:hAnsi="Arial" w:cs="Arial"/>
          <w:sz w:val="20"/>
          <w:szCs w:val="20"/>
          <w:highlight w:val="cyan"/>
        </w:rPr>
        <w:t>These results suggest that spirulina may exert hypolipidemic effects at low doses and promote weight gain without adverse metabolic consequences, making it a promising nutritional supplement for the prevention of metabolic disorders.</w:t>
      </w:r>
    </w:p>
    <w:p w14:paraId="5EECD55C" w14:textId="5946D179" w:rsidR="000E3A91" w:rsidRPr="004D2D0A" w:rsidRDefault="000E3A91" w:rsidP="000E3A91">
      <w:pPr>
        <w:spacing w:after="0" w:line="360" w:lineRule="auto"/>
        <w:jc w:val="both"/>
        <w:rPr>
          <w:rFonts w:ascii="Arial" w:eastAsia="Times New Roman" w:hAnsi="Arial" w:cs="Arial"/>
          <w:sz w:val="20"/>
          <w:szCs w:val="20"/>
          <w:lang w:eastAsia="en-IN"/>
        </w:rPr>
      </w:pPr>
      <w:r w:rsidRPr="004D2D0A">
        <w:rPr>
          <w:rFonts w:ascii="Arial" w:eastAsia="Times New Roman" w:hAnsi="Arial" w:cs="Arial"/>
          <w:i/>
          <w:iCs/>
          <w:sz w:val="20"/>
          <w:szCs w:val="20"/>
          <w:lang w:eastAsia="en-IN"/>
        </w:rPr>
        <w:t>Keywords:</w:t>
      </w:r>
      <w:r w:rsidRPr="004D2D0A">
        <w:rPr>
          <w:rFonts w:ascii="Arial" w:eastAsia="Times New Roman" w:hAnsi="Arial" w:cs="Arial"/>
          <w:sz w:val="20"/>
          <w:szCs w:val="20"/>
          <w:lang w:eastAsia="en-IN"/>
        </w:rPr>
        <w:t xml:space="preserve"> </w:t>
      </w:r>
      <w:r w:rsidRPr="004D2D0A">
        <w:rPr>
          <w:rFonts w:ascii="Arial" w:eastAsia="Times New Roman" w:hAnsi="Arial" w:cs="Arial"/>
          <w:i/>
          <w:iCs/>
          <w:sz w:val="20"/>
          <w:szCs w:val="20"/>
          <w:lang w:eastAsia="en-IN"/>
        </w:rPr>
        <w:t>Spirulina, lipid pro</w:t>
      </w:r>
      <w:r w:rsidR="00450780" w:rsidRPr="004D2D0A">
        <w:rPr>
          <w:rFonts w:ascii="Arial" w:eastAsia="Times New Roman" w:hAnsi="Arial" w:cs="Arial"/>
          <w:i/>
          <w:iCs/>
          <w:sz w:val="20"/>
          <w:szCs w:val="20"/>
          <w:lang w:eastAsia="en-IN"/>
        </w:rPr>
        <w:t xml:space="preserve">file, body weight, </w:t>
      </w:r>
      <w:r w:rsidRPr="004D2D0A">
        <w:rPr>
          <w:rFonts w:ascii="Arial" w:eastAsia="Times New Roman" w:hAnsi="Arial" w:cs="Arial"/>
          <w:i/>
          <w:iCs/>
          <w:sz w:val="20"/>
          <w:szCs w:val="20"/>
          <w:lang w:eastAsia="en-IN"/>
        </w:rPr>
        <w:t xml:space="preserve">rabbit, </w:t>
      </w:r>
      <w:r w:rsidR="00EC3F3E" w:rsidRPr="004D2D0A">
        <w:rPr>
          <w:rFonts w:ascii="Arial" w:hAnsi="Arial" w:cs="Arial"/>
          <w:sz w:val="20"/>
          <w:szCs w:val="20"/>
          <w:highlight w:val="cyan"/>
        </w:rPr>
        <w:t xml:space="preserve">dietary habits, </w:t>
      </w:r>
      <w:r w:rsidR="00450780" w:rsidRPr="004D2D0A">
        <w:rPr>
          <w:rFonts w:ascii="Arial" w:eastAsia="Times New Roman" w:hAnsi="Arial" w:cs="Arial"/>
          <w:i/>
          <w:iCs/>
          <w:sz w:val="20"/>
          <w:szCs w:val="20"/>
          <w:lang w:eastAsia="en-IN"/>
        </w:rPr>
        <w:t>Côte d’Ivoire</w:t>
      </w:r>
    </w:p>
    <w:p w14:paraId="61F33D3A" w14:textId="3E868A67" w:rsidR="00626C3B" w:rsidRPr="004D2D0A" w:rsidRDefault="003A75F0" w:rsidP="0079420E">
      <w:pPr>
        <w:pStyle w:val="NormalWeb"/>
        <w:jc w:val="both"/>
        <w:rPr>
          <w:rFonts w:ascii="Arial" w:hAnsi="Arial" w:cs="Arial"/>
          <w:b/>
          <w:bCs/>
          <w:sz w:val="20"/>
          <w:szCs w:val="20"/>
        </w:rPr>
      </w:pPr>
      <w:r w:rsidRPr="004D2D0A">
        <w:rPr>
          <w:rFonts w:ascii="Arial" w:hAnsi="Arial" w:cs="Arial"/>
          <w:b/>
          <w:bCs/>
          <w:sz w:val="20"/>
          <w:szCs w:val="20"/>
        </w:rPr>
        <w:t>1. INTRODUCTION</w:t>
      </w:r>
    </w:p>
    <w:p w14:paraId="1C5DCEA3" w14:textId="77777777" w:rsidR="0043697F" w:rsidRPr="004D2D0A" w:rsidRDefault="0043697F" w:rsidP="0048258C">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highlight w:val="cyan"/>
        </w:rPr>
        <w:t xml:space="preserve">Metabolic diseases, including </w:t>
      </w:r>
      <w:proofErr w:type="spellStart"/>
      <w:r w:rsidRPr="004D2D0A">
        <w:rPr>
          <w:rFonts w:ascii="Arial" w:hAnsi="Arial" w:cs="Arial"/>
          <w:sz w:val="20"/>
          <w:szCs w:val="20"/>
          <w:highlight w:val="cyan"/>
        </w:rPr>
        <w:t>dyslipidemia</w:t>
      </w:r>
      <w:proofErr w:type="spellEnd"/>
      <w:r w:rsidRPr="004D2D0A">
        <w:rPr>
          <w:rFonts w:ascii="Arial" w:hAnsi="Arial" w:cs="Arial"/>
          <w:sz w:val="20"/>
          <w:szCs w:val="20"/>
          <w:highlight w:val="cyan"/>
        </w:rPr>
        <w:t>, obesity, and cardiovascular disease, represent significant public health challenges worldwide. According to the World Health Organization (WHO), 19.8 million people died from cardiovascular diseases in 2022, accounting for approximately 32% of all global deaths (WHO, 2025). Of these, 85% were attributed to myocardial infarction or stroke, with a large proportion linked to lipid imbalances and unhealthy dietary habits (WHO, 2025).</w:t>
      </w:r>
    </w:p>
    <w:p w14:paraId="341263EF" w14:textId="548580E5" w:rsidR="00626C3B" w:rsidRPr="004D2D0A" w:rsidRDefault="00626C3B" w:rsidP="0048258C">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In this context, functional nutrition is becoming increasingly important. The aim is not only to meet the body's energy and nutritional needs, but also to have a positive effect on metabolic functions in order to prevent or correct certain disorders, particularly lipid disorde</w:t>
      </w:r>
      <w:r w:rsidR="00895C71" w:rsidRPr="004D2D0A">
        <w:rPr>
          <w:rFonts w:ascii="Arial" w:hAnsi="Arial" w:cs="Arial"/>
          <w:sz w:val="20"/>
          <w:szCs w:val="20"/>
        </w:rPr>
        <w:t>rs (Ferguson, 2009</w:t>
      </w:r>
      <w:r w:rsidRPr="004D2D0A">
        <w:rPr>
          <w:rFonts w:ascii="Arial" w:hAnsi="Arial" w:cs="Arial"/>
          <w:sz w:val="20"/>
          <w:szCs w:val="20"/>
        </w:rPr>
        <w:t>). Among the natural substances studied for this purpose, spirulina (</w:t>
      </w:r>
      <w:r w:rsidRPr="004D2D0A">
        <w:rPr>
          <w:rFonts w:ascii="Arial" w:hAnsi="Arial" w:cs="Arial"/>
          <w:i/>
          <w:iCs/>
          <w:sz w:val="20"/>
          <w:szCs w:val="20"/>
        </w:rPr>
        <w:t>Spirulina platensis</w:t>
      </w:r>
      <w:r w:rsidRPr="004D2D0A">
        <w:rPr>
          <w:rFonts w:ascii="Arial" w:hAnsi="Arial" w:cs="Arial"/>
          <w:sz w:val="20"/>
          <w:szCs w:val="20"/>
        </w:rPr>
        <w:t>) has attracted growing interest.</w:t>
      </w:r>
    </w:p>
    <w:p w14:paraId="69605196" w14:textId="2DCED96F" w:rsidR="00626C3B" w:rsidRPr="004D2D0A" w:rsidRDefault="00626C3B" w:rsidP="0079420E">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Spirulina is a freshwater cyanobacterium widely used as a dietary supplement due to its exceptional composition: rich in protein (60 to 70% of dry matter), polyunsaturated fatty acids, vitamins, minerals, pigments (phycocyanin, chlorophyll), and antioxidants (Kambou et al., 2018</w:t>
      </w:r>
      <w:r w:rsidR="004E5B34" w:rsidRPr="004D2D0A">
        <w:rPr>
          <w:rFonts w:ascii="Arial" w:hAnsi="Arial" w:cs="Arial"/>
          <w:sz w:val="20"/>
          <w:szCs w:val="20"/>
        </w:rPr>
        <w:t>b</w:t>
      </w:r>
      <w:r w:rsidRPr="004D2D0A">
        <w:rPr>
          <w:rFonts w:ascii="Arial" w:hAnsi="Arial" w:cs="Arial"/>
          <w:sz w:val="20"/>
          <w:szCs w:val="20"/>
        </w:rPr>
        <w:t xml:space="preserve">; </w:t>
      </w:r>
      <w:proofErr w:type="spellStart"/>
      <w:r w:rsidRPr="004D2D0A">
        <w:rPr>
          <w:rFonts w:ascii="Arial" w:hAnsi="Arial" w:cs="Arial"/>
          <w:sz w:val="20"/>
          <w:szCs w:val="20"/>
        </w:rPr>
        <w:t>Karkos</w:t>
      </w:r>
      <w:proofErr w:type="spellEnd"/>
      <w:r w:rsidRPr="004D2D0A">
        <w:rPr>
          <w:rFonts w:ascii="Arial" w:hAnsi="Arial" w:cs="Arial"/>
          <w:sz w:val="20"/>
          <w:szCs w:val="20"/>
        </w:rPr>
        <w:t xml:space="preserve"> et al., 2011; Habib et al., 2008). </w:t>
      </w:r>
    </w:p>
    <w:p w14:paraId="2B847C24" w14:textId="54965BB7" w:rsidR="00626C3B" w:rsidRPr="004D2D0A" w:rsidRDefault="00626C3B" w:rsidP="0079420E">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lastRenderedPageBreak/>
        <w:t>Several studies have suggested that spirulina has lipid-lowering, cholesterol-lowering, antioxidant, and anti-inflammatory effects, positioning it as a “super</w:t>
      </w:r>
      <w:r w:rsidR="004E5B34" w:rsidRPr="004D2D0A">
        <w:rPr>
          <w:rFonts w:ascii="Arial" w:hAnsi="Arial" w:cs="Arial"/>
          <w:sz w:val="20"/>
          <w:szCs w:val="20"/>
        </w:rPr>
        <w:t xml:space="preserve">food” that may be useful in </w:t>
      </w:r>
      <w:r w:rsidRPr="004D2D0A">
        <w:rPr>
          <w:rFonts w:ascii="Arial" w:hAnsi="Arial" w:cs="Arial"/>
          <w:sz w:val="20"/>
          <w:szCs w:val="20"/>
        </w:rPr>
        <w:t xml:space="preserve">prevention of metabolic diseases (Prete et al., 2024; </w:t>
      </w:r>
      <w:proofErr w:type="spellStart"/>
      <w:r w:rsidRPr="004D2D0A">
        <w:rPr>
          <w:rFonts w:ascii="Arial" w:hAnsi="Arial" w:cs="Arial"/>
          <w:sz w:val="20"/>
          <w:szCs w:val="20"/>
        </w:rPr>
        <w:t>Mazokopakis</w:t>
      </w:r>
      <w:proofErr w:type="spellEnd"/>
      <w:r w:rsidRPr="004D2D0A">
        <w:rPr>
          <w:rFonts w:ascii="Arial" w:hAnsi="Arial" w:cs="Arial"/>
          <w:sz w:val="20"/>
          <w:szCs w:val="20"/>
        </w:rPr>
        <w:t xml:space="preserve"> et al., 2014).</w:t>
      </w:r>
    </w:p>
    <w:p w14:paraId="306C4CDB" w14:textId="25FAA002" w:rsidR="0079420E" w:rsidRPr="004D2D0A" w:rsidRDefault="0079420E" w:rsidP="004F4CE9">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Experimental and clinical research has shown that consuming spirulina can reduce total cholesterol, triglyceride, and low-density lipoprotein (LDL) levels, while increasing high-density lipoprotein (HDL) levels, thereby improving the overall lipid profile (Parikh et al., 2001; Torres-Duran et al., 2007). These effects are mainly attributed to phycocyanin, gamma-linolenic acid, and bioactive peptides present in spirulina.</w:t>
      </w:r>
    </w:p>
    <w:p w14:paraId="573971FD" w14:textId="38C40EA8" w:rsidR="006C3EA3" w:rsidRPr="004D2D0A" w:rsidRDefault="006C3EA3" w:rsidP="006C3EA3">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The richness of Ivorian spirulina in saturated and unsaturated fatty acids, </w:t>
      </w:r>
      <w:proofErr w:type="spellStart"/>
      <w:r w:rsidRPr="004D2D0A">
        <w:rPr>
          <w:rFonts w:ascii="Arial" w:hAnsi="Arial" w:cs="Arial"/>
          <w:sz w:val="20"/>
          <w:szCs w:val="20"/>
        </w:rPr>
        <w:t>macroelements</w:t>
      </w:r>
      <w:proofErr w:type="spellEnd"/>
      <w:r w:rsidRPr="004D2D0A">
        <w:rPr>
          <w:rFonts w:ascii="Arial" w:hAnsi="Arial" w:cs="Arial"/>
          <w:sz w:val="20"/>
          <w:szCs w:val="20"/>
        </w:rPr>
        <w:t>, trace elements, water-soluble and fat-soluble vitamins, proteins and polyphenols gives it proven immunostimulant properties (</w:t>
      </w:r>
      <w:proofErr w:type="spellStart"/>
      <w:r w:rsidRPr="004D2D0A">
        <w:rPr>
          <w:rFonts w:ascii="Arial" w:hAnsi="Arial" w:cs="Arial"/>
          <w:sz w:val="20"/>
          <w:szCs w:val="20"/>
        </w:rPr>
        <w:t>Kambou</w:t>
      </w:r>
      <w:proofErr w:type="spellEnd"/>
      <w:r w:rsidRPr="004D2D0A">
        <w:rPr>
          <w:rFonts w:ascii="Arial" w:hAnsi="Arial" w:cs="Arial"/>
          <w:sz w:val="20"/>
          <w:szCs w:val="20"/>
        </w:rPr>
        <w:t xml:space="preserve"> et al., 2015; </w:t>
      </w:r>
      <w:proofErr w:type="spellStart"/>
      <w:r w:rsidRPr="004D2D0A">
        <w:rPr>
          <w:rFonts w:ascii="Arial" w:hAnsi="Arial" w:cs="Arial"/>
          <w:sz w:val="20"/>
          <w:szCs w:val="20"/>
        </w:rPr>
        <w:t>Kambou</w:t>
      </w:r>
      <w:proofErr w:type="spellEnd"/>
      <w:r w:rsidRPr="004D2D0A">
        <w:rPr>
          <w:rFonts w:ascii="Arial" w:hAnsi="Arial" w:cs="Arial"/>
          <w:sz w:val="20"/>
          <w:szCs w:val="20"/>
        </w:rPr>
        <w:t xml:space="preserve"> et al., 2018</w:t>
      </w:r>
      <w:proofErr w:type="gramStart"/>
      <w:r w:rsidRPr="004D2D0A">
        <w:rPr>
          <w:rFonts w:ascii="Arial" w:hAnsi="Arial" w:cs="Arial"/>
          <w:sz w:val="20"/>
          <w:szCs w:val="20"/>
        </w:rPr>
        <w:t>a</w:t>
      </w:r>
      <w:r w:rsidR="00805113" w:rsidRPr="004D2D0A">
        <w:rPr>
          <w:rFonts w:ascii="Arial" w:hAnsi="Arial" w:cs="Arial"/>
          <w:sz w:val="20"/>
          <w:szCs w:val="20"/>
        </w:rPr>
        <w:t>,</w:t>
      </w:r>
      <w:r w:rsidRPr="004D2D0A">
        <w:rPr>
          <w:rFonts w:ascii="Arial" w:hAnsi="Arial" w:cs="Arial"/>
          <w:sz w:val="20"/>
          <w:szCs w:val="20"/>
        </w:rPr>
        <w:t>b</w:t>
      </w:r>
      <w:proofErr w:type="gramEnd"/>
      <w:r w:rsidRPr="004D2D0A">
        <w:rPr>
          <w:rFonts w:ascii="Arial" w:hAnsi="Arial" w:cs="Arial"/>
          <w:sz w:val="20"/>
          <w:szCs w:val="20"/>
        </w:rPr>
        <w:t xml:space="preserve">). </w:t>
      </w:r>
    </w:p>
    <w:p w14:paraId="39CB1E8D" w14:textId="14AD4B96" w:rsidR="004F4CE9" w:rsidRPr="004D2D0A" w:rsidRDefault="004F4CE9" w:rsidP="006C3EA3">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lang w:val="fr-FR" w:eastAsia="fr-FR"/>
        </w:rPr>
        <w:t>Although</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Ivorian</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spirulina</w:t>
      </w:r>
      <w:proofErr w:type="spellEnd"/>
      <w:r w:rsidRPr="004D2D0A">
        <w:rPr>
          <w:rFonts w:ascii="Arial" w:hAnsi="Arial" w:cs="Arial"/>
          <w:sz w:val="20"/>
          <w:szCs w:val="20"/>
          <w:lang w:val="fr-FR" w:eastAsia="fr-FR"/>
        </w:rPr>
        <w:t xml:space="preserve"> has good </w:t>
      </w:r>
      <w:proofErr w:type="spellStart"/>
      <w:r w:rsidRPr="004D2D0A">
        <w:rPr>
          <w:rFonts w:ascii="Arial" w:hAnsi="Arial" w:cs="Arial"/>
          <w:sz w:val="20"/>
          <w:szCs w:val="20"/>
          <w:lang w:val="fr-FR" w:eastAsia="fr-FR"/>
        </w:rPr>
        <w:t>renal</w:t>
      </w:r>
      <w:proofErr w:type="spellEnd"/>
      <w:r w:rsidRPr="004D2D0A">
        <w:rPr>
          <w:rFonts w:ascii="Arial" w:hAnsi="Arial" w:cs="Arial"/>
          <w:sz w:val="20"/>
          <w:szCs w:val="20"/>
          <w:lang w:val="fr-FR" w:eastAsia="fr-FR"/>
        </w:rPr>
        <w:t xml:space="preserve"> and </w:t>
      </w:r>
      <w:proofErr w:type="spellStart"/>
      <w:r w:rsidRPr="004D2D0A">
        <w:rPr>
          <w:rFonts w:ascii="Arial" w:hAnsi="Arial" w:cs="Arial"/>
          <w:sz w:val="20"/>
          <w:szCs w:val="20"/>
          <w:lang w:val="fr-FR" w:eastAsia="fr-FR"/>
        </w:rPr>
        <w:t>hepatic</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tolerance</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Kambou</w:t>
      </w:r>
      <w:proofErr w:type="spellEnd"/>
      <w:r w:rsidRPr="004D2D0A">
        <w:rPr>
          <w:rFonts w:ascii="Arial" w:hAnsi="Arial" w:cs="Arial"/>
          <w:sz w:val="20"/>
          <w:szCs w:val="20"/>
          <w:lang w:val="fr-FR" w:eastAsia="fr-FR"/>
        </w:rPr>
        <w:t xml:space="preserve"> et al., 2022), </w:t>
      </w:r>
      <w:proofErr w:type="spellStart"/>
      <w:r w:rsidRPr="004D2D0A">
        <w:rPr>
          <w:rFonts w:ascii="Arial" w:hAnsi="Arial" w:cs="Arial"/>
          <w:sz w:val="20"/>
          <w:szCs w:val="20"/>
          <w:lang w:val="fr-FR" w:eastAsia="fr-FR"/>
        </w:rPr>
        <w:t>its</w:t>
      </w:r>
      <w:proofErr w:type="spellEnd"/>
      <w:r w:rsidRPr="004D2D0A">
        <w:rPr>
          <w:rFonts w:ascii="Arial" w:hAnsi="Arial" w:cs="Arial"/>
          <w:sz w:val="20"/>
          <w:szCs w:val="20"/>
          <w:lang w:val="fr-FR" w:eastAsia="fr-FR"/>
        </w:rPr>
        <w:t xml:space="preserve"> exact </w:t>
      </w:r>
      <w:proofErr w:type="spellStart"/>
      <w:r w:rsidRPr="004D2D0A">
        <w:rPr>
          <w:rFonts w:ascii="Arial" w:hAnsi="Arial" w:cs="Arial"/>
          <w:sz w:val="20"/>
          <w:szCs w:val="20"/>
          <w:lang w:val="fr-FR" w:eastAsia="fr-FR"/>
        </w:rPr>
        <w:t>mechanisms</w:t>
      </w:r>
      <w:proofErr w:type="spellEnd"/>
      <w:r w:rsidRPr="004D2D0A">
        <w:rPr>
          <w:rFonts w:ascii="Arial" w:hAnsi="Arial" w:cs="Arial"/>
          <w:sz w:val="20"/>
          <w:szCs w:val="20"/>
          <w:lang w:val="fr-FR" w:eastAsia="fr-FR"/>
        </w:rPr>
        <w:t xml:space="preserve"> of action and long-</w:t>
      </w:r>
      <w:proofErr w:type="spellStart"/>
      <w:r w:rsidRPr="004D2D0A">
        <w:rPr>
          <w:rFonts w:ascii="Arial" w:hAnsi="Arial" w:cs="Arial"/>
          <w:sz w:val="20"/>
          <w:szCs w:val="20"/>
          <w:lang w:val="fr-FR" w:eastAsia="fr-FR"/>
        </w:rPr>
        <w:t>term</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effects</w:t>
      </w:r>
      <w:proofErr w:type="spellEnd"/>
      <w:r w:rsidRPr="004D2D0A">
        <w:rPr>
          <w:rFonts w:ascii="Arial" w:hAnsi="Arial" w:cs="Arial"/>
          <w:sz w:val="20"/>
          <w:szCs w:val="20"/>
          <w:lang w:val="fr-FR" w:eastAsia="fr-FR"/>
        </w:rPr>
        <w:t xml:space="preserve"> on </w:t>
      </w:r>
      <w:proofErr w:type="spellStart"/>
      <w:r w:rsidRPr="004D2D0A">
        <w:rPr>
          <w:rFonts w:ascii="Arial" w:hAnsi="Arial" w:cs="Arial"/>
          <w:sz w:val="20"/>
          <w:szCs w:val="20"/>
          <w:lang w:val="fr-FR" w:eastAsia="fr-FR"/>
        </w:rPr>
        <w:t>lipid</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metabolism</w:t>
      </w:r>
      <w:proofErr w:type="spellEnd"/>
      <w:r w:rsidRPr="004D2D0A">
        <w:rPr>
          <w:rFonts w:ascii="Arial" w:hAnsi="Arial" w:cs="Arial"/>
          <w:sz w:val="20"/>
          <w:szCs w:val="20"/>
          <w:lang w:val="fr-FR" w:eastAsia="fr-FR"/>
        </w:rPr>
        <w:t xml:space="preserve"> and </w:t>
      </w:r>
      <w:proofErr w:type="spellStart"/>
      <w:r w:rsidRPr="004D2D0A">
        <w:rPr>
          <w:rFonts w:ascii="Arial" w:hAnsi="Arial" w:cs="Arial"/>
          <w:sz w:val="20"/>
          <w:szCs w:val="20"/>
          <w:lang w:val="fr-FR" w:eastAsia="fr-FR"/>
        </w:rPr>
        <w:t>weight</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regulation</w:t>
      </w:r>
      <w:proofErr w:type="spellEnd"/>
      <w:r w:rsidRPr="004D2D0A">
        <w:rPr>
          <w:rFonts w:ascii="Arial" w:hAnsi="Arial" w:cs="Arial"/>
          <w:sz w:val="20"/>
          <w:szCs w:val="20"/>
          <w:lang w:val="fr-FR" w:eastAsia="fr-FR"/>
        </w:rPr>
        <w:t xml:space="preserve"> are not </w:t>
      </w:r>
      <w:proofErr w:type="spellStart"/>
      <w:r w:rsidRPr="004D2D0A">
        <w:rPr>
          <w:rFonts w:ascii="Arial" w:hAnsi="Arial" w:cs="Arial"/>
          <w:sz w:val="20"/>
          <w:szCs w:val="20"/>
          <w:lang w:val="fr-FR" w:eastAsia="fr-FR"/>
        </w:rPr>
        <w:t>yet</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fully</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understood</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Furthermore</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there</w:t>
      </w:r>
      <w:proofErr w:type="spellEnd"/>
      <w:r w:rsidRPr="004D2D0A">
        <w:rPr>
          <w:rFonts w:ascii="Arial" w:hAnsi="Arial" w:cs="Arial"/>
          <w:sz w:val="20"/>
          <w:szCs w:val="20"/>
          <w:lang w:val="fr-FR" w:eastAsia="fr-FR"/>
        </w:rPr>
        <w:t xml:space="preserve"> are </w:t>
      </w:r>
      <w:proofErr w:type="spellStart"/>
      <w:r w:rsidRPr="004D2D0A">
        <w:rPr>
          <w:rFonts w:ascii="Arial" w:hAnsi="Arial" w:cs="Arial"/>
          <w:sz w:val="20"/>
          <w:szCs w:val="20"/>
          <w:lang w:val="fr-FR" w:eastAsia="fr-FR"/>
        </w:rPr>
        <w:t>virtually</w:t>
      </w:r>
      <w:proofErr w:type="spellEnd"/>
      <w:r w:rsidRPr="004D2D0A">
        <w:rPr>
          <w:rFonts w:ascii="Arial" w:hAnsi="Arial" w:cs="Arial"/>
          <w:sz w:val="20"/>
          <w:szCs w:val="20"/>
          <w:lang w:val="fr-FR" w:eastAsia="fr-FR"/>
        </w:rPr>
        <w:t xml:space="preserve"> no </w:t>
      </w:r>
      <w:proofErr w:type="spellStart"/>
      <w:r w:rsidRPr="004D2D0A">
        <w:rPr>
          <w:rFonts w:ascii="Arial" w:hAnsi="Arial" w:cs="Arial"/>
          <w:sz w:val="20"/>
          <w:szCs w:val="20"/>
          <w:lang w:val="fr-FR" w:eastAsia="fr-FR"/>
        </w:rPr>
        <w:t>studies</w:t>
      </w:r>
      <w:proofErr w:type="spellEnd"/>
      <w:r w:rsidRPr="004D2D0A">
        <w:rPr>
          <w:rFonts w:ascii="Arial" w:hAnsi="Arial" w:cs="Arial"/>
          <w:sz w:val="20"/>
          <w:szCs w:val="20"/>
          <w:lang w:val="fr-FR" w:eastAsia="fr-FR"/>
        </w:rPr>
        <w:t xml:space="preserve"> on the </w:t>
      </w:r>
      <w:proofErr w:type="spellStart"/>
      <w:r w:rsidRPr="004D2D0A">
        <w:rPr>
          <w:rFonts w:ascii="Arial" w:hAnsi="Arial" w:cs="Arial"/>
          <w:sz w:val="20"/>
          <w:szCs w:val="20"/>
          <w:lang w:val="fr-FR" w:eastAsia="fr-FR"/>
        </w:rPr>
        <w:t>lipid</w:t>
      </w:r>
      <w:proofErr w:type="spellEnd"/>
      <w:r w:rsidRPr="004D2D0A">
        <w:rPr>
          <w:rFonts w:ascii="Arial" w:hAnsi="Arial" w:cs="Arial"/>
          <w:sz w:val="20"/>
          <w:szCs w:val="20"/>
          <w:lang w:val="fr-FR" w:eastAsia="fr-FR"/>
        </w:rPr>
        <w:t xml:space="preserve"> and </w:t>
      </w:r>
      <w:proofErr w:type="spellStart"/>
      <w:r w:rsidRPr="004D2D0A">
        <w:rPr>
          <w:rFonts w:ascii="Arial" w:hAnsi="Arial" w:cs="Arial"/>
          <w:sz w:val="20"/>
          <w:szCs w:val="20"/>
          <w:lang w:val="fr-FR" w:eastAsia="fr-FR"/>
        </w:rPr>
        <w:t>lipoprotein</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metabolism</w:t>
      </w:r>
      <w:proofErr w:type="spellEnd"/>
      <w:r w:rsidRPr="004D2D0A">
        <w:rPr>
          <w:rFonts w:ascii="Arial" w:hAnsi="Arial" w:cs="Arial"/>
          <w:sz w:val="20"/>
          <w:szCs w:val="20"/>
          <w:lang w:val="fr-FR" w:eastAsia="fr-FR"/>
        </w:rPr>
        <w:t xml:space="preserve"> of </w:t>
      </w:r>
      <w:proofErr w:type="spellStart"/>
      <w:r w:rsidRPr="004D2D0A">
        <w:rPr>
          <w:rFonts w:ascii="Arial" w:hAnsi="Arial" w:cs="Arial"/>
          <w:sz w:val="20"/>
          <w:szCs w:val="20"/>
          <w:lang w:val="fr-FR" w:eastAsia="fr-FR"/>
        </w:rPr>
        <w:t>spirulina</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produced</w:t>
      </w:r>
      <w:proofErr w:type="spellEnd"/>
      <w:r w:rsidRPr="004D2D0A">
        <w:rPr>
          <w:rFonts w:ascii="Arial" w:hAnsi="Arial" w:cs="Arial"/>
          <w:sz w:val="20"/>
          <w:szCs w:val="20"/>
          <w:lang w:val="fr-FR" w:eastAsia="fr-FR"/>
        </w:rPr>
        <w:t xml:space="preserve"> in Côte d'Ivoire.</w:t>
      </w:r>
    </w:p>
    <w:p w14:paraId="460A6A4C" w14:textId="08A0B0C7" w:rsidR="0079420E" w:rsidRPr="004D2D0A" w:rsidRDefault="0079420E" w:rsidP="004F4CE9">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 Hence the interest in using experimental animal models, such as rabbits (</w:t>
      </w:r>
      <w:r w:rsidRPr="004D2D0A">
        <w:rPr>
          <w:rFonts w:ascii="Arial" w:hAnsi="Arial" w:cs="Arial"/>
          <w:i/>
          <w:iCs/>
          <w:sz w:val="20"/>
          <w:szCs w:val="20"/>
        </w:rPr>
        <w:t>Oryctolagus cuniculus</w:t>
      </w:r>
      <w:r w:rsidRPr="004D2D0A">
        <w:rPr>
          <w:rFonts w:ascii="Arial" w:hAnsi="Arial" w:cs="Arial"/>
          <w:sz w:val="20"/>
          <w:szCs w:val="20"/>
        </w:rPr>
        <w:t>), whose lipid metabolism has several similarities with that of humans, including a marked sensitivity to high-fat diets (Zhang et al., 2021).</w:t>
      </w:r>
    </w:p>
    <w:p w14:paraId="189CB782" w14:textId="77777777" w:rsidR="0079420E" w:rsidRPr="004D2D0A" w:rsidRDefault="0079420E" w:rsidP="0079420E">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The present study aims to evaluate the effects of spirulina on the lipid profile, lipoprotein profile, and weight gain in rabbits, used here as an experimental animal model with a view to transposing the findings to human nutrition and the prevention of metabolic disorders.</w:t>
      </w:r>
    </w:p>
    <w:p w14:paraId="200FD719" w14:textId="06AD8E3B" w:rsidR="0079420E" w:rsidRPr="004D2D0A" w:rsidRDefault="003A75F0" w:rsidP="0079420E">
      <w:pPr>
        <w:pStyle w:val="NormalWeb"/>
        <w:rPr>
          <w:rFonts w:ascii="Arial" w:hAnsi="Arial" w:cs="Arial"/>
          <w:b/>
          <w:bCs/>
          <w:sz w:val="22"/>
          <w:szCs w:val="22"/>
        </w:rPr>
      </w:pPr>
      <w:r w:rsidRPr="004D2D0A">
        <w:rPr>
          <w:rFonts w:ascii="Arial" w:hAnsi="Arial" w:cs="Arial"/>
          <w:b/>
          <w:bCs/>
          <w:sz w:val="22"/>
          <w:szCs w:val="22"/>
        </w:rPr>
        <w:t>2. MATERIALS AND METHODS</w:t>
      </w:r>
    </w:p>
    <w:p w14:paraId="1ABBA28A" w14:textId="74F40A3C" w:rsidR="0079420E" w:rsidRPr="004D2D0A" w:rsidRDefault="003A75F0" w:rsidP="0079420E">
      <w:pPr>
        <w:pStyle w:val="NormalWeb"/>
        <w:rPr>
          <w:rFonts w:ascii="Arial" w:hAnsi="Arial" w:cs="Arial"/>
          <w:b/>
          <w:bCs/>
          <w:sz w:val="22"/>
          <w:szCs w:val="22"/>
        </w:rPr>
      </w:pPr>
      <w:r w:rsidRPr="004D2D0A">
        <w:rPr>
          <w:rFonts w:ascii="Arial" w:hAnsi="Arial" w:cs="Arial"/>
          <w:b/>
          <w:bCs/>
          <w:sz w:val="22"/>
          <w:szCs w:val="22"/>
        </w:rPr>
        <w:t xml:space="preserve">2.1. </w:t>
      </w:r>
      <w:r w:rsidR="0079420E" w:rsidRPr="004D2D0A">
        <w:rPr>
          <w:rFonts w:ascii="Arial" w:hAnsi="Arial" w:cs="Arial"/>
          <w:b/>
          <w:bCs/>
          <w:sz w:val="22"/>
          <w:szCs w:val="22"/>
        </w:rPr>
        <w:t>Plant material</w:t>
      </w:r>
    </w:p>
    <w:p w14:paraId="6D73E783" w14:textId="77777777" w:rsidR="00EB01A6" w:rsidRPr="004D2D0A" w:rsidRDefault="00EB01A6" w:rsidP="00552C86">
      <w:pPr>
        <w:pStyle w:val="NormalWeb"/>
        <w:spacing w:line="360" w:lineRule="auto"/>
        <w:rPr>
          <w:rFonts w:ascii="Arial" w:hAnsi="Arial" w:cs="Arial"/>
          <w:sz w:val="20"/>
          <w:szCs w:val="20"/>
          <w:highlight w:val="cyan"/>
        </w:rPr>
      </w:pPr>
      <w:r w:rsidRPr="004D2D0A">
        <w:rPr>
          <w:rFonts w:ascii="Arial" w:hAnsi="Arial" w:cs="Arial"/>
          <w:sz w:val="20"/>
          <w:szCs w:val="20"/>
          <w:highlight w:val="cyan"/>
        </w:rPr>
        <w:t xml:space="preserve">The plant material used in this study consists of dry spirulina powder derived from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 supplied by SAP (</w:t>
      </w:r>
      <w:proofErr w:type="spellStart"/>
      <w:r w:rsidRPr="004D2D0A">
        <w:rPr>
          <w:rFonts w:ascii="Arial" w:hAnsi="Arial" w:cs="Arial"/>
          <w:sz w:val="20"/>
          <w:szCs w:val="20"/>
          <w:highlight w:val="cyan"/>
        </w:rPr>
        <w:t>Agro-Piscicole</w:t>
      </w:r>
      <w:proofErr w:type="spellEnd"/>
      <w:r w:rsidRPr="004D2D0A">
        <w:rPr>
          <w:rFonts w:ascii="Arial" w:hAnsi="Arial" w:cs="Arial"/>
          <w:sz w:val="20"/>
          <w:szCs w:val="20"/>
          <w:highlight w:val="cyan"/>
        </w:rPr>
        <w:t xml:space="preserve"> Company) located in </w:t>
      </w:r>
      <w:proofErr w:type="spellStart"/>
      <w:r w:rsidRPr="004D2D0A">
        <w:rPr>
          <w:rFonts w:ascii="Arial" w:hAnsi="Arial" w:cs="Arial"/>
          <w:sz w:val="20"/>
          <w:szCs w:val="20"/>
          <w:highlight w:val="cyan"/>
        </w:rPr>
        <w:t>Lamé</w:t>
      </w:r>
      <w:proofErr w:type="spellEnd"/>
      <w:r w:rsidRPr="004D2D0A">
        <w:rPr>
          <w:rFonts w:ascii="Arial" w:hAnsi="Arial" w:cs="Arial"/>
          <w:sz w:val="20"/>
          <w:szCs w:val="20"/>
          <w:highlight w:val="cyan"/>
        </w:rPr>
        <w:t xml:space="preserve">, within the </w:t>
      </w:r>
      <w:proofErr w:type="spellStart"/>
      <w:r w:rsidRPr="004D2D0A">
        <w:rPr>
          <w:rFonts w:ascii="Arial" w:hAnsi="Arial" w:cs="Arial"/>
          <w:sz w:val="20"/>
          <w:szCs w:val="20"/>
          <w:highlight w:val="cyan"/>
        </w:rPr>
        <w:t>Adzopé</w:t>
      </w:r>
      <w:proofErr w:type="spellEnd"/>
      <w:r w:rsidRPr="004D2D0A">
        <w:rPr>
          <w:rFonts w:ascii="Arial" w:hAnsi="Arial" w:cs="Arial"/>
          <w:sz w:val="20"/>
          <w:szCs w:val="20"/>
          <w:highlight w:val="cyan"/>
        </w:rPr>
        <w:t xml:space="preserve"> department of Côte d’Ivoire, where the production facility is situated.</w:t>
      </w:r>
    </w:p>
    <w:p w14:paraId="12858D65" w14:textId="77777777" w:rsidR="00EB01A6" w:rsidRPr="004D2D0A" w:rsidRDefault="00EB01A6" w:rsidP="00552C86">
      <w:pPr>
        <w:pStyle w:val="NormalWeb"/>
        <w:spacing w:line="360" w:lineRule="auto"/>
        <w:jc w:val="both"/>
        <w:rPr>
          <w:rFonts w:ascii="Arial" w:hAnsi="Arial" w:cs="Arial"/>
          <w:sz w:val="20"/>
          <w:szCs w:val="20"/>
        </w:rPr>
      </w:pPr>
      <w:r w:rsidRPr="004D2D0A">
        <w:rPr>
          <w:rFonts w:ascii="Arial" w:hAnsi="Arial" w:cs="Arial"/>
          <w:sz w:val="20"/>
          <w:szCs w:val="20"/>
          <w:highlight w:val="cyan"/>
        </w:rPr>
        <w:t xml:space="preserve">Spirulina is cultivated in ponds covered by greenhouses. Harvesting involves filtering part of the biomass through a linen cloth with a mesh size of 40 </w:t>
      </w:r>
      <w:proofErr w:type="spellStart"/>
      <w:r w:rsidRPr="004D2D0A">
        <w:rPr>
          <w:rFonts w:ascii="Arial" w:hAnsi="Arial" w:cs="Arial"/>
          <w:sz w:val="20"/>
          <w:szCs w:val="20"/>
          <w:highlight w:val="cyan"/>
        </w:rPr>
        <w:t>μm</w:t>
      </w:r>
      <w:proofErr w:type="spellEnd"/>
      <w:r w:rsidRPr="004D2D0A">
        <w:rPr>
          <w:rFonts w:ascii="Arial" w:hAnsi="Arial" w:cs="Arial"/>
          <w:sz w:val="20"/>
          <w:szCs w:val="20"/>
          <w:highlight w:val="cyan"/>
        </w:rPr>
        <w:t>, after opening the valves that connect the ponds to the laboratory. The collected biomass is then drained, dehydrated, pressed, weighed, extruded, and subsequently dried in a dehumidifier at 45°C. Once dried, the spirulina is ground using a mill to produce a fine powder. This powder is also used for the production of tablets and capsules.</w:t>
      </w:r>
    </w:p>
    <w:p w14:paraId="1305305E" w14:textId="158A4D8E" w:rsidR="0079420E" w:rsidRPr="004D2D0A" w:rsidRDefault="009C41C3" w:rsidP="00552C86">
      <w:pPr>
        <w:pStyle w:val="NormalWeb"/>
        <w:spacing w:before="0" w:beforeAutospacing="0" w:after="0" w:afterAutospacing="0" w:line="360" w:lineRule="auto"/>
        <w:jc w:val="both"/>
        <w:rPr>
          <w:rFonts w:ascii="Arial" w:hAnsi="Arial" w:cs="Arial"/>
          <w:b/>
          <w:bCs/>
          <w:sz w:val="20"/>
          <w:szCs w:val="20"/>
        </w:rPr>
      </w:pPr>
      <w:r w:rsidRPr="004D2D0A">
        <w:rPr>
          <w:rFonts w:ascii="Arial" w:hAnsi="Arial" w:cs="Arial"/>
          <w:b/>
          <w:bCs/>
          <w:sz w:val="20"/>
          <w:szCs w:val="20"/>
        </w:rPr>
        <w:t xml:space="preserve">2.2. </w:t>
      </w:r>
      <w:r w:rsidR="0079420E" w:rsidRPr="004D2D0A">
        <w:rPr>
          <w:rFonts w:ascii="Arial" w:hAnsi="Arial" w:cs="Arial"/>
          <w:b/>
          <w:bCs/>
          <w:sz w:val="20"/>
          <w:szCs w:val="20"/>
        </w:rPr>
        <w:t>Administration of products</w:t>
      </w:r>
    </w:p>
    <w:p w14:paraId="491D4BC2" w14:textId="04F4C6B3" w:rsidR="0079420E" w:rsidRPr="004D2D0A" w:rsidRDefault="007942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Young adult rabbits (aged 2 to 3 months) of both sexes, belonging to the species </w:t>
      </w:r>
      <w:r w:rsidRPr="004D2D0A">
        <w:rPr>
          <w:rFonts w:ascii="Arial" w:hAnsi="Arial" w:cs="Arial"/>
          <w:i/>
          <w:iCs/>
          <w:sz w:val="20"/>
          <w:szCs w:val="20"/>
        </w:rPr>
        <w:t xml:space="preserve">Oryctolagus </w:t>
      </w:r>
      <w:proofErr w:type="gramStart"/>
      <w:r w:rsidRPr="004D2D0A">
        <w:rPr>
          <w:rFonts w:ascii="Arial" w:hAnsi="Arial" w:cs="Arial"/>
          <w:i/>
          <w:iCs/>
          <w:sz w:val="20"/>
          <w:szCs w:val="20"/>
        </w:rPr>
        <w:t>cuniculus</w:t>
      </w:r>
      <w:r w:rsidR="004572FD" w:rsidRPr="004D2D0A">
        <w:rPr>
          <w:rFonts w:ascii="Arial" w:hAnsi="Arial" w:cs="Arial"/>
          <w:sz w:val="20"/>
          <w:szCs w:val="20"/>
        </w:rPr>
        <w:t xml:space="preserve"> </w:t>
      </w:r>
      <w:r w:rsidRPr="004D2D0A">
        <w:rPr>
          <w:rFonts w:ascii="Arial" w:hAnsi="Arial" w:cs="Arial"/>
          <w:sz w:val="20"/>
          <w:szCs w:val="20"/>
        </w:rPr>
        <w:t xml:space="preserve"> of</w:t>
      </w:r>
      <w:proofErr w:type="gramEnd"/>
      <w:r w:rsidRPr="004D2D0A">
        <w:rPr>
          <w:rFonts w:ascii="Arial" w:hAnsi="Arial" w:cs="Arial"/>
          <w:sz w:val="20"/>
          <w:szCs w:val="20"/>
        </w:rPr>
        <w:t xml:space="preserve"> the Leporidae family </w:t>
      </w:r>
      <w:r w:rsidR="00CE6281" w:rsidRPr="004D2D0A">
        <w:rPr>
          <w:rFonts w:ascii="Arial" w:hAnsi="Arial" w:cs="Arial"/>
          <w:sz w:val="20"/>
          <w:szCs w:val="20"/>
        </w:rPr>
        <w:t xml:space="preserve">(Bertine et al., 2025 ; </w:t>
      </w:r>
      <w:proofErr w:type="spellStart"/>
      <w:r w:rsidR="00CE6281" w:rsidRPr="004D2D0A">
        <w:rPr>
          <w:rFonts w:ascii="Arial" w:hAnsi="Arial" w:cs="Arial"/>
          <w:sz w:val="20"/>
          <w:szCs w:val="20"/>
        </w:rPr>
        <w:t>Remziane</w:t>
      </w:r>
      <w:proofErr w:type="spellEnd"/>
      <w:r w:rsidR="00CE6281" w:rsidRPr="004D2D0A">
        <w:rPr>
          <w:rFonts w:ascii="Arial" w:hAnsi="Arial" w:cs="Arial"/>
          <w:sz w:val="20"/>
          <w:szCs w:val="20"/>
        </w:rPr>
        <w:t xml:space="preserve"> et al., 2024)</w:t>
      </w:r>
      <w:r w:rsidRPr="004D2D0A">
        <w:rPr>
          <w:rFonts w:ascii="Arial" w:hAnsi="Arial" w:cs="Arial"/>
          <w:sz w:val="20"/>
          <w:szCs w:val="20"/>
        </w:rPr>
        <w:t>, with a</w:t>
      </w:r>
      <w:r w:rsidR="00301253" w:rsidRPr="004D2D0A">
        <w:rPr>
          <w:rFonts w:ascii="Arial" w:hAnsi="Arial" w:cs="Arial"/>
          <w:sz w:val="20"/>
          <w:szCs w:val="20"/>
        </w:rPr>
        <w:t xml:space="preserve"> mean</w:t>
      </w:r>
      <w:r w:rsidRPr="004D2D0A">
        <w:rPr>
          <w:rFonts w:ascii="Arial" w:hAnsi="Arial" w:cs="Arial"/>
          <w:sz w:val="20"/>
          <w:szCs w:val="20"/>
        </w:rPr>
        <w:t xml:space="preserve"> weight of 1.65 ± 0.14 kg, were</w:t>
      </w:r>
      <w:r w:rsidR="0079344F" w:rsidRPr="004D2D0A">
        <w:rPr>
          <w:rFonts w:ascii="Arial" w:hAnsi="Arial" w:cs="Arial"/>
          <w:sz w:val="20"/>
          <w:szCs w:val="20"/>
        </w:rPr>
        <w:t xml:space="preserve"> </w:t>
      </w:r>
      <w:r w:rsidRPr="004D2D0A">
        <w:rPr>
          <w:rFonts w:ascii="Arial" w:hAnsi="Arial" w:cs="Arial"/>
          <w:sz w:val="20"/>
          <w:szCs w:val="20"/>
        </w:rPr>
        <w:t xml:space="preserve">fed </w:t>
      </w:r>
      <w:r w:rsidR="0079344F" w:rsidRPr="004D2D0A">
        <w:rPr>
          <w:rFonts w:ascii="Arial" w:hAnsi="Arial" w:cs="Arial"/>
          <w:sz w:val="20"/>
          <w:szCs w:val="20"/>
        </w:rPr>
        <w:t xml:space="preserve">with </w:t>
      </w:r>
      <w:r w:rsidRPr="004D2D0A">
        <w:rPr>
          <w:rFonts w:ascii="Arial" w:hAnsi="Arial" w:cs="Arial"/>
          <w:sz w:val="20"/>
          <w:szCs w:val="20"/>
        </w:rPr>
        <w:t xml:space="preserve">pellets supplied by </w:t>
      </w:r>
      <w:proofErr w:type="spellStart"/>
      <w:r w:rsidRPr="004D2D0A">
        <w:rPr>
          <w:rFonts w:ascii="Arial" w:hAnsi="Arial" w:cs="Arial"/>
          <w:sz w:val="20"/>
          <w:szCs w:val="20"/>
        </w:rPr>
        <w:t>Ivograin</w:t>
      </w:r>
      <w:proofErr w:type="spellEnd"/>
      <w:r w:rsidRPr="004D2D0A">
        <w:rPr>
          <w:rFonts w:ascii="Arial" w:hAnsi="Arial" w:cs="Arial"/>
          <w:sz w:val="20"/>
          <w:szCs w:val="20"/>
        </w:rPr>
        <w:t>® with free access to tap water.</w:t>
      </w:r>
    </w:p>
    <w:p w14:paraId="03F02181" w14:textId="4975E235" w:rsidR="0079420E" w:rsidRPr="004D2D0A" w:rsidRDefault="007942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The animals received no medication and were acclimatized for one week in the animal facility of the Faculty of Pharmaceutical and Biological Sciences at Félix </w:t>
      </w:r>
      <w:proofErr w:type="spellStart"/>
      <w:r w:rsidRPr="004D2D0A">
        <w:rPr>
          <w:rFonts w:ascii="Arial" w:hAnsi="Arial" w:cs="Arial"/>
          <w:sz w:val="20"/>
          <w:szCs w:val="20"/>
        </w:rPr>
        <w:t>Houphouët</w:t>
      </w:r>
      <w:proofErr w:type="spellEnd"/>
      <w:r w:rsidRPr="004D2D0A">
        <w:rPr>
          <w:rFonts w:ascii="Arial" w:hAnsi="Arial" w:cs="Arial"/>
          <w:sz w:val="20"/>
          <w:szCs w:val="20"/>
        </w:rPr>
        <w:t xml:space="preserve"> </w:t>
      </w:r>
      <w:proofErr w:type="spellStart"/>
      <w:r w:rsidRPr="004D2D0A">
        <w:rPr>
          <w:rFonts w:ascii="Arial" w:hAnsi="Arial" w:cs="Arial"/>
          <w:sz w:val="20"/>
          <w:szCs w:val="20"/>
        </w:rPr>
        <w:t>Boigny</w:t>
      </w:r>
      <w:proofErr w:type="spellEnd"/>
      <w:r w:rsidRPr="004D2D0A">
        <w:rPr>
          <w:rFonts w:ascii="Arial" w:hAnsi="Arial" w:cs="Arial"/>
          <w:sz w:val="20"/>
          <w:szCs w:val="20"/>
        </w:rPr>
        <w:t xml:space="preserve"> University (</w:t>
      </w:r>
      <w:r w:rsidR="0079344F" w:rsidRPr="004D2D0A">
        <w:rPr>
          <w:rFonts w:ascii="Arial" w:hAnsi="Arial" w:cs="Arial"/>
          <w:sz w:val="20"/>
          <w:szCs w:val="20"/>
        </w:rPr>
        <w:t>Côte d’Ivoire</w:t>
      </w:r>
      <w:r w:rsidRPr="004D2D0A">
        <w:rPr>
          <w:rFonts w:ascii="Arial" w:hAnsi="Arial" w:cs="Arial"/>
          <w:sz w:val="20"/>
          <w:szCs w:val="20"/>
        </w:rPr>
        <w:t>).</w:t>
      </w:r>
      <w:r w:rsidR="0079344F" w:rsidRPr="004D2D0A">
        <w:rPr>
          <w:rFonts w:ascii="Arial" w:hAnsi="Arial" w:cs="Arial"/>
          <w:sz w:val="20"/>
          <w:szCs w:val="20"/>
        </w:rPr>
        <w:t xml:space="preserve"> </w:t>
      </w:r>
    </w:p>
    <w:p w14:paraId="13DB18CA" w14:textId="77777777" w:rsidR="00EB01A6" w:rsidRPr="004D2D0A" w:rsidRDefault="00EB01A6" w:rsidP="00552C86">
      <w:pPr>
        <w:pStyle w:val="NormalWeb"/>
        <w:spacing w:line="360" w:lineRule="auto"/>
        <w:rPr>
          <w:rFonts w:ascii="Arial" w:hAnsi="Arial" w:cs="Arial"/>
          <w:sz w:val="20"/>
          <w:szCs w:val="20"/>
          <w:highlight w:val="cyan"/>
        </w:rPr>
      </w:pPr>
      <w:r w:rsidRPr="004D2D0A">
        <w:rPr>
          <w:rFonts w:ascii="Arial" w:hAnsi="Arial" w:cs="Arial"/>
          <w:sz w:val="20"/>
          <w:szCs w:val="20"/>
          <w:highlight w:val="cyan"/>
        </w:rPr>
        <w:lastRenderedPageBreak/>
        <w:t xml:space="preserve">For this study, four groups of rabbits were used, each comprising three animals: one control group and three treatment groups receiving different doses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 xml:space="preserve"> powder, prepared in normal saline solution (0.9% NaCl) as the solvent.</w:t>
      </w:r>
    </w:p>
    <w:p w14:paraId="5752C1DE" w14:textId="2E757D03" w:rsidR="00EB01A6" w:rsidRPr="004D2D0A" w:rsidRDefault="00EB01A6" w:rsidP="00552C86">
      <w:pPr>
        <w:pStyle w:val="NormalWeb"/>
        <w:spacing w:line="360" w:lineRule="auto"/>
        <w:jc w:val="both"/>
        <w:rPr>
          <w:rFonts w:ascii="Arial" w:hAnsi="Arial" w:cs="Arial"/>
          <w:sz w:val="20"/>
          <w:szCs w:val="20"/>
        </w:rPr>
      </w:pPr>
      <w:r w:rsidRPr="004D2D0A">
        <w:rPr>
          <w:rFonts w:ascii="Arial" w:hAnsi="Arial" w:cs="Arial"/>
          <w:sz w:val="20"/>
          <w:szCs w:val="20"/>
          <w:highlight w:val="cyan"/>
        </w:rPr>
        <w:t>Following the acclimatization period, the treatments were administered intraperitoneally for three consecutive days using a 5-cc syringe, with an injection volume o</w:t>
      </w:r>
      <w:r w:rsidR="00856F63" w:rsidRPr="004D2D0A">
        <w:rPr>
          <w:rFonts w:ascii="Arial" w:hAnsi="Arial" w:cs="Arial"/>
          <w:sz w:val="20"/>
          <w:szCs w:val="20"/>
          <w:highlight w:val="cyan"/>
        </w:rPr>
        <w:t>f 1 mL per animal</w:t>
      </w:r>
      <w:r w:rsidRPr="004D2D0A">
        <w:rPr>
          <w:rFonts w:ascii="Arial" w:hAnsi="Arial" w:cs="Arial"/>
          <w:sz w:val="20"/>
          <w:szCs w:val="20"/>
          <w:highlight w:val="cyan"/>
        </w:rPr>
        <w:t>.</w:t>
      </w:r>
    </w:p>
    <w:p w14:paraId="6D545D3C" w14:textId="11878555" w:rsidR="00970622" w:rsidRPr="004D2D0A" w:rsidRDefault="00970622"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The control group received a normal saline solution, while the other three</w:t>
      </w:r>
      <w:r w:rsidR="00C670A8" w:rsidRPr="004D2D0A">
        <w:rPr>
          <w:rFonts w:ascii="Arial" w:hAnsi="Arial" w:cs="Arial"/>
          <w:sz w:val="20"/>
          <w:szCs w:val="20"/>
        </w:rPr>
        <w:t xml:space="preserve"> (3)</w:t>
      </w:r>
      <w:r w:rsidRPr="004D2D0A">
        <w:rPr>
          <w:rFonts w:ascii="Arial" w:hAnsi="Arial" w:cs="Arial"/>
          <w:sz w:val="20"/>
          <w:szCs w:val="20"/>
        </w:rPr>
        <w:t xml:space="preserve"> groups received spirulina at doses of 100 mg/kg </w:t>
      </w:r>
      <w:r w:rsidR="0079344F" w:rsidRPr="004D2D0A">
        <w:rPr>
          <w:rFonts w:ascii="Arial" w:hAnsi="Arial" w:cs="Arial"/>
          <w:sz w:val="20"/>
          <w:szCs w:val="20"/>
        </w:rPr>
        <w:t xml:space="preserve">of </w:t>
      </w:r>
      <w:proofErr w:type="spellStart"/>
      <w:r w:rsidRPr="004D2D0A">
        <w:rPr>
          <w:rFonts w:ascii="Arial" w:hAnsi="Arial" w:cs="Arial"/>
          <w:sz w:val="20"/>
          <w:szCs w:val="20"/>
        </w:rPr>
        <w:t>bw</w:t>
      </w:r>
      <w:proofErr w:type="spellEnd"/>
      <w:r w:rsidRPr="004D2D0A">
        <w:rPr>
          <w:rFonts w:ascii="Arial" w:hAnsi="Arial" w:cs="Arial"/>
          <w:sz w:val="20"/>
          <w:szCs w:val="20"/>
        </w:rPr>
        <w:t xml:space="preserve">, 250 mg/kg </w:t>
      </w:r>
      <w:r w:rsidR="0079344F" w:rsidRPr="004D2D0A">
        <w:rPr>
          <w:rFonts w:ascii="Arial" w:hAnsi="Arial" w:cs="Arial"/>
          <w:sz w:val="20"/>
          <w:szCs w:val="20"/>
        </w:rPr>
        <w:t xml:space="preserve">of </w:t>
      </w:r>
      <w:proofErr w:type="spellStart"/>
      <w:r w:rsidRPr="004D2D0A">
        <w:rPr>
          <w:rFonts w:ascii="Arial" w:hAnsi="Arial" w:cs="Arial"/>
          <w:sz w:val="20"/>
          <w:szCs w:val="20"/>
        </w:rPr>
        <w:t>bw</w:t>
      </w:r>
      <w:proofErr w:type="spellEnd"/>
      <w:r w:rsidRPr="004D2D0A">
        <w:rPr>
          <w:rFonts w:ascii="Arial" w:hAnsi="Arial" w:cs="Arial"/>
          <w:sz w:val="20"/>
          <w:szCs w:val="20"/>
        </w:rPr>
        <w:t xml:space="preserve">, and 700 mg/kg </w:t>
      </w:r>
      <w:r w:rsidR="0079344F" w:rsidRPr="004D2D0A">
        <w:rPr>
          <w:rFonts w:ascii="Arial" w:hAnsi="Arial" w:cs="Arial"/>
          <w:sz w:val="20"/>
          <w:szCs w:val="20"/>
        </w:rPr>
        <w:t xml:space="preserve">of </w:t>
      </w:r>
      <w:proofErr w:type="spellStart"/>
      <w:r w:rsidRPr="004D2D0A">
        <w:rPr>
          <w:rFonts w:ascii="Arial" w:hAnsi="Arial" w:cs="Arial"/>
          <w:sz w:val="20"/>
          <w:szCs w:val="20"/>
        </w:rPr>
        <w:t>bw</w:t>
      </w:r>
      <w:proofErr w:type="spellEnd"/>
      <w:r w:rsidRPr="004D2D0A">
        <w:rPr>
          <w:rFonts w:ascii="Arial" w:hAnsi="Arial" w:cs="Arial"/>
          <w:sz w:val="20"/>
          <w:szCs w:val="20"/>
        </w:rPr>
        <w:t>.</w:t>
      </w:r>
    </w:p>
    <w:p w14:paraId="3823867F" w14:textId="50E961B4" w:rsidR="00970622" w:rsidRPr="004D2D0A" w:rsidRDefault="009C41C3" w:rsidP="00552C86">
      <w:pPr>
        <w:pStyle w:val="NormalWeb"/>
        <w:spacing w:before="0" w:beforeAutospacing="0" w:after="0" w:afterAutospacing="0" w:line="360" w:lineRule="auto"/>
        <w:jc w:val="both"/>
        <w:rPr>
          <w:rFonts w:ascii="Arial" w:hAnsi="Arial" w:cs="Arial"/>
          <w:b/>
          <w:bCs/>
          <w:sz w:val="20"/>
          <w:szCs w:val="20"/>
        </w:rPr>
      </w:pPr>
      <w:r w:rsidRPr="004D2D0A">
        <w:rPr>
          <w:rFonts w:ascii="Arial" w:hAnsi="Arial" w:cs="Arial"/>
          <w:b/>
          <w:bCs/>
          <w:sz w:val="20"/>
          <w:szCs w:val="20"/>
        </w:rPr>
        <w:t xml:space="preserve">2.3. </w:t>
      </w:r>
      <w:r w:rsidR="00970622" w:rsidRPr="004D2D0A">
        <w:rPr>
          <w:rFonts w:ascii="Arial" w:hAnsi="Arial" w:cs="Arial"/>
          <w:b/>
          <w:bCs/>
          <w:sz w:val="20"/>
          <w:szCs w:val="20"/>
        </w:rPr>
        <w:t>Blood sampling and determination of biochemical parameters</w:t>
      </w:r>
    </w:p>
    <w:p w14:paraId="595A8B1E" w14:textId="77777777" w:rsidR="00EB01A6" w:rsidRPr="004D2D0A" w:rsidRDefault="00EB01A6" w:rsidP="00552C86">
      <w:pPr>
        <w:pStyle w:val="NormalWeb"/>
        <w:spacing w:line="360" w:lineRule="auto"/>
        <w:jc w:val="both"/>
        <w:rPr>
          <w:rFonts w:ascii="Arial" w:hAnsi="Arial" w:cs="Arial"/>
          <w:sz w:val="20"/>
          <w:szCs w:val="20"/>
          <w:highlight w:val="cyan"/>
        </w:rPr>
      </w:pPr>
      <w:r w:rsidRPr="004D2D0A">
        <w:rPr>
          <w:rFonts w:ascii="Arial" w:hAnsi="Arial" w:cs="Arial"/>
          <w:sz w:val="20"/>
          <w:szCs w:val="20"/>
          <w:highlight w:val="cyan"/>
        </w:rPr>
        <w:t>Four experimental groups, each consisting of three rabbits, were established: one control group and three treatment groups receiving varying doses of spirulina powder. Following an acclimatization period, the test substances were administered intraperitoneally once daily using a 5-mL syringe, with a fixed injection volume of 1 mL per animal.</w:t>
      </w:r>
    </w:p>
    <w:p w14:paraId="0197D7D1" w14:textId="77777777" w:rsidR="00EB01A6" w:rsidRPr="004D2D0A" w:rsidRDefault="00EB01A6" w:rsidP="00552C86">
      <w:pPr>
        <w:pStyle w:val="NormalWeb"/>
        <w:spacing w:line="360" w:lineRule="auto"/>
        <w:jc w:val="both"/>
        <w:rPr>
          <w:rFonts w:ascii="Arial" w:hAnsi="Arial" w:cs="Arial"/>
          <w:sz w:val="20"/>
          <w:szCs w:val="20"/>
        </w:rPr>
      </w:pPr>
      <w:r w:rsidRPr="004D2D0A">
        <w:rPr>
          <w:rFonts w:ascii="Arial" w:hAnsi="Arial" w:cs="Arial"/>
          <w:sz w:val="20"/>
          <w:szCs w:val="20"/>
          <w:highlight w:val="cyan"/>
        </w:rPr>
        <w:t>The control group was administered physiological saline (0.9% NaCl), while the treatment groups received spirulina at doses of 100 mg/kg, 250 mg/kg, and 700 mg/kg body weight, respectively.</w:t>
      </w:r>
    </w:p>
    <w:p w14:paraId="5EDA92E2" w14:textId="28A948D1" w:rsidR="00970622" w:rsidRPr="004D2D0A" w:rsidRDefault="00970622"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Samples were taken in the morning </w:t>
      </w:r>
      <w:r w:rsidR="00C670A8" w:rsidRPr="004D2D0A">
        <w:rPr>
          <w:rFonts w:ascii="Arial" w:hAnsi="Arial" w:cs="Arial"/>
          <w:sz w:val="20"/>
          <w:szCs w:val="20"/>
        </w:rPr>
        <w:t>under fasting conditions</w:t>
      </w:r>
      <w:r w:rsidRPr="004D2D0A">
        <w:rPr>
          <w:rFonts w:ascii="Arial" w:hAnsi="Arial" w:cs="Arial"/>
          <w:sz w:val="20"/>
          <w:szCs w:val="20"/>
        </w:rPr>
        <w:t xml:space="preserve"> from the marginal vein of the ear (Guill and Rowan, 1989) using 5</w:t>
      </w:r>
      <w:r w:rsidR="00C670A8" w:rsidRPr="004D2D0A">
        <w:rPr>
          <w:rFonts w:ascii="Arial" w:hAnsi="Arial" w:cs="Arial"/>
          <w:sz w:val="20"/>
          <w:szCs w:val="20"/>
        </w:rPr>
        <w:t>-</w:t>
      </w:r>
      <w:r w:rsidRPr="004D2D0A">
        <w:rPr>
          <w:rFonts w:ascii="Arial" w:hAnsi="Arial" w:cs="Arial"/>
          <w:sz w:val="20"/>
          <w:szCs w:val="20"/>
        </w:rPr>
        <w:t>cc syringes in dry tubes on days D</w:t>
      </w:r>
      <w:r w:rsidRPr="004D2D0A">
        <w:rPr>
          <w:rFonts w:ascii="Arial" w:hAnsi="Arial" w:cs="Arial"/>
          <w:sz w:val="20"/>
          <w:szCs w:val="20"/>
          <w:vertAlign w:val="subscript"/>
        </w:rPr>
        <w:t>0</w:t>
      </w:r>
      <w:r w:rsidRPr="004D2D0A">
        <w:rPr>
          <w:rFonts w:ascii="Arial" w:hAnsi="Arial" w:cs="Arial"/>
          <w:sz w:val="20"/>
          <w:szCs w:val="20"/>
        </w:rPr>
        <w:t>, D</w:t>
      </w:r>
      <w:r w:rsidRPr="004D2D0A">
        <w:rPr>
          <w:rFonts w:ascii="Arial" w:hAnsi="Arial" w:cs="Arial"/>
          <w:sz w:val="20"/>
          <w:szCs w:val="20"/>
          <w:vertAlign w:val="subscript"/>
        </w:rPr>
        <w:t>7</w:t>
      </w:r>
      <w:r w:rsidRPr="004D2D0A">
        <w:rPr>
          <w:rFonts w:ascii="Arial" w:hAnsi="Arial" w:cs="Arial"/>
          <w:sz w:val="20"/>
          <w:szCs w:val="20"/>
        </w:rPr>
        <w:t>, D</w:t>
      </w:r>
      <w:r w:rsidRPr="004D2D0A">
        <w:rPr>
          <w:rFonts w:ascii="Arial" w:hAnsi="Arial" w:cs="Arial"/>
          <w:sz w:val="20"/>
          <w:szCs w:val="20"/>
          <w:vertAlign w:val="subscript"/>
        </w:rPr>
        <w:t>14</w:t>
      </w:r>
      <w:r w:rsidRPr="004D2D0A">
        <w:rPr>
          <w:rFonts w:ascii="Arial" w:hAnsi="Arial" w:cs="Arial"/>
          <w:sz w:val="20"/>
          <w:szCs w:val="20"/>
        </w:rPr>
        <w:t>, and D</w:t>
      </w:r>
      <w:r w:rsidRPr="004D2D0A">
        <w:rPr>
          <w:rFonts w:ascii="Arial" w:hAnsi="Arial" w:cs="Arial"/>
          <w:sz w:val="20"/>
          <w:szCs w:val="20"/>
          <w:vertAlign w:val="subscript"/>
        </w:rPr>
        <w:t>21</w:t>
      </w:r>
      <w:r w:rsidRPr="004D2D0A">
        <w:rPr>
          <w:rFonts w:ascii="Arial" w:hAnsi="Arial" w:cs="Arial"/>
          <w:sz w:val="20"/>
          <w:szCs w:val="20"/>
        </w:rPr>
        <w:t>.</w:t>
      </w:r>
    </w:p>
    <w:p w14:paraId="0241C1A5" w14:textId="77777777" w:rsidR="00970622" w:rsidRPr="004D2D0A" w:rsidRDefault="00970622"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The blood samples were centrifuged at 3000 rpm for 5 minutes and the sera obtained were aliquoted for storage at -20°C in the freezer. </w:t>
      </w:r>
    </w:p>
    <w:p w14:paraId="10CCBDFF" w14:textId="77777777" w:rsidR="00996FD9" w:rsidRPr="004D2D0A" w:rsidRDefault="00996FD9"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Lipid and lipoprotein parameters were measured using the end-point enzymatic method. The test kits were supplied by the manufacturer (BIOLABO). </w:t>
      </w:r>
    </w:p>
    <w:p w14:paraId="7ED2A946" w14:textId="470B1FB8" w:rsidR="004F7014" w:rsidRPr="004D2D0A" w:rsidRDefault="009C41C3" w:rsidP="00552C86">
      <w:pPr>
        <w:pStyle w:val="NormalWeb"/>
        <w:spacing w:before="0" w:beforeAutospacing="0" w:after="0" w:afterAutospacing="0" w:line="360" w:lineRule="auto"/>
        <w:jc w:val="both"/>
        <w:rPr>
          <w:rFonts w:ascii="Arial" w:hAnsi="Arial" w:cs="Arial"/>
          <w:b/>
          <w:bCs/>
          <w:sz w:val="20"/>
          <w:szCs w:val="20"/>
        </w:rPr>
      </w:pPr>
      <w:r w:rsidRPr="004D2D0A">
        <w:rPr>
          <w:rFonts w:ascii="Arial" w:hAnsi="Arial" w:cs="Arial"/>
          <w:b/>
          <w:bCs/>
          <w:sz w:val="20"/>
          <w:szCs w:val="20"/>
        </w:rPr>
        <w:t xml:space="preserve">2.4. </w:t>
      </w:r>
      <w:r w:rsidR="004F7014" w:rsidRPr="004D2D0A">
        <w:rPr>
          <w:rFonts w:ascii="Arial" w:hAnsi="Arial" w:cs="Arial"/>
          <w:b/>
          <w:bCs/>
          <w:sz w:val="20"/>
          <w:szCs w:val="20"/>
        </w:rPr>
        <w:t>Method for measuring animal weights</w:t>
      </w:r>
    </w:p>
    <w:p w14:paraId="6886C9F8" w14:textId="1E1DF87E" w:rsidR="004F7014" w:rsidRPr="004D2D0A" w:rsidRDefault="004F7014"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Using a scale, the mass of the rabbits was determined on days D</w:t>
      </w:r>
      <w:r w:rsidRPr="004D2D0A">
        <w:rPr>
          <w:rFonts w:ascii="Arial" w:hAnsi="Arial" w:cs="Arial"/>
          <w:sz w:val="20"/>
          <w:szCs w:val="20"/>
          <w:vertAlign w:val="subscript"/>
        </w:rPr>
        <w:t>0</w:t>
      </w:r>
      <w:r w:rsidRPr="004D2D0A">
        <w:rPr>
          <w:rFonts w:ascii="Arial" w:hAnsi="Arial" w:cs="Arial"/>
          <w:sz w:val="20"/>
          <w:szCs w:val="20"/>
        </w:rPr>
        <w:t>, D</w:t>
      </w:r>
      <w:r w:rsidRPr="004D2D0A">
        <w:rPr>
          <w:rFonts w:ascii="Arial" w:hAnsi="Arial" w:cs="Arial"/>
          <w:sz w:val="20"/>
          <w:szCs w:val="20"/>
          <w:vertAlign w:val="subscript"/>
        </w:rPr>
        <w:t>7</w:t>
      </w:r>
      <w:r w:rsidRPr="004D2D0A">
        <w:rPr>
          <w:rFonts w:ascii="Arial" w:hAnsi="Arial" w:cs="Arial"/>
          <w:sz w:val="20"/>
          <w:szCs w:val="20"/>
        </w:rPr>
        <w:t>, D</w:t>
      </w:r>
      <w:r w:rsidRPr="004D2D0A">
        <w:rPr>
          <w:rFonts w:ascii="Arial" w:hAnsi="Arial" w:cs="Arial"/>
          <w:sz w:val="20"/>
          <w:szCs w:val="20"/>
          <w:vertAlign w:val="subscript"/>
        </w:rPr>
        <w:t>14</w:t>
      </w:r>
      <w:r w:rsidRPr="004D2D0A">
        <w:rPr>
          <w:rFonts w:ascii="Arial" w:hAnsi="Arial" w:cs="Arial"/>
          <w:sz w:val="20"/>
          <w:szCs w:val="20"/>
        </w:rPr>
        <w:t>, and D</w:t>
      </w:r>
      <w:r w:rsidRPr="004D2D0A">
        <w:rPr>
          <w:rFonts w:ascii="Arial" w:hAnsi="Arial" w:cs="Arial"/>
          <w:sz w:val="20"/>
          <w:szCs w:val="20"/>
          <w:vertAlign w:val="subscript"/>
        </w:rPr>
        <w:t>28</w:t>
      </w:r>
      <w:r w:rsidRPr="004D2D0A">
        <w:rPr>
          <w:rFonts w:ascii="Arial" w:hAnsi="Arial" w:cs="Arial"/>
          <w:sz w:val="20"/>
          <w:szCs w:val="20"/>
        </w:rPr>
        <w:t>, and then the averages were calculated for each batch.</w:t>
      </w:r>
    </w:p>
    <w:p w14:paraId="2DD56BB2" w14:textId="7392DFFD" w:rsidR="00B9341C" w:rsidRPr="004D2D0A" w:rsidRDefault="009C41C3" w:rsidP="00552C86">
      <w:pPr>
        <w:autoSpaceDE w:val="0"/>
        <w:autoSpaceDN w:val="0"/>
        <w:adjustRightInd w:val="0"/>
        <w:spacing w:after="0" w:line="360" w:lineRule="auto"/>
        <w:jc w:val="both"/>
        <w:rPr>
          <w:rFonts w:ascii="Arial" w:hAnsi="Arial" w:cs="Arial"/>
          <w:b/>
          <w:bCs/>
          <w:sz w:val="20"/>
          <w:szCs w:val="20"/>
        </w:rPr>
      </w:pPr>
      <w:r w:rsidRPr="004D2D0A">
        <w:rPr>
          <w:rFonts w:ascii="Arial" w:hAnsi="Arial" w:cs="Arial"/>
          <w:b/>
          <w:bCs/>
          <w:sz w:val="20"/>
          <w:szCs w:val="20"/>
        </w:rPr>
        <w:t xml:space="preserve">2.5. </w:t>
      </w:r>
      <w:r w:rsidR="00B9341C" w:rsidRPr="004D2D0A">
        <w:rPr>
          <w:rFonts w:ascii="Arial" w:hAnsi="Arial" w:cs="Arial"/>
          <w:b/>
          <w:bCs/>
          <w:sz w:val="20"/>
          <w:szCs w:val="20"/>
        </w:rPr>
        <w:t>Statistical analyses</w:t>
      </w:r>
    </w:p>
    <w:p w14:paraId="7EF9C610" w14:textId="0D392203" w:rsidR="00943FED" w:rsidRPr="004D2D0A" w:rsidRDefault="00A70990" w:rsidP="00552C86">
      <w:pPr>
        <w:autoSpaceDE w:val="0"/>
        <w:autoSpaceDN w:val="0"/>
        <w:adjustRightInd w:val="0"/>
        <w:spacing w:after="0" w:line="360" w:lineRule="auto"/>
        <w:rPr>
          <w:rFonts w:ascii="Arial" w:hAnsi="Arial" w:cs="Arial"/>
          <w:sz w:val="20"/>
          <w:szCs w:val="20"/>
          <w:lang w:val="fr-FR"/>
        </w:rPr>
      </w:pPr>
      <w:proofErr w:type="spellStart"/>
      <w:r w:rsidRPr="004D2D0A">
        <w:rPr>
          <w:rFonts w:ascii="Arial" w:hAnsi="Arial" w:cs="Arial"/>
          <w:sz w:val="20"/>
          <w:szCs w:val="20"/>
          <w:lang w:val="fr-FR"/>
        </w:rPr>
        <w:t>Statistical</w:t>
      </w:r>
      <w:proofErr w:type="spellEnd"/>
      <w:r w:rsidRPr="004D2D0A">
        <w:rPr>
          <w:rFonts w:ascii="Arial" w:hAnsi="Arial" w:cs="Arial"/>
          <w:sz w:val="20"/>
          <w:szCs w:val="20"/>
          <w:lang w:val="fr-FR"/>
        </w:rPr>
        <w:t xml:space="preserve"> analyses of data and figures </w:t>
      </w:r>
      <w:proofErr w:type="spellStart"/>
      <w:r w:rsidRPr="004D2D0A">
        <w:rPr>
          <w:rFonts w:ascii="Arial" w:hAnsi="Arial" w:cs="Arial"/>
          <w:sz w:val="20"/>
          <w:szCs w:val="20"/>
          <w:lang w:val="fr-FR"/>
        </w:rPr>
        <w:t>were</w:t>
      </w:r>
      <w:proofErr w:type="spellEnd"/>
      <w:r w:rsidRPr="004D2D0A">
        <w:rPr>
          <w:rFonts w:ascii="Arial" w:hAnsi="Arial" w:cs="Arial"/>
          <w:sz w:val="20"/>
          <w:szCs w:val="20"/>
          <w:lang w:val="fr-FR"/>
        </w:rPr>
        <w:t xml:space="preserve"> made </w:t>
      </w:r>
      <w:proofErr w:type="spellStart"/>
      <w:r w:rsidRPr="004D2D0A">
        <w:rPr>
          <w:rFonts w:ascii="Arial" w:hAnsi="Arial" w:cs="Arial"/>
          <w:sz w:val="20"/>
          <w:szCs w:val="20"/>
          <w:lang w:val="fr-FR"/>
        </w:rPr>
        <w:t>using</w:t>
      </w:r>
      <w:proofErr w:type="spellEnd"/>
      <w:r w:rsidRPr="004D2D0A">
        <w:rPr>
          <w:rFonts w:ascii="Arial" w:hAnsi="Arial" w:cs="Arial"/>
          <w:sz w:val="20"/>
          <w:szCs w:val="20"/>
          <w:lang w:val="fr-FR"/>
        </w:rPr>
        <w:t xml:space="preserve"> th</w:t>
      </w:r>
      <w:r w:rsidR="00B35D82" w:rsidRPr="004D2D0A">
        <w:rPr>
          <w:rFonts w:ascii="Arial" w:hAnsi="Arial" w:cs="Arial"/>
          <w:sz w:val="20"/>
          <w:szCs w:val="20"/>
          <w:lang w:val="fr-FR"/>
        </w:rPr>
        <w:t xml:space="preserve">e software Graph Pad </w:t>
      </w:r>
      <w:proofErr w:type="spellStart"/>
      <w:r w:rsidR="00B35D82" w:rsidRPr="004D2D0A">
        <w:rPr>
          <w:rFonts w:ascii="Arial" w:hAnsi="Arial" w:cs="Arial"/>
          <w:sz w:val="20"/>
          <w:szCs w:val="20"/>
          <w:lang w:val="fr-FR"/>
        </w:rPr>
        <w:t>Prism</w:t>
      </w:r>
      <w:proofErr w:type="spellEnd"/>
      <w:r w:rsidR="00B35D82" w:rsidRPr="004D2D0A">
        <w:rPr>
          <w:rFonts w:ascii="Arial" w:hAnsi="Arial" w:cs="Arial"/>
          <w:sz w:val="20"/>
          <w:szCs w:val="20"/>
          <w:lang w:val="fr-FR"/>
        </w:rPr>
        <w:t xml:space="preserve"> 5.</w:t>
      </w:r>
      <w:r w:rsidR="00943FED" w:rsidRPr="004D2D0A">
        <w:rPr>
          <w:rFonts w:ascii="Arial" w:hAnsi="Arial" w:cs="Arial"/>
          <w:sz w:val="20"/>
          <w:szCs w:val="20"/>
          <w:lang w:val="fr-FR"/>
        </w:rPr>
        <w:t xml:space="preserve"> (San Diego</w:t>
      </w:r>
    </w:p>
    <w:p w14:paraId="2EC7E3DD" w14:textId="51BC5E40" w:rsidR="00A70990" w:rsidRPr="004D2D0A" w:rsidRDefault="00943FED" w:rsidP="00552C86">
      <w:pPr>
        <w:autoSpaceDE w:val="0"/>
        <w:autoSpaceDN w:val="0"/>
        <w:adjustRightInd w:val="0"/>
        <w:spacing w:after="0" w:line="360" w:lineRule="auto"/>
        <w:jc w:val="both"/>
        <w:rPr>
          <w:rFonts w:ascii="Arial" w:hAnsi="Arial" w:cs="Arial"/>
          <w:sz w:val="20"/>
          <w:szCs w:val="20"/>
          <w:lang w:val="fr-FR"/>
        </w:rPr>
      </w:pPr>
      <w:r w:rsidRPr="004D2D0A">
        <w:rPr>
          <w:rFonts w:ascii="Arial" w:hAnsi="Arial" w:cs="Arial"/>
          <w:sz w:val="20"/>
          <w:szCs w:val="20"/>
          <w:lang w:val="fr-FR"/>
        </w:rPr>
        <w:t>California, USA)</w:t>
      </w:r>
      <w:r w:rsidR="00A70990" w:rsidRPr="004D2D0A">
        <w:rPr>
          <w:rFonts w:ascii="Arial" w:hAnsi="Arial" w:cs="Arial"/>
          <w:sz w:val="20"/>
          <w:szCs w:val="20"/>
          <w:lang w:val="fr-FR"/>
        </w:rPr>
        <w:t xml:space="preserve">. The </w:t>
      </w:r>
      <w:proofErr w:type="spellStart"/>
      <w:r w:rsidR="00A70990" w:rsidRPr="004D2D0A">
        <w:rPr>
          <w:rFonts w:ascii="Arial" w:hAnsi="Arial" w:cs="Arial"/>
          <w:sz w:val="20"/>
          <w:szCs w:val="20"/>
          <w:lang w:val="fr-FR"/>
        </w:rPr>
        <w:t>results</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were</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expressed</w:t>
      </w:r>
      <w:proofErr w:type="spellEnd"/>
      <w:r w:rsidR="00A70990" w:rsidRPr="004D2D0A">
        <w:rPr>
          <w:rFonts w:ascii="Arial" w:hAnsi="Arial" w:cs="Arial"/>
          <w:sz w:val="20"/>
          <w:szCs w:val="20"/>
          <w:lang w:val="fr-FR"/>
        </w:rPr>
        <w:t xml:space="preserve"> as </w:t>
      </w:r>
      <w:proofErr w:type="spellStart"/>
      <w:r w:rsidR="00A70990" w:rsidRPr="004D2D0A">
        <w:rPr>
          <w:rFonts w:ascii="Arial" w:hAnsi="Arial" w:cs="Arial"/>
          <w:sz w:val="20"/>
          <w:szCs w:val="20"/>
          <w:lang w:val="fr-FR"/>
        </w:rPr>
        <w:t>mean</w:t>
      </w:r>
      <w:proofErr w:type="spellEnd"/>
      <w:r w:rsidR="00A70990" w:rsidRPr="004D2D0A">
        <w:rPr>
          <w:rFonts w:ascii="Arial" w:hAnsi="Arial" w:cs="Arial"/>
          <w:sz w:val="20"/>
          <w:szCs w:val="20"/>
          <w:lang w:val="fr-FR"/>
        </w:rPr>
        <w:t xml:space="preserve"> ± standard </w:t>
      </w:r>
      <w:proofErr w:type="spellStart"/>
      <w:r w:rsidR="00A70990" w:rsidRPr="004D2D0A">
        <w:rPr>
          <w:rFonts w:ascii="Arial" w:hAnsi="Arial" w:cs="Arial"/>
          <w:sz w:val="20"/>
          <w:szCs w:val="20"/>
          <w:lang w:val="fr-FR"/>
        </w:rPr>
        <w:t>deviation</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Biochemical</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parameters</w:t>
      </w:r>
      <w:proofErr w:type="spellEnd"/>
      <w:r w:rsidR="00F52A4D" w:rsidRPr="004D2D0A">
        <w:rPr>
          <w:rFonts w:ascii="Arial" w:hAnsi="Arial" w:cs="Arial"/>
          <w:sz w:val="20"/>
          <w:szCs w:val="20"/>
          <w:lang w:val="fr-FR"/>
        </w:rPr>
        <w:t xml:space="preserve"> and </w:t>
      </w:r>
      <w:proofErr w:type="spellStart"/>
      <w:r w:rsidR="00F52A4D" w:rsidRPr="004D2D0A">
        <w:rPr>
          <w:rFonts w:ascii="Arial" w:hAnsi="Arial" w:cs="Arial"/>
          <w:sz w:val="20"/>
          <w:szCs w:val="20"/>
          <w:lang w:val="fr-FR"/>
        </w:rPr>
        <w:t>weight</w:t>
      </w:r>
      <w:proofErr w:type="spellEnd"/>
      <w:r w:rsidR="00F52A4D" w:rsidRPr="004D2D0A">
        <w:rPr>
          <w:rFonts w:ascii="Arial" w:hAnsi="Arial" w:cs="Arial"/>
          <w:sz w:val="20"/>
          <w:szCs w:val="20"/>
          <w:lang w:val="fr-FR"/>
        </w:rPr>
        <w:t xml:space="preserve"> gains </w:t>
      </w:r>
      <w:proofErr w:type="spellStart"/>
      <w:r w:rsidR="00F52A4D" w:rsidRPr="004D2D0A">
        <w:rPr>
          <w:rFonts w:ascii="Arial" w:hAnsi="Arial" w:cs="Arial"/>
          <w:sz w:val="20"/>
          <w:szCs w:val="20"/>
          <w:lang w:val="fr-FR"/>
        </w:rPr>
        <w:t>were</w:t>
      </w:r>
      <w:proofErr w:type="spellEnd"/>
      <w:r w:rsidR="00F52A4D" w:rsidRPr="004D2D0A">
        <w:rPr>
          <w:rFonts w:ascii="Arial" w:hAnsi="Arial" w:cs="Arial"/>
          <w:sz w:val="20"/>
          <w:szCs w:val="20"/>
          <w:lang w:val="fr-FR"/>
        </w:rPr>
        <w:t xml:space="preserve"> </w:t>
      </w:r>
      <w:proofErr w:type="spellStart"/>
      <w:r w:rsidR="00F52A4D" w:rsidRPr="004D2D0A">
        <w:rPr>
          <w:rFonts w:ascii="Arial" w:hAnsi="Arial" w:cs="Arial"/>
          <w:sz w:val="20"/>
          <w:szCs w:val="20"/>
          <w:lang w:val="fr-FR"/>
        </w:rPr>
        <w:t>analysed</w:t>
      </w:r>
      <w:proofErr w:type="spellEnd"/>
      <w:r w:rsidR="00F52A4D" w:rsidRPr="004D2D0A">
        <w:rPr>
          <w:rFonts w:ascii="Arial" w:hAnsi="Arial" w:cs="Arial"/>
          <w:sz w:val="20"/>
          <w:szCs w:val="20"/>
          <w:lang w:val="fr-FR"/>
        </w:rPr>
        <w:t xml:space="preserve"> </w:t>
      </w:r>
      <w:r w:rsidR="00A70990" w:rsidRPr="004D2D0A">
        <w:rPr>
          <w:rFonts w:ascii="Arial" w:hAnsi="Arial" w:cs="Arial"/>
          <w:sz w:val="20"/>
          <w:szCs w:val="20"/>
          <w:lang w:val="fr-FR"/>
        </w:rPr>
        <w:t xml:space="preserve">by one </w:t>
      </w:r>
      <w:proofErr w:type="spellStart"/>
      <w:r w:rsidR="00A70990" w:rsidRPr="004D2D0A">
        <w:rPr>
          <w:rFonts w:ascii="Arial" w:hAnsi="Arial" w:cs="Arial"/>
          <w:sz w:val="20"/>
          <w:szCs w:val="20"/>
          <w:lang w:val="fr-FR"/>
        </w:rPr>
        <w:t>way</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analysis</w:t>
      </w:r>
      <w:proofErr w:type="spellEnd"/>
      <w:r w:rsidR="00A70990" w:rsidRPr="004D2D0A">
        <w:rPr>
          <w:rFonts w:ascii="Arial" w:hAnsi="Arial" w:cs="Arial"/>
          <w:sz w:val="20"/>
          <w:szCs w:val="20"/>
          <w:lang w:val="fr-FR"/>
        </w:rPr>
        <w:t xml:space="preserve"> of variance (ANOVA) and </w:t>
      </w:r>
      <w:proofErr w:type="spellStart"/>
      <w:r w:rsidR="00A70990" w:rsidRPr="004D2D0A">
        <w:rPr>
          <w:rFonts w:ascii="Arial" w:hAnsi="Arial" w:cs="Arial"/>
          <w:sz w:val="20"/>
          <w:szCs w:val="20"/>
          <w:lang w:val="fr-FR"/>
        </w:rPr>
        <w:t>Tukey</w:t>
      </w:r>
      <w:proofErr w:type="spellEnd"/>
      <w:r w:rsidR="00A70990" w:rsidRPr="004D2D0A">
        <w:rPr>
          <w:rFonts w:ascii="Arial" w:hAnsi="Arial" w:cs="Arial"/>
          <w:sz w:val="20"/>
          <w:szCs w:val="20"/>
          <w:lang w:val="fr-FR"/>
        </w:rPr>
        <w:t xml:space="preserve"> post hoc test. </w:t>
      </w:r>
      <w:proofErr w:type="spellStart"/>
      <w:r w:rsidR="00A70990" w:rsidRPr="004D2D0A">
        <w:rPr>
          <w:rFonts w:ascii="Arial" w:hAnsi="Arial" w:cs="Arial"/>
          <w:sz w:val="20"/>
          <w:szCs w:val="20"/>
          <w:lang w:val="fr-FR"/>
        </w:rPr>
        <w:t>Comparison</w:t>
      </w:r>
      <w:proofErr w:type="spellEnd"/>
      <w:r w:rsidR="00A70990" w:rsidRPr="004D2D0A">
        <w:rPr>
          <w:rFonts w:ascii="Arial" w:hAnsi="Arial" w:cs="Arial"/>
          <w:sz w:val="20"/>
          <w:szCs w:val="20"/>
          <w:lang w:val="fr-FR"/>
        </w:rPr>
        <w:t xml:space="preserve"> of </w:t>
      </w:r>
      <w:proofErr w:type="spellStart"/>
      <w:r w:rsidR="00A70990" w:rsidRPr="004D2D0A">
        <w:rPr>
          <w:rFonts w:ascii="Arial" w:hAnsi="Arial" w:cs="Arial"/>
          <w:sz w:val="20"/>
          <w:szCs w:val="20"/>
          <w:lang w:val="fr-FR"/>
        </w:rPr>
        <w:t>parameters</w:t>
      </w:r>
      <w:proofErr w:type="spellEnd"/>
      <w:r w:rsidR="00A70990" w:rsidRPr="004D2D0A">
        <w:rPr>
          <w:rFonts w:ascii="Arial" w:hAnsi="Arial" w:cs="Arial"/>
          <w:sz w:val="20"/>
          <w:szCs w:val="20"/>
          <w:lang w:val="fr-FR"/>
        </w:rPr>
        <w:t xml:space="preserve"> rates </w:t>
      </w:r>
      <w:proofErr w:type="spellStart"/>
      <w:r w:rsidR="00A70990" w:rsidRPr="004D2D0A">
        <w:rPr>
          <w:rFonts w:ascii="Arial" w:hAnsi="Arial" w:cs="Arial"/>
          <w:sz w:val="20"/>
          <w:szCs w:val="20"/>
          <w:lang w:val="fr-FR"/>
        </w:rPr>
        <w:t>were</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performed</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using</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loglikelihood</w:t>
      </w:r>
      <w:proofErr w:type="spellEnd"/>
      <w:r w:rsidR="00A70990" w:rsidRPr="004D2D0A">
        <w:rPr>
          <w:rFonts w:ascii="Arial" w:hAnsi="Arial" w:cs="Arial"/>
          <w:sz w:val="20"/>
          <w:szCs w:val="20"/>
          <w:lang w:val="fr-FR"/>
        </w:rPr>
        <w:t xml:space="preserve"> ratio test (G test) </w:t>
      </w:r>
      <w:proofErr w:type="spellStart"/>
      <w:r w:rsidR="00A70990" w:rsidRPr="004D2D0A">
        <w:rPr>
          <w:rFonts w:ascii="Arial" w:hAnsi="Arial" w:cs="Arial"/>
          <w:sz w:val="20"/>
          <w:szCs w:val="20"/>
          <w:lang w:val="fr-FR"/>
        </w:rPr>
        <w:t>with</w:t>
      </w:r>
      <w:proofErr w:type="spellEnd"/>
      <w:r w:rsidR="00A70990" w:rsidRPr="004D2D0A">
        <w:rPr>
          <w:rFonts w:ascii="Arial" w:hAnsi="Arial" w:cs="Arial"/>
          <w:sz w:val="20"/>
          <w:szCs w:val="20"/>
          <w:lang w:val="fr-FR"/>
        </w:rPr>
        <w:t xml:space="preserve"> the STATISTICA software “R” version Windows 2.0.1 </w:t>
      </w:r>
      <w:r w:rsidRPr="004D2D0A">
        <w:rPr>
          <w:rFonts w:ascii="Arial" w:hAnsi="Arial" w:cs="Arial"/>
          <w:sz w:val="20"/>
          <w:szCs w:val="20"/>
          <w:lang w:val="fr-FR"/>
        </w:rPr>
        <w:t>(</w:t>
      </w:r>
      <w:proofErr w:type="spellStart"/>
      <w:r w:rsidRPr="004D2D0A">
        <w:rPr>
          <w:rFonts w:ascii="Arial" w:hAnsi="Arial" w:cs="Arial"/>
          <w:sz w:val="20"/>
          <w:szCs w:val="20"/>
          <w:lang w:val="fr-FR"/>
        </w:rPr>
        <w:t>Ihaka</w:t>
      </w:r>
      <w:proofErr w:type="spellEnd"/>
      <w:r w:rsidRPr="004D2D0A">
        <w:rPr>
          <w:rFonts w:ascii="Arial" w:hAnsi="Arial" w:cs="Arial"/>
          <w:sz w:val="20"/>
          <w:szCs w:val="20"/>
          <w:lang w:val="fr-FR"/>
        </w:rPr>
        <w:t xml:space="preserve"> &amp; Gentleman, 1996)</w:t>
      </w:r>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Differences</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between</w:t>
      </w:r>
      <w:proofErr w:type="spellEnd"/>
      <w:r w:rsidR="00A70990" w:rsidRPr="004D2D0A">
        <w:rPr>
          <w:rFonts w:ascii="Arial" w:hAnsi="Arial" w:cs="Arial"/>
          <w:sz w:val="20"/>
          <w:szCs w:val="20"/>
          <w:lang w:val="fr-FR"/>
        </w:rPr>
        <w:t xml:space="preserve"> groups </w:t>
      </w:r>
      <w:proofErr w:type="spellStart"/>
      <w:r w:rsidR="00A70990" w:rsidRPr="004D2D0A">
        <w:rPr>
          <w:rFonts w:ascii="Arial" w:hAnsi="Arial" w:cs="Arial"/>
          <w:sz w:val="20"/>
          <w:szCs w:val="20"/>
          <w:lang w:val="fr-FR"/>
        </w:rPr>
        <w:t>were</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considered</w:t>
      </w:r>
      <w:proofErr w:type="spellEnd"/>
      <w:r w:rsidR="00A70990" w:rsidRPr="004D2D0A">
        <w:rPr>
          <w:rFonts w:ascii="Arial" w:hAnsi="Arial" w:cs="Arial"/>
          <w:sz w:val="20"/>
          <w:szCs w:val="20"/>
          <w:lang w:val="fr-FR"/>
        </w:rPr>
        <w:t xml:space="preserve"> </w:t>
      </w:r>
      <w:proofErr w:type="spellStart"/>
      <w:r w:rsidR="00A70990" w:rsidRPr="004D2D0A">
        <w:rPr>
          <w:rFonts w:ascii="Arial" w:hAnsi="Arial" w:cs="Arial"/>
          <w:sz w:val="20"/>
          <w:szCs w:val="20"/>
          <w:lang w:val="fr-FR"/>
        </w:rPr>
        <w:t>significant</w:t>
      </w:r>
      <w:proofErr w:type="spellEnd"/>
      <w:r w:rsidR="00A70990" w:rsidRPr="004D2D0A">
        <w:rPr>
          <w:rFonts w:ascii="Arial" w:hAnsi="Arial" w:cs="Arial"/>
          <w:sz w:val="20"/>
          <w:szCs w:val="20"/>
          <w:lang w:val="fr-FR"/>
        </w:rPr>
        <w:t xml:space="preserve"> at P&lt; 0.05.</w:t>
      </w:r>
    </w:p>
    <w:p w14:paraId="03866316" w14:textId="7F6D6EE1" w:rsidR="00A13A7D" w:rsidRPr="004D2D0A" w:rsidRDefault="009F536B" w:rsidP="00552C86">
      <w:pPr>
        <w:pStyle w:val="NormalWeb"/>
        <w:spacing w:before="0" w:beforeAutospacing="0" w:after="0" w:afterAutospacing="0" w:line="360" w:lineRule="auto"/>
        <w:jc w:val="both"/>
        <w:rPr>
          <w:rFonts w:ascii="Arial" w:hAnsi="Arial" w:cs="Arial"/>
          <w:b/>
          <w:bCs/>
          <w:sz w:val="20"/>
          <w:szCs w:val="20"/>
        </w:rPr>
      </w:pPr>
      <w:r w:rsidRPr="004D2D0A">
        <w:rPr>
          <w:rFonts w:ascii="Arial" w:hAnsi="Arial" w:cs="Arial"/>
          <w:b/>
          <w:bCs/>
          <w:sz w:val="20"/>
          <w:szCs w:val="20"/>
        </w:rPr>
        <w:t xml:space="preserve">3. RESULTS </w:t>
      </w:r>
    </w:p>
    <w:p w14:paraId="5593E96E" w14:textId="4A01242A" w:rsidR="00A13A7D" w:rsidRPr="004D2D0A" w:rsidRDefault="009F536B" w:rsidP="00552C86">
      <w:pPr>
        <w:pStyle w:val="NormalWeb"/>
        <w:spacing w:before="0" w:beforeAutospacing="0" w:after="0" w:afterAutospacing="0" w:line="360" w:lineRule="auto"/>
        <w:jc w:val="both"/>
        <w:rPr>
          <w:rFonts w:ascii="Arial" w:hAnsi="Arial" w:cs="Arial"/>
          <w:b/>
          <w:bCs/>
          <w:sz w:val="20"/>
          <w:szCs w:val="20"/>
        </w:rPr>
      </w:pPr>
      <w:r w:rsidRPr="004D2D0A">
        <w:rPr>
          <w:rFonts w:ascii="Arial" w:hAnsi="Arial" w:cs="Arial"/>
          <w:b/>
          <w:bCs/>
          <w:sz w:val="20"/>
          <w:szCs w:val="20"/>
        </w:rPr>
        <w:t xml:space="preserve">3.1. </w:t>
      </w:r>
      <w:r w:rsidR="00A13A7D" w:rsidRPr="004D2D0A">
        <w:rPr>
          <w:rFonts w:ascii="Arial" w:hAnsi="Arial" w:cs="Arial"/>
          <w:b/>
          <w:bCs/>
          <w:sz w:val="20"/>
          <w:szCs w:val="20"/>
        </w:rPr>
        <w:t xml:space="preserve">Lipid and lipoprotein markers </w:t>
      </w:r>
    </w:p>
    <w:p w14:paraId="266F01C5" w14:textId="63240A27" w:rsidR="00A13A7D" w:rsidRPr="004D2D0A" w:rsidRDefault="009F536B" w:rsidP="00552C86">
      <w:pPr>
        <w:pStyle w:val="NormalWeb"/>
        <w:spacing w:before="0" w:beforeAutospacing="0" w:after="0" w:afterAutospacing="0" w:line="360" w:lineRule="auto"/>
        <w:jc w:val="both"/>
        <w:rPr>
          <w:rFonts w:ascii="Arial" w:hAnsi="Arial" w:cs="Arial"/>
          <w:b/>
          <w:bCs/>
          <w:sz w:val="20"/>
          <w:szCs w:val="20"/>
        </w:rPr>
      </w:pPr>
      <w:r w:rsidRPr="004D2D0A">
        <w:rPr>
          <w:rFonts w:ascii="Arial" w:hAnsi="Arial" w:cs="Arial"/>
          <w:b/>
          <w:bCs/>
          <w:sz w:val="20"/>
          <w:szCs w:val="20"/>
        </w:rPr>
        <w:t>3.1.1. Total</w:t>
      </w:r>
      <w:r w:rsidR="00A13A7D" w:rsidRPr="004D2D0A">
        <w:rPr>
          <w:rFonts w:ascii="Arial" w:hAnsi="Arial" w:cs="Arial"/>
          <w:b/>
          <w:bCs/>
          <w:sz w:val="20"/>
          <w:szCs w:val="20"/>
        </w:rPr>
        <w:t xml:space="preserve"> cholesterol </w:t>
      </w:r>
    </w:p>
    <w:p w14:paraId="5C7CE098" w14:textId="77777777" w:rsidR="00EB01A6" w:rsidRPr="004D2D0A" w:rsidRDefault="00EB01A6" w:rsidP="00552C86">
      <w:pPr>
        <w:pStyle w:val="NormalWeb"/>
        <w:spacing w:line="360" w:lineRule="auto"/>
        <w:jc w:val="both"/>
        <w:rPr>
          <w:rFonts w:ascii="Arial" w:hAnsi="Arial" w:cs="Arial"/>
          <w:sz w:val="20"/>
          <w:szCs w:val="20"/>
          <w:highlight w:val="cyan"/>
        </w:rPr>
      </w:pPr>
      <w:r w:rsidRPr="004D2D0A">
        <w:rPr>
          <w:rFonts w:ascii="Arial" w:hAnsi="Arial" w:cs="Arial"/>
          <w:sz w:val="20"/>
          <w:szCs w:val="20"/>
          <w:highlight w:val="cyan"/>
        </w:rPr>
        <w:t xml:space="preserve">The mean total cholesterol concentrations during the treatment period are presented in Table 1. Baseline values ranged from 0.86 ± 0.10 to 2.07 ± 0.98 g/L prior to treatment initiation. No statistically </w:t>
      </w:r>
      <w:r w:rsidRPr="004D2D0A">
        <w:rPr>
          <w:rFonts w:ascii="Arial" w:hAnsi="Arial" w:cs="Arial"/>
          <w:sz w:val="20"/>
          <w:szCs w:val="20"/>
          <w:highlight w:val="cyan"/>
        </w:rPr>
        <w:lastRenderedPageBreak/>
        <w:t xml:space="preserve">significant differences (P &gt; 0.05) were observed among the groups at day 0, before administration of the various doses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w:t>
      </w:r>
    </w:p>
    <w:p w14:paraId="3DC12121" w14:textId="77777777" w:rsidR="00EB01A6" w:rsidRPr="004D2D0A" w:rsidRDefault="00EB01A6" w:rsidP="00552C86">
      <w:pPr>
        <w:pStyle w:val="NormalWeb"/>
        <w:spacing w:line="360" w:lineRule="auto"/>
        <w:jc w:val="both"/>
        <w:rPr>
          <w:rFonts w:ascii="Arial" w:hAnsi="Arial" w:cs="Arial"/>
          <w:sz w:val="20"/>
          <w:szCs w:val="20"/>
        </w:rPr>
      </w:pPr>
      <w:r w:rsidRPr="004D2D0A">
        <w:rPr>
          <w:rFonts w:ascii="Arial" w:hAnsi="Arial" w:cs="Arial"/>
          <w:sz w:val="20"/>
          <w:szCs w:val="20"/>
          <w:highlight w:val="cyan"/>
        </w:rPr>
        <w:t xml:space="preserve">However, a significant reduction (P &lt; 0.05) in mean total cholesterol levels was observed in the group treated with 100 mg/kg body weight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 Values decreased from 2.07 ± 0.98 g/L at day 0 to 0.66 ± 0.19 g/L at day 7, and further stabilized at 0.71 ± 0.06 g/L by day 21. At the conclusion of the treatment period, mean total cholesterol concentrations across all spirulina-treated groups ranged from 0.51 ± 0.04 to 0.91 ± 0.50 g/L.</w:t>
      </w:r>
    </w:p>
    <w:p w14:paraId="6EAEC8E4" w14:textId="77777777" w:rsidR="009F536B" w:rsidRPr="004D2D0A" w:rsidRDefault="009F536B" w:rsidP="00552C86">
      <w:pPr>
        <w:pStyle w:val="NormalWeb"/>
        <w:spacing w:before="0" w:beforeAutospacing="0" w:after="0" w:afterAutospacing="0" w:line="360" w:lineRule="auto"/>
        <w:jc w:val="both"/>
        <w:rPr>
          <w:rFonts w:ascii="Arial" w:hAnsi="Arial" w:cs="Arial"/>
          <w:b/>
          <w:bCs/>
          <w:sz w:val="20"/>
          <w:szCs w:val="20"/>
        </w:rPr>
      </w:pPr>
    </w:p>
    <w:p w14:paraId="58E2D9D2" w14:textId="5B8DEC4A" w:rsidR="00D80D60" w:rsidRPr="004D2D0A" w:rsidRDefault="00331625" w:rsidP="009F536B">
      <w:pPr>
        <w:pStyle w:val="NormalWeb"/>
        <w:spacing w:before="0" w:beforeAutospacing="0" w:after="0" w:afterAutospacing="0" w:line="360" w:lineRule="auto"/>
        <w:jc w:val="both"/>
        <w:rPr>
          <w:rFonts w:ascii="Arial" w:hAnsi="Arial" w:cs="Arial"/>
          <w:sz w:val="20"/>
          <w:szCs w:val="20"/>
        </w:rPr>
      </w:pPr>
      <w:r w:rsidRPr="004D2D0A">
        <w:rPr>
          <w:rFonts w:ascii="Arial" w:hAnsi="Arial" w:cs="Arial"/>
          <w:b/>
          <w:bCs/>
          <w:sz w:val="20"/>
          <w:szCs w:val="20"/>
        </w:rPr>
        <w:t>Table 1: Changes in total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275"/>
        <w:gridCol w:w="1450"/>
        <w:gridCol w:w="1457"/>
        <w:gridCol w:w="1515"/>
        <w:gridCol w:w="1560"/>
        <w:gridCol w:w="888"/>
      </w:tblGrid>
      <w:tr w:rsidR="004D2D0A" w:rsidRPr="004D2D0A" w14:paraId="1A3450D8" w14:textId="77777777" w:rsidTr="005A770B">
        <w:trPr>
          <w:jc w:val="center"/>
        </w:trPr>
        <w:tc>
          <w:tcPr>
            <w:tcW w:w="1287" w:type="dxa"/>
            <w:vMerge w:val="restart"/>
            <w:tcBorders>
              <w:left w:val="nil"/>
              <w:bottom w:val="nil"/>
              <w:right w:val="nil"/>
            </w:tcBorders>
          </w:tcPr>
          <w:p w14:paraId="68D7A055" w14:textId="77777777" w:rsidR="00A7671B" w:rsidRPr="004D2D0A" w:rsidRDefault="00A7671B" w:rsidP="005A770B">
            <w:pPr>
              <w:spacing w:after="0" w:line="360" w:lineRule="auto"/>
              <w:rPr>
                <w:rFonts w:ascii="Arial" w:hAnsi="Arial" w:cs="Arial"/>
                <w:sz w:val="20"/>
                <w:szCs w:val="20"/>
              </w:rPr>
            </w:pPr>
          </w:p>
          <w:p w14:paraId="332EBED0" w14:textId="472A833A" w:rsidR="00A7671B" w:rsidRPr="004D2D0A" w:rsidRDefault="006277FF" w:rsidP="005A770B">
            <w:pPr>
              <w:spacing w:after="0" w:line="360" w:lineRule="auto"/>
              <w:rPr>
                <w:rFonts w:ascii="Arial" w:hAnsi="Arial" w:cs="Arial"/>
                <w:sz w:val="20"/>
                <w:szCs w:val="20"/>
              </w:rPr>
            </w:pPr>
            <w:r w:rsidRPr="004D2D0A">
              <w:rPr>
                <w:rFonts w:ascii="Arial" w:hAnsi="Arial" w:cs="Arial"/>
                <w:sz w:val="20"/>
                <w:szCs w:val="20"/>
              </w:rPr>
              <w:t>Group</w:t>
            </w:r>
            <w:r w:rsidR="00A7671B" w:rsidRPr="004D2D0A">
              <w:rPr>
                <w:rFonts w:ascii="Arial" w:hAnsi="Arial" w:cs="Arial"/>
                <w:sz w:val="20"/>
                <w:szCs w:val="20"/>
              </w:rPr>
              <w:t>s (n=3)</w:t>
            </w:r>
          </w:p>
        </w:tc>
        <w:tc>
          <w:tcPr>
            <w:tcW w:w="1275" w:type="dxa"/>
            <w:vMerge w:val="restart"/>
            <w:tcBorders>
              <w:left w:val="nil"/>
              <w:bottom w:val="nil"/>
              <w:right w:val="nil"/>
            </w:tcBorders>
          </w:tcPr>
          <w:p w14:paraId="235AF48D" w14:textId="77777777" w:rsidR="00A7671B" w:rsidRPr="004D2D0A" w:rsidRDefault="00A7671B" w:rsidP="005A770B">
            <w:pPr>
              <w:spacing w:after="0" w:line="360" w:lineRule="auto"/>
              <w:rPr>
                <w:rFonts w:ascii="Arial" w:hAnsi="Arial" w:cs="Arial"/>
                <w:sz w:val="20"/>
                <w:szCs w:val="20"/>
              </w:rPr>
            </w:pPr>
          </w:p>
          <w:p w14:paraId="73648788" w14:textId="0D701B00" w:rsidR="00A7671B" w:rsidRPr="004D2D0A" w:rsidRDefault="00A7671B" w:rsidP="005A770B">
            <w:pPr>
              <w:spacing w:after="0" w:line="360" w:lineRule="auto"/>
              <w:rPr>
                <w:rFonts w:ascii="Arial" w:hAnsi="Arial" w:cs="Arial"/>
                <w:sz w:val="20"/>
                <w:szCs w:val="20"/>
              </w:rPr>
            </w:pPr>
            <w:r w:rsidRPr="004D2D0A">
              <w:rPr>
                <w:rFonts w:ascii="Arial" w:hAnsi="Arial" w:cs="Arial"/>
                <w:sz w:val="20"/>
                <w:szCs w:val="20"/>
              </w:rPr>
              <w:t>Tr</w:t>
            </w:r>
            <w:r w:rsidR="00331625" w:rsidRPr="004D2D0A">
              <w:rPr>
                <w:rFonts w:ascii="Arial" w:hAnsi="Arial" w:cs="Arial"/>
                <w:sz w:val="20"/>
                <w:szCs w:val="20"/>
              </w:rPr>
              <w:t>eatments</w:t>
            </w:r>
          </w:p>
        </w:tc>
        <w:tc>
          <w:tcPr>
            <w:tcW w:w="5982" w:type="dxa"/>
            <w:gridSpan w:val="4"/>
            <w:tcBorders>
              <w:left w:val="nil"/>
              <w:bottom w:val="single" w:sz="4" w:space="0" w:color="auto"/>
              <w:right w:val="nil"/>
            </w:tcBorders>
          </w:tcPr>
          <w:p w14:paraId="72B06317" w14:textId="729DCA4F" w:rsidR="00A7671B" w:rsidRPr="004D2D0A" w:rsidRDefault="00331625" w:rsidP="005A770B">
            <w:pPr>
              <w:spacing w:after="0" w:line="360" w:lineRule="auto"/>
              <w:jc w:val="center"/>
              <w:rPr>
                <w:rFonts w:ascii="Arial" w:hAnsi="Arial" w:cs="Arial"/>
                <w:sz w:val="20"/>
                <w:szCs w:val="20"/>
              </w:rPr>
            </w:pPr>
            <w:r w:rsidRPr="004D2D0A">
              <w:rPr>
                <w:rFonts w:ascii="Arial" w:hAnsi="Arial" w:cs="Arial"/>
                <w:sz w:val="20"/>
                <w:szCs w:val="20"/>
              </w:rPr>
              <w:t>Days</w:t>
            </w:r>
          </w:p>
        </w:tc>
        <w:tc>
          <w:tcPr>
            <w:tcW w:w="888" w:type="dxa"/>
            <w:vMerge w:val="restart"/>
            <w:tcBorders>
              <w:left w:val="nil"/>
              <w:bottom w:val="single" w:sz="4" w:space="0" w:color="auto"/>
              <w:right w:val="nil"/>
            </w:tcBorders>
          </w:tcPr>
          <w:p w14:paraId="73D65EC4" w14:textId="77777777" w:rsidR="00A7671B" w:rsidRPr="004D2D0A" w:rsidRDefault="00A7671B" w:rsidP="005A770B">
            <w:pPr>
              <w:spacing w:after="0" w:line="360" w:lineRule="auto"/>
              <w:jc w:val="center"/>
              <w:rPr>
                <w:rFonts w:ascii="Arial" w:hAnsi="Arial" w:cs="Arial"/>
                <w:sz w:val="20"/>
                <w:szCs w:val="20"/>
              </w:rPr>
            </w:pPr>
          </w:p>
          <w:p w14:paraId="01FE7753" w14:textId="77777777"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P</w:t>
            </w:r>
            <w:r w:rsidRPr="004D2D0A">
              <w:rPr>
                <w:rFonts w:ascii="Arial" w:hAnsi="Arial" w:cs="Arial"/>
                <w:sz w:val="20"/>
                <w:szCs w:val="20"/>
                <w:vertAlign w:val="superscript"/>
              </w:rPr>
              <w:t>1</w:t>
            </w:r>
          </w:p>
        </w:tc>
      </w:tr>
      <w:tr w:rsidR="004D2D0A" w:rsidRPr="004D2D0A" w14:paraId="1B8104B4" w14:textId="77777777" w:rsidTr="005A770B">
        <w:trPr>
          <w:jc w:val="center"/>
        </w:trPr>
        <w:tc>
          <w:tcPr>
            <w:tcW w:w="1287" w:type="dxa"/>
            <w:vMerge/>
            <w:tcBorders>
              <w:top w:val="nil"/>
              <w:left w:val="nil"/>
              <w:bottom w:val="nil"/>
              <w:right w:val="nil"/>
            </w:tcBorders>
          </w:tcPr>
          <w:p w14:paraId="640E2FF5" w14:textId="77777777" w:rsidR="00A7671B" w:rsidRPr="004D2D0A" w:rsidRDefault="00A7671B" w:rsidP="005A770B">
            <w:pPr>
              <w:spacing w:after="0" w:line="360" w:lineRule="auto"/>
              <w:jc w:val="center"/>
              <w:rPr>
                <w:rFonts w:ascii="Arial" w:hAnsi="Arial" w:cs="Arial"/>
                <w:sz w:val="20"/>
                <w:szCs w:val="20"/>
              </w:rPr>
            </w:pPr>
          </w:p>
        </w:tc>
        <w:tc>
          <w:tcPr>
            <w:tcW w:w="1275" w:type="dxa"/>
            <w:vMerge/>
            <w:tcBorders>
              <w:top w:val="nil"/>
              <w:left w:val="nil"/>
              <w:bottom w:val="nil"/>
              <w:right w:val="nil"/>
            </w:tcBorders>
          </w:tcPr>
          <w:p w14:paraId="0F52B169" w14:textId="77777777" w:rsidR="00A7671B" w:rsidRPr="004D2D0A" w:rsidRDefault="00A7671B" w:rsidP="005A770B">
            <w:pPr>
              <w:spacing w:after="0" w:line="360" w:lineRule="auto"/>
              <w:rPr>
                <w:rFonts w:ascii="Arial" w:hAnsi="Arial" w:cs="Arial"/>
                <w:sz w:val="20"/>
                <w:szCs w:val="20"/>
              </w:rPr>
            </w:pPr>
          </w:p>
        </w:tc>
        <w:tc>
          <w:tcPr>
            <w:tcW w:w="1450" w:type="dxa"/>
            <w:tcBorders>
              <w:left w:val="nil"/>
              <w:bottom w:val="single" w:sz="4" w:space="0" w:color="auto"/>
              <w:right w:val="nil"/>
            </w:tcBorders>
          </w:tcPr>
          <w:p w14:paraId="726CAFBB" w14:textId="7A6B08B8" w:rsidR="00A7671B" w:rsidRPr="004D2D0A" w:rsidRDefault="00513EC4"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00A7671B" w:rsidRPr="004D2D0A">
              <w:rPr>
                <w:rFonts w:ascii="Arial" w:eastAsia="Times New Roman" w:hAnsi="Arial" w:cs="Arial"/>
                <w:sz w:val="20"/>
                <w:szCs w:val="20"/>
                <w:vertAlign w:val="subscript"/>
              </w:rPr>
              <w:t>0</w:t>
            </w:r>
          </w:p>
        </w:tc>
        <w:tc>
          <w:tcPr>
            <w:tcW w:w="1457" w:type="dxa"/>
            <w:tcBorders>
              <w:left w:val="nil"/>
              <w:bottom w:val="single" w:sz="4" w:space="0" w:color="auto"/>
              <w:right w:val="nil"/>
            </w:tcBorders>
          </w:tcPr>
          <w:p w14:paraId="4E9E87AD" w14:textId="16B24E03" w:rsidR="00A7671B" w:rsidRPr="004D2D0A" w:rsidRDefault="00513EC4"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00A7671B" w:rsidRPr="004D2D0A">
              <w:rPr>
                <w:rFonts w:ascii="Arial" w:eastAsia="Times New Roman" w:hAnsi="Arial" w:cs="Arial"/>
                <w:sz w:val="20"/>
                <w:szCs w:val="20"/>
                <w:vertAlign w:val="subscript"/>
              </w:rPr>
              <w:t>7</w:t>
            </w:r>
          </w:p>
        </w:tc>
        <w:tc>
          <w:tcPr>
            <w:tcW w:w="1515" w:type="dxa"/>
            <w:tcBorders>
              <w:left w:val="nil"/>
              <w:bottom w:val="single" w:sz="4" w:space="0" w:color="auto"/>
              <w:right w:val="nil"/>
            </w:tcBorders>
          </w:tcPr>
          <w:p w14:paraId="32C7E3AC" w14:textId="0C55FF01" w:rsidR="00A7671B" w:rsidRPr="004D2D0A" w:rsidRDefault="00513EC4"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00A7671B" w:rsidRPr="004D2D0A">
              <w:rPr>
                <w:rFonts w:ascii="Arial" w:eastAsia="Times New Roman" w:hAnsi="Arial" w:cs="Arial"/>
                <w:sz w:val="20"/>
                <w:szCs w:val="20"/>
                <w:vertAlign w:val="subscript"/>
              </w:rPr>
              <w:t>14</w:t>
            </w:r>
          </w:p>
        </w:tc>
        <w:tc>
          <w:tcPr>
            <w:tcW w:w="1560" w:type="dxa"/>
            <w:tcBorders>
              <w:left w:val="nil"/>
              <w:bottom w:val="single" w:sz="4" w:space="0" w:color="auto"/>
              <w:right w:val="nil"/>
            </w:tcBorders>
          </w:tcPr>
          <w:p w14:paraId="3975FF92" w14:textId="44745A2D" w:rsidR="00A7671B" w:rsidRPr="004D2D0A" w:rsidRDefault="00513EC4"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00A7671B" w:rsidRPr="004D2D0A">
              <w:rPr>
                <w:rFonts w:ascii="Arial" w:eastAsia="Times New Roman" w:hAnsi="Arial" w:cs="Arial"/>
                <w:sz w:val="20"/>
                <w:szCs w:val="20"/>
                <w:vertAlign w:val="subscript"/>
              </w:rPr>
              <w:t>21</w:t>
            </w:r>
          </w:p>
        </w:tc>
        <w:tc>
          <w:tcPr>
            <w:tcW w:w="888" w:type="dxa"/>
            <w:vMerge/>
            <w:tcBorders>
              <w:left w:val="nil"/>
              <w:bottom w:val="nil"/>
              <w:right w:val="nil"/>
            </w:tcBorders>
          </w:tcPr>
          <w:p w14:paraId="7EDA65D1" w14:textId="77777777" w:rsidR="00A7671B" w:rsidRPr="004D2D0A" w:rsidRDefault="00A7671B" w:rsidP="005A770B">
            <w:pPr>
              <w:spacing w:after="0" w:line="360" w:lineRule="auto"/>
              <w:jc w:val="center"/>
              <w:rPr>
                <w:rFonts w:ascii="Arial" w:eastAsia="Times New Roman" w:hAnsi="Arial" w:cs="Arial"/>
                <w:sz w:val="20"/>
                <w:szCs w:val="20"/>
              </w:rPr>
            </w:pPr>
          </w:p>
        </w:tc>
      </w:tr>
      <w:tr w:rsidR="004D2D0A" w:rsidRPr="004D2D0A" w14:paraId="29E96DEF" w14:textId="77777777" w:rsidTr="005A770B">
        <w:trPr>
          <w:jc w:val="center"/>
        </w:trPr>
        <w:tc>
          <w:tcPr>
            <w:tcW w:w="1287" w:type="dxa"/>
            <w:tcBorders>
              <w:top w:val="nil"/>
              <w:left w:val="nil"/>
              <w:bottom w:val="nil"/>
              <w:right w:val="nil"/>
            </w:tcBorders>
          </w:tcPr>
          <w:p w14:paraId="3F9E37F2" w14:textId="52B643EE" w:rsidR="00A7671B" w:rsidRPr="004D2D0A" w:rsidRDefault="00331625" w:rsidP="005A770B">
            <w:pPr>
              <w:spacing w:after="0" w:line="360" w:lineRule="auto"/>
              <w:rPr>
                <w:rFonts w:ascii="Arial" w:hAnsi="Arial" w:cs="Arial"/>
                <w:sz w:val="20"/>
                <w:szCs w:val="20"/>
              </w:rPr>
            </w:pPr>
            <w:r w:rsidRPr="004D2D0A">
              <w:rPr>
                <w:rFonts w:ascii="Arial" w:hAnsi="Arial" w:cs="Arial"/>
                <w:sz w:val="20"/>
                <w:szCs w:val="20"/>
              </w:rPr>
              <w:t>Group 1</w:t>
            </w:r>
          </w:p>
        </w:tc>
        <w:tc>
          <w:tcPr>
            <w:tcW w:w="1275" w:type="dxa"/>
            <w:tcBorders>
              <w:top w:val="nil"/>
              <w:left w:val="nil"/>
              <w:bottom w:val="nil"/>
              <w:right w:val="nil"/>
            </w:tcBorders>
          </w:tcPr>
          <w:p w14:paraId="33D50E7D" w14:textId="57D4C237" w:rsidR="00A7671B" w:rsidRPr="004D2D0A" w:rsidRDefault="00331625" w:rsidP="005A770B">
            <w:pPr>
              <w:spacing w:after="0" w:line="360" w:lineRule="auto"/>
              <w:rPr>
                <w:rFonts w:ascii="Arial" w:eastAsia="Times New Roman" w:hAnsi="Arial" w:cs="Arial"/>
                <w:sz w:val="20"/>
                <w:szCs w:val="20"/>
              </w:rPr>
            </w:pPr>
            <w:r w:rsidRPr="004D2D0A">
              <w:rPr>
                <w:rFonts w:ascii="Arial" w:eastAsia="Times New Roman" w:hAnsi="Arial" w:cs="Arial"/>
                <w:sz w:val="20"/>
                <w:szCs w:val="20"/>
              </w:rPr>
              <w:t xml:space="preserve">Normal </w:t>
            </w:r>
            <w:r w:rsidR="00513EC4" w:rsidRPr="004D2D0A">
              <w:rPr>
                <w:rFonts w:ascii="Arial" w:eastAsia="Times New Roman" w:hAnsi="Arial" w:cs="Arial"/>
                <w:sz w:val="20"/>
                <w:szCs w:val="20"/>
              </w:rPr>
              <w:t>sal</w:t>
            </w:r>
            <w:r w:rsidR="006277FF" w:rsidRPr="004D2D0A">
              <w:rPr>
                <w:rFonts w:ascii="Arial" w:eastAsia="Times New Roman" w:hAnsi="Arial" w:cs="Arial"/>
                <w:sz w:val="20"/>
                <w:szCs w:val="20"/>
              </w:rPr>
              <w:t>ine</w:t>
            </w:r>
          </w:p>
        </w:tc>
        <w:tc>
          <w:tcPr>
            <w:tcW w:w="1450" w:type="dxa"/>
            <w:tcBorders>
              <w:top w:val="single" w:sz="4" w:space="0" w:color="auto"/>
              <w:left w:val="nil"/>
              <w:bottom w:val="nil"/>
              <w:right w:val="nil"/>
            </w:tcBorders>
          </w:tcPr>
          <w:p w14:paraId="0F99A782" w14:textId="5001FD93"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31BC9" w:rsidRPr="004D2D0A">
              <w:rPr>
                <w:rFonts w:ascii="Arial" w:hAnsi="Arial" w:cs="Arial"/>
                <w:sz w:val="20"/>
                <w:szCs w:val="20"/>
              </w:rPr>
              <w:t>.</w:t>
            </w:r>
            <w:r w:rsidRPr="004D2D0A">
              <w:rPr>
                <w:rFonts w:ascii="Arial" w:hAnsi="Arial" w:cs="Arial"/>
                <w:sz w:val="20"/>
                <w:szCs w:val="20"/>
              </w:rPr>
              <w:t>86 ± 0</w:t>
            </w:r>
            <w:r w:rsidR="00D31BC9" w:rsidRPr="004D2D0A">
              <w:rPr>
                <w:rFonts w:ascii="Arial" w:hAnsi="Arial" w:cs="Arial"/>
                <w:sz w:val="20"/>
                <w:szCs w:val="20"/>
              </w:rPr>
              <w:t>.</w:t>
            </w:r>
            <w:r w:rsidRPr="004D2D0A">
              <w:rPr>
                <w:rFonts w:ascii="Arial" w:hAnsi="Arial" w:cs="Arial"/>
                <w:sz w:val="20"/>
                <w:szCs w:val="20"/>
              </w:rPr>
              <w:t xml:space="preserve">17a  </w:t>
            </w:r>
          </w:p>
        </w:tc>
        <w:tc>
          <w:tcPr>
            <w:tcW w:w="1457" w:type="dxa"/>
            <w:tcBorders>
              <w:top w:val="single" w:sz="4" w:space="0" w:color="auto"/>
              <w:left w:val="nil"/>
              <w:bottom w:val="nil"/>
              <w:right w:val="nil"/>
            </w:tcBorders>
          </w:tcPr>
          <w:p w14:paraId="14BBCE64" w14:textId="4DB42541"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31BC9" w:rsidRPr="004D2D0A">
              <w:rPr>
                <w:rFonts w:ascii="Arial" w:hAnsi="Arial" w:cs="Arial"/>
                <w:sz w:val="20"/>
                <w:szCs w:val="20"/>
              </w:rPr>
              <w:t>.</w:t>
            </w:r>
            <w:r w:rsidRPr="004D2D0A">
              <w:rPr>
                <w:rFonts w:ascii="Arial" w:hAnsi="Arial" w:cs="Arial"/>
                <w:sz w:val="20"/>
                <w:szCs w:val="20"/>
              </w:rPr>
              <w:t>97 ± 0</w:t>
            </w:r>
            <w:r w:rsidR="00D31BC9" w:rsidRPr="004D2D0A">
              <w:rPr>
                <w:rFonts w:ascii="Arial" w:hAnsi="Arial" w:cs="Arial"/>
                <w:sz w:val="20"/>
                <w:szCs w:val="20"/>
              </w:rPr>
              <w:t>.</w:t>
            </w:r>
            <w:r w:rsidRPr="004D2D0A">
              <w:rPr>
                <w:rFonts w:ascii="Arial" w:hAnsi="Arial" w:cs="Arial"/>
                <w:sz w:val="20"/>
                <w:szCs w:val="20"/>
              </w:rPr>
              <w:t xml:space="preserve">17a  </w:t>
            </w:r>
          </w:p>
        </w:tc>
        <w:tc>
          <w:tcPr>
            <w:tcW w:w="1515" w:type="dxa"/>
            <w:tcBorders>
              <w:top w:val="single" w:sz="4" w:space="0" w:color="auto"/>
              <w:left w:val="nil"/>
              <w:bottom w:val="nil"/>
              <w:right w:val="nil"/>
            </w:tcBorders>
          </w:tcPr>
          <w:p w14:paraId="03E99398" w14:textId="635F5EF8"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31BC9" w:rsidRPr="004D2D0A">
              <w:rPr>
                <w:rFonts w:ascii="Arial" w:hAnsi="Arial" w:cs="Arial"/>
                <w:sz w:val="20"/>
                <w:szCs w:val="20"/>
              </w:rPr>
              <w:t>.</w:t>
            </w:r>
            <w:r w:rsidRPr="004D2D0A">
              <w:rPr>
                <w:rFonts w:ascii="Arial" w:hAnsi="Arial" w:cs="Arial"/>
                <w:sz w:val="20"/>
                <w:szCs w:val="20"/>
              </w:rPr>
              <w:t>47 ± 0</w:t>
            </w:r>
            <w:r w:rsidR="00D31BC9" w:rsidRPr="004D2D0A">
              <w:rPr>
                <w:rFonts w:ascii="Arial" w:hAnsi="Arial" w:cs="Arial"/>
                <w:sz w:val="20"/>
                <w:szCs w:val="20"/>
              </w:rPr>
              <w:t>.</w:t>
            </w:r>
            <w:r w:rsidRPr="004D2D0A">
              <w:rPr>
                <w:rFonts w:ascii="Arial" w:hAnsi="Arial" w:cs="Arial"/>
                <w:sz w:val="20"/>
                <w:szCs w:val="20"/>
              </w:rPr>
              <w:t xml:space="preserve">01a  </w:t>
            </w:r>
          </w:p>
        </w:tc>
        <w:tc>
          <w:tcPr>
            <w:tcW w:w="1560" w:type="dxa"/>
            <w:tcBorders>
              <w:top w:val="single" w:sz="4" w:space="0" w:color="auto"/>
              <w:left w:val="nil"/>
              <w:bottom w:val="nil"/>
              <w:right w:val="nil"/>
            </w:tcBorders>
          </w:tcPr>
          <w:p w14:paraId="32CFE9B7" w14:textId="1BF5B39D"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31BC9" w:rsidRPr="004D2D0A">
              <w:rPr>
                <w:rFonts w:ascii="Arial" w:hAnsi="Arial" w:cs="Arial"/>
                <w:sz w:val="20"/>
                <w:szCs w:val="20"/>
              </w:rPr>
              <w:t>.</w:t>
            </w:r>
            <w:r w:rsidRPr="004D2D0A">
              <w:rPr>
                <w:rFonts w:ascii="Arial" w:hAnsi="Arial" w:cs="Arial"/>
                <w:sz w:val="20"/>
                <w:szCs w:val="20"/>
              </w:rPr>
              <w:t>61 ± 0</w:t>
            </w:r>
            <w:r w:rsidR="00D31BC9" w:rsidRPr="004D2D0A">
              <w:rPr>
                <w:rFonts w:ascii="Arial" w:hAnsi="Arial" w:cs="Arial"/>
                <w:sz w:val="20"/>
                <w:szCs w:val="20"/>
              </w:rPr>
              <w:t>.</w:t>
            </w:r>
            <w:r w:rsidRPr="004D2D0A">
              <w:rPr>
                <w:rFonts w:ascii="Arial" w:hAnsi="Arial" w:cs="Arial"/>
                <w:sz w:val="20"/>
                <w:szCs w:val="20"/>
              </w:rPr>
              <w:t xml:space="preserve">10a  </w:t>
            </w:r>
          </w:p>
        </w:tc>
        <w:tc>
          <w:tcPr>
            <w:tcW w:w="888" w:type="dxa"/>
            <w:tcBorders>
              <w:top w:val="nil"/>
              <w:left w:val="nil"/>
              <w:bottom w:val="nil"/>
              <w:right w:val="nil"/>
            </w:tcBorders>
          </w:tcPr>
          <w:p w14:paraId="6D45CD7F" w14:textId="4026970B"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D31BC9" w:rsidRPr="004D2D0A">
              <w:rPr>
                <w:rFonts w:ascii="Arial" w:hAnsi="Arial" w:cs="Arial"/>
                <w:sz w:val="20"/>
                <w:szCs w:val="20"/>
              </w:rPr>
              <w:t>.</w:t>
            </w:r>
            <w:r w:rsidRPr="004D2D0A">
              <w:rPr>
                <w:rFonts w:ascii="Arial" w:hAnsi="Arial" w:cs="Arial"/>
                <w:sz w:val="20"/>
                <w:szCs w:val="20"/>
              </w:rPr>
              <w:t>05</w:t>
            </w:r>
          </w:p>
        </w:tc>
      </w:tr>
      <w:tr w:rsidR="004D2D0A" w:rsidRPr="004D2D0A" w14:paraId="40AE2CB8" w14:textId="77777777" w:rsidTr="005A770B">
        <w:trPr>
          <w:jc w:val="center"/>
        </w:trPr>
        <w:tc>
          <w:tcPr>
            <w:tcW w:w="1287" w:type="dxa"/>
            <w:tcBorders>
              <w:top w:val="nil"/>
              <w:left w:val="nil"/>
              <w:bottom w:val="nil"/>
              <w:right w:val="nil"/>
            </w:tcBorders>
          </w:tcPr>
          <w:p w14:paraId="7B2B39C5" w14:textId="4B3691FB" w:rsidR="00A7671B" w:rsidRPr="004D2D0A" w:rsidRDefault="00331625" w:rsidP="005A770B">
            <w:pPr>
              <w:spacing w:after="0" w:line="360" w:lineRule="auto"/>
              <w:rPr>
                <w:rFonts w:ascii="Arial" w:hAnsi="Arial" w:cs="Arial"/>
                <w:sz w:val="20"/>
                <w:szCs w:val="20"/>
              </w:rPr>
            </w:pPr>
            <w:r w:rsidRPr="004D2D0A">
              <w:rPr>
                <w:rFonts w:ascii="Arial" w:hAnsi="Arial" w:cs="Arial"/>
                <w:sz w:val="20"/>
                <w:szCs w:val="20"/>
              </w:rPr>
              <w:t>Group 2</w:t>
            </w:r>
          </w:p>
        </w:tc>
        <w:tc>
          <w:tcPr>
            <w:tcW w:w="1275" w:type="dxa"/>
            <w:tcBorders>
              <w:top w:val="nil"/>
              <w:left w:val="nil"/>
              <w:bottom w:val="nil"/>
              <w:right w:val="nil"/>
            </w:tcBorders>
          </w:tcPr>
          <w:p w14:paraId="44543380" w14:textId="77777777" w:rsidR="00A7671B" w:rsidRPr="004D2D0A" w:rsidRDefault="00A7671B" w:rsidP="005A770B">
            <w:pPr>
              <w:spacing w:after="0" w:line="360" w:lineRule="auto"/>
              <w:rPr>
                <w:rFonts w:ascii="Arial" w:eastAsia="Times New Roman" w:hAnsi="Arial" w:cs="Arial"/>
                <w:sz w:val="20"/>
                <w:szCs w:val="20"/>
              </w:rPr>
            </w:pPr>
            <w:r w:rsidRPr="004D2D0A">
              <w:rPr>
                <w:rFonts w:ascii="Arial" w:eastAsia="Times New Roman" w:hAnsi="Arial" w:cs="Arial"/>
                <w:sz w:val="20"/>
                <w:szCs w:val="20"/>
              </w:rPr>
              <w:t>D100</w:t>
            </w:r>
          </w:p>
        </w:tc>
        <w:tc>
          <w:tcPr>
            <w:tcW w:w="1450" w:type="dxa"/>
            <w:tcBorders>
              <w:top w:val="nil"/>
              <w:left w:val="nil"/>
              <w:bottom w:val="nil"/>
              <w:right w:val="nil"/>
            </w:tcBorders>
          </w:tcPr>
          <w:p w14:paraId="6D4895EE" w14:textId="223BC60A"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xml:space="preserve"> 2</w:t>
            </w:r>
            <w:r w:rsidR="00D31BC9" w:rsidRPr="004D2D0A">
              <w:rPr>
                <w:rFonts w:ascii="Arial" w:hAnsi="Arial" w:cs="Arial"/>
                <w:sz w:val="20"/>
                <w:szCs w:val="20"/>
              </w:rPr>
              <w:t>.</w:t>
            </w:r>
            <w:r w:rsidRPr="004D2D0A">
              <w:rPr>
                <w:rFonts w:ascii="Arial" w:hAnsi="Arial" w:cs="Arial"/>
                <w:sz w:val="20"/>
                <w:szCs w:val="20"/>
              </w:rPr>
              <w:t>07 ± 0</w:t>
            </w:r>
            <w:r w:rsidR="00D31BC9" w:rsidRPr="004D2D0A">
              <w:rPr>
                <w:rFonts w:ascii="Arial" w:hAnsi="Arial" w:cs="Arial"/>
                <w:sz w:val="20"/>
                <w:szCs w:val="20"/>
              </w:rPr>
              <w:t>.</w:t>
            </w:r>
            <w:r w:rsidRPr="004D2D0A">
              <w:rPr>
                <w:rFonts w:ascii="Arial" w:hAnsi="Arial" w:cs="Arial"/>
                <w:sz w:val="20"/>
                <w:szCs w:val="20"/>
              </w:rPr>
              <w:t xml:space="preserve">98a  </w:t>
            </w:r>
          </w:p>
        </w:tc>
        <w:tc>
          <w:tcPr>
            <w:tcW w:w="1457" w:type="dxa"/>
            <w:tcBorders>
              <w:top w:val="nil"/>
              <w:left w:val="nil"/>
              <w:bottom w:val="nil"/>
              <w:right w:val="nil"/>
            </w:tcBorders>
          </w:tcPr>
          <w:p w14:paraId="14ACC2E6" w14:textId="0A7CD637"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31BC9" w:rsidRPr="004D2D0A">
              <w:rPr>
                <w:rFonts w:ascii="Arial" w:hAnsi="Arial" w:cs="Arial"/>
                <w:sz w:val="20"/>
                <w:szCs w:val="20"/>
              </w:rPr>
              <w:t>.</w:t>
            </w:r>
            <w:r w:rsidRPr="004D2D0A">
              <w:rPr>
                <w:rFonts w:ascii="Arial" w:hAnsi="Arial" w:cs="Arial"/>
                <w:sz w:val="20"/>
                <w:szCs w:val="20"/>
              </w:rPr>
              <w:t>66 ± 0</w:t>
            </w:r>
            <w:r w:rsidR="00D80D60" w:rsidRPr="004D2D0A">
              <w:rPr>
                <w:rFonts w:ascii="Arial" w:hAnsi="Arial" w:cs="Arial"/>
                <w:sz w:val="20"/>
                <w:szCs w:val="20"/>
              </w:rPr>
              <w:t>.</w:t>
            </w:r>
            <w:r w:rsidRPr="004D2D0A">
              <w:rPr>
                <w:rFonts w:ascii="Arial" w:hAnsi="Arial" w:cs="Arial"/>
                <w:sz w:val="20"/>
                <w:szCs w:val="20"/>
              </w:rPr>
              <w:t xml:space="preserve">19a  </w:t>
            </w:r>
          </w:p>
        </w:tc>
        <w:tc>
          <w:tcPr>
            <w:tcW w:w="1515" w:type="dxa"/>
            <w:tcBorders>
              <w:top w:val="nil"/>
              <w:left w:val="nil"/>
              <w:bottom w:val="nil"/>
              <w:right w:val="nil"/>
            </w:tcBorders>
          </w:tcPr>
          <w:p w14:paraId="42BDB9B6" w14:textId="0EFC8528" w:rsidR="00A7671B" w:rsidRPr="004D2D0A" w:rsidRDefault="00A7671B" w:rsidP="005A770B">
            <w:pPr>
              <w:spacing w:after="0" w:line="360" w:lineRule="auto"/>
              <w:rPr>
                <w:rFonts w:ascii="Arial" w:hAnsi="Arial" w:cs="Arial"/>
                <w:sz w:val="20"/>
                <w:szCs w:val="20"/>
              </w:rPr>
            </w:pPr>
            <w:r w:rsidRPr="004D2D0A">
              <w:rPr>
                <w:rFonts w:ascii="Arial" w:hAnsi="Arial" w:cs="Arial"/>
                <w:sz w:val="20"/>
                <w:szCs w:val="20"/>
              </w:rPr>
              <w:t xml:space="preserve">   0</w:t>
            </w:r>
            <w:r w:rsidR="00D31BC9" w:rsidRPr="004D2D0A">
              <w:rPr>
                <w:rFonts w:ascii="Arial" w:hAnsi="Arial" w:cs="Arial"/>
                <w:sz w:val="20"/>
                <w:szCs w:val="20"/>
              </w:rPr>
              <w:t>.</w:t>
            </w:r>
            <w:r w:rsidRPr="004D2D0A">
              <w:rPr>
                <w:rFonts w:ascii="Arial" w:hAnsi="Arial" w:cs="Arial"/>
                <w:sz w:val="20"/>
                <w:szCs w:val="20"/>
              </w:rPr>
              <w:t>87 ± 0</w:t>
            </w:r>
            <w:r w:rsidR="00D31BC9" w:rsidRPr="004D2D0A">
              <w:rPr>
                <w:rFonts w:ascii="Arial" w:hAnsi="Arial" w:cs="Arial"/>
                <w:sz w:val="20"/>
                <w:szCs w:val="20"/>
              </w:rPr>
              <w:t>.</w:t>
            </w:r>
            <w:r w:rsidRPr="004D2D0A">
              <w:rPr>
                <w:rFonts w:ascii="Arial" w:hAnsi="Arial" w:cs="Arial"/>
                <w:sz w:val="20"/>
                <w:szCs w:val="20"/>
              </w:rPr>
              <w:t xml:space="preserve">15a  </w:t>
            </w:r>
          </w:p>
        </w:tc>
        <w:tc>
          <w:tcPr>
            <w:tcW w:w="1560" w:type="dxa"/>
            <w:tcBorders>
              <w:top w:val="nil"/>
              <w:left w:val="nil"/>
              <w:bottom w:val="nil"/>
              <w:right w:val="nil"/>
            </w:tcBorders>
          </w:tcPr>
          <w:p w14:paraId="038A51E3" w14:textId="3C747368" w:rsidR="00A7671B" w:rsidRPr="004D2D0A" w:rsidRDefault="00A7671B" w:rsidP="005A770B">
            <w:pPr>
              <w:spacing w:after="0" w:line="360" w:lineRule="auto"/>
              <w:rPr>
                <w:rFonts w:ascii="Arial" w:hAnsi="Arial" w:cs="Arial"/>
                <w:sz w:val="20"/>
                <w:szCs w:val="20"/>
              </w:rPr>
            </w:pPr>
            <w:r w:rsidRPr="004D2D0A">
              <w:rPr>
                <w:rFonts w:ascii="Arial" w:hAnsi="Arial" w:cs="Arial"/>
                <w:sz w:val="20"/>
                <w:szCs w:val="20"/>
              </w:rPr>
              <w:t xml:space="preserve">   0</w:t>
            </w:r>
            <w:r w:rsidR="00D31BC9" w:rsidRPr="004D2D0A">
              <w:rPr>
                <w:rFonts w:ascii="Arial" w:hAnsi="Arial" w:cs="Arial"/>
                <w:sz w:val="20"/>
                <w:szCs w:val="20"/>
              </w:rPr>
              <w:t>.</w:t>
            </w:r>
            <w:r w:rsidRPr="004D2D0A">
              <w:rPr>
                <w:rFonts w:ascii="Arial" w:hAnsi="Arial" w:cs="Arial"/>
                <w:sz w:val="20"/>
                <w:szCs w:val="20"/>
              </w:rPr>
              <w:t>71 ±0</w:t>
            </w:r>
            <w:r w:rsidR="00D31BC9" w:rsidRPr="004D2D0A">
              <w:rPr>
                <w:rFonts w:ascii="Arial" w:hAnsi="Arial" w:cs="Arial"/>
                <w:sz w:val="20"/>
                <w:szCs w:val="20"/>
              </w:rPr>
              <w:t>.</w:t>
            </w:r>
            <w:r w:rsidRPr="004D2D0A">
              <w:rPr>
                <w:rFonts w:ascii="Arial" w:hAnsi="Arial" w:cs="Arial"/>
                <w:sz w:val="20"/>
                <w:szCs w:val="20"/>
              </w:rPr>
              <w:t xml:space="preserve">06a  </w:t>
            </w:r>
          </w:p>
        </w:tc>
        <w:tc>
          <w:tcPr>
            <w:tcW w:w="888" w:type="dxa"/>
            <w:tcBorders>
              <w:top w:val="nil"/>
              <w:left w:val="nil"/>
              <w:bottom w:val="nil"/>
              <w:right w:val="nil"/>
            </w:tcBorders>
          </w:tcPr>
          <w:p w14:paraId="6C7431FA" w14:textId="7348799A"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&lt; 0</w:t>
            </w:r>
            <w:r w:rsidR="00D80D60" w:rsidRPr="004D2D0A">
              <w:rPr>
                <w:rFonts w:ascii="Arial" w:hAnsi="Arial" w:cs="Arial"/>
                <w:sz w:val="20"/>
                <w:szCs w:val="20"/>
              </w:rPr>
              <w:t>.</w:t>
            </w:r>
            <w:r w:rsidRPr="004D2D0A">
              <w:rPr>
                <w:rFonts w:ascii="Arial" w:hAnsi="Arial" w:cs="Arial"/>
                <w:sz w:val="20"/>
                <w:szCs w:val="20"/>
              </w:rPr>
              <w:t xml:space="preserve">05 </w:t>
            </w:r>
          </w:p>
        </w:tc>
      </w:tr>
      <w:tr w:rsidR="004D2D0A" w:rsidRPr="004D2D0A" w14:paraId="7D0FF6E2" w14:textId="77777777" w:rsidTr="005A770B">
        <w:trPr>
          <w:jc w:val="center"/>
        </w:trPr>
        <w:tc>
          <w:tcPr>
            <w:tcW w:w="1287" w:type="dxa"/>
            <w:tcBorders>
              <w:top w:val="nil"/>
              <w:left w:val="nil"/>
              <w:bottom w:val="nil"/>
              <w:right w:val="nil"/>
            </w:tcBorders>
          </w:tcPr>
          <w:p w14:paraId="74F67412" w14:textId="03392618" w:rsidR="00A7671B" w:rsidRPr="004D2D0A" w:rsidRDefault="00331625" w:rsidP="005A770B">
            <w:pPr>
              <w:spacing w:after="0" w:line="360" w:lineRule="auto"/>
              <w:rPr>
                <w:rFonts w:ascii="Arial" w:hAnsi="Arial" w:cs="Arial"/>
                <w:sz w:val="20"/>
                <w:szCs w:val="20"/>
              </w:rPr>
            </w:pPr>
            <w:r w:rsidRPr="004D2D0A">
              <w:rPr>
                <w:rFonts w:ascii="Arial" w:hAnsi="Arial" w:cs="Arial"/>
                <w:sz w:val="20"/>
                <w:szCs w:val="20"/>
              </w:rPr>
              <w:t>Group</w:t>
            </w:r>
            <w:r w:rsidR="00A7671B" w:rsidRPr="004D2D0A">
              <w:rPr>
                <w:rFonts w:ascii="Arial" w:hAnsi="Arial" w:cs="Arial"/>
                <w:sz w:val="20"/>
                <w:szCs w:val="20"/>
              </w:rPr>
              <w:t xml:space="preserve"> 3</w:t>
            </w:r>
          </w:p>
        </w:tc>
        <w:tc>
          <w:tcPr>
            <w:tcW w:w="1275" w:type="dxa"/>
            <w:tcBorders>
              <w:top w:val="nil"/>
              <w:left w:val="nil"/>
              <w:bottom w:val="nil"/>
              <w:right w:val="nil"/>
            </w:tcBorders>
          </w:tcPr>
          <w:p w14:paraId="2DCFBF97" w14:textId="77777777" w:rsidR="00A7671B" w:rsidRPr="004D2D0A" w:rsidRDefault="00A7671B" w:rsidP="005A770B">
            <w:pPr>
              <w:spacing w:after="0" w:line="360" w:lineRule="auto"/>
              <w:rPr>
                <w:rFonts w:ascii="Arial" w:eastAsia="Times New Roman" w:hAnsi="Arial" w:cs="Arial"/>
                <w:sz w:val="20"/>
                <w:szCs w:val="20"/>
              </w:rPr>
            </w:pPr>
            <w:r w:rsidRPr="004D2D0A">
              <w:rPr>
                <w:rFonts w:ascii="Arial" w:eastAsia="Times New Roman" w:hAnsi="Arial" w:cs="Arial"/>
                <w:sz w:val="20"/>
                <w:szCs w:val="20"/>
              </w:rPr>
              <w:t>D250</w:t>
            </w:r>
          </w:p>
        </w:tc>
        <w:tc>
          <w:tcPr>
            <w:tcW w:w="1450" w:type="dxa"/>
            <w:tcBorders>
              <w:top w:val="nil"/>
              <w:left w:val="nil"/>
              <w:bottom w:val="nil"/>
              <w:right w:val="nil"/>
            </w:tcBorders>
          </w:tcPr>
          <w:p w14:paraId="15F5D0CF" w14:textId="0EBCD4FB"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1</w:t>
            </w:r>
            <w:r w:rsidR="00D80D60" w:rsidRPr="004D2D0A">
              <w:rPr>
                <w:rFonts w:ascii="Arial" w:hAnsi="Arial" w:cs="Arial"/>
                <w:sz w:val="20"/>
                <w:szCs w:val="20"/>
              </w:rPr>
              <w:t>.</w:t>
            </w:r>
            <w:r w:rsidRPr="004D2D0A">
              <w:rPr>
                <w:rFonts w:ascii="Arial" w:hAnsi="Arial" w:cs="Arial"/>
                <w:sz w:val="20"/>
                <w:szCs w:val="20"/>
              </w:rPr>
              <w:t>59 ± 0</w:t>
            </w:r>
            <w:r w:rsidR="00D80D60" w:rsidRPr="004D2D0A">
              <w:rPr>
                <w:rFonts w:ascii="Arial" w:hAnsi="Arial" w:cs="Arial"/>
                <w:sz w:val="20"/>
                <w:szCs w:val="20"/>
              </w:rPr>
              <w:t>.</w:t>
            </w:r>
            <w:r w:rsidRPr="004D2D0A">
              <w:rPr>
                <w:rFonts w:ascii="Arial" w:hAnsi="Arial" w:cs="Arial"/>
                <w:sz w:val="20"/>
                <w:szCs w:val="20"/>
              </w:rPr>
              <w:t xml:space="preserve">11a  </w:t>
            </w:r>
          </w:p>
        </w:tc>
        <w:tc>
          <w:tcPr>
            <w:tcW w:w="1457" w:type="dxa"/>
            <w:tcBorders>
              <w:top w:val="nil"/>
              <w:left w:val="nil"/>
              <w:bottom w:val="nil"/>
              <w:right w:val="nil"/>
            </w:tcBorders>
          </w:tcPr>
          <w:p w14:paraId="12585D95" w14:textId="04A3E952"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80D60" w:rsidRPr="004D2D0A">
              <w:rPr>
                <w:rFonts w:ascii="Arial" w:hAnsi="Arial" w:cs="Arial"/>
                <w:sz w:val="20"/>
                <w:szCs w:val="20"/>
              </w:rPr>
              <w:t>.</w:t>
            </w:r>
            <w:r w:rsidRPr="004D2D0A">
              <w:rPr>
                <w:rFonts w:ascii="Arial" w:hAnsi="Arial" w:cs="Arial"/>
                <w:sz w:val="20"/>
                <w:szCs w:val="20"/>
              </w:rPr>
              <w:t>59 ± 0</w:t>
            </w:r>
            <w:r w:rsidR="00D80D60" w:rsidRPr="004D2D0A">
              <w:rPr>
                <w:rFonts w:ascii="Arial" w:hAnsi="Arial" w:cs="Arial"/>
                <w:sz w:val="20"/>
                <w:szCs w:val="20"/>
              </w:rPr>
              <w:t>.</w:t>
            </w:r>
            <w:r w:rsidRPr="004D2D0A">
              <w:rPr>
                <w:rFonts w:ascii="Arial" w:hAnsi="Arial" w:cs="Arial"/>
                <w:sz w:val="20"/>
                <w:szCs w:val="20"/>
              </w:rPr>
              <w:t xml:space="preserve">26a  </w:t>
            </w:r>
          </w:p>
        </w:tc>
        <w:tc>
          <w:tcPr>
            <w:tcW w:w="1515" w:type="dxa"/>
            <w:tcBorders>
              <w:top w:val="nil"/>
              <w:left w:val="nil"/>
              <w:bottom w:val="nil"/>
              <w:right w:val="nil"/>
            </w:tcBorders>
          </w:tcPr>
          <w:p w14:paraId="630AE270" w14:textId="4EDE3924" w:rsidR="00A7671B" w:rsidRPr="004D2D0A" w:rsidRDefault="00A7671B" w:rsidP="005A770B">
            <w:pPr>
              <w:spacing w:after="0" w:line="360" w:lineRule="auto"/>
              <w:rPr>
                <w:rFonts w:ascii="Arial" w:hAnsi="Arial" w:cs="Arial"/>
                <w:sz w:val="20"/>
                <w:szCs w:val="20"/>
              </w:rPr>
            </w:pPr>
            <w:r w:rsidRPr="004D2D0A">
              <w:rPr>
                <w:rFonts w:ascii="Arial" w:hAnsi="Arial" w:cs="Arial"/>
                <w:sz w:val="20"/>
                <w:szCs w:val="20"/>
              </w:rPr>
              <w:t xml:space="preserve">   0</w:t>
            </w:r>
            <w:r w:rsidR="00D80D60" w:rsidRPr="004D2D0A">
              <w:rPr>
                <w:rFonts w:ascii="Arial" w:hAnsi="Arial" w:cs="Arial"/>
                <w:sz w:val="20"/>
                <w:szCs w:val="20"/>
              </w:rPr>
              <w:t>.</w:t>
            </w:r>
            <w:r w:rsidRPr="004D2D0A">
              <w:rPr>
                <w:rFonts w:ascii="Arial" w:hAnsi="Arial" w:cs="Arial"/>
                <w:sz w:val="20"/>
                <w:szCs w:val="20"/>
              </w:rPr>
              <w:t>80 ± 0</w:t>
            </w:r>
            <w:r w:rsidR="00D80D60" w:rsidRPr="004D2D0A">
              <w:rPr>
                <w:rFonts w:ascii="Arial" w:hAnsi="Arial" w:cs="Arial"/>
                <w:sz w:val="20"/>
                <w:szCs w:val="20"/>
              </w:rPr>
              <w:t>.</w:t>
            </w:r>
            <w:r w:rsidRPr="004D2D0A">
              <w:rPr>
                <w:rFonts w:ascii="Arial" w:hAnsi="Arial" w:cs="Arial"/>
                <w:sz w:val="20"/>
                <w:szCs w:val="20"/>
              </w:rPr>
              <w:t xml:space="preserve">36a  </w:t>
            </w:r>
          </w:p>
        </w:tc>
        <w:tc>
          <w:tcPr>
            <w:tcW w:w="1560" w:type="dxa"/>
            <w:tcBorders>
              <w:top w:val="nil"/>
              <w:left w:val="nil"/>
              <w:bottom w:val="nil"/>
              <w:right w:val="nil"/>
            </w:tcBorders>
          </w:tcPr>
          <w:p w14:paraId="339DBD34" w14:textId="17A88A37" w:rsidR="00A7671B" w:rsidRPr="004D2D0A" w:rsidRDefault="00A7671B" w:rsidP="005A770B">
            <w:pPr>
              <w:spacing w:after="0" w:line="360" w:lineRule="auto"/>
              <w:rPr>
                <w:rFonts w:ascii="Arial" w:hAnsi="Arial" w:cs="Arial"/>
                <w:sz w:val="20"/>
                <w:szCs w:val="20"/>
              </w:rPr>
            </w:pPr>
            <w:r w:rsidRPr="004D2D0A">
              <w:rPr>
                <w:rFonts w:ascii="Arial" w:hAnsi="Arial" w:cs="Arial"/>
                <w:sz w:val="20"/>
                <w:szCs w:val="20"/>
              </w:rPr>
              <w:t xml:space="preserve">   0</w:t>
            </w:r>
            <w:r w:rsidR="00D80D60" w:rsidRPr="004D2D0A">
              <w:rPr>
                <w:rFonts w:ascii="Arial" w:hAnsi="Arial" w:cs="Arial"/>
                <w:sz w:val="20"/>
                <w:szCs w:val="20"/>
              </w:rPr>
              <w:t>.</w:t>
            </w:r>
            <w:r w:rsidRPr="004D2D0A">
              <w:rPr>
                <w:rFonts w:ascii="Arial" w:hAnsi="Arial" w:cs="Arial"/>
                <w:sz w:val="20"/>
                <w:szCs w:val="20"/>
              </w:rPr>
              <w:t>91 ±0</w:t>
            </w:r>
            <w:r w:rsidR="00D80D60" w:rsidRPr="004D2D0A">
              <w:rPr>
                <w:rFonts w:ascii="Arial" w:hAnsi="Arial" w:cs="Arial"/>
                <w:sz w:val="20"/>
                <w:szCs w:val="20"/>
              </w:rPr>
              <w:t>.</w:t>
            </w:r>
            <w:r w:rsidRPr="004D2D0A">
              <w:rPr>
                <w:rFonts w:ascii="Arial" w:hAnsi="Arial" w:cs="Arial"/>
                <w:sz w:val="20"/>
                <w:szCs w:val="20"/>
              </w:rPr>
              <w:t xml:space="preserve">50a  </w:t>
            </w:r>
          </w:p>
        </w:tc>
        <w:tc>
          <w:tcPr>
            <w:tcW w:w="888" w:type="dxa"/>
            <w:tcBorders>
              <w:top w:val="nil"/>
              <w:left w:val="nil"/>
              <w:bottom w:val="nil"/>
              <w:right w:val="nil"/>
            </w:tcBorders>
          </w:tcPr>
          <w:p w14:paraId="4570378D" w14:textId="07A19F8E"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D80D60" w:rsidRPr="004D2D0A">
              <w:rPr>
                <w:rFonts w:ascii="Arial" w:hAnsi="Arial" w:cs="Arial"/>
                <w:sz w:val="20"/>
                <w:szCs w:val="20"/>
              </w:rPr>
              <w:t>.</w:t>
            </w:r>
            <w:r w:rsidRPr="004D2D0A">
              <w:rPr>
                <w:rFonts w:ascii="Arial" w:hAnsi="Arial" w:cs="Arial"/>
                <w:sz w:val="20"/>
                <w:szCs w:val="20"/>
              </w:rPr>
              <w:t>05</w:t>
            </w:r>
          </w:p>
        </w:tc>
      </w:tr>
      <w:tr w:rsidR="004D2D0A" w:rsidRPr="004D2D0A" w14:paraId="12A0F4A0" w14:textId="77777777" w:rsidTr="005A770B">
        <w:trPr>
          <w:jc w:val="center"/>
        </w:trPr>
        <w:tc>
          <w:tcPr>
            <w:tcW w:w="1287" w:type="dxa"/>
            <w:tcBorders>
              <w:top w:val="nil"/>
              <w:left w:val="nil"/>
              <w:bottom w:val="nil"/>
              <w:right w:val="nil"/>
            </w:tcBorders>
          </w:tcPr>
          <w:p w14:paraId="687F340F" w14:textId="21CB7FB0" w:rsidR="00A7671B" w:rsidRPr="004D2D0A" w:rsidRDefault="00331625" w:rsidP="005A770B">
            <w:pPr>
              <w:spacing w:after="0" w:line="360" w:lineRule="auto"/>
              <w:rPr>
                <w:rFonts w:ascii="Arial" w:hAnsi="Arial" w:cs="Arial"/>
                <w:sz w:val="20"/>
                <w:szCs w:val="20"/>
              </w:rPr>
            </w:pPr>
            <w:r w:rsidRPr="004D2D0A">
              <w:rPr>
                <w:rFonts w:ascii="Arial" w:hAnsi="Arial" w:cs="Arial"/>
                <w:sz w:val="20"/>
                <w:szCs w:val="20"/>
              </w:rPr>
              <w:t>Group 4</w:t>
            </w:r>
          </w:p>
        </w:tc>
        <w:tc>
          <w:tcPr>
            <w:tcW w:w="1275" w:type="dxa"/>
            <w:tcBorders>
              <w:top w:val="nil"/>
              <w:left w:val="nil"/>
              <w:bottom w:val="nil"/>
              <w:right w:val="nil"/>
            </w:tcBorders>
          </w:tcPr>
          <w:p w14:paraId="72FD1C4E" w14:textId="77777777" w:rsidR="00A7671B" w:rsidRPr="004D2D0A" w:rsidRDefault="00A7671B" w:rsidP="005A770B">
            <w:pPr>
              <w:spacing w:after="0" w:line="360" w:lineRule="auto"/>
              <w:rPr>
                <w:rFonts w:ascii="Arial" w:eastAsia="Times New Roman" w:hAnsi="Arial" w:cs="Arial"/>
                <w:sz w:val="20"/>
                <w:szCs w:val="20"/>
              </w:rPr>
            </w:pPr>
            <w:r w:rsidRPr="004D2D0A">
              <w:rPr>
                <w:rFonts w:ascii="Arial" w:eastAsia="Times New Roman" w:hAnsi="Arial" w:cs="Arial"/>
                <w:sz w:val="20"/>
                <w:szCs w:val="20"/>
              </w:rPr>
              <w:t>D700</w:t>
            </w:r>
          </w:p>
        </w:tc>
        <w:tc>
          <w:tcPr>
            <w:tcW w:w="1450" w:type="dxa"/>
            <w:tcBorders>
              <w:top w:val="nil"/>
              <w:left w:val="nil"/>
              <w:bottom w:val="nil"/>
              <w:right w:val="nil"/>
            </w:tcBorders>
          </w:tcPr>
          <w:p w14:paraId="7333DC03" w14:textId="3A4BEAE7"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1</w:t>
            </w:r>
            <w:r w:rsidR="00D80D60" w:rsidRPr="004D2D0A">
              <w:rPr>
                <w:rFonts w:ascii="Arial" w:hAnsi="Arial" w:cs="Arial"/>
                <w:sz w:val="20"/>
                <w:szCs w:val="20"/>
              </w:rPr>
              <w:t>.</w:t>
            </w:r>
            <w:r w:rsidRPr="004D2D0A">
              <w:rPr>
                <w:rFonts w:ascii="Arial" w:hAnsi="Arial" w:cs="Arial"/>
                <w:sz w:val="20"/>
                <w:szCs w:val="20"/>
              </w:rPr>
              <w:t>66 ± 0</w:t>
            </w:r>
            <w:r w:rsidR="00D80D60" w:rsidRPr="004D2D0A">
              <w:rPr>
                <w:rFonts w:ascii="Arial" w:hAnsi="Arial" w:cs="Arial"/>
                <w:sz w:val="20"/>
                <w:szCs w:val="20"/>
              </w:rPr>
              <w:t>.</w:t>
            </w:r>
            <w:r w:rsidRPr="004D2D0A">
              <w:rPr>
                <w:rFonts w:ascii="Arial" w:hAnsi="Arial" w:cs="Arial"/>
                <w:sz w:val="20"/>
                <w:szCs w:val="20"/>
              </w:rPr>
              <w:t xml:space="preserve">72a   </w:t>
            </w:r>
          </w:p>
        </w:tc>
        <w:tc>
          <w:tcPr>
            <w:tcW w:w="1457" w:type="dxa"/>
            <w:tcBorders>
              <w:top w:val="nil"/>
              <w:left w:val="nil"/>
              <w:bottom w:val="nil"/>
              <w:right w:val="nil"/>
            </w:tcBorders>
          </w:tcPr>
          <w:p w14:paraId="278C4CB6" w14:textId="65D1A92E"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0</w:t>
            </w:r>
            <w:r w:rsidR="00D80D60" w:rsidRPr="004D2D0A">
              <w:rPr>
                <w:rFonts w:ascii="Arial" w:hAnsi="Arial" w:cs="Arial"/>
                <w:sz w:val="20"/>
                <w:szCs w:val="20"/>
              </w:rPr>
              <w:t>.</w:t>
            </w:r>
            <w:r w:rsidRPr="004D2D0A">
              <w:rPr>
                <w:rFonts w:ascii="Arial" w:hAnsi="Arial" w:cs="Arial"/>
                <w:sz w:val="20"/>
                <w:szCs w:val="20"/>
              </w:rPr>
              <w:t>78 ± 0</w:t>
            </w:r>
            <w:r w:rsidR="00D80D60" w:rsidRPr="004D2D0A">
              <w:rPr>
                <w:rFonts w:ascii="Arial" w:hAnsi="Arial" w:cs="Arial"/>
                <w:sz w:val="20"/>
                <w:szCs w:val="20"/>
              </w:rPr>
              <w:t>.</w:t>
            </w:r>
            <w:r w:rsidRPr="004D2D0A">
              <w:rPr>
                <w:rFonts w:ascii="Arial" w:hAnsi="Arial" w:cs="Arial"/>
                <w:sz w:val="20"/>
                <w:szCs w:val="20"/>
              </w:rPr>
              <w:t xml:space="preserve">19a  </w:t>
            </w:r>
          </w:p>
        </w:tc>
        <w:tc>
          <w:tcPr>
            <w:tcW w:w="1515" w:type="dxa"/>
            <w:tcBorders>
              <w:top w:val="nil"/>
              <w:left w:val="nil"/>
              <w:bottom w:val="nil"/>
              <w:right w:val="nil"/>
            </w:tcBorders>
          </w:tcPr>
          <w:p w14:paraId="4C67B211" w14:textId="40F15712" w:rsidR="00A7671B" w:rsidRPr="004D2D0A" w:rsidRDefault="00A7671B" w:rsidP="005A770B">
            <w:pPr>
              <w:spacing w:after="0" w:line="360" w:lineRule="auto"/>
              <w:rPr>
                <w:rFonts w:ascii="Arial" w:hAnsi="Arial" w:cs="Arial"/>
                <w:sz w:val="20"/>
                <w:szCs w:val="20"/>
              </w:rPr>
            </w:pPr>
            <w:r w:rsidRPr="004D2D0A">
              <w:rPr>
                <w:rFonts w:ascii="Arial" w:hAnsi="Arial" w:cs="Arial"/>
                <w:sz w:val="20"/>
                <w:szCs w:val="20"/>
              </w:rPr>
              <w:t xml:space="preserve">   1</w:t>
            </w:r>
            <w:r w:rsidR="00D80D60" w:rsidRPr="004D2D0A">
              <w:rPr>
                <w:rFonts w:ascii="Arial" w:hAnsi="Arial" w:cs="Arial"/>
                <w:sz w:val="20"/>
                <w:szCs w:val="20"/>
              </w:rPr>
              <w:t>.</w:t>
            </w:r>
            <w:r w:rsidRPr="004D2D0A">
              <w:rPr>
                <w:rFonts w:ascii="Arial" w:hAnsi="Arial" w:cs="Arial"/>
                <w:sz w:val="20"/>
                <w:szCs w:val="20"/>
              </w:rPr>
              <w:t>06 ± 0</w:t>
            </w:r>
            <w:r w:rsidR="00D80D60" w:rsidRPr="004D2D0A">
              <w:rPr>
                <w:rFonts w:ascii="Arial" w:hAnsi="Arial" w:cs="Arial"/>
                <w:sz w:val="20"/>
                <w:szCs w:val="20"/>
              </w:rPr>
              <w:t>.</w:t>
            </w:r>
            <w:r w:rsidRPr="004D2D0A">
              <w:rPr>
                <w:rFonts w:ascii="Arial" w:hAnsi="Arial" w:cs="Arial"/>
                <w:sz w:val="20"/>
                <w:szCs w:val="20"/>
              </w:rPr>
              <w:t>66a</w:t>
            </w:r>
          </w:p>
        </w:tc>
        <w:tc>
          <w:tcPr>
            <w:tcW w:w="1560" w:type="dxa"/>
            <w:tcBorders>
              <w:top w:val="nil"/>
              <w:left w:val="nil"/>
              <w:bottom w:val="nil"/>
              <w:right w:val="nil"/>
            </w:tcBorders>
          </w:tcPr>
          <w:p w14:paraId="412708BF" w14:textId="5FFCD2FB"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xml:space="preserve">  0</w:t>
            </w:r>
            <w:r w:rsidR="00D80D60" w:rsidRPr="004D2D0A">
              <w:rPr>
                <w:rFonts w:ascii="Arial" w:hAnsi="Arial" w:cs="Arial"/>
                <w:sz w:val="20"/>
                <w:szCs w:val="20"/>
              </w:rPr>
              <w:t>.</w:t>
            </w:r>
            <w:r w:rsidRPr="004D2D0A">
              <w:rPr>
                <w:rFonts w:ascii="Arial" w:hAnsi="Arial" w:cs="Arial"/>
                <w:sz w:val="20"/>
                <w:szCs w:val="20"/>
              </w:rPr>
              <w:t>51 ± 0</w:t>
            </w:r>
            <w:r w:rsidR="00D80D60" w:rsidRPr="004D2D0A">
              <w:rPr>
                <w:rFonts w:ascii="Arial" w:hAnsi="Arial" w:cs="Arial"/>
                <w:sz w:val="20"/>
                <w:szCs w:val="20"/>
              </w:rPr>
              <w:t>.</w:t>
            </w:r>
            <w:r w:rsidRPr="004D2D0A">
              <w:rPr>
                <w:rFonts w:ascii="Arial" w:hAnsi="Arial" w:cs="Arial"/>
                <w:sz w:val="20"/>
                <w:szCs w:val="20"/>
              </w:rPr>
              <w:t xml:space="preserve">04a  </w:t>
            </w:r>
          </w:p>
        </w:tc>
        <w:tc>
          <w:tcPr>
            <w:tcW w:w="888" w:type="dxa"/>
            <w:tcBorders>
              <w:top w:val="nil"/>
              <w:left w:val="nil"/>
              <w:bottom w:val="nil"/>
              <w:right w:val="nil"/>
            </w:tcBorders>
          </w:tcPr>
          <w:p w14:paraId="118767AC" w14:textId="30214C1D"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D80D60" w:rsidRPr="004D2D0A">
              <w:rPr>
                <w:rFonts w:ascii="Arial" w:hAnsi="Arial" w:cs="Arial"/>
                <w:sz w:val="20"/>
                <w:szCs w:val="20"/>
              </w:rPr>
              <w:t>.</w:t>
            </w:r>
            <w:r w:rsidRPr="004D2D0A">
              <w:rPr>
                <w:rFonts w:ascii="Arial" w:hAnsi="Arial" w:cs="Arial"/>
                <w:sz w:val="20"/>
                <w:szCs w:val="20"/>
              </w:rPr>
              <w:t>05</w:t>
            </w:r>
          </w:p>
        </w:tc>
      </w:tr>
      <w:tr w:rsidR="004D2D0A" w:rsidRPr="004D2D0A" w14:paraId="30970CAA" w14:textId="77777777" w:rsidTr="005A770B">
        <w:trPr>
          <w:jc w:val="center"/>
        </w:trPr>
        <w:tc>
          <w:tcPr>
            <w:tcW w:w="2562" w:type="dxa"/>
            <w:gridSpan w:val="2"/>
            <w:tcBorders>
              <w:top w:val="nil"/>
              <w:left w:val="nil"/>
              <w:right w:val="nil"/>
            </w:tcBorders>
          </w:tcPr>
          <w:p w14:paraId="43D54803" w14:textId="77777777" w:rsidR="00A7671B" w:rsidRPr="004D2D0A" w:rsidRDefault="00A7671B"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 xml:space="preserve">    P</w:t>
            </w:r>
            <w:r w:rsidRPr="004D2D0A">
              <w:rPr>
                <w:rFonts w:ascii="Arial" w:eastAsia="Times New Roman" w:hAnsi="Arial" w:cs="Arial"/>
                <w:sz w:val="20"/>
                <w:szCs w:val="20"/>
                <w:vertAlign w:val="superscript"/>
              </w:rPr>
              <w:t>2</w:t>
            </w:r>
          </w:p>
        </w:tc>
        <w:tc>
          <w:tcPr>
            <w:tcW w:w="1450" w:type="dxa"/>
            <w:tcBorders>
              <w:top w:val="nil"/>
              <w:left w:val="nil"/>
              <w:right w:val="nil"/>
            </w:tcBorders>
          </w:tcPr>
          <w:p w14:paraId="6838632B" w14:textId="59A8E811"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1457" w:type="dxa"/>
            <w:tcBorders>
              <w:top w:val="nil"/>
              <w:left w:val="nil"/>
              <w:right w:val="nil"/>
            </w:tcBorders>
          </w:tcPr>
          <w:p w14:paraId="56415EC8" w14:textId="6C16C572"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1515" w:type="dxa"/>
            <w:tcBorders>
              <w:top w:val="nil"/>
              <w:left w:val="nil"/>
              <w:right w:val="nil"/>
            </w:tcBorders>
          </w:tcPr>
          <w:p w14:paraId="24DE09A8" w14:textId="1481CD26"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1560" w:type="dxa"/>
            <w:tcBorders>
              <w:top w:val="nil"/>
              <w:left w:val="nil"/>
              <w:right w:val="nil"/>
            </w:tcBorders>
          </w:tcPr>
          <w:p w14:paraId="75253431" w14:textId="0E015695" w:rsidR="00A7671B" w:rsidRPr="004D2D0A" w:rsidRDefault="00A7671B"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888" w:type="dxa"/>
            <w:tcBorders>
              <w:top w:val="nil"/>
              <w:left w:val="nil"/>
              <w:right w:val="nil"/>
            </w:tcBorders>
          </w:tcPr>
          <w:p w14:paraId="2F50248D" w14:textId="77777777" w:rsidR="00A7671B" w:rsidRPr="004D2D0A" w:rsidRDefault="00A7671B" w:rsidP="005A770B">
            <w:pPr>
              <w:spacing w:after="0" w:line="360" w:lineRule="auto"/>
              <w:jc w:val="center"/>
              <w:rPr>
                <w:rFonts w:ascii="Arial" w:hAnsi="Arial" w:cs="Arial"/>
                <w:sz w:val="20"/>
                <w:szCs w:val="20"/>
              </w:rPr>
            </w:pPr>
          </w:p>
        </w:tc>
      </w:tr>
    </w:tbl>
    <w:p w14:paraId="4348ACCF" w14:textId="489B7DF7" w:rsidR="00D94B8B" w:rsidRPr="004D2D0A" w:rsidRDefault="002148D4" w:rsidP="00CE6281">
      <w:pPr>
        <w:spacing w:after="0" w:line="240" w:lineRule="auto"/>
        <w:ind w:left="-142" w:hanging="142"/>
        <w:rPr>
          <w:rFonts w:ascii="Arial" w:hAnsi="Arial" w:cs="Arial"/>
          <w:i/>
          <w:sz w:val="18"/>
          <w:szCs w:val="18"/>
        </w:rPr>
      </w:pPr>
      <w:r w:rsidRPr="004D2D0A">
        <w:rPr>
          <w:rFonts w:ascii="Arial" w:hAnsi="Arial" w:cs="Arial"/>
          <w:i/>
          <w:sz w:val="18"/>
          <w:szCs w:val="18"/>
        </w:rPr>
        <w:t>The means followed by the same letters in the same column are not statistically different at the 5% level. P</w:t>
      </w:r>
      <w:r w:rsidR="003A14E9" w:rsidRPr="004D2D0A">
        <w:rPr>
          <w:rFonts w:ascii="Arial" w:hAnsi="Arial" w:cs="Arial"/>
          <w:i/>
          <w:sz w:val="18"/>
          <w:szCs w:val="18"/>
          <w:vertAlign w:val="superscript"/>
        </w:rPr>
        <w:t>1</w:t>
      </w:r>
      <w:r w:rsidR="003A14E9" w:rsidRPr="004D2D0A">
        <w:rPr>
          <w:rFonts w:ascii="Arial" w:hAnsi="Arial" w:cs="Arial"/>
          <w:i/>
          <w:sz w:val="18"/>
          <w:szCs w:val="18"/>
        </w:rPr>
        <w:t>:</w:t>
      </w:r>
      <w:r w:rsidRPr="004D2D0A">
        <w:rPr>
          <w:rFonts w:ascii="Arial" w:hAnsi="Arial" w:cs="Arial"/>
          <w:i/>
          <w:sz w:val="18"/>
          <w:szCs w:val="18"/>
        </w:rPr>
        <w:t xml:space="preserve"> Intra-treatment comparison; P</w:t>
      </w:r>
      <w:r w:rsidRPr="004D2D0A">
        <w:rPr>
          <w:rFonts w:ascii="Arial" w:hAnsi="Arial" w:cs="Arial"/>
          <w:i/>
          <w:sz w:val="18"/>
          <w:szCs w:val="18"/>
          <w:vertAlign w:val="superscript"/>
        </w:rPr>
        <w:t>2</w:t>
      </w:r>
      <w:r w:rsidRPr="004D2D0A">
        <w:rPr>
          <w:rFonts w:ascii="Arial" w:hAnsi="Arial" w:cs="Arial"/>
          <w:i/>
          <w:sz w:val="18"/>
          <w:szCs w:val="18"/>
        </w:rPr>
        <w:t>: Inter-treatment comparison.</w:t>
      </w:r>
    </w:p>
    <w:p w14:paraId="37D53BAE" w14:textId="77777777" w:rsidR="00946259" w:rsidRPr="004D2D0A" w:rsidRDefault="00946259" w:rsidP="00946259">
      <w:pPr>
        <w:spacing w:after="0" w:line="360" w:lineRule="auto"/>
        <w:ind w:left="-142" w:hanging="142"/>
        <w:jc w:val="both"/>
        <w:rPr>
          <w:rFonts w:ascii="Times New Roman" w:eastAsia="Times New Roman" w:hAnsi="Times New Roman" w:cs="Times New Roman"/>
          <w:b/>
          <w:bCs/>
          <w:sz w:val="24"/>
          <w:szCs w:val="24"/>
          <w:lang w:eastAsia="en-IN"/>
        </w:rPr>
      </w:pPr>
    </w:p>
    <w:p w14:paraId="16C2DE7E" w14:textId="12F4F78E" w:rsidR="00D94B8B" w:rsidRPr="004D2D0A" w:rsidRDefault="00946259" w:rsidP="00946259">
      <w:pPr>
        <w:spacing w:after="0" w:line="360" w:lineRule="auto"/>
        <w:ind w:left="-142" w:hanging="142"/>
        <w:jc w:val="both"/>
        <w:rPr>
          <w:rFonts w:ascii="Arial" w:eastAsia="Times New Roman" w:hAnsi="Arial" w:cs="Arial"/>
          <w:b/>
          <w:bCs/>
          <w:sz w:val="20"/>
          <w:szCs w:val="20"/>
          <w:lang w:eastAsia="en-IN"/>
        </w:rPr>
      </w:pPr>
      <w:r w:rsidRPr="004D2D0A">
        <w:rPr>
          <w:rFonts w:ascii="Arial" w:eastAsia="Times New Roman" w:hAnsi="Arial" w:cs="Arial"/>
          <w:b/>
          <w:bCs/>
          <w:sz w:val="20"/>
          <w:szCs w:val="20"/>
          <w:lang w:eastAsia="en-IN"/>
        </w:rPr>
        <w:t xml:space="preserve">3.1.2. </w:t>
      </w:r>
      <w:r w:rsidR="00D94B8B" w:rsidRPr="004D2D0A">
        <w:rPr>
          <w:rFonts w:ascii="Arial" w:eastAsia="Times New Roman" w:hAnsi="Arial" w:cs="Arial"/>
          <w:b/>
          <w:bCs/>
          <w:sz w:val="20"/>
          <w:szCs w:val="20"/>
          <w:lang w:eastAsia="en-IN"/>
        </w:rPr>
        <w:t>HDL cholesterol</w:t>
      </w:r>
    </w:p>
    <w:p w14:paraId="0FDD351C" w14:textId="77777777" w:rsidR="00EB01A6" w:rsidRPr="004D2D0A" w:rsidRDefault="00EB01A6" w:rsidP="00552C86">
      <w:pPr>
        <w:pStyle w:val="NormalWeb"/>
        <w:spacing w:line="360" w:lineRule="auto"/>
        <w:jc w:val="both"/>
        <w:rPr>
          <w:rFonts w:ascii="Arial" w:hAnsi="Arial" w:cs="Arial"/>
          <w:sz w:val="20"/>
          <w:szCs w:val="20"/>
          <w:highlight w:val="cyan"/>
        </w:rPr>
      </w:pPr>
      <w:bookmarkStart w:id="1" w:name="_Toc461010045"/>
      <w:r w:rsidRPr="004D2D0A">
        <w:rPr>
          <w:rFonts w:ascii="Arial" w:hAnsi="Arial" w:cs="Arial"/>
          <w:sz w:val="20"/>
          <w:szCs w:val="20"/>
          <w:highlight w:val="cyan"/>
        </w:rPr>
        <w:t xml:space="preserve">The mean HDL cholesterol concentrations during the treatment period are presented in Table 2. Baseline values ranged from 0.19 ± 0.02 to 0.29 ± 0.03 g/L prior to treatment. No statistically significant differences (P &gt; 0.05) in HDL cholesterol levels were observed among the groups at day 0, before administration of the various doses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w:t>
      </w:r>
    </w:p>
    <w:p w14:paraId="344B21A1" w14:textId="77777777" w:rsidR="00EB01A6" w:rsidRPr="004D2D0A" w:rsidRDefault="00EB01A6" w:rsidP="00552C86">
      <w:pPr>
        <w:pStyle w:val="NormalWeb"/>
        <w:spacing w:line="360" w:lineRule="auto"/>
        <w:jc w:val="both"/>
        <w:rPr>
          <w:rFonts w:ascii="Arial" w:hAnsi="Arial" w:cs="Arial"/>
          <w:sz w:val="20"/>
          <w:szCs w:val="20"/>
          <w:highlight w:val="cyan"/>
        </w:rPr>
      </w:pPr>
      <w:r w:rsidRPr="004D2D0A">
        <w:rPr>
          <w:rFonts w:ascii="Arial" w:hAnsi="Arial" w:cs="Arial"/>
          <w:sz w:val="20"/>
          <w:szCs w:val="20"/>
          <w:highlight w:val="cyan"/>
        </w:rPr>
        <w:t>Throughout the treatment period, none of the administered doses, including the control group receiving normal saline, induced statistically significant changes (P &gt; 0.05) in HDL cholesterol concentrations.</w:t>
      </w:r>
    </w:p>
    <w:p w14:paraId="4155E8A4" w14:textId="77777777" w:rsidR="00EB01A6" w:rsidRPr="004D2D0A" w:rsidRDefault="00EB01A6" w:rsidP="00552C86">
      <w:pPr>
        <w:pStyle w:val="NormalWeb"/>
        <w:spacing w:line="360" w:lineRule="auto"/>
        <w:jc w:val="both"/>
        <w:rPr>
          <w:rFonts w:ascii="Arial" w:hAnsi="Arial" w:cs="Arial"/>
          <w:sz w:val="20"/>
          <w:szCs w:val="20"/>
        </w:rPr>
      </w:pPr>
      <w:r w:rsidRPr="004D2D0A">
        <w:rPr>
          <w:rFonts w:ascii="Arial" w:hAnsi="Arial" w:cs="Arial"/>
          <w:sz w:val="20"/>
          <w:szCs w:val="20"/>
          <w:highlight w:val="cyan"/>
        </w:rPr>
        <w:t>At the end of the treatment, mean HDL cholesterol levels across all groups ranged from 0.19 ± 0.04 to 0.29 ± 0.04 g/L.</w:t>
      </w:r>
    </w:p>
    <w:p w14:paraId="6587A98F" w14:textId="28E20956" w:rsidR="003E65B6" w:rsidRPr="004D2D0A" w:rsidRDefault="003E65B6" w:rsidP="00F646AA">
      <w:pPr>
        <w:pStyle w:val="NormalWeb"/>
        <w:ind w:hanging="142"/>
        <w:rPr>
          <w:rFonts w:ascii="Arial" w:hAnsi="Arial" w:cs="Arial"/>
          <w:b/>
          <w:bCs/>
          <w:sz w:val="20"/>
          <w:szCs w:val="20"/>
        </w:rPr>
      </w:pPr>
      <w:r w:rsidRPr="004D2D0A">
        <w:rPr>
          <w:rFonts w:ascii="Arial" w:hAnsi="Arial" w:cs="Arial"/>
          <w:b/>
          <w:sz w:val="20"/>
          <w:szCs w:val="20"/>
        </w:rPr>
        <w:t xml:space="preserve">Table </w:t>
      </w:r>
      <w:r w:rsidR="003A14E9" w:rsidRPr="004D2D0A">
        <w:rPr>
          <w:rFonts w:ascii="Arial" w:hAnsi="Arial" w:cs="Arial"/>
          <w:b/>
          <w:sz w:val="20"/>
          <w:szCs w:val="20"/>
        </w:rPr>
        <w:t>2:</w:t>
      </w:r>
      <w:r w:rsidRPr="004D2D0A">
        <w:rPr>
          <w:rFonts w:ascii="Arial" w:hAnsi="Arial" w:cs="Arial"/>
          <w:sz w:val="20"/>
          <w:szCs w:val="20"/>
        </w:rPr>
        <w:t xml:space="preserve"> </w:t>
      </w:r>
      <w:bookmarkEnd w:id="1"/>
      <w:r w:rsidR="003A14E9" w:rsidRPr="004D2D0A">
        <w:rPr>
          <w:rFonts w:ascii="Arial" w:hAnsi="Arial" w:cs="Arial"/>
          <w:b/>
          <w:bCs/>
          <w:sz w:val="20"/>
          <w:szCs w:val="20"/>
        </w:rPr>
        <w:t>Changes in HDL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6"/>
        <w:gridCol w:w="1418"/>
        <w:gridCol w:w="1318"/>
        <w:gridCol w:w="1457"/>
        <w:gridCol w:w="1515"/>
        <w:gridCol w:w="1560"/>
        <w:gridCol w:w="888"/>
      </w:tblGrid>
      <w:tr w:rsidR="004D2D0A" w:rsidRPr="004D2D0A" w14:paraId="1AC4D493" w14:textId="77777777" w:rsidTr="006277FF">
        <w:trPr>
          <w:jc w:val="center"/>
        </w:trPr>
        <w:tc>
          <w:tcPr>
            <w:tcW w:w="1276" w:type="dxa"/>
            <w:vMerge w:val="restart"/>
            <w:tcBorders>
              <w:left w:val="nil"/>
              <w:bottom w:val="nil"/>
              <w:right w:val="nil"/>
            </w:tcBorders>
          </w:tcPr>
          <w:p w14:paraId="5B0573C9" w14:textId="77777777" w:rsidR="008A1228" w:rsidRPr="004D2D0A" w:rsidRDefault="008A1228" w:rsidP="008A1228">
            <w:pPr>
              <w:spacing w:after="0" w:line="360" w:lineRule="auto"/>
              <w:rPr>
                <w:rFonts w:ascii="Arial" w:hAnsi="Arial" w:cs="Arial"/>
                <w:sz w:val="20"/>
                <w:szCs w:val="20"/>
              </w:rPr>
            </w:pPr>
          </w:p>
          <w:p w14:paraId="070C498B" w14:textId="1B976480" w:rsidR="008A1228" w:rsidRPr="004D2D0A" w:rsidRDefault="006277FF" w:rsidP="008A1228">
            <w:pPr>
              <w:spacing w:after="0" w:line="360" w:lineRule="auto"/>
              <w:rPr>
                <w:rFonts w:ascii="Arial" w:hAnsi="Arial" w:cs="Arial"/>
                <w:sz w:val="20"/>
                <w:szCs w:val="20"/>
              </w:rPr>
            </w:pPr>
            <w:r w:rsidRPr="004D2D0A">
              <w:rPr>
                <w:rFonts w:ascii="Arial" w:hAnsi="Arial" w:cs="Arial"/>
                <w:sz w:val="20"/>
                <w:szCs w:val="20"/>
              </w:rPr>
              <w:t>Group</w:t>
            </w:r>
            <w:r w:rsidR="008A1228" w:rsidRPr="004D2D0A">
              <w:rPr>
                <w:rFonts w:ascii="Arial" w:hAnsi="Arial" w:cs="Arial"/>
                <w:sz w:val="20"/>
                <w:szCs w:val="20"/>
              </w:rPr>
              <w:t>s (n=3)</w:t>
            </w:r>
          </w:p>
        </w:tc>
        <w:tc>
          <w:tcPr>
            <w:tcW w:w="1418" w:type="dxa"/>
            <w:vMerge w:val="restart"/>
            <w:tcBorders>
              <w:left w:val="nil"/>
              <w:bottom w:val="nil"/>
              <w:right w:val="nil"/>
            </w:tcBorders>
          </w:tcPr>
          <w:p w14:paraId="1A687FC2" w14:textId="77777777" w:rsidR="006277FF" w:rsidRPr="004D2D0A" w:rsidRDefault="006277FF" w:rsidP="008A1228">
            <w:pPr>
              <w:spacing w:after="0" w:line="360" w:lineRule="auto"/>
              <w:rPr>
                <w:rFonts w:ascii="Arial" w:hAnsi="Arial" w:cs="Arial"/>
                <w:sz w:val="20"/>
                <w:szCs w:val="20"/>
              </w:rPr>
            </w:pPr>
          </w:p>
          <w:p w14:paraId="04DCFCA3" w14:textId="453842D3"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Treatments</w:t>
            </w:r>
          </w:p>
        </w:tc>
        <w:tc>
          <w:tcPr>
            <w:tcW w:w="5850" w:type="dxa"/>
            <w:gridSpan w:val="4"/>
            <w:tcBorders>
              <w:left w:val="nil"/>
              <w:bottom w:val="single" w:sz="4" w:space="0" w:color="auto"/>
              <w:right w:val="nil"/>
            </w:tcBorders>
          </w:tcPr>
          <w:p w14:paraId="2CD4B323" w14:textId="3A1CC264"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Days</w:t>
            </w:r>
          </w:p>
        </w:tc>
        <w:tc>
          <w:tcPr>
            <w:tcW w:w="888" w:type="dxa"/>
            <w:vMerge w:val="restart"/>
            <w:tcBorders>
              <w:left w:val="nil"/>
              <w:bottom w:val="single" w:sz="4" w:space="0" w:color="auto"/>
              <w:right w:val="nil"/>
            </w:tcBorders>
          </w:tcPr>
          <w:p w14:paraId="76E908D9" w14:textId="77777777" w:rsidR="008A1228" w:rsidRPr="004D2D0A" w:rsidRDefault="008A1228" w:rsidP="008A1228">
            <w:pPr>
              <w:spacing w:after="0" w:line="360" w:lineRule="auto"/>
              <w:jc w:val="center"/>
              <w:rPr>
                <w:rFonts w:ascii="Arial" w:hAnsi="Arial" w:cs="Arial"/>
                <w:sz w:val="20"/>
                <w:szCs w:val="20"/>
              </w:rPr>
            </w:pPr>
          </w:p>
          <w:p w14:paraId="65056371" w14:textId="77777777"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P</w:t>
            </w:r>
            <w:r w:rsidRPr="004D2D0A">
              <w:rPr>
                <w:rFonts w:ascii="Arial" w:hAnsi="Arial" w:cs="Arial"/>
                <w:sz w:val="20"/>
                <w:szCs w:val="20"/>
                <w:vertAlign w:val="superscript"/>
              </w:rPr>
              <w:t>1</w:t>
            </w:r>
          </w:p>
        </w:tc>
      </w:tr>
      <w:tr w:rsidR="004D2D0A" w:rsidRPr="004D2D0A" w14:paraId="5F67EEAE" w14:textId="77777777" w:rsidTr="006277FF">
        <w:trPr>
          <w:jc w:val="center"/>
        </w:trPr>
        <w:tc>
          <w:tcPr>
            <w:tcW w:w="1276" w:type="dxa"/>
            <w:vMerge/>
            <w:tcBorders>
              <w:top w:val="nil"/>
              <w:left w:val="nil"/>
              <w:bottom w:val="nil"/>
              <w:right w:val="nil"/>
            </w:tcBorders>
          </w:tcPr>
          <w:p w14:paraId="0C1BBBCF" w14:textId="77777777" w:rsidR="008A1228" w:rsidRPr="004D2D0A" w:rsidRDefault="008A1228" w:rsidP="008A1228">
            <w:pPr>
              <w:spacing w:after="0" w:line="360" w:lineRule="auto"/>
              <w:jc w:val="center"/>
              <w:rPr>
                <w:rFonts w:ascii="Arial" w:hAnsi="Arial" w:cs="Arial"/>
                <w:sz w:val="20"/>
                <w:szCs w:val="20"/>
              </w:rPr>
            </w:pPr>
          </w:p>
        </w:tc>
        <w:tc>
          <w:tcPr>
            <w:tcW w:w="1418" w:type="dxa"/>
            <w:vMerge/>
            <w:tcBorders>
              <w:top w:val="nil"/>
              <w:left w:val="nil"/>
              <w:bottom w:val="nil"/>
              <w:right w:val="nil"/>
            </w:tcBorders>
          </w:tcPr>
          <w:p w14:paraId="1F00B4B7" w14:textId="77777777" w:rsidR="008A1228" w:rsidRPr="004D2D0A" w:rsidRDefault="008A1228" w:rsidP="008A1228">
            <w:pPr>
              <w:spacing w:after="0" w:line="360" w:lineRule="auto"/>
              <w:rPr>
                <w:rFonts w:ascii="Arial" w:hAnsi="Arial" w:cs="Arial"/>
                <w:sz w:val="20"/>
                <w:szCs w:val="20"/>
              </w:rPr>
            </w:pPr>
          </w:p>
        </w:tc>
        <w:tc>
          <w:tcPr>
            <w:tcW w:w="1318" w:type="dxa"/>
            <w:tcBorders>
              <w:left w:val="nil"/>
              <w:bottom w:val="single" w:sz="4" w:space="0" w:color="auto"/>
              <w:right w:val="nil"/>
            </w:tcBorders>
          </w:tcPr>
          <w:p w14:paraId="79219303" w14:textId="18B3B09B" w:rsidR="008A1228" w:rsidRPr="004D2D0A" w:rsidRDefault="008A1228" w:rsidP="008A1228">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0</w:t>
            </w:r>
          </w:p>
        </w:tc>
        <w:tc>
          <w:tcPr>
            <w:tcW w:w="1457" w:type="dxa"/>
            <w:tcBorders>
              <w:left w:val="nil"/>
              <w:bottom w:val="single" w:sz="4" w:space="0" w:color="auto"/>
              <w:right w:val="nil"/>
            </w:tcBorders>
          </w:tcPr>
          <w:p w14:paraId="1811E5AF" w14:textId="29688555" w:rsidR="008A1228" w:rsidRPr="004D2D0A" w:rsidRDefault="008A1228" w:rsidP="008A1228">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7</w:t>
            </w:r>
          </w:p>
        </w:tc>
        <w:tc>
          <w:tcPr>
            <w:tcW w:w="1515" w:type="dxa"/>
            <w:tcBorders>
              <w:left w:val="nil"/>
              <w:bottom w:val="single" w:sz="4" w:space="0" w:color="auto"/>
              <w:right w:val="nil"/>
            </w:tcBorders>
          </w:tcPr>
          <w:p w14:paraId="01A52D57" w14:textId="25FF6647" w:rsidR="008A1228" w:rsidRPr="004D2D0A" w:rsidRDefault="008A1228" w:rsidP="008A1228">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14</w:t>
            </w:r>
          </w:p>
        </w:tc>
        <w:tc>
          <w:tcPr>
            <w:tcW w:w="1560" w:type="dxa"/>
            <w:tcBorders>
              <w:left w:val="nil"/>
              <w:bottom w:val="single" w:sz="4" w:space="0" w:color="auto"/>
              <w:right w:val="nil"/>
            </w:tcBorders>
          </w:tcPr>
          <w:p w14:paraId="38C91003" w14:textId="6C755E81" w:rsidR="008A1228" w:rsidRPr="004D2D0A" w:rsidRDefault="008A1228" w:rsidP="008A1228">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21</w:t>
            </w:r>
          </w:p>
        </w:tc>
        <w:tc>
          <w:tcPr>
            <w:tcW w:w="888" w:type="dxa"/>
            <w:vMerge/>
            <w:tcBorders>
              <w:left w:val="nil"/>
              <w:bottom w:val="nil"/>
              <w:right w:val="nil"/>
            </w:tcBorders>
          </w:tcPr>
          <w:p w14:paraId="14781FC8" w14:textId="77777777" w:rsidR="008A1228" w:rsidRPr="004D2D0A" w:rsidRDefault="008A1228" w:rsidP="008A1228">
            <w:pPr>
              <w:spacing w:after="0" w:line="360" w:lineRule="auto"/>
              <w:jc w:val="center"/>
              <w:rPr>
                <w:rFonts w:ascii="Arial" w:eastAsia="Times New Roman" w:hAnsi="Arial" w:cs="Arial"/>
                <w:sz w:val="20"/>
                <w:szCs w:val="20"/>
              </w:rPr>
            </w:pPr>
          </w:p>
        </w:tc>
      </w:tr>
      <w:tr w:rsidR="004D2D0A" w:rsidRPr="004D2D0A" w14:paraId="1A842132" w14:textId="77777777" w:rsidTr="006277FF">
        <w:trPr>
          <w:jc w:val="center"/>
        </w:trPr>
        <w:tc>
          <w:tcPr>
            <w:tcW w:w="1276" w:type="dxa"/>
            <w:tcBorders>
              <w:top w:val="nil"/>
              <w:left w:val="nil"/>
              <w:bottom w:val="nil"/>
              <w:right w:val="nil"/>
            </w:tcBorders>
          </w:tcPr>
          <w:p w14:paraId="313C7DCD" w14:textId="637141D4"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Group 1</w:t>
            </w:r>
          </w:p>
        </w:tc>
        <w:tc>
          <w:tcPr>
            <w:tcW w:w="1418" w:type="dxa"/>
            <w:tcBorders>
              <w:top w:val="nil"/>
              <w:left w:val="nil"/>
              <w:bottom w:val="nil"/>
              <w:right w:val="nil"/>
            </w:tcBorders>
          </w:tcPr>
          <w:p w14:paraId="78B2ED39" w14:textId="65CC16C5" w:rsidR="008A1228" w:rsidRPr="004D2D0A" w:rsidRDefault="008A1228" w:rsidP="008A1228">
            <w:pPr>
              <w:spacing w:after="0" w:line="360" w:lineRule="auto"/>
              <w:rPr>
                <w:rFonts w:ascii="Arial" w:eastAsia="Times New Roman" w:hAnsi="Arial" w:cs="Arial"/>
                <w:sz w:val="20"/>
                <w:szCs w:val="20"/>
              </w:rPr>
            </w:pPr>
            <w:r w:rsidRPr="004D2D0A">
              <w:rPr>
                <w:rFonts w:ascii="Arial" w:eastAsia="Times New Roman" w:hAnsi="Arial" w:cs="Arial"/>
                <w:sz w:val="20"/>
                <w:szCs w:val="20"/>
              </w:rPr>
              <w:t>Normal</w:t>
            </w:r>
            <w:r w:rsidR="006277FF" w:rsidRPr="004D2D0A">
              <w:rPr>
                <w:rFonts w:ascii="Arial" w:eastAsia="Times New Roman" w:hAnsi="Arial" w:cs="Arial"/>
                <w:sz w:val="20"/>
                <w:szCs w:val="20"/>
              </w:rPr>
              <w:t xml:space="preserve"> </w:t>
            </w:r>
            <w:r w:rsidRPr="004D2D0A">
              <w:rPr>
                <w:rFonts w:ascii="Arial" w:eastAsia="Times New Roman" w:hAnsi="Arial" w:cs="Arial"/>
                <w:sz w:val="20"/>
                <w:szCs w:val="20"/>
              </w:rPr>
              <w:t>Sal</w:t>
            </w:r>
            <w:r w:rsidR="006277FF" w:rsidRPr="004D2D0A">
              <w:rPr>
                <w:rFonts w:ascii="Arial" w:eastAsia="Times New Roman" w:hAnsi="Arial" w:cs="Arial"/>
                <w:sz w:val="20"/>
                <w:szCs w:val="20"/>
              </w:rPr>
              <w:t>ine</w:t>
            </w:r>
          </w:p>
        </w:tc>
        <w:tc>
          <w:tcPr>
            <w:tcW w:w="1318" w:type="dxa"/>
            <w:tcBorders>
              <w:top w:val="single" w:sz="4" w:space="0" w:color="auto"/>
              <w:left w:val="nil"/>
              <w:bottom w:val="nil"/>
              <w:right w:val="nil"/>
            </w:tcBorders>
          </w:tcPr>
          <w:p w14:paraId="0343960D" w14:textId="2D42B72E"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0.23 ± 0.14a  </w:t>
            </w:r>
          </w:p>
        </w:tc>
        <w:tc>
          <w:tcPr>
            <w:tcW w:w="1457" w:type="dxa"/>
            <w:tcBorders>
              <w:top w:val="single" w:sz="4" w:space="0" w:color="auto"/>
              <w:left w:val="nil"/>
              <w:bottom w:val="nil"/>
              <w:right w:val="nil"/>
            </w:tcBorders>
          </w:tcPr>
          <w:p w14:paraId="52E02B64" w14:textId="0C249A8C"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0.21 ± 0.06a  </w:t>
            </w:r>
          </w:p>
        </w:tc>
        <w:tc>
          <w:tcPr>
            <w:tcW w:w="1515" w:type="dxa"/>
            <w:tcBorders>
              <w:top w:val="single" w:sz="4" w:space="0" w:color="auto"/>
              <w:left w:val="nil"/>
              <w:bottom w:val="nil"/>
              <w:right w:val="nil"/>
            </w:tcBorders>
          </w:tcPr>
          <w:p w14:paraId="7CED7DC8" w14:textId="52C6D62A"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0.14 ± 0.04a  </w:t>
            </w:r>
          </w:p>
        </w:tc>
        <w:tc>
          <w:tcPr>
            <w:tcW w:w="1560" w:type="dxa"/>
            <w:tcBorders>
              <w:top w:val="single" w:sz="4" w:space="0" w:color="auto"/>
              <w:left w:val="nil"/>
              <w:bottom w:val="nil"/>
              <w:right w:val="nil"/>
            </w:tcBorders>
          </w:tcPr>
          <w:p w14:paraId="3DFF6C6D" w14:textId="0B79DD3B"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0.23 ± 0.05a  </w:t>
            </w:r>
          </w:p>
        </w:tc>
        <w:tc>
          <w:tcPr>
            <w:tcW w:w="888" w:type="dxa"/>
            <w:tcBorders>
              <w:top w:val="nil"/>
              <w:left w:val="nil"/>
              <w:bottom w:val="nil"/>
              <w:right w:val="nil"/>
            </w:tcBorders>
          </w:tcPr>
          <w:p w14:paraId="0AEF545D" w14:textId="77777777"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30CF1F4F" w14:textId="77777777" w:rsidTr="006277FF">
        <w:trPr>
          <w:jc w:val="center"/>
        </w:trPr>
        <w:tc>
          <w:tcPr>
            <w:tcW w:w="1276" w:type="dxa"/>
            <w:tcBorders>
              <w:top w:val="nil"/>
              <w:left w:val="nil"/>
              <w:bottom w:val="nil"/>
              <w:right w:val="nil"/>
            </w:tcBorders>
          </w:tcPr>
          <w:p w14:paraId="59FA317C" w14:textId="4B7D9E2F"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Group 2</w:t>
            </w:r>
          </w:p>
        </w:tc>
        <w:tc>
          <w:tcPr>
            <w:tcW w:w="1418" w:type="dxa"/>
            <w:tcBorders>
              <w:top w:val="nil"/>
              <w:left w:val="nil"/>
              <w:bottom w:val="nil"/>
              <w:right w:val="nil"/>
            </w:tcBorders>
          </w:tcPr>
          <w:p w14:paraId="6E495655" w14:textId="77777777" w:rsidR="008A1228" w:rsidRPr="004D2D0A" w:rsidRDefault="008A1228" w:rsidP="008A1228">
            <w:pPr>
              <w:spacing w:after="0" w:line="360" w:lineRule="auto"/>
              <w:rPr>
                <w:rFonts w:ascii="Arial" w:eastAsia="Times New Roman" w:hAnsi="Arial" w:cs="Arial"/>
                <w:sz w:val="20"/>
                <w:szCs w:val="20"/>
              </w:rPr>
            </w:pPr>
            <w:r w:rsidRPr="004D2D0A">
              <w:rPr>
                <w:rFonts w:ascii="Arial" w:eastAsia="Times New Roman" w:hAnsi="Arial" w:cs="Arial"/>
                <w:sz w:val="20"/>
                <w:szCs w:val="20"/>
              </w:rPr>
              <w:t>D100</w:t>
            </w:r>
          </w:p>
        </w:tc>
        <w:tc>
          <w:tcPr>
            <w:tcW w:w="1318" w:type="dxa"/>
            <w:tcBorders>
              <w:top w:val="nil"/>
              <w:left w:val="nil"/>
              <w:bottom w:val="nil"/>
              <w:right w:val="nil"/>
            </w:tcBorders>
          </w:tcPr>
          <w:p w14:paraId="0E81F77D" w14:textId="6B214B9D"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0.29 ± 0.03a  </w:t>
            </w:r>
          </w:p>
        </w:tc>
        <w:tc>
          <w:tcPr>
            <w:tcW w:w="1457" w:type="dxa"/>
            <w:tcBorders>
              <w:top w:val="nil"/>
              <w:left w:val="nil"/>
              <w:bottom w:val="nil"/>
              <w:right w:val="nil"/>
            </w:tcBorders>
          </w:tcPr>
          <w:p w14:paraId="2B002C96" w14:textId="450E60F3"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0.18 ± 0.04a  </w:t>
            </w:r>
          </w:p>
        </w:tc>
        <w:tc>
          <w:tcPr>
            <w:tcW w:w="1515" w:type="dxa"/>
            <w:tcBorders>
              <w:top w:val="nil"/>
              <w:left w:val="nil"/>
              <w:bottom w:val="nil"/>
              <w:right w:val="nil"/>
            </w:tcBorders>
          </w:tcPr>
          <w:p w14:paraId="40BB367B" w14:textId="661C4E4E"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 xml:space="preserve">   0.27 ± 0.04a  </w:t>
            </w:r>
          </w:p>
        </w:tc>
        <w:tc>
          <w:tcPr>
            <w:tcW w:w="1560" w:type="dxa"/>
            <w:tcBorders>
              <w:top w:val="nil"/>
              <w:left w:val="nil"/>
              <w:bottom w:val="nil"/>
              <w:right w:val="nil"/>
            </w:tcBorders>
          </w:tcPr>
          <w:p w14:paraId="6925EB2A" w14:textId="73FA3AC8"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 xml:space="preserve">   0.29 ± 0.04a  </w:t>
            </w:r>
          </w:p>
        </w:tc>
        <w:tc>
          <w:tcPr>
            <w:tcW w:w="888" w:type="dxa"/>
            <w:tcBorders>
              <w:top w:val="nil"/>
              <w:left w:val="nil"/>
              <w:bottom w:val="nil"/>
              <w:right w:val="nil"/>
            </w:tcBorders>
          </w:tcPr>
          <w:p w14:paraId="6EBBAC55" w14:textId="02712F51"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70B01C78" w14:textId="77777777" w:rsidTr="006277FF">
        <w:trPr>
          <w:jc w:val="center"/>
        </w:trPr>
        <w:tc>
          <w:tcPr>
            <w:tcW w:w="1276" w:type="dxa"/>
            <w:tcBorders>
              <w:top w:val="nil"/>
              <w:left w:val="nil"/>
              <w:bottom w:val="nil"/>
              <w:right w:val="nil"/>
            </w:tcBorders>
          </w:tcPr>
          <w:p w14:paraId="14F0D8DE" w14:textId="4C7A0E4E"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Group 3</w:t>
            </w:r>
          </w:p>
        </w:tc>
        <w:tc>
          <w:tcPr>
            <w:tcW w:w="1418" w:type="dxa"/>
            <w:tcBorders>
              <w:top w:val="nil"/>
              <w:left w:val="nil"/>
              <w:bottom w:val="nil"/>
              <w:right w:val="nil"/>
            </w:tcBorders>
          </w:tcPr>
          <w:p w14:paraId="76BC74D7" w14:textId="77777777" w:rsidR="008A1228" w:rsidRPr="004D2D0A" w:rsidRDefault="008A1228" w:rsidP="008A1228">
            <w:pPr>
              <w:spacing w:after="0" w:line="360" w:lineRule="auto"/>
              <w:rPr>
                <w:rFonts w:ascii="Arial" w:eastAsia="Times New Roman" w:hAnsi="Arial" w:cs="Arial"/>
                <w:sz w:val="20"/>
                <w:szCs w:val="20"/>
              </w:rPr>
            </w:pPr>
            <w:r w:rsidRPr="004D2D0A">
              <w:rPr>
                <w:rFonts w:ascii="Arial" w:eastAsia="Times New Roman" w:hAnsi="Arial" w:cs="Arial"/>
                <w:sz w:val="20"/>
                <w:szCs w:val="20"/>
              </w:rPr>
              <w:t>D250</w:t>
            </w:r>
          </w:p>
        </w:tc>
        <w:tc>
          <w:tcPr>
            <w:tcW w:w="1318" w:type="dxa"/>
            <w:tcBorders>
              <w:top w:val="nil"/>
              <w:left w:val="nil"/>
              <w:bottom w:val="nil"/>
              <w:right w:val="nil"/>
            </w:tcBorders>
          </w:tcPr>
          <w:p w14:paraId="36DB6526" w14:textId="5E4FCBEF"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0.24 ± 0.03a  </w:t>
            </w:r>
          </w:p>
        </w:tc>
        <w:tc>
          <w:tcPr>
            <w:tcW w:w="1457" w:type="dxa"/>
            <w:tcBorders>
              <w:top w:val="nil"/>
              <w:left w:val="nil"/>
              <w:bottom w:val="nil"/>
              <w:right w:val="nil"/>
            </w:tcBorders>
          </w:tcPr>
          <w:p w14:paraId="19C44530" w14:textId="05324BC2"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0.20 ± 0.03a  </w:t>
            </w:r>
          </w:p>
        </w:tc>
        <w:tc>
          <w:tcPr>
            <w:tcW w:w="1515" w:type="dxa"/>
            <w:tcBorders>
              <w:top w:val="nil"/>
              <w:left w:val="nil"/>
              <w:bottom w:val="nil"/>
              <w:right w:val="nil"/>
            </w:tcBorders>
          </w:tcPr>
          <w:p w14:paraId="199F08DF" w14:textId="67AF3B26"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 xml:space="preserve">   0.21 ± 0.12a  </w:t>
            </w:r>
          </w:p>
        </w:tc>
        <w:tc>
          <w:tcPr>
            <w:tcW w:w="1560" w:type="dxa"/>
            <w:tcBorders>
              <w:top w:val="nil"/>
              <w:left w:val="nil"/>
              <w:bottom w:val="nil"/>
              <w:right w:val="nil"/>
            </w:tcBorders>
          </w:tcPr>
          <w:p w14:paraId="052422F7" w14:textId="37AE78B7"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 xml:space="preserve">   0.24 ± 0.08a  </w:t>
            </w:r>
          </w:p>
        </w:tc>
        <w:tc>
          <w:tcPr>
            <w:tcW w:w="888" w:type="dxa"/>
            <w:tcBorders>
              <w:top w:val="nil"/>
              <w:left w:val="nil"/>
              <w:bottom w:val="nil"/>
              <w:right w:val="nil"/>
            </w:tcBorders>
          </w:tcPr>
          <w:p w14:paraId="565E09F0" w14:textId="7FB5F859"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1D44682E" w14:textId="77777777" w:rsidTr="006277FF">
        <w:trPr>
          <w:jc w:val="center"/>
        </w:trPr>
        <w:tc>
          <w:tcPr>
            <w:tcW w:w="1276" w:type="dxa"/>
            <w:tcBorders>
              <w:top w:val="nil"/>
              <w:left w:val="nil"/>
              <w:bottom w:val="nil"/>
              <w:right w:val="nil"/>
            </w:tcBorders>
          </w:tcPr>
          <w:p w14:paraId="2F411118" w14:textId="33F7B540"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Group 4</w:t>
            </w:r>
          </w:p>
        </w:tc>
        <w:tc>
          <w:tcPr>
            <w:tcW w:w="1418" w:type="dxa"/>
            <w:tcBorders>
              <w:top w:val="nil"/>
              <w:left w:val="nil"/>
              <w:bottom w:val="nil"/>
              <w:right w:val="nil"/>
            </w:tcBorders>
          </w:tcPr>
          <w:p w14:paraId="6E3995F7" w14:textId="77777777" w:rsidR="008A1228" w:rsidRPr="004D2D0A" w:rsidRDefault="008A1228" w:rsidP="008A1228">
            <w:pPr>
              <w:spacing w:after="0" w:line="360" w:lineRule="auto"/>
              <w:rPr>
                <w:rFonts w:ascii="Arial" w:eastAsia="Times New Roman" w:hAnsi="Arial" w:cs="Arial"/>
                <w:sz w:val="20"/>
                <w:szCs w:val="20"/>
              </w:rPr>
            </w:pPr>
            <w:r w:rsidRPr="004D2D0A">
              <w:rPr>
                <w:rFonts w:ascii="Arial" w:eastAsia="Times New Roman" w:hAnsi="Arial" w:cs="Arial"/>
                <w:sz w:val="20"/>
                <w:szCs w:val="20"/>
              </w:rPr>
              <w:t>D700</w:t>
            </w:r>
          </w:p>
        </w:tc>
        <w:tc>
          <w:tcPr>
            <w:tcW w:w="1318" w:type="dxa"/>
            <w:tcBorders>
              <w:top w:val="nil"/>
              <w:left w:val="nil"/>
              <w:bottom w:val="nil"/>
              <w:right w:val="nil"/>
            </w:tcBorders>
          </w:tcPr>
          <w:p w14:paraId="323B132D" w14:textId="21B25A86"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0.19 ± 0.02a   </w:t>
            </w:r>
          </w:p>
        </w:tc>
        <w:tc>
          <w:tcPr>
            <w:tcW w:w="1457" w:type="dxa"/>
            <w:tcBorders>
              <w:top w:val="nil"/>
              <w:left w:val="nil"/>
              <w:bottom w:val="nil"/>
              <w:right w:val="nil"/>
            </w:tcBorders>
          </w:tcPr>
          <w:p w14:paraId="1F5B754C" w14:textId="30DB1B32"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0.28 ± 0.07a  </w:t>
            </w:r>
          </w:p>
        </w:tc>
        <w:tc>
          <w:tcPr>
            <w:tcW w:w="1515" w:type="dxa"/>
            <w:tcBorders>
              <w:top w:val="nil"/>
              <w:left w:val="nil"/>
              <w:bottom w:val="nil"/>
              <w:right w:val="nil"/>
            </w:tcBorders>
          </w:tcPr>
          <w:p w14:paraId="12AFB72F" w14:textId="7107D2B1" w:rsidR="008A1228" w:rsidRPr="004D2D0A" w:rsidRDefault="008A1228" w:rsidP="008A1228">
            <w:pPr>
              <w:spacing w:after="0" w:line="360" w:lineRule="auto"/>
              <w:rPr>
                <w:rFonts w:ascii="Arial" w:hAnsi="Arial" w:cs="Arial"/>
                <w:sz w:val="20"/>
                <w:szCs w:val="20"/>
              </w:rPr>
            </w:pPr>
            <w:r w:rsidRPr="004D2D0A">
              <w:rPr>
                <w:rFonts w:ascii="Arial" w:hAnsi="Arial" w:cs="Arial"/>
                <w:sz w:val="20"/>
                <w:szCs w:val="20"/>
              </w:rPr>
              <w:t xml:space="preserve">   0.23 ± 0.07a</w:t>
            </w:r>
          </w:p>
        </w:tc>
        <w:tc>
          <w:tcPr>
            <w:tcW w:w="1560" w:type="dxa"/>
            <w:tcBorders>
              <w:top w:val="nil"/>
              <w:left w:val="nil"/>
              <w:bottom w:val="nil"/>
              <w:right w:val="nil"/>
            </w:tcBorders>
          </w:tcPr>
          <w:p w14:paraId="7A133FFE" w14:textId="50E81C5A"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xml:space="preserve">0.19 ± 0.04a  </w:t>
            </w:r>
          </w:p>
        </w:tc>
        <w:tc>
          <w:tcPr>
            <w:tcW w:w="888" w:type="dxa"/>
            <w:tcBorders>
              <w:top w:val="nil"/>
              <w:left w:val="nil"/>
              <w:bottom w:val="nil"/>
              <w:right w:val="nil"/>
            </w:tcBorders>
          </w:tcPr>
          <w:p w14:paraId="4F8ADCC6" w14:textId="2DDAD37A" w:rsidR="008A1228" w:rsidRPr="004D2D0A" w:rsidRDefault="008A1228" w:rsidP="008A1228">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4752D769" w14:textId="77777777" w:rsidTr="006277FF">
        <w:trPr>
          <w:jc w:val="center"/>
        </w:trPr>
        <w:tc>
          <w:tcPr>
            <w:tcW w:w="2694" w:type="dxa"/>
            <w:gridSpan w:val="2"/>
            <w:tcBorders>
              <w:top w:val="nil"/>
              <w:left w:val="nil"/>
              <w:right w:val="nil"/>
            </w:tcBorders>
          </w:tcPr>
          <w:p w14:paraId="645D74CA" w14:textId="77777777" w:rsidR="003E65B6" w:rsidRPr="004D2D0A" w:rsidRDefault="003E65B6"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lastRenderedPageBreak/>
              <w:t xml:space="preserve">    P</w:t>
            </w:r>
            <w:r w:rsidRPr="004D2D0A">
              <w:rPr>
                <w:rFonts w:ascii="Arial" w:eastAsia="Times New Roman" w:hAnsi="Arial" w:cs="Arial"/>
                <w:sz w:val="20"/>
                <w:szCs w:val="20"/>
                <w:vertAlign w:val="superscript"/>
              </w:rPr>
              <w:t>2</w:t>
            </w:r>
          </w:p>
        </w:tc>
        <w:tc>
          <w:tcPr>
            <w:tcW w:w="1318" w:type="dxa"/>
            <w:tcBorders>
              <w:top w:val="nil"/>
              <w:left w:val="nil"/>
              <w:right w:val="nil"/>
            </w:tcBorders>
          </w:tcPr>
          <w:p w14:paraId="70565F8B" w14:textId="084DA06B" w:rsidR="003E65B6" w:rsidRPr="004D2D0A" w:rsidRDefault="003E65B6"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1457" w:type="dxa"/>
            <w:tcBorders>
              <w:top w:val="nil"/>
              <w:left w:val="nil"/>
              <w:right w:val="nil"/>
            </w:tcBorders>
          </w:tcPr>
          <w:p w14:paraId="3C9C427F" w14:textId="1CFA44C6" w:rsidR="003E65B6" w:rsidRPr="004D2D0A" w:rsidRDefault="003E65B6"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1515" w:type="dxa"/>
            <w:tcBorders>
              <w:top w:val="nil"/>
              <w:left w:val="nil"/>
              <w:right w:val="nil"/>
            </w:tcBorders>
          </w:tcPr>
          <w:p w14:paraId="51AFC44C" w14:textId="45546640" w:rsidR="003E65B6" w:rsidRPr="004D2D0A" w:rsidRDefault="003E65B6"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1560" w:type="dxa"/>
            <w:tcBorders>
              <w:top w:val="nil"/>
              <w:left w:val="nil"/>
              <w:right w:val="nil"/>
            </w:tcBorders>
          </w:tcPr>
          <w:p w14:paraId="5F0A805C" w14:textId="06043F47" w:rsidR="003E65B6" w:rsidRPr="004D2D0A" w:rsidRDefault="003E65B6" w:rsidP="005A770B">
            <w:pPr>
              <w:spacing w:after="0" w:line="360" w:lineRule="auto"/>
              <w:jc w:val="center"/>
              <w:rPr>
                <w:rFonts w:ascii="Arial" w:hAnsi="Arial" w:cs="Arial"/>
                <w:sz w:val="20"/>
                <w:szCs w:val="20"/>
              </w:rPr>
            </w:pPr>
            <w:r w:rsidRPr="004D2D0A">
              <w:rPr>
                <w:rFonts w:ascii="Arial" w:hAnsi="Arial" w:cs="Arial"/>
                <w:sz w:val="20"/>
                <w:szCs w:val="20"/>
              </w:rPr>
              <w:t>˃ 0</w:t>
            </w:r>
            <w:r w:rsidR="003A14E9" w:rsidRPr="004D2D0A">
              <w:rPr>
                <w:rFonts w:ascii="Arial" w:hAnsi="Arial" w:cs="Arial"/>
                <w:sz w:val="20"/>
                <w:szCs w:val="20"/>
              </w:rPr>
              <w:t>.</w:t>
            </w:r>
            <w:r w:rsidRPr="004D2D0A">
              <w:rPr>
                <w:rFonts w:ascii="Arial" w:hAnsi="Arial" w:cs="Arial"/>
                <w:sz w:val="20"/>
                <w:szCs w:val="20"/>
              </w:rPr>
              <w:t>05</w:t>
            </w:r>
          </w:p>
        </w:tc>
        <w:tc>
          <w:tcPr>
            <w:tcW w:w="888" w:type="dxa"/>
            <w:tcBorders>
              <w:top w:val="nil"/>
              <w:left w:val="nil"/>
              <w:right w:val="nil"/>
            </w:tcBorders>
          </w:tcPr>
          <w:p w14:paraId="30EB20B7" w14:textId="77777777" w:rsidR="003E65B6" w:rsidRPr="004D2D0A" w:rsidRDefault="003E65B6" w:rsidP="005A770B">
            <w:pPr>
              <w:spacing w:after="0" w:line="360" w:lineRule="auto"/>
              <w:jc w:val="center"/>
              <w:rPr>
                <w:rFonts w:ascii="Arial" w:hAnsi="Arial" w:cs="Arial"/>
                <w:sz w:val="20"/>
                <w:szCs w:val="20"/>
              </w:rPr>
            </w:pPr>
          </w:p>
        </w:tc>
      </w:tr>
    </w:tbl>
    <w:p w14:paraId="51BAF2AD" w14:textId="5AB2BF74" w:rsidR="00D94B8B" w:rsidRPr="004D2D0A" w:rsidRDefault="003E65B6" w:rsidP="00CE6281">
      <w:pPr>
        <w:spacing w:after="0" w:line="240" w:lineRule="auto"/>
        <w:ind w:left="-142" w:hanging="142"/>
        <w:rPr>
          <w:rFonts w:ascii="Arial" w:eastAsia="Times New Roman" w:hAnsi="Arial" w:cs="Arial"/>
          <w:sz w:val="18"/>
          <w:szCs w:val="18"/>
          <w:lang w:eastAsia="en-IN"/>
        </w:rPr>
      </w:pPr>
      <w:r w:rsidRPr="004D2D0A">
        <w:rPr>
          <w:rFonts w:ascii="Arial" w:hAnsi="Arial" w:cs="Arial"/>
          <w:i/>
          <w:sz w:val="18"/>
          <w:szCs w:val="18"/>
        </w:rPr>
        <w:t xml:space="preserve">    </w:t>
      </w:r>
      <w:r w:rsidR="003A14E9" w:rsidRPr="004D2D0A">
        <w:rPr>
          <w:rFonts w:ascii="Arial" w:hAnsi="Arial" w:cs="Arial"/>
          <w:i/>
          <w:sz w:val="18"/>
          <w:szCs w:val="18"/>
        </w:rPr>
        <w:t>The means followed by the same letters in the same column are not statistically different at the 5% level. P</w:t>
      </w:r>
      <w:r w:rsidR="003A14E9" w:rsidRPr="004D2D0A">
        <w:rPr>
          <w:rFonts w:ascii="Arial" w:hAnsi="Arial" w:cs="Arial"/>
          <w:i/>
          <w:sz w:val="18"/>
          <w:szCs w:val="18"/>
          <w:vertAlign w:val="superscript"/>
        </w:rPr>
        <w:t>1</w:t>
      </w:r>
      <w:r w:rsidR="003A14E9" w:rsidRPr="004D2D0A">
        <w:rPr>
          <w:rFonts w:ascii="Arial" w:hAnsi="Arial" w:cs="Arial"/>
          <w:i/>
          <w:sz w:val="18"/>
          <w:szCs w:val="18"/>
        </w:rPr>
        <w:t>: Intra-treatment comparison; P</w:t>
      </w:r>
      <w:r w:rsidR="003A14E9" w:rsidRPr="004D2D0A">
        <w:rPr>
          <w:rFonts w:ascii="Arial" w:hAnsi="Arial" w:cs="Arial"/>
          <w:i/>
          <w:sz w:val="18"/>
          <w:szCs w:val="18"/>
          <w:vertAlign w:val="superscript"/>
        </w:rPr>
        <w:t>2</w:t>
      </w:r>
      <w:r w:rsidR="003A14E9" w:rsidRPr="004D2D0A">
        <w:rPr>
          <w:rFonts w:ascii="Arial" w:hAnsi="Arial" w:cs="Arial"/>
          <w:i/>
          <w:sz w:val="18"/>
          <w:szCs w:val="18"/>
        </w:rPr>
        <w:t>: Inter-treatment comparison.</w:t>
      </w:r>
      <w:r w:rsidR="00D94B8B" w:rsidRPr="004D2D0A">
        <w:rPr>
          <w:rFonts w:ascii="Arial" w:eastAsia="Times New Roman" w:hAnsi="Arial" w:cs="Arial"/>
          <w:sz w:val="18"/>
          <w:szCs w:val="18"/>
          <w:lang w:eastAsia="en-IN"/>
        </w:rPr>
        <w:t xml:space="preserve"> </w:t>
      </w:r>
    </w:p>
    <w:p w14:paraId="0BFCC18D" w14:textId="77777777" w:rsidR="00D94B8B" w:rsidRPr="004D2D0A" w:rsidRDefault="00D94B8B" w:rsidP="00D94B8B">
      <w:pPr>
        <w:spacing w:after="0" w:line="360" w:lineRule="auto"/>
        <w:jc w:val="both"/>
        <w:rPr>
          <w:rFonts w:ascii="Times New Roman" w:eastAsia="Times New Roman" w:hAnsi="Times New Roman" w:cs="Times New Roman"/>
          <w:sz w:val="24"/>
          <w:szCs w:val="24"/>
          <w:lang w:eastAsia="en-IN"/>
        </w:rPr>
      </w:pPr>
    </w:p>
    <w:p w14:paraId="06D05BB2" w14:textId="77777777" w:rsidR="00946259" w:rsidRPr="004D2D0A" w:rsidRDefault="00946259" w:rsidP="008A1228">
      <w:pPr>
        <w:pStyle w:val="NormalWeb"/>
        <w:spacing w:before="0" w:beforeAutospacing="0" w:after="0" w:afterAutospacing="0" w:line="360" w:lineRule="auto"/>
        <w:rPr>
          <w:b/>
          <w:bCs/>
        </w:rPr>
      </w:pPr>
    </w:p>
    <w:p w14:paraId="361DAA8C" w14:textId="45734655" w:rsidR="005F3924" w:rsidRPr="004D2D0A" w:rsidRDefault="00946259" w:rsidP="008A1228">
      <w:pPr>
        <w:pStyle w:val="NormalWeb"/>
        <w:spacing w:before="0" w:beforeAutospacing="0" w:after="0" w:afterAutospacing="0" w:line="360" w:lineRule="auto"/>
        <w:rPr>
          <w:rFonts w:ascii="Arial" w:hAnsi="Arial" w:cs="Arial"/>
          <w:b/>
          <w:bCs/>
          <w:sz w:val="22"/>
          <w:szCs w:val="22"/>
        </w:rPr>
      </w:pPr>
      <w:r w:rsidRPr="004D2D0A">
        <w:rPr>
          <w:rFonts w:ascii="Arial" w:hAnsi="Arial" w:cs="Arial"/>
          <w:b/>
          <w:bCs/>
          <w:sz w:val="22"/>
          <w:szCs w:val="22"/>
        </w:rPr>
        <w:t xml:space="preserve">3.1.3. </w:t>
      </w:r>
      <w:r w:rsidR="005F3924" w:rsidRPr="004D2D0A">
        <w:rPr>
          <w:rFonts w:ascii="Arial" w:hAnsi="Arial" w:cs="Arial"/>
          <w:b/>
          <w:bCs/>
          <w:sz w:val="22"/>
          <w:szCs w:val="22"/>
        </w:rPr>
        <w:t xml:space="preserve">LDL cholesterol </w:t>
      </w:r>
    </w:p>
    <w:p w14:paraId="35C8521A" w14:textId="77777777" w:rsidR="00EB01A6" w:rsidRPr="004D2D0A" w:rsidRDefault="00EB01A6" w:rsidP="00552C86">
      <w:pPr>
        <w:pStyle w:val="NormalWeb"/>
        <w:spacing w:before="0" w:beforeAutospacing="0" w:after="0" w:afterAutospacing="0" w:line="360" w:lineRule="auto"/>
        <w:jc w:val="both"/>
        <w:rPr>
          <w:rFonts w:ascii="Arial" w:hAnsi="Arial" w:cs="Arial"/>
          <w:sz w:val="20"/>
          <w:szCs w:val="20"/>
          <w:highlight w:val="cyan"/>
        </w:rPr>
      </w:pPr>
      <w:r w:rsidRPr="004D2D0A">
        <w:rPr>
          <w:rFonts w:ascii="Arial" w:hAnsi="Arial" w:cs="Arial"/>
          <w:sz w:val="20"/>
          <w:szCs w:val="20"/>
          <w:highlight w:val="cyan"/>
        </w:rPr>
        <w:t xml:space="preserve">The mean LDL cholesterol concentrations during the treatment period are summarized in Table 3. Baseline values ranged from 0.82 ± 0.19 to 2.00 ± 0.96 g/L prior to treatment. No statistically significant differences (P &gt; 0.05) were observed among the groups on day 0, before administration of the various doses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w:t>
      </w:r>
    </w:p>
    <w:p w14:paraId="6102896F" w14:textId="77777777" w:rsidR="00EB01A6" w:rsidRPr="004D2D0A" w:rsidRDefault="00EB01A6" w:rsidP="00552C86">
      <w:pPr>
        <w:pStyle w:val="NormalWeb"/>
        <w:spacing w:before="0" w:beforeAutospacing="0" w:after="0" w:afterAutospacing="0" w:line="360" w:lineRule="auto"/>
        <w:jc w:val="both"/>
        <w:rPr>
          <w:rFonts w:ascii="Arial" w:hAnsi="Arial" w:cs="Arial"/>
          <w:sz w:val="20"/>
          <w:szCs w:val="20"/>
          <w:highlight w:val="cyan"/>
        </w:rPr>
      </w:pPr>
      <w:r w:rsidRPr="004D2D0A">
        <w:rPr>
          <w:rFonts w:ascii="Arial" w:hAnsi="Arial" w:cs="Arial"/>
          <w:sz w:val="20"/>
          <w:szCs w:val="20"/>
          <w:highlight w:val="cyan"/>
        </w:rPr>
        <w:t xml:space="preserve">However, a significant reduction (P &lt; 0.05) in mean LDL cholesterol levels was observed in the group treated with 100 mg/kg body weight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 with values decreasing from 2.00 ± 0.96 g/L at day 0 to 0.58 ± 0.04 g/L at day 21.</w:t>
      </w:r>
    </w:p>
    <w:p w14:paraId="395F46EF" w14:textId="77777777" w:rsidR="00EB01A6" w:rsidRPr="004D2D0A" w:rsidRDefault="00EB01A6"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highlight w:val="cyan"/>
        </w:rPr>
        <w:t>At the conclusion of the treatment, mean LDL cholesterol concentrations across all spirulina-treated groups ranged from 0.41 ± 0.04 to 0.83 ± 0.47 g/L.</w:t>
      </w:r>
    </w:p>
    <w:p w14:paraId="67107101" w14:textId="77777777" w:rsidR="00F646AA" w:rsidRPr="004D2D0A" w:rsidRDefault="00F646AA" w:rsidP="00102BFC">
      <w:pPr>
        <w:pStyle w:val="NormalWeb"/>
        <w:spacing w:before="0" w:beforeAutospacing="0" w:after="0" w:afterAutospacing="0" w:line="360" w:lineRule="auto"/>
        <w:jc w:val="both"/>
        <w:rPr>
          <w:rFonts w:ascii="Arial" w:hAnsi="Arial" w:cs="Arial"/>
          <w:sz w:val="20"/>
          <w:szCs w:val="20"/>
        </w:rPr>
      </w:pPr>
    </w:p>
    <w:p w14:paraId="50C98A8B" w14:textId="232621B6" w:rsidR="008A1228" w:rsidRPr="004D2D0A" w:rsidRDefault="008A1228" w:rsidP="00F646AA">
      <w:pPr>
        <w:spacing w:after="0" w:line="360" w:lineRule="auto"/>
        <w:ind w:hanging="142"/>
        <w:jc w:val="both"/>
        <w:rPr>
          <w:rFonts w:ascii="Arial" w:hAnsi="Arial" w:cs="Arial"/>
          <w:b/>
          <w:sz w:val="20"/>
          <w:szCs w:val="20"/>
        </w:rPr>
      </w:pPr>
      <w:r w:rsidRPr="004D2D0A">
        <w:rPr>
          <w:rFonts w:ascii="Arial" w:hAnsi="Arial" w:cs="Arial"/>
          <w:b/>
          <w:sz w:val="20"/>
          <w:szCs w:val="20"/>
        </w:rPr>
        <w:t>Table 3: Changes in LDL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407"/>
        <w:gridCol w:w="1318"/>
        <w:gridCol w:w="1457"/>
        <w:gridCol w:w="1515"/>
        <w:gridCol w:w="1560"/>
        <w:gridCol w:w="888"/>
      </w:tblGrid>
      <w:tr w:rsidR="004D2D0A" w:rsidRPr="004D2D0A" w14:paraId="6FB3106E" w14:textId="77777777" w:rsidTr="00360D63">
        <w:trPr>
          <w:jc w:val="center"/>
        </w:trPr>
        <w:tc>
          <w:tcPr>
            <w:tcW w:w="1287" w:type="dxa"/>
            <w:vMerge w:val="restart"/>
            <w:tcBorders>
              <w:left w:val="nil"/>
              <w:bottom w:val="nil"/>
              <w:right w:val="nil"/>
            </w:tcBorders>
          </w:tcPr>
          <w:p w14:paraId="07F6E393" w14:textId="77777777" w:rsidR="00F4184D" w:rsidRPr="004D2D0A" w:rsidRDefault="00F4184D" w:rsidP="00F4184D">
            <w:pPr>
              <w:spacing w:after="0" w:line="360" w:lineRule="auto"/>
              <w:rPr>
                <w:rFonts w:ascii="Arial" w:hAnsi="Arial" w:cs="Arial"/>
                <w:sz w:val="20"/>
                <w:szCs w:val="20"/>
              </w:rPr>
            </w:pPr>
          </w:p>
          <w:p w14:paraId="253525D2" w14:textId="57642DCD" w:rsidR="00F4184D" w:rsidRPr="004D2D0A" w:rsidRDefault="006277FF" w:rsidP="00F4184D">
            <w:pPr>
              <w:spacing w:after="0" w:line="360" w:lineRule="auto"/>
              <w:rPr>
                <w:rFonts w:ascii="Arial" w:hAnsi="Arial" w:cs="Arial"/>
                <w:sz w:val="20"/>
                <w:szCs w:val="20"/>
              </w:rPr>
            </w:pPr>
            <w:r w:rsidRPr="004D2D0A">
              <w:rPr>
                <w:rFonts w:ascii="Arial" w:hAnsi="Arial" w:cs="Arial"/>
                <w:sz w:val="20"/>
                <w:szCs w:val="20"/>
              </w:rPr>
              <w:t>Groups</w:t>
            </w:r>
            <w:r w:rsidR="00F4184D" w:rsidRPr="004D2D0A">
              <w:rPr>
                <w:rFonts w:ascii="Arial" w:hAnsi="Arial" w:cs="Arial"/>
                <w:sz w:val="20"/>
                <w:szCs w:val="20"/>
              </w:rPr>
              <w:t xml:space="preserve"> (n=3)</w:t>
            </w:r>
          </w:p>
        </w:tc>
        <w:tc>
          <w:tcPr>
            <w:tcW w:w="1407" w:type="dxa"/>
            <w:vMerge w:val="restart"/>
            <w:tcBorders>
              <w:left w:val="nil"/>
              <w:bottom w:val="nil"/>
              <w:right w:val="nil"/>
            </w:tcBorders>
          </w:tcPr>
          <w:p w14:paraId="51B0CBD5" w14:textId="77777777" w:rsidR="00F4184D" w:rsidRPr="004D2D0A" w:rsidRDefault="00F4184D" w:rsidP="00F4184D">
            <w:pPr>
              <w:spacing w:after="0" w:line="360" w:lineRule="auto"/>
              <w:rPr>
                <w:rFonts w:ascii="Arial" w:hAnsi="Arial" w:cs="Arial"/>
                <w:sz w:val="20"/>
                <w:szCs w:val="20"/>
              </w:rPr>
            </w:pPr>
          </w:p>
          <w:p w14:paraId="1AE44BDD" w14:textId="06888067"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Treatments</w:t>
            </w:r>
          </w:p>
        </w:tc>
        <w:tc>
          <w:tcPr>
            <w:tcW w:w="5850" w:type="dxa"/>
            <w:gridSpan w:val="4"/>
            <w:tcBorders>
              <w:left w:val="nil"/>
              <w:bottom w:val="single" w:sz="4" w:space="0" w:color="auto"/>
              <w:right w:val="nil"/>
            </w:tcBorders>
          </w:tcPr>
          <w:p w14:paraId="433F1B54" w14:textId="5F6F4782"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Days</w:t>
            </w:r>
          </w:p>
        </w:tc>
        <w:tc>
          <w:tcPr>
            <w:tcW w:w="888" w:type="dxa"/>
            <w:vMerge w:val="restart"/>
            <w:tcBorders>
              <w:left w:val="nil"/>
              <w:bottom w:val="single" w:sz="4" w:space="0" w:color="auto"/>
              <w:right w:val="nil"/>
            </w:tcBorders>
          </w:tcPr>
          <w:p w14:paraId="67083F47" w14:textId="77777777" w:rsidR="00F4184D" w:rsidRPr="004D2D0A" w:rsidRDefault="00F4184D" w:rsidP="00F4184D">
            <w:pPr>
              <w:spacing w:after="0" w:line="360" w:lineRule="auto"/>
              <w:jc w:val="center"/>
              <w:rPr>
                <w:rFonts w:ascii="Arial" w:hAnsi="Arial" w:cs="Arial"/>
                <w:sz w:val="20"/>
                <w:szCs w:val="20"/>
              </w:rPr>
            </w:pPr>
          </w:p>
          <w:p w14:paraId="427077DC" w14:textId="77777777"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P</w:t>
            </w:r>
            <w:r w:rsidRPr="004D2D0A">
              <w:rPr>
                <w:rFonts w:ascii="Arial" w:hAnsi="Arial" w:cs="Arial"/>
                <w:sz w:val="20"/>
                <w:szCs w:val="20"/>
                <w:vertAlign w:val="superscript"/>
              </w:rPr>
              <w:t>1</w:t>
            </w:r>
          </w:p>
        </w:tc>
      </w:tr>
      <w:tr w:rsidR="004D2D0A" w:rsidRPr="004D2D0A" w14:paraId="72120F4E" w14:textId="77777777" w:rsidTr="00360D63">
        <w:trPr>
          <w:jc w:val="center"/>
        </w:trPr>
        <w:tc>
          <w:tcPr>
            <w:tcW w:w="1287" w:type="dxa"/>
            <w:vMerge/>
            <w:tcBorders>
              <w:top w:val="nil"/>
              <w:left w:val="nil"/>
              <w:bottom w:val="nil"/>
              <w:right w:val="nil"/>
            </w:tcBorders>
          </w:tcPr>
          <w:p w14:paraId="438A402D" w14:textId="77777777" w:rsidR="00F4184D" w:rsidRPr="004D2D0A" w:rsidRDefault="00F4184D" w:rsidP="00F4184D">
            <w:pPr>
              <w:spacing w:after="0" w:line="360" w:lineRule="auto"/>
              <w:jc w:val="center"/>
              <w:rPr>
                <w:rFonts w:ascii="Arial" w:hAnsi="Arial" w:cs="Arial"/>
                <w:sz w:val="20"/>
                <w:szCs w:val="20"/>
              </w:rPr>
            </w:pPr>
          </w:p>
        </w:tc>
        <w:tc>
          <w:tcPr>
            <w:tcW w:w="1407" w:type="dxa"/>
            <w:vMerge/>
            <w:tcBorders>
              <w:top w:val="nil"/>
              <w:left w:val="nil"/>
              <w:bottom w:val="nil"/>
              <w:right w:val="nil"/>
            </w:tcBorders>
          </w:tcPr>
          <w:p w14:paraId="29CCCDB3" w14:textId="77777777" w:rsidR="00F4184D" w:rsidRPr="004D2D0A" w:rsidRDefault="00F4184D" w:rsidP="00F4184D">
            <w:pPr>
              <w:spacing w:after="0" w:line="360" w:lineRule="auto"/>
              <w:rPr>
                <w:rFonts w:ascii="Arial" w:hAnsi="Arial" w:cs="Arial"/>
                <w:sz w:val="20"/>
                <w:szCs w:val="20"/>
              </w:rPr>
            </w:pPr>
          </w:p>
        </w:tc>
        <w:tc>
          <w:tcPr>
            <w:tcW w:w="1318" w:type="dxa"/>
            <w:tcBorders>
              <w:left w:val="nil"/>
              <w:bottom w:val="single" w:sz="4" w:space="0" w:color="auto"/>
              <w:right w:val="nil"/>
            </w:tcBorders>
          </w:tcPr>
          <w:p w14:paraId="30FC0D37" w14:textId="70BF61D0" w:rsidR="00F4184D" w:rsidRPr="004D2D0A" w:rsidRDefault="00F4184D" w:rsidP="00F4184D">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0</w:t>
            </w:r>
          </w:p>
        </w:tc>
        <w:tc>
          <w:tcPr>
            <w:tcW w:w="1457" w:type="dxa"/>
            <w:tcBorders>
              <w:left w:val="nil"/>
              <w:bottom w:val="single" w:sz="4" w:space="0" w:color="auto"/>
              <w:right w:val="nil"/>
            </w:tcBorders>
          </w:tcPr>
          <w:p w14:paraId="5093D1DE" w14:textId="35C33831" w:rsidR="00F4184D" w:rsidRPr="004D2D0A" w:rsidRDefault="00F4184D" w:rsidP="00F4184D">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7</w:t>
            </w:r>
          </w:p>
        </w:tc>
        <w:tc>
          <w:tcPr>
            <w:tcW w:w="1515" w:type="dxa"/>
            <w:tcBorders>
              <w:left w:val="nil"/>
              <w:bottom w:val="single" w:sz="4" w:space="0" w:color="auto"/>
              <w:right w:val="nil"/>
            </w:tcBorders>
          </w:tcPr>
          <w:p w14:paraId="51E71826" w14:textId="10C49A37" w:rsidR="00F4184D" w:rsidRPr="004D2D0A" w:rsidRDefault="00F4184D" w:rsidP="00F4184D">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14</w:t>
            </w:r>
          </w:p>
        </w:tc>
        <w:tc>
          <w:tcPr>
            <w:tcW w:w="1560" w:type="dxa"/>
            <w:tcBorders>
              <w:left w:val="nil"/>
              <w:bottom w:val="single" w:sz="4" w:space="0" w:color="auto"/>
              <w:right w:val="nil"/>
            </w:tcBorders>
          </w:tcPr>
          <w:p w14:paraId="2996563A" w14:textId="4765E4F2" w:rsidR="00F4184D" w:rsidRPr="004D2D0A" w:rsidRDefault="00F4184D" w:rsidP="00F4184D">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21</w:t>
            </w:r>
          </w:p>
        </w:tc>
        <w:tc>
          <w:tcPr>
            <w:tcW w:w="888" w:type="dxa"/>
            <w:vMerge/>
            <w:tcBorders>
              <w:left w:val="nil"/>
              <w:bottom w:val="nil"/>
              <w:right w:val="nil"/>
            </w:tcBorders>
          </w:tcPr>
          <w:p w14:paraId="0776C28B" w14:textId="77777777" w:rsidR="00F4184D" w:rsidRPr="004D2D0A" w:rsidRDefault="00F4184D" w:rsidP="00F4184D">
            <w:pPr>
              <w:spacing w:after="0" w:line="360" w:lineRule="auto"/>
              <w:jc w:val="center"/>
              <w:rPr>
                <w:rFonts w:ascii="Arial" w:eastAsia="Times New Roman" w:hAnsi="Arial" w:cs="Arial"/>
                <w:sz w:val="20"/>
                <w:szCs w:val="20"/>
              </w:rPr>
            </w:pPr>
          </w:p>
        </w:tc>
      </w:tr>
      <w:tr w:rsidR="004D2D0A" w:rsidRPr="004D2D0A" w14:paraId="2430E230" w14:textId="77777777" w:rsidTr="00360D63">
        <w:trPr>
          <w:jc w:val="center"/>
        </w:trPr>
        <w:tc>
          <w:tcPr>
            <w:tcW w:w="1287" w:type="dxa"/>
            <w:tcBorders>
              <w:top w:val="nil"/>
              <w:left w:val="nil"/>
              <w:bottom w:val="nil"/>
              <w:right w:val="nil"/>
            </w:tcBorders>
          </w:tcPr>
          <w:p w14:paraId="39E2281C" w14:textId="256E5705"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Group 1</w:t>
            </w:r>
          </w:p>
        </w:tc>
        <w:tc>
          <w:tcPr>
            <w:tcW w:w="1407" w:type="dxa"/>
            <w:tcBorders>
              <w:top w:val="nil"/>
              <w:left w:val="nil"/>
              <w:bottom w:val="nil"/>
              <w:right w:val="nil"/>
            </w:tcBorders>
          </w:tcPr>
          <w:p w14:paraId="34298EEB" w14:textId="5ECA2128" w:rsidR="00F4184D" w:rsidRPr="004D2D0A" w:rsidRDefault="00F4184D" w:rsidP="00F4184D">
            <w:pPr>
              <w:spacing w:after="0" w:line="360" w:lineRule="auto"/>
              <w:rPr>
                <w:rFonts w:ascii="Arial" w:eastAsia="Times New Roman" w:hAnsi="Arial" w:cs="Arial"/>
                <w:sz w:val="20"/>
                <w:szCs w:val="20"/>
              </w:rPr>
            </w:pPr>
            <w:r w:rsidRPr="004D2D0A">
              <w:rPr>
                <w:rFonts w:ascii="Arial" w:eastAsia="Times New Roman" w:hAnsi="Arial" w:cs="Arial"/>
                <w:sz w:val="20"/>
                <w:szCs w:val="20"/>
              </w:rPr>
              <w:t>Normal Sal</w:t>
            </w:r>
            <w:r w:rsidR="006277FF" w:rsidRPr="004D2D0A">
              <w:rPr>
                <w:rFonts w:ascii="Arial" w:eastAsia="Times New Roman" w:hAnsi="Arial" w:cs="Arial"/>
                <w:sz w:val="20"/>
                <w:szCs w:val="20"/>
              </w:rPr>
              <w:t>ine</w:t>
            </w:r>
            <w:r w:rsidRPr="004D2D0A">
              <w:rPr>
                <w:rFonts w:ascii="Arial" w:eastAsia="Times New Roman" w:hAnsi="Arial" w:cs="Arial"/>
                <w:sz w:val="20"/>
                <w:szCs w:val="20"/>
              </w:rPr>
              <w:t xml:space="preserve"> </w:t>
            </w:r>
          </w:p>
        </w:tc>
        <w:tc>
          <w:tcPr>
            <w:tcW w:w="1318" w:type="dxa"/>
            <w:tcBorders>
              <w:top w:val="single" w:sz="4" w:space="0" w:color="auto"/>
              <w:left w:val="nil"/>
              <w:bottom w:val="nil"/>
              <w:right w:val="nil"/>
            </w:tcBorders>
          </w:tcPr>
          <w:p w14:paraId="395C918E" w14:textId="3E87D653"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 xml:space="preserve">0.82 ± 0.19a  </w:t>
            </w:r>
          </w:p>
        </w:tc>
        <w:tc>
          <w:tcPr>
            <w:tcW w:w="1457" w:type="dxa"/>
            <w:tcBorders>
              <w:top w:val="single" w:sz="4" w:space="0" w:color="auto"/>
              <w:left w:val="nil"/>
              <w:bottom w:val="nil"/>
              <w:right w:val="nil"/>
            </w:tcBorders>
          </w:tcPr>
          <w:p w14:paraId="2F48D9AA" w14:textId="31F6C723"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 xml:space="preserve">0.94 ± 0.17a  </w:t>
            </w:r>
          </w:p>
        </w:tc>
        <w:tc>
          <w:tcPr>
            <w:tcW w:w="1515" w:type="dxa"/>
            <w:tcBorders>
              <w:top w:val="single" w:sz="4" w:space="0" w:color="auto"/>
              <w:left w:val="nil"/>
              <w:bottom w:val="nil"/>
              <w:right w:val="nil"/>
            </w:tcBorders>
          </w:tcPr>
          <w:p w14:paraId="18D329E0" w14:textId="5CF635AB"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 xml:space="preserve">0.41 ± 0.01a  </w:t>
            </w:r>
          </w:p>
        </w:tc>
        <w:tc>
          <w:tcPr>
            <w:tcW w:w="1560" w:type="dxa"/>
            <w:tcBorders>
              <w:top w:val="single" w:sz="4" w:space="0" w:color="auto"/>
              <w:left w:val="nil"/>
              <w:bottom w:val="nil"/>
              <w:right w:val="nil"/>
            </w:tcBorders>
          </w:tcPr>
          <w:p w14:paraId="77FA250D" w14:textId="6265DF32"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0.50 ± 0.09a  </w:t>
            </w:r>
          </w:p>
        </w:tc>
        <w:tc>
          <w:tcPr>
            <w:tcW w:w="888" w:type="dxa"/>
            <w:tcBorders>
              <w:top w:val="nil"/>
              <w:left w:val="nil"/>
              <w:bottom w:val="nil"/>
              <w:right w:val="nil"/>
            </w:tcBorders>
          </w:tcPr>
          <w:p w14:paraId="526C6A25" w14:textId="534A770E"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3C1D7BD0" w14:textId="77777777" w:rsidTr="00360D63">
        <w:trPr>
          <w:jc w:val="center"/>
        </w:trPr>
        <w:tc>
          <w:tcPr>
            <w:tcW w:w="1287" w:type="dxa"/>
            <w:tcBorders>
              <w:top w:val="nil"/>
              <w:left w:val="nil"/>
              <w:bottom w:val="nil"/>
              <w:right w:val="nil"/>
            </w:tcBorders>
          </w:tcPr>
          <w:p w14:paraId="02620FA0" w14:textId="3636FEE1"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Group 2</w:t>
            </w:r>
          </w:p>
        </w:tc>
        <w:tc>
          <w:tcPr>
            <w:tcW w:w="1407" w:type="dxa"/>
            <w:tcBorders>
              <w:top w:val="nil"/>
              <w:left w:val="nil"/>
              <w:bottom w:val="nil"/>
              <w:right w:val="nil"/>
            </w:tcBorders>
          </w:tcPr>
          <w:p w14:paraId="06FE2BD8" w14:textId="77777777" w:rsidR="00F4184D" w:rsidRPr="004D2D0A" w:rsidRDefault="00F4184D" w:rsidP="00F4184D">
            <w:pPr>
              <w:spacing w:after="0" w:line="360" w:lineRule="auto"/>
              <w:rPr>
                <w:rFonts w:ascii="Arial" w:eastAsia="Times New Roman" w:hAnsi="Arial" w:cs="Arial"/>
                <w:sz w:val="20"/>
                <w:szCs w:val="20"/>
              </w:rPr>
            </w:pPr>
            <w:r w:rsidRPr="004D2D0A">
              <w:rPr>
                <w:rFonts w:ascii="Arial" w:eastAsia="Times New Roman" w:hAnsi="Arial" w:cs="Arial"/>
                <w:sz w:val="20"/>
                <w:szCs w:val="20"/>
              </w:rPr>
              <w:t>D100</w:t>
            </w:r>
          </w:p>
        </w:tc>
        <w:tc>
          <w:tcPr>
            <w:tcW w:w="1318" w:type="dxa"/>
            <w:tcBorders>
              <w:top w:val="nil"/>
              <w:left w:val="nil"/>
              <w:bottom w:val="nil"/>
              <w:right w:val="nil"/>
            </w:tcBorders>
          </w:tcPr>
          <w:p w14:paraId="5FE4B238" w14:textId="4C72948F"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2</w:t>
            </w:r>
            <w:r w:rsidR="001D03B2" w:rsidRPr="004D2D0A">
              <w:rPr>
                <w:rFonts w:ascii="Arial" w:hAnsi="Arial" w:cs="Arial"/>
                <w:sz w:val="20"/>
                <w:szCs w:val="20"/>
              </w:rPr>
              <w:t>.</w:t>
            </w:r>
            <w:r w:rsidRPr="004D2D0A">
              <w:rPr>
                <w:rFonts w:ascii="Arial" w:hAnsi="Arial" w:cs="Arial"/>
                <w:sz w:val="20"/>
                <w:szCs w:val="20"/>
              </w:rPr>
              <w:t xml:space="preserve">00 ± 0,96a  </w:t>
            </w:r>
          </w:p>
        </w:tc>
        <w:tc>
          <w:tcPr>
            <w:tcW w:w="1457" w:type="dxa"/>
            <w:tcBorders>
              <w:top w:val="nil"/>
              <w:left w:val="nil"/>
              <w:bottom w:val="nil"/>
              <w:right w:val="nil"/>
            </w:tcBorders>
          </w:tcPr>
          <w:p w14:paraId="6395FA61" w14:textId="14B9B4A9"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0</w:t>
            </w:r>
            <w:r w:rsidR="001D03B2" w:rsidRPr="004D2D0A">
              <w:rPr>
                <w:rFonts w:ascii="Arial" w:hAnsi="Arial" w:cs="Arial"/>
                <w:sz w:val="20"/>
                <w:szCs w:val="20"/>
              </w:rPr>
              <w:t>.</w:t>
            </w:r>
            <w:r w:rsidRPr="004D2D0A">
              <w:rPr>
                <w:rFonts w:ascii="Arial" w:hAnsi="Arial" w:cs="Arial"/>
                <w:sz w:val="20"/>
                <w:szCs w:val="20"/>
              </w:rPr>
              <w:t xml:space="preserve">57 ± 0,13a  </w:t>
            </w:r>
          </w:p>
        </w:tc>
        <w:tc>
          <w:tcPr>
            <w:tcW w:w="1515" w:type="dxa"/>
            <w:tcBorders>
              <w:top w:val="nil"/>
              <w:left w:val="nil"/>
              <w:bottom w:val="nil"/>
              <w:right w:val="nil"/>
            </w:tcBorders>
          </w:tcPr>
          <w:p w14:paraId="0BB34950" w14:textId="4C8F4051"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w:t>
            </w:r>
            <w:r w:rsidR="001D03B2" w:rsidRPr="004D2D0A">
              <w:rPr>
                <w:rFonts w:ascii="Arial" w:hAnsi="Arial" w:cs="Arial"/>
                <w:sz w:val="20"/>
                <w:szCs w:val="20"/>
              </w:rPr>
              <w:t>.</w:t>
            </w:r>
            <w:r w:rsidRPr="004D2D0A">
              <w:rPr>
                <w:rFonts w:ascii="Arial" w:hAnsi="Arial" w:cs="Arial"/>
                <w:sz w:val="20"/>
                <w:szCs w:val="20"/>
              </w:rPr>
              <w:t>70 ± 0</w:t>
            </w:r>
            <w:r w:rsidR="001D03B2" w:rsidRPr="004D2D0A">
              <w:rPr>
                <w:rFonts w:ascii="Arial" w:hAnsi="Arial" w:cs="Arial"/>
                <w:sz w:val="20"/>
                <w:szCs w:val="20"/>
              </w:rPr>
              <w:t>.</w:t>
            </w:r>
            <w:r w:rsidRPr="004D2D0A">
              <w:rPr>
                <w:rFonts w:ascii="Arial" w:hAnsi="Arial" w:cs="Arial"/>
                <w:sz w:val="20"/>
                <w:szCs w:val="20"/>
              </w:rPr>
              <w:t xml:space="preserve">15a  </w:t>
            </w:r>
          </w:p>
        </w:tc>
        <w:tc>
          <w:tcPr>
            <w:tcW w:w="1560" w:type="dxa"/>
            <w:tcBorders>
              <w:top w:val="nil"/>
              <w:left w:val="nil"/>
              <w:bottom w:val="nil"/>
              <w:right w:val="nil"/>
            </w:tcBorders>
          </w:tcPr>
          <w:p w14:paraId="78102F04" w14:textId="01972705"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w:t>
            </w:r>
            <w:r w:rsidR="001D03B2" w:rsidRPr="004D2D0A">
              <w:rPr>
                <w:rFonts w:ascii="Arial" w:hAnsi="Arial" w:cs="Arial"/>
                <w:sz w:val="20"/>
                <w:szCs w:val="20"/>
              </w:rPr>
              <w:t>.</w:t>
            </w:r>
            <w:r w:rsidRPr="004D2D0A">
              <w:rPr>
                <w:rFonts w:ascii="Arial" w:hAnsi="Arial" w:cs="Arial"/>
                <w:sz w:val="20"/>
                <w:szCs w:val="20"/>
              </w:rPr>
              <w:t>58 ± 0</w:t>
            </w:r>
            <w:r w:rsidR="001D03B2" w:rsidRPr="004D2D0A">
              <w:rPr>
                <w:rFonts w:ascii="Arial" w:hAnsi="Arial" w:cs="Arial"/>
                <w:sz w:val="20"/>
                <w:szCs w:val="20"/>
              </w:rPr>
              <w:t>.</w:t>
            </w:r>
            <w:r w:rsidRPr="004D2D0A">
              <w:rPr>
                <w:rFonts w:ascii="Arial" w:hAnsi="Arial" w:cs="Arial"/>
                <w:sz w:val="20"/>
                <w:szCs w:val="20"/>
              </w:rPr>
              <w:t xml:space="preserve">04a  </w:t>
            </w:r>
          </w:p>
        </w:tc>
        <w:tc>
          <w:tcPr>
            <w:tcW w:w="888" w:type="dxa"/>
            <w:tcBorders>
              <w:top w:val="nil"/>
              <w:left w:val="nil"/>
              <w:bottom w:val="nil"/>
              <w:right w:val="nil"/>
            </w:tcBorders>
          </w:tcPr>
          <w:p w14:paraId="1FE8AC0F" w14:textId="709AD0DD"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&lt; 0.05</w:t>
            </w:r>
          </w:p>
        </w:tc>
      </w:tr>
      <w:tr w:rsidR="004D2D0A" w:rsidRPr="004D2D0A" w14:paraId="33F4E4B4" w14:textId="77777777" w:rsidTr="00360D63">
        <w:trPr>
          <w:jc w:val="center"/>
        </w:trPr>
        <w:tc>
          <w:tcPr>
            <w:tcW w:w="1287" w:type="dxa"/>
            <w:tcBorders>
              <w:top w:val="nil"/>
              <w:left w:val="nil"/>
              <w:bottom w:val="nil"/>
              <w:right w:val="nil"/>
            </w:tcBorders>
          </w:tcPr>
          <w:p w14:paraId="5223B586" w14:textId="118EF735"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Group 3</w:t>
            </w:r>
          </w:p>
        </w:tc>
        <w:tc>
          <w:tcPr>
            <w:tcW w:w="1407" w:type="dxa"/>
            <w:tcBorders>
              <w:top w:val="nil"/>
              <w:left w:val="nil"/>
              <w:bottom w:val="nil"/>
              <w:right w:val="nil"/>
            </w:tcBorders>
          </w:tcPr>
          <w:p w14:paraId="3EF7C326" w14:textId="77777777" w:rsidR="00F4184D" w:rsidRPr="004D2D0A" w:rsidRDefault="00F4184D" w:rsidP="00F4184D">
            <w:pPr>
              <w:spacing w:after="0" w:line="360" w:lineRule="auto"/>
              <w:rPr>
                <w:rFonts w:ascii="Arial" w:eastAsia="Times New Roman" w:hAnsi="Arial" w:cs="Arial"/>
                <w:sz w:val="20"/>
                <w:szCs w:val="20"/>
              </w:rPr>
            </w:pPr>
            <w:r w:rsidRPr="004D2D0A">
              <w:rPr>
                <w:rFonts w:ascii="Arial" w:eastAsia="Times New Roman" w:hAnsi="Arial" w:cs="Arial"/>
                <w:sz w:val="20"/>
                <w:szCs w:val="20"/>
              </w:rPr>
              <w:t>D250</w:t>
            </w:r>
          </w:p>
        </w:tc>
        <w:tc>
          <w:tcPr>
            <w:tcW w:w="1318" w:type="dxa"/>
            <w:tcBorders>
              <w:top w:val="nil"/>
              <w:left w:val="nil"/>
              <w:bottom w:val="nil"/>
              <w:right w:val="nil"/>
            </w:tcBorders>
          </w:tcPr>
          <w:p w14:paraId="4206711B" w14:textId="730A17C8"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1</w:t>
            </w:r>
            <w:r w:rsidR="001D03B2" w:rsidRPr="004D2D0A">
              <w:rPr>
                <w:rFonts w:ascii="Arial" w:hAnsi="Arial" w:cs="Arial"/>
                <w:sz w:val="20"/>
                <w:szCs w:val="20"/>
              </w:rPr>
              <w:t>.</w:t>
            </w:r>
            <w:r w:rsidRPr="004D2D0A">
              <w:rPr>
                <w:rFonts w:ascii="Arial" w:hAnsi="Arial" w:cs="Arial"/>
                <w:sz w:val="20"/>
                <w:szCs w:val="20"/>
              </w:rPr>
              <w:t>52 ± 0</w:t>
            </w:r>
            <w:r w:rsidR="001D03B2" w:rsidRPr="004D2D0A">
              <w:rPr>
                <w:rFonts w:ascii="Arial" w:hAnsi="Arial" w:cs="Arial"/>
                <w:sz w:val="20"/>
                <w:szCs w:val="20"/>
              </w:rPr>
              <w:t>.</w:t>
            </w:r>
            <w:r w:rsidRPr="004D2D0A">
              <w:rPr>
                <w:rFonts w:ascii="Arial" w:hAnsi="Arial" w:cs="Arial"/>
                <w:sz w:val="20"/>
                <w:szCs w:val="20"/>
              </w:rPr>
              <w:t xml:space="preserve">11a  </w:t>
            </w:r>
          </w:p>
        </w:tc>
        <w:tc>
          <w:tcPr>
            <w:tcW w:w="1457" w:type="dxa"/>
            <w:tcBorders>
              <w:top w:val="nil"/>
              <w:left w:val="nil"/>
              <w:bottom w:val="nil"/>
              <w:right w:val="nil"/>
            </w:tcBorders>
          </w:tcPr>
          <w:p w14:paraId="0C2DECA8" w14:textId="2E8C71AC"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0</w:t>
            </w:r>
            <w:r w:rsidR="001D03B2" w:rsidRPr="004D2D0A">
              <w:rPr>
                <w:rFonts w:ascii="Arial" w:hAnsi="Arial" w:cs="Arial"/>
                <w:sz w:val="20"/>
                <w:szCs w:val="20"/>
              </w:rPr>
              <w:t>.</w:t>
            </w:r>
            <w:r w:rsidRPr="004D2D0A">
              <w:rPr>
                <w:rFonts w:ascii="Arial" w:hAnsi="Arial" w:cs="Arial"/>
                <w:sz w:val="20"/>
                <w:szCs w:val="20"/>
              </w:rPr>
              <w:t>51 ± 0</w:t>
            </w:r>
            <w:r w:rsidR="001D03B2" w:rsidRPr="004D2D0A">
              <w:rPr>
                <w:rFonts w:ascii="Arial" w:hAnsi="Arial" w:cs="Arial"/>
                <w:sz w:val="20"/>
                <w:szCs w:val="20"/>
              </w:rPr>
              <w:t>.</w:t>
            </w:r>
            <w:r w:rsidRPr="004D2D0A">
              <w:rPr>
                <w:rFonts w:ascii="Arial" w:hAnsi="Arial" w:cs="Arial"/>
                <w:sz w:val="20"/>
                <w:szCs w:val="20"/>
              </w:rPr>
              <w:t xml:space="preserve">24a  </w:t>
            </w:r>
          </w:p>
        </w:tc>
        <w:tc>
          <w:tcPr>
            <w:tcW w:w="1515" w:type="dxa"/>
            <w:tcBorders>
              <w:top w:val="nil"/>
              <w:left w:val="nil"/>
              <w:bottom w:val="nil"/>
              <w:right w:val="nil"/>
            </w:tcBorders>
          </w:tcPr>
          <w:p w14:paraId="58DCA652" w14:textId="6B1CB15F"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w:t>
            </w:r>
            <w:r w:rsidR="001D03B2" w:rsidRPr="004D2D0A">
              <w:rPr>
                <w:rFonts w:ascii="Arial" w:hAnsi="Arial" w:cs="Arial"/>
                <w:sz w:val="20"/>
                <w:szCs w:val="20"/>
              </w:rPr>
              <w:t>.</w:t>
            </w:r>
            <w:r w:rsidRPr="004D2D0A">
              <w:rPr>
                <w:rFonts w:ascii="Arial" w:hAnsi="Arial" w:cs="Arial"/>
                <w:sz w:val="20"/>
                <w:szCs w:val="20"/>
              </w:rPr>
              <w:t>69 ± 0</w:t>
            </w:r>
            <w:r w:rsidR="001D03B2" w:rsidRPr="004D2D0A">
              <w:rPr>
                <w:rFonts w:ascii="Arial" w:hAnsi="Arial" w:cs="Arial"/>
                <w:sz w:val="20"/>
                <w:szCs w:val="20"/>
              </w:rPr>
              <w:t>.</w:t>
            </w:r>
            <w:r w:rsidRPr="004D2D0A">
              <w:rPr>
                <w:rFonts w:ascii="Arial" w:hAnsi="Arial" w:cs="Arial"/>
                <w:sz w:val="20"/>
                <w:szCs w:val="20"/>
              </w:rPr>
              <w:t xml:space="preserve">32a  </w:t>
            </w:r>
          </w:p>
        </w:tc>
        <w:tc>
          <w:tcPr>
            <w:tcW w:w="1560" w:type="dxa"/>
            <w:tcBorders>
              <w:top w:val="nil"/>
              <w:left w:val="nil"/>
              <w:bottom w:val="nil"/>
              <w:right w:val="nil"/>
            </w:tcBorders>
          </w:tcPr>
          <w:p w14:paraId="23E587F5" w14:textId="7FAAFCC3"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w:t>
            </w:r>
            <w:r w:rsidR="001D03B2" w:rsidRPr="004D2D0A">
              <w:rPr>
                <w:rFonts w:ascii="Arial" w:hAnsi="Arial" w:cs="Arial"/>
                <w:sz w:val="20"/>
                <w:szCs w:val="20"/>
              </w:rPr>
              <w:t>.</w:t>
            </w:r>
            <w:r w:rsidRPr="004D2D0A">
              <w:rPr>
                <w:rFonts w:ascii="Arial" w:hAnsi="Arial" w:cs="Arial"/>
                <w:sz w:val="20"/>
                <w:szCs w:val="20"/>
              </w:rPr>
              <w:t>83 ± 0</w:t>
            </w:r>
            <w:r w:rsidR="001D03B2" w:rsidRPr="004D2D0A">
              <w:rPr>
                <w:rFonts w:ascii="Arial" w:hAnsi="Arial" w:cs="Arial"/>
                <w:sz w:val="20"/>
                <w:szCs w:val="20"/>
              </w:rPr>
              <w:t>.</w:t>
            </w:r>
            <w:r w:rsidRPr="004D2D0A">
              <w:rPr>
                <w:rFonts w:ascii="Arial" w:hAnsi="Arial" w:cs="Arial"/>
                <w:sz w:val="20"/>
                <w:szCs w:val="20"/>
              </w:rPr>
              <w:t xml:space="preserve">47a  </w:t>
            </w:r>
          </w:p>
        </w:tc>
        <w:tc>
          <w:tcPr>
            <w:tcW w:w="888" w:type="dxa"/>
            <w:tcBorders>
              <w:top w:val="nil"/>
              <w:left w:val="nil"/>
              <w:bottom w:val="nil"/>
              <w:right w:val="nil"/>
            </w:tcBorders>
          </w:tcPr>
          <w:p w14:paraId="379D989F" w14:textId="36275D8A"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1444A4FC" w14:textId="77777777" w:rsidTr="00360D63">
        <w:trPr>
          <w:jc w:val="center"/>
        </w:trPr>
        <w:tc>
          <w:tcPr>
            <w:tcW w:w="1287" w:type="dxa"/>
            <w:tcBorders>
              <w:top w:val="nil"/>
              <w:left w:val="nil"/>
              <w:bottom w:val="nil"/>
              <w:right w:val="nil"/>
            </w:tcBorders>
          </w:tcPr>
          <w:p w14:paraId="54F6982B" w14:textId="225BC66F"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Group 4</w:t>
            </w:r>
          </w:p>
        </w:tc>
        <w:tc>
          <w:tcPr>
            <w:tcW w:w="1407" w:type="dxa"/>
            <w:tcBorders>
              <w:top w:val="nil"/>
              <w:left w:val="nil"/>
              <w:bottom w:val="nil"/>
              <w:right w:val="nil"/>
            </w:tcBorders>
          </w:tcPr>
          <w:p w14:paraId="13388E1A" w14:textId="77777777" w:rsidR="00F4184D" w:rsidRPr="004D2D0A" w:rsidRDefault="00F4184D" w:rsidP="00F4184D">
            <w:pPr>
              <w:spacing w:after="0" w:line="360" w:lineRule="auto"/>
              <w:rPr>
                <w:rFonts w:ascii="Arial" w:eastAsia="Times New Roman" w:hAnsi="Arial" w:cs="Arial"/>
                <w:sz w:val="20"/>
                <w:szCs w:val="20"/>
              </w:rPr>
            </w:pPr>
            <w:r w:rsidRPr="004D2D0A">
              <w:rPr>
                <w:rFonts w:ascii="Arial" w:eastAsia="Times New Roman" w:hAnsi="Arial" w:cs="Arial"/>
                <w:sz w:val="20"/>
                <w:szCs w:val="20"/>
              </w:rPr>
              <w:t>D700</w:t>
            </w:r>
          </w:p>
        </w:tc>
        <w:tc>
          <w:tcPr>
            <w:tcW w:w="1318" w:type="dxa"/>
            <w:tcBorders>
              <w:top w:val="nil"/>
              <w:left w:val="nil"/>
              <w:bottom w:val="nil"/>
              <w:right w:val="nil"/>
            </w:tcBorders>
          </w:tcPr>
          <w:p w14:paraId="7BB0452C" w14:textId="42EA921B"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1</w:t>
            </w:r>
            <w:r w:rsidR="001D03B2" w:rsidRPr="004D2D0A">
              <w:rPr>
                <w:rFonts w:ascii="Arial" w:hAnsi="Arial" w:cs="Arial"/>
                <w:sz w:val="20"/>
                <w:szCs w:val="20"/>
              </w:rPr>
              <w:t>.</w:t>
            </w:r>
            <w:r w:rsidRPr="004D2D0A">
              <w:rPr>
                <w:rFonts w:ascii="Arial" w:hAnsi="Arial" w:cs="Arial"/>
                <w:sz w:val="20"/>
                <w:szCs w:val="20"/>
              </w:rPr>
              <w:t>59 ± 0</w:t>
            </w:r>
            <w:r w:rsidR="001D03B2" w:rsidRPr="004D2D0A">
              <w:rPr>
                <w:rFonts w:ascii="Arial" w:hAnsi="Arial" w:cs="Arial"/>
                <w:sz w:val="20"/>
                <w:szCs w:val="20"/>
              </w:rPr>
              <w:t>.</w:t>
            </w:r>
            <w:r w:rsidRPr="004D2D0A">
              <w:rPr>
                <w:rFonts w:ascii="Arial" w:hAnsi="Arial" w:cs="Arial"/>
                <w:sz w:val="20"/>
                <w:szCs w:val="20"/>
              </w:rPr>
              <w:t xml:space="preserve">75a   </w:t>
            </w:r>
          </w:p>
        </w:tc>
        <w:tc>
          <w:tcPr>
            <w:tcW w:w="1457" w:type="dxa"/>
            <w:tcBorders>
              <w:top w:val="nil"/>
              <w:left w:val="nil"/>
              <w:bottom w:val="nil"/>
              <w:right w:val="nil"/>
            </w:tcBorders>
          </w:tcPr>
          <w:p w14:paraId="345A9EFF" w14:textId="5917A93C"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0</w:t>
            </w:r>
            <w:r w:rsidR="001D03B2" w:rsidRPr="004D2D0A">
              <w:rPr>
                <w:rFonts w:ascii="Arial" w:hAnsi="Arial" w:cs="Arial"/>
                <w:sz w:val="20"/>
                <w:szCs w:val="20"/>
              </w:rPr>
              <w:t>.</w:t>
            </w:r>
            <w:r w:rsidRPr="004D2D0A">
              <w:rPr>
                <w:rFonts w:ascii="Arial" w:hAnsi="Arial" w:cs="Arial"/>
                <w:sz w:val="20"/>
                <w:szCs w:val="20"/>
              </w:rPr>
              <w:t>66 ± 0</w:t>
            </w:r>
            <w:r w:rsidR="001D03B2" w:rsidRPr="004D2D0A">
              <w:rPr>
                <w:rFonts w:ascii="Arial" w:hAnsi="Arial" w:cs="Arial"/>
                <w:sz w:val="20"/>
                <w:szCs w:val="20"/>
              </w:rPr>
              <w:t>.</w:t>
            </w:r>
            <w:r w:rsidRPr="004D2D0A">
              <w:rPr>
                <w:rFonts w:ascii="Arial" w:hAnsi="Arial" w:cs="Arial"/>
                <w:sz w:val="20"/>
                <w:szCs w:val="20"/>
              </w:rPr>
              <w:t xml:space="preserve">18a  </w:t>
            </w:r>
          </w:p>
        </w:tc>
        <w:tc>
          <w:tcPr>
            <w:tcW w:w="1515" w:type="dxa"/>
            <w:tcBorders>
              <w:top w:val="nil"/>
              <w:left w:val="nil"/>
              <w:bottom w:val="nil"/>
              <w:right w:val="nil"/>
            </w:tcBorders>
          </w:tcPr>
          <w:p w14:paraId="139279C7" w14:textId="13BAE921"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w:t>
            </w:r>
            <w:r w:rsidR="001D03B2" w:rsidRPr="004D2D0A">
              <w:rPr>
                <w:rFonts w:ascii="Arial" w:hAnsi="Arial" w:cs="Arial"/>
                <w:sz w:val="20"/>
                <w:szCs w:val="20"/>
              </w:rPr>
              <w:t>.</w:t>
            </w:r>
            <w:r w:rsidRPr="004D2D0A">
              <w:rPr>
                <w:rFonts w:ascii="Arial" w:hAnsi="Arial" w:cs="Arial"/>
                <w:sz w:val="20"/>
                <w:szCs w:val="20"/>
              </w:rPr>
              <w:t>93 ± 0</w:t>
            </w:r>
            <w:r w:rsidR="001D03B2" w:rsidRPr="004D2D0A">
              <w:rPr>
                <w:rFonts w:ascii="Arial" w:hAnsi="Arial" w:cs="Arial"/>
                <w:sz w:val="20"/>
                <w:szCs w:val="20"/>
              </w:rPr>
              <w:t>.</w:t>
            </w:r>
            <w:r w:rsidRPr="004D2D0A">
              <w:rPr>
                <w:rFonts w:ascii="Arial" w:hAnsi="Arial" w:cs="Arial"/>
                <w:sz w:val="20"/>
                <w:szCs w:val="20"/>
              </w:rPr>
              <w:t>65a</w:t>
            </w:r>
          </w:p>
        </w:tc>
        <w:tc>
          <w:tcPr>
            <w:tcW w:w="1560" w:type="dxa"/>
            <w:tcBorders>
              <w:top w:val="nil"/>
              <w:left w:val="nil"/>
              <w:bottom w:val="nil"/>
              <w:right w:val="nil"/>
            </w:tcBorders>
          </w:tcPr>
          <w:p w14:paraId="7556724D" w14:textId="60DFD381" w:rsidR="00F4184D" w:rsidRPr="004D2D0A" w:rsidRDefault="00F4184D" w:rsidP="00F4184D">
            <w:pPr>
              <w:spacing w:after="0" w:line="360" w:lineRule="auto"/>
              <w:rPr>
                <w:rFonts w:ascii="Arial" w:hAnsi="Arial" w:cs="Arial"/>
                <w:sz w:val="20"/>
                <w:szCs w:val="20"/>
              </w:rPr>
            </w:pPr>
            <w:r w:rsidRPr="004D2D0A">
              <w:rPr>
                <w:rFonts w:ascii="Arial" w:hAnsi="Arial" w:cs="Arial"/>
                <w:sz w:val="20"/>
                <w:szCs w:val="20"/>
              </w:rPr>
              <w:t xml:space="preserve">  0</w:t>
            </w:r>
            <w:r w:rsidR="001D03B2" w:rsidRPr="004D2D0A">
              <w:rPr>
                <w:rFonts w:ascii="Arial" w:hAnsi="Arial" w:cs="Arial"/>
                <w:sz w:val="20"/>
                <w:szCs w:val="20"/>
              </w:rPr>
              <w:t>.</w:t>
            </w:r>
            <w:r w:rsidRPr="004D2D0A">
              <w:rPr>
                <w:rFonts w:ascii="Arial" w:hAnsi="Arial" w:cs="Arial"/>
                <w:sz w:val="20"/>
                <w:szCs w:val="20"/>
              </w:rPr>
              <w:t xml:space="preserve">41 ± 0,04a  </w:t>
            </w:r>
          </w:p>
        </w:tc>
        <w:tc>
          <w:tcPr>
            <w:tcW w:w="888" w:type="dxa"/>
            <w:tcBorders>
              <w:top w:val="nil"/>
              <w:left w:val="nil"/>
              <w:bottom w:val="nil"/>
              <w:right w:val="nil"/>
            </w:tcBorders>
          </w:tcPr>
          <w:p w14:paraId="106BD7DB" w14:textId="6879AC70" w:rsidR="00F4184D" w:rsidRPr="004D2D0A" w:rsidRDefault="00F4184D" w:rsidP="00F4184D">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07174A7A" w14:textId="77777777" w:rsidTr="00360D63">
        <w:trPr>
          <w:jc w:val="center"/>
        </w:trPr>
        <w:tc>
          <w:tcPr>
            <w:tcW w:w="2694" w:type="dxa"/>
            <w:gridSpan w:val="2"/>
            <w:tcBorders>
              <w:top w:val="nil"/>
              <w:left w:val="nil"/>
              <w:right w:val="nil"/>
            </w:tcBorders>
          </w:tcPr>
          <w:p w14:paraId="287A0268" w14:textId="77777777" w:rsidR="008A1228" w:rsidRPr="004D2D0A" w:rsidRDefault="008A1228"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 xml:space="preserve">    P</w:t>
            </w:r>
            <w:r w:rsidRPr="004D2D0A">
              <w:rPr>
                <w:rFonts w:ascii="Arial" w:eastAsia="Times New Roman" w:hAnsi="Arial" w:cs="Arial"/>
                <w:sz w:val="20"/>
                <w:szCs w:val="20"/>
                <w:vertAlign w:val="superscript"/>
              </w:rPr>
              <w:t>2</w:t>
            </w:r>
          </w:p>
        </w:tc>
        <w:tc>
          <w:tcPr>
            <w:tcW w:w="1318" w:type="dxa"/>
            <w:tcBorders>
              <w:top w:val="nil"/>
              <w:left w:val="nil"/>
              <w:right w:val="nil"/>
            </w:tcBorders>
          </w:tcPr>
          <w:p w14:paraId="6BBB25B9" w14:textId="07B2E60D" w:rsidR="008A1228" w:rsidRPr="004D2D0A" w:rsidRDefault="008A1228" w:rsidP="005A770B">
            <w:pPr>
              <w:spacing w:after="0" w:line="360" w:lineRule="auto"/>
              <w:jc w:val="center"/>
              <w:rPr>
                <w:rFonts w:ascii="Arial" w:hAnsi="Arial" w:cs="Arial"/>
                <w:sz w:val="20"/>
                <w:szCs w:val="20"/>
              </w:rPr>
            </w:pPr>
            <w:r w:rsidRPr="004D2D0A">
              <w:rPr>
                <w:rFonts w:ascii="Arial" w:hAnsi="Arial" w:cs="Arial"/>
                <w:sz w:val="20"/>
                <w:szCs w:val="20"/>
              </w:rPr>
              <w:t>˃ 0</w:t>
            </w:r>
            <w:r w:rsidR="00360D63" w:rsidRPr="004D2D0A">
              <w:rPr>
                <w:rFonts w:ascii="Arial" w:hAnsi="Arial" w:cs="Arial"/>
                <w:sz w:val="20"/>
                <w:szCs w:val="20"/>
              </w:rPr>
              <w:t>.</w:t>
            </w:r>
            <w:r w:rsidRPr="004D2D0A">
              <w:rPr>
                <w:rFonts w:ascii="Arial" w:hAnsi="Arial" w:cs="Arial"/>
                <w:sz w:val="20"/>
                <w:szCs w:val="20"/>
              </w:rPr>
              <w:t>05</w:t>
            </w:r>
          </w:p>
        </w:tc>
        <w:tc>
          <w:tcPr>
            <w:tcW w:w="1457" w:type="dxa"/>
            <w:tcBorders>
              <w:top w:val="nil"/>
              <w:left w:val="nil"/>
              <w:right w:val="nil"/>
            </w:tcBorders>
          </w:tcPr>
          <w:p w14:paraId="05A3112A" w14:textId="52BFF7AF" w:rsidR="008A1228" w:rsidRPr="004D2D0A" w:rsidRDefault="008A1228" w:rsidP="005A770B">
            <w:pPr>
              <w:spacing w:after="0" w:line="360" w:lineRule="auto"/>
              <w:jc w:val="center"/>
              <w:rPr>
                <w:rFonts w:ascii="Arial" w:hAnsi="Arial" w:cs="Arial"/>
                <w:sz w:val="20"/>
                <w:szCs w:val="20"/>
              </w:rPr>
            </w:pPr>
            <w:r w:rsidRPr="004D2D0A">
              <w:rPr>
                <w:rFonts w:ascii="Arial" w:hAnsi="Arial" w:cs="Arial"/>
                <w:sz w:val="20"/>
                <w:szCs w:val="20"/>
              </w:rPr>
              <w:t>˃ 0</w:t>
            </w:r>
            <w:r w:rsidR="00360D63" w:rsidRPr="004D2D0A">
              <w:rPr>
                <w:rFonts w:ascii="Arial" w:hAnsi="Arial" w:cs="Arial"/>
                <w:sz w:val="20"/>
                <w:szCs w:val="20"/>
              </w:rPr>
              <w:t>.</w:t>
            </w:r>
            <w:r w:rsidRPr="004D2D0A">
              <w:rPr>
                <w:rFonts w:ascii="Arial" w:hAnsi="Arial" w:cs="Arial"/>
                <w:sz w:val="20"/>
                <w:szCs w:val="20"/>
              </w:rPr>
              <w:t>05</w:t>
            </w:r>
          </w:p>
        </w:tc>
        <w:tc>
          <w:tcPr>
            <w:tcW w:w="1515" w:type="dxa"/>
            <w:tcBorders>
              <w:top w:val="nil"/>
              <w:left w:val="nil"/>
              <w:right w:val="nil"/>
            </w:tcBorders>
          </w:tcPr>
          <w:p w14:paraId="5BD61B8C" w14:textId="42FD6A1B" w:rsidR="008A1228" w:rsidRPr="004D2D0A" w:rsidRDefault="008A1228" w:rsidP="005A770B">
            <w:pPr>
              <w:spacing w:after="0" w:line="360" w:lineRule="auto"/>
              <w:jc w:val="center"/>
              <w:rPr>
                <w:rFonts w:ascii="Arial" w:hAnsi="Arial" w:cs="Arial"/>
                <w:sz w:val="20"/>
                <w:szCs w:val="20"/>
              </w:rPr>
            </w:pPr>
            <w:r w:rsidRPr="004D2D0A">
              <w:rPr>
                <w:rFonts w:ascii="Arial" w:hAnsi="Arial" w:cs="Arial"/>
                <w:sz w:val="20"/>
                <w:szCs w:val="20"/>
              </w:rPr>
              <w:t>˃ 0</w:t>
            </w:r>
            <w:r w:rsidR="00360D63" w:rsidRPr="004D2D0A">
              <w:rPr>
                <w:rFonts w:ascii="Arial" w:hAnsi="Arial" w:cs="Arial"/>
                <w:sz w:val="20"/>
                <w:szCs w:val="20"/>
              </w:rPr>
              <w:t>.</w:t>
            </w:r>
            <w:r w:rsidRPr="004D2D0A">
              <w:rPr>
                <w:rFonts w:ascii="Arial" w:hAnsi="Arial" w:cs="Arial"/>
                <w:sz w:val="20"/>
                <w:szCs w:val="20"/>
              </w:rPr>
              <w:t>05</w:t>
            </w:r>
          </w:p>
        </w:tc>
        <w:tc>
          <w:tcPr>
            <w:tcW w:w="1560" w:type="dxa"/>
            <w:tcBorders>
              <w:top w:val="nil"/>
              <w:left w:val="nil"/>
              <w:right w:val="nil"/>
            </w:tcBorders>
          </w:tcPr>
          <w:p w14:paraId="3FEBB8E7" w14:textId="3A80C5F5" w:rsidR="008A1228" w:rsidRPr="004D2D0A" w:rsidRDefault="008A1228" w:rsidP="005A770B">
            <w:pPr>
              <w:spacing w:after="0" w:line="360" w:lineRule="auto"/>
              <w:jc w:val="center"/>
              <w:rPr>
                <w:rFonts w:ascii="Arial" w:hAnsi="Arial" w:cs="Arial"/>
                <w:sz w:val="20"/>
                <w:szCs w:val="20"/>
              </w:rPr>
            </w:pPr>
            <w:r w:rsidRPr="004D2D0A">
              <w:rPr>
                <w:rFonts w:ascii="Arial" w:hAnsi="Arial" w:cs="Arial"/>
                <w:sz w:val="20"/>
                <w:szCs w:val="20"/>
              </w:rPr>
              <w:t>˃ 0</w:t>
            </w:r>
            <w:r w:rsidR="00360D63" w:rsidRPr="004D2D0A">
              <w:rPr>
                <w:rFonts w:ascii="Arial" w:hAnsi="Arial" w:cs="Arial"/>
                <w:sz w:val="20"/>
                <w:szCs w:val="20"/>
              </w:rPr>
              <w:t>.</w:t>
            </w:r>
            <w:r w:rsidRPr="004D2D0A">
              <w:rPr>
                <w:rFonts w:ascii="Arial" w:hAnsi="Arial" w:cs="Arial"/>
                <w:sz w:val="20"/>
                <w:szCs w:val="20"/>
              </w:rPr>
              <w:t>05</w:t>
            </w:r>
          </w:p>
        </w:tc>
        <w:tc>
          <w:tcPr>
            <w:tcW w:w="888" w:type="dxa"/>
            <w:tcBorders>
              <w:top w:val="nil"/>
              <w:left w:val="nil"/>
              <w:right w:val="nil"/>
            </w:tcBorders>
          </w:tcPr>
          <w:p w14:paraId="51215719" w14:textId="77777777" w:rsidR="008A1228" w:rsidRPr="004D2D0A" w:rsidRDefault="008A1228" w:rsidP="005A770B">
            <w:pPr>
              <w:spacing w:after="0" w:line="360" w:lineRule="auto"/>
              <w:jc w:val="center"/>
              <w:rPr>
                <w:rFonts w:ascii="Arial" w:hAnsi="Arial" w:cs="Arial"/>
                <w:sz w:val="20"/>
                <w:szCs w:val="20"/>
              </w:rPr>
            </w:pPr>
          </w:p>
        </w:tc>
      </w:tr>
    </w:tbl>
    <w:p w14:paraId="37DD0C57" w14:textId="77777777" w:rsidR="00784A29" w:rsidRPr="004D2D0A" w:rsidRDefault="00784A29" w:rsidP="00CE6281">
      <w:pPr>
        <w:spacing w:after="0" w:line="240" w:lineRule="auto"/>
        <w:ind w:left="-142" w:hanging="142"/>
        <w:rPr>
          <w:rFonts w:ascii="Arial" w:eastAsia="Times New Roman" w:hAnsi="Arial" w:cs="Arial"/>
          <w:sz w:val="18"/>
          <w:szCs w:val="18"/>
          <w:lang w:eastAsia="en-IN"/>
        </w:rPr>
      </w:pPr>
      <w:r w:rsidRPr="004D2D0A">
        <w:rPr>
          <w:rFonts w:ascii="Arial" w:hAnsi="Arial" w:cs="Arial"/>
          <w:i/>
          <w:sz w:val="18"/>
          <w:szCs w:val="18"/>
        </w:rPr>
        <w:t>The means followed by the same letters in the same column are not statistically different at the 5% level. P</w:t>
      </w:r>
      <w:r w:rsidRPr="004D2D0A">
        <w:rPr>
          <w:rFonts w:ascii="Arial" w:hAnsi="Arial" w:cs="Arial"/>
          <w:i/>
          <w:sz w:val="18"/>
          <w:szCs w:val="18"/>
          <w:vertAlign w:val="superscript"/>
        </w:rPr>
        <w:t>1</w:t>
      </w:r>
      <w:r w:rsidRPr="004D2D0A">
        <w:rPr>
          <w:rFonts w:ascii="Arial" w:hAnsi="Arial" w:cs="Arial"/>
          <w:i/>
          <w:sz w:val="18"/>
          <w:szCs w:val="18"/>
        </w:rPr>
        <w:t>: Intra-treatment comparison; P</w:t>
      </w:r>
      <w:r w:rsidRPr="004D2D0A">
        <w:rPr>
          <w:rFonts w:ascii="Arial" w:hAnsi="Arial" w:cs="Arial"/>
          <w:i/>
          <w:sz w:val="18"/>
          <w:szCs w:val="18"/>
          <w:vertAlign w:val="superscript"/>
        </w:rPr>
        <w:t>2</w:t>
      </w:r>
      <w:r w:rsidRPr="004D2D0A">
        <w:rPr>
          <w:rFonts w:ascii="Arial" w:hAnsi="Arial" w:cs="Arial"/>
          <w:i/>
          <w:sz w:val="18"/>
          <w:szCs w:val="18"/>
        </w:rPr>
        <w:t>: Inter-treatment comparison.</w:t>
      </w:r>
      <w:r w:rsidRPr="004D2D0A">
        <w:rPr>
          <w:rFonts w:ascii="Arial" w:eastAsia="Times New Roman" w:hAnsi="Arial" w:cs="Arial"/>
          <w:sz w:val="18"/>
          <w:szCs w:val="18"/>
          <w:lang w:eastAsia="en-IN"/>
        </w:rPr>
        <w:t xml:space="preserve"> </w:t>
      </w:r>
    </w:p>
    <w:p w14:paraId="53BE90E5" w14:textId="70668ECE" w:rsidR="008A1228" w:rsidRPr="004D2D0A" w:rsidRDefault="008A1228" w:rsidP="00CE6281">
      <w:pPr>
        <w:spacing w:after="0" w:line="240" w:lineRule="auto"/>
        <w:jc w:val="both"/>
        <w:rPr>
          <w:rFonts w:ascii="Times New Roman" w:eastAsia="Times New Roman" w:hAnsi="Times New Roman" w:cs="Times New Roman"/>
          <w:sz w:val="24"/>
          <w:szCs w:val="24"/>
          <w:lang w:eastAsia="en-IN"/>
        </w:rPr>
      </w:pPr>
    </w:p>
    <w:p w14:paraId="298173B1" w14:textId="732CACA7" w:rsidR="00784A29" w:rsidRPr="004D2D0A" w:rsidRDefault="00946259" w:rsidP="002B5072">
      <w:pPr>
        <w:spacing w:after="0" w:line="360" w:lineRule="auto"/>
        <w:ind w:hanging="142"/>
        <w:jc w:val="both"/>
        <w:rPr>
          <w:rFonts w:ascii="Arial" w:eastAsia="Times New Roman" w:hAnsi="Arial" w:cs="Arial"/>
          <w:b/>
          <w:bCs/>
          <w:lang w:eastAsia="en-IN"/>
        </w:rPr>
      </w:pPr>
      <w:r w:rsidRPr="004D2D0A">
        <w:rPr>
          <w:rFonts w:ascii="Arial" w:eastAsia="Times New Roman" w:hAnsi="Arial" w:cs="Arial"/>
          <w:b/>
          <w:bCs/>
          <w:lang w:eastAsia="en-IN"/>
        </w:rPr>
        <w:t>3.1.4.</w:t>
      </w:r>
      <w:r w:rsidR="00C2079E" w:rsidRPr="004D2D0A">
        <w:rPr>
          <w:rFonts w:ascii="Arial" w:eastAsia="Times New Roman" w:hAnsi="Arial" w:cs="Arial"/>
          <w:b/>
          <w:bCs/>
          <w:lang w:eastAsia="en-IN"/>
        </w:rPr>
        <w:t xml:space="preserve"> </w:t>
      </w:r>
      <w:r w:rsidR="00784A29" w:rsidRPr="004D2D0A">
        <w:rPr>
          <w:rFonts w:ascii="Arial" w:eastAsia="Times New Roman" w:hAnsi="Arial" w:cs="Arial"/>
          <w:b/>
          <w:bCs/>
          <w:lang w:eastAsia="en-IN"/>
        </w:rPr>
        <w:t>Triglycerides</w:t>
      </w:r>
    </w:p>
    <w:p w14:paraId="48ECA4C4" w14:textId="77777777" w:rsidR="003B1F16" w:rsidRPr="004D2D0A" w:rsidRDefault="003B1F16" w:rsidP="00552C86">
      <w:pPr>
        <w:pStyle w:val="NormalWeb"/>
        <w:spacing w:before="0" w:beforeAutospacing="0" w:after="0" w:afterAutospacing="0" w:line="360" w:lineRule="auto"/>
        <w:rPr>
          <w:rFonts w:ascii="Arial" w:hAnsi="Arial" w:cs="Arial"/>
          <w:sz w:val="20"/>
          <w:szCs w:val="20"/>
          <w:highlight w:val="cyan"/>
        </w:rPr>
      </w:pPr>
      <w:bookmarkStart w:id="2" w:name="_Toc461010047"/>
      <w:r w:rsidRPr="004D2D0A">
        <w:rPr>
          <w:rFonts w:ascii="Arial" w:hAnsi="Arial" w:cs="Arial"/>
          <w:sz w:val="20"/>
          <w:szCs w:val="20"/>
          <w:highlight w:val="cyan"/>
        </w:rPr>
        <w:t xml:space="preserve">The mean triglyceride concentrations during the treatment period are presented in Table 4. Baseline values ranged from 0.68 ± 0.27 to 2.07 ± 0.98 g/L prior to treatment. No statistically significant differences (P &gt; 0.05) in triglyceride levels were observed among the groups on day 0, before administration of the different doses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w:t>
      </w:r>
    </w:p>
    <w:p w14:paraId="3979C254" w14:textId="77777777" w:rsidR="003B1F16" w:rsidRPr="004D2D0A" w:rsidRDefault="003B1F16" w:rsidP="00552C86">
      <w:pPr>
        <w:pStyle w:val="NormalWeb"/>
        <w:spacing w:before="0" w:beforeAutospacing="0" w:after="0" w:afterAutospacing="0" w:line="360" w:lineRule="auto"/>
        <w:rPr>
          <w:rFonts w:ascii="Arial" w:hAnsi="Arial" w:cs="Arial"/>
          <w:sz w:val="20"/>
          <w:szCs w:val="20"/>
          <w:highlight w:val="cyan"/>
        </w:rPr>
      </w:pPr>
      <w:r w:rsidRPr="004D2D0A">
        <w:rPr>
          <w:rFonts w:ascii="Arial" w:hAnsi="Arial" w:cs="Arial"/>
          <w:sz w:val="20"/>
          <w:szCs w:val="20"/>
          <w:highlight w:val="cyan"/>
        </w:rPr>
        <w:t xml:space="preserve">Throughout the treatment, neither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 xml:space="preserve"> at any dose nor physiological saline induced statistically significant changes (P &gt; 0.05) in triglyceride concentrations.</w:t>
      </w:r>
    </w:p>
    <w:p w14:paraId="0F20E32A" w14:textId="77777777" w:rsidR="003B1F16" w:rsidRPr="004D2D0A" w:rsidRDefault="003B1F16"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highlight w:val="cyan"/>
        </w:rPr>
        <w:t>At the end of the treatment period, mean triglyceride levels across all groups ranged from 1.49 ± 0.27 to 2.47 ± 0.90 g/L.</w:t>
      </w:r>
    </w:p>
    <w:p w14:paraId="54CE6F17" w14:textId="77777777" w:rsidR="00C2079E" w:rsidRPr="004D2D0A" w:rsidRDefault="00C2079E" w:rsidP="00C2079E">
      <w:pPr>
        <w:rPr>
          <w:rFonts w:ascii="Times New Roman" w:hAnsi="Times New Roman" w:cs="Times New Roman"/>
          <w:b/>
          <w:sz w:val="24"/>
          <w:szCs w:val="24"/>
        </w:rPr>
      </w:pPr>
    </w:p>
    <w:p w14:paraId="67E1D420" w14:textId="388F5B86" w:rsidR="00C2079E" w:rsidRPr="004D2D0A" w:rsidRDefault="00C2079E" w:rsidP="00C2079E">
      <w:pPr>
        <w:rPr>
          <w:rFonts w:ascii="Times New Roman" w:hAnsi="Times New Roman" w:cs="Times New Roman"/>
          <w:b/>
          <w:sz w:val="24"/>
          <w:szCs w:val="24"/>
        </w:rPr>
      </w:pPr>
    </w:p>
    <w:p w14:paraId="102085E2" w14:textId="4980A90B" w:rsidR="00784A29" w:rsidRPr="004D2D0A" w:rsidRDefault="00784A29" w:rsidP="00C2079E">
      <w:pPr>
        <w:rPr>
          <w:rFonts w:ascii="Arial" w:eastAsiaTheme="minorEastAsia" w:hAnsi="Arial" w:cs="Arial"/>
          <w:b/>
          <w:lang w:eastAsia="fr-FR"/>
        </w:rPr>
      </w:pPr>
      <w:r w:rsidRPr="004D2D0A">
        <w:rPr>
          <w:rFonts w:ascii="Arial" w:hAnsi="Arial" w:cs="Arial"/>
          <w:b/>
        </w:rPr>
        <w:t>Table</w:t>
      </w:r>
      <w:r w:rsidR="004F614D" w:rsidRPr="004D2D0A">
        <w:rPr>
          <w:rFonts w:ascii="Arial" w:hAnsi="Arial" w:cs="Arial"/>
          <w:b/>
        </w:rPr>
        <w:t xml:space="preserve"> 4:</w:t>
      </w:r>
      <w:r w:rsidRPr="004D2D0A">
        <w:rPr>
          <w:rFonts w:ascii="Arial" w:hAnsi="Arial" w:cs="Arial"/>
        </w:rPr>
        <w:t xml:space="preserve"> </w:t>
      </w:r>
      <w:bookmarkEnd w:id="2"/>
      <w:r w:rsidRPr="004D2D0A">
        <w:rPr>
          <w:rFonts w:ascii="Arial" w:hAnsi="Arial" w:cs="Arial"/>
        </w:rPr>
        <w:t xml:space="preserve">Changes in triglycerides (g/L) during treatment </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407"/>
        <w:gridCol w:w="1318"/>
        <w:gridCol w:w="1457"/>
        <w:gridCol w:w="1515"/>
        <w:gridCol w:w="1560"/>
        <w:gridCol w:w="888"/>
      </w:tblGrid>
      <w:tr w:rsidR="004D2D0A" w:rsidRPr="004D2D0A" w14:paraId="198412A0" w14:textId="77777777" w:rsidTr="00360D63">
        <w:trPr>
          <w:jc w:val="center"/>
        </w:trPr>
        <w:tc>
          <w:tcPr>
            <w:tcW w:w="1287" w:type="dxa"/>
            <w:vMerge w:val="restart"/>
            <w:tcBorders>
              <w:left w:val="nil"/>
              <w:bottom w:val="nil"/>
              <w:right w:val="nil"/>
            </w:tcBorders>
          </w:tcPr>
          <w:p w14:paraId="416CB2C5" w14:textId="77777777" w:rsidR="00580D3E" w:rsidRPr="004D2D0A" w:rsidRDefault="00580D3E" w:rsidP="00580D3E">
            <w:pPr>
              <w:spacing w:after="0" w:line="360" w:lineRule="auto"/>
              <w:rPr>
                <w:rFonts w:ascii="Arial" w:hAnsi="Arial" w:cs="Arial"/>
                <w:sz w:val="20"/>
                <w:szCs w:val="20"/>
              </w:rPr>
            </w:pPr>
          </w:p>
          <w:p w14:paraId="4A6A03A7" w14:textId="61D09D0E" w:rsidR="00580D3E" w:rsidRPr="004D2D0A" w:rsidRDefault="00360D63" w:rsidP="00580D3E">
            <w:pPr>
              <w:spacing w:after="0" w:line="360" w:lineRule="auto"/>
              <w:rPr>
                <w:rFonts w:ascii="Arial" w:hAnsi="Arial" w:cs="Arial"/>
                <w:sz w:val="20"/>
                <w:szCs w:val="20"/>
              </w:rPr>
            </w:pPr>
            <w:r w:rsidRPr="004D2D0A">
              <w:rPr>
                <w:rFonts w:ascii="Arial" w:hAnsi="Arial" w:cs="Arial"/>
                <w:sz w:val="20"/>
                <w:szCs w:val="20"/>
              </w:rPr>
              <w:lastRenderedPageBreak/>
              <w:t>Group</w:t>
            </w:r>
            <w:r w:rsidR="00580D3E" w:rsidRPr="004D2D0A">
              <w:rPr>
                <w:rFonts w:ascii="Arial" w:hAnsi="Arial" w:cs="Arial"/>
                <w:sz w:val="20"/>
                <w:szCs w:val="20"/>
              </w:rPr>
              <w:t>s (n=3)</w:t>
            </w:r>
          </w:p>
        </w:tc>
        <w:tc>
          <w:tcPr>
            <w:tcW w:w="1407" w:type="dxa"/>
            <w:vMerge w:val="restart"/>
            <w:tcBorders>
              <w:left w:val="nil"/>
              <w:bottom w:val="nil"/>
              <w:right w:val="nil"/>
            </w:tcBorders>
          </w:tcPr>
          <w:p w14:paraId="36C14F96" w14:textId="77777777" w:rsidR="00580D3E" w:rsidRPr="004D2D0A" w:rsidRDefault="00580D3E" w:rsidP="00580D3E">
            <w:pPr>
              <w:spacing w:after="0" w:line="360" w:lineRule="auto"/>
              <w:rPr>
                <w:rFonts w:ascii="Arial" w:hAnsi="Arial" w:cs="Arial"/>
                <w:sz w:val="20"/>
                <w:szCs w:val="20"/>
              </w:rPr>
            </w:pPr>
          </w:p>
          <w:p w14:paraId="0850887A" w14:textId="3116EBC2"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lastRenderedPageBreak/>
              <w:t>Treatments</w:t>
            </w:r>
          </w:p>
        </w:tc>
        <w:tc>
          <w:tcPr>
            <w:tcW w:w="5850" w:type="dxa"/>
            <w:gridSpan w:val="4"/>
            <w:tcBorders>
              <w:left w:val="nil"/>
              <w:bottom w:val="single" w:sz="4" w:space="0" w:color="auto"/>
              <w:right w:val="nil"/>
            </w:tcBorders>
          </w:tcPr>
          <w:p w14:paraId="14905F61" w14:textId="1AF993AA"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lastRenderedPageBreak/>
              <w:t>Days</w:t>
            </w:r>
          </w:p>
        </w:tc>
        <w:tc>
          <w:tcPr>
            <w:tcW w:w="888" w:type="dxa"/>
            <w:vMerge w:val="restart"/>
            <w:tcBorders>
              <w:left w:val="nil"/>
              <w:bottom w:val="single" w:sz="4" w:space="0" w:color="auto"/>
              <w:right w:val="nil"/>
            </w:tcBorders>
          </w:tcPr>
          <w:p w14:paraId="01A7C26A" w14:textId="77777777" w:rsidR="00580D3E" w:rsidRPr="004D2D0A" w:rsidRDefault="00580D3E" w:rsidP="00580D3E">
            <w:pPr>
              <w:spacing w:after="0" w:line="360" w:lineRule="auto"/>
              <w:jc w:val="center"/>
              <w:rPr>
                <w:rFonts w:ascii="Arial" w:hAnsi="Arial" w:cs="Arial"/>
                <w:sz w:val="20"/>
                <w:szCs w:val="20"/>
              </w:rPr>
            </w:pPr>
          </w:p>
          <w:p w14:paraId="1BDA1C80" w14:textId="77777777"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lastRenderedPageBreak/>
              <w:t>P</w:t>
            </w:r>
            <w:r w:rsidRPr="004D2D0A">
              <w:rPr>
                <w:rFonts w:ascii="Arial" w:hAnsi="Arial" w:cs="Arial"/>
                <w:sz w:val="20"/>
                <w:szCs w:val="20"/>
                <w:vertAlign w:val="superscript"/>
              </w:rPr>
              <w:t>1</w:t>
            </w:r>
          </w:p>
        </w:tc>
      </w:tr>
      <w:tr w:rsidR="004D2D0A" w:rsidRPr="004D2D0A" w14:paraId="1CCBBA40" w14:textId="77777777" w:rsidTr="00360D63">
        <w:trPr>
          <w:jc w:val="center"/>
        </w:trPr>
        <w:tc>
          <w:tcPr>
            <w:tcW w:w="1287" w:type="dxa"/>
            <w:vMerge/>
            <w:tcBorders>
              <w:top w:val="nil"/>
              <w:left w:val="nil"/>
              <w:bottom w:val="nil"/>
              <w:right w:val="nil"/>
            </w:tcBorders>
          </w:tcPr>
          <w:p w14:paraId="7ACB44F9" w14:textId="77777777" w:rsidR="00580D3E" w:rsidRPr="004D2D0A" w:rsidRDefault="00580D3E" w:rsidP="00580D3E">
            <w:pPr>
              <w:spacing w:after="0" w:line="360" w:lineRule="auto"/>
              <w:jc w:val="center"/>
              <w:rPr>
                <w:rFonts w:ascii="Arial" w:hAnsi="Arial" w:cs="Arial"/>
                <w:sz w:val="20"/>
                <w:szCs w:val="20"/>
              </w:rPr>
            </w:pPr>
          </w:p>
        </w:tc>
        <w:tc>
          <w:tcPr>
            <w:tcW w:w="1407" w:type="dxa"/>
            <w:vMerge/>
            <w:tcBorders>
              <w:top w:val="nil"/>
              <w:left w:val="nil"/>
              <w:bottom w:val="nil"/>
              <w:right w:val="nil"/>
            </w:tcBorders>
          </w:tcPr>
          <w:p w14:paraId="6321F988" w14:textId="77777777" w:rsidR="00580D3E" w:rsidRPr="004D2D0A" w:rsidRDefault="00580D3E" w:rsidP="00580D3E">
            <w:pPr>
              <w:spacing w:after="0" w:line="360" w:lineRule="auto"/>
              <w:rPr>
                <w:rFonts w:ascii="Arial" w:hAnsi="Arial" w:cs="Arial"/>
                <w:sz w:val="20"/>
                <w:szCs w:val="20"/>
              </w:rPr>
            </w:pPr>
          </w:p>
        </w:tc>
        <w:tc>
          <w:tcPr>
            <w:tcW w:w="1318" w:type="dxa"/>
            <w:tcBorders>
              <w:left w:val="nil"/>
              <w:bottom w:val="single" w:sz="4" w:space="0" w:color="auto"/>
              <w:right w:val="nil"/>
            </w:tcBorders>
          </w:tcPr>
          <w:p w14:paraId="296EBC63" w14:textId="63784E9E" w:rsidR="00580D3E" w:rsidRPr="004D2D0A" w:rsidRDefault="00580D3E" w:rsidP="00580D3E">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0</w:t>
            </w:r>
          </w:p>
        </w:tc>
        <w:tc>
          <w:tcPr>
            <w:tcW w:w="1457" w:type="dxa"/>
            <w:tcBorders>
              <w:left w:val="nil"/>
              <w:bottom w:val="single" w:sz="4" w:space="0" w:color="auto"/>
              <w:right w:val="nil"/>
            </w:tcBorders>
          </w:tcPr>
          <w:p w14:paraId="183DDD9C" w14:textId="05F39F56" w:rsidR="00580D3E" w:rsidRPr="004D2D0A" w:rsidRDefault="00580D3E" w:rsidP="00580D3E">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7</w:t>
            </w:r>
          </w:p>
        </w:tc>
        <w:tc>
          <w:tcPr>
            <w:tcW w:w="1515" w:type="dxa"/>
            <w:tcBorders>
              <w:left w:val="nil"/>
              <w:bottom w:val="single" w:sz="4" w:space="0" w:color="auto"/>
              <w:right w:val="nil"/>
            </w:tcBorders>
          </w:tcPr>
          <w:p w14:paraId="186B73A1" w14:textId="6ACA0959" w:rsidR="00580D3E" w:rsidRPr="004D2D0A" w:rsidRDefault="00580D3E" w:rsidP="00580D3E">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14</w:t>
            </w:r>
          </w:p>
        </w:tc>
        <w:tc>
          <w:tcPr>
            <w:tcW w:w="1560" w:type="dxa"/>
            <w:tcBorders>
              <w:left w:val="nil"/>
              <w:bottom w:val="single" w:sz="4" w:space="0" w:color="auto"/>
              <w:right w:val="nil"/>
            </w:tcBorders>
          </w:tcPr>
          <w:p w14:paraId="6D3FA5AD" w14:textId="1238C57D" w:rsidR="00580D3E" w:rsidRPr="004D2D0A" w:rsidRDefault="00580D3E" w:rsidP="00580D3E">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D</w:t>
            </w:r>
            <w:r w:rsidRPr="004D2D0A">
              <w:rPr>
                <w:rFonts w:ascii="Arial" w:eastAsia="Times New Roman" w:hAnsi="Arial" w:cs="Arial"/>
                <w:sz w:val="20"/>
                <w:szCs w:val="20"/>
                <w:vertAlign w:val="subscript"/>
              </w:rPr>
              <w:t>21</w:t>
            </w:r>
          </w:p>
        </w:tc>
        <w:tc>
          <w:tcPr>
            <w:tcW w:w="888" w:type="dxa"/>
            <w:vMerge/>
            <w:tcBorders>
              <w:left w:val="nil"/>
              <w:bottom w:val="nil"/>
              <w:right w:val="nil"/>
            </w:tcBorders>
          </w:tcPr>
          <w:p w14:paraId="3DC3D4E9" w14:textId="77777777" w:rsidR="00580D3E" w:rsidRPr="004D2D0A" w:rsidRDefault="00580D3E" w:rsidP="00580D3E">
            <w:pPr>
              <w:spacing w:after="0" w:line="360" w:lineRule="auto"/>
              <w:jc w:val="center"/>
              <w:rPr>
                <w:rFonts w:ascii="Arial" w:eastAsia="Times New Roman" w:hAnsi="Arial" w:cs="Arial"/>
                <w:sz w:val="20"/>
                <w:szCs w:val="20"/>
              </w:rPr>
            </w:pPr>
          </w:p>
        </w:tc>
      </w:tr>
      <w:tr w:rsidR="004D2D0A" w:rsidRPr="004D2D0A" w14:paraId="1D85ECD3" w14:textId="77777777" w:rsidTr="00360D63">
        <w:trPr>
          <w:jc w:val="center"/>
        </w:trPr>
        <w:tc>
          <w:tcPr>
            <w:tcW w:w="1287" w:type="dxa"/>
            <w:tcBorders>
              <w:top w:val="nil"/>
              <w:left w:val="nil"/>
              <w:bottom w:val="nil"/>
              <w:right w:val="nil"/>
            </w:tcBorders>
          </w:tcPr>
          <w:p w14:paraId="4EB4E74A" w14:textId="6E59FFBD"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Group 1</w:t>
            </w:r>
          </w:p>
        </w:tc>
        <w:tc>
          <w:tcPr>
            <w:tcW w:w="1407" w:type="dxa"/>
            <w:tcBorders>
              <w:top w:val="nil"/>
              <w:left w:val="nil"/>
              <w:bottom w:val="nil"/>
              <w:right w:val="nil"/>
            </w:tcBorders>
          </w:tcPr>
          <w:p w14:paraId="0D19EB03" w14:textId="59F9FF19" w:rsidR="00580D3E" w:rsidRPr="004D2D0A" w:rsidRDefault="00580D3E" w:rsidP="00580D3E">
            <w:pPr>
              <w:spacing w:after="0" w:line="360" w:lineRule="auto"/>
              <w:rPr>
                <w:rFonts w:ascii="Arial" w:eastAsia="Times New Roman" w:hAnsi="Arial" w:cs="Arial"/>
                <w:sz w:val="20"/>
                <w:szCs w:val="20"/>
              </w:rPr>
            </w:pPr>
            <w:r w:rsidRPr="004D2D0A">
              <w:rPr>
                <w:rFonts w:ascii="Arial" w:eastAsia="Times New Roman" w:hAnsi="Arial" w:cs="Arial"/>
                <w:sz w:val="20"/>
                <w:szCs w:val="20"/>
              </w:rPr>
              <w:t>Normal Sal</w:t>
            </w:r>
            <w:r w:rsidR="00360D63" w:rsidRPr="004D2D0A">
              <w:rPr>
                <w:rFonts w:ascii="Arial" w:eastAsia="Times New Roman" w:hAnsi="Arial" w:cs="Arial"/>
                <w:sz w:val="20"/>
                <w:szCs w:val="20"/>
              </w:rPr>
              <w:t>ine</w:t>
            </w:r>
            <w:r w:rsidRPr="004D2D0A">
              <w:rPr>
                <w:rFonts w:ascii="Arial" w:eastAsia="Times New Roman" w:hAnsi="Arial" w:cs="Arial"/>
                <w:sz w:val="20"/>
                <w:szCs w:val="20"/>
              </w:rPr>
              <w:t xml:space="preserve"> </w:t>
            </w:r>
          </w:p>
        </w:tc>
        <w:tc>
          <w:tcPr>
            <w:tcW w:w="1318" w:type="dxa"/>
            <w:tcBorders>
              <w:top w:val="single" w:sz="4" w:space="0" w:color="auto"/>
              <w:left w:val="nil"/>
              <w:bottom w:val="nil"/>
              <w:right w:val="nil"/>
            </w:tcBorders>
          </w:tcPr>
          <w:p w14:paraId="36597F7F" w14:textId="544789BF"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0.68 ± 0,27a  </w:t>
            </w:r>
          </w:p>
        </w:tc>
        <w:tc>
          <w:tcPr>
            <w:tcW w:w="1457" w:type="dxa"/>
            <w:tcBorders>
              <w:top w:val="single" w:sz="4" w:space="0" w:color="auto"/>
              <w:left w:val="nil"/>
              <w:bottom w:val="nil"/>
              <w:right w:val="nil"/>
            </w:tcBorders>
          </w:tcPr>
          <w:p w14:paraId="227D07D3" w14:textId="7852A805"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0.83 ± 0.36a  </w:t>
            </w:r>
          </w:p>
        </w:tc>
        <w:tc>
          <w:tcPr>
            <w:tcW w:w="1515" w:type="dxa"/>
            <w:tcBorders>
              <w:top w:val="single" w:sz="4" w:space="0" w:color="auto"/>
              <w:left w:val="nil"/>
              <w:bottom w:val="nil"/>
              <w:right w:val="nil"/>
            </w:tcBorders>
          </w:tcPr>
          <w:p w14:paraId="31A1F794" w14:textId="0EC31B18"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1.72 ± 0.34a  </w:t>
            </w:r>
          </w:p>
        </w:tc>
        <w:tc>
          <w:tcPr>
            <w:tcW w:w="1560" w:type="dxa"/>
            <w:tcBorders>
              <w:top w:val="single" w:sz="4" w:space="0" w:color="auto"/>
              <w:left w:val="nil"/>
              <w:bottom w:val="nil"/>
              <w:right w:val="nil"/>
            </w:tcBorders>
          </w:tcPr>
          <w:p w14:paraId="2DA3BF02" w14:textId="1061F9EC"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  1.97 ± 0.99a  </w:t>
            </w:r>
          </w:p>
        </w:tc>
        <w:tc>
          <w:tcPr>
            <w:tcW w:w="888" w:type="dxa"/>
            <w:tcBorders>
              <w:top w:val="nil"/>
              <w:left w:val="nil"/>
              <w:bottom w:val="nil"/>
              <w:right w:val="nil"/>
            </w:tcBorders>
          </w:tcPr>
          <w:p w14:paraId="7DE38C2F" w14:textId="15E6E1E6"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50FE3A1D" w14:textId="77777777" w:rsidTr="00360D63">
        <w:trPr>
          <w:jc w:val="center"/>
        </w:trPr>
        <w:tc>
          <w:tcPr>
            <w:tcW w:w="1287" w:type="dxa"/>
            <w:tcBorders>
              <w:top w:val="nil"/>
              <w:left w:val="nil"/>
              <w:bottom w:val="nil"/>
              <w:right w:val="nil"/>
            </w:tcBorders>
          </w:tcPr>
          <w:p w14:paraId="35DB16F8" w14:textId="71013FC6"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Group 2</w:t>
            </w:r>
          </w:p>
        </w:tc>
        <w:tc>
          <w:tcPr>
            <w:tcW w:w="1407" w:type="dxa"/>
            <w:tcBorders>
              <w:top w:val="nil"/>
              <w:left w:val="nil"/>
              <w:bottom w:val="nil"/>
              <w:right w:val="nil"/>
            </w:tcBorders>
          </w:tcPr>
          <w:p w14:paraId="310D0A67" w14:textId="77777777" w:rsidR="00580D3E" w:rsidRPr="004D2D0A" w:rsidRDefault="00580D3E" w:rsidP="00580D3E">
            <w:pPr>
              <w:spacing w:after="0" w:line="360" w:lineRule="auto"/>
              <w:rPr>
                <w:rFonts w:ascii="Arial" w:eastAsia="Times New Roman" w:hAnsi="Arial" w:cs="Arial"/>
                <w:sz w:val="20"/>
                <w:szCs w:val="20"/>
              </w:rPr>
            </w:pPr>
            <w:r w:rsidRPr="004D2D0A">
              <w:rPr>
                <w:rFonts w:ascii="Arial" w:eastAsia="Times New Roman" w:hAnsi="Arial" w:cs="Arial"/>
                <w:sz w:val="20"/>
                <w:szCs w:val="20"/>
              </w:rPr>
              <w:t>D100</w:t>
            </w:r>
          </w:p>
        </w:tc>
        <w:tc>
          <w:tcPr>
            <w:tcW w:w="1318" w:type="dxa"/>
            <w:tcBorders>
              <w:top w:val="nil"/>
              <w:left w:val="nil"/>
              <w:bottom w:val="nil"/>
              <w:right w:val="nil"/>
            </w:tcBorders>
          </w:tcPr>
          <w:p w14:paraId="5C54D0E1" w14:textId="1E536EBF"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2.07 ± 0.98a  </w:t>
            </w:r>
          </w:p>
        </w:tc>
        <w:tc>
          <w:tcPr>
            <w:tcW w:w="1457" w:type="dxa"/>
            <w:tcBorders>
              <w:top w:val="nil"/>
              <w:left w:val="nil"/>
              <w:bottom w:val="nil"/>
              <w:right w:val="nil"/>
            </w:tcBorders>
          </w:tcPr>
          <w:p w14:paraId="3CDE422C" w14:textId="44645C6E"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2.32 ± 0.96a  </w:t>
            </w:r>
          </w:p>
        </w:tc>
        <w:tc>
          <w:tcPr>
            <w:tcW w:w="1515" w:type="dxa"/>
            <w:tcBorders>
              <w:top w:val="nil"/>
              <w:left w:val="nil"/>
              <w:bottom w:val="nil"/>
              <w:right w:val="nil"/>
            </w:tcBorders>
          </w:tcPr>
          <w:p w14:paraId="359D642F" w14:textId="0EE49798"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 2.83 ± 1.21a  </w:t>
            </w:r>
          </w:p>
        </w:tc>
        <w:tc>
          <w:tcPr>
            <w:tcW w:w="1560" w:type="dxa"/>
            <w:tcBorders>
              <w:top w:val="nil"/>
              <w:left w:val="nil"/>
              <w:bottom w:val="nil"/>
              <w:right w:val="nil"/>
            </w:tcBorders>
          </w:tcPr>
          <w:p w14:paraId="72191C83" w14:textId="321149AA"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  2.05 ± 1.26a  </w:t>
            </w:r>
          </w:p>
        </w:tc>
        <w:tc>
          <w:tcPr>
            <w:tcW w:w="888" w:type="dxa"/>
            <w:tcBorders>
              <w:top w:val="nil"/>
              <w:left w:val="nil"/>
              <w:bottom w:val="nil"/>
              <w:right w:val="nil"/>
            </w:tcBorders>
          </w:tcPr>
          <w:p w14:paraId="4867CBB2" w14:textId="2E0DA2F8"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3D96317D" w14:textId="77777777" w:rsidTr="00360D63">
        <w:trPr>
          <w:jc w:val="center"/>
        </w:trPr>
        <w:tc>
          <w:tcPr>
            <w:tcW w:w="1287" w:type="dxa"/>
            <w:tcBorders>
              <w:top w:val="nil"/>
              <w:left w:val="nil"/>
              <w:bottom w:val="nil"/>
              <w:right w:val="nil"/>
            </w:tcBorders>
          </w:tcPr>
          <w:p w14:paraId="44084B31" w14:textId="723C63B0"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Group 3</w:t>
            </w:r>
          </w:p>
        </w:tc>
        <w:tc>
          <w:tcPr>
            <w:tcW w:w="1407" w:type="dxa"/>
            <w:tcBorders>
              <w:top w:val="nil"/>
              <w:left w:val="nil"/>
              <w:bottom w:val="nil"/>
              <w:right w:val="nil"/>
            </w:tcBorders>
          </w:tcPr>
          <w:p w14:paraId="0D397CC8" w14:textId="77777777" w:rsidR="00580D3E" w:rsidRPr="004D2D0A" w:rsidRDefault="00580D3E" w:rsidP="00580D3E">
            <w:pPr>
              <w:spacing w:after="0" w:line="360" w:lineRule="auto"/>
              <w:rPr>
                <w:rFonts w:ascii="Arial" w:eastAsia="Times New Roman" w:hAnsi="Arial" w:cs="Arial"/>
                <w:sz w:val="20"/>
                <w:szCs w:val="20"/>
              </w:rPr>
            </w:pPr>
            <w:r w:rsidRPr="004D2D0A">
              <w:rPr>
                <w:rFonts w:ascii="Arial" w:eastAsia="Times New Roman" w:hAnsi="Arial" w:cs="Arial"/>
                <w:sz w:val="20"/>
                <w:szCs w:val="20"/>
              </w:rPr>
              <w:t>D250</w:t>
            </w:r>
          </w:p>
        </w:tc>
        <w:tc>
          <w:tcPr>
            <w:tcW w:w="1318" w:type="dxa"/>
            <w:tcBorders>
              <w:top w:val="nil"/>
              <w:left w:val="nil"/>
              <w:bottom w:val="nil"/>
              <w:right w:val="nil"/>
            </w:tcBorders>
          </w:tcPr>
          <w:p w14:paraId="7174C04C" w14:textId="1535805A"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1.59 ± 0.11a  </w:t>
            </w:r>
          </w:p>
        </w:tc>
        <w:tc>
          <w:tcPr>
            <w:tcW w:w="1457" w:type="dxa"/>
            <w:tcBorders>
              <w:top w:val="nil"/>
              <w:left w:val="nil"/>
              <w:bottom w:val="nil"/>
              <w:right w:val="nil"/>
            </w:tcBorders>
          </w:tcPr>
          <w:p w14:paraId="270213EE" w14:textId="0499CE38"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1.75 ± 0.39a  </w:t>
            </w:r>
          </w:p>
        </w:tc>
        <w:tc>
          <w:tcPr>
            <w:tcW w:w="1515" w:type="dxa"/>
            <w:tcBorders>
              <w:top w:val="nil"/>
              <w:left w:val="nil"/>
              <w:bottom w:val="nil"/>
              <w:right w:val="nil"/>
            </w:tcBorders>
          </w:tcPr>
          <w:p w14:paraId="15C34FBB" w14:textId="0081EE38"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 2.51 ± 0.27a  </w:t>
            </w:r>
          </w:p>
        </w:tc>
        <w:tc>
          <w:tcPr>
            <w:tcW w:w="1560" w:type="dxa"/>
            <w:tcBorders>
              <w:top w:val="nil"/>
              <w:left w:val="nil"/>
              <w:bottom w:val="nil"/>
              <w:right w:val="nil"/>
            </w:tcBorders>
          </w:tcPr>
          <w:p w14:paraId="00D66A3E" w14:textId="680987F7"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  1.49 ± 0.27a  </w:t>
            </w:r>
          </w:p>
        </w:tc>
        <w:tc>
          <w:tcPr>
            <w:tcW w:w="888" w:type="dxa"/>
            <w:tcBorders>
              <w:top w:val="nil"/>
              <w:left w:val="nil"/>
              <w:bottom w:val="nil"/>
              <w:right w:val="nil"/>
            </w:tcBorders>
          </w:tcPr>
          <w:p w14:paraId="3CB66D91" w14:textId="55508DE8"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0031337C" w14:textId="77777777" w:rsidTr="00360D63">
        <w:trPr>
          <w:jc w:val="center"/>
        </w:trPr>
        <w:tc>
          <w:tcPr>
            <w:tcW w:w="1287" w:type="dxa"/>
            <w:tcBorders>
              <w:top w:val="nil"/>
              <w:left w:val="nil"/>
              <w:bottom w:val="nil"/>
              <w:right w:val="nil"/>
            </w:tcBorders>
          </w:tcPr>
          <w:p w14:paraId="45F5573C" w14:textId="74BEEAC9"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Group 4</w:t>
            </w:r>
          </w:p>
        </w:tc>
        <w:tc>
          <w:tcPr>
            <w:tcW w:w="1407" w:type="dxa"/>
            <w:tcBorders>
              <w:top w:val="nil"/>
              <w:left w:val="nil"/>
              <w:bottom w:val="nil"/>
              <w:right w:val="nil"/>
            </w:tcBorders>
          </w:tcPr>
          <w:p w14:paraId="702075EE" w14:textId="77777777" w:rsidR="00580D3E" w:rsidRPr="004D2D0A" w:rsidRDefault="00580D3E" w:rsidP="00580D3E">
            <w:pPr>
              <w:spacing w:after="0" w:line="360" w:lineRule="auto"/>
              <w:rPr>
                <w:rFonts w:ascii="Arial" w:eastAsia="Times New Roman" w:hAnsi="Arial" w:cs="Arial"/>
                <w:sz w:val="20"/>
                <w:szCs w:val="20"/>
              </w:rPr>
            </w:pPr>
            <w:r w:rsidRPr="004D2D0A">
              <w:rPr>
                <w:rFonts w:ascii="Arial" w:eastAsia="Times New Roman" w:hAnsi="Arial" w:cs="Arial"/>
                <w:sz w:val="20"/>
                <w:szCs w:val="20"/>
              </w:rPr>
              <w:t>D700</w:t>
            </w:r>
          </w:p>
        </w:tc>
        <w:tc>
          <w:tcPr>
            <w:tcW w:w="1318" w:type="dxa"/>
            <w:tcBorders>
              <w:top w:val="nil"/>
              <w:left w:val="nil"/>
              <w:bottom w:val="nil"/>
              <w:right w:val="nil"/>
            </w:tcBorders>
          </w:tcPr>
          <w:p w14:paraId="28592333" w14:textId="7097C143"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1.66 ± 0.78a   </w:t>
            </w:r>
          </w:p>
        </w:tc>
        <w:tc>
          <w:tcPr>
            <w:tcW w:w="1457" w:type="dxa"/>
            <w:tcBorders>
              <w:top w:val="nil"/>
              <w:left w:val="nil"/>
              <w:bottom w:val="nil"/>
              <w:right w:val="nil"/>
            </w:tcBorders>
          </w:tcPr>
          <w:p w14:paraId="7EA81931" w14:textId="3A75A357"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1.97 ± 0.35a  </w:t>
            </w:r>
          </w:p>
        </w:tc>
        <w:tc>
          <w:tcPr>
            <w:tcW w:w="1515" w:type="dxa"/>
            <w:tcBorders>
              <w:top w:val="nil"/>
              <w:left w:val="nil"/>
              <w:bottom w:val="nil"/>
              <w:right w:val="nil"/>
            </w:tcBorders>
          </w:tcPr>
          <w:p w14:paraId="11DB5973" w14:textId="0A1E58DE" w:rsidR="00580D3E" w:rsidRPr="004D2D0A" w:rsidRDefault="00580D3E" w:rsidP="00580D3E">
            <w:pPr>
              <w:spacing w:after="0" w:line="360" w:lineRule="auto"/>
              <w:rPr>
                <w:rFonts w:ascii="Arial" w:hAnsi="Arial" w:cs="Arial"/>
                <w:sz w:val="20"/>
                <w:szCs w:val="20"/>
              </w:rPr>
            </w:pPr>
            <w:r w:rsidRPr="004D2D0A">
              <w:rPr>
                <w:rFonts w:ascii="Arial" w:hAnsi="Arial" w:cs="Arial"/>
                <w:sz w:val="20"/>
                <w:szCs w:val="20"/>
              </w:rPr>
              <w:t xml:space="preserve"> 2.92 ± 1.02a</w:t>
            </w:r>
          </w:p>
        </w:tc>
        <w:tc>
          <w:tcPr>
            <w:tcW w:w="1560" w:type="dxa"/>
            <w:tcBorders>
              <w:top w:val="nil"/>
              <w:left w:val="nil"/>
              <w:bottom w:val="nil"/>
              <w:right w:val="nil"/>
            </w:tcBorders>
          </w:tcPr>
          <w:p w14:paraId="270352F1" w14:textId="115D2EC6"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xml:space="preserve">2.47 ± 0.90a  </w:t>
            </w:r>
          </w:p>
        </w:tc>
        <w:tc>
          <w:tcPr>
            <w:tcW w:w="888" w:type="dxa"/>
            <w:tcBorders>
              <w:top w:val="nil"/>
              <w:left w:val="nil"/>
              <w:bottom w:val="nil"/>
              <w:right w:val="nil"/>
            </w:tcBorders>
          </w:tcPr>
          <w:p w14:paraId="4591A9F0" w14:textId="3631DA87" w:rsidR="00580D3E" w:rsidRPr="004D2D0A" w:rsidRDefault="00580D3E" w:rsidP="00580D3E">
            <w:pPr>
              <w:spacing w:after="0" w:line="360" w:lineRule="auto"/>
              <w:jc w:val="center"/>
              <w:rPr>
                <w:rFonts w:ascii="Arial" w:hAnsi="Arial" w:cs="Arial"/>
                <w:sz w:val="20"/>
                <w:szCs w:val="20"/>
              </w:rPr>
            </w:pPr>
            <w:r w:rsidRPr="004D2D0A">
              <w:rPr>
                <w:rFonts w:ascii="Arial" w:hAnsi="Arial" w:cs="Arial"/>
                <w:sz w:val="20"/>
                <w:szCs w:val="20"/>
              </w:rPr>
              <w:t>˃ 0.05</w:t>
            </w:r>
          </w:p>
        </w:tc>
      </w:tr>
      <w:tr w:rsidR="004D2D0A" w:rsidRPr="004D2D0A" w14:paraId="37532BD0" w14:textId="77777777" w:rsidTr="00360D63">
        <w:trPr>
          <w:jc w:val="center"/>
        </w:trPr>
        <w:tc>
          <w:tcPr>
            <w:tcW w:w="2694" w:type="dxa"/>
            <w:gridSpan w:val="2"/>
            <w:tcBorders>
              <w:top w:val="nil"/>
              <w:left w:val="nil"/>
              <w:right w:val="nil"/>
            </w:tcBorders>
          </w:tcPr>
          <w:p w14:paraId="7A90C09C" w14:textId="77777777" w:rsidR="00784A29" w:rsidRPr="004D2D0A" w:rsidRDefault="00784A29" w:rsidP="005A770B">
            <w:pPr>
              <w:spacing w:after="0" w:line="360" w:lineRule="auto"/>
              <w:jc w:val="center"/>
              <w:rPr>
                <w:rFonts w:ascii="Arial" w:eastAsia="Times New Roman" w:hAnsi="Arial" w:cs="Arial"/>
                <w:sz w:val="20"/>
                <w:szCs w:val="20"/>
              </w:rPr>
            </w:pPr>
            <w:r w:rsidRPr="004D2D0A">
              <w:rPr>
                <w:rFonts w:ascii="Arial" w:eastAsia="Times New Roman" w:hAnsi="Arial" w:cs="Arial"/>
                <w:sz w:val="20"/>
                <w:szCs w:val="20"/>
              </w:rPr>
              <w:t xml:space="preserve">    P</w:t>
            </w:r>
            <w:r w:rsidRPr="004D2D0A">
              <w:rPr>
                <w:rFonts w:ascii="Arial" w:eastAsia="Times New Roman" w:hAnsi="Arial" w:cs="Arial"/>
                <w:sz w:val="20"/>
                <w:szCs w:val="20"/>
                <w:vertAlign w:val="superscript"/>
              </w:rPr>
              <w:t>2</w:t>
            </w:r>
          </w:p>
        </w:tc>
        <w:tc>
          <w:tcPr>
            <w:tcW w:w="1318" w:type="dxa"/>
            <w:tcBorders>
              <w:top w:val="nil"/>
              <w:left w:val="nil"/>
              <w:right w:val="nil"/>
            </w:tcBorders>
          </w:tcPr>
          <w:p w14:paraId="1E3A1317" w14:textId="04A47699" w:rsidR="00784A29" w:rsidRPr="004D2D0A" w:rsidRDefault="00784A29" w:rsidP="005A770B">
            <w:pPr>
              <w:spacing w:after="0" w:line="360" w:lineRule="auto"/>
              <w:jc w:val="center"/>
              <w:rPr>
                <w:rFonts w:ascii="Arial" w:hAnsi="Arial" w:cs="Arial"/>
                <w:sz w:val="20"/>
                <w:szCs w:val="20"/>
              </w:rPr>
            </w:pPr>
            <w:r w:rsidRPr="004D2D0A">
              <w:rPr>
                <w:rFonts w:ascii="Arial" w:hAnsi="Arial" w:cs="Arial"/>
                <w:sz w:val="20"/>
                <w:szCs w:val="20"/>
              </w:rPr>
              <w:t>˃ 0</w:t>
            </w:r>
            <w:r w:rsidR="004F614D" w:rsidRPr="004D2D0A">
              <w:rPr>
                <w:rFonts w:ascii="Arial" w:hAnsi="Arial" w:cs="Arial"/>
                <w:sz w:val="20"/>
                <w:szCs w:val="20"/>
              </w:rPr>
              <w:t>.</w:t>
            </w:r>
            <w:r w:rsidRPr="004D2D0A">
              <w:rPr>
                <w:rFonts w:ascii="Arial" w:hAnsi="Arial" w:cs="Arial"/>
                <w:sz w:val="20"/>
                <w:szCs w:val="20"/>
              </w:rPr>
              <w:t>05</w:t>
            </w:r>
          </w:p>
        </w:tc>
        <w:tc>
          <w:tcPr>
            <w:tcW w:w="1457" w:type="dxa"/>
            <w:tcBorders>
              <w:top w:val="nil"/>
              <w:left w:val="nil"/>
              <w:right w:val="nil"/>
            </w:tcBorders>
          </w:tcPr>
          <w:p w14:paraId="34FB294E" w14:textId="5BBD8D44" w:rsidR="00784A29" w:rsidRPr="004D2D0A" w:rsidRDefault="00784A29" w:rsidP="005A770B">
            <w:pPr>
              <w:spacing w:after="0" w:line="360" w:lineRule="auto"/>
              <w:jc w:val="center"/>
              <w:rPr>
                <w:rFonts w:ascii="Arial" w:hAnsi="Arial" w:cs="Arial"/>
                <w:sz w:val="20"/>
                <w:szCs w:val="20"/>
              </w:rPr>
            </w:pPr>
            <w:r w:rsidRPr="004D2D0A">
              <w:rPr>
                <w:rFonts w:ascii="Arial" w:hAnsi="Arial" w:cs="Arial"/>
                <w:sz w:val="20"/>
                <w:szCs w:val="20"/>
              </w:rPr>
              <w:t>˃ 0</w:t>
            </w:r>
            <w:r w:rsidR="004F614D" w:rsidRPr="004D2D0A">
              <w:rPr>
                <w:rFonts w:ascii="Arial" w:hAnsi="Arial" w:cs="Arial"/>
                <w:sz w:val="20"/>
                <w:szCs w:val="20"/>
              </w:rPr>
              <w:t>.</w:t>
            </w:r>
            <w:r w:rsidRPr="004D2D0A">
              <w:rPr>
                <w:rFonts w:ascii="Arial" w:hAnsi="Arial" w:cs="Arial"/>
                <w:sz w:val="20"/>
                <w:szCs w:val="20"/>
              </w:rPr>
              <w:t>05</w:t>
            </w:r>
          </w:p>
        </w:tc>
        <w:tc>
          <w:tcPr>
            <w:tcW w:w="1515" w:type="dxa"/>
            <w:tcBorders>
              <w:top w:val="nil"/>
              <w:left w:val="nil"/>
              <w:right w:val="nil"/>
            </w:tcBorders>
          </w:tcPr>
          <w:p w14:paraId="226C67E9" w14:textId="0B9B09A5" w:rsidR="00784A29" w:rsidRPr="004D2D0A" w:rsidRDefault="00784A29" w:rsidP="005A770B">
            <w:pPr>
              <w:spacing w:after="0" w:line="360" w:lineRule="auto"/>
              <w:jc w:val="center"/>
              <w:rPr>
                <w:rFonts w:ascii="Arial" w:hAnsi="Arial" w:cs="Arial"/>
                <w:sz w:val="20"/>
                <w:szCs w:val="20"/>
              </w:rPr>
            </w:pPr>
            <w:r w:rsidRPr="004D2D0A">
              <w:rPr>
                <w:rFonts w:ascii="Arial" w:hAnsi="Arial" w:cs="Arial"/>
                <w:sz w:val="20"/>
                <w:szCs w:val="20"/>
              </w:rPr>
              <w:t>˃ 0</w:t>
            </w:r>
            <w:r w:rsidR="004F614D" w:rsidRPr="004D2D0A">
              <w:rPr>
                <w:rFonts w:ascii="Arial" w:hAnsi="Arial" w:cs="Arial"/>
                <w:sz w:val="20"/>
                <w:szCs w:val="20"/>
              </w:rPr>
              <w:t>.</w:t>
            </w:r>
            <w:r w:rsidRPr="004D2D0A">
              <w:rPr>
                <w:rFonts w:ascii="Arial" w:hAnsi="Arial" w:cs="Arial"/>
                <w:sz w:val="20"/>
                <w:szCs w:val="20"/>
              </w:rPr>
              <w:t>05</w:t>
            </w:r>
          </w:p>
        </w:tc>
        <w:tc>
          <w:tcPr>
            <w:tcW w:w="1560" w:type="dxa"/>
            <w:tcBorders>
              <w:top w:val="nil"/>
              <w:left w:val="nil"/>
              <w:right w:val="nil"/>
            </w:tcBorders>
          </w:tcPr>
          <w:p w14:paraId="33DB0F91" w14:textId="4DEC73EF" w:rsidR="00784A29" w:rsidRPr="004D2D0A" w:rsidRDefault="00784A29" w:rsidP="005A770B">
            <w:pPr>
              <w:spacing w:after="0" w:line="360" w:lineRule="auto"/>
              <w:jc w:val="center"/>
              <w:rPr>
                <w:rFonts w:ascii="Arial" w:hAnsi="Arial" w:cs="Arial"/>
                <w:sz w:val="20"/>
                <w:szCs w:val="20"/>
              </w:rPr>
            </w:pPr>
            <w:r w:rsidRPr="004D2D0A">
              <w:rPr>
                <w:rFonts w:ascii="Arial" w:hAnsi="Arial" w:cs="Arial"/>
                <w:sz w:val="20"/>
                <w:szCs w:val="20"/>
              </w:rPr>
              <w:t>˃ 0</w:t>
            </w:r>
            <w:r w:rsidR="004F614D" w:rsidRPr="004D2D0A">
              <w:rPr>
                <w:rFonts w:ascii="Arial" w:hAnsi="Arial" w:cs="Arial"/>
                <w:sz w:val="20"/>
                <w:szCs w:val="20"/>
              </w:rPr>
              <w:t>.</w:t>
            </w:r>
            <w:r w:rsidRPr="004D2D0A">
              <w:rPr>
                <w:rFonts w:ascii="Arial" w:hAnsi="Arial" w:cs="Arial"/>
                <w:sz w:val="20"/>
                <w:szCs w:val="20"/>
              </w:rPr>
              <w:t>05</w:t>
            </w:r>
          </w:p>
        </w:tc>
        <w:tc>
          <w:tcPr>
            <w:tcW w:w="888" w:type="dxa"/>
            <w:tcBorders>
              <w:top w:val="nil"/>
              <w:left w:val="nil"/>
              <w:right w:val="nil"/>
            </w:tcBorders>
          </w:tcPr>
          <w:p w14:paraId="75F0F0CF" w14:textId="77777777" w:rsidR="00784A29" w:rsidRPr="004D2D0A" w:rsidRDefault="00784A29" w:rsidP="005A770B">
            <w:pPr>
              <w:spacing w:after="0" w:line="360" w:lineRule="auto"/>
              <w:jc w:val="center"/>
              <w:rPr>
                <w:rFonts w:ascii="Arial" w:hAnsi="Arial" w:cs="Arial"/>
                <w:sz w:val="20"/>
                <w:szCs w:val="20"/>
              </w:rPr>
            </w:pPr>
          </w:p>
        </w:tc>
      </w:tr>
    </w:tbl>
    <w:p w14:paraId="4B0D34A1" w14:textId="77777777" w:rsidR="004F614D" w:rsidRPr="004D2D0A" w:rsidRDefault="004F614D" w:rsidP="00CE6281">
      <w:pPr>
        <w:spacing w:after="0" w:line="240" w:lineRule="auto"/>
        <w:ind w:left="-142" w:hanging="142"/>
        <w:rPr>
          <w:rFonts w:ascii="Arial" w:eastAsia="Times New Roman" w:hAnsi="Arial" w:cs="Arial"/>
          <w:sz w:val="18"/>
          <w:szCs w:val="18"/>
          <w:lang w:eastAsia="en-IN"/>
        </w:rPr>
      </w:pPr>
      <w:r w:rsidRPr="004D2D0A">
        <w:rPr>
          <w:rFonts w:ascii="Arial" w:hAnsi="Arial" w:cs="Arial"/>
          <w:i/>
          <w:sz w:val="18"/>
          <w:szCs w:val="18"/>
        </w:rPr>
        <w:t>The means followed by the same letters in the same column are not statistically different at the 5% level. P</w:t>
      </w:r>
      <w:r w:rsidRPr="004D2D0A">
        <w:rPr>
          <w:rFonts w:ascii="Arial" w:hAnsi="Arial" w:cs="Arial"/>
          <w:i/>
          <w:sz w:val="18"/>
          <w:szCs w:val="18"/>
          <w:vertAlign w:val="superscript"/>
        </w:rPr>
        <w:t>1</w:t>
      </w:r>
      <w:r w:rsidRPr="004D2D0A">
        <w:rPr>
          <w:rFonts w:ascii="Arial" w:hAnsi="Arial" w:cs="Arial"/>
          <w:i/>
          <w:sz w:val="18"/>
          <w:szCs w:val="18"/>
        </w:rPr>
        <w:t>: Intra-treatment comparison; P</w:t>
      </w:r>
      <w:r w:rsidRPr="004D2D0A">
        <w:rPr>
          <w:rFonts w:ascii="Arial" w:hAnsi="Arial" w:cs="Arial"/>
          <w:i/>
          <w:sz w:val="18"/>
          <w:szCs w:val="18"/>
          <w:vertAlign w:val="superscript"/>
        </w:rPr>
        <w:t>2</w:t>
      </w:r>
      <w:r w:rsidRPr="004D2D0A">
        <w:rPr>
          <w:rFonts w:ascii="Arial" w:hAnsi="Arial" w:cs="Arial"/>
          <w:i/>
          <w:sz w:val="18"/>
          <w:szCs w:val="18"/>
        </w:rPr>
        <w:t>: Inter-treatment comparison.</w:t>
      </w:r>
      <w:r w:rsidRPr="004D2D0A">
        <w:rPr>
          <w:rFonts w:ascii="Arial" w:eastAsia="Times New Roman" w:hAnsi="Arial" w:cs="Arial"/>
          <w:sz w:val="18"/>
          <w:szCs w:val="18"/>
          <w:lang w:eastAsia="en-IN"/>
        </w:rPr>
        <w:t xml:space="preserve"> </w:t>
      </w:r>
    </w:p>
    <w:p w14:paraId="18F464C8" w14:textId="77777777" w:rsidR="00784A29" w:rsidRPr="004D2D0A" w:rsidRDefault="00784A29" w:rsidP="00CE6281">
      <w:pPr>
        <w:spacing w:after="0" w:line="240" w:lineRule="auto"/>
        <w:jc w:val="both"/>
        <w:rPr>
          <w:rFonts w:ascii="Times New Roman" w:eastAsia="Times New Roman" w:hAnsi="Times New Roman" w:cs="Times New Roman"/>
          <w:sz w:val="24"/>
          <w:szCs w:val="24"/>
          <w:lang w:eastAsia="en-IN"/>
        </w:rPr>
      </w:pPr>
    </w:p>
    <w:p w14:paraId="5E0CFDD9" w14:textId="636E5B1B" w:rsidR="00540667" w:rsidRPr="004D2D0A" w:rsidRDefault="00C2079E" w:rsidP="00540667">
      <w:pPr>
        <w:spacing w:after="0" w:line="360" w:lineRule="auto"/>
        <w:jc w:val="both"/>
        <w:rPr>
          <w:rFonts w:ascii="Arial" w:eastAsia="Times New Roman" w:hAnsi="Arial" w:cs="Arial"/>
          <w:b/>
          <w:bCs/>
          <w:sz w:val="20"/>
          <w:szCs w:val="20"/>
          <w:lang w:eastAsia="en-IN"/>
        </w:rPr>
      </w:pPr>
      <w:r w:rsidRPr="004D2D0A">
        <w:rPr>
          <w:rFonts w:ascii="Arial" w:eastAsia="Times New Roman" w:hAnsi="Arial" w:cs="Arial"/>
          <w:b/>
          <w:bCs/>
          <w:sz w:val="20"/>
          <w:szCs w:val="20"/>
          <w:lang w:eastAsia="en-IN"/>
        </w:rPr>
        <w:t xml:space="preserve">3.1.5. </w:t>
      </w:r>
      <w:r w:rsidR="00540667" w:rsidRPr="004D2D0A">
        <w:rPr>
          <w:rFonts w:ascii="Arial" w:eastAsia="Times New Roman" w:hAnsi="Arial" w:cs="Arial"/>
          <w:b/>
          <w:bCs/>
          <w:sz w:val="20"/>
          <w:szCs w:val="20"/>
          <w:lang w:eastAsia="en-IN"/>
        </w:rPr>
        <w:t xml:space="preserve">Weight gain </w:t>
      </w:r>
    </w:p>
    <w:p w14:paraId="5EE073CA" w14:textId="77777777" w:rsidR="003B1F16" w:rsidRPr="004D2D0A" w:rsidRDefault="003B1F16" w:rsidP="00552C86">
      <w:pPr>
        <w:pStyle w:val="NormalWeb"/>
        <w:spacing w:before="0" w:beforeAutospacing="0" w:after="0" w:afterAutospacing="0" w:line="360" w:lineRule="auto"/>
        <w:jc w:val="both"/>
        <w:rPr>
          <w:rFonts w:ascii="Arial" w:hAnsi="Arial" w:cs="Arial"/>
          <w:sz w:val="20"/>
          <w:szCs w:val="20"/>
          <w:highlight w:val="cyan"/>
        </w:rPr>
      </w:pPr>
      <w:r w:rsidRPr="004D2D0A">
        <w:rPr>
          <w:rFonts w:ascii="Arial" w:hAnsi="Arial" w:cs="Arial"/>
          <w:sz w:val="20"/>
          <w:szCs w:val="20"/>
          <w:highlight w:val="cyan"/>
        </w:rPr>
        <w:t>The changes in rabbit body weight during the study are illustrated in Figure 1. No significant differences in initial body weights were observed among the groups on day 0, confirming baseline homogeneity.</w:t>
      </w:r>
    </w:p>
    <w:p w14:paraId="63C6E59F" w14:textId="77777777" w:rsidR="003B1F16" w:rsidRPr="004D2D0A" w:rsidRDefault="003B1F16" w:rsidP="00552C86">
      <w:pPr>
        <w:pStyle w:val="NormalWeb"/>
        <w:spacing w:before="0" w:beforeAutospacing="0" w:after="0" w:afterAutospacing="0" w:line="360" w:lineRule="auto"/>
        <w:jc w:val="both"/>
        <w:rPr>
          <w:rFonts w:ascii="Arial" w:hAnsi="Arial" w:cs="Arial"/>
          <w:sz w:val="20"/>
          <w:szCs w:val="20"/>
          <w:highlight w:val="cyan"/>
        </w:rPr>
      </w:pPr>
      <w:r w:rsidRPr="004D2D0A">
        <w:rPr>
          <w:rFonts w:ascii="Arial" w:hAnsi="Arial" w:cs="Arial"/>
          <w:sz w:val="20"/>
          <w:szCs w:val="20"/>
          <w:highlight w:val="cyan"/>
        </w:rPr>
        <w:t xml:space="preserve">By day 7, rabbits in group 4 (treated with 750 mg/kg body weight of </w:t>
      </w:r>
      <w:r w:rsidRPr="004D2D0A">
        <w:rPr>
          <w:rStyle w:val="Emphasis"/>
          <w:rFonts w:ascii="Arial" w:hAnsi="Arial" w:cs="Arial"/>
          <w:sz w:val="20"/>
          <w:szCs w:val="20"/>
          <w:highlight w:val="cyan"/>
        </w:rPr>
        <w:t>Spirulina platensis</w:t>
      </w:r>
      <w:r w:rsidRPr="004D2D0A">
        <w:rPr>
          <w:rFonts w:ascii="Arial" w:hAnsi="Arial" w:cs="Arial"/>
          <w:sz w:val="20"/>
          <w:szCs w:val="20"/>
          <w:highlight w:val="cyan"/>
        </w:rPr>
        <w:t>) exhibited a significant increase in weight (P = 0.001) compared to the control group (group 1, treated with physiological saline). This significant difference persisted through day 14.</w:t>
      </w:r>
    </w:p>
    <w:p w14:paraId="6063EB69" w14:textId="77777777" w:rsidR="003B1F16" w:rsidRPr="004D2D0A" w:rsidRDefault="003B1F16"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highlight w:val="cyan"/>
        </w:rPr>
        <w:t>By day 21, all three treatment groups (groups 2, 3, and 4) showed significant weight gains compared to the control.</w:t>
      </w:r>
    </w:p>
    <w:p w14:paraId="5CE82010" w14:textId="13FFCDA1" w:rsidR="005F3924" w:rsidRPr="004D2D0A" w:rsidRDefault="00540667" w:rsidP="00810987">
      <w:pPr>
        <w:spacing w:after="0" w:line="360" w:lineRule="auto"/>
        <w:jc w:val="both"/>
        <w:rPr>
          <w:rFonts w:ascii="Times New Roman" w:eastAsia="Times New Roman" w:hAnsi="Times New Roman" w:cs="Times New Roman"/>
          <w:b/>
          <w:bCs/>
          <w:sz w:val="24"/>
          <w:szCs w:val="24"/>
          <w:lang w:eastAsia="en-IN"/>
        </w:rPr>
      </w:pPr>
      <w:r w:rsidRPr="004D2D0A">
        <w:object w:dxaOrig="12207" w:dyaOrig="5383" w14:anchorId="49E19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05pt;height:209.2pt" o:ole="" filled="t">
            <v:imagedata r:id="rId7" o:title=""/>
          </v:shape>
          <o:OLEObject Type="Embed" ProgID="Prism10.Document" ShapeID="_x0000_i1025" DrawAspect="Content" ObjectID="_1823263997" r:id="rId8"/>
        </w:object>
      </w:r>
      <w:r w:rsidR="00810987" w:rsidRPr="004D2D0A">
        <w:rPr>
          <w:rFonts w:ascii="Times New Roman" w:eastAsia="Times New Roman" w:hAnsi="Times New Roman" w:cs="Times New Roman"/>
          <w:b/>
          <w:bCs/>
          <w:sz w:val="24"/>
          <w:szCs w:val="24"/>
          <w:lang w:eastAsia="en-IN"/>
        </w:rPr>
        <w:t>Figure 1: Weight change in rabbits during treatment</w:t>
      </w:r>
    </w:p>
    <w:p w14:paraId="34187234" w14:textId="77777777" w:rsidR="00805113" w:rsidRPr="004D2D0A" w:rsidRDefault="00805113" w:rsidP="00917944">
      <w:pPr>
        <w:pStyle w:val="NormalWeb"/>
        <w:spacing w:before="0" w:beforeAutospacing="0" w:after="0" w:afterAutospacing="0" w:line="360" w:lineRule="auto"/>
        <w:jc w:val="both"/>
        <w:rPr>
          <w:rFonts w:eastAsiaTheme="minorHAnsi"/>
          <w:i/>
          <w:lang w:eastAsia="en-US"/>
        </w:rPr>
      </w:pPr>
    </w:p>
    <w:p w14:paraId="69EFBFC8" w14:textId="77777777" w:rsidR="0062279E" w:rsidRPr="004D2D0A" w:rsidRDefault="0062279E" w:rsidP="00917944">
      <w:pPr>
        <w:pStyle w:val="NormalWeb"/>
        <w:spacing w:before="0" w:beforeAutospacing="0" w:after="0" w:afterAutospacing="0" w:line="360" w:lineRule="auto"/>
        <w:jc w:val="both"/>
        <w:rPr>
          <w:rFonts w:ascii="Arial" w:hAnsi="Arial" w:cs="Arial"/>
          <w:b/>
          <w:bCs/>
          <w:sz w:val="22"/>
          <w:szCs w:val="22"/>
        </w:rPr>
      </w:pPr>
    </w:p>
    <w:p w14:paraId="0724EC41" w14:textId="77777777" w:rsidR="0062279E" w:rsidRPr="004D2D0A" w:rsidRDefault="0062279E" w:rsidP="00917944">
      <w:pPr>
        <w:pStyle w:val="NormalWeb"/>
        <w:spacing w:before="0" w:beforeAutospacing="0" w:after="0" w:afterAutospacing="0" w:line="360" w:lineRule="auto"/>
        <w:jc w:val="both"/>
        <w:rPr>
          <w:rFonts w:ascii="Arial" w:hAnsi="Arial" w:cs="Arial"/>
          <w:b/>
          <w:bCs/>
          <w:sz w:val="22"/>
          <w:szCs w:val="22"/>
        </w:rPr>
      </w:pPr>
    </w:p>
    <w:p w14:paraId="223B137C" w14:textId="2D9D5079" w:rsidR="00917944" w:rsidRPr="004D2D0A" w:rsidRDefault="00917944" w:rsidP="00917944">
      <w:pPr>
        <w:pStyle w:val="NormalWeb"/>
        <w:spacing w:before="0" w:beforeAutospacing="0" w:after="0" w:afterAutospacing="0" w:line="360" w:lineRule="auto"/>
        <w:jc w:val="both"/>
        <w:rPr>
          <w:rFonts w:ascii="Arial" w:hAnsi="Arial" w:cs="Arial"/>
          <w:b/>
          <w:bCs/>
          <w:sz w:val="22"/>
          <w:szCs w:val="22"/>
        </w:rPr>
      </w:pPr>
      <w:r w:rsidRPr="004D2D0A">
        <w:rPr>
          <w:rFonts w:ascii="Arial" w:hAnsi="Arial" w:cs="Arial"/>
          <w:b/>
          <w:bCs/>
          <w:sz w:val="22"/>
          <w:szCs w:val="22"/>
        </w:rPr>
        <w:t>4. DISCUSSION</w:t>
      </w:r>
    </w:p>
    <w:p w14:paraId="434EEE56" w14:textId="2E88393B" w:rsidR="00810987" w:rsidRPr="004D2D0A" w:rsidRDefault="00116F33" w:rsidP="00A43373">
      <w:pPr>
        <w:spacing w:after="0" w:line="360" w:lineRule="auto"/>
        <w:jc w:val="both"/>
        <w:rPr>
          <w:rFonts w:ascii="Arial" w:eastAsia="Times New Roman" w:hAnsi="Arial" w:cs="Arial"/>
          <w:sz w:val="20"/>
          <w:szCs w:val="20"/>
          <w:lang w:eastAsia="en-IN"/>
        </w:rPr>
      </w:pPr>
      <w:r w:rsidRPr="004D2D0A">
        <w:rPr>
          <w:rStyle w:val="Strong"/>
          <w:rFonts w:ascii="Arial" w:hAnsi="Arial" w:cs="Arial"/>
          <w:b w:val="0"/>
          <w:sz w:val="20"/>
          <w:szCs w:val="20"/>
          <w:highlight w:val="cyan"/>
        </w:rPr>
        <w:t>Regarding the lipid and lipoprotein parameters before treatment</w:t>
      </w:r>
      <w:r w:rsidRPr="004D2D0A">
        <w:rPr>
          <w:rFonts w:ascii="Arial" w:hAnsi="Arial" w:cs="Arial"/>
          <w:b/>
          <w:sz w:val="20"/>
          <w:szCs w:val="20"/>
          <w:highlight w:val="cyan"/>
        </w:rPr>
        <w:t>,</w:t>
      </w:r>
      <w:r w:rsidRPr="004D2D0A">
        <w:rPr>
          <w:rFonts w:ascii="Arial" w:hAnsi="Arial" w:cs="Arial"/>
          <w:sz w:val="20"/>
          <w:szCs w:val="20"/>
          <w:highlight w:val="cyan"/>
        </w:rPr>
        <w:t xml:space="preserve"> the average concentrations of total cholesterol and triglycerides measured differ slightly from those reported by </w:t>
      </w:r>
      <w:proofErr w:type="spellStart"/>
      <w:r w:rsidRPr="004D2D0A">
        <w:rPr>
          <w:rFonts w:ascii="Arial" w:hAnsi="Arial" w:cs="Arial"/>
          <w:sz w:val="20"/>
          <w:szCs w:val="20"/>
          <w:highlight w:val="cyan"/>
        </w:rPr>
        <w:t>Luciane</w:t>
      </w:r>
      <w:proofErr w:type="spellEnd"/>
      <w:r w:rsidRPr="004D2D0A">
        <w:rPr>
          <w:rFonts w:ascii="Arial" w:hAnsi="Arial" w:cs="Arial"/>
          <w:sz w:val="20"/>
          <w:szCs w:val="20"/>
          <w:highlight w:val="cyan"/>
        </w:rPr>
        <w:t xml:space="preserve"> et al. (2008), who indicated values ranging from </w:t>
      </w:r>
      <w:r w:rsidRPr="004D2D0A">
        <w:rPr>
          <w:rStyle w:val="Strong"/>
          <w:rFonts w:ascii="Arial" w:hAnsi="Arial" w:cs="Arial"/>
          <w:b w:val="0"/>
          <w:sz w:val="20"/>
          <w:szCs w:val="20"/>
          <w:highlight w:val="cyan"/>
        </w:rPr>
        <w:t>0.24 ± 0.07 g/L to 0.28 ± 0.09 g/L</w:t>
      </w:r>
      <w:r w:rsidRPr="004D2D0A">
        <w:rPr>
          <w:rFonts w:ascii="Arial" w:hAnsi="Arial" w:cs="Arial"/>
          <w:sz w:val="20"/>
          <w:szCs w:val="20"/>
          <w:highlight w:val="cyan"/>
        </w:rPr>
        <w:t xml:space="preserve"> for total cholesterol, and from </w:t>
      </w:r>
      <w:r w:rsidRPr="004D2D0A">
        <w:rPr>
          <w:rStyle w:val="Strong"/>
          <w:rFonts w:ascii="Arial" w:hAnsi="Arial" w:cs="Arial"/>
          <w:b w:val="0"/>
          <w:sz w:val="20"/>
          <w:szCs w:val="20"/>
          <w:highlight w:val="cyan"/>
        </w:rPr>
        <w:t>0.64 ± 0.47 g/L to 0.71 ± 0.18 g/L</w:t>
      </w:r>
      <w:r w:rsidRPr="004D2D0A">
        <w:rPr>
          <w:rFonts w:ascii="Arial" w:hAnsi="Arial" w:cs="Arial"/>
          <w:sz w:val="20"/>
          <w:szCs w:val="20"/>
          <w:highlight w:val="cyan"/>
        </w:rPr>
        <w:t xml:space="preserve"> for triglycerides. However, our results are consistent with data published by </w:t>
      </w:r>
      <w:proofErr w:type="spellStart"/>
      <w:r w:rsidRPr="004D2D0A">
        <w:rPr>
          <w:rStyle w:val="Strong"/>
          <w:rFonts w:ascii="Arial" w:hAnsi="Arial" w:cs="Arial"/>
          <w:b w:val="0"/>
          <w:sz w:val="20"/>
          <w:szCs w:val="20"/>
          <w:highlight w:val="cyan"/>
        </w:rPr>
        <w:t>Shaheen</w:t>
      </w:r>
      <w:proofErr w:type="spellEnd"/>
      <w:r w:rsidRPr="004D2D0A">
        <w:rPr>
          <w:rStyle w:val="Strong"/>
          <w:rFonts w:ascii="Arial" w:hAnsi="Arial" w:cs="Arial"/>
          <w:b w:val="0"/>
          <w:sz w:val="20"/>
          <w:szCs w:val="20"/>
          <w:highlight w:val="cyan"/>
        </w:rPr>
        <w:t xml:space="preserve"> et al. (2025)</w:t>
      </w:r>
      <w:r w:rsidRPr="004D2D0A">
        <w:rPr>
          <w:rFonts w:ascii="Arial" w:hAnsi="Arial" w:cs="Arial"/>
          <w:b/>
          <w:sz w:val="20"/>
          <w:szCs w:val="20"/>
          <w:highlight w:val="cyan"/>
        </w:rPr>
        <w:t>,</w:t>
      </w:r>
      <w:r w:rsidRPr="004D2D0A">
        <w:rPr>
          <w:rFonts w:ascii="Arial" w:hAnsi="Arial" w:cs="Arial"/>
          <w:sz w:val="20"/>
          <w:szCs w:val="20"/>
          <w:highlight w:val="cyan"/>
        </w:rPr>
        <w:t xml:space="preserve"> who recorded triglyceride levels of </w:t>
      </w:r>
      <w:r w:rsidRPr="004D2D0A">
        <w:rPr>
          <w:rStyle w:val="Strong"/>
          <w:rFonts w:ascii="Arial" w:hAnsi="Arial" w:cs="Arial"/>
          <w:b w:val="0"/>
          <w:sz w:val="20"/>
          <w:szCs w:val="20"/>
          <w:highlight w:val="cyan"/>
        </w:rPr>
        <w:t>0.56 g/L</w:t>
      </w:r>
      <w:r w:rsidRPr="004D2D0A">
        <w:rPr>
          <w:rFonts w:ascii="Arial" w:hAnsi="Arial" w:cs="Arial"/>
          <w:sz w:val="20"/>
          <w:szCs w:val="20"/>
          <w:highlight w:val="cyan"/>
        </w:rPr>
        <w:t xml:space="preserve"> in rabbits fed a normo-caloric diet without supplementation.</w:t>
      </w:r>
      <w:r w:rsidRPr="004D2D0A">
        <w:rPr>
          <w:rFonts w:ascii="Arial" w:hAnsi="Arial" w:cs="Arial"/>
          <w:sz w:val="20"/>
          <w:szCs w:val="20"/>
        </w:rPr>
        <w:t xml:space="preserve"> Previous studies conducted on rabbits not treated with spirulina also report </w:t>
      </w:r>
      <w:r w:rsidRPr="004D2D0A">
        <w:rPr>
          <w:rFonts w:ascii="Arial" w:hAnsi="Arial" w:cs="Arial"/>
          <w:sz w:val="20"/>
          <w:szCs w:val="20"/>
        </w:rPr>
        <w:lastRenderedPageBreak/>
        <w:t xml:space="preserve">lipid profiles similar to those we observed before treatment. For instance, </w:t>
      </w:r>
      <w:r w:rsidRPr="004D2D0A">
        <w:rPr>
          <w:rStyle w:val="Strong"/>
          <w:rFonts w:ascii="Arial" w:hAnsi="Arial" w:cs="Arial"/>
          <w:b w:val="0"/>
          <w:sz w:val="20"/>
          <w:szCs w:val="20"/>
        </w:rPr>
        <w:t>Cheon</w:t>
      </w:r>
      <w:r w:rsidR="0062279E" w:rsidRPr="004D2D0A">
        <w:rPr>
          <w:rStyle w:val="Strong"/>
          <w:rFonts w:ascii="Arial" w:hAnsi="Arial" w:cs="Arial"/>
          <w:b w:val="0"/>
          <w:sz w:val="20"/>
          <w:szCs w:val="20"/>
        </w:rPr>
        <w:t>g</w:t>
      </w:r>
      <w:r w:rsidRPr="004D2D0A">
        <w:rPr>
          <w:rStyle w:val="Strong"/>
          <w:rFonts w:ascii="Arial" w:hAnsi="Arial" w:cs="Arial"/>
          <w:b w:val="0"/>
          <w:sz w:val="20"/>
          <w:szCs w:val="20"/>
        </w:rPr>
        <w:t xml:space="preserve"> et al. (2010)</w:t>
      </w:r>
      <w:r w:rsidRPr="004D2D0A">
        <w:rPr>
          <w:rFonts w:ascii="Arial" w:hAnsi="Arial" w:cs="Arial"/>
          <w:sz w:val="20"/>
          <w:szCs w:val="20"/>
        </w:rPr>
        <w:t xml:space="preserve"> found comparable values in control rabbits prior to supplementation. Similarly, </w:t>
      </w:r>
      <w:r w:rsidRPr="004D2D0A">
        <w:rPr>
          <w:rStyle w:val="Strong"/>
          <w:rFonts w:ascii="Arial" w:hAnsi="Arial" w:cs="Arial"/>
          <w:b w:val="0"/>
          <w:sz w:val="20"/>
          <w:szCs w:val="20"/>
        </w:rPr>
        <w:t>El-Ratel et al. (2019)</w:t>
      </w:r>
      <w:r w:rsidRPr="004D2D0A">
        <w:rPr>
          <w:rFonts w:ascii="Arial" w:hAnsi="Arial" w:cs="Arial"/>
          <w:sz w:val="20"/>
          <w:szCs w:val="20"/>
        </w:rPr>
        <w:t xml:space="preserve"> described equivalent lipid profiles in rabbits subjected to heat stress without nutritional supplementation. </w:t>
      </w:r>
    </w:p>
    <w:p w14:paraId="461A2DCC" w14:textId="7F38841D" w:rsidR="00810987" w:rsidRPr="004D2D0A" w:rsidRDefault="00810987" w:rsidP="00552C86">
      <w:pPr>
        <w:spacing w:after="0" w:line="360" w:lineRule="auto"/>
        <w:jc w:val="both"/>
        <w:rPr>
          <w:rFonts w:ascii="Arial" w:eastAsia="Times New Roman" w:hAnsi="Arial" w:cs="Arial"/>
          <w:sz w:val="20"/>
          <w:szCs w:val="20"/>
          <w:lang w:eastAsia="en-IN"/>
        </w:rPr>
      </w:pPr>
      <w:r w:rsidRPr="004D2D0A">
        <w:rPr>
          <w:rFonts w:ascii="Arial" w:eastAsia="Times New Roman" w:hAnsi="Arial" w:cs="Arial"/>
          <w:sz w:val="20"/>
          <w:szCs w:val="20"/>
          <w:lang w:eastAsia="en-IN"/>
        </w:rPr>
        <w:t xml:space="preserve">The effect of </w:t>
      </w:r>
      <w:r w:rsidRPr="004D2D0A">
        <w:rPr>
          <w:rFonts w:ascii="Arial" w:eastAsia="Times New Roman" w:hAnsi="Arial" w:cs="Arial"/>
          <w:i/>
          <w:iCs/>
          <w:sz w:val="20"/>
          <w:szCs w:val="20"/>
          <w:lang w:eastAsia="en-IN"/>
        </w:rPr>
        <w:t xml:space="preserve">Spirulina platensis </w:t>
      </w:r>
      <w:r w:rsidRPr="004D2D0A">
        <w:rPr>
          <w:rFonts w:ascii="Arial" w:eastAsia="Times New Roman" w:hAnsi="Arial" w:cs="Arial"/>
          <w:sz w:val="20"/>
          <w:szCs w:val="20"/>
          <w:lang w:eastAsia="en-IN"/>
        </w:rPr>
        <w:t>on serum lipids is studied by measuring total cholesterol, HDL cholesterol, LDL cholesterol, and triglycerides. A significant increase in these parameters could be related to overweight.</w:t>
      </w:r>
    </w:p>
    <w:p w14:paraId="453056FF" w14:textId="77777777" w:rsidR="003B1F16" w:rsidRPr="004D2D0A" w:rsidRDefault="00810987" w:rsidP="00552C86">
      <w:pPr>
        <w:pStyle w:val="NormalWeb"/>
        <w:spacing w:before="0" w:beforeAutospacing="0" w:after="0" w:afterAutospacing="0" w:line="360" w:lineRule="auto"/>
        <w:jc w:val="both"/>
        <w:rPr>
          <w:rFonts w:ascii="Arial" w:hAnsi="Arial" w:cs="Arial"/>
          <w:sz w:val="20"/>
          <w:szCs w:val="20"/>
          <w:lang w:val="fr-FR" w:eastAsia="fr-FR"/>
        </w:rPr>
      </w:pPr>
      <w:r w:rsidRPr="004D2D0A">
        <w:rPr>
          <w:rFonts w:ascii="Arial" w:hAnsi="Arial" w:cs="Arial"/>
          <w:sz w:val="20"/>
          <w:szCs w:val="20"/>
          <w:highlight w:val="cyan"/>
        </w:rPr>
        <w:t xml:space="preserve">During the study, no significant variation in triglyceride and HDL cholesterol concentrations was obtained. </w:t>
      </w:r>
      <w:proofErr w:type="spellStart"/>
      <w:r w:rsidR="003B1F16" w:rsidRPr="004D2D0A">
        <w:rPr>
          <w:rFonts w:ascii="Arial" w:hAnsi="Arial" w:cs="Arial"/>
          <w:sz w:val="20"/>
          <w:szCs w:val="20"/>
          <w:highlight w:val="cyan"/>
          <w:lang w:val="fr-FR" w:eastAsia="fr-FR"/>
        </w:rPr>
        <w:t>During</w:t>
      </w:r>
      <w:proofErr w:type="spellEnd"/>
      <w:r w:rsidR="003B1F16" w:rsidRPr="004D2D0A">
        <w:rPr>
          <w:rFonts w:ascii="Arial" w:hAnsi="Arial" w:cs="Arial"/>
          <w:sz w:val="20"/>
          <w:szCs w:val="20"/>
          <w:highlight w:val="cyan"/>
          <w:lang w:val="fr-FR" w:eastAsia="fr-FR"/>
        </w:rPr>
        <w:t xml:space="preserve"> the </w:t>
      </w:r>
      <w:proofErr w:type="spellStart"/>
      <w:r w:rsidR="003B1F16" w:rsidRPr="004D2D0A">
        <w:rPr>
          <w:rFonts w:ascii="Arial" w:hAnsi="Arial" w:cs="Arial"/>
          <w:sz w:val="20"/>
          <w:szCs w:val="20"/>
          <w:highlight w:val="cyan"/>
          <w:lang w:val="fr-FR" w:eastAsia="fr-FR"/>
        </w:rPr>
        <w:t>study</w:t>
      </w:r>
      <w:proofErr w:type="spellEnd"/>
      <w:r w:rsidR="003B1F16" w:rsidRPr="004D2D0A">
        <w:rPr>
          <w:rFonts w:ascii="Arial" w:hAnsi="Arial" w:cs="Arial"/>
          <w:sz w:val="20"/>
          <w:szCs w:val="20"/>
          <w:highlight w:val="cyan"/>
          <w:lang w:val="fr-FR" w:eastAsia="fr-FR"/>
        </w:rPr>
        <w:t xml:space="preserve">, no </w:t>
      </w:r>
      <w:proofErr w:type="spellStart"/>
      <w:r w:rsidR="003B1F16" w:rsidRPr="004D2D0A">
        <w:rPr>
          <w:rFonts w:ascii="Arial" w:hAnsi="Arial" w:cs="Arial"/>
          <w:sz w:val="20"/>
          <w:szCs w:val="20"/>
          <w:highlight w:val="cyan"/>
          <w:lang w:val="fr-FR" w:eastAsia="fr-FR"/>
        </w:rPr>
        <w:t>significant</w:t>
      </w:r>
      <w:proofErr w:type="spellEnd"/>
      <w:r w:rsidR="003B1F16" w:rsidRPr="004D2D0A">
        <w:rPr>
          <w:rFonts w:ascii="Arial" w:hAnsi="Arial" w:cs="Arial"/>
          <w:sz w:val="20"/>
          <w:szCs w:val="20"/>
          <w:highlight w:val="cyan"/>
          <w:lang w:val="fr-FR" w:eastAsia="fr-FR"/>
        </w:rPr>
        <w:t xml:space="preserve"> changes </w:t>
      </w:r>
      <w:proofErr w:type="spellStart"/>
      <w:r w:rsidR="003B1F16" w:rsidRPr="004D2D0A">
        <w:rPr>
          <w:rFonts w:ascii="Arial" w:hAnsi="Arial" w:cs="Arial"/>
          <w:sz w:val="20"/>
          <w:szCs w:val="20"/>
          <w:highlight w:val="cyan"/>
          <w:lang w:val="fr-FR" w:eastAsia="fr-FR"/>
        </w:rPr>
        <w:t>were</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observed</w:t>
      </w:r>
      <w:proofErr w:type="spellEnd"/>
      <w:r w:rsidR="003B1F16" w:rsidRPr="004D2D0A">
        <w:rPr>
          <w:rFonts w:ascii="Arial" w:hAnsi="Arial" w:cs="Arial"/>
          <w:sz w:val="20"/>
          <w:szCs w:val="20"/>
          <w:highlight w:val="cyan"/>
          <w:lang w:val="fr-FR" w:eastAsia="fr-FR"/>
        </w:rPr>
        <w:t xml:space="preserve"> in </w:t>
      </w:r>
      <w:proofErr w:type="spellStart"/>
      <w:r w:rsidR="003B1F16" w:rsidRPr="004D2D0A">
        <w:rPr>
          <w:rFonts w:ascii="Arial" w:hAnsi="Arial" w:cs="Arial"/>
          <w:sz w:val="20"/>
          <w:szCs w:val="20"/>
          <w:highlight w:val="cyan"/>
          <w:lang w:val="fr-FR" w:eastAsia="fr-FR"/>
        </w:rPr>
        <w:t>triglyceride</w:t>
      </w:r>
      <w:proofErr w:type="spellEnd"/>
      <w:r w:rsidR="003B1F16" w:rsidRPr="004D2D0A">
        <w:rPr>
          <w:rFonts w:ascii="Arial" w:hAnsi="Arial" w:cs="Arial"/>
          <w:sz w:val="20"/>
          <w:szCs w:val="20"/>
          <w:highlight w:val="cyan"/>
          <w:lang w:val="fr-FR" w:eastAsia="fr-FR"/>
        </w:rPr>
        <w:t xml:space="preserve"> and HDL </w:t>
      </w:r>
      <w:proofErr w:type="spellStart"/>
      <w:r w:rsidR="003B1F16" w:rsidRPr="004D2D0A">
        <w:rPr>
          <w:rFonts w:ascii="Arial" w:hAnsi="Arial" w:cs="Arial"/>
          <w:sz w:val="20"/>
          <w:szCs w:val="20"/>
          <w:highlight w:val="cyan"/>
          <w:lang w:val="fr-FR" w:eastAsia="fr-FR"/>
        </w:rPr>
        <w:t>cholesterol</w:t>
      </w:r>
      <w:proofErr w:type="spellEnd"/>
      <w:r w:rsidR="003B1F16" w:rsidRPr="004D2D0A">
        <w:rPr>
          <w:rFonts w:ascii="Arial" w:hAnsi="Arial" w:cs="Arial"/>
          <w:sz w:val="20"/>
          <w:szCs w:val="20"/>
          <w:highlight w:val="cyan"/>
          <w:lang w:val="fr-FR" w:eastAsia="fr-FR"/>
        </w:rPr>
        <w:t xml:space="preserve"> concentrations. </w:t>
      </w:r>
      <w:proofErr w:type="spellStart"/>
      <w:r w:rsidR="003B1F16" w:rsidRPr="004D2D0A">
        <w:rPr>
          <w:rFonts w:ascii="Arial" w:hAnsi="Arial" w:cs="Arial"/>
          <w:sz w:val="20"/>
          <w:szCs w:val="20"/>
          <w:highlight w:val="cyan"/>
          <w:lang w:val="fr-FR" w:eastAsia="fr-FR"/>
        </w:rPr>
        <w:t>However</w:t>
      </w:r>
      <w:proofErr w:type="spellEnd"/>
      <w:r w:rsidR="003B1F16" w:rsidRPr="004D2D0A">
        <w:rPr>
          <w:rFonts w:ascii="Arial" w:hAnsi="Arial" w:cs="Arial"/>
          <w:sz w:val="20"/>
          <w:szCs w:val="20"/>
          <w:highlight w:val="cyan"/>
          <w:lang w:val="fr-FR" w:eastAsia="fr-FR"/>
        </w:rPr>
        <w:t xml:space="preserve">, a </w:t>
      </w:r>
      <w:proofErr w:type="spellStart"/>
      <w:r w:rsidR="003B1F16" w:rsidRPr="004D2D0A">
        <w:rPr>
          <w:rFonts w:ascii="Arial" w:hAnsi="Arial" w:cs="Arial"/>
          <w:sz w:val="20"/>
          <w:szCs w:val="20"/>
          <w:highlight w:val="cyan"/>
          <w:lang w:val="fr-FR" w:eastAsia="fr-FR"/>
        </w:rPr>
        <w:t>significant</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reduction</w:t>
      </w:r>
      <w:proofErr w:type="spellEnd"/>
      <w:r w:rsidR="003B1F16" w:rsidRPr="004D2D0A">
        <w:rPr>
          <w:rFonts w:ascii="Arial" w:hAnsi="Arial" w:cs="Arial"/>
          <w:sz w:val="20"/>
          <w:szCs w:val="20"/>
          <w:highlight w:val="cyan"/>
          <w:lang w:val="fr-FR" w:eastAsia="fr-FR"/>
        </w:rPr>
        <w:t xml:space="preserve"> in total </w:t>
      </w:r>
      <w:proofErr w:type="spellStart"/>
      <w:r w:rsidR="003B1F16" w:rsidRPr="004D2D0A">
        <w:rPr>
          <w:rFonts w:ascii="Arial" w:hAnsi="Arial" w:cs="Arial"/>
          <w:sz w:val="20"/>
          <w:szCs w:val="20"/>
          <w:highlight w:val="cyan"/>
          <w:lang w:val="fr-FR" w:eastAsia="fr-FR"/>
        </w:rPr>
        <w:t>cholesterol</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levels</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was</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recorded</w:t>
      </w:r>
      <w:proofErr w:type="spellEnd"/>
      <w:r w:rsidR="003B1F16" w:rsidRPr="004D2D0A">
        <w:rPr>
          <w:rFonts w:ascii="Arial" w:hAnsi="Arial" w:cs="Arial"/>
          <w:sz w:val="20"/>
          <w:szCs w:val="20"/>
          <w:highlight w:val="cyan"/>
          <w:lang w:val="fr-FR" w:eastAsia="fr-FR"/>
        </w:rPr>
        <w:t xml:space="preserve"> in the group of </w:t>
      </w:r>
      <w:proofErr w:type="spellStart"/>
      <w:r w:rsidR="003B1F16" w:rsidRPr="004D2D0A">
        <w:rPr>
          <w:rFonts w:ascii="Arial" w:hAnsi="Arial" w:cs="Arial"/>
          <w:sz w:val="20"/>
          <w:szCs w:val="20"/>
          <w:highlight w:val="cyan"/>
          <w:lang w:val="fr-FR" w:eastAsia="fr-FR"/>
        </w:rPr>
        <w:t>rabbits</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treated</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with</w:t>
      </w:r>
      <w:proofErr w:type="spellEnd"/>
      <w:r w:rsidR="003B1F16" w:rsidRPr="004D2D0A">
        <w:rPr>
          <w:rFonts w:ascii="Arial" w:hAnsi="Arial" w:cs="Arial"/>
          <w:sz w:val="20"/>
          <w:szCs w:val="20"/>
          <w:highlight w:val="cyan"/>
          <w:lang w:val="fr-FR" w:eastAsia="fr-FR"/>
        </w:rPr>
        <w:t xml:space="preserve"> 100 mg/kg body </w:t>
      </w:r>
      <w:proofErr w:type="spellStart"/>
      <w:r w:rsidR="003B1F16" w:rsidRPr="004D2D0A">
        <w:rPr>
          <w:rFonts w:ascii="Arial" w:hAnsi="Arial" w:cs="Arial"/>
          <w:sz w:val="20"/>
          <w:szCs w:val="20"/>
          <w:highlight w:val="cyan"/>
          <w:lang w:val="fr-FR" w:eastAsia="fr-FR"/>
        </w:rPr>
        <w:t>weight</w:t>
      </w:r>
      <w:proofErr w:type="spellEnd"/>
      <w:r w:rsidR="003B1F16" w:rsidRPr="004D2D0A">
        <w:rPr>
          <w:rFonts w:ascii="Arial" w:hAnsi="Arial" w:cs="Arial"/>
          <w:sz w:val="20"/>
          <w:szCs w:val="20"/>
          <w:highlight w:val="cyan"/>
          <w:lang w:val="fr-FR" w:eastAsia="fr-FR"/>
        </w:rPr>
        <w:t xml:space="preserve"> of </w:t>
      </w:r>
      <w:proofErr w:type="spellStart"/>
      <w:r w:rsidR="003B1F16" w:rsidRPr="004D2D0A">
        <w:rPr>
          <w:rFonts w:ascii="Arial" w:hAnsi="Arial" w:cs="Arial"/>
          <w:i/>
          <w:iCs/>
          <w:sz w:val="20"/>
          <w:szCs w:val="20"/>
          <w:highlight w:val="cyan"/>
          <w:lang w:val="fr-FR" w:eastAsia="fr-FR"/>
        </w:rPr>
        <w:t>Spirulina</w:t>
      </w:r>
      <w:proofErr w:type="spellEnd"/>
      <w:r w:rsidR="003B1F16" w:rsidRPr="004D2D0A">
        <w:rPr>
          <w:rFonts w:ascii="Arial" w:hAnsi="Arial" w:cs="Arial"/>
          <w:i/>
          <w:iCs/>
          <w:sz w:val="20"/>
          <w:szCs w:val="20"/>
          <w:highlight w:val="cyan"/>
          <w:lang w:val="fr-FR" w:eastAsia="fr-FR"/>
        </w:rPr>
        <w:t xml:space="preserve"> </w:t>
      </w:r>
      <w:proofErr w:type="spellStart"/>
      <w:r w:rsidR="003B1F16" w:rsidRPr="004D2D0A">
        <w:rPr>
          <w:rFonts w:ascii="Arial" w:hAnsi="Arial" w:cs="Arial"/>
          <w:i/>
          <w:iCs/>
          <w:sz w:val="20"/>
          <w:szCs w:val="20"/>
          <w:highlight w:val="cyan"/>
          <w:lang w:val="fr-FR" w:eastAsia="fr-FR"/>
        </w:rPr>
        <w:t>platensis</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with</w:t>
      </w:r>
      <w:proofErr w:type="spellEnd"/>
      <w:r w:rsidR="003B1F16" w:rsidRPr="004D2D0A">
        <w:rPr>
          <w:rFonts w:ascii="Arial" w:hAnsi="Arial" w:cs="Arial"/>
          <w:sz w:val="20"/>
          <w:szCs w:val="20"/>
          <w:highlight w:val="cyan"/>
          <w:lang w:val="fr-FR" w:eastAsia="fr-FR"/>
        </w:rPr>
        <w:t xml:space="preserve"> values </w:t>
      </w:r>
      <w:proofErr w:type="spellStart"/>
      <w:r w:rsidR="003B1F16" w:rsidRPr="004D2D0A">
        <w:rPr>
          <w:rFonts w:ascii="Arial" w:hAnsi="Arial" w:cs="Arial"/>
          <w:sz w:val="20"/>
          <w:szCs w:val="20"/>
          <w:highlight w:val="cyan"/>
          <w:lang w:val="fr-FR" w:eastAsia="fr-FR"/>
        </w:rPr>
        <w:t>decreasing</w:t>
      </w:r>
      <w:proofErr w:type="spellEnd"/>
      <w:r w:rsidR="003B1F16" w:rsidRPr="004D2D0A">
        <w:rPr>
          <w:rFonts w:ascii="Arial" w:hAnsi="Arial" w:cs="Arial"/>
          <w:sz w:val="20"/>
          <w:szCs w:val="20"/>
          <w:highlight w:val="cyan"/>
          <w:lang w:val="fr-FR" w:eastAsia="fr-FR"/>
        </w:rPr>
        <w:t xml:space="preserve"> </w:t>
      </w:r>
      <w:proofErr w:type="spellStart"/>
      <w:r w:rsidR="003B1F16" w:rsidRPr="004D2D0A">
        <w:rPr>
          <w:rFonts w:ascii="Arial" w:hAnsi="Arial" w:cs="Arial"/>
          <w:sz w:val="20"/>
          <w:szCs w:val="20"/>
          <w:highlight w:val="cyan"/>
          <w:lang w:val="fr-FR" w:eastAsia="fr-FR"/>
        </w:rPr>
        <w:t>from</w:t>
      </w:r>
      <w:proofErr w:type="spellEnd"/>
      <w:r w:rsidR="003B1F16" w:rsidRPr="004D2D0A">
        <w:rPr>
          <w:rFonts w:ascii="Arial" w:hAnsi="Arial" w:cs="Arial"/>
          <w:sz w:val="20"/>
          <w:szCs w:val="20"/>
          <w:highlight w:val="cyan"/>
          <w:lang w:val="fr-FR" w:eastAsia="fr-FR"/>
        </w:rPr>
        <w:t xml:space="preserve"> 2.07 ± 0.98 g/L on </w:t>
      </w:r>
      <w:proofErr w:type="spellStart"/>
      <w:r w:rsidR="003B1F16" w:rsidRPr="004D2D0A">
        <w:rPr>
          <w:rFonts w:ascii="Arial" w:hAnsi="Arial" w:cs="Arial"/>
          <w:sz w:val="20"/>
          <w:szCs w:val="20"/>
          <w:highlight w:val="cyan"/>
          <w:lang w:val="fr-FR" w:eastAsia="fr-FR"/>
        </w:rPr>
        <w:t>day</w:t>
      </w:r>
      <w:proofErr w:type="spellEnd"/>
      <w:r w:rsidR="003B1F16" w:rsidRPr="004D2D0A">
        <w:rPr>
          <w:rFonts w:ascii="Arial" w:hAnsi="Arial" w:cs="Arial"/>
          <w:sz w:val="20"/>
          <w:szCs w:val="20"/>
          <w:highlight w:val="cyan"/>
          <w:lang w:val="fr-FR" w:eastAsia="fr-FR"/>
        </w:rPr>
        <w:t xml:space="preserve"> 0 to 0.66 ± 0.19 g/L on </w:t>
      </w:r>
      <w:proofErr w:type="spellStart"/>
      <w:r w:rsidR="003B1F16" w:rsidRPr="004D2D0A">
        <w:rPr>
          <w:rFonts w:ascii="Arial" w:hAnsi="Arial" w:cs="Arial"/>
          <w:sz w:val="20"/>
          <w:szCs w:val="20"/>
          <w:highlight w:val="cyan"/>
          <w:lang w:val="fr-FR" w:eastAsia="fr-FR"/>
        </w:rPr>
        <w:t>day</w:t>
      </w:r>
      <w:proofErr w:type="spellEnd"/>
      <w:r w:rsidR="003B1F16" w:rsidRPr="004D2D0A">
        <w:rPr>
          <w:rFonts w:ascii="Arial" w:hAnsi="Arial" w:cs="Arial"/>
          <w:sz w:val="20"/>
          <w:szCs w:val="20"/>
          <w:highlight w:val="cyan"/>
          <w:lang w:val="fr-FR" w:eastAsia="fr-FR"/>
        </w:rPr>
        <w:t xml:space="preserve"> 7, and </w:t>
      </w:r>
      <w:proofErr w:type="spellStart"/>
      <w:r w:rsidR="003B1F16" w:rsidRPr="004D2D0A">
        <w:rPr>
          <w:rFonts w:ascii="Arial" w:hAnsi="Arial" w:cs="Arial"/>
          <w:sz w:val="20"/>
          <w:szCs w:val="20"/>
          <w:highlight w:val="cyan"/>
          <w:lang w:val="fr-FR" w:eastAsia="fr-FR"/>
        </w:rPr>
        <w:t>stabilizing</w:t>
      </w:r>
      <w:proofErr w:type="spellEnd"/>
      <w:r w:rsidR="003B1F16" w:rsidRPr="004D2D0A">
        <w:rPr>
          <w:rFonts w:ascii="Arial" w:hAnsi="Arial" w:cs="Arial"/>
          <w:sz w:val="20"/>
          <w:szCs w:val="20"/>
          <w:highlight w:val="cyan"/>
          <w:lang w:val="fr-FR" w:eastAsia="fr-FR"/>
        </w:rPr>
        <w:t xml:space="preserve"> at 0.77 ± 0.06 g/L on </w:t>
      </w:r>
      <w:proofErr w:type="spellStart"/>
      <w:r w:rsidR="003B1F16" w:rsidRPr="004D2D0A">
        <w:rPr>
          <w:rFonts w:ascii="Arial" w:hAnsi="Arial" w:cs="Arial"/>
          <w:sz w:val="20"/>
          <w:szCs w:val="20"/>
          <w:highlight w:val="cyan"/>
          <w:lang w:val="fr-FR" w:eastAsia="fr-FR"/>
        </w:rPr>
        <w:t>day</w:t>
      </w:r>
      <w:proofErr w:type="spellEnd"/>
      <w:r w:rsidR="003B1F16" w:rsidRPr="004D2D0A">
        <w:rPr>
          <w:rFonts w:ascii="Arial" w:hAnsi="Arial" w:cs="Arial"/>
          <w:sz w:val="20"/>
          <w:szCs w:val="20"/>
          <w:highlight w:val="cyan"/>
          <w:lang w:val="fr-FR" w:eastAsia="fr-FR"/>
        </w:rPr>
        <w:t xml:space="preserve"> 21.</w:t>
      </w:r>
    </w:p>
    <w:p w14:paraId="3FDBF4B4" w14:textId="19133348" w:rsidR="003B1F16" w:rsidRPr="004D2D0A" w:rsidRDefault="003B1F16" w:rsidP="00552C86">
      <w:pPr>
        <w:spacing w:after="0" w:line="360" w:lineRule="auto"/>
        <w:jc w:val="both"/>
        <w:rPr>
          <w:rFonts w:ascii="Arial" w:eastAsia="Times New Roman" w:hAnsi="Arial" w:cs="Arial"/>
          <w:sz w:val="20"/>
          <w:szCs w:val="20"/>
          <w:lang w:val="fr-FR" w:eastAsia="fr-FR"/>
        </w:rPr>
      </w:pPr>
      <w:proofErr w:type="spellStart"/>
      <w:r w:rsidRPr="004D2D0A">
        <w:rPr>
          <w:rFonts w:ascii="Arial" w:eastAsia="Times New Roman" w:hAnsi="Arial" w:cs="Arial"/>
          <w:sz w:val="20"/>
          <w:szCs w:val="20"/>
          <w:lang w:val="fr-FR" w:eastAsia="fr-FR"/>
        </w:rPr>
        <w:t>Similarly</w:t>
      </w:r>
      <w:proofErr w:type="spellEnd"/>
      <w:r w:rsidRPr="004D2D0A">
        <w:rPr>
          <w:rFonts w:ascii="Arial" w:eastAsia="Times New Roman" w:hAnsi="Arial" w:cs="Arial"/>
          <w:sz w:val="20"/>
          <w:szCs w:val="20"/>
          <w:lang w:val="fr-FR" w:eastAsia="fr-FR"/>
        </w:rPr>
        <w:t xml:space="preserve">, a </w:t>
      </w:r>
      <w:proofErr w:type="spellStart"/>
      <w:r w:rsidRPr="004D2D0A">
        <w:rPr>
          <w:rFonts w:ascii="Arial" w:eastAsia="Times New Roman" w:hAnsi="Arial" w:cs="Arial"/>
          <w:sz w:val="20"/>
          <w:szCs w:val="20"/>
          <w:lang w:val="fr-FR" w:eastAsia="fr-FR"/>
        </w:rPr>
        <w:t>significant</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decrease</w:t>
      </w:r>
      <w:proofErr w:type="spellEnd"/>
      <w:r w:rsidRPr="004D2D0A">
        <w:rPr>
          <w:rFonts w:ascii="Arial" w:eastAsia="Times New Roman" w:hAnsi="Arial" w:cs="Arial"/>
          <w:sz w:val="20"/>
          <w:szCs w:val="20"/>
          <w:lang w:val="fr-FR" w:eastAsia="fr-FR"/>
        </w:rPr>
        <w:t xml:space="preserve"> (P &lt; 0.05) in LDL </w:t>
      </w:r>
      <w:proofErr w:type="spellStart"/>
      <w:r w:rsidRPr="004D2D0A">
        <w:rPr>
          <w:rFonts w:ascii="Arial" w:eastAsia="Times New Roman" w:hAnsi="Arial" w:cs="Arial"/>
          <w:sz w:val="20"/>
          <w:szCs w:val="20"/>
          <w:lang w:val="fr-FR" w:eastAsia="fr-FR"/>
        </w:rPr>
        <w:t>cholesterol</w:t>
      </w:r>
      <w:proofErr w:type="spellEnd"/>
      <w:r w:rsidRPr="004D2D0A">
        <w:rPr>
          <w:rFonts w:ascii="Arial" w:eastAsia="Times New Roman" w:hAnsi="Arial" w:cs="Arial"/>
          <w:sz w:val="20"/>
          <w:szCs w:val="20"/>
          <w:lang w:val="fr-FR" w:eastAsia="fr-FR"/>
        </w:rPr>
        <w:t xml:space="preserve"> concentration </w:t>
      </w:r>
      <w:proofErr w:type="spellStart"/>
      <w:r w:rsidRPr="004D2D0A">
        <w:rPr>
          <w:rFonts w:ascii="Arial" w:eastAsia="Times New Roman" w:hAnsi="Arial" w:cs="Arial"/>
          <w:sz w:val="20"/>
          <w:szCs w:val="20"/>
          <w:lang w:val="fr-FR" w:eastAsia="fr-FR"/>
        </w:rPr>
        <w:t>was</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noted</w:t>
      </w:r>
      <w:proofErr w:type="spellEnd"/>
      <w:r w:rsidRPr="004D2D0A">
        <w:rPr>
          <w:rFonts w:ascii="Arial" w:eastAsia="Times New Roman" w:hAnsi="Arial" w:cs="Arial"/>
          <w:sz w:val="20"/>
          <w:szCs w:val="20"/>
          <w:lang w:val="fr-FR" w:eastAsia="fr-FR"/>
        </w:rPr>
        <w:t xml:space="preserve"> in the </w:t>
      </w:r>
      <w:proofErr w:type="spellStart"/>
      <w:r w:rsidRPr="004D2D0A">
        <w:rPr>
          <w:rFonts w:ascii="Arial" w:eastAsia="Times New Roman" w:hAnsi="Arial" w:cs="Arial"/>
          <w:sz w:val="20"/>
          <w:szCs w:val="20"/>
          <w:lang w:val="fr-FR" w:eastAsia="fr-FR"/>
        </w:rPr>
        <w:t>same</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treatment</w:t>
      </w:r>
      <w:proofErr w:type="spellEnd"/>
      <w:r w:rsidRPr="004D2D0A">
        <w:rPr>
          <w:rFonts w:ascii="Arial" w:eastAsia="Times New Roman" w:hAnsi="Arial" w:cs="Arial"/>
          <w:sz w:val="20"/>
          <w:szCs w:val="20"/>
          <w:lang w:val="fr-FR" w:eastAsia="fr-FR"/>
        </w:rPr>
        <w:t xml:space="preserve"> group, </w:t>
      </w:r>
      <w:proofErr w:type="spellStart"/>
      <w:r w:rsidRPr="004D2D0A">
        <w:rPr>
          <w:rFonts w:ascii="Arial" w:eastAsia="Times New Roman" w:hAnsi="Arial" w:cs="Arial"/>
          <w:sz w:val="20"/>
          <w:szCs w:val="20"/>
          <w:lang w:val="fr-FR" w:eastAsia="fr-FR"/>
        </w:rPr>
        <w:t>from</w:t>
      </w:r>
      <w:proofErr w:type="spellEnd"/>
      <w:r w:rsidRPr="004D2D0A">
        <w:rPr>
          <w:rFonts w:ascii="Arial" w:eastAsia="Times New Roman" w:hAnsi="Arial" w:cs="Arial"/>
          <w:sz w:val="20"/>
          <w:szCs w:val="20"/>
          <w:lang w:val="fr-FR" w:eastAsia="fr-FR"/>
        </w:rPr>
        <w:t xml:space="preserve"> 2.00 ± 0.96 g/L at </w:t>
      </w:r>
      <w:proofErr w:type="spellStart"/>
      <w:r w:rsidRPr="004D2D0A">
        <w:rPr>
          <w:rFonts w:ascii="Arial" w:eastAsia="Times New Roman" w:hAnsi="Arial" w:cs="Arial"/>
          <w:sz w:val="20"/>
          <w:szCs w:val="20"/>
          <w:lang w:val="fr-FR" w:eastAsia="fr-FR"/>
        </w:rPr>
        <w:t>baseline</w:t>
      </w:r>
      <w:proofErr w:type="spellEnd"/>
      <w:r w:rsidRPr="004D2D0A">
        <w:rPr>
          <w:rFonts w:ascii="Arial" w:eastAsia="Times New Roman" w:hAnsi="Arial" w:cs="Arial"/>
          <w:sz w:val="20"/>
          <w:szCs w:val="20"/>
          <w:lang w:val="fr-FR" w:eastAsia="fr-FR"/>
        </w:rPr>
        <w:t xml:space="preserve"> to 0.58 ± 0.04 g/L by </w:t>
      </w:r>
      <w:proofErr w:type="spellStart"/>
      <w:r w:rsidRPr="004D2D0A">
        <w:rPr>
          <w:rFonts w:ascii="Arial" w:eastAsia="Times New Roman" w:hAnsi="Arial" w:cs="Arial"/>
          <w:sz w:val="20"/>
          <w:szCs w:val="20"/>
          <w:lang w:val="fr-FR" w:eastAsia="fr-FR"/>
        </w:rPr>
        <w:t>day</w:t>
      </w:r>
      <w:proofErr w:type="spellEnd"/>
      <w:r w:rsidRPr="004D2D0A">
        <w:rPr>
          <w:rFonts w:ascii="Arial" w:eastAsia="Times New Roman" w:hAnsi="Arial" w:cs="Arial"/>
          <w:sz w:val="20"/>
          <w:szCs w:val="20"/>
          <w:lang w:val="fr-FR" w:eastAsia="fr-FR"/>
        </w:rPr>
        <w:t xml:space="preserve"> 21.</w:t>
      </w:r>
    </w:p>
    <w:p w14:paraId="755BD774" w14:textId="4D055752" w:rsidR="00810987" w:rsidRPr="004D2D0A" w:rsidRDefault="00810987" w:rsidP="00A43373">
      <w:pPr>
        <w:spacing w:after="0" w:line="360" w:lineRule="auto"/>
        <w:jc w:val="both"/>
        <w:rPr>
          <w:rFonts w:ascii="Arial" w:eastAsia="Times New Roman" w:hAnsi="Arial" w:cs="Arial"/>
          <w:sz w:val="20"/>
          <w:szCs w:val="20"/>
          <w:lang w:eastAsia="en-IN"/>
        </w:rPr>
      </w:pPr>
      <w:r w:rsidRPr="004D2D0A">
        <w:rPr>
          <w:rFonts w:ascii="Arial" w:eastAsia="Times New Roman" w:hAnsi="Arial" w:cs="Arial"/>
          <w:sz w:val="20"/>
          <w:szCs w:val="20"/>
          <w:lang w:eastAsia="en-IN"/>
        </w:rPr>
        <w:t xml:space="preserve">However, a significant decrease in total cholesterol concentrations was noted in the group of rabbits treated with a dose of 100 mg/kg </w:t>
      </w:r>
      <w:r w:rsidR="00B73B9B" w:rsidRPr="004D2D0A">
        <w:rPr>
          <w:rFonts w:ascii="Arial" w:eastAsia="Times New Roman" w:hAnsi="Arial" w:cs="Arial"/>
          <w:sz w:val="20"/>
          <w:szCs w:val="20"/>
          <w:lang w:eastAsia="en-IN"/>
        </w:rPr>
        <w:t xml:space="preserve">of </w:t>
      </w:r>
      <w:proofErr w:type="spellStart"/>
      <w:r w:rsidRPr="004D2D0A">
        <w:rPr>
          <w:rFonts w:ascii="Arial" w:eastAsia="Times New Roman" w:hAnsi="Arial" w:cs="Arial"/>
          <w:sz w:val="20"/>
          <w:szCs w:val="20"/>
          <w:lang w:eastAsia="en-IN"/>
        </w:rPr>
        <w:t>bw</w:t>
      </w:r>
      <w:proofErr w:type="spellEnd"/>
      <w:r w:rsidRPr="004D2D0A">
        <w:rPr>
          <w:rFonts w:ascii="Arial" w:eastAsia="Times New Roman" w:hAnsi="Arial" w:cs="Arial"/>
          <w:sz w:val="20"/>
          <w:szCs w:val="20"/>
          <w:lang w:eastAsia="en-IN"/>
        </w:rPr>
        <w:t xml:space="preserve"> of </w:t>
      </w:r>
      <w:r w:rsidRPr="004D2D0A">
        <w:rPr>
          <w:rFonts w:ascii="Arial" w:eastAsia="Times New Roman" w:hAnsi="Arial" w:cs="Arial"/>
          <w:i/>
          <w:iCs/>
          <w:sz w:val="20"/>
          <w:szCs w:val="20"/>
          <w:lang w:eastAsia="en-IN"/>
        </w:rPr>
        <w:t>Spirulina platensis</w:t>
      </w:r>
      <w:r w:rsidRPr="004D2D0A">
        <w:rPr>
          <w:rFonts w:ascii="Arial" w:eastAsia="Times New Roman" w:hAnsi="Arial" w:cs="Arial"/>
          <w:sz w:val="20"/>
          <w:szCs w:val="20"/>
          <w:lang w:eastAsia="en-IN"/>
        </w:rPr>
        <w:t xml:space="preserve">, ranging from 2.07 ± 0.98 g/L on day 0 to 0.66 ± 0.19 g/L on day 7, then to 0.77 ± 0.06 g/L on day 21. In addition, a significant decrease (P &lt; 0.05) in LDL cholesterol concentration was observed in the group of rabbits treated with a dose of 100 mg/kg </w:t>
      </w:r>
      <w:proofErr w:type="spellStart"/>
      <w:r w:rsidRPr="004D2D0A">
        <w:rPr>
          <w:rFonts w:ascii="Arial" w:eastAsia="Times New Roman" w:hAnsi="Arial" w:cs="Arial"/>
          <w:sz w:val="20"/>
          <w:szCs w:val="20"/>
          <w:lang w:eastAsia="en-IN"/>
        </w:rPr>
        <w:t>bw</w:t>
      </w:r>
      <w:proofErr w:type="spellEnd"/>
      <w:r w:rsidRPr="004D2D0A">
        <w:rPr>
          <w:rFonts w:ascii="Arial" w:eastAsia="Times New Roman" w:hAnsi="Arial" w:cs="Arial"/>
          <w:sz w:val="20"/>
          <w:szCs w:val="20"/>
          <w:lang w:eastAsia="en-IN"/>
        </w:rPr>
        <w:t xml:space="preserve"> of </w:t>
      </w:r>
      <w:r w:rsidRPr="004D2D0A">
        <w:rPr>
          <w:rFonts w:ascii="Arial" w:eastAsia="Times New Roman" w:hAnsi="Arial" w:cs="Arial"/>
          <w:i/>
          <w:iCs/>
          <w:sz w:val="20"/>
          <w:szCs w:val="20"/>
          <w:lang w:eastAsia="en-IN"/>
        </w:rPr>
        <w:t>Spirulina platensis</w:t>
      </w:r>
      <w:r w:rsidRPr="004D2D0A">
        <w:rPr>
          <w:rFonts w:ascii="Arial" w:eastAsia="Times New Roman" w:hAnsi="Arial" w:cs="Arial"/>
          <w:sz w:val="20"/>
          <w:szCs w:val="20"/>
          <w:lang w:eastAsia="en-IN"/>
        </w:rPr>
        <w:t>, ranging from 2.00 ± 0.96 g/L on day 0 to 0.58 ± 0.04 g/L on day 21.</w:t>
      </w:r>
      <w:r w:rsidR="00901FC6" w:rsidRPr="004D2D0A">
        <w:rPr>
          <w:rFonts w:ascii="Arial" w:eastAsia="Times New Roman" w:hAnsi="Arial" w:cs="Arial"/>
          <w:sz w:val="20"/>
          <w:szCs w:val="20"/>
          <w:lang w:eastAsia="en-IN"/>
        </w:rPr>
        <w:t xml:space="preserve"> </w:t>
      </w:r>
    </w:p>
    <w:p w14:paraId="27E28009" w14:textId="4E83E982" w:rsidR="00810987" w:rsidRPr="004D2D0A" w:rsidRDefault="00810987" w:rsidP="00A43373">
      <w:pPr>
        <w:spacing w:after="0" w:line="360" w:lineRule="auto"/>
        <w:jc w:val="both"/>
        <w:rPr>
          <w:rFonts w:ascii="Arial" w:eastAsia="Times New Roman" w:hAnsi="Arial" w:cs="Arial"/>
          <w:sz w:val="20"/>
          <w:szCs w:val="20"/>
          <w:lang w:eastAsia="en-IN"/>
        </w:rPr>
      </w:pPr>
      <w:r w:rsidRPr="004D2D0A">
        <w:rPr>
          <w:rFonts w:ascii="Arial" w:eastAsia="Times New Roman" w:hAnsi="Arial" w:cs="Arial"/>
          <w:sz w:val="20"/>
          <w:szCs w:val="20"/>
          <w:lang w:eastAsia="en-IN"/>
        </w:rPr>
        <w:t xml:space="preserve">These results are consistent with the studies </w:t>
      </w:r>
      <w:r w:rsidR="00B73B9B" w:rsidRPr="004D2D0A">
        <w:rPr>
          <w:rFonts w:ascii="Arial" w:eastAsia="Times New Roman" w:hAnsi="Arial" w:cs="Arial"/>
          <w:sz w:val="20"/>
          <w:szCs w:val="20"/>
          <w:lang w:eastAsia="en-IN"/>
        </w:rPr>
        <w:t>of</w:t>
      </w:r>
      <w:r w:rsidRPr="004D2D0A">
        <w:rPr>
          <w:rFonts w:ascii="Arial" w:eastAsia="Times New Roman" w:hAnsi="Arial" w:cs="Arial"/>
          <w:sz w:val="20"/>
          <w:szCs w:val="20"/>
          <w:lang w:eastAsia="en-IN"/>
        </w:rPr>
        <w:t xml:space="preserve"> Luciane et al. (2008), which showed that </w:t>
      </w:r>
      <w:r w:rsidRPr="004D2D0A">
        <w:rPr>
          <w:rFonts w:ascii="Arial" w:eastAsia="Times New Roman" w:hAnsi="Arial" w:cs="Arial"/>
          <w:i/>
          <w:iCs/>
          <w:sz w:val="20"/>
          <w:szCs w:val="20"/>
          <w:lang w:eastAsia="en-IN"/>
        </w:rPr>
        <w:t>Spirulina platensis</w:t>
      </w:r>
      <w:r w:rsidRPr="004D2D0A">
        <w:rPr>
          <w:rFonts w:ascii="Arial" w:eastAsia="Times New Roman" w:hAnsi="Arial" w:cs="Arial"/>
          <w:sz w:val="20"/>
          <w:szCs w:val="20"/>
          <w:lang w:eastAsia="en-IN"/>
        </w:rPr>
        <w:t xml:space="preserve"> induces a significant decrease (P &lt; 0.05) in total cholesterol levels in rabbits fed a high-cholesterol diet. </w:t>
      </w:r>
      <w:r w:rsidR="00595D72" w:rsidRPr="004D2D0A">
        <w:rPr>
          <w:rFonts w:ascii="Arial" w:hAnsi="Arial" w:cs="Arial"/>
          <w:sz w:val="20"/>
          <w:szCs w:val="20"/>
        </w:rPr>
        <w:t xml:space="preserve">Our findings align with those of a recent meta-analysis, which demonstrated that </w:t>
      </w:r>
      <w:r w:rsidR="00595D72" w:rsidRPr="004D2D0A">
        <w:rPr>
          <w:rStyle w:val="Emphasis"/>
          <w:rFonts w:ascii="Arial" w:hAnsi="Arial" w:cs="Arial"/>
          <w:sz w:val="20"/>
          <w:szCs w:val="20"/>
        </w:rPr>
        <w:t>Spirulina platensis</w:t>
      </w:r>
      <w:r w:rsidR="00595D72" w:rsidRPr="004D2D0A">
        <w:rPr>
          <w:rFonts w:ascii="Arial" w:hAnsi="Arial" w:cs="Arial"/>
          <w:sz w:val="20"/>
          <w:szCs w:val="20"/>
        </w:rPr>
        <w:t xml:space="preserve"> supplementation significantly lowers total cholesterol, LDL-cholesterol, and triglyceride levels, while concurrently increasing HDL-cholesterol concentrations (</w:t>
      </w:r>
      <w:proofErr w:type="spellStart"/>
      <w:r w:rsidR="00595D72" w:rsidRPr="004D2D0A">
        <w:rPr>
          <w:rFonts w:ascii="Arial" w:hAnsi="Arial" w:cs="Arial"/>
          <w:sz w:val="20"/>
          <w:szCs w:val="20"/>
        </w:rPr>
        <w:t>Serban</w:t>
      </w:r>
      <w:proofErr w:type="spellEnd"/>
      <w:r w:rsidR="00595D72" w:rsidRPr="004D2D0A">
        <w:rPr>
          <w:rFonts w:ascii="Arial" w:hAnsi="Arial" w:cs="Arial"/>
          <w:sz w:val="20"/>
          <w:szCs w:val="20"/>
        </w:rPr>
        <w:t xml:space="preserve"> et al., 2016).</w:t>
      </w:r>
      <w:r w:rsidRPr="004D2D0A">
        <w:rPr>
          <w:rFonts w:ascii="Arial" w:eastAsia="Times New Roman" w:hAnsi="Arial" w:cs="Arial"/>
          <w:sz w:val="20"/>
          <w:szCs w:val="20"/>
          <w:lang w:eastAsia="en-IN"/>
        </w:rPr>
        <w:t xml:space="preserve"> Indeed, an increase in plasma LDL levels is responsible for myocardial infarction (Soutar and Naoumova, 2007). Conversely, it has been shown that reducing LDL cholesterol levels leads to a decrease in the incidence of a</w:t>
      </w:r>
      <w:r w:rsidR="005A770B" w:rsidRPr="004D2D0A">
        <w:rPr>
          <w:rFonts w:ascii="Arial" w:eastAsia="Times New Roman" w:hAnsi="Arial" w:cs="Arial"/>
          <w:sz w:val="20"/>
          <w:szCs w:val="20"/>
          <w:lang w:eastAsia="en-IN"/>
        </w:rPr>
        <w:t>therosclerosis (Wang et al., 2020</w:t>
      </w:r>
      <w:r w:rsidRPr="004D2D0A">
        <w:rPr>
          <w:rFonts w:ascii="Arial" w:eastAsia="Times New Roman" w:hAnsi="Arial" w:cs="Arial"/>
          <w:sz w:val="20"/>
          <w:szCs w:val="20"/>
          <w:lang w:eastAsia="en-IN"/>
        </w:rPr>
        <w:t xml:space="preserve">). These results suggest that </w:t>
      </w:r>
      <w:r w:rsidRPr="004D2D0A">
        <w:rPr>
          <w:rFonts w:ascii="Arial" w:eastAsia="Times New Roman" w:hAnsi="Arial" w:cs="Arial"/>
          <w:i/>
          <w:iCs/>
          <w:sz w:val="20"/>
          <w:szCs w:val="20"/>
          <w:lang w:eastAsia="en-IN"/>
        </w:rPr>
        <w:t>Spirulina platensis</w:t>
      </w:r>
      <w:r w:rsidRPr="004D2D0A">
        <w:rPr>
          <w:rFonts w:ascii="Arial" w:eastAsia="Times New Roman" w:hAnsi="Arial" w:cs="Arial"/>
          <w:sz w:val="20"/>
          <w:szCs w:val="20"/>
          <w:lang w:eastAsia="en-IN"/>
        </w:rPr>
        <w:t xml:space="preserve"> may have a protective effect on the cardiovascular system.</w:t>
      </w:r>
    </w:p>
    <w:p w14:paraId="0FC4B53A" w14:textId="34A18B4E" w:rsidR="00743DC4" w:rsidRPr="004D2D0A" w:rsidRDefault="00743DC4" w:rsidP="00A43373">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highlight w:val="cyan"/>
        </w:rPr>
        <w:t>According to several authors (</w:t>
      </w:r>
      <w:proofErr w:type="spellStart"/>
      <w:r w:rsidR="005C57D7" w:rsidRPr="004D2D0A">
        <w:rPr>
          <w:rFonts w:ascii="Arial" w:hAnsi="Arial" w:cs="Arial"/>
          <w:sz w:val="20"/>
          <w:szCs w:val="20"/>
          <w:lang w:val="fr-FR" w:eastAsia="fr-FR"/>
        </w:rPr>
        <w:t>Besler</w:t>
      </w:r>
      <w:proofErr w:type="spellEnd"/>
      <w:r w:rsidR="005C57D7" w:rsidRPr="004D2D0A">
        <w:rPr>
          <w:rFonts w:ascii="Arial" w:hAnsi="Arial" w:cs="Arial"/>
          <w:sz w:val="20"/>
          <w:szCs w:val="20"/>
          <w:lang w:val="fr-FR" w:eastAsia="fr-FR"/>
        </w:rPr>
        <w:t xml:space="preserve"> et al.</w:t>
      </w:r>
      <w:r w:rsidR="005C57D7" w:rsidRPr="004D2D0A">
        <w:rPr>
          <w:rFonts w:ascii="Arial" w:hAnsi="Arial" w:cs="Arial"/>
          <w:sz w:val="20"/>
          <w:szCs w:val="20"/>
          <w:highlight w:val="cyan"/>
          <w:shd w:val="clear" w:color="auto" w:fill="FFC000"/>
        </w:rPr>
        <w:t>, 2010</w:t>
      </w:r>
      <w:r w:rsidR="00692B6F" w:rsidRPr="004D2D0A">
        <w:rPr>
          <w:rFonts w:ascii="Arial" w:hAnsi="Arial" w:cs="Arial"/>
          <w:sz w:val="20"/>
          <w:szCs w:val="20"/>
          <w:highlight w:val="cyan"/>
          <w:shd w:val="clear" w:color="auto" w:fill="FFC000"/>
        </w:rPr>
        <w:t>; Kosmas et al., 2018</w:t>
      </w:r>
      <w:r w:rsidRPr="004D2D0A">
        <w:rPr>
          <w:rFonts w:ascii="Arial" w:hAnsi="Arial" w:cs="Arial"/>
          <w:sz w:val="20"/>
          <w:szCs w:val="20"/>
          <w:highlight w:val="cyan"/>
        </w:rPr>
        <w:t>), high-density lipoproteins (HDL) have long been recognized for their protective role against the development of atherosclerosis. There is a well-established inverse relationship between HDL levels and the incidence of coronary heart disease. HDL functions as a transport molecule and plays a central role in the reverse cholesterol transport system, a process by which cholesterol synthesized or accumulated in peripheral cells is carried back to the liver for either reuse or excretion via bile.</w:t>
      </w:r>
    </w:p>
    <w:p w14:paraId="35403A45" w14:textId="5EF00002" w:rsidR="003B1F16" w:rsidRPr="004D2D0A" w:rsidRDefault="001673BE" w:rsidP="00A43373">
      <w:pPr>
        <w:pStyle w:val="NormalWeb"/>
        <w:spacing w:before="0" w:beforeAutospacing="0" w:after="0" w:afterAutospacing="0" w:line="360" w:lineRule="auto"/>
        <w:jc w:val="both"/>
        <w:rPr>
          <w:rFonts w:ascii="Arial" w:hAnsi="Arial" w:cs="Arial"/>
          <w:sz w:val="20"/>
          <w:szCs w:val="20"/>
          <w:highlight w:val="cyan"/>
        </w:rPr>
      </w:pPr>
      <w:r w:rsidRPr="004D2D0A">
        <w:rPr>
          <w:rFonts w:ascii="Arial" w:hAnsi="Arial" w:cs="Arial"/>
          <w:sz w:val="20"/>
          <w:szCs w:val="20"/>
        </w:rPr>
        <w:t>Park and Lee demonstrated that Spirulina supplementation significantly decreased plasma concentration of total cholesterol and LDL-cholesterol in non-obese Korean elderly</w:t>
      </w:r>
      <w:r w:rsidRPr="004D2D0A">
        <w:rPr>
          <w:rFonts w:ascii="Arial" w:hAnsi="Arial" w:cs="Arial"/>
          <w:sz w:val="20"/>
          <w:szCs w:val="20"/>
          <w:shd w:val="clear" w:color="auto" w:fill="FFFFFF" w:themeFill="background1"/>
        </w:rPr>
        <w:t xml:space="preserve"> (Park et Lee</w:t>
      </w:r>
      <w:r w:rsidR="00DC1FFC" w:rsidRPr="004D2D0A">
        <w:rPr>
          <w:rFonts w:ascii="Arial" w:hAnsi="Arial" w:cs="Arial"/>
          <w:sz w:val="20"/>
          <w:szCs w:val="20"/>
          <w:shd w:val="clear" w:color="auto" w:fill="FFFFFF" w:themeFill="background1"/>
        </w:rPr>
        <w:t>.</w:t>
      </w:r>
      <w:r w:rsidRPr="004D2D0A">
        <w:rPr>
          <w:rFonts w:ascii="Arial" w:hAnsi="Arial" w:cs="Arial"/>
          <w:sz w:val="20"/>
          <w:szCs w:val="20"/>
          <w:shd w:val="clear" w:color="auto" w:fill="FFFFFF" w:themeFill="background1"/>
        </w:rPr>
        <w:t>, 2016</w:t>
      </w:r>
      <w:r w:rsidR="00DC1FFC" w:rsidRPr="004D2D0A">
        <w:rPr>
          <w:rFonts w:ascii="Arial" w:hAnsi="Arial" w:cs="Arial"/>
          <w:sz w:val="20"/>
          <w:szCs w:val="20"/>
          <w:shd w:val="clear" w:color="auto" w:fill="FFFFFF" w:themeFill="background1"/>
        </w:rPr>
        <w:t>). In s</w:t>
      </w:r>
      <w:r w:rsidR="00DC1FFC" w:rsidRPr="004D2D0A">
        <w:rPr>
          <w:rFonts w:ascii="Arial" w:hAnsi="Arial" w:cs="Arial"/>
          <w:sz w:val="20"/>
          <w:szCs w:val="20"/>
        </w:rPr>
        <w:t>tudies conducted by Iwata et al</w:t>
      </w:r>
      <w:r w:rsidR="00DC1FFC" w:rsidRPr="004D2D0A">
        <w:rPr>
          <w:rFonts w:ascii="Arial" w:hAnsi="Arial" w:cs="Arial"/>
          <w:sz w:val="20"/>
          <w:szCs w:val="20"/>
          <w:shd w:val="clear" w:color="auto" w:fill="FFFFFF" w:themeFill="background1"/>
        </w:rPr>
        <w:t>. (1987), the addition of 5, 10, and 15%</w:t>
      </w:r>
      <w:r w:rsidR="00802A4D" w:rsidRPr="004D2D0A">
        <w:rPr>
          <w:rFonts w:ascii="Arial" w:hAnsi="Arial" w:cs="Arial"/>
          <w:sz w:val="20"/>
          <w:szCs w:val="20"/>
          <w:shd w:val="clear" w:color="auto" w:fill="FFFFFF" w:themeFill="background1"/>
        </w:rPr>
        <w:t xml:space="preserve"> of </w:t>
      </w:r>
      <w:r w:rsidR="00802A4D" w:rsidRPr="004D2D0A">
        <w:rPr>
          <w:rFonts w:ascii="Arial" w:hAnsi="Arial" w:cs="Arial"/>
          <w:i/>
          <w:iCs/>
          <w:sz w:val="20"/>
          <w:szCs w:val="20"/>
          <w:shd w:val="clear" w:color="auto" w:fill="FFFFFF" w:themeFill="background1"/>
        </w:rPr>
        <w:t>Spirulina</w:t>
      </w:r>
      <w:r w:rsidR="00DC1FFC" w:rsidRPr="004D2D0A">
        <w:rPr>
          <w:rFonts w:ascii="Arial" w:hAnsi="Arial" w:cs="Arial"/>
          <w:i/>
          <w:iCs/>
          <w:sz w:val="20"/>
          <w:szCs w:val="20"/>
          <w:shd w:val="clear" w:color="auto" w:fill="FFFFFF" w:themeFill="background1"/>
        </w:rPr>
        <w:t xml:space="preserve"> platensis</w:t>
      </w:r>
      <w:r w:rsidR="00DC1FFC" w:rsidRPr="004D2D0A">
        <w:rPr>
          <w:rFonts w:ascii="Arial" w:hAnsi="Arial" w:cs="Arial"/>
          <w:sz w:val="20"/>
          <w:szCs w:val="20"/>
          <w:shd w:val="clear" w:color="auto" w:fill="FFFFFF" w:themeFill="background1"/>
        </w:rPr>
        <w:t xml:space="preserve"> to mouse diets caused a significant reduction in total cholesterol, triglycerides, phospholipids, and HDL cholesterol levels in fructose-induced </w:t>
      </w:r>
      <w:proofErr w:type="spellStart"/>
      <w:r w:rsidR="00DC1FFC" w:rsidRPr="004D2D0A">
        <w:rPr>
          <w:rFonts w:ascii="Arial" w:hAnsi="Arial" w:cs="Arial"/>
          <w:sz w:val="20"/>
          <w:szCs w:val="20"/>
          <w:shd w:val="clear" w:color="auto" w:fill="FFFFFF" w:themeFill="background1"/>
        </w:rPr>
        <w:t>hyperlipidemia</w:t>
      </w:r>
      <w:proofErr w:type="spellEnd"/>
      <w:r w:rsidR="00DC1FFC" w:rsidRPr="004D2D0A">
        <w:rPr>
          <w:rFonts w:ascii="Arial" w:hAnsi="Arial" w:cs="Arial"/>
          <w:sz w:val="20"/>
          <w:szCs w:val="20"/>
          <w:shd w:val="clear" w:color="auto" w:fill="FFFFFF" w:themeFill="background1"/>
        </w:rPr>
        <w:t>. Nakaya et al. (1988) demonstrated</w:t>
      </w:r>
      <w:r w:rsidR="00DC1FFC" w:rsidRPr="004D2D0A">
        <w:rPr>
          <w:rFonts w:ascii="Arial" w:hAnsi="Arial" w:cs="Arial"/>
          <w:sz w:val="20"/>
          <w:szCs w:val="20"/>
        </w:rPr>
        <w:t xml:space="preserve"> the cholesterol-lowering effect of </w:t>
      </w:r>
      <w:r w:rsidR="00DC1FFC" w:rsidRPr="004D2D0A">
        <w:rPr>
          <w:rFonts w:ascii="Arial" w:hAnsi="Arial" w:cs="Arial"/>
          <w:i/>
          <w:iCs/>
          <w:sz w:val="20"/>
          <w:szCs w:val="20"/>
        </w:rPr>
        <w:t>Spirulina platensis</w:t>
      </w:r>
      <w:r w:rsidR="00DC1FFC" w:rsidRPr="004D2D0A">
        <w:rPr>
          <w:rFonts w:ascii="Arial" w:hAnsi="Arial" w:cs="Arial"/>
          <w:sz w:val="20"/>
          <w:szCs w:val="20"/>
        </w:rPr>
        <w:t xml:space="preserve"> in humans when administered at a dosage of 4.2 g per day for 4 weeks. </w:t>
      </w:r>
      <w:r w:rsidR="003B1F16" w:rsidRPr="004D2D0A">
        <w:rPr>
          <w:rFonts w:ascii="Arial" w:hAnsi="Arial" w:cs="Arial"/>
          <w:sz w:val="20"/>
          <w:szCs w:val="20"/>
          <w:highlight w:val="cyan"/>
        </w:rPr>
        <w:t xml:space="preserve">The lipid-lowering properties of </w:t>
      </w:r>
      <w:r w:rsidR="003B1F16" w:rsidRPr="004D2D0A">
        <w:rPr>
          <w:rStyle w:val="Emphasis"/>
          <w:rFonts w:ascii="Arial" w:hAnsi="Arial" w:cs="Arial"/>
          <w:sz w:val="20"/>
          <w:szCs w:val="20"/>
          <w:highlight w:val="cyan"/>
        </w:rPr>
        <w:t>Spirulina platensis</w:t>
      </w:r>
      <w:r w:rsidR="003B1F16" w:rsidRPr="004D2D0A">
        <w:rPr>
          <w:rFonts w:ascii="Arial" w:hAnsi="Arial" w:cs="Arial"/>
          <w:sz w:val="20"/>
          <w:szCs w:val="20"/>
          <w:highlight w:val="cyan"/>
        </w:rPr>
        <w:t xml:space="preserve"> may be attributed to its content of </w:t>
      </w:r>
      <w:r w:rsidR="003B1F16" w:rsidRPr="004D2D0A">
        <w:rPr>
          <w:rFonts w:ascii="Arial" w:hAnsi="Arial" w:cs="Arial"/>
          <w:sz w:val="20"/>
          <w:szCs w:val="20"/>
          <w:highlight w:val="cyan"/>
        </w:rPr>
        <w:lastRenderedPageBreak/>
        <w:t xml:space="preserve">antioxidant compounds such as phycocyanin, phenolic compounds, and polyunsaturated fatty acids. Nagaoka et al. (2005) demonstrated that </w:t>
      </w:r>
      <w:r w:rsidR="003B1F16" w:rsidRPr="004D2D0A">
        <w:rPr>
          <w:rStyle w:val="Emphasis"/>
          <w:rFonts w:ascii="Arial" w:hAnsi="Arial" w:cs="Arial"/>
          <w:sz w:val="20"/>
          <w:szCs w:val="20"/>
          <w:highlight w:val="cyan"/>
        </w:rPr>
        <w:t>Spirulina platensis</w:t>
      </w:r>
      <w:r w:rsidR="003B1F16" w:rsidRPr="004D2D0A">
        <w:rPr>
          <w:rFonts w:ascii="Arial" w:hAnsi="Arial" w:cs="Arial"/>
          <w:sz w:val="20"/>
          <w:szCs w:val="20"/>
          <w:highlight w:val="cyan"/>
        </w:rPr>
        <w:t xml:space="preserve"> and phycocyanin, a pigment-protein extracted from </w:t>
      </w:r>
      <w:r w:rsidR="003B1F16" w:rsidRPr="004D2D0A">
        <w:rPr>
          <w:rStyle w:val="Emphasis"/>
          <w:rFonts w:ascii="Arial" w:hAnsi="Arial" w:cs="Arial"/>
          <w:sz w:val="20"/>
          <w:szCs w:val="20"/>
          <w:highlight w:val="cyan"/>
        </w:rPr>
        <w:t>Spirulina platensis</w:t>
      </w:r>
      <w:r w:rsidR="00E91A26" w:rsidRPr="004D2D0A">
        <w:rPr>
          <w:rFonts w:ascii="Arial" w:hAnsi="Arial" w:cs="Arial"/>
          <w:sz w:val="20"/>
          <w:szCs w:val="20"/>
          <w:highlight w:val="cyan"/>
        </w:rPr>
        <w:t xml:space="preserve"> </w:t>
      </w:r>
      <w:r w:rsidR="003B1F16" w:rsidRPr="004D2D0A">
        <w:rPr>
          <w:rFonts w:ascii="Arial" w:hAnsi="Arial" w:cs="Arial"/>
          <w:sz w:val="20"/>
          <w:szCs w:val="20"/>
          <w:highlight w:val="cyan"/>
        </w:rPr>
        <w:t xml:space="preserve">exert cholesterol-lowering effects in rats. </w:t>
      </w:r>
    </w:p>
    <w:p w14:paraId="0A5B4532" w14:textId="7F64CD90" w:rsidR="00743DC4" w:rsidRPr="004D2D0A" w:rsidRDefault="00E91A26" w:rsidP="00A43373">
      <w:pPr>
        <w:pStyle w:val="NormalWeb"/>
        <w:spacing w:before="0" w:beforeAutospacing="0" w:after="0" w:afterAutospacing="0" w:line="360" w:lineRule="auto"/>
        <w:jc w:val="both"/>
        <w:rPr>
          <w:rFonts w:ascii="Arial" w:hAnsi="Arial" w:cs="Arial"/>
          <w:sz w:val="20"/>
          <w:szCs w:val="20"/>
          <w:highlight w:val="cyan"/>
          <w:lang w:val="fr-FR" w:eastAsia="fr-FR"/>
        </w:rPr>
      </w:pPr>
      <w:proofErr w:type="spellStart"/>
      <w:r w:rsidRPr="004D2D0A">
        <w:rPr>
          <w:rFonts w:ascii="Arial" w:hAnsi="Arial" w:cs="Arial"/>
          <w:sz w:val="20"/>
          <w:szCs w:val="20"/>
          <w:highlight w:val="cyan"/>
          <w:lang w:val="fr-FR" w:eastAsia="fr-FR"/>
        </w:rPr>
        <w:t>Furthermore</w:t>
      </w:r>
      <w:proofErr w:type="spellEnd"/>
      <w:r w:rsidRPr="004D2D0A">
        <w:rPr>
          <w:rFonts w:ascii="Arial" w:hAnsi="Arial" w:cs="Arial"/>
          <w:sz w:val="20"/>
          <w:szCs w:val="20"/>
          <w:highlight w:val="cyan"/>
          <w:lang w:val="fr-FR" w:eastAsia="fr-FR"/>
        </w:rPr>
        <w:t xml:space="preserve">, </w:t>
      </w:r>
      <w:proofErr w:type="spellStart"/>
      <w:r w:rsidRPr="004D2D0A">
        <w:rPr>
          <w:rFonts w:ascii="Arial" w:hAnsi="Arial" w:cs="Arial"/>
          <w:sz w:val="20"/>
          <w:szCs w:val="20"/>
          <w:highlight w:val="cyan"/>
          <w:lang w:val="fr-FR" w:eastAsia="fr-FR"/>
        </w:rPr>
        <w:t>our</w:t>
      </w:r>
      <w:proofErr w:type="spellEnd"/>
      <w:r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study</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demonstrated</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that</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spirulina</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administered</w:t>
      </w:r>
      <w:proofErr w:type="spellEnd"/>
      <w:r w:rsidR="00743DC4" w:rsidRPr="004D2D0A">
        <w:rPr>
          <w:rFonts w:ascii="Arial" w:hAnsi="Arial" w:cs="Arial"/>
          <w:sz w:val="20"/>
          <w:szCs w:val="20"/>
          <w:highlight w:val="cyan"/>
          <w:lang w:val="fr-FR" w:eastAsia="fr-FR"/>
        </w:rPr>
        <w:t xml:space="preserve"> at </w:t>
      </w:r>
      <w:proofErr w:type="spellStart"/>
      <w:r w:rsidR="00743DC4" w:rsidRPr="004D2D0A">
        <w:rPr>
          <w:rFonts w:ascii="Arial" w:hAnsi="Arial" w:cs="Arial"/>
          <w:sz w:val="20"/>
          <w:szCs w:val="20"/>
          <w:highlight w:val="cyan"/>
          <w:lang w:val="fr-FR" w:eastAsia="fr-FR"/>
        </w:rPr>
        <w:t>various</w:t>
      </w:r>
      <w:proofErr w:type="spellEnd"/>
      <w:r w:rsidR="00743DC4" w:rsidRPr="004D2D0A">
        <w:rPr>
          <w:rFonts w:ascii="Arial" w:hAnsi="Arial" w:cs="Arial"/>
          <w:sz w:val="20"/>
          <w:szCs w:val="20"/>
          <w:highlight w:val="cyan"/>
          <w:lang w:val="fr-FR" w:eastAsia="fr-FR"/>
        </w:rPr>
        <w:t xml:space="preserve"> doses (100, 250, and 750 mg/kg of body </w:t>
      </w:r>
      <w:proofErr w:type="spellStart"/>
      <w:r w:rsidR="00743DC4" w:rsidRPr="004D2D0A">
        <w:rPr>
          <w:rFonts w:ascii="Arial" w:hAnsi="Arial" w:cs="Arial"/>
          <w:sz w:val="20"/>
          <w:szCs w:val="20"/>
          <w:highlight w:val="cyan"/>
          <w:lang w:val="fr-FR" w:eastAsia="fr-FR"/>
        </w:rPr>
        <w:t>weight</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significantly</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enhanced</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weight</w:t>
      </w:r>
      <w:proofErr w:type="spellEnd"/>
      <w:r w:rsidR="00743DC4" w:rsidRPr="004D2D0A">
        <w:rPr>
          <w:rFonts w:ascii="Arial" w:hAnsi="Arial" w:cs="Arial"/>
          <w:sz w:val="20"/>
          <w:szCs w:val="20"/>
          <w:highlight w:val="cyan"/>
          <w:lang w:val="fr-FR" w:eastAsia="fr-FR"/>
        </w:rPr>
        <w:t xml:space="preserve"> gain in </w:t>
      </w:r>
      <w:proofErr w:type="spellStart"/>
      <w:r w:rsidR="00743DC4" w:rsidRPr="004D2D0A">
        <w:rPr>
          <w:rFonts w:ascii="Arial" w:hAnsi="Arial" w:cs="Arial"/>
          <w:sz w:val="20"/>
          <w:szCs w:val="20"/>
          <w:highlight w:val="cyan"/>
          <w:lang w:val="fr-FR" w:eastAsia="fr-FR"/>
        </w:rPr>
        <w:t>rabbits</w:t>
      </w:r>
      <w:proofErr w:type="spellEnd"/>
      <w:r w:rsidR="00743DC4" w:rsidRPr="004D2D0A">
        <w:rPr>
          <w:rFonts w:ascii="Arial" w:hAnsi="Arial" w:cs="Arial"/>
          <w:sz w:val="20"/>
          <w:szCs w:val="20"/>
          <w:highlight w:val="cyan"/>
          <w:lang w:val="fr-FR" w:eastAsia="fr-FR"/>
        </w:rPr>
        <w:t xml:space="preserve">. This </w:t>
      </w:r>
      <w:proofErr w:type="spellStart"/>
      <w:r w:rsidR="00743DC4" w:rsidRPr="004D2D0A">
        <w:rPr>
          <w:rFonts w:ascii="Arial" w:hAnsi="Arial" w:cs="Arial"/>
          <w:sz w:val="20"/>
          <w:szCs w:val="20"/>
          <w:highlight w:val="cyan"/>
          <w:lang w:val="fr-FR" w:eastAsia="fr-FR"/>
        </w:rPr>
        <w:t>effect</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was</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particularly</w:t>
      </w:r>
      <w:proofErr w:type="spellEnd"/>
      <w:r w:rsidR="00743DC4" w:rsidRPr="004D2D0A">
        <w:rPr>
          <w:rFonts w:ascii="Arial" w:hAnsi="Arial" w:cs="Arial"/>
          <w:sz w:val="20"/>
          <w:szCs w:val="20"/>
          <w:highlight w:val="cyan"/>
          <w:lang w:val="fr-FR" w:eastAsia="fr-FR"/>
        </w:rPr>
        <w:t xml:space="preserve"> notable </w:t>
      </w:r>
      <w:proofErr w:type="spellStart"/>
      <w:r w:rsidR="00743DC4" w:rsidRPr="004D2D0A">
        <w:rPr>
          <w:rFonts w:ascii="Arial" w:hAnsi="Arial" w:cs="Arial"/>
          <w:sz w:val="20"/>
          <w:szCs w:val="20"/>
          <w:highlight w:val="cyan"/>
          <w:lang w:val="fr-FR" w:eastAsia="fr-FR"/>
        </w:rPr>
        <w:t>from</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day</w:t>
      </w:r>
      <w:proofErr w:type="spellEnd"/>
      <w:r w:rsidR="00743DC4" w:rsidRPr="004D2D0A">
        <w:rPr>
          <w:rFonts w:ascii="Arial" w:hAnsi="Arial" w:cs="Arial"/>
          <w:sz w:val="20"/>
          <w:szCs w:val="20"/>
          <w:highlight w:val="cyan"/>
          <w:lang w:val="fr-FR" w:eastAsia="fr-FR"/>
        </w:rPr>
        <w:t xml:space="preserve"> 7 in the group </w:t>
      </w:r>
      <w:proofErr w:type="spellStart"/>
      <w:r w:rsidR="00743DC4" w:rsidRPr="004D2D0A">
        <w:rPr>
          <w:rFonts w:ascii="Arial" w:hAnsi="Arial" w:cs="Arial"/>
          <w:sz w:val="20"/>
          <w:szCs w:val="20"/>
          <w:highlight w:val="cyan"/>
          <w:lang w:val="fr-FR" w:eastAsia="fr-FR"/>
        </w:rPr>
        <w:t>receiving</w:t>
      </w:r>
      <w:proofErr w:type="spellEnd"/>
      <w:r w:rsidR="00743DC4" w:rsidRPr="004D2D0A">
        <w:rPr>
          <w:rFonts w:ascii="Arial" w:hAnsi="Arial" w:cs="Arial"/>
          <w:sz w:val="20"/>
          <w:szCs w:val="20"/>
          <w:highlight w:val="cyan"/>
          <w:lang w:val="fr-FR" w:eastAsia="fr-FR"/>
        </w:rPr>
        <w:t xml:space="preserve"> 750 mg/kg, </w:t>
      </w:r>
      <w:proofErr w:type="spellStart"/>
      <w:r w:rsidR="00743DC4" w:rsidRPr="004D2D0A">
        <w:rPr>
          <w:rFonts w:ascii="Arial" w:hAnsi="Arial" w:cs="Arial"/>
          <w:sz w:val="20"/>
          <w:szCs w:val="20"/>
          <w:highlight w:val="cyan"/>
          <w:lang w:val="fr-FR" w:eastAsia="fr-FR"/>
        </w:rPr>
        <w:t>with</w:t>
      </w:r>
      <w:proofErr w:type="spellEnd"/>
      <w:r w:rsidR="00743DC4" w:rsidRPr="004D2D0A">
        <w:rPr>
          <w:rFonts w:ascii="Arial" w:hAnsi="Arial" w:cs="Arial"/>
          <w:sz w:val="20"/>
          <w:szCs w:val="20"/>
          <w:highlight w:val="cyan"/>
          <w:lang w:val="fr-FR" w:eastAsia="fr-FR"/>
        </w:rPr>
        <w:t xml:space="preserve"> a cumulative impact </w:t>
      </w:r>
      <w:proofErr w:type="spellStart"/>
      <w:r w:rsidR="00743DC4" w:rsidRPr="004D2D0A">
        <w:rPr>
          <w:rFonts w:ascii="Arial" w:hAnsi="Arial" w:cs="Arial"/>
          <w:sz w:val="20"/>
          <w:szCs w:val="20"/>
          <w:highlight w:val="cyan"/>
          <w:lang w:val="fr-FR" w:eastAsia="fr-FR"/>
        </w:rPr>
        <w:t>observed</w:t>
      </w:r>
      <w:proofErr w:type="spellEnd"/>
      <w:r w:rsidR="00743DC4" w:rsidRPr="004D2D0A">
        <w:rPr>
          <w:rFonts w:ascii="Arial" w:hAnsi="Arial" w:cs="Arial"/>
          <w:sz w:val="20"/>
          <w:szCs w:val="20"/>
          <w:highlight w:val="cyan"/>
          <w:lang w:val="fr-FR" w:eastAsia="fr-FR"/>
        </w:rPr>
        <w:t xml:space="preserve"> up to </w:t>
      </w:r>
      <w:proofErr w:type="spellStart"/>
      <w:r w:rsidR="00743DC4" w:rsidRPr="004D2D0A">
        <w:rPr>
          <w:rFonts w:ascii="Arial" w:hAnsi="Arial" w:cs="Arial"/>
          <w:sz w:val="20"/>
          <w:szCs w:val="20"/>
          <w:highlight w:val="cyan"/>
          <w:lang w:val="fr-FR" w:eastAsia="fr-FR"/>
        </w:rPr>
        <w:t>day</w:t>
      </w:r>
      <w:proofErr w:type="spellEnd"/>
      <w:r w:rsidR="00743DC4" w:rsidRPr="004D2D0A">
        <w:rPr>
          <w:rFonts w:ascii="Arial" w:hAnsi="Arial" w:cs="Arial"/>
          <w:sz w:val="20"/>
          <w:szCs w:val="20"/>
          <w:highlight w:val="cyan"/>
          <w:lang w:val="fr-FR" w:eastAsia="fr-FR"/>
        </w:rPr>
        <w:t xml:space="preserve"> 21. </w:t>
      </w:r>
      <w:proofErr w:type="spellStart"/>
      <w:r w:rsidR="00743DC4" w:rsidRPr="004D2D0A">
        <w:rPr>
          <w:rFonts w:ascii="Arial" w:hAnsi="Arial" w:cs="Arial"/>
          <w:sz w:val="20"/>
          <w:szCs w:val="20"/>
          <w:highlight w:val="cyan"/>
          <w:lang w:val="fr-FR" w:eastAsia="fr-FR"/>
        </w:rPr>
        <w:t>These</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findings</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align</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with</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those</w:t>
      </w:r>
      <w:proofErr w:type="spellEnd"/>
      <w:r w:rsidR="00743DC4" w:rsidRPr="004D2D0A">
        <w:rPr>
          <w:rFonts w:ascii="Arial" w:hAnsi="Arial" w:cs="Arial"/>
          <w:sz w:val="20"/>
          <w:szCs w:val="20"/>
          <w:highlight w:val="cyan"/>
          <w:lang w:val="fr-FR" w:eastAsia="fr-FR"/>
        </w:rPr>
        <w:t xml:space="preserve"> of </w:t>
      </w:r>
      <w:proofErr w:type="spellStart"/>
      <w:r w:rsidR="00743DC4" w:rsidRPr="004D2D0A">
        <w:rPr>
          <w:rFonts w:ascii="Arial" w:hAnsi="Arial" w:cs="Arial"/>
          <w:sz w:val="20"/>
          <w:szCs w:val="20"/>
          <w:highlight w:val="cyan"/>
          <w:lang w:val="fr-FR" w:eastAsia="fr-FR"/>
        </w:rPr>
        <w:t>previous</w:t>
      </w:r>
      <w:proofErr w:type="spellEnd"/>
      <w:r w:rsidR="00743DC4" w:rsidRPr="004D2D0A">
        <w:rPr>
          <w:rFonts w:ascii="Arial" w:hAnsi="Arial" w:cs="Arial"/>
          <w:sz w:val="20"/>
          <w:szCs w:val="20"/>
          <w:highlight w:val="cyan"/>
          <w:lang w:val="fr-FR" w:eastAsia="fr-FR"/>
        </w:rPr>
        <w:t xml:space="preserve"> </w:t>
      </w:r>
      <w:proofErr w:type="spellStart"/>
      <w:r w:rsidR="00743DC4" w:rsidRPr="004D2D0A">
        <w:rPr>
          <w:rFonts w:ascii="Arial" w:hAnsi="Arial" w:cs="Arial"/>
          <w:sz w:val="20"/>
          <w:szCs w:val="20"/>
          <w:highlight w:val="cyan"/>
          <w:lang w:val="fr-FR" w:eastAsia="fr-FR"/>
        </w:rPr>
        <w:t>studies</w:t>
      </w:r>
      <w:proofErr w:type="spellEnd"/>
      <w:r w:rsidR="00743DC4" w:rsidRPr="004D2D0A">
        <w:rPr>
          <w:rFonts w:ascii="Arial" w:hAnsi="Arial" w:cs="Arial"/>
          <w:sz w:val="20"/>
          <w:szCs w:val="20"/>
          <w:highlight w:val="cyan"/>
          <w:lang w:val="fr-FR" w:eastAsia="fr-FR"/>
        </w:rPr>
        <w:t>.</w:t>
      </w:r>
    </w:p>
    <w:p w14:paraId="6A7A3946" w14:textId="77777777" w:rsidR="00743DC4" w:rsidRPr="004D2D0A" w:rsidRDefault="00743DC4" w:rsidP="00552C86">
      <w:pPr>
        <w:shd w:val="clear" w:color="auto" w:fill="FFFFFF" w:themeFill="background1"/>
        <w:spacing w:after="0" w:line="360" w:lineRule="auto"/>
        <w:jc w:val="both"/>
        <w:rPr>
          <w:rFonts w:ascii="Arial" w:eastAsia="Times New Roman" w:hAnsi="Arial" w:cs="Arial"/>
          <w:sz w:val="20"/>
          <w:szCs w:val="20"/>
          <w:highlight w:val="cyan"/>
          <w:lang w:val="fr-FR" w:eastAsia="fr-FR"/>
        </w:rPr>
      </w:pPr>
      <w:r w:rsidRPr="004D2D0A">
        <w:rPr>
          <w:rFonts w:ascii="Arial" w:eastAsia="Times New Roman" w:hAnsi="Arial" w:cs="Arial"/>
          <w:sz w:val="20"/>
          <w:szCs w:val="20"/>
          <w:highlight w:val="cyan"/>
          <w:lang w:val="fr-FR" w:eastAsia="fr-FR"/>
        </w:rPr>
        <w:t xml:space="preserve">For instance, </w:t>
      </w:r>
      <w:proofErr w:type="spellStart"/>
      <w:r w:rsidRPr="004D2D0A">
        <w:rPr>
          <w:rFonts w:ascii="Arial" w:eastAsia="Times New Roman" w:hAnsi="Arial" w:cs="Arial"/>
          <w:sz w:val="20"/>
          <w:szCs w:val="20"/>
          <w:highlight w:val="cyan"/>
          <w:lang w:val="fr-FR" w:eastAsia="fr-FR"/>
        </w:rPr>
        <w:t>Shaheen</w:t>
      </w:r>
      <w:proofErr w:type="spellEnd"/>
      <w:r w:rsidRPr="004D2D0A">
        <w:rPr>
          <w:rFonts w:ascii="Arial" w:eastAsia="Times New Roman" w:hAnsi="Arial" w:cs="Arial"/>
          <w:sz w:val="20"/>
          <w:szCs w:val="20"/>
          <w:highlight w:val="cyan"/>
          <w:lang w:val="fr-FR" w:eastAsia="fr-FR"/>
        </w:rPr>
        <w:t xml:space="preserve"> et al. (2025) </w:t>
      </w:r>
      <w:proofErr w:type="spellStart"/>
      <w:r w:rsidRPr="004D2D0A">
        <w:rPr>
          <w:rFonts w:ascii="Arial" w:eastAsia="Times New Roman" w:hAnsi="Arial" w:cs="Arial"/>
          <w:sz w:val="20"/>
          <w:szCs w:val="20"/>
          <w:highlight w:val="cyan"/>
          <w:lang w:val="fr-FR" w:eastAsia="fr-FR"/>
        </w:rPr>
        <w:t>reported</w:t>
      </w:r>
      <w:proofErr w:type="spellEnd"/>
      <w:r w:rsidRPr="004D2D0A">
        <w:rPr>
          <w:rFonts w:ascii="Arial" w:eastAsia="Times New Roman" w:hAnsi="Arial" w:cs="Arial"/>
          <w:sz w:val="20"/>
          <w:szCs w:val="20"/>
          <w:highlight w:val="cyan"/>
          <w:lang w:val="fr-FR" w:eastAsia="fr-FR"/>
        </w:rPr>
        <w:t xml:space="preserve"> a </w:t>
      </w:r>
      <w:proofErr w:type="spellStart"/>
      <w:r w:rsidRPr="004D2D0A">
        <w:rPr>
          <w:rFonts w:ascii="Arial" w:eastAsia="Times New Roman" w:hAnsi="Arial" w:cs="Arial"/>
          <w:sz w:val="20"/>
          <w:szCs w:val="20"/>
          <w:highlight w:val="cyan"/>
          <w:lang w:val="fr-FR" w:eastAsia="fr-FR"/>
        </w:rPr>
        <w:t>significant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increase</w:t>
      </w:r>
      <w:proofErr w:type="spellEnd"/>
      <w:r w:rsidRPr="004D2D0A">
        <w:rPr>
          <w:rFonts w:ascii="Arial" w:eastAsia="Times New Roman" w:hAnsi="Arial" w:cs="Arial"/>
          <w:sz w:val="20"/>
          <w:szCs w:val="20"/>
          <w:highlight w:val="cyan"/>
          <w:lang w:val="fr-FR" w:eastAsia="fr-FR"/>
        </w:rPr>
        <w:t xml:space="preserve"> in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gain in </w:t>
      </w:r>
      <w:proofErr w:type="spellStart"/>
      <w:r w:rsidRPr="004D2D0A">
        <w:rPr>
          <w:rFonts w:ascii="Arial" w:eastAsia="Times New Roman" w:hAnsi="Arial" w:cs="Arial"/>
          <w:sz w:val="20"/>
          <w:szCs w:val="20"/>
          <w:highlight w:val="cyan"/>
          <w:lang w:val="fr-FR" w:eastAsia="fr-FR"/>
        </w:rPr>
        <w:t>rabbits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fed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spirulina-supplemented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low-energy</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diets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highlighting</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its</w:t>
      </w:r>
      <w:proofErr w:type="spellEnd"/>
      <w:r w:rsidRPr="004D2D0A">
        <w:rPr>
          <w:rFonts w:ascii="Arial" w:eastAsia="Times New Roman" w:hAnsi="Arial" w:cs="Arial"/>
          <w:sz w:val="20"/>
          <w:szCs w:val="20"/>
          <w:highlight w:val="cyan"/>
          <w:lang w:val="fr-FR" w:eastAsia="fr-FR"/>
        </w:rPr>
        <w:t xml:space="preserve"> positive </w:t>
      </w:r>
      <w:proofErr w:type="spellStart"/>
      <w:r w:rsidRPr="004D2D0A">
        <w:rPr>
          <w:rFonts w:ascii="Arial" w:eastAsia="Times New Roman" w:hAnsi="Arial" w:cs="Arial"/>
          <w:sz w:val="20"/>
          <w:szCs w:val="20"/>
          <w:highlight w:val="cyan"/>
          <w:lang w:val="fr-FR" w:eastAsia="fr-FR"/>
        </w:rPr>
        <w:t>effect</w:t>
      </w:r>
      <w:proofErr w:type="spellEnd"/>
      <w:r w:rsidRPr="004D2D0A">
        <w:rPr>
          <w:rFonts w:ascii="Arial" w:eastAsia="Times New Roman" w:hAnsi="Arial" w:cs="Arial"/>
          <w:sz w:val="20"/>
          <w:szCs w:val="20"/>
          <w:highlight w:val="cyan"/>
          <w:lang w:val="fr-FR" w:eastAsia="fr-FR"/>
        </w:rPr>
        <w:t xml:space="preserve"> on </w:t>
      </w:r>
      <w:proofErr w:type="spellStart"/>
      <w:r w:rsidRPr="004D2D0A">
        <w:rPr>
          <w:rFonts w:ascii="Arial" w:eastAsia="Times New Roman" w:hAnsi="Arial" w:cs="Arial"/>
          <w:sz w:val="20"/>
          <w:szCs w:val="20"/>
          <w:highlight w:val="cyan"/>
          <w:lang w:val="fr-FR" w:eastAsia="fr-FR"/>
        </w:rPr>
        <w:t>feed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utilization</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Similarly</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Hanan</w:t>
      </w:r>
      <w:proofErr w:type="spellEnd"/>
      <w:r w:rsidRPr="004D2D0A">
        <w:rPr>
          <w:rFonts w:ascii="Arial" w:eastAsia="Times New Roman" w:hAnsi="Arial" w:cs="Arial"/>
          <w:sz w:val="20"/>
          <w:szCs w:val="20"/>
          <w:highlight w:val="cyan"/>
          <w:lang w:val="fr-FR" w:eastAsia="fr-FR"/>
        </w:rPr>
        <w:t xml:space="preserve"> et al. (2014) </w:t>
      </w:r>
      <w:proofErr w:type="spellStart"/>
      <w:r w:rsidRPr="004D2D0A">
        <w:rPr>
          <w:rFonts w:ascii="Arial" w:eastAsia="Times New Roman" w:hAnsi="Arial" w:cs="Arial"/>
          <w:sz w:val="20"/>
          <w:szCs w:val="20"/>
          <w:highlight w:val="cyan"/>
          <w:lang w:val="fr-FR" w:eastAsia="fr-FR"/>
        </w:rPr>
        <w:t>found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that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spirulina</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used</w:t>
      </w:r>
      <w:proofErr w:type="spellEnd"/>
      <w:r w:rsidRPr="004D2D0A">
        <w:rPr>
          <w:rFonts w:ascii="Arial" w:eastAsia="Times New Roman" w:hAnsi="Arial" w:cs="Arial"/>
          <w:sz w:val="20"/>
          <w:szCs w:val="20"/>
          <w:highlight w:val="cyan"/>
          <w:lang w:val="fr-FR" w:eastAsia="fr-FR"/>
        </w:rPr>
        <w:t xml:space="preserve"> as a </w:t>
      </w:r>
      <w:proofErr w:type="spellStart"/>
      <w:r w:rsidRPr="004D2D0A">
        <w:rPr>
          <w:rFonts w:ascii="Arial" w:eastAsia="Times New Roman" w:hAnsi="Arial" w:cs="Arial"/>
          <w:sz w:val="20"/>
          <w:szCs w:val="20"/>
          <w:highlight w:val="cyan"/>
          <w:lang w:val="fr-FR" w:eastAsia="fr-FR"/>
        </w:rPr>
        <w:t>dietary</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supplement</w:t>
      </w:r>
      <w:proofErr w:type="spellEnd"/>
      <w:r w:rsidRPr="004D2D0A">
        <w:rPr>
          <w:rFonts w:ascii="Arial" w:eastAsia="Times New Roman" w:hAnsi="Arial" w:cs="Arial"/>
          <w:sz w:val="20"/>
          <w:szCs w:val="20"/>
          <w:highlight w:val="cyan"/>
          <w:lang w:val="fr-FR" w:eastAsia="fr-FR"/>
        </w:rPr>
        <w:t xml:space="preserve"> in </w:t>
      </w:r>
      <w:proofErr w:type="spellStart"/>
      <w:r w:rsidRPr="004D2D0A">
        <w:rPr>
          <w:rFonts w:ascii="Arial" w:eastAsia="Times New Roman" w:hAnsi="Arial" w:cs="Arial"/>
          <w:sz w:val="20"/>
          <w:szCs w:val="20"/>
          <w:highlight w:val="cyan"/>
          <w:lang w:val="fr-FR" w:eastAsia="fr-FR"/>
        </w:rPr>
        <w:t>growing</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rabbits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improved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both</w:t>
      </w:r>
      <w:proofErr w:type="spellEnd"/>
      <w:r w:rsidRPr="004D2D0A">
        <w:rPr>
          <w:rFonts w:ascii="Arial" w:eastAsia="Times New Roman" w:hAnsi="Arial" w:cs="Arial"/>
          <w:sz w:val="20"/>
          <w:szCs w:val="20"/>
          <w:highlight w:val="cyan"/>
          <w:lang w:val="fr-FR" w:eastAsia="fr-FR"/>
        </w:rPr>
        <w:t xml:space="preserve"> final body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and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gain, </w:t>
      </w:r>
      <w:proofErr w:type="spellStart"/>
      <w:r w:rsidRPr="004D2D0A">
        <w:rPr>
          <w:rFonts w:ascii="Arial" w:eastAsia="Times New Roman" w:hAnsi="Arial" w:cs="Arial"/>
          <w:sz w:val="20"/>
          <w:szCs w:val="20"/>
          <w:highlight w:val="cyan"/>
          <w:lang w:val="fr-FR" w:eastAsia="fr-FR"/>
        </w:rPr>
        <w:t>alongside</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enhanced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feed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efficiency</w:t>
      </w:r>
      <w:proofErr w:type="spellEnd"/>
      <w:r w:rsidRPr="004D2D0A">
        <w:rPr>
          <w:rFonts w:ascii="Arial" w:eastAsia="Times New Roman" w:hAnsi="Arial" w:cs="Arial"/>
          <w:sz w:val="20"/>
          <w:szCs w:val="20"/>
          <w:highlight w:val="cyan"/>
          <w:lang w:val="fr-FR" w:eastAsia="fr-FR"/>
        </w:rPr>
        <w:t>.</w:t>
      </w:r>
    </w:p>
    <w:p w14:paraId="6DF40F6A" w14:textId="78D9900B" w:rsidR="00743DC4" w:rsidRPr="004D2D0A" w:rsidRDefault="00743DC4" w:rsidP="00552C86">
      <w:pPr>
        <w:shd w:val="clear" w:color="auto" w:fill="FFFFFF" w:themeFill="background1"/>
        <w:spacing w:after="0" w:line="360" w:lineRule="auto"/>
        <w:jc w:val="both"/>
        <w:rPr>
          <w:rFonts w:ascii="Arial" w:eastAsia="Times New Roman" w:hAnsi="Arial" w:cs="Arial"/>
          <w:sz w:val="20"/>
          <w:szCs w:val="20"/>
          <w:lang w:val="fr-FR" w:eastAsia="fr-FR"/>
        </w:rPr>
      </w:pPr>
      <w:r w:rsidRPr="004D2D0A">
        <w:rPr>
          <w:rFonts w:ascii="Arial" w:eastAsia="Times New Roman" w:hAnsi="Arial" w:cs="Arial"/>
          <w:sz w:val="20"/>
          <w:szCs w:val="20"/>
          <w:highlight w:val="cyan"/>
          <w:lang w:val="fr-FR" w:eastAsia="fr-FR"/>
        </w:rPr>
        <w:t xml:space="preserve">The </w:t>
      </w:r>
      <w:proofErr w:type="spellStart"/>
      <w:r w:rsidRPr="004D2D0A">
        <w:rPr>
          <w:rFonts w:ascii="Arial" w:eastAsia="Times New Roman" w:hAnsi="Arial" w:cs="Arial"/>
          <w:sz w:val="20"/>
          <w:szCs w:val="20"/>
          <w:highlight w:val="cyan"/>
          <w:lang w:val="fr-FR" w:eastAsia="fr-FR"/>
        </w:rPr>
        <w:t>present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results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especially</w:t>
      </w:r>
      <w:proofErr w:type="spellEnd"/>
      <w:r w:rsidRPr="004D2D0A">
        <w:rPr>
          <w:rFonts w:ascii="Arial" w:eastAsia="Times New Roman" w:hAnsi="Arial" w:cs="Arial"/>
          <w:sz w:val="20"/>
          <w:szCs w:val="20"/>
          <w:highlight w:val="cyan"/>
          <w:lang w:val="fr-FR" w:eastAsia="fr-FR"/>
        </w:rPr>
        <w:t xml:space="preserve"> the dose-</w:t>
      </w:r>
      <w:proofErr w:type="spellStart"/>
      <w:r w:rsidRPr="004D2D0A">
        <w:rPr>
          <w:rFonts w:ascii="Arial" w:eastAsia="Times New Roman" w:hAnsi="Arial" w:cs="Arial"/>
          <w:sz w:val="20"/>
          <w:szCs w:val="20"/>
          <w:highlight w:val="cyan"/>
          <w:lang w:val="fr-FR" w:eastAsia="fr-FR"/>
        </w:rPr>
        <w:t>dependent</w:t>
      </w:r>
      <w:proofErr w:type="spellEnd"/>
      <w:r w:rsidRPr="004D2D0A">
        <w:rPr>
          <w:rFonts w:ascii="Arial" w:eastAsia="Times New Roman" w:hAnsi="Arial" w:cs="Arial"/>
          <w:sz w:val="20"/>
          <w:szCs w:val="20"/>
          <w:highlight w:val="cyan"/>
          <w:lang w:val="fr-FR" w:eastAsia="fr-FR"/>
        </w:rPr>
        <w:t xml:space="preserve"> </w:t>
      </w:r>
      <w:proofErr w:type="spellStart"/>
      <w:r w:rsidR="00E91A26" w:rsidRPr="004D2D0A">
        <w:rPr>
          <w:rFonts w:ascii="Arial" w:eastAsia="Times New Roman" w:hAnsi="Arial" w:cs="Arial"/>
          <w:sz w:val="20"/>
          <w:szCs w:val="20"/>
          <w:highlight w:val="cyan"/>
          <w:lang w:val="fr-FR" w:eastAsia="fr-FR"/>
        </w:rPr>
        <w:t>response</w:t>
      </w:r>
      <w:proofErr w:type="spellEnd"/>
      <w:r w:rsidR="00E91A26"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characterized</w:t>
      </w:r>
      <w:proofErr w:type="spellEnd"/>
      <w:r w:rsidRPr="004D2D0A">
        <w:rPr>
          <w:rFonts w:ascii="Arial" w:eastAsia="Times New Roman" w:hAnsi="Arial" w:cs="Arial"/>
          <w:sz w:val="20"/>
          <w:szCs w:val="20"/>
          <w:highlight w:val="cyan"/>
          <w:lang w:val="fr-FR" w:eastAsia="fr-FR"/>
        </w:rPr>
        <w:t xml:space="preserve"> by </w:t>
      </w:r>
      <w:proofErr w:type="spellStart"/>
      <w:r w:rsidRPr="004D2D0A">
        <w:rPr>
          <w:rFonts w:ascii="Arial" w:eastAsia="Times New Roman" w:hAnsi="Arial" w:cs="Arial"/>
          <w:sz w:val="20"/>
          <w:szCs w:val="20"/>
          <w:highlight w:val="cyan"/>
          <w:lang w:val="fr-FR" w:eastAsia="fr-FR"/>
        </w:rPr>
        <w:t>faster</w:t>
      </w:r>
      <w:proofErr w:type="spellEnd"/>
      <w:r w:rsidRPr="004D2D0A">
        <w:rPr>
          <w:rFonts w:ascii="Arial" w:eastAsia="Times New Roman" w:hAnsi="Arial" w:cs="Arial"/>
          <w:sz w:val="20"/>
          <w:szCs w:val="20"/>
          <w:highlight w:val="cyan"/>
          <w:lang w:val="fr-FR" w:eastAsia="fr-FR"/>
        </w:rPr>
        <w:t xml:space="preserve"> and more </w:t>
      </w:r>
      <w:proofErr w:type="spellStart"/>
      <w:r w:rsidRPr="004D2D0A">
        <w:rPr>
          <w:rFonts w:ascii="Arial" w:eastAsia="Times New Roman" w:hAnsi="Arial" w:cs="Arial"/>
          <w:sz w:val="20"/>
          <w:szCs w:val="20"/>
          <w:highlight w:val="cyan"/>
          <w:lang w:val="fr-FR" w:eastAsia="fr-FR"/>
        </w:rPr>
        <w:t>p</w:t>
      </w:r>
      <w:r w:rsidR="00E91A26" w:rsidRPr="004D2D0A">
        <w:rPr>
          <w:rFonts w:ascii="Arial" w:eastAsia="Times New Roman" w:hAnsi="Arial" w:cs="Arial"/>
          <w:sz w:val="20"/>
          <w:szCs w:val="20"/>
          <w:highlight w:val="cyan"/>
          <w:lang w:val="fr-FR" w:eastAsia="fr-FR"/>
        </w:rPr>
        <w:t>ronounced</w:t>
      </w:r>
      <w:proofErr w:type="spellEnd"/>
      <w:r w:rsidR="00E91A26" w:rsidRPr="004D2D0A">
        <w:rPr>
          <w:rFonts w:ascii="Arial" w:eastAsia="Times New Roman" w:hAnsi="Arial" w:cs="Arial"/>
          <w:sz w:val="20"/>
          <w:szCs w:val="20"/>
          <w:highlight w:val="cyan"/>
          <w:lang w:val="fr-FR" w:eastAsia="fr-FR"/>
        </w:rPr>
        <w:t xml:space="preserve"> </w:t>
      </w:r>
      <w:proofErr w:type="spellStart"/>
      <w:r w:rsidR="00E91A26" w:rsidRPr="004D2D0A">
        <w:rPr>
          <w:rFonts w:ascii="Arial" w:eastAsia="Times New Roman" w:hAnsi="Arial" w:cs="Arial"/>
          <w:sz w:val="20"/>
          <w:szCs w:val="20"/>
          <w:highlight w:val="cyan"/>
          <w:lang w:val="fr-FR" w:eastAsia="fr-FR"/>
        </w:rPr>
        <w:t>efficacy</w:t>
      </w:r>
      <w:proofErr w:type="spellEnd"/>
      <w:r w:rsidR="00E91A26" w:rsidRPr="004D2D0A">
        <w:rPr>
          <w:rFonts w:ascii="Arial" w:eastAsia="Times New Roman" w:hAnsi="Arial" w:cs="Arial"/>
          <w:sz w:val="20"/>
          <w:szCs w:val="20"/>
          <w:highlight w:val="cyan"/>
          <w:lang w:val="fr-FR" w:eastAsia="fr-FR"/>
        </w:rPr>
        <w:t xml:space="preserve"> at 750 mg/kg </w:t>
      </w:r>
      <w:r w:rsidRPr="004D2D0A">
        <w:rPr>
          <w:rFonts w:ascii="Arial" w:eastAsia="Times New Roman" w:hAnsi="Arial" w:cs="Arial"/>
          <w:sz w:val="20"/>
          <w:szCs w:val="20"/>
          <w:highlight w:val="cyan"/>
          <w:lang w:val="fr-FR" w:eastAsia="fr-FR"/>
        </w:rPr>
        <w:t xml:space="preserve">are comparable to </w:t>
      </w:r>
      <w:proofErr w:type="spellStart"/>
      <w:r w:rsidRPr="004D2D0A">
        <w:rPr>
          <w:rFonts w:ascii="Arial" w:eastAsia="Times New Roman" w:hAnsi="Arial" w:cs="Arial"/>
          <w:sz w:val="20"/>
          <w:szCs w:val="20"/>
          <w:highlight w:val="cyan"/>
          <w:lang w:val="fr-FR" w:eastAsia="fr-FR"/>
        </w:rPr>
        <w:t>those</w:t>
      </w:r>
      <w:proofErr w:type="spellEnd"/>
      <w:r w:rsidRPr="004D2D0A">
        <w:rPr>
          <w:rFonts w:ascii="Arial" w:eastAsia="Times New Roman" w:hAnsi="Arial" w:cs="Arial"/>
          <w:sz w:val="20"/>
          <w:szCs w:val="20"/>
          <w:highlight w:val="cyan"/>
          <w:lang w:val="fr-FR" w:eastAsia="fr-FR"/>
        </w:rPr>
        <w:t xml:space="preserve"> of Hassan et al. (2021), </w:t>
      </w:r>
      <w:proofErr w:type="spellStart"/>
      <w:r w:rsidRPr="004D2D0A">
        <w:rPr>
          <w:rFonts w:ascii="Arial" w:eastAsia="Times New Roman" w:hAnsi="Arial" w:cs="Arial"/>
          <w:sz w:val="20"/>
          <w:szCs w:val="20"/>
          <w:highlight w:val="cyan"/>
          <w:lang w:val="fr-FR" w:eastAsia="fr-FR"/>
        </w:rPr>
        <w:t>who</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observed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improved</w:t>
      </w:r>
      <w:proofErr w:type="spellEnd"/>
      <w:r w:rsidRPr="004D2D0A">
        <w:rPr>
          <w:rFonts w:ascii="Arial" w:eastAsia="Times New Roman" w:hAnsi="Arial" w:cs="Arial"/>
          <w:sz w:val="20"/>
          <w:szCs w:val="20"/>
          <w:highlight w:val="cyan"/>
          <w:lang w:val="fr-FR" w:eastAsia="fr-FR"/>
        </w:rPr>
        <w:t xml:space="preserve"> body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gain, and </w:t>
      </w:r>
      <w:proofErr w:type="spellStart"/>
      <w:r w:rsidRPr="004D2D0A">
        <w:rPr>
          <w:rFonts w:ascii="Arial" w:eastAsia="Times New Roman" w:hAnsi="Arial" w:cs="Arial"/>
          <w:sz w:val="20"/>
          <w:szCs w:val="20"/>
          <w:highlight w:val="cyan"/>
          <w:lang w:val="fr-FR" w:eastAsia="fr-FR"/>
        </w:rPr>
        <w:t>feed</w:t>
      </w:r>
      <w:proofErr w:type="spellEnd"/>
      <w:r w:rsidRPr="004D2D0A">
        <w:rPr>
          <w:rFonts w:ascii="Arial" w:eastAsia="Times New Roman" w:hAnsi="Arial" w:cs="Arial"/>
          <w:sz w:val="20"/>
          <w:szCs w:val="20"/>
          <w:highlight w:val="cyan"/>
          <w:lang w:val="fr-FR" w:eastAsia="fr-FR"/>
        </w:rPr>
        <w:t xml:space="preserve"> conversion ratio in </w:t>
      </w:r>
      <w:proofErr w:type="spellStart"/>
      <w:r w:rsidRPr="004D2D0A">
        <w:rPr>
          <w:rFonts w:ascii="Arial" w:eastAsia="Times New Roman" w:hAnsi="Arial" w:cs="Arial"/>
          <w:sz w:val="20"/>
          <w:szCs w:val="20"/>
          <w:highlight w:val="cyan"/>
          <w:lang w:val="fr-FR" w:eastAsia="fr-FR"/>
        </w:rPr>
        <w:t>rabbits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subjected</w:t>
      </w:r>
      <w:proofErr w:type="spellEnd"/>
      <w:r w:rsidRPr="004D2D0A">
        <w:rPr>
          <w:rFonts w:ascii="Arial" w:eastAsia="Times New Roman" w:hAnsi="Arial" w:cs="Arial"/>
          <w:sz w:val="20"/>
          <w:szCs w:val="20"/>
          <w:highlight w:val="cyan"/>
          <w:lang w:val="fr-FR" w:eastAsia="fr-FR"/>
        </w:rPr>
        <w:t xml:space="preserve"> to </w:t>
      </w:r>
      <w:proofErr w:type="spellStart"/>
      <w:r w:rsidRPr="004D2D0A">
        <w:rPr>
          <w:rFonts w:ascii="Arial" w:eastAsia="Times New Roman" w:hAnsi="Arial" w:cs="Arial"/>
          <w:sz w:val="20"/>
          <w:szCs w:val="20"/>
          <w:highlight w:val="cyan"/>
          <w:lang w:val="fr-FR" w:eastAsia="fr-FR"/>
        </w:rPr>
        <w:t>heat</w:t>
      </w:r>
      <w:proofErr w:type="spellEnd"/>
      <w:r w:rsidRPr="004D2D0A">
        <w:rPr>
          <w:rFonts w:ascii="Arial" w:eastAsia="Times New Roman" w:hAnsi="Arial" w:cs="Arial"/>
          <w:sz w:val="20"/>
          <w:szCs w:val="20"/>
          <w:highlight w:val="cyan"/>
          <w:lang w:val="fr-FR" w:eastAsia="fr-FR"/>
        </w:rPr>
        <w:t xml:space="preserve"> stress and </w:t>
      </w:r>
      <w:proofErr w:type="spellStart"/>
      <w:r w:rsidRPr="004D2D0A">
        <w:rPr>
          <w:rFonts w:ascii="Arial" w:eastAsia="Times New Roman" w:hAnsi="Arial" w:cs="Arial"/>
          <w:sz w:val="20"/>
          <w:szCs w:val="20"/>
          <w:highlight w:val="cyan"/>
          <w:lang w:val="fr-FR" w:eastAsia="fr-FR"/>
        </w:rPr>
        <w:t>supplemented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with</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spirulina</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enriched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with</w:t>
      </w:r>
      <w:proofErr w:type="spellEnd"/>
      <w:r w:rsidRPr="004D2D0A">
        <w:rPr>
          <w:rFonts w:ascii="Arial" w:eastAsia="Times New Roman" w:hAnsi="Arial" w:cs="Arial"/>
          <w:sz w:val="20"/>
          <w:szCs w:val="20"/>
          <w:highlight w:val="cyan"/>
          <w:lang w:val="fr-FR" w:eastAsia="fr-FR"/>
        </w:rPr>
        <w:t xml:space="preserve"> zinc and/or </w:t>
      </w:r>
      <w:proofErr w:type="spellStart"/>
      <w:r w:rsidRPr="004D2D0A">
        <w:rPr>
          <w:rFonts w:ascii="Arial" w:eastAsia="Times New Roman" w:hAnsi="Arial" w:cs="Arial"/>
          <w:sz w:val="20"/>
          <w:szCs w:val="20"/>
          <w:highlight w:val="cyan"/>
          <w:lang w:val="fr-FR" w:eastAsia="fr-FR"/>
        </w:rPr>
        <w:t>selenium</w:t>
      </w:r>
      <w:proofErr w:type="spellEnd"/>
      <w:r w:rsidRPr="004D2D0A">
        <w:rPr>
          <w:rFonts w:ascii="Arial" w:eastAsia="Times New Roman" w:hAnsi="Arial" w:cs="Arial"/>
          <w:sz w:val="20"/>
          <w:szCs w:val="20"/>
          <w:highlight w:val="cyan"/>
          <w:lang w:val="fr-FR" w:eastAsia="fr-FR"/>
        </w:rPr>
        <w:t>.</w:t>
      </w:r>
    </w:p>
    <w:p w14:paraId="4E4BC7EE" w14:textId="77777777" w:rsidR="004431E8" w:rsidRPr="004D2D0A" w:rsidRDefault="004431E8" w:rsidP="00552C86">
      <w:pPr>
        <w:spacing w:after="0" w:line="360" w:lineRule="auto"/>
        <w:jc w:val="both"/>
        <w:rPr>
          <w:rFonts w:ascii="Arial" w:eastAsia="Times New Roman" w:hAnsi="Arial" w:cs="Arial"/>
          <w:sz w:val="20"/>
          <w:szCs w:val="20"/>
          <w:lang w:val="fr-FR" w:eastAsia="fr-FR"/>
        </w:rPr>
      </w:pPr>
      <w:r w:rsidRPr="004D2D0A">
        <w:rPr>
          <w:rFonts w:ascii="Arial" w:eastAsia="Times New Roman" w:hAnsi="Arial" w:cs="Arial"/>
          <w:sz w:val="20"/>
          <w:szCs w:val="20"/>
          <w:lang w:val="fr-FR" w:eastAsia="fr-FR"/>
        </w:rPr>
        <w:t xml:space="preserve">The </w:t>
      </w:r>
      <w:proofErr w:type="spellStart"/>
      <w:r w:rsidRPr="004D2D0A">
        <w:rPr>
          <w:rFonts w:ascii="Arial" w:eastAsia="Times New Roman" w:hAnsi="Arial" w:cs="Arial"/>
          <w:sz w:val="20"/>
          <w:szCs w:val="20"/>
          <w:lang w:val="fr-FR" w:eastAsia="fr-FR"/>
        </w:rPr>
        <w:t>beneficial</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effects</w:t>
      </w:r>
      <w:proofErr w:type="spellEnd"/>
      <w:r w:rsidRPr="004D2D0A">
        <w:rPr>
          <w:rFonts w:ascii="Arial" w:eastAsia="Times New Roman" w:hAnsi="Arial" w:cs="Arial"/>
          <w:sz w:val="20"/>
          <w:szCs w:val="20"/>
          <w:lang w:val="fr-FR" w:eastAsia="fr-FR"/>
        </w:rPr>
        <w:t xml:space="preserve"> of </w:t>
      </w:r>
      <w:proofErr w:type="spellStart"/>
      <w:r w:rsidRPr="004D2D0A">
        <w:rPr>
          <w:rFonts w:ascii="Arial" w:eastAsia="Times New Roman" w:hAnsi="Arial" w:cs="Arial"/>
          <w:sz w:val="20"/>
          <w:szCs w:val="20"/>
          <w:lang w:val="fr-FR" w:eastAsia="fr-FR"/>
        </w:rPr>
        <w:t>spirulina</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may</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be</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attributed</w:t>
      </w:r>
      <w:proofErr w:type="spellEnd"/>
      <w:r w:rsidRPr="004D2D0A">
        <w:rPr>
          <w:rFonts w:ascii="Arial" w:eastAsia="Times New Roman" w:hAnsi="Arial" w:cs="Arial"/>
          <w:sz w:val="20"/>
          <w:szCs w:val="20"/>
          <w:lang w:val="fr-FR" w:eastAsia="fr-FR"/>
        </w:rPr>
        <w:t xml:space="preserve"> to </w:t>
      </w:r>
      <w:proofErr w:type="spellStart"/>
      <w:r w:rsidRPr="004D2D0A">
        <w:rPr>
          <w:rFonts w:ascii="Arial" w:eastAsia="Times New Roman" w:hAnsi="Arial" w:cs="Arial"/>
          <w:sz w:val="20"/>
          <w:szCs w:val="20"/>
          <w:lang w:val="fr-FR" w:eastAsia="fr-FR"/>
        </w:rPr>
        <w:t>its</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rich</w:t>
      </w:r>
      <w:proofErr w:type="spellEnd"/>
      <w:r w:rsidRPr="004D2D0A">
        <w:rPr>
          <w:rFonts w:ascii="Arial" w:eastAsia="Times New Roman" w:hAnsi="Arial" w:cs="Arial"/>
          <w:sz w:val="20"/>
          <w:szCs w:val="20"/>
          <w:lang w:val="fr-FR" w:eastAsia="fr-FR"/>
        </w:rPr>
        <w:t xml:space="preserve"> composition, </w:t>
      </w:r>
      <w:proofErr w:type="spellStart"/>
      <w:r w:rsidRPr="004D2D0A">
        <w:rPr>
          <w:rFonts w:ascii="Arial" w:eastAsia="Times New Roman" w:hAnsi="Arial" w:cs="Arial"/>
          <w:sz w:val="20"/>
          <w:szCs w:val="20"/>
          <w:lang w:val="fr-FR" w:eastAsia="fr-FR"/>
        </w:rPr>
        <w:t>which</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includes</w:t>
      </w:r>
      <w:proofErr w:type="spellEnd"/>
      <w:r w:rsidRPr="004D2D0A">
        <w:rPr>
          <w:rFonts w:ascii="Arial" w:eastAsia="Times New Roman" w:hAnsi="Arial" w:cs="Arial"/>
          <w:sz w:val="20"/>
          <w:szCs w:val="20"/>
          <w:lang w:val="fr-FR" w:eastAsia="fr-FR"/>
        </w:rPr>
        <w:t xml:space="preserve"> high-</w:t>
      </w:r>
      <w:proofErr w:type="spellStart"/>
      <w:r w:rsidRPr="004D2D0A">
        <w:rPr>
          <w:rFonts w:ascii="Arial" w:eastAsia="Times New Roman" w:hAnsi="Arial" w:cs="Arial"/>
          <w:sz w:val="20"/>
          <w:szCs w:val="20"/>
          <w:lang w:val="fr-FR" w:eastAsia="fr-FR"/>
        </w:rPr>
        <w:t>quality</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proteins</w:t>
      </w:r>
      <w:proofErr w:type="spellEnd"/>
      <w:r w:rsidRPr="004D2D0A">
        <w:rPr>
          <w:rFonts w:ascii="Arial" w:eastAsia="Times New Roman" w:hAnsi="Arial" w:cs="Arial"/>
          <w:sz w:val="20"/>
          <w:szCs w:val="20"/>
          <w:lang w:val="fr-FR" w:eastAsia="fr-FR"/>
        </w:rPr>
        <w:t xml:space="preserve">, essential </w:t>
      </w:r>
      <w:proofErr w:type="spellStart"/>
      <w:r w:rsidRPr="004D2D0A">
        <w:rPr>
          <w:rFonts w:ascii="Arial" w:eastAsia="Times New Roman" w:hAnsi="Arial" w:cs="Arial"/>
          <w:sz w:val="20"/>
          <w:szCs w:val="20"/>
          <w:lang w:val="fr-FR" w:eastAsia="fr-FR"/>
        </w:rPr>
        <w:t>amino</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acids</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vitamins</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particularly</w:t>
      </w:r>
      <w:proofErr w:type="spellEnd"/>
      <w:r w:rsidRPr="004D2D0A">
        <w:rPr>
          <w:rFonts w:ascii="Arial" w:eastAsia="Times New Roman" w:hAnsi="Arial" w:cs="Arial"/>
          <w:sz w:val="20"/>
          <w:szCs w:val="20"/>
          <w:lang w:val="fr-FR" w:eastAsia="fr-FR"/>
        </w:rPr>
        <w:t xml:space="preserve"> B-</w:t>
      </w:r>
      <w:proofErr w:type="spellStart"/>
      <w:r w:rsidRPr="004D2D0A">
        <w:rPr>
          <w:rFonts w:ascii="Arial" w:eastAsia="Times New Roman" w:hAnsi="Arial" w:cs="Arial"/>
          <w:sz w:val="20"/>
          <w:szCs w:val="20"/>
          <w:lang w:val="fr-FR" w:eastAsia="fr-FR"/>
        </w:rPr>
        <w:t>complex</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minerals</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such</w:t>
      </w:r>
      <w:proofErr w:type="spellEnd"/>
      <w:r w:rsidRPr="004D2D0A">
        <w:rPr>
          <w:rFonts w:ascii="Arial" w:eastAsia="Times New Roman" w:hAnsi="Arial" w:cs="Arial"/>
          <w:sz w:val="20"/>
          <w:szCs w:val="20"/>
          <w:lang w:val="fr-FR" w:eastAsia="fr-FR"/>
        </w:rPr>
        <w:t xml:space="preserve"> as </w:t>
      </w:r>
      <w:proofErr w:type="spellStart"/>
      <w:r w:rsidRPr="004D2D0A">
        <w:rPr>
          <w:rFonts w:ascii="Arial" w:eastAsia="Times New Roman" w:hAnsi="Arial" w:cs="Arial"/>
          <w:sz w:val="20"/>
          <w:szCs w:val="20"/>
          <w:lang w:val="fr-FR" w:eastAsia="fr-FR"/>
        </w:rPr>
        <w:t>iron</w:t>
      </w:r>
      <w:proofErr w:type="spellEnd"/>
      <w:r w:rsidRPr="004D2D0A">
        <w:rPr>
          <w:rFonts w:ascii="Arial" w:eastAsia="Times New Roman" w:hAnsi="Arial" w:cs="Arial"/>
          <w:sz w:val="20"/>
          <w:szCs w:val="20"/>
          <w:lang w:val="fr-FR" w:eastAsia="fr-FR"/>
        </w:rPr>
        <w:t xml:space="preserve"> and zinc, and </w:t>
      </w:r>
      <w:proofErr w:type="spellStart"/>
      <w:r w:rsidRPr="004D2D0A">
        <w:rPr>
          <w:rFonts w:ascii="Arial" w:eastAsia="Times New Roman" w:hAnsi="Arial" w:cs="Arial"/>
          <w:sz w:val="20"/>
          <w:szCs w:val="20"/>
          <w:lang w:val="fr-FR" w:eastAsia="fr-FR"/>
        </w:rPr>
        <w:t>potent</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antioxidants</w:t>
      </w:r>
      <w:proofErr w:type="spellEnd"/>
      <w:r w:rsidRPr="004D2D0A">
        <w:rPr>
          <w:rFonts w:ascii="Arial" w:eastAsia="Times New Roman" w:hAnsi="Arial" w:cs="Arial"/>
          <w:sz w:val="20"/>
          <w:szCs w:val="20"/>
          <w:lang w:val="fr-FR" w:eastAsia="fr-FR"/>
        </w:rPr>
        <w:t xml:space="preserve"> like </w:t>
      </w:r>
      <w:proofErr w:type="spellStart"/>
      <w:r w:rsidRPr="004D2D0A">
        <w:rPr>
          <w:rFonts w:ascii="Arial" w:eastAsia="Times New Roman" w:hAnsi="Arial" w:cs="Arial"/>
          <w:sz w:val="20"/>
          <w:szCs w:val="20"/>
          <w:lang w:val="fr-FR" w:eastAsia="fr-FR"/>
        </w:rPr>
        <w:t>phycocyanin</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These</w:t>
      </w:r>
      <w:proofErr w:type="spellEnd"/>
      <w:r w:rsidRPr="004D2D0A">
        <w:rPr>
          <w:rFonts w:ascii="Arial" w:eastAsia="Times New Roman" w:hAnsi="Arial" w:cs="Arial"/>
          <w:sz w:val="20"/>
          <w:szCs w:val="20"/>
          <w:lang w:val="fr-FR" w:eastAsia="fr-FR"/>
        </w:rPr>
        <w:t xml:space="preserve"> components </w:t>
      </w:r>
      <w:proofErr w:type="spellStart"/>
      <w:r w:rsidRPr="004D2D0A">
        <w:rPr>
          <w:rFonts w:ascii="Arial" w:eastAsia="Times New Roman" w:hAnsi="Arial" w:cs="Arial"/>
          <w:sz w:val="20"/>
          <w:szCs w:val="20"/>
          <w:lang w:val="fr-FR" w:eastAsia="fr-FR"/>
        </w:rPr>
        <w:t>contribute</w:t>
      </w:r>
      <w:proofErr w:type="spellEnd"/>
      <w:r w:rsidRPr="004D2D0A">
        <w:rPr>
          <w:rFonts w:ascii="Arial" w:eastAsia="Times New Roman" w:hAnsi="Arial" w:cs="Arial"/>
          <w:sz w:val="20"/>
          <w:szCs w:val="20"/>
          <w:lang w:val="fr-FR" w:eastAsia="fr-FR"/>
        </w:rPr>
        <w:t xml:space="preserve"> to </w:t>
      </w:r>
      <w:proofErr w:type="spellStart"/>
      <w:r w:rsidRPr="004D2D0A">
        <w:rPr>
          <w:rFonts w:ascii="Arial" w:eastAsia="Times New Roman" w:hAnsi="Arial" w:cs="Arial"/>
          <w:sz w:val="20"/>
          <w:szCs w:val="20"/>
          <w:lang w:val="fr-FR" w:eastAsia="fr-FR"/>
        </w:rPr>
        <w:t>improved</w:t>
      </w:r>
      <w:proofErr w:type="spellEnd"/>
      <w:r w:rsidRPr="004D2D0A">
        <w:rPr>
          <w:rFonts w:ascii="Arial" w:eastAsia="Times New Roman" w:hAnsi="Arial" w:cs="Arial"/>
          <w:sz w:val="20"/>
          <w:szCs w:val="20"/>
          <w:lang w:val="fr-FR" w:eastAsia="fr-FR"/>
        </w:rPr>
        <w:t xml:space="preserve"> digestion, stimulation of the immune system, and </w:t>
      </w:r>
      <w:proofErr w:type="spellStart"/>
      <w:r w:rsidRPr="004D2D0A">
        <w:rPr>
          <w:rFonts w:ascii="Arial" w:eastAsia="Times New Roman" w:hAnsi="Arial" w:cs="Arial"/>
          <w:sz w:val="20"/>
          <w:szCs w:val="20"/>
          <w:lang w:val="fr-FR" w:eastAsia="fr-FR"/>
        </w:rPr>
        <w:t>enhanced</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energy</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metabolism</w:t>
      </w:r>
      <w:proofErr w:type="spellEnd"/>
      <w:r w:rsidRPr="004D2D0A">
        <w:rPr>
          <w:rFonts w:ascii="Arial" w:eastAsia="Times New Roman" w:hAnsi="Arial" w:cs="Arial"/>
          <w:sz w:val="20"/>
          <w:szCs w:val="20"/>
          <w:lang w:val="fr-FR" w:eastAsia="fr-FR"/>
        </w:rPr>
        <w:t xml:space="preserve"> (El-Sayed et al., 2021).</w:t>
      </w:r>
    </w:p>
    <w:p w14:paraId="4C41D631" w14:textId="77777777" w:rsidR="004431E8" w:rsidRPr="004D2D0A" w:rsidRDefault="004431E8" w:rsidP="00552C86">
      <w:pPr>
        <w:spacing w:after="0" w:line="360" w:lineRule="auto"/>
        <w:jc w:val="both"/>
        <w:rPr>
          <w:rFonts w:ascii="Arial" w:eastAsia="Times New Roman" w:hAnsi="Arial" w:cs="Arial"/>
          <w:sz w:val="20"/>
          <w:szCs w:val="20"/>
          <w:highlight w:val="cyan"/>
          <w:lang w:val="fr-FR" w:eastAsia="fr-FR"/>
        </w:rPr>
      </w:pPr>
      <w:proofErr w:type="spellStart"/>
      <w:r w:rsidRPr="004D2D0A">
        <w:rPr>
          <w:rFonts w:ascii="Arial" w:eastAsia="Times New Roman" w:hAnsi="Arial" w:cs="Arial"/>
          <w:sz w:val="20"/>
          <w:szCs w:val="20"/>
          <w:highlight w:val="cyan"/>
          <w:lang w:val="fr-FR" w:eastAsia="fr-FR"/>
        </w:rPr>
        <w:t>Interestingly</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although</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significant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gain in the </w:t>
      </w:r>
      <w:proofErr w:type="spellStart"/>
      <w:r w:rsidRPr="004D2D0A">
        <w:rPr>
          <w:rFonts w:ascii="Arial" w:eastAsia="Times New Roman" w:hAnsi="Arial" w:cs="Arial"/>
          <w:sz w:val="20"/>
          <w:szCs w:val="20"/>
          <w:highlight w:val="cyan"/>
          <w:lang w:val="fr-FR" w:eastAsia="fr-FR"/>
        </w:rPr>
        <w:t>lower</w:t>
      </w:r>
      <w:proofErr w:type="spellEnd"/>
      <w:r w:rsidRPr="004D2D0A">
        <w:rPr>
          <w:rFonts w:ascii="Arial" w:eastAsia="Times New Roman" w:hAnsi="Arial" w:cs="Arial"/>
          <w:sz w:val="20"/>
          <w:szCs w:val="20"/>
          <w:highlight w:val="cyan"/>
          <w:lang w:val="fr-FR" w:eastAsia="fr-FR"/>
        </w:rPr>
        <w:t xml:space="preserve">-dose groups (100 and 250 mg/kg) </w:t>
      </w:r>
      <w:proofErr w:type="spellStart"/>
      <w:r w:rsidRPr="004D2D0A">
        <w:rPr>
          <w:rFonts w:ascii="Arial" w:eastAsia="Times New Roman" w:hAnsi="Arial" w:cs="Arial"/>
          <w:sz w:val="20"/>
          <w:szCs w:val="20"/>
          <w:highlight w:val="cyan"/>
          <w:lang w:val="fr-FR" w:eastAsia="fr-FR"/>
        </w:rPr>
        <w:t>was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only</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observed</w:t>
      </w:r>
      <w:proofErr w:type="spellEnd"/>
      <w:r w:rsidRPr="004D2D0A">
        <w:rPr>
          <w:rFonts w:ascii="Arial" w:eastAsia="Times New Roman" w:hAnsi="Arial" w:cs="Arial"/>
          <w:sz w:val="20"/>
          <w:szCs w:val="20"/>
          <w:highlight w:val="cyan"/>
          <w:lang w:val="fr-FR" w:eastAsia="fr-FR"/>
        </w:rPr>
        <w:t xml:space="preserve"> by </w:t>
      </w:r>
      <w:proofErr w:type="spellStart"/>
      <w:r w:rsidRPr="004D2D0A">
        <w:rPr>
          <w:rFonts w:ascii="Arial" w:eastAsia="Times New Roman" w:hAnsi="Arial" w:cs="Arial"/>
          <w:sz w:val="20"/>
          <w:szCs w:val="20"/>
          <w:highlight w:val="cyan"/>
          <w:lang w:val="fr-FR" w:eastAsia="fr-FR"/>
        </w:rPr>
        <w:t>day</w:t>
      </w:r>
      <w:proofErr w:type="spellEnd"/>
      <w:r w:rsidRPr="004D2D0A">
        <w:rPr>
          <w:rFonts w:ascii="Arial" w:eastAsia="Times New Roman" w:hAnsi="Arial" w:cs="Arial"/>
          <w:sz w:val="20"/>
          <w:szCs w:val="20"/>
          <w:highlight w:val="cyan"/>
          <w:lang w:val="fr-FR" w:eastAsia="fr-FR"/>
        </w:rPr>
        <w:t xml:space="preserve"> 21, </w:t>
      </w:r>
      <w:proofErr w:type="spellStart"/>
      <w:r w:rsidRPr="004D2D0A">
        <w:rPr>
          <w:rFonts w:ascii="Arial" w:eastAsia="Times New Roman" w:hAnsi="Arial" w:cs="Arial"/>
          <w:sz w:val="20"/>
          <w:szCs w:val="20"/>
          <w:highlight w:val="cyan"/>
          <w:lang w:val="fr-FR" w:eastAsia="fr-FR"/>
        </w:rPr>
        <w:t>this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delayed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response</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may</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indicate</w:t>
      </w:r>
      <w:proofErr w:type="spellEnd"/>
      <w:r w:rsidRPr="004D2D0A">
        <w:rPr>
          <w:rFonts w:ascii="Arial" w:eastAsia="Times New Roman" w:hAnsi="Arial" w:cs="Arial"/>
          <w:sz w:val="20"/>
          <w:szCs w:val="20"/>
          <w:highlight w:val="cyan"/>
          <w:lang w:val="fr-FR" w:eastAsia="fr-FR"/>
        </w:rPr>
        <w:t xml:space="preserve"> a cumulative </w:t>
      </w:r>
      <w:proofErr w:type="spellStart"/>
      <w:r w:rsidRPr="004D2D0A">
        <w:rPr>
          <w:rFonts w:ascii="Arial" w:eastAsia="Times New Roman" w:hAnsi="Arial" w:cs="Arial"/>
          <w:sz w:val="20"/>
          <w:szCs w:val="20"/>
          <w:highlight w:val="cyan"/>
          <w:lang w:val="fr-FR" w:eastAsia="fr-FR"/>
        </w:rPr>
        <w:t>effect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suggesting</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that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even</w:t>
      </w:r>
      <w:proofErr w:type="spellEnd"/>
      <w:r w:rsidRPr="004D2D0A">
        <w:rPr>
          <w:rFonts w:ascii="Arial" w:eastAsia="Times New Roman" w:hAnsi="Arial" w:cs="Arial"/>
          <w:sz w:val="20"/>
          <w:szCs w:val="20"/>
          <w:highlight w:val="cyan"/>
          <w:lang w:val="fr-FR" w:eastAsia="fr-FR"/>
        </w:rPr>
        <w:t xml:space="preserve"> at </w:t>
      </w:r>
      <w:proofErr w:type="spellStart"/>
      <w:r w:rsidRPr="004D2D0A">
        <w:rPr>
          <w:rFonts w:ascii="Arial" w:eastAsia="Times New Roman" w:hAnsi="Arial" w:cs="Arial"/>
          <w:sz w:val="20"/>
          <w:szCs w:val="20"/>
          <w:highlight w:val="cyan"/>
          <w:lang w:val="fr-FR" w:eastAsia="fr-FR"/>
        </w:rPr>
        <w:t>lower</w:t>
      </w:r>
      <w:proofErr w:type="spellEnd"/>
      <w:r w:rsidRPr="004D2D0A">
        <w:rPr>
          <w:rFonts w:ascii="Arial" w:eastAsia="Times New Roman" w:hAnsi="Arial" w:cs="Arial"/>
          <w:sz w:val="20"/>
          <w:szCs w:val="20"/>
          <w:highlight w:val="cyan"/>
          <w:lang w:val="fr-FR" w:eastAsia="fr-FR"/>
        </w:rPr>
        <w:t xml:space="preserve"> doses, </w:t>
      </w:r>
      <w:proofErr w:type="spellStart"/>
      <w:r w:rsidRPr="004D2D0A">
        <w:rPr>
          <w:rFonts w:ascii="Arial" w:eastAsia="Times New Roman" w:hAnsi="Arial" w:cs="Arial"/>
          <w:sz w:val="20"/>
          <w:szCs w:val="20"/>
          <w:highlight w:val="cyan"/>
          <w:lang w:val="fr-FR" w:eastAsia="fr-FR"/>
        </w:rPr>
        <w:t>spirulina</w:t>
      </w:r>
      <w:proofErr w:type="spellEnd"/>
      <w:r w:rsidRPr="004D2D0A">
        <w:rPr>
          <w:rFonts w:ascii="Arial" w:eastAsia="Times New Roman" w:hAnsi="Arial" w:cs="Arial"/>
          <w:sz w:val="20"/>
          <w:szCs w:val="20"/>
          <w:highlight w:val="cyan"/>
          <w:lang w:val="fr-FR" w:eastAsia="fr-FR"/>
        </w:rPr>
        <w:t xml:space="preserve"> can </w:t>
      </w:r>
      <w:proofErr w:type="spellStart"/>
      <w:r w:rsidRPr="004D2D0A">
        <w:rPr>
          <w:rFonts w:ascii="Arial" w:eastAsia="Times New Roman" w:hAnsi="Arial" w:cs="Arial"/>
          <w:sz w:val="20"/>
          <w:szCs w:val="20"/>
          <w:highlight w:val="cyan"/>
          <w:lang w:val="fr-FR" w:eastAsia="fr-FR"/>
        </w:rPr>
        <w:t>provide</w:t>
      </w:r>
      <w:proofErr w:type="spellEnd"/>
      <w:r w:rsidRPr="004D2D0A">
        <w:rPr>
          <w:rFonts w:ascii="Arial" w:eastAsia="Times New Roman" w:hAnsi="Arial" w:cs="Arial"/>
          <w:sz w:val="20"/>
          <w:szCs w:val="20"/>
          <w:highlight w:val="cyan"/>
          <w:lang w:val="fr-FR" w:eastAsia="fr-FR"/>
        </w:rPr>
        <w:t xml:space="preserve"> long-</w:t>
      </w:r>
      <w:proofErr w:type="spellStart"/>
      <w:r w:rsidRPr="004D2D0A">
        <w:rPr>
          <w:rFonts w:ascii="Arial" w:eastAsia="Times New Roman" w:hAnsi="Arial" w:cs="Arial"/>
          <w:sz w:val="20"/>
          <w:szCs w:val="20"/>
          <w:highlight w:val="cyan"/>
          <w:lang w:val="fr-FR" w:eastAsia="fr-FR"/>
        </w:rPr>
        <w:t>term</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benefits</w:t>
      </w:r>
      <w:proofErr w:type="spellEnd"/>
      <w:r w:rsidRPr="004D2D0A">
        <w:rPr>
          <w:rFonts w:ascii="Arial" w:eastAsia="Times New Roman" w:hAnsi="Arial" w:cs="Arial"/>
          <w:sz w:val="20"/>
          <w:szCs w:val="20"/>
          <w:highlight w:val="cyan"/>
          <w:lang w:val="fr-FR" w:eastAsia="fr-FR"/>
        </w:rPr>
        <w:t>.</w:t>
      </w:r>
    </w:p>
    <w:p w14:paraId="14C302C0" w14:textId="77777777" w:rsidR="004431E8" w:rsidRPr="004D2D0A" w:rsidRDefault="004431E8" w:rsidP="00552C86">
      <w:pPr>
        <w:spacing w:after="0" w:line="360" w:lineRule="auto"/>
        <w:jc w:val="both"/>
        <w:rPr>
          <w:rFonts w:ascii="Arial" w:eastAsia="Times New Roman" w:hAnsi="Arial" w:cs="Arial"/>
          <w:sz w:val="20"/>
          <w:szCs w:val="20"/>
          <w:highlight w:val="cyan"/>
          <w:lang w:val="fr-FR" w:eastAsia="fr-FR"/>
        </w:rPr>
      </w:pPr>
      <w:proofErr w:type="spellStart"/>
      <w:r w:rsidRPr="004D2D0A">
        <w:rPr>
          <w:rFonts w:ascii="Arial" w:eastAsia="Times New Roman" w:hAnsi="Arial" w:cs="Arial"/>
          <w:sz w:val="20"/>
          <w:szCs w:val="20"/>
          <w:highlight w:val="cyan"/>
          <w:lang w:val="fr-FR" w:eastAsia="fr-FR"/>
        </w:rPr>
        <w:t>Moreover</w:t>
      </w:r>
      <w:proofErr w:type="spellEnd"/>
      <w:r w:rsidRPr="004D2D0A">
        <w:rPr>
          <w:rFonts w:ascii="Arial" w:eastAsia="Times New Roman" w:hAnsi="Arial" w:cs="Arial"/>
          <w:sz w:val="20"/>
          <w:szCs w:val="20"/>
          <w:highlight w:val="cyan"/>
          <w:lang w:val="fr-FR" w:eastAsia="fr-FR"/>
        </w:rPr>
        <w:t xml:space="preserve">, no adverse </w:t>
      </w:r>
      <w:proofErr w:type="spellStart"/>
      <w:r w:rsidRPr="004D2D0A">
        <w:rPr>
          <w:rFonts w:ascii="Arial" w:eastAsia="Times New Roman" w:hAnsi="Arial" w:cs="Arial"/>
          <w:sz w:val="20"/>
          <w:szCs w:val="20"/>
          <w:highlight w:val="cyan"/>
          <w:lang w:val="fr-FR" w:eastAsia="fr-FR"/>
        </w:rPr>
        <w:t>effects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were</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observed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even</w:t>
      </w:r>
      <w:proofErr w:type="spellEnd"/>
      <w:r w:rsidRPr="004D2D0A">
        <w:rPr>
          <w:rFonts w:ascii="Arial" w:eastAsia="Times New Roman" w:hAnsi="Arial" w:cs="Arial"/>
          <w:sz w:val="20"/>
          <w:szCs w:val="20"/>
          <w:highlight w:val="cyan"/>
          <w:lang w:val="fr-FR" w:eastAsia="fr-FR"/>
        </w:rPr>
        <w:t xml:space="preserve"> at the </w:t>
      </w:r>
      <w:proofErr w:type="spellStart"/>
      <w:r w:rsidRPr="004D2D0A">
        <w:rPr>
          <w:rFonts w:ascii="Arial" w:eastAsia="Times New Roman" w:hAnsi="Arial" w:cs="Arial"/>
          <w:sz w:val="20"/>
          <w:szCs w:val="20"/>
          <w:highlight w:val="cyan"/>
          <w:lang w:val="fr-FR" w:eastAsia="fr-FR"/>
        </w:rPr>
        <w:t>highest</w:t>
      </w:r>
      <w:proofErr w:type="spellEnd"/>
      <w:r w:rsidRPr="004D2D0A">
        <w:rPr>
          <w:rFonts w:ascii="Arial" w:eastAsia="Times New Roman" w:hAnsi="Arial" w:cs="Arial"/>
          <w:sz w:val="20"/>
          <w:szCs w:val="20"/>
          <w:highlight w:val="cyan"/>
          <w:lang w:val="fr-FR" w:eastAsia="fr-FR"/>
        </w:rPr>
        <w:t xml:space="preserve"> dose of 750 mg/kg. This </w:t>
      </w:r>
      <w:proofErr w:type="spellStart"/>
      <w:r w:rsidRPr="004D2D0A">
        <w:rPr>
          <w:rFonts w:ascii="Arial" w:eastAsia="Times New Roman" w:hAnsi="Arial" w:cs="Arial"/>
          <w:sz w:val="20"/>
          <w:szCs w:val="20"/>
          <w:highlight w:val="cyan"/>
          <w:lang w:val="fr-FR" w:eastAsia="fr-FR"/>
        </w:rPr>
        <w:t>finding</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is</w:t>
      </w:r>
      <w:proofErr w:type="spellEnd"/>
      <w:r w:rsidRPr="004D2D0A">
        <w:rPr>
          <w:rFonts w:ascii="Arial" w:eastAsia="Times New Roman" w:hAnsi="Arial" w:cs="Arial"/>
          <w:sz w:val="20"/>
          <w:szCs w:val="20"/>
          <w:highlight w:val="cyan"/>
          <w:lang w:val="fr-FR" w:eastAsia="fr-FR"/>
        </w:rPr>
        <w:t xml:space="preserve"> in line </w:t>
      </w:r>
      <w:proofErr w:type="spellStart"/>
      <w:r w:rsidRPr="004D2D0A">
        <w:rPr>
          <w:rFonts w:ascii="Arial" w:eastAsia="Times New Roman" w:hAnsi="Arial" w:cs="Arial"/>
          <w:sz w:val="20"/>
          <w:szCs w:val="20"/>
          <w:highlight w:val="cyan"/>
          <w:lang w:val="fr-FR" w:eastAsia="fr-FR"/>
        </w:rPr>
        <w:t>with</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Hanan</w:t>
      </w:r>
      <w:proofErr w:type="spellEnd"/>
      <w:r w:rsidRPr="004D2D0A">
        <w:rPr>
          <w:rFonts w:ascii="Arial" w:eastAsia="Times New Roman" w:hAnsi="Arial" w:cs="Arial"/>
          <w:sz w:val="20"/>
          <w:szCs w:val="20"/>
          <w:highlight w:val="cyan"/>
          <w:lang w:val="fr-FR" w:eastAsia="fr-FR"/>
        </w:rPr>
        <w:t xml:space="preserve"> et al. (2014), </w:t>
      </w:r>
      <w:proofErr w:type="spellStart"/>
      <w:r w:rsidRPr="004D2D0A">
        <w:rPr>
          <w:rFonts w:ascii="Arial" w:eastAsia="Times New Roman" w:hAnsi="Arial" w:cs="Arial"/>
          <w:sz w:val="20"/>
          <w:szCs w:val="20"/>
          <w:highlight w:val="cyan"/>
          <w:lang w:val="fr-FR" w:eastAsia="fr-FR"/>
        </w:rPr>
        <w:t>who</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reported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that</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spirulina</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is</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well</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tolerated</w:t>
      </w:r>
      <w:proofErr w:type="spellEnd"/>
      <w:r w:rsidRPr="004D2D0A">
        <w:rPr>
          <w:rFonts w:ascii="Arial" w:eastAsia="Times New Roman" w:hAnsi="Arial" w:cs="Arial"/>
          <w:sz w:val="20"/>
          <w:szCs w:val="20"/>
          <w:highlight w:val="cyan"/>
          <w:lang w:val="fr-FR" w:eastAsia="fr-FR"/>
        </w:rPr>
        <w:t xml:space="preserve"> and non-</w:t>
      </w:r>
      <w:proofErr w:type="spellStart"/>
      <w:r w:rsidRPr="004D2D0A">
        <w:rPr>
          <w:rFonts w:ascii="Arial" w:eastAsia="Times New Roman" w:hAnsi="Arial" w:cs="Arial"/>
          <w:sz w:val="20"/>
          <w:szCs w:val="20"/>
          <w:highlight w:val="cyan"/>
          <w:lang w:val="fr-FR" w:eastAsia="fr-FR"/>
        </w:rPr>
        <w:t>toxic</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even</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with</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prolonged</w:t>
      </w:r>
      <w:proofErr w:type="spellEnd"/>
      <w:r w:rsidRPr="004D2D0A">
        <w:rPr>
          <w:rFonts w:ascii="Arial" w:eastAsia="Times New Roman" w:hAnsi="Arial" w:cs="Arial"/>
          <w:sz w:val="20"/>
          <w:szCs w:val="20"/>
          <w:highlight w:val="cyan"/>
          <w:lang w:val="fr-FR" w:eastAsia="fr-FR"/>
        </w:rPr>
        <w:t xml:space="preserve"> administration.</w:t>
      </w:r>
    </w:p>
    <w:p w14:paraId="184D3746" w14:textId="77777777" w:rsidR="004431E8" w:rsidRPr="004D2D0A" w:rsidRDefault="004431E8" w:rsidP="00552C86">
      <w:pPr>
        <w:spacing w:after="0" w:line="360" w:lineRule="auto"/>
        <w:jc w:val="both"/>
        <w:rPr>
          <w:rFonts w:ascii="Arial" w:eastAsia="Times New Roman" w:hAnsi="Arial" w:cs="Arial"/>
          <w:sz w:val="20"/>
          <w:szCs w:val="20"/>
          <w:lang w:val="fr-FR" w:eastAsia="fr-FR"/>
        </w:rPr>
      </w:pPr>
      <w:proofErr w:type="spellStart"/>
      <w:r w:rsidRPr="004D2D0A">
        <w:rPr>
          <w:rFonts w:ascii="Arial" w:eastAsia="Times New Roman" w:hAnsi="Arial" w:cs="Arial"/>
          <w:sz w:val="20"/>
          <w:szCs w:val="20"/>
          <w:highlight w:val="cyan"/>
          <w:lang w:val="fr-FR" w:eastAsia="fr-FR"/>
        </w:rPr>
        <w:t>Notably</w:t>
      </w:r>
      <w:proofErr w:type="spellEnd"/>
      <w:r w:rsidRPr="004D2D0A">
        <w:rPr>
          <w:rFonts w:ascii="Arial" w:eastAsia="Times New Roman" w:hAnsi="Arial" w:cs="Arial"/>
          <w:sz w:val="20"/>
          <w:szCs w:val="20"/>
          <w:highlight w:val="cyan"/>
          <w:lang w:val="fr-FR" w:eastAsia="fr-FR"/>
        </w:rPr>
        <w:t xml:space="preserve">, the </w:t>
      </w:r>
      <w:proofErr w:type="spellStart"/>
      <w:r w:rsidRPr="004D2D0A">
        <w:rPr>
          <w:rFonts w:ascii="Arial" w:eastAsia="Times New Roman" w:hAnsi="Arial" w:cs="Arial"/>
          <w:sz w:val="20"/>
          <w:szCs w:val="20"/>
          <w:highlight w:val="cyan"/>
          <w:lang w:val="fr-FR" w:eastAsia="fr-FR"/>
        </w:rPr>
        <w:t>observed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weight</w:t>
      </w:r>
      <w:proofErr w:type="spellEnd"/>
      <w:r w:rsidRPr="004D2D0A">
        <w:rPr>
          <w:rFonts w:ascii="Arial" w:eastAsia="Times New Roman" w:hAnsi="Arial" w:cs="Arial"/>
          <w:sz w:val="20"/>
          <w:szCs w:val="20"/>
          <w:highlight w:val="cyan"/>
          <w:lang w:val="fr-FR" w:eastAsia="fr-FR"/>
        </w:rPr>
        <w:t xml:space="preserve"> gain </w:t>
      </w:r>
      <w:proofErr w:type="spellStart"/>
      <w:r w:rsidRPr="004D2D0A">
        <w:rPr>
          <w:rFonts w:ascii="Arial" w:eastAsia="Times New Roman" w:hAnsi="Arial" w:cs="Arial"/>
          <w:sz w:val="20"/>
          <w:szCs w:val="20"/>
          <w:highlight w:val="cyan"/>
          <w:lang w:val="fr-FR" w:eastAsia="fr-FR"/>
        </w:rPr>
        <w:t>appears</w:t>
      </w:r>
      <w:proofErr w:type="spellEnd"/>
      <w:r w:rsidRPr="004D2D0A">
        <w:rPr>
          <w:rFonts w:ascii="Arial" w:eastAsia="Times New Roman" w:hAnsi="Arial" w:cs="Arial"/>
          <w:sz w:val="20"/>
          <w:szCs w:val="20"/>
          <w:highlight w:val="cyan"/>
          <w:lang w:val="fr-FR" w:eastAsia="fr-FR"/>
        </w:rPr>
        <w:t xml:space="preserve"> to </w:t>
      </w:r>
      <w:proofErr w:type="spellStart"/>
      <w:r w:rsidRPr="004D2D0A">
        <w:rPr>
          <w:rFonts w:ascii="Arial" w:eastAsia="Times New Roman" w:hAnsi="Arial" w:cs="Arial"/>
          <w:sz w:val="20"/>
          <w:szCs w:val="20"/>
          <w:highlight w:val="cyan"/>
          <w:lang w:val="fr-FR" w:eastAsia="fr-FR"/>
        </w:rPr>
        <w:t>be</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associated</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with</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increased</w:t>
      </w:r>
      <w:proofErr w:type="spellEnd"/>
      <w:r w:rsidRPr="004D2D0A">
        <w:rPr>
          <w:rFonts w:ascii="Arial" w:eastAsia="Times New Roman" w:hAnsi="Arial" w:cs="Arial"/>
          <w:sz w:val="20"/>
          <w:szCs w:val="20"/>
          <w:highlight w:val="cyan"/>
          <w:lang w:val="fr-FR" w:eastAsia="fr-FR"/>
        </w:rPr>
        <w:t xml:space="preserve"> muscle mass </w:t>
      </w:r>
      <w:proofErr w:type="spellStart"/>
      <w:r w:rsidRPr="004D2D0A">
        <w:rPr>
          <w:rFonts w:ascii="Arial" w:eastAsia="Times New Roman" w:hAnsi="Arial" w:cs="Arial"/>
          <w:sz w:val="20"/>
          <w:szCs w:val="20"/>
          <w:highlight w:val="cyan"/>
          <w:lang w:val="fr-FR" w:eastAsia="fr-FR"/>
        </w:rPr>
        <w:t>rather</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than</w:t>
      </w:r>
      <w:proofErr w:type="spellEnd"/>
      <w:r w:rsidRPr="004D2D0A">
        <w:rPr>
          <w:rFonts w:ascii="Arial" w:eastAsia="Times New Roman" w:hAnsi="Arial" w:cs="Arial"/>
          <w:sz w:val="20"/>
          <w:szCs w:val="20"/>
          <w:highlight w:val="cyan"/>
          <w:lang w:val="fr-FR" w:eastAsia="fr-FR"/>
        </w:rPr>
        <w:t xml:space="preserve"> fat accumulation, as no </w:t>
      </w:r>
      <w:proofErr w:type="spellStart"/>
      <w:r w:rsidRPr="004D2D0A">
        <w:rPr>
          <w:rFonts w:ascii="Arial" w:eastAsia="Times New Roman" w:hAnsi="Arial" w:cs="Arial"/>
          <w:sz w:val="20"/>
          <w:szCs w:val="20"/>
          <w:highlight w:val="cyan"/>
          <w:lang w:val="fr-FR" w:eastAsia="fr-FR"/>
        </w:rPr>
        <w:t>significant</w:t>
      </w:r>
      <w:proofErr w:type="spellEnd"/>
      <w:r w:rsidRPr="004D2D0A">
        <w:rPr>
          <w:rFonts w:ascii="Arial" w:eastAsia="Times New Roman" w:hAnsi="Arial" w:cs="Arial"/>
          <w:sz w:val="20"/>
          <w:szCs w:val="20"/>
          <w:highlight w:val="cyan"/>
          <w:lang w:val="fr-FR" w:eastAsia="fr-FR"/>
        </w:rPr>
        <w:t xml:space="preserve"> changes </w:t>
      </w:r>
      <w:proofErr w:type="spellStart"/>
      <w:r w:rsidRPr="004D2D0A">
        <w:rPr>
          <w:rFonts w:ascii="Arial" w:eastAsia="Times New Roman" w:hAnsi="Arial" w:cs="Arial"/>
          <w:sz w:val="20"/>
          <w:szCs w:val="20"/>
          <w:highlight w:val="cyan"/>
          <w:lang w:val="fr-FR" w:eastAsia="fr-FR"/>
        </w:rPr>
        <w:t>were</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detected</w:t>
      </w:r>
      <w:proofErr w:type="spellEnd"/>
      <w:r w:rsidRPr="004D2D0A">
        <w:rPr>
          <w:rFonts w:ascii="Arial" w:eastAsia="Times New Roman" w:hAnsi="Arial" w:cs="Arial"/>
          <w:sz w:val="20"/>
          <w:szCs w:val="20"/>
          <w:highlight w:val="cyan"/>
          <w:lang w:val="fr-FR" w:eastAsia="fr-FR"/>
        </w:rPr>
        <w:t xml:space="preserve"> in </w:t>
      </w:r>
      <w:proofErr w:type="spellStart"/>
      <w:r w:rsidRPr="004D2D0A">
        <w:rPr>
          <w:rFonts w:ascii="Arial" w:eastAsia="Times New Roman" w:hAnsi="Arial" w:cs="Arial"/>
          <w:sz w:val="20"/>
          <w:szCs w:val="20"/>
          <w:highlight w:val="cyan"/>
          <w:lang w:val="fr-FR" w:eastAsia="fr-FR"/>
        </w:rPr>
        <w:t>lipid</w:t>
      </w:r>
      <w:proofErr w:type="spellEnd"/>
      <w:r w:rsidRPr="004D2D0A">
        <w:rPr>
          <w:rFonts w:ascii="Arial" w:eastAsia="Times New Roman" w:hAnsi="Arial" w:cs="Arial"/>
          <w:sz w:val="20"/>
          <w:szCs w:val="20"/>
          <w:highlight w:val="cyan"/>
          <w:lang w:val="fr-FR" w:eastAsia="fr-FR"/>
        </w:rPr>
        <w:t xml:space="preserve"> or </w:t>
      </w:r>
      <w:proofErr w:type="spellStart"/>
      <w:r w:rsidRPr="004D2D0A">
        <w:rPr>
          <w:rFonts w:ascii="Arial" w:eastAsia="Times New Roman" w:hAnsi="Arial" w:cs="Arial"/>
          <w:sz w:val="20"/>
          <w:szCs w:val="20"/>
          <w:highlight w:val="cyan"/>
          <w:lang w:val="fr-FR" w:eastAsia="fr-FR"/>
        </w:rPr>
        <w:t>lipoprotein</w:t>
      </w:r>
      <w:proofErr w:type="spellEnd"/>
      <w:r w:rsidRPr="004D2D0A">
        <w:rPr>
          <w:rFonts w:ascii="Arial" w:eastAsia="Times New Roman" w:hAnsi="Arial" w:cs="Arial"/>
          <w:sz w:val="20"/>
          <w:szCs w:val="20"/>
          <w:highlight w:val="cyan"/>
          <w:lang w:val="fr-FR" w:eastAsia="fr-FR"/>
        </w:rPr>
        <w:t xml:space="preserve"> profiles </w:t>
      </w:r>
      <w:proofErr w:type="spellStart"/>
      <w:r w:rsidRPr="004D2D0A">
        <w:rPr>
          <w:rFonts w:ascii="Arial" w:eastAsia="Times New Roman" w:hAnsi="Arial" w:cs="Arial"/>
          <w:sz w:val="20"/>
          <w:szCs w:val="20"/>
          <w:highlight w:val="cyan"/>
          <w:lang w:val="fr-FR" w:eastAsia="fr-FR"/>
        </w:rPr>
        <w:t>during</w:t>
      </w:r>
      <w:proofErr w:type="spellEnd"/>
      <w:r w:rsidRPr="004D2D0A">
        <w:rPr>
          <w:rFonts w:ascii="Arial" w:eastAsia="Times New Roman" w:hAnsi="Arial" w:cs="Arial"/>
          <w:sz w:val="20"/>
          <w:szCs w:val="20"/>
          <w:highlight w:val="cyan"/>
          <w:lang w:val="fr-FR" w:eastAsia="fr-FR"/>
        </w:rPr>
        <w:t xml:space="preserve"> the </w:t>
      </w:r>
      <w:proofErr w:type="spellStart"/>
      <w:r w:rsidRPr="004D2D0A">
        <w:rPr>
          <w:rFonts w:ascii="Arial" w:eastAsia="Times New Roman" w:hAnsi="Arial" w:cs="Arial"/>
          <w:sz w:val="20"/>
          <w:szCs w:val="20"/>
          <w:highlight w:val="cyan"/>
          <w:lang w:val="fr-FR" w:eastAsia="fr-FR"/>
        </w:rPr>
        <w:t>study</w:t>
      </w:r>
      <w:proofErr w:type="spellEnd"/>
      <w:r w:rsidRPr="004D2D0A">
        <w:rPr>
          <w:rFonts w:ascii="Arial" w:eastAsia="Times New Roman" w:hAnsi="Arial" w:cs="Arial"/>
          <w:sz w:val="20"/>
          <w:szCs w:val="20"/>
          <w:highlight w:val="cyan"/>
          <w:lang w:val="fr-FR" w:eastAsia="fr-FR"/>
        </w:rPr>
        <w:t xml:space="preserve">. This supports </w:t>
      </w:r>
      <w:proofErr w:type="spellStart"/>
      <w:r w:rsidRPr="004D2D0A">
        <w:rPr>
          <w:rFonts w:ascii="Arial" w:eastAsia="Times New Roman" w:hAnsi="Arial" w:cs="Arial"/>
          <w:sz w:val="20"/>
          <w:szCs w:val="20"/>
          <w:highlight w:val="cyan"/>
          <w:lang w:val="fr-FR" w:eastAsia="fr-FR"/>
        </w:rPr>
        <w:t>earlier</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findings</w:t>
      </w:r>
      <w:proofErr w:type="spellEnd"/>
      <w:r w:rsidRPr="004D2D0A">
        <w:rPr>
          <w:rFonts w:ascii="Arial" w:eastAsia="Times New Roman" w:hAnsi="Arial" w:cs="Arial"/>
          <w:sz w:val="20"/>
          <w:szCs w:val="20"/>
          <w:highlight w:val="cyan"/>
          <w:lang w:val="fr-FR" w:eastAsia="fr-FR"/>
        </w:rPr>
        <w:t xml:space="preserve"> by </w:t>
      </w:r>
      <w:proofErr w:type="spellStart"/>
      <w:r w:rsidRPr="004D2D0A">
        <w:rPr>
          <w:rFonts w:ascii="Arial" w:eastAsia="Times New Roman" w:hAnsi="Arial" w:cs="Arial"/>
          <w:sz w:val="20"/>
          <w:szCs w:val="20"/>
          <w:highlight w:val="cyan"/>
          <w:lang w:val="fr-FR" w:eastAsia="fr-FR"/>
        </w:rPr>
        <w:t>Iwata</w:t>
      </w:r>
      <w:proofErr w:type="spellEnd"/>
      <w:r w:rsidRPr="004D2D0A">
        <w:rPr>
          <w:rFonts w:ascii="Arial" w:eastAsia="Times New Roman" w:hAnsi="Arial" w:cs="Arial"/>
          <w:sz w:val="20"/>
          <w:szCs w:val="20"/>
          <w:highlight w:val="cyan"/>
          <w:lang w:val="fr-FR" w:eastAsia="fr-FR"/>
        </w:rPr>
        <w:t xml:space="preserve"> et al. (</w:t>
      </w:r>
      <w:r w:rsidRPr="004D2D0A">
        <w:rPr>
          <w:rFonts w:ascii="Arial" w:eastAsia="Times New Roman" w:hAnsi="Arial" w:cs="Arial"/>
          <w:sz w:val="20"/>
          <w:szCs w:val="20"/>
          <w:highlight w:val="cyan"/>
          <w:shd w:val="clear" w:color="auto" w:fill="FFC000"/>
          <w:lang w:val="fr-FR" w:eastAsia="fr-FR"/>
        </w:rPr>
        <w:t>1987</w:t>
      </w:r>
      <w:r w:rsidRPr="004D2D0A">
        <w:rPr>
          <w:rFonts w:ascii="Arial" w:eastAsia="Times New Roman" w:hAnsi="Arial" w:cs="Arial"/>
          <w:sz w:val="20"/>
          <w:szCs w:val="20"/>
          <w:highlight w:val="cyan"/>
          <w:lang w:val="fr-FR" w:eastAsia="fr-FR"/>
        </w:rPr>
        <w:t xml:space="preserve">) and </w:t>
      </w:r>
      <w:proofErr w:type="spellStart"/>
      <w:r w:rsidRPr="004D2D0A">
        <w:rPr>
          <w:rFonts w:ascii="Arial" w:eastAsia="Times New Roman" w:hAnsi="Arial" w:cs="Arial"/>
          <w:sz w:val="20"/>
          <w:szCs w:val="20"/>
          <w:highlight w:val="cyan"/>
          <w:lang w:val="fr-FR" w:eastAsia="fr-FR"/>
        </w:rPr>
        <w:t>Nakaya</w:t>
      </w:r>
      <w:proofErr w:type="spellEnd"/>
      <w:r w:rsidRPr="004D2D0A">
        <w:rPr>
          <w:rFonts w:ascii="Arial" w:eastAsia="Times New Roman" w:hAnsi="Arial" w:cs="Arial"/>
          <w:sz w:val="20"/>
          <w:szCs w:val="20"/>
          <w:highlight w:val="cyan"/>
          <w:lang w:val="fr-FR" w:eastAsia="fr-FR"/>
        </w:rPr>
        <w:t xml:space="preserve"> et al. (1988), </w:t>
      </w:r>
      <w:proofErr w:type="spellStart"/>
      <w:r w:rsidRPr="004D2D0A">
        <w:rPr>
          <w:rFonts w:ascii="Arial" w:eastAsia="Times New Roman" w:hAnsi="Arial" w:cs="Arial"/>
          <w:sz w:val="20"/>
          <w:szCs w:val="20"/>
          <w:highlight w:val="cyan"/>
          <w:lang w:val="fr-FR" w:eastAsia="fr-FR"/>
        </w:rPr>
        <w:t>who</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demonstrated</w:t>
      </w:r>
      <w:proofErr w:type="spellEnd"/>
      <w:r w:rsidRPr="004D2D0A">
        <w:rPr>
          <w:rFonts w:ascii="Arial" w:eastAsia="Times New Roman" w:hAnsi="Arial" w:cs="Arial"/>
          <w:sz w:val="20"/>
          <w:szCs w:val="20"/>
          <w:highlight w:val="cyan"/>
          <w:lang w:val="fr-FR" w:eastAsia="fr-FR"/>
        </w:rPr>
        <w:t xml:space="preserve"> the </w:t>
      </w:r>
      <w:proofErr w:type="spellStart"/>
      <w:r w:rsidRPr="004D2D0A">
        <w:rPr>
          <w:rFonts w:ascii="Arial" w:eastAsia="Times New Roman" w:hAnsi="Arial" w:cs="Arial"/>
          <w:sz w:val="20"/>
          <w:szCs w:val="20"/>
          <w:highlight w:val="cyan"/>
          <w:lang w:val="fr-FR" w:eastAsia="fr-FR"/>
        </w:rPr>
        <w:t>hypolipidemic</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effects</w:t>
      </w:r>
      <w:proofErr w:type="spellEnd"/>
      <w:r w:rsidRPr="004D2D0A">
        <w:rPr>
          <w:rFonts w:ascii="Arial" w:eastAsia="Times New Roman" w:hAnsi="Arial" w:cs="Arial"/>
          <w:sz w:val="20"/>
          <w:szCs w:val="20"/>
          <w:highlight w:val="cyan"/>
          <w:lang w:val="fr-FR" w:eastAsia="fr-FR"/>
        </w:rPr>
        <w:t xml:space="preserve"> of </w:t>
      </w:r>
      <w:proofErr w:type="spellStart"/>
      <w:r w:rsidRPr="004D2D0A">
        <w:rPr>
          <w:rFonts w:ascii="Arial" w:eastAsia="Times New Roman" w:hAnsi="Arial" w:cs="Arial"/>
          <w:sz w:val="20"/>
          <w:szCs w:val="20"/>
          <w:highlight w:val="cyan"/>
          <w:lang w:val="fr-FR" w:eastAsia="fr-FR"/>
        </w:rPr>
        <w:t>spirulina</w:t>
      </w:r>
      <w:proofErr w:type="spellEnd"/>
      <w:r w:rsidRPr="004D2D0A">
        <w:rPr>
          <w:rFonts w:ascii="Arial" w:eastAsia="Times New Roman" w:hAnsi="Arial" w:cs="Arial"/>
          <w:sz w:val="20"/>
          <w:szCs w:val="20"/>
          <w:highlight w:val="cyan"/>
          <w:lang w:val="fr-FR" w:eastAsia="fr-FR"/>
        </w:rPr>
        <w:t xml:space="preserve"> in </w:t>
      </w:r>
      <w:proofErr w:type="spellStart"/>
      <w:r w:rsidRPr="004D2D0A">
        <w:rPr>
          <w:rFonts w:ascii="Arial" w:eastAsia="Times New Roman" w:hAnsi="Arial" w:cs="Arial"/>
          <w:sz w:val="20"/>
          <w:szCs w:val="20"/>
          <w:highlight w:val="cyan"/>
          <w:lang w:val="fr-FR" w:eastAsia="fr-FR"/>
        </w:rPr>
        <w:t>both</w:t>
      </w:r>
      <w:proofErr w:type="spellEnd"/>
      <w:r w:rsidRPr="004D2D0A">
        <w:rPr>
          <w:rFonts w:ascii="Arial" w:eastAsia="Times New Roman" w:hAnsi="Arial" w:cs="Arial"/>
          <w:sz w:val="20"/>
          <w:szCs w:val="20"/>
          <w:highlight w:val="cyan"/>
          <w:lang w:val="fr-FR" w:eastAsia="fr-FR"/>
        </w:rPr>
        <w:t xml:space="preserve"> </w:t>
      </w:r>
      <w:proofErr w:type="spellStart"/>
      <w:r w:rsidRPr="004D2D0A">
        <w:rPr>
          <w:rFonts w:ascii="Arial" w:eastAsia="Times New Roman" w:hAnsi="Arial" w:cs="Arial"/>
          <w:sz w:val="20"/>
          <w:szCs w:val="20"/>
          <w:highlight w:val="cyan"/>
          <w:lang w:val="fr-FR" w:eastAsia="fr-FR"/>
        </w:rPr>
        <w:t>mice</w:t>
      </w:r>
      <w:proofErr w:type="spellEnd"/>
      <w:r w:rsidRPr="004D2D0A">
        <w:rPr>
          <w:rFonts w:ascii="Arial" w:eastAsia="Times New Roman" w:hAnsi="Arial" w:cs="Arial"/>
          <w:sz w:val="20"/>
          <w:szCs w:val="20"/>
          <w:highlight w:val="cyan"/>
          <w:lang w:val="fr-FR" w:eastAsia="fr-FR"/>
        </w:rPr>
        <w:t xml:space="preserve"> and </w:t>
      </w:r>
      <w:proofErr w:type="spellStart"/>
      <w:r w:rsidRPr="004D2D0A">
        <w:rPr>
          <w:rFonts w:ascii="Arial" w:eastAsia="Times New Roman" w:hAnsi="Arial" w:cs="Arial"/>
          <w:sz w:val="20"/>
          <w:szCs w:val="20"/>
          <w:highlight w:val="cyan"/>
          <w:lang w:val="fr-FR" w:eastAsia="fr-FR"/>
        </w:rPr>
        <w:t>humans</w:t>
      </w:r>
      <w:proofErr w:type="spellEnd"/>
      <w:r w:rsidRPr="004D2D0A">
        <w:rPr>
          <w:rFonts w:ascii="Arial" w:eastAsia="Times New Roman" w:hAnsi="Arial" w:cs="Arial"/>
          <w:sz w:val="20"/>
          <w:szCs w:val="20"/>
          <w:highlight w:val="cyan"/>
          <w:lang w:val="fr-FR" w:eastAsia="fr-FR"/>
        </w:rPr>
        <w:t>.</w:t>
      </w:r>
    </w:p>
    <w:p w14:paraId="5CF1FE9C" w14:textId="77777777" w:rsidR="00394850" w:rsidRPr="004D2D0A" w:rsidRDefault="00394850" w:rsidP="00552C86">
      <w:pPr>
        <w:spacing w:after="0" w:line="360" w:lineRule="auto"/>
        <w:jc w:val="both"/>
        <w:rPr>
          <w:rFonts w:ascii="Arial" w:eastAsia="Times New Roman" w:hAnsi="Arial" w:cs="Arial"/>
          <w:b/>
          <w:bCs/>
          <w:sz w:val="20"/>
          <w:szCs w:val="20"/>
          <w:lang w:eastAsia="en-IN"/>
        </w:rPr>
      </w:pPr>
    </w:p>
    <w:p w14:paraId="01541AC0" w14:textId="77777777" w:rsidR="00394850" w:rsidRPr="004D2D0A" w:rsidRDefault="00394850" w:rsidP="00552C86">
      <w:pPr>
        <w:spacing w:after="0" w:line="360" w:lineRule="auto"/>
        <w:jc w:val="both"/>
        <w:rPr>
          <w:rFonts w:ascii="Arial" w:eastAsia="Times New Roman" w:hAnsi="Arial" w:cs="Arial"/>
          <w:b/>
          <w:bCs/>
          <w:sz w:val="20"/>
          <w:szCs w:val="20"/>
          <w:lang w:eastAsia="en-IN"/>
        </w:rPr>
      </w:pPr>
    </w:p>
    <w:p w14:paraId="7B65E6DF" w14:textId="77777777" w:rsidR="00E91A26" w:rsidRPr="004D2D0A" w:rsidRDefault="00E91A26" w:rsidP="00552C86">
      <w:pPr>
        <w:spacing w:after="0" w:line="360" w:lineRule="auto"/>
        <w:jc w:val="both"/>
        <w:rPr>
          <w:rFonts w:ascii="Arial" w:eastAsia="Times New Roman" w:hAnsi="Arial" w:cs="Arial"/>
          <w:b/>
          <w:bCs/>
          <w:sz w:val="20"/>
          <w:szCs w:val="20"/>
          <w:lang w:eastAsia="en-IN"/>
        </w:rPr>
      </w:pPr>
    </w:p>
    <w:p w14:paraId="16392997" w14:textId="77777777" w:rsidR="00E91A26" w:rsidRPr="004D2D0A" w:rsidRDefault="00E91A26" w:rsidP="00552C86">
      <w:pPr>
        <w:spacing w:after="0" w:line="360" w:lineRule="auto"/>
        <w:jc w:val="both"/>
        <w:rPr>
          <w:rFonts w:ascii="Arial" w:eastAsia="Times New Roman" w:hAnsi="Arial" w:cs="Arial"/>
          <w:b/>
          <w:bCs/>
          <w:sz w:val="20"/>
          <w:szCs w:val="20"/>
          <w:lang w:eastAsia="en-IN"/>
        </w:rPr>
      </w:pPr>
    </w:p>
    <w:p w14:paraId="634E4951" w14:textId="0F56F672" w:rsidR="006E438F" w:rsidRPr="004D2D0A" w:rsidRDefault="00917944" w:rsidP="00552C86">
      <w:pPr>
        <w:spacing w:after="0" w:line="360" w:lineRule="auto"/>
        <w:jc w:val="both"/>
        <w:rPr>
          <w:rFonts w:ascii="Arial" w:eastAsia="Times New Roman" w:hAnsi="Arial" w:cs="Arial"/>
          <w:b/>
          <w:bCs/>
          <w:sz w:val="20"/>
          <w:szCs w:val="20"/>
          <w:lang w:eastAsia="en-IN"/>
        </w:rPr>
      </w:pPr>
      <w:r w:rsidRPr="004D2D0A">
        <w:rPr>
          <w:rFonts w:ascii="Arial" w:eastAsia="Times New Roman" w:hAnsi="Arial" w:cs="Arial"/>
          <w:b/>
          <w:bCs/>
          <w:sz w:val="20"/>
          <w:szCs w:val="20"/>
          <w:lang w:eastAsia="en-IN"/>
        </w:rPr>
        <w:t>5</w:t>
      </w:r>
      <w:r w:rsidR="009E54A5" w:rsidRPr="004D2D0A">
        <w:rPr>
          <w:rFonts w:ascii="Arial" w:eastAsia="Times New Roman" w:hAnsi="Arial" w:cs="Arial"/>
          <w:b/>
          <w:bCs/>
          <w:sz w:val="20"/>
          <w:szCs w:val="20"/>
          <w:lang w:eastAsia="en-IN"/>
        </w:rPr>
        <w:t>. CONCLUSION</w:t>
      </w:r>
      <w:r w:rsidR="003171F9" w:rsidRPr="004D2D0A">
        <w:rPr>
          <w:rFonts w:ascii="Arial" w:eastAsia="Times New Roman" w:hAnsi="Arial" w:cs="Arial"/>
          <w:b/>
          <w:bCs/>
          <w:sz w:val="20"/>
          <w:szCs w:val="20"/>
          <w:lang w:eastAsia="en-IN"/>
        </w:rPr>
        <w:tab/>
      </w:r>
    </w:p>
    <w:p w14:paraId="2AB4316B" w14:textId="4DDA809B" w:rsidR="00D70130" w:rsidRPr="004D2D0A" w:rsidRDefault="004431E8" w:rsidP="00A43373">
      <w:pPr>
        <w:spacing w:after="0" w:line="360" w:lineRule="auto"/>
        <w:jc w:val="both"/>
        <w:rPr>
          <w:rFonts w:ascii="Times New Roman" w:hAnsi="Times New Roman" w:cs="Times New Roman"/>
          <w:b/>
          <w:bCs/>
          <w:sz w:val="24"/>
          <w:szCs w:val="24"/>
        </w:rPr>
      </w:pPr>
      <w:r w:rsidRPr="004D2D0A">
        <w:rPr>
          <w:rFonts w:ascii="Arial" w:hAnsi="Arial" w:cs="Arial"/>
          <w:sz w:val="20"/>
          <w:szCs w:val="20"/>
          <w:highlight w:val="cyan"/>
        </w:rPr>
        <w:t xml:space="preserve">The administration of Spirulina platensis to rabbits induces a significant reduction in total cholesterol and LDL levels at low doses (100 mg/kg), suggesting a potential hypolipidemic effect. Moreover, at higher doses (750 mg/kg), spirulina promotes weight gain without altering the lipid profile, indicating a </w:t>
      </w:r>
      <w:proofErr w:type="spellStart"/>
      <w:r w:rsidRPr="004D2D0A">
        <w:rPr>
          <w:rFonts w:ascii="Arial" w:hAnsi="Arial" w:cs="Arial"/>
          <w:sz w:val="20"/>
          <w:szCs w:val="20"/>
          <w:highlight w:val="cyan"/>
        </w:rPr>
        <w:t>favorable</w:t>
      </w:r>
      <w:proofErr w:type="spellEnd"/>
      <w:r w:rsidRPr="004D2D0A">
        <w:rPr>
          <w:rFonts w:ascii="Arial" w:hAnsi="Arial" w:cs="Arial"/>
          <w:sz w:val="20"/>
          <w:szCs w:val="20"/>
          <w:highlight w:val="cyan"/>
        </w:rPr>
        <w:t xml:space="preserve"> impact on metabolism. These findings support the potential role of spirulina in the prevention of metabolic disorders; however, further long-term studies involving oral administration are necessary to confirm these effects.</w:t>
      </w:r>
      <w:r w:rsidRPr="004D2D0A">
        <w:t xml:space="preserve"> </w:t>
      </w:r>
    </w:p>
    <w:p w14:paraId="2D9C6E56" w14:textId="77777777" w:rsidR="00641CDA" w:rsidRPr="004D2D0A" w:rsidRDefault="00641CDA" w:rsidP="00E45117">
      <w:pPr>
        <w:spacing w:after="0" w:line="360" w:lineRule="auto"/>
        <w:jc w:val="both"/>
        <w:rPr>
          <w:rFonts w:ascii="Times New Roman" w:hAnsi="Times New Roman" w:cs="Times New Roman"/>
          <w:b/>
          <w:bCs/>
          <w:sz w:val="24"/>
          <w:szCs w:val="24"/>
        </w:rPr>
      </w:pPr>
    </w:p>
    <w:p w14:paraId="319F6ADA" w14:textId="77777777" w:rsidR="000E5DDF" w:rsidRPr="004D2D0A" w:rsidRDefault="000E5DDF" w:rsidP="000E5DDF">
      <w:pPr>
        <w:rPr>
          <w:rFonts w:ascii="Calibri" w:eastAsia="Calibri" w:hAnsi="Calibri" w:cs="Times New Roman"/>
          <w:kern w:val="2"/>
          <w:highlight w:val="yellow"/>
          <w:lang w:val="en-US"/>
        </w:rPr>
      </w:pPr>
      <w:bookmarkStart w:id="3" w:name="_Hlk197682619"/>
      <w:bookmarkStart w:id="4" w:name="_Hlk180402183"/>
      <w:bookmarkStart w:id="5" w:name="_Hlk183680988"/>
      <w:r w:rsidRPr="004D2D0A">
        <w:rPr>
          <w:rFonts w:ascii="Calibri" w:eastAsia="Calibri" w:hAnsi="Calibri" w:cs="Times New Roman"/>
          <w:kern w:val="2"/>
          <w:highlight w:val="yellow"/>
          <w:lang w:val="en-US"/>
        </w:rPr>
        <w:t>Disclaimer (Artificial intelligence)</w:t>
      </w:r>
    </w:p>
    <w:bookmarkEnd w:id="3"/>
    <w:bookmarkEnd w:id="4"/>
    <w:bookmarkEnd w:id="5"/>
    <w:p w14:paraId="0873F343" w14:textId="4C359757" w:rsidR="00D63E89" w:rsidRPr="004D2D0A" w:rsidRDefault="00D63E89" w:rsidP="00102B67">
      <w:pPr>
        <w:jc w:val="both"/>
        <w:rPr>
          <w:rFonts w:ascii="Calibri" w:eastAsia="Calibri" w:hAnsi="Calibri" w:cs="Times New Roman"/>
          <w:kern w:val="2"/>
          <w:lang w:val="en-US"/>
        </w:rPr>
      </w:pPr>
      <w:r w:rsidRPr="004D2D0A">
        <w:rPr>
          <w:rFonts w:ascii="Calibri" w:eastAsia="Calibri" w:hAnsi="Calibri" w:cs="Times New Roman"/>
          <w:kern w:val="2"/>
          <w:lang w:val="en-US"/>
        </w:rPr>
        <w:t>Author(s) hereby declare that NO generative AI technologies such as Large Language Models (</w:t>
      </w:r>
      <w:proofErr w:type="spellStart"/>
      <w:r w:rsidRPr="004D2D0A">
        <w:rPr>
          <w:rFonts w:ascii="Calibri" w:eastAsia="Calibri" w:hAnsi="Calibri" w:cs="Times New Roman"/>
          <w:kern w:val="2"/>
          <w:lang w:val="en-US"/>
        </w:rPr>
        <w:t>ChatGPT</w:t>
      </w:r>
      <w:proofErr w:type="spellEnd"/>
      <w:r w:rsidRPr="004D2D0A">
        <w:rPr>
          <w:rFonts w:ascii="Calibri" w:eastAsia="Calibri" w:hAnsi="Calibri" w:cs="Times New Roman"/>
          <w:kern w:val="2"/>
          <w:lang w:val="en-US"/>
        </w:rPr>
        <w:t xml:space="preserve">, COPILOT, etc.) and text-to-image generators have been used during the writing or editing of this manuscript. </w:t>
      </w:r>
    </w:p>
    <w:p w14:paraId="3EFBC364" w14:textId="77777777" w:rsidR="00DA3576" w:rsidRPr="004D2D0A" w:rsidRDefault="00DA3576" w:rsidP="00D63E89">
      <w:pPr>
        <w:rPr>
          <w:rFonts w:ascii="Calibri" w:eastAsia="Calibri" w:hAnsi="Calibri" w:cs="Times New Roman"/>
          <w:kern w:val="2"/>
          <w:lang w:val="en-US"/>
        </w:rPr>
      </w:pPr>
    </w:p>
    <w:p w14:paraId="133C8773" w14:textId="77777777" w:rsidR="00804818" w:rsidRPr="004D2D0A" w:rsidRDefault="00804818" w:rsidP="00E45117">
      <w:pPr>
        <w:spacing w:after="0" w:line="360" w:lineRule="auto"/>
        <w:jc w:val="both"/>
        <w:rPr>
          <w:rFonts w:ascii="Arial" w:hAnsi="Arial" w:cs="Arial"/>
          <w:b/>
          <w:sz w:val="20"/>
          <w:szCs w:val="20"/>
        </w:rPr>
      </w:pPr>
      <w:r w:rsidRPr="004D2D0A">
        <w:rPr>
          <w:rFonts w:ascii="Arial" w:hAnsi="Arial" w:cs="Arial"/>
          <w:b/>
          <w:sz w:val="20"/>
          <w:szCs w:val="20"/>
        </w:rPr>
        <w:t>COMPETING INTERESTS</w:t>
      </w:r>
    </w:p>
    <w:p w14:paraId="15DA1112" w14:textId="4B0ED635" w:rsidR="00D63E89" w:rsidRPr="004D2D0A" w:rsidRDefault="00804818" w:rsidP="00E45117">
      <w:pPr>
        <w:spacing w:after="0" w:line="360" w:lineRule="auto"/>
        <w:jc w:val="both"/>
        <w:rPr>
          <w:rFonts w:ascii="Arial" w:hAnsi="Arial" w:cs="Arial"/>
          <w:b/>
          <w:bCs/>
          <w:sz w:val="20"/>
          <w:szCs w:val="20"/>
        </w:rPr>
      </w:pPr>
      <w:r w:rsidRPr="004D2D0A">
        <w:rPr>
          <w:rFonts w:ascii="Arial" w:hAnsi="Arial" w:cs="Arial"/>
          <w:sz w:val="20"/>
          <w:szCs w:val="20"/>
        </w:rPr>
        <w:t>Authors have declared that no competing interests exist.</w:t>
      </w:r>
    </w:p>
    <w:p w14:paraId="1E44CDDF" w14:textId="77777777" w:rsidR="00804818" w:rsidRPr="004D2D0A" w:rsidRDefault="00804818" w:rsidP="00441C0E">
      <w:pPr>
        <w:spacing w:after="0" w:line="360" w:lineRule="auto"/>
        <w:jc w:val="both"/>
        <w:rPr>
          <w:rFonts w:ascii="Arial" w:hAnsi="Arial" w:cs="Arial"/>
          <w:b/>
          <w:bCs/>
          <w:sz w:val="20"/>
          <w:szCs w:val="20"/>
        </w:rPr>
      </w:pPr>
    </w:p>
    <w:p w14:paraId="132D3AA2" w14:textId="00499B05" w:rsidR="00441C0E" w:rsidRPr="004D2D0A" w:rsidRDefault="005A770B" w:rsidP="00441C0E">
      <w:pPr>
        <w:spacing w:after="0" w:line="360" w:lineRule="auto"/>
        <w:jc w:val="both"/>
        <w:rPr>
          <w:rFonts w:ascii="Arial" w:hAnsi="Arial" w:cs="Arial"/>
          <w:b/>
          <w:bCs/>
          <w:sz w:val="20"/>
          <w:szCs w:val="20"/>
        </w:rPr>
      </w:pPr>
      <w:r w:rsidRPr="004D2D0A">
        <w:rPr>
          <w:rFonts w:ascii="Arial" w:hAnsi="Arial" w:cs="Arial"/>
          <w:b/>
          <w:bCs/>
          <w:sz w:val="20"/>
          <w:szCs w:val="20"/>
        </w:rPr>
        <w:t>Refe</w:t>
      </w:r>
      <w:r w:rsidR="00E45117" w:rsidRPr="004D2D0A">
        <w:rPr>
          <w:rFonts w:ascii="Arial" w:hAnsi="Arial" w:cs="Arial"/>
          <w:b/>
          <w:bCs/>
          <w:sz w:val="20"/>
          <w:szCs w:val="20"/>
        </w:rPr>
        <w:t>rences</w:t>
      </w:r>
    </w:p>
    <w:p w14:paraId="7EFD43BB" w14:textId="3F203B79" w:rsidR="00B639D2" w:rsidRPr="004D2D0A" w:rsidRDefault="00D6338F" w:rsidP="00552C86">
      <w:pPr>
        <w:spacing w:after="0" w:line="360" w:lineRule="auto"/>
        <w:jc w:val="both"/>
        <w:rPr>
          <w:rFonts w:ascii="Arial" w:hAnsi="Arial" w:cs="Arial"/>
          <w:b/>
          <w:bCs/>
          <w:sz w:val="20"/>
          <w:szCs w:val="20"/>
        </w:rPr>
      </w:pPr>
      <w:r w:rsidRPr="004D2D0A">
        <w:rPr>
          <w:rFonts w:ascii="Arial" w:hAnsi="Arial" w:cs="Arial"/>
          <w:sz w:val="20"/>
          <w:szCs w:val="20"/>
        </w:rPr>
        <w:t>Bertine</w:t>
      </w:r>
      <w:r w:rsidR="000F495B" w:rsidRPr="004D2D0A">
        <w:rPr>
          <w:rFonts w:ascii="Arial" w:hAnsi="Arial" w:cs="Arial"/>
          <w:sz w:val="20"/>
          <w:szCs w:val="20"/>
        </w:rPr>
        <w:t xml:space="preserve"> N. M. </w:t>
      </w:r>
      <w:r w:rsidRPr="004D2D0A">
        <w:rPr>
          <w:rFonts w:ascii="Arial" w:hAnsi="Arial" w:cs="Arial"/>
          <w:sz w:val="20"/>
          <w:szCs w:val="20"/>
        </w:rPr>
        <w:t xml:space="preserve">N., Emile M., Nathalie M. N., Jordy N. N. A., Edie N. L. W. </w:t>
      </w:r>
      <w:r w:rsidR="00B639D2" w:rsidRPr="004D2D0A">
        <w:rPr>
          <w:rFonts w:ascii="Arial" w:hAnsi="Arial" w:cs="Arial"/>
          <w:sz w:val="20"/>
          <w:szCs w:val="20"/>
        </w:rPr>
        <w:t xml:space="preserve">et al. (2025). </w:t>
      </w:r>
      <w:r w:rsidR="00B639D2" w:rsidRPr="004D2D0A">
        <w:rPr>
          <w:rStyle w:val="Emphasis"/>
          <w:rFonts w:ascii="Arial" w:hAnsi="Arial" w:cs="Arial"/>
          <w:i w:val="0"/>
          <w:sz w:val="20"/>
          <w:szCs w:val="20"/>
        </w:rPr>
        <w:t>Effect of in-feed coffee pulp on the zootechnical performance and production cost of rabbits</w:t>
      </w:r>
      <w:r w:rsidR="00B639D2" w:rsidRPr="004D2D0A">
        <w:rPr>
          <w:rStyle w:val="Emphasis"/>
          <w:rFonts w:ascii="Arial" w:hAnsi="Arial" w:cs="Arial"/>
          <w:sz w:val="20"/>
          <w:szCs w:val="20"/>
        </w:rPr>
        <w:t xml:space="preserve"> (Oryctolagus cuniculus)</w:t>
      </w:r>
      <w:r w:rsidR="00B639D2" w:rsidRPr="004D2D0A">
        <w:rPr>
          <w:rFonts w:ascii="Arial" w:hAnsi="Arial" w:cs="Arial"/>
          <w:sz w:val="20"/>
          <w:szCs w:val="20"/>
        </w:rPr>
        <w:t xml:space="preserve">. </w:t>
      </w:r>
      <w:r w:rsidR="00B639D2" w:rsidRPr="004D2D0A">
        <w:rPr>
          <w:rStyle w:val="Emphasis"/>
          <w:rFonts w:ascii="Arial" w:hAnsi="Arial" w:cs="Arial"/>
          <w:sz w:val="20"/>
          <w:szCs w:val="20"/>
        </w:rPr>
        <w:t>International Journal of Animal Science and Technology</w:t>
      </w:r>
      <w:r w:rsidR="00B639D2" w:rsidRPr="004D2D0A">
        <w:rPr>
          <w:rFonts w:ascii="Arial" w:hAnsi="Arial" w:cs="Arial"/>
          <w:sz w:val="20"/>
          <w:szCs w:val="20"/>
        </w:rPr>
        <w:t xml:space="preserve">, 9(1), 1–10. </w:t>
      </w:r>
    </w:p>
    <w:p w14:paraId="4FA4CDA1" w14:textId="74C327D9"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1677C221" w14:textId="4DD4B6B4" w:rsidR="008F3B96" w:rsidRPr="004D2D0A" w:rsidRDefault="008F3B96" w:rsidP="00552C86">
      <w:pPr>
        <w:spacing w:after="0" w:line="360" w:lineRule="auto"/>
        <w:jc w:val="both"/>
        <w:rPr>
          <w:rFonts w:ascii="Arial" w:eastAsia="Times New Roman" w:hAnsi="Arial" w:cs="Arial"/>
          <w:sz w:val="20"/>
          <w:szCs w:val="20"/>
          <w:lang w:val="fr-FR" w:eastAsia="fr-FR"/>
        </w:rPr>
      </w:pPr>
      <w:proofErr w:type="spellStart"/>
      <w:r w:rsidRPr="004D2D0A">
        <w:rPr>
          <w:rFonts w:ascii="Arial" w:eastAsia="Times New Roman" w:hAnsi="Arial" w:cs="Arial"/>
          <w:sz w:val="20"/>
          <w:szCs w:val="20"/>
          <w:lang w:val="fr-FR" w:eastAsia="fr-FR"/>
        </w:rPr>
        <w:t>Besler</w:t>
      </w:r>
      <w:proofErr w:type="spellEnd"/>
      <w:r w:rsidRPr="004D2D0A">
        <w:rPr>
          <w:rFonts w:ascii="Arial" w:eastAsia="Times New Roman" w:hAnsi="Arial" w:cs="Arial"/>
          <w:sz w:val="20"/>
          <w:szCs w:val="20"/>
          <w:lang w:val="fr-FR" w:eastAsia="fr-FR"/>
        </w:rPr>
        <w:t xml:space="preserve">, C., Heinrich, K., </w:t>
      </w:r>
      <w:proofErr w:type="spellStart"/>
      <w:r w:rsidRPr="004D2D0A">
        <w:rPr>
          <w:rFonts w:ascii="Arial" w:eastAsia="Times New Roman" w:hAnsi="Arial" w:cs="Arial"/>
          <w:sz w:val="20"/>
          <w:szCs w:val="20"/>
          <w:lang w:val="fr-FR" w:eastAsia="fr-FR"/>
        </w:rPr>
        <w:t>Riwanto</w:t>
      </w:r>
      <w:proofErr w:type="spellEnd"/>
      <w:r w:rsidRPr="004D2D0A">
        <w:rPr>
          <w:rFonts w:ascii="Arial" w:eastAsia="Times New Roman" w:hAnsi="Arial" w:cs="Arial"/>
          <w:sz w:val="20"/>
          <w:szCs w:val="20"/>
          <w:lang w:val="fr-FR" w:eastAsia="fr-FR"/>
        </w:rPr>
        <w:t xml:space="preserve">, M., </w:t>
      </w:r>
      <w:proofErr w:type="spellStart"/>
      <w:r w:rsidRPr="004D2D0A">
        <w:rPr>
          <w:rFonts w:ascii="Arial" w:eastAsia="Times New Roman" w:hAnsi="Arial" w:cs="Arial"/>
          <w:sz w:val="20"/>
          <w:szCs w:val="20"/>
          <w:lang w:val="fr-FR" w:eastAsia="fr-FR"/>
        </w:rPr>
        <w:t>Lüscher</w:t>
      </w:r>
      <w:proofErr w:type="spellEnd"/>
      <w:r w:rsidRPr="004D2D0A">
        <w:rPr>
          <w:rFonts w:ascii="Arial" w:eastAsia="Times New Roman" w:hAnsi="Arial" w:cs="Arial"/>
          <w:sz w:val="20"/>
          <w:szCs w:val="20"/>
          <w:lang w:val="fr-FR" w:eastAsia="fr-FR"/>
        </w:rPr>
        <w:t xml:space="preserve">, T.F., </w:t>
      </w:r>
      <w:proofErr w:type="spellStart"/>
      <w:r w:rsidRPr="004D2D0A">
        <w:rPr>
          <w:rFonts w:ascii="Arial" w:eastAsia="Times New Roman" w:hAnsi="Arial" w:cs="Arial"/>
          <w:sz w:val="20"/>
          <w:szCs w:val="20"/>
          <w:lang w:val="fr-FR" w:eastAsia="fr-FR"/>
        </w:rPr>
        <w:t>Landmesser</w:t>
      </w:r>
      <w:proofErr w:type="spellEnd"/>
      <w:r w:rsidRPr="004D2D0A">
        <w:rPr>
          <w:rFonts w:ascii="Arial" w:eastAsia="Times New Roman" w:hAnsi="Arial" w:cs="Arial"/>
          <w:sz w:val="20"/>
          <w:szCs w:val="20"/>
          <w:lang w:val="fr-FR" w:eastAsia="fr-FR"/>
        </w:rPr>
        <w:t>, U. (2010). High-</w:t>
      </w:r>
      <w:proofErr w:type="spellStart"/>
      <w:r w:rsidRPr="004D2D0A">
        <w:rPr>
          <w:rFonts w:ascii="Arial" w:eastAsia="Times New Roman" w:hAnsi="Arial" w:cs="Arial"/>
          <w:sz w:val="20"/>
          <w:szCs w:val="20"/>
          <w:lang w:val="fr-FR" w:eastAsia="fr-FR"/>
        </w:rPr>
        <w:t>density</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lipoprotein-mediated</w:t>
      </w:r>
      <w:proofErr w:type="spellEnd"/>
      <w:r w:rsidRPr="004D2D0A">
        <w:rPr>
          <w:rFonts w:ascii="Arial" w:eastAsia="Times New Roman" w:hAnsi="Arial" w:cs="Arial"/>
          <w:sz w:val="20"/>
          <w:szCs w:val="20"/>
          <w:lang w:val="fr-FR" w:eastAsia="fr-FR"/>
        </w:rPr>
        <w:t xml:space="preserve"> anti-</w:t>
      </w:r>
      <w:proofErr w:type="spellStart"/>
      <w:r w:rsidRPr="004D2D0A">
        <w:rPr>
          <w:rFonts w:ascii="Arial" w:eastAsia="Times New Roman" w:hAnsi="Arial" w:cs="Arial"/>
          <w:sz w:val="20"/>
          <w:szCs w:val="20"/>
          <w:lang w:val="fr-FR" w:eastAsia="fr-FR"/>
        </w:rPr>
        <w:t>atherosclerotic</w:t>
      </w:r>
      <w:proofErr w:type="spellEnd"/>
      <w:r w:rsidRPr="004D2D0A">
        <w:rPr>
          <w:rFonts w:ascii="Arial" w:eastAsia="Times New Roman" w:hAnsi="Arial" w:cs="Arial"/>
          <w:sz w:val="20"/>
          <w:szCs w:val="20"/>
          <w:lang w:val="fr-FR" w:eastAsia="fr-FR"/>
        </w:rPr>
        <w:t xml:space="preserve"> and </w:t>
      </w:r>
      <w:proofErr w:type="spellStart"/>
      <w:r w:rsidRPr="004D2D0A">
        <w:rPr>
          <w:rFonts w:ascii="Arial" w:eastAsia="Times New Roman" w:hAnsi="Arial" w:cs="Arial"/>
          <w:sz w:val="20"/>
          <w:szCs w:val="20"/>
          <w:lang w:val="fr-FR" w:eastAsia="fr-FR"/>
        </w:rPr>
        <w:t>endothelial</w:t>
      </w:r>
      <w:proofErr w:type="spellEnd"/>
      <w:r w:rsidRPr="004D2D0A">
        <w:rPr>
          <w:rFonts w:ascii="Arial" w:eastAsia="Times New Roman" w:hAnsi="Arial" w:cs="Arial"/>
          <w:sz w:val="20"/>
          <w:szCs w:val="20"/>
          <w:lang w:val="fr-FR" w:eastAsia="fr-FR"/>
        </w:rPr>
        <w:t xml:space="preserve">-protective </w:t>
      </w:r>
      <w:proofErr w:type="spellStart"/>
      <w:proofErr w:type="gramStart"/>
      <w:r w:rsidRPr="004D2D0A">
        <w:rPr>
          <w:rFonts w:ascii="Arial" w:eastAsia="Times New Roman" w:hAnsi="Arial" w:cs="Arial"/>
          <w:sz w:val="20"/>
          <w:szCs w:val="20"/>
          <w:lang w:val="fr-FR" w:eastAsia="fr-FR"/>
        </w:rPr>
        <w:t>effects</w:t>
      </w:r>
      <w:proofErr w:type="spellEnd"/>
      <w:r w:rsidRPr="004D2D0A">
        <w:rPr>
          <w:rFonts w:ascii="Arial" w:eastAsia="Times New Roman" w:hAnsi="Arial" w:cs="Arial"/>
          <w:sz w:val="20"/>
          <w:szCs w:val="20"/>
          <w:lang w:val="fr-FR" w:eastAsia="fr-FR"/>
        </w:rPr>
        <w:t>:</w:t>
      </w:r>
      <w:proofErr w:type="gram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a</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potential</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novel</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therapeutic</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target</w:t>
      </w:r>
      <w:proofErr w:type="spellEnd"/>
      <w:r w:rsidRPr="004D2D0A">
        <w:rPr>
          <w:rFonts w:ascii="Arial" w:eastAsia="Times New Roman" w:hAnsi="Arial" w:cs="Arial"/>
          <w:sz w:val="20"/>
          <w:szCs w:val="20"/>
          <w:lang w:val="fr-FR" w:eastAsia="fr-FR"/>
        </w:rPr>
        <w:t xml:space="preserve"> in </w:t>
      </w:r>
      <w:proofErr w:type="spellStart"/>
      <w:r w:rsidRPr="004D2D0A">
        <w:rPr>
          <w:rFonts w:ascii="Arial" w:eastAsia="Times New Roman" w:hAnsi="Arial" w:cs="Arial"/>
          <w:sz w:val="20"/>
          <w:szCs w:val="20"/>
          <w:lang w:val="fr-FR" w:eastAsia="fr-FR"/>
        </w:rPr>
        <w:t>cardiovascular</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disease</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i/>
          <w:sz w:val="20"/>
          <w:szCs w:val="20"/>
          <w:lang w:val="fr-FR" w:eastAsia="fr-FR"/>
        </w:rPr>
        <w:t>Current</w:t>
      </w:r>
      <w:proofErr w:type="spellEnd"/>
      <w:r w:rsidRPr="004D2D0A">
        <w:rPr>
          <w:rFonts w:ascii="Arial" w:eastAsia="Times New Roman" w:hAnsi="Arial" w:cs="Arial"/>
          <w:i/>
          <w:sz w:val="20"/>
          <w:szCs w:val="20"/>
          <w:lang w:val="fr-FR" w:eastAsia="fr-FR"/>
        </w:rPr>
        <w:t xml:space="preserve"> Pharmaceutical Design</w:t>
      </w:r>
      <w:r w:rsidR="00A01202" w:rsidRPr="004D2D0A">
        <w:rPr>
          <w:rFonts w:ascii="Arial" w:eastAsia="Times New Roman" w:hAnsi="Arial" w:cs="Arial"/>
          <w:sz w:val="20"/>
          <w:szCs w:val="20"/>
          <w:lang w:val="fr-FR" w:eastAsia="fr-FR"/>
        </w:rPr>
        <w:t xml:space="preserve">, (13) :1480-93. </w:t>
      </w:r>
      <w:proofErr w:type="gramStart"/>
      <w:r w:rsidRPr="004D2D0A">
        <w:rPr>
          <w:rFonts w:ascii="Arial" w:eastAsia="Times New Roman" w:hAnsi="Arial" w:cs="Arial"/>
          <w:sz w:val="20"/>
          <w:szCs w:val="20"/>
          <w:lang w:val="fr-FR" w:eastAsia="fr-FR"/>
        </w:rPr>
        <w:t>doi:</w:t>
      </w:r>
      <w:proofErr w:type="gramEnd"/>
      <w:r w:rsidRPr="004D2D0A">
        <w:rPr>
          <w:rFonts w:ascii="Arial" w:eastAsia="Times New Roman" w:hAnsi="Arial" w:cs="Arial"/>
          <w:sz w:val="20"/>
          <w:szCs w:val="20"/>
          <w:lang w:val="fr-FR" w:eastAsia="fr-FR"/>
        </w:rPr>
        <w:t xml:space="preserve"> 10.2174/138161210791051013. </w:t>
      </w:r>
      <w:proofErr w:type="gramStart"/>
      <w:r w:rsidRPr="004D2D0A">
        <w:rPr>
          <w:rFonts w:ascii="Arial" w:eastAsia="Times New Roman" w:hAnsi="Arial" w:cs="Arial"/>
          <w:sz w:val="20"/>
          <w:szCs w:val="20"/>
          <w:lang w:val="fr-FR" w:eastAsia="fr-FR"/>
        </w:rPr>
        <w:t>PMID:</w:t>
      </w:r>
      <w:proofErr w:type="gramEnd"/>
      <w:r w:rsidRPr="004D2D0A">
        <w:rPr>
          <w:rFonts w:ascii="Arial" w:eastAsia="Times New Roman" w:hAnsi="Arial" w:cs="Arial"/>
          <w:sz w:val="20"/>
          <w:szCs w:val="20"/>
          <w:lang w:val="fr-FR" w:eastAsia="fr-FR"/>
        </w:rPr>
        <w:t xml:space="preserve"> 20196740.</w:t>
      </w:r>
    </w:p>
    <w:p w14:paraId="1611B253" w14:textId="29FD45D9" w:rsidR="00116F33" w:rsidRPr="004D2D0A" w:rsidRDefault="00116F33" w:rsidP="00552C86">
      <w:pPr>
        <w:spacing w:after="0" w:line="360" w:lineRule="auto"/>
        <w:jc w:val="both"/>
        <w:rPr>
          <w:rFonts w:ascii="Arial" w:eastAsia="Times New Roman" w:hAnsi="Arial" w:cs="Arial"/>
          <w:sz w:val="20"/>
          <w:szCs w:val="20"/>
          <w:lang w:val="fr-FR" w:eastAsia="fr-FR"/>
        </w:rPr>
      </w:pPr>
      <w:r w:rsidRPr="004D2D0A">
        <w:rPr>
          <w:rFonts w:ascii="Arial" w:hAnsi="Arial" w:cs="Arial"/>
          <w:sz w:val="20"/>
          <w:szCs w:val="20"/>
        </w:rPr>
        <w:t>Cheong</w:t>
      </w:r>
      <w:r w:rsidR="00F57688" w:rsidRPr="004D2D0A">
        <w:rPr>
          <w:rFonts w:ascii="Arial" w:hAnsi="Arial" w:cs="Arial"/>
          <w:sz w:val="20"/>
          <w:szCs w:val="20"/>
        </w:rPr>
        <w:t>,</w:t>
      </w:r>
      <w:r w:rsidRPr="004D2D0A">
        <w:rPr>
          <w:rFonts w:ascii="Arial" w:hAnsi="Arial" w:cs="Arial"/>
          <w:sz w:val="20"/>
          <w:szCs w:val="20"/>
        </w:rPr>
        <w:t xml:space="preserve"> S</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H</w:t>
      </w:r>
      <w:r w:rsidR="00F57688" w:rsidRPr="004D2D0A">
        <w:rPr>
          <w:rFonts w:ascii="Arial" w:hAnsi="Arial" w:cs="Arial"/>
          <w:sz w:val="20"/>
          <w:szCs w:val="20"/>
        </w:rPr>
        <w:t xml:space="preserve">., Kim, </w:t>
      </w:r>
      <w:r w:rsidRPr="004D2D0A">
        <w:rPr>
          <w:rFonts w:ascii="Arial" w:hAnsi="Arial" w:cs="Arial"/>
          <w:sz w:val="20"/>
          <w:szCs w:val="20"/>
        </w:rPr>
        <w:t>M</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Y</w:t>
      </w:r>
      <w:r w:rsidR="00F57688" w:rsidRPr="004D2D0A">
        <w:rPr>
          <w:rFonts w:ascii="Arial" w:hAnsi="Arial" w:cs="Arial"/>
          <w:sz w:val="20"/>
          <w:szCs w:val="20"/>
        </w:rPr>
        <w:t>.</w:t>
      </w:r>
      <w:r w:rsidRPr="004D2D0A">
        <w:rPr>
          <w:rFonts w:ascii="Arial" w:hAnsi="Arial" w:cs="Arial"/>
          <w:sz w:val="20"/>
          <w:szCs w:val="20"/>
        </w:rPr>
        <w:t xml:space="preserve">, </w:t>
      </w:r>
      <w:proofErr w:type="spellStart"/>
      <w:r w:rsidRPr="004D2D0A">
        <w:rPr>
          <w:rFonts w:ascii="Arial" w:hAnsi="Arial" w:cs="Arial"/>
          <w:sz w:val="20"/>
          <w:szCs w:val="20"/>
        </w:rPr>
        <w:t>Sok</w:t>
      </w:r>
      <w:proofErr w:type="spellEnd"/>
      <w:r w:rsidR="00F57688" w:rsidRPr="004D2D0A">
        <w:rPr>
          <w:rFonts w:ascii="Arial" w:hAnsi="Arial" w:cs="Arial"/>
          <w:sz w:val="20"/>
          <w:szCs w:val="20"/>
        </w:rPr>
        <w:t>,</w:t>
      </w:r>
      <w:r w:rsidRPr="004D2D0A">
        <w:rPr>
          <w:rFonts w:ascii="Arial" w:hAnsi="Arial" w:cs="Arial"/>
          <w:sz w:val="20"/>
          <w:szCs w:val="20"/>
        </w:rPr>
        <w:t xml:space="preserve"> D</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E</w:t>
      </w:r>
      <w:r w:rsidR="00F57688" w:rsidRPr="004D2D0A">
        <w:rPr>
          <w:rFonts w:ascii="Arial" w:hAnsi="Arial" w:cs="Arial"/>
          <w:sz w:val="20"/>
          <w:szCs w:val="20"/>
        </w:rPr>
        <w:t>.</w:t>
      </w:r>
      <w:r w:rsidRPr="004D2D0A">
        <w:rPr>
          <w:rFonts w:ascii="Arial" w:hAnsi="Arial" w:cs="Arial"/>
          <w:sz w:val="20"/>
          <w:szCs w:val="20"/>
        </w:rPr>
        <w:t>, Hwang</w:t>
      </w:r>
      <w:r w:rsidR="00F57688" w:rsidRPr="004D2D0A">
        <w:rPr>
          <w:rFonts w:ascii="Arial" w:hAnsi="Arial" w:cs="Arial"/>
          <w:sz w:val="20"/>
          <w:szCs w:val="20"/>
        </w:rPr>
        <w:t>,</w:t>
      </w:r>
      <w:r w:rsidRPr="004D2D0A">
        <w:rPr>
          <w:rFonts w:ascii="Arial" w:hAnsi="Arial" w:cs="Arial"/>
          <w:sz w:val="20"/>
          <w:szCs w:val="20"/>
        </w:rPr>
        <w:t xml:space="preserve"> S</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Y</w:t>
      </w:r>
      <w:r w:rsidR="00F57688" w:rsidRPr="004D2D0A">
        <w:rPr>
          <w:rFonts w:ascii="Arial" w:hAnsi="Arial" w:cs="Arial"/>
          <w:sz w:val="20"/>
          <w:szCs w:val="20"/>
        </w:rPr>
        <w:t>.</w:t>
      </w:r>
      <w:r w:rsidRPr="004D2D0A">
        <w:rPr>
          <w:rFonts w:ascii="Arial" w:hAnsi="Arial" w:cs="Arial"/>
          <w:sz w:val="20"/>
          <w:szCs w:val="20"/>
        </w:rPr>
        <w:t>, Kim</w:t>
      </w:r>
      <w:r w:rsidR="00F57688" w:rsidRPr="004D2D0A">
        <w:rPr>
          <w:rFonts w:ascii="Arial" w:hAnsi="Arial" w:cs="Arial"/>
          <w:sz w:val="20"/>
          <w:szCs w:val="20"/>
        </w:rPr>
        <w:t>,</w:t>
      </w:r>
      <w:r w:rsidRPr="004D2D0A">
        <w:rPr>
          <w:rFonts w:ascii="Arial" w:hAnsi="Arial" w:cs="Arial"/>
          <w:sz w:val="20"/>
          <w:szCs w:val="20"/>
        </w:rPr>
        <w:t xml:space="preserve"> J</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H</w:t>
      </w:r>
      <w:r w:rsidR="00F57688" w:rsidRPr="004D2D0A">
        <w:rPr>
          <w:rFonts w:ascii="Arial" w:hAnsi="Arial" w:cs="Arial"/>
          <w:sz w:val="20"/>
          <w:szCs w:val="20"/>
        </w:rPr>
        <w:t>.</w:t>
      </w:r>
      <w:r w:rsidRPr="004D2D0A">
        <w:rPr>
          <w:rFonts w:ascii="Arial" w:hAnsi="Arial" w:cs="Arial"/>
          <w:sz w:val="20"/>
          <w:szCs w:val="20"/>
        </w:rPr>
        <w:t>, Kim</w:t>
      </w:r>
      <w:r w:rsidR="00F57688" w:rsidRPr="004D2D0A">
        <w:rPr>
          <w:rFonts w:ascii="Arial" w:hAnsi="Arial" w:cs="Arial"/>
          <w:sz w:val="20"/>
          <w:szCs w:val="20"/>
        </w:rPr>
        <w:t>,</w:t>
      </w:r>
      <w:r w:rsidRPr="004D2D0A">
        <w:rPr>
          <w:rFonts w:ascii="Arial" w:hAnsi="Arial" w:cs="Arial"/>
          <w:sz w:val="20"/>
          <w:szCs w:val="20"/>
        </w:rPr>
        <w:t xml:space="preserve"> H</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R</w:t>
      </w:r>
      <w:r w:rsidR="00F57688" w:rsidRPr="004D2D0A">
        <w:rPr>
          <w:rFonts w:ascii="Arial" w:hAnsi="Arial" w:cs="Arial"/>
          <w:sz w:val="20"/>
          <w:szCs w:val="20"/>
        </w:rPr>
        <w:t>.</w:t>
      </w:r>
      <w:r w:rsidRPr="004D2D0A">
        <w:rPr>
          <w:rFonts w:ascii="Arial" w:hAnsi="Arial" w:cs="Arial"/>
          <w:sz w:val="20"/>
          <w:szCs w:val="20"/>
        </w:rPr>
        <w:t>, Lee</w:t>
      </w:r>
      <w:r w:rsidR="00F57688" w:rsidRPr="004D2D0A">
        <w:rPr>
          <w:rFonts w:ascii="Arial" w:hAnsi="Arial" w:cs="Arial"/>
          <w:sz w:val="20"/>
          <w:szCs w:val="20"/>
        </w:rPr>
        <w:t>,</w:t>
      </w:r>
      <w:r w:rsidRPr="004D2D0A">
        <w:rPr>
          <w:rFonts w:ascii="Arial" w:hAnsi="Arial" w:cs="Arial"/>
          <w:sz w:val="20"/>
          <w:szCs w:val="20"/>
        </w:rPr>
        <w:t xml:space="preserve"> J</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H</w:t>
      </w:r>
      <w:r w:rsidR="00F57688" w:rsidRPr="004D2D0A">
        <w:rPr>
          <w:rFonts w:ascii="Arial" w:hAnsi="Arial" w:cs="Arial"/>
          <w:sz w:val="20"/>
          <w:szCs w:val="20"/>
        </w:rPr>
        <w:t>.</w:t>
      </w:r>
      <w:r w:rsidRPr="004D2D0A">
        <w:rPr>
          <w:rFonts w:ascii="Arial" w:hAnsi="Arial" w:cs="Arial"/>
          <w:sz w:val="20"/>
          <w:szCs w:val="20"/>
        </w:rPr>
        <w:t>, Kim</w:t>
      </w:r>
      <w:r w:rsidR="00F57688" w:rsidRPr="004D2D0A">
        <w:rPr>
          <w:rFonts w:ascii="Arial" w:hAnsi="Arial" w:cs="Arial"/>
          <w:sz w:val="20"/>
          <w:szCs w:val="20"/>
        </w:rPr>
        <w:t>,</w:t>
      </w:r>
      <w:r w:rsidRPr="004D2D0A">
        <w:rPr>
          <w:rFonts w:ascii="Arial" w:hAnsi="Arial" w:cs="Arial"/>
          <w:sz w:val="20"/>
          <w:szCs w:val="20"/>
        </w:rPr>
        <w:t xml:space="preserve"> Y</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B</w:t>
      </w:r>
      <w:r w:rsidR="00F57688" w:rsidRPr="004D2D0A">
        <w:rPr>
          <w:rFonts w:ascii="Arial" w:hAnsi="Arial" w:cs="Arial"/>
          <w:sz w:val="20"/>
          <w:szCs w:val="20"/>
        </w:rPr>
        <w:t>.</w:t>
      </w:r>
      <w:r w:rsidRPr="004D2D0A">
        <w:rPr>
          <w:rFonts w:ascii="Arial" w:hAnsi="Arial" w:cs="Arial"/>
          <w:sz w:val="20"/>
          <w:szCs w:val="20"/>
        </w:rPr>
        <w:t>, Kim</w:t>
      </w:r>
      <w:r w:rsidR="00F57688" w:rsidRPr="004D2D0A">
        <w:rPr>
          <w:rFonts w:ascii="Arial" w:hAnsi="Arial" w:cs="Arial"/>
          <w:sz w:val="20"/>
          <w:szCs w:val="20"/>
        </w:rPr>
        <w:t>,</w:t>
      </w:r>
      <w:r w:rsidRPr="004D2D0A">
        <w:rPr>
          <w:rFonts w:ascii="Arial" w:hAnsi="Arial" w:cs="Arial"/>
          <w:sz w:val="20"/>
          <w:szCs w:val="20"/>
        </w:rPr>
        <w:t xml:space="preserve"> M</w:t>
      </w:r>
      <w:r w:rsidR="00F57688" w:rsidRPr="004D2D0A">
        <w:rPr>
          <w:rFonts w:ascii="Arial" w:hAnsi="Arial" w:cs="Arial"/>
          <w:sz w:val="20"/>
          <w:szCs w:val="20"/>
        </w:rPr>
        <w:t>.</w:t>
      </w:r>
      <w:r w:rsidR="000F495B" w:rsidRPr="004D2D0A">
        <w:rPr>
          <w:rFonts w:ascii="Arial" w:hAnsi="Arial" w:cs="Arial"/>
          <w:sz w:val="20"/>
          <w:szCs w:val="20"/>
        </w:rPr>
        <w:t xml:space="preserve"> </w:t>
      </w:r>
      <w:r w:rsidRPr="004D2D0A">
        <w:rPr>
          <w:rFonts w:ascii="Arial" w:hAnsi="Arial" w:cs="Arial"/>
          <w:sz w:val="20"/>
          <w:szCs w:val="20"/>
        </w:rPr>
        <w:t>R</w:t>
      </w:r>
      <w:r w:rsidR="00E91A26" w:rsidRPr="004D2D0A">
        <w:rPr>
          <w:rFonts w:ascii="Arial" w:hAnsi="Arial" w:cs="Arial"/>
          <w:sz w:val="20"/>
          <w:szCs w:val="20"/>
        </w:rPr>
        <w:t>.</w:t>
      </w:r>
      <w:r w:rsidR="00F57688" w:rsidRPr="004D2D0A">
        <w:rPr>
          <w:rFonts w:ascii="Arial" w:hAnsi="Arial" w:cs="Arial"/>
          <w:sz w:val="20"/>
          <w:szCs w:val="20"/>
        </w:rPr>
        <w:t xml:space="preserve"> (2010)</w:t>
      </w:r>
      <w:r w:rsidRPr="004D2D0A">
        <w:rPr>
          <w:rFonts w:ascii="Arial" w:hAnsi="Arial" w:cs="Arial"/>
          <w:sz w:val="20"/>
          <w:szCs w:val="20"/>
        </w:rPr>
        <w:t xml:space="preserve">. Spirulina prevents atherosclerosis by reducing hypercholesterolemia in rabbits fed a high-cholesterol diet. </w:t>
      </w:r>
      <w:r w:rsidRPr="004D2D0A">
        <w:rPr>
          <w:rFonts w:ascii="Arial" w:hAnsi="Arial" w:cs="Arial"/>
          <w:i/>
          <w:sz w:val="20"/>
          <w:szCs w:val="20"/>
        </w:rPr>
        <w:t>J</w:t>
      </w:r>
      <w:r w:rsidR="00F57688" w:rsidRPr="004D2D0A">
        <w:rPr>
          <w:rFonts w:ascii="Arial" w:hAnsi="Arial" w:cs="Arial"/>
          <w:i/>
          <w:sz w:val="20"/>
          <w:szCs w:val="20"/>
        </w:rPr>
        <w:t>ournal of</w:t>
      </w:r>
      <w:r w:rsidRPr="004D2D0A">
        <w:rPr>
          <w:rFonts w:ascii="Arial" w:hAnsi="Arial" w:cs="Arial"/>
          <w:i/>
          <w:sz w:val="20"/>
          <w:szCs w:val="20"/>
        </w:rPr>
        <w:t xml:space="preserve"> Nutr</w:t>
      </w:r>
      <w:r w:rsidR="00F57688" w:rsidRPr="004D2D0A">
        <w:rPr>
          <w:rFonts w:ascii="Arial" w:hAnsi="Arial" w:cs="Arial"/>
          <w:i/>
          <w:sz w:val="20"/>
          <w:szCs w:val="20"/>
        </w:rPr>
        <w:t xml:space="preserve">itional Science and </w:t>
      </w:r>
      <w:proofErr w:type="spellStart"/>
      <w:r w:rsidRPr="004D2D0A">
        <w:rPr>
          <w:rFonts w:ascii="Arial" w:hAnsi="Arial" w:cs="Arial"/>
          <w:i/>
          <w:sz w:val="20"/>
          <w:szCs w:val="20"/>
        </w:rPr>
        <w:t>Vitaminol</w:t>
      </w:r>
      <w:r w:rsidR="00F57688" w:rsidRPr="004D2D0A">
        <w:rPr>
          <w:rFonts w:ascii="Arial" w:hAnsi="Arial" w:cs="Arial"/>
          <w:i/>
          <w:sz w:val="20"/>
          <w:szCs w:val="20"/>
        </w:rPr>
        <w:t>ogy</w:t>
      </w:r>
      <w:proofErr w:type="spellEnd"/>
      <w:r w:rsidR="00F57688" w:rsidRPr="004D2D0A">
        <w:rPr>
          <w:rFonts w:ascii="Arial" w:hAnsi="Arial" w:cs="Arial"/>
          <w:sz w:val="20"/>
          <w:szCs w:val="20"/>
        </w:rPr>
        <w:t xml:space="preserve">, </w:t>
      </w:r>
      <w:r w:rsidRPr="004D2D0A">
        <w:rPr>
          <w:rFonts w:ascii="Arial" w:hAnsi="Arial" w:cs="Arial"/>
          <w:sz w:val="20"/>
          <w:szCs w:val="20"/>
        </w:rPr>
        <w:t xml:space="preserve">56(1):34-40. </w:t>
      </w:r>
      <w:proofErr w:type="spellStart"/>
      <w:r w:rsidRPr="004D2D0A">
        <w:rPr>
          <w:rFonts w:ascii="Arial" w:hAnsi="Arial" w:cs="Arial"/>
          <w:sz w:val="20"/>
          <w:szCs w:val="20"/>
        </w:rPr>
        <w:t>doi</w:t>
      </w:r>
      <w:proofErr w:type="spellEnd"/>
      <w:r w:rsidRPr="004D2D0A">
        <w:rPr>
          <w:rFonts w:ascii="Arial" w:hAnsi="Arial" w:cs="Arial"/>
          <w:sz w:val="20"/>
          <w:szCs w:val="20"/>
        </w:rPr>
        <w:t>: 10.3177/jnsv.56.34. PMID: 20354344.</w:t>
      </w:r>
    </w:p>
    <w:p w14:paraId="0D4F7989"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6432F2CC" w14:textId="71BD7C1E"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El-Sayed, M. A., Abd El-Hack, M. E., </w:t>
      </w:r>
      <w:proofErr w:type="spellStart"/>
      <w:r w:rsidRPr="004D2D0A">
        <w:rPr>
          <w:rFonts w:ascii="Arial" w:hAnsi="Arial" w:cs="Arial"/>
          <w:sz w:val="20"/>
          <w:szCs w:val="20"/>
        </w:rPr>
        <w:t>Alagawany</w:t>
      </w:r>
      <w:proofErr w:type="spellEnd"/>
      <w:r w:rsidRPr="004D2D0A">
        <w:rPr>
          <w:rFonts w:ascii="Arial" w:hAnsi="Arial" w:cs="Arial"/>
          <w:sz w:val="20"/>
          <w:szCs w:val="20"/>
        </w:rPr>
        <w:t xml:space="preserve">, M., &amp; </w:t>
      </w:r>
      <w:proofErr w:type="spellStart"/>
      <w:r w:rsidRPr="004D2D0A">
        <w:rPr>
          <w:rFonts w:ascii="Arial" w:hAnsi="Arial" w:cs="Arial"/>
          <w:sz w:val="20"/>
          <w:szCs w:val="20"/>
        </w:rPr>
        <w:t>Swelum</w:t>
      </w:r>
      <w:proofErr w:type="spellEnd"/>
      <w:r w:rsidRPr="004D2D0A">
        <w:rPr>
          <w:rFonts w:ascii="Arial" w:hAnsi="Arial" w:cs="Arial"/>
          <w:sz w:val="20"/>
          <w:szCs w:val="20"/>
        </w:rPr>
        <w:t xml:space="preserve">, A. A. (2021). Physiological performance of rabbits administered buffalo milk yogurts enriched with whey protein concentrate, calcium caseinate or </w:t>
      </w:r>
      <w:r w:rsidRPr="004D2D0A">
        <w:rPr>
          <w:rStyle w:val="Emphasis"/>
          <w:rFonts w:ascii="Arial" w:hAnsi="Arial" w:cs="Arial"/>
          <w:sz w:val="20"/>
          <w:szCs w:val="20"/>
        </w:rPr>
        <w:t>Spirulina platensis</w:t>
      </w:r>
      <w:r w:rsidRPr="004D2D0A">
        <w:rPr>
          <w:rFonts w:ascii="Arial" w:hAnsi="Arial" w:cs="Arial"/>
          <w:sz w:val="20"/>
          <w:szCs w:val="20"/>
        </w:rPr>
        <w:t xml:space="preserve">. </w:t>
      </w:r>
      <w:r w:rsidRPr="004D2D0A">
        <w:rPr>
          <w:rStyle w:val="Emphasis"/>
          <w:rFonts w:ascii="Arial" w:hAnsi="Arial" w:cs="Arial"/>
          <w:sz w:val="20"/>
          <w:szCs w:val="20"/>
        </w:rPr>
        <w:t>Foods</w:t>
      </w:r>
      <w:r w:rsidRPr="004D2D0A">
        <w:rPr>
          <w:rFonts w:ascii="Arial" w:hAnsi="Arial" w:cs="Arial"/>
          <w:sz w:val="20"/>
          <w:szCs w:val="20"/>
        </w:rPr>
        <w:t xml:space="preserve">, 10(10), 2391. </w:t>
      </w:r>
      <w:hyperlink r:id="rId9" w:history="1">
        <w:r w:rsidRPr="004D2D0A">
          <w:rPr>
            <w:rStyle w:val="Hyperlink"/>
            <w:rFonts w:ascii="Arial" w:hAnsi="Arial" w:cs="Arial"/>
            <w:color w:val="auto"/>
            <w:sz w:val="20"/>
            <w:szCs w:val="20"/>
          </w:rPr>
          <w:t>https://doi.org/10.3390/foods10102391</w:t>
        </w:r>
      </w:hyperlink>
    </w:p>
    <w:p w14:paraId="49E546BC" w14:textId="77777777" w:rsidR="00FA44B5" w:rsidRPr="004D2D0A" w:rsidRDefault="00FA44B5" w:rsidP="00552C86">
      <w:pPr>
        <w:spacing w:after="0" w:line="360" w:lineRule="auto"/>
        <w:jc w:val="both"/>
        <w:rPr>
          <w:rFonts w:ascii="Arial" w:eastAsia="Times New Roman" w:hAnsi="Arial" w:cs="Arial"/>
          <w:sz w:val="20"/>
          <w:szCs w:val="20"/>
          <w:lang w:eastAsia="fr-FR"/>
        </w:rPr>
      </w:pPr>
    </w:p>
    <w:p w14:paraId="64E768DD" w14:textId="2590EA38" w:rsidR="00116F33" w:rsidRPr="004D2D0A" w:rsidRDefault="00116F33" w:rsidP="00552C86">
      <w:pPr>
        <w:spacing w:after="0" w:line="360" w:lineRule="auto"/>
        <w:jc w:val="both"/>
        <w:rPr>
          <w:rFonts w:ascii="Arial" w:eastAsia="Times New Roman" w:hAnsi="Arial" w:cs="Arial"/>
          <w:sz w:val="20"/>
          <w:szCs w:val="20"/>
          <w:lang w:eastAsia="fr-FR"/>
        </w:rPr>
      </w:pPr>
      <w:r w:rsidRPr="004D2D0A">
        <w:rPr>
          <w:rFonts w:ascii="Arial" w:eastAsia="Times New Roman" w:hAnsi="Arial" w:cs="Arial"/>
          <w:sz w:val="20"/>
          <w:szCs w:val="20"/>
          <w:lang w:eastAsia="fr-FR"/>
        </w:rPr>
        <w:t>El-Ratel</w:t>
      </w:r>
      <w:r w:rsidR="00F57688" w:rsidRPr="004D2D0A">
        <w:rPr>
          <w:rFonts w:ascii="Arial" w:eastAsia="Times New Roman" w:hAnsi="Arial" w:cs="Arial"/>
          <w:sz w:val="20"/>
          <w:szCs w:val="20"/>
          <w:lang w:eastAsia="fr-FR"/>
        </w:rPr>
        <w:t>,</w:t>
      </w:r>
      <w:r w:rsidRPr="004D2D0A">
        <w:rPr>
          <w:rFonts w:ascii="Arial" w:eastAsia="Times New Roman" w:hAnsi="Arial" w:cs="Arial"/>
          <w:sz w:val="20"/>
          <w:szCs w:val="20"/>
          <w:lang w:eastAsia="fr-FR"/>
        </w:rPr>
        <w:t xml:space="preserve"> I</w:t>
      </w:r>
      <w:r w:rsidR="00CA0E8F" w:rsidRPr="004D2D0A">
        <w:rPr>
          <w:rFonts w:ascii="Arial" w:eastAsia="Times New Roman" w:hAnsi="Arial" w:cs="Arial"/>
          <w:sz w:val="20"/>
          <w:szCs w:val="20"/>
          <w:lang w:eastAsia="fr-FR"/>
        </w:rPr>
        <w:t>.</w:t>
      </w:r>
      <w:r w:rsidR="000F495B" w:rsidRPr="004D2D0A">
        <w:rPr>
          <w:rFonts w:ascii="Arial" w:eastAsia="Times New Roman" w:hAnsi="Arial" w:cs="Arial"/>
          <w:sz w:val="20"/>
          <w:szCs w:val="20"/>
          <w:lang w:eastAsia="fr-FR"/>
        </w:rPr>
        <w:t xml:space="preserve"> </w:t>
      </w:r>
      <w:r w:rsidRPr="004D2D0A">
        <w:rPr>
          <w:rFonts w:ascii="Arial" w:eastAsia="Times New Roman" w:hAnsi="Arial" w:cs="Arial"/>
          <w:sz w:val="20"/>
          <w:szCs w:val="20"/>
          <w:lang w:eastAsia="fr-FR"/>
        </w:rPr>
        <w:t>T</w:t>
      </w:r>
      <w:r w:rsidR="00CA0E8F" w:rsidRPr="004D2D0A">
        <w:rPr>
          <w:rFonts w:ascii="Arial" w:eastAsia="Times New Roman" w:hAnsi="Arial" w:cs="Arial"/>
          <w:sz w:val="20"/>
          <w:szCs w:val="20"/>
          <w:lang w:eastAsia="fr-FR"/>
        </w:rPr>
        <w:t>.</w:t>
      </w:r>
      <w:r w:rsidRPr="004D2D0A">
        <w:rPr>
          <w:rFonts w:ascii="Arial" w:eastAsia="Times New Roman" w:hAnsi="Arial" w:cs="Arial"/>
          <w:sz w:val="20"/>
          <w:szCs w:val="20"/>
          <w:lang w:eastAsia="fr-FR"/>
        </w:rPr>
        <w:t xml:space="preserve">, </w:t>
      </w:r>
      <w:proofErr w:type="spellStart"/>
      <w:r w:rsidRPr="004D2D0A">
        <w:rPr>
          <w:rFonts w:ascii="Arial" w:eastAsia="Times New Roman" w:hAnsi="Arial" w:cs="Arial"/>
          <w:sz w:val="20"/>
          <w:szCs w:val="20"/>
          <w:lang w:eastAsia="fr-FR"/>
        </w:rPr>
        <w:t>Gabr</w:t>
      </w:r>
      <w:proofErr w:type="spellEnd"/>
      <w:r w:rsidR="00CA0E8F" w:rsidRPr="004D2D0A">
        <w:rPr>
          <w:rFonts w:ascii="Arial" w:eastAsia="Times New Roman" w:hAnsi="Arial" w:cs="Arial"/>
          <w:sz w:val="20"/>
          <w:szCs w:val="20"/>
          <w:lang w:eastAsia="fr-FR"/>
        </w:rPr>
        <w:t>,</w:t>
      </w:r>
      <w:r w:rsidRPr="004D2D0A">
        <w:rPr>
          <w:rFonts w:ascii="Arial" w:eastAsia="Times New Roman" w:hAnsi="Arial" w:cs="Arial"/>
          <w:sz w:val="20"/>
          <w:szCs w:val="20"/>
          <w:lang w:eastAsia="fr-FR"/>
        </w:rPr>
        <w:t xml:space="preserve"> A</w:t>
      </w:r>
      <w:r w:rsidR="00CA0E8F" w:rsidRPr="004D2D0A">
        <w:rPr>
          <w:rFonts w:ascii="Arial" w:eastAsia="Times New Roman" w:hAnsi="Arial" w:cs="Arial"/>
          <w:sz w:val="20"/>
          <w:szCs w:val="20"/>
          <w:lang w:eastAsia="fr-FR"/>
        </w:rPr>
        <w:t>.</w:t>
      </w:r>
      <w:r w:rsidR="000F495B" w:rsidRPr="004D2D0A">
        <w:rPr>
          <w:rFonts w:ascii="Arial" w:eastAsia="Times New Roman" w:hAnsi="Arial" w:cs="Arial"/>
          <w:sz w:val="20"/>
          <w:szCs w:val="20"/>
          <w:lang w:eastAsia="fr-FR"/>
        </w:rPr>
        <w:t xml:space="preserve"> </w:t>
      </w:r>
      <w:r w:rsidRPr="004D2D0A">
        <w:rPr>
          <w:rFonts w:ascii="Arial" w:eastAsia="Times New Roman" w:hAnsi="Arial" w:cs="Arial"/>
          <w:sz w:val="20"/>
          <w:szCs w:val="20"/>
          <w:lang w:eastAsia="fr-FR"/>
        </w:rPr>
        <w:t>A</w:t>
      </w:r>
      <w:r w:rsidR="00CA0E8F" w:rsidRPr="004D2D0A">
        <w:rPr>
          <w:rFonts w:ascii="Arial" w:eastAsia="Times New Roman" w:hAnsi="Arial" w:cs="Arial"/>
          <w:sz w:val="20"/>
          <w:szCs w:val="20"/>
          <w:lang w:eastAsia="fr-FR"/>
        </w:rPr>
        <w:t xml:space="preserve"> (2019)</w:t>
      </w:r>
      <w:r w:rsidRPr="004D2D0A">
        <w:rPr>
          <w:rFonts w:ascii="Arial" w:eastAsia="Times New Roman" w:hAnsi="Arial" w:cs="Arial"/>
          <w:sz w:val="20"/>
          <w:szCs w:val="20"/>
          <w:lang w:eastAsia="fr-FR"/>
        </w:rPr>
        <w:t xml:space="preserve">. Effect of Spirulina and Vitamin E on Reproduction and </w:t>
      </w:r>
      <w:r w:rsidRPr="004D2D0A">
        <w:rPr>
          <w:rFonts w:ascii="Arial" w:eastAsia="Times New Roman" w:hAnsi="Arial" w:cs="Arial"/>
          <w:i/>
          <w:iCs/>
          <w:sz w:val="20"/>
          <w:szCs w:val="20"/>
          <w:lang w:eastAsia="fr-FR"/>
        </w:rPr>
        <w:t>in vitro</w:t>
      </w:r>
      <w:r w:rsidRPr="004D2D0A">
        <w:rPr>
          <w:rFonts w:ascii="Arial" w:eastAsia="Times New Roman" w:hAnsi="Arial" w:cs="Arial"/>
          <w:sz w:val="20"/>
          <w:szCs w:val="20"/>
          <w:lang w:eastAsia="fr-FR"/>
        </w:rPr>
        <w:t xml:space="preserve"> Embryo Production in Heat-stressed Rabbits. </w:t>
      </w:r>
      <w:r w:rsidRPr="004D2D0A">
        <w:rPr>
          <w:rFonts w:ascii="Arial" w:eastAsia="Times New Roman" w:hAnsi="Arial" w:cs="Arial"/>
          <w:i/>
          <w:sz w:val="20"/>
          <w:szCs w:val="20"/>
          <w:lang w:eastAsia="fr-FR"/>
        </w:rPr>
        <w:t>Pak</w:t>
      </w:r>
      <w:r w:rsidR="00CA0E8F" w:rsidRPr="004D2D0A">
        <w:rPr>
          <w:rFonts w:ascii="Arial" w:eastAsia="Times New Roman" w:hAnsi="Arial" w:cs="Arial"/>
          <w:i/>
          <w:sz w:val="20"/>
          <w:szCs w:val="20"/>
          <w:lang w:eastAsia="fr-FR"/>
        </w:rPr>
        <w:t xml:space="preserve">istan Journal of </w:t>
      </w:r>
      <w:r w:rsidRPr="004D2D0A">
        <w:rPr>
          <w:rFonts w:ascii="Arial" w:eastAsia="Times New Roman" w:hAnsi="Arial" w:cs="Arial"/>
          <w:i/>
          <w:sz w:val="20"/>
          <w:szCs w:val="20"/>
          <w:lang w:eastAsia="fr-FR"/>
        </w:rPr>
        <w:t>Biol</w:t>
      </w:r>
      <w:r w:rsidR="00CA0E8F" w:rsidRPr="004D2D0A">
        <w:rPr>
          <w:rFonts w:ascii="Arial" w:eastAsia="Times New Roman" w:hAnsi="Arial" w:cs="Arial"/>
          <w:i/>
          <w:sz w:val="20"/>
          <w:szCs w:val="20"/>
          <w:lang w:eastAsia="fr-FR"/>
        </w:rPr>
        <w:t>ogical</w:t>
      </w:r>
      <w:r w:rsidRPr="004D2D0A">
        <w:rPr>
          <w:rFonts w:ascii="Arial" w:eastAsia="Times New Roman" w:hAnsi="Arial" w:cs="Arial"/>
          <w:i/>
          <w:sz w:val="20"/>
          <w:szCs w:val="20"/>
          <w:lang w:eastAsia="fr-FR"/>
        </w:rPr>
        <w:t xml:space="preserve"> Sci</w:t>
      </w:r>
      <w:r w:rsidR="00CA0E8F" w:rsidRPr="004D2D0A">
        <w:rPr>
          <w:rFonts w:ascii="Arial" w:eastAsia="Times New Roman" w:hAnsi="Arial" w:cs="Arial"/>
          <w:i/>
          <w:sz w:val="20"/>
          <w:szCs w:val="20"/>
          <w:lang w:eastAsia="fr-FR"/>
        </w:rPr>
        <w:t>ence,</w:t>
      </w:r>
      <w:r w:rsidR="00CA0E8F" w:rsidRPr="004D2D0A">
        <w:rPr>
          <w:rFonts w:ascii="Arial" w:eastAsia="Times New Roman" w:hAnsi="Arial" w:cs="Arial"/>
          <w:sz w:val="20"/>
          <w:szCs w:val="20"/>
          <w:lang w:eastAsia="fr-FR"/>
        </w:rPr>
        <w:t xml:space="preserve"> </w:t>
      </w:r>
      <w:r w:rsidRPr="004D2D0A">
        <w:rPr>
          <w:rFonts w:ascii="Arial" w:eastAsia="Times New Roman" w:hAnsi="Arial" w:cs="Arial"/>
          <w:sz w:val="20"/>
          <w:szCs w:val="20"/>
          <w:lang w:eastAsia="fr-FR"/>
        </w:rPr>
        <w:t xml:space="preserve">22(11):545-553. </w:t>
      </w:r>
      <w:proofErr w:type="spellStart"/>
      <w:r w:rsidRPr="004D2D0A">
        <w:rPr>
          <w:rFonts w:ascii="Arial" w:eastAsia="Times New Roman" w:hAnsi="Arial" w:cs="Arial"/>
          <w:sz w:val="20"/>
          <w:szCs w:val="20"/>
          <w:lang w:eastAsia="fr-FR"/>
        </w:rPr>
        <w:t>doi</w:t>
      </w:r>
      <w:proofErr w:type="spellEnd"/>
      <w:r w:rsidRPr="004D2D0A">
        <w:rPr>
          <w:rFonts w:ascii="Arial" w:eastAsia="Times New Roman" w:hAnsi="Arial" w:cs="Arial"/>
          <w:sz w:val="20"/>
          <w:szCs w:val="20"/>
          <w:lang w:eastAsia="fr-FR"/>
        </w:rPr>
        <w:t>: 10.3923/pjbs.2019.545.553. PMID: 31930833.</w:t>
      </w:r>
    </w:p>
    <w:p w14:paraId="12198534"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119967EF" w14:textId="0556CA33"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Ferguson L.</w:t>
      </w:r>
      <w:r w:rsidR="000F495B" w:rsidRPr="004D2D0A">
        <w:rPr>
          <w:rFonts w:ascii="Arial" w:hAnsi="Arial" w:cs="Arial"/>
          <w:sz w:val="20"/>
          <w:szCs w:val="20"/>
        </w:rPr>
        <w:t xml:space="preserve"> </w:t>
      </w:r>
      <w:r w:rsidRPr="004D2D0A">
        <w:rPr>
          <w:rFonts w:ascii="Arial" w:hAnsi="Arial" w:cs="Arial"/>
          <w:sz w:val="20"/>
          <w:szCs w:val="20"/>
        </w:rPr>
        <w:t xml:space="preserve">R. (2009). Nutrigenomics approaches to functional foods. </w:t>
      </w:r>
      <w:r w:rsidRPr="004D2D0A">
        <w:rPr>
          <w:rStyle w:val="Emphasis"/>
          <w:rFonts w:ascii="Arial" w:hAnsi="Arial" w:cs="Arial"/>
          <w:sz w:val="20"/>
          <w:szCs w:val="20"/>
        </w:rPr>
        <w:t>Journal of the American Dietetic Association</w:t>
      </w:r>
      <w:r w:rsidRPr="004D2D0A">
        <w:rPr>
          <w:rFonts w:ascii="Arial" w:hAnsi="Arial" w:cs="Arial"/>
          <w:sz w:val="20"/>
          <w:szCs w:val="20"/>
        </w:rPr>
        <w:t xml:space="preserve">, 109(3):452-8. </w:t>
      </w:r>
      <w:proofErr w:type="spellStart"/>
      <w:r w:rsidRPr="004D2D0A">
        <w:rPr>
          <w:rFonts w:ascii="Arial" w:hAnsi="Arial" w:cs="Arial"/>
          <w:sz w:val="20"/>
          <w:szCs w:val="20"/>
        </w:rPr>
        <w:t>doi</w:t>
      </w:r>
      <w:proofErr w:type="spellEnd"/>
      <w:r w:rsidRPr="004D2D0A">
        <w:rPr>
          <w:rFonts w:ascii="Arial" w:hAnsi="Arial" w:cs="Arial"/>
          <w:sz w:val="20"/>
          <w:szCs w:val="20"/>
        </w:rPr>
        <w:t>: 10.1016/j.jada.2008.11.024.</w:t>
      </w:r>
    </w:p>
    <w:p w14:paraId="7ED6C883" w14:textId="220BCF76"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4C25F202" w14:textId="51433025"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Habib M.</w:t>
      </w:r>
      <w:r w:rsidR="000F495B" w:rsidRPr="004D2D0A">
        <w:rPr>
          <w:rFonts w:ascii="Arial" w:hAnsi="Arial" w:cs="Arial"/>
          <w:sz w:val="20"/>
          <w:szCs w:val="20"/>
        </w:rPr>
        <w:t xml:space="preserve"> </w:t>
      </w:r>
      <w:r w:rsidRPr="004D2D0A">
        <w:rPr>
          <w:rFonts w:ascii="Arial" w:hAnsi="Arial" w:cs="Arial"/>
          <w:sz w:val="20"/>
          <w:szCs w:val="20"/>
        </w:rPr>
        <w:t>A.</w:t>
      </w:r>
      <w:r w:rsidR="000F495B" w:rsidRPr="004D2D0A">
        <w:rPr>
          <w:rFonts w:ascii="Arial" w:hAnsi="Arial" w:cs="Arial"/>
          <w:sz w:val="20"/>
          <w:szCs w:val="20"/>
        </w:rPr>
        <w:t xml:space="preserve"> </w:t>
      </w:r>
      <w:r w:rsidRPr="004D2D0A">
        <w:rPr>
          <w:rFonts w:ascii="Arial" w:hAnsi="Arial" w:cs="Arial"/>
          <w:sz w:val="20"/>
          <w:szCs w:val="20"/>
        </w:rPr>
        <w:t>B., Parvin M., Huntington T.C., Hasan M.R. (2008). A review</w:t>
      </w:r>
      <w:r w:rsidR="00FA44B5" w:rsidRPr="004D2D0A">
        <w:rPr>
          <w:rFonts w:ascii="Arial" w:hAnsi="Arial" w:cs="Arial"/>
          <w:sz w:val="20"/>
          <w:szCs w:val="20"/>
        </w:rPr>
        <w:t xml:space="preserve"> on culture, production and use </w:t>
      </w:r>
      <w:r w:rsidRPr="004D2D0A">
        <w:rPr>
          <w:rFonts w:ascii="Arial" w:hAnsi="Arial" w:cs="Arial"/>
          <w:sz w:val="20"/>
          <w:szCs w:val="20"/>
        </w:rPr>
        <w:t xml:space="preserve">of </w:t>
      </w:r>
      <w:r w:rsidRPr="004D2D0A">
        <w:rPr>
          <w:rStyle w:val="Emphasis"/>
          <w:rFonts w:ascii="Arial" w:hAnsi="Arial" w:cs="Arial"/>
          <w:sz w:val="20"/>
          <w:szCs w:val="20"/>
        </w:rPr>
        <w:t>Spirulina</w:t>
      </w:r>
      <w:r w:rsidRPr="004D2D0A">
        <w:rPr>
          <w:rFonts w:ascii="Arial" w:hAnsi="Arial" w:cs="Arial"/>
          <w:sz w:val="20"/>
          <w:szCs w:val="20"/>
        </w:rPr>
        <w:t xml:space="preserve">... </w:t>
      </w:r>
      <w:r w:rsidRPr="004D2D0A">
        <w:rPr>
          <w:rStyle w:val="Emphasis"/>
          <w:rFonts w:ascii="Arial" w:hAnsi="Arial" w:cs="Arial"/>
          <w:sz w:val="20"/>
          <w:szCs w:val="20"/>
        </w:rPr>
        <w:t>FAO Fisheries and Aquaculture Circular</w:t>
      </w:r>
      <w:r w:rsidR="00FA44B5" w:rsidRPr="004D2D0A">
        <w:rPr>
          <w:rFonts w:ascii="Arial" w:hAnsi="Arial" w:cs="Arial"/>
          <w:sz w:val="20"/>
          <w:szCs w:val="20"/>
        </w:rPr>
        <w:t xml:space="preserve">, No. 1034. </w:t>
      </w:r>
      <w:hyperlink r:id="rId10" w:history="1">
        <w:r w:rsidRPr="004D2D0A">
          <w:rPr>
            <w:rStyle w:val="Hyperlink"/>
            <w:rFonts w:ascii="Arial" w:hAnsi="Arial" w:cs="Arial"/>
            <w:color w:val="auto"/>
            <w:sz w:val="20"/>
            <w:szCs w:val="20"/>
          </w:rPr>
          <w:t>https://www.fao.org/4/i0424e/i0424e00.pdf</w:t>
        </w:r>
      </w:hyperlink>
    </w:p>
    <w:p w14:paraId="4BFDF350"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66C227A4" w14:textId="199AE0F9"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lastRenderedPageBreak/>
        <w:t>Hanan A.</w:t>
      </w:r>
      <w:r w:rsidR="000F495B" w:rsidRPr="004D2D0A">
        <w:rPr>
          <w:rFonts w:ascii="Arial" w:hAnsi="Arial" w:cs="Arial"/>
          <w:sz w:val="20"/>
          <w:szCs w:val="20"/>
        </w:rPr>
        <w:t xml:space="preserve"> </w:t>
      </w:r>
      <w:r w:rsidRPr="004D2D0A">
        <w:rPr>
          <w:rFonts w:ascii="Arial" w:hAnsi="Arial" w:cs="Arial"/>
          <w:sz w:val="20"/>
          <w:szCs w:val="20"/>
        </w:rPr>
        <w:t xml:space="preserve">M. </w:t>
      </w:r>
      <w:proofErr w:type="spellStart"/>
      <w:r w:rsidRPr="004D2D0A">
        <w:rPr>
          <w:rFonts w:ascii="Arial" w:hAnsi="Arial" w:cs="Arial"/>
          <w:sz w:val="20"/>
          <w:szCs w:val="20"/>
        </w:rPr>
        <w:t>Hassanein</w:t>
      </w:r>
      <w:proofErr w:type="spellEnd"/>
      <w:r w:rsidRPr="004D2D0A">
        <w:rPr>
          <w:rFonts w:ascii="Arial" w:hAnsi="Arial" w:cs="Arial"/>
          <w:sz w:val="20"/>
          <w:szCs w:val="20"/>
        </w:rPr>
        <w:t xml:space="preserve">, </w:t>
      </w:r>
      <w:proofErr w:type="spellStart"/>
      <w:r w:rsidRPr="004D2D0A">
        <w:rPr>
          <w:rFonts w:ascii="Arial" w:hAnsi="Arial" w:cs="Arial"/>
          <w:sz w:val="20"/>
          <w:szCs w:val="20"/>
        </w:rPr>
        <w:t>Marvat</w:t>
      </w:r>
      <w:proofErr w:type="spellEnd"/>
      <w:r w:rsidRPr="004D2D0A">
        <w:rPr>
          <w:rFonts w:ascii="Arial" w:hAnsi="Arial" w:cs="Arial"/>
          <w:sz w:val="20"/>
          <w:szCs w:val="20"/>
        </w:rPr>
        <w:t xml:space="preserve"> M. Arafa, M.A. Abo </w:t>
      </w:r>
      <w:proofErr w:type="spellStart"/>
      <w:r w:rsidRPr="004D2D0A">
        <w:rPr>
          <w:rFonts w:ascii="Arial" w:hAnsi="Arial" w:cs="Arial"/>
          <w:sz w:val="20"/>
          <w:szCs w:val="20"/>
        </w:rPr>
        <w:t>Warda</w:t>
      </w:r>
      <w:proofErr w:type="spellEnd"/>
      <w:r w:rsidRPr="004D2D0A">
        <w:rPr>
          <w:rFonts w:ascii="Arial" w:hAnsi="Arial" w:cs="Arial"/>
          <w:sz w:val="20"/>
          <w:szCs w:val="20"/>
        </w:rPr>
        <w:t xml:space="preserve"> and </w:t>
      </w:r>
      <w:proofErr w:type="spellStart"/>
      <w:r w:rsidRPr="004D2D0A">
        <w:rPr>
          <w:rFonts w:ascii="Arial" w:hAnsi="Arial" w:cs="Arial"/>
          <w:sz w:val="20"/>
          <w:szCs w:val="20"/>
        </w:rPr>
        <w:t>Azza</w:t>
      </w:r>
      <w:proofErr w:type="spellEnd"/>
      <w:r w:rsidRPr="004D2D0A">
        <w:rPr>
          <w:rFonts w:ascii="Arial" w:hAnsi="Arial" w:cs="Arial"/>
          <w:sz w:val="20"/>
          <w:szCs w:val="20"/>
        </w:rPr>
        <w:t xml:space="preserve"> A. Abd–</w:t>
      </w:r>
      <w:proofErr w:type="spellStart"/>
      <w:r w:rsidRPr="004D2D0A">
        <w:rPr>
          <w:rFonts w:ascii="Arial" w:hAnsi="Arial" w:cs="Arial"/>
          <w:sz w:val="20"/>
          <w:szCs w:val="20"/>
        </w:rPr>
        <w:t>Elall</w:t>
      </w:r>
      <w:proofErr w:type="spellEnd"/>
      <w:r w:rsidRPr="004D2D0A">
        <w:rPr>
          <w:rFonts w:ascii="Arial" w:hAnsi="Arial" w:cs="Arial"/>
          <w:sz w:val="20"/>
          <w:szCs w:val="20"/>
        </w:rPr>
        <w:t xml:space="preserve"> (2014). Effect of using </w:t>
      </w:r>
      <w:r w:rsidRPr="004D2D0A">
        <w:rPr>
          <w:rStyle w:val="Emphasis"/>
          <w:rFonts w:ascii="Arial" w:hAnsi="Arial" w:cs="Arial"/>
          <w:sz w:val="20"/>
          <w:szCs w:val="20"/>
        </w:rPr>
        <w:t>Spirulina platensis</w:t>
      </w:r>
      <w:r w:rsidRPr="004D2D0A">
        <w:rPr>
          <w:rFonts w:ascii="Arial" w:hAnsi="Arial" w:cs="Arial"/>
          <w:sz w:val="20"/>
          <w:szCs w:val="20"/>
        </w:rPr>
        <w:t xml:space="preserve"> and </w:t>
      </w:r>
      <w:r w:rsidRPr="004D2D0A">
        <w:rPr>
          <w:rStyle w:val="Emphasis"/>
          <w:rFonts w:ascii="Arial" w:hAnsi="Arial" w:cs="Arial"/>
          <w:sz w:val="20"/>
          <w:szCs w:val="20"/>
        </w:rPr>
        <w:t>Chlorella vulgaris</w:t>
      </w:r>
      <w:r w:rsidRPr="004D2D0A">
        <w:rPr>
          <w:rFonts w:ascii="Arial" w:hAnsi="Arial" w:cs="Arial"/>
          <w:sz w:val="20"/>
          <w:szCs w:val="20"/>
        </w:rPr>
        <w:t xml:space="preserve"> as feed additives on growing rabbit performance. </w:t>
      </w:r>
      <w:r w:rsidRPr="004D2D0A">
        <w:rPr>
          <w:rStyle w:val="Emphasis"/>
          <w:rFonts w:ascii="Arial" w:hAnsi="Arial" w:cs="Arial"/>
          <w:sz w:val="20"/>
          <w:szCs w:val="20"/>
        </w:rPr>
        <w:t>Egyptian Journal of Rabbit Science</w:t>
      </w:r>
      <w:r w:rsidRPr="004D2D0A">
        <w:rPr>
          <w:rFonts w:ascii="Arial" w:hAnsi="Arial" w:cs="Arial"/>
          <w:sz w:val="20"/>
          <w:szCs w:val="20"/>
        </w:rPr>
        <w:t xml:space="preserve">, 24(1), 1–15. </w:t>
      </w:r>
      <w:hyperlink r:id="rId11" w:history="1">
        <w:r w:rsidRPr="004D2D0A">
          <w:rPr>
            <w:rStyle w:val="Hyperlink"/>
            <w:rFonts w:ascii="Arial" w:hAnsi="Arial" w:cs="Arial"/>
            <w:color w:val="auto"/>
            <w:sz w:val="20"/>
            <w:szCs w:val="20"/>
          </w:rPr>
          <w:t>https://journals.ekb.eg/article_47489.html</w:t>
        </w:r>
      </w:hyperlink>
    </w:p>
    <w:p w14:paraId="149C116C"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4177B484" w14:textId="65B568A7"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Hassan F., </w:t>
      </w:r>
      <w:proofErr w:type="spellStart"/>
      <w:r w:rsidRPr="004D2D0A">
        <w:rPr>
          <w:rFonts w:ascii="Arial" w:hAnsi="Arial" w:cs="Arial"/>
          <w:sz w:val="20"/>
          <w:szCs w:val="20"/>
        </w:rPr>
        <w:t>Mobarez</w:t>
      </w:r>
      <w:proofErr w:type="spellEnd"/>
      <w:r w:rsidRPr="004D2D0A">
        <w:rPr>
          <w:rFonts w:ascii="Arial" w:hAnsi="Arial" w:cs="Arial"/>
          <w:sz w:val="20"/>
          <w:szCs w:val="20"/>
        </w:rPr>
        <w:t xml:space="preserve"> S.</w:t>
      </w:r>
      <w:r w:rsidR="000F495B" w:rsidRPr="004D2D0A">
        <w:rPr>
          <w:rFonts w:ascii="Arial" w:hAnsi="Arial" w:cs="Arial"/>
          <w:sz w:val="20"/>
          <w:szCs w:val="20"/>
        </w:rPr>
        <w:t xml:space="preserve"> </w:t>
      </w:r>
      <w:r w:rsidRPr="004D2D0A">
        <w:rPr>
          <w:rFonts w:ascii="Arial" w:hAnsi="Arial" w:cs="Arial"/>
          <w:sz w:val="20"/>
          <w:szCs w:val="20"/>
        </w:rPr>
        <w:t xml:space="preserve">M., Attia Y., </w:t>
      </w:r>
      <w:proofErr w:type="spellStart"/>
      <w:r w:rsidRPr="004D2D0A">
        <w:rPr>
          <w:rFonts w:ascii="Arial" w:hAnsi="Arial" w:cs="Arial"/>
          <w:sz w:val="20"/>
          <w:szCs w:val="20"/>
        </w:rPr>
        <w:t>Mekawy</w:t>
      </w:r>
      <w:proofErr w:type="spellEnd"/>
      <w:r w:rsidRPr="004D2D0A">
        <w:rPr>
          <w:rFonts w:ascii="Arial" w:hAnsi="Arial" w:cs="Arial"/>
          <w:sz w:val="20"/>
          <w:szCs w:val="20"/>
        </w:rPr>
        <w:t xml:space="preserve"> A., </w:t>
      </w:r>
      <w:proofErr w:type="spellStart"/>
      <w:r w:rsidRPr="004D2D0A">
        <w:rPr>
          <w:rFonts w:ascii="Arial" w:hAnsi="Arial" w:cs="Arial"/>
          <w:sz w:val="20"/>
          <w:szCs w:val="20"/>
        </w:rPr>
        <w:t>Mahrose</w:t>
      </w:r>
      <w:proofErr w:type="spellEnd"/>
      <w:r w:rsidRPr="004D2D0A">
        <w:rPr>
          <w:rFonts w:ascii="Arial" w:hAnsi="Arial" w:cs="Arial"/>
          <w:sz w:val="20"/>
          <w:szCs w:val="20"/>
        </w:rPr>
        <w:t xml:space="preserve"> K. (2021). Zinc and/or Selenium Enriched </w:t>
      </w:r>
      <w:r w:rsidRPr="004D2D0A">
        <w:rPr>
          <w:rStyle w:val="Emphasis"/>
          <w:rFonts w:ascii="Arial" w:hAnsi="Arial" w:cs="Arial"/>
          <w:sz w:val="20"/>
          <w:szCs w:val="20"/>
        </w:rPr>
        <w:t>Spirulina</w:t>
      </w:r>
      <w:r w:rsidRPr="004D2D0A">
        <w:rPr>
          <w:rFonts w:ascii="Arial" w:hAnsi="Arial" w:cs="Arial"/>
          <w:sz w:val="20"/>
          <w:szCs w:val="20"/>
        </w:rPr>
        <w:t xml:space="preserve"> as Antioxidants... </w:t>
      </w:r>
      <w:r w:rsidRPr="004D2D0A">
        <w:rPr>
          <w:rStyle w:val="Emphasis"/>
          <w:rFonts w:ascii="Arial" w:hAnsi="Arial" w:cs="Arial"/>
          <w:sz w:val="20"/>
          <w:szCs w:val="20"/>
        </w:rPr>
        <w:t>Animals</w:t>
      </w:r>
      <w:r w:rsidRPr="004D2D0A">
        <w:rPr>
          <w:rFonts w:ascii="Arial" w:hAnsi="Arial" w:cs="Arial"/>
          <w:sz w:val="20"/>
          <w:szCs w:val="20"/>
        </w:rPr>
        <w:t xml:space="preserve">, 11, 756. </w:t>
      </w:r>
      <w:hyperlink r:id="rId12" w:history="1">
        <w:r w:rsidRPr="004D2D0A">
          <w:rPr>
            <w:rStyle w:val="Hyperlink"/>
            <w:rFonts w:ascii="Arial" w:hAnsi="Arial" w:cs="Arial"/>
            <w:color w:val="auto"/>
            <w:sz w:val="20"/>
            <w:szCs w:val="20"/>
          </w:rPr>
          <w:t>https://doi.org/10.3390/ani11030756</w:t>
        </w:r>
      </w:hyperlink>
    </w:p>
    <w:p w14:paraId="57CF222E" w14:textId="34D26C8F" w:rsidR="00FA44B5" w:rsidRPr="004D2D0A" w:rsidRDefault="00FA44B5" w:rsidP="00552C86">
      <w:pPr>
        <w:spacing w:after="0" w:line="360" w:lineRule="auto"/>
        <w:jc w:val="both"/>
        <w:rPr>
          <w:rFonts w:ascii="Arial" w:hAnsi="Arial" w:cs="Arial"/>
          <w:sz w:val="20"/>
          <w:szCs w:val="20"/>
          <w:lang w:val="fr-FR"/>
        </w:rPr>
      </w:pPr>
    </w:p>
    <w:p w14:paraId="2338B0FB" w14:textId="1184CC69" w:rsidR="00F52A4D" w:rsidRPr="004D2D0A" w:rsidRDefault="00F52A4D" w:rsidP="00552C86">
      <w:pPr>
        <w:spacing w:after="0" w:line="360" w:lineRule="auto"/>
        <w:jc w:val="both"/>
        <w:rPr>
          <w:rFonts w:ascii="Arial" w:eastAsia="Times New Roman" w:hAnsi="Arial" w:cs="Arial"/>
          <w:sz w:val="20"/>
          <w:szCs w:val="20"/>
          <w:lang w:val="fr-FR" w:eastAsia="fr-FR"/>
        </w:rPr>
      </w:pPr>
      <w:proofErr w:type="spellStart"/>
      <w:r w:rsidRPr="004D2D0A">
        <w:rPr>
          <w:rFonts w:ascii="Arial" w:hAnsi="Arial" w:cs="Arial"/>
          <w:sz w:val="20"/>
          <w:szCs w:val="20"/>
          <w:lang w:val="fr-FR"/>
        </w:rPr>
        <w:t>Ihaka</w:t>
      </w:r>
      <w:proofErr w:type="spellEnd"/>
      <w:r w:rsidRPr="004D2D0A">
        <w:rPr>
          <w:rFonts w:ascii="Arial" w:hAnsi="Arial" w:cs="Arial"/>
          <w:sz w:val="20"/>
          <w:szCs w:val="20"/>
          <w:lang w:val="fr-FR"/>
        </w:rPr>
        <w:t xml:space="preserve"> R, Gentleman R</w:t>
      </w:r>
      <w:r w:rsidR="000F495B" w:rsidRPr="004D2D0A">
        <w:rPr>
          <w:rFonts w:ascii="Arial" w:hAnsi="Arial" w:cs="Arial"/>
          <w:sz w:val="20"/>
          <w:szCs w:val="20"/>
          <w:lang w:val="fr-FR"/>
        </w:rPr>
        <w:t xml:space="preserve">. </w:t>
      </w:r>
      <w:r w:rsidRPr="004D2D0A">
        <w:rPr>
          <w:rFonts w:ascii="Arial" w:hAnsi="Arial" w:cs="Arial"/>
          <w:sz w:val="20"/>
          <w:szCs w:val="20"/>
          <w:lang w:val="fr-FR"/>
        </w:rPr>
        <w:t>R</w:t>
      </w:r>
      <w:r w:rsidR="000F495B" w:rsidRPr="004D2D0A">
        <w:rPr>
          <w:rFonts w:ascii="Arial" w:hAnsi="Arial" w:cs="Arial"/>
          <w:sz w:val="20"/>
          <w:szCs w:val="20"/>
          <w:lang w:val="fr-FR"/>
        </w:rPr>
        <w:t>.</w:t>
      </w:r>
      <w:r w:rsidRPr="004D2D0A">
        <w:rPr>
          <w:rFonts w:ascii="Arial" w:hAnsi="Arial" w:cs="Arial"/>
          <w:sz w:val="20"/>
          <w:szCs w:val="20"/>
          <w:lang w:val="fr-FR"/>
        </w:rPr>
        <w:t xml:space="preserve"> (1996). A </w:t>
      </w:r>
      <w:proofErr w:type="spellStart"/>
      <w:r w:rsidRPr="004D2D0A">
        <w:rPr>
          <w:rFonts w:ascii="Arial" w:hAnsi="Arial" w:cs="Arial"/>
          <w:sz w:val="20"/>
          <w:szCs w:val="20"/>
          <w:lang w:val="fr-FR"/>
        </w:rPr>
        <w:t>language</w:t>
      </w:r>
      <w:proofErr w:type="spellEnd"/>
      <w:r w:rsidRPr="004D2D0A">
        <w:rPr>
          <w:rFonts w:ascii="Arial" w:hAnsi="Arial" w:cs="Arial"/>
          <w:sz w:val="20"/>
          <w:szCs w:val="20"/>
          <w:lang w:val="fr-FR"/>
        </w:rPr>
        <w:t xml:space="preserve"> for data </w:t>
      </w:r>
      <w:proofErr w:type="spellStart"/>
      <w:r w:rsidRPr="004D2D0A">
        <w:rPr>
          <w:rFonts w:ascii="Arial" w:hAnsi="Arial" w:cs="Arial"/>
          <w:sz w:val="20"/>
          <w:szCs w:val="20"/>
          <w:lang w:val="fr-FR"/>
        </w:rPr>
        <w:t>analysis</w:t>
      </w:r>
      <w:proofErr w:type="spellEnd"/>
      <w:r w:rsidRPr="004D2D0A">
        <w:rPr>
          <w:rFonts w:ascii="Arial" w:hAnsi="Arial" w:cs="Arial"/>
          <w:sz w:val="20"/>
          <w:szCs w:val="20"/>
          <w:lang w:val="fr-FR"/>
        </w:rPr>
        <w:t xml:space="preserve"> and </w:t>
      </w:r>
      <w:proofErr w:type="spellStart"/>
      <w:r w:rsidRPr="004D2D0A">
        <w:rPr>
          <w:rFonts w:ascii="Arial" w:hAnsi="Arial" w:cs="Arial"/>
          <w:sz w:val="20"/>
          <w:szCs w:val="20"/>
          <w:lang w:val="fr-FR"/>
        </w:rPr>
        <w:t>graphics</w:t>
      </w:r>
      <w:proofErr w:type="spellEnd"/>
      <w:r w:rsidRPr="004D2D0A">
        <w:rPr>
          <w:rFonts w:ascii="Arial" w:hAnsi="Arial" w:cs="Arial"/>
          <w:sz w:val="20"/>
          <w:szCs w:val="20"/>
          <w:lang w:val="fr-FR"/>
        </w:rPr>
        <w:t xml:space="preserve">. </w:t>
      </w:r>
      <w:r w:rsidR="008A113E" w:rsidRPr="004D2D0A">
        <w:rPr>
          <w:rFonts w:ascii="Arial" w:eastAsia="Times New Roman" w:hAnsi="Arial" w:cs="Arial"/>
          <w:i/>
          <w:sz w:val="20"/>
          <w:szCs w:val="20"/>
          <w:lang w:val="fr-FR" w:eastAsia="fr-FR"/>
        </w:rPr>
        <w:t xml:space="preserve">Journal of </w:t>
      </w:r>
      <w:proofErr w:type="spellStart"/>
      <w:r w:rsidR="008A113E" w:rsidRPr="004D2D0A">
        <w:rPr>
          <w:rFonts w:ascii="Arial" w:eastAsia="Times New Roman" w:hAnsi="Arial" w:cs="Arial"/>
          <w:i/>
          <w:sz w:val="20"/>
          <w:szCs w:val="20"/>
          <w:lang w:val="fr-FR" w:eastAsia="fr-FR"/>
        </w:rPr>
        <w:t>Computational</w:t>
      </w:r>
      <w:proofErr w:type="spellEnd"/>
      <w:r w:rsidR="008A113E" w:rsidRPr="004D2D0A">
        <w:rPr>
          <w:rFonts w:ascii="Arial" w:eastAsia="Times New Roman" w:hAnsi="Arial" w:cs="Arial"/>
          <w:i/>
          <w:sz w:val="20"/>
          <w:szCs w:val="20"/>
          <w:lang w:val="fr-FR" w:eastAsia="fr-FR"/>
        </w:rPr>
        <w:t xml:space="preserve"> and </w:t>
      </w:r>
      <w:proofErr w:type="spellStart"/>
      <w:r w:rsidR="008A113E" w:rsidRPr="004D2D0A">
        <w:rPr>
          <w:rFonts w:ascii="Arial" w:eastAsia="Times New Roman" w:hAnsi="Arial" w:cs="Arial"/>
          <w:i/>
          <w:sz w:val="20"/>
          <w:szCs w:val="20"/>
          <w:lang w:val="fr-FR" w:eastAsia="fr-FR"/>
        </w:rPr>
        <w:t>Graphical</w:t>
      </w:r>
      <w:proofErr w:type="spellEnd"/>
      <w:r w:rsidR="008A113E" w:rsidRPr="004D2D0A">
        <w:rPr>
          <w:rFonts w:ascii="Arial" w:eastAsia="Times New Roman" w:hAnsi="Arial" w:cs="Arial"/>
          <w:i/>
          <w:sz w:val="20"/>
          <w:szCs w:val="20"/>
          <w:lang w:val="fr-FR" w:eastAsia="fr-FR"/>
        </w:rPr>
        <w:t xml:space="preserve"> </w:t>
      </w:r>
      <w:proofErr w:type="spellStart"/>
      <w:r w:rsidR="008A113E" w:rsidRPr="004D2D0A">
        <w:rPr>
          <w:rFonts w:ascii="Arial" w:eastAsia="Times New Roman" w:hAnsi="Arial" w:cs="Arial"/>
          <w:i/>
          <w:sz w:val="20"/>
          <w:szCs w:val="20"/>
          <w:lang w:val="fr-FR" w:eastAsia="fr-FR"/>
        </w:rPr>
        <w:t>Statistics</w:t>
      </w:r>
      <w:proofErr w:type="spellEnd"/>
      <w:r w:rsidR="008A113E" w:rsidRPr="004D2D0A">
        <w:rPr>
          <w:rFonts w:ascii="Arial" w:eastAsia="Times New Roman" w:hAnsi="Arial" w:cs="Arial"/>
          <w:i/>
          <w:sz w:val="20"/>
          <w:szCs w:val="20"/>
          <w:lang w:val="fr-FR" w:eastAsia="fr-FR"/>
        </w:rPr>
        <w:t xml:space="preserve">, </w:t>
      </w:r>
      <w:proofErr w:type="gramStart"/>
      <w:r w:rsidRPr="004D2D0A">
        <w:rPr>
          <w:rFonts w:ascii="Arial" w:hAnsi="Arial" w:cs="Arial"/>
          <w:sz w:val="20"/>
          <w:szCs w:val="20"/>
          <w:lang w:val="fr-FR"/>
        </w:rPr>
        <w:t>5:</w:t>
      </w:r>
      <w:proofErr w:type="gramEnd"/>
      <w:r w:rsidRPr="004D2D0A">
        <w:rPr>
          <w:rFonts w:ascii="Arial" w:hAnsi="Arial" w:cs="Arial"/>
          <w:sz w:val="20"/>
          <w:szCs w:val="20"/>
          <w:lang w:val="fr-FR"/>
        </w:rPr>
        <w:t xml:space="preserve"> 299-314.</w:t>
      </w:r>
    </w:p>
    <w:p w14:paraId="1CB919D3"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603C54E2" w14:textId="405F2271"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Iwata K., </w:t>
      </w:r>
      <w:proofErr w:type="spellStart"/>
      <w:r w:rsidRPr="004D2D0A">
        <w:rPr>
          <w:rFonts w:ascii="Arial" w:hAnsi="Arial" w:cs="Arial"/>
          <w:sz w:val="20"/>
          <w:szCs w:val="20"/>
        </w:rPr>
        <w:t>Inayama</w:t>
      </w:r>
      <w:proofErr w:type="spellEnd"/>
      <w:r w:rsidRPr="004D2D0A">
        <w:rPr>
          <w:rFonts w:ascii="Arial" w:hAnsi="Arial" w:cs="Arial"/>
          <w:sz w:val="20"/>
          <w:szCs w:val="20"/>
        </w:rPr>
        <w:t xml:space="preserve"> T., &amp; Kato T. (1987). Effects of </w:t>
      </w:r>
      <w:r w:rsidRPr="004D2D0A">
        <w:rPr>
          <w:rStyle w:val="Emphasis"/>
          <w:rFonts w:ascii="Arial" w:hAnsi="Arial" w:cs="Arial"/>
          <w:sz w:val="20"/>
          <w:szCs w:val="20"/>
        </w:rPr>
        <w:t>Spirulina platensis</w:t>
      </w:r>
      <w:r w:rsidRPr="004D2D0A">
        <w:rPr>
          <w:rFonts w:ascii="Arial" w:hAnsi="Arial" w:cs="Arial"/>
          <w:sz w:val="20"/>
          <w:szCs w:val="20"/>
        </w:rPr>
        <w:t xml:space="preserve"> on fructose-induced </w:t>
      </w:r>
      <w:proofErr w:type="spellStart"/>
      <w:r w:rsidRPr="004D2D0A">
        <w:rPr>
          <w:rFonts w:ascii="Arial" w:hAnsi="Arial" w:cs="Arial"/>
          <w:sz w:val="20"/>
          <w:szCs w:val="20"/>
        </w:rPr>
        <w:t>hyperlipidemia</w:t>
      </w:r>
      <w:proofErr w:type="spellEnd"/>
      <w:r w:rsidRPr="004D2D0A">
        <w:rPr>
          <w:rFonts w:ascii="Arial" w:hAnsi="Arial" w:cs="Arial"/>
          <w:sz w:val="20"/>
          <w:szCs w:val="20"/>
        </w:rPr>
        <w:t xml:space="preserve"> in rats. </w:t>
      </w:r>
      <w:r w:rsidRPr="004D2D0A">
        <w:rPr>
          <w:rStyle w:val="Emphasis"/>
          <w:rFonts w:ascii="Arial" w:hAnsi="Arial" w:cs="Arial"/>
          <w:sz w:val="20"/>
          <w:szCs w:val="20"/>
        </w:rPr>
        <w:t>Journal of Japan Society of Nutrition and Food Science</w:t>
      </w:r>
      <w:r w:rsidRPr="004D2D0A">
        <w:rPr>
          <w:rFonts w:ascii="Arial" w:hAnsi="Arial" w:cs="Arial"/>
          <w:sz w:val="20"/>
          <w:szCs w:val="20"/>
        </w:rPr>
        <w:t>, 40: 463-467.</w:t>
      </w:r>
    </w:p>
    <w:p w14:paraId="6EC7391E"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059149BB" w14:textId="146E2325"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Kambou</w:t>
      </w:r>
      <w:proofErr w:type="spellEnd"/>
      <w:r w:rsidRPr="004D2D0A">
        <w:rPr>
          <w:rFonts w:ascii="Arial" w:hAnsi="Arial" w:cs="Arial"/>
          <w:sz w:val="20"/>
          <w:szCs w:val="20"/>
        </w:rPr>
        <w:t xml:space="preserve"> S.</w:t>
      </w:r>
      <w:r w:rsidR="000F495B" w:rsidRPr="004D2D0A">
        <w:rPr>
          <w:rFonts w:ascii="Arial" w:hAnsi="Arial" w:cs="Arial"/>
          <w:sz w:val="20"/>
          <w:szCs w:val="20"/>
        </w:rPr>
        <w:t xml:space="preserve"> </w:t>
      </w:r>
      <w:r w:rsidRPr="004D2D0A">
        <w:rPr>
          <w:rFonts w:ascii="Arial" w:hAnsi="Arial" w:cs="Arial"/>
          <w:sz w:val="20"/>
          <w:szCs w:val="20"/>
        </w:rPr>
        <w:t xml:space="preserve">P., </w:t>
      </w:r>
      <w:proofErr w:type="spellStart"/>
      <w:r w:rsidRPr="004D2D0A">
        <w:rPr>
          <w:rFonts w:ascii="Arial" w:hAnsi="Arial" w:cs="Arial"/>
          <w:sz w:val="20"/>
          <w:szCs w:val="20"/>
        </w:rPr>
        <w:t>Bléyéré</w:t>
      </w:r>
      <w:proofErr w:type="spellEnd"/>
      <w:r w:rsidRPr="004D2D0A">
        <w:rPr>
          <w:rFonts w:ascii="Arial" w:hAnsi="Arial" w:cs="Arial"/>
          <w:sz w:val="20"/>
          <w:szCs w:val="20"/>
        </w:rPr>
        <w:t xml:space="preserve"> N.</w:t>
      </w:r>
      <w:r w:rsidR="000F495B" w:rsidRPr="004D2D0A">
        <w:rPr>
          <w:rFonts w:ascii="Arial" w:hAnsi="Arial" w:cs="Arial"/>
          <w:sz w:val="20"/>
          <w:szCs w:val="20"/>
        </w:rPr>
        <w:t xml:space="preserve"> </w:t>
      </w:r>
      <w:r w:rsidRPr="004D2D0A">
        <w:rPr>
          <w:rFonts w:ascii="Arial" w:hAnsi="Arial" w:cs="Arial"/>
          <w:sz w:val="20"/>
          <w:szCs w:val="20"/>
        </w:rPr>
        <w:t xml:space="preserve">M., </w:t>
      </w:r>
      <w:proofErr w:type="spellStart"/>
      <w:r w:rsidRPr="004D2D0A">
        <w:rPr>
          <w:rFonts w:ascii="Arial" w:hAnsi="Arial" w:cs="Arial"/>
          <w:sz w:val="20"/>
          <w:szCs w:val="20"/>
        </w:rPr>
        <w:t>Attéméné</w:t>
      </w:r>
      <w:proofErr w:type="spellEnd"/>
      <w:r w:rsidRPr="004D2D0A">
        <w:rPr>
          <w:rFonts w:ascii="Arial" w:hAnsi="Arial" w:cs="Arial"/>
          <w:sz w:val="20"/>
          <w:szCs w:val="20"/>
        </w:rPr>
        <w:t xml:space="preserve"> D.</w:t>
      </w:r>
      <w:r w:rsidR="000F495B" w:rsidRPr="004D2D0A">
        <w:rPr>
          <w:rFonts w:ascii="Arial" w:hAnsi="Arial" w:cs="Arial"/>
          <w:sz w:val="20"/>
          <w:szCs w:val="20"/>
        </w:rPr>
        <w:t xml:space="preserve"> </w:t>
      </w:r>
      <w:r w:rsidRPr="004D2D0A">
        <w:rPr>
          <w:rFonts w:ascii="Arial" w:hAnsi="Arial" w:cs="Arial"/>
          <w:sz w:val="20"/>
          <w:szCs w:val="20"/>
        </w:rPr>
        <w:t>S.</w:t>
      </w:r>
      <w:r w:rsidR="000F495B" w:rsidRPr="004D2D0A">
        <w:rPr>
          <w:rFonts w:ascii="Arial" w:hAnsi="Arial" w:cs="Arial"/>
          <w:sz w:val="20"/>
          <w:szCs w:val="20"/>
        </w:rPr>
        <w:t xml:space="preserve"> </w:t>
      </w:r>
      <w:r w:rsidRPr="004D2D0A">
        <w:rPr>
          <w:rFonts w:ascii="Arial" w:hAnsi="Arial" w:cs="Arial"/>
          <w:sz w:val="20"/>
          <w:szCs w:val="20"/>
        </w:rPr>
        <w:t xml:space="preserve">D., </w:t>
      </w:r>
      <w:proofErr w:type="spellStart"/>
      <w:r w:rsidRPr="004D2D0A">
        <w:rPr>
          <w:rFonts w:ascii="Arial" w:hAnsi="Arial" w:cs="Arial"/>
          <w:sz w:val="20"/>
          <w:szCs w:val="20"/>
        </w:rPr>
        <w:t>Cissé-Camar</w:t>
      </w:r>
      <w:proofErr w:type="spellEnd"/>
      <w:r w:rsidRPr="004D2D0A">
        <w:rPr>
          <w:rFonts w:ascii="Arial" w:hAnsi="Arial" w:cs="Arial"/>
          <w:sz w:val="20"/>
          <w:szCs w:val="20"/>
        </w:rPr>
        <w:t xml:space="preserve"> M., </w:t>
      </w:r>
      <w:proofErr w:type="spellStart"/>
      <w:r w:rsidRPr="004D2D0A">
        <w:rPr>
          <w:rFonts w:ascii="Arial" w:hAnsi="Arial" w:cs="Arial"/>
          <w:sz w:val="20"/>
          <w:szCs w:val="20"/>
        </w:rPr>
        <w:t>Gnomblesson</w:t>
      </w:r>
      <w:proofErr w:type="spellEnd"/>
      <w:r w:rsidRPr="004D2D0A">
        <w:rPr>
          <w:rFonts w:ascii="Arial" w:hAnsi="Arial" w:cs="Arial"/>
          <w:sz w:val="20"/>
          <w:szCs w:val="20"/>
        </w:rPr>
        <w:t xml:space="preserve"> T.G. (2015). Assessment of immunostimulatory activity of </w:t>
      </w:r>
      <w:r w:rsidRPr="004D2D0A">
        <w:rPr>
          <w:rStyle w:val="Emphasis"/>
          <w:rFonts w:ascii="Arial" w:hAnsi="Arial" w:cs="Arial"/>
          <w:sz w:val="20"/>
          <w:szCs w:val="20"/>
        </w:rPr>
        <w:t>Spirulina platensis</w:t>
      </w:r>
      <w:r w:rsidRPr="004D2D0A">
        <w:rPr>
          <w:rFonts w:ascii="Arial" w:hAnsi="Arial" w:cs="Arial"/>
          <w:sz w:val="20"/>
          <w:szCs w:val="20"/>
        </w:rPr>
        <w:t xml:space="preserve"> in rabbits (</w:t>
      </w:r>
      <w:r w:rsidRPr="004D2D0A">
        <w:rPr>
          <w:rStyle w:val="Emphasis"/>
          <w:rFonts w:ascii="Arial" w:hAnsi="Arial" w:cs="Arial"/>
          <w:sz w:val="20"/>
          <w:szCs w:val="20"/>
        </w:rPr>
        <w:t>Oryctolagus cuniculus</w:t>
      </w:r>
      <w:r w:rsidRPr="004D2D0A">
        <w:rPr>
          <w:rFonts w:ascii="Arial" w:hAnsi="Arial" w:cs="Arial"/>
          <w:sz w:val="20"/>
          <w:szCs w:val="20"/>
        </w:rPr>
        <w:t xml:space="preserve">) in Côte d’Ivoire. </w:t>
      </w:r>
      <w:r w:rsidRPr="004D2D0A">
        <w:rPr>
          <w:rStyle w:val="Emphasis"/>
          <w:rFonts w:ascii="Arial" w:hAnsi="Arial" w:cs="Arial"/>
          <w:sz w:val="20"/>
          <w:szCs w:val="20"/>
        </w:rPr>
        <w:t>International Journal of Pharmacy and Pharmaceutical Research</w:t>
      </w:r>
      <w:r w:rsidRPr="004D2D0A">
        <w:rPr>
          <w:rFonts w:ascii="Arial" w:hAnsi="Arial" w:cs="Arial"/>
          <w:sz w:val="20"/>
          <w:szCs w:val="20"/>
        </w:rPr>
        <w:t>, 4(3): 113-128.</w:t>
      </w:r>
    </w:p>
    <w:p w14:paraId="1CFDBB44"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31C6466E" w14:textId="61941A0E"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Kambou</w:t>
      </w:r>
      <w:proofErr w:type="spellEnd"/>
      <w:r w:rsidRPr="004D2D0A">
        <w:rPr>
          <w:rFonts w:ascii="Arial" w:hAnsi="Arial" w:cs="Arial"/>
          <w:sz w:val="20"/>
          <w:szCs w:val="20"/>
        </w:rPr>
        <w:t xml:space="preserve"> S.</w:t>
      </w:r>
      <w:r w:rsidR="005E1003" w:rsidRPr="004D2D0A">
        <w:rPr>
          <w:rFonts w:ascii="Arial" w:hAnsi="Arial" w:cs="Arial"/>
          <w:sz w:val="20"/>
          <w:szCs w:val="20"/>
        </w:rPr>
        <w:t xml:space="preserve"> </w:t>
      </w:r>
      <w:r w:rsidRPr="004D2D0A">
        <w:rPr>
          <w:rFonts w:ascii="Arial" w:hAnsi="Arial" w:cs="Arial"/>
          <w:sz w:val="20"/>
          <w:szCs w:val="20"/>
        </w:rPr>
        <w:t xml:space="preserve">P., </w:t>
      </w:r>
      <w:proofErr w:type="spellStart"/>
      <w:r w:rsidRPr="004D2D0A">
        <w:rPr>
          <w:rFonts w:ascii="Arial" w:hAnsi="Arial" w:cs="Arial"/>
          <w:sz w:val="20"/>
          <w:szCs w:val="20"/>
        </w:rPr>
        <w:t>Camara-Cissé</w:t>
      </w:r>
      <w:proofErr w:type="spellEnd"/>
      <w:r w:rsidRPr="004D2D0A">
        <w:rPr>
          <w:rFonts w:ascii="Arial" w:hAnsi="Arial" w:cs="Arial"/>
          <w:sz w:val="20"/>
          <w:szCs w:val="20"/>
        </w:rPr>
        <w:t xml:space="preserve"> M., </w:t>
      </w:r>
      <w:proofErr w:type="spellStart"/>
      <w:r w:rsidRPr="004D2D0A">
        <w:rPr>
          <w:rFonts w:ascii="Arial" w:hAnsi="Arial" w:cs="Arial"/>
          <w:sz w:val="20"/>
          <w:szCs w:val="20"/>
        </w:rPr>
        <w:t>Kolia</w:t>
      </w:r>
      <w:proofErr w:type="spellEnd"/>
      <w:r w:rsidRPr="004D2D0A">
        <w:rPr>
          <w:rFonts w:ascii="Arial" w:hAnsi="Arial" w:cs="Arial"/>
          <w:sz w:val="20"/>
          <w:szCs w:val="20"/>
        </w:rPr>
        <w:t xml:space="preserve"> K.</w:t>
      </w:r>
      <w:r w:rsidR="005E1003" w:rsidRPr="004D2D0A">
        <w:rPr>
          <w:rFonts w:ascii="Arial" w:hAnsi="Arial" w:cs="Arial"/>
          <w:sz w:val="20"/>
          <w:szCs w:val="20"/>
        </w:rPr>
        <w:t xml:space="preserve"> </w:t>
      </w:r>
      <w:r w:rsidRPr="004D2D0A">
        <w:rPr>
          <w:rFonts w:ascii="Arial" w:hAnsi="Arial" w:cs="Arial"/>
          <w:sz w:val="20"/>
          <w:szCs w:val="20"/>
        </w:rPr>
        <w:t xml:space="preserve">I., </w:t>
      </w:r>
      <w:proofErr w:type="spellStart"/>
      <w:r w:rsidRPr="004D2D0A">
        <w:rPr>
          <w:rFonts w:ascii="Arial" w:hAnsi="Arial" w:cs="Arial"/>
          <w:sz w:val="20"/>
          <w:szCs w:val="20"/>
        </w:rPr>
        <w:t>Adeoti</w:t>
      </w:r>
      <w:proofErr w:type="spellEnd"/>
      <w:r w:rsidRPr="004D2D0A">
        <w:rPr>
          <w:rFonts w:ascii="Arial" w:hAnsi="Arial" w:cs="Arial"/>
          <w:sz w:val="20"/>
          <w:szCs w:val="20"/>
        </w:rPr>
        <w:t xml:space="preserve"> M.</w:t>
      </w:r>
      <w:r w:rsidR="005E1003" w:rsidRPr="004D2D0A">
        <w:rPr>
          <w:rFonts w:ascii="Arial" w:hAnsi="Arial" w:cs="Arial"/>
          <w:sz w:val="20"/>
          <w:szCs w:val="20"/>
        </w:rPr>
        <w:t xml:space="preserve"> </w:t>
      </w:r>
      <w:r w:rsidRPr="004D2D0A">
        <w:rPr>
          <w:rFonts w:ascii="Arial" w:hAnsi="Arial" w:cs="Arial"/>
          <w:sz w:val="20"/>
          <w:szCs w:val="20"/>
        </w:rPr>
        <w:t xml:space="preserve">F., </w:t>
      </w:r>
      <w:proofErr w:type="spellStart"/>
      <w:r w:rsidRPr="004D2D0A">
        <w:rPr>
          <w:rFonts w:ascii="Arial" w:hAnsi="Arial" w:cs="Arial"/>
          <w:sz w:val="20"/>
          <w:szCs w:val="20"/>
        </w:rPr>
        <w:t>KoffI</w:t>
      </w:r>
      <w:proofErr w:type="spellEnd"/>
      <w:r w:rsidRPr="004D2D0A">
        <w:rPr>
          <w:rFonts w:ascii="Arial" w:hAnsi="Arial" w:cs="Arial"/>
          <w:sz w:val="20"/>
          <w:szCs w:val="20"/>
        </w:rPr>
        <w:t xml:space="preserve"> K.</w:t>
      </w:r>
      <w:r w:rsidR="005E1003" w:rsidRPr="004D2D0A">
        <w:rPr>
          <w:rFonts w:ascii="Arial" w:hAnsi="Arial" w:cs="Arial"/>
          <w:sz w:val="20"/>
          <w:szCs w:val="20"/>
        </w:rPr>
        <w:t xml:space="preserve"> </w:t>
      </w:r>
      <w:r w:rsidRPr="004D2D0A">
        <w:rPr>
          <w:rFonts w:ascii="Arial" w:hAnsi="Arial" w:cs="Arial"/>
          <w:sz w:val="20"/>
          <w:szCs w:val="20"/>
        </w:rPr>
        <w:t xml:space="preserve">G. (2018). </w:t>
      </w:r>
      <w:proofErr w:type="spellStart"/>
      <w:r w:rsidRPr="004D2D0A">
        <w:rPr>
          <w:rFonts w:ascii="Arial" w:hAnsi="Arial" w:cs="Arial"/>
          <w:sz w:val="20"/>
          <w:szCs w:val="20"/>
        </w:rPr>
        <w:t>Paramètres</w:t>
      </w:r>
      <w:proofErr w:type="spellEnd"/>
      <w:r w:rsidRPr="004D2D0A">
        <w:rPr>
          <w:rFonts w:ascii="Arial" w:hAnsi="Arial" w:cs="Arial"/>
          <w:sz w:val="20"/>
          <w:szCs w:val="20"/>
        </w:rPr>
        <w:t xml:space="preserve"> </w:t>
      </w:r>
      <w:proofErr w:type="spellStart"/>
      <w:r w:rsidRPr="004D2D0A">
        <w:rPr>
          <w:rFonts w:ascii="Arial" w:hAnsi="Arial" w:cs="Arial"/>
          <w:sz w:val="20"/>
          <w:szCs w:val="20"/>
        </w:rPr>
        <w:t>physico-chimiques</w:t>
      </w:r>
      <w:proofErr w:type="spellEnd"/>
      <w:r w:rsidRPr="004D2D0A">
        <w:rPr>
          <w:rFonts w:ascii="Arial" w:hAnsi="Arial" w:cs="Arial"/>
          <w:sz w:val="20"/>
          <w:szCs w:val="20"/>
        </w:rPr>
        <w:t xml:space="preserve"> et </w:t>
      </w:r>
      <w:proofErr w:type="spellStart"/>
      <w:r w:rsidRPr="004D2D0A">
        <w:rPr>
          <w:rFonts w:ascii="Arial" w:hAnsi="Arial" w:cs="Arial"/>
          <w:sz w:val="20"/>
          <w:szCs w:val="20"/>
        </w:rPr>
        <w:t>métabolites</w:t>
      </w:r>
      <w:proofErr w:type="spellEnd"/>
      <w:r w:rsidRPr="004D2D0A">
        <w:rPr>
          <w:rFonts w:ascii="Arial" w:hAnsi="Arial" w:cs="Arial"/>
          <w:sz w:val="20"/>
          <w:szCs w:val="20"/>
        </w:rPr>
        <w:t xml:space="preserve"> </w:t>
      </w:r>
      <w:proofErr w:type="spellStart"/>
      <w:r w:rsidRPr="004D2D0A">
        <w:rPr>
          <w:rFonts w:ascii="Arial" w:hAnsi="Arial" w:cs="Arial"/>
          <w:sz w:val="20"/>
          <w:szCs w:val="20"/>
        </w:rPr>
        <w:t>secondaires</w:t>
      </w:r>
      <w:proofErr w:type="spellEnd"/>
      <w:r w:rsidRPr="004D2D0A">
        <w:rPr>
          <w:rFonts w:ascii="Arial" w:hAnsi="Arial" w:cs="Arial"/>
          <w:sz w:val="20"/>
          <w:szCs w:val="20"/>
        </w:rPr>
        <w:t xml:space="preserve"> de </w:t>
      </w:r>
      <w:r w:rsidRPr="004D2D0A">
        <w:rPr>
          <w:rStyle w:val="Emphasis"/>
          <w:rFonts w:ascii="Arial" w:hAnsi="Arial" w:cs="Arial"/>
          <w:sz w:val="20"/>
          <w:szCs w:val="20"/>
        </w:rPr>
        <w:t>Spirulina platensis</w:t>
      </w:r>
      <w:r w:rsidR="00C434D7" w:rsidRPr="004D2D0A">
        <w:rPr>
          <w:rFonts w:ascii="Arial" w:hAnsi="Arial" w:cs="Arial"/>
          <w:sz w:val="20"/>
          <w:szCs w:val="20"/>
        </w:rPr>
        <w:t xml:space="preserve">. </w:t>
      </w:r>
      <w:r w:rsidRPr="004D2D0A">
        <w:rPr>
          <w:rStyle w:val="Emphasis"/>
          <w:rFonts w:ascii="Arial" w:hAnsi="Arial" w:cs="Arial"/>
          <w:sz w:val="20"/>
          <w:szCs w:val="20"/>
        </w:rPr>
        <w:t>Revue Bio-Africa</w:t>
      </w:r>
      <w:r w:rsidRPr="004D2D0A">
        <w:rPr>
          <w:rFonts w:ascii="Arial" w:hAnsi="Arial" w:cs="Arial"/>
          <w:sz w:val="20"/>
          <w:szCs w:val="20"/>
        </w:rPr>
        <w:t>, 17: 25-33.</w:t>
      </w:r>
    </w:p>
    <w:p w14:paraId="782F2795"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1E88A5FB" w14:textId="4E42B22A"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Kambou</w:t>
      </w:r>
      <w:proofErr w:type="spellEnd"/>
      <w:r w:rsidRPr="004D2D0A">
        <w:rPr>
          <w:rFonts w:ascii="Arial" w:hAnsi="Arial" w:cs="Arial"/>
          <w:sz w:val="20"/>
          <w:szCs w:val="20"/>
        </w:rPr>
        <w:t xml:space="preserve"> S.</w:t>
      </w:r>
      <w:r w:rsidR="005E1003" w:rsidRPr="004D2D0A">
        <w:rPr>
          <w:rFonts w:ascii="Arial" w:hAnsi="Arial" w:cs="Arial"/>
          <w:sz w:val="20"/>
          <w:szCs w:val="20"/>
        </w:rPr>
        <w:t xml:space="preserve"> </w:t>
      </w:r>
      <w:r w:rsidRPr="004D2D0A">
        <w:rPr>
          <w:rFonts w:ascii="Arial" w:hAnsi="Arial" w:cs="Arial"/>
          <w:sz w:val="20"/>
          <w:szCs w:val="20"/>
        </w:rPr>
        <w:t xml:space="preserve">P., </w:t>
      </w:r>
      <w:proofErr w:type="spellStart"/>
      <w:r w:rsidRPr="004D2D0A">
        <w:rPr>
          <w:rFonts w:ascii="Arial" w:hAnsi="Arial" w:cs="Arial"/>
          <w:sz w:val="20"/>
          <w:szCs w:val="20"/>
        </w:rPr>
        <w:t>Kouassi</w:t>
      </w:r>
      <w:proofErr w:type="spellEnd"/>
      <w:r w:rsidRPr="004D2D0A">
        <w:rPr>
          <w:rFonts w:ascii="Arial" w:hAnsi="Arial" w:cs="Arial"/>
          <w:sz w:val="20"/>
          <w:szCs w:val="20"/>
        </w:rPr>
        <w:t xml:space="preserve"> K.</w:t>
      </w:r>
      <w:r w:rsidR="005E1003" w:rsidRPr="004D2D0A">
        <w:rPr>
          <w:rFonts w:ascii="Arial" w:hAnsi="Arial" w:cs="Arial"/>
          <w:sz w:val="20"/>
          <w:szCs w:val="20"/>
        </w:rPr>
        <w:t xml:space="preserve"> </w:t>
      </w:r>
      <w:r w:rsidRPr="004D2D0A">
        <w:rPr>
          <w:rFonts w:ascii="Arial" w:hAnsi="Arial" w:cs="Arial"/>
          <w:sz w:val="20"/>
          <w:szCs w:val="20"/>
        </w:rPr>
        <w:t>A.</w:t>
      </w:r>
      <w:r w:rsidR="005E1003" w:rsidRPr="004D2D0A">
        <w:rPr>
          <w:rFonts w:ascii="Arial" w:hAnsi="Arial" w:cs="Arial"/>
          <w:sz w:val="20"/>
          <w:szCs w:val="20"/>
        </w:rPr>
        <w:t xml:space="preserve"> </w:t>
      </w:r>
      <w:r w:rsidRPr="004D2D0A">
        <w:rPr>
          <w:rFonts w:ascii="Arial" w:hAnsi="Arial" w:cs="Arial"/>
          <w:sz w:val="20"/>
          <w:szCs w:val="20"/>
        </w:rPr>
        <w:t>M.,</w:t>
      </w:r>
      <w:r w:rsidR="00895C71" w:rsidRPr="004D2D0A">
        <w:rPr>
          <w:rFonts w:ascii="Arial" w:hAnsi="Arial" w:cs="Arial"/>
          <w:sz w:val="20"/>
          <w:szCs w:val="20"/>
        </w:rPr>
        <w:t xml:space="preserve"> </w:t>
      </w:r>
      <w:proofErr w:type="spellStart"/>
      <w:r w:rsidR="00895C71" w:rsidRPr="004D2D0A">
        <w:rPr>
          <w:rFonts w:ascii="Arial" w:hAnsi="Arial" w:cs="Arial"/>
          <w:sz w:val="20"/>
          <w:szCs w:val="20"/>
        </w:rPr>
        <w:t>Eba</w:t>
      </w:r>
      <w:proofErr w:type="spellEnd"/>
      <w:r w:rsidR="00895C71" w:rsidRPr="004D2D0A">
        <w:rPr>
          <w:rFonts w:ascii="Arial" w:hAnsi="Arial" w:cs="Arial"/>
          <w:sz w:val="20"/>
          <w:szCs w:val="20"/>
        </w:rPr>
        <w:t xml:space="preserve"> K.</w:t>
      </w:r>
      <w:r w:rsidR="005E1003" w:rsidRPr="004D2D0A">
        <w:rPr>
          <w:rFonts w:ascii="Arial" w:hAnsi="Arial" w:cs="Arial"/>
          <w:sz w:val="20"/>
          <w:szCs w:val="20"/>
        </w:rPr>
        <w:t xml:space="preserve"> </w:t>
      </w:r>
      <w:r w:rsidR="00895C71" w:rsidRPr="004D2D0A">
        <w:rPr>
          <w:rFonts w:ascii="Arial" w:hAnsi="Arial" w:cs="Arial"/>
          <w:sz w:val="20"/>
          <w:szCs w:val="20"/>
        </w:rPr>
        <w:t xml:space="preserve">P., </w:t>
      </w:r>
      <w:proofErr w:type="spellStart"/>
      <w:r w:rsidR="00895C71" w:rsidRPr="004D2D0A">
        <w:rPr>
          <w:rFonts w:ascii="Arial" w:hAnsi="Arial" w:cs="Arial"/>
          <w:sz w:val="20"/>
          <w:szCs w:val="20"/>
        </w:rPr>
        <w:t>Cisse-Camara</w:t>
      </w:r>
      <w:proofErr w:type="spellEnd"/>
      <w:r w:rsidR="00895C71" w:rsidRPr="004D2D0A">
        <w:rPr>
          <w:rFonts w:ascii="Arial" w:hAnsi="Arial" w:cs="Arial"/>
          <w:sz w:val="20"/>
          <w:szCs w:val="20"/>
        </w:rPr>
        <w:t xml:space="preserve"> M. (2022</w:t>
      </w:r>
      <w:r w:rsidRPr="004D2D0A">
        <w:rPr>
          <w:rFonts w:ascii="Arial" w:hAnsi="Arial" w:cs="Arial"/>
          <w:sz w:val="20"/>
          <w:szCs w:val="20"/>
        </w:rPr>
        <w:t xml:space="preserve">). Evaluation of Glycaemia, </w:t>
      </w:r>
      <w:proofErr w:type="spellStart"/>
      <w:r w:rsidRPr="004D2D0A">
        <w:rPr>
          <w:rFonts w:ascii="Arial" w:hAnsi="Arial" w:cs="Arial"/>
          <w:sz w:val="20"/>
          <w:szCs w:val="20"/>
        </w:rPr>
        <w:t>Creatinin</w:t>
      </w:r>
      <w:r w:rsidR="00C434D7" w:rsidRPr="004D2D0A">
        <w:rPr>
          <w:rFonts w:ascii="Arial" w:hAnsi="Arial" w:cs="Arial"/>
          <w:sz w:val="20"/>
          <w:szCs w:val="20"/>
        </w:rPr>
        <w:t>aemia</w:t>
      </w:r>
      <w:proofErr w:type="spellEnd"/>
      <w:r w:rsidR="00C434D7" w:rsidRPr="004D2D0A">
        <w:rPr>
          <w:rFonts w:ascii="Arial" w:hAnsi="Arial" w:cs="Arial"/>
          <w:sz w:val="20"/>
          <w:szCs w:val="20"/>
        </w:rPr>
        <w:t xml:space="preserve"> and Uraemia in Rabbits. </w:t>
      </w:r>
      <w:r w:rsidRPr="004D2D0A">
        <w:rPr>
          <w:rStyle w:val="Emphasis"/>
          <w:rFonts w:ascii="Arial" w:hAnsi="Arial" w:cs="Arial"/>
          <w:sz w:val="20"/>
          <w:szCs w:val="20"/>
        </w:rPr>
        <w:t>ASRIC Journal on Health Sciences</w:t>
      </w:r>
      <w:r w:rsidRPr="004D2D0A">
        <w:rPr>
          <w:rFonts w:ascii="Arial" w:hAnsi="Arial" w:cs="Arial"/>
          <w:sz w:val="20"/>
          <w:szCs w:val="20"/>
        </w:rPr>
        <w:t>, 1: 1-6.</w:t>
      </w:r>
    </w:p>
    <w:p w14:paraId="77329FEC"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7B54549D" w14:textId="76FF4564" w:rsidR="00441C0E" w:rsidRPr="004D2D0A" w:rsidRDefault="00C434D7"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Kambou</w:t>
      </w:r>
      <w:proofErr w:type="spellEnd"/>
      <w:r w:rsidRPr="004D2D0A">
        <w:rPr>
          <w:rFonts w:ascii="Arial" w:hAnsi="Arial" w:cs="Arial"/>
          <w:sz w:val="20"/>
          <w:szCs w:val="20"/>
        </w:rPr>
        <w:t xml:space="preserve"> S.</w:t>
      </w:r>
      <w:r w:rsidR="005E1003" w:rsidRPr="004D2D0A">
        <w:rPr>
          <w:rFonts w:ascii="Arial" w:hAnsi="Arial" w:cs="Arial"/>
          <w:sz w:val="20"/>
          <w:szCs w:val="20"/>
        </w:rPr>
        <w:t xml:space="preserve"> </w:t>
      </w:r>
      <w:r w:rsidRPr="004D2D0A">
        <w:rPr>
          <w:rFonts w:ascii="Arial" w:hAnsi="Arial" w:cs="Arial"/>
          <w:sz w:val="20"/>
          <w:szCs w:val="20"/>
        </w:rPr>
        <w:t xml:space="preserve">P., </w:t>
      </w:r>
      <w:proofErr w:type="spellStart"/>
      <w:r w:rsidRPr="004D2D0A">
        <w:rPr>
          <w:rFonts w:ascii="Arial" w:hAnsi="Arial" w:cs="Arial"/>
          <w:sz w:val="20"/>
          <w:szCs w:val="20"/>
        </w:rPr>
        <w:t>Bléyéré</w:t>
      </w:r>
      <w:proofErr w:type="spellEnd"/>
      <w:r w:rsidR="00441C0E" w:rsidRPr="004D2D0A">
        <w:rPr>
          <w:rFonts w:ascii="Arial" w:hAnsi="Arial" w:cs="Arial"/>
          <w:sz w:val="20"/>
          <w:szCs w:val="20"/>
        </w:rPr>
        <w:t xml:space="preserve"> N.</w:t>
      </w:r>
      <w:r w:rsidR="005E1003" w:rsidRPr="004D2D0A">
        <w:rPr>
          <w:rFonts w:ascii="Arial" w:hAnsi="Arial" w:cs="Arial"/>
          <w:sz w:val="20"/>
          <w:szCs w:val="20"/>
        </w:rPr>
        <w:t xml:space="preserve"> </w:t>
      </w:r>
      <w:r w:rsidR="00441C0E" w:rsidRPr="004D2D0A">
        <w:rPr>
          <w:rFonts w:ascii="Arial" w:hAnsi="Arial" w:cs="Arial"/>
          <w:sz w:val="20"/>
          <w:szCs w:val="20"/>
        </w:rPr>
        <w:t xml:space="preserve">M., </w:t>
      </w:r>
      <w:proofErr w:type="spellStart"/>
      <w:r w:rsidR="00441C0E" w:rsidRPr="004D2D0A">
        <w:rPr>
          <w:rFonts w:ascii="Arial" w:hAnsi="Arial" w:cs="Arial"/>
          <w:sz w:val="20"/>
          <w:szCs w:val="20"/>
        </w:rPr>
        <w:t>Kolia</w:t>
      </w:r>
      <w:proofErr w:type="spellEnd"/>
      <w:r w:rsidR="00441C0E" w:rsidRPr="004D2D0A">
        <w:rPr>
          <w:rFonts w:ascii="Arial" w:hAnsi="Arial" w:cs="Arial"/>
          <w:sz w:val="20"/>
          <w:szCs w:val="20"/>
        </w:rPr>
        <w:t xml:space="preserve"> K.</w:t>
      </w:r>
      <w:r w:rsidR="005E1003" w:rsidRPr="004D2D0A">
        <w:rPr>
          <w:rFonts w:ascii="Arial" w:hAnsi="Arial" w:cs="Arial"/>
          <w:sz w:val="20"/>
          <w:szCs w:val="20"/>
        </w:rPr>
        <w:t xml:space="preserve"> </w:t>
      </w:r>
      <w:r w:rsidR="00441C0E" w:rsidRPr="004D2D0A">
        <w:rPr>
          <w:rFonts w:ascii="Arial" w:hAnsi="Arial" w:cs="Arial"/>
          <w:sz w:val="20"/>
          <w:szCs w:val="20"/>
        </w:rPr>
        <w:t xml:space="preserve">I., </w:t>
      </w:r>
      <w:proofErr w:type="spellStart"/>
      <w:r w:rsidR="00441C0E" w:rsidRPr="004D2D0A">
        <w:rPr>
          <w:rFonts w:ascii="Arial" w:hAnsi="Arial" w:cs="Arial"/>
          <w:sz w:val="20"/>
          <w:szCs w:val="20"/>
        </w:rPr>
        <w:t>Camara-Cissé</w:t>
      </w:r>
      <w:proofErr w:type="spellEnd"/>
      <w:r w:rsidR="00441C0E" w:rsidRPr="004D2D0A">
        <w:rPr>
          <w:rFonts w:ascii="Arial" w:hAnsi="Arial" w:cs="Arial"/>
          <w:sz w:val="20"/>
          <w:szCs w:val="20"/>
        </w:rPr>
        <w:t xml:space="preserve"> M., </w:t>
      </w:r>
      <w:proofErr w:type="spellStart"/>
      <w:r w:rsidR="00441C0E" w:rsidRPr="004D2D0A">
        <w:rPr>
          <w:rFonts w:ascii="Arial" w:hAnsi="Arial" w:cs="Arial"/>
          <w:sz w:val="20"/>
          <w:szCs w:val="20"/>
        </w:rPr>
        <w:t>Tiahou</w:t>
      </w:r>
      <w:proofErr w:type="spellEnd"/>
      <w:r w:rsidR="00441C0E" w:rsidRPr="004D2D0A">
        <w:rPr>
          <w:rFonts w:ascii="Arial" w:hAnsi="Arial" w:cs="Arial"/>
          <w:sz w:val="20"/>
          <w:szCs w:val="20"/>
        </w:rPr>
        <w:t xml:space="preserve"> G.</w:t>
      </w:r>
      <w:r w:rsidR="005E1003" w:rsidRPr="004D2D0A">
        <w:rPr>
          <w:rFonts w:ascii="Arial" w:hAnsi="Arial" w:cs="Arial"/>
          <w:sz w:val="20"/>
          <w:szCs w:val="20"/>
        </w:rPr>
        <w:t xml:space="preserve"> </w:t>
      </w:r>
      <w:r w:rsidR="00441C0E" w:rsidRPr="004D2D0A">
        <w:rPr>
          <w:rFonts w:ascii="Arial" w:hAnsi="Arial" w:cs="Arial"/>
          <w:sz w:val="20"/>
          <w:szCs w:val="20"/>
        </w:rPr>
        <w:t xml:space="preserve">G. (2018). Nutritional Value of </w:t>
      </w:r>
      <w:r w:rsidR="00441C0E" w:rsidRPr="004D2D0A">
        <w:rPr>
          <w:rStyle w:val="Emphasis"/>
          <w:rFonts w:ascii="Arial" w:hAnsi="Arial" w:cs="Arial"/>
          <w:sz w:val="20"/>
          <w:szCs w:val="20"/>
        </w:rPr>
        <w:t>Spirulina platensis</w:t>
      </w:r>
      <w:r w:rsidR="00441C0E" w:rsidRPr="004D2D0A">
        <w:rPr>
          <w:rFonts w:ascii="Arial" w:hAnsi="Arial" w:cs="Arial"/>
          <w:sz w:val="20"/>
          <w:szCs w:val="20"/>
        </w:rPr>
        <w:t xml:space="preserve">. </w:t>
      </w:r>
      <w:r w:rsidR="00441C0E" w:rsidRPr="004D2D0A">
        <w:rPr>
          <w:rStyle w:val="Emphasis"/>
          <w:rFonts w:ascii="Arial" w:hAnsi="Arial" w:cs="Arial"/>
          <w:sz w:val="20"/>
          <w:szCs w:val="20"/>
        </w:rPr>
        <w:t>EC Nutrition</w:t>
      </w:r>
      <w:r w:rsidR="00441C0E" w:rsidRPr="004D2D0A">
        <w:rPr>
          <w:rFonts w:ascii="Arial" w:hAnsi="Arial" w:cs="Arial"/>
          <w:sz w:val="20"/>
          <w:szCs w:val="20"/>
        </w:rPr>
        <w:t>, 13(8): 530-539.</w:t>
      </w:r>
    </w:p>
    <w:p w14:paraId="3E8D6190"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252385FB" w14:textId="689F7179"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Karkos</w:t>
      </w:r>
      <w:proofErr w:type="spellEnd"/>
      <w:r w:rsidRPr="004D2D0A">
        <w:rPr>
          <w:rFonts w:ascii="Arial" w:hAnsi="Arial" w:cs="Arial"/>
          <w:sz w:val="20"/>
          <w:szCs w:val="20"/>
        </w:rPr>
        <w:t xml:space="preserve"> P.</w:t>
      </w:r>
      <w:r w:rsidR="005E1003" w:rsidRPr="004D2D0A">
        <w:rPr>
          <w:rFonts w:ascii="Arial" w:hAnsi="Arial" w:cs="Arial"/>
          <w:sz w:val="20"/>
          <w:szCs w:val="20"/>
        </w:rPr>
        <w:t xml:space="preserve"> </w:t>
      </w:r>
      <w:r w:rsidRPr="004D2D0A">
        <w:rPr>
          <w:rFonts w:ascii="Arial" w:hAnsi="Arial" w:cs="Arial"/>
          <w:sz w:val="20"/>
          <w:szCs w:val="20"/>
        </w:rPr>
        <w:t>D., Leong S.</w:t>
      </w:r>
      <w:r w:rsidR="005E1003" w:rsidRPr="004D2D0A">
        <w:rPr>
          <w:rFonts w:ascii="Arial" w:hAnsi="Arial" w:cs="Arial"/>
          <w:sz w:val="20"/>
          <w:szCs w:val="20"/>
        </w:rPr>
        <w:t xml:space="preserve"> </w:t>
      </w:r>
      <w:r w:rsidRPr="004D2D0A">
        <w:rPr>
          <w:rFonts w:ascii="Arial" w:hAnsi="Arial" w:cs="Arial"/>
          <w:sz w:val="20"/>
          <w:szCs w:val="20"/>
        </w:rPr>
        <w:t xml:space="preserve">C., </w:t>
      </w:r>
      <w:proofErr w:type="spellStart"/>
      <w:r w:rsidRPr="004D2D0A">
        <w:rPr>
          <w:rFonts w:ascii="Arial" w:hAnsi="Arial" w:cs="Arial"/>
          <w:sz w:val="20"/>
          <w:szCs w:val="20"/>
        </w:rPr>
        <w:t>Karkos</w:t>
      </w:r>
      <w:proofErr w:type="spellEnd"/>
      <w:r w:rsidRPr="004D2D0A">
        <w:rPr>
          <w:rFonts w:ascii="Arial" w:hAnsi="Arial" w:cs="Arial"/>
          <w:sz w:val="20"/>
          <w:szCs w:val="20"/>
        </w:rPr>
        <w:t xml:space="preserve"> C.</w:t>
      </w:r>
      <w:r w:rsidR="005E1003" w:rsidRPr="004D2D0A">
        <w:rPr>
          <w:rFonts w:ascii="Arial" w:hAnsi="Arial" w:cs="Arial"/>
          <w:sz w:val="20"/>
          <w:szCs w:val="20"/>
        </w:rPr>
        <w:t xml:space="preserve"> </w:t>
      </w:r>
      <w:r w:rsidRPr="004D2D0A">
        <w:rPr>
          <w:rFonts w:ascii="Arial" w:hAnsi="Arial" w:cs="Arial"/>
          <w:sz w:val="20"/>
          <w:szCs w:val="20"/>
        </w:rPr>
        <w:t xml:space="preserve">D., Sivaji N., </w:t>
      </w:r>
      <w:proofErr w:type="spellStart"/>
      <w:r w:rsidRPr="004D2D0A">
        <w:rPr>
          <w:rFonts w:ascii="Arial" w:hAnsi="Arial" w:cs="Arial"/>
          <w:sz w:val="20"/>
          <w:szCs w:val="20"/>
        </w:rPr>
        <w:t>Assimakopoulos</w:t>
      </w:r>
      <w:proofErr w:type="spellEnd"/>
      <w:r w:rsidRPr="004D2D0A">
        <w:rPr>
          <w:rFonts w:ascii="Arial" w:hAnsi="Arial" w:cs="Arial"/>
          <w:sz w:val="20"/>
          <w:szCs w:val="20"/>
        </w:rPr>
        <w:t xml:space="preserve"> D.</w:t>
      </w:r>
      <w:r w:rsidR="005E1003" w:rsidRPr="004D2D0A">
        <w:rPr>
          <w:rFonts w:ascii="Arial" w:hAnsi="Arial" w:cs="Arial"/>
          <w:sz w:val="20"/>
          <w:szCs w:val="20"/>
        </w:rPr>
        <w:t xml:space="preserve"> </w:t>
      </w:r>
      <w:r w:rsidRPr="004D2D0A">
        <w:rPr>
          <w:rFonts w:ascii="Arial" w:hAnsi="Arial" w:cs="Arial"/>
          <w:sz w:val="20"/>
          <w:szCs w:val="20"/>
        </w:rPr>
        <w:t xml:space="preserve">A. (2011). </w:t>
      </w:r>
      <w:r w:rsidRPr="004D2D0A">
        <w:rPr>
          <w:rStyle w:val="Emphasis"/>
          <w:rFonts w:ascii="Arial" w:hAnsi="Arial" w:cs="Arial"/>
          <w:sz w:val="20"/>
          <w:szCs w:val="20"/>
        </w:rPr>
        <w:t>Spirulina</w:t>
      </w:r>
      <w:r w:rsidR="00DA633F" w:rsidRPr="004D2D0A">
        <w:rPr>
          <w:rFonts w:ascii="Arial" w:hAnsi="Arial" w:cs="Arial"/>
          <w:sz w:val="20"/>
          <w:szCs w:val="20"/>
        </w:rPr>
        <w:t xml:space="preserve"> in clinical practice. </w:t>
      </w:r>
      <w:r w:rsidRPr="004D2D0A">
        <w:rPr>
          <w:rStyle w:val="Emphasis"/>
          <w:rFonts w:ascii="Arial" w:hAnsi="Arial" w:cs="Arial"/>
          <w:sz w:val="20"/>
          <w:szCs w:val="20"/>
        </w:rPr>
        <w:t>Evidence-Based Complementary and Alternative Medicine</w:t>
      </w:r>
      <w:r w:rsidRPr="004D2D0A">
        <w:rPr>
          <w:rFonts w:ascii="Arial" w:hAnsi="Arial" w:cs="Arial"/>
          <w:sz w:val="20"/>
          <w:szCs w:val="20"/>
        </w:rPr>
        <w:t>, Article ID 531053. doi:10.</w:t>
      </w:r>
      <w:r w:rsidR="001673BE" w:rsidRPr="004D2D0A">
        <w:rPr>
          <w:rFonts w:ascii="Arial" w:hAnsi="Arial" w:cs="Arial"/>
          <w:sz w:val="20"/>
          <w:szCs w:val="20"/>
        </w:rPr>
        <w:t>1093/</w:t>
      </w:r>
      <w:proofErr w:type="spellStart"/>
      <w:r w:rsidR="001673BE" w:rsidRPr="004D2D0A">
        <w:rPr>
          <w:rFonts w:ascii="Arial" w:hAnsi="Arial" w:cs="Arial"/>
          <w:sz w:val="20"/>
          <w:szCs w:val="20"/>
        </w:rPr>
        <w:t>ecam</w:t>
      </w:r>
      <w:proofErr w:type="spellEnd"/>
      <w:r w:rsidR="001673BE" w:rsidRPr="004D2D0A">
        <w:rPr>
          <w:rFonts w:ascii="Arial" w:hAnsi="Arial" w:cs="Arial"/>
          <w:sz w:val="20"/>
          <w:szCs w:val="20"/>
        </w:rPr>
        <w:t>/nen058</w:t>
      </w:r>
    </w:p>
    <w:p w14:paraId="5887F92E" w14:textId="77777777" w:rsidR="00692B6F" w:rsidRPr="004D2D0A" w:rsidRDefault="00692B6F" w:rsidP="00692B6F">
      <w:pPr>
        <w:spacing w:after="0" w:line="360" w:lineRule="auto"/>
        <w:jc w:val="both"/>
        <w:rPr>
          <w:rFonts w:ascii="Arial" w:eastAsia="Times New Roman" w:hAnsi="Arial" w:cs="Arial"/>
          <w:sz w:val="20"/>
          <w:szCs w:val="20"/>
          <w:lang w:val="fr-FR" w:eastAsia="fr-FR"/>
        </w:rPr>
      </w:pPr>
    </w:p>
    <w:p w14:paraId="39B78D6E" w14:textId="54CF288C" w:rsidR="005C57D7" w:rsidRPr="004D2D0A" w:rsidRDefault="005C57D7" w:rsidP="00692B6F">
      <w:pPr>
        <w:spacing w:after="0" w:line="360" w:lineRule="auto"/>
        <w:jc w:val="both"/>
        <w:rPr>
          <w:rFonts w:ascii="Arial" w:eastAsia="Times New Roman" w:hAnsi="Arial" w:cs="Arial"/>
          <w:sz w:val="20"/>
          <w:szCs w:val="20"/>
          <w:lang w:val="fr-FR" w:eastAsia="fr-FR"/>
        </w:rPr>
      </w:pPr>
      <w:proofErr w:type="spellStart"/>
      <w:r w:rsidRPr="004D2D0A">
        <w:rPr>
          <w:rFonts w:ascii="Arial" w:eastAsia="Times New Roman" w:hAnsi="Arial" w:cs="Arial"/>
          <w:sz w:val="20"/>
          <w:szCs w:val="20"/>
          <w:lang w:val="fr-FR" w:eastAsia="fr-FR"/>
        </w:rPr>
        <w:t>Kosmas</w:t>
      </w:r>
      <w:proofErr w:type="spellEnd"/>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C</w:t>
      </w:r>
      <w:r w:rsidR="008F3B96" w:rsidRPr="004D2D0A">
        <w:rPr>
          <w:rFonts w:ascii="Arial" w:eastAsia="Times New Roman" w:hAnsi="Arial" w:cs="Arial"/>
          <w:sz w:val="20"/>
          <w:szCs w:val="20"/>
          <w:lang w:val="fr-FR" w:eastAsia="fr-FR"/>
        </w:rPr>
        <w:t xml:space="preserve">. </w:t>
      </w:r>
      <w:r w:rsidRPr="004D2D0A">
        <w:rPr>
          <w:rFonts w:ascii="Arial" w:eastAsia="Times New Roman" w:hAnsi="Arial" w:cs="Arial"/>
          <w:sz w:val="20"/>
          <w:szCs w:val="20"/>
          <w:lang w:val="fr-FR" w:eastAsia="fr-FR"/>
        </w:rPr>
        <w:t>E</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Martinez</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I</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Sourlas</w:t>
      </w:r>
      <w:proofErr w:type="spellEnd"/>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A</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Bouza</w:t>
      </w:r>
      <w:proofErr w:type="spellEnd"/>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K</w:t>
      </w:r>
      <w:r w:rsidR="008F3B96" w:rsidRPr="004D2D0A">
        <w:rPr>
          <w:rFonts w:ascii="Arial" w:eastAsia="Times New Roman" w:hAnsi="Arial" w:cs="Arial"/>
          <w:sz w:val="20"/>
          <w:szCs w:val="20"/>
          <w:lang w:val="fr-FR" w:eastAsia="fr-FR"/>
        </w:rPr>
        <w:t xml:space="preserve">. </w:t>
      </w:r>
      <w:r w:rsidRPr="004D2D0A">
        <w:rPr>
          <w:rFonts w:ascii="Arial" w:eastAsia="Times New Roman" w:hAnsi="Arial" w:cs="Arial"/>
          <w:sz w:val="20"/>
          <w:szCs w:val="20"/>
          <w:lang w:val="fr-FR" w:eastAsia="fr-FR"/>
        </w:rPr>
        <w:t>V</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Campos</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F</w:t>
      </w:r>
      <w:r w:rsidR="008F3B96" w:rsidRPr="004D2D0A">
        <w:rPr>
          <w:rFonts w:ascii="Arial" w:eastAsia="Times New Roman" w:hAnsi="Arial" w:cs="Arial"/>
          <w:sz w:val="20"/>
          <w:szCs w:val="20"/>
          <w:lang w:val="fr-FR" w:eastAsia="fr-FR"/>
        </w:rPr>
        <w:t xml:space="preserve">. </w:t>
      </w:r>
      <w:r w:rsidRPr="004D2D0A">
        <w:rPr>
          <w:rFonts w:ascii="Arial" w:eastAsia="Times New Roman" w:hAnsi="Arial" w:cs="Arial"/>
          <w:sz w:val="20"/>
          <w:szCs w:val="20"/>
          <w:lang w:val="fr-FR" w:eastAsia="fr-FR"/>
        </w:rPr>
        <w:t>N</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Torres</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V</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Montan</w:t>
      </w:r>
      <w:r w:rsidR="008F3B96" w:rsidRPr="004D2D0A">
        <w:rPr>
          <w:rFonts w:ascii="Arial" w:eastAsia="Times New Roman" w:hAnsi="Arial" w:cs="Arial"/>
          <w:sz w:val="20"/>
          <w:szCs w:val="20"/>
          <w:lang w:val="fr-FR" w:eastAsia="fr-FR"/>
        </w:rPr>
        <w:t>,</w:t>
      </w:r>
      <w:r w:rsidRPr="004D2D0A">
        <w:rPr>
          <w:rFonts w:ascii="Arial" w:eastAsia="Times New Roman" w:hAnsi="Arial" w:cs="Arial"/>
          <w:sz w:val="20"/>
          <w:szCs w:val="20"/>
          <w:lang w:val="fr-FR" w:eastAsia="fr-FR"/>
        </w:rPr>
        <w:t xml:space="preserve"> P</w:t>
      </w:r>
      <w:r w:rsidR="008F3B96" w:rsidRPr="004D2D0A">
        <w:rPr>
          <w:rFonts w:ascii="Arial" w:eastAsia="Times New Roman" w:hAnsi="Arial" w:cs="Arial"/>
          <w:sz w:val="20"/>
          <w:szCs w:val="20"/>
          <w:lang w:val="fr-FR" w:eastAsia="fr-FR"/>
        </w:rPr>
        <w:t xml:space="preserve">. </w:t>
      </w:r>
      <w:r w:rsidRPr="004D2D0A">
        <w:rPr>
          <w:rFonts w:ascii="Arial" w:eastAsia="Times New Roman" w:hAnsi="Arial" w:cs="Arial"/>
          <w:sz w:val="20"/>
          <w:szCs w:val="20"/>
          <w:lang w:val="fr-FR" w:eastAsia="fr-FR"/>
        </w:rPr>
        <w:t>D, Guzman E</w:t>
      </w:r>
      <w:r w:rsidR="008F3B96" w:rsidRPr="004D2D0A">
        <w:rPr>
          <w:rFonts w:ascii="Arial" w:eastAsia="Times New Roman" w:hAnsi="Arial" w:cs="Arial"/>
          <w:sz w:val="20"/>
          <w:szCs w:val="20"/>
          <w:lang w:val="fr-FR" w:eastAsia="fr-FR"/>
        </w:rPr>
        <w:t>.</w:t>
      </w:r>
      <w:r w:rsidR="00692B6F" w:rsidRPr="004D2D0A">
        <w:rPr>
          <w:rFonts w:ascii="Arial" w:eastAsia="Times New Roman" w:hAnsi="Arial" w:cs="Arial"/>
          <w:sz w:val="20"/>
          <w:szCs w:val="20"/>
          <w:lang w:val="fr-FR" w:eastAsia="fr-FR"/>
        </w:rPr>
        <w:t xml:space="preserve"> (2018)</w:t>
      </w:r>
      <w:r w:rsidRPr="004D2D0A">
        <w:rPr>
          <w:rFonts w:ascii="Arial" w:eastAsia="Times New Roman" w:hAnsi="Arial" w:cs="Arial"/>
          <w:sz w:val="20"/>
          <w:szCs w:val="20"/>
          <w:lang w:val="fr-FR" w:eastAsia="fr-FR"/>
        </w:rPr>
        <w:t>. High-</w:t>
      </w:r>
      <w:proofErr w:type="spellStart"/>
      <w:r w:rsidRPr="004D2D0A">
        <w:rPr>
          <w:rFonts w:ascii="Arial" w:eastAsia="Times New Roman" w:hAnsi="Arial" w:cs="Arial"/>
          <w:sz w:val="20"/>
          <w:szCs w:val="20"/>
          <w:lang w:val="fr-FR" w:eastAsia="fr-FR"/>
        </w:rPr>
        <w:t>density</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lipoprotein</w:t>
      </w:r>
      <w:proofErr w:type="spellEnd"/>
      <w:r w:rsidRPr="004D2D0A">
        <w:rPr>
          <w:rFonts w:ascii="Arial" w:eastAsia="Times New Roman" w:hAnsi="Arial" w:cs="Arial"/>
          <w:sz w:val="20"/>
          <w:szCs w:val="20"/>
          <w:lang w:val="fr-FR" w:eastAsia="fr-FR"/>
        </w:rPr>
        <w:t xml:space="preserve"> (HDL) </w:t>
      </w:r>
      <w:proofErr w:type="spellStart"/>
      <w:r w:rsidRPr="004D2D0A">
        <w:rPr>
          <w:rFonts w:ascii="Arial" w:eastAsia="Times New Roman" w:hAnsi="Arial" w:cs="Arial"/>
          <w:sz w:val="20"/>
          <w:szCs w:val="20"/>
          <w:lang w:val="fr-FR" w:eastAsia="fr-FR"/>
        </w:rPr>
        <w:t>functionality</w:t>
      </w:r>
      <w:proofErr w:type="spellEnd"/>
      <w:r w:rsidRPr="004D2D0A">
        <w:rPr>
          <w:rFonts w:ascii="Arial" w:eastAsia="Times New Roman" w:hAnsi="Arial" w:cs="Arial"/>
          <w:sz w:val="20"/>
          <w:szCs w:val="20"/>
          <w:lang w:val="fr-FR" w:eastAsia="fr-FR"/>
        </w:rPr>
        <w:t xml:space="preserve"> and </w:t>
      </w:r>
      <w:proofErr w:type="spellStart"/>
      <w:r w:rsidRPr="004D2D0A">
        <w:rPr>
          <w:rFonts w:ascii="Arial" w:eastAsia="Times New Roman" w:hAnsi="Arial" w:cs="Arial"/>
          <w:sz w:val="20"/>
          <w:szCs w:val="20"/>
          <w:lang w:val="fr-FR" w:eastAsia="fr-FR"/>
        </w:rPr>
        <w:t>its</w:t>
      </w:r>
      <w:proofErr w:type="spellEnd"/>
      <w:r w:rsidRPr="004D2D0A">
        <w:rPr>
          <w:rFonts w:ascii="Arial" w:eastAsia="Times New Roman" w:hAnsi="Arial" w:cs="Arial"/>
          <w:sz w:val="20"/>
          <w:szCs w:val="20"/>
          <w:lang w:val="fr-FR" w:eastAsia="fr-FR"/>
        </w:rPr>
        <w:t xml:space="preserve"> relevance to </w:t>
      </w:r>
      <w:proofErr w:type="spellStart"/>
      <w:r w:rsidRPr="004D2D0A">
        <w:rPr>
          <w:rFonts w:ascii="Arial" w:eastAsia="Times New Roman" w:hAnsi="Arial" w:cs="Arial"/>
          <w:sz w:val="20"/>
          <w:szCs w:val="20"/>
          <w:lang w:val="fr-FR" w:eastAsia="fr-FR"/>
        </w:rPr>
        <w:t>atherosclerotic</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cardiovascular</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d</w:t>
      </w:r>
      <w:r w:rsidR="008F3B96" w:rsidRPr="004D2D0A">
        <w:rPr>
          <w:rFonts w:ascii="Arial" w:eastAsia="Times New Roman" w:hAnsi="Arial" w:cs="Arial"/>
          <w:sz w:val="20"/>
          <w:szCs w:val="20"/>
          <w:lang w:val="fr-FR" w:eastAsia="fr-FR"/>
        </w:rPr>
        <w:t>isease</w:t>
      </w:r>
      <w:proofErr w:type="spellEnd"/>
      <w:r w:rsidR="008F3B96" w:rsidRPr="004D2D0A">
        <w:rPr>
          <w:rFonts w:ascii="Arial" w:eastAsia="Times New Roman" w:hAnsi="Arial" w:cs="Arial"/>
          <w:sz w:val="20"/>
          <w:szCs w:val="20"/>
          <w:lang w:val="fr-FR" w:eastAsia="fr-FR"/>
        </w:rPr>
        <w:t xml:space="preserve">. </w:t>
      </w:r>
      <w:proofErr w:type="spellStart"/>
      <w:r w:rsidR="008F3B96" w:rsidRPr="004D2D0A">
        <w:rPr>
          <w:rFonts w:ascii="Arial" w:eastAsia="Times New Roman" w:hAnsi="Arial" w:cs="Arial"/>
          <w:i/>
          <w:sz w:val="20"/>
          <w:szCs w:val="20"/>
          <w:lang w:val="fr-FR" w:eastAsia="fr-FR"/>
        </w:rPr>
        <w:t>Drugs</w:t>
      </w:r>
      <w:proofErr w:type="spellEnd"/>
      <w:r w:rsidR="008F3B96" w:rsidRPr="004D2D0A">
        <w:rPr>
          <w:rFonts w:ascii="Arial" w:eastAsia="Times New Roman" w:hAnsi="Arial" w:cs="Arial"/>
          <w:i/>
          <w:sz w:val="20"/>
          <w:szCs w:val="20"/>
          <w:lang w:val="fr-FR" w:eastAsia="fr-FR"/>
        </w:rPr>
        <w:t xml:space="preserve"> in </w:t>
      </w:r>
      <w:proofErr w:type="spellStart"/>
      <w:r w:rsidR="008F3B96" w:rsidRPr="004D2D0A">
        <w:rPr>
          <w:rFonts w:ascii="Arial" w:eastAsia="Times New Roman" w:hAnsi="Arial" w:cs="Arial"/>
          <w:i/>
          <w:sz w:val="20"/>
          <w:szCs w:val="20"/>
          <w:lang w:val="fr-FR" w:eastAsia="fr-FR"/>
        </w:rPr>
        <w:t>Context</w:t>
      </w:r>
      <w:proofErr w:type="spellEnd"/>
      <w:r w:rsidR="008F3B96" w:rsidRPr="004D2D0A">
        <w:rPr>
          <w:rFonts w:ascii="Arial" w:eastAsia="Times New Roman" w:hAnsi="Arial" w:cs="Arial"/>
          <w:sz w:val="20"/>
          <w:szCs w:val="20"/>
          <w:lang w:val="fr-FR" w:eastAsia="fr-FR"/>
        </w:rPr>
        <w:t xml:space="preserve">, </w:t>
      </w:r>
      <w:proofErr w:type="gramStart"/>
      <w:r w:rsidRPr="004D2D0A">
        <w:rPr>
          <w:rFonts w:ascii="Arial" w:eastAsia="Times New Roman" w:hAnsi="Arial" w:cs="Arial"/>
          <w:sz w:val="20"/>
          <w:szCs w:val="20"/>
          <w:lang w:val="fr-FR" w:eastAsia="fr-FR"/>
        </w:rPr>
        <w:t>28;</w:t>
      </w:r>
      <w:proofErr w:type="gramEnd"/>
      <w:r w:rsidRPr="004D2D0A">
        <w:rPr>
          <w:rFonts w:ascii="Arial" w:eastAsia="Times New Roman" w:hAnsi="Arial" w:cs="Arial"/>
          <w:sz w:val="20"/>
          <w:szCs w:val="20"/>
          <w:lang w:val="fr-FR" w:eastAsia="fr-FR"/>
        </w:rPr>
        <w:t xml:space="preserve">7:212525. </w:t>
      </w:r>
      <w:proofErr w:type="spellStart"/>
      <w:proofErr w:type="gramStart"/>
      <w:r w:rsidRPr="004D2D0A">
        <w:rPr>
          <w:rFonts w:ascii="Arial" w:eastAsia="Times New Roman" w:hAnsi="Arial" w:cs="Arial"/>
          <w:sz w:val="20"/>
          <w:szCs w:val="20"/>
          <w:lang w:val="fr-FR" w:eastAsia="fr-FR"/>
        </w:rPr>
        <w:t>doi</w:t>
      </w:r>
      <w:proofErr w:type="spellEnd"/>
      <w:r w:rsidRPr="004D2D0A">
        <w:rPr>
          <w:rFonts w:ascii="Arial" w:eastAsia="Times New Roman" w:hAnsi="Arial" w:cs="Arial"/>
          <w:sz w:val="20"/>
          <w:szCs w:val="20"/>
          <w:lang w:val="fr-FR" w:eastAsia="fr-FR"/>
        </w:rPr>
        <w:t>:</w:t>
      </w:r>
      <w:proofErr w:type="gramEnd"/>
      <w:r w:rsidRPr="004D2D0A">
        <w:rPr>
          <w:rFonts w:ascii="Arial" w:eastAsia="Times New Roman" w:hAnsi="Arial" w:cs="Arial"/>
          <w:sz w:val="20"/>
          <w:szCs w:val="20"/>
          <w:lang w:val="fr-FR" w:eastAsia="fr-FR"/>
        </w:rPr>
        <w:t xml:space="preserve"> 10.7573/dic.212525. </w:t>
      </w:r>
      <w:proofErr w:type="gramStart"/>
      <w:r w:rsidRPr="004D2D0A">
        <w:rPr>
          <w:rFonts w:ascii="Arial" w:eastAsia="Times New Roman" w:hAnsi="Arial" w:cs="Arial"/>
          <w:sz w:val="20"/>
          <w:szCs w:val="20"/>
          <w:lang w:val="fr-FR" w:eastAsia="fr-FR"/>
        </w:rPr>
        <w:t>PMID:</w:t>
      </w:r>
      <w:proofErr w:type="gramEnd"/>
      <w:r w:rsidRPr="004D2D0A">
        <w:rPr>
          <w:rFonts w:ascii="Arial" w:eastAsia="Times New Roman" w:hAnsi="Arial" w:cs="Arial"/>
          <w:sz w:val="20"/>
          <w:szCs w:val="20"/>
          <w:lang w:val="fr-FR" w:eastAsia="fr-FR"/>
        </w:rPr>
        <w:t xml:space="preserve"> 29623098; PMCID: PMC5877920.</w:t>
      </w:r>
    </w:p>
    <w:p w14:paraId="13DD9995" w14:textId="2A74E03B"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13670ACA" w14:textId="51B98775"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Luciane</w:t>
      </w:r>
      <w:proofErr w:type="spellEnd"/>
      <w:r w:rsidRPr="004D2D0A">
        <w:rPr>
          <w:rFonts w:ascii="Arial" w:hAnsi="Arial" w:cs="Arial"/>
          <w:sz w:val="20"/>
          <w:szCs w:val="20"/>
        </w:rPr>
        <w:t xml:space="preserve"> M.</w:t>
      </w:r>
      <w:r w:rsidR="005E1003" w:rsidRPr="004D2D0A">
        <w:rPr>
          <w:rFonts w:ascii="Arial" w:hAnsi="Arial" w:cs="Arial"/>
          <w:sz w:val="20"/>
          <w:szCs w:val="20"/>
        </w:rPr>
        <w:t xml:space="preserve"> </w:t>
      </w:r>
      <w:r w:rsidRPr="004D2D0A">
        <w:rPr>
          <w:rFonts w:ascii="Arial" w:hAnsi="Arial" w:cs="Arial"/>
          <w:sz w:val="20"/>
          <w:szCs w:val="20"/>
        </w:rPr>
        <w:t xml:space="preserve">C., Ana L.M.B., &amp; Jorge A.V.C. (2008). </w:t>
      </w:r>
      <w:r w:rsidRPr="004D2D0A">
        <w:rPr>
          <w:rStyle w:val="Emphasis"/>
          <w:rFonts w:ascii="Arial" w:hAnsi="Arial" w:cs="Arial"/>
          <w:sz w:val="20"/>
          <w:szCs w:val="20"/>
        </w:rPr>
        <w:t>Spirulina platensis</w:t>
      </w:r>
      <w:r w:rsidRPr="004D2D0A">
        <w:rPr>
          <w:rFonts w:ascii="Arial" w:hAnsi="Arial" w:cs="Arial"/>
          <w:sz w:val="20"/>
          <w:szCs w:val="20"/>
        </w:rPr>
        <w:t xml:space="preserve"> effects on cholesterol in rabbits. </w:t>
      </w:r>
      <w:r w:rsidRPr="004D2D0A">
        <w:rPr>
          <w:rStyle w:val="Emphasis"/>
          <w:rFonts w:ascii="Arial" w:hAnsi="Arial" w:cs="Arial"/>
          <w:sz w:val="20"/>
          <w:szCs w:val="20"/>
        </w:rPr>
        <w:t>Brazilian Archives of Biology and Technology</w:t>
      </w:r>
      <w:r w:rsidRPr="004D2D0A">
        <w:rPr>
          <w:rFonts w:ascii="Arial" w:hAnsi="Arial" w:cs="Arial"/>
          <w:sz w:val="20"/>
          <w:szCs w:val="20"/>
        </w:rPr>
        <w:t>, 51(2): 405-411.</w:t>
      </w:r>
    </w:p>
    <w:p w14:paraId="0335DF5B"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7315B3E2" w14:textId="639D4426"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Mazokopakis</w:t>
      </w:r>
      <w:proofErr w:type="spellEnd"/>
      <w:r w:rsidRPr="004D2D0A">
        <w:rPr>
          <w:rFonts w:ascii="Arial" w:hAnsi="Arial" w:cs="Arial"/>
          <w:sz w:val="20"/>
          <w:szCs w:val="20"/>
        </w:rPr>
        <w:t xml:space="preserve"> E.</w:t>
      </w:r>
      <w:r w:rsidR="005E1003" w:rsidRPr="004D2D0A">
        <w:rPr>
          <w:rFonts w:ascii="Arial" w:hAnsi="Arial" w:cs="Arial"/>
          <w:sz w:val="20"/>
          <w:szCs w:val="20"/>
        </w:rPr>
        <w:t xml:space="preserve"> </w:t>
      </w:r>
      <w:r w:rsidRPr="004D2D0A">
        <w:rPr>
          <w:rFonts w:ascii="Arial" w:hAnsi="Arial" w:cs="Arial"/>
          <w:sz w:val="20"/>
          <w:szCs w:val="20"/>
        </w:rPr>
        <w:t xml:space="preserve">E., </w:t>
      </w:r>
      <w:proofErr w:type="spellStart"/>
      <w:r w:rsidRPr="004D2D0A">
        <w:rPr>
          <w:rFonts w:ascii="Arial" w:hAnsi="Arial" w:cs="Arial"/>
          <w:sz w:val="20"/>
          <w:szCs w:val="20"/>
        </w:rPr>
        <w:t>Papadomanolaki</w:t>
      </w:r>
      <w:proofErr w:type="spellEnd"/>
      <w:r w:rsidRPr="004D2D0A">
        <w:rPr>
          <w:rFonts w:ascii="Arial" w:hAnsi="Arial" w:cs="Arial"/>
          <w:sz w:val="20"/>
          <w:szCs w:val="20"/>
        </w:rPr>
        <w:t xml:space="preserve"> M.</w:t>
      </w:r>
      <w:r w:rsidR="005E1003" w:rsidRPr="004D2D0A">
        <w:rPr>
          <w:rFonts w:ascii="Arial" w:hAnsi="Arial" w:cs="Arial"/>
          <w:sz w:val="20"/>
          <w:szCs w:val="20"/>
        </w:rPr>
        <w:t xml:space="preserve"> </w:t>
      </w:r>
      <w:r w:rsidRPr="004D2D0A">
        <w:rPr>
          <w:rFonts w:ascii="Arial" w:hAnsi="Arial" w:cs="Arial"/>
          <w:sz w:val="20"/>
          <w:szCs w:val="20"/>
        </w:rPr>
        <w:t xml:space="preserve">G., </w:t>
      </w:r>
      <w:proofErr w:type="spellStart"/>
      <w:r w:rsidRPr="004D2D0A">
        <w:rPr>
          <w:rFonts w:ascii="Arial" w:hAnsi="Arial" w:cs="Arial"/>
          <w:sz w:val="20"/>
          <w:szCs w:val="20"/>
        </w:rPr>
        <w:t>Fousteris</w:t>
      </w:r>
      <w:proofErr w:type="spellEnd"/>
      <w:r w:rsidRPr="004D2D0A">
        <w:rPr>
          <w:rFonts w:ascii="Arial" w:hAnsi="Arial" w:cs="Arial"/>
          <w:sz w:val="20"/>
          <w:szCs w:val="20"/>
        </w:rPr>
        <w:t xml:space="preserve"> A.</w:t>
      </w:r>
      <w:r w:rsidR="005E1003" w:rsidRPr="004D2D0A">
        <w:rPr>
          <w:rFonts w:ascii="Arial" w:hAnsi="Arial" w:cs="Arial"/>
          <w:sz w:val="20"/>
          <w:szCs w:val="20"/>
        </w:rPr>
        <w:t xml:space="preserve"> </w:t>
      </w:r>
      <w:r w:rsidRPr="004D2D0A">
        <w:rPr>
          <w:rFonts w:ascii="Arial" w:hAnsi="Arial" w:cs="Arial"/>
          <w:sz w:val="20"/>
          <w:szCs w:val="20"/>
        </w:rPr>
        <w:t xml:space="preserve">A., et al. (2014). The hepatoprotective and hypolipidemic effects of </w:t>
      </w:r>
      <w:r w:rsidRPr="004D2D0A">
        <w:rPr>
          <w:rStyle w:val="Emphasis"/>
          <w:rFonts w:ascii="Arial" w:hAnsi="Arial" w:cs="Arial"/>
          <w:sz w:val="20"/>
          <w:szCs w:val="20"/>
        </w:rPr>
        <w:t>Spirulina</w:t>
      </w:r>
      <w:r w:rsidRPr="004D2D0A">
        <w:rPr>
          <w:rFonts w:ascii="Arial" w:hAnsi="Arial" w:cs="Arial"/>
          <w:sz w:val="20"/>
          <w:szCs w:val="20"/>
        </w:rPr>
        <w:t xml:space="preserve">... </w:t>
      </w:r>
      <w:r w:rsidRPr="004D2D0A">
        <w:rPr>
          <w:rStyle w:val="Emphasis"/>
          <w:rFonts w:ascii="Arial" w:hAnsi="Arial" w:cs="Arial"/>
          <w:sz w:val="20"/>
          <w:szCs w:val="20"/>
        </w:rPr>
        <w:t>Annals of Gastroenterology</w:t>
      </w:r>
      <w:r w:rsidRPr="004D2D0A">
        <w:rPr>
          <w:rFonts w:ascii="Arial" w:hAnsi="Arial" w:cs="Arial"/>
          <w:sz w:val="20"/>
          <w:szCs w:val="20"/>
        </w:rPr>
        <w:t>, 27(4): 387–394.</w:t>
      </w:r>
    </w:p>
    <w:p w14:paraId="1B5B5722" w14:textId="383D3028"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5B21B717" w14:textId="4D8FA936"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Nagaoka S., Shimizu K., Kaneko H., et al. (2005). C-phycocyanin plays a crucial role in the </w:t>
      </w:r>
      <w:proofErr w:type="spellStart"/>
      <w:r w:rsidRPr="004D2D0A">
        <w:rPr>
          <w:rFonts w:ascii="Arial" w:hAnsi="Arial" w:cs="Arial"/>
          <w:sz w:val="20"/>
          <w:szCs w:val="20"/>
        </w:rPr>
        <w:t>hypocholesterolemic</w:t>
      </w:r>
      <w:proofErr w:type="spellEnd"/>
      <w:r w:rsidRPr="004D2D0A">
        <w:rPr>
          <w:rFonts w:ascii="Arial" w:hAnsi="Arial" w:cs="Arial"/>
          <w:sz w:val="20"/>
          <w:szCs w:val="20"/>
        </w:rPr>
        <w:t xml:space="preserve"> action of </w:t>
      </w:r>
      <w:r w:rsidRPr="004D2D0A">
        <w:rPr>
          <w:rStyle w:val="Emphasis"/>
          <w:rFonts w:ascii="Arial" w:hAnsi="Arial" w:cs="Arial"/>
          <w:sz w:val="20"/>
          <w:szCs w:val="20"/>
        </w:rPr>
        <w:t>Spirulina</w:t>
      </w:r>
      <w:r w:rsidR="00DA633F" w:rsidRPr="004D2D0A">
        <w:rPr>
          <w:rFonts w:ascii="Arial" w:hAnsi="Arial" w:cs="Arial"/>
          <w:sz w:val="20"/>
          <w:szCs w:val="20"/>
        </w:rPr>
        <w:t xml:space="preserve">. </w:t>
      </w:r>
      <w:r w:rsidRPr="004D2D0A">
        <w:rPr>
          <w:rStyle w:val="Emphasis"/>
          <w:rFonts w:ascii="Arial" w:hAnsi="Arial" w:cs="Arial"/>
          <w:sz w:val="20"/>
          <w:szCs w:val="20"/>
        </w:rPr>
        <w:t>Journal of Nutrition</w:t>
      </w:r>
      <w:r w:rsidRPr="004D2D0A">
        <w:rPr>
          <w:rFonts w:ascii="Arial" w:hAnsi="Arial" w:cs="Arial"/>
          <w:sz w:val="20"/>
          <w:szCs w:val="20"/>
        </w:rPr>
        <w:t>, 135(10): 2425-2430.</w:t>
      </w:r>
    </w:p>
    <w:p w14:paraId="6A2488C0"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3779C59F" w14:textId="1A2A7704"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Nakaya</w:t>
      </w:r>
      <w:proofErr w:type="spellEnd"/>
      <w:r w:rsidRPr="004D2D0A">
        <w:rPr>
          <w:rFonts w:ascii="Arial" w:hAnsi="Arial" w:cs="Arial"/>
          <w:sz w:val="20"/>
          <w:szCs w:val="20"/>
        </w:rPr>
        <w:t xml:space="preserve"> N., </w:t>
      </w:r>
      <w:proofErr w:type="spellStart"/>
      <w:r w:rsidRPr="004D2D0A">
        <w:rPr>
          <w:rFonts w:ascii="Arial" w:hAnsi="Arial" w:cs="Arial"/>
          <w:sz w:val="20"/>
          <w:szCs w:val="20"/>
        </w:rPr>
        <w:t>Honma</w:t>
      </w:r>
      <w:proofErr w:type="spellEnd"/>
      <w:r w:rsidRPr="004D2D0A">
        <w:rPr>
          <w:rFonts w:ascii="Arial" w:hAnsi="Arial" w:cs="Arial"/>
          <w:sz w:val="20"/>
          <w:szCs w:val="20"/>
        </w:rPr>
        <w:t xml:space="preserve"> Y., &amp; </w:t>
      </w:r>
      <w:proofErr w:type="spellStart"/>
      <w:r w:rsidRPr="004D2D0A">
        <w:rPr>
          <w:rFonts w:ascii="Arial" w:hAnsi="Arial" w:cs="Arial"/>
          <w:sz w:val="20"/>
          <w:szCs w:val="20"/>
        </w:rPr>
        <w:t>Goto</w:t>
      </w:r>
      <w:proofErr w:type="spellEnd"/>
      <w:r w:rsidRPr="004D2D0A">
        <w:rPr>
          <w:rFonts w:ascii="Arial" w:hAnsi="Arial" w:cs="Arial"/>
          <w:sz w:val="20"/>
          <w:szCs w:val="20"/>
        </w:rPr>
        <w:t xml:space="preserve"> Y. (1988). Cholesterol lowering effect of </w:t>
      </w:r>
      <w:r w:rsidRPr="004D2D0A">
        <w:rPr>
          <w:rStyle w:val="Emphasis"/>
          <w:rFonts w:ascii="Arial" w:hAnsi="Arial" w:cs="Arial"/>
          <w:i w:val="0"/>
          <w:sz w:val="20"/>
          <w:szCs w:val="20"/>
        </w:rPr>
        <w:t>Spirulina</w:t>
      </w:r>
      <w:r w:rsidRPr="004D2D0A">
        <w:rPr>
          <w:rFonts w:ascii="Arial" w:hAnsi="Arial" w:cs="Arial"/>
          <w:sz w:val="20"/>
          <w:szCs w:val="20"/>
        </w:rPr>
        <w:t xml:space="preserve">. </w:t>
      </w:r>
      <w:r w:rsidRPr="004D2D0A">
        <w:rPr>
          <w:rStyle w:val="Emphasis"/>
          <w:rFonts w:ascii="Arial" w:hAnsi="Arial" w:cs="Arial"/>
          <w:sz w:val="20"/>
          <w:szCs w:val="20"/>
        </w:rPr>
        <w:t>Nutrition Reports International</w:t>
      </w:r>
      <w:r w:rsidRPr="004D2D0A">
        <w:rPr>
          <w:rFonts w:ascii="Arial" w:hAnsi="Arial" w:cs="Arial"/>
          <w:sz w:val="20"/>
          <w:szCs w:val="20"/>
        </w:rPr>
        <w:t>, 37: 1329-1337.</w:t>
      </w:r>
    </w:p>
    <w:p w14:paraId="72768989"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559F3D8D" w14:textId="169F25B7"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Parikh P., Mani U., </w:t>
      </w:r>
      <w:proofErr w:type="spellStart"/>
      <w:r w:rsidRPr="004D2D0A">
        <w:rPr>
          <w:rFonts w:ascii="Arial" w:hAnsi="Arial" w:cs="Arial"/>
          <w:sz w:val="20"/>
          <w:szCs w:val="20"/>
        </w:rPr>
        <w:t>Iyer</w:t>
      </w:r>
      <w:proofErr w:type="spellEnd"/>
      <w:r w:rsidRPr="004D2D0A">
        <w:rPr>
          <w:rFonts w:ascii="Arial" w:hAnsi="Arial" w:cs="Arial"/>
          <w:sz w:val="20"/>
          <w:szCs w:val="20"/>
        </w:rPr>
        <w:t xml:space="preserve"> U. (2001). Role of </w:t>
      </w:r>
      <w:r w:rsidRPr="004D2D0A">
        <w:rPr>
          <w:rStyle w:val="Emphasis"/>
          <w:rFonts w:ascii="Arial" w:hAnsi="Arial" w:cs="Arial"/>
          <w:sz w:val="20"/>
          <w:szCs w:val="20"/>
        </w:rPr>
        <w:t>Spirulina</w:t>
      </w:r>
      <w:r w:rsidRPr="004D2D0A">
        <w:rPr>
          <w:rFonts w:ascii="Arial" w:hAnsi="Arial" w:cs="Arial"/>
          <w:sz w:val="20"/>
          <w:szCs w:val="20"/>
        </w:rPr>
        <w:t xml:space="preserve"> in control of glycemia and </w:t>
      </w:r>
      <w:proofErr w:type="spellStart"/>
      <w:r w:rsidRPr="004D2D0A">
        <w:rPr>
          <w:rFonts w:ascii="Arial" w:hAnsi="Arial" w:cs="Arial"/>
          <w:sz w:val="20"/>
          <w:szCs w:val="20"/>
        </w:rPr>
        <w:t>lipidemia</w:t>
      </w:r>
      <w:proofErr w:type="spellEnd"/>
      <w:r w:rsidRPr="004D2D0A">
        <w:rPr>
          <w:rFonts w:ascii="Arial" w:hAnsi="Arial" w:cs="Arial"/>
          <w:sz w:val="20"/>
          <w:szCs w:val="20"/>
        </w:rPr>
        <w:t xml:space="preserve"> in type 2 diabetes. </w:t>
      </w:r>
      <w:r w:rsidRPr="004D2D0A">
        <w:rPr>
          <w:rStyle w:val="Emphasis"/>
          <w:rFonts w:ascii="Arial" w:hAnsi="Arial" w:cs="Arial"/>
          <w:sz w:val="20"/>
          <w:szCs w:val="20"/>
        </w:rPr>
        <w:t>Journal of Medicinal Food</w:t>
      </w:r>
      <w:r w:rsidRPr="004D2D0A">
        <w:rPr>
          <w:rFonts w:ascii="Arial" w:hAnsi="Arial" w:cs="Arial"/>
          <w:sz w:val="20"/>
          <w:szCs w:val="20"/>
        </w:rPr>
        <w:t xml:space="preserve">, 4(4): 193–199. </w:t>
      </w:r>
      <w:proofErr w:type="spellStart"/>
      <w:r w:rsidRPr="004D2D0A">
        <w:rPr>
          <w:rFonts w:ascii="Arial" w:hAnsi="Arial" w:cs="Arial"/>
          <w:sz w:val="20"/>
          <w:szCs w:val="20"/>
        </w:rPr>
        <w:t>doi</w:t>
      </w:r>
      <w:proofErr w:type="spellEnd"/>
      <w:r w:rsidRPr="004D2D0A">
        <w:rPr>
          <w:rFonts w:ascii="Arial" w:hAnsi="Arial" w:cs="Arial"/>
          <w:sz w:val="20"/>
          <w:szCs w:val="20"/>
        </w:rPr>
        <w:t>: 10.1089/10966200152744463.</w:t>
      </w:r>
    </w:p>
    <w:p w14:paraId="6CDF3739" w14:textId="77777777" w:rsidR="007C022F" w:rsidRPr="004D2D0A" w:rsidRDefault="007C022F" w:rsidP="00552C86">
      <w:pPr>
        <w:pStyle w:val="NormalWeb"/>
        <w:spacing w:before="0" w:beforeAutospacing="0" w:after="0" w:afterAutospacing="0" w:line="360" w:lineRule="auto"/>
        <w:jc w:val="both"/>
        <w:rPr>
          <w:rStyle w:val="HTMLCite"/>
        </w:rPr>
      </w:pPr>
    </w:p>
    <w:p w14:paraId="4B72AD1F" w14:textId="06DFE9D4" w:rsidR="005E1003" w:rsidRPr="004D2D0A" w:rsidRDefault="007C022F" w:rsidP="00552C86">
      <w:pPr>
        <w:pStyle w:val="NormalWeb"/>
        <w:spacing w:before="0" w:beforeAutospacing="0" w:after="0" w:afterAutospacing="0" w:line="360" w:lineRule="auto"/>
        <w:jc w:val="both"/>
        <w:rPr>
          <w:rFonts w:ascii="Arial" w:hAnsi="Arial" w:cs="Arial"/>
          <w:i/>
          <w:sz w:val="20"/>
          <w:szCs w:val="20"/>
        </w:rPr>
      </w:pPr>
      <w:r w:rsidRPr="004D2D0A">
        <w:rPr>
          <w:rStyle w:val="HTMLCite"/>
          <w:rFonts w:ascii="Arial" w:hAnsi="Arial" w:cs="Arial"/>
          <w:i w:val="0"/>
          <w:sz w:val="20"/>
          <w:szCs w:val="20"/>
        </w:rPr>
        <w:t xml:space="preserve">Park, H. J., Lee, H. S. (2016). The influence of obesity on the effects of spirulina supplementation in the human metabolic response of Korean elderly. Nutrition Research and Practice, 10(4):418–23. </w:t>
      </w:r>
    </w:p>
    <w:p w14:paraId="5AE2C356" w14:textId="77777777" w:rsidR="007C022F" w:rsidRPr="004D2D0A" w:rsidRDefault="007C022F" w:rsidP="00552C86">
      <w:pPr>
        <w:pStyle w:val="NormalWeb"/>
        <w:spacing w:before="0" w:beforeAutospacing="0" w:after="0" w:afterAutospacing="0" w:line="360" w:lineRule="auto"/>
        <w:jc w:val="both"/>
        <w:rPr>
          <w:rFonts w:ascii="Arial" w:hAnsi="Arial" w:cs="Arial"/>
          <w:sz w:val="20"/>
          <w:szCs w:val="20"/>
        </w:rPr>
      </w:pPr>
    </w:p>
    <w:p w14:paraId="59092D6D" w14:textId="037C840E"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Prete</w:t>
      </w:r>
      <w:proofErr w:type="spellEnd"/>
      <w:r w:rsidRPr="004D2D0A">
        <w:rPr>
          <w:rFonts w:ascii="Arial" w:hAnsi="Arial" w:cs="Arial"/>
          <w:sz w:val="20"/>
          <w:szCs w:val="20"/>
        </w:rPr>
        <w:t xml:space="preserve"> V., Abate A.</w:t>
      </w:r>
      <w:r w:rsidR="005E1003" w:rsidRPr="004D2D0A">
        <w:rPr>
          <w:rFonts w:ascii="Arial" w:hAnsi="Arial" w:cs="Arial"/>
          <w:sz w:val="20"/>
          <w:szCs w:val="20"/>
        </w:rPr>
        <w:t xml:space="preserve"> </w:t>
      </w:r>
      <w:r w:rsidRPr="004D2D0A">
        <w:rPr>
          <w:rFonts w:ascii="Arial" w:hAnsi="Arial" w:cs="Arial"/>
          <w:sz w:val="20"/>
          <w:szCs w:val="20"/>
        </w:rPr>
        <w:t xml:space="preserve">C., Di Pietro P., De Lucia M., </w:t>
      </w:r>
      <w:proofErr w:type="spellStart"/>
      <w:r w:rsidRPr="004D2D0A">
        <w:rPr>
          <w:rFonts w:ascii="Arial" w:hAnsi="Arial" w:cs="Arial"/>
          <w:sz w:val="20"/>
          <w:szCs w:val="20"/>
        </w:rPr>
        <w:t>Vecchione</w:t>
      </w:r>
      <w:proofErr w:type="spellEnd"/>
      <w:r w:rsidRPr="004D2D0A">
        <w:rPr>
          <w:rFonts w:ascii="Arial" w:hAnsi="Arial" w:cs="Arial"/>
          <w:sz w:val="20"/>
          <w:szCs w:val="20"/>
        </w:rPr>
        <w:t xml:space="preserve"> C., </w:t>
      </w:r>
      <w:proofErr w:type="spellStart"/>
      <w:r w:rsidRPr="004D2D0A">
        <w:rPr>
          <w:rFonts w:ascii="Arial" w:hAnsi="Arial" w:cs="Arial"/>
          <w:sz w:val="20"/>
          <w:szCs w:val="20"/>
        </w:rPr>
        <w:t>Carrizzo</w:t>
      </w:r>
      <w:proofErr w:type="spellEnd"/>
      <w:r w:rsidRPr="004D2D0A">
        <w:rPr>
          <w:rFonts w:ascii="Arial" w:hAnsi="Arial" w:cs="Arial"/>
          <w:sz w:val="20"/>
          <w:szCs w:val="20"/>
        </w:rPr>
        <w:t xml:space="preserve"> A. (2024). Beneficial Effects of </w:t>
      </w:r>
      <w:r w:rsidRPr="004D2D0A">
        <w:rPr>
          <w:rStyle w:val="Emphasis"/>
          <w:rFonts w:ascii="Arial" w:hAnsi="Arial" w:cs="Arial"/>
          <w:sz w:val="20"/>
          <w:szCs w:val="20"/>
        </w:rPr>
        <w:t>Spirulina</w:t>
      </w:r>
      <w:r w:rsidRPr="004D2D0A">
        <w:rPr>
          <w:rFonts w:ascii="Arial" w:hAnsi="Arial" w:cs="Arial"/>
          <w:sz w:val="20"/>
          <w:szCs w:val="20"/>
        </w:rPr>
        <w:t xml:space="preserve"> Supplementation in the Management of Cardiovascular Diseases. </w:t>
      </w:r>
      <w:r w:rsidRPr="004D2D0A">
        <w:rPr>
          <w:rStyle w:val="Emphasis"/>
          <w:rFonts w:ascii="Arial" w:hAnsi="Arial" w:cs="Arial"/>
          <w:sz w:val="20"/>
          <w:szCs w:val="20"/>
        </w:rPr>
        <w:t>Nutrients</w:t>
      </w:r>
      <w:r w:rsidRPr="004D2D0A">
        <w:rPr>
          <w:rFonts w:ascii="Arial" w:hAnsi="Arial" w:cs="Arial"/>
          <w:sz w:val="20"/>
          <w:szCs w:val="20"/>
        </w:rPr>
        <w:t xml:space="preserve">, 16, 642. </w:t>
      </w:r>
      <w:hyperlink r:id="rId13" w:history="1">
        <w:r w:rsidRPr="004D2D0A">
          <w:rPr>
            <w:rStyle w:val="Hyperlink"/>
            <w:rFonts w:ascii="Arial" w:hAnsi="Arial" w:cs="Arial"/>
            <w:color w:val="auto"/>
            <w:sz w:val="20"/>
            <w:szCs w:val="20"/>
          </w:rPr>
          <w:t>https://doi.org/10.3390/nu16050642</w:t>
        </w:r>
      </w:hyperlink>
    </w:p>
    <w:p w14:paraId="08814B24"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11FE33BD" w14:textId="77777777" w:rsidR="00201F9C" w:rsidRPr="004D2D0A" w:rsidRDefault="00964C89" w:rsidP="00201F9C">
      <w:pPr>
        <w:pStyle w:val="NormalWeb"/>
        <w:spacing w:before="0" w:beforeAutospacing="0" w:after="0" w:afterAutospacing="0" w:line="360" w:lineRule="auto"/>
        <w:jc w:val="both"/>
        <w:rPr>
          <w:rFonts w:ascii="Arial" w:hAnsi="Arial" w:cs="Arial"/>
          <w:i/>
          <w:sz w:val="20"/>
          <w:szCs w:val="20"/>
        </w:rPr>
      </w:pPr>
      <w:proofErr w:type="spellStart"/>
      <w:r w:rsidRPr="004D2D0A">
        <w:rPr>
          <w:rFonts w:ascii="Arial" w:hAnsi="Arial" w:cs="Arial"/>
          <w:sz w:val="20"/>
          <w:szCs w:val="20"/>
        </w:rPr>
        <w:t>Remziane</w:t>
      </w:r>
      <w:proofErr w:type="spellEnd"/>
      <w:r w:rsidRPr="004D2D0A">
        <w:rPr>
          <w:rFonts w:ascii="Arial" w:hAnsi="Arial" w:cs="Arial"/>
          <w:sz w:val="20"/>
          <w:szCs w:val="20"/>
        </w:rPr>
        <w:t xml:space="preserve">, R., </w:t>
      </w:r>
      <w:proofErr w:type="spellStart"/>
      <w:r w:rsidRPr="004D2D0A">
        <w:rPr>
          <w:rFonts w:ascii="Arial" w:hAnsi="Arial" w:cs="Arial"/>
          <w:sz w:val="20"/>
          <w:szCs w:val="20"/>
        </w:rPr>
        <w:t>Boughris</w:t>
      </w:r>
      <w:proofErr w:type="spellEnd"/>
      <w:r w:rsidRPr="004D2D0A">
        <w:rPr>
          <w:rFonts w:ascii="Arial" w:hAnsi="Arial" w:cs="Arial"/>
          <w:sz w:val="20"/>
          <w:szCs w:val="20"/>
        </w:rPr>
        <w:t xml:space="preserve">, F., </w:t>
      </w:r>
      <w:proofErr w:type="spellStart"/>
      <w:r w:rsidRPr="004D2D0A">
        <w:rPr>
          <w:rFonts w:ascii="Arial" w:hAnsi="Arial" w:cs="Arial"/>
          <w:sz w:val="20"/>
          <w:szCs w:val="20"/>
        </w:rPr>
        <w:t>Boughris</w:t>
      </w:r>
      <w:proofErr w:type="spellEnd"/>
      <w:r w:rsidRPr="004D2D0A">
        <w:rPr>
          <w:rFonts w:ascii="Arial" w:hAnsi="Arial" w:cs="Arial"/>
          <w:sz w:val="20"/>
          <w:szCs w:val="20"/>
        </w:rPr>
        <w:t xml:space="preserve">, M., </w:t>
      </w:r>
      <w:proofErr w:type="spellStart"/>
      <w:r w:rsidRPr="004D2D0A">
        <w:rPr>
          <w:rFonts w:ascii="Arial" w:hAnsi="Arial" w:cs="Arial"/>
          <w:sz w:val="20"/>
          <w:szCs w:val="20"/>
        </w:rPr>
        <w:t>Boudib</w:t>
      </w:r>
      <w:proofErr w:type="spellEnd"/>
      <w:r w:rsidRPr="004D2D0A">
        <w:rPr>
          <w:rFonts w:ascii="Arial" w:hAnsi="Arial" w:cs="Arial"/>
          <w:sz w:val="20"/>
          <w:szCs w:val="20"/>
        </w:rPr>
        <w:t xml:space="preserve">, F. Z., &amp; </w:t>
      </w:r>
      <w:proofErr w:type="spellStart"/>
      <w:r w:rsidRPr="004D2D0A">
        <w:rPr>
          <w:rFonts w:ascii="Arial" w:hAnsi="Arial" w:cs="Arial"/>
          <w:sz w:val="20"/>
          <w:szCs w:val="20"/>
        </w:rPr>
        <w:t>Khenissa</w:t>
      </w:r>
      <w:proofErr w:type="spellEnd"/>
      <w:r w:rsidRPr="004D2D0A">
        <w:rPr>
          <w:rFonts w:ascii="Arial" w:hAnsi="Arial" w:cs="Arial"/>
          <w:sz w:val="20"/>
          <w:szCs w:val="20"/>
        </w:rPr>
        <w:t xml:space="preserve">, R. (2024). </w:t>
      </w:r>
      <w:r w:rsidRPr="004D2D0A">
        <w:rPr>
          <w:rStyle w:val="Emphasis"/>
          <w:rFonts w:ascii="Arial" w:hAnsi="Arial" w:cs="Arial"/>
          <w:i w:val="0"/>
          <w:sz w:val="20"/>
          <w:szCs w:val="20"/>
        </w:rPr>
        <w:t>Effect of carob (</w:t>
      </w:r>
      <w:proofErr w:type="spellStart"/>
      <w:r w:rsidRPr="004D2D0A">
        <w:rPr>
          <w:rStyle w:val="Emphasis"/>
          <w:rFonts w:ascii="Arial" w:hAnsi="Arial" w:cs="Arial"/>
          <w:i w:val="0"/>
          <w:sz w:val="20"/>
          <w:szCs w:val="20"/>
        </w:rPr>
        <w:t>Ceratonia</w:t>
      </w:r>
      <w:proofErr w:type="spellEnd"/>
      <w:r w:rsidRPr="004D2D0A">
        <w:rPr>
          <w:rStyle w:val="Emphasis"/>
          <w:rFonts w:ascii="Arial" w:hAnsi="Arial" w:cs="Arial"/>
          <w:i w:val="0"/>
          <w:sz w:val="20"/>
          <w:szCs w:val="20"/>
        </w:rPr>
        <w:t xml:space="preserve"> siliqua) on growth parameters and viability of local Algerian rabbit populations (</w:t>
      </w:r>
      <w:r w:rsidRPr="004D2D0A">
        <w:rPr>
          <w:rStyle w:val="Emphasis"/>
          <w:rFonts w:ascii="Arial" w:hAnsi="Arial" w:cs="Arial"/>
          <w:sz w:val="20"/>
          <w:szCs w:val="20"/>
        </w:rPr>
        <w:t>Oryctolagus cuniculus</w:t>
      </w:r>
      <w:r w:rsidRPr="004D2D0A">
        <w:rPr>
          <w:rStyle w:val="Emphasis"/>
          <w:rFonts w:ascii="Arial" w:hAnsi="Arial" w:cs="Arial"/>
          <w:i w:val="0"/>
          <w:sz w:val="20"/>
          <w:szCs w:val="20"/>
        </w:rPr>
        <w:t>)</w:t>
      </w:r>
      <w:r w:rsidRPr="004D2D0A">
        <w:rPr>
          <w:rFonts w:ascii="Arial" w:hAnsi="Arial" w:cs="Arial"/>
          <w:i/>
          <w:sz w:val="20"/>
          <w:szCs w:val="20"/>
        </w:rPr>
        <w:t xml:space="preserve">. </w:t>
      </w:r>
      <w:r w:rsidRPr="004D2D0A">
        <w:rPr>
          <w:rStyle w:val="Emphasis"/>
          <w:rFonts w:ascii="Arial" w:hAnsi="Arial" w:cs="Arial"/>
          <w:sz w:val="20"/>
          <w:szCs w:val="20"/>
        </w:rPr>
        <w:t>Journal of the Hellenic Veterinary Medical Society</w:t>
      </w:r>
      <w:r w:rsidR="00D6338F" w:rsidRPr="004D2D0A">
        <w:rPr>
          <w:rFonts w:ascii="Arial" w:hAnsi="Arial" w:cs="Arial"/>
          <w:i/>
          <w:sz w:val="20"/>
          <w:szCs w:val="20"/>
        </w:rPr>
        <w:t xml:space="preserve">, </w:t>
      </w:r>
    </w:p>
    <w:p w14:paraId="4B2BFB55" w14:textId="611F8A01" w:rsidR="00595D72" w:rsidRPr="004D2D0A" w:rsidRDefault="00595D72" w:rsidP="00201F9C">
      <w:pPr>
        <w:pStyle w:val="NormalWeb"/>
        <w:spacing w:before="0" w:beforeAutospacing="0" w:after="0" w:afterAutospacing="0" w:line="360" w:lineRule="auto"/>
        <w:jc w:val="both"/>
        <w:rPr>
          <w:rFonts w:ascii="Arial" w:hAnsi="Arial" w:cs="Arial"/>
          <w:i/>
          <w:sz w:val="20"/>
          <w:szCs w:val="20"/>
        </w:rPr>
      </w:pPr>
      <w:proofErr w:type="spellStart"/>
      <w:r w:rsidRPr="004D2D0A">
        <w:rPr>
          <w:rFonts w:ascii="Arial" w:hAnsi="Arial" w:cs="Arial"/>
          <w:sz w:val="20"/>
          <w:szCs w:val="20"/>
          <w:lang w:val="fr-FR" w:eastAsia="fr-FR"/>
        </w:rPr>
        <w:t>Serban</w:t>
      </w:r>
      <w:proofErr w:type="spellEnd"/>
      <w:r w:rsidRPr="004D2D0A">
        <w:rPr>
          <w:rFonts w:ascii="Arial" w:hAnsi="Arial" w:cs="Arial"/>
          <w:sz w:val="20"/>
          <w:szCs w:val="20"/>
          <w:lang w:val="fr-FR" w:eastAsia="fr-FR"/>
        </w:rPr>
        <w:t>, M.</w:t>
      </w:r>
      <w:r w:rsidR="005E1003" w:rsidRPr="004D2D0A">
        <w:rPr>
          <w:rFonts w:ascii="Arial" w:hAnsi="Arial" w:cs="Arial"/>
          <w:sz w:val="20"/>
          <w:szCs w:val="20"/>
          <w:lang w:val="fr-FR" w:eastAsia="fr-FR"/>
        </w:rPr>
        <w:t xml:space="preserve"> </w:t>
      </w:r>
      <w:r w:rsidRPr="004D2D0A">
        <w:rPr>
          <w:rFonts w:ascii="Arial" w:hAnsi="Arial" w:cs="Arial"/>
          <w:sz w:val="20"/>
          <w:szCs w:val="20"/>
          <w:lang w:val="fr-FR" w:eastAsia="fr-FR"/>
        </w:rPr>
        <w:t xml:space="preserve">C., </w:t>
      </w:r>
      <w:proofErr w:type="spellStart"/>
      <w:r w:rsidRPr="004D2D0A">
        <w:rPr>
          <w:rFonts w:ascii="Arial" w:hAnsi="Arial" w:cs="Arial"/>
          <w:sz w:val="20"/>
          <w:szCs w:val="20"/>
          <w:lang w:val="fr-FR" w:eastAsia="fr-FR"/>
        </w:rPr>
        <w:t>Sahebkar</w:t>
      </w:r>
      <w:proofErr w:type="spellEnd"/>
      <w:r w:rsidRPr="004D2D0A">
        <w:rPr>
          <w:rFonts w:ascii="Arial" w:hAnsi="Arial" w:cs="Arial"/>
          <w:sz w:val="20"/>
          <w:szCs w:val="20"/>
          <w:lang w:val="fr-FR" w:eastAsia="fr-FR"/>
        </w:rPr>
        <w:t xml:space="preserve">, A., Dragan, S., </w:t>
      </w:r>
      <w:proofErr w:type="spellStart"/>
      <w:r w:rsidRPr="004D2D0A">
        <w:rPr>
          <w:rFonts w:ascii="Arial" w:hAnsi="Arial" w:cs="Arial"/>
          <w:sz w:val="20"/>
          <w:szCs w:val="20"/>
          <w:lang w:val="fr-FR" w:eastAsia="fr-FR"/>
        </w:rPr>
        <w:t>Stoichescu-Hogea</w:t>
      </w:r>
      <w:proofErr w:type="spellEnd"/>
      <w:r w:rsidRPr="004D2D0A">
        <w:rPr>
          <w:rFonts w:ascii="Arial" w:hAnsi="Arial" w:cs="Arial"/>
          <w:sz w:val="20"/>
          <w:szCs w:val="20"/>
          <w:lang w:val="fr-FR" w:eastAsia="fr-FR"/>
        </w:rPr>
        <w:t xml:space="preserve">, G., </w:t>
      </w:r>
      <w:proofErr w:type="spellStart"/>
      <w:r w:rsidRPr="004D2D0A">
        <w:rPr>
          <w:rFonts w:ascii="Arial" w:hAnsi="Arial" w:cs="Arial"/>
          <w:sz w:val="20"/>
          <w:szCs w:val="20"/>
          <w:lang w:val="fr-FR" w:eastAsia="fr-FR"/>
        </w:rPr>
        <w:t>Ursoniu</w:t>
      </w:r>
      <w:proofErr w:type="spellEnd"/>
      <w:r w:rsidRPr="004D2D0A">
        <w:rPr>
          <w:rFonts w:ascii="Arial" w:hAnsi="Arial" w:cs="Arial"/>
          <w:sz w:val="20"/>
          <w:szCs w:val="20"/>
          <w:lang w:val="fr-FR" w:eastAsia="fr-FR"/>
        </w:rPr>
        <w:t xml:space="preserve">, S., </w:t>
      </w:r>
      <w:proofErr w:type="spellStart"/>
      <w:r w:rsidRPr="004D2D0A">
        <w:rPr>
          <w:rFonts w:ascii="Arial" w:hAnsi="Arial" w:cs="Arial"/>
          <w:sz w:val="20"/>
          <w:szCs w:val="20"/>
          <w:lang w:val="fr-FR" w:eastAsia="fr-FR"/>
        </w:rPr>
        <w:t>Andrica</w:t>
      </w:r>
      <w:proofErr w:type="spellEnd"/>
      <w:r w:rsidRPr="004D2D0A">
        <w:rPr>
          <w:rFonts w:ascii="Arial" w:hAnsi="Arial" w:cs="Arial"/>
          <w:sz w:val="20"/>
          <w:szCs w:val="20"/>
          <w:lang w:val="fr-FR" w:eastAsia="fr-FR"/>
        </w:rPr>
        <w:t xml:space="preserve">, F., Banach, M. A (2016). </w:t>
      </w:r>
      <w:proofErr w:type="spellStart"/>
      <w:r w:rsidRPr="004D2D0A">
        <w:rPr>
          <w:rFonts w:ascii="Arial" w:hAnsi="Arial" w:cs="Arial"/>
          <w:sz w:val="20"/>
          <w:szCs w:val="20"/>
          <w:lang w:val="fr-FR" w:eastAsia="fr-FR"/>
        </w:rPr>
        <w:t>Systematic</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review</w:t>
      </w:r>
      <w:proofErr w:type="spellEnd"/>
      <w:r w:rsidRPr="004D2D0A">
        <w:rPr>
          <w:rFonts w:ascii="Arial" w:hAnsi="Arial" w:cs="Arial"/>
          <w:sz w:val="20"/>
          <w:szCs w:val="20"/>
          <w:lang w:val="fr-FR" w:eastAsia="fr-FR"/>
        </w:rPr>
        <w:t xml:space="preserve"> and </w:t>
      </w:r>
      <w:proofErr w:type="spellStart"/>
      <w:r w:rsidRPr="004D2D0A">
        <w:rPr>
          <w:rFonts w:ascii="Arial" w:hAnsi="Arial" w:cs="Arial"/>
          <w:sz w:val="20"/>
          <w:szCs w:val="20"/>
          <w:lang w:val="fr-FR" w:eastAsia="fr-FR"/>
        </w:rPr>
        <w:t>meta-analysis</w:t>
      </w:r>
      <w:proofErr w:type="spellEnd"/>
      <w:r w:rsidRPr="004D2D0A">
        <w:rPr>
          <w:rFonts w:ascii="Arial" w:hAnsi="Arial" w:cs="Arial"/>
          <w:sz w:val="20"/>
          <w:szCs w:val="20"/>
          <w:lang w:val="fr-FR" w:eastAsia="fr-FR"/>
        </w:rPr>
        <w:t xml:space="preserve"> of the impact of </w:t>
      </w:r>
      <w:proofErr w:type="spellStart"/>
      <w:r w:rsidRPr="004D2D0A">
        <w:rPr>
          <w:rFonts w:ascii="Arial" w:hAnsi="Arial" w:cs="Arial"/>
          <w:sz w:val="20"/>
          <w:szCs w:val="20"/>
          <w:lang w:val="fr-FR" w:eastAsia="fr-FR"/>
        </w:rPr>
        <w:t>Spirulina</w:t>
      </w:r>
      <w:proofErr w:type="spellEnd"/>
      <w:r w:rsidRPr="004D2D0A">
        <w:rPr>
          <w:rFonts w:ascii="Arial" w:hAnsi="Arial" w:cs="Arial"/>
          <w:sz w:val="20"/>
          <w:szCs w:val="20"/>
          <w:lang w:val="fr-FR" w:eastAsia="fr-FR"/>
        </w:rPr>
        <w:t xml:space="preserve"> </w:t>
      </w:r>
      <w:proofErr w:type="spellStart"/>
      <w:r w:rsidRPr="004D2D0A">
        <w:rPr>
          <w:rFonts w:ascii="Arial" w:hAnsi="Arial" w:cs="Arial"/>
          <w:sz w:val="20"/>
          <w:szCs w:val="20"/>
          <w:lang w:val="fr-FR" w:eastAsia="fr-FR"/>
        </w:rPr>
        <w:t>supplementation</w:t>
      </w:r>
      <w:proofErr w:type="spellEnd"/>
      <w:r w:rsidRPr="004D2D0A">
        <w:rPr>
          <w:rFonts w:ascii="Arial" w:hAnsi="Arial" w:cs="Arial"/>
          <w:sz w:val="20"/>
          <w:szCs w:val="20"/>
          <w:lang w:val="fr-FR" w:eastAsia="fr-FR"/>
        </w:rPr>
        <w:t xml:space="preserve"> on plasma </w:t>
      </w:r>
      <w:proofErr w:type="spellStart"/>
      <w:r w:rsidRPr="004D2D0A">
        <w:rPr>
          <w:rFonts w:ascii="Arial" w:hAnsi="Arial" w:cs="Arial"/>
          <w:sz w:val="20"/>
          <w:szCs w:val="20"/>
          <w:lang w:val="fr-FR" w:eastAsia="fr-FR"/>
        </w:rPr>
        <w:t>lipid</w:t>
      </w:r>
      <w:proofErr w:type="spellEnd"/>
      <w:r w:rsidRPr="004D2D0A">
        <w:rPr>
          <w:rFonts w:ascii="Arial" w:hAnsi="Arial" w:cs="Arial"/>
          <w:sz w:val="20"/>
          <w:szCs w:val="20"/>
          <w:lang w:val="fr-FR" w:eastAsia="fr-FR"/>
        </w:rPr>
        <w:t xml:space="preserve"> concentrations. </w:t>
      </w:r>
      <w:proofErr w:type="spellStart"/>
      <w:proofErr w:type="gramStart"/>
      <w:r w:rsidRPr="004D2D0A">
        <w:rPr>
          <w:rFonts w:ascii="Arial" w:hAnsi="Arial" w:cs="Arial"/>
          <w:i/>
          <w:sz w:val="20"/>
          <w:szCs w:val="20"/>
          <w:lang w:val="fr-FR" w:eastAsia="fr-FR"/>
        </w:rPr>
        <w:t>Clinical</w:t>
      </w:r>
      <w:proofErr w:type="spellEnd"/>
      <w:r w:rsidRPr="004D2D0A">
        <w:rPr>
          <w:rFonts w:ascii="Arial" w:hAnsi="Arial" w:cs="Arial"/>
          <w:i/>
          <w:sz w:val="20"/>
          <w:szCs w:val="20"/>
          <w:lang w:val="fr-FR" w:eastAsia="fr-FR"/>
        </w:rPr>
        <w:t xml:space="preserve">  Nutrition</w:t>
      </w:r>
      <w:proofErr w:type="gramEnd"/>
      <w:r w:rsidRPr="004D2D0A">
        <w:rPr>
          <w:rFonts w:ascii="Arial" w:hAnsi="Arial" w:cs="Arial"/>
          <w:sz w:val="20"/>
          <w:szCs w:val="20"/>
          <w:lang w:val="fr-FR" w:eastAsia="fr-FR"/>
        </w:rPr>
        <w:t xml:space="preserve">, 35(4):842-51. </w:t>
      </w:r>
      <w:proofErr w:type="spellStart"/>
      <w:proofErr w:type="gramStart"/>
      <w:r w:rsidRPr="004D2D0A">
        <w:rPr>
          <w:rFonts w:ascii="Arial" w:hAnsi="Arial" w:cs="Arial"/>
          <w:sz w:val="20"/>
          <w:szCs w:val="20"/>
          <w:lang w:val="fr-FR" w:eastAsia="fr-FR"/>
        </w:rPr>
        <w:t>doi</w:t>
      </w:r>
      <w:proofErr w:type="spellEnd"/>
      <w:r w:rsidRPr="004D2D0A">
        <w:rPr>
          <w:rFonts w:ascii="Arial" w:hAnsi="Arial" w:cs="Arial"/>
          <w:sz w:val="20"/>
          <w:szCs w:val="20"/>
          <w:lang w:val="fr-FR" w:eastAsia="fr-FR"/>
        </w:rPr>
        <w:t>:</w:t>
      </w:r>
      <w:proofErr w:type="gramEnd"/>
      <w:r w:rsidRPr="004D2D0A">
        <w:rPr>
          <w:rFonts w:ascii="Arial" w:hAnsi="Arial" w:cs="Arial"/>
          <w:sz w:val="20"/>
          <w:szCs w:val="20"/>
          <w:lang w:val="fr-FR" w:eastAsia="fr-FR"/>
        </w:rPr>
        <w:t xml:space="preserve"> 10.1016/j.clnu.2015.09.007. </w:t>
      </w:r>
      <w:proofErr w:type="spellStart"/>
      <w:r w:rsidRPr="004D2D0A">
        <w:rPr>
          <w:rFonts w:ascii="Arial" w:hAnsi="Arial" w:cs="Arial"/>
          <w:sz w:val="20"/>
          <w:szCs w:val="20"/>
          <w:lang w:val="fr-FR" w:eastAsia="fr-FR"/>
        </w:rPr>
        <w:t>Epub</w:t>
      </w:r>
      <w:proofErr w:type="spellEnd"/>
      <w:r w:rsidRPr="004D2D0A">
        <w:rPr>
          <w:rFonts w:ascii="Arial" w:hAnsi="Arial" w:cs="Arial"/>
          <w:sz w:val="20"/>
          <w:szCs w:val="20"/>
          <w:lang w:val="fr-FR" w:eastAsia="fr-FR"/>
        </w:rPr>
        <w:t xml:space="preserve"> 2015 Sep 25. </w:t>
      </w:r>
      <w:proofErr w:type="gramStart"/>
      <w:r w:rsidRPr="004D2D0A">
        <w:rPr>
          <w:rFonts w:ascii="Arial" w:hAnsi="Arial" w:cs="Arial"/>
          <w:sz w:val="20"/>
          <w:szCs w:val="20"/>
          <w:lang w:val="fr-FR" w:eastAsia="fr-FR"/>
        </w:rPr>
        <w:t>PMID:</w:t>
      </w:r>
      <w:proofErr w:type="gramEnd"/>
      <w:r w:rsidRPr="004D2D0A">
        <w:rPr>
          <w:rFonts w:ascii="Arial" w:hAnsi="Arial" w:cs="Arial"/>
          <w:sz w:val="20"/>
          <w:szCs w:val="20"/>
          <w:lang w:val="fr-FR" w:eastAsia="fr-FR"/>
        </w:rPr>
        <w:t xml:space="preserve"> 26433766.</w:t>
      </w:r>
    </w:p>
    <w:p w14:paraId="672955B5" w14:textId="77777777" w:rsidR="00595D72" w:rsidRPr="004D2D0A" w:rsidRDefault="00595D72" w:rsidP="00552C86">
      <w:pPr>
        <w:pStyle w:val="NormalWeb"/>
        <w:spacing w:before="0" w:beforeAutospacing="0" w:after="0" w:afterAutospacing="0" w:line="360" w:lineRule="auto"/>
        <w:jc w:val="both"/>
        <w:rPr>
          <w:rFonts w:ascii="Arial" w:hAnsi="Arial" w:cs="Arial"/>
          <w:sz w:val="20"/>
          <w:szCs w:val="20"/>
        </w:rPr>
      </w:pPr>
    </w:p>
    <w:p w14:paraId="50209B51" w14:textId="014D87DF"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Shaheen</w:t>
      </w:r>
      <w:proofErr w:type="spellEnd"/>
      <w:r w:rsidRPr="004D2D0A">
        <w:rPr>
          <w:rFonts w:ascii="Arial" w:hAnsi="Arial" w:cs="Arial"/>
          <w:sz w:val="20"/>
          <w:szCs w:val="20"/>
        </w:rPr>
        <w:t xml:space="preserve"> M.</w:t>
      </w:r>
      <w:r w:rsidR="005E1003" w:rsidRPr="004D2D0A">
        <w:rPr>
          <w:rFonts w:ascii="Arial" w:hAnsi="Arial" w:cs="Arial"/>
          <w:sz w:val="20"/>
          <w:szCs w:val="20"/>
        </w:rPr>
        <w:t xml:space="preserve"> </w:t>
      </w:r>
      <w:r w:rsidRPr="004D2D0A">
        <w:rPr>
          <w:rFonts w:ascii="Arial" w:hAnsi="Arial" w:cs="Arial"/>
          <w:sz w:val="20"/>
          <w:szCs w:val="20"/>
        </w:rPr>
        <w:t>S., Allam A.</w:t>
      </w:r>
      <w:r w:rsidR="005E1003" w:rsidRPr="004D2D0A">
        <w:rPr>
          <w:rFonts w:ascii="Arial" w:hAnsi="Arial" w:cs="Arial"/>
          <w:sz w:val="20"/>
          <w:szCs w:val="20"/>
        </w:rPr>
        <w:t xml:space="preserve"> </w:t>
      </w:r>
      <w:r w:rsidRPr="004D2D0A">
        <w:rPr>
          <w:rFonts w:ascii="Arial" w:hAnsi="Arial" w:cs="Arial"/>
          <w:sz w:val="20"/>
          <w:szCs w:val="20"/>
        </w:rPr>
        <w:t xml:space="preserve">A., Abdel </w:t>
      </w:r>
      <w:proofErr w:type="spellStart"/>
      <w:r w:rsidRPr="004D2D0A">
        <w:rPr>
          <w:rFonts w:ascii="Arial" w:hAnsi="Arial" w:cs="Arial"/>
          <w:sz w:val="20"/>
          <w:szCs w:val="20"/>
        </w:rPr>
        <w:t>Monem</w:t>
      </w:r>
      <w:proofErr w:type="spellEnd"/>
      <w:r w:rsidRPr="004D2D0A">
        <w:rPr>
          <w:rFonts w:ascii="Arial" w:hAnsi="Arial" w:cs="Arial"/>
          <w:sz w:val="20"/>
          <w:szCs w:val="20"/>
        </w:rPr>
        <w:t xml:space="preserve"> U.</w:t>
      </w:r>
      <w:r w:rsidR="005E1003" w:rsidRPr="004D2D0A">
        <w:rPr>
          <w:rFonts w:ascii="Arial" w:hAnsi="Arial" w:cs="Arial"/>
          <w:sz w:val="20"/>
          <w:szCs w:val="20"/>
        </w:rPr>
        <w:t xml:space="preserve"> </w:t>
      </w:r>
      <w:r w:rsidRPr="004D2D0A">
        <w:rPr>
          <w:rFonts w:ascii="Arial" w:hAnsi="Arial" w:cs="Arial"/>
          <w:sz w:val="20"/>
          <w:szCs w:val="20"/>
        </w:rPr>
        <w:t xml:space="preserve">M., et al. (2025). </w:t>
      </w:r>
      <w:r w:rsidRPr="004D2D0A">
        <w:rPr>
          <w:rStyle w:val="Emphasis"/>
          <w:rFonts w:ascii="Arial" w:hAnsi="Arial" w:cs="Arial"/>
          <w:sz w:val="20"/>
          <w:szCs w:val="20"/>
        </w:rPr>
        <w:t>Bifidobacterium</w:t>
      </w:r>
      <w:r w:rsidRPr="004D2D0A">
        <w:rPr>
          <w:rFonts w:ascii="Arial" w:hAnsi="Arial" w:cs="Arial"/>
          <w:sz w:val="20"/>
          <w:szCs w:val="20"/>
        </w:rPr>
        <w:t xml:space="preserve">, </w:t>
      </w:r>
      <w:r w:rsidRPr="004D2D0A">
        <w:rPr>
          <w:rStyle w:val="Emphasis"/>
          <w:rFonts w:ascii="Arial" w:hAnsi="Arial" w:cs="Arial"/>
          <w:sz w:val="20"/>
          <w:szCs w:val="20"/>
        </w:rPr>
        <w:t>Spirulina</w:t>
      </w:r>
      <w:r w:rsidRPr="004D2D0A">
        <w:rPr>
          <w:rFonts w:ascii="Arial" w:hAnsi="Arial" w:cs="Arial"/>
          <w:sz w:val="20"/>
          <w:szCs w:val="20"/>
        </w:rPr>
        <w:t xml:space="preserve">, and yeast extracts in </w:t>
      </w:r>
      <w:r w:rsidR="00DA633F" w:rsidRPr="004D2D0A">
        <w:rPr>
          <w:rFonts w:ascii="Arial" w:hAnsi="Arial" w:cs="Arial"/>
          <w:sz w:val="20"/>
          <w:szCs w:val="20"/>
        </w:rPr>
        <w:t xml:space="preserve">low-energy diets for rabbits. </w:t>
      </w:r>
      <w:r w:rsidRPr="004D2D0A">
        <w:rPr>
          <w:rStyle w:val="Emphasis"/>
          <w:rFonts w:ascii="Arial" w:hAnsi="Arial" w:cs="Arial"/>
          <w:sz w:val="20"/>
          <w:szCs w:val="20"/>
        </w:rPr>
        <w:t>Frontiers in Veterinary Science</w:t>
      </w:r>
      <w:r w:rsidRPr="004D2D0A">
        <w:rPr>
          <w:rFonts w:ascii="Arial" w:hAnsi="Arial" w:cs="Arial"/>
          <w:sz w:val="20"/>
          <w:szCs w:val="20"/>
        </w:rPr>
        <w:t xml:space="preserve">, 12:1615203. </w:t>
      </w:r>
      <w:proofErr w:type="spellStart"/>
      <w:r w:rsidRPr="004D2D0A">
        <w:rPr>
          <w:rFonts w:ascii="Arial" w:hAnsi="Arial" w:cs="Arial"/>
          <w:sz w:val="20"/>
          <w:szCs w:val="20"/>
        </w:rPr>
        <w:t>doi</w:t>
      </w:r>
      <w:proofErr w:type="spellEnd"/>
      <w:r w:rsidRPr="004D2D0A">
        <w:rPr>
          <w:rFonts w:ascii="Arial" w:hAnsi="Arial" w:cs="Arial"/>
          <w:sz w:val="20"/>
          <w:szCs w:val="20"/>
        </w:rPr>
        <w:t>: 10.3389/fvets.2025.1615203.</w:t>
      </w:r>
    </w:p>
    <w:p w14:paraId="2811C840"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0DF361C6" w14:textId="50A77D85" w:rsidR="00441C0E" w:rsidRPr="004D2D0A" w:rsidRDefault="00441C0E" w:rsidP="00552C86">
      <w:pPr>
        <w:pStyle w:val="NormalWeb"/>
        <w:spacing w:before="0" w:beforeAutospacing="0" w:after="0" w:afterAutospacing="0" w:line="360" w:lineRule="auto"/>
        <w:jc w:val="both"/>
        <w:rPr>
          <w:rFonts w:ascii="Arial" w:hAnsi="Arial" w:cs="Arial"/>
          <w:sz w:val="20"/>
          <w:szCs w:val="20"/>
        </w:rPr>
      </w:pPr>
      <w:proofErr w:type="spellStart"/>
      <w:r w:rsidRPr="004D2D0A">
        <w:rPr>
          <w:rFonts w:ascii="Arial" w:hAnsi="Arial" w:cs="Arial"/>
          <w:sz w:val="20"/>
          <w:szCs w:val="20"/>
        </w:rPr>
        <w:t>Soutar</w:t>
      </w:r>
      <w:proofErr w:type="spellEnd"/>
      <w:r w:rsidRPr="004D2D0A">
        <w:rPr>
          <w:rFonts w:ascii="Arial" w:hAnsi="Arial" w:cs="Arial"/>
          <w:sz w:val="20"/>
          <w:szCs w:val="20"/>
        </w:rPr>
        <w:t xml:space="preserve"> A.</w:t>
      </w:r>
      <w:r w:rsidR="005E1003" w:rsidRPr="004D2D0A">
        <w:rPr>
          <w:rFonts w:ascii="Arial" w:hAnsi="Arial" w:cs="Arial"/>
          <w:sz w:val="20"/>
          <w:szCs w:val="20"/>
        </w:rPr>
        <w:t xml:space="preserve"> </w:t>
      </w:r>
      <w:r w:rsidRPr="004D2D0A">
        <w:rPr>
          <w:rFonts w:ascii="Arial" w:hAnsi="Arial" w:cs="Arial"/>
          <w:sz w:val="20"/>
          <w:szCs w:val="20"/>
        </w:rPr>
        <w:t xml:space="preserve">K., &amp; </w:t>
      </w:r>
      <w:proofErr w:type="spellStart"/>
      <w:r w:rsidRPr="004D2D0A">
        <w:rPr>
          <w:rFonts w:ascii="Arial" w:hAnsi="Arial" w:cs="Arial"/>
          <w:sz w:val="20"/>
          <w:szCs w:val="20"/>
        </w:rPr>
        <w:t>Naoumova</w:t>
      </w:r>
      <w:proofErr w:type="spellEnd"/>
      <w:r w:rsidRPr="004D2D0A">
        <w:rPr>
          <w:rFonts w:ascii="Arial" w:hAnsi="Arial" w:cs="Arial"/>
          <w:sz w:val="20"/>
          <w:szCs w:val="20"/>
        </w:rPr>
        <w:t xml:space="preserve"> </w:t>
      </w:r>
      <w:proofErr w:type="gramStart"/>
      <w:r w:rsidRPr="004D2D0A">
        <w:rPr>
          <w:rFonts w:ascii="Arial" w:hAnsi="Arial" w:cs="Arial"/>
          <w:sz w:val="20"/>
          <w:szCs w:val="20"/>
        </w:rPr>
        <w:t>R</w:t>
      </w:r>
      <w:r w:rsidR="005E1003" w:rsidRPr="004D2D0A">
        <w:rPr>
          <w:rFonts w:ascii="Arial" w:hAnsi="Arial" w:cs="Arial"/>
          <w:sz w:val="20"/>
          <w:szCs w:val="20"/>
        </w:rPr>
        <w:t xml:space="preserve"> </w:t>
      </w:r>
      <w:r w:rsidRPr="004D2D0A">
        <w:rPr>
          <w:rFonts w:ascii="Arial" w:hAnsi="Arial" w:cs="Arial"/>
          <w:sz w:val="20"/>
          <w:szCs w:val="20"/>
        </w:rPr>
        <w:t>.</w:t>
      </w:r>
      <w:proofErr w:type="gramEnd"/>
      <w:r w:rsidRPr="004D2D0A">
        <w:rPr>
          <w:rFonts w:ascii="Arial" w:hAnsi="Arial" w:cs="Arial"/>
          <w:sz w:val="20"/>
          <w:szCs w:val="20"/>
        </w:rPr>
        <w:t xml:space="preserve">P. (2007). Genetic causes of familial hypercholesterolemia. </w:t>
      </w:r>
      <w:r w:rsidRPr="004D2D0A">
        <w:rPr>
          <w:rStyle w:val="Emphasis"/>
          <w:rFonts w:ascii="Arial" w:hAnsi="Arial" w:cs="Arial"/>
          <w:sz w:val="20"/>
          <w:szCs w:val="20"/>
        </w:rPr>
        <w:t>Nature Clinical Practice Cardiovascular Medicine</w:t>
      </w:r>
      <w:r w:rsidRPr="004D2D0A">
        <w:rPr>
          <w:rFonts w:ascii="Arial" w:hAnsi="Arial" w:cs="Arial"/>
          <w:sz w:val="20"/>
          <w:szCs w:val="20"/>
        </w:rPr>
        <w:t>, 4: 214-225.</w:t>
      </w:r>
    </w:p>
    <w:p w14:paraId="143F88AE" w14:textId="77777777" w:rsidR="00FA44B5" w:rsidRPr="004D2D0A" w:rsidRDefault="00FA44B5" w:rsidP="00552C86">
      <w:pPr>
        <w:pStyle w:val="NormalWeb"/>
        <w:spacing w:before="0" w:beforeAutospacing="0" w:after="0" w:afterAutospacing="0" w:line="360" w:lineRule="auto"/>
        <w:jc w:val="both"/>
        <w:rPr>
          <w:rFonts w:ascii="Arial" w:hAnsi="Arial" w:cs="Arial"/>
          <w:sz w:val="20"/>
          <w:szCs w:val="20"/>
        </w:rPr>
      </w:pPr>
    </w:p>
    <w:p w14:paraId="4CFA9942" w14:textId="12A7BF65"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Torres-Duran P.</w:t>
      </w:r>
      <w:r w:rsidR="005E1003" w:rsidRPr="004D2D0A">
        <w:rPr>
          <w:rFonts w:ascii="Arial" w:hAnsi="Arial" w:cs="Arial"/>
          <w:sz w:val="20"/>
          <w:szCs w:val="20"/>
        </w:rPr>
        <w:t xml:space="preserve"> </w:t>
      </w:r>
      <w:r w:rsidRPr="004D2D0A">
        <w:rPr>
          <w:rFonts w:ascii="Arial" w:hAnsi="Arial" w:cs="Arial"/>
          <w:sz w:val="20"/>
          <w:szCs w:val="20"/>
        </w:rPr>
        <w:t>V., Ferreira-Hermosillo A., Juarez-</w:t>
      </w:r>
      <w:proofErr w:type="spellStart"/>
      <w:r w:rsidRPr="004D2D0A">
        <w:rPr>
          <w:rFonts w:ascii="Arial" w:hAnsi="Arial" w:cs="Arial"/>
          <w:sz w:val="20"/>
          <w:szCs w:val="20"/>
        </w:rPr>
        <w:t>Oropeza</w:t>
      </w:r>
      <w:proofErr w:type="spellEnd"/>
      <w:r w:rsidRPr="004D2D0A">
        <w:rPr>
          <w:rFonts w:ascii="Arial" w:hAnsi="Arial" w:cs="Arial"/>
          <w:sz w:val="20"/>
          <w:szCs w:val="20"/>
        </w:rPr>
        <w:t xml:space="preserve"> M.</w:t>
      </w:r>
      <w:r w:rsidR="005E1003" w:rsidRPr="004D2D0A">
        <w:rPr>
          <w:rFonts w:ascii="Arial" w:hAnsi="Arial" w:cs="Arial"/>
          <w:sz w:val="20"/>
          <w:szCs w:val="20"/>
        </w:rPr>
        <w:t xml:space="preserve"> </w:t>
      </w:r>
      <w:r w:rsidRPr="004D2D0A">
        <w:rPr>
          <w:rFonts w:ascii="Arial" w:hAnsi="Arial" w:cs="Arial"/>
          <w:sz w:val="20"/>
          <w:szCs w:val="20"/>
        </w:rPr>
        <w:t xml:space="preserve">A. (2007). </w:t>
      </w:r>
      <w:proofErr w:type="spellStart"/>
      <w:r w:rsidRPr="004D2D0A">
        <w:rPr>
          <w:rFonts w:ascii="Arial" w:hAnsi="Arial" w:cs="Arial"/>
          <w:sz w:val="20"/>
          <w:szCs w:val="20"/>
        </w:rPr>
        <w:t>Antihyperlipemic</w:t>
      </w:r>
      <w:proofErr w:type="spellEnd"/>
      <w:r w:rsidRPr="004D2D0A">
        <w:rPr>
          <w:rFonts w:ascii="Arial" w:hAnsi="Arial" w:cs="Arial"/>
          <w:sz w:val="20"/>
          <w:szCs w:val="20"/>
        </w:rPr>
        <w:t xml:space="preserve"> and antihypertensive effects of </w:t>
      </w:r>
      <w:r w:rsidRPr="004D2D0A">
        <w:rPr>
          <w:rStyle w:val="Emphasis"/>
          <w:rFonts w:ascii="Arial" w:hAnsi="Arial" w:cs="Arial"/>
          <w:sz w:val="20"/>
          <w:szCs w:val="20"/>
        </w:rPr>
        <w:t>Spirulina maxima</w:t>
      </w:r>
      <w:r w:rsidR="00DA633F" w:rsidRPr="004D2D0A">
        <w:rPr>
          <w:rFonts w:ascii="Arial" w:hAnsi="Arial" w:cs="Arial"/>
          <w:sz w:val="20"/>
          <w:szCs w:val="20"/>
        </w:rPr>
        <w:t xml:space="preserve">. </w:t>
      </w:r>
      <w:r w:rsidRPr="004D2D0A">
        <w:rPr>
          <w:rStyle w:val="Emphasis"/>
          <w:rFonts w:ascii="Arial" w:hAnsi="Arial" w:cs="Arial"/>
          <w:sz w:val="20"/>
          <w:szCs w:val="20"/>
        </w:rPr>
        <w:t>Lipids in Health and Disease</w:t>
      </w:r>
      <w:r w:rsidRPr="004D2D0A">
        <w:rPr>
          <w:rFonts w:ascii="Arial" w:hAnsi="Arial" w:cs="Arial"/>
          <w:sz w:val="20"/>
          <w:szCs w:val="20"/>
        </w:rPr>
        <w:t>, 6(1): 33.</w:t>
      </w:r>
    </w:p>
    <w:p w14:paraId="44D658E3" w14:textId="77777777" w:rsidR="00441C0E" w:rsidRPr="004D2D0A" w:rsidRDefault="00441C0E" w:rsidP="00552C86">
      <w:pPr>
        <w:pStyle w:val="NormalWeb"/>
        <w:spacing w:before="0" w:beforeAutospacing="0" w:after="0" w:afterAutospacing="0" w:line="360" w:lineRule="auto"/>
        <w:jc w:val="both"/>
        <w:rPr>
          <w:rFonts w:ascii="Arial" w:hAnsi="Arial" w:cs="Arial"/>
          <w:sz w:val="20"/>
          <w:szCs w:val="20"/>
        </w:rPr>
      </w:pPr>
      <w:r w:rsidRPr="004D2D0A">
        <w:rPr>
          <w:rFonts w:ascii="Arial" w:hAnsi="Arial" w:cs="Arial"/>
          <w:sz w:val="20"/>
          <w:szCs w:val="20"/>
        </w:rPr>
        <w:t xml:space="preserve">World Health Organization (WHO). (2025). Cardiovascular diseases (CVDs). </w:t>
      </w:r>
      <w:hyperlink r:id="rId14" w:history="1">
        <w:r w:rsidRPr="004D2D0A">
          <w:rPr>
            <w:rStyle w:val="Hyperlink"/>
            <w:rFonts w:ascii="Arial" w:hAnsi="Arial" w:cs="Arial"/>
            <w:color w:val="auto"/>
            <w:sz w:val="20"/>
            <w:szCs w:val="20"/>
          </w:rPr>
          <w:t>https://www.who.int/news-room/fact-sheets/detail/cardiovascular-diseases-(cvds)</w:t>
        </w:r>
      </w:hyperlink>
    </w:p>
    <w:p w14:paraId="6E1CC31F" w14:textId="3A22AEE5" w:rsidR="00441C0E" w:rsidRPr="004D2D0A" w:rsidRDefault="00441C0E" w:rsidP="00552C86">
      <w:pPr>
        <w:spacing w:after="0" w:line="360" w:lineRule="auto"/>
        <w:jc w:val="both"/>
        <w:rPr>
          <w:rFonts w:ascii="Arial" w:hAnsi="Arial" w:cs="Arial"/>
          <w:sz w:val="20"/>
          <w:szCs w:val="20"/>
        </w:rPr>
      </w:pPr>
    </w:p>
    <w:p w14:paraId="65892EF6" w14:textId="40604BF6" w:rsidR="005A770B" w:rsidRPr="004D2D0A" w:rsidRDefault="005A770B" w:rsidP="005A770B">
      <w:pPr>
        <w:spacing w:after="0" w:line="360" w:lineRule="auto"/>
        <w:jc w:val="both"/>
        <w:rPr>
          <w:rFonts w:ascii="Arial" w:eastAsia="Times New Roman" w:hAnsi="Arial" w:cs="Arial"/>
          <w:sz w:val="20"/>
          <w:szCs w:val="20"/>
          <w:lang w:val="fr-FR" w:eastAsia="fr-FR"/>
        </w:rPr>
      </w:pPr>
      <w:r w:rsidRPr="004D2D0A">
        <w:rPr>
          <w:rFonts w:ascii="Arial" w:eastAsia="Times New Roman" w:hAnsi="Arial" w:cs="Arial"/>
          <w:sz w:val="20"/>
          <w:szCs w:val="20"/>
          <w:lang w:val="fr-FR" w:eastAsia="fr-FR"/>
        </w:rPr>
        <w:t xml:space="preserve">Wang, N., Fulcher, J., </w:t>
      </w:r>
      <w:proofErr w:type="spellStart"/>
      <w:r w:rsidRPr="004D2D0A">
        <w:rPr>
          <w:rFonts w:ascii="Arial" w:eastAsia="Times New Roman" w:hAnsi="Arial" w:cs="Arial"/>
          <w:sz w:val="20"/>
          <w:szCs w:val="20"/>
          <w:lang w:val="fr-FR" w:eastAsia="fr-FR"/>
        </w:rPr>
        <w:t>Abeysuriya</w:t>
      </w:r>
      <w:proofErr w:type="spellEnd"/>
      <w:r w:rsidRPr="004D2D0A">
        <w:rPr>
          <w:rFonts w:ascii="Arial" w:eastAsia="Times New Roman" w:hAnsi="Arial" w:cs="Arial"/>
          <w:sz w:val="20"/>
          <w:szCs w:val="20"/>
          <w:lang w:val="fr-FR" w:eastAsia="fr-FR"/>
        </w:rPr>
        <w:t xml:space="preserve">, N., Park, L., Kumar, S., Di, Tanna G. L., Wilcox, I., </w:t>
      </w:r>
      <w:proofErr w:type="spellStart"/>
      <w:r w:rsidR="0072588A" w:rsidRPr="004D2D0A">
        <w:rPr>
          <w:rFonts w:ascii="Arial" w:eastAsia="Times New Roman" w:hAnsi="Arial" w:cs="Arial"/>
          <w:sz w:val="20"/>
          <w:szCs w:val="20"/>
          <w:lang w:val="fr-FR" w:eastAsia="fr-FR"/>
        </w:rPr>
        <w:t>Keech</w:t>
      </w:r>
      <w:proofErr w:type="spellEnd"/>
      <w:r w:rsidR="0072588A" w:rsidRPr="004D2D0A">
        <w:rPr>
          <w:rFonts w:ascii="Arial" w:eastAsia="Times New Roman" w:hAnsi="Arial" w:cs="Arial"/>
          <w:sz w:val="20"/>
          <w:szCs w:val="20"/>
          <w:lang w:val="fr-FR" w:eastAsia="fr-FR"/>
        </w:rPr>
        <w:t>, A., Rodgers, A., La,</w:t>
      </w:r>
      <w:r w:rsidRPr="004D2D0A">
        <w:rPr>
          <w:rFonts w:ascii="Arial" w:eastAsia="Times New Roman" w:hAnsi="Arial" w:cs="Arial"/>
          <w:sz w:val="20"/>
          <w:szCs w:val="20"/>
          <w:lang w:val="fr-FR" w:eastAsia="fr-FR"/>
        </w:rPr>
        <w:t xml:space="preserve"> S. (2020). Intensive LDL </w:t>
      </w:r>
      <w:proofErr w:type="spellStart"/>
      <w:r w:rsidRPr="004D2D0A">
        <w:rPr>
          <w:rFonts w:ascii="Arial" w:eastAsia="Times New Roman" w:hAnsi="Arial" w:cs="Arial"/>
          <w:sz w:val="20"/>
          <w:szCs w:val="20"/>
          <w:lang w:val="fr-FR" w:eastAsia="fr-FR"/>
        </w:rPr>
        <w:t>cholesterol-lowering</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treatment</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beyond</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current</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recommendations</w:t>
      </w:r>
      <w:proofErr w:type="spellEnd"/>
      <w:r w:rsidRPr="004D2D0A">
        <w:rPr>
          <w:rFonts w:ascii="Arial" w:eastAsia="Times New Roman" w:hAnsi="Arial" w:cs="Arial"/>
          <w:sz w:val="20"/>
          <w:szCs w:val="20"/>
          <w:lang w:val="fr-FR" w:eastAsia="fr-FR"/>
        </w:rPr>
        <w:t xml:space="preserve"> for the </w:t>
      </w:r>
      <w:proofErr w:type="spellStart"/>
      <w:r w:rsidRPr="004D2D0A">
        <w:rPr>
          <w:rFonts w:ascii="Arial" w:eastAsia="Times New Roman" w:hAnsi="Arial" w:cs="Arial"/>
          <w:sz w:val="20"/>
          <w:szCs w:val="20"/>
          <w:lang w:val="fr-FR" w:eastAsia="fr-FR"/>
        </w:rPr>
        <w:t>prevention</w:t>
      </w:r>
      <w:proofErr w:type="spellEnd"/>
      <w:r w:rsidRPr="004D2D0A">
        <w:rPr>
          <w:rFonts w:ascii="Arial" w:eastAsia="Times New Roman" w:hAnsi="Arial" w:cs="Arial"/>
          <w:sz w:val="20"/>
          <w:szCs w:val="20"/>
          <w:lang w:val="fr-FR" w:eastAsia="fr-FR"/>
        </w:rPr>
        <w:t xml:space="preserve"> of major </w:t>
      </w:r>
      <w:proofErr w:type="spellStart"/>
      <w:r w:rsidRPr="004D2D0A">
        <w:rPr>
          <w:rFonts w:ascii="Arial" w:eastAsia="Times New Roman" w:hAnsi="Arial" w:cs="Arial"/>
          <w:sz w:val="20"/>
          <w:szCs w:val="20"/>
          <w:lang w:val="fr-FR" w:eastAsia="fr-FR"/>
        </w:rPr>
        <w:t>vascular</w:t>
      </w:r>
      <w:proofErr w:type="spellEnd"/>
      <w:r w:rsidRPr="004D2D0A">
        <w:rPr>
          <w:rFonts w:ascii="Arial" w:eastAsia="Times New Roman" w:hAnsi="Arial" w:cs="Arial"/>
          <w:sz w:val="20"/>
          <w:szCs w:val="20"/>
          <w:lang w:val="fr-FR" w:eastAsia="fr-FR"/>
        </w:rPr>
        <w:t xml:space="preserve"> </w:t>
      </w:r>
      <w:proofErr w:type="spellStart"/>
      <w:proofErr w:type="gramStart"/>
      <w:r w:rsidRPr="004D2D0A">
        <w:rPr>
          <w:rFonts w:ascii="Arial" w:eastAsia="Times New Roman" w:hAnsi="Arial" w:cs="Arial"/>
          <w:sz w:val="20"/>
          <w:szCs w:val="20"/>
          <w:lang w:val="fr-FR" w:eastAsia="fr-FR"/>
        </w:rPr>
        <w:t>events</w:t>
      </w:r>
      <w:proofErr w:type="spellEnd"/>
      <w:r w:rsidRPr="004D2D0A">
        <w:rPr>
          <w:rFonts w:ascii="Arial" w:eastAsia="Times New Roman" w:hAnsi="Arial" w:cs="Arial"/>
          <w:sz w:val="20"/>
          <w:szCs w:val="20"/>
          <w:lang w:val="fr-FR" w:eastAsia="fr-FR"/>
        </w:rPr>
        <w:t>:</w:t>
      </w:r>
      <w:proofErr w:type="gram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a</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systematic</w:t>
      </w:r>
      <w:proofErr w:type="spellEnd"/>
      <w:r w:rsidRPr="004D2D0A">
        <w:rPr>
          <w:rFonts w:ascii="Arial" w:eastAsia="Times New Roman" w:hAnsi="Arial" w:cs="Arial"/>
          <w:sz w:val="20"/>
          <w:szCs w:val="20"/>
          <w:lang w:val="fr-FR" w:eastAsia="fr-FR"/>
        </w:rPr>
        <w:t xml:space="preserve"> </w:t>
      </w:r>
      <w:proofErr w:type="spellStart"/>
      <w:r w:rsidRPr="004D2D0A">
        <w:rPr>
          <w:rFonts w:ascii="Arial" w:eastAsia="Times New Roman" w:hAnsi="Arial" w:cs="Arial"/>
          <w:sz w:val="20"/>
          <w:szCs w:val="20"/>
          <w:lang w:val="fr-FR" w:eastAsia="fr-FR"/>
        </w:rPr>
        <w:t>review</w:t>
      </w:r>
      <w:proofErr w:type="spellEnd"/>
      <w:r w:rsidRPr="004D2D0A">
        <w:rPr>
          <w:rFonts w:ascii="Arial" w:eastAsia="Times New Roman" w:hAnsi="Arial" w:cs="Arial"/>
          <w:sz w:val="20"/>
          <w:szCs w:val="20"/>
          <w:lang w:val="fr-FR" w:eastAsia="fr-FR"/>
        </w:rPr>
        <w:t xml:space="preserve"> and </w:t>
      </w:r>
      <w:proofErr w:type="spellStart"/>
      <w:r w:rsidRPr="004D2D0A">
        <w:rPr>
          <w:rFonts w:ascii="Arial" w:eastAsia="Times New Roman" w:hAnsi="Arial" w:cs="Arial"/>
          <w:sz w:val="20"/>
          <w:szCs w:val="20"/>
          <w:lang w:val="fr-FR" w:eastAsia="fr-FR"/>
        </w:rPr>
        <w:t>meta-analysis</w:t>
      </w:r>
      <w:proofErr w:type="spellEnd"/>
      <w:r w:rsidRPr="004D2D0A">
        <w:rPr>
          <w:rFonts w:ascii="Arial" w:eastAsia="Times New Roman" w:hAnsi="Arial" w:cs="Arial"/>
          <w:sz w:val="20"/>
          <w:szCs w:val="20"/>
          <w:lang w:val="fr-FR" w:eastAsia="fr-FR"/>
        </w:rPr>
        <w:t xml:space="preserve"> </w:t>
      </w:r>
      <w:r w:rsidRPr="004D2D0A">
        <w:rPr>
          <w:rFonts w:ascii="Arial" w:eastAsia="Times New Roman" w:hAnsi="Arial" w:cs="Arial"/>
          <w:sz w:val="20"/>
          <w:szCs w:val="20"/>
          <w:lang w:val="fr-FR" w:eastAsia="fr-FR"/>
        </w:rPr>
        <w:lastRenderedPageBreak/>
        <w:t xml:space="preserve">of </w:t>
      </w:r>
      <w:proofErr w:type="spellStart"/>
      <w:r w:rsidRPr="004D2D0A">
        <w:rPr>
          <w:rFonts w:ascii="Arial" w:eastAsia="Times New Roman" w:hAnsi="Arial" w:cs="Arial"/>
          <w:sz w:val="20"/>
          <w:szCs w:val="20"/>
          <w:lang w:val="fr-FR" w:eastAsia="fr-FR"/>
        </w:rPr>
        <w:t>randomised</w:t>
      </w:r>
      <w:proofErr w:type="spellEnd"/>
      <w:r w:rsidRPr="004D2D0A">
        <w:rPr>
          <w:rFonts w:ascii="Arial" w:eastAsia="Times New Roman" w:hAnsi="Arial" w:cs="Arial"/>
          <w:sz w:val="20"/>
          <w:szCs w:val="20"/>
          <w:lang w:val="fr-FR" w:eastAsia="fr-FR"/>
        </w:rPr>
        <w:t xml:space="preserve"> trials </w:t>
      </w:r>
      <w:proofErr w:type="spellStart"/>
      <w:r w:rsidRPr="004D2D0A">
        <w:rPr>
          <w:rFonts w:ascii="Arial" w:eastAsia="Times New Roman" w:hAnsi="Arial" w:cs="Arial"/>
          <w:sz w:val="20"/>
          <w:szCs w:val="20"/>
          <w:lang w:val="fr-FR" w:eastAsia="fr-FR"/>
        </w:rPr>
        <w:t>including</w:t>
      </w:r>
      <w:proofErr w:type="spellEnd"/>
      <w:r w:rsidRPr="004D2D0A">
        <w:rPr>
          <w:rFonts w:ascii="Arial" w:eastAsia="Times New Roman" w:hAnsi="Arial" w:cs="Arial"/>
          <w:sz w:val="20"/>
          <w:szCs w:val="20"/>
          <w:lang w:val="fr-FR" w:eastAsia="fr-FR"/>
        </w:rPr>
        <w:t xml:space="preserve"> 327 037 participants. </w:t>
      </w:r>
      <w:r w:rsidRPr="004D2D0A">
        <w:rPr>
          <w:rFonts w:ascii="Arial" w:eastAsia="Times New Roman" w:hAnsi="Arial" w:cs="Arial"/>
          <w:i/>
          <w:sz w:val="20"/>
          <w:szCs w:val="20"/>
          <w:lang w:val="fr-FR" w:eastAsia="fr-FR"/>
        </w:rPr>
        <w:t>Lanc</w:t>
      </w:r>
      <w:r w:rsidR="0072588A" w:rsidRPr="004D2D0A">
        <w:rPr>
          <w:rFonts w:ascii="Arial" w:eastAsia="Times New Roman" w:hAnsi="Arial" w:cs="Arial"/>
          <w:i/>
          <w:sz w:val="20"/>
          <w:szCs w:val="20"/>
          <w:lang w:val="fr-FR" w:eastAsia="fr-FR"/>
        </w:rPr>
        <w:t xml:space="preserve">et </w:t>
      </w:r>
      <w:proofErr w:type="spellStart"/>
      <w:r w:rsidR="0072588A" w:rsidRPr="004D2D0A">
        <w:rPr>
          <w:rFonts w:ascii="Arial" w:eastAsia="Times New Roman" w:hAnsi="Arial" w:cs="Arial"/>
          <w:i/>
          <w:sz w:val="20"/>
          <w:szCs w:val="20"/>
          <w:lang w:val="fr-FR" w:eastAsia="fr-FR"/>
        </w:rPr>
        <w:t>Diabetes</w:t>
      </w:r>
      <w:proofErr w:type="spellEnd"/>
      <w:r w:rsidR="0072588A" w:rsidRPr="004D2D0A">
        <w:rPr>
          <w:rFonts w:ascii="Arial" w:eastAsia="Times New Roman" w:hAnsi="Arial" w:cs="Arial"/>
          <w:i/>
          <w:sz w:val="20"/>
          <w:szCs w:val="20"/>
          <w:lang w:val="fr-FR" w:eastAsia="fr-FR"/>
        </w:rPr>
        <w:t xml:space="preserve"> </w:t>
      </w:r>
      <w:proofErr w:type="spellStart"/>
      <w:r w:rsidR="0072588A" w:rsidRPr="004D2D0A">
        <w:rPr>
          <w:rFonts w:ascii="Arial" w:eastAsia="Times New Roman" w:hAnsi="Arial" w:cs="Arial"/>
          <w:i/>
          <w:sz w:val="20"/>
          <w:szCs w:val="20"/>
          <w:lang w:val="fr-FR" w:eastAsia="fr-FR"/>
        </w:rPr>
        <w:t>Endocrinology</w:t>
      </w:r>
      <w:proofErr w:type="spellEnd"/>
      <w:r w:rsidR="0072588A" w:rsidRPr="004D2D0A">
        <w:rPr>
          <w:rFonts w:ascii="Arial" w:eastAsia="Times New Roman" w:hAnsi="Arial" w:cs="Arial"/>
          <w:sz w:val="20"/>
          <w:szCs w:val="20"/>
          <w:lang w:val="fr-FR" w:eastAsia="fr-FR"/>
        </w:rPr>
        <w:t xml:space="preserve">, </w:t>
      </w:r>
      <w:r w:rsidRPr="004D2D0A">
        <w:rPr>
          <w:rFonts w:ascii="Arial" w:eastAsia="Times New Roman" w:hAnsi="Arial" w:cs="Arial"/>
          <w:sz w:val="20"/>
          <w:szCs w:val="20"/>
          <w:lang w:val="fr-FR" w:eastAsia="fr-FR"/>
        </w:rPr>
        <w:t>8(1</w:t>
      </w:r>
      <w:proofErr w:type="gramStart"/>
      <w:r w:rsidRPr="004D2D0A">
        <w:rPr>
          <w:rFonts w:ascii="Arial" w:eastAsia="Times New Roman" w:hAnsi="Arial" w:cs="Arial"/>
          <w:sz w:val="20"/>
          <w:szCs w:val="20"/>
          <w:lang w:val="fr-FR" w:eastAsia="fr-FR"/>
        </w:rPr>
        <w:t>):</w:t>
      </w:r>
      <w:proofErr w:type="gramEnd"/>
      <w:r w:rsidRPr="004D2D0A">
        <w:rPr>
          <w:rFonts w:ascii="Arial" w:eastAsia="Times New Roman" w:hAnsi="Arial" w:cs="Arial"/>
          <w:sz w:val="20"/>
          <w:szCs w:val="20"/>
          <w:lang w:val="fr-FR" w:eastAsia="fr-FR"/>
        </w:rPr>
        <w:t xml:space="preserve">36-49. </w:t>
      </w:r>
      <w:proofErr w:type="spellStart"/>
      <w:proofErr w:type="gramStart"/>
      <w:r w:rsidRPr="004D2D0A">
        <w:rPr>
          <w:rFonts w:ascii="Arial" w:eastAsia="Times New Roman" w:hAnsi="Arial" w:cs="Arial"/>
          <w:sz w:val="20"/>
          <w:szCs w:val="20"/>
          <w:lang w:val="fr-FR" w:eastAsia="fr-FR"/>
        </w:rPr>
        <w:t>doi</w:t>
      </w:r>
      <w:proofErr w:type="spellEnd"/>
      <w:r w:rsidRPr="004D2D0A">
        <w:rPr>
          <w:rFonts w:ascii="Arial" w:eastAsia="Times New Roman" w:hAnsi="Arial" w:cs="Arial"/>
          <w:sz w:val="20"/>
          <w:szCs w:val="20"/>
          <w:lang w:val="fr-FR" w:eastAsia="fr-FR"/>
        </w:rPr>
        <w:t>:</w:t>
      </w:r>
      <w:proofErr w:type="gramEnd"/>
      <w:r w:rsidRPr="004D2D0A">
        <w:rPr>
          <w:rFonts w:ascii="Arial" w:eastAsia="Times New Roman" w:hAnsi="Arial" w:cs="Arial"/>
          <w:sz w:val="20"/>
          <w:szCs w:val="20"/>
          <w:lang w:val="fr-FR" w:eastAsia="fr-FR"/>
        </w:rPr>
        <w:t xml:space="preserve"> 10.1016/S2213-8587(19)30388-2. </w:t>
      </w:r>
      <w:proofErr w:type="gramStart"/>
      <w:r w:rsidRPr="004D2D0A">
        <w:rPr>
          <w:rFonts w:ascii="Arial" w:eastAsia="Times New Roman" w:hAnsi="Arial" w:cs="Arial"/>
          <w:sz w:val="20"/>
          <w:szCs w:val="20"/>
          <w:lang w:val="fr-FR" w:eastAsia="fr-FR"/>
        </w:rPr>
        <w:t>PMID:</w:t>
      </w:r>
      <w:proofErr w:type="gramEnd"/>
      <w:r w:rsidRPr="004D2D0A">
        <w:rPr>
          <w:rFonts w:ascii="Arial" w:eastAsia="Times New Roman" w:hAnsi="Arial" w:cs="Arial"/>
          <w:sz w:val="20"/>
          <w:szCs w:val="20"/>
          <w:lang w:val="fr-FR" w:eastAsia="fr-FR"/>
        </w:rPr>
        <w:t xml:space="preserve"> 31862150.</w:t>
      </w:r>
    </w:p>
    <w:p w14:paraId="5F9C568A" w14:textId="77777777" w:rsidR="005A770B" w:rsidRPr="004D2D0A" w:rsidRDefault="005A770B" w:rsidP="005A770B">
      <w:pPr>
        <w:spacing w:after="0" w:line="360" w:lineRule="auto"/>
        <w:jc w:val="both"/>
        <w:rPr>
          <w:rFonts w:ascii="Arial" w:hAnsi="Arial" w:cs="Arial"/>
          <w:sz w:val="20"/>
          <w:szCs w:val="20"/>
        </w:rPr>
      </w:pPr>
    </w:p>
    <w:p w14:paraId="7BCCF47E" w14:textId="77777777" w:rsidR="00441C0E" w:rsidRPr="004D2D0A" w:rsidRDefault="00441C0E" w:rsidP="00FA44B5">
      <w:pPr>
        <w:pStyle w:val="NormalWeb"/>
        <w:spacing w:before="0" w:beforeAutospacing="0" w:after="0" w:afterAutospacing="0" w:line="360" w:lineRule="auto"/>
        <w:jc w:val="both"/>
        <w:rPr>
          <w:rFonts w:ascii="Arial" w:hAnsi="Arial" w:cs="Arial"/>
          <w:sz w:val="20"/>
          <w:szCs w:val="20"/>
        </w:rPr>
      </w:pPr>
    </w:p>
    <w:sectPr w:rsidR="00441C0E" w:rsidRPr="004D2D0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5D4D" w14:textId="77777777" w:rsidR="00F83711" w:rsidRDefault="00F83711" w:rsidP="006A21B9">
      <w:pPr>
        <w:spacing w:after="0" w:line="240" w:lineRule="auto"/>
      </w:pPr>
      <w:r>
        <w:separator/>
      </w:r>
    </w:p>
  </w:endnote>
  <w:endnote w:type="continuationSeparator" w:id="0">
    <w:p w14:paraId="26E2E8AF" w14:textId="77777777" w:rsidR="00F83711" w:rsidRDefault="00F83711" w:rsidP="006A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F253" w14:textId="77777777" w:rsidR="005A770B" w:rsidRDefault="005A7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5B7F" w14:textId="77777777" w:rsidR="005A770B" w:rsidRDefault="005A7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CD6D" w14:textId="77777777" w:rsidR="005A770B" w:rsidRDefault="005A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0C9C" w14:textId="77777777" w:rsidR="00F83711" w:rsidRDefault="00F83711" w:rsidP="006A21B9">
      <w:pPr>
        <w:spacing w:after="0" w:line="240" w:lineRule="auto"/>
      </w:pPr>
      <w:r>
        <w:separator/>
      </w:r>
    </w:p>
  </w:footnote>
  <w:footnote w:type="continuationSeparator" w:id="0">
    <w:p w14:paraId="4710613A" w14:textId="77777777" w:rsidR="00F83711" w:rsidRDefault="00F83711" w:rsidP="006A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AE6A" w14:textId="487066B3" w:rsidR="005A770B" w:rsidRDefault="00F83711">
    <w:pPr>
      <w:pStyle w:val="Header"/>
    </w:pPr>
    <w:r>
      <w:rPr>
        <w:noProof/>
      </w:rPr>
      <w:pict w14:anchorId="1E6FF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9794" w14:textId="0A4789D2" w:rsidR="005A770B" w:rsidRDefault="00F83711">
    <w:pPr>
      <w:pStyle w:val="Header"/>
    </w:pPr>
    <w:r>
      <w:rPr>
        <w:noProof/>
      </w:rPr>
      <w:pict w14:anchorId="7B691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44A6" w14:textId="099B9383" w:rsidR="005A770B" w:rsidRDefault="00F83711">
    <w:pPr>
      <w:pStyle w:val="Header"/>
    </w:pPr>
    <w:r>
      <w:rPr>
        <w:noProof/>
      </w:rPr>
      <w:pict w14:anchorId="7131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F22"/>
    <w:multiLevelType w:val="multilevel"/>
    <w:tmpl w:val="321E30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AD7"/>
    <w:multiLevelType w:val="multilevel"/>
    <w:tmpl w:val="507E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868AD"/>
    <w:multiLevelType w:val="multilevel"/>
    <w:tmpl w:val="321E30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IN" w:vendorID="64" w:dllVersion="6" w:nlCheck="1" w:checkStyle="0"/>
  <w:activeWritingStyle w:appName="MSWord" w:lang="en-US" w:vendorID="64" w:dllVersion="6" w:nlCheck="1" w:checkStyle="0"/>
  <w:activeWritingStyle w:appName="MSWord" w:lang="fr-FR" w:vendorID="64" w:dllVersion="6" w:nlCheck="1" w:checkStyle="0"/>
  <w:activeWritingStyle w:appName="MSWord" w:lang="fr-CI" w:vendorID="64" w:dllVersion="6" w:nlCheck="1" w:checkStyle="0"/>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Q2NDcyMDA1MLFU0lEKTi0uzszPAykwrgUAS0iIWiwAAAA="/>
  </w:docVars>
  <w:rsids>
    <w:rsidRoot w:val="00EA0C89"/>
    <w:rsid w:val="0000718A"/>
    <w:rsid w:val="0001124C"/>
    <w:rsid w:val="0001160E"/>
    <w:rsid w:val="00012C2A"/>
    <w:rsid w:val="0002543C"/>
    <w:rsid w:val="00040BDA"/>
    <w:rsid w:val="00054CE4"/>
    <w:rsid w:val="000A4470"/>
    <w:rsid w:val="000C35A8"/>
    <w:rsid w:val="000D12D8"/>
    <w:rsid w:val="000E3A91"/>
    <w:rsid w:val="000E5DDF"/>
    <w:rsid w:val="000F495B"/>
    <w:rsid w:val="00102B67"/>
    <w:rsid w:val="00102BFC"/>
    <w:rsid w:val="00104018"/>
    <w:rsid w:val="00116F33"/>
    <w:rsid w:val="00130B7B"/>
    <w:rsid w:val="0013621C"/>
    <w:rsid w:val="001673BE"/>
    <w:rsid w:val="00175AF8"/>
    <w:rsid w:val="00194376"/>
    <w:rsid w:val="00197035"/>
    <w:rsid w:val="001D03B2"/>
    <w:rsid w:val="001D58BD"/>
    <w:rsid w:val="001F071A"/>
    <w:rsid w:val="00201F9C"/>
    <w:rsid w:val="002148D4"/>
    <w:rsid w:val="00225343"/>
    <w:rsid w:val="002261EB"/>
    <w:rsid w:val="00234C24"/>
    <w:rsid w:val="002358FD"/>
    <w:rsid w:val="002864A0"/>
    <w:rsid w:val="00292347"/>
    <w:rsid w:val="002B5072"/>
    <w:rsid w:val="002D7881"/>
    <w:rsid w:val="00301253"/>
    <w:rsid w:val="00304CC5"/>
    <w:rsid w:val="00311CB5"/>
    <w:rsid w:val="003171F9"/>
    <w:rsid w:val="00331625"/>
    <w:rsid w:val="00342F39"/>
    <w:rsid w:val="00360D63"/>
    <w:rsid w:val="00361B4F"/>
    <w:rsid w:val="00394850"/>
    <w:rsid w:val="003A14E9"/>
    <w:rsid w:val="003A684F"/>
    <w:rsid w:val="003A75F0"/>
    <w:rsid w:val="003B1F16"/>
    <w:rsid w:val="003C6377"/>
    <w:rsid w:val="003C723D"/>
    <w:rsid w:val="003E65B6"/>
    <w:rsid w:val="003E75B0"/>
    <w:rsid w:val="003F32B9"/>
    <w:rsid w:val="004020FA"/>
    <w:rsid w:val="0042343A"/>
    <w:rsid w:val="0043178F"/>
    <w:rsid w:val="0043697F"/>
    <w:rsid w:val="00441C0E"/>
    <w:rsid w:val="004431E8"/>
    <w:rsid w:val="00444723"/>
    <w:rsid w:val="00447964"/>
    <w:rsid w:val="00450780"/>
    <w:rsid w:val="004550AB"/>
    <w:rsid w:val="004572FD"/>
    <w:rsid w:val="00461AD0"/>
    <w:rsid w:val="00461E25"/>
    <w:rsid w:val="00474F22"/>
    <w:rsid w:val="0048258C"/>
    <w:rsid w:val="004933D8"/>
    <w:rsid w:val="004D0AD4"/>
    <w:rsid w:val="004D2D0A"/>
    <w:rsid w:val="004E4CC8"/>
    <w:rsid w:val="004E5B34"/>
    <w:rsid w:val="004F36E6"/>
    <w:rsid w:val="004F4CE9"/>
    <w:rsid w:val="004F614D"/>
    <w:rsid w:val="004F7014"/>
    <w:rsid w:val="00512A06"/>
    <w:rsid w:val="00513EC4"/>
    <w:rsid w:val="00527652"/>
    <w:rsid w:val="00534764"/>
    <w:rsid w:val="00536DDE"/>
    <w:rsid w:val="00540667"/>
    <w:rsid w:val="00552C86"/>
    <w:rsid w:val="005556F8"/>
    <w:rsid w:val="005667E1"/>
    <w:rsid w:val="00574059"/>
    <w:rsid w:val="00580D3E"/>
    <w:rsid w:val="00592299"/>
    <w:rsid w:val="00595D72"/>
    <w:rsid w:val="005A423B"/>
    <w:rsid w:val="005A770B"/>
    <w:rsid w:val="005C57D7"/>
    <w:rsid w:val="005E0713"/>
    <w:rsid w:val="005E1003"/>
    <w:rsid w:val="005F3924"/>
    <w:rsid w:val="00600F1B"/>
    <w:rsid w:val="0062279E"/>
    <w:rsid w:val="00626C3B"/>
    <w:rsid w:val="006277FF"/>
    <w:rsid w:val="0064086F"/>
    <w:rsid w:val="00641CDA"/>
    <w:rsid w:val="00643A51"/>
    <w:rsid w:val="006565EB"/>
    <w:rsid w:val="00692B6F"/>
    <w:rsid w:val="006A21B9"/>
    <w:rsid w:val="006C2521"/>
    <w:rsid w:val="006C3EA3"/>
    <w:rsid w:val="006D783F"/>
    <w:rsid w:val="006E438F"/>
    <w:rsid w:val="006F702F"/>
    <w:rsid w:val="00717EAF"/>
    <w:rsid w:val="0072588A"/>
    <w:rsid w:val="00726750"/>
    <w:rsid w:val="007326E6"/>
    <w:rsid w:val="00743DC4"/>
    <w:rsid w:val="007461CD"/>
    <w:rsid w:val="00747728"/>
    <w:rsid w:val="00784A29"/>
    <w:rsid w:val="0078792D"/>
    <w:rsid w:val="0079344F"/>
    <w:rsid w:val="0079420E"/>
    <w:rsid w:val="007A2C9C"/>
    <w:rsid w:val="007B7C56"/>
    <w:rsid w:val="007C022F"/>
    <w:rsid w:val="007C758A"/>
    <w:rsid w:val="00802A4D"/>
    <w:rsid w:val="00804818"/>
    <w:rsid w:val="00805113"/>
    <w:rsid w:val="00810987"/>
    <w:rsid w:val="00856F63"/>
    <w:rsid w:val="0089431B"/>
    <w:rsid w:val="00895C71"/>
    <w:rsid w:val="008A113E"/>
    <w:rsid w:val="008A1228"/>
    <w:rsid w:val="008C46D1"/>
    <w:rsid w:val="008D28C8"/>
    <w:rsid w:val="008D4193"/>
    <w:rsid w:val="008E1011"/>
    <w:rsid w:val="008E4DE5"/>
    <w:rsid w:val="008E54E4"/>
    <w:rsid w:val="008F3B96"/>
    <w:rsid w:val="00901FC6"/>
    <w:rsid w:val="00917944"/>
    <w:rsid w:val="00943FED"/>
    <w:rsid w:val="00946259"/>
    <w:rsid w:val="009525E9"/>
    <w:rsid w:val="00964C89"/>
    <w:rsid w:val="00970622"/>
    <w:rsid w:val="009936B0"/>
    <w:rsid w:val="00995F68"/>
    <w:rsid w:val="00996FD9"/>
    <w:rsid w:val="009A39B1"/>
    <w:rsid w:val="009A4504"/>
    <w:rsid w:val="009B21D8"/>
    <w:rsid w:val="009C41C3"/>
    <w:rsid w:val="009E54A5"/>
    <w:rsid w:val="009F536B"/>
    <w:rsid w:val="00A01075"/>
    <w:rsid w:val="00A01202"/>
    <w:rsid w:val="00A13A7D"/>
    <w:rsid w:val="00A151B6"/>
    <w:rsid w:val="00A30886"/>
    <w:rsid w:val="00A43373"/>
    <w:rsid w:val="00A474DA"/>
    <w:rsid w:val="00A54C1F"/>
    <w:rsid w:val="00A707E1"/>
    <w:rsid w:val="00A70990"/>
    <w:rsid w:val="00A7671B"/>
    <w:rsid w:val="00A97288"/>
    <w:rsid w:val="00AA14AA"/>
    <w:rsid w:val="00AB01F6"/>
    <w:rsid w:val="00AD4342"/>
    <w:rsid w:val="00AD6E66"/>
    <w:rsid w:val="00AE48EA"/>
    <w:rsid w:val="00B35D82"/>
    <w:rsid w:val="00B522F9"/>
    <w:rsid w:val="00B55ACB"/>
    <w:rsid w:val="00B639D2"/>
    <w:rsid w:val="00B63BB2"/>
    <w:rsid w:val="00B70D12"/>
    <w:rsid w:val="00B73B9B"/>
    <w:rsid w:val="00B76519"/>
    <w:rsid w:val="00B80351"/>
    <w:rsid w:val="00B903F7"/>
    <w:rsid w:val="00B9341C"/>
    <w:rsid w:val="00B970F8"/>
    <w:rsid w:val="00BA0D7A"/>
    <w:rsid w:val="00BD5D63"/>
    <w:rsid w:val="00BE1F23"/>
    <w:rsid w:val="00BE32B7"/>
    <w:rsid w:val="00C2079E"/>
    <w:rsid w:val="00C434D7"/>
    <w:rsid w:val="00C474E7"/>
    <w:rsid w:val="00C50D67"/>
    <w:rsid w:val="00C670A8"/>
    <w:rsid w:val="00C8306B"/>
    <w:rsid w:val="00CA0E8F"/>
    <w:rsid w:val="00CA41B1"/>
    <w:rsid w:val="00CE6281"/>
    <w:rsid w:val="00D10BFE"/>
    <w:rsid w:val="00D22952"/>
    <w:rsid w:val="00D31BC9"/>
    <w:rsid w:val="00D6338F"/>
    <w:rsid w:val="00D63E89"/>
    <w:rsid w:val="00D70130"/>
    <w:rsid w:val="00D80D60"/>
    <w:rsid w:val="00D94B8B"/>
    <w:rsid w:val="00DA3576"/>
    <w:rsid w:val="00DA633F"/>
    <w:rsid w:val="00DB7BF7"/>
    <w:rsid w:val="00DC1FFC"/>
    <w:rsid w:val="00DC75F7"/>
    <w:rsid w:val="00E017D6"/>
    <w:rsid w:val="00E20529"/>
    <w:rsid w:val="00E27FD8"/>
    <w:rsid w:val="00E414FC"/>
    <w:rsid w:val="00E41927"/>
    <w:rsid w:val="00E446A0"/>
    <w:rsid w:val="00E45117"/>
    <w:rsid w:val="00E91A26"/>
    <w:rsid w:val="00EA0C89"/>
    <w:rsid w:val="00EA1109"/>
    <w:rsid w:val="00EA7620"/>
    <w:rsid w:val="00EB01A6"/>
    <w:rsid w:val="00EC3F3E"/>
    <w:rsid w:val="00EC72D6"/>
    <w:rsid w:val="00ED0604"/>
    <w:rsid w:val="00EE205B"/>
    <w:rsid w:val="00F072C0"/>
    <w:rsid w:val="00F4184D"/>
    <w:rsid w:val="00F52A4D"/>
    <w:rsid w:val="00F57688"/>
    <w:rsid w:val="00F6227E"/>
    <w:rsid w:val="00F646AA"/>
    <w:rsid w:val="00F83711"/>
    <w:rsid w:val="00FA44B5"/>
    <w:rsid w:val="00FA4F7C"/>
    <w:rsid w:val="00FA578D"/>
    <w:rsid w:val="00FA7BBE"/>
    <w:rsid w:val="00FF61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EBE5C"/>
  <w15:chartTrackingRefBased/>
  <w15:docId w15:val="{286DFDB6-BE91-4FC1-AEB0-8DE8509B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Caption">
    <w:name w:val="caption"/>
    <w:basedOn w:val="Normal"/>
    <w:next w:val="Normal"/>
    <w:uiPriority w:val="35"/>
    <w:unhideWhenUsed/>
    <w:qFormat/>
    <w:rsid w:val="00A7671B"/>
    <w:pPr>
      <w:spacing w:after="200" w:line="240" w:lineRule="auto"/>
    </w:pPr>
    <w:rPr>
      <w:rFonts w:eastAsiaTheme="minorEastAsia"/>
      <w:i/>
      <w:iCs/>
      <w:color w:val="44546A" w:themeColor="text2"/>
      <w:sz w:val="18"/>
      <w:szCs w:val="18"/>
      <w:lang w:val="fr-FR" w:eastAsia="fr-FR"/>
    </w:rPr>
  </w:style>
  <w:style w:type="character" w:styleId="Strong">
    <w:name w:val="Strong"/>
    <w:basedOn w:val="DefaultParagraphFont"/>
    <w:uiPriority w:val="22"/>
    <w:qFormat/>
    <w:rsid w:val="000E3A91"/>
    <w:rPr>
      <w:b/>
      <w:bCs/>
    </w:rPr>
  </w:style>
  <w:style w:type="character" w:styleId="Emphasis">
    <w:name w:val="Emphasis"/>
    <w:basedOn w:val="DefaultParagraphFont"/>
    <w:uiPriority w:val="20"/>
    <w:qFormat/>
    <w:rsid w:val="000E3A91"/>
    <w:rPr>
      <w:i/>
      <w:iCs/>
    </w:rPr>
  </w:style>
  <w:style w:type="character" w:styleId="Hyperlink">
    <w:name w:val="Hyperlink"/>
    <w:basedOn w:val="DefaultParagraphFont"/>
    <w:uiPriority w:val="99"/>
    <w:unhideWhenUsed/>
    <w:rsid w:val="00E45117"/>
    <w:rPr>
      <w:color w:val="0000FF"/>
      <w:u w:val="single"/>
    </w:rPr>
  </w:style>
  <w:style w:type="character" w:customStyle="1" w:styleId="citation-doi">
    <w:name w:val="citation-doi"/>
    <w:basedOn w:val="DefaultParagraphFont"/>
    <w:rsid w:val="00E45117"/>
  </w:style>
  <w:style w:type="paragraph" w:styleId="ListParagraph">
    <w:name w:val="List Paragraph"/>
    <w:basedOn w:val="Normal"/>
    <w:uiPriority w:val="34"/>
    <w:qFormat/>
    <w:rsid w:val="00E45117"/>
    <w:pPr>
      <w:ind w:left="720"/>
      <w:contextualSpacing/>
    </w:pPr>
    <w:rPr>
      <w:lang w:val="fr-FR"/>
    </w:rPr>
  </w:style>
  <w:style w:type="character" w:customStyle="1" w:styleId="st">
    <w:name w:val="st"/>
    <w:basedOn w:val="DefaultParagraphFont"/>
    <w:rsid w:val="00E45117"/>
  </w:style>
  <w:style w:type="character" w:styleId="FollowedHyperlink">
    <w:name w:val="FollowedHyperlink"/>
    <w:basedOn w:val="DefaultParagraphFont"/>
    <w:uiPriority w:val="99"/>
    <w:semiHidden/>
    <w:unhideWhenUsed/>
    <w:rsid w:val="004D0AD4"/>
    <w:rPr>
      <w:color w:val="954F72" w:themeColor="followedHyperlink"/>
      <w:u w:val="single"/>
    </w:rPr>
  </w:style>
  <w:style w:type="paragraph" w:styleId="Header">
    <w:name w:val="header"/>
    <w:basedOn w:val="Normal"/>
    <w:link w:val="HeaderChar"/>
    <w:uiPriority w:val="99"/>
    <w:unhideWhenUsed/>
    <w:rsid w:val="006A2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B9"/>
  </w:style>
  <w:style w:type="paragraph" w:styleId="Footer">
    <w:name w:val="footer"/>
    <w:basedOn w:val="Normal"/>
    <w:link w:val="FooterChar"/>
    <w:uiPriority w:val="99"/>
    <w:unhideWhenUsed/>
    <w:rsid w:val="006A2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B9"/>
  </w:style>
  <w:style w:type="character" w:customStyle="1" w:styleId="UnresolvedMention1">
    <w:name w:val="Unresolved Mention1"/>
    <w:basedOn w:val="DefaultParagraphFont"/>
    <w:uiPriority w:val="99"/>
    <w:semiHidden/>
    <w:unhideWhenUsed/>
    <w:rsid w:val="00A151B6"/>
    <w:rPr>
      <w:color w:val="605E5C"/>
      <w:shd w:val="clear" w:color="auto" w:fill="E1DFDD"/>
    </w:rPr>
  </w:style>
  <w:style w:type="paragraph" w:customStyle="1" w:styleId="AcknHead">
    <w:name w:val="Ackn Head"/>
    <w:basedOn w:val="Normal"/>
    <w:rsid w:val="00B55ACB"/>
    <w:pPr>
      <w:keepNext/>
      <w:spacing w:after="240" w:line="240" w:lineRule="auto"/>
    </w:pPr>
    <w:rPr>
      <w:rFonts w:ascii="Helvetica" w:eastAsia="Times New Roman" w:hAnsi="Helvetica" w:cs="Times New Roman"/>
      <w:b/>
      <w:caps/>
      <w:szCs w:val="20"/>
      <w:lang w:val="en-US"/>
    </w:rPr>
  </w:style>
  <w:style w:type="character" w:customStyle="1" w:styleId="markedcontent">
    <w:name w:val="markedcontent"/>
    <w:basedOn w:val="DefaultParagraphFont"/>
    <w:rsid w:val="006C2521"/>
  </w:style>
  <w:style w:type="paragraph" w:customStyle="1" w:styleId="Default">
    <w:name w:val="Default"/>
    <w:rsid w:val="006C3EA3"/>
    <w:pPr>
      <w:autoSpaceDE w:val="0"/>
      <w:autoSpaceDN w:val="0"/>
      <w:adjustRightInd w:val="0"/>
      <w:spacing w:after="0" w:line="240" w:lineRule="auto"/>
    </w:pPr>
    <w:rPr>
      <w:rFonts w:ascii="Bookman Old Style" w:hAnsi="Bookman Old Style" w:cs="Bookman Old Style"/>
      <w:color w:val="000000"/>
      <w:sz w:val="24"/>
      <w:szCs w:val="24"/>
      <w:lang w:val="fr-FR"/>
    </w:rPr>
  </w:style>
  <w:style w:type="character" w:customStyle="1" w:styleId="A3">
    <w:name w:val="A3"/>
    <w:uiPriority w:val="99"/>
    <w:rsid w:val="006C3EA3"/>
    <w:rPr>
      <w:rFonts w:cs="Bookman Old Style"/>
      <w:color w:val="000000"/>
      <w:sz w:val="11"/>
      <w:szCs w:val="11"/>
    </w:rPr>
  </w:style>
  <w:style w:type="character" w:customStyle="1" w:styleId="uv3um">
    <w:name w:val="uv3um"/>
    <w:basedOn w:val="DefaultParagraphFont"/>
    <w:rsid w:val="008A113E"/>
  </w:style>
  <w:style w:type="character" w:styleId="HTMLCite">
    <w:name w:val="HTML Cite"/>
    <w:basedOn w:val="DefaultParagraphFont"/>
    <w:uiPriority w:val="99"/>
    <w:semiHidden/>
    <w:unhideWhenUsed/>
    <w:rsid w:val="007C0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496">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31600220">
      <w:bodyDiv w:val="1"/>
      <w:marLeft w:val="0"/>
      <w:marRight w:val="0"/>
      <w:marTop w:val="0"/>
      <w:marBottom w:val="0"/>
      <w:divBdr>
        <w:top w:val="none" w:sz="0" w:space="0" w:color="auto"/>
        <w:left w:val="none" w:sz="0" w:space="0" w:color="auto"/>
        <w:bottom w:val="none" w:sz="0" w:space="0" w:color="auto"/>
        <w:right w:val="none" w:sz="0" w:space="0" w:color="auto"/>
      </w:divBdr>
    </w:div>
    <w:div w:id="131873304">
      <w:bodyDiv w:val="1"/>
      <w:marLeft w:val="0"/>
      <w:marRight w:val="0"/>
      <w:marTop w:val="0"/>
      <w:marBottom w:val="0"/>
      <w:divBdr>
        <w:top w:val="none" w:sz="0" w:space="0" w:color="auto"/>
        <w:left w:val="none" w:sz="0" w:space="0" w:color="auto"/>
        <w:bottom w:val="none" w:sz="0" w:space="0" w:color="auto"/>
        <w:right w:val="none" w:sz="0" w:space="0" w:color="auto"/>
      </w:divBdr>
    </w:div>
    <w:div w:id="165677782">
      <w:bodyDiv w:val="1"/>
      <w:marLeft w:val="0"/>
      <w:marRight w:val="0"/>
      <w:marTop w:val="0"/>
      <w:marBottom w:val="0"/>
      <w:divBdr>
        <w:top w:val="none" w:sz="0" w:space="0" w:color="auto"/>
        <w:left w:val="none" w:sz="0" w:space="0" w:color="auto"/>
        <w:bottom w:val="none" w:sz="0" w:space="0" w:color="auto"/>
        <w:right w:val="none" w:sz="0" w:space="0" w:color="auto"/>
      </w:divBdr>
    </w:div>
    <w:div w:id="180512557">
      <w:bodyDiv w:val="1"/>
      <w:marLeft w:val="0"/>
      <w:marRight w:val="0"/>
      <w:marTop w:val="0"/>
      <w:marBottom w:val="0"/>
      <w:divBdr>
        <w:top w:val="none" w:sz="0" w:space="0" w:color="auto"/>
        <w:left w:val="none" w:sz="0" w:space="0" w:color="auto"/>
        <w:bottom w:val="none" w:sz="0" w:space="0" w:color="auto"/>
        <w:right w:val="none" w:sz="0" w:space="0" w:color="auto"/>
      </w:divBdr>
    </w:div>
    <w:div w:id="412315256">
      <w:bodyDiv w:val="1"/>
      <w:marLeft w:val="0"/>
      <w:marRight w:val="0"/>
      <w:marTop w:val="0"/>
      <w:marBottom w:val="0"/>
      <w:divBdr>
        <w:top w:val="none" w:sz="0" w:space="0" w:color="auto"/>
        <w:left w:val="none" w:sz="0" w:space="0" w:color="auto"/>
        <w:bottom w:val="none" w:sz="0" w:space="0" w:color="auto"/>
        <w:right w:val="none" w:sz="0" w:space="0" w:color="auto"/>
      </w:divBdr>
    </w:div>
    <w:div w:id="435369649">
      <w:bodyDiv w:val="1"/>
      <w:marLeft w:val="0"/>
      <w:marRight w:val="0"/>
      <w:marTop w:val="0"/>
      <w:marBottom w:val="0"/>
      <w:divBdr>
        <w:top w:val="none" w:sz="0" w:space="0" w:color="auto"/>
        <w:left w:val="none" w:sz="0" w:space="0" w:color="auto"/>
        <w:bottom w:val="none" w:sz="0" w:space="0" w:color="auto"/>
        <w:right w:val="none" w:sz="0" w:space="0" w:color="auto"/>
      </w:divBdr>
    </w:div>
    <w:div w:id="443698369">
      <w:bodyDiv w:val="1"/>
      <w:marLeft w:val="0"/>
      <w:marRight w:val="0"/>
      <w:marTop w:val="0"/>
      <w:marBottom w:val="0"/>
      <w:divBdr>
        <w:top w:val="none" w:sz="0" w:space="0" w:color="auto"/>
        <w:left w:val="none" w:sz="0" w:space="0" w:color="auto"/>
        <w:bottom w:val="none" w:sz="0" w:space="0" w:color="auto"/>
        <w:right w:val="none" w:sz="0" w:space="0" w:color="auto"/>
      </w:divBdr>
    </w:div>
    <w:div w:id="468060865">
      <w:bodyDiv w:val="1"/>
      <w:marLeft w:val="0"/>
      <w:marRight w:val="0"/>
      <w:marTop w:val="0"/>
      <w:marBottom w:val="0"/>
      <w:divBdr>
        <w:top w:val="none" w:sz="0" w:space="0" w:color="auto"/>
        <w:left w:val="none" w:sz="0" w:space="0" w:color="auto"/>
        <w:bottom w:val="none" w:sz="0" w:space="0" w:color="auto"/>
        <w:right w:val="none" w:sz="0" w:space="0" w:color="auto"/>
      </w:divBdr>
      <w:divsChild>
        <w:div w:id="1810128660">
          <w:marLeft w:val="0"/>
          <w:marRight w:val="0"/>
          <w:marTop w:val="0"/>
          <w:marBottom w:val="0"/>
          <w:divBdr>
            <w:top w:val="none" w:sz="0" w:space="0" w:color="auto"/>
            <w:left w:val="none" w:sz="0" w:space="0" w:color="auto"/>
            <w:bottom w:val="none" w:sz="0" w:space="0" w:color="auto"/>
            <w:right w:val="none" w:sz="0" w:space="0" w:color="auto"/>
          </w:divBdr>
        </w:div>
      </w:divsChild>
    </w:div>
    <w:div w:id="469445369">
      <w:bodyDiv w:val="1"/>
      <w:marLeft w:val="0"/>
      <w:marRight w:val="0"/>
      <w:marTop w:val="0"/>
      <w:marBottom w:val="0"/>
      <w:divBdr>
        <w:top w:val="none" w:sz="0" w:space="0" w:color="auto"/>
        <w:left w:val="none" w:sz="0" w:space="0" w:color="auto"/>
        <w:bottom w:val="none" w:sz="0" w:space="0" w:color="auto"/>
        <w:right w:val="none" w:sz="0" w:space="0" w:color="auto"/>
      </w:divBdr>
    </w:div>
    <w:div w:id="485824304">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
    <w:div w:id="646127165">
      <w:bodyDiv w:val="1"/>
      <w:marLeft w:val="0"/>
      <w:marRight w:val="0"/>
      <w:marTop w:val="0"/>
      <w:marBottom w:val="0"/>
      <w:divBdr>
        <w:top w:val="none" w:sz="0" w:space="0" w:color="auto"/>
        <w:left w:val="none" w:sz="0" w:space="0" w:color="auto"/>
        <w:bottom w:val="none" w:sz="0" w:space="0" w:color="auto"/>
        <w:right w:val="none" w:sz="0" w:space="0" w:color="auto"/>
      </w:divBdr>
    </w:div>
    <w:div w:id="674042817">
      <w:bodyDiv w:val="1"/>
      <w:marLeft w:val="0"/>
      <w:marRight w:val="0"/>
      <w:marTop w:val="0"/>
      <w:marBottom w:val="0"/>
      <w:divBdr>
        <w:top w:val="none" w:sz="0" w:space="0" w:color="auto"/>
        <w:left w:val="none" w:sz="0" w:space="0" w:color="auto"/>
        <w:bottom w:val="none" w:sz="0" w:space="0" w:color="auto"/>
        <w:right w:val="none" w:sz="0" w:space="0" w:color="auto"/>
      </w:divBdr>
    </w:div>
    <w:div w:id="679968509">
      <w:bodyDiv w:val="1"/>
      <w:marLeft w:val="0"/>
      <w:marRight w:val="0"/>
      <w:marTop w:val="0"/>
      <w:marBottom w:val="0"/>
      <w:divBdr>
        <w:top w:val="none" w:sz="0" w:space="0" w:color="auto"/>
        <w:left w:val="none" w:sz="0" w:space="0" w:color="auto"/>
        <w:bottom w:val="none" w:sz="0" w:space="0" w:color="auto"/>
        <w:right w:val="none" w:sz="0" w:space="0" w:color="auto"/>
      </w:divBdr>
    </w:div>
    <w:div w:id="684475909">
      <w:bodyDiv w:val="1"/>
      <w:marLeft w:val="0"/>
      <w:marRight w:val="0"/>
      <w:marTop w:val="0"/>
      <w:marBottom w:val="0"/>
      <w:divBdr>
        <w:top w:val="none" w:sz="0" w:space="0" w:color="auto"/>
        <w:left w:val="none" w:sz="0" w:space="0" w:color="auto"/>
        <w:bottom w:val="none" w:sz="0" w:space="0" w:color="auto"/>
        <w:right w:val="none" w:sz="0" w:space="0" w:color="auto"/>
      </w:divBdr>
    </w:div>
    <w:div w:id="733235781">
      <w:bodyDiv w:val="1"/>
      <w:marLeft w:val="0"/>
      <w:marRight w:val="0"/>
      <w:marTop w:val="0"/>
      <w:marBottom w:val="0"/>
      <w:divBdr>
        <w:top w:val="none" w:sz="0" w:space="0" w:color="auto"/>
        <w:left w:val="none" w:sz="0" w:space="0" w:color="auto"/>
        <w:bottom w:val="none" w:sz="0" w:space="0" w:color="auto"/>
        <w:right w:val="none" w:sz="0" w:space="0" w:color="auto"/>
      </w:divBdr>
    </w:div>
    <w:div w:id="738939330">
      <w:bodyDiv w:val="1"/>
      <w:marLeft w:val="0"/>
      <w:marRight w:val="0"/>
      <w:marTop w:val="0"/>
      <w:marBottom w:val="0"/>
      <w:divBdr>
        <w:top w:val="none" w:sz="0" w:space="0" w:color="auto"/>
        <w:left w:val="none" w:sz="0" w:space="0" w:color="auto"/>
        <w:bottom w:val="none" w:sz="0" w:space="0" w:color="auto"/>
        <w:right w:val="none" w:sz="0" w:space="0" w:color="auto"/>
      </w:divBdr>
    </w:div>
    <w:div w:id="755056589">
      <w:bodyDiv w:val="1"/>
      <w:marLeft w:val="0"/>
      <w:marRight w:val="0"/>
      <w:marTop w:val="0"/>
      <w:marBottom w:val="0"/>
      <w:divBdr>
        <w:top w:val="none" w:sz="0" w:space="0" w:color="auto"/>
        <w:left w:val="none" w:sz="0" w:space="0" w:color="auto"/>
        <w:bottom w:val="none" w:sz="0" w:space="0" w:color="auto"/>
        <w:right w:val="none" w:sz="0" w:space="0" w:color="auto"/>
      </w:divBdr>
      <w:divsChild>
        <w:div w:id="359210631">
          <w:marLeft w:val="0"/>
          <w:marRight w:val="0"/>
          <w:marTop w:val="0"/>
          <w:marBottom w:val="0"/>
          <w:divBdr>
            <w:top w:val="none" w:sz="0" w:space="0" w:color="auto"/>
            <w:left w:val="none" w:sz="0" w:space="0" w:color="auto"/>
            <w:bottom w:val="none" w:sz="0" w:space="0" w:color="auto"/>
            <w:right w:val="none" w:sz="0" w:space="0" w:color="auto"/>
          </w:divBdr>
        </w:div>
      </w:divsChild>
    </w:div>
    <w:div w:id="829373759">
      <w:bodyDiv w:val="1"/>
      <w:marLeft w:val="0"/>
      <w:marRight w:val="0"/>
      <w:marTop w:val="0"/>
      <w:marBottom w:val="0"/>
      <w:divBdr>
        <w:top w:val="none" w:sz="0" w:space="0" w:color="auto"/>
        <w:left w:val="none" w:sz="0" w:space="0" w:color="auto"/>
        <w:bottom w:val="none" w:sz="0" w:space="0" w:color="auto"/>
        <w:right w:val="none" w:sz="0" w:space="0" w:color="auto"/>
      </w:divBdr>
    </w:div>
    <w:div w:id="899633405">
      <w:bodyDiv w:val="1"/>
      <w:marLeft w:val="0"/>
      <w:marRight w:val="0"/>
      <w:marTop w:val="0"/>
      <w:marBottom w:val="0"/>
      <w:divBdr>
        <w:top w:val="none" w:sz="0" w:space="0" w:color="auto"/>
        <w:left w:val="none" w:sz="0" w:space="0" w:color="auto"/>
        <w:bottom w:val="none" w:sz="0" w:space="0" w:color="auto"/>
        <w:right w:val="none" w:sz="0" w:space="0" w:color="auto"/>
      </w:divBdr>
    </w:div>
    <w:div w:id="979072704">
      <w:bodyDiv w:val="1"/>
      <w:marLeft w:val="0"/>
      <w:marRight w:val="0"/>
      <w:marTop w:val="0"/>
      <w:marBottom w:val="0"/>
      <w:divBdr>
        <w:top w:val="none" w:sz="0" w:space="0" w:color="auto"/>
        <w:left w:val="none" w:sz="0" w:space="0" w:color="auto"/>
        <w:bottom w:val="none" w:sz="0" w:space="0" w:color="auto"/>
        <w:right w:val="none" w:sz="0" w:space="0" w:color="auto"/>
      </w:divBdr>
      <w:divsChild>
        <w:div w:id="1299604061">
          <w:marLeft w:val="0"/>
          <w:marRight w:val="0"/>
          <w:marTop w:val="0"/>
          <w:marBottom w:val="0"/>
          <w:divBdr>
            <w:top w:val="none" w:sz="0" w:space="0" w:color="auto"/>
            <w:left w:val="none" w:sz="0" w:space="0" w:color="auto"/>
            <w:bottom w:val="none" w:sz="0" w:space="0" w:color="auto"/>
            <w:right w:val="none" w:sz="0" w:space="0" w:color="auto"/>
          </w:divBdr>
          <w:divsChild>
            <w:div w:id="1619945658">
              <w:marLeft w:val="0"/>
              <w:marRight w:val="0"/>
              <w:marTop w:val="0"/>
              <w:marBottom w:val="0"/>
              <w:divBdr>
                <w:top w:val="none" w:sz="0" w:space="0" w:color="auto"/>
                <w:left w:val="none" w:sz="0" w:space="0" w:color="auto"/>
                <w:bottom w:val="none" w:sz="0" w:space="0" w:color="auto"/>
                <w:right w:val="none" w:sz="0" w:space="0" w:color="auto"/>
              </w:divBdr>
              <w:divsChild>
                <w:div w:id="3138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3234">
      <w:bodyDiv w:val="1"/>
      <w:marLeft w:val="0"/>
      <w:marRight w:val="0"/>
      <w:marTop w:val="0"/>
      <w:marBottom w:val="0"/>
      <w:divBdr>
        <w:top w:val="none" w:sz="0" w:space="0" w:color="auto"/>
        <w:left w:val="none" w:sz="0" w:space="0" w:color="auto"/>
        <w:bottom w:val="none" w:sz="0" w:space="0" w:color="auto"/>
        <w:right w:val="none" w:sz="0" w:space="0" w:color="auto"/>
      </w:divBdr>
    </w:div>
    <w:div w:id="1069687889">
      <w:bodyDiv w:val="1"/>
      <w:marLeft w:val="0"/>
      <w:marRight w:val="0"/>
      <w:marTop w:val="0"/>
      <w:marBottom w:val="0"/>
      <w:divBdr>
        <w:top w:val="none" w:sz="0" w:space="0" w:color="auto"/>
        <w:left w:val="none" w:sz="0" w:space="0" w:color="auto"/>
        <w:bottom w:val="none" w:sz="0" w:space="0" w:color="auto"/>
        <w:right w:val="none" w:sz="0" w:space="0" w:color="auto"/>
      </w:divBdr>
    </w:div>
    <w:div w:id="1113596930">
      <w:bodyDiv w:val="1"/>
      <w:marLeft w:val="0"/>
      <w:marRight w:val="0"/>
      <w:marTop w:val="0"/>
      <w:marBottom w:val="0"/>
      <w:divBdr>
        <w:top w:val="none" w:sz="0" w:space="0" w:color="auto"/>
        <w:left w:val="none" w:sz="0" w:space="0" w:color="auto"/>
        <w:bottom w:val="none" w:sz="0" w:space="0" w:color="auto"/>
        <w:right w:val="none" w:sz="0" w:space="0" w:color="auto"/>
      </w:divBdr>
    </w:div>
    <w:div w:id="1167789155">
      <w:bodyDiv w:val="1"/>
      <w:marLeft w:val="0"/>
      <w:marRight w:val="0"/>
      <w:marTop w:val="0"/>
      <w:marBottom w:val="0"/>
      <w:divBdr>
        <w:top w:val="none" w:sz="0" w:space="0" w:color="auto"/>
        <w:left w:val="none" w:sz="0" w:space="0" w:color="auto"/>
        <w:bottom w:val="none" w:sz="0" w:space="0" w:color="auto"/>
        <w:right w:val="none" w:sz="0" w:space="0" w:color="auto"/>
      </w:divBdr>
    </w:div>
    <w:div w:id="1220097531">
      <w:bodyDiv w:val="1"/>
      <w:marLeft w:val="0"/>
      <w:marRight w:val="0"/>
      <w:marTop w:val="0"/>
      <w:marBottom w:val="0"/>
      <w:divBdr>
        <w:top w:val="none" w:sz="0" w:space="0" w:color="auto"/>
        <w:left w:val="none" w:sz="0" w:space="0" w:color="auto"/>
        <w:bottom w:val="none" w:sz="0" w:space="0" w:color="auto"/>
        <w:right w:val="none" w:sz="0" w:space="0" w:color="auto"/>
      </w:divBdr>
    </w:div>
    <w:div w:id="1274484903">
      <w:bodyDiv w:val="1"/>
      <w:marLeft w:val="0"/>
      <w:marRight w:val="0"/>
      <w:marTop w:val="0"/>
      <w:marBottom w:val="0"/>
      <w:divBdr>
        <w:top w:val="none" w:sz="0" w:space="0" w:color="auto"/>
        <w:left w:val="none" w:sz="0" w:space="0" w:color="auto"/>
        <w:bottom w:val="none" w:sz="0" w:space="0" w:color="auto"/>
        <w:right w:val="none" w:sz="0" w:space="0" w:color="auto"/>
      </w:divBdr>
    </w:div>
    <w:div w:id="1301151984">
      <w:bodyDiv w:val="1"/>
      <w:marLeft w:val="0"/>
      <w:marRight w:val="0"/>
      <w:marTop w:val="0"/>
      <w:marBottom w:val="0"/>
      <w:divBdr>
        <w:top w:val="none" w:sz="0" w:space="0" w:color="auto"/>
        <w:left w:val="none" w:sz="0" w:space="0" w:color="auto"/>
        <w:bottom w:val="none" w:sz="0" w:space="0" w:color="auto"/>
        <w:right w:val="none" w:sz="0" w:space="0" w:color="auto"/>
      </w:divBdr>
    </w:div>
    <w:div w:id="1303149720">
      <w:bodyDiv w:val="1"/>
      <w:marLeft w:val="0"/>
      <w:marRight w:val="0"/>
      <w:marTop w:val="0"/>
      <w:marBottom w:val="0"/>
      <w:divBdr>
        <w:top w:val="none" w:sz="0" w:space="0" w:color="auto"/>
        <w:left w:val="none" w:sz="0" w:space="0" w:color="auto"/>
        <w:bottom w:val="none" w:sz="0" w:space="0" w:color="auto"/>
        <w:right w:val="none" w:sz="0" w:space="0" w:color="auto"/>
      </w:divBdr>
    </w:div>
    <w:div w:id="1332874034">
      <w:bodyDiv w:val="1"/>
      <w:marLeft w:val="0"/>
      <w:marRight w:val="0"/>
      <w:marTop w:val="0"/>
      <w:marBottom w:val="0"/>
      <w:divBdr>
        <w:top w:val="none" w:sz="0" w:space="0" w:color="auto"/>
        <w:left w:val="none" w:sz="0" w:space="0" w:color="auto"/>
        <w:bottom w:val="none" w:sz="0" w:space="0" w:color="auto"/>
        <w:right w:val="none" w:sz="0" w:space="0" w:color="auto"/>
      </w:divBdr>
    </w:div>
    <w:div w:id="1423603728">
      <w:bodyDiv w:val="1"/>
      <w:marLeft w:val="0"/>
      <w:marRight w:val="0"/>
      <w:marTop w:val="0"/>
      <w:marBottom w:val="0"/>
      <w:divBdr>
        <w:top w:val="none" w:sz="0" w:space="0" w:color="auto"/>
        <w:left w:val="none" w:sz="0" w:space="0" w:color="auto"/>
        <w:bottom w:val="none" w:sz="0" w:space="0" w:color="auto"/>
        <w:right w:val="none" w:sz="0" w:space="0" w:color="auto"/>
      </w:divBdr>
      <w:divsChild>
        <w:div w:id="1038241096">
          <w:marLeft w:val="0"/>
          <w:marRight w:val="0"/>
          <w:marTop w:val="0"/>
          <w:marBottom w:val="0"/>
          <w:divBdr>
            <w:top w:val="none" w:sz="0" w:space="0" w:color="auto"/>
            <w:left w:val="none" w:sz="0" w:space="0" w:color="auto"/>
            <w:bottom w:val="none" w:sz="0" w:space="0" w:color="auto"/>
            <w:right w:val="none" w:sz="0" w:space="0" w:color="auto"/>
          </w:divBdr>
        </w:div>
      </w:divsChild>
    </w:div>
    <w:div w:id="1457217178">
      <w:bodyDiv w:val="1"/>
      <w:marLeft w:val="0"/>
      <w:marRight w:val="0"/>
      <w:marTop w:val="0"/>
      <w:marBottom w:val="0"/>
      <w:divBdr>
        <w:top w:val="none" w:sz="0" w:space="0" w:color="auto"/>
        <w:left w:val="none" w:sz="0" w:space="0" w:color="auto"/>
        <w:bottom w:val="none" w:sz="0" w:space="0" w:color="auto"/>
        <w:right w:val="none" w:sz="0" w:space="0" w:color="auto"/>
      </w:divBdr>
    </w:div>
    <w:div w:id="1472751744">
      <w:bodyDiv w:val="1"/>
      <w:marLeft w:val="0"/>
      <w:marRight w:val="0"/>
      <w:marTop w:val="0"/>
      <w:marBottom w:val="0"/>
      <w:divBdr>
        <w:top w:val="none" w:sz="0" w:space="0" w:color="auto"/>
        <w:left w:val="none" w:sz="0" w:space="0" w:color="auto"/>
        <w:bottom w:val="none" w:sz="0" w:space="0" w:color="auto"/>
        <w:right w:val="none" w:sz="0" w:space="0" w:color="auto"/>
      </w:divBdr>
    </w:div>
    <w:div w:id="1473330089">
      <w:bodyDiv w:val="1"/>
      <w:marLeft w:val="0"/>
      <w:marRight w:val="0"/>
      <w:marTop w:val="0"/>
      <w:marBottom w:val="0"/>
      <w:divBdr>
        <w:top w:val="none" w:sz="0" w:space="0" w:color="auto"/>
        <w:left w:val="none" w:sz="0" w:space="0" w:color="auto"/>
        <w:bottom w:val="none" w:sz="0" w:space="0" w:color="auto"/>
        <w:right w:val="none" w:sz="0" w:space="0" w:color="auto"/>
      </w:divBdr>
    </w:div>
    <w:div w:id="1492408676">
      <w:bodyDiv w:val="1"/>
      <w:marLeft w:val="0"/>
      <w:marRight w:val="0"/>
      <w:marTop w:val="0"/>
      <w:marBottom w:val="0"/>
      <w:divBdr>
        <w:top w:val="none" w:sz="0" w:space="0" w:color="auto"/>
        <w:left w:val="none" w:sz="0" w:space="0" w:color="auto"/>
        <w:bottom w:val="none" w:sz="0" w:space="0" w:color="auto"/>
        <w:right w:val="none" w:sz="0" w:space="0" w:color="auto"/>
      </w:divBdr>
      <w:divsChild>
        <w:div w:id="1451170230">
          <w:marLeft w:val="0"/>
          <w:marRight w:val="0"/>
          <w:marTop w:val="0"/>
          <w:marBottom w:val="0"/>
          <w:divBdr>
            <w:top w:val="none" w:sz="0" w:space="0" w:color="auto"/>
            <w:left w:val="none" w:sz="0" w:space="0" w:color="auto"/>
            <w:bottom w:val="none" w:sz="0" w:space="0" w:color="auto"/>
            <w:right w:val="none" w:sz="0" w:space="0" w:color="auto"/>
          </w:divBdr>
        </w:div>
      </w:divsChild>
    </w:div>
    <w:div w:id="1526676760">
      <w:bodyDiv w:val="1"/>
      <w:marLeft w:val="0"/>
      <w:marRight w:val="0"/>
      <w:marTop w:val="0"/>
      <w:marBottom w:val="0"/>
      <w:divBdr>
        <w:top w:val="none" w:sz="0" w:space="0" w:color="auto"/>
        <w:left w:val="none" w:sz="0" w:space="0" w:color="auto"/>
        <w:bottom w:val="none" w:sz="0" w:space="0" w:color="auto"/>
        <w:right w:val="none" w:sz="0" w:space="0" w:color="auto"/>
      </w:divBdr>
    </w:div>
    <w:div w:id="1602563899">
      <w:bodyDiv w:val="1"/>
      <w:marLeft w:val="0"/>
      <w:marRight w:val="0"/>
      <w:marTop w:val="0"/>
      <w:marBottom w:val="0"/>
      <w:divBdr>
        <w:top w:val="none" w:sz="0" w:space="0" w:color="auto"/>
        <w:left w:val="none" w:sz="0" w:space="0" w:color="auto"/>
        <w:bottom w:val="none" w:sz="0" w:space="0" w:color="auto"/>
        <w:right w:val="none" w:sz="0" w:space="0" w:color="auto"/>
      </w:divBdr>
    </w:div>
    <w:div w:id="1630821294">
      <w:bodyDiv w:val="1"/>
      <w:marLeft w:val="0"/>
      <w:marRight w:val="0"/>
      <w:marTop w:val="0"/>
      <w:marBottom w:val="0"/>
      <w:divBdr>
        <w:top w:val="none" w:sz="0" w:space="0" w:color="auto"/>
        <w:left w:val="none" w:sz="0" w:space="0" w:color="auto"/>
        <w:bottom w:val="none" w:sz="0" w:space="0" w:color="auto"/>
        <w:right w:val="none" w:sz="0" w:space="0" w:color="auto"/>
      </w:divBdr>
    </w:div>
    <w:div w:id="1800300489">
      <w:bodyDiv w:val="1"/>
      <w:marLeft w:val="0"/>
      <w:marRight w:val="0"/>
      <w:marTop w:val="0"/>
      <w:marBottom w:val="0"/>
      <w:divBdr>
        <w:top w:val="none" w:sz="0" w:space="0" w:color="auto"/>
        <w:left w:val="none" w:sz="0" w:space="0" w:color="auto"/>
        <w:bottom w:val="none" w:sz="0" w:space="0" w:color="auto"/>
        <w:right w:val="none" w:sz="0" w:space="0" w:color="auto"/>
      </w:divBdr>
    </w:div>
    <w:div w:id="1971324333">
      <w:bodyDiv w:val="1"/>
      <w:marLeft w:val="0"/>
      <w:marRight w:val="0"/>
      <w:marTop w:val="0"/>
      <w:marBottom w:val="0"/>
      <w:divBdr>
        <w:top w:val="none" w:sz="0" w:space="0" w:color="auto"/>
        <w:left w:val="none" w:sz="0" w:space="0" w:color="auto"/>
        <w:bottom w:val="none" w:sz="0" w:space="0" w:color="auto"/>
        <w:right w:val="none" w:sz="0" w:space="0" w:color="auto"/>
      </w:divBdr>
    </w:div>
    <w:div w:id="2008092298">
      <w:bodyDiv w:val="1"/>
      <w:marLeft w:val="0"/>
      <w:marRight w:val="0"/>
      <w:marTop w:val="0"/>
      <w:marBottom w:val="0"/>
      <w:divBdr>
        <w:top w:val="none" w:sz="0" w:space="0" w:color="auto"/>
        <w:left w:val="none" w:sz="0" w:space="0" w:color="auto"/>
        <w:bottom w:val="none" w:sz="0" w:space="0" w:color="auto"/>
        <w:right w:val="none" w:sz="0" w:space="0" w:color="auto"/>
      </w:divBdr>
    </w:div>
    <w:div w:id="2032760826">
      <w:bodyDiv w:val="1"/>
      <w:marLeft w:val="0"/>
      <w:marRight w:val="0"/>
      <w:marTop w:val="0"/>
      <w:marBottom w:val="0"/>
      <w:divBdr>
        <w:top w:val="none" w:sz="0" w:space="0" w:color="auto"/>
        <w:left w:val="none" w:sz="0" w:space="0" w:color="auto"/>
        <w:bottom w:val="none" w:sz="0" w:space="0" w:color="auto"/>
        <w:right w:val="none" w:sz="0" w:space="0" w:color="auto"/>
      </w:divBdr>
    </w:div>
    <w:div w:id="2033074007">
      <w:bodyDiv w:val="1"/>
      <w:marLeft w:val="0"/>
      <w:marRight w:val="0"/>
      <w:marTop w:val="0"/>
      <w:marBottom w:val="0"/>
      <w:divBdr>
        <w:top w:val="none" w:sz="0" w:space="0" w:color="auto"/>
        <w:left w:val="none" w:sz="0" w:space="0" w:color="auto"/>
        <w:bottom w:val="none" w:sz="0" w:space="0" w:color="auto"/>
        <w:right w:val="none" w:sz="0" w:space="0" w:color="auto"/>
      </w:divBdr>
    </w:div>
    <w:div w:id="2058358628">
      <w:bodyDiv w:val="1"/>
      <w:marLeft w:val="0"/>
      <w:marRight w:val="0"/>
      <w:marTop w:val="0"/>
      <w:marBottom w:val="0"/>
      <w:divBdr>
        <w:top w:val="none" w:sz="0" w:space="0" w:color="auto"/>
        <w:left w:val="none" w:sz="0" w:space="0" w:color="auto"/>
        <w:bottom w:val="none" w:sz="0" w:space="0" w:color="auto"/>
        <w:right w:val="none" w:sz="0" w:space="0" w:color="auto"/>
      </w:divBdr>
    </w:div>
    <w:div w:id="2086607086">
      <w:bodyDiv w:val="1"/>
      <w:marLeft w:val="0"/>
      <w:marRight w:val="0"/>
      <w:marTop w:val="0"/>
      <w:marBottom w:val="0"/>
      <w:divBdr>
        <w:top w:val="none" w:sz="0" w:space="0" w:color="auto"/>
        <w:left w:val="none" w:sz="0" w:space="0" w:color="auto"/>
        <w:bottom w:val="none" w:sz="0" w:space="0" w:color="auto"/>
        <w:right w:val="none" w:sz="0" w:space="0" w:color="auto"/>
      </w:divBdr>
    </w:div>
    <w:div w:id="20952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3390/nu1605064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3390/ani1103075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ekb.eg/article_47489.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o.org/4/i0424e/i0424e00.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foods10102391" TargetMode="External"/><Relationship Id="rId14" Type="http://schemas.openxmlformats.org/officeDocument/2006/relationships/hyperlink" Target="https://www.who.int/news-room/fact-sheets/detail/cardiovascular-diseases-(cv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12</Pages>
  <Words>4465</Words>
  <Characters>25456</Characters>
  <Application>Microsoft Office Word</Application>
  <DocSecurity>0</DocSecurity>
  <Lines>212</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47</cp:revision>
  <dcterms:created xsi:type="dcterms:W3CDTF">2025-10-11T18:51:00Z</dcterms:created>
  <dcterms:modified xsi:type="dcterms:W3CDTF">2025-10-29T11:55:00Z</dcterms:modified>
</cp:coreProperties>
</file>