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CD74D" w14:textId="77777777" w:rsidR="00761D1B" w:rsidRPr="00761D1B" w:rsidRDefault="00761D1B" w:rsidP="00761D1B">
      <w:pPr>
        <w:pStyle w:val="Title"/>
        <w:jc w:val="both"/>
        <w:rPr>
          <w:rFonts w:ascii="Arial" w:hAnsi="Arial" w:cs="Arial"/>
          <w:bCs/>
          <w:i/>
          <w:iCs/>
          <w:u w:val="single"/>
        </w:rPr>
      </w:pPr>
      <w:r w:rsidRPr="00761D1B">
        <w:rPr>
          <w:rFonts w:ascii="Arial" w:hAnsi="Arial" w:cs="Arial"/>
          <w:bCs/>
          <w:i/>
          <w:iCs/>
          <w:u w:val="single"/>
        </w:rPr>
        <w:t>Original Research Article</w:t>
      </w:r>
    </w:p>
    <w:p w14:paraId="1B837118" w14:textId="77777777" w:rsidR="00754C9A" w:rsidRPr="004A60CA" w:rsidRDefault="00754C9A" w:rsidP="00441B6F">
      <w:pPr>
        <w:pStyle w:val="Title"/>
        <w:spacing w:after="0"/>
        <w:jc w:val="both"/>
        <w:rPr>
          <w:rFonts w:ascii="Arial" w:hAnsi="Arial" w:cs="Arial"/>
          <w:sz w:val="20"/>
        </w:rPr>
      </w:pPr>
    </w:p>
    <w:p w14:paraId="70DA6A2D" w14:textId="77777777" w:rsidR="00A60549" w:rsidRPr="00A60549" w:rsidRDefault="00A60549" w:rsidP="00A60549">
      <w:pPr>
        <w:pStyle w:val="Author"/>
        <w:spacing w:line="240" w:lineRule="auto"/>
        <w:jc w:val="left"/>
        <w:rPr>
          <w:rFonts w:ascii="Arial" w:hAnsi="Arial" w:cs="Arial"/>
          <w:sz w:val="20"/>
          <w:szCs w:val="18"/>
          <w:highlight w:val="yellow"/>
          <w:lang w:val="en-IN" w:bidi="hi-IN"/>
        </w:rPr>
      </w:pPr>
      <w:r>
        <w:rPr>
          <w:rFonts w:cs="Mangal"/>
          <w:sz w:val="20"/>
          <w:szCs w:val="18"/>
          <w:lang w:val="en-IN" w:bidi="hi-IN"/>
        </w:rPr>
        <w:t xml:space="preserve">Title: </w:t>
      </w:r>
      <w:r w:rsidRPr="00A60549">
        <w:rPr>
          <w:rFonts w:ascii="Arial" w:hAnsi="Arial" w:cs="Arial"/>
          <w:sz w:val="20"/>
          <w:szCs w:val="18"/>
          <w:highlight w:val="yellow"/>
          <w:lang w:val="en-IN" w:bidi="hi-IN"/>
        </w:rPr>
        <w:t xml:space="preserve">OPTIMIZATION AND CHARACTERIZATION OF MILLET–PROBIOTIC COMPOSITE </w:t>
      </w:r>
    </w:p>
    <w:p w14:paraId="40612305" w14:textId="04D0CE1C" w:rsidR="00A60549" w:rsidRPr="00A60549" w:rsidRDefault="00A60549" w:rsidP="00A60549">
      <w:pPr>
        <w:pStyle w:val="Author"/>
        <w:spacing w:line="240" w:lineRule="auto"/>
        <w:jc w:val="left"/>
        <w:rPr>
          <w:rFonts w:ascii="Arial" w:hAnsi="Arial" w:cs="Arial"/>
          <w:sz w:val="20"/>
        </w:rPr>
      </w:pPr>
      <w:r w:rsidRPr="00A60549">
        <w:rPr>
          <w:rFonts w:ascii="Arial" w:hAnsi="Arial" w:cs="Arial"/>
          <w:sz w:val="20"/>
          <w:szCs w:val="18"/>
          <w:highlight w:val="yellow"/>
          <w:lang w:val="en-IN" w:bidi="hi-IN"/>
        </w:rPr>
        <w:t xml:space="preserve">          WEANING FOOD FOR INFANT NUTRITION</w:t>
      </w:r>
    </w:p>
    <w:p w14:paraId="61E9EF76" w14:textId="77777777" w:rsidR="00761D1B" w:rsidRPr="004A60CA" w:rsidRDefault="00761D1B" w:rsidP="00160685">
      <w:pPr>
        <w:pStyle w:val="Author"/>
        <w:spacing w:line="240" w:lineRule="auto"/>
        <w:jc w:val="center"/>
        <w:rPr>
          <w:rFonts w:ascii="Arial" w:hAnsi="Arial" w:cs="Arial"/>
          <w:sz w:val="20"/>
        </w:rPr>
      </w:pPr>
    </w:p>
    <w:p w14:paraId="6A87E429" w14:textId="4995DEAA" w:rsidR="00050561" w:rsidRDefault="00050561" w:rsidP="00160685">
      <w:pPr>
        <w:autoSpaceDE w:val="0"/>
        <w:autoSpaceDN w:val="0"/>
        <w:adjustRightInd w:val="0"/>
        <w:jc w:val="center"/>
        <w:rPr>
          <w:rFonts w:ascii="Arial" w:hAnsi="Arial" w:cs="Arial"/>
          <w:i/>
        </w:rPr>
      </w:pPr>
    </w:p>
    <w:p w14:paraId="158BFE65" w14:textId="77777777" w:rsidR="00FC251A" w:rsidRPr="004A60CA" w:rsidRDefault="00FC251A" w:rsidP="00160685">
      <w:pPr>
        <w:autoSpaceDE w:val="0"/>
        <w:autoSpaceDN w:val="0"/>
        <w:adjustRightInd w:val="0"/>
        <w:jc w:val="center"/>
        <w:rPr>
          <w:rFonts w:ascii="Arial" w:hAnsi="Arial" w:cs="Arial"/>
          <w:i/>
        </w:rPr>
      </w:pPr>
    </w:p>
    <w:p w14:paraId="197DA521" w14:textId="77777777" w:rsidR="00B01FCD" w:rsidRPr="004A60CA" w:rsidRDefault="006F0A34" w:rsidP="00441B6F">
      <w:pPr>
        <w:pStyle w:val="Copyright"/>
        <w:spacing w:after="0" w:line="240" w:lineRule="auto"/>
        <w:jc w:val="both"/>
        <w:rPr>
          <w:rFonts w:ascii="Arial" w:hAnsi="Arial" w:cs="Arial"/>
          <w:sz w:val="20"/>
        </w:rPr>
        <w:sectPr w:rsidR="00B01FCD" w:rsidRPr="004A60CA" w:rsidSect="008151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A60CA">
        <w:rPr>
          <w:rFonts w:ascii="Arial" w:hAnsi="Arial" w:cs="Arial"/>
          <w:noProof/>
          <w:sz w:val="20"/>
          <w:lang w:val="en-IN" w:eastAsia="en-IN"/>
        </w:rPr>
        <mc:AlternateContent>
          <mc:Choice Requires="wps">
            <w:drawing>
              <wp:inline distT="0" distB="0" distL="0" distR="0" wp14:anchorId="6BA8AA5C" wp14:editId="409C87A7">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C2259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4A60CA">
        <w:rPr>
          <w:rFonts w:ascii="Arial" w:hAnsi="Arial" w:cs="Arial"/>
          <w:sz w:val="20"/>
        </w:rPr>
        <w:t>.</w:t>
      </w:r>
    </w:p>
    <w:p w14:paraId="04349784" w14:textId="77777777" w:rsidR="00B01FCD" w:rsidRPr="004A60CA" w:rsidRDefault="00B01FCD" w:rsidP="00441B6F">
      <w:pPr>
        <w:pStyle w:val="AbstHead"/>
        <w:spacing w:after="0"/>
        <w:jc w:val="both"/>
        <w:rPr>
          <w:rFonts w:ascii="Arial" w:hAnsi="Arial" w:cs="Arial"/>
          <w:sz w:val="20"/>
        </w:rPr>
      </w:pPr>
      <w:r w:rsidRPr="004A60CA">
        <w:rPr>
          <w:rFonts w:ascii="Arial" w:hAnsi="Arial" w:cs="Arial"/>
          <w:sz w:val="20"/>
        </w:rPr>
        <w:lastRenderedPageBreak/>
        <w:t>ABSTRACT</w:t>
      </w:r>
      <w:r w:rsidR="0066510A" w:rsidRPr="004A60CA">
        <w:rPr>
          <w:rFonts w:ascii="Arial" w:hAnsi="Arial" w:cs="Arial"/>
          <w:sz w:val="20"/>
        </w:rPr>
        <w:t xml:space="preserve"> </w:t>
      </w:r>
    </w:p>
    <w:p w14:paraId="70A56317" w14:textId="77777777" w:rsidR="00790ADA" w:rsidRPr="004A60CA"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A60CA" w14:paraId="35996398" w14:textId="77777777" w:rsidTr="001E44FE">
        <w:tc>
          <w:tcPr>
            <w:tcW w:w="9576" w:type="dxa"/>
            <w:shd w:val="clear" w:color="auto" w:fill="F2F2F2"/>
          </w:tcPr>
          <w:p w14:paraId="13D755C8" w14:textId="77777777" w:rsidR="006D74B1" w:rsidRPr="004A60CA" w:rsidRDefault="00BA1B01" w:rsidP="006D74B1">
            <w:pPr>
              <w:pStyle w:val="Body"/>
              <w:spacing w:after="0"/>
              <w:rPr>
                <w:rFonts w:ascii="Arial" w:hAnsi="Arial" w:cs="Arial"/>
              </w:rPr>
            </w:pPr>
            <w:r w:rsidRPr="004A60CA">
              <w:rPr>
                <w:rFonts w:ascii="Arial" w:eastAsia="Calibri" w:hAnsi="Arial" w:cs="Arial"/>
                <w:b/>
              </w:rPr>
              <w:t xml:space="preserve">Aims: </w:t>
            </w:r>
            <w:r w:rsidR="00232853" w:rsidRPr="004A60CA">
              <w:rPr>
                <w:rFonts w:ascii="Arial" w:eastAsia="Calibri" w:hAnsi="Arial" w:cs="Arial"/>
              </w:rPr>
              <w:t>To f</w:t>
            </w:r>
            <w:r w:rsidR="00232853" w:rsidRPr="004A60CA">
              <w:rPr>
                <w:rFonts w:ascii="Arial" w:hAnsi="Arial" w:cs="Arial"/>
              </w:rPr>
              <w:t xml:space="preserve">ormulate a </w:t>
            </w:r>
            <w:r w:rsidR="00E50A9E" w:rsidRPr="004A60CA">
              <w:rPr>
                <w:rFonts w:ascii="Arial" w:hAnsi="Arial" w:cs="Arial"/>
              </w:rPr>
              <w:t>millet and</w:t>
            </w:r>
            <w:r w:rsidR="00005EAD" w:rsidRPr="004A60CA">
              <w:rPr>
                <w:rFonts w:ascii="Arial" w:hAnsi="Arial" w:cs="Arial"/>
              </w:rPr>
              <w:t xml:space="preserve"> probiotic </w:t>
            </w:r>
            <w:r w:rsidR="006D74B1" w:rsidRPr="004A60CA">
              <w:rPr>
                <w:rFonts w:ascii="Arial" w:hAnsi="Arial" w:cs="Arial"/>
              </w:rPr>
              <w:t xml:space="preserve">based </w:t>
            </w:r>
            <w:r w:rsidR="00232853" w:rsidRPr="004A60CA">
              <w:rPr>
                <w:rFonts w:ascii="Arial" w:hAnsi="Arial" w:cs="Arial"/>
              </w:rPr>
              <w:t xml:space="preserve">weaning food </w:t>
            </w:r>
          </w:p>
          <w:p w14:paraId="470286D7" w14:textId="77777777" w:rsidR="00BA1B01" w:rsidRPr="004A60CA" w:rsidRDefault="00BA1B01" w:rsidP="006D74B1">
            <w:pPr>
              <w:pStyle w:val="Body"/>
              <w:spacing w:after="0"/>
              <w:rPr>
                <w:rFonts w:ascii="Arial" w:eastAsia="Calibri" w:hAnsi="Arial" w:cs="Arial"/>
              </w:rPr>
            </w:pPr>
            <w:r w:rsidRPr="004A60CA">
              <w:rPr>
                <w:rFonts w:ascii="Arial" w:eastAsia="Calibri" w:hAnsi="Arial" w:cs="Arial"/>
                <w:b/>
              </w:rPr>
              <w:t>Study design:</w:t>
            </w:r>
            <w:r w:rsidRPr="004A60CA">
              <w:rPr>
                <w:rFonts w:ascii="Arial" w:eastAsia="Calibri" w:hAnsi="Arial" w:cs="Arial"/>
              </w:rPr>
              <w:t xml:space="preserve">  </w:t>
            </w:r>
            <w:r w:rsidR="006D74B1" w:rsidRPr="004A60CA">
              <w:rPr>
                <w:rFonts w:ascii="Arial" w:eastAsia="Calibri" w:hAnsi="Arial" w:cs="Arial"/>
              </w:rPr>
              <w:t xml:space="preserve">Formulation of weaning food </w:t>
            </w:r>
            <w:r w:rsidR="00AC074D" w:rsidRPr="004A60CA">
              <w:rPr>
                <w:rFonts w:ascii="Arial" w:eastAsia="Calibri" w:hAnsi="Arial" w:cs="Arial"/>
              </w:rPr>
              <w:t xml:space="preserve">with the ingredients, standardizing the </w:t>
            </w:r>
            <w:r w:rsidR="004F31AA" w:rsidRPr="004A60CA">
              <w:rPr>
                <w:rFonts w:ascii="Arial" w:eastAsia="Calibri" w:hAnsi="Arial" w:cs="Arial"/>
              </w:rPr>
              <w:t xml:space="preserve">levels of ingredients, spray drying </w:t>
            </w:r>
            <w:r w:rsidR="00AC074D" w:rsidRPr="004A60CA">
              <w:rPr>
                <w:rFonts w:ascii="Arial" w:eastAsia="Calibri" w:hAnsi="Arial" w:cs="Arial"/>
              </w:rPr>
              <w:t xml:space="preserve">and exploring the characteristics of the edible weaning food. </w:t>
            </w:r>
          </w:p>
          <w:p w14:paraId="46FBADE3" w14:textId="77777777" w:rsidR="006D74B1" w:rsidRPr="004A60CA" w:rsidRDefault="00BA1B01" w:rsidP="006D74B1">
            <w:pPr>
              <w:autoSpaceDE w:val="0"/>
              <w:autoSpaceDN w:val="0"/>
              <w:adjustRightInd w:val="0"/>
              <w:jc w:val="both"/>
              <w:rPr>
                <w:rFonts w:ascii="Arial" w:hAnsi="Arial" w:cs="Arial"/>
                <w:i/>
              </w:rPr>
            </w:pPr>
            <w:r w:rsidRPr="004A60CA">
              <w:rPr>
                <w:rFonts w:ascii="Arial" w:eastAsia="Calibri" w:hAnsi="Arial" w:cs="Arial"/>
                <w:b/>
              </w:rPr>
              <w:t>Place and Duration of Study:</w:t>
            </w:r>
            <w:r w:rsidRPr="004A60CA">
              <w:rPr>
                <w:rFonts w:ascii="Arial" w:eastAsia="Calibri" w:hAnsi="Arial" w:cs="Arial"/>
              </w:rPr>
              <w:t xml:space="preserve"> </w:t>
            </w:r>
            <w:r w:rsidR="006D74B1" w:rsidRPr="004A60CA">
              <w:rPr>
                <w:rFonts w:ascii="Arial" w:eastAsia="Calibri" w:hAnsi="Arial" w:cs="Arial"/>
              </w:rPr>
              <w:t xml:space="preserve">The study was conducted at the </w:t>
            </w:r>
            <w:r w:rsidR="006D74B1" w:rsidRPr="004A60CA">
              <w:rPr>
                <w:rFonts w:ascii="Arial" w:hAnsi="Arial" w:cs="Arial"/>
              </w:rPr>
              <w:t>Department of Dairy Technology, Dairy Science College, Karnataka Veterinary, Animal and Fisheries Sciences University, Hebbal, Bengaluru-24, Karnataka for a period of 2 years.</w:t>
            </w:r>
          </w:p>
          <w:p w14:paraId="404AB7C1" w14:textId="7067F7A0" w:rsidR="00AC074D" w:rsidRPr="004A60CA" w:rsidRDefault="00BA1B01" w:rsidP="00AC074D">
            <w:pPr>
              <w:pStyle w:val="Body"/>
              <w:spacing w:after="0"/>
              <w:rPr>
                <w:rFonts w:ascii="Arial" w:eastAsia="Calibri" w:hAnsi="Arial" w:cs="Arial"/>
              </w:rPr>
            </w:pPr>
            <w:r w:rsidRPr="004A60CA">
              <w:rPr>
                <w:rFonts w:ascii="Arial" w:eastAsia="Calibri" w:hAnsi="Arial" w:cs="Arial"/>
                <w:b/>
                <w:bCs/>
              </w:rPr>
              <w:t>Methodology:</w:t>
            </w:r>
            <w:r w:rsidR="006D74B1" w:rsidRPr="004A60CA">
              <w:rPr>
                <w:rFonts w:ascii="Arial" w:eastAsia="Calibri" w:hAnsi="Arial" w:cs="Arial"/>
                <w:b/>
                <w:bCs/>
              </w:rPr>
              <w:t xml:space="preserve"> </w:t>
            </w:r>
            <w:r w:rsidR="006D74B1" w:rsidRPr="004A60CA">
              <w:rPr>
                <w:rFonts w:ascii="Arial" w:eastAsia="Calibri" w:hAnsi="Arial" w:cs="Arial"/>
                <w:bCs/>
              </w:rPr>
              <w:t>Malt preparation of sprouted ragi and green gram</w:t>
            </w:r>
            <w:r w:rsidR="00A60549">
              <w:rPr>
                <w:rFonts w:ascii="Arial" w:eastAsia="Calibri" w:hAnsi="Arial" w:cs="Arial"/>
                <w:bCs/>
              </w:rPr>
              <w:t xml:space="preserve"> </w:t>
            </w:r>
            <w:r w:rsidR="00A60549" w:rsidRPr="00A60549">
              <w:rPr>
                <w:rFonts w:ascii="Arial" w:eastAsia="Calibri" w:hAnsi="Arial" w:cs="Arial"/>
                <w:bCs/>
                <w:highlight w:val="yellow"/>
              </w:rPr>
              <w:t>was carried out</w:t>
            </w:r>
            <w:r w:rsidR="006D74B1" w:rsidRPr="004A60CA">
              <w:rPr>
                <w:rFonts w:ascii="Arial" w:eastAsia="Calibri" w:hAnsi="Arial" w:cs="Arial"/>
                <w:bCs/>
              </w:rPr>
              <w:t>.</w:t>
            </w:r>
            <w:r w:rsidR="006D74B1" w:rsidRPr="004A60CA">
              <w:rPr>
                <w:rFonts w:ascii="Arial" w:eastAsia="Calibri" w:hAnsi="Arial" w:cs="Arial"/>
                <w:b/>
                <w:bCs/>
              </w:rPr>
              <w:t xml:space="preserve"> </w:t>
            </w:r>
            <w:r w:rsidR="006D74B1" w:rsidRPr="004A60CA">
              <w:rPr>
                <w:rFonts w:ascii="Arial" w:eastAsia="Calibri" w:hAnsi="Arial" w:cs="Arial"/>
                <w:bCs/>
              </w:rPr>
              <w:t xml:space="preserve">The other ingredients such as </w:t>
            </w:r>
            <w:r w:rsidR="006D74B1" w:rsidRPr="004A60CA">
              <w:rPr>
                <w:rFonts w:ascii="Arial" w:eastAsia="Calibri" w:hAnsi="Arial" w:cs="Arial"/>
              </w:rPr>
              <w:t>sugar, edible oil, whey protein hydrolysate, caeinophosphopeptides, vitamin mix and probiotic cultures</w:t>
            </w:r>
            <w:r w:rsidR="00AC074D" w:rsidRPr="004A60CA">
              <w:rPr>
                <w:rFonts w:ascii="Arial" w:eastAsia="Calibri" w:hAnsi="Arial" w:cs="Arial"/>
              </w:rPr>
              <w:t xml:space="preserve"> were added at different concentrations to achieve an optimized product. The optimized weaning food was </w:t>
            </w:r>
            <w:r w:rsidR="00850B50" w:rsidRPr="004A60CA">
              <w:rPr>
                <w:rFonts w:ascii="Arial" w:eastAsia="Calibri" w:hAnsi="Arial" w:cs="Arial"/>
              </w:rPr>
              <w:t>dried</w:t>
            </w:r>
            <w:r w:rsidR="00AC074D" w:rsidRPr="004A60CA">
              <w:rPr>
                <w:rFonts w:ascii="Arial" w:eastAsia="Calibri" w:hAnsi="Arial" w:cs="Arial"/>
              </w:rPr>
              <w:t xml:space="preserve"> and subjected to physicochemical and microbiological parameter</w:t>
            </w:r>
            <w:r w:rsidR="00850B50" w:rsidRPr="004A60CA">
              <w:rPr>
                <w:rFonts w:ascii="Arial" w:eastAsia="Calibri" w:hAnsi="Arial" w:cs="Arial"/>
              </w:rPr>
              <w:t>s</w:t>
            </w:r>
            <w:r w:rsidR="00AC074D" w:rsidRPr="004A60CA">
              <w:rPr>
                <w:rFonts w:ascii="Arial" w:eastAsia="Calibri" w:hAnsi="Arial" w:cs="Arial"/>
              </w:rPr>
              <w:t>.</w:t>
            </w:r>
          </w:p>
          <w:p w14:paraId="025EAD37" w14:textId="28FA443F" w:rsidR="00A9284F" w:rsidRPr="00884F0A" w:rsidRDefault="00BA1B01" w:rsidP="00A9284F">
            <w:pPr>
              <w:jc w:val="both"/>
              <w:rPr>
                <w:rFonts w:ascii="Arial" w:hAnsi="Arial" w:cs="Arial"/>
                <w:i/>
              </w:rPr>
            </w:pPr>
            <w:r w:rsidRPr="004A60CA">
              <w:rPr>
                <w:rFonts w:ascii="Arial" w:eastAsia="Calibri" w:hAnsi="Arial" w:cs="Arial"/>
                <w:b/>
                <w:bCs/>
              </w:rPr>
              <w:t>Results:</w:t>
            </w:r>
            <w:r w:rsidRPr="004A60CA">
              <w:rPr>
                <w:rFonts w:ascii="Arial" w:eastAsia="Calibri" w:hAnsi="Arial" w:cs="Arial"/>
              </w:rPr>
              <w:t xml:space="preserve"> </w:t>
            </w:r>
            <w:r w:rsidR="006D74B1" w:rsidRPr="004A60CA">
              <w:rPr>
                <w:rFonts w:ascii="Arial" w:hAnsi="Arial" w:cs="Arial"/>
              </w:rPr>
              <w:t>Formulated weaning food was prepared by the admixture of malted 45 % ragi</w:t>
            </w:r>
            <w:r w:rsidR="006D74B1" w:rsidRPr="004A60CA">
              <w:rPr>
                <w:rFonts w:ascii="Arial" w:hAnsi="Arial" w:cs="Arial"/>
                <w:spacing w:val="1"/>
              </w:rPr>
              <w:t xml:space="preserve"> </w:t>
            </w:r>
            <w:r w:rsidR="006D74B1" w:rsidRPr="004A60CA">
              <w:rPr>
                <w:rFonts w:ascii="Arial" w:hAnsi="Arial" w:cs="Arial"/>
              </w:rPr>
              <w:t xml:space="preserve">malt, </w:t>
            </w:r>
            <w:r w:rsidR="00AC074D" w:rsidRPr="004A60CA">
              <w:rPr>
                <w:rFonts w:ascii="Arial" w:hAnsi="Arial" w:cs="Arial"/>
              </w:rPr>
              <w:t xml:space="preserve">12 % malted green gram, </w:t>
            </w:r>
            <w:r w:rsidR="006D74B1" w:rsidRPr="004A60CA">
              <w:rPr>
                <w:rFonts w:ascii="Arial" w:hAnsi="Arial" w:cs="Arial"/>
              </w:rPr>
              <w:t>10 %</w:t>
            </w:r>
            <w:r w:rsidR="006D74B1" w:rsidRPr="004A60CA">
              <w:rPr>
                <w:rFonts w:ascii="Arial" w:hAnsi="Arial" w:cs="Arial"/>
                <w:spacing w:val="1"/>
              </w:rPr>
              <w:t xml:space="preserve"> </w:t>
            </w:r>
            <w:r w:rsidR="006D74B1" w:rsidRPr="004A60CA">
              <w:rPr>
                <w:rFonts w:ascii="Arial" w:hAnsi="Arial" w:cs="Arial"/>
              </w:rPr>
              <w:t>skim milk powder</w:t>
            </w:r>
            <w:r w:rsidR="00AC074D" w:rsidRPr="004A60CA">
              <w:rPr>
                <w:rFonts w:ascii="Arial" w:hAnsi="Arial" w:cs="Arial"/>
              </w:rPr>
              <w:t xml:space="preserve">, </w:t>
            </w:r>
            <w:r w:rsidR="006D74B1" w:rsidRPr="004A60CA">
              <w:rPr>
                <w:rFonts w:ascii="Arial" w:hAnsi="Arial" w:cs="Arial"/>
              </w:rPr>
              <w:t>6</w:t>
            </w:r>
            <w:r w:rsidR="006D74B1" w:rsidRPr="004A60CA">
              <w:rPr>
                <w:rFonts w:ascii="Arial" w:hAnsi="Arial" w:cs="Arial"/>
                <w:spacing w:val="-1"/>
              </w:rPr>
              <w:t xml:space="preserve"> </w:t>
            </w:r>
            <w:r w:rsidR="006D74B1" w:rsidRPr="004A60CA">
              <w:rPr>
                <w:rFonts w:ascii="Arial" w:hAnsi="Arial" w:cs="Arial"/>
              </w:rPr>
              <w:t>%</w:t>
            </w:r>
            <w:r w:rsidR="006D74B1" w:rsidRPr="004A60CA">
              <w:rPr>
                <w:rFonts w:ascii="Arial" w:hAnsi="Arial" w:cs="Arial"/>
                <w:spacing w:val="-1"/>
              </w:rPr>
              <w:t xml:space="preserve"> </w:t>
            </w:r>
            <w:r w:rsidR="006D74B1" w:rsidRPr="004A60CA">
              <w:rPr>
                <w:rFonts w:ascii="Arial" w:hAnsi="Arial" w:cs="Arial"/>
              </w:rPr>
              <w:t>whey protein hydrolysate</w:t>
            </w:r>
            <w:r w:rsidR="00AC074D" w:rsidRPr="004A60CA">
              <w:rPr>
                <w:rFonts w:ascii="Arial" w:hAnsi="Arial" w:cs="Arial"/>
              </w:rPr>
              <w:t xml:space="preserve">, </w:t>
            </w:r>
            <w:r w:rsidR="006D74B1" w:rsidRPr="004A60CA">
              <w:rPr>
                <w:rFonts w:ascii="Arial" w:hAnsi="Arial" w:cs="Arial"/>
              </w:rPr>
              <w:t>3</w:t>
            </w:r>
            <w:r w:rsidR="006D74B1" w:rsidRPr="004A60CA">
              <w:rPr>
                <w:rFonts w:ascii="Arial" w:hAnsi="Arial" w:cs="Arial"/>
                <w:spacing w:val="-1"/>
              </w:rPr>
              <w:t xml:space="preserve"> </w:t>
            </w:r>
            <w:r w:rsidR="006D74B1" w:rsidRPr="004A60CA">
              <w:rPr>
                <w:rFonts w:ascii="Arial" w:hAnsi="Arial" w:cs="Arial"/>
              </w:rPr>
              <w:t>% caseinophosphopeptides</w:t>
            </w:r>
            <w:r w:rsidR="006D74B1" w:rsidRPr="004A60CA">
              <w:rPr>
                <w:rFonts w:ascii="Arial" w:hAnsi="Arial" w:cs="Arial"/>
                <w:spacing w:val="3"/>
              </w:rPr>
              <w:t xml:space="preserve"> </w:t>
            </w:r>
            <w:r w:rsidR="006D74B1" w:rsidRPr="004A60CA">
              <w:rPr>
                <w:rFonts w:ascii="Arial" w:hAnsi="Arial" w:cs="Arial"/>
              </w:rPr>
              <w:t>(CPPs)</w:t>
            </w:r>
            <w:r w:rsidR="00AC074D" w:rsidRPr="004A60CA">
              <w:rPr>
                <w:rFonts w:ascii="Arial" w:hAnsi="Arial" w:cs="Arial"/>
              </w:rPr>
              <w:t>, 7 %</w:t>
            </w:r>
            <w:r w:rsidR="00AC074D" w:rsidRPr="004A60CA">
              <w:rPr>
                <w:rFonts w:ascii="Arial" w:hAnsi="Arial" w:cs="Arial"/>
                <w:spacing w:val="60"/>
              </w:rPr>
              <w:t xml:space="preserve"> </w:t>
            </w:r>
            <w:r w:rsidR="00AC074D" w:rsidRPr="004A60CA">
              <w:rPr>
                <w:rFonts w:ascii="Arial" w:hAnsi="Arial" w:cs="Arial"/>
              </w:rPr>
              <w:t>edible</w:t>
            </w:r>
            <w:r w:rsidR="00AC074D" w:rsidRPr="004A60CA">
              <w:rPr>
                <w:rFonts w:ascii="Arial" w:hAnsi="Arial" w:cs="Arial"/>
                <w:spacing w:val="1"/>
              </w:rPr>
              <w:t xml:space="preserve"> </w:t>
            </w:r>
            <w:r w:rsidR="00AC074D" w:rsidRPr="004A60CA">
              <w:rPr>
                <w:rFonts w:ascii="Arial" w:hAnsi="Arial" w:cs="Arial"/>
              </w:rPr>
              <w:t>oil,</w:t>
            </w:r>
            <w:r w:rsidR="00AC074D" w:rsidRPr="004A60CA">
              <w:rPr>
                <w:rFonts w:ascii="Arial" w:hAnsi="Arial" w:cs="Arial"/>
                <w:spacing w:val="-2"/>
              </w:rPr>
              <w:t xml:space="preserve"> </w:t>
            </w:r>
            <w:r w:rsidR="00AC074D" w:rsidRPr="004A60CA">
              <w:rPr>
                <w:rFonts w:ascii="Arial" w:hAnsi="Arial" w:cs="Arial"/>
              </w:rPr>
              <w:t xml:space="preserve">17 % sugar </w:t>
            </w:r>
            <w:r w:rsidR="006D74B1" w:rsidRPr="004A60CA">
              <w:rPr>
                <w:rFonts w:ascii="Arial" w:hAnsi="Arial" w:cs="Arial"/>
              </w:rPr>
              <w:t>with vitamin mix and</w:t>
            </w:r>
            <w:r w:rsidR="006D74B1" w:rsidRPr="004A60CA">
              <w:rPr>
                <w:rFonts w:ascii="Arial" w:hAnsi="Arial" w:cs="Arial"/>
                <w:spacing w:val="-2"/>
              </w:rPr>
              <w:t xml:space="preserve"> </w:t>
            </w:r>
            <w:r w:rsidR="006D74B1" w:rsidRPr="004A60CA">
              <w:rPr>
                <w:rFonts w:ascii="Arial" w:hAnsi="Arial" w:cs="Arial"/>
              </w:rPr>
              <w:t>probiotics (</w:t>
            </w:r>
            <w:r w:rsidR="006D74B1" w:rsidRPr="004A60CA">
              <w:rPr>
                <w:rFonts w:ascii="Arial" w:hAnsi="Arial" w:cs="Arial"/>
                <w:i/>
              </w:rPr>
              <w:t>Lactobacillus acidophilus</w:t>
            </w:r>
            <w:r w:rsidR="006D74B1" w:rsidRPr="004A60CA">
              <w:rPr>
                <w:rFonts w:ascii="Arial" w:hAnsi="Arial" w:cs="Arial"/>
              </w:rPr>
              <w:t xml:space="preserve"> NCFM (La-N)</w:t>
            </w:r>
            <w:r w:rsidR="006D74B1" w:rsidRPr="004A60CA">
              <w:rPr>
                <w:rFonts w:ascii="Arial" w:hAnsi="Arial" w:cs="Arial"/>
                <w:spacing w:val="1"/>
              </w:rPr>
              <w:t xml:space="preserve"> </w:t>
            </w:r>
            <w:r w:rsidR="006D74B1" w:rsidRPr="004A60CA">
              <w:rPr>
                <w:rFonts w:ascii="Arial" w:hAnsi="Arial" w:cs="Arial"/>
              </w:rPr>
              <w:t xml:space="preserve">and </w:t>
            </w:r>
            <w:r w:rsidR="006D74B1" w:rsidRPr="004A60CA">
              <w:rPr>
                <w:rFonts w:ascii="Arial" w:hAnsi="Arial" w:cs="Arial"/>
                <w:i/>
              </w:rPr>
              <w:t>Bifidobacterium bifidum</w:t>
            </w:r>
            <w:r w:rsidR="006D74B1" w:rsidRPr="004A60CA">
              <w:rPr>
                <w:rFonts w:ascii="Arial" w:hAnsi="Arial" w:cs="Arial"/>
              </w:rPr>
              <w:t xml:space="preserve"> HN019 </w:t>
            </w:r>
            <w:r w:rsidR="006D74B1" w:rsidRPr="004A60CA">
              <w:rPr>
                <w:rFonts w:ascii="Arial" w:hAnsi="Arial" w:cs="Arial"/>
                <w:color w:val="00285A"/>
              </w:rPr>
              <w:t>(</w:t>
            </w:r>
            <w:r w:rsidR="006D74B1" w:rsidRPr="004A60CA">
              <w:rPr>
                <w:rFonts w:ascii="Arial" w:hAnsi="Arial" w:cs="Arial"/>
              </w:rPr>
              <w:t>Bb-N) at 1:1 combination of 7.5 % addition).</w:t>
            </w:r>
            <w:r w:rsidR="008F1259" w:rsidRPr="004A60CA">
              <w:rPr>
                <w:rFonts w:ascii="Arial" w:hAnsi="Arial" w:cs="Arial"/>
              </w:rPr>
              <w:t xml:space="preserve"> The total solids </w:t>
            </w:r>
            <w:r w:rsidR="004F31AA" w:rsidRPr="004A60CA">
              <w:rPr>
                <w:rFonts w:ascii="Arial" w:hAnsi="Arial" w:cs="Arial"/>
              </w:rPr>
              <w:t xml:space="preserve">of </w:t>
            </w:r>
            <w:r w:rsidR="008F1259" w:rsidRPr="004A60CA">
              <w:rPr>
                <w:rFonts w:ascii="Arial" w:hAnsi="Arial" w:cs="Arial"/>
              </w:rPr>
              <w:t>25 % in weaning food with cooking temperature of 75</w:t>
            </w:r>
            <w:r w:rsidR="008F1259" w:rsidRPr="004A60CA">
              <w:rPr>
                <w:rFonts w:ascii="Arial" w:hAnsi="Arial" w:cs="Arial"/>
                <w:vertAlign w:val="superscript"/>
              </w:rPr>
              <w:t>o</w:t>
            </w:r>
            <w:r w:rsidR="008F1259" w:rsidRPr="004A60CA">
              <w:rPr>
                <w:rFonts w:ascii="Arial" w:hAnsi="Arial" w:cs="Arial"/>
              </w:rPr>
              <w:t xml:space="preserve">C was optimized with good overall acceptability score. Addition of 7.5 % probiotic cultures such as </w:t>
            </w:r>
            <w:r w:rsidR="008F1259" w:rsidRPr="004A60CA">
              <w:rPr>
                <w:rFonts w:ascii="Arial" w:hAnsi="Arial" w:cs="Arial"/>
                <w:i/>
              </w:rPr>
              <w:t>Lactobacillus</w:t>
            </w:r>
            <w:r w:rsidR="008F1259" w:rsidRPr="004A60CA">
              <w:rPr>
                <w:rFonts w:ascii="Arial" w:hAnsi="Arial" w:cs="Arial"/>
                <w:i/>
                <w:spacing w:val="1"/>
              </w:rPr>
              <w:t xml:space="preserve"> </w:t>
            </w:r>
            <w:r w:rsidR="008F1259" w:rsidRPr="004A60CA">
              <w:rPr>
                <w:rFonts w:ascii="Arial" w:hAnsi="Arial" w:cs="Arial"/>
                <w:i/>
              </w:rPr>
              <w:t>acidophilus</w:t>
            </w:r>
            <w:r w:rsidR="008F1259" w:rsidRPr="004A60CA">
              <w:rPr>
                <w:rFonts w:ascii="Arial" w:hAnsi="Arial" w:cs="Arial"/>
                <w:spacing w:val="1"/>
              </w:rPr>
              <w:t xml:space="preserve"> </w:t>
            </w:r>
            <w:r w:rsidR="008F1259" w:rsidRPr="004A60CA">
              <w:rPr>
                <w:rFonts w:ascii="Arial" w:hAnsi="Arial" w:cs="Arial"/>
              </w:rPr>
              <w:t xml:space="preserve">NCFM (La-N) and </w:t>
            </w:r>
            <w:r w:rsidR="008F1259" w:rsidRPr="004A60CA">
              <w:rPr>
                <w:rFonts w:ascii="Arial" w:hAnsi="Arial" w:cs="Arial"/>
                <w:i/>
              </w:rPr>
              <w:t>Bifidobacterium</w:t>
            </w:r>
            <w:r w:rsidR="008F1259" w:rsidRPr="004A60CA">
              <w:rPr>
                <w:rFonts w:ascii="Arial" w:hAnsi="Arial" w:cs="Arial"/>
                <w:i/>
                <w:spacing w:val="1"/>
              </w:rPr>
              <w:t xml:space="preserve"> </w:t>
            </w:r>
            <w:r w:rsidR="008F1259" w:rsidRPr="004A60CA">
              <w:rPr>
                <w:rFonts w:ascii="Arial" w:hAnsi="Arial" w:cs="Arial"/>
                <w:i/>
              </w:rPr>
              <w:t>bifidum</w:t>
            </w:r>
            <w:r w:rsidR="008F1259" w:rsidRPr="004A60CA">
              <w:rPr>
                <w:rFonts w:ascii="Arial" w:hAnsi="Arial" w:cs="Arial"/>
                <w:spacing w:val="1"/>
              </w:rPr>
              <w:t xml:space="preserve"> </w:t>
            </w:r>
            <w:r w:rsidR="008F1259" w:rsidRPr="004A60CA">
              <w:rPr>
                <w:rFonts w:ascii="Arial" w:hAnsi="Arial" w:cs="Arial"/>
              </w:rPr>
              <w:t>HN019 (Bb-N)</w:t>
            </w:r>
            <w:r w:rsidR="008F1259" w:rsidRPr="004A60CA">
              <w:rPr>
                <w:rFonts w:ascii="Arial" w:hAnsi="Arial" w:cs="Arial"/>
                <w:spacing w:val="1"/>
              </w:rPr>
              <w:t xml:space="preserve"> </w:t>
            </w:r>
            <w:r w:rsidR="008F1259" w:rsidRPr="004A60CA">
              <w:rPr>
                <w:rFonts w:ascii="Arial" w:hAnsi="Arial" w:cs="Arial"/>
              </w:rPr>
              <w:t xml:space="preserve">after cooling of cooked weaning food </w:t>
            </w:r>
            <w:r w:rsidR="00850B50" w:rsidRPr="004A60CA">
              <w:rPr>
                <w:rFonts w:ascii="Arial" w:hAnsi="Arial" w:cs="Arial"/>
              </w:rPr>
              <w:t xml:space="preserve">and further </w:t>
            </w:r>
            <w:r w:rsidR="008F1259" w:rsidRPr="004A60CA">
              <w:rPr>
                <w:rFonts w:ascii="Arial" w:hAnsi="Arial" w:cs="Arial"/>
              </w:rPr>
              <w:t xml:space="preserve">fluid bed drying </w:t>
            </w:r>
            <w:r w:rsidR="00850B50" w:rsidRPr="004A60CA">
              <w:rPr>
                <w:rFonts w:ascii="Arial" w:hAnsi="Arial" w:cs="Arial"/>
              </w:rPr>
              <w:t>at 45</w:t>
            </w:r>
            <w:r w:rsidR="008F1259" w:rsidRPr="004A60CA">
              <w:rPr>
                <w:rFonts w:ascii="Arial" w:hAnsi="Arial" w:cs="Arial"/>
                <w:vertAlign w:val="superscript"/>
              </w:rPr>
              <w:t>o</w:t>
            </w:r>
            <w:r w:rsidR="00A9284F">
              <w:rPr>
                <w:rFonts w:ascii="Arial" w:hAnsi="Arial" w:cs="Arial"/>
              </w:rPr>
              <w:t>C</w:t>
            </w:r>
            <w:r w:rsidR="004F31AA" w:rsidRPr="004A60CA">
              <w:rPr>
                <w:rFonts w:ascii="Arial" w:hAnsi="Arial" w:cs="Arial"/>
              </w:rPr>
              <w:t>.</w:t>
            </w:r>
            <w:r w:rsidR="00A9284F">
              <w:rPr>
                <w:rFonts w:ascii="Arial" w:hAnsi="Arial" w:cs="Arial"/>
              </w:rPr>
              <w:t xml:space="preserve"> </w:t>
            </w:r>
            <w:r w:rsidR="00A9284F" w:rsidRPr="00A9284F">
              <w:rPr>
                <w:rFonts w:ascii="Arial" w:hAnsi="Arial" w:cs="Arial"/>
                <w:highlight w:val="yellow"/>
              </w:rPr>
              <w:t>The fluid bed dried (45</w:t>
            </w:r>
            <w:r w:rsidR="00A9284F" w:rsidRPr="00A9284F">
              <w:rPr>
                <w:rFonts w:ascii="Arial" w:hAnsi="Arial" w:cs="Arial"/>
                <w:highlight w:val="yellow"/>
                <w:vertAlign w:val="superscript"/>
              </w:rPr>
              <w:t>o</w:t>
            </w:r>
            <w:r w:rsidR="00A9284F" w:rsidRPr="00A9284F">
              <w:rPr>
                <w:rFonts w:ascii="Arial" w:hAnsi="Arial" w:cs="Arial"/>
                <w:highlight w:val="yellow"/>
              </w:rPr>
              <w:t>C) weaning food after incorporation of probiotic cultures improved the survivability of cultures compared to spray drying.</w:t>
            </w:r>
          </w:p>
          <w:p w14:paraId="58AB8A75" w14:textId="77777777" w:rsidR="006D74B1" w:rsidRPr="004A60CA" w:rsidRDefault="00BA1B01" w:rsidP="006D74B1">
            <w:pPr>
              <w:pStyle w:val="Body"/>
              <w:spacing w:after="0"/>
              <w:rPr>
                <w:rFonts w:ascii="Arial" w:eastAsia="Calibri" w:hAnsi="Arial" w:cs="Arial"/>
              </w:rPr>
            </w:pPr>
            <w:r w:rsidRPr="004A60CA">
              <w:rPr>
                <w:rFonts w:ascii="Arial" w:eastAsia="Calibri" w:hAnsi="Arial" w:cs="Arial"/>
                <w:b/>
                <w:bCs/>
              </w:rPr>
              <w:t>Conclusion:</w:t>
            </w:r>
            <w:r w:rsidRPr="004A60CA">
              <w:rPr>
                <w:rFonts w:ascii="Arial" w:eastAsia="Calibri" w:hAnsi="Arial" w:cs="Arial"/>
              </w:rPr>
              <w:t xml:space="preserve"> </w:t>
            </w:r>
            <w:r w:rsidR="00850B50" w:rsidRPr="004A60CA">
              <w:rPr>
                <w:rFonts w:ascii="Arial" w:eastAsia="Calibri" w:hAnsi="Arial" w:cs="Arial"/>
              </w:rPr>
              <w:t xml:space="preserve">The </w:t>
            </w:r>
            <w:r w:rsidR="004F31AA" w:rsidRPr="004A60CA">
              <w:rPr>
                <w:rFonts w:ascii="Arial" w:eastAsia="Calibri" w:hAnsi="Arial" w:cs="Arial"/>
              </w:rPr>
              <w:t xml:space="preserve">malted finger millet based, protein rich </w:t>
            </w:r>
            <w:r w:rsidR="00850B50" w:rsidRPr="004A60CA">
              <w:rPr>
                <w:rFonts w:ascii="Arial" w:eastAsia="Calibri" w:hAnsi="Arial" w:cs="Arial"/>
              </w:rPr>
              <w:t>weaning food formulation was</w:t>
            </w:r>
            <w:r w:rsidR="004F31AA" w:rsidRPr="004A60CA">
              <w:rPr>
                <w:rFonts w:ascii="Arial" w:eastAsia="Calibri" w:hAnsi="Arial" w:cs="Arial"/>
              </w:rPr>
              <w:t xml:space="preserve"> prepared, cooked and probiotic cultures were added and fluid bed dried, which </w:t>
            </w:r>
            <w:r w:rsidR="000A29A7" w:rsidRPr="004A60CA">
              <w:rPr>
                <w:rFonts w:ascii="Arial" w:eastAsia="Calibri" w:hAnsi="Arial" w:cs="Arial"/>
              </w:rPr>
              <w:t xml:space="preserve">revealed survivability of probiotics and </w:t>
            </w:r>
            <w:r w:rsidR="004F31AA" w:rsidRPr="004A60CA">
              <w:rPr>
                <w:rFonts w:ascii="Arial" w:eastAsia="Calibri" w:hAnsi="Arial" w:cs="Arial"/>
              </w:rPr>
              <w:t>can be considered as nutritive rich weaning food for infants.</w:t>
            </w:r>
            <w:r w:rsidR="00850B50" w:rsidRPr="004A60CA">
              <w:rPr>
                <w:rFonts w:ascii="Arial" w:eastAsia="Calibri" w:hAnsi="Arial" w:cs="Arial"/>
              </w:rPr>
              <w:t xml:space="preserve"> </w:t>
            </w:r>
          </w:p>
          <w:p w14:paraId="47EBA157" w14:textId="77777777" w:rsidR="00505F06" w:rsidRPr="004A60CA" w:rsidRDefault="00505F06" w:rsidP="00441B6F">
            <w:pPr>
              <w:pStyle w:val="Body"/>
              <w:spacing w:after="0"/>
              <w:rPr>
                <w:rFonts w:ascii="Arial" w:eastAsia="Calibri" w:hAnsi="Arial" w:cs="Arial"/>
              </w:rPr>
            </w:pPr>
          </w:p>
        </w:tc>
      </w:tr>
    </w:tbl>
    <w:p w14:paraId="588E81A7" w14:textId="77777777" w:rsidR="00636EB2" w:rsidRPr="004A60CA" w:rsidRDefault="00636EB2" w:rsidP="00441B6F">
      <w:pPr>
        <w:pStyle w:val="Body"/>
        <w:spacing w:after="0"/>
        <w:rPr>
          <w:rFonts w:ascii="Arial" w:hAnsi="Arial" w:cs="Arial"/>
          <w:i/>
        </w:rPr>
      </w:pPr>
    </w:p>
    <w:p w14:paraId="6E10CFC9" w14:textId="77777777" w:rsidR="00852AA3" w:rsidRPr="004A60CA" w:rsidRDefault="00A24E7E" w:rsidP="00441B6F">
      <w:pPr>
        <w:pStyle w:val="Body"/>
        <w:spacing w:after="0"/>
        <w:rPr>
          <w:rFonts w:ascii="Arial" w:hAnsi="Arial" w:cs="Arial"/>
          <w:i/>
        </w:rPr>
      </w:pPr>
      <w:r w:rsidRPr="004A60CA">
        <w:rPr>
          <w:rFonts w:ascii="Arial" w:hAnsi="Arial" w:cs="Arial"/>
          <w:b/>
          <w:i/>
        </w:rPr>
        <w:t>Keywords:</w:t>
      </w:r>
      <w:r w:rsidRPr="004A60CA">
        <w:rPr>
          <w:rFonts w:ascii="Arial" w:hAnsi="Arial" w:cs="Arial"/>
          <w:i/>
        </w:rPr>
        <w:t xml:space="preserve"> </w:t>
      </w:r>
      <w:r w:rsidR="00CF2720" w:rsidRPr="004A60CA">
        <w:rPr>
          <w:rFonts w:ascii="Arial" w:hAnsi="Arial" w:cs="Arial"/>
          <w:i/>
        </w:rPr>
        <w:t xml:space="preserve">Malted finger millet; </w:t>
      </w:r>
      <w:r w:rsidR="00852AA3" w:rsidRPr="004A60CA">
        <w:rPr>
          <w:rFonts w:ascii="Arial" w:hAnsi="Arial" w:cs="Arial"/>
          <w:i/>
        </w:rPr>
        <w:t xml:space="preserve">weaning food; Caseinophosphopeptide; Whey protein </w:t>
      </w:r>
    </w:p>
    <w:p w14:paraId="16005659" w14:textId="77777777" w:rsidR="00A24E7E" w:rsidRPr="004A60CA" w:rsidRDefault="00852AA3" w:rsidP="00441B6F">
      <w:pPr>
        <w:pStyle w:val="Body"/>
        <w:spacing w:after="0"/>
        <w:rPr>
          <w:rFonts w:ascii="Arial" w:hAnsi="Arial" w:cs="Arial"/>
          <w:i/>
        </w:rPr>
      </w:pPr>
      <w:r w:rsidRPr="004A60CA">
        <w:rPr>
          <w:rFonts w:ascii="Arial" w:hAnsi="Arial" w:cs="Arial"/>
          <w:i/>
        </w:rPr>
        <w:t xml:space="preserve">                   hydrolysate; Fluid bed drying</w:t>
      </w:r>
    </w:p>
    <w:p w14:paraId="25FD3F6B" w14:textId="77777777" w:rsidR="00850B50" w:rsidRPr="004A60CA" w:rsidRDefault="00850B50" w:rsidP="00441B6F">
      <w:pPr>
        <w:pStyle w:val="Body"/>
        <w:spacing w:after="0"/>
        <w:rPr>
          <w:rFonts w:ascii="Arial" w:hAnsi="Arial" w:cs="Arial"/>
          <w:i/>
        </w:rPr>
      </w:pPr>
    </w:p>
    <w:p w14:paraId="08DD7B3A" w14:textId="3F68CD1F" w:rsidR="00FC251A" w:rsidRDefault="00FC251A" w:rsidP="00441B6F">
      <w:pPr>
        <w:pStyle w:val="AbstHead"/>
        <w:spacing w:after="0"/>
        <w:jc w:val="both"/>
        <w:rPr>
          <w:rFonts w:ascii="Arial" w:hAnsi="Arial" w:cs="Arial"/>
          <w:sz w:val="20"/>
        </w:rPr>
      </w:pPr>
    </w:p>
    <w:p w14:paraId="3291EBF7" w14:textId="77777777" w:rsidR="00A60549" w:rsidRDefault="00A60549" w:rsidP="00441B6F">
      <w:pPr>
        <w:pStyle w:val="AbstHead"/>
        <w:spacing w:after="0"/>
        <w:jc w:val="both"/>
        <w:rPr>
          <w:rFonts w:ascii="Arial" w:hAnsi="Arial" w:cs="Arial"/>
          <w:sz w:val="20"/>
        </w:rPr>
      </w:pPr>
    </w:p>
    <w:p w14:paraId="5EF7C212" w14:textId="61DD1909" w:rsidR="00FC251A" w:rsidRDefault="00FC251A" w:rsidP="00441B6F">
      <w:pPr>
        <w:pStyle w:val="AbstHead"/>
        <w:spacing w:after="0"/>
        <w:jc w:val="both"/>
        <w:rPr>
          <w:rFonts w:ascii="Arial" w:hAnsi="Arial" w:cs="Arial"/>
          <w:sz w:val="20"/>
        </w:rPr>
      </w:pPr>
    </w:p>
    <w:p w14:paraId="7A1648B4" w14:textId="0D7566AB" w:rsidR="00FC251A" w:rsidRDefault="00FC251A" w:rsidP="00441B6F">
      <w:pPr>
        <w:pStyle w:val="AbstHead"/>
        <w:spacing w:after="0"/>
        <w:jc w:val="both"/>
        <w:rPr>
          <w:rFonts w:ascii="Arial" w:hAnsi="Arial" w:cs="Arial"/>
          <w:sz w:val="20"/>
        </w:rPr>
      </w:pPr>
    </w:p>
    <w:p w14:paraId="6BF05C93" w14:textId="7E438DF2" w:rsidR="00A60549" w:rsidRDefault="00A60549" w:rsidP="00441B6F">
      <w:pPr>
        <w:pStyle w:val="AbstHead"/>
        <w:spacing w:after="0"/>
        <w:jc w:val="both"/>
        <w:rPr>
          <w:rFonts w:ascii="Arial" w:hAnsi="Arial" w:cs="Arial"/>
          <w:sz w:val="20"/>
        </w:rPr>
      </w:pPr>
    </w:p>
    <w:p w14:paraId="00A977BA" w14:textId="4BC603FA" w:rsidR="00A60549" w:rsidRDefault="00A60549" w:rsidP="00441B6F">
      <w:pPr>
        <w:pStyle w:val="AbstHead"/>
        <w:spacing w:after="0"/>
        <w:jc w:val="both"/>
        <w:rPr>
          <w:rFonts w:ascii="Arial" w:hAnsi="Arial" w:cs="Arial"/>
          <w:sz w:val="20"/>
        </w:rPr>
      </w:pPr>
    </w:p>
    <w:p w14:paraId="62300B55" w14:textId="6A27ABED" w:rsidR="00A60549" w:rsidRDefault="00A60549" w:rsidP="00441B6F">
      <w:pPr>
        <w:pStyle w:val="AbstHead"/>
        <w:spacing w:after="0"/>
        <w:jc w:val="both"/>
        <w:rPr>
          <w:rFonts w:ascii="Arial" w:hAnsi="Arial" w:cs="Arial"/>
          <w:sz w:val="20"/>
        </w:rPr>
      </w:pPr>
    </w:p>
    <w:p w14:paraId="0EFB82C9" w14:textId="77777777" w:rsidR="00A60549" w:rsidRDefault="00A60549" w:rsidP="00441B6F">
      <w:pPr>
        <w:pStyle w:val="AbstHead"/>
        <w:spacing w:after="0"/>
        <w:jc w:val="both"/>
        <w:rPr>
          <w:rFonts w:ascii="Arial" w:hAnsi="Arial" w:cs="Arial"/>
          <w:sz w:val="20"/>
        </w:rPr>
      </w:pPr>
    </w:p>
    <w:p w14:paraId="18AA7A71" w14:textId="77777777" w:rsidR="005720C8" w:rsidRDefault="005720C8" w:rsidP="00441B6F">
      <w:pPr>
        <w:pStyle w:val="AbstHead"/>
        <w:spacing w:after="0"/>
        <w:jc w:val="both"/>
        <w:rPr>
          <w:rFonts w:ascii="Arial" w:hAnsi="Arial" w:cs="Arial"/>
          <w:sz w:val="20"/>
        </w:rPr>
      </w:pPr>
    </w:p>
    <w:p w14:paraId="5F28023D" w14:textId="77777777" w:rsidR="005720C8" w:rsidRDefault="005720C8" w:rsidP="00441B6F">
      <w:pPr>
        <w:pStyle w:val="AbstHead"/>
        <w:spacing w:after="0"/>
        <w:jc w:val="both"/>
        <w:rPr>
          <w:rFonts w:ascii="Arial" w:hAnsi="Arial" w:cs="Arial"/>
          <w:sz w:val="20"/>
        </w:rPr>
      </w:pPr>
    </w:p>
    <w:p w14:paraId="1CEAB90D" w14:textId="77777777" w:rsidR="00790ADA" w:rsidRDefault="00B01FCD" w:rsidP="005720C8">
      <w:pPr>
        <w:pStyle w:val="AbstHead"/>
        <w:numPr>
          <w:ilvl w:val="0"/>
          <w:numId w:val="6"/>
        </w:numPr>
        <w:spacing w:after="0"/>
        <w:jc w:val="both"/>
        <w:rPr>
          <w:rFonts w:ascii="Arial" w:hAnsi="Arial" w:cs="Arial"/>
          <w:sz w:val="20"/>
        </w:rPr>
      </w:pPr>
      <w:r w:rsidRPr="004A60CA">
        <w:rPr>
          <w:rFonts w:ascii="Arial" w:hAnsi="Arial" w:cs="Arial"/>
          <w:sz w:val="20"/>
        </w:rPr>
        <w:t>INTRODUCTION</w:t>
      </w:r>
      <w:r w:rsidR="007F7B32" w:rsidRPr="004A60CA">
        <w:rPr>
          <w:rFonts w:ascii="Arial" w:hAnsi="Arial" w:cs="Arial"/>
          <w:sz w:val="20"/>
        </w:rPr>
        <w:t xml:space="preserve"> </w:t>
      </w:r>
    </w:p>
    <w:p w14:paraId="73C9E7DC" w14:textId="77777777" w:rsidR="005720C8" w:rsidRPr="004A60CA" w:rsidRDefault="005720C8" w:rsidP="005720C8">
      <w:pPr>
        <w:pStyle w:val="AbstHead"/>
        <w:spacing w:after="0"/>
        <w:ind w:left="720"/>
        <w:jc w:val="both"/>
        <w:rPr>
          <w:rFonts w:ascii="Arial" w:hAnsi="Arial" w:cs="Arial"/>
          <w:sz w:val="20"/>
        </w:rPr>
      </w:pPr>
    </w:p>
    <w:p w14:paraId="23D0CF58" w14:textId="77777777" w:rsidR="0018397E" w:rsidRDefault="00E50A9E" w:rsidP="00D029F6">
      <w:pPr>
        <w:spacing w:line="480" w:lineRule="auto"/>
        <w:ind w:firstLine="482"/>
        <w:jc w:val="both"/>
        <w:rPr>
          <w:rStyle w:val="element-citation"/>
          <w:rFonts w:ascii="Arial" w:hAnsi="Arial" w:cs="Arial"/>
        </w:rPr>
      </w:pPr>
      <w:r>
        <w:t>The first year of an infant's life is essential for its growth and development. Generally, during the initial 6 months, significant growth and weight gain occur. Proper nutrition is critical for brain development, particularly during pregnancy and infancy. The introduction of complementary feeding, which includes semisolid weaning foods around 6 months of age along with breast milk or infant formula, is advised and strongly recommended. In low-income countries (LICs) or lower-middle-income countries (LMICs), as well as among low socioeconomic groups, access to high-quality weaning foods or practices presents a considerable challenge</w:t>
      </w:r>
      <w:r w:rsidR="00A265DB" w:rsidRPr="00A265DB">
        <w:rPr>
          <w:rFonts w:ascii="Arial" w:hAnsi="Arial" w:cs="Arial"/>
        </w:rPr>
        <w:t xml:space="preserve"> (Kabeer </w:t>
      </w:r>
      <w:r w:rsidR="00A265DB" w:rsidRPr="00642A0A">
        <w:rPr>
          <w:rFonts w:ascii="Arial" w:hAnsi="Arial" w:cs="Arial"/>
          <w:i/>
        </w:rPr>
        <w:t>et al.</w:t>
      </w:r>
      <w:r w:rsidR="00A265DB" w:rsidRPr="00A265DB">
        <w:rPr>
          <w:rFonts w:ascii="Arial" w:hAnsi="Arial" w:cs="Arial"/>
        </w:rPr>
        <w:t>, 2023)</w:t>
      </w:r>
      <w:r w:rsidR="00D029F6">
        <w:rPr>
          <w:rFonts w:ascii="Arial" w:hAnsi="Arial" w:cs="Arial"/>
        </w:rPr>
        <w:t xml:space="preserve">. </w:t>
      </w:r>
      <w:r>
        <w:rPr>
          <w:rFonts w:ascii="Arial" w:hAnsi="Arial" w:cs="Arial"/>
          <w:bCs/>
        </w:rPr>
        <w:t>The</w:t>
      </w:r>
      <w:r w:rsidRPr="00E50A9E">
        <w:rPr>
          <w:rFonts w:ascii="Arial" w:hAnsi="Arial" w:cs="Arial"/>
          <w:bCs/>
        </w:rPr>
        <w:t xml:space="preserve"> child's transition from breast milk is normal and </w:t>
      </w:r>
      <w:r>
        <w:rPr>
          <w:rFonts w:ascii="Arial" w:hAnsi="Arial" w:cs="Arial"/>
          <w:bCs/>
        </w:rPr>
        <w:t xml:space="preserve">an </w:t>
      </w:r>
      <w:r w:rsidRPr="00E50A9E">
        <w:rPr>
          <w:rFonts w:ascii="Arial" w:hAnsi="Arial" w:cs="Arial"/>
          <w:bCs/>
        </w:rPr>
        <w:t xml:space="preserve">inevitable step of development. It is a complicated process that includes adapting to various immunological, physiological, psychological, and dietary changes. Another name for weaning food is supplementary </w:t>
      </w:r>
      <w:r>
        <w:rPr>
          <w:rFonts w:ascii="Arial" w:hAnsi="Arial" w:cs="Arial"/>
          <w:bCs/>
        </w:rPr>
        <w:t xml:space="preserve">or complementary </w:t>
      </w:r>
      <w:r w:rsidRPr="00E50A9E">
        <w:rPr>
          <w:rFonts w:ascii="Arial" w:hAnsi="Arial" w:cs="Arial"/>
          <w:bCs/>
        </w:rPr>
        <w:t>food. In order to support their developing nutritional demands, newborns are given complementary meals and beverages in addition to breast milk or formula beginning at roughly six months of age. Given all the important considerations, weaning food should be safe, pleasant, and nutritious enough to meet the infa</w:t>
      </w:r>
      <w:r>
        <w:rPr>
          <w:rFonts w:ascii="Arial" w:hAnsi="Arial" w:cs="Arial"/>
          <w:bCs/>
        </w:rPr>
        <w:t>nt's entire nutritional demands</w:t>
      </w:r>
      <w:r w:rsidRPr="00E50A9E">
        <w:rPr>
          <w:rFonts w:ascii="Arial" w:hAnsi="Arial" w:cs="Arial"/>
          <w:bCs/>
        </w:rPr>
        <w:t xml:space="preserve"> </w:t>
      </w:r>
      <w:r w:rsidR="0018397E" w:rsidRPr="004A60CA">
        <w:rPr>
          <w:rFonts w:ascii="Arial" w:hAnsi="Arial" w:cs="Arial"/>
        </w:rPr>
        <w:t>(</w:t>
      </w:r>
      <w:r w:rsidR="0018397E" w:rsidRPr="004A60CA">
        <w:rPr>
          <w:rStyle w:val="element-citation"/>
          <w:rFonts w:ascii="Arial" w:hAnsi="Arial" w:cs="Arial"/>
        </w:rPr>
        <w:t xml:space="preserve">Pandey and Singh, 2019). </w:t>
      </w:r>
    </w:p>
    <w:p w14:paraId="00847381" w14:textId="77777777" w:rsidR="00F54D19" w:rsidRDefault="00E50A9E" w:rsidP="00F54D19">
      <w:pPr>
        <w:spacing w:line="480" w:lineRule="auto"/>
        <w:ind w:firstLine="482"/>
        <w:jc w:val="both"/>
        <w:rPr>
          <w:rStyle w:val="markedcontent"/>
          <w:rFonts w:ascii="Arial" w:hAnsi="Arial" w:cs="Arial"/>
        </w:rPr>
      </w:pPr>
      <w:r w:rsidRPr="00E50A9E">
        <w:rPr>
          <w:rFonts w:ascii="Arial" w:hAnsi="Arial" w:cs="Arial"/>
        </w:rPr>
        <w:t xml:space="preserve">A range of raw materials can be processed to create weaning foods with high protein content and energy density. The primary requirement is to meet the quality criteria set forth by the relevant nation's laws while also meeting the daily needs of a newborn who receives two or three feedings each day. According to the World Health Organization, complementary foods, also known as weaning foods, are introduced at six months of age and are intended to supplement breast milk or formula, which provides the remaining 60% of </w:t>
      </w:r>
      <w:r w:rsidR="00736B5F">
        <w:rPr>
          <w:rFonts w:ascii="Arial" w:hAnsi="Arial" w:cs="Arial"/>
        </w:rPr>
        <w:t xml:space="preserve">an infant's daily </w:t>
      </w:r>
      <w:r w:rsidR="00736B5F">
        <w:rPr>
          <w:rFonts w:ascii="Arial" w:hAnsi="Arial" w:cs="Arial"/>
        </w:rPr>
        <w:lastRenderedPageBreak/>
        <w:t xml:space="preserve">energy needs </w:t>
      </w:r>
      <w:r w:rsidR="0018397E" w:rsidRPr="004A60CA">
        <w:rPr>
          <w:rFonts w:ascii="Arial" w:hAnsi="Arial" w:cs="Arial"/>
        </w:rPr>
        <w:t>(WHO, 2023).</w:t>
      </w:r>
      <w:r w:rsidR="0018397E" w:rsidRPr="004A60CA">
        <w:rPr>
          <w:rFonts w:ascii="Arial" w:hAnsi="Arial" w:cs="Arial"/>
          <w:lang w:val="en-IN"/>
        </w:rPr>
        <w:t xml:space="preserve"> </w:t>
      </w:r>
      <w:r w:rsidR="0018397E" w:rsidRPr="004A60CA">
        <w:rPr>
          <w:rStyle w:val="markedcontent"/>
          <w:rFonts w:ascii="Arial" w:hAnsi="Arial" w:cs="Arial"/>
        </w:rPr>
        <w:t xml:space="preserve">Immediately after birth, bacterial colonization of the infant’s gut begins with bifidobacteria and lactobacilli termed as probiotics. These organisms are transferred from the maternal microbial flora and also from the environment. </w:t>
      </w:r>
      <w:r w:rsidR="00A265DB">
        <w:rPr>
          <w:rStyle w:val="markedcontent"/>
          <w:rFonts w:ascii="Arial" w:hAnsi="Arial" w:cs="Arial"/>
        </w:rPr>
        <w:t>A</w:t>
      </w:r>
      <w:r w:rsidR="004A60CA" w:rsidRPr="004A60CA">
        <w:rPr>
          <w:rFonts w:ascii="Arial" w:hAnsi="Arial" w:cs="Arial"/>
        </w:rPr>
        <w:t>ccording to the International Scientific Association for Probiotics and Prebiotics (ISAPP</w:t>
      </w:r>
      <w:r w:rsidR="00A17B30">
        <w:rPr>
          <w:rFonts w:ascii="Arial" w:hAnsi="Arial" w:cs="Arial"/>
        </w:rPr>
        <w:t>, 20</w:t>
      </w:r>
      <w:r w:rsidR="00A265DB">
        <w:rPr>
          <w:rFonts w:ascii="Arial" w:hAnsi="Arial" w:cs="Arial"/>
        </w:rPr>
        <w:t>14</w:t>
      </w:r>
      <w:r w:rsidR="004A60CA" w:rsidRPr="004A60CA">
        <w:rPr>
          <w:rFonts w:ascii="Arial" w:hAnsi="Arial" w:cs="Arial"/>
        </w:rPr>
        <w:t xml:space="preserve">), </w:t>
      </w:r>
      <w:r w:rsidR="00A265DB">
        <w:rPr>
          <w:rFonts w:ascii="Arial" w:hAnsi="Arial" w:cs="Arial"/>
        </w:rPr>
        <w:t>Probiotics are</w:t>
      </w:r>
      <w:r w:rsidR="004A60CA" w:rsidRPr="004A60CA">
        <w:rPr>
          <w:rFonts w:ascii="Arial" w:hAnsi="Arial" w:cs="Arial"/>
        </w:rPr>
        <w:t xml:space="preserve">: "Live microorganisms that, when administered in adequate amounts, confer a health benefit on the host." </w:t>
      </w:r>
      <w:r w:rsidR="0018397E" w:rsidRPr="004A60CA">
        <w:rPr>
          <w:rStyle w:val="markedcontent"/>
          <w:rFonts w:ascii="Arial" w:hAnsi="Arial" w:cs="Arial"/>
        </w:rPr>
        <w:t xml:space="preserve">Gastrointestinal flora influence health, but the composition of flora can be adapted by consuming prebiotics or </w:t>
      </w:r>
      <w:r w:rsidR="004635D9">
        <w:rPr>
          <w:rStyle w:val="markedcontent"/>
          <w:rFonts w:ascii="Arial" w:hAnsi="Arial" w:cs="Arial"/>
        </w:rPr>
        <w:t>probiotics. Prebiotics are non-</w:t>
      </w:r>
      <w:r w:rsidR="0018397E" w:rsidRPr="004A60CA">
        <w:rPr>
          <w:rStyle w:val="markedcontent"/>
          <w:rFonts w:ascii="Arial" w:hAnsi="Arial" w:cs="Arial"/>
        </w:rPr>
        <w:t xml:space="preserve">digestible substances that stimulate the growth of health-promoting bacteria termed probiotics in the colon, such as bifidobacteria and lactobacilli. </w:t>
      </w:r>
      <w:r w:rsidR="00C26D62" w:rsidRPr="00C26D62">
        <w:rPr>
          <w:rStyle w:val="markedcontent"/>
          <w:rFonts w:ascii="Arial" w:hAnsi="Arial" w:cs="Arial"/>
        </w:rPr>
        <w:t xml:space="preserve">The composition of the gut microbiota is also influenced by when solid foods are introduced. Numerous factors, such as the amount of time since birth and the amount of breast milk consumed, affect the development of the gut microbiota in preterm newborns. </w:t>
      </w:r>
      <w:r w:rsidR="00777B5A" w:rsidRPr="00A31104">
        <w:rPr>
          <w:rStyle w:val="markedcontent"/>
          <w:rFonts w:ascii="Arial" w:hAnsi="Arial" w:cs="Arial"/>
        </w:rPr>
        <w:t>It is thought that disturbance of the early colonization of the gut may be related to the start of numerous disorders. Putrefactive microbiota causes gastrointestinal disorders and delayed gut coloniz</w:t>
      </w:r>
      <w:r w:rsidR="00777B5A">
        <w:rPr>
          <w:rStyle w:val="markedcontent"/>
          <w:rFonts w:ascii="Arial" w:hAnsi="Arial" w:cs="Arial"/>
        </w:rPr>
        <w:t xml:space="preserve">ation in many preterm newborns. </w:t>
      </w:r>
      <w:r w:rsidR="00C26D62" w:rsidRPr="00C26D62">
        <w:rPr>
          <w:rStyle w:val="markedcontent"/>
          <w:rFonts w:ascii="Arial" w:hAnsi="Arial" w:cs="Arial"/>
        </w:rPr>
        <w:t>Interventions like probiotic and prebiotic supplements have shown encouraging effects in lowering morbidity and mortality in this population. Additionally, adding fruits, vegetabl</w:t>
      </w:r>
      <w:r w:rsidR="00777B5A">
        <w:rPr>
          <w:rStyle w:val="markedcontent"/>
          <w:rFonts w:ascii="Arial" w:hAnsi="Arial" w:cs="Arial"/>
        </w:rPr>
        <w:t>es, and cereal-based (rice or millet based</w:t>
      </w:r>
      <w:r w:rsidR="00C26D62" w:rsidRPr="00C26D62">
        <w:rPr>
          <w:rStyle w:val="markedcontent"/>
          <w:rFonts w:ascii="Arial" w:hAnsi="Arial" w:cs="Arial"/>
        </w:rPr>
        <w:t>) foods to infant food serves as a prebiotic to promote the g</w:t>
      </w:r>
      <w:r w:rsidR="00777B5A">
        <w:rPr>
          <w:rStyle w:val="markedcontent"/>
          <w:rFonts w:ascii="Arial" w:hAnsi="Arial" w:cs="Arial"/>
        </w:rPr>
        <w:t xml:space="preserve">rowth of probiotics </w:t>
      </w:r>
      <w:r w:rsidR="0018397E" w:rsidRPr="00A23826">
        <w:rPr>
          <w:rStyle w:val="markedcontent"/>
          <w:rFonts w:ascii="Arial" w:hAnsi="Arial" w:cs="Arial"/>
        </w:rPr>
        <w:t>(</w:t>
      </w:r>
      <w:r w:rsidR="00C26D62" w:rsidRPr="00A23826">
        <w:rPr>
          <w:rFonts w:ascii="Arial" w:hAnsi="Arial" w:cs="Arial"/>
        </w:rPr>
        <w:t>Catassi</w:t>
      </w:r>
      <w:r w:rsidR="00C26D62" w:rsidRPr="00A23826">
        <w:rPr>
          <w:rStyle w:val="markedcontent"/>
          <w:rFonts w:ascii="Arial" w:hAnsi="Arial" w:cs="Arial"/>
        </w:rPr>
        <w:t xml:space="preserve"> </w:t>
      </w:r>
      <w:r w:rsidR="00C26D62" w:rsidRPr="00642A0A">
        <w:rPr>
          <w:rStyle w:val="markedcontent"/>
          <w:rFonts w:ascii="Arial" w:hAnsi="Arial" w:cs="Arial"/>
          <w:i/>
        </w:rPr>
        <w:t>et</w:t>
      </w:r>
      <w:r w:rsidR="00642A0A" w:rsidRPr="00642A0A">
        <w:rPr>
          <w:rStyle w:val="markedcontent"/>
          <w:rFonts w:ascii="Arial" w:hAnsi="Arial" w:cs="Arial"/>
          <w:i/>
        </w:rPr>
        <w:t xml:space="preserve"> </w:t>
      </w:r>
      <w:r w:rsidR="00C26D62" w:rsidRPr="00642A0A">
        <w:rPr>
          <w:rStyle w:val="markedcontent"/>
          <w:rFonts w:ascii="Arial" w:hAnsi="Arial" w:cs="Arial"/>
          <w:i/>
        </w:rPr>
        <w:t>al</w:t>
      </w:r>
      <w:r w:rsidR="00C26D62" w:rsidRPr="00A23826">
        <w:rPr>
          <w:rStyle w:val="markedcontent"/>
          <w:rFonts w:ascii="Arial" w:hAnsi="Arial" w:cs="Arial"/>
        </w:rPr>
        <w:t xml:space="preserve">., 2024; </w:t>
      </w:r>
      <w:hyperlink r:id="rId14" w:history="1">
        <w:r w:rsidR="00C26D62" w:rsidRPr="00A23826">
          <w:rPr>
            <w:rStyle w:val="publication-header-authorfont-weight-normal"/>
            <w:rFonts w:ascii="Arial" w:hAnsi="Arial" w:cs="Arial"/>
          </w:rPr>
          <w:t>Akhter</w:t>
        </w:r>
      </w:hyperlink>
      <w:r w:rsidR="00C26D62" w:rsidRPr="00A23826">
        <w:rPr>
          <w:rStyle w:val="publication-header-authorfont-weight-normal"/>
          <w:rFonts w:ascii="Arial" w:hAnsi="Arial" w:cs="Arial"/>
        </w:rPr>
        <w:t xml:space="preserve"> </w:t>
      </w:r>
      <w:r w:rsidR="00C26D62" w:rsidRPr="00642A0A">
        <w:rPr>
          <w:rStyle w:val="publication-header-authorfont-weight-normal"/>
          <w:rFonts w:ascii="Arial" w:hAnsi="Arial" w:cs="Arial"/>
          <w:i/>
        </w:rPr>
        <w:t>et al</w:t>
      </w:r>
      <w:r w:rsidR="00C26D62" w:rsidRPr="00A23826">
        <w:rPr>
          <w:rStyle w:val="publication-header-authorfont-weight-normal"/>
          <w:rFonts w:ascii="Arial" w:hAnsi="Arial" w:cs="Arial"/>
        </w:rPr>
        <w:t xml:space="preserve">., 2024; </w:t>
      </w:r>
      <w:r w:rsidR="0018397E" w:rsidRPr="00A23826">
        <w:rPr>
          <w:rStyle w:val="markedcontent"/>
          <w:rFonts w:ascii="Arial" w:hAnsi="Arial" w:cs="Arial"/>
        </w:rPr>
        <w:t xml:space="preserve">Sarita </w:t>
      </w:r>
      <w:r w:rsidR="0018397E" w:rsidRPr="00A23826">
        <w:rPr>
          <w:rStyle w:val="markedcontent"/>
          <w:rFonts w:ascii="Arial" w:hAnsi="Arial" w:cs="Arial"/>
          <w:i/>
        </w:rPr>
        <w:t>et al.,</w:t>
      </w:r>
      <w:r w:rsidR="0018397E" w:rsidRPr="00A23826">
        <w:rPr>
          <w:rStyle w:val="markedcontent"/>
          <w:rFonts w:ascii="Arial" w:hAnsi="Arial" w:cs="Arial"/>
        </w:rPr>
        <w:t xml:space="preserve"> 2025). </w:t>
      </w:r>
      <w:r w:rsidR="00A31104" w:rsidRPr="00A23826">
        <w:rPr>
          <w:rStyle w:val="markedcontent"/>
          <w:rFonts w:ascii="Arial" w:hAnsi="Arial" w:cs="Arial"/>
        </w:rPr>
        <w:t xml:space="preserve">With the goal of increasing prebiotics to stimulate probiotics in the colon, a variety of weaning food types have been developed with varying compositional values, such as use of rice, corn, maize, millets, fruit pulp and protein. For better results, the commercial use of probiotics in weaning foods is also gradually increasing </w:t>
      </w:r>
      <w:r w:rsidR="0018397E" w:rsidRPr="00A23826">
        <w:rPr>
          <w:rStyle w:val="markedcontent"/>
          <w:rFonts w:ascii="Arial" w:hAnsi="Arial" w:cs="Arial"/>
        </w:rPr>
        <w:t>(</w:t>
      </w:r>
      <w:r w:rsidR="00A265DB" w:rsidRPr="00A23826">
        <w:rPr>
          <w:rFonts w:ascii="Arial" w:hAnsi="Arial" w:cs="Arial"/>
        </w:rPr>
        <w:t xml:space="preserve">Adeyemo and Onilude, 2018; </w:t>
      </w:r>
      <w:r w:rsidR="00C26D62" w:rsidRPr="00A23826">
        <w:rPr>
          <w:rFonts w:ascii="Arial" w:hAnsi="Arial" w:cs="Arial"/>
        </w:rPr>
        <w:t xml:space="preserve">Dong </w:t>
      </w:r>
      <w:r w:rsidR="00C26D62" w:rsidRPr="00A23826">
        <w:rPr>
          <w:rFonts w:ascii="Arial" w:hAnsi="Arial" w:cs="Arial"/>
          <w:i/>
        </w:rPr>
        <w:t>et al</w:t>
      </w:r>
      <w:r w:rsidR="00C26D62" w:rsidRPr="00A23826">
        <w:rPr>
          <w:rFonts w:ascii="Arial" w:hAnsi="Arial" w:cs="Arial"/>
        </w:rPr>
        <w:t xml:space="preserve">., 2021; </w:t>
      </w:r>
      <w:r w:rsidR="0018397E" w:rsidRPr="00A23826">
        <w:rPr>
          <w:rStyle w:val="markedcontent"/>
          <w:rFonts w:ascii="Arial" w:hAnsi="Arial" w:cs="Arial"/>
        </w:rPr>
        <w:t>Singh and Singh, 2023;</w:t>
      </w:r>
      <w:r w:rsidR="00A265DB" w:rsidRPr="00A23826">
        <w:rPr>
          <w:rStyle w:val="markedcontent"/>
          <w:rFonts w:ascii="Arial" w:hAnsi="Arial" w:cs="Arial"/>
        </w:rPr>
        <w:t xml:space="preserve"> Shashikumar </w:t>
      </w:r>
      <w:r w:rsidR="00A265DB" w:rsidRPr="00A23826">
        <w:rPr>
          <w:rStyle w:val="markedcontent"/>
          <w:rFonts w:ascii="Arial" w:hAnsi="Arial" w:cs="Arial"/>
          <w:i/>
        </w:rPr>
        <w:t>et</w:t>
      </w:r>
      <w:r w:rsidR="00A31104" w:rsidRPr="00A23826">
        <w:rPr>
          <w:rStyle w:val="markedcontent"/>
          <w:rFonts w:ascii="Arial" w:hAnsi="Arial" w:cs="Arial"/>
          <w:i/>
        </w:rPr>
        <w:t xml:space="preserve"> al</w:t>
      </w:r>
      <w:r w:rsidR="00736B5F" w:rsidRPr="00A23826">
        <w:rPr>
          <w:rStyle w:val="markedcontent"/>
          <w:rFonts w:ascii="Arial" w:hAnsi="Arial" w:cs="Arial"/>
        </w:rPr>
        <w:t>.</w:t>
      </w:r>
      <w:r w:rsidR="00642A0A" w:rsidRPr="00A23826">
        <w:rPr>
          <w:rStyle w:val="markedcontent"/>
          <w:rFonts w:ascii="Arial" w:hAnsi="Arial" w:cs="Arial"/>
        </w:rPr>
        <w:t>, 2023</w:t>
      </w:r>
      <w:r w:rsidR="0018397E" w:rsidRPr="00A23826">
        <w:rPr>
          <w:rStyle w:val="markedcontent"/>
          <w:rFonts w:ascii="Arial" w:hAnsi="Arial" w:cs="Arial"/>
        </w:rPr>
        <w:t>).</w:t>
      </w:r>
      <w:r w:rsidR="00A31104" w:rsidRPr="00A23826">
        <w:rPr>
          <w:rStyle w:val="markedcontent"/>
          <w:rFonts w:ascii="Arial" w:hAnsi="Arial" w:cs="Arial"/>
        </w:rPr>
        <w:t xml:space="preserve"> </w:t>
      </w:r>
    </w:p>
    <w:p w14:paraId="33A43BDC" w14:textId="77777777" w:rsidR="00F54D19" w:rsidRDefault="00027F55" w:rsidP="00F54D19">
      <w:pPr>
        <w:spacing w:line="480" w:lineRule="auto"/>
        <w:ind w:firstLine="482"/>
        <w:jc w:val="both"/>
      </w:pPr>
      <w:r w:rsidRPr="00907B76">
        <w:rPr>
          <w:rStyle w:val="markedcontent"/>
          <w:rFonts w:ascii="Arial" w:hAnsi="Arial" w:cs="Arial"/>
          <w:highlight w:val="yellow"/>
        </w:rPr>
        <w:t xml:space="preserve">The use of locally available millets and lentils </w:t>
      </w:r>
      <w:r w:rsidR="00907B76" w:rsidRPr="00907B76">
        <w:rPr>
          <w:rStyle w:val="markedcontent"/>
          <w:rFonts w:ascii="Arial" w:hAnsi="Arial" w:cs="Arial"/>
          <w:highlight w:val="yellow"/>
        </w:rPr>
        <w:t xml:space="preserve">have made the weaning foods more nutritious. </w:t>
      </w:r>
      <w:r w:rsidR="00907B76" w:rsidRPr="00907B76">
        <w:rPr>
          <w:highlight w:val="yellow"/>
        </w:rPr>
        <w:t>Since other staple crops like rice, wheat, and maize have higher carbon emission rates than millets, the FAO has designated 2023 as the "International Year of Millets" in an effort to boost millets' production and productivity globally. Finger millet</w:t>
      </w:r>
      <w:r w:rsidR="00CE2192">
        <w:rPr>
          <w:highlight w:val="yellow"/>
        </w:rPr>
        <w:t xml:space="preserve"> (</w:t>
      </w:r>
      <w:r w:rsidR="00CE2192" w:rsidRPr="00CE2192">
        <w:rPr>
          <w:rFonts w:ascii="Arial" w:hAnsi="Arial" w:cs="Arial"/>
          <w:i/>
          <w:highlight w:val="yellow"/>
        </w:rPr>
        <w:t>Eleusine coracana</w:t>
      </w:r>
      <w:r w:rsidR="00CE2192">
        <w:t>)</w:t>
      </w:r>
      <w:r w:rsidR="00907B76" w:rsidRPr="00907B76">
        <w:rPr>
          <w:highlight w:val="yellow"/>
        </w:rPr>
        <w:t xml:space="preserve"> </w:t>
      </w:r>
      <w:r w:rsidR="00CE2192">
        <w:rPr>
          <w:highlight w:val="yellow"/>
        </w:rPr>
        <w:lastRenderedPageBreak/>
        <w:t xml:space="preserve">or ragi </w:t>
      </w:r>
      <w:r w:rsidR="00907B76" w:rsidRPr="00907B76">
        <w:rPr>
          <w:highlight w:val="yellow"/>
        </w:rPr>
        <w:t xml:space="preserve">is a promising crop for sustainable global development, and its value addition should be promoted to provide the most nutritious products possible, particularly for weaning diets. Compared to wheat, rice, and the FAO reference protein (33.9%), finger millet is thought to contain a higher percentage of essential amino acids (44.7%) such as high levels of lysine and methionine, which are absent from other plant diets (Abioye </w:t>
      </w:r>
      <w:r w:rsidR="00907B76" w:rsidRPr="00907B76">
        <w:rPr>
          <w:i/>
          <w:highlight w:val="yellow"/>
        </w:rPr>
        <w:t>et al</w:t>
      </w:r>
      <w:r w:rsidR="00907B76" w:rsidRPr="00907B76">
        <w:rPr>
          <w:highlight w:val="yellow"/>
        </w:rPr>
        <w:t>., </w:t>
      </w:r>
      <w:hyperlink r:id="rId15" w:anchor="fsn33659-bib-0001" w:history="1">
        <w:r w:rsidR="00907B76" w:rsidRPr="000157CD">
          <w:rPr>
            <w:rStyle w:val="Hyperlink"/>
            <w:rFonts w:ascii="Arial" w:hAnsi="Arial" w:cs="Arial"/>
            <w:color w:val="auto"/>
            <w:highlight w:val="yellow"/>
            <w:u w:val="none"/>
          </w:rPr>
          <w:t>2022</w:t>
        </w:r>
      </w:hyperlink>
      <w:r w:rsidR="00907B76" w:rsidRPr="000157CD">
        <w:rPr>
          <w:rStyle w:val="Hyperlink"/>
          <w:rFonts w:ascii="Arial" w:hAnsi="Arial" w:cs="Arial"/>
          <w:color w:val="auto"/>
          <w:highlight w:val="yellow"/>
          <w:u w:val="none"/>
        </w:rPr>
        <w:t xml:space="preserve">; </w:t>
      </w:r>
      <w:r w:rsidR="00907B76" w:rsidRPr="00907B76">
        <w:rPr>
          <w:highlight w:val="yellow"/>
        </w:rPr>
        <w:t xml:space="preserve">Kalsi </w:t>
      </w:r>
      <w:r w:rsidR="00907B76" w:rsidRPr="00907B76">
        <w:rPr>
          <w:i/>
          <w:highlight w:val="yellow"/>
        </w:rPr>
        <w:t>et al</w:t>
      </w:r>
      <w:r w:rsidR="00907B76" w:rsidRPr="00907B76">
        <w:rPr>
          <w:highlight w:val="yellow"/>
        </w:rPr>
        <w:t xml:space="preserve">., 2023). Finger millet has a low fat content (1.3%–1.8%), which allows it a long shelf life. Regarding fatty acids, they include linoleic acid and α-linolenic acid, two advantageous polyunsaturated fatty acids that are essential for metabolism and the healthy growth of the central nervous system. In addition, it has the highest concentrations of potassium (408 mg/100 g FM) and calcium (344 mg/100 g FM) of any cereal crop, including brown rice, wheat, and maize. In addition, it has the highest concentrations of potassium (408 mg/100 g FM) and calcium (344 mg/100 g FM) of any cereal crop, including brown rice, wheat, and maize (Mitharwal </w:t>
      </w:r>
      <w:r w:rsidR="00907B76" w:rsidRPr="00907B76">
        <w:rPr>
          <w:i/>
          <w:highlight w:val="yellow"/>
        </w:rPr>
        <w:t>et al,.</w:t>
      </w:r>
      <w:r w:rsidR="00907B76" w:rsidRPr="00907B76">
        <w:rPr>
          <w:highlight w:val="yellow"/>
        </w:rPr>
        <w:t xml:space="preserve"> 2021) Additionally, it is said to have a suitable iron content (3.9 mg/100 g). Significant levels of both water-soluble and fat-soluble vitamins are present, including vitamin B1 (thiamin), vitamin B2 (riboflavin), vitamin B3 (niacin), and vitamin E (α-tocopherols). According to reports, finger millet levels of vitamin B1, B2, and B3 were 0.38 mg/100 g, 0.14 mg/100 g, and 1.1 mg/100 g, respectively. These values correspond to 35%, 12%, and 8% of the daily intake that is advised for healthy individuals (Kumar </w:t>
      </w:r>
      <w:r w:rsidR="00907B76" w:rsidRPr="00907B76">
        <w:rPr>
          <w:i/>
          <w:highlight w:val="yellow"/>
        </w:rPr>
        <w:t>et a</w:t>
      </w:r>
      <w:r w:rsidR="00907B76" w:rsidRPr="00907B76">
        <w:rPr>
          <w:highlight w:val="yellow"/>
        </w:rPr>
        <w:t>l., </w:t>
      </w:r>
      <w:hyperlink r:id="rId16" w:anchor="fsn33659-bib-0047" w:history="1">
        <w:r w:rsidR="00907B76" w:rsidRPr="00907B76">
          <w:rPr>
            <w:rStyle w:val="Hyperlink"/>
            <w:color w:val="auto"/>
            <w:highlight w:val="yellow"/>
            <w:u w:val="none"/>
          </w:rPr>
          <w:t>2016</w:t>
        </w:r>
      </w:hyperlink>
      <w:r w:rsidR="00907B76" w:rsidRPr="00907B76">
        <w:rPr>
          <w:highlight w:val="yellow"/>
        </w:rPr>
        <w:t>;</w:t>
      </w:r>
      <w:r w:rsidR="00907B76" w:rsidRPr="00907B76">
        <w:rPr>
          <w:rStyle w:val="Hyperlink"/>
          <w:color w:val="auto"/>
          <w:highlight w:val="yellow"/>
          <w:u w:val="none"/>
        </w:rPr>
        <w:t xml:space="preserve"> </w:t>
      </w:r>
      <w:r w:rsidR="00907B76" w:rsidRPr="00907B76">
        <w:rPr>
          <w:highlight w:val="yellow"/>
        </w:rPr>
        <w:t xml:space="preserve">Longvah </w:t>
      </w:r>
      <w:r w:rsidR="00907B76" w:rsidRPr="00907B76">
        <w:rPr>
          <w:i/>
          <w:highlight w:val="yellow"/>
        </w:rPr>
        <w:t>et al</w:t>
      </w:r>
      <w:r w:rsidR="00907B76" w:rsidRPr="00907B76">
        <w:rPr>
          <w:highlight w:val="yellow"/>
        </w:rPr>
        <w:t>., 2017)</w:t>
      </w:r>
      <w:r w:rsidR="00CE2192">
        <w:t xml:space="preserve">. </w:t>
      </w:r>
    </w:p>
    <w:p w14:paraId="1CAF3684" w14:textId="3E993047" w:rsidR="0018397E" w:rsidRDefault="00CE2192" w:rsidP="00F54D19">
      <w:pPr>
        <w:spacing w:line="480" w:lineRule="auto"/>
        <w:ind w:firstLine="482"/>
        <w:jc w:val="both"/>
        <w:rPr>
          <w:rStyle w:val="markedcontent"/>
          <w:rFonts w:ascii="Arial" w:hAnsi="Arial" w:cs="Arial"/>
        </w:rPr>
      </w:pPr>
      <w:r w:rsidRPr="00E95E22">
        <w:rPr>
          <w:highlight w:val="yellow"/>
        </w:rPr>
        <w:t>Green gram (</w:t>
      </w:r>
      <w:r w:rsidRPr="00E95E22">
        <w:rPr>
          <w:i/>
          <w:highlight w:val="yellow"/>
        </w:rPr>
        <w:t>Vigna radiata</w:t>
      </w:r>
      <w:r w:rsidRPr="00E95E22">
        <w:rPr>
          <w:highlight w:val="yellow"/>
        </w:rPr>
        <w:t>) considered as rich source of protein also is one of the legume that also being used for weaning or complementary foods for babies with its palatable nature.</w:t>
      </w:r>
      <w:r w:rsidRPr="00E95E22">
        <w:rPr>
          <w:rFonts w:ascii="Arial" w:hAnsi="Arial" w:cs="Arial"/>
          <w:highlight w:val="yellow"/>
        </w:rPr>
        <w:t xml:space="preserve"> Sadawarte </w:t>
      </w:r>
      <w:r w:rsidRPr="00E95E22">
        <w:rPr>
          <w:rFonts w:ascii="Arial" w:hAnsi="Arial" w:cs="Arial"/>
          <w:i/>
          <w:highlight w:val="yellow"/>
        </w:rPr>
        <w:t>et al</w:t>
      </w:r>
      <w:r w:rsidRPr="00E95E22">
        <w:rPr>
          <w:rFonts w:ascii="Arial" w:hAnsi="Arial" w:cs="Arial"/>
          <w:highlight w:val="yellow"/>
        </w:rPr>
        <w:t>. (2025) formulated a weaning food consisting of 20% of green gram malt with 80% rice flour, 5% carrot powder and 5% skim milk powder for enrichment and found to be the most palatable in terms of sensory characterist</w:t>
      </w:r>
      <w:r w:rsidR="00E95E22">
        <w:rPr>
          <w:rFonts w:ascii="Arial" w:hAnsi="Arial" w:cs="Arial"/>
          <w:highlight w:val="yellow"/>
        </w:rPr>
        <w:t xml:space="preserve">ics, proximate composition, </w:t>
      </w:r>
      <w:r w:rsidRPr="00E95E22">
        <w:rPr>
          <w:rFonts w:ascii="Arial" w:hAnsi="Arial" w:cs="Arial"/>
          <w:highlight w:val="yellow"/>
        </w:rPr>
        <w:t>most nutrient-dense and economical for society.</w:t>
      </w:r>
      <w:r>
        <w:rPr>
          <w:rFonts w:ascii="Arial" w:hAnsi="Arial" w:cs="Arial"/>
        </w:rPr>
        <w:t xml:space="preserve"> </w:t>
      </w:r>
      <w:r w:rsidR="00A31104" w:rsidRPr="00A23826">
        <w:rPr>
          <w:rStyle w:val="markedcontent"/>
          <w:rFonts w:ascii="Arial" w:hAnsi="Arial" w:cs="Arial"/>
        </w:rPr>
        <w:t xml:space="preserve">An attempt has been in this study to prepare a </w:t>
      </w:r>
      <w:r w:rsidR="00733602" w:rsidRPr="00A23826">
        <w:rPr>
          <w:rStyle w:val="markedcontent"/>
          <w:rFonts w:ascii="Arial" w:hAnsi="Arial" w:cs="Arial"/>
        </w:rPr>
        <w:t xml:space="preserve">dried nutritionally rich weaning food </w:t>
      </w:r>
      <w:r w:rsidR="00642A0A" w:rsidRPr="00A23826">
        <w:rPr>
          <w:rStyle w:val="markedcontent"/>
          <w:rFonts w:ascii="Arial" w:hAnsi="Arial" w:cs="Arial"/>
        </w:rPr>
        <w:t>with malted</w:t>
      </w:r>
      <w:r w:rsidR="00A31104" w:rsidRPr="00A23826">
        <w:rPr>
          <w:rStyle w:val="markedcontent"/>
          <w:rFonts w:ascii="Arial" w:hAnsi="Arial" w:cs="Arial"/>
        </w:rPr>
        <w:t xml:space="preserve"> </w:t>
      </w:r>
      <w:r>
        <w:rPr>
          <w:rStyle w:val="markedcontent"/>
          <w:rFonts w:ascii="Arial" w:hAnsi="Arial" w:cs="Arial"/>
        </w:rPr>
        <w:t>fin</w:t>
      </w:r>
      <w:r w:rsidR="00E95E22">
        <w:rPr>
          <w:rStyle w:val="markedcontent"/>
          <w:rFonts w:ascii="Arial" w:hAnsi="Arial" w:cs="Arial"/>
        </w:rPr>
        <w:t>g</w:t>
      </w:r>
      <w:r>
        <w:rPr>
          <w:rStyle w:val="markedcontent"/>
          <w:rFonts w:ascii="Arial" w:hAnsi="Arial" w:cs="Arial"/>
        </w:rPr>
        <w:t xml:space="preserve">er millet or </w:t>
      </w:r>
      <w:r w:rsidR="00A31104" w:rsidRPr="00A23826">
        <w:rPr>
          <w:rStyle w:val="markedcontent"/>
          <w:rFonts w:ascii="Arial" w:hAnsi="Arial" w:cs="Arial"/>
        </w:rPr>
        <w:t xml:space="preserve">ragi </w:t>
      </w:r>
      <w:r w:rsidR="00733602" w:rsidRPr="00A23826">
        <w:rPr>
          <w:rStyle w:val="markedcontent"/>
          <w:rFonts w:ascii="Arial" w:hAnsi="Arial" w:cs="Arial"/>
        </w:rPr>
        <w:t xml:space="preserve">as well as malted </w:t>
      </w:r>
      <w:r w:rsidR="00A31104" w:rsidRPr="00A23826">
        <w:rPr>
          <w:rStyle w:val="markedcontent"/>
          <w:rFonts w:ascii="Arial" w:hAnsi="Arial" w:cs="Arial"/>
        </w:rPr>
        <w:t>green gram flours with addition of skim</w:t>
      </w:r>
      <w:r w:rsidR="00733602" w:rsidRPr="00A23826">
        <w:rPr>
          <w:rStyle w:val="markedcontent"/>
          <w:rFonts w:ascii="Arial" w:hAnsi="Arial" w:cs="Arial"/>
        </w:rPr>
        <w:t xml:space="preserve"> </w:t>
      </w:r>
      <w:r w:rsidR="00A31104" w:rsidRPr="00A23826">
        <w:rPr>
          <w:rStyle w:val="markedcontent"/>
          <w:rFonts w:ascii="Arial" w:hAnsi="Arial" w:cs="Arial"/>
        </w:rPr>
        <w:t xml:space="preserve">milk powder, whey protein hydrolysate and </w:t>
      </w:r>
      <w:r w:rsidR="00A31104" w:rsidRPr="00A23826">
        <w:rPr>
          <w:rStyle w:val="markedcontent"/>
          <w:rFonts w:ascii="Arial" w:hAnsi="Arial" w:cs="Arial"/>
        </w:rPr>
        <w:lastRenderedPageBreak/>
        <w:t>caeinophophopeptides with final incorporation of probiotic cultures</w:t>
      </w:r>
      <w:r w:rsidR="00733602" w:rsidRPr="00A23826">
        <w:rPr>
          <w:rStyle w:val="markedcontent"/>
          <w:rFonts w:ascii="Arial" w:hAnsi="Arial" w:cs="Arial"/>
        </w:rPr>
        <w:t xml:space="preserve"> to meet all the requirement of an infant above 6 months of age.</w:t>
      </w:r>
    </w:p>
    <w:p w14:paraId="08CB2DBD" w14:textId="77777777" w:rsidR="005720C8" w:rsidRPr="00A23826" w:rsidRDefault="005720C8" w:rsidP="0018397E">
      <w:pPr>
        <w:pStyle w:val="NormalWeb"/>
        <w:spacing w:before="0" w:beforeAutospacing="0" w:after="0" w:afterAutospacing="0" w:line="480" w:lineRule="auto"/>
        <w:ind w:firstLine="482"/>
        <w:jc w:val="both"/>
        <w:rPr>
          <w:rStyle w:val="markedcontent"/>
          <w:rFonts w:ascii="Arial" w:hAnsi="Arial" w:cs="Arial"/>
          <w:sz w:val="20"/>
          <w:szCs w:val="20"/>
        </w:rPr>
      </w:pPr>
    </w:p>
    <w:p w14:paraId="75A65F95" w14:textId="77777777" w:rsidR="0018397E" w:rsidRPr="004A60CA" w:rsidRDefault="0018397E" w:rsidP="00441B6F">
      <w:pPr>
        <w:pStyle w:val="AbstHead"/>
        <w:spacing w:after="0"/>
        <w:jc w:val="both"/>
        <w:rPr>
          <w:rFonts w:ascii="Arial" w:hAnsi="Arial" w:cs="Arial"/>
          <w:sz w:val="20"/>
        </w:rPr>
      </w:pPr>
    </w:p>
    <w:p w14:paraId="0AADD29D" w14:textId="0B1A0329" w:rsidR="00790ADA" w:rsidRPr="004A60CA" w:rsidRDefault="00902823" w:rsidP="00441B6F">
      <w:pPr>
        <w:pStyle w:val="AbstHead"/>
        <w:spacing w:after="0"/>
        <w:jc w:val="both"/>
        <w:rPr>
          <w:rFonts w:ascii="Arial" w:hAnsi="Arial" w:cs="Arial"/>
          <w:sz w:val="20"/>
        </w:rPr>
      </w:pPr>
      <w:r w:rsidRPr="004A60CA">
        <w:rPr>
          <w:rFonts w:ascii="Arial" w:hAnsi="Arial" w:cs="Arial"/>
          <w:sz w:val="20"/>
        </w:rPr>
        <w:t>2. material and method</w:t>
      </w:r>
      <w:r w:rsidR="00000F8F" w:rsidRPr="004A60CA">
        <w:rPr>
          <w:rFonts w:ascii="Arial" w:hAnsi="Arial" w:cs="Arial"/>
          <w:sz w:val="20"/>
        </w:rPr>
        <w:t>s</w:t>
      </w:r>
    </w:p>
    <w:p w14:paraId="497591B3" w14:textId="77777777" w:rsidR="00832ABA" w:rsidRDefault="00832ABA" w:rsidP="00EE06C0">
      <w:pPr>
        <w:spacing w:line="480" w:lineRule="auto"/>
        <w:jc w:val="both"/>
        <w:rPr>
          <w:rFonts w:ascii="Arial" w:hAnsi="Arial" w:cs="Arial"/>
          <w:b/>
        </w:rPr>
      </w:pPr>
    </w:p>
    <w:p w14:paraId="3E635080" w14:textId="77777777" w:rsidR="00EE06C0" w:rsidRPr="004A60CA" w:rsidRDefault="00832ABA" w:rsidP="00EE06C0">
      <w:pPr>
        <w:spacing w:line="480" w:lineRule="auto"/>
        <w:jc w:val="both"/>
        <w:rPr>
          <w:rFonts w:ascii="Arial" w:hAnsi="Arial" w:cs="Arial"/>
          <w:i/>
        </w:rPr>
      </w:pPr>
      <w:r>
        <w:rPr>
          <w:rFonts w:ascii="Arial" w:hAnsi="Arial" w:cs="Arial"/>
          <w:b/>
        </w:rPr>
        <w:t xml:space="preserve">2.1 </w:t>
      </w:r>
      <w:r w:rsidR="00EE06C0" w:rsidRPr="004A60CA">
        <w:rPr>
          <w:rFonts w:ascii="Arial" w:hAnsi="Arial" w:cs="Arial"/>
          <w:b/>
        </w:rPr>
        <w:t>Materials Required:</w:t>
      </w:r>
      <w:r w:rsidR="00EE06C0" w:rsidRPr="004A60CA">
        <w:rPr>
          <w:rFonts w:ascii="Arial" w:hAnsi="Arial" w:cs="Arial"/>
        </w:rPr>
        <w:t xml:space="preserve"> The ingredients used in the present study namely ragi (</w:t>
      </w:r>
      <w:r w:rsidR="00320494">
        <w:rPr>
          <w:rFonts w:ascii="Arial" w:hAnsi="Arial" w:cs="Arial"/>
        </w:rPr>
        <w:t xml:space="preserve">Indaf-9 variety </w:t>
      </w:r>
      <w:r w:rsidR="00EE06C0" w:rsidRPr="004A60CA">
        <w:rPr>
          <w:rFonts w:ascii="Arial" w:hAnsi="Arial" w:cs="Arial"/>
        </w:rPr>
        <w:t xml:space="preserve">finger millet - </w:t>
      </w:r>
      <w:r w:rsidR="00EE06C0" w:rsidRPr="002C674A">
        <w:rPr>
          <w:rFonts w:ascii="Arial" w:hAnsi="Arial" w:cs="Arial"/>
          <w:i/>
        </w:rPr>
        <w:t>Eleusine coracana</w:t>
      </w:r>
      <w:r w:rsidR="00EE06C0" w:rsidRPr="004A60CA">
        <w:rPr>
          <w:rFonts w:ascii="Arial" w:hAnsi="Arial" w:cs="Arial"/>
        </w:rPr>
        <w:t xml:space="preserve">), </w:t>
      </w:r>
      <w:r w:rsidR="003E48C0">
        <w:rPr>
          <w:rFonts w:ascii="Arial" w:hAnsi="Arial" w:cs="Arial"/>
        </w:rPr>
        <w:t xml:space="preserve">green gram (mung bean </w:t>
      </w:r>
      <w:r w:rsidR="00320494">
        <w:rPr>
          <w:rFonts w:ascii="Arial" w:hAnsi="Arial" w:cs="Arial"/>
        </w:rPr>
        <w:t xml:space="preserve">PB1 variety </w:t>
      </w:r>
      <w:r w:rsidR="003E48C0">
        <w:rPr>
          <w:rFonts w:ascii="Arial" w:hAnsi="Arial" w:cs="Arial"/>
        </w:rPr>
        <w:t xml:space="preserve">- </w:t>
      </w:r>
      <w:r w:rsidR="003E48C0" w:rsidRPr="003E48C0">
        <w:rPr>
          <w:rStyle w:val="lrzxr"/>
          <w:i/>
        </w:rPr>
        <w:t>Vigna radiate</w:t>
      </w:r>
      <w:r w:rsidR="003E48C0">
        <w:rPr>
          <w:rStyle w:val="lrzxr"/>
        </w:rPr>
        <w:t>)</w:t>
      </w:r>
      <w:r w:rsidR="003E7560">
        <w:rPr>
          <w:rStyle w:val="lrzxr"/>
        </w:rPr>
        <w:t>, skim milk powder (Sagar brand of Amul),</w:t>
      </w:r>
      <w:r w:rsidR="003E48C0">
        <w:rPr>
          <w:rStyle w:val="lrzxr"/>
        </w:rPr>
        <w:t xml:space="preserve"> </w:t>
      </w:r>
      <w:r w:rsidR="00EE06C0" w:rsidRPr="004A60CA">
        <w:rPr>
          <w:rFonts w:ascii="Arial" w:hAnsi="Arial" w:cs="Arial"/>
        </w:rPr>
        <w:t>sugar, edible oil and multivitamins were procured from the local market</w:t>
      </w:r>
      <w:r w:rsidR="003E48C0">
        <w:rPr>
          <w:rFonts w:ascii="Arial" w:hAnsi="Arial" w:cs="Arial"/>
        </w:rPr>
        <w:t xml:space="preserve"> of Bengaluru</w:t>
      </w:r>
      <w:r w:rsidR="00EE06C0" w:rsidRPr="004A60CA">
        <w:rPr>
          <w:rFonts w:ascii="Arial" w:hAnsi="Arial" w:cs="Arial"/>
        </w:rPr>
        <w:t>. Malting of ragi, whey protein hydrolysate, caseinophopphopeptides were prepared in the laboratory of Department of Dairy Technology, Dairy Science Col</w:t>
      </w:r>
      <w:r w:rsidR="002462B2">
        <w:rPr>
          <w:rFonts w:ascii="Arial" w:hAnsi="Arial" w:cs="Arial"/>
        </w:rPr>
        <w:t>lege, KVAFSU, Hebbal, Bengaluru</w:t>
      </w:r>
      <w:r w:rsidR="00EE06C0" w:rsidRPr="004A60CA">
        <w:rPr>
          <w:rFonts w:ascii="Arial" w:hAnsi="Arial" w:cs="Arial"/>
        </w:rPr>
        <w:t>-24. Freeze</w:t>
      </w:r>
      <w:r w:rsidR="00EE06C0" w:rsidRPr="004A60CA">
        <w:rPr>
          <w:rFonts w:ascii="Arial" w:hAnsi="Arial" w:cs="Arial"/>
          <w:spacing w:val="1"/>
        </w:rPr>
        <w:t xml:space="preserve"> </w:t>
      </w:r>
      <w:r w:rsidR="00EE06C0" w:rsidRPr="004A60CA">
        <w:rPr>
          <w:rFonts w:ascii="Arial" w:hAnsi="Arial" w:cs="Arial"/>
        </w:rPr>
        <w:t>dried</w:t>
      </w:r>
      <w:r w:rsidR="00EE06C0" w:rsidRPr="004A60CA">
        <w:rPr>
          <w:rFonts w:ascii="Arial" w:hAnsi="Arial" w:cs="Arial"/>
          <w:spacing w:val="1"/>
        </w:rPr>
        <w:t xml:space="preserve"> </w:t>
      </w:r>
      <w:r w:rsidR="00EE06C0" w:rsidRPr="004A60CA">
        <w:rPr>
          <w:rFonts w:ascii="Arial" w:hAnsi="Arial" w:cs="Arial"/>
        </w:rPr>
        <w:t>probiotic</w:t>
      </w:r>
      <w:r w:rsidR="00EE06C0" w:rsidRPr="004A60CA">
        <w:rPr>
          <w:rFonts w:ascii="Arial" w:hAnsi="Arial" w:cs="Arial"/>
          <w:spacing w:val="1"/>
        </w:rPr>
        <w:t xml:space="preserve"> </w:t>
      </w:r>
      <w:r w:rsidR="00EE06C0" w:rsidRPr="004A60CA">
        <w:rPr>
          <w:rFonts w:ascii="Arial" w:hAnsi="Arial" w:cs="Arial"/>
        </w:rPr>
        <w:t>cultures</w:t>
      </w:r>
      <w:r w:rsidR="00EE06C0" w:rsidRPr="004A60CA">
        <w:rPr>
          <w:rFonts w:ascii="Arial" w:hAnsi="Arial" w:cs="Arial"/>
          <w:spacing w:val="1"/>
        </w:rPr>
        <w:t xml:space="preserve"> </w:t>
      </w:r>
      <w:r w:rsidR="00EE06C0" w:rsidRPr="004A60CA">
        <w:rPr>
          <w:rFonts w:ascii="Arial" w:hAnsi="Arial" w:cs="Arial"/>
        </w:rPr>
        <w:t>namely</w:t>
      </w:r>
      <w:r w:rsidR="00EE06C0" w:rsidRPr="004A60CA">
        <w:rPr>
          <w:rFonts w:ascii="Arial" w:hAnsi="Arial" w:cs="Arial"/>
          <w:spacing w:val="1"/>
        </w:rPr>
        <w:t xml:space="preserve"> </w:t>
      </w:r>
      <w:r w:rsidR="00EE06C0" w:rsidRPr="003E48C0">
        <w:rPr>
          <w:rFonts w:ascii="Arial" w:hAnsi="Arial" w:cs="Arial"/>
          <w:i/>
        </w:rPr>
        <w:t>Lactobacillus</w:t>
      </w:r>
      <w:r w:rsidR="00EE06C0" w:rsidRPr="003E48C0">
        <w:rPr>
          <w:rFonts w:ascii="Arial" w:hAnsi="Arial" w:cs="Arial"/>
          <w:i/>
          <w:spacing w:val="1"/>
        </w:rPr>
        <w:t xml:space="preserve"> </w:t>
      </w:r>
      <w:r w:rsidR="00EE06C0" w:rsidRPr="003E48C0">
        <w:rPr>
          <w:rFonts w:ascii="Arial" w:hAnsi="Arial" w:cs="Arial"/>
          <w:i/>
        </w:rPr>
        <w:t>acidophilus</w:t>
      </w:r>
      <w:r w:rsidR="00EE06C0" w:rsidRPr="004A60CA">
        <w:rPr>
          <w:rFonts w:ascii="Arial" w:hAnsi="Arial" w:cs="Arial"/>
          <w:spacing w:val="1"/>
        </w:rPr>
        <w:t xml:space="preserve"> </w:t>
      </w:r>
      <w:r w:rsidR="00EE06C0" w:rsidRPr="004A60CA">
        <w:rPr>
          <w:rFonts w:ascii="Arial" w:hAnsi="Arial" w:cs="Arial"/>
        </w:rPr>
        <w:t>NCFM</w:t>
      </w:r>
      <w:r w:rsidR="00EE06C0" w:rsidRPr="004A60CA">
        <w:rPr>
          <w:rFonts w:ascii="Arial" w:hAnsi="Arial" w:cs="Arial"/>
          <w:spacing w:val="1"/>
        </w:rPr>
        <w:t xml:space="preserve"> </w:t>
      </w:r>
      <w:r w:rsidR="00EE06C0" w:rsidRPr="004A60CA">
        <w:rPr>
          <w:rFonts w:ascii="Arial" w:hAnsi="Arial" w:cs="Arial"/>
        </w:rPr>
        <w:t>(La-N)</w:t>
      </w:r>
      <w:r w:rsidR="00EE06C0" w:rsidRPr="004A60CA">
        <w:rPr>
          <w:rFonts w:ascii="Arial" w:hAnsi="Arial" w:cs="Arial"/>
          <w:spacing w:val="1"/>
        </w:rPr>
        <w:t xml:space="preserve"> and </w:t>
      </w:r>
      <w:r w:rsidR="00EE06C0" w:rsidRPr="003E48C0">
        <w:rPr>
          <w:rFonts w:ascii="Arial" w:hAnsi="Arial" w:cs="Arial"/>
          <w:i/>
        </w:rPr>
        <w:t>Bifidobacterium</w:t>
      </w:r>
      <w:r w:rsidR="00EE06C0" w:rsidRPr="003E48C0">
        <w:rPr>
          <w:rFonts w:ascii="Arial" w:hAnsi="Arial" w:cs="Arial"/>
          <w:i/>
          <w:spacing w:val="1"/>
        </w:rPr>
        <w:t xml:space="preserve"> </w:t>
      </w:r>
      <w:r w:rsidR="00EE06C0" w:rsidRPr="003E48C0">
        <w:rPr>
          <w:rFonts w:ascii="Arial" w:hAnsi="Arial" w:cs="Arial"/>
          <w:i/>
        </w:rPr>
        <w:t>bifidum</w:t>
      </w:r>
      <w:r w:rsidR="00EE06C0" w:rsidRPr="004A60CA">
        <w:rPr>
          <w:rFonts w:ascii="Arial" w:hAnsi="Arial" w:cs="Arial"/>
          <w:spacing w:val="1"/>
        </w:rPr>
        <w:t xml:space="preserve"> </w:t>
      </w:r>
      <w:r w:rsidR="00EE06C0" w:rsidRPr="004A60CA">
        <w:rPr>
          <w:rFonts w:ascii="Arial" w:hAnsi="Arial" w:cs="Arial"/>
        </w:rPr>
        <w:t>HN019</w:t>
      </w:r>
      <w:r w:rsidR="00EE06C0" w:rsidRPr="004A60CA">
        <w:rPr>
          <w:rFonts w:ascii="Arial" w:hAnsi="Arial" w:cs="Arial"/>
          <w:spacing w:val="1"/>
        </w:rPr>
        <w:t xml:space="preserve"> </w:t>
      </w:r>
      <w:r w:rsidR="00EE06C0" w:rsidRPr="004A60CA">
        <w:rPr>
          <w:rFonts w:ascii="Arial" w:hAnsi="Arial" w:cs="Arial"/>
        </w:rPr>
        <w:t>(Bb-N) were</w:t>
      </w:r>
      <w:r w:rsidR="00EE06C0" w:rsidRPr="004A60CA">
        <w:rPr>
          <w:rFonts w:ascii="Arial" w:hAnsi="Arial" w:cs="Arial"/>
          <w:spacing w:val="1"/>
        </w:rPr>
        <w:t xml:space="preserve"> </w:t>
      </w:r>
      <w:r w:rsidR="00EE06C0" w:rsidRPr="004A60CA">
        <w:rPr>
          <w:rFonts w:ascii="Arial" w:hAnsi="Arial" w:cs="Arial"/>
        </w:rPr>
        <w:t>procured</w:t>
      </w:r>
      <w:r w:rsidR="00EE06C0" w:rsidRPr="004A60CA">
        <w:rPr>
          <w:rFonts w:ascii="Arial" w:hAnsi="Arial" w:cs="Arial"/>
          <w:spacing w:val="1"/>
        </w:rPr>
        <w:t xml:space="preserve"> </w:t>
      </w:r>
      <w:r w:rsidR="00EE06C0" w:rsidRPr="004A60CA">
        <w:rPr>
          <w:rFonts w:ascii="Arial" w:hAnsi="Arial" w:cs="Arial"/>
        </w:rPr>
        <w:t>from</w:t>
      </w:r>
      <w:r w:rsidR="00EE06C0" w:rsidRPr="004A60CA">
        <w:rPr>
          <w:rFonts w:ascii="Arial" w:hAnsi="Arial" w:cs="Arial"/>
          <w:spacing w:val="1"/>
        </w:rPr>
        <w:t xml:space="preserve"> </w:t>
      </w:r>
      <w:r w:rsidR="00EE06C0" w:rsidRPr="004A60CA">
        <w:rPr>
          <w:rFonts w:ascii="Arial" w:hAnsi="Arial" w:cs="Arial"/>
        </w:rPr>
        <w:t>Danisco</w:t>
      </w:r>
      <w:r w:rsidR="00EE06C0" w:rsidRPr="004A60CA">
        <w:rPr>
          <w:rFonts w:ascii="Arial" w:hAnsi="Arial" w:cs="Arial"/>
          <w:spacing w:val="1"/>
        </w:rPr>
        <w:t xml:space="preserve"> </w:t>
      </w:r>
      <w:r w:rsidR="00EE06C0" w:rsidRPr="004A60CA">
        <w:rPr>
          <w:rFonts w:ascii="Arial" w:hAnsi="Arial" w:cs="Arial"/>
        </w:rPr>
        <w:t>(India)</w:t>
      </w:r>
      <w:r w:rsidR="00EE06C0" w:rsidRPr="004A60CA">
        <w:rPr>
          <w:rFonts w:ascii="Arial" w:hAnsi="Arial" w:cs="Arial"/>
          <w:spacing w:val="1"/>
        </w:rPr>
        <w:t xml:space="preserve"> </w:t>
      </w:r>
      <w:r w:rsidR="00EE06C0" w:rsidRPr="004A60CA">
        <w:rPr>
          <w:rFonts w:ascii="Arial" w:hAnsi="Arial" w:cs="Arial"/>
        </w:rPr>
        <w:t>Private</w:t>
      </w:r>
      <w:r w:rsidR="00EE06C0" w:rsidRPr="004A60CA">
        <w:rPr>
          <w:rFonts w:ascii="Arial" w:hAnsi="Arial" w:cs="Arial"/>
          <w:spacing w:val="1"/>
        </w:rPr>
        <w:t xml:space="preserve"> </w:t>
      </w:r>
      <w:r w:rsidR="00EE06C0" w:rsidRPr="004A60CA">
        <w:rPr>
          <w:rFonts w:ascii="Arial" w:hAnsi="Arial" w:cs="Arial"/>
        </w:rPr>
        <w:t>Ltd,</w:t>
      </w:r>
      <w:r w:rsidR="00EE06C0" w:rsidRPr="004A60CA">
        <w:rPr>
          <w:rFonts w:ascii="Arial" w:hAnsi="Arial" w:cs="Arial"/>
          <w:spacing w:val="1"/>
        </w:rPr>
        <w:t xml:space="preserve"> </w:t>
      </w:r>
      <w:r w:rsidR="00EE06C0" w:rsidRPr="004A60CA">
        <w:rPr>
          <w:rFonts w:ascii="Arial" w:hAnsi="Arial" w:cs="Arial"/>
        </w:rPr>
        <w:t xml:space="preserve">Mumbai. </w:t>
      </w:r>
    </w:p>
    <w:p w14:paraId="03141B7D" w14:textId="77777777" w:rsidR="003E48C0" w:rsidRDefault="003E48C0" w:rsidP="00EE06C0">
      <w:pPr>
        <w:pStyle w:val="Heading3"/>
        <w:tabs>
          <w:tab w:val="left" w:pos="1380"/>
        </w:tabs>
        <w:spacing w:line="480" w:lineRule="auto"/>
        <w:ind w:left="480" w:right="102" w:hanging="480"/>
        <w:rPr>
          <w:rFonts w:ascii="Arial" w:hAnsi="Arial" w:cs="Arial"/>
          <w:b/>
          <w:i w:val="0"/>
          <w:color w:val="auto"/>
          <w:sz w:val="20"/>
          <w:szCs w:val="20"/>
        </w:rPr>
      </w:pPr>
    </w:p>
    <w:p w14:paraId="356F4DD9" w14:textId="77777777" w:rsidR="00EE06C0" w:rsidRPr="004A60CA" w:rsidRDefault="00832ABA" w:rsidP="00EE06C0">
      <w:pPr>
        <w:pStyle w:val="Heading3"/>
        <w:tabs>
          <w:tab w:val="left" w:pos="1380"/>
        </w:tabs>
        <w:spacing w:line="480" w:lineRule="auto"/>
        <w:ind w:left="480" w:right="102" w:hanging="480"/>
        <w:rPr>
          <w:rFonts w:ascii="Arial" w:hAnsi="Arial" w:cs="Arial"/>
          <w:b/>
          <w:i w:val="0"/>
          <w:color w:val="auto"/>
          <w:sz w:val="20"/>
          <w:szCs w:val="20"/>
        </w:rPr>
      </w:pPr>
      <w:r>
        <w:rPr>
          <w:rFonts w:ascii="Arial" w:hAnsi="Arial" w:cs="Arial"/>
          <w:b/>
          <w:i w:val="0"/>
          <w:color w:val="auto"/>
          <w:sz w:val="20"/>
          <w:szCs w:val="20"/>
        </w:rPr>
        <w:t xml:space="preserve">2.2 </w:t>
      </w:r>
      <w:r w:rsidR="00EE06C0" w:rsidRPr="004A60CA">
        <w:rPr>
          <w:rFonts w:ascii="Arial" w:hAnsi="Arial" w:cs="Arial"/>
          <w:b/>
          <w:i w:val="0"/>
          <w:color w:val="auto"/>
          <w:sz w:val="20"/>
          <w:szCs w:val="20"/>
        </w:rPr>
        <w:t>Methods</w:t>
      </w:r>
    </w:p>
    <w:p w14:paraId="0A0A4399" w14:textId="77777777" w:rsidR="00EE06C0" w:rsidRDefault="00EE06C0" w:rsidP="003412FA">
      <w:pPr>
        <w:ind w:firstLine="480"/>
        <w:rPr>
          <w:rFonts w:ascii="Arial" w:hAnsi="Arial" w:cs="Arial"/>
        </w:rPr>
      </w:pPr>
      <w:r w:rsidRPr="004A60CA">
        <w:rPr>
          <w:rFonts w:ascii="Arial" w:hAnsi="Arial" w:cs="Arial"/>
        </w:rPr>
        <w:t>The methods adopted in the present study are briefed below:</w:t>
      </w:r>
    </w:p>
    <w:p w14:paraId="46CFECD2" w14:textId="77777777" w:rsidR="003E48C0" w:rsidRPr="004A60CA" w:rsidRDefault="003E48C0" w:rsidP="00EE06C0">
      <w:pPr>
        <w:rPr>
          <w:rFonts w:ascii="Arial" w:hAnsi="Arial" w:cs="Arial"/>
          <w:i/>
          <w:lang w:val="en-IN"/>
        </w:rPr>
      </w:pPr>
    </w:p>
    <w:p w14:paraId="31BCFC85" w14:textId="77777777" w:rsidR="00EE06C0" w:rsidRPr="004A60CA" w:rsidRDefault="00832ABA" w:rsidP="00EE06C0">
      <w:pPr>
        <w:pStyle w:val="Heading3"/>
        <w:tabs>
          <w:tab w:val="left" w:pos="1380"/>
        </w:tabs>
        <w:spacing w:line="480" w:lineRule="auto"/>
        <w:ind w:left="480" w:right="102" w:hanging="480"/>
        <w:rPr>
          <w:rFonts w:ascii="Arial" w:hAnsi="Arial" w:cs="Arial"/>
          <w:b/>
          <w:i w:val="0"/>
          <w:color w:val="auto"/>
          <w:sz w:val="20"/>
          <w:szCs w:val="20"/>
        </w:rPr>
      </w:pPr>
      <w:r>
        <w:rPr>
          <w:rFonts w:ascii="Arial" w:hAnsi="Arial" w:cs="Arial"/>
          <w:b/>
          <w:i w:val="0"/>
          <w:color w:val="auto"/>
          <w:sz w:val="20"/>
          <w:szCs w:val="20"/>
        </w:rPr>
        <w:t xml:space="preserve">2.2.1 </w:t>
      </w:r>
      <w:r w:rsidR="00EE06C0" w:rsidRPr="004A60CA">
        <w:rPr>
          <w:rFonts w:ascii="Arial" w:hAnsi="Arial" w:cs="Arial"/>
          <w:b/>
          <w:i w:val="0"/>
          <w:color w:val="auto"/>
          <w:sz w:val="20"/>
          <w:szCs w:val="20"/>
        </w:rPr>
        <w:t>Process optimization with respect to total solids</w:t>
      </w:r>
      <w:r w:rsidR="000569D0">
        <w:rPr>
          <w:rFonts w:ascii="Arial" w:hAnsi="Arial" w:cs="Arial"/>
          <w:b/>
          <w:i w:val="0"/>
          <w:color w:val="auto"/>
          <w:sz w:val="20"/>
          <w:szCs w:val="20"/>
        </w:rPr>
        <w:t xml:space="preserve"> (TS)</w:t>
      </w:r>
      <w:r w:rsidR="00EE06C0" w:rsidRPr="004A60CA">
        <w:rPr>
          <w:rFonts w:ascii="Arial" w:hAnsi="Arial" w:cs="Arial"/>
          <w:b/>
          <w:i w:val="0"/>
          <w:color w:val="auto"/>
          <w:sz w:val="20"/>
          <w:szCs w:val="20"/>
        </w:rPr>
        <w:t xml:space="preserve"> in gruel and cooking 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weaning</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food</w:t>
      </w:r>
    </w:p>
    <w:p w14:paraId="3A30580D" w14:textId="77777777" w:rsidR="00EE06C0" w:rsidRPr="004A60CA" w:rsidRDefault="001515CC" w:rsidP="00EE06C0">
      <w:pPr>
        <w:pStyle w:val="BodyText"/>
        <w:spacing w:before="115" w:line="480" w:lineRule="auto"/>
        <w:ind w:right="49" w:firstLine="480"/>
        <w:jc w:val="both"/>
        <w:rPr>
          <w:rFonts w:ascii="Arial" w:hAnsi="Arial" w:cs="Arial"/>
        </w:rPr>
      </w:pPr>
      <w:r>
        <w:rPr>
          <w:rFonts w:ascii="Arial" w:hAnsi="Arial" w:cs="Arial"/>
        </w:rPr>
        <w:t xml:space="preserve">The process of weaning food formulation was optimized by Shashikumar </w:t>
      </w:r>
      <w:r w:rsidRPr="003E48C0">
        <w:rPr>
          <w:rFonts w:ascii="Arial" w:hAnsi="Arial" w:cs="Arial"/>
          <w:i/>
        </w:rPr>
        <w:t>et al</w:t>
      </w:r>
      <w:r>
        <w:rPr>
          <w:rFonts w:ascii="Arial" w:hAnsi="Arial" w:cs="Arial"/>
        </w:rPr>
        <w:t xml:space="preserve">. (2023). </w:t>
      </w:r>
      <w:r w:rsidR="003E48C0">
        <w:rPr>
          <w:rFonts w:ascii="Arial" w:hAnsi="Arial" w:cs="Arial"/>
        </w:rPr>
        <w:t xml:space="preserve">Ragi and green gram </w:t>
      </w:r>
      <w:r>
        <w:rPr>
          <w:rFonts w:ascii="Arial" w:hAnsi="Arial" w:cs="Arial"/>
        </w:rPr>
        <w:t xml:space="preserve">required for the formulation of weaning food </w:t>
      </w:r>
      <w:r w:rsidR="003E48C0">
        <w:rPr>
          <w:rFonts w:ascii="Arial" w:hAnsi="Arial" w:cs="Arial"/>
        </w:rPr>
        <w:t xml:space="preserve">were germinated </w:t>
      </w:r>
      <w:r w:rsidR="00320494">
        <w:rPr>
          <w:rFonts w:ascii="Arial" w:hAnsi="Arial" w:cs="Arial"/>
        </w:rPr>
        <w:t xml:space="preserve">for 36h and 16h after 16h and 12h of soaking </w:t>
      </w:r>
      <w:r>
        <w:rPr>
          <w:rFonts w:ascii="Arial" w:hAnsi="Arial" w:cs="Arial"/>
        </w:rPr>
        <w:t>respectively,</w:t>
      </w:r>
      <w:r w:rsidR="00320494">
        <w:rPr>
          <w:rFonts w:ascii="Arial" w:hAnsi="Arial" w:cs="Arial"/>
        </w:rPr>
        <w:t xml:space="preserve"> sundried for 8h followed by roasting for 15min (germinated green gram was dehusked) and grounded to fine powder.</w:t>
      </w:r>
      <w:r w:rsidR="003E7560">
        <w:rPr>
          <w:rFonts w:ascii="Arial" w:hAnsi="Arial" w:cs="Arial"/>
        </w:rPr>
        <w:t xml:space="preserve"> The malt powders of ragi and green gram were sieved using 60mm sieve and stored in airtight box. </w:t>
      </w:r>
      <w:r w:rsidR="00EE06C0" w:rsidRPr="004A60CA">
        <w:rPr>
          <w:rFonts w:ascii="Arial" w:hAnsi="Arial" w:cs="Arial"/>
        </w:rPr>
        <w:t>The components such as 45 % ragi</w:t>
      </w:r>
      <w:r w:rsidR="00EE06C0" w:rsidRPr="004A60CA">
        <w:rPr>
          <w:rFonts w:ascii="Arial" w:hAnsi="Arial" w:cs="Arial"/>
          <w:spacing w:val="1"/>
        </w:rPr>
        <w:t xml:space="preserve"> </w:t>
      </w:r>
      <w:r w:rsidR="00EE06C0" w:rsidRPr="004A60CA">
        <w:rPr>
          <w:rFonts w:ascii="Arial" w:hAnsi="Arial" w:cs="Arial"/>
        </w:rPr>
        <w:t xml:space="preserve">malt, </w:t>
      </w:r>
      <w:r w:rsidR="003412FA" w:rsidRPr="004A60CA">
        <w:rPr>
          <w:rFonts w:ascii="Arial" w:hAnsi="Arial" w:cs="Arial"/>
        </w:rPr>
        <w:t>12 % malted green gram</w:t>
      </w:r>
      <w:r w:rsidR="003412FA">
        <w:rPr>
          <w:rFonts w:ascii="Arial" w:hAnsi="Arial" w:cs="Arial"/>
        </w:rPr>
        <w:t xml:space="preserve">, </w:t>
      </w:r>
      <w:r w:rsidR="003412FA" w:rsidRPr="004A60CA">
        <w:rPr>
          <w:rFonts w:ascii="Arial" w:hAnsi="Arial" w:cs="Arial"/>
        </w:rPr>
        <w:t>10 %</w:t>
      </w:r>
      <w:r w:rsidR="003412FA" w:rsidRPr="004A60CA">
        <w:rPr>
          <w:rFonts w:ascii="Arial" w:hAnsi="Arial" w:cs="Arial"/>
          <w:spacing w:val="1"/>
        </w:rPr>
        <w:t xml:space="preserve"> </w:t>
      </w:r>
      <w:r w:rsidR="003412FA" w:rsidRPr="004A60CA">
        <w:rPr>
          <w:rFonts w:ascii="Arial" w:hAnsi="Arial" w:cs="Arial"/>
        </w:rPr>
        <w:t>skim milk powder</w:t>
      </w:r>
      <w:r w:rsidR="003412FA">
        <w:rPr>
          <w:rFonts w:ascii="Arial" w:hAnsi="Arial" w:cs="Arial"/>
        </w:rPr>
        <w:t xml:space="preserve">, </w:t>
      </w:r>
      <w:r w:rsidR="003412FA" w:rsidRPr="004A60CA">
        <w:rPr>
          <w:rFonts w:ascii="Arial" w:hAnsi="Arial" w:cs="Arial"/>
        </w:rPr>
        <w:t>6</w:t>
      </w:r>
      <w:r w:rsidR="003412FA" w:rsidRPr="004A60CA">
        <w:rPr>
          <w:rFonts w:ascii="Arial" w:hAnsi="Arial" w:cs="Arial"/>
          <w:spacing w:val="-1"/>
        </w:rPr>
        <w:t xml:space="preserve"> </w:t>
      </w:r>
      <w:r w:rsidR="003412FA" w:rsidRPr="004A60CA">
        <w:rPr>
          <w:rFonts w:ascii="Arial" w:hAnsi="Arial" w:cs="Arial"/>
        </w:rPr>
        <w:t>%</w:t>
      </w:r>
      <w:r w:rsidR="003412FA" w:rsidRPr="004A60CA">
        <w:rPr>
          <w:rFonts w:ascii="Arial" w:hAnsi="Arial" w:cs="Arial"/>
          <w:spacing w:val="-1"/>
        </w:rPr>
        <w:t xml:space="preserve"> </w:t>
      </w:r>
      <w:r w:rsidR="003412FA" w:rsidRPr="004A60CA">
        <w:rPr>
          <w:rFonts w:ascii="Arial" w:hAnsi="Arial" w:cs="Arial"/>
        </w:rPr>
        <w:t>whey protein hydrolysate</w:t>
      </w:r>
      <w:r w:rsidR="007172B3">
        <w:rPr>
          <w:rFonts w:ascii="Arial" w:hAnsi="Arial" w:cs="Arial"/>
        </w:rPr>
        <w:t>(WPH)</w:t>
      </w:r>
      <w:r w:rsidR="003412FA">
        <w:rPr>
          <w:rFonts w:ascii="Arial" w:hAnsi="Arial" w:cs="Arial"/>
        </w:rPr>
        <w:t xml:space="preserve">, </w:t>
      </w:r>
      <w:r w:rsidR="003412FA" w:rsidRPr="004A60CA">
        <w:rPr>
          <w:rFonts w:ascii="Arial" w:hAnsi="Arial" w:cs="Arial"/>
        </w:rPr>
        <w:t>3</w:t>
      </w:r>
      <w:r w:rsidR="003412FA" w:rsidRPr="004A60CA">
        <w:rPr>
          <w:rFonts w:ascii="Arial" w:hAnsi="Arial" w:cs="Arial"/>
          <w:spacing w:val="-1"/>
        </w:rPr>
        <w:t xml:space="preserve"> </w:t>
      </w:r>
      <w:r w:rsidR="003412FA" w:rsidRPr="004A60CA">
        <w:rPr>
          <w:rFonts w:ascii="Arial" w:hAnsi="Arial" w:cs="Arial"/>
        </w:rPr>
        <w:t>% Caseinophosphopeptides</w:t>
      </w:r>
      <w:r w:rsidR="007172B3">
        <w:rPr>
          <w:rFonts w:ascii="Arial" w:hAnsi="Arial" w:cs="Arial"/>
        </w:rPr>
        <w:t xml:space="preserve"> (CPPs)</w:t>
      </w:r>
      <w:r w:rsidR="003412FA">
        <w:rPr>
          <w:rFonts w:ascii="Arial" w:hAnsi="Arial" w:cs="Arial"/>
        </w:rPr>
        <w:t>,</w:t>
      </w:r>
      <w:r w:rsidR="003412FA" w:rsidRPr="004A60CA">
        <w:rPr>
          <w:rFonts w:ascii="Arial" w:hAnsi="Arial" w:cs="Arial"/>
        </w:rPr>
        <w:t xml:space="preserve"> </w:t>
      </w:r>
      <w:r w:rsidR="00EE06C0" w:rsidRPr="004A60CA">
        <w:rPr>
          <w:rFonts w:ascii="Arial" w:hAnsi="Arial" w:cs="Arial"/>
        </w:rPr>
        <w:t>17 % sugar, 7 %</w:t>
      </w:r>
      <w:r w:rsidR="00EE06C0" w:rsidRPr="004A60CA">
        <w:rPr>
          <w:rFonts w:ascii="Arial" w:hAnsi="Arial" w:cs="Arial"/>
          <w:spacing w:val="60"/>
        </w:rPr>
        <w:t xml:space="preserve"> </w:t>
      </w:r>
      <w:r w:rsidR="00EE06C0" w:rsidRPr="004A60CA">
        <w:rPr>
          <w:rFonts w:ascii="Arial" w:hAnsi="Arial" w:cs="Arial"/>
        </w:rPr>
        <w:t>edible</w:t>
      </w:r>
      <w:r w:rsidR="00EE06C0" w:rsidRPr="004A60CA">
        <w:rPr>
          <w:rFonts w:ascii="Arial" w:hAnsi="Arial" w:cs="Arial"/>
          <w:spacing w:val="1"/>
        </w:rPr>
        <w:t xml:space="preserve"> </w:t>
      </w:r>
      <w:r w:rsidR="00EE06C0" w:rsidRPr="004A60CA">
        <w:rPr>
          <w:rFonts w:ascii="Arial" w:hAnsi="Arial" w:cs="Arial"/>
        </w:rPr>
        <w:t>oil</w:t>
      </w:r>
      <w:r w:rsidR="003412FA">
        <w:rPr>
          <w:rFonts w:ascii="Arial" w:hAnsi="Arial" w:cs="Arial"/>
        </w:rPr>
        <w:t xml:space="preserve"> and vitamin mix </w:t>
      </w:r>
      <w:r w:rsidR="00EE06C0" w:rsidRPr="004A60CA">
        <w:rPr>
          <w:rFonts w:ascii="Arial" w:hAnsi="Arial" w:cs="Arial"/>
        </w:rPr>
        <w:t>were mixed and reconstituted with</w:t>
      </w:r>
      <w:r w:rsidR="00EE06C0" w:rsidRPr="004A60CA">
        <w:rPr>
          <w:rFonts w:ascii="Arial" w:hAnsi="Arial" w:cs="Arial"/>
          <w:spacing w:val="1"/>
        </w:rPr>
        <w:t xml:space="preserve"> </w:t>
      </w:r>
      <w:r w:rsidR="00EE06C0" w:rsidRPr="004A60CA">
        <w:rPr>
          <w:rFonts w:ascii="Arial" w:hAnsi="Arial" w:cs="Arial"/>
        </w:rPr>
        <w:t xml:space="preserve">potable water to have 20, 25, </w:t>
      </w:r>
      <w:r w:rsidR="00EE06C0" w:rsidRPr="004A60CA">
        <w:rPr>
          <w:rFonts w:ascii="Arial" w:hAnsi="Arial" w:cs="Arial"/>
        </w:rPr>
        <w:lastRenderedPageBreak/>
        <w:t xml:space="preserve">30 and 35 </w:t>
      </w:r>
      <w:r w:rsidR="003412FA">
        <w:rPr>
          <w:rFonts w:ascii="Arial" w:hAnsi="Arial" w:cs="Arial"/>
        </w:rPr>
        <w:t>percent</w:t>
      </w:r>
      <w:r w:rsidR="00EE06C0" w:rsidRPr="004A60CA">
        <w:rPr>
          <w:rFonts w:ascii="Arial" w:hAnsi="Arial" w:cs="Arial"/>
        </w:rPr>
        <w:t xml:space="preserve"> total solids and cooked at various</w:t>
      </w:r>
      <w:r w:rsidR="00EE06C0" w:rsidRPr="004A60CA">
        <w:rPr>
          <w:rFonts w:ascii="Arial" w:hAnsi="Arial" w:cs="Arial"/>
          <w:spacing w:val="1"/>
        </w:rPr>
        <w:t xml:space="preserve"> </w:t>
      </w:r>
      <w:r w:rsidR="00EE06C0" w:rsidRPr="004A60CA">
        <w:rPr>
          <w:rFonts w:ascii="Arial" w:hAnsi="Arial" w:cs="Arial"/>
        </w:rPr>
        <w:t>temperatures (70, 75, 80 and 85</w:t>
      </w:r>
      <w:r w:rsidR="00EE06C0" w:rsidRPr="004A60CA">
        <w:rPr>
          <w:rFonts w:ascii="Arial" w:hAnsi="Arial" w:cs="Arial"/>
          <w:vertAlign w:val="superscript"/>
        </w:rPr>
        <w:t>o</w:t>
      </w:r>
      <w:r w:rsidR="00EE06C0" w:rsidRPr="004A60CA">
        <w:rPr>
          <w:rFonts w:ascii="Arial" w:hAnsi="Arial" w:cs="Arial"/>
        </w:rPr>
        <w:t>C for 10 min). The resultant product was evaluated by</w:t>
      </w:r>
      <w:r w:rsidR="00EE06C0" w:rsidRPr="004A60CA">
        <w:rPr>
          <w:rFonts w:ascii="Arial" w:hAnsi="Arial" w:cs="Arial"/>
          <w:spacing w:val="1"/>
        </w:rPr>
        <w:t xml:space="preserve"> </w:t>
      </w:r>
      <w:r w:rsidR="00EE06C0" w:rsidRPr="004A60CA">
        <w:rPr>
          <w:rFonts w:ascii="Arial" w:hAnsi="Arial" w:cs="Arial"/>
        </w:rPr>
        <w:t>subjecting to</w:t>
      </w:r>
      <w:r w:rsidR="00EE06C0" w:rsidRPr="004A60CA">
        <w:rPr>
          <w:rFonts w:ascii="Arial" w:hAnsi="Arial" w:cs="Arial"/>
          <w:spacing w:val="6"/>
        </w:rPr>
        <w:t xml:space="preserve"> </w:t>
      </w:r>
      <w:r w:rsidR="00EE06C0" w:rsidRPr="004A60CA">
        <w:rPr>
          <w:rFonts w:ascii="Arial" w:hAnsi="Arial" w:cs="Arial"/>
        </w:rPr>
        <w:t>various</w:t>
      </w:r>
      <w:r w:rsidR="00EE06C0" w:rsidRPr="004A60CA">
        <w:rPr>
          <w:rFonts w:ascii="Arial" w:hAnsi="Arial" w:cs="Arial"/>
          <w:spacing w:val="8"/>
        </w:rPr>
        <w:t xml:space="preserve"> </w:t>
      </w:r>
      <w:r w:rsidR="00EE06C0" w:rsidRPr="004A60CA">
        <w:rPr>
          <w:rFonts w:ascii="Arial" w:hAnsi="Arial" w:cs="Arial"/>
        </w:rPr>
        <w:t>physical</w:t>
      </w:r>
      <w:r w:rsidR="00EE06C0" w:rsidRPr="004A60CA">
        <w:rPr>
          <w:rFonts w:ascii="Arial" w:hAnsi="Arial" w:cs="Arial"/>
          <w:spacing w:val="3"/>
        </w:rPr>
        <w:t xml:space="preserve"> </w:t>
      </w:r>
      <w:r w:rsidR="00EE06C0" w:rsidRPr="004A60CA">
        <w:rPr>
          <w:rFonts w:ascii="Arial" w:hAnsi="Arial" w:cs="Arial"/>
        </w:rPr>
        <w:t>and</w:t>
      </w:r>
      <w:r w:rsidR="00EE06C0" w:rsidRPr="004A60CA">
        <w:rPr>
          <w:rFonts w:ascii="Arial" w:hAnsi="Arial" w:cs="Arial"/>
          <w:spacing w:val="3"/>
        </w:rPr>
        <w:t xml:space="preserve"> </w:t>
      </w:r>
      <w:r w:rsidR="00EE06C0" w:rsidRPr="004A60CA">
        <w:rPr>
          <w:rFonts w:ascii="Arial" w:hAnsi="Arial" w:cs="Arial"/>
        </w:rPr>
        <w:t>sensory</w:t>
      </w:r>
      <w:r w:rsidR="00EE06C0" w:rsidRPr="004A60CA">
        <w:rPr>
          <w:rFonts w:ascii="Arial" w:hAnsi="Arial" w:cs="Arial"/>
          <w:spacing w:val="1"/>
        </w:rPr>
        <w:t xml:space="preserve"> </w:t>
      </w:r>
      <w:r w:rsidR="00EE06C0" w:rsidRPr="004A60CA">
        <w:rPr>
          <w:rFonts w:ascii="Arial" w:hAnsi="Arial" w:cs="Arial"/>
        </w:rPr>
        <w:t>attribute</w:t>
      </w:r>
      <w:r w:rsidR="00EE06C0" w:rsidRPr="004A60CA">
        <w:rPr>
          <w:rFonts w:ascii="Arial" w:hAnsi="Arial" w:cs="Arial"/>
          <w:spacing w:val="1"/>
        </w:rPr>
        <w:t xml:space="preserve"> </w:t>
      </w:r>
      <w:r w:rsidR="00EE06C0" w:rsidRPr="004A60CA">
        <w:rPr>
          <w:rFonts w:ascii="Arial" w:hAnsi="Arial" w:cs="Arial"/>
        </w:rPr>
        <w:t>studies</w:t>
      </w:r>
      <w:r w:rsidR="00EE06C0" w:rsidRPr="004A60CA">
        <w:rPr>
          <w:rFonts w:ascii="Arial" w:hAnsi="Arial" w:cs="Arial"/>
          <w:spacing w:val="3"/>
        </w:rPr>
        <w:t xml:space="preserve"> </w:t>
      </w:r>
      <w:r w:rsidR="00EE06C0" w:rsidRPr="004A60CA">
        <w:rPr>
          <w:rFonts w:ascii="Arial" w:hAnsi="Arial" w:cs="Arial"/>
        </w:rPr>
        <w:t>to</w:t>
      </w:r>
      <w:r w:rsidR="00EE06C0" w:rsidRPr="004A60CA">
        <w:rPr>
          <w:rFonts w:ascii="Arial" w:hAnsi="Arial" w:cs="Arial"/>
          <w:spacing w:val="2"/>
        </w:rPr>
        <w:t xml:space="preserve"> </w:t>
      </w:r>
      <w:r w:rsidR="00EE06C0" w:rsidRPr="004A60CA">
        <w:rPr>
          <w:rFonts w:ascii="Arial" w:hAnsi="Arial" w:cs="Arial"/>
        </w:rPr>
        <w:t>select</w:t>
      </w:r>
      <w:r w:rsidR="00EE06C0" w:rsidRPr="004A60CA">
        <w:rPr>
          <w:rFonts w:ascii="Arial" w:hAnsi="Arial" w:cs="Arial"/>
          <w:spacing w:val="4"/>
        </w:rPr>
        <w:t xml:space="preserve"> </w:t>
      </w:r>
      <w:r w:rsidR="00EE06C0" w:rsidRPr="004A60CA">
        <w:rPr>
          <w:rFonts w:ascii="Arial" w:hAnsi="Arial" w:cs="Arial"/>
        </w:rPr>
        <w:t>the</w:t>
      </w:r>
      <w:r w:rsidR="00EE06C0" w:rsidRPr="004A60CA">
        <w:rPr>
          <w:rFonts w:ascii="Arial" w:hAnsi="Arial" w:cs="Arial"/>
          <w:spacing w:val="4"/>
        </w:rPr>
        <w:t xml:space="preserve"> </w:t>
      </w:r>
      <w:r w:rsidR="00EE06C0" w:rsidRPr="004A60CA">
        <w:rPr>
          <w:rFonts w:ascii="Arial" w:hAnsi="Arial" w:cs="Arial"/>
        </w:rPr>
        <w:t>optimum</w:t>
      </w:r>
      <w:r w:rsidR="00EE06C0" w:rsidRPr="004A60CA">
        <w:rPr>
          <w:rFonts w:ascii="Arial" w:hAnsi="Arial" w:cs="Arial"/>
          <w:spacing w:val="4"/>
        </w:rPr>
        <w:t xml:space="preserve"> </w:t>
      </w:r>
      <w:r w:rsidR="00EE06C0" w:rsidRPr="004A60CA">
        <w:rPr>
          <w:rFonts w:ascii="Arial" w:hAnsi="Arial" w:cs="Arial"/>
        </w:rPr>
        <w:t>level</w:t>
      </w:r>
      <w:r w:rsidR="00EE06C0" w:rsidRPr="004A60CA">
        <w:rPr>
          <w:rFonts w:ascii="Arial" w:hAnsi="Arial" w:cs="Arial"/>
          <w:spacing w:val="3"/>
        </w:rPr>
        <w:t xml:space="preserve"> </w:t>
      </w:r>
      <w:r w:rsidR="00EE06C0" w:rsidRPr="004A60CA">
        <w:rPr>
          <w:rFonts w:ascii="Arial" w:hAnsi="Arial" w:cs="Arial"/>
        </w:rPr>
        <w:t>of cooking</w:t>
      </w:r>
      <w:r w:rsidR="00EE06C0" w:rsidRPr="004A60CA">
        <w:rPr>
          <w:rFonts w:ascii="Arial" w:hAnsi="Arial" w:cs="Arial"/>
          <w:spacing w:val="1"/>
        </w:rPr>
        <w:t xml:space="preserve"> </w:t>
      </w:r>
      <w:r w:rsidR="00EE06C0" w:rsidRPr="004A60CA">
        <w:rPr>
          <w:rFonts w:ascii="Arial" w:hAnsi="Arial" w:cs="Arial"/>
        </w:rPr>
        <w:t>temperature</w:t>
      </w:r>
      <w:r w:rsidR="00EE06C0" w:rsidRPr="004A60CA">
        <w:rPr>
          <w:rFonts w:ascii="Arial" w:hAnsi="Arial" w:cs="Arial"/>
          <w:spacing w:val="1"/>
        </w:rPr>
        <w:t xml:space="preserve"> </w:t>
      </w:r>
      <w:r w:rsidR="00EE06C0" w:rsidRPr="004A60CA">
        <w:rPr>
          <w:rFonts w:ascii="Arial" w:hAnsi="Arial" w:cs="Arial"/>
        </w:rPr>
        <w:t>and</w:t>
      </w:r>
      <w:r w:rsidR="00EE06C0" w:rsidRPr="004A60CA">
        <w:rPr>
          <w:rFonts w:ascii="Arial" w:hAnsi="Arial" w:cs="Arial"/>
          <w:spacing w:val="1"/>
        </w:rPr>
        <w:t xml:space="preserve"> </w:t>
      </w:r>
      <w:r w:rsidR="00EE06C0" w:rsidRPr="004A60CA">
        <w:rPr>
          <w:rFonts w:ascii="Arial" w:hAnsi="Arial" w:cs="Arial"/>
        </w:rPr>
        <w:t>total</w:t>
      </w:r>
      <w:r w:rsidR="00EE06C0" w:rsidRPr="004A60CA">
        <w:rPr>
          <w:rFonts w:ascii="Arial" w:hAnsi="Arial" w:cs="Arial"/>
          <w:spacing w:val="1"/>
        </w:rPr>
        <w:t xml:space="preserve"> </w:t>
      </w:r>
      <w:r w:rsidR="00EE06C0" w:rsidRPr="004A60CA">
        <w:rPr>
          <w:rFonts w:ascii="Arial" w:hAnsi="Arial" w:cs="Arial"/>
        </w:rPr>
        <w:t>solids</w:t>
      </w:r>
      <w:r w:rsidR="00EE06C0" w:rsidRPr="004A60CA">
        <w:rPr>
          <w:rFonts w:ascii="Arial" w:hAnsi="Arial" w:cs="Arial"/>
          <w:spacing w:val="1"/>
        </w:rPr>
        <w:t xml:space="preserve"> </w:t>
      </w:r>
      <w:r w:rsidR="00EE06C0" w:rsidRPr="004A60CA">
        <w:rPr>
          <w:rFonts w:ascii="Arial" w:hAnsi="Arial" w:cs="Arial"/>
        </w:rPr>
        <w:t>for</w:t>
      </w:r>
      <w:r w:rsidR="00EE06C0" w:rsidRPr="004A60CA">
        <w:rPr>
          <w:rFonts w:ascii="Arial" w:hAnsi="Arial" w:cs="Arial"/>
          <w:spacing w:val="1"/>
        </w:rPr>
        <w:t xml:space="preserve"> </w:t>
      </w:r>
      <w:r w:rsidR="00EE06C0" w:rsidRPr="004A60CA">
        <w:rPr>
          <w:rFonts w:ascii="Arial" w:hAnsi="Arial" w:cs="Arial"/>
        </w:rPr>
        <w:t>obtaining</w:t>
      </w:r>
      <w:r w:rsidR="00EE06C0" w:rsidRPr="004A60CA">
        <w:rPr>
          <w:rFonts w:ascii="Arial" w:hAnsi="Arial" w:cs="Arial"/>
          <w:spacing w:val="1"/>
        </w:rPr>
        <w:t xml:space="preserve"> </w:t>
      </w:r>
      <w:r w:rsidR="00EE06C0" w:rsidRPr="004A60CA">
        <w:rPr>
          <w:rFonts w:ascii="Arial" w:hAnsi="Arial" w:cs="Arial"/>
        </w:rPr>
        <w:t>right</w:t>
      </w:r>
      <w:r w:rsidR="00EE06C0" w:rsidRPr="004A60CA">
        <w:rPr>
          <w:rFonts w:ascii="Arial" w:hAnsi="Arial" w:cs="Arial"/>
          <w:spacing w:val="1"/>
        </w:rPr>
        <w:t xml:space="preserve"> </w:t>
      </w:r>
      <w:r w:rsidR="00EE06C0" w:rsidRPr="004A60CA">
        <w:rPr>
          <w:rFonts w:ascii="Arial" w:hAnsi="Arial" w:cs="Arial"/>
        </w:rPr>
        <w:t>consistency</w:t>
      </w:r>
      <w:r w:rsidR="00EE06C0" w:rsidRPr="004A60CA">
        <w:rPr>
          <w:rFonts w:ascii="Arial" w:hAnsi="Arial" w:cs="Arial"/>
          <w:spacing w:val="1"/>
        </w:rPr>
        <w:t xml:space="preserve"> </w:t>
      </w:r>
      <w:r w:rsidR="00EE06C0" w:rsidRPr="004A60CA">
        <w:rPr>
          <w:rFonts w:ascii="Arial" w:hAnsi="Arial" w:cs="Arial"/>
        </w:rPr>
        <w:t>of</w:t>
      </w:r>
      <w:r w:rsidR="00EE06C0" w:rsidRPr="004A60CA">
        <w:rPr>
          <w:rFonts w:ascii="Arial" w:hAnsi="Arial" w:cs="Arial"/>
          <w:spacing w:val="1"/>
        </w:rPr>
        <w:t xml:space="preserve"> </w:t>
      </w:r>
      <w:r w:rsidR="00EE06C0" w:rsidRPr="004A60CA">
        <w:rPr>
          <w:rFonts w:ascii="Arial" w:hAnsi="Arial" w:cs="Arial"/>
        </w:rPr>
        <w:t>porridge</w:t>
      </w:r>
      <w:r w:rsidR="00EE06C0" w:rsidRPr="004A60CA">
        <w:rPr>
          <w:rFonts w:ascii="Arial" w:hAnsi="Arial" w:cs="Arial"/>
          <w:spacing w:val="1"/>
        </w:rPr>
        <w:t xml:space="preserve"> </w:t>
      </w:r>
      <w:r w:rsidR="00EE06C0" w:rsidRPr="004A60CA">
        <w:rPr>
          <w:rFonts w:ascii="Arial" w:hAnsi="Arial" w:cs="Arial"/>
        </w:rPr>
        <w:t>for</w:t>
      </w:r>
      <w:r w:rsidR="00583914">
        <w:rPr>
          <w:rFonts w:ascii="Arial" w:hAnsi="Arial" w:cs="Arial"/>
        </w:rPr>
        <w:t xml:space="preserve"> </w:t>
      </w:r>
      <w:r w:rsidR="00EE06C0" w:rsidRPr="004A60CA">
        <w:rPr>
          <w:rFonts w:ascii="Arial" w:hAnsi="Arial" w:cs="Arial"/>
          <w:spacing w:val="-57"/>
        </w:rPr>
        <w:t xml:space="preserve"> </w:t>
      </w:r>
      <w:r w:rsidR="003412FA">
        <w:rPr>
          <w:rFonts w:ascii="Arial" w:hAnsi="Arial" w:cs="Arial"/>
          <w:spacing w:val="-57"/>
        </w:rPr>
        <w:t xml:space="preserve"> </w:t>
      </w:r>
      <w:r w:rsidR="00EE06C0" w:rsidRPr="004A60CA">
        <w:rPr>
          <w:rFonts w:ascii="Arial" w:hAnsi="Arial" w:cs="Arial"/>
        </w:rPr>
        <w:t>consumption.</w:t>
      </w:r>
    </w:p>
    <w:p w14:paraId="6BAECD7A" w14:textId="77777777" w:rsidR="00EE06C0" w:rsidRPr="004A60CA" w:rsidRDefault="00832ABA" w:rsidP="00EE06C0">
      <w:pPr>
        <w:pStyle w:val="Heading3"/>
        <w:tabs>
          <w:tab w:val="left" w:pos="1320"/>
        </w:tabs>
        <w:ind w:right="49"/>
        <w:rPr>
          <w:rFonts w:ascii="Arial" w:hAnsi="Arial" w:cs="Arial"/>
          <w:b/>
          <w:i w:val="0"/>
          <w:color w:val="auto"/>
          <w:sz w:val="20"/>
          <w:szCs w:val="20"/>
        </w:rPr>
      </w:pPr>
      <w:r>
        <w:rPr>
          <w:rFonts w:ascii="Arial" w:hAnsi="Arial" w:cs="Arial"/>
          <w:b/>
          <w:i w:val="0"/>
          <w:color w:val="auto"/>
          <w:sz w:val="20"/>
          <w:szCs w:val="20"/>
        </w:rPr>
        <w:t xml:space="preserve">2.2.2 </w:t>
      </w:r>
      <w:r w:rsidR="00EE06C0" w:rsidRPr="004A60CA">
        <w:rPr>
          <w:rFonts w:ascii="Arial" w:hAnsi="Arial" w:cs="Arial"/>
          <w:b/>
          <w:i w:val="0"/>
          <w:color w:val="auto"/>
          <w:sz w:val="20"/>
          <w:szCs w:val="20"/>
        </w:rPr>
        <w:t>Optimization</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level</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probiotics</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in</w:t>
      </w:r>
      <w:r w:rsidR="00EE06C0" w:rsidRPr="004A60CA">
        <w:rPr>
          <w:rFonts w:ascii="Arial" w:hAnsi="Arial" w:cs="Arial"/>
          <w:b/>
          <w:i w:val="0"/>
          <w:color w:val="auto"/>
          <w:spacing w:val="-4"/>
          <w:sz w:val="20"/>
          <w:szCs w:val="20"/>
        </w:rPr>
        <w:t xml:space="preserve"> </w:t>
      </w:r>
      <w:r w:rsidR="00EE06C0" w:rsidRPr="004A60CA">
        <w:rPr>
          <w:rFonts w:ascii="Arial" w:hAnsi="Arial" w:cs="Arial"/>
          <w:b/>
          <w:i w:val="0"/>
          <w:color w:val="auto"/>
          <w:sz w:val="20"/>
          <w:szCs w:val="20"/>
        </w:rPr>
        <w:t>weaning</w:t>
      </w:r>
      <w:r w:rsidR="00EE06C0" w:rsidRPr="004A60CA">
        <w:rPr>
          <w:rFonts w:ascii="Arial" w:hAnsi="Arial" w:cs="Arial"/>
          <w:b/>
          <w:i w:val="0"/>
          <w:color w:val="auto"/>
          <w:spacing w:val="-4"/>
          <w:sz w:val="20"/>
          <w:szCs w:val="20"/>
        </w:rPr>
        <w:t xml:space="preserve"> </w:t>
      </w:r>
      <w:r w:rsidR="00EE06C0" w:rsidRPr="004A60CA">
        <w:rPr>
          <w:rFonts w:ascii="Arial" w:hAnsi="Arial" w:cs="Arial"/>
          <w:b/>
          <w:i w:val="0"/>
          <w:color w:val="auto"/>
          <w:sz w:val="20"/>
          <w:szCs w:val="20"/>
        </w:rPr>
        <w:t>food</w:t>
      </w:r>
      <w:r w:rsidR="003E5948">
        <w:rPr>
          <w:rFonts w:ascii="Arial" w:hAnsi="Arial" w:cs="Arial"/>
          <w:b/>
          <w:i w:val="0"/>
          <w:color w:val="auto"/>
          <w:sz w:val="20"/>
          <w:szCs w:val="20"/>
        </w:rPr>
        <w:t xml:space="preserve"> </w:t>
      </w:r>
    </w:p>
    <w:p w14:paraId="2C0DAA99" w14:textId="77777777" w:rsidR="00EE06C0" w:rsidRPr="004A60CA" w:rsidRDefault="00EE06C0" w:rsidP="00EE06C0">
      <w:pPr>
        <w:pStyle w:val="BodyText"/>
        <w:ind w:right="49"/>
        <w:jc w:val="both"/>
        <w:rPr>
          <w:rFonts w:ascii="Arial" w:hAnsi="Arial" w:cs="Arial"/>
          <w:b/>
        </w:rPr>
      </w:pPr>
    </w:p>
    <w:p w14:paraId="23566B01" w14:textId="77777777" w:rsidR="00EE06C0" w:rsidRPr="004A60CA" w:rsidRDefault="00EE06C0" w:rsidP="00EE06C0">
      <w:pPr>
        <w:pStyle w:val="BodyText"/>
        <w:spacing w:line="480" w:lineRule="auto"/>
        <w:ind w:right="51" w:firstLine="482"/>
        <w:jc w:val="both"/>
        <w:rPr>
          <w:rFonts w:ascii="Arial" w:hAnsi="Arial" w:cs="Arial"/>
        </w:rPr>
      </w:pPr>
      <w:r w:rsidRPr="004A60CA">
        <w:rPr>
          <w:rFonts w:ascii="Arial" w:hAnsi="Arial" w:cs="Arial"/>
        </w:rPr>
        <w:t xml:space="preserve">The probiotics used in the study namely </w:t>
      </w:r>
      <w:r w:rsidRPr="004A60CA">
        <w:rPr>
          <w:rFonts w:ascii="Arial" w:hAnsi="Arial" w:cs="Arial"/>
          <w:i/>
        </w:rPr>
        <w:t>Lactobacillus acidophilus</w:t>
      </w:r>
      <w:r w:rsidRPr="004A60CA">
        <w:rPr>
          <w:rFonts w:ascii="Arial" w:hAnsi="Arial" w:cs="Arial"/>
        </w:rPr>
        <w:t xml:space="preserve"> NCFM (La-N)</w:t>
      </w:r>
      <w:r w:rsidRPr="004A60CA">
        <w:rPr>
          <w:rFonts w:ascii="Arial" w:hAnsi="Arial" w:cs="Arial"/>
          <w:spacing w:val="1"/>
        </w:rPr>
        <w:t xml:space="preserve"> </w:t>
      </w:r>
      <w:r w:rsidRPr="004A60CA">
        <w:rPr>
          <w:rFonts w:ascii="Arial" w:hAnsi="Arial" w:cs="Arial"/>
        </w:rPr>
        <w:t xml:space="preserve">and </w:t>
      </w:r>
      <w:r w:rsidRPr="004A60CA">
        <w:rPr>
          <w:rFonts w:ascii="Arial" w:hAnsi="Arial" w:cs="Arial"/>
          <w:i/>
        </w:rPr>
        <w:t>Bifidobacterium bifidum</w:t>
      </w:r>
      <w:r w:rsidRPr="004A60CA">
        <w:rPr>
          <w:rFonts w:ascii="Arial" w:hAnsi="Arial" w:cs="Arial"/>
        </w:rPr>
        <w:t xml:space="preserve"> HN019 (Bb-N) which were propagated in skim milk media</w:t>
      </w:r>
      <w:r w:rsidR="003412FA">
        <w:rPr>
          <w:rFonts w:ascii="Arial" w:hAnsi="Arial" w:cs="Arial"/>
        </w:rPr>
        <w:t>. A</w:t>
      </w:r>
      <w:r w:rsidRPr="004A60CA">
        <w:rPr>
          <w:rFonts w:ascii="Arial" w:hAnsi="Arial" w:cs="Arial"/>
        </w:rPr>
        <w:t>t the end of 15 h incubation at 3</w:t>
      </w:r>
      <w:r w:rsidR="003412FA">
        <w:rPr>
          <w:rFonts w:ascii="Arial" w:hAnsi="Arial" w:cs="Arial"/>
        </w:rPr>
        <w:t>9</w:t>
      </w:r>
      <w:r w:rsidRPr="004A60CA">
        <w:rPr>
          <w:rFonts w:ascii="Arial" w:hAnsi="Arial" w:cs="Arial"/>
          <w:vertAlign w:val="superscript"/>
        </w:rPr>
        <w:t>0</w:t>
      </w:r>
      <w:r w:rsidRPr="004A60CA">
        <w:rPr>
          <w:rFonts w:ascii="Arial" w:hAnsi="Arial" w:cs="Arial"/>
        </w:rPr>
        <w:t>C, the cell concentrate was prepared by centrifugation</w:t>
      </w:r>
      <w:r w:rsidRPr="004A60CA">
        <w:rPr>
          <w:rFonts w:ascii="Arial" w:hAnsi="Arial" w:cs="Arial"/>
          <w:spacing w:val="1"/>
        </w:rPr>
        <w:t xml:space="preserve"> </w:t>
      </w:r>
      <w:r w:rsidRPr="004A60CA">
        <w:rPr>
          <w:rFonts w:ascii="Arial" w:hAnsi="Arial" w:cs="Arial"/>
        </w:rPr>
        <w:t>of the culture</w:t>
      </w:r>
      <w:r w:rsidR="003412FA">
        <w:rPr>
          <w:rFonts w:ascii="Arial" w:hAnsi="Arial" w:cs="Arial"/>
        </w:rPr>
        <w:t>s</w:t>
      </w:r>
      <w:r w:rsidRPr="004A60CA">
        <w:rPr>
          <w:rFonts w:ascii="Arial" w:hAnsi="Arial" w:cs="Arial"/>
        </w:rPr>
        <w:t>. The pellets obtained by centrifugation were</w:t>
      </w:r>
      <w:r w:rsidRPr="004A60CA">
        <w:rPr>
          <w:rFonts w:ascii="Arial" w:hAnsi="Arial" w:cs="Arial"/>
          <w:spacing w:val="1"/>
        </w:rPr>
        <w:t xml:space="preserve"> </w:t>
      </w:r>
      <w:r w:rsidRPr="004A60CA">
        <w:rPr>
          <w:rFonts w:ascii="Arial" w:hAnsi="Arial" w:cs="Arial"/>
        </w:rPr>
        <w:t>used</w:t>
      </w:r>
      <w:r w:rsidRPr="004A60CA">
        <w:rPr>
          <w:rFonts w:ascii="Arial" w:hAnsi="Arial" w:cs="Arial"/>
          <w:spacing w:val="-2"/>
        </w:rPr>
        <w:t xml:space="preserve"> </w:t>
      </w:r>
      <w:r w:rsidRPr="004A60CA">
        <w:rPr>
          <w:rFonts w:ascii="Arial" w:hAnsi="Arial" w:cs="Arial"/>
        </w:rPr>
        <w:t>for</w:t>
      </w:r>
      <w:r w:rsidRPr="004A60CA">
        <w:rPr>
          <w:rFonts w:ascii="Arial" w:hAnsi="Arial" w:cs="Arial"/>
          <w:spacing w:val="-1"/>
        </w:rPr>
        <w:t xml:space="preserve"> </w:t>
      </w:r>
      <w:r w:rsidRPr="004A60CA">
        <w:rPr>
          <w:rFonts w:ascii="Arial" w:hAnsi="Arial" w:cs="Arial"/>
        </w:rPr>
        <w:t>blending</w:t>
      </w:r>
      <w:r w:rsidRPr="004A60CA">
        <w:rPr>
          <w:rFonts w:ascii="Arial" w:hAnsi="Arial" w:cs="Arial"/>
          <w:spacing w:val="-4"/>
        </w:rPr>
        <w:t xml:space="preserve"> </w:t>
      </w:r>
      <w:r w:rsidRPr="004A60CA">
        <w:rPr>
          <w:rFonts w:ascii="Arial" w:hAnsi="Arial" w:cs="Arial"/>
        </w:rPr>
        <w:t>with</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reconstituted</w:t>
      </w:r>
      <w:r w:rsidRPr="004A60CA">
        <w:rPr>
          <w:rFonts w:ascii="Arial" w:hAnsi="Arial" w:cs="Arial"/>
          <w:spacing w:val="-2"/>
        </w:rPr>
        <w:t xml:space="preserve"> </w:t>
      </w:r>
      <w:r w:rsidRPr="004A60CA">
        <w:rPr>
          <w:rFonts w:ascii="Arial" w:hAnsi="Arial" w:cs="Arial"/>
        </w:rPr>
        <w:t>and</w:t>
      </w:r>
      <w:r w:rsidRPr="004A60CA">
        <w:rPr>
          <w:rFonts w:ascii="Arial" w:hAnsi="Arial" w:cs="Arial"/>
          <w:spacing w:val="2"/>
        </w:rPr>
        <w:t xml:space="preserve"> </w:t>
      </w:r>
      <w:r w:rsidRPr="004A60CA">
        <w:rPr>
          <w:rFonts w:ascii="Arial" w:hAnsi="Arial" w:cs="Arial"/>
        </w:rPr>
        <w:t>cooked</w:t>
      </w:r>
      <w:r w:rsidRPr="004A60CA">
        <w:rPr>
          <w:rFonts w:ascii="Arial" w:hAnsi="Arial" w:cs="Arial"/>
          <w:spacing w:val="-1"/>
        </w:rPr>
        <w:t xml:space="preserve"> </w:t>
      </w:r>
      <w:r w:rsidRPr="004A60CA">
        <w:rPr>
          <w:rFonts w:ascii="Arial" w:hAnsi="Arial" w:cs="Arial"/>
        </w:rPr>
        <w:t>weaning</w:t>
      </w:r>
      <w:r w:rsidRPr="004A60CA">
        <w:rPr>
          <w:rFonts w:ascii="Arial" w:hAnsi="Arial" w:cs="Arial"/>
          <w:spacing w:val="-4"/>
        </w:rPr>
        <w:t xml:space="preserve"> </w:t>
      </w:r>
      <w:r w:rsidRPr="004A60CA">
        <w:rPr>
          <w:rFonts w:ascii="Arial" w:hAnsi="Arial" w:cs="Arial"/>
        </w:rPr>
        <w:t>blend. Formulated weaning food was cooked at 75</w:t>
      </w:r>
      <w:r w:rsidRPr="004A60CA">
        <w:rPr>
          <w:rFonts w:ascii="Arial" w:hAnsi="Arial" w:cs="Arial"/>
          <w:vertAlign w:val="superscript"/>
        </w:rPr>
        <w:t>o</w:t>
      </w:r>
      <w:r w:rsidRPr="004A60CA">
        <w:rPr>
          <w:rFonts w:ascii="Arial" w:hAnsi="Arial" w:cs="Arial"/>
        </w:rPr>
        <w:t>C for 10 min followed by cooling to</w:t>
      </w:r>
      <w:r w:rsidRPr="004A60CA">
        <w:rPr>
          <w:rFonts w:ascii="Arial" w:hAnsi="Arial" w:cs="Arial"/>
          <w:spacing w:val="1"/>
        </w:rPr>
        <w:t xml:space="preserve"> </w:t>
      </w:r>
      <w:r w:rsidRPr="004A60CA">
        <w:rPr>
          <w:rFonts w:ascii="Arial" w:hAnsi="Arial" w:cs="Arial"/>
        </w:rPr>
        <w:t>room</w:t>
      </w:r>
      <w:r w:rsidRPr="004A60CA">
        <w:rPr>
          <w:rFonts w:ascii="Arial" w:hAnsi="Arial" w:cs="Arial"/>
          <w:spacing w:val="1"/>
        </w:rPr>
        <w:t xml:space="preserve"> </w:t>
      </w:r>
      <w:r w:rsidRPr="004A60CA">
        <w:rPr>
          <w:rFonts w:ascii="Arial" w:hAnsi="Arial" w:cs="Arial"/>
        </w:rPr>
        <w:t>temperature.</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probiotics</w:t>
      </w:r>
      <w:r w:rsidRPr="004A60CA">
        <w:rPr>
          <w:rFonts w:ascii="Arial" w:hAnsi="Arial" w:cs="Arial"/>
          <w:spacing w:val="1"/>
        </w:rPr>
        <w:t xml:space="preserve"> </w:t>
      </w:r>
      <w:r w:rsidRPr="004A60CA">
        <w:rPr>
          <w:rFonts w:ascii="Arial" w:hAnsi="Arial" w:cs="Arial"/>
        </w:rPr>
        <w:t>containing</w:t>
      </w:r>
      <w:r w:rsidRPr="004A60CA">
        <w:rPr>
          <w:rFonts w:ascii="Arial" w:hAnsi="Arial" w:cs="Arial"/>
          <w:spacing w:val="1"/>
        </w:rPr>
        <w:t xml:space="preserve"> </w:t>
      </w:r>
      <w:r w:rsidRPr="004A60CA">
        <w:rPr>
          <w:rFonts w:ascii="Arial" w:hAnsi="Arial" w:cs="Arial"/>
        </w:rPr>
        <w:t>La-N</w:t>
      </w:r>
      <w:r w:rsidRPr="004A60CA">
        <w:rPr>
          <w:rFonts w:ascii="Arial" w:hAnsi="Arial" w:cs="Arial"/>
          <w:spacing w:val="1"/>
        </w:rPr>
        <w:t xml:space="preserve"> </w:t>
      </w:r>
      <w:r w:rsidRPr="004A60CA">
        <w:rPr>
          <w:rFonts w:ascii="Arial" w:hAnsi="Arial" w:cs="Arial"/>
        </w:rPr>
        <w:t>and</w:t>
      </w:r>
      <w:r w:rsidRPr="004A60CA">
        <w:rPr>
          <w:rFonts w:ascii="Arial" w:hAnsi="Arial" w:cs="Arial"/>
          <w:spacing w:val="1"/>
        </w:rPr>
        <w:t xml:space="preserve"> </w:t>
      </w:r>
      <w:r w:rsidRPr="004A60CA">
        <w:rPr>
          <w:rFonts w:ascii="Arial" w:hAnsi="Arial" w:cs="Arial"/>
        </w:rPr>
        <w:t>Bb-N</w:t>
      </w:r>
      <w:r w:rsidRPr="004A60CA">
        <w:rPr>
          <w:rFonts w:ascii="Arial" w:hAnsi="Arial" w:cs="Arial"/>
          <w:spacing w:val="1"/>
        </w:rPr>
        <w:t xml:space="preserve"> </w:t>
      </w:r>
      <w:r w:rsidRPr="004A60CA">
        <w:rPr>
          <w:rFonts w:ascii="Arial" w:hAnsi="Arial" w:cs="Arial"/>
        </w:rPr>
        <w:t>were</w:t>
      </w:r>
      <w:r w:rsidRPr="004A60CA">
        <w:rPr>
          <w:rFonts w:ascii="Arial" w:hAnsi="Arial" w:cs="Arial"/>
          <w:spacing w:val="60"/>
        </w:rPr>
        <w:t xml:space="preserve"> </w:t>
      </w:r>
      <w:r w:rsidRPr="004A60CA">
        <w:rPr>
          <w:rFonts w:ascii="Arial" w:hAnsi="Arial" w:cs="Arial"/>
        </w:rPr>
        <w:t>incorporated</w:t>
      </w:r>
      <w:r w:rsidRPr="004A60CA">
        <w:rPr>
          <w:rFonts w:ascii="Arial" w:hAnsi="Arial" w:cs="Arial"/>
          <w:spacing w:val="1"/>
        </w:rPr>
        <w:t xml:space="preserve"> </w:t>
      </w:r>
      <w:r w:rsidRPr="004A60CA">
        <w:rPr>
          <w:rFonts w:ascii="Arial" w:hAnsi="Arial" w:cs="Arial"/>
        </w:rPr>
        <w:t>in</w:t>
      </w:r>
      <w:r w:rsidR="003412FA">
        <w:rPr>
          <w:rFonts w:ascii="Arial" w:hAnsi="Arial" w:cs="Arial"/>
        </w:rPr>
        <w:t xml:space="preserve"> </w:t>
      </w:r>
      <w:r w:rsidRPr="004A60CA">
        <w:rPr>
          <w:rFonts w:ascii="Arial" w:hAnsi="Arial" w:cs="Arial"/>
        </w:rPr>
        <w:t>combination of 1:1</w:t>
      </w:r>
      <w:r w:rsidRPr="004A60CA">
        <w:rPr>
          <w:rFonts w:ascii="Arial" w:hAnsi="Arial" w:cs="Arial"/>
          <w:spacing w:val="10"/>
        </w:rPr>
        <w:t xml:space="preserve"> </w:t>
      </w:r>
      <w:r w:rsidRPr="004A60CA">
        <w:rPr>
          <w:rFonts w:ascii="Arial" w:hAnsi="Arial" w:cs="Arial"/>
        </w:rPr>
        <w:t>at</w:t>
      </w:r>
      <w:r w:rsidRPr="004A60CA">
        <w:rPr>
          <w:rFonts w:ascii="Arial" w:hAnsi="Arial" w:cs="Arial"/>
          <w:spacing w:val="16"/>
        </w:rPr>
        <w:t xml:space="preserve"> </w:t>
      </w:r>
      <w:r w:rsidRPr="004A60CA">
        <w:rPr>
          <w:rFonts w:ascii="Arial" w:hAnsi="Arial" w:cs="Arial"/>
        </w:rPr>
        <w:t>different</w:t>
      </w:r>
      <w:r w:rsidRPr="004A60CA">
        <w:rPr>
          <w:rFonts w:ascii="Arial" w:hAnsi="Arial" w:cs="Arial"/>
          <w:spacing w:val="15"/>
        </w:rPr>
        <w:t xml:space="preserve"> </w:t>
      </w:r>
      <w:r w:rsidRPr="004A60CA">
        <w:rPr>
          <w:rFonts w:ascii="Arial" w:hAnsi="Arial" w:cs="Arial"/>
        </w:rPr>
        <w:t>levels</w:t>
      </w:r>
      <w:r w:rsidRPr="004A60CA">
        <w:rPr>
          <w:rFonts w:ascii="Arial" w:hAnsi="Arial" w:cs="Arial"/>
          <w:spacing w:val="15"/>
        </w:rPr>
        <w:t xml:space="preserve"> </w:t>
      </w:r>
      <w:r w:rsidRPr="004A60CA">
        <w:rPr>
          <w:rFonts w:ascii="Arial" w:hAnsi="Arial" w:cs="Arial"/>
        </w:rPr>
        <w:t>(2.5,</w:t>
      </w:r>
      <w:r w:rsidRPr="004A60CA">
        <w:rPr>
          <w:rFonts w:ascii="Arial" w:hAnsi="Arial" w:cs="Arial"/>
          <w:spacing w:val="15"/>
        </w:rPr>
        <w:t xml:space="preserve"> </w:t>
      </w:r>
      <w:r w:rsidRPr="004A60CA">
        <w:rPr>
          <w:rFonts w:ascii="Arial" w:hAnsi="Arial" w:cs="Arial"/>
        </w:rPr>
        <w:t>5.0,</w:t>
      </w:r>
      <w:r w:rsidRPr="004A60CA">
        <w:rPr>
          <w:rFonts w:ascii="Arial" w:hAnsi="Arial" w:cs="Arial"/>
          <w:spacing w:val="14"/>
        </w:rPr>
        <w:t xml:space="preserve"> </w:t>
      </w:r>
      <w:r w:rsidRPr="004A60CA">
        <w:rPr>
          <w:rFonts w:ascii="Arial" w:hAnsi="Arial" w:cs="Arial"/>
        </w:rPr>
        <w:t>7.5</w:t>
      </w:r>
      <w:r w:rsidRPr="004A60CA">
        <w:rPr>
          <w:rFonts w:ascii="Arial" w:hAnsi="Arial" w:cs="Arial"/>
          <w:spacing w:val="15"/>
        </w:rPr>
        <w:t xml:space="preserve"> </w:t>
      </w:r>
      <w:r w:rsidRPr="004A60CA">
        <w:rPr>
          <w:rFonts w:ascii="Arial" w:hAnsi="Arial" w:cs="Arial"/>
        </w:rPr>
        <w:t>and</w:t>
      </w:r>
      <w:r w:rsidRPr="004A60CA">
        <w:rPr>
          <w:rFonts w:ascii="Arial" w:hAnsi="Arial" w:cs="Arial"/>
          <w:spacing w:val="14"/>
        </w:rPr>
        <w:t xml:space="preserve"> </w:t>
      </w:r>
      <w:r w:rsidRPr="004A60CA">
        <w:rPr>
          <w:rFonts w:ascii="Arial" w:hAnsi="Arial" w:cs="Arial"/>
        </w:rPr>
        <w:t>10</w:t>
      </w:r>
      <w:r w:rsidRPr="004A60CA">
        <w:rPr>
          <w:rFonts w:ascii="Arial" w:hAnsi="Arial" w:cs="Arial"/>
          <w:spacing w:val="13"/>
        </w:rPr>
        <w:t xml:space="preserve"> </w:t>
      </w:r>
      <w:r w:rsidRPr="004A60CA">
        <w:rPr>
          <w:rFonts w:ascii="Arial" w:hAnsi="Arial" w:cs="Arial"/>
        </w:rPr>
        <w:t>%)</w:t>
      </w:r>
      <w:r w:rsidRPr="004A60CA">
        <w:rPr>
          <w:rFonts w:ascii="Arial" w:hAnsi="Arial" w:cs="Arial"/>
          <w:spacing w:val="14"/>
        </w:rPr>
        <w:t xml:space="preserve"> </w:t>
      </w:r>
      <w:r w:rsidRPr="004A60CA">
        <w:rPr>
          <w:rFonts w:ascii="Arial" w:hAnsi="Arial" w:cs="Arial"/>
        </w:rPr>
        <w:t>and</w:t>
      </w:r>
      <w:r w:rsidRPr="004A60CA">
        <w:rPr>
          <w:rFonts w:ascii="Arial" w:hAnsi="Arial" w:cs="Arial"/>
          <w:spacing w:val="15"/>
        </w:rPr>
        <w:t xml:space="preserve"> </w:t>
      </w:r>
      <w:r w:rsidRPr="004A60CA">
        <w:rPr>
          <w:rFonts w:ascii="Arial" w:hAnsi="Arial" w:cs="Arial"/>
        </w:rPr>
        <w:t>subjected</w:t>
      </w:r>
      <w:r w:rsidRPr="004A60CA">
        <w:rPr>
          <w:rFonts w:ascii="Arial" w:hAnsi="Arial" w:cs="Arial"/>
          <w:spacing w:val="14"/>
        </w:rPr>
        <w:t xml:space="preserve"> </w:t>
      </w:r>
      <w:r w:rsidRPr="004A60CA">
        <w:rPr>
          <w:rFonts w:ascii="Arial" w:hAnsi="Arial" w:cs="Arial"/>
        </w:rPr>
        <w:t>to</w:t>
      </w:r>
      <w:r w:rsidRPr="004A60CA">
        <w:rPr>
          <w:rFonts w:ascii="Arial" w:hAnsi="Arial" w:cs="Arial"/>
          <w:spacing w:val="15"/>
        </w:rPr>
        <w:t xml:space="preserve"> </w:t>
      </w:r>
      <w:r w:rsidRPr="004A60CA">
        <w:rPr>
          <w:rFonts w:ascii="Arial" w:hAnsi="Arial" w:cs="Arial"/>
        </w:rPr>
        <w:t>sensory</w:t>
      </w:r>
      <w:r w:rsidRPr="004A60CA">
        <w:rPr>
          <w:rFonts w:ascii="Arial" w:hAnsi="Arial" w:cs="Arial"/>
          <w:spacing w:val="10"/>
        </w:rPr>
        <w:t xml:space="preserve"> </w:t>
      </w:r>
      <w:r w:rsidR="003E5948" w:rsidRPr="004A60CA">
        <w:rPr>
          <w:rFonts w:ascii="Arial" w:hAnsi="Arial" w:cs="Arial"/>
        </w:rPr>
        <w:t xml:space="preserve">evaluation </w:t>
      </w:r>
      <w:r w:rsidR="003E5948" w:rsidRPr="004A60CA">
        <w:rPr>
          <w:rFonts w:ascii="Arial" w:hAnsi="Arial" w:cs="Arial"/>
          <w:spacing w:val="-57"/>
        </w:rPr>
        <w:t>to</w:t>
      </w:r>
      <w:r w:rsidRPr="004A60CA">
        <w:rPr>
          <w:rFonts w:ascii="Arial" w:hAnsi="Arial" w:cs="Arial"/>
        </w:rPr>
        <w:t xml:space="preserve"> adjudge the maximum level of probiotics that could be incorporated to the porridge,</w:t>
      </w:r>
      <w:r w:rsidRPr="004A60CA">
        <w:rPr>
          <w:rFonts w:ascii="Arial" w:hAnsi="Arial" w:cs="Arial"/>
          <w:spacing w:val="1"/>
        </w:rPr>
        <w:t xml:space="preserve"> </w:t>
      </w:r>
      <w:r w:rsidRPr="004A60CA">
        <w:rPr>
          <w:rFonts w:ascii="Arial" w:hAnsi="Arial" w:cs="Arial"/>
        </w:rPr>
        <w:t>without</w:t>
      </w:r>
      <w:r w:rsidRPr="004A60CA">
        <w:rPr>
          <w:rFonts w:ascii="Arial" w:hAnsi="Arial" w:cs="Arial"/>
          <w:spacing w:val="-1"/>
        </w:rPr>
        <w:t xml:space="preserve"> </w:t>
      </w:r>
      <w:r w:rsidRPr="004A60CA">
        <w:rPr>
          <w:rFonts w:ascii="Arial" w:hAnsi="Arial" w:cs="Arial"/>
        </w:rPr>
        <w:t>affecting</w:t>
      </w:r>
      <w:r w:rsidRPr="004A60CA">
        <w:rPr>
          <w:rFonts w:ascii="Arial" w:hAnsi="Arial" w:cs="Arial"/>
          <w:spacing w:val="-4"/>
        </w:rPr>
        <w:t xml:space="preserve"> </w:t>
      </w:r>
      <w:r w:rsidRPr="004A60CA">
        <w:rPr>
          <w:rFonts w:ascii="Arial" w:hAnsi="Arial" w:cs="Arial"/>
        </w:rPr>
        <w:t>physico-chemical</w:t>
      </w:r>
      <w:r w:rsidRPr="004A60CA">
        <w:rPr>
          <w:rFonts w:ascii="Arial" w:hAnsi="Arial" w:cs="Arial"/>
          <w:spacing w:val="2"/>
        </w:rPr>
        <w:t xml:space="preserve"> </w:t>
      </w:r>
      <w:r w:rsidRPr="004A60CA">
        <w:rPr>
          <w:rFonts w:ascii="Arial" w:hAnsi="Arial" w:cs="Arial"/>
        </w:rPr>
        <w:t>and</w:t>
      </w:r>
      <w:r w:rsidRPr="004A60CA">
        <w:rPr>
          <w:rFonts w:ascii="Arial" w:hAnsi="Arial" w:cs="Arial"/>
          <w:spacing w:val="-2"/>
        </w:rPr>
        <w:t xml:space="preserve"> </w:t>
      </w:r>
      <w:r w:rsidRPr="004A60CA">
        <w:rPr>
          <w:rFonts w:ascii="Arial" w:hAnsi="Arial" w:cs="Arial"/>
        </w:rPr>
        <w:t>sensory</w:t>
      </w:r>
      <w:r w:rsidRPr="004A60CA">
        <w:rPr>
          <w:rFonts w:ascii="Arial" w:hAnsi="Arial" w:cs="Arial"/>
          <w:spacing w:val="-5"/>
        </w:rPr>
        <w:t xml:space="preserve"> </w:t>
      </w:r>
      <w:r w:rsidRPr="004A60CA">
        <w:rPr>
          <w:rFonts w:ascii="Arial" w:hAnsi="Arial" w:cs="Arial"/>
        </w:rPr>
        <w:t>qualities</w:t>
      </w:r>
      <w:r w:rsidRPr="004A60CA">
        <w:rPr>
          <w:rFonts w:ascii="Arial" w:hAnsi="Arial" w:cs="Arial"/>
          <w:spacing w:val="-1"/>
        </w:rPr>
        <w:t xml:space="preserve"> </w:t>
      </w:r>
      <w:r w:rsidRPr="004A60CA">
        <w:rPr>
          <w:rFonts w:ascii="Arial" w:hAnsi="Arial" w:cs="Arial"/>
        </w:rPr>
        <w:t>of</w:t>
      </w:r>
      <w:r w:rsidRPr="004A60CA">
        <w:rPr>
          <w:rFonts w:ascii="Arial" w:hAnsi="Arial" w:cs="Arial"/>
          <w:spacing w:val="-2"/>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weaning</w:t>
      </w:r>
      <w:r w:rsidRPr="004A60CA">
        <w:rPr>
          <w:rFonts w:ascii="Arial" w:hAnsi="Arial" w:cs="Arial"/>
          <w:spacing w:val="-4"/>
        </w:rPr>
        <w:t xml:space="preserve"> </w:t>
      </w:r>
      <w:r w:rsidRPr="004A60CA">
        <w:rPr>
          <w:rFonts w:ascii="Arial" w:hAnsi="Arial" w:cs="Arial"/>
        </w:rPr>
        <w:t>food.</w:t>
      </w:r>
    </w:p>
    <w:p w14:paraId="4553BA6A" w14:textId="77777777" w:rsidR="00EE06C0" w:rsidRPr="004A60CA" w:rsidRDefault="00832ABA" w:rsidP="00EE06C0">
      <w:pPr>
        <w:pStyle w:val="BodyText"/>
        <w:spacing w:line="480" w:lineRule="auto"/>
        <w:ind w:right="477"/>
        <w:jc w:val="both"/>
        <w:rPr>
          <w:rFonts w:ascii="Arial" w:hAnsi="Arial" w:cs="Arial"/>
          <w:b/>
        </w:rPr>
      </w:pPr>
      <w:r>
        <w:rPr>
          <w:rFonts w:ascii="Arial" w:hAnsi="Arial" w:cs="Arial"/>
          <w:b/>
        </w:rPr>
        <w:t xml:space="preserve">2.2.3 </w:t>
      </w:r>
      <w:r w:rsidR="00EE06C0" w:rsidRPr="004A60CA">
        <w:rPr>
          <w:rFonts w:ascii="Arial" w:hAnsi="Arial" w:cs="Arial"/>
          <w:b/>
        </w:rPr>
        <w:t>Process</w:t>
      </w:r>
      <w:r w:rsidR="00EE06C0" w:rsidRPr="004A60CA">
        <w:rPr>
          <w:rFonts w:ascii="Arial" w:hAnsi="Arial" w:cs="Arial"/>
          <w:b/>
          <w:spacing w:val="-2"/>
        </w:rPr>
        <w:t xml:space="preserve"> </w:t>
      </w:r>
      <w:r w:rsidR="00EE06C0" w:rsidRPr="004A60CA">
        <w:rPr>
          <w:rFonts w:ascii="Arial" w:hAnsi="Arial" w:cs="Arial"/>
          <w:b/>
        </w:rPr>
        <w:t>optimization for</w:t>
      </w:r>
      <w:r w:rsidR="00EE06C0" w:rsidRPr="004A60CA">
        <w:rPr>
          <w:rFonts w:ascii="Arial" w:hAnsi="Arial" w:cs="Arial"/>
          <w:b/>
          <w:spacing w:val="-3"/>
        </w:rPr>
        <w:t xml:space="preserve"> </w:t>
      </w:r>
      <w:r w:rsidR="00EE06C0" w:rsidRPr="004A60CA">
        <w:rPr>
          <w:rFonts w:ascii="Arial" w:hAnsi="Arial" w:cs="Arial"/>
          <w:b/>
        </w:rPr>
        <w:t>spray</w:t>
      </w:r>
      <w:r w:rsidR="00EE06C0" w:rsidRPr="004A60CA">
        <w:rPr>
          <w:rFonts w:ascii="Arial" w:hAnsi="Arial" w:cs="Arial"/>
          <w:b/>
          <w:spacing w:val="-2"/>
        </w:rPr>
        <w:t xml:space="preserve"> </w:t>
      </w:r>
      <w:r w:rsidR="00EE06C0" w:rsidRPr="004A60CA">
        <w:rPr>
          <w:rFonts w:ascii="Arial" w:hAnsi="Arial" w:cs="Arial"/>
          <w:b/>
        </w:rPr>
        <w:t>drying</w:t>
      </w:r>
      <w:r w:rsidR="00EE06C0" w:rsidRPr="004A60CA">
        <w:rPr>
          <w:rFonts w:ascii="Arial" w:hAnsi="Arial" w:cs="Arial"/>
          <w:b/>
          <w:spacing w:val="-2"/>
        </w:rPr>
        <w:t xml:space="preserve"> </w:t>
      </w:r>
      <w:r w:rsidR="00EE06C0" w:rsidRPr="004A60CA">
        <w:rPr>
          <w:rFonts w:ascii="Arial" w:hAnsi="Arial" w:cs="Arial"/>
          <w:b/>
        </w:rPr>
        <w:t>of</w:t>
      </w:r>
      <w:r w:rsidR="00EE06C0" w:rsidRPr="004A60CA">
        <w:rPr>
          <w:rFonts w:ascii="Arial" w:hAnsi="Arial" w:cs="Arial"/>
          <w:b/>
          <w:spacing w:val="-2"/>
        </w:rPr>
        <w:t xml:space="preserve"> </w:t>
      </w:r>
      <w:r w:rsidR="00EE06C0" w:rsidRPr="004A60CA">
        <w:rPr>
          <w:rFonts w:ascii="Arial" w:hAnsi="Arial" w:cs="Arial"/>
          <w:b/>
        </w:rPr>
        <w:t>formulated</w:t>
      </w:r>
      <w:r w:rsidR="00EE06C0" w:rsidRPr="004A60CA">
        <w:rPr>
          <w:rFonts w:ascii="Arial" w:hAnsi="Arial" w:cs="Arial"/>
          <w:b/>
          <w:spacing w:val="-1"/>
        </w:rPr>
        <w:t xml:space="preserve"> </w:t>
      </w:r>
      <w:r w:rsidR="00EE06C0" w:rsidRPr="004A60CA">
        <w:rPr>
          <w:rFonts w:ascii="Arial" w:hAnsi="Arial" w:cs="Arial"/>
          <w:b/>
        </w:rPr>
        <w:t>weaning</w:t>
      </w:r>
      <w:r w:rsidR="00EE06C0" w:rsidRPr="004A60CA">
        <w:rPr>
          <w:rFonts w:ascii="Arial" w:hAnsi="Arial" w:cs="Arial"/>
          <w:b/>
          <w:spacing w:val="-4"/>
        </w:rPr>
        <w:t xml:space="preserve"> </w:t>
      </w:r>
      <w:r w:rsidR="00EE06C0" w:rsidRPr="004A60CA">
        <w:rPr>
          <w:rFonts w:ascii="Arial" w:hAnsi="Arial" w:cs="Arial"/>
          <w:b/>
        </w:rPr>
        <w:t>food</w:t>
      </w:r>
    </w:p>
    <w:p w14:paraId="38233F10" w14:textId="77777777" w:rsidR="00EE06C0" w:rsidRPr="004A60CA" w:rsidRDefault="00EE06C0" w:rsidP="003412FA">
      <w:pPr>
        <w:spacing w:line="480" w:lineRule="auto"/>
        <w:ind w:firstLine="720"/>
        <w:jc w:val="both"/>
        <w:rPr>
          <w:rFonts w:ascii="Arial" w:hAnsi="Arial" w:cs="Arial"/>
          <w:i/>
        </w:rPr>
      </w:pPr>
      <w:r w:rsidRPr="004A60CA">
        <w:rPr>
          <w:rFonts w:ascii="Arial" w:hAnsi="Arial" w:cs="Arial"/>
        </w:rPr>
        <w:t>The formulated weaning food was adjusted to a desired level of total solids and</w:t>
      </w:r>
      <w:r w:rsidRPr="004A60CA">
        <w:rPr>
          <w:rFonts w:ascii="Arial" w:hAnsi="Arial" w:cs="Arial"/>
          <w:spacing w:val="1"/>
        </w:rPr>
        <w:t xml:space="preserve"> </w:t>
      </w:r>
      <w:r w:rsidRPr="004A60CA">
        <w:rPr>
          <w:rFonts w:ascii="Arial" w:hAnsi="Arial" w:cs="Arial"/>
        </w:rPr>
        <w:t>cooked at optimum time</w:t>
      </w:r>
      <w:r w:rsidR="003412FA">
        <w:rPr>
          <w:rFonts w:ascii="Arial" w:hAnsi="Arial" w:cs="Arial"/>
        </w:rPr>
        <w:t>-</w:t>
      </w:r>
      <w:r w:rsidRPr="004A60CA">
        <w:rPr>
          <w:rFonts w:ascii="Arial" w:hAnsi="Arial" w:cs="Arial"/>
        </w:rPr>
        <w:t>temperature combination. The cooked weaning porridge was</w:t>
      </w:r>
      <w:r w:rsidRPr="004A60CA">
        <w:rPr>
          <w:rFonts w:ascii="Arial" w:hAnsi="Arial" w:cs="Arial"/>
          <w:spacing w:val="1"/>
        </w:rPr>
        <w:t xml:space="preserve"> </w:t>
      </w:r>
      <w:r w:rsidRPr="004A60CA">
        <w:rPr>
          <w:rFonts w:ascii="Arial" w:hAnsi="Arial" w:cs="Arial"/>
        </w:rPr>
        <w:t>subjected to spray drying at various inlet air temperatures viz 160, 170 and 180°C and</w:t>
      </w:r>
      <w:r w:rsidRPr="004A60CA">
        <w:rPr>
          <w:rFonts w:ascii="Arial" w:hAnsi="Arial" w:cs="Arial"/>
          <w:spacing w:val="1"/>
        </w:rPr>
        <w:t xml:space="preserve"> </w:t>
      </w:r>
      <w:r w:rsidRPr="004A60CA">
        <w:rPr>
          <w:rFonts w:ascii="Arial" w:hAnsi="Arial" w:cs="Arial"/>
        </w:rPr>
        <w:t>various combinations of outlet air temperature namely 60, 65, 70 and 75°C in order to</w:t>
      </w:r>
      <w:r w:rsidRPr="004A60CA">
        <w:rPr>
          <w:rFonts w:ascii="Arial" w:hAnsi="Arial" w:cs="Arial"/>
          <w:spacing w:val="1"/>
        </w:rPr>
        <w:t xml:space="preserve"> </w:t>
      </w:r>
      <w:r w:rsidRPr="004A60CA">
        <w:rPr>
          <w:rFonts w:ascii="Arial" w:hAnsi="Arial" w:cs="Arial"/>
        </w:rPr>
        <w:t>assess</w:t>
      </w:r>
      <w:r w:rsidRPr="004A60CA">
        <w:rPr>
          <w:rFonts w:ascii="Arial" w:hAnsi="Arial" w:cs="Arial"/>
          <w:spacing w:val="-2"/>
        </w:rPr>
        <w:t xml:space="preserve"> </w:t>
      </w:r>
      <w:r w:rsidRPr="004A60CA">
        <w:rPr>
          <w:rFonts w:ascii="Arial" w:hAnsi="Arial" w:cs="Arial"/>
        </w:rPr>
        <w:t>the</w:t>
      </w:r>
      <w:r w:rsidRPr="004A60CA">
        <w:rPr>
          <w:rFonts w:ascii="Arial" w:hAnsi="Arial" w:cs="Arial"/>
          <w:spacing w:val="-2"/>
        </w:rPr>
        <w:t xml:space="preserve"> </w:t>
      </w:r>
      <w:r w:rsidRPr="004A60CA">
        <w:rPr>
          <w:rFonts w:ascii="Arial" w:hAnsi="Arial" w:cs="Arial"/>
        </w:rPr>
        <w:t>effect</w:t>
      </w:r>
      <w:r w:rsidRPr="004A60CA">
        <w:rPr>
          <w:rFonts w:ascii="Arial" w:hAnsi="Arial" w:cs="Arial"/>
          <w:spacing w:val="-1"/>
        </w:rPr>
        <w:t xml:space="preserve"> </w:t>
      </w:r>
      <w:r w:rsidRPr="004A60CA">
        <w:rPr>
          <w:rFonts w:ascii="Arial" w:hAnsi="Arial" w:cs="Arial"/>
        </w:rPr>
        <w:t>of</w:t>
      </w:r>
      <w:r w:rsidRPr="004A60CA">
        <w:rPr>
          <w:rFonts w:ascii="Arial" w:hAnsi="Arial" w:cs="Arial"/>
          <w:spacing w:val="-2"/>
        </w:rPr>
        <w:t xml:space="preserve"> </w:t>
      </w:r>
      <w:r w:rsidRPr="004A60CA">
        <w:rPr>
          <w:rFonts w:ascii="Arial" w:hAnsi="Arial" w:cs="Arial"/>
        </w:rPr>
        <w:t>spray</w:t>
      </w:r>
      <w:r w:rsidRPr="004A60CA">
        <w:rPr>
          <w:rFonts w:ascii="Arial" w:hAnsi="Arial" w:cs="Arial"/>
          <w:spacing w:val="-4"/>
        </w:rPr>
        <w:t xml:space="preserve"> </w:t>
      </w:r>
      <w:r w:rsidRPr="004A60CA">
        <w:rPr>
          <w:rFonts w:ascii="Arial" w:hAnsi="Arial" w:cs="Arial"/>
        </w:rPr>
        <w:t>drying</w:t>
      </w:r>
      <w:r w:rsidRPr="004A60CA">
        <w:rPr>
          <w:rFonts w:ascii="Arial" w:hAnsi="Arial" w:cs="Arial"/>
          <w:spacing w:val="-4"/>
        </w:rPr>
        <w:t xml:space="preserve"> </w:t>
      </w:r>
      <w:r w:rsidRPr="004A60CA">
        <w:rPr>
          <w:rFonts w:ascii="Arial" w:hAnsi="Arial" w:cs="Arial"/>
        </w:rPr>
        <w:t>processing</w:t>
      </w:r>
      <w:r w:rsidRPr="004A60CA">
        <w:rPr>
          <w:rFonts w:ascii="Arial" w:hAnsi="Arial" w:cs="Arial"/>
          <w:spacing w:val="-4"/>
        </w:rPr>
        <w:t xml:space="preserve"> </w:t>
      </w:r>
      <w:r w:rsidRPr="004A60CA">
        <w:rPr>
          <w:rFonts w:ascii="Arial" w:hAnsi="Arial" w:cs="Arial"/>
        </w:rPr>
        <w:t>parameters</w:t>
      </w:r>
      <w:r w:rsidRPr="004A60CA">
        <w:rPr>
          <w:rFonts w:ascii="Arial" w:hAnsi="Arial" w:cs="Arial"/>
          <w:spacing w:val="-1"/>
        </w:rPr>
        <w:t xml:space="preserve"> </w:t>
      </w:r>
      <w:r w:rsidRPr="004A60CA">
        <w:rPr>
          <w:rFonts w:ascii="Arial" w:hAnsi="Arial" w:cs="Arial"/>
        </w:rPr>
        <w:t>on</w:t>
      </w:r>
      <w:r w:rsidRPr="004A60CA">
        <w:rPr>
          <w:rFonts w:ascii="Arial" w:hAnsi="Arial" w:cs="Arial"/>
          <w:spacing w:val="-3"/>
        </w:rPr>
        <w:t xml:space="preserve"> </w:t>
      </w:r>
      <w:r w:rsidRPr="004A60CA">
        <w:rPr>
          <w:rFonts w:ascii="Arial" w:hAnsi="Arial" w:cs="Arial"/>
        </w:rPr>
        <w:t>the</w:t>
      </w:r>
      <w:r w:rsidRPr="004A60CA">
        <w:rPr>
          <w:rFonts w:ascii="Arial" w:hAnsi="Arial" w:cs="Arial"/>
          <w:spacing w:val="-2"/>
        </w:rPr>
        <w:t xml:space="preserve"> </w:t>
      </w:r>
      <w:r w:rsidRPr="004A60CA">
        <w:rPr>
          <w:rFonts w:ascii="Arial" w:hAnsi="Arial" w:cs="Arial"/>
        </w:rPr>
        <w:t>quality</w:t>
      </w:r>
      <w:r w:rsidRPr="004A60CA">
        <w:rPr>
          <w:rFonts w:ascii="Arial" w:hAnsi="Arial" w:cs="Arial"/>
          <w:spacing w:val="-6"/>
        </w:rPr>
        <w:t xml:space="preserve"> </w:t>
      </w:r>
      <w:r w:rsidRPr="004A60CA">
        <w:rPr>
          <w:rFonts w:ascii="Arial" w:hAnsi="Arial" w:cs="Arial"/>
        </w:rPr>
        <w:t>of</w:t>
      </w:r>
      <w:r w:rsidRPr="004A60CA">
        <w:rPr>
          <w:rFonts w:ascii="Arial" w:hAnsi="Arial" w:cs="Arial"/>
          <w:spacing w:val="-2"/>
        </w:rPr>
        <w:t xml:space="preserve"> </w:t>
      </w:r>
      <w:r w:rsidRPr="004A60CA">
        <w:rPr>
          <w:rFonts w:ascii="Arial" w:hAnsi="Arial" w:cs="Arial"/>
        </w:rPr>
        <w:t>resultant</w:t>
      </w:r>
      <w:r w:rsidRPr="004A60CA">
        <w:rPr>
          <w:rFonts w:ascii="Arial" w:hAnsi="Arial" w:cs="Arial"/>
          <w:spacing w:val="-1"/>
        </w:rPr>
        <w:t xml:space="preserve"> </w:t>
      </w:r>
      <w:r w:rsidRPr="004A60CA">
        <w:rPr>
          <w:rFonts w:ascii="Arial" w:hAnsi="Arial" w:cs="Arial"/>
        </w:rPr>
        <w:t>powder. Similarly,</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formulated</w:t>
      </w:r>
      <w:r w:rsidRPr="004A60CA">
        <w:rPr>
          <w:rFonts w:ascii="Arial" w:hAnsi="Arial" w:cs="Arial"/>
          <w:spacing w:val="1"/>
        </w:rPr>
        <w:t xml:space="preserve"> </w:t>
      </w:r>
      <w:r w:rsidRPr="004A60CA">
        <w:rPr>
          <w:rFonts w:ascii="Arial" w:hAnsi="Arial" w:cs="Arial"/>
        </w:rPr>
        <w:t>weaning</w:t>
      </w:r>
      <w:r w:rsidRPr="004A60CA">
        <w:rPr>
          <w:rFonts w:ascii="Arial" w:hAnsi="Arial" w:cs="Arial"/>
          <w:spacing w:val="1"/>
        </w:rPr>
        <w:t xml:space="preserve"> </w:t>
      </w:r>
      <w:r w:rsidRPr="004A60CA">
        <w:rPr>
          <w:rFonts w:ascii="Arial" w:hAnsi="Arial" w:cs="Arial"/>
        </w:rPr>
        <w:t>food</w:t>
      </w:r>
      <w:r w:rsidRPr="004A60CA">
        <w:rPr>
          <w:rFonts w:ascii="Arial" w:hAnsi="Arial" w:cs="Arial"/>
          <w:spacing w:val="1"/>
        </w:rPr>
        <w:t xml:space="preserve"> </w:t>
      </w:r>
      <w:r w:rsidRPr="004A60CA">
        <w:rPr>
          <w:rFonts w:ascii="Arial" w:hAnsi="Arial" w:cs="Arial"/>
        </w:rPr>
        <w:t>which</w:t>
      </w:r>
      <w:r w:rsidRPr="004A60CA">
        <w:rPr>
          <w:rFonts w:ascii="Arial" w:hAnsi="Arial" w:cs="Arial"/>
          <w:spacing w:val="1"/>
        </w:rPr>
        <w:t xml:space="preserve"> </w:t>
      </w:r>
      <w:r w:rsidRPr="004A60CA">
        <w:rPr>
          <w:rFonts w:ascii="Arial" w:hAnsi="Arial" w:cs="Arial"/>
        </w:rPr>
        <w:t>was</w:t>
      </w:r>
      <w:r w:rsidRPr="004A60CA">
        <w:rPr>
          <w:rFonts w:ascii="Arial" w:hAnsi="Arial" w:cs="Arial"/>
          <w:spacing w:val="1"/>
        </w:rPr>
        <w:t xml:space="preserve"> </w:t>
      </w:r>
      <w:r w:rsidRPr="004A60CA">
        <w:rPr>
          <w:rFonts w:ascii="Arial" w:hAnsi="Arial" w:cs="Arial"/>
        </w:rPr>
        <w:t>cooked</w:t>
      </w:r>
      <w:r w:rsidRPr="004A60CA">
        <w:rPr>
          <w:rFonts w:ascii="Arial" w:hAnsi="Arial" w:cs="Arial"/>
          <w:spacing w:val="1"/>
        </w:rPr>
        <w:t xml:space="preserve"> </w:t>
      </w:r>
      <w:r w:rsidRPr="004A60CA">
        <w:rPr>
          <w:rFonts w:ascii="Arial" w:hAnsi="Arial" w:cs="Arial"/>
        </w:rPr>
        <w:t>at</w:t>
      </w:r>
      <w:r w:rsidRPr="004A60CA">
        <w:rPr>
          <w:rFonts w:ascii="Arial" w:hAnsi="Arial" w:cs="Arial"/>
          <w:spacing w:val="1"/>
        </w:rPr>
        <w:t xml:space="preserve"> </w:t>
      </w:r>
      <w:r w:rsidRPr="004A60CA">
        <w:rPr>
          <w:rFonts w:ascii="Arial" w:hAnsi="Arial" w:cs="Arial"/>
        </w:rPr>
        <w:t>right</w:t>
      </w:r>
      <w:r w:rsidRPr="004A60CA">
        <w:rPr>
          <w:rFonts w:ascii="Arial" w:hAnsi="Arial" w:cs="Arial"/>
          <w:spacing w:val="1"/>
        </w:rPr>
        <w:t xml:space="preserve"> </w:t>
      </w:r>
      <w:r w:rsidRPr="004A60CA">
        <w:rPr>
          <w:rFonts w:ascii="Arial" w:hAnsi="Arial" w:cs="Arial"/>
        </w:rPr>
        <w:t>time</w:t>
      </w:r>
      <w:r w:rsidRPr="004A60CA">
        <w:rPr>
          <w:rFonts w:ascii="Arial" w:hAnsi="Arial" w:cs="Arial"/>
          <w:spacing w:val="1"/>
        </w:rPr>
        <w:t xml:space="preserve"> </w:t>
      </w:r>
      <w:r w:rsidRPr="004A60CA">
        <w:rPr>
          <w:rFonts w:ascii="Arial" w:hAnsi="Arial" w:cs="Arial"/>
        </w:rPr>
        <w:t>temperature combinations was added with an optimum level of probiotic culture and</w:t>
      </w:r>
      <w:r w:rsidRPr="004A60CA">
        <w:rPr>
          <w:rFonts w:ascii="Arial" w:hAnsi="Arial" w:cs="Arial"/>
          <w:spacing w:val="1"/>
        </w:rPr>
        <w:t xml:space="preserve"> </w:t>
      </w:r>
      <w:r w:rsidRPr="004A60CA">
        <w:rPr>
          <w:rFonts w:ascii="Arial" w:hAnsi="Arial" w:cs="Arial"/>
        </w:rPr>
        <w:t>subjected to spray drying at various combinations of inlet air temperature</w:t>
      </w:r>
      <w:r w:rsidR="003412FA">
        <w:rPr>
          <w:rFonts w:ascii="Arial" w:hAnsi="Arial" w:cs="Arial"/>
        </w:rPr>
        <w:t xml:space="preserve"> </w:t>
      </w:r>
      <w:r w:rsidRPr="004A60CA">
        <w:rPr>
          <w:rFonts w:ascii="Arial" w:hAnsi="Arial" w:cs="Arial"/>
        </w:rPr>
        <w:t>and outlet air temperature to assess the effect of drying</w:t>
      </w:r>
      <w:r w:rsidRPr="004A60CA">
        <w:rPr>
          <w:rFonts w:ascii="Arial" w:hAnsi="Arial" w:cs="Arial"/>
          <w:spacing w:val="1"/>
        </w:rPr>
        <w:t xml:space="preserve"> </w:t>
      </w:r>
      <w:r w:rsidRPr="004A60CA">
        <w:rPr>
          <w:rFonts w:ascii="Arial" w:hAnsi="Arial" w:cs="Arial"/>
        </w:rPr>
        <w:t>parameters</w:t>
      </w:r>
      <w:r w:rsidRPr="004A60CA">
        <w:rPr>
          <w:rFonts w:ascii="Arial" w:hAnsi="Arial" w:cs="Arial"/>
          <w:spacing w:val="-1"/>
        </w:rPr>
        <w:t xml:space="preserve"> </w:t>
      </w:r>
      <w:r w:rsidRPr="004A60CA">
        <w:rPr>
          <w:rFonts w:ascii="Arial" w:hAnsi="Arial" w:cs="Arial"/>
        </w:rPr>
        <w:t>on</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viability</w:t>
      </w:r>
      <w:r w:rsidRPr="004A60CA">
        <w:rPr>
          <w:rFonts w:ascii="Arial" w:hAnsi="Arial" w:cs="Arial"/>
          <w:spacing w:val="-3"/>
        </w:rPr>
        <w:t xml:space="preserve"> </w:t>
      </w:r>
      <w:r w:rsidRPr="004A60CA">
        <w:rPr>
          <w:rFonts w:ascii="Arial" w:hAnsi="Arial" w:cs="Arial"/>
        </w:rPr>
        <w:t>of</w:t>
      </w:r>
      <w:r w:rsidRPr="004A60CA">
        <w:rPr>
          <w:rFonts w:ascii="Arial" w:hAnsi="Arial" w:cs="Arial"/>
          <w:spacing w:val="-1"/>
        </w:rPr>
        <w:t xml:space="preserve"> </w:t>
      </w:r>
      <w:r w:rsidRPr="004A60CA">
        <w:rPr>
          <w:rFonts w:ascii="Arial" w:hAnsi="Arial" w:cs="Arial"/>
        </w:rPr>
        <w:t xml:space="preserve">probiotics. The surviving probiotics incorporated in weaning food were enumerated through serial dilution method using Rogosa SL Agar and Bifidobacteria </w:t>
      </w:r>
      <w:r w:rsidRPr="004A60CA">
        <w:rPr>
          <w:rFonts w:ascii="Arial" w:hAnsi="Arial" w:cs="Arial"/>
        </w:rPr>
        <w:lastRenderedPageBreak/>
        <w:t xml:space="preserve">Agar (HiMedia Laboratories Mumbai) to enumerate </w:t>
      </w:r>
      <w:r w:rsidRPr="003412FA">
        <w:rPr>
          <w:rFonts w:ascii="Arial" w:hAnsi="Arial" w:cs="Arial"/>
          <w:i/>
        </w:rPr>
        <w:t>Lactobacillus acidophilus</w:t>
      </w:r>
      <w:r w:rsidRPr="004A60CA">
        <w:rPr>
          <w:rFonts w:ascii="Arial" w:hAnsi="Arial" w:cs="Arial"/>
        </w:rPr>
        <w:t xml:space="preserve"> NCFM(La-N) and </w:t>
      </w:r>
      <w:r w:rsidRPr="003412FA">
        <w:rPr>
          <w:rFonts w:ascii="Arial" w:hAnsi="Arial" w:cs="Arial"/>
          <w:i/>
        </w:rPr>
        <w:t>Bifidobacterium bifidum</w:t>
      </w:r>
      <w:r w:rsidRPr="004A60CA">
        <w:rPr>
          <w:rFonts w:ascii="Arial" w:hAnsi="Arial" w:cs="Arial"/>
        </w:rPr>
        <w:t xml:space="preserve"> HN019 (Ba-N)</w:t>
      </w:r>
      <w:r w:rsidR="003412FA">
        <w:rPr>
          <w:rFonts w:ascii="Arial" w:hAnsi="Arial" w:cs="Arial"/>
        </w:rPr>
        <w:t>,</w:t>
      </w:r>
      <w:r w:rsidRPr="004A60CA">
        <w:rPr>
          <w:rFonts w:ascii="Arial" w:hAnsi="Arial" w:cs="Arial"/>
        </w:rPr>
        <w:t xml:space="preserve"> respectively and expressed as log</w:t>
      </w:r>
      <w:r w:rsidRPr="004A60CA">
        <w:rPr>
          <w:rFonts w:ascii="Arial" w:hAnsi="Arial" w:cs="Arial"/>
          <w:vertAlign w:val="subscript"/>
        </w:rPr>
        <w:t>10</w:t>
      </w:r>
      <w:r w:rsidRPr="004A60CA">
        <w:rPr>
          <w:rFonts w:ascii="Arial" w:hAnsi="Arial" w:cs="Arial"/>
        </w:rPr>
        <w:t>cfu/g.</w:t>
      </w:r>
    </w:p>
    <w:p w14:paraId="3B371863" w14:textId="77777777" w:rsidR="00EE06C0" w:rsidRPr="004A60CA" w:rsidRDefault="00832ABA" w:rsidP="00EE06C0">
      <w:pPr>
        <w:pStyle w:val="Heading3"/>
        <w:tabs>
          <w:tab w:val="left" w:pos="1200"/>
        </w:tabs>
        <w:spacing w:before="0" w:line="480" w:lineRule="auto"/>
        <w:rPr>
          <w:rFonts w:ascii="Arial" w:hAnsi="Arial" w:cs="Arial"/>
          <w:b/>
          <w:i w:val="0"/>
          <w:color w:val="auto"/>
          <w:sz w:val="20"/>
          <w:szCs w:val="20"/>
        </w:rPr>
      </w:pPr>
      <w:r>
        <w:rPr>
          <w:rFonts w:ascii="Arial" w:hAnsi="Arial" w:cs="Arial"/>
          <w:b/>
          <w:i w:val="0"/>
          <w:color w:val="auto"/>
          <w:sz w:val="20"/>
          <w:szCs w:val="20"/>
        </w:rPr>
        <w:t xml:space="preserve">2.2.4 </w:t>
      </w:r>
      <w:r w:rsidR="00EE06C0" w:rsidRPr="004A60CA">
        <w:rPr>
          <w:rFonts w:ascii="Arial" w:hAnsi="Arial" w:cs="Arial"/>
          <w:b/>
          <w:i w:val="0"/>
          <w:color w:val="auto"/>
          <w:sz w:val="20"/>
          <w:szCs w:val="20"/>
        </w:rPr>
        <w:t>Standardization</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fluidized</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bed</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drying</w:t>
      </w:r>
    </w:p>
    <w:p w14:paraId="4BAF640F" w14:textId="77777777" w:rsidR="00EE06C0" w:rsidRDefault="00EE06C0" w:rsidP="003412FA">
      <w:pPr>
        <w:spacing w:line="480" w:lineRule="auto"/>
        <w:ind w:firstLine="720"/>
        <w:jc w:val="both"/>
        <w:rPr>
          <w:rFonts w:ascii="Arial" w:hAnsi="Arial" w:cs="Arial"/>
        </w:rPr>
      </w:pPr>
      <w:r w:rsidRPr="004A60CA">
        <w:rPr>
          <w:rFonts w:ascii="Arial" w:hAnsi="Arial" w:cs="Arial"/>
        </w:rPr>
        <w:t>The standardized level of culture</w:t>
      </w:r>
      <w:r w:rsidRPr="004A60CA">
        <w:rPr>
          <w:rFonts w:ascii="Arial" w:hAnsi="Arial" w:cs="Arial"/>
          <w:spacing w:val="1"/>
        </w:rPr>
        <w:t xml:space="preserve"> </w:t>
      </w:r>
      <w:r w:rsidRPr="004A60CA">
        <w:rPr>
          <w:rFonts w:ascii="Arial" w:hAnsi="Arial" w:cs="Arial"/>
        </w:rPr>
        <w:t xml:space="preserve">containing </w:t>
      </w:r>
      <w:r w:rsidRPr="003412FA">
        <w:rPr>
          <w:rFonts w:ascii="Arial" w:hAnsi="Arial" w:cs="Arial"/>
          <w:i/>
        </w:rPr>
        <w:t>Lactobacillus acidophilus</w:t>
      </w:r>
      <w:r w:rsidRPr="004A60CA">
        <w:rPr>
          <w:rFonts w:ascii="Arial" w:hAnsi="Arial" w:cs="Arial"/>
        </w:rPr>
        <w:t xml:space="preserve"> NCFM and </w:t>
      </w:r>
      <w:r w:rsidRPr="003412FA">
        <w:rPr>
          <w:rFonts w:ascii="Arial" w:hAnsi="Arial" w:cs="Arial"/>
          <w:i/>
        </w:rPr>
        <w:t>Bifidobacterium bifidum</w:t>
      </w:r>
      <w:r w:rsidRPr="004A60CA">
        <w:rPr>
          <w:rFonts w:ascii="Arial" w:hAnsi="Arial" w:cs="Arial"/>
        </w:rPr>
        <w:t xml:space="preserve"> HN019 were</w:t>
      </w:r>
      <w:r w:rsidRPr="004A60CA">
        <w:rPr>
          <w:rFonts w:ascii="Arial" w:hAnsi="Arial" w:cs="Arial"/>
          <w:spacing w:val="1"/>
        </w:rPr>
        <w:t xml:space="preserve"> </w:t>
      </w:r>
      <w:r w:rsidRPr="004A60CA">
        <w:rPr>
          <w:rFonts w:ascii="Arial" w:hAnsi="Arial" w:cs="Arial"/>
        </w:rPr>
        <w:t>added to spray dried weaning food separat</w:t>
      </w:r>
      <w:r w:rsidR="000569D0">
        <w:rPr>
          <w:rFonts w:ascii="Arial" w:hAnsi="Arial" w:cs="Arial"/>
        </w:rPr>
        <w:t>ely and rewetted to have 15%</w:t>
      </w:r>
      <w:r w:rsidRPr="004A60CA">
        <w:rPr>
          <w:rFonts w:ascii="Arial" w:hAnsi="Arial" w:cs="Arial"/>
        </w:rPr>
        <w:t xml:space="preserve"> moisture</w:t>
      </w:r>
      <w:r w:rsidRPr="004A60CA">
        <w:rPr>
          <w:rFonts w:ascii="Arial" w:hAnsi="Arial" w:cs="Arial"/>
          <w:spacing w:val="1"/>
        </w:rPr>
        <w:t xml:space="preserve"> </w:t>
      </w:r>
      <w:r w:rsidRPr="004A60CA">
        <w:rPr>
          <w:rFonts w:ascii="Arial" w:hAnsi="Arial" w:cs="Arial"/>
        </w:rPr>
        <w:t>and subjected to fluid bed drying at various outlet temperatures (40, 45, and 50</w:t>
      </w:r>
      <w:r w:rsidRPr="004A60CA">
        <w:rPr>
          <w:rFonts w:ascii="Arial" w:hAnsi="Arial" w:cs="Arial"/>
          <w:vertAlign w:val="superscript"/>
        </w:rPr>
        <w:t>o</w:t>
      </w:r>
      <w:r w:rsidRPr="004A60CA">
        <w:rPr>
          <w:rFonts w:ascii="Arial" w:hAnsi="Arial" w:cs="Arial"/>
        </w:rPr>
        <w:t>C) to</w:t>
      </w:r>
      <w:r w:rsidRPr="004A60CA">
        <w:rPr>
          <w:rFonts w:ascii="Arial" w:hAnsi="Arial" w:cs="Arial"/>
          <w:spacing w:val="1"/>
        </w:rPr>
        <w:t xml:space="preserve"> </w:t>
      </w:r>
      <w:r w:rsidRPr="004A60CA">
        <w:rPr>
          <w:rFonts w:ascii="Arial" w:hAnsi="Arial" w:cs="Arial"/>
        </w:rPr>
        <w:t>assess</w:t>
      </w:r>
      <w:r w:rsidRPr="004A60CA">
        <w:rPr>
          <w:rFonts w:ascii="Arial" w:hAnsi="Arial" w:cs="Arial"/>
          <w:spacing w:val="-1"/>
        </w:rPr>
        <w:t xml:space="preserve"> </w:t>
      </w:r>
      <w:r w:rsidRPr="004A60CA">
        <w:rPr>
          <w:rFonts w:ascii="Arial" w:hAnsi="Arial" w:cs="Arial"/>
        </w:rPr>
        <w:t>the</w:t>
      </w:r>
      <w:r w:rsidRPr="004A60CA">
        <w:rPr>
          <w:rFonts w:ascii="Arial" w:hAnsi="Arial" w:cs="Arial"/>
          <w:spacing w:val="-2"/>
        </w:rPr>
        <w:t xml:space="preserve"> </w:t>
      </w:r>
      <w:r w:rsidRPr="004A60CA">
        <w:rPr>
          <w:rFonts w:ascii="Arial" w:hAnsi="Arial" w:cs="Arial"/>
        </w:rPr>
        <w:t>optimum temperature</w:t>
      </w:r>
      <w:r w:rsidRPr="004A60CA">
        <w:rPr>
          <w:rFonts w:ascii="Arial" w:hAnsi="Arial" w:cs="Arial"/>
          <w:spacing w:val="-2"/>
        </w:rPr>
        <w:t xml:space="preserve"> </w:t>
      </w:r>
      <w:r w:rsidRPr="004A60CA">
        <w:rPr>
          <w:rFonts w:ascii="Arial" w:hAnsi="Arial" w:cs="Arial"/>
        </w:rPr>
        <w:t>of</w:t>
      </w:r>
      <w:r w:rsidRPr="004A60CA">
        <w:rPr>
          <w:rFonts w:ascii="Arial" w:hAnsi="Arial" w:cs="Arial"/>
          <w:spacing w:val="-2"/>
        </w:rPr>
        <w:t xml:space="preserve"> </w:t>
      </w:r>
      <w:r w:rsidRPr="004A60CA">
        <w:rPr>
          <w:rFonts w:ascii="Arial" w:hAnsi="Arial" w:cs="Arial"/>
        </w:rPr>
        <w:t>drying</w:t>
      </w:r>
      <w:r w:rsidRPr="004A60CA">
        <w:rPr>
          <w:rFonts w:ascii="Arial" w:hAnsi="Arial" w:cs="Arial"/>
          <w:spacing w:val="-3"/>
        </w:rPr>
        <w:t xml:space="preserve"> </w:t>
      </w:r>
      <w:r w:rsidRPr="004A60CA">
        <w:rPr>
          <w:rFonts w:ascii="Arial" w:hAnsi="Arial" w:cs="Arial"/>
        </w:rPr>
        <w:t>to</w:t>
      </w:r>
      <w:r w:rsidRPr="004A60CA">
        <w:rPr>
          <w:rFonts w:ascii="Arial" w:hAnsi="Arial" w:cs="Arial"/>
          <w:spacing w:val="-2"/>
        </w:rPr>
        <w:t xml:space="preserve"> </w:t>
      </w:r>
      <w:r w:rsidRPr="004A60CA">
        <w:rPr>
          <w:rFonts w:ascii="Arial" w:hAnsi="Arial" w:cs="Arial"/>
        </w:rPr>
        <w:t>retain</w:t>
      </w:r>
      <w:r w:rsidRPr="004A60CA">
        <w:rPr>
          <w:rFonts w:ascii="Arial" w:hAnsi="Arial" w:cs="Arial"/>
          <w:spacing w:val="-2"/>
        </w:rPr>
        <w:t xml:space="preserve"> </w:t>
      </w:r>
      <w:r w:rsidRPr="004A60CA">
        <w:rPr>
          <w:rFonts w:ascii="Arial" w:hAnsi="Arial" w:cs="Arial"/>
        </w:rPr>
        <w:t>maximum viable</w:t>
      </w:r>
      <w:r w:rsidRPr="004A60CA">
        <w:rPr>
          <w:rFonts w:ascii="Arial" w:hAnsi="Arial" w:cs="Arial"/>
          <w:spacing w:val="-2"/>
        </w:rPr>
        <w:t xml:space="preserve"> </w:t>
      </w:r>
      <w:r w:rsidRPr="004A60CA">
        <w:rPr>
          <w:rFonts w:ascii="Arial" w:hAnsi="Arial" w:cs="Arial"/>
        </w:rPr>
        <w:t xml:space="preserve">counts. The surviving probiotics incorporated in weaning food were enumerated through serial dilution method using Rogosa SL Agar and Bifidobacteria Agar (HiMedia Laboratories Mumbai) to enumerate </w:t>
      </w:r>
      <w:r w:rsidRPr="003412FA">
        <w:rPr>
          <w:rFonts w:ascii="Arial" w:hAnsi="Arial" w:cs="Arial"/>
          <w:i/>
        </w:rPr>
        <w:t>Lactobacillus acidophilus</w:t>
      </w:r>
      <w:r w:rsidRPr="004A60CA">
        <w:rPr>
          <w:rFonts w:ascii="Arial" w:hAnsi="Arial" w:cs="Arial"/>
        </w:rPr>
        <w:t xml:space="preserve"> NCFM(La-N) and </w:t>
      </w:r>
      <w:r w:rsidRPr="003412FA">
        <w:rPr>
          <w:rFonts w:ascii="Arial" w:hAnsi="Arial" w:cs="Arial"/>
          <w:i/>
        </w:rPr>
        <w:t>Bifidobacterium bifidum</w:t>
      </w:r>
      <w:r w:rsidRPr="004A60CA">
        <w:rPr>
          <w:rFonts w:ascii="Arial" w:hAnsi="Arial" w:cs="Arial"/>
        </w:rPr>
        <w:t xml:space="preserve"> HN019 (Ba-N) respectively and expressed as log</w:t>
      </w:r>
      <w:r w:rsidRPr="004A60CA">
        <w:rPr>
          <w:rFonts w:ascii="Arial" w:hAnsi="Arial" w:cs="Arial"/>
          <w:vertAlign w:val="subscript"/>
        </w:rPr>
        <w:t>10</w:t>
      </w:r>
      <w:r w:rsidRPr="004A60CA">
        <w:rPr>
          <w:rFonts w:ascii="Arial" w:hAnsi="Arial" w:cs="Arial"/>
        </w:rPr>
        <w:t xml:space="preserve">cfu/g. The sensory attributes to select the level of addition of probiotic culture was also carried out using </w:t>
      </w:r>
      <w:r w:rsidR="007172B3" w:rsidRPr="004A60CA">
        <w:rPr>
          <w:rFonts w:ascii="Arial" w:hAnsi="Arial" w:cs="Arial"/>
        </w:rPr>
        <w:t>9-point</w:t>
      </w:r>
      <w:r w:rsidRPr="004A60CA">
        <w:rPr>
          <w:rFonts w:ascii="Arial" w:hAnsi="Arial" w:cs="Arial"/>
        </w:rPr>
        <w:t xml:space="preserve"> hedonic scale.</w:t>
      </w:r>
    </w:p>
    <w:p w14:paraId="229E61FA" w14:textId="77777777" w:rsidR="007172B3" w:rsidRPr="004A60CA" w:rsidRDefault="007172B3" w:rsidP="003412FA">
      <w:pPr>
        <w:spacing w:line="480" w:lineRule="auto"/>
        <w:ind w:firstLine="720"/>
        <w:jc w:val="both"/>
        <w:rPr>
          <w:rFonts w:ascii="Arial" w:hAnsi="Arial" w:cs="Arial"/>
          <w:i/>
        </w:rPr>
      </w:pPr>
    </w:p>
    <w:p w14:paraId="31217516" w14:textId="77777777" w:rsidR="00902823" w:rsidRDefault="00000F8F" w:rsidP="00441B6F">
      <w:pPr>
        <w:pStyle w:val="Head1"/>
        <w:spacing w:after="0"/>
        <w:jc w:val="both"/>
        <w:rPr>
          <w:rFonts w:ascii="Arial" w:hAnsi="Arial" w:cs="Arial"/>
          <w:sz w:val="20"/>
        </w:rPr>
      </w:pPr>
      <w:r w:rsidRPr="004A60CA">
        <w:rPr>
          <w:rFonts w:ascii="Arial" w:hAnsi="Arial" w:cs="Arial"/>
          <w:sz w:val="20"/>
        </w:rPr>
        <w:t>3</w:t>
      </w:r>
      <w:r w:rsidR="00902823" w:rsidRPr="004A60CA">
        <w:rPr>
          <w:rFonts w:ascii="Arial" w:hAnsi="Arial" w:cs="Arial"/>
          <w:sz w:val="20"/>
        </w:rPr>
        <w:t xml:space="preserve">. </w:t>
      </w:r>
      <w:r w:rsidRPr="004A60CA">
        <w:rPr>
          <w:rFonts w:ascii="Arial" w:hAnsi="Arial" w:cs="Arial"/>
          <w:sz w:val="20"/>
        </w:rPr>
        <w:t>results and discussion</w:t>
      </w:r>
    </w:p>
    <w:p w14:paraId="6B95887C" w14:textId="77777777" w:rsidR="007172B3" w:rsidRDefault="007172B3" w:rsidP="00441B6F">
      <w:pPr>
        <w:pStyle w:val="Head1"/>
        <w:spacing w:after="0"/>
        <w:jc w:val="both"/>
        <w:rPr>
          <w:rFonts w:ascii="Arial" w:hAnsi="Arial" w:cs="Arial"/>
          <w:sz w:val="20"/>
        </w:rPr>
      </w:pPr>
    </w:p>
    <w:p w14:paraId="62A1DF6D" w14:textId="77777777" w:rsidR="007172B3" w:rsidRPr="007172B3" w:rsidRDefault="007172B3" w:rsidP="007172B3">
      <w:pPr>
        <w:pStyle w:val="Head1"/>
        <w:spacing w:after="0" w:line="480" w:lineRule="auto"/>
        <w:jc w:val="both"/>
        <w:rPr>
          <w:rFonts w:ascii="Arial" w:hAnsi="Arial" w:cs="Arial"/>
          <w:b w:val="0"/>
          <w:sz w:val="20"/>
        </w:rPr>
      </w:pPr>
      <w:r>
        <w:rPr>
          <w:rFonts w:ascii="Arial" w:hAnsi="Arial" w:cs="Arial"/>
          <w:sz w:val="20"/>
        </w:rPr>
        <w:tab/>
      </w:r>
      <w:r w:rsidRPr="007172B3">
        <w:rPr>
          <w:rFonts w:ascii="Arial" w:hAnsi="Arial" w:cs="Arial"/>
          <w:b w:val="0"/>
          <w:caps w:val="0"/>
          <w:sz w:val="20"/>
        </w:rPr>
        <w:t xml:space="preserve">The results obtained in the present study are </w:t>
      </w:r>
      <w:r>
        <w:rPr>
          <w:rFonts w:ascii="Arial" w:hAnsi="Arial" w:cs="Arial"/>
          <w:b w:val="0"/>
          <w:caps w:val="0"/>
          <w:sz w:val="20"/>
        </w:rPr>
        <w:t>tabulated and explained as well discussed along with relevant works of the authors.</w:t>
      </w:r>
    </w:p>
    <w:p w14:paraId="77054577" w14:textId="77777777" w:rsidR="00EE06C0" w:rsidRPr="004A60CA" w:rsidRDefault="00832ABA" w:rsidP="00EE06C0">
      <w:pPr>
        <w:pStyle w:val="Heading3"/>
        <w:tabs>
          <w:tab w:val="left" w:pos="1340"/>
        </w:tabs>
        <w:ind w:right="49"/>
        <w:rPr>
          <w:rFonts w:ascii="Arial" w:hAnsi="Arial" w:cs="Arial"/>
          <w:b/>
          <w:i w:val="0"/>
          <w:color w:val="auto"/>
          <w:sz w:val="20"/>
          <w:szCs w:val="20"/>
        </w:rPr>
      </w:pPr>
      <w:r>
        <w:rPr>
          <w:rFonts w:ascii="Arial" w:hAnsi="Arial" w:cs="Arial"/>
          <w:b/>
          <w:i w:val="0"/>
          <w:color w:val="auto"/>
          <w:sz w:val="20"/>
          <w:szCs w:val="20"/>
        </w:rPr>
        <w:t>3.</w:t>
      </w:r>
      <w:r w:rsidR="007C692D">
        <w:rPr>
          <w:rFonts w:ascii="Arial" w:hAnsi="Arial" w:cs="Arial"/>
          <w:b/>
          <w:i w:val="0"/>
          <w:color w:val="auto"/>
          <w:sz w:val="20"/>
          <w:szCs w:val="20"/>
        </w:rPr>
        <w:t>1</w:t>
      </w:r>
      <w:r>
        <w:rPr>
          <w:rFonts w:ascii="Arial" w:hAnsi="Arial" w:cs="Arial"/>
          <w:b/>
          <w:i w:val="0"/>
          <w:color w:val="auto"/>
          <w:sz w:val="20"/>
          <w:szCs w:val="20"/>
        </w:rPr>
        <w:t xml:space="preserve"> </w:t>
      </w:r>
      <w:r w:rsidR="00EE06C0" w:rsidRPr="004A60CA">
        <w:rPr>
          <w:rFonts w:ascii="Arial" w:hAnsi="Arial" w:cs="Arial"/>
          <w:b/>
          <w:i w:val="0"/>
          <w:color w:val="auto"/>
          <w:sz w:val="20"/>
          <w:szCs w:val="20"/>
        </w:rPr>
        <w:t>Process</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optimization</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for</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cooking of</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formulated</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weaning</w:t>
      </w:r>
      <w:r w:rsidR="00EE06C0" w:rsidRPr="004A60CA">
        <w:rPr>
          <w:rFonts w:ascii="Arial" w:hAnsi="Arial" w:cs="Arial"/>
          <w:b/>
          <w:i w:val="0"/>
          <w:color w:val="auto"/>
          <w:spacing w:val="-5"/>
          <w:sz w:val="20"/>
          <w:szCs w:val="20"/>
        </w:rPr>
        <w:t xml:space="preserve"> </w:t>
      </w:r>
      <w:r w:rsidR="00EE06C0" w:rsidRPr="004A60CA">
        <w:rPr>
          <w:rFonts w:ascii="Arial" w:hAnsi="Arial" w:cs="Arial"/>
          <w:b/>
          <w:i w:val="0"/>
          <w:color w:val="auto"/>
          <w:sz w:val="20"/>
          <w:szCs w:val="20"/>
        </w:rPr>
        <w:t>food</w:t>
      </w:r>
    </w:p>
    <w:p w14:paraId="2046E383" w14:textId="77777777" w:rsidR="00EE06C0" w:rsidRPr="004A60CA" w:rsidRDefault="00EE06C0" w:rsidP="00EE06C0">
      <w:pPr>
        <w:pStyle w:val="BodyText"/>
        <w:ind w:right="49"/>
        <w:jc w:val="both"/>
        <w:rPr>
          <w:rFonts w:ascii="Arial" w:hAnsi="Arial" w:cs="Arial"/>
          <w:b/>
        </w:rPr>
      </w:pPr>
    </w:p>
    <w:p w14:paraId="5A92E70A" w14:textId="77777777" w:rsidR="00167C43" w:rsidRPr="004A60CA" w:rsidRDefault="00EE06C0" w:rsidP="00167C43">
      <w:pPr>
        <w:pStyle w:val="Body"/>
        <w:spacing w:line="480" w:lineRule="auto"/>
        <w:rPr>
          <w:rFonts w:ascii="Arial" w:hAnsi="Arial" w:cs="Arial"/>
        </w:rPr>
      </w:pPr>
      <w:r w:rsidRPr="004A60CA">
        <w:rPr>
          <w:rFonts w:ascii="Arial" w:hAnsi="Arial" w:cs="Arial"/>
        </w:rPr>
        <w:t xml:space="preserve">Weaning food formulated </w:t>
      </w:r>
      <w:r w:rsidR="001515CC">
        <w:rPr>
          <w:rFonts w:ascii="Arial" w:hAnsi="Arial" w:cs="Arial"/>
        </w:rPr>
        <w:t xml:space="preserve">by Shashikumar </w:t>
      </w:r>
      <w:r w:rsidR="001515CC" w:rsidRPr="003E48C0">
        <w:rPr>
          <w:rFonts w:ascii="Arial" w:hAnsi="Arial" w:cs="Arial"/>
          <w:i/>
        </w:rPr>
        <w:t>et al</w:t>
      </w:r>
      <w:r w:rsidR="001515CC">
        <w:rPr>
          <w:rFonts w:ascii="Arial" w:hAnsi="Arial" w:cs="Arial"/>
        </w:rPr>
        <w:t xml:space="preserve">. (2023) </w:t>
      </w:r>
      <w:r w:rsidRPr="004A60CA">
        <w:rPr>
          <w:rFonts w:ascii="Arial" w:hAnsi="Arial" w:cs="Arial"/>
        </w:rPr>
        <w:t xml:space="preserve">with the admixture of </w:t>
      </w:r>
      <w:r w:rsidR="007C692D" w:rsidRPr="004A60CA">
        <w:rPr>
          <w:rFonts w:ascii="Arial" w:hAnsi="Arial" w:cs="Arial"/>
        </w:rPr>
        <w:t>45 % ragi</w:t>
      </w:r>
      <w:r w:rsidR="007C692D" w:rsidRPr="004A60CA">
        <w:rPr>
          <w:rFonts w:ascii="Arial" w:hAnsi="Arial" w:cs="Arial"/>
          <w:spacing w:val="1"/>
        </w:rPr>
        <w:t xml:space="preserve"> </w:t>
      </w:r>
      <w:r w:rsidR="007C692D" w:rsidRPr="004A60CA">
        <w:rPr>
          <w:rFonts w:ascii="Arial" w:hAnsi="Arial" w:cs="Arial"/>
        </w:rPr>
        <w:t>malt, 12 % malted green gram</w:t>
      </w:r>
      <w:r w:rsidR="007C692D">
        <w:rPr>
          <w:rFonts w:ascii="Arial" w:hAnsi="Arial" w:cs="Arial"/>
        </w:rPr>
        <w:t xml:space="preserve">, </w:t>
      </w:r>
      <w:r w:rsidR="007C692D" w:rsidRPr="004A60CA">
        <w:rPr>
          <w:rFonts w:ascii="Arial" w:hAnsi="Arial" w:cs="Arial"/>
        </w:rPr>
        <w:t>10 %</w:t>
      </w:r>
      <w:r w:rsidR="007C692D" w:rsidRPr="004A60CA">
        <w:rPr>
          <w:rFonts w:ascii="Arial" w:hAnsi="Arial" w:cs="Arial"/>
          <w:spacing w:val="1"/>
        </w:rPr>
        <w:t xml:space="preserve"> </w:t>
      </w:r>
      <w:r w:rsidR="007C692D" w:rsidRPr="004A60CA">
        <w:rPr>
          <w:rFonts w:ascii="Arial" w:hAnsi="Arial" w:cs="Arial"/>
        </w:rPr>
        <w:t>skim milk powder</w:t>
      </w:r>
      <w:r w:rsidR="007C692D">
        <w:rPr>
          <w:rFonts w:ascii="Arial" w:hAnsi="Arial" w:cs="Arial"/>
        </w:rPr>
        <w:t xml:space="preserve">, </w:t>
      </w:r>
      <w:r w:rsidR="007C692D" w:rsidRPr="004A60CA">
        <w:rPr>
          <w:rFonts w:ascii="Arial" w:hAnsi="Arial" w:cs="Arial"/>
        </w:rPr>
        <w:t>6</w:t>
      </w:r>
      <w:r w:rsidR="007C692D" w:rsidRPr="004A60CA">
        <w:rPr>
          <w:rFonts w:ascii="Arial" w:hAnsi="Arial" w:cs="Arial"/>
          <w:spacing w:val="-1"/>
        </w:rPr>
        <w:t xml:space="preserve"> </w:t>
      </w:r>
      <w:r w:rsidR="007C692D" w:rsidRPr="004A60CA">
        <w:rPr>
          <w:rFonts w:ascii="Arial" w:hAnsi="Arial" w:cs="Arial"/>
        </w:rPr>
        <w:t>%</w:t>
      </w:r>
      <w:r w:rsidR="007C692D" w:rsidRPr="004A60CA">
        <w:rPr>
          <w:rFonts w:ascii="Arial" w:hAnsi="Arial" w:cs="Arial"/>
          <w:spacing w:val="-1"/>
        </w:rPr>
        <w:t xml:space="preserve"> </w:t>
      </w:r>
      <w:r w:rsidR="007C692D" w:rsidRPr="004A60CA">
        <w:rPr>
          <w:rFonts w:ascii="Arial" w:hAnsi="Arial" w:cs="Arial"/>
        </w:rPr>
        <w:t>whey protein hydrolysate</w:t>
      </w:r>
      <w:r w:rsidR="007C692D">
        <w:rPr>
          <w:rFonts w:ascii="Arial" w:hAnsi="Arial" w:cs="Arial"/>
        </w:rPr>
        <w:t xml:space="preserve">(WPH), </w:t>
      </w:r>
      <w:r w:rsidR="007C692D" w:rsidRPr="004A60CA">
        <w:rPr>
          <w:rFonts w:ascii="Arial" w:hAnsi="Arial" w:cs="Arial"/>
        </w:rPr>
        <w:t>3</w:t>
      </w:r>
      <w:r w:rsidR="007C692D" w:rsidRPr="004A60CA">
        <w:rPr>
          <w:rFonts w:ascii="Arial" w:hAnsi="Arial" w:cs="Arial"/>
          <w:spacing w:val="-1"/>
        </w:rPr>
        <w:t xml:space="preserve"> </w:t>
      </w:r>
      <w:r w:rsidR="00D16944">
        <w:rPr>
          <w:rFonts w:ascii="Arial" w:hAnsi="Arial" w:cs="Arial"/>
        </w:rPr>
        <w:t>% c</w:t>
      </w:r>
      <w:r w:rsidR="007C692D" w:rsidRPr="004A60CA">
        <w:rPr>
          <w:rFonts w:ascii="Arial" w:hAnsi="Arial" w:cs="Arial"/>
        </w:rPr>
        <w:t>aseinophosphopeptides</w:t>
      </w:r>
      <w:r w:rsidR="007C692D">
        <w:rPr>
          <w:rFonts w:ascii="Arial" w:hAnsi="Arial" w:cs="Arial"/>
        </w:rPr>
        <w:t xml:space="preserve"> (CPPs),</w:t>
      </w:r>
      <w:r w:rsidR="007C692D" w:rsidRPr="004A60CA">
        <w:rPr>
          <w:rFonts w:ascii="Arial" w:hAnsi="Arial" w:cs="Arial"/>
        </w:rPr>
        <w:t xml:space="preserve"> 17 % sugar, 7 %</w:t>
      </w:r>
      <w:r w:rsidR="007C692D" w:rsidRPr="004A60CA">
        <w:rPr>
          <w:rFonts w:ascii="Arial" w:hAnsi="Arial" w:cs="Arial"/>
          <w:spacing w:val="60"/>
        </w:rPr>
        <w:t xml:space="preserve"> </w:t>
      </w:r>
      <w:r w:rsidR="007C692D" w:rsidRPr="004A60CA">
        <w:rPr>
          <w:rFonts w:ascii="Arial" w:hAnsi="Arial" w:cs="Arial"/>
        </w:rPr>
        <w:t>edible</w:t>
      </w:r>
      <w:r w:rsidR="007C692D" w:rsidRPr="004A60CA">
        <w:rPr>
          <w:rFonts w:ascii="Arial" w:hAnsi="Arial" w:cs="Arial"/>
          <w:spacing w:val="1"/>
        </w:rPr>
        <w:t xml:space="preserve"> </w:t>
      </w:r>
      <w:r w:rsidR="007C692D" w:rsidRPr="004A60CA">
        <w:rPr>
          <w:rFonts w:ascii="Arial" w:hAnsi="Arial" w:cs="Arial"/>
        </w:rPr>
        <w:t>oil</w:t>
      </w:r>
      <w:r w:rsidR="007C692D">
        <w:rPr>
          <w:rFonts w:ascii="Arial" w:hAnsi="Arial" w:cs="Arial"/>
        </w:rPr>
        <w:t xml:space="preserve"> and vitamin mix and</w:t>
      </w:r>
      <w:r w:rsidRPr="004A60CA">
        <w:rPr>
          <w:rFonts w:ascii="Arial" w:hAnsi="Arial" w:cs="Arial"/>
        </w:rPr>
        <w:t xml:space="preserve"> adjusted to</w:t>
      </w:r>
      <w:r w:rsidRPr="004A60CA">
        <w:rPr>
          <w:rFonts w:ascii="Arial" w:hAnsi="Arial" w:cs="Arial"/>
          <w:spacing w:val="1"/>
        </w:rPr>
        <w:t xml:space="preserve"> </w:t>
      </w:r>
      <w:r w:rsidRPr="004A60CA">
        <w:rPr>
          <w:rFonts w:ascii="Arial" w:hAnsi="Arial" w:cs="Arial"/>
        </w:rPr>
        <w:t xml:space="preserve">various </w:t>
      </w:r>
      <w:r w:rsidR="000569D0">
        <w:rPr>
          <w:rFonts w:ascii="Arial" w:hAnsi="Arial" w:cs="Arial"/>
        </w:rPr>
        <w:t xml:space="preserve">total solids TS) </w:t>
      </w:r>
      <w:r w:rsidRPr="004A60CA">
        <w:rPr>
          <w:rFonts w:ascii="Arial" w:hAnsi="Arial" w:cs="Arial"/>
        </w:rPr>
        <w:t>and cooked at various temperatures in order to select the best</w:t>
      </w:r>
      <w:r w:rsidRPr="004A60CA">
        <w:rPr>
          <w:rFonts w:ascii="Arial" w:hAnsi="Arial" w:cs="Arial"/>
          <w:spacing w:val="1"/>
        </w:rPr>
        <w:t xml:space="preserve"> </w:t>
      </w:r>
      <w:r w:rsidRPr="004A60CA">
        <w:rPr>
          <w:rFonts w:ascii="Arial" w:hAnsi="Arial" w:cs="Arial"/>
        </w:rPr>
        <w:t>combination of TS and temperature of cooking. The overall</w:t>
      </w:r>
      <w:r w:rsidRPr="004A60CA">
        <w:rPr>
          <w:rFonts w:ascii="Arial" w:hAnsi="Arial" w:cs="Arial"/>
          <w:spacing w:val="1"/>
        </w:rPr>
        <w:t xml:space="preserve"> </w:t>
      </w:r>
      <w:r w:rsidRPr="004A60CA">
        <w:rPr>
          <w:rFonts w:ascii="Arial" w:hAnsi="Arial" w:cs="Arial"/>
        </w:rPr>
        <w:t>acceptability attribute scores</w:t>
      </w:r>
      <w:r w:rsidRPr="004A60CA">
        <w:rPr>
          <w:rFonts w:ascii="Arial" w:hAnsi="Arial" w:cs="Arial"/>
          <w:spacing w:val="1"/>
        </w:rPr>
        <w:t xml:space="preserve"> </w:t>
      </w:r>
      <w:r w:rsidRPr="004A60CA">
        <w:rPr>
          <w:rFonts w:ascii="Arial" w:hAnsi="Arial" w:cs="Arial"/>
        </w:rPr>
        <w:t>at</w:t>
      </w:r>
      <w:r w:rsidRPr="004A60CA">
        <w:rPr>
          <w:rFonts w:ascii="Arial" w:hAnsi="Arial" w:cs="Arial"/>
          <w:spacing w:val="1"/>
        </w:rPr>
        <w:t xml:space="preserve"> </w:t>
      </w:r>
      <w:r w:rsidRPr="004A60CA">
        <w:rPr>
          <w:rFonts w:ascii="Arial" w:hAnsi="Arial" w:cs="Arial"/>
        </w:rPr>
        <w:t xml:space="preserve">25 </w:t>
      </w:r>
      <w:r w:rsidR="003412FA">
        <w:rPr>
          <w:rFonts w:ascii="Arial" w:hAnsi="Arial" w:cs="Arial"/>
        </w:rPr>
        <w:t>percent</w:t>
      </w:r>
      <w:r w:rsidR="00167C43">
        <w:rPr>
          <w:rFonts w:ascii="Arial" w:hAnsi="Arial" w:cs="Arial"/>
        </w:rPr>
        <w:t xml:space="preserve"> </w:t>
      </w:r>
      <w:r w:rsidRPr="004A60CA">
        <w:rPr>
          <w:rFonts w:ascii="Arial" w:hAnsi="Arial" w:cs="Arial"/>
        </w:rPr>
        <w:t>TS</w:t>
      </w:r>
      <w:r w:rsidRPr="004A60CA">
        <w:rPr>
          <w:rFonts w:ascii="Arial" w:hAnsi="Arial" w:cs="Arial"/>
          <w:spacing w:val="60"/>
        </w:rPr>
        <w:t xml:space="preserve"> </w:t>
      </w:r>
      <w:r w:rsidRPr="004A60CA">
        <w:rPr>
          <w:rFonts w:ascii="Arial" w:hAnsi="Arial" w:cs="Arial"/>
        </w:rPr>
        <w:t>were found to be</w:t>
      </w:r>
      <w:r w:rsidRPr="004A60CA">
        <w:rPr>
          <w:rFonts w:ascii="Arial" w:hAnsi="Arial" w:cs="Arial"/>
          <w:spacing w:val="1"/>
        </w:rPr>
        <w:t xml:space="preserve"> </w:t>
      </w:r>
      <w:r w:rsidR="000569D0">
        <w:rPr>
          <w:rFonts w:ascii="Arial" w:hAnsi="Arial" w:cs="Arial"/>
        </w:rPr>
        <w:t xml:space="preserve">7.83, 8.17, 7.33 and 6.83 </w:t>
      </w:r>
      <w:r w:rsidRPr="004A60CA">
        <w:rPr>
          <w:rFonts w:ascii="Arial" w:hAnsi="Arial" w:cs="Arial"/>
        </w:rPr>
        <w:t>at respective cooking temperatures of 70, 75, 80 and 85°C.</w:t>
      </w:r>
      <w:r w:rsidRPr="004A60CA">
        <w:rPr>
          <w:rFonts w:ascii="Arial" w:hAnsi="Arial" w:cs="Arial"/>
          <w:spacing w:val="1"/>
        </w:rPr>
        <w:t xml:space="preserve"> </w:t>
      </w:r>
      <w:r w:rsidRPr="004A60CA">
        <w:rPr>
          <w:rFonts w:ascii="Arial" w:hAnsi="Arial" w:cs="Arial"/>
        </w:rPr>
        <w:t>From</w:t>
      </w:r>
      <w:r w:rsidRPr="004A60CA">
        <w:rPr>
          <w:rFonts w:ascii="Arial" w:hAnsi="Arial" w:cs="Arial"/>
          <w:spacing w:val="53"/>
        </w:rPr>
        <w:t xml:space="preserve"> </w:t>
      </w:r>
      <w:r w:rsidRPr="004A60CA">
        <w:rPr>
          <w:rFonts w:ascii="Arial" w:hAnsi="Arial" w:cs="Arial"/>
        </w:rPr>
        <w:t>the</w:t>
      </w:r>
      <w:r w:rsidRPr="004A60CA">
        <w:rPr>
          <w:rFonts w:ascii="Arial" w:hAnsi="Arial" w:cs="Arial"/>
          <w:spacing w:val="54"/>
        </w:rPr>
        <w:t xml:space="preserve"> </w:t>
      </w:r>
      <w:r w:rsidRPr="004A60CA">
        <w:rPr>
          <w:rFonts w:ascii="Arial" w:hAnsi="Arial" w:cs="Arial"/>
        </w:rPr>
        <w:t>result</w:t>
      </w:r>
      <w:r w:rsidRPr="004A60CA">
        <w:rPr>
          <w:rFonts w:ascii="Arial" w:hAnsi="Arial" w:cs="Arial"/>
          <w:spacing w:val="54"/>
        </w:rPr>
        <w:t xml:space="preserve"> </w:t>
      </w:r>
      <w:r w:rsidRPr="004A60CA">
        <w:rPr>
          <w:rFonts w:ascii="Arial" w:hAnsi="Arial" w:cs="Arial"/>
        </w:rPr>
        <w:t>it</w:t>
      </w:r>
      <w:r w:rsidRPr="004A60CA">
        <w:rPr>
          <w:rFonts w:ascii="Arial" w:hAnsi="Arial" w:cs="Arial"/>
          <w:spacing w:val="53"/>
        </w:rPr>
        <w:t xml:space="preserve"> </w:t>
      </w:r>
      <w:r w:rsidRPr="004A60CA">
        <w:rPr>
          <w:rFonts w:ascii="Arial" w:hAnsi="Arial" w:cs="Arial"/>
        </w:rPr>
        <w:t>was</w:t>
      </w:r>
      <w:r w:rsidRPr="004A60CA">
        <w:rPr>
          <w:rFonts w:ascii="Arial" w:hAnsi="Arial" w:cs="Arial"/>
          <w:spacing w:val="58"/>
        </w:rPr>
        <w:t xml:space="preserve"> </w:t>
      </w:r>
      <w:r w:rsidRPr="004A60CA">
        <w:rPr>
          <w:rFonts w:ascii="Arial" w:hAnsi="Arial" w:cs="Arial"/>
        </w:rPr>
        <w:t>confirmed</w:t>
      </w:r>
      <w:r w:rsidRPr="004A60CA">
        <w:rPr>
          <w:rFonts w:ascii="Arial" w:hAnsi="Arial" w:cs="Arial"/>
          <w:spacing w:val="53"/>
        </w:rPr>
        <w:t xml:space="preserve"> </w:t>
      </w:r>
      <w:r w:rsidRPr="004A60CA">
        <w:rPr>
          <w:rFonts w:ascii="Arial" w:hAnsi="Arial" w:cs="Arial"/>
        </w:rPr>
        <w:t>that</w:t>
      </w:r>
      <w:r w:rsidRPr="004A60CA">
        <w:rPr>
          <w:rFonts w:ascii="Arial" w:hAnsi="Arial" w:cs="Arial"/>
          <w:spacing w:val="55"/>
        </w:rPr>
        <w:t xml:space="preserve"> </w:t>
      </w:r>
      <w:r w:rsidRPr="004A60CA">
        <w:rPr>
          <w:rFonts w:ascii="Arial" w:hAnsi="Arial" w:cs="Arial"/>
        </w:rPr>
        <w:t>adjusting</w:t>
      </w:r>
      <w:r w:rsidRPr="004A60CA">
        <w:rPr>
          <w:rFonts w:ascii="Arial" w:hAnsi="Arial" w:cs="Arial"/>
          <w:spacing w:val="50"/>
        </w:rPr>
        <w:t xml:space="preserve"> </w:t>
      </w:r>
      <w:r w:rsidRPr="004A60CA">
        <w:rPr>
          <w:rFonts w:ascii="Arial" w:hAnsi="Arial" w:cs="Arial"/>
        </w:rPr>
        <w:t>the</w:t>
      </w:r>
      <w:r w:rsidRPr="004A60CA">
        <w:rPr>
          <w:rFonts w:ascii="Arial" w:hAnsi="Arial" w:cs="Arial"/>
          <w:spacing w:val="55"/>
        </w:rPr>
        <w:t xml:space="preserve"> </w:t>
      </w:r>
      <w:r w:rsidRPr="004A60CA">
        <w:rPr>
          <w:rFonts w:ascii="Arial" w:hAnsi="Arial" w:cs="Arial"/>
        </w:rPr>
        <w:t>TS</w:t>
      </w:r>
      <w:r w:rsidRPr="004A60CA">
        <w:rPr>
          <w:rFonts w:ascii="Arial" w:hAnsi="Arial" w:cs="Arial"/>
          <w:spacing w:val="54"/>
        </w:rPr>
        <w:t xml:space="preserve"> </w:t>
      </w:r>
      <w:r w:rsidRPr="004A60CA">
        <w:rPr>
          <w:rFonts w:ascii="Arial" w:hAnsi="Arial" w:cs="Arial"/>
        </w:rPr>
        <w:t>to</w:t>
      </w:r>
      <w:r w:rsidRPr="004A60CA">
        <w:rPr>
          <w:rFonts w:ascii="Arial" w:hAnsi="Arial" w:cs="Arial"/>
          <w:spacing w:val="52"/>
        </w:rPr>
        <w:t xml:space="preserve"> </w:t>
      </w:r>
      <w:r w:rsidRPr="004A60CA">
        <w:rPr>
          <w:rFonts w:ascii="Arial" w:hAnsi="Arial" w:cs="Arial"/>
        </w:rPr>
        <w:t>25</w:t>
      </w:r>
      <w:r w:rsidRPr="004A60CA">
        <w:rPr>
          <w:rFonts w:ascii="Arial" w:hAnsi="Arial" w:cs="Arial"/>
          <w:spacing w:val="53"/>
        </w:rPr>
        <w:t xml:space="preserve"> </w:t>
      </w:r>
      <w:r w:rsidR="003412FA">
        <w:rPr>
          <w:rFonts w:ascii="Arial" w:hAnsi="Arial" w:cs="Arial"/>
        </w:rPr>
        <w:t>percent</w:t>
      </w:r>
      <w:r w:rsidRPr="004A60CA">
        <w:rPr>
          <w:rFonts w:ascii="Arial" w:hAnsi="Arial" w:cs="Arial"/>
          <w:spacing w:val="53"/>
        </w:rPr>
        <w:t xml:space="preserve"> </w:t>
      </w:r>
      <w:r w:rsidRPr="004A60CA">
        <w:rPr>
          <w:rFonts w:ascii="Arial" w:hAnsi="Arial" w:cs="Arial"/>
        </w:rPr>
        <w:t>and</w:t>
      </w:r>
      <w:r w:rsidRPr="004A60CA">
        <w:rPr>
          <w:rFonts w:ascii="Arial" w:hAnsi="Arial" w:cs="Arial"/>
          <w:spacing w:val="53"/>
        </w:rPr>
        <w:t xml:space="preserve"> </w:t>
      </w:r>
      <w:r w:rsidRPr="004A60CA">
        <w:rPr>
          <w:rFonts w:ascii="Arial" w:hAnsi="Arial" w:cs="Arial"/>
        </w:rPr>
        <w:t>cooking temperature</w:t>
      </w:r>
      <w:r w:rsidRPr="004A60CA">
        <w:rPr>
          <w:rFonts w:ascii="Arial" w:hAnsi="Arial" w:cs="Arial"/>
          <w:spacing w:val="47"/>
        </w:rPr>
        <w:t xml:space="preserve"> </w:t>
      </w:r>
      <w:r w:rsidRPr="004A60CA">
        <w:rPr>
          <w:rFonts w:ascii="Arial" w:hAnsi="Arial" w:cs="Arial"/>
        </w:rPr>
        <w:t>of</w:t>
      </w:r>
      <w:r w:rsidRPr="004A60CA">
        <w:rPr>
          <w:rFonts w:ascii="Arial" w:hAnsi="Arial" w:cs="Arial"/>
          <w:spacing w:val="50"/>
        </w:rPr>
        <w:t xml:space="preserve"> </w:t>
      </w:r>
      <w:r w:rsidRPr="004A60CA">
        <w:rPr>
          <w:rFonts w:ascii="Arial" w:hAnsi="Arial" w:cs="Arial"/>
        </w:rPr>
        <w:t>75°C</w:t>
      </w:r>
      <w:r w:rsidRPr="004A60CA">
        <w:rPr>
          <w:rFonts w:ascii="Arial" w:hAnsi="Arial" w:cs="Arial"/>
          <w:spacing w:val="49"/>
        </w:rPr>
        <w:t xml:space="preserve"> </w:t>
      </w:r>
      <w:r w:rsidRPr="004A60CA">
        <w:rPr>
          <w:rFonts w:ascii="Arial" w:hAnsi="Arial" w:cs="Arial"/>
        </w:rPr>
        <w:t>has</w:t>
      </w:r>
      <w:r w:rsidRPr="004A60CA">
        <w:rPr>
          <w:rFonts w:ascii="Arial" w:hAnsi="Arial" w:cs="Arial"/>
          <w:spacing w:val="49"/>
        </w:rPr>
        <w:t xml:space="preserve"> </w:t>
      </w:r>
      <w:r w:rsidRPr="004A60CA">
        <w:rPr>
          <w:rFonts w:ascii="Arial" w:hAnsi="Arial" w:cs="Arial"/>
        </w:rPr>
        <w:t>been</w:t>
      </w:r>
      <w:r w:rsidRPr="004A60CA">
        <w:rPr>
          <w:rFonts w:ascii="Arial" w:hAnsi="Arial" w:cs="Arial"/>
          <w:spacing w:val="48"/>
        </w:rPr>
        <w:t xml:space="preserve"> </w:t>
      </w:r>
      <w:r w:rsidRPr="004A60CA">
        <w:rPr>
          <w:rFonts w:ascii="Arial" w:hAnsi="Arial" w:cs="Arial"/>
        </w:rPr>
        <w:t>found</w:t>
      </w:r>
      <w:r w:rsidRPr="004A60CA">
        <w:rPr>
          <w:rFonts w:ascii="Arial" w:hAnsi="Arial" w:cs="Arial"/>
          <w:spacing w:val="49"/>
        </w:rPr>
        <w:t xml:space="preserve"> </w:t>
      </w:r>
      <w:r w:rsidRPr="004A60CA">
        <w:rPr>
          <w:rFonts w:ascii="Arial" w:hAnsi="Arial" w:cs="Arial"/>
        </w:rPr>
        <w:t>to</w:t>
      </w:r>
      <w:r w:rsidRPr="004A60CA">
        <w:rPr>
          <w:rFonts w:ascii="Arial" w:hAnsi="Arial" w:cs="Arial"/>
          <w:spacing w:val="48"/>
        </w:rPr>
        <w:t xml:space="preserve"> </w:t>
      </w:r>
      <w:r w:rsidRPr="004A60CA">
        <w:rPr>
          <w:rFonts w:ascii="Arial" w:hAnsi="Arial" w:cs="Arial"/>
        </w:rPr>
        <w:t>be</w:t>
      </w:r>
      <w:r w:rsidRPr="004A60CA">
        <w:rPr>
          <w:rFonts w:ascii="Arial" w:hAnsi="Arial" w:cs="Arial"/>
          <w:spacing w:val="49"/>
        </w:rPr>
        <w:t xml:space="preserve"> </w:t>
      </w:r>
      <w:r w:rsidRPr="004A60CA">
        <w:rPr>
          <w:rFonts w:ascii="Arial" w:hAnsi="Arial" w:cs="Arial"/>
        </w:rPr>
        <w:t>the</w:t>
      </w:r>
      <w:r w:rsidRPr="004A60CA">
        <w:rPr>
          <w:rFonts w:ascii="Arial" w:hAnsi="Arial" w:cs="Arial"/>
          <w:spacing w:val="49"/>
        </w:rPr>
        <w:t xml:space="preserve"> </w:t>
      </w:r>
      <w:r w:rsidRPr="004A60CA">
        <w:rPr>
          <w:rFonts w:ascii="Arial" w:hAnsi="Arial" w:cs="Arial"/>
        </w:rPr>
        <w:t>most</w:t>
      </w:r>
      <w:r w:rsidRPr="004A60CA">
        <w:rPr>
          <w:rFonts w:ascii="Arial" w:hAnsi="Arial" w:cs="Arial"/>
          <w:spacing w:val="49"/>
        </w:rPr>
        <w:t xml:space="preserve"> </w:t>
      </w:r>
      <w:r w:rsidRPr="004A60CA">
        <w:rPr>
          <w:rFonts w:ascii="Arial" w:hAnsi="Arial" w:cs="Arial"/>
        </w:rPr>
        <w:t>optimum. With increasing in TS content in reconstituted mix, there was decrease in overall</w:t>
      </w:r>
      <w:r w:rsidRPr="004A60CA">
        <w:rPr>
          <w:rFonts w:ascii="Arial" w:hAnsi="Arial" w:cs="Arial"/>
          <w:spacing w:val="1"/>
        </w:rPr>
        <w:t xml:space="preserve"> </w:t>
      </w:r>
      <w:r w:rsidRPr="004A60CA">
        <w:rPr>
          <w:rFonts w:ascii="Arial" w:hAnsi="Arial" w:cs="Arial"/>
        </w:rPr>
        <w:t xml:space="preserve">acceptability at all </w:t>
      </w:r>
      <w:r w:rsidRPr="004A60CA">
        <w:rPr>
          <w:rFonts w:ascii="Arial" w:hAnsi="Arial" w:cs="Arial"/>
        </w:rPr>
        <w:lastRenderedPageBreak/>
        <w:t>temperatures of cooking (Table 1). Increase in temperature of cooking also</w:t>
      </w:r>
      <w:r w:rsidRPr="004A60CA">
        <w:rPr>
          <w:rFonts w:ascii="Arial" w:hAnsi="Arial" w:cs="Arial"/>
          <w:spacing w:val="1"/>
        </w:rPr>
        <w:t xml:space="preserve"> </w:t>
      </w:r>
      <w:r w:rsidRPr="004A60CA">
        <w:rPr>
          <w:rFonts w:ascii="Arial" w:hAnsi="Arial" w:cs="Arial"/>
        </w:rPr>
        <w:t>decreased product acceptability of weaning food. Increased cooking temperature above</w:t>
      </w:r>
      <w:r w:rsidRPr="004A60CA">
        <w:rPr>
          <w:rFonts w:ascii="Arial" w:hAnsi="Arial" w:cs="Arial"/>
          <w:spacing w:val="1"/>
        </w:rPr>
        <w:t xml:space="preserve"> </w:t>
      </w:r>
      <w:r w:rsidRPr="004A60CA">
        <w:rPr>
          <w:rFonts w:ascii="Arial" w:hAnsi="Arial" w:cs="Arial"/>
        </w:rPr>
        <w:t>75°</w:t>
      </w:r>
      <w:r w:rsidRPr="004A60CA">
        <w:rPr>
          <w:rFonts w:ascii="Arial" w:hAnsi="Arial" w:cs="Arial"/>
          <w:spacing w:val="7"/>
        </w:rPr>
        <w:t xml:space="preserve"> </w:t>
      </w:r>
      <w:r w:rsidRPr="004A60CA">
        <w:rPr>
          <w:rFonts w:ascii="Arial" w:hAnsi="Arial" w:cs="Arial"/>
        </w:rPr>
        <w:t>C</w:t>
      </w:r>
      <w:r w:rsidRPr="004A60CA">
        <w:rPr>
          <w:rFonts w:ascii="Arial" w:hAnsi="Arial" w:cs="Arial"/>
          <w:spacing w:val="9"/>
        </w:rPr>
        <w:t xml:space="preserve"> </w:t>
      </w:r>
      <w:r w:rsidRPr="004A60CA">
        <w:rPr>
          <w:rFonts w:ascii="Arial" w:hAnsi="Arial" w:cs="Arial"/>
        </w:rPr>
        <w:t>led</w:t>
      </w:r>
      <w:r w:rsidRPr="004A60CA">
        <w:rPr>
          <w:rFonts w:ascii="Arial" w:hAnsi="Arial" w:cs="Arial"/>
          <w:spacing w:val="7"/>
        </w:rPr>
        <w:t xml:space="preserve"> </w:t>
      </w:r>
      <w:r w:rsidRPr="004A60CA">
        <w:rPr>
          <w:rFonts w:ascii="Arial" w:hAnsi="Arial" w:cs="Arial"/>
        </w:rPr>
        <w:t>to</w:t>
      </w:r>
      <w:r w:rsidRPr="004A60CA">
        <w:rPr>
          <w:rFonts w:ascii="Arial" w:hAnsi="Arial" w:cs="Arial"/>
          <w:spacing w:val="8"/>
        </w:rPr>
        <w:t xml:space="preserve"> </w:t>
      </w:r>
      <w:r w:rsidRPr="004A60CA">
        <w:rPr>
          <w:rFonts w:ascii="Arial" w:hAnsi="Arial" w:cs="Arial"/>
        </w:rPr>
        <w:t>significantly</w:t>
      </w:r>
      <w:r w:rsidRPr="004A60CA">
        <w:rPr>
          <w:rFonts w:ascii="Arial" w:hAnsi="Arial" w:cs="Arial"/>
          <w:spacing w:val="6"/>
        </w:rPr>
        <w:t xml:space="preserve"> </w:t>
      </w:r>
      <w:r w:rsidRPr="004A60CA">
        <w:rPr>
          <w:rFonts w:ascii="Arial" w:hAnsi="Arial" w:cs="Arial"/>
        </w:rPr>
        <w:t>decreased</w:t>
      </w:r>
      <w:r w:rsidRPr="004A60CA">
        <w:rPr>
          <w:rFonts w:ascii="Arial" w:hAnsi="Arial" w:cs="Arial"/>
          <w:spacing w:val="7"/>
        </w:rPr>
        <w:t xml:space="preserve"> </w:t>
      </w:r>
      <w:r w:rsidRPr="004A60CA">
        <w:rPr>
          <w:rFonts w:ascii="Arial" w:hAnsi="Arial" w:cs="Arial"/>
        </w:rPr>
        <w:t>overall</w:t>
      </w:r>
      <w:r w:rsidRPr="004A60CA">
        <w:rPr>
          <w:rFonts w:ascii="Arial" w:hAnsi="Arial" w:cs="Arial"/>
          <w:spacing w:val="11"/>
        </w:rPr>
        <w:t xml:space="preserve"> </w:t>
      </w:r>
      <w:r w:rsidRPr="004A60CA">
        <w:rPr>
          <w:rFonts w:ascii="Arial" w:hAnsi="Arial" w:cs="Arial"/>
        </w:rPr>
        <w:t>acceptability</w:t>
      </w:r>
      <w:r w:rsidRPr="004A60CA">
        <w:rPr>
          <w:rFonts w:ascii="Arial" w:hAnsi="Arial" w:cs="Arial"/>
          <w:spacing w:val="3"/>
        </w:rPr>
        <w:t xml:space="preserve"> </w:t>
      </w:r>
      <w:r w:rsidRPr="004A60CA">
        <w:rPr>
          <w:rFonts w:ascii="Arial" w:hAnsi="Arial" w:cs="Arial"/>
        </w:rPr>
        <w:t>scores.</w:t>
      </w:r>
      <w:r w:rsidRPr="004A60CA">
        <w:rPr>
          <w:rFonts w:ascii="Arial" w:hAnsi="Arial" w:cs="Arial"/>
          <w:spacing w:val="7"/>
        </w:rPr>
        <w:t xml:space="preserve"> </w:t>
      </w:r>
      <w:r w:rsidRPr="004A60CA">
        <w:rPr>
          <w:rFonts w:ascii="Arial" w:hAnsi="Arial" w:cs="Arial"/>
        </w:rPr>
        <w:t>The</w:t>
      </w:r>
      <w:r w:rsidRPr="004A60CA">
        <w:rPr>
          <w:rFonts w:ascii="Arial" w:hAnsi="Arial" w:cs="Arial"/>
          <w:spacing w:val="7"/>
        </w:rPr>
        <w:t xml:space="preserve"> </w:t>
      </w:r>
      <w:r w:rsidRPr="004A60CA">
        <w:rPr>
          <w:rFonts w:ascii="Arial" w:hAnsi="Arial" w:cs="Arial"/>
        </w:rPr>
        <w:t>decreased</w:t>
      </w:r>
      <w:r w:rsidRPr="004A60CA">
        <w:rPr>
          <w:rFonts w:ascii="Arial" w:hAnsi="Arial" w:cs="Arial"/>
          <w:spacing w:val="10"/>
        </w:rPr>
        <w:t xml:space="preserve"> </w:t>
      </w:r>
      <w:r w:rsidRPr="004A60CA">
        <w:rPr>
          <w:rFonts w:ascii="Arial" w:hAnsi="Arial" w:cs="Arial"/>
        </w:rPr>
        <w:t>scores</w:t>
      </w:r>
      <w:r w:rsidRPr="004A60CA">
        <w:rPr>
          <w:rFonts w:ascii="Arial" w:hAnsi="Arial" w:cs="Arial"/>
          <w:spacing w:val="10"/>
        </w:rPr>
        <w:t xml:space="preserve"> </w:t>
      </w:r>
      <w:r w:rsidRPr="004A60CA">
        <w:rPr>
          <w:rFonts w:ascii="Arial" w:hAnsi="Arial" w:cs="Arial"/>
        </w:rPr>
        <w:t>as</w:t>
      </w:r>
      <w:r w:rsidRPr="004A60CA">
        <w:rPr>
          <w:rFonts w:ascii="Arial" w:hAnsi="Arial" w:cs="Arial"/>
          <w:spacing w:val="-57"/>
        </w:rPr>
        <w:t xml:space="preserve"> </w:t>
      </w:r>
      <w:r w:rsidRPr="004A60CA">
        <w:rPr>
          <w:rFonts w:ascii="Arial" w:hAnsi="Arial" w:cs="Arial"/>
        </w:rPr>
        <w:t>a result of increased cooking temperature are probably due to increased viscosity of the</w:t>
      </w:r>
      <w:r w:rsidRPr="004A60CA">
        <w:rPr>
          <w:rFonts w:ascii="Arial" w:hAnsi="Arial" w:cs="Arial"/>
          <w:spacing w:val="1"/>
        </w:rPr>
        <w:t xml:space="preserve"> </w:t>
      </w:r>
      <w:r w:rsidRPr="004A60CA">
        <w:rPr>
          <w:rFonts w:ascii="Arial" w:hAnsi="Arial" w:cs="Arial"/>
        </w:rPr>
        <w:t>gruel</w:t>
      </w:r>
      <w:r w:rsidRPr="004A60CA">
        <w:rPr>
          <w:rFonts w:ascii="Arial" w:hAnsi="Arial" w:cs="Arial"/>
          <w:spacing w:val="14"/>
        </w:rPr>
        <w:t xml:space="preserve"> </w:t>
      </w:r>
      <w:r w:rsidRPr="004A60CA">
        <w:rPr>
          <w:rFonts w:ascii="Arial" w:hAnsi="Arial" w:cs="Arial"/>
        </w:rPr>
        <w:t>and</w:t>
      </w:r>
      <w:r w:rsidRPr="004A60CA">
        <w:rPr>
          <w:rFonts w:ascii="Arial" w:hAnsi="Arial" w:cs="Arial"/>
          <w:spacing w:val="13"/>
        </w:rPr>
        <w:t xml:space="preserve"> </w:t>
      </w:r>
      <w:r w:rsidRPr="004A60CA">
        <w:rPr>
          <w:rFonts w:ascii="Arial" w:hAnsi="Arial" w:cs="Arial"/>
        </w:rPr>
        <w:t>resultant</w:t>
      </w:r>
      <w:r w:rsidRPr="004A60CA">
        <w:rPr>
          <w:rFonts w:ascii="Arial" w:hAnsi="Arial" w:cs="Arial"/>
          <w:spacing w:val="16"/>
        </w:rPr>
        <w:t xml:space="preserve"> </w:t>
      </w:r>
      <w:r w:rsidRPr="004A60CA">
        <w:rPr>
          <w:rFonts w:ascii="Arial" w:hAnsi="Arial" w:cs="Arial"/>
        </w:rPr>
        <w:t>decreased</w:t>
      </w:r>
      <w:r w:rsidRPr="004A60CA">
        <w:rPr>
          <w:rFonts w:ascii="Arial" w:hAnsi="Arial" w:cs="Arial"/>
          <w:spacing w:val="13"/>
        </w:rPr>
        <w:t xml:space="preserve"> </w:t>
      </w:r>
      <w:r w:rsidRPr="004A60CA">
        <w:rPr>
          <w:rFonts w:ascii="Arial" w:hAnsi="Arial" w:cs="Arial"/>
        </w:rPr>
        <w:t>spreadability</w:t>
      </w:r>
      <w:r w:rsidRPr="004A60CA">
        <w:rPr>
          <w:rFonts w:ascii="Arial" w:hAnsi="Arial" w:cs="Arial"/>
          <w:spacing w:val="9"/>
        </w:rPr>
        <w:t xml:space="preserve"> </w:t>
      </w:r>
      <w:r w:rsidRPr="004A60CA">
        <w:rPr>
          <w:rFonts w:ascii="Arial" w:hAnsi="Arial" w:cs="Arial"/>
        </w:rPr>
        <w:t>of</w:t>
      </w:r>
      <w:r w:rsidRPr="004A60CA">
        <w:rPr>
          <w:rFonts w:ascii="Arial" w:hAnsi="Arial" w:cs="Arial"/>
          <w:spacing w:val="15"/>
        </w:rPr>
        <w:t xml:space="preserve"> </w:t>
      </w:r>
      <w:r w:rsidRPr="004A60CA">
        <w:rPr>
          <w:rFonts w:ascii="Arial" w:hAnsi="Arial" w:cs="Arial"/>
        </w:rPr>
        <w:t>the</w:t>
      </w:r>
      <w:r w:rsidRPr="004A60CA">
        <w:rPr>
          <w:rFonts w:ascii="Arial" w:hAnsi="Arial" w:cs="Arial"/>
          <w:spacing w:val="13"/>
        </w:rPr>
        <w:t xml:space="preserve"> </w:t>
      </w:r>
      <w:r w:rsidRPr="004A60CA">
        <w:rPr>
          <w:rFonts w:ascii="Arial" w:hAnsi="Arial" w:cs="Arial"/>
        </w:rPr>
        <w:t>product.</w:t>
      </w:r>
      <w:r w:rsidRPr="004A60CA">
        <w:rPr>
          <w:rFonts w:ascii="Arial" w:hAnsi="Arial" w:cs="Arial"/>
          <w:spacing w:val="13"/>
        </w:rPr>
        <w:t xml:space="preserve"> </w:t>
      </w:r>
      <w:r w:rsidRPr="004A60CA">
        <w:rPr>
          <w:rFonts w:ascii="Arial" w:hAnsi="Arial" w:cs="Arial"/>
        </w:rPr>
        <w:t>Similarly,</w:t>
      </w:r>
      <w:r w:rsidRPr="004A60CA">
        <w:rPr>
          <w:rFonts w:ascii="Arial" w:hAnsi="Arial" w:cs="Arial"/>
          <w:spacing w:val="16"/>
        </w:rPr>
        <w:t xml:space="preserve"> </w:t>
      </w:r>
      <w:r w:rsidRPr="004A60CA">
        <w:rPr>
          <w:rFonts w:ascii="Arial" w:hAnsi="Arial" w:cs="Arial"/>
        </w:rPr>
        <w:t>increased</w:t>
      </w:r>
      <w:r w:rsidRPr="004A60CA">
        <w:rPr>
          <w:rFonts w:ascii="Arial" w:hAnsi="Arial" w:cs="Arial"/>
          <w:spacing w:val="13"/>
        </w:rPr>
        <w:t xml:space="preserve"> </w:t>
      </w:r>
      <w:r w:rsidRPr="004A60CA">
        <w:rPr>
          <w:rFonts w:ascii="Arial" w:hAnsi="Arial" w:cs="Arial"/>
        </w:rPr>
        <w:t>TS content</w:t>
      </w:r>
      <w:r w:rsidRPr="004A60CA">
        <w:rPr>
          <w:rFonts w:ascii="Arial" w:hAnsi="Arial" w:cs="Arial"/>
          <w:spacing w:val="11"/>
        </w:rPr>
        <w:t xml:space="preserve"> </w:t>
      </w:r>
      <w:r w:rsidRPr="004A60CA">
        <w:rPr>
          <w:rFonts w:ascii="Arial" w:hAnsi="Arial" w:cs="Arial"/>
        </w:rPr>
        <w:t>above</w:t>
      </w:r>
      <w:r w:rsidRPr="004A60CA">
        <w:rPr>
          <w:rFonts w:ascii="Arial" w:hAnsi="Arial" w:cs="Arial"/>
          <w:spacing w:val="10"/>
        </w:rPr>
        <w:t xml:space="preserve"> </w:t>
      </w:r>
      <w:r w:rsidRPr="004A60CA">
        <w:rPr>
          <w:rFonts w:ascii="Arial" w:hAnsi="Arial" w:cs="Arial"/>
        </w:rPr>
        <w:t>25</w:t>
      </w:r>
      <w:r w:rsidRPr="004A60CA">
        <w:rPr>
          <w:rFonts w:ascii="Arial" w:hAnsi="Arial" w:cs="Arial"/>
          <w:spacing w:val="13"/>
        </w:rPr>
        <w:t xml:space="preserve"> </w:t>
      </w:r>
      <w:r w:rsidR="003412FA">
        <w:rPr>
          <w:rFonts w:ascii="Arial" w:hAnsi="Arial" w:cs="Arial"/>
        </w:rPr>
        <w:t>percent</w:t>
      </w:r>
      <w:r w:rsidRPr="004A60CA">
        <w:rPr>
          <w:rFonts w:ascii="Arial" w:hAnsi="Arial" w:cs="Arial"/>
          <w:spacing w:val="12"/>
        </w:rPr>
        <w:t xml:space="preserve"> </w:t>
      </w:r>
      <w:r w:rsidRPr="004A60CA">
        <w:rPr>
          <w:rFonts w:ascii="Arial" w:hAnsi="Arial" w:cs="Arial"/>
        </w:rPr>
        <w:t>led</w:t>
      </w:r>
      <w:r w:rsidRPr="004A60CA">
        <w:rPr>
          <w:rFonts w:ascii="Arial" w:hAnsi="Arial" w:cs="Arial"/>
          <w:spacing w:val="10"/>
        </w:rPr>
        <w:t xml:space="preserve"> </w:t>
      </w:r>
      <w:r w:rsidRPr="004A60CA">
        <w:rPr>
          <w:rFonts w:ascii="Arial" w:hAnsi="Arial" w:cs="Arial"/>
        </w:rPr>
        <w:t>to</w:t>
      </w:r>
      <w:r w:rsidRPr="004A60CA">
        <w:rPr>
          <w:rFonts w:ascii="Arial" w:hAnsi="Arial" w:cs="Arial"/>
          <w:spacing w:val="10"/>
        </w:rPr>
        <w:t xml:space="preserve"> </w:t>
      </w:r>
      <w:r w:rsidRPr="004A60CA">
        <w:rPr>
          <w:rFonts w:ascii="Arial" w:hAnsi="Arial" w:cs="Arial"/>
        </w:rPr>
        <w:t>decreased</w:t>
      </w:r>
      <w:r w:rsidRPr="004A60CA">
        <w:rPr>
          <w:rFonts w:ascii="Arial" w:hAnsi="Arial" w:cs="Arial"/>
          <w:spacing w:val="13"/>
        </w:rPr>
        <w:t xml:space="preserve"> </w:t>
      </w:r>
      <w:r w:rsidRPr="004A60CA">
        <w:rPr>
          <w:rFonts w:ascii="Arial" w:hAnsi="Arial" w:cs="Arial"/>
        </w:rPr>
        <w:t>sensory</w:t>
      </w:r>
      <w:r w:rsidRPr="004A60CA">
        <w:rPr>
          <w:rFonts w:ascii="Arial" w:hAnsi="Arial" w:cs="Arial"/>
          <w:spacing w:val="8"/>
        </w:rPr>
        <w:t xml:space="preserve"> </w:t>
      </w:r>
      <w:r w:rsidRPr="004A60CA">
        <w:rPr>
          <w:rFonts w:ascii="Arial" w:hAnsi="Arial" w:cs="Arial"/>
        </w:rPr>
        <w:t>scores</w:t>
      </w:r>
      <w:r w:rsidRPr="004A60CA">
        <w:rPr>
          <w:rFonts w:ascii="Arial" w:hAnsi="Arial" w:cs="Arial"/>
          <w:spacing w:val="11"/>
        </w:rPr>
        <w:t xml:space="preserve"> </w:t>
      </w:r>
      <w:r w:rsidRPr="004A60CA">
        <w:rPr>
          <w:rFonts w:ascii="Arial" w:hAnsi="Arial" w:cs="Arial"/>
        </w:rPr>
        <w:t>indicating</w:t>
      </w:r>
      <w:r w:rsidRPr="004A60CA">
        <w:rPr>
          <w:rFonts w:ascii="Arial" w:hAnsi="Arial" w:cs="Arial"/>
          <w:spacing w:val="9"/>
        </w:rPr>
        <w:t xml:space="preserve"> </w:t>
      </w:r>
      <w:r w:rsidRPr="004A60CA">
        <w:rPr>
          <w:rFonts w:ascii="Arial" w:hAnsi="Arial" w:cs="Arial"/>
        </w:rPr>
        <w:t>that</w:t>
      </w:r>
      <w:r w:rsidRPr="004A60CA">
        <w:rPr>
          <w:rFonts w:ascii="Arial" w:hAnsi="Arial" w:cs="Arial"/>
          <w:spacing w:val="11"/>
        </w:rPr>
        <w:t xml:space="preserve"> </w:t>
      </w:r>
      <w:r w:rsidRPr="004A60CA">
        <w:rPr>
          <w:rFonts w:ascii="Arial" w:hAnsi="Arial" w:cs="Arial"/>
        </w:rPr>
        <w:t>25</w:t>
      </w:r>
      <w:r w:rsidR="00D16944">
        <w:rPr>
          <w:rFonts w:ascii="Arial" w:hAnsi="Arial" w:cs="Arial"/>
          <w:spacing w:val="10"/>
        </w:rPr>
        <w:t xml:space="preserve">% TS </w:t>
      </w:r>
      <w:r w:rsidRPr="004A60CA">
        <w:rPr>
          <w:rFonts w:ascii="Arial" w:hAnsi="Arial" w:cs="Arial"/>
        </w:rPr>
        <w:t>concentration</w:t>
      </w:r>
      <w:r w:rsidRPr="004A60CA">
        <w:rPr>
          <w:rFonts w:ascii="Arial" w:hAnsi="Arial" w:cs="Arial"/>
          <w:spacing w:val="-1"/>
        </w:rPr>
        <w:t xml:space="preserve"> </w:t>
      </w:r>
      <w:r w:rsidRPr="004A60CA">
        <w:rPr>
          <w:rFonts w:ascii="Arial" w:hAnsi="Arial" w:cs="Arial"/>
        </w:rPr>
        <w:t>was optimum for</w:t>
      </w:r>
      <w:r w:rsidRPr="004A60CA">
        <w:rPr>
          <w:rFonts w:ascii="Arial" w:hAnsi="Arial" w:cs="Arial"/>
          <w:spacing w:val="-2"/>
        </w:rPr>
        <w:t xml:space="preserve"> </w:t>
      </w:r>
      <w:r w:rsidRPr="004A60CA">
        <w:rPr>
          <w:rFonts w:ascii="Arial" w:hAnsi="Arial" w:cs="Arial"/>
        </w:rPr>
        <w:t>cooking</w:t>
      </w:r>
      <w:r w:rsidRPr="004A60CA">
        <w:rPr>
          <w:rFonts w:ascii="Arial" w:hAnsi="Arial" w:cs="Arial"/>
          <w:spacing w:val="-3"/>
        </w:rPr>
        <w:t xml:space="preserve"> </w:t>
      </w:r>
      <w:r w:rsidRPr="004A60CA">
        <w:rPr>
          <w:rFonts w:ascii="Arial" w:hAnsi="Arial" w:cs="Arial"/>
        </w:rPr>
        <w:t>of</w:t>
      </w:r>
      <w:r w:rsidRPr="004A60CA">
        <w:rPr>
          <w:rFonts w:ascii="Arial" w:hAnsi="Arial" w:cs="Arial"/>
          <w:spacing w:val="-1"/>
        </w:rPr>
        <w:t xml:space="preserve"> </w:t>
      </w:r>
      <w:r w:rsidRPr="004A60CA">
        <w:rPr>
          <w:rFonts w:ascii="Arial" w:hAnsi="Arial" w:cs="Arial"/>
        </w:rPr>
        <w:t>weaning</w:t>
      </w:r>
      <w:r w:rsidRPr="004A60CA">
        <w:rPr>
          <w:rFonts w:ascii="Arial" w:hAnsi="Arial" w:cs="Arial"/>
          <w:spacing w:val="-3"/>
        </w:rPr>
        <w:t xml:space="preserve"> </w:t>
      </w:r>
      <w:r w:rsidRPr="004A60CA">
        <w:rPr>
          <w:rFonts w:ascii="Arial" w:hAnsi="Arial" w:cs="Arial"/>
        </w:rPr>
        <w:t>food.</w:t>
      </w:r>
      <w:r w:rsidR="00167C43">
        <w:rPr>
          <w:rFonts w:ascii="Arial" w:hAnsi="Arial" w:cs="Arial"/>
        </w:rPr>
        <w:t xml:space="preserve"> </w:t>
      </w:r>
      <w:r w:rsidR="00A2710A">
        <w:rPr>
          <w:rFonts w:ascii="Arial" w:hAnsi="Arial" w:cs="Arial"/>
        </w:rPr>
        <w:t xml:space="preserve">In a similar study by </w:t>
      </w:r>
      <w:r w:rsidR="00167C43">
        <w:rPr>
          <w:rFonts w:ascii="Arial" w:hAnsi="Arial" w:cs="Arial"/>
        </w:rPr>
        <w:t xml:space="preserve">Bindu </w:t>
      </w:r>
      <w:r w:rsidR="00167C43" w:rsidRPr="00E85226">
        <w:rPr>
          <w:rFonts w:ascii="Arial" w:hAnsi="Arial" w:cs="Arial"/>
          <w:i/>
        </w:rPr>
        <w:t>et al.</w:t>
      </w:r>
      <w:r w:rsidR="00167C43">
        <w:rPr>
          <w:rFonts w:ascii="Arial" w:hAnsi="Arial" w:cs="Arial"/>
          <w:i/>
        </w:rPr>
        <w:t xml:space="preserve"> </w:t>
      </w:r>
      <w:r w:rsidR="00167C43">
        <w:rPr>
          <w:rFonts w:ascii="Arial" w:hAnsi="Arial" w:cs="Arial"/>
        </w:rPr>
        <w:t xml:space="preserve">(2018) </w:t>
      </w:r>
      <w:r w:rsidR="00A2710A">
        <w:rPr>
          <w:rFonts w:ascii="Arial" w:hAnsi="Arial" w:cs="Arial"/>
        </w:rPr>
        <w:t xml:space="preserve">who </w:t>
      </w:r>
      <w:r w:rsidR="00167C43">
        <w:rPr>
          <w:rFonts w:ascii="Arial" w:hAnsi="Arial" w:cs="Arial"/>
        </w:rPr>
        <w:t xml:space="preserve">formulated a </w:t>
      </w:r>
      <w:r w:rsidR="00167C43" w:rsidRPr="00E85226">
        <w:rPr>
          <w:rFonts w:ascii="Arial" w:hAnsi="Arial" w:cs="Arial"/>
        </w:rPr>
        <w:t xml:space="preserve">weaning food mix with </w:t>
      </w:r>
      <w:r w:rsidR="00A2710A">
        <w:rPr>
          <w:rFonts w:ascii="Arial" w:hAnsi="Arial" w:cs="Arial"/>
        </w:rPr>
        <w:t>m</w:t>
      </w:r>
      <w:r w:rsidR="00167C43" w:rsidRPr="00167C43">
        <w:rPr>
          <w:rFonts w:ascii="Arial" w:hAnsi="Arial" w:cs="Arial"/>
        </w:rPr>
        <w:t>alted wheat flour (30%)+ malted ragi</w:t>
      </w:r>
      <w:r w:rsidR="00167C43">
        <w:rPr>
          <w:rFonts w:ascii="Arial" w:hAnsi="Arial" w:cs="Arial"/>
        </w:rPr>
        <w:t xml:space="preserve"> </w:t>
      </w:r>
      <w:r w:rsidR="00167C43" w:rsidRPr="00167C43">
        <w:rPr>
          <w:rFonts w:ascii="Arial" w:hAnsi="Arial" w:cs="Arial"/>
        </w:rPr>
        <w:t>flour (10%)+ malted green gram flour (10%)+ banana powder(30%) + sweet potato flour (10%)+ drumstick leaves powder</w:t>
      </w:r>
      <w:r w:rsidR="00167C43">
        <w:rPr>
          <w:rFonts w:ascii="Arial" w:hAnsi="Arial" w:cs="Arial"/>
        </w:rPr>
        <w:t xml:space="preserve"> </w:t>
      </w:r>
      <w:r w:rsidR="00167C43" w:rsidRPr="00167C43">
        <w:rPr>
          <w:rFonts w:ascii="Arial" w:hAnsi="Arial" w:cs="Arial"/>
        </w:rPr>
        <w:t>(5%) + roasted flax seed powder (5%)</w:t>
      </w:r>
      <w:r w:rsidR="00167C43" w:rsidRPr="00E85226">
        <w:rPr>
          <w:rFonts w:ascii="Arial" w:hAnsi="Arial" w:cs="Arial"/>
        </w:rPr>
        <w:t xml:space="preserve"> </w:t>
      </w:r>
      <w:r w:rsidR="00167C43">
        <w:rPr>
          <w:rFonts w:ascii="Arial" w:hAnsi="Arial" w:cs="Arial"/>
        </w:rPr>
        <w:t xml:space="preserve">that </w:t>
      </w:r>
      <w:r w:rsidR="00167C43" w:rsidRPr="00E85226">
        <w:rPr>
          <w:rFonts w:ascii="Arial" w:hAnsi="Arial" w:cs="Arial"/>
        </w:rPr>
        <w:t>had good sensory qualities in terms of</w:t>
      </w:r>
      <w:r w:rsidR="00167C43">
        <w:rPr>
          <w:rFonts w:ascii="Arial" w:hAnsi="Arial" w:cs="Arial"/>
        </w:rPr>
        <w:t xml:space="preserve"> </w:t>
      </w:r>
      <w:r w:rsidR="00167C43" w:rsidRPr="00E85226">
        <w:rPr>
          <w:rFonts w:ascii="Arial" w:hAnsi="Arial" w:cs="Arial"/>
        </w:rPr>
        <w:t>overall acceptability (7.77)</w:t>
      </w:r>
      <w:r w:rsidR="00167C43">
        <w:rPr>
          <w:rFonts w:ascii="Arial" w:hAnsi="Arial" w:cs="Arial"/>
        </w:rPr>
        <w:t xml:space="preserve"> after cooking.</w:t>
      </w:r>
    </w:p>
    <w:p w14:paraId="50B64B4A" w14:textId="77777777" w:rsidR="00BF5ACB" w:rsidRPr="004A60CA" w:rsidRDefault="00BF5ACB" w:rsidP="00BF5ACB">
      <w:pPr>
        <w:pStyle w:val="Heading3"/>
        <w:spacing w:before="0" w:line="360" w:lineRule="auto"/>
        <w:ind w:left="1899" w:right="505" w:hanging="1077"/>
        <w:rPr>
          <w:rFonts w:ascii="Arial" w:hAnsi="Arial" w:cs="Arial"/>
          <w:b/>
          <w:i w:val="0"/>
          <w:color w:val="auto"/>
          <w:sz w:val="20"/>
          <w:szCs w:val="20"/>
        </w:rPr>
      </w:pPr>
      <w:r w:rsidRPr="004A60CA">
        <w:rPr>
          <w:rFonts w:ascii="Arial" w:hAnsi="Arial" w:cs="Arial"/>
          <w:b/>
          <w:i w:val="0"/>
          <w:color w:val="auto"/>
          <w:sz w:val="20"/>
          <w:szCs w:val="20"/>
        </w:rPr>
        <w:t>Table 1:</w:t>
      </w:r>
      <w:r w:rsidRPr="004A60CA">
        <w:rPr>
          <w:rFonts w:ascii="Arial" w:hAnsi="Arial" w:cs="Arial"/>
          <w:b/>
          <w:i w:val="0"/>
          <w:color w:val="auto"/>
          <w:spacing w:val="-4"/>
          <w:sz w:val="20"/>
          <w:szCs w:val="20"/>
        </w:rPr>
        <w:t xml:space="preserve"> </w:t>
      </w:r>
      <w:r w:rsidRPr="004A60CA">
        <w:rPr>
          <w:rFonts w:ascii="Arial" w:hAnsi="Arial" w:cs="Arial"/>
          <w:b/>
          <w:i w:val="0"/>
          <w:color w:val="auto"/>
          <w:sz w:val="20"/>
          <w:szCs w:val="20"/>
        </w:rPr>
        <w:t>Effect</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level</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of total</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solids</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and</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cooking</w:t>
      </w:r>
      <w:r w:rsidRPr="004A60CA">
        <w:rPr>
          <w:rFonts w:ascii="Arial" w:hAnsi="Arial" w:cs="Arial"/>
          <w:b/>
          <w:i w:val="0"/>
          <w:color w:val="auto"/>
          <w:spacing w:val="-4"/>
          <w:sz w:val="20"/>
          <w:szCs w:val="20"/>
        </w:rPr>
        <w:t xml:space="preserve"> </w:t>
      </w:r>
      <w:r w:rsidRPr="004A60CA">
        <w:rPr>
          <w:rFonts w:ascii="Arial" w:hAnsi="Arial" w:cs="Arial"/>
          <w:b/>
          <w:i w:val="0"/>
          <w:color w:val="auto"/>
          <w:sz w:val="20"/>
          <w:szCs w:val="20"/>
        </w:rPr>
        <w:t>temperature</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on</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overall</w:t>
      </w:r>
      <w:r>
        <w:rPr>
          <w:rFonts w:ascii="Arial" w:hAnsi="Arial" w:cs="Arial"/>
          <w:b/>
          <w:i w:val="0"/>
          <w:color w:val="auto"/>
          <w:sz w:val="20"/>
          <w:szCs w:val="20"/>
        </w:rPr>
        <w:t xml:space="preserve"> </w:t>
      </w:r>
      <w:r w:rsidRPr="004A60CA">
        <w:rPr>
          <w:rFonts w:ascii="Arial" w:hAnsi="Arial" w:cs="Arial"/>
          <w:b/>
          <w:i w:val="0"/>
          <w:color w:val="auto"/>
          <w:spacing w:val="-57"/>
          <w:sz w:val="20"/>
          <w:szCs w:val="20"/>
        </w:rPr>
        <w:t xml:space="preserve"> </w:t>
      </w:r>
      <w:r w:rsidRPr="004A60CA">
        <w:rPr>
          <w:rFonts w:ascii="Arial" w:hAnsi="Arial" w:cs="Arial"/>
          <w:b/>
          <w:i w:val="0"/>
          <w:color w:val="auto"/>
          <w:sz w:val="20"/>
          <w:szCs w:val="20"/>
        </w:rPr>
        <w:t>acceptability</w:t>
      </w:r>
      <w:r>
        <w:rPr>
          <w:rFonts w:ascii="Arial" w:hAnsi="Arial" w:cs="Arial"/>
          <w:b/>
          <w:i w:val="0"/>
          <w:color w:val="auto"/>
          <w:spacing w:val="1"/>
          <w:sz w:val="20"/>
          <w:szCs w:val="20"/>
        </w:rPr>
        <w:t xml:space="preserve"> of </w:t>
      </w:r>
      <w:r w:rsidRPr="004A60CA">
        <w:rPr>
          <w:rFonts w:ascii="Arial" w:hAnsi="Arial" w:cs="Arial"/>
          <w:b/>
          <w:i w:val="0"/>
          <w:color w:val="auto"/>
          <w:spacing w:val="1"/>
          <w:sz w:val="20"/>
          <w:szCs w:val="20"/>
        </w:rPr>
        <w:t xml:space="preserve">functional </w:t>
      </w:r>
      <w:r w:rsidRPr="004A60CA">
        <w:rPr>
          <w:rFonts w:ascii="Arial" w:hAnsi="Arial" w:cs="Arial"/>
          <w:b/>
          <w:i w:val="0"/>
          <w:color w:val="auto"/>
          <w:sz w:val="20"/>
          <w:szCs w:val="20"/>
        </w:rPr>
        <w:t>weaning</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food</w:t>
      </w:r>
    </w:p>
    <w:p w14:paraId="7C733BDB" w14:textId="77777777" w:rsidR="00BF5ACB" w:rsidRPr="004A60CA" w:rsidRDefault="00BF5ACB" w:rsidP="00BF5ACB">
      <w:pPr>
        <w:pStyle w:val="Heading3"/>
        <w:spacing w:before="0" w:line="360" w:lineRule="auto"/>
        <w:ind w:left="1899" w:right="505" w:hanging="1077"/>
        <w:rPr>
          <w:rFonts w:ascii="Arial" w:hAnsi="Arial" w:cs="Arial"/>
          <w:i w:val="0"/>
          <w:color w:val="auto"/>
          <w:sz w:val="20"/>
          <w:szCs w:val="20"/>
        </w:rPr>
      </w:pPr>
    </w:p>
    <w:tbl>
      <w:tblPr>
        <w:tblW w:w="6618" w:type="dxa"/>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5"/>
        <w:gridCol w:w="1276"/>
        <w:gridCol w:w="1275"/>
        <w:gridCol w:w="1276"/>
        <w:gridCol w:w="1276"/>
      </w:tblGrid>
      <w:tr w:rsidR="00BF5ACB" w:rsidRPr="004A60CA" w14:paraId="597B7323" w14:textId="77777777" w:rsidTr="00E457E9">
        <w:trPr>
          <w:trHeight w:val="232"/>
        </w:trPr>
        <w:tc>
          <w:tcPr>
            <w:tcW w:w="1515" w:type="dxa"/>
            <w:vMerge w:val="restart"/>
          </w:tcPr>
          <w:p w14:paraId="6BCC48ED" w14:textId="77777777" w:rsidR="00BF5ACB" w:rsidRPr="004A60CA" w:rsidRDefault="00BF5ACB" w:rsidP="00E457E9">
            <w:pPr>
              <w:pStyle w:val="TableParagraph"/>
              <w:spacing w:before="0" w:line="360" w:lineRule="auto"/>
              <w:ind w:right="435"/>
              <w:rPr>
                <w:rFonts w:ascii="Arial" w:hAnsi="Arial" w:cs="Arial"/>
                <w:b/>
                <w:sz w:val="20"/>
                <w:szCs w:val="20"/>
              </w:rPr>
            </w:pPr>
            <w:r w:rsidRPr="004A60CA">
              <w:rPr>
                <w:rFonts w:ascii="Arial" w:hAnsi="Arial" w:cs="Arial"/>
                <w:b/>
                <w:sz w:val="20"/>
                <w:szCs w:val="20"/>
              </w:rPr>
              <w:t xml:space="preserve">Total </w:t>
            </w:r>
            <w:r w:rsidR="00E457E9">
              <w:rPr>
                <w:rFonts w:ascii="Arial" w:hAnsi="Arial" w:cs="Arial"/>
                <w:b/>
                <w:sz w:val="20"/>
                <w:szCs w:val="20"/>
              </w:rPr>
              <w:t>s</w:t>
            </w:r>
            <w:r w:rsidRPr="004A60CA">
              <w:rPr>
                <w:rFonts w:ascii="Arial" w:hAnsi="Arial" w:cs="Arial"/>
                <w:b/>
                <w:sz w:val="20"/>
                <w:szCs w:val="20"/>
              </w:rPr>
              <w:t>olids in</w:t>
            </w:r>
            <w:r w:rsidRPr="004A60CA">
              <w:rPr>
                <w:rFonts w:ascii="Arial" w:hAnsi="Arial" w:cs="Arial"/>
                <w:b/>
                <w:spacing w:val="-58"/>
                <w:sz w:val="20"/>
                <w:szCs w:val="20"/>
              </w:rPr>
              <w:t xml:space="preserve"> </w:t>
            </w:r>
            <w:r w:rsidRPr="004A60CA">
              <w:rPr>
                <w:rFonts w:ascii="Arial" w:hAnsi="Arial" w:cs="Arial"/>
                <w:b/>
                <w:sz w:val="20"/>
                <w:szCs w:val="20"/>
              </w:rPr>
              <w:t>porridge</w:t>
            </w:r>
            <w:r w:rsidR="00E457E9">
              <w:rPr>
                <w:rFonts w:ascii="Arial" w:hAnsi="Arial" w:cs="Arial"/>
                <w:b/>
                <w:sz w:val="20"/>
                <w:szCs w:val="20"/>
              </w:rPr>
              <w:t xml:space="preserve"> </w:t>
            </w:r>
            <w:r w:rsidRPr="004A60CA">
              <w:rPr>
                <w:rFonts w:ascii="Arial" w:hAnsi="Arial" w:cs="Arial"/>
                <w:b/>
                <w:sz w:val="20"/>
                <w:szCs w:val="20"/>
              </w:rPr>
              <w:t>(%)</w:t>
            </w:r>
          </w:p>
        </w:tc>
        <w:tc>
          <w:tcPr>
            <w:tcW w:w="5103" w:type="dxa"/>
            <w:gridSpan w:val="4"/>
          </w:tcPr>
          <w:p w14:paraId="17169C6B" w14:textId="77777777" w:rsidR="00BF5ACB" w:rsidRPr="004A60CA" w:rsidRDefault="00BF5ACB" w:rsidP="00CB1095">
            <w:pPr>
              <w:pStyle w:val="TableParagraph"/>
              <w:spacing w:before="0" w:line="360" w:lineRule="auto"/>
              <w:ind w:left="1183"/>
              <w:jc w:val="both"/>
              <w:rPr>
                <w:rFonts w:ascii="Arial" w:hAnsi="Arial" w:cs="Arial"/>
                <w:b/>
                <w:sz w:val="20"/>
                <w:szCs w:val="20"/>
              </w:rPr>
            </w:pPr>
            <w:r w:rsidRPr="004A60CA">
              <w:rPr>
                <w:rFonts w:ascii="Arial" w:hAnsi="Arial" w:cs="Arial"/>
                <w:b/>
                <w:sz w:val="20"/>
                <w:szCs w:val="20"/>
              </w:rPr>
              <w:t>Cooking</w:t>
            </w:r>
            <w:r w:rsidRPr="004A60CA">
              <w:rPr>
                <w:rFonts w:ascii="Arial" w:hAnsi="Arial" w:cs="Arial"/>
                <w:b/>
                <w:spacing w:val="-3"/>
                <w:sz w:val="20"/>
                <w:szCs w:val="20"/>
              </w:rPr>
              <w:t xml:space="preserve"> </w:t>
            </w:r>
            <w:r w:rsidRPr="004A60CA">
              <w:rPr>
                <w:rFonts w:ascii="Arial" w:hAnsi="Arial" w:cs="Arial"/>
                <w:b/>
                <w:sz w:val="20"/>
                <w:szCs w:val="20"/>
              </w:rPr>
              <w:t>temperature</w:t>
            </w:r>
            <w:r w:rsidRPr="004A60CA">
              <w:rPr>
                <w:rFonts w:ascii="Arial" w:hAnsi="Arial" w:cs="Arial"/>
                <w:b/>
                <w:spacing w:val="-1"/>
                <w:sz w:val="20"/>
                <w:szCs w:val="20"/>
              </w:rPr>
              <w:t xml:space="preserve"> </w:t>
            </w:r>
            <w:r w:rsidRPr="004A60CA">
              <w:rPr>
                <w:rFonts w:ascii="Arial" w:hAnsi="Arial" w:cs="Arial"/>
                <w:b/>
                <w:sz w:val="20"/>
                <w:szCs w:val="20"/>
              </w:rPr>
              <w:t>(</w:t>
            </w:r>
            <w:r w:rsidRPr="004A60CA">
              <w:rPr>
                <w:rFonts w:ascii="Arial" w:hAnsi="Arial" w:cs="Arial"/>
                <w:b/>
                <w:sz w:val="20"/>
                <w:szCs w:val="20"/>
                <w:vertAlign w:val="superscript"/>
              </w:rPr>
              <w:t>o</w:t>
            </w:r>
            <w:r w:rsidRPr="004A60CA">
              <w:rPr>
                <w:rFonts w:ascii="Arial" w:hAnsi="Arial" w:cs="Arial"/>
                <w:b/>
                <w:sz w:val="20"/>
                <w:szCs w:val="20"/>
              </w:rPr>
              <w:t>C)/10 min</w:t>
            </w:r>
          </w:p>
        </w:tc>
      </w:tr>
      <w:tr w:rsidR="00BF5ACB" w:rsidRPr="004A60CA" w14:paraId="0EDDEF63" w14:textId="77777777" w:rsidTr="00E457E9">
        <w:trPr>
          <w:trHeight w:val="387"/>
        </w:trPr>
        <w:tc>
          <w:tcPr>
            <w:tcW w:w="1515" w:type="dxa"/>
            <w:vMerge/>
          </w:tcPr>
          <w:p w14:paraId="6FFCDD61" w14:textId="77777777" w:rsidR="00BF5ACB" w:rsidRPr="004A60CA" w:rsidRDefault="00BF5ACB" w:rsidP="00CB1095">
            <w:pPr>
              <w:pStyle w:val="TableParagraph"/>
              <w:spacing w:before="116"/>
              <w:ind w:left="962" w:right="954"/>
              <w:jc w:val="both"/>
              <w:rPr>
                <w:rFonts w:ascii="Arial" w:hAnsi="Arial" w:cs="Arial"/>
                <w:b/>
                <w:sz w:val="20"/>
                <w:szCs w:val="20"/>
              </w:rPr>
            </w:pPr>
          </w:p>
        </w:tc>
        <w:tc>
          <w:tcPr>
            <w:tcW w:w="1276" w:type="dxa"/>
          </w:tcPr>
          <w:p w14:paraId="52C5C002" w14:textId="77777777" w:rsidR="00BF5ACB" w:rsidRPr="004A60CA" w:rsidRDefault="00BF5ACB" w:rsidP="00CB1095">
            <w:pPr>
              <w:pStyle w:val="TableParagraph"/>
              <w:spacing w:before="116"/>
              <w:ind w:left="321" w:right="311"/>
              <w:jc w:val="both"/>
              <w:rPr>
                <w:rFonts w:ascii="Arial" w:hAnsi="Arial" w:cs="Arial"/>
                <w:b/>
                <w:sz w:val="20"/>
                <w:szCs w:val="20"/>
              </w:rPr>
            </w:pPr>
            <w:r w:rsidRPr="004A60CA">
              <w:rPr>
                <w:rFonts w:ascii="Arial" w:hAnsi="Arial" w:cs="Arial"/>
                <w:b/>
                <w:sz w:val="20"/>
                <w:szCs w:val="20"/>
              </w:rPr>
              <w:t>70</w:t>
            </w:r>
          </w:p>
        </w:tc>
        <w:tc>
          <w:tcPr>
            <w:tcW w:w="1275" w:type="dxa"/>
          </w:tcPr>
          <w:p w14:paraId="0763EA9E" w14:textId="77777777" w:rsidR="00BF5ACB" w:rsidRPr="004A60CA" w:rsidRDefault="00BF5ACB" w:rsidP="00CB1095">
            <w:pPr>
              <w:pStyle w:val="TableParagraph"/>
              <w:spacing w:before="116"/>
              <w:ind w:left="323" w:right="311"/>
              <w:jc w:val="both"/>
              <w:rPr>
                <w:rFonts w:ascii="Arial" w:hAnsi="Arial" w:cs="Arial"/>
                <w:b/>
                <w:sz w:val="20"/>
                <w:szCs w:val="20"/>
              </w:rPr>
            </w:pPr>
            <w:r w:rsidRPr="004A60CA">
              <w:rPr>
                <w:rFonts w:ascii="Arial" w:hAnsi="Arial" w:cs="Arial"/>
                <w:b/>
                <w:sz w:val="20"/>
                <w:szCs w:val="20"/>
              </w:rPr>
              <w:t>75</w:t>
            </w:r>
          </w:p>
        </w:tc>
        <w:tc>
          <w:tcPr>
            <w:tcW w:w="1276" w:type="dxa"/>
          </w:tcPr>
          <w:p w14:paraId="1F2C535E" w14:textId="77777777" w:rsidR="00BF5ACB" w:rsidRPr="004A60CA" w:rsidRDefault="00BF5ACB" w:rsidP="00CB1095">
            <w:pPr>
              <w:pStyle w:val="TableParagraph"/>
              <w:spacing w:before="116"/>
              <w:ind w:left="408" w:right="397"/>
              <w:jc w:val="both"/>
              <w:rPr>
                <w:rFonts w:ascii="Arial" w:hAnsi="Arial" w:cs="Arial"/>
                <w:b/>
                <w:sz w:val="20"/>
                <w:szCs w:val="20"/>
              </w:rPr>
            </w:pPr>
            <w:r w:rsidRPr="004A60CA">
              <w:rPr>
                <w:rFonts w:ascii="Arial" w:hAnsi="Arial" w:cs="Arial"/>
                <w:b/>
                <w:sz w:val="20"/>
                <w:szCs w:val="20"/>
              </w:rPr>
              <w:t>80</w:t>
            </w:r>
          </w:p>
        </w:tc>
        <w:tc>
          <w:tcPr>
            <w:tcW w:w="1276" w:type="dxa"/>
          </w:tcPr>
          <w:p w14:paraId="0286F7D2" w14:textId="77777777" w:rsidR="00BF5ACB" w:rsidRPr="004A60CA" w:rsidRDefault="00BF5ACB" w:rsidP="00CB1095">
            <w:pPr>
              <w:pStyle w:val="TableParagraph"/>
              <w:spacing w:before="116"/>
              <w:ind w:left="322" w:right="311"/>
              <w:jc w:val="both"/>
              <w:rPr>
                <w:rFonts w:ascii="Arial" w:hAnsi="Arial" w:cs="Arial"/>
                <w:b/>
                <w:sz w:val="20"/>
                <w:szCs w:val="20"/>
              </w:rPr>
            </w:pPr>
            <w:r w:rsidRPr="004A60CA">
              <w:rPr>
                <w:rFonts w:ascii="Arial" w:hAnsi="Arial" w:cs="Arial"/>
                <w:b/>
                <w:sz w:val="20"/>
                <w:szCs w:val="20"/>
              </w:rPr>
              <w:t>85</w:t>
            </w:r>
          </w:p>
        </w:tc>
      </w:tr>
      <w:tr w:rsidR="00BF5ACB" w:rsidRPr="004A60CA" w14:paraId="5F125D1E" w14:textId="77777777" w:rsidTr="00E457E9">
        <w:trPr>
          <w:trHeight w:val="483"/>
        </w:trPr>
        <w:tc>
          <w:tcPr>
            <w:tcW w:w="1515" w:type="dxa"/>
            <w:vMerge/>
          </w:tcPr>
          <w:p w14:paraId="73355001" w14:textId="77777777" w:rsidR="00BF5ACB" w:rsidRPr="004A60CA" w:rsidRDefault="00BF5ACB" w:rsidP="00CB1095">
            <w:pPr>
              <w:pStyle w:val="TableParagraph"/>
              <w:spacing w:before="0"/>
              <w:jc w:val="both"/>
              <w:rPr>
                <w:rFonts w:ascii="Arial" w:hAnsi="Arial" w:cs="Arial"/>
                <w:sz w:val="20"/>
                <w:szCs w:val="20"/>
              </w:rPr>
            </w:pPr>
          </w:p>
        </w:tc>
        <w:tc>
          <w:tcPr>
            <w:tcW w:w="5103" w:type="dxa"/>
            <w:gridSpan w:val="4"/>
          </w:tcPr>
          <w:p w14:paraId="5F4B1931" w14:textId="77777777" w:rsidR="00BF5ACB" w:rsidRPr="004A60CA" w:rsidRDefault="00BF5ACB" w:rsidP="00CB1095">
            <w:pPr>
              <w:pStyle w:val="TableParagraph"/>
              <w:ind w:left="633"/>
              <w:jc w:val="both"/>
              <w:rPr>
                <w:rFonts w:ascii="Arial" w:hAnsi="Arial" w:cs="Arial"/>
                <w:b/>
                <w:sz w:val="20"/>
                <w:szCs w:val="20"/>
              </w:rPr>
            </w:pPr>
            <w:r w:rsidRPr="004A60CA">
              <w:rPr>
                <w:rFonts w:ascii="Arial" w:hAnsi="Arial" w:cs="Arial"/>
                <w:b/>
                <w:sz w:val="20"/>
                <w:szCs w:val="20"/>
              </w:rPr>
              <w:t>Overall</w:t>
            </w:r>
            <w:r w:rsidRPr="004A60CA">
              <w:rPr>
                <w:rFonts w:ascii="Arial" w:hAnsi="Arial" w:cs="Arial"/>
                <w:b/>
                <w:spacing w:val="-2"/>
                <w:sz w:val="20"/>
                <w:szCs w:val="20"/>
              </w:rPr>
              <w:t xml:space="preserve"> </w:t>
            </w:r>
            <w:r w:rsidRPr="004A60CA">
              <w:rPr>
                <w:rFonts w:ascii="Arial" w:hAnsi="Arial" w:cs="Arial"/>
                <w:b/>
                <w:sz w:val="20"/>
                <w:szCs w:val="20"/>
              </w:rPr>
              <w:t>acceptability</w:t>
            </w:r>
            <w:r w:rsidRPr="004A60CA">
              <w:rPr>
                <w:rFonts w:ascii="Arial" w:hAnsi="Arial" w:cs="Arial"/>
                <w:b/>
                <w:spacing w:val="-7"/>
                <w:sz w:val="20"/>
                <w:szCs w:val="20"/>
              </w:rPr>
              <w:t xml:space="preserve"> </w:t>
            </w:r>
            <w:r w:rsidRPr="004A60CA">
              <w:rPr>
                <w:rFonts w:ascii="Arial" w:hAnsi="Arial" w:cs="Arial"/>
                <w:b/>
                <w:sz w:val="20"/>
                <w:szCs w:val="20"/>
              </w:rPr>
              <w:t>(Max.</w:t>
            </w:r>
            <w:r w:rsidRPr="004A60CA">
              <w:rPr>
                <w:rFonts w:ascii="Arial" w:hAnsi="Arial" w:cs="Arial"/>
                <w:b/>
                <w:spacing w:val="-3"/>
                <w:sz w:val="20"/>
                <w:szCs w:val="20"/>
              </w:rPr>
              <w:t xml:space="preserve"> </w:t>
            </w:r>
            <w:r w:rsidRPr="004A60CA">
              <w:rPr>
                <w:rFonts w:ascii="Arial" w:hAnsi="Arial" w:cs="Arial"/>
                <w:b/>
                <w:sz w:val="20"/>
                <w:szCs w:val="20"/>
              </w:rPr>
              <w:t>score:</w:t>
            </w:r>
            <w:r w:rsidRPr="004A60CA">
              <w:rPr>
                <w:rFonts w:ascii="Arial" w:hAnsi="Arial" w:cs="Arial"/>
                <w:b/>
                <w:spacing w:val="-2"/>
                <w:sz w:val="20"/>
                <w:szCs w:val="20"/>
              </w:rPr>
              <w:t xml:space="preserve"> </w:t>
            </w:r>
            <w:r w:rsidRPr="004A60CA">
              <w:rPr>
                <w:rFonts w:ascii="Arial" w:hAnsi="Arial" w:cs="Arial"/>
                <w:b/>
                <w:sz w:val="20"/>
                <w:szCs w:val="20"/>
              </w:rPr>
              <w:t>9.00)</w:t>
            </w:r>
          </w:p>
        </w:tc>
      </w:tr>
      <w:tr w:rsidR="00BF5ACB" w:rsidRPr="004A60CA" w14:paraId="6D865C99" w14:textId="77777777" w:rsidTr="00E457E9">
        <w:trPr>
          <w:trHeight w:val="794"/>
        </w:trPr>
        <w:tc>
          <w:tcPr>
            <w:tcW w:w="1515" w:type="dxa"/>
          </w:tcPr>
          <w:p w14:paraId="5E8B2C73" w14:textId="77777777" w:rsidR="00BF5ACB" w:rsidRPr="004A60CA" w:rsidRDefault="00BF5ACB" w:rsidP="00E457E9">
            <w:pPr>
              <w:pStyle w:val="TableParagraph"/>
              <w:spacing w:before="0"/>
              <w:rPr>
                <w:rFonts w:ascii="Arial" w:hAnsi="Arial" w:cs="Arial"/>
                <w:sz w:val="20"/>
                <w:szCs w:val="20"/>
              </w:rPr>
            </w:pPr>
            <w:r w:rsidRPr="004A60CA">
              <w:rPr>
                <w:rFonts w:ascii="Arial" w:hAnsi="Arial" w:cs="Arial"/>
                <w:sz w:val="20"/>
                <w:szCs w:val="20"/>
              </w:rPr>
              <w:t>20</w:t>
            </w:r>
          </w:p>
        </w:tc>
        <w:tc>
          <w:tcPr>
            <w:tcW w:w="1276" w:type="dxa"/>
          </w:tcPr>
          <w:p w14:paraId="1C352ED7" w14:textId="77777777" w:rsidR="00BF5ACB" w:rsidRPr="004A60CA" w:rsidRDefault="00BF5ACB" w:rsidP="00CB1095">
            <w:pPr>
              <w:pStyle w:val="TableParagraph"/>
              <w:spacing w:before="114"/>
              <w:ind w:left="319" w:right="311"/>
              <w:jc w:val="both"/>
              <w:rPr>
                <w:rFonts w:ascii="Arial" w:hAnsi="Arial" w:cs="Arial"/>
                <w:sz w:val="20"/>
                <w:szCs w:val="20"/>
              </w:rPr>
            </w:pPr>
            <w:r w:rsidRPr="004A60CA">
              <w:rPr>
                <w:rFonts w:ascii="Arial" w:hAnsi="Arial" w:cs="Arial"/>
                <w:sz w:val="20"/>
                <w:szCs w:val="20"/>
              </w:rPr>
              <w:t>7.08</w:t>
            </w:r>
            <w:r w:rsidRPr="004A60CA">
              <w:rPr>
                <w:rFonts w:ascii="Arial" w:hAnsi="Arial" w:cs="Arial"/>
                <w:sz w:val="20"/>
                <w:szCs w:val="20"/>
                <w:vertAlign w:val="superscript"/>
              </w:rPr>
              <w:t>a</w:t>
            </w:r>
          </w:p>
        </w:tc>
        <w:tc>
          <w:tcPr>
            <w:tcW w:w="1275" w:type="dxa"/>
          </w:tcPr>
          <w:p w14:paraId="3F52B9A2" w14:textId="77777777" w:rsidR="00BF5ACB" w:rsidRPr="004A60CA" w:rsidRDefault="00BF5ACB" w:rsidP="00CB1095">
            <w:pPr>
              <w:pStyle w:val="TableParagraph"/>
              <w:spacing w:before="114"/>
              <w:ind w:left="320" w:right="311"/>
              <w:jc w:val="both"/>
              <w:rPr>
                <w:rFonts w:ascii="Arial" w:hAnsi="Arial" w:cs="Arial"/>
                <w:sz w:val="20"/>
                <w:szCs w:val="20"/>
              </w:rPr>
            </w:pPr>
            <w:r w:rsidRPr="004A60CA">
              <w:rPr>
                <w:rFonts w:ascii="Arial" w:hAnsi="Arial" w:cs="Arial"/>
                <w:sz w:val="20"/>
                <w:szCs w:val="20"/>
              </w:rPr>
              <w:t>7.75</w:t>
            </w:r>
            <w:r w:rsidRPr="004A60CA">
              <w:rPr>
                <w:rFonts w:ascii="Arial" w:hAnsi="Arial" w:cs="Arial"/>
                <w:sz w:val="20"/>
                <w:szCs w:val="20"/>
                <w:vertAlign w:val="superscript"/>
              </w:rPr>
              <w:t>a</w:t>
            </w:r>
          </w:p>
        </w:tc>
        <w:tc>
          <w:tcPr>
            <w:tcW w:w="1276" w:type="dxa"/>
          </w:tcPr>
          <w:p w14:paraId="63A85949" w14:textId="77777777" w:rsidR="00BF5ACB" w:rsidRPr="004A60CA" w:rsidRDefault="00BF5ACB" w:rsidP="00CB1095">
            <w:pPr>
              <w:pStyle w:val="TableParagraph"/>
              <w:spacing w:before="114"/>
              <w:ind w:left="408" w:right="287"/>
              <w:jc w:val="both"/>
              <w:rPr>
                <w:rFonts w:ascii="Arial" w:hAnsi="Arial" w:cs="Arial"/>
                <w:sz w:val="20"/>
                <w:szCs w:val="20"/>
              </w:rPr>
            </w:pPr>
            <w:r w:rsidRPr="004A60CA">
              <w:rPr>
                <w:rFonts w:ascii="Arial" w:hAnsi="Arial" w:cs="Arial"/>
                <w:sz w:val="20"/>
                <w:szCs w:val="20"/>
              </w:rPr>
              <w:t>7.17</w:t>
            </w:r>
            <w:r w:rsidRPr="004A60CA">
              <w:rPr>
                <w:rFonts w:ascii="Arial" w:hAnsi="Arial" w:cs="Arial"/>
                <w:sz w:val="20"/>
                <w:szCs w:val="20"/>
                <w:vertAlign w:val="superscript"/>
              </w:rPr>
              <w:t>a</w:t>
            </w:r>
          </w:p>
        </w:tc>
        <w:tc>
          <w:tcPr>
            <w:tcW w:w="1276" w:type="dxa"/>
          </w:tcPr>
          <w:p w14:paraId="4C7632C4" w14:textId="77777777" w:rsidR="00BF5ACB" w:rsidRPr="004A60CA" w:rsidRDefault="00BF5ACB" w:rsidP="00CB1095">
            <w:pPr>
              <w:pStyle w:val="TableParagraph"/>
              <w:spacing w:before="114"/>
              <w:ind w:left="319" w:right="311"/>
              <w:jc w:val="both"/>
              <w:rPr>
                <w:rFonts w:ascii="Arial" w:hAnsi="Arial" w:cs="Arial"/>
                <w:sz w:val="20"/>
                <w:szCs w:val="20"/>
              </w:rPr>
            </w:pPr>
            <w:r w:rsidRPr="004A60CA">
              <w:rPr>
                <w:rFonts w:ascii="Arial" w:hAnsi="Arial" w:cs="Arial"/>
                <w:sz w:val="20"/>
                <w:szCs w:val="20"/>
              </w:rPr>
              <w:t>6.58</w:t>
            </w:r>
            <w:r w:rsidRPr="004A60CA">
              <w:rPr>
                <w:rFonts w:ascii="Arial" w:hAnsi="Arial" w:cs="Arial"/>
                <w:sz w:val="20"/>
                <w:szCs w:val="20"/>
                <w:vertAlign w:val="superscript"/>
              </w:rPr>
              <w:t>a</w:t>
            </w:r>
          </w:p>
        </w:tc>
      </w:tr>
      <w:tr w:rsidR="00BF5ACB" w:rsidRPr="004A60CA" w14:paraId="6E2A227F" w14:textId="77777777" w:rsidTr="00E457E9">
        <w:trPr>
          <w:trHeight w:val="791"/>
        </w:trPr>
        <w:tc>
          <w:tcPr>
            <w:tcW w:w="1515" w:type="dxa"/>
          </w:tcPr>
          <w:p w14:paraId="569B39CA" w14:textId="77777777" w:rsidR="00BF5ACB" w:rsidRPr="004A60CA" w:rsidRDefault="00BF5ACB" w:rsidP="00E457E9">
            <w:pPr>
              <w:pStyle w:val="TableParagraph"/>
              <w:spacing w:before="0"/>
              <w:rPr>
                <w:rFonts w:ascii="Arial" w:hAnsi="Arial" w:cs="Arial"/>
                <w:sz w:val="20"/>
                <w:szCs w:val="20"/>
              </w:rPr>
            </w:pPr>
            <w:r w:rsidRPr="004A60CA">
              <w:rPr>
                <w:rFonts w:ascii="Arial" w:hAnsi="Arial" w:cs="Arial"/>
                <w:sz w:val="20"/>
                <w:szCs w:val="20"/>
              </w:rPr>
              <w:t>25</w:t>
            </w:r>
          </w:p>
        </w:tc>
        <w:tc>
          <w:tcPr>
            <w:tcW w:w="1276" w:type="dxa"/>
          </w:tcPr>
          <w:p w14:paraId="1C04DCEB" w14:textId="77777777" w:rsidR="00BF5ACB" w:rsidRPr="004A60CA" w:rsidRDefault="00BF5ACB" w:rsidP="00CB1095">
            <w:pPr>
              <w:pStyle w:val="TableParagraph"/>
              <w:ind w:left="319" w:right="311"/>
              <w:jc w:val="both"/>
              <w:rPr>
                <w:rFonts w:ascii="Arial" w:hAnsi="Arial" w:cs="Arial"/>
                <w:sz w:val="20"/>
                <w:szCs w:val="20"/>
              </w:rPr>
            </w:pPr>
            <w:r w:rsidRPr="004A60CA">
              <w:rPr>
                <w:rFonts w:ascii="Arial" w:hAnsi="Arial" w:cs="Arial"/>
                <w:sz w:val="20"/>
                <w:szCs w:val="20"/>
              </w:rPr>
              <w:t>7.83</w:t>
            </w:r>
            <w:r w:rsidRPr="004A60CA">
              <w:rPr>
                <w:rFonts w:ascii="Arial" w:hAnsi="Arial" w:cs="Arial"/>
                <w:sz w:val="20"/>
                <w:szCs w:val="20"/>
                <w:vertAlign w:val="superscript"/>
              </w:rPr>
              <w:t>b</w:t>
            </w:r>
          </w:p>
        </w:tc>
        <w:tc>
          <w:tcPr>
            <w:tcW w:w="1275" w:type="dxa"/>
          </w:tcPr>
          <w:p w14:paraId="019BD162" w14:textId="77777777" w:rsidR="00BF5ACB" w:rsidRPr="004A60CA" w:rsidRDefault="00BF5ACB" w:rsidP="00CB1095">
            <w:pPr>
              <w:pStyle w:val="TableParagraph"/>
              <w:ind w:left="320" w:right="311"/>
              <w:jc w:val="both"/>
              <w:rPr>
                <w:rFonts w:ascii="Arial" w:hAnsi="Arial" w:cs="Arial"/>
                <w:sz w:val="20"/>
                <w:szCs w:val="20"/>
              </w:rPr>
            </w:pPr>
            <w:r w:rsidRPr="004A60CA">
              <w:rPr>
                <w:rFonts w:ascii="Arial" w:hAnsi="Arial" w:cs="Arial"/>
                <w:sz w:val="20"/>
                <w:szCs w:val="20"/>
              </w:rPr>
              <w:t>8.17</w:t>
            </w:r>
            <w:r w:rsidRPr="004A60CA">
              <w:rPr>
                <w:rFonts w:ascii="Arial" w:hAnsi="Arial" w:cs="Arial"/>
                <w:sz w:val="20"/>
                <w:szCs w:val="20"/>
                <w:vertAlign w:val="superscript"/>
              </w:rPr>
              <w:t>b</w:t>
            </w:r>
          </w:p>
        </w:tc>
        <w:tc>
          <w:tcPr>
            <w:tcW w:w="1276" w:type="dxa"/>
          </w:tcPr>
          <w:p w14:paraId="51BC3DF2" w14:textId="77777777" w:rsidR="00BF5ACB" w:rsidRPr="004A60CA" w:rsidRDefault="00BF5ACB" w:rsidP="00CB1095">
            <w:pPr>
              <w:pStyle w:val="TableParagraph"/>
              <w:ind w:left="408" w:right="287"/>
              <w:jc w:val="both"/>
              <w:rPr>
                <w:rFonts w:ascii="Arial" w:hAnsi="Arial" w:cs="Arial"/>
                <w:sz w:val="20"/>
                <w:szCs w:val="20"/>
              </w:rPr>
            </w:pPr>
            <w:r w:rsidRPr="004A60CA">
              <w:rPr>
                <w:rFonts w:ascii="Arial" w:hAnsi="Arial" w:cs="Arial"/>
                <w:sz w:val="20"/>
                <w:szCs w:val="20"/>
              </w:rPr>
              <w:t>7.33</w:t>
            </w:r>
            <w:r w:rsidRPr="004A60CA">
              <w:rPr>
                <w:rFonts w:ascii="Arial" w:hAnsi="Arial" w:cs="Arial"/>
                <w:sz w:val="20"/>
                <w:szCs w:val="20"/>
                <w:vertAlign w:val="superscript"/>
              </w:rPr>
              <w:t>a</w:t>
            </w:r>
          </w:p>
        </w:tc>
        <w:tc>
          <w:tcPr>
            <w:tcW w:w="1276" w:type="dxa"/>
          </w:tcPr>
          <w:p w14:paraId="3DA1403C" w14:textId="77777777" w:rsidR="00BF5ACB" w:rsidRPr="004A60CA" w:rsidRDefault="00BF5ACB" w:rsidP="00CB1095">
            <w:pPr>
              <w:pStyle w:val="TableParagraph"/>
              <w:ind w:left="319" w:right="311"/>
              <w:jc w:val="both"/>
              <w:rPr>
                <w:rFonts w:ascii="Arial" w:hAnsi="Arial" w:cs="Arial"/>
                <w:sz w:val="20"/>
                <w:szCs w:val="20"/>
              </w:rPr>
            </w:pPr>
            <w:r w:rsidRPr="004A60CA">
              <w:rPr>
                <w:rFonts w:ascii="Arial" w:hAnsi="Arial" w:cs="Arial"/>
                <w:sz w:val="20"/>
                <w:szCs w:val="20"/>
              </w:rPr>
              <w:t>6.83</w:t>
            </w:r>
            <w:r w:rsidRPr="004A60CA">
              <w:rPr>
                <w:rFonts w:ascii="Arial" w:hAnsi="Arial" w:cs="Arial"/>
                <w:sz w:val="20"/>
                <w:szCs w:val="20"/>
                <w:vertAlign w:val="superscript"/>
              </w:rPr>
              <w:t>a</w:t>
            </w:r>
          </w:p>
        </w:tc>
      </w:tr>
      <w:tr w:rsidR="00BF5ACB" w:rsidRPr="004A60CA" w14:paraId="0A3474EF" w14:textId="77777777" w:rsidTr="00E457E9">
        <w:trPr>
          <w:trHeight w:val="791"/>
        </w:trPr>
        <w:tc>
          <w:tcPr>
            <w:tcW w:w="1515" w:type="dxa"/>
          </w:tcPr>
          <w:p w14:paraId="617A6722" w14:textId="77777777" w:rsidR="00BF5ACB" w:rsidRPr="004A60CA" w:rsidRDefault="00BF5ACB" w:rsidP="00E457E9">
            <w:pPr>
              <w:pStyle w:val="TableParagraph"/>
              <w:spacing w:before="0"/>
              <w:rPr>
                <w:rFonts w:ascii="Arial" w:hAnsi="Arial" w:cs="Arial"/>
                <w:sz w:val="20"/>
                <w:szCs w:val="20"/>
              </w:rPr>
            </w:pPr>
            <w:r w:rsidRPr="004A60CA">
              <w:rPr>
                <w:rFonts w:ascii="Arial" w:hAnsi="Arial" w:cs="Arial"/>
                <w:sz w:val="20"/>
                <w:szCs w:val="20"/>
              </w:rPr>
              <w:t>30</w:t>
            </w:r>
          </w:p>
        </w:tc>
        <w:tc>
          <w:tcPr>
            <w:tcW w:w="1276" w:type="dxa"/>
          </w:tcPr>
          <w:p w14:paraId="2FD36D14" w14:textId="77777777" w:rsidR="00BF5ACB" w:rsidRPr="004A60CA" w:rsidRDefault="00BF5ACB" w:rsidP="00CB1095">
            <w:pPr>
              <w:pStyle w:val="TableParagraph"/>
              <w:ind w:left="319" w:right="311"/>
              <w:jc w:val="both"/>
              <w:rPr>
                <w:rFonts w:ascii="Arial" w:hAnsi="Arial" w:cs="Arial"/>
                <w:sz w:val="20"/>
                <w:szCs w:val="20"/>
              </w:rPr>
            </w:pPr>
            <w:r w:rsidRPr="004A60CA">
              <w:rPr>
                <w:rFonts w:ascii="Arial" w:hAnsi="Arial" w:cs="Arial"/>
                <w:sz w:val="20"/>
                <w:szCs w:val="20"/>
              </w:rPr>
              <w:t>7.25</w:t>
            </w:r>
            <w:r w:rsidRPr="004A60CA">
              <w:rPr>
                <w:rFonts w:ascii="Arial" w:hAnsi="Arial" w:cs="Arial"/>
                <w:sz w:val="20"/>
                <w:szCs w:val="20"/>
                <w:vertAlign w:val="superscript"/>
              </w:rPr>
              <w:t>a</w:t>
            </w:r>
          </w:p>
        </w:tc>
        <w:tc>
          <w:tcPr>
            <w:tcW w:w="1275" w:type="dxa"/>
          </w:tcPr>
          <w:p w14:paraId="5D0C570E" w14:textId="77777777" w:rsidR="00BF5ACB" w:rsidRPr="004A60CA" w:rsidRDefault="00BF5ACB" w:rsidP="00CB1095">
            <w:pPr>
              <w:pStyle w:val="TableParagraph"/>
              <w:ind w:left="320" w:right="311"/>
              <w:jc w:val="both"/>
              <w:rPr>
                <w:rFonts w:ascii="Arial" w:hAnsi="Arial" w:cs="Arial"/>
                <w:sz w:val="20"/>
                <w:szCs w:val="20"/>
              </w:rPr>
            </w:pPr>
            <w:r w:rsidRPr="004A60CA">
              <w:rPr>
                <w:rFonts w:ascii="Arial" w:hAnsi="Arial" w:cs="Arial"/>
                <w:sz w:val="20"/>
                <w:szCs w:val="20"/>
              </w:rPr>
              <w:t>7.58</w:t>
            </w:r>
            <w:r w:rsidRPr="004A60CA">
              <w:rPr>
                <w:rFonts w:ascii="Arial" w:hAnsi="Arial" w:cs="Arial"/>
                <w:sz w:val="20"/>
                <w:szCs w:val="20"/>
                <w:vertAlign w:val="superscript"/>
              </w:rPr>
              <w:t>ab</w:t>
            </w:r>
          </w:p>
        </w:tc>
        <w:tc>
          <w:tcPr>
            <w:tcW w:w="1276" w:type="dxa"/>
          </w:tcPr>
          <w:p w14:paraId="3D74962B" w14:textId="77777777" w:rsidR="00BF5ACB" w:rsidRPr="004A60CA" w:rsidRDefault="00BF5ACB" w:rsidP="00CB1095">
            <w:pPr>
              <w:pStyle w:val="TableParagraph"/>
              <w:ind w:left="408" w:right="287"/>
              <w:jc w:val="both"/>
              <w:rPr>
                <w:rFonts w:ascii="Arial" w:hAnsi="Arial" w:cs="Arial"/>
                <w:sz w:val="20"/>
                <w:szCs w:val="20"/>
              </w:rPr>
            </w:pPr>
            <w:r w:rsidRPr="004A60CA">
              <w:rPr>
                <w:rFonts w:ascii="Arial" w:hAnsi="Arial" w:cs="Arial"/>
                <w:sz w:val="20"/>
                <w:szCs w:val="20"/>
              </w:rPr>
              <w:t>6.67</w:t>
            </w:r>
            <w:r w:rsidRPr="004A60CA">
              <w:rPr>
                <w:rFonts w:ascii="Arial" w:hAnsi="Arial" w:cs="Arial"/>
                <w:sz w:val="20"/>
                <w:szCs w:val="20"/>
                <w:vertAlign w:val="superscript"/>
              </w:rPr>
              <w:t>b</w:t>
            </w:r>
          </w:p>
        </w:tc>
        <w:tc>
          <w:tcPr>
            <w:tcW w:w="1276" w:type="dxa"/>
          </w:tcPr>
          <w:p w14:paraId="3CB1C08B" w14:textId="77777777" w:rsidR="00BF5ACB" w:rsidRPr="004A60CA" w:rsidRDefault="00BF5ACB" w:rsidP="00CB1095">
            <w:pPr>
              <w:pStyle w:val="TableParagraph"/>
              <w:ind w:left="319" w:right="311"/>
              <w:jc w:val="both"/>
              <w:rPr>
                <w:rFonts w:ascii="Arial" w:hAnsi="Arial" w:cs="Arial"/>
                <w:sz w:val="20"/>
                <w:szCs w:val="20"/>
              </w:rPr>
            </w:pPr>
            <w:r w:rsidRPr="004A60CA">
              <w:rPr>
                <w:rFonts w:ascii="Arial" w:hAnsi="Arial" w:cs="Arial"/>
                <w:sz w:val="20"/>
                <w:szCs w:val="20"/>
              </w:rPr>
              <w:t>6.42</w:t>
            </w:r>
            <w:r w:rsidRPr="004A60CA">
              <w:rPr>
                <w:rFonts w:ascii="Arial" w:hAnsi="Arial" w:cs="Arial"/>
                <w:sz w:val="20"/>
                <w:szCs w:val="20"/>
                <w:vertAlign w:val="superscript"/>
              </w:rPr>
              <w:t>ab</w:t>
            </w:r>
          </w:p>
        </w:tc>
      </w:tr>
      <w:tr w:rsidR="00BF5ACB" w:rsidRPr="004A60CA" w14:paraId="6E67BC3C" w14:textId="77777777" w:rsidTr="00E457E9">
        <w:trPr>
          <w:trHeight w:val="791"/>
        </w:trPr>
        <w:tc>
          <w:tcPr>
            <w:tcW w:w="1515" w:type="dxa"/>
          </w:tcPr>
          <w:p w14:paraId="19769F89" w14:textId="77777777" w:rsidR="00BF5ACB" w:rsidRPr="004A60CA" w:rsidRDefault="00BF5ACB" w:rsidP="00E457E9">
            <w:pPr>
              <w:pStyle w:val="TableParagraph"/>
              <w:spacing w:before="0"/>
              <w:rPr>
                <w:rFonts w:ascii="Arial" w:hAnsi="Arial" w:cs="Arial"/>
                <w:sz w:val="20"/>
                <w:szCs w:val="20"/>
              </w:rPr>
            </w:pPr>
            <w:r w:rsidRPr="004A60CA">
              <w:rPr>
                <w:rFonts w:ascii="Arial" w:hAnsi="Arial" w:cs="Arial"/>
                <w:sz w:val="20"/>
                <w:szCs w:val="20"/>
              </w:rPr>
              <w:t>35</w:t>
            </w:r>
          </w:p>
        </w:tc>
        <w:tc>
          <w:tcPr>
            <w:tcW w:w="1276" w:type="dxa"/>
          </w:tcPr>
          <w:p w14:paraId="76D312C6" w14:textId="77777777" w:rsidR="00BF5ACB" w:rsidRPr="004A60CA" w:rsidRDefault="00BF5ACB" w:rsidP="00CB1095">
            <w:pPr>
              <w:pStyle w:val="TableParagraph"/>
              <w:ind w:left="319" w:right="311"/>
              <w:jc w:val="both"/>
              <w:rPr>
                <w:rFonts w:ascii="Arial" w:hAnsi="Arial" w:cs="Arial"/>
                <w:sz w:val="20"/>
                <w:szCs w:val="20"/>
              </w:rPr>
            </w:pPr>
            <w:r w:rsidRPr="004A60CA">
              <w:rPr>
                <w:rFonts w:ascii="Arial" w:hAnsi="Arial" w:cs="Arial"/>
                <w:sz w:val="20"/>
                <w:szCs w:val="20"/>
              </w:rPr>
              <w:t>6.17</w:t>
            </w:r>
            <w:r w:rsidRPr="004A60CA">
              <w:rPr>
                <w:rFonts w:ascii="Arial" w:hAnsi="Arial" w:cs="Arial"/>
                <w:sz w:val="20"/>
                <w:szCs w:val="20"/>
                <w:vertAlign w:val="superscript"/>
              </w:rPr>
              <w:t>c</w:t>
            </w:r>
          </w:p>
        </w:tc>
        <w:tc>
          <w:tcPr>
            <w:tcW w:w="1275" w:type="dxa"/>
          </w:tcPr>
          <w:p w14:paraId="1A842520" w14:textId="77777777" w:rsidR="00BF5ACB" w:rsidRPr="004A60CA" w:rsidRDefault="00BF5ACB" w:rsidP="00CB1095">
            <w:pPr>
              <w:pStyle w:val="TableParagraph"/>
              <w:ind w:left="320" w:right="311"/>
              <w:jc w:val="both"/>
              <w:rPr>
                <w:rFonts w:ascii="Arial" w:hAnsi="Arial" w:cs="Arial"/>
                <w:sz w:val="20"/>
                <w:szCs w:val="20"/>
              </w:rPr>
            </w:pPr>
            <w:r w:rsidRPr="004A60CA">
              <w:rPr>
                <w:rFonts w:ascii="Arial" w:hAnsi="Arial" w:cs="Arial"/>
                <w:sz w:val="20"/>
                <w:szCs w:val="20"/>
              </w:rPr>
              <w:t>6.83</w:t>
            </w:r>
            <w:r w:rsidRPr="004A60CA">
              <w:rPr>
                <w:rFonts w:ascii="Arial" w:hAnsi="Arial" w:cs="Arial"/>
                <w:sz w:val="20"/>
                <w:szCs w:val="20"/>
                <w:vertAlign w:val="superscript"/>
              </w:rPr>
              <w:t>c</w:t>
            </w:r>
          </w:p>
        </w:tc>
        <w:tc>
          <w:tcPr>
            <w:tcW w:w="1276" w:type="dxa"/>
          </w:tcPr>
          <w:p w14:paraId="5A910561" w14:textId="77777777" w:rsidR="00BF5ACB" w:rsidRPr="004A60CA" w:rsidRDefault="00BF5ACB" w:rsidP="00CB1095">
            <w:pPr>
              <w:pStyle w:val="TableParagraph"/>
              <w:ind w:left="408" w:right="287"/>
              <w:jc w:val="both"/>
              <w:rPr>
                <w:rFonts w:ascii="Arial" w:hAnsi="Arial" w:cs="Arial"/>
                <w:sz w:val="20"/>
                <w:szCs w:val="20"/>
              </w:rPr>
            </w:pPr>
            <w:r w:rsidRPr="004A60CA">
              <w:rPr>
                <w:rFonts w:ascii="Arial" w:hAnsi="Arial" w:cs="Arial"/>
                <w:sz w:val="20"/>
                <w:szCs w:val="20"/>
              </w:rPr>
              <w:t>6.08</w:t>
            </w:r>
            <w:r w:rsidRPr="004A60CA">
              <w:rPr>
                <w:rFonts w:ascii="Arial" w:hAnsi="Arial" w:cs="Arial"/>
                <w:sz w:val="20"/>
                <w:szCs w:val="20"/>
                <w:vertAlign w:val="superscript"/>
              </w:rPr>
              <w:t>c</w:t>
            </w:r>
          </w:p>
        </w:tc>
        <w:tc>
          <w:tcPr>
            <w:tcW w:w="1276" w:type="dxa"/>
          </w:tcPr>
          <w:p w14:paraId="08884264" w14:textId="77777777" w:rsidR="00BF5ACB" w:rsidRPr="004A60CA" w:rsidRDefault="00BF5ACB" w:rsidP="00CB1095">
            <w:pPr>
              <w:pStyle w:val="TableParagraph"/>
              <w:ind w:left="319" w:right="311"/>
              <w:jc w:val="both"/>
              <w:rPr>
                <w:rFonts w:ascii="Arial" w:hAnsi="Arial" w:cs="Arial"/>
                <w:sz w:val="20"/>
                <w:szCs w:val="20"/>
              </w:rPr>
            </w:pPr>
            <w:r w:rsidRPr="004A60CA">
              <w:rPr>
                <w:rFonts w:ascii="Arial" w:hAnsi="Arial" w:cs="Arial"/>
                <w:sz w:val="20"/>
                <w:szCs w:val="20"/>
              </w:rPr>
              <w:t>5.83</w:t>
            </w:r>
            <w:r w:rsidRPr="004A60CA">
              <w:rPr>
                <w:rFonts w:ascii="Arial" w:hAnsi="Arial" w:cs="Arial"/>
                <w:sz w:val="20"/>
                <w:szCs w:val="20"/>
                <w:vertAlign w:val="superscript"/>
              </w:rPr>
              <w:t>b</w:t>
            </w:r>
          </w:p>
        </w:tc>
      </w:tr>
      <w:tr w:rsidR="00BF5ACB" w:rsidRPr="004A60CA" w14:paraId="6BE7D876" w14:textId="77777777" w:rsidTr="00E457E9">
        <w:trPr>
          <w:trHeight w:val="791"/>
        </w:trPr>
        <w:tc>
          <w:tcPr>
            <w:tcW w:w="1515" w:type="dxa"/>
          </w:tcPr>
          <w:p w14:paraId="1CAD35B2" w14:textId="77777777" w:rsidR="00E457E9" w:rsidRPr="00E457E9" w:rsidRDefault="00E457E9" w:rsidP="00E457E9">
            <w:pPr>
              <w:pStyle w:val="TableParagraph"/>
              <w:spacing w:before="0"/>
              <w:rPr>
                <w:rFonts w:ascii="Arial" w:hAnsi="Arial" w:cs="Arial"/>
                <w:sz w:val="20"/>
                <w:szCs w:val="20"/>
              </w:rPr>
            </w:pPr>
          </w:p>
          <w:p w14:paraId="3BF1B6B8" w14:textId="77777777" w:rsidR="00BF5ACB" w:rsidRPr="00E457E9" w:rsidRDefault="00BF5ACB" w:rsidP="00E457E9">
            <w:pPr>
              <w:pStyle w:val="TableParagraph"/>
              <w:spacing w:before="0"/>
              <w:rPr>
                <w:rFonts w:ascii="Arial" w:hAnsi="Arial" w:cs="Arial"/>
                <w:sz w:val="20"/>
                <w:szCs w:val="20"/>
              </w:rPr>
            </w:pPr>
            <w:r w:rsidRPr="00E457E9">
              <w:rPr>
                <w:rFonts w:ascii="Arial" w:hAnsi="Arial" w:cs="Arial"/>
                <w:sz w:val="20"/>
                <w:szCs w:val="20"/>
              </w:rPr>
              <w:t>CD</w:t>
            </w:r>
          </w:p>
        </w:tc>
        <w:tc>
          <w:tcPr>
            <w:tcW w:w="1276" w:type="dxa"/>
          </w:tcPr>
          <w:p w14:paraId="42FB8E81" w14:textId="77777777" w:rsidR="00BF5ACB" w:rsidRPr="00E457E9" w:rsidRDefault="00BF5ACB" w:rsidP="00E457E9">
            <w:pPr>
              <w:pStyle w:val="TableParagraph"/>
              <w:ind w:left="319" w:right="311"/>
              <w:rPr>
                <w:rFonts w:ascii="Arial" w:hAnsi="Arial" w:cs="Arial"/>
                <w:sz w:val="20"/>
                <w:szCs w:val="20"/>
              </w:rPr>
            </w:pPr>
            <w:r w:rsidRPr="00E457E9">
              <w:rPr>
                <w:rFonts w:ascii="Arial" w:hAnsi="Arial" w:cs="Arial"/>
                <w:sz w:val="20"/>
                <w:szCs w:val="20"/>
              </w:rPr>
              <w:t>0.61</w:t>
            </w:r>
          </w:p>
        </w:tc>
        <w:tc>
          <w:tcPr>
            <w:tcW w:w="1275" w:type="dxa"/>
          </w:tcPr>
          <w:p w14:paraId="4796C6A6" w14:textId="77777777" w:rsidR="00BF5ACB" w:rsidRPr="00E457E9" w:rsidRDefault="00BF5ACB" w:rsidP="00E457E9">
            <w:pPr>
              <w:pStyle w:val="TableParagraph"/>
              <w:ind w:left="320" w:right="311"/>
              <w:rPr>
                <w:rFonts w:ascii="Arial" w:hAnsi="Arial" w:cs="Arial"/>
                <w:sz w:val="20"/>
                <w:szCs w:val="20"/>
              </w:rPr>
            </w:pPr>
            <w:r w:rsidRPr="00E457E9">
              <w:rPr>
                <w:rFonts w:ascii="Arial" w:hAnsi="Arial" w:cs="Arial"/>
                <w:sz w:val="20"/>
                <w:szCs w:val="20"/>
              </w:rPr>
              <w:t>0.50</w:t>
            </w:r>
          </w:p>
        </w:tc>
        <w:tc>
          <w:tcPr>
            <w:tcW w:w="1276" w:type="dxa"/>
          </w:tcPr>
          <w:p w14:paraId="7E4FBBB2" w14:textId="77777777" w:rsidR="00BF5ACB" w:rsidRPr="00E457E9" w:rsidRDefault="00BF5ACB" w:rsidP="00E457E9">
            <w:pPr>
              <w:pStyle w:val="TableParagraph"/>
              <w:ind w:left="408" w:right="399"/>
              <w:rPr>
                <w:rFonts w:ascii="Arial" w:hAnsi="Arial" w:cs="Arial"/>
                <w:sz w:val="20"/>
                <w:szCs w:val="20"/>
              </w:rPr>
            </w:pPr>
            <w:r w:rsidRPr="00E457E9">
              <w:rPr>
                <w:rFonts w:ascii="Arial" w:hAnsi="Arial" w:cs="Arial"/>
                <w:sz w:val="20"/>
                <w:szCs w:val="20"/>
              </w:rPr>
              <w:t>0.59</w:t>
            </w:r>
          </w:p>
        </w:tc>
        <w:tc>
          <w:tcPr>
            <w:tcW w:w="1276" w:type="dxa"/>
          </w:tcPr>
          <w:p w14:paraId="53E0A35C" w14:textId="77777777" w:rsidR="00BF5ACB" w:rsidRPr="00E457E9" w:rsidRDefault="00BF5ACB" w:rsidP="00E457E9">
            <w:pPr>
              <w:pStyle w:val="TableParagraph"/>
              <w:ind w:left="319" w:right="311"/>
              <w:rPr>
                <w:rFonts w:ascii="Arial" w:hAnsi="Arial" w:cs="Arial"/>
                <w:sz w:val="20"/>
                <w:szCs w:val="20"/>
              </w:rPr>
            </w:pPr>
            <w:r w:rsidRPr="00E457E9">
              <w:rPr>
                <w:rFonts w:ascii="Arial" w:hAnsi="Arial" w:cs="Arial"/>
                <w:sz w:val="20"/>
                <w:szCs w:val="20"/>
              </w:rPr>
              <w:t>0.39</w:t>
            </w:r>
          </w:p>
        </w:tc>
      </w:tr>
    </w:tbl>
    <w:p w14:paraId="3868111E" w14:textId="77777777" w:rsidR="00BF5ACB" w:rsidRPr="004A60CA" w:rsidRDefault="00BF5ACB" w:rsidP="00BF5ACB">
      <w:pPr>
        <w:pStyle w:val="BodyText"/>
        <w:spacing w:before="112"/>
        <w:ind w:left="820"/>
        <w:jc w:val="both"/>
        <w:rPr>
          <w:rFonts w:ascii="Arial" w:hAnsi="Arial" w:cs="Arial"/>
          <w:b/>
        </w:rPr>
      </w:pPr>
      <w:r w:rsidRPr="004A60CA">
        <w:rPr>
          <w:rFonts w:ascii="Arial" w:hAnsi="Arial" w:cs="Arial"/>
        </w:rPr>
        <w:t xml:space="preserve">    </w:t>
      </w:r>
      <w:r w:rsidRPr="004A60CA">
        <w:rPr>
          <w:rFonts w:ascii="Arial" w:hAnsi="Arial" w:cs="Arial"/>
          <w:b/>
        </w:rPr>
        <w:t>Note:</w:t>
      </w:r>
    </w:p>
    <w:p w14:paraId="0B657542" w14:textId="77777777" w:rsidR="00BF5ACB" w:rsidRPr="004A60CA" w:rsidRDefault="00BF5ACB" w:rsidP="00BF5ACB">
      <w:pPr>
        <w:pStyle w:val="BodyText"/>
        <w:widowControl w:val="0"/>
        <w:numPr>
          <w:ilvl w:val="0"/>
          <w:numId w:val="2"/>
        </w:numPr>
        <w:autoSpaceDE w:val="0"/>
        <w:autoSpaceDN w:val="0"/>
        <w:spacing w:after="0" w:line="288" w:lineRule="auto"/>
        <w:ind w:left="1560" w:hanging="284"/>
        <w:jc w:val="both"/>
        <w:rPr>
          <w:rFonts w:ascii="Arial" w:hAnsi="Arial" w:cs="Arial"/>
        </w:rPr>
      </w:pPr>
      <w:r w:rsidRPr="004A60CA">
        <w:rPr>
          <w:rFonts w:ascii="Arial" w:hAnsi="Arial" w:cs="Arial"/>
        </w:rPr>
        <w:lastRenderedPageBreak/>
        <w:t>Formulated weaning food contained 45 % ragi</w:t>
      </w:r>
      <w:r w:rsidRPr="004A60CA">
        <w:rPr>
          <w:rFonts w:ascii="Arial" w:hAnsi="Arial" w:cs="Arial"/>
          <w:spacing w:val="1"/>
        </w:rPr>
        <w:t xml:space="preserve"> </w:t>
      </w:r>
      <w:r w:rsidRPr="004A60CA">
        <w:rPr>
          <w:rFonts w:ascii="Arial" w:hAnsi="Arial" w:cs="Arial"/>
        </w:rPr>
        <w:t>malt, 12 % malted green gram</w:t>
      </w:r>
      <w:r>
        <w:rPr>
          <w:rFonts w:ascii="Arial" w:hAnsi="Arial" w:cs="Arial"/>
        </w:rPr>
        <w:t xml:space="preserve">, </w:t>
      </w:r>
      <w:r w:rsidRPr="004A60CA">
        <w:rPr>
          <w:rFonts w:ascii="Arial" w:hAnsi="Arial" w:cs="Arial"/>
        </w:rPr>
        <w:t>10 %</w:t>
      </w:r>
      <w:r w:rsidRPr="004A60CA">
        <w:rPr>
          <w:rFonts w:ascii="Arial" w:hAnsi="Arial" w:cs="Arial"/>
          <w:spacing w:val="1"/>
        </w:rPr>
        <w:t xml:space="preserve"> </w:t>
      </w:r>
      <w:r w:rsidRPr="004A60CA">
        <w:rPr>
          <w:rFonts w:ascii="Arial" w:hAnsi="Arial" w:cs="Arial"/>
        </w:rPr>
        <w:t>skim milk powder</w:t>
      </w:r>
      <w:r>
        <w:rPr>
          <w:rFonts w:ascii="Arial" w:hAnsi="Arial" w:cs="Arial"/>
        </w:rPr>
        <w:t xml:space="preserve">, </w:t>
      </w:r>
      <w:r w:rsidRPr="004A60CA">
        <w:rPr>
          <w:rFonts w:ascii="Arial" w:hAnsi="Arial" w:cs="Arial"/>
        </w:rPr>
        <w:t>6</w:t>
      </w:r>
      <w:r w:rsidRPr="004A60CA">
        <w:rPr>
          <w:rFonts w:ascii="Arial" w:hAnsi="Arial" w:cs="Arial"/>
          <w:spacing w:val="-1"/>
        </w:rPr>
        <w:t xml:space="preserve"> </w:t>
      </w:r>
      <w:r w:rsidRPr="004A60CA">
        <w:rPr>
          <w:rFonts w:ascii="Arial" w:hAnsi="Arial" w:cs="Arial"/>
        </w:rPr>
        <w:t>%</w:t>
      </w:r>
      <w:r w:rsidRPr="004A60CA">
        <w:rPr>
          <w:rFonts w:ascii="Arial" w:hAnsi="Arial" w:cs="Arial"/>
          <w:spacing w:val="-1"/>
        </w:rPr>
        <w:t xml:space="preserve"> </w:t>
      </w:r>
      <w:r w:rsidRPr="004A60CA">
        <w:rPr>
          <w:rFonts w:ascii="Arial" w:hAnsi="Arial" w:cs="Arial"/>
        </w:rPr>
        <w:t>whey protein hydrolysate</w:t>
      </w:r>
      <w:r>
        <w:rPr>
          <w:rFonts w:ascii="Arial" w:hAnsi="Arial" w:cs="Arial"/>
        </w:rPr>
        <w:t xml:space="preserve">, </w:t>
      </w:r>
      <w:r w:rsidRPr="004A60CA">
        <w:rPr>
          <w:rFonts w:ascii="Arial" w:hAnsi="Arial" w:cs="Arial"/>
        </w:rPr>
        <w:t>3</w:t>
      </w:r>
      <w:r w:rsidRPr="004A60CA">
        <w:rPr>
          <w:rFonts w:ascii="Arial" w:hAnsi="Arial" w:cs="Arial"/>
          <w:spacing w:val="-1"/>
        </w:rPr>
        <w:t xml:space="preserve"> </w:t>
      </w:r>
      <w:r w:rsidR="00D16944">
        <w:rPr>
          <w:rFonts w:ascii="Arial" w:hAnsi="Arial" w:cs="Arial"/>
        </w:rPr>
        <w:t>% c</w:t>
      </w:r>
      <w:r w:rsidRPr="004A60CA">
        <w:rPr>
          <w:rFonts w:ascii="Arial" w:hAnsi="Arial" w:cs="Arial"/>
        </w:rPr>
        <w:t>aseinophosphopeptides</w:t>
      </w:r>
      <w:r>
        <w:rPr>
          <w:rFonts w:ascii="Arial" w:hAnsi="Arial" w:cs="Arial"/>
        </w:rPr>
        <w:t>,</w:t>
      </w:r>
      <w:r w:rsidRPr="004A60CA">
        <w:rPr>
          <w:rFonts w:ascii="Arial" w:hAnsi="Arial" w:cs="Arial"/>
        </w:rPr>
        <w:t xml:space="preserve"> 17 % sugar, 7 %</w:t>
      </w:r>
      <w:r w:rsidRPr="004A60CA">
        <w:rPr>
          <w:rFonts w:ascii="Arial" w:hAnsi="Arial" w:cs="Arial"/>
          <w:spacing w:val="60"/>
        </w:rPr>
        <w:t xml:space="preserve"> </w:t>
      </w:r>
      <w:r w:rsidRPr="004A60CA">
        <w:rPr>
          <w:rFonts w:ascii="Arial" w:hAnsi="Arial" w:cs="Arial"/>
        </w:rPr>
        <w:t>edible</w:t>
      </w:r>
      <w:r w:rsidRPr="004A60CA">
        <w:rPr>
          <w:rFonts w:ascii="Arial" w:hAnsi="Arial" w:cs="Arial"/>
          <w:spacing w:val="1"/>
        </w:rPr>
        <w:t xml:space="preserve"> </w:t>
      </w:r>
      <w:r w:rsidRPr="004A60CA">
        <w:rPr>
          <w:rFonts w:ascii="Arial" w:hAnsi="Arial" w:cs="Arial"/>
        </w:rPr>
        <w:t>oil</w:t>
      </w:r>
      <w:r>
        <w:rPr>
          <w:rFonts w:ascii="Arial" w:hAnsi="Arial" w:cs="Arial"/>
        </w:rPr>
        <w:t xml:space="preserve"> and vitamin mix</w:t>
      </w:r>
      <w:r w:rsidRPr="004A60CA">
        <w:rPr>
          <w:rFonts w:ascii="Arial" w:hAnsi="Arial" w:cs="Arial"/>
        </w:rPr>
        <w:t xml:space="preserve"> and</w:t>
      </w:r>
      <w:r w:rsidRPr="004A60CA">
        <w:rPr>
          <w:rFonts w:ascii="Arial" w:hAnsi="Arial" w:cs="Arial"/>
          <w:spacing w:val="-2"/>
        </w:rPr>
        <w:t xml:space="preserve"> </w:t>
      </w:r>
      <w:r w:rsidRPr="004A60CA">
        <w:rPr>
          <w:rFonts w:ascii="Arial" w:hAnsi="Arial" w:cs="Arial"/>
        </w:rPr>
        <w:t>probiotics (</w:t>
      </w:r>
      <w:r w:rsidRPr="004A60CA">
        <w:rPr>
          <w:rFonts w:ascii="Arial" w:hAnsi="Arial" w:cs="Arial"/>
          <w:i/>
        </w:rPr>
        <w:t xml:space="preserve">Lactobacillus acidophilus </w:t>
      </w:r>
      <w:r w:rsidRPr="004A60CA">
        <w:rPr>
          <w:rFonts w:ascii="Arial" w:hAnsi="Arial" w:cs="Arial"/>
        </w:rPr>
        <w:t>NCFM</w:t>
      </w:r>
      <w:r w:rsidRPr="004A60CA">
        <w:rPr>
          <w:rFonts w:ascii="Arial" w:hAnsi="Arial" w:cs="Arial"/>
          <w:i/>
        </w:rPr>
        <w:t xml:space="preserve"> </w:t>
      </w:r>
      <w:r w:rsidRPr="004A60CA">
        <w:rPr>
          <w:rFonts w:ascii="Arial" w:hAnsi="Arial" w:cs="Arial"/>
        </w:rPr>
        <w:t>(La-N)</w:t>
      </w:r>
      <w:r w:rsidRPr="004A60CA">
        <w:rPr>
          <w:rFonts w:ascii="Arial" w:hAnsi="Arial" w:cs="Arial"/>
          <w:spacing w:val="1"/>
        </w:rPr>
        <w:t xml:space="preserve"> </w:t>
      </w:r>
      <w:r w:rsidRPr="004A60CA">
        <w:rPr>
          <w:rFonts w:ascii="Arial" w:hAnsi="Arial" w:cs="Arial"/>
        </w:rPr>
        <w:t xml:space="preserve">and </w:t>
      </w:r>
      <w:r w:rsidRPr="004A60CA">
        <w:rPr>
          <w:rFonts w:ascii="Arial" w:hAnsi="Arial" w:cs="Arial"/>
          <w:i/>
        </w:rPr>
        <w:t xml:space="preserve">Bifidobacterium bifidum </w:t>
      </w:r>
      <w:r w:rsidRPr="004A60CA">
        <w:rPr>
          <w:rFonts w:ascii="Arial" w:hAnsi="Arial" w:cs="Arial"/>
        </w:rPr>
        <w:t>HN019</w:t>
      </w:r>
      <w:r w:rsidRPr="004A60CA">
        <w:rPr>
          <w:rFonts w:ascii="Arial" w:hAnsi="Arial" w:cs="Arial"/>
          <w:i/>
        </w:rPr>
        <w:t xml:space="preserve"> </w:t>
      </w:r>
      <w:r w:rsidRPr="004A60CA">
        <w:rPr>
          <w:rFonts w:ascii="Arial" w:hAnsi="Arial" w:cs="Arial"/>
          <w:color w:val="00285A"/>
        </w:rPr>
        <w:t>(</w:t>
      </w:r>
      <w:r w:rsidRPr="004A60CA">
        <w:rPr>
          <w:rFonts w:ascii="Arial" w:hAnsi="Arial" w:cs="Arial"/>
        </w:rPr>
        <w:t>Bb-N) at 1:1 combination of 7.5 % addition) and reconstituted using potable water to various TS content</w:t>
      </w:r>
    </w:p>
    <w:p w14:paraId="4E5011C8" w14:textId="77777777" w:rsidR="00BF5ACB" w:rsidRPr="004A60CA" w:rsidRDefault="00BF5ACB" w:rsidP="00BF5ACB">
      <w:pPr>
        <w:pStyle w:val="BodyText"/>
        <w:widowControl w:val="0"/>
        <w:numPr>
          <w:ilvl w:val="0"/>
          <w:numId w:val="2"/>
        </w:numPr>
        <w:autoSpaceDE w:val="0"/>
        <w:autoSpaceDN w:val="0"/>
        <w:spacing w:after="0" w:line="288" w:lineRule="auto"/>
        <w:ind w:left="1560" w:hanging="284"/>
        <w:jc w:val="both"/>
        <w:rPr>
          <w:rFonts w:ascii="Arial" w:hAnsi="Arial" w:cs="Arial"/>
        </w:rPr>
      </w:pPr>
      <w:r w:rsidRPr="004A60CA">
        <w:rPr>
          <w:rFonts w:ascii="Arial" w:hAnsi="Arial" w:cs="Arial"/>
        </w:rPr>
        <w:t>All</w:t>
      </w:r>
      <w:r w:rsidRPr="004A60CA">
        <w:rPr>
          <w:rFonts w:ascii="Arial" w:hAnsi="Arial" w:cs="Arial"/>
          <w:spacing w:val="-3"/>
        </w:rPr>
        <w:t xml:space="preserve"> </w:t>
      </w:r>
      <w:r w:rsidRPr="004A60CA">
        <w:rPr>
          <w:rFonts w:ascii="Arial" w:hAnsi="Arial" w:cs="Arial"/>
        </w:rPr>
        <w:t>values</w:t>
      </w:r>
      <w:r w:rsidRPr="004A60CA">
        <w:rPr>
          <w:rFonts w:ascii="Arial" w:hAnsi="Arial" w:cs="Arial"/>
          <w:spacing w:val="-2"/>
        </w:rPr>
        <w:t xml:space="preserve"> </w:t>
      </w:r>
      <w:r w:rsidRPr="004A60CA">
        <w:rPr>
          <w:rFonts w:ascii="Arial" w:hAnsi="Arial" w:cs="Arial"/>
        </w:rPr>
        <w:t>are average</w:t>
      </w:r>
      <w:r w:rsidRPr="004A60CA">
        <w:rPr>
          <w:rFonts w:ascii="Arial" w:hAnsi="Arial" w:cs="Arial"/>
          <w:spacing w:val="-3"/>
        </w:rPr>
        <w:t xml:space="preserve"> </w:t>
      </w:r>
      <w:r w:rsidRPr="004A60CA">
        <w:rPr>
          <w:rFonts w:ascii="Arial" w:hAnsi="Arial" w:cs="Arial"/>
        </w:rPr>
        <w:t>of</w:t>
      </w:r>
      <w:r w:rsidRPr="004A60CA">
        <w:rPr>
          <w:rFonts w:ascii="Arial" w:hAnsi="Arial" w:cs="Arial"/>
          <w:spacing w:val="-3"/>
        </w:rPr>
        <w:t xml:space="preserve"> </w:t>
      </w:r>
      <w:r w:rsidRPr="004A60CA">
        <w:rPr>
          <w:rFonts w:ascii="Arial" w:hAnsi="Arial" w:cs="Arial"/>
        </w:rPr>
        <w:t>three</w:t>
      </w:r>
      <w:r w:rsidRPr="004A60CA">
        <w:rPr>
          <w:rFonts w:ascii="Arial" w:hAnsi="Arial" w:cs="Arial"/>
          <w:spacing w:val="-3"/>
        </w:rPr>
        <w:t xml:space="preserve"> </w:t>
      </w:r>
      <w:r w:rsidRPr="004A60CA">
        <w:rPr>
          <w:rFonts w:ascii="Arial" w:hAnsi="Arial" w:cs="Arial"/>
        </w:rPr>
        <w:t>trials.</w:t>
      </w:r>
    </w:p>
    <w:p w14:paraId="70C71752" w14:textId="77777777" w:rsidR="00BF5ACB" w:rsidRPr="004A60CA" w:rsidRDefault="00BF5ACB" w:rsidP="00BF5ACB">
      <w:pPr>
        <w:numPr>
          <w:ilvl w:val="0"/>
          <w:numId w:val="2"/>
        </w:numPr>
        <w:spacing w:line="288" w:lineRule="auto"/>
        <w:ind w:left="1560" w:hanging="284"/>
        <w:jc w:val="both"/>
        <w:rPr>
          <w:rFonts w:ascii="Arial" w:hAnsi="Arial" w:cs="Arial"/>
          <w:i/>
        </w:rPr>
      </w:pPr>
      <w:r w:rsidRPr="004A60CA">
        <w:rPr>
          <w:rFonts w:ascii="Arial" w:hAnsi="Arial" w:cs="Arial"/>
        </w:rPr>
        <w:t>CD – Critical Difference</w:t>
      </w:r>
    </w:p>
    <w:p w14:paraId="20D693AF" w14:textId="77777777" w:rsidR="00BF5ACB" w:rsidRPr="0081519E" w:rsidRDefault="00BF5ACB" w:rsidP="00BF5ACB">
      <w:pPr>
        <w:numPr>
          <w:ilvl w:val="0"/>
          <w:numId w:val="2"/>
        </w:numPr>
        <w:spacing w:line="288" w:lineRule="auto"/>
        <w:ind w:left="1560" w:hanging="284"/>
        <w:jc w:val="both"/>
        <w:rPr>
          <w:rFonts w:ascii="Arial" w:hAnsi="Arial" w:cs="Arial"/>
          <w:i/>
        </w:rPr>
      </w:pPr>
      <w:r w:rsidRPr="004A60CA">
        <w:rPr>
          <w:rFonts w:ascii="Arial" w:hAnsi="Arial" w:cs="Arial"/>
        </w:rPr>
        <w:t>Similar superscripts in the column indicate non-significance while different superscripts show significance at P=.05</w:t>
      </w:r>
    </w:p>
    <w:p w14:paraId="62EC73D1" w14:textId="77777777" w:rsidR="00BF5ACB" w:rsidRDefault="00BF5ACB" w:rsidP="00BF5ACB">
      <w:pPr>
        <w:spacing w:line="288" w:lineRule="auto"/>
        <w:jc w:val="both"/>
        <w:rPr>
          <w:rFonts w:ascii="Arial" w:hAnsi="Arial" w:cs="Arial"/>
        </w:rPr>
      </w:pPr>
    </w:p>
    <w:p w14:paraId="24241190" w14:textId="77777777" w:rsidR="00EE06C0" w:rsidRPr="004A60CA" w:rsidRDefault="001515CC" w:rsidP="00EE06C0">
      <w:pPr>
        <w:pStyle w:val="Heading3"/>
        <w:tabs>
          <w:tab w:val="left" w:pos="1340"/>
        </w:tabs>
        <w:ind w:right="49"/>
        <w:rPr>
          <w:rFonts w:ascii="Arial" w:hAnsi="Arial" w:cs="Arial"/>
          <w:b/>
          <w:i w:val="0"/>
          <w:color w:val="auto"/>
          <w:sz w:val="20"/>
          <w:szCs w:val="20"/>
        </w:rPr>
      </w:pPr>
      <w:r>
        <w:rPr>
          <w:rFonts w:ascii="Arial" w:hAnsi="Arial" w:cs="Arial"/>
          <w:b/>
          <w:i w:val="0"/>
          <w:color w:val="auto"/>
          <w:sz w:val="20"/>
          <w:szCs w:val="20"/>
        </w:rPr>
        <w:t>3.2</w:t>
      </w:r>
      <w:r w:rsidR="00832ABA">
        <w:rPr>
          <w:rFonts w:ascii="Arial" w:hAnsi="Arial" w:cs="Arial"/>
          <w:b/>
          <w:i w:val="0"/>
          <w:color w:val="auto"/>
          <w:sz w:val="20"/>
          <w:szCs w:val="20"/>
        </w:rPr>
        <w:t xml:space="preserve"> </w:t>
      </w:r>
      <w:r w:rsidR="00EE06C0" w:rsidRPr="004A60CA">
        <w:rPr>
          <w:rFonts w:ascii="Arial" w:hAnsi="Arial" w:cs="Arial"/>
          <w:b/>
          <w:i w:val="0"/>
          <w:color w:val="auto"/>
          <w:sz w:val="20"/>
          <w:szCs w:val="20"/>
        </w:rPr>
        <w:t>Effect</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level</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probiotic</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culture</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on</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sensory</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attributes</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weaning</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food</w:t>
      </w:r>
    </w:p>
    <w:p w14:paraId="16C285BA" w14:textId="77777777" w:rsidR="00EE06C0" w:rsidRPr="004A60CA" w:rsidRDefault="00EE06C0" w:rsidP="00EE06C0">
      <w:pPr>
        <w:pStyle w:val="BodyText"/>
        <w:ind w:right="49"/>
        <w:jc w:val="both"/>
        <w:rPr>
          <w:rFonts w:ascii="Arial" w:hAnsi="Arial" w:cs="Arial"/>
          <w:b/>
        </w:rPr>
      </w:pPr>
    </w:p>
    <w:p w14:paraId="3F90DDD4" w14:textId="77777777" w:rsidR="007A4B44" w:rsidRPr="00844282" w:rsidRDefault="00EE06C0" w:rsidP="007A4B44">
      <w:pPr>
        <w:pStyle w:val="Body"/>
        <w:spacing w:line="480" w:lineRule="auto"/>
        <w:rPr>
          <w:rFonts w:ascii="Arial" w:hAnsi="Arial" w:cs="Arial"/>
        </w:rPr>
      </w:pPr>
      <w:r w:rsidRPr="004A60CA">
        <w:rPr>
          <w:rFonts w:ascii="Arial" w:hAnsi="Arial" w:cs="Arial"/>
        </w:rPr>
        <w:t>Formulated weaning food which has been cooked at 75</w:t>
      </w:r>
      <w:r w:rsidRPr="004A60CA">
        <w:rPr>
          <w:rFonts w:ascii="Arial" w:hAnsi="Arial" w:cs="Arial"/>
          <w:vertAlign w:val="superscript"/>
        </w:rPr>
        <w:t>o</w:t>
      </w:r>
      <w:r w:rsidR="001515CC">
        <w:rPr>
          <w:rFonts w:ascii="Arial" w:hAnsi="Arial" w:cs="Arial"/>
        </w:rPr>
        <w:t>C for 10 min</w:t>
      </w:r>
      <w:r w:rsidRPr="004A60CA">
        <w:rPr>
          <w:rFonts w:ascii="Arial" w:hAnsi="Arial" w:cs="Arial"/>
        </w:rPr>
        <w:t xml:space="preserve"> at 25</w:t>
      </w:r>
      <w:r w:rsidR="001515CC">
        <w:rPr>
          <w:rFonts w:ascii="Arial" w:hAnsi="Arial" w:cs="Arial"/>
        </w:rPr>
        <w:t>%</w:t>
      </w:r>
      <w:r w:rsidRPr="004A60CA">
        <w:rPr>
          <w:rFonts w:ascii="Arial" w:hAnsi="Arial" w:cs="Arial"/>
        </w:rPr>
        <w:t xml:space="preserve"> total solids level was blended with probiotic culture of</w:t>
      </w:r>
      <w:r w:rsidRPr="004A60CA">
        <w:rPr>
          <w:rFonts w:ascii="Arial" w:hAnsi="Arial" w:cs="Arial"/>
          <w:spacing w:val="1"/>
        </w:rPr>
        <w:t xml:space="preserve"> </w:t>
      </w:r>
      <w:r w:rsidRPr="004A60CA">
        <w:rPr>
          <w:rFonts w:ascii="Arial" w:hAnsi="Arial" w:cs="Arial"/>
          <w:i/>
        </w:rPr>
        <w:t>Lactobacillus</w:t>
      </w:r>
      <w:r w:rsidRPr="004A60CA">
        <w:rPr>
          <w:rFonts w:ascii="Arial" w:hAnsi="Arial" w:cs="Arial"/>
          <w:i/>
          <w:spacing w:val="1"/>
        </w:rPr>
        <w:t xml:space="preserve"> </w:t>
      </w:r>
      <w:r w:rsidRPr="004A60CA">
        <w:rPr>
          <w:rFonts w:ascii="Arial" w:hAnsi="Arial" w:cs="Arial"/>
          <w:i/>
        </w:rPr>
        <w:t>acidophilus</w:t>
      </w:r>
      <w:r w:rsidRPr="004A60CA">
        <w:rPr>
          <w:rFonts w:ascii="Arial" w:hAnsi="Arial" w:cs="Arial"/>
          <w:spacing w:val="1"/>
        </w:rPr>
        <w:t xml:space="preserve"> </w:t>
      </w:r>
      <w:r w:rsidRPr="004A60CA">
        <w:rPr>
          <w:rFonts w:ascii="Arial" w:hAnsi="Arial" w:cs="Arial"/>
        </w:rPr>
        <w:t>NCFM</w:t>
      </w:r>
      <w:r w:rsidRPr="004A60CA">
        <w:rPr>
          <w:rFonts w:ascii="Arial" w:hAnsi="Arial" w:cs="Arial"/>
          <w:spacing w:val="1"/>
        </w:rPr>
        <w:t xml:space="preserve"> </w:t>
      </w:r>
      <w:r w:rsidRPr="004A60CA">
        <w:rPr>
          <w:rFonts w:ascii="Arial" w:hAnsi="Arial" w:cs="Arial"/>
        </w:rPr>
        <w:t>(La-N)</w:t>
      </w:r>
      <w:r w:rsidRPr="004A60CA">
        <w:rPr>
          <w:rFonts w:ascii="Arial" w:hAnsi="Arial" w:cs="Arial"/>
          <w:spacing w:val="1"/>
        </w:rPr>
        <w:t xml:space="preserve"> </w:t>
      </w:r>
      <w:r w:rsidRPr="004A60CA">
        <w:rPr>
          <w:rFonts w:ascii="Arial" w:hAnsi="Arial" w:cs="Arial"/>
        </w:rPr>
        <w:t>and</w:t>
      </w:r>
      <w:r w:rsidRPr="004A60CA">
        <w:rPr>
          <w:rFonts w:ascii="Arial" w:hAnsi="Arial" w:cs="Arial"/>
          <w:spacing w:val="1"/>
        </w:rPr>
        <w:t xml:space="preserve"> </w:t>
      </w:r>
      <w:r w:rsidRPr="004A60CA">
        <w:rPr>
          <w:rFonts w:ascii="Arial" w:hAnsi="Arial" w:cs="Arial"/>
          <w:i/>
        </w:rPr>
        <w:t>Bifidobacterium</w:t>
      </w:r>
      <w:r w:rsidRPr="004A60CA">
        <w:rPr>
          <w:rFonts w:ascii="Arial" w:hAnsi="Arial" w:cs="Arial"/>
          <w:i/>
          <w:spacing w:val="1"/>
        </w:rPr>
        <w:t xml:space="preserve"> </w:t>
      </w:r>
      <w:r w:rsidRPr="004A60CA">
        <w:rPr>
          <w:rFonts w:ascii="Arial" w:hAnsi="Arial" w:cs="Arial"/>
          <w:i/>
        </w:rPr>
        <w:t xml:space="preserve">bifidum </w:t>
      </w:r>
      <w:r w:rsidRPr="004A60CA">
        <w:rPr>
          <w:rFonts w:ascii="Arial" w:hAnsi="Arial" w:cs="Arial"/>
        </w:rPr>
        <w:t>HN019</w:t>
      </w:r>
      <w:r w:rsidRPr="004A60CA">
        <w:rPr>
          <w:rFonts w:ascii="Arial" w:hAnsi="Arial" w:cs="Arial"/>
          <w:spacing w:val="1"/>
        </w:rPr>
        <w:t xml:space="preserve"> </w:t>
      </w:r>
      <w:r w:rsidRPr="004A60CA">
        <w:rPr>
          <w:rFonts w:ascii="Arial" w:hAnsi="Arial" w:cs="Arial"/>
        </w:rPr>
        <w:t>(Bb-N)</w:t>
      </w:r>
      <w:r w:rsidRPr="004A60CA">
        <w:rPr>
          <w:rFonts w:ascii="Arial" w:hAnsi="Arial" w:cs="Arial"/>
          <w:spacing w:val="1"/>
        </w:rPr>
        <w:t xml:space="preserve"> in combination of 1:1 </w:t>
      </w:r>
      <w:r w:rsidRPr="004A60CA">
        <w:rPr>
          <w:rFonts w:ascii="Arial" w:hAnsi="Arial" w:cs="Arial"/>
        </w:rPr>
        <w:t>at</w:t>
      </w:r>
      <w:r w:rsidRPr="004A60CA">
        <w:rPr>
          <w:rFonts w:ascii="Arial" w:hAnsi="Arial" w:cs="Arial"/>
          <w:spacing w:val="60"/>
        </w:rPr>
        <w:t xml:space="preserve"> </w:t>
      </w:r>
      <w:r w:rsidRPr="004A60CA">
        <w:rPr>
          <w:rFonts w:ascii="Arial" w:hAnsi="Arial" w:cs="Arial"/>
        </w:rPr>
        <w:t xml:space="preserve">0 to </w:t>
      </w:r>
      <w:r w:rsidR="006E79DB" w:rsidRPr="004A60CA">
        <w:rPr>
          <w:rFonts w:ascii="Arial" w:hAnsi="Arial" w:cs="Arial"/>
        </w:rPr>
        <w:t>7.5 percent</w:t>
      </w:r>
      <w:r w:rsidRPr="004A60CA">
        <w:rPr>
          <w:rFonts w:ascii="Arial" w:hAnsi="Arial" w:cs="Arial"/>
        </w:rPr>
        <w:t xml:space="preserve"> levels.</w:t>
      </w:r>
      <w:r w:rsidRPr="004A60CA">
        <w:rPr>
          <w:rFonts w:ascii="Arial" w:hAnsi="Arial" w:cs="Arial"/>
          <w:spacing w:val="50"/>
        </w:rPr>
        <w:t xml:space="preserve"> </w:t>
      </w:r>
      <w:r w:rsidRPr="004A60CA">
        <w:rPr>
          <w:rFonts w:ascii="Arial" w:hAnsi="Arial" w:cs="Arial"/>
        </w:rPr>
        <w:t>The</w:t>
      </w:r>
      <w:r w:rsidRPr="004A60CA">
        <w:rPr>
          <w:rFonts w:ascii="Arial" w:hAnsi="Arial" w:cs="Arial"/>
          <w:spacing w:val="49"/>
        </w:rPr>
        <w:t xml:space="preserve"> </w:t>
      </w:r>
      <w:r w:rsidRPr="004A60CA">
        <w:rPr>
          <w:rFonts w:ascii="Arial" w:hAnsi="Arial" w:cs="Arial"/>
        </w:rPr>
        <w:t>probiotics</w:t>
      </w:r>
      <w:r w:rsidRPr="004A60CA">
        <w:rPr>
          <w:rFonts w:ascii="Arial" w:hAnsi="Arial" w:cs="Arial"/>
          <w:spacing w:val="50"/>
        </w:rPr>
        <w:t xml:space="preserve"> </w:t>
      </w:r>
      <w:r w:rsidRPr="004A60CA">
        <w:rPr>
          <w:rFonts w:ascii="Arial" w:hAnsi="Arial" w:cs="Arial"/>
        </w:rPr>
        <w:t>blended</w:t>
      </w:r>
      <w:r w:rsidRPr="004A60CA">
        <w:rPr>
          <w:rFonts w:ascii="Arial" w:hAnsi="Arial" w:cs="Arial"/>
          <w:spacing w:val="50"/>
        </w:rPr>
        <w:t xml:space="preserve"> </w:t>
      </w:r>
      <w:r w:rsidRPr="004A60CA">
        <w:rPr>
          <w:rFonts w:ascii="Arial" w:hAnsi="Arial" w:cs="Arial"/>
        </w:rPr>
        <w:t>weaning</w:t>
      </w:r>
      <w:r w:rsidRPr="004A60CA">
        <w:rPr>
          <w:rFonts w:ascii="Arial" w:hAnsi="Arial" w:cs="Arial"/>
          <w:spacing w:val="48"/>
        </w:rPr>
        <w:t xml:space="preserve"> </w:t>
      </w:r>
      <w:r w:rsidRPr="004A60CA">
        <w:rPr>
          <w:rFonts w:ascii="Arial" w:hAnsi="Arial" w:cs="Arial"/>
        </w:rPr>
        <w:t>food</w:t>
      </w:r>
      <w:r w:rsidRPr="004A60CA">
        <w:rPr>
          <w:rFonts w:ascii="Arial" w:hAnsi="Arial" w:cs="Arial"/>
          <w:spacing w:val="50"/>
        </w:rPr>
        <w:t xml:space="preserve"> </w:t>
      </w:r>
      <w:r w:rsidRPr="004A60CA">
        <w:rPr>
          <w:rFonts w:ascii="Arial" w:hAnsi="Arial" w:cs="Arial"/>
        </w:rPr>
        <w:t>was</w:t>
      </w:r>
      <w:r w:rsidRPr="004A60CA">
        <w:rPr>
          <w:rFonts w:ascii="Arial" w:hAnsi="Arial" w:cs="Arial"/>
          <w:spacing w:val="50"/>
        </w:rPr>
        <w:t xml:space="preserve"> </w:t>
      </w:r>
      <w:r w:rsidRPr="004A60CA">
        <w:rPr>
          <w:rFonts w:ascii="Arial" w:hAnsi="Arial" w:cs="Arial"/>
        </w:rPr>
        <w:t>subjected</w:t>
      </w:r>
      <w:r w:rsidRPr="004A60CA">
        <w:rPr>
          <w:rFonts w:ascii="Arial" w:hAnsi="Arial" w:cs="Arial"/>
          <w:spacing w:val="50"/>
        </w:rPr>
        <w:t xml:space="preserve"> </w:t>
      </w:r>
      <w:r w:rsidRPr="004A60CA">
        <w:rPr>
          <w:rFonts w:ascii="Arial" w:hAnsi="Arial" w:cs="Arial"/>
        </w:rPr>
        <w:t>to</w:t>
      </w:r>
      <w:r w:rsidRPr="004A60CA">
        <w:rPr>
          <w:rFonts w:ascii="Arial" w:hAnsi="Arial" w:cs="Arial"/>
          <w:spacing w:val="50"/>
        </w:rPr>
        <w:t xml:space="preserve"> </w:t>
      </w:r>
      <w:r w:rsidRPr="004A60CA">
        <w:rPr>
          <w:rFonts w:ascii="Arial" w:hAnsi="Arial" w:cs="Arial"/>
        </w:rPr>
        <w:t>sensory</w:t>
      </w:r>
      <w:r w:rsidRPr="004A60CA">
        <w:rPr>
          <w:rFonts w:ascii="Arial" w:hAnsi="Arial" w:cs="Arial"/>
          <w:spacing w:val="49"/>
        </w:rPr>
        <w:t xml:space="preserve"> </w:t>
      </w:r>
      <w:r w:rsidRPr="004A60CA">
        <w:rPr>
          <w:rFonts w:ascii="Arial" w:hAnsi="Arial" w:cs="Arial"/>
        </w:rPr>
        <w:t>evaluation</w:t>
      </w:r>
      <w:r w:rsidRPr="004A60CA">
        <w:rPr>
          <w:rFonts w:ascii="Arial" w:hAnsi="Arial" w:cs="Arial"/>
          <w:spacing w:val="50"/>
        </w:rPr>
        <w:t xml:space="preserve"> </w:t>
      </w:r>
      <w:r w:rsidRPr="004A60CA">
        <w:rPr>
          <w:rFonts w:ascii="Arial" w:hAnsi="Arial" w:cs="Arial"/>
        </w:rPr>
        <w:t>by</w:t>
      </w:r>
      <w:r w:rsidRPr="004A60CA">
        <w:rPr>
          <w:rFonts w:ascii="Arial" w:hAnsi="Arial" w:cs="Arial"/>
          <w:spacing w:val="-58"/>
        </w:rPr>
        <w:t xml:space="preserve"> </w:t>
      </w:r>
      <w:r w:rsidRPr="004A60CA">
        <w:rPr>
          <w:rFonts w:ascii="Arial" w:hAnsi="Arial" w:cs="Arial"/>
        </w:rPr>
        <w:t>panel of judges. With increase in the level of</w:t>
      </w:r>
      <w:r w:rsidRPr="004A60CA">
        <w:rPr>
          <w:rFonts w:ascii="Arial" w:hAnsi="Arial" w:cs="Arial"/>
          <w:spacing w:val="1"/>
        </w:rPr>
        <w:t xml:space="preserve"> </w:t>
      </w:r>
      <w:r w:rsidRPr="004A60CA">
        <w:rPr>
          <w:rFonts w:ascii="Arial" w:hAnsi="Arial" w:cs="Arial"/>
        </w:rPr>
        <w:t>addition of culture from 0 to 7.5</w:t>
      </w:r>
      <w:r w:rsidR="001515CC">
        <w:rPr>
          <w:rFonts w:ascii="Arial" w:hAnsi="Arial" w:cs="Arial"/>
        </w:rPr>
        <w:t>%</w:t>
      </w:r>
      <w:r w:rsidRPr="004A60CA">
        <w:rPr>
          <w:rFonts w:ascii="Arial" w:hAnsi="Arial" w:cs="Arial"/>
        </w:rPr>
        <w:t>, there was significant improvement in sensory</w:t>
      </w:r>
      <w:r w:rsidRPr="004A60CA">
        <w:rPr>
          <w:rFonts w:ascii="Arial" w:hAnsi="Arial" w:cs="Arial"/>
          <w:spacing w:val="1"/>
        </w:rPr>
        <w:t xml:space="preserve"> </w:t>
      </w:r>
      <w:r w:rsidRPr="004A60CA">
        <w:rPr>
          <w:rFonts w:ascii="Arial" w:hAnsi="Arial" w:cs="Arial"/>
        </w:rPr>
        <w:t>scores with respect to colour and appearance, flavour and consistency. Similarly, in case</w:t>
      </w:r>
      <w:r w:rsidRPr="004A60CA">
        <w:rPr>
          <w:rFonts w:ascii="Arial" w:hAnsi="Arial" w:cs="Arial"/>
          <w:spacing w:val="1"/>
        </w:rPr>
        <w:t xml:space="preserve"> </w:t>
      </w:r>
      <w:r w:rsidRPr="004A60CA">
        <w:rPr>
          <w:rFonts w:ascii="Arial" w:hAnsi="Arial" w:cs="Arial"/>
        </w:rPr>
        <w:t>of overall acceptability</w:t>
      </w:r>
      <w:r w:rsidR="00D16944">
        <w:rPr>
          <w:rFonts w:ascii="Arial" w:hAnsi="Arial" w:cs="Arial"/>
        </w:rPr>
        <w:t>,</w:t>
      </w:r>
      <w:r w:rsidRPr="004A60CA">
        <w:rPr>
          <w:rFonts w:ascii="Arial" w:hAnsi="Arial" w:cs="Arial"/>
        </w:rPr>
        <w:t xml:space="preserve"> maximum scor</w:t>
      </w:r>
      <w:r w:rsidR="001515CC">
        <w:rPr>
          <w:rFonts w:ascii="Arial" w:hAnsi="Arial" w:cs="Arial"/>
        </w:rPr>
        <w:t>es (8.20) were obtained for 7.5</w:t>
      </w:r>
      <w:r w:rsidRPr="004A60CA">
        <w:rPr>
          <w:rFonts w:ascii="Arial" w:hAnsi="Arial" w:cs="Arial"/>
        </w:rPr>
        <w:t>% level of addition</w:t>
      </w:r>
      <w:r w:rsidRPr="004A60CA">
        <w:rPr>
          <w:rFonts w:ascii="Arial" w:hAnsi="Arial" w:cs="Arial"/>
          <w:spacing w:val="1"/>
        </w:rPr>
        <w:t xml:space="preserve"> </w:t>
      </w:r>
      <w:r w:rsidRPr="004A60CA">
        <w:rPr>
          <w:rFonts w:ascii="Arial" w:hAnsi="Arial" w:cs="Arial"/>
        </w:rPr>
        <w:t>of probiotic culture (Table 2).</w:t>
      </w:r>
      <w:r w:rsidRPr="004A60CA">
        <w:rPr>
          <w:rFonts w:ascii="Arial" w:hAnsi="Arial" w:cs="Arial"/>
          <w:spacing w:val="1"/>
        </w:rPr>
        <w:t xml:space="preserve"> </w:t>
      </w:r>
      <w:r w:rsidRPr="004A60CA">
        <w:rPr>
          <w:rFonts w:ascii="Arial" w:hAnsi="Arial" w:cs="Arial"/>
        </w:rPr>
        <w:t>However, level of addition when increased to 10%, there was</w:t>
      </w:r>
      <w:r w:rsidRPr="004A60CA">
        <w:rPr>
          <w:rFonts w:ascii="Arial" w:hAnsi="Arial" w:cs="Arial"/>
          <w:spacing w:val="1"/>
        </w:rPr>
        <w:t xml:space="preserve"> </w:t>
      </w:r>
      <w:r w:rsidRPr="004A60CA">
        <w:rPr>
          <w:rFonts w:ascii="Arial" w:hAnsi="Arial" w:cs="Arial"/>
        </w:rPr>
        <w:t>significant decrease in the sensory scores with respect to flavour, consistency and overall</w:t>
      </w:r>
      <w:r w:rsidRPr="004A60CA">
        <w:rPr>
          <w:rFonts w:ascii="Arial" w:hAnsi="Arial" w:cs="Arial"/>
          <w:spacing w:val="1"/>
        </w:rPr>
        <w:t xml:space="preserve"> </w:t>
      </w:r>
      <w:r w:rsidRPr="004A60CA">
        <w:rPr>
          <w:rFonts w:ascii="Arial" w:hAnsi="Arial" w:cs="Arial"/>
        </w:rPr>
        <w:t xml:space="preserve">acceptability attributes. It is evident from the sensory evaluation scores, that 7.5 </w:t>
      </w:r>
      <w:r w:rsidR="003412FA">
        <w:rPr>
          <w:rFonts w:ascii="Arial" w:hAnsi="Arial" w:cs="Arial"/>
        </w:rPr>
        <w:t>percent</w:t>
      </w:r>
      <w:r w:rsidRPr="004A60CA">
        <w:rPr>
          <w:rFonts w:ascii="Arial" w:hAnsi="Arial" w:cs="Arial"/>
          <w:spacing w:val="1"/>
        </w:rPr>
        <w:t xml:space="preserve"> </w:t>
      </w:r>
      <w:r w:rsidRPr="004A60CA">
        <w:rPr>
          <w:rFonts w:ascii="Arial" w:hAnsi="Arial" w:cs="Arial"/>
        </w:rPr>
        <w:t xml:space="preserve">addition of probiotics culture was found to be optimum. </w:t>
      </w:r>
      <w:r w:rsidR="007A4B44" w:rsidRPr="00844282">
        <w:rPr>
          <w:rFonts w:ascii="Arial" w:hAnsi="Arial" w:cs="Arial"/>
        </w:rPr>
        <w:t xml:space="preserve">Semwal </w:t>
      </w:r>
      <w:r w:rsidR="007A4B44" w:rsidRPr="00D0694E">
        <w:rPr>
          <w:rFonts w:ascii="Arial" w:hAnsi="Arial" w:cs="Arial"/>
          <w:i/>
        </w:rPr>
        <w:t>et al</w:t>
      </w:r>
      <w:r w:rsidR="00D0694E">
        <w:rPr>
          <w:rFonts w:ascii="Arial" w:hAnsi="Arial" w:cs="Arial"/>
        </w:rPr>
        <w:t>.</w:t>
      </w:r>
      <w:r w:rsidR="007A4B44" w:rsidRPr="00844282">
        <w:rPr>
          <w:rFonts w:ascii="Arial" w:hAnsi="Arial" w:cs="Arial"/>
        </w:rPr>
        <w:t xml:space="preserve"> (2015) </w:t>
      </w:r>
      <w:r w:rsidR="00AC4B25" w:rsidRPr="00844282">
        <w:rPr>
          <w:rFonts w:ascii="Arial" w:hAnsi="Arial" w:cs="Arial"/>
        </w:rPr>
        <w:t xml:space="preserve">also </w:t>
      </w:r>
      <w:r w:rsidR="007A4B44" w:rsidRPr="00844282">
        <w:rPr>
          <w:rFonts w:ascii="Arial" w:hAnsi="Arial" w:cs="Arial"/>
        </w:rPr>
        <w:t xml:space="preserve">developed </w:t>
      </w:r>
      <w:r w:rsidR="00AC4B25" w:rsidRPr="00844282">
        <w:rPr>
          <w:rFonts w:ascii="Arial" w:hAnsi="Arial" w:cs="Arial"/>
        </w:rPr>
        <w:t xml:space="preserve">a weaning food mix </w:t>
      </w:r>
      <w:r w:rsidR="00AC4B25" w:rsidRPr="00844282">
        <w:rPr>
          <w:rFonts w:ascii="Arial" w:hAnsi="Arial" w:cs="Arial"/>
          <w:color w:val="211D1E"/>
        </w:rPr>
        <w:t xml:space="preserve">from underutilized crops of Uttarakhand </w:t>
      </w:r>
      <w:r w:rsidR="007A4B44" w:rsidRPr="00844282">
        <w:rPr>
          <w:rFonts w:ascii="Arial" w:hAnsi="Arial" w:cs="Arial"/>
        </w:rPr>
        <w:t xml:space="preserve">containing </w:t>
      </w:r>
      <w:r w:rsidR="00AC4B25" w:rsidRPr="00844282">
        <w:rPr>
          <w:rFonts w:ascii="Arial" w:hAnsi="Arial" w:cs="Arial"/>
        </w:rPr>
        <w:t xml:space="preserve">malted </w:t>
      </w:r>
      <w:r w:rsidR="007A4B44" w:rsidRPr="00844282">
        <w:rPr>
          <w:rFonts w:ascii="Arial" w:hAnsi="Arial" w:cs="Arial"/>
        </w:rPr>
        <w:t xml:space="preserve">23.3% finger millet, 23.3% barnyard millet, 20% black soybean, 33.3% amaranth grain and </w:t>
      </w:r>
      <w:r w:rsidR="00AC4B25" w:rsidRPr="00844282">
        <w:rPr>
          <w:rFonts w:ascii="Arial" w:hAnsi="Arial" w:cs="Arial"/>
        </w:rPr>
        <w:t xml:space="preserve">further </w:t>
      </w:r>
      <w:r w:rsidR="007A4B44" w:rsidRPr="00844282">
        <w:rPr>
          <w:rFonts w:ascii="Arial" w:hAnsi="Arial" w:cs="Arial"/>
        </w:rPr>
        <w:t xml:space="preserve">made as slurry (30% conc.). The prepared slurry was fermented using 2.9% </w:t>
      </w:r>
      <w:r w:rsidR="007A4B44" w:rsidRPr="00844282">
        <w:rPr>
          <w:rFonts w:ascii="Arial" w:hAnsi="Arial" w:cs="Arial"/>
          <w:i/>
        </w:rPr>
        <w:t>Lactobacillus plantarum</w:t>
      </w:r>
      <w:r w:rsidR="007A4B44" w:rsidRPr="00844282">
        <w:rPr>
          <w:rFonts w:ascii="Arial" w:hAnsi="Arial" w:cs="Arial"/>
        </w:rPr>
        <w:t xml:space="preserve"> for 25h that resulted in favourable changes with 48.2% increase in protein and 92.3% decrease in tannin content, an anti-nutritional factor.</w:t>
      </w:r>
    </w:p>
    <w:p w14:paraId="52B97CDE" w14:textId="77777777" w:rsidR="00BF5ACB" w:rsidRPr="004A60CA" w:rsidRDefault="00BF5ACB" w:rsidP="00BF5ACB">
      <w:pPr>
        <w:pStyle w:val="Heading3"/>
        <w:spacing w:before="124"/>
        <w:ind w:left="820"/>
        <w:rPr>
          <w:rFonts w:ascii="Arial" w:hAnsi="Arial" w:cs="Arial"/>
          <w:b/>
          <w:i w:val="0"/>
          <w:color w:val="auto"/>
          <w:sz w:val="20"/>
          <w:szCs w:val="20"/>
        </w:rPr>
      </w:pPr>
      <w:r w:rsidRPr="004A60CA">
        <w:rPr>
          <w:rFonts w:ascii="Arial" w:hAnsi="Arial" w:cs="Arial"/>
          <w:b/>
          <w:i w:val="0"/>
          <w:color w:val="auto"/>
          <w:sz w:val="20"/>
          <w:szCs w:val="20"/>
        </w:rPr>
        <w:lastRenderedPageBreak/>
        <w:t>Table 2:</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Effect</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 level</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of probiotic</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culture</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on</w:t>
      </w:r>
      <w:r w:rsidRPr="004A60CA">
        <w:rPr>
          <w:rFonts w:ascii="Arial" w:hAnsi="Arial" w:cs="Arial"/>
          <w:b/>
          <w:i w:val="0"/>
          <w:color w:val="auto"/>
          <w:spacing w:val="-4"/>
          <w:sz w:val="20"/>
          <w:szCs w:val="20"/>
        </w:rPr>
        <w:t xml:space="preserve"> </w:t>
      </w:r>
      <w:r w:rsidRPr="004A60CA">
        <w:rPr>
          <w:rFonts w:ascii="Arial" w:hAnsi="Arial" w:cs="Arial"/>
          <w:b/>
          <w:i w:val="0"/>
          <w:color w:val="auto"/>
          <w:sz w:val="20"/>
          <w:szCs w:val="20"/>
        </w:rPr>
        <w:t>sensory</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attributes</w:t>
      </w:r>
      <w:r w:rsidRPr="004A60CA">
        <w:rPr>
          <w:rFonts w:ascii="Arial" w:hAnsi="Arial" w:cs="Arial"/>
          <w:b/>
          <w:i w:val="0"/>
          <w:color w:val="auto"/>
          <w:spacing w:val="-2"/>
          <w:sz w:val="20"/>
          <w:szCs w:val="20"/>
        </w:rPr>
        <w:t xml:space="preserve"> </w:t>
      </w:r>
      <w:r>
        <w:rPr>
          <w:rFonts w:ascii="Arial" w:hAnsi="Arial" w:cs="Arial"/>
          <w:b/>
          <w:i w:val="0"/>
          <w:color w:val="auto"/>
          <w:sz w:val="20"/>
          <w:szCs w:val="20"/>
        </w:rPr>
        <w:t xml:space="preserve">of </w:t>
      </w:r>
      <w:r w:rsidRPr="004A60CA">
        <w:rPr>
          <w:rFonts w:ascii="Arial" w:hAnsi="Arial" w:cs="Arial"/>
          <w:b/>
          <w:i w:val="0"/>
          <w:color w:val="auto"/>
          <w:sz w:val="20"/>
          <w:szCs w:val="20"/>
        </w:rPr>
        <w:t>f</w:t>
      </w:r>
      <w:r>
        <w:rPr>
          <w:rFonts w:ascii="Arial" w:hAnsi="Arial" w:cs="Arial"/>
          <w:b/>
          <w:i w:val="0"/>
          <w:color w:val="auto"/>
          <w:sz w:val="20"/>
          <w:szCs w:val="20"/>
        </w:rPr>
        <w:t>ormulated</w:t>
      </w:r>
      <w:r w:rsidRPr="004A60CA">
        <w:rPr>
          <w:rFonts w:ascii="Arial" w:hAnsi="Arial" w:cs="Arial"/>
          <w:b/>
          <w:i w:val="0"/>
          <w:color w:val="auto"/>
          <w:sz w:val="20"/>
          <w:szCs w:val="20"/>
        </w:rPr>
        <w:t xml:space="preserve"> weaning</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food</w:t>
      </w:r>
    </w:p>
    <w:tbl>
      <w:tblPr>
        <w:tblpPr w:leftFromText="180" w:rightFromText="180" w:vertAnchor="text" w:horzAnchor="margin" w:tblpXSpec="right" w:tblpY="252"/>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7"/>
        <w:gridCol w:w="1563"/>
        <w:gridCol w:w="1418"/>
        <w:gridCol w:w="1559"/>
        <w:gridCol w:w="1843"/>
      </w:tblGrid>
      <w:tr w:rsidR="00BF5ACB" w:rsidRPr="00E457E9" w14:paraId="20858314" w14:textId="77777777" w:rsidTr="00E457E9">
        <w:trPr>
          <w:trHeight w:val="416"/>
        </w:trPr>
        <w:tc>
          <w:tcPr>
            <w:tcW w:w="1267" w:type="dxa"/>
            <w:vMerge w:val="restart"/>
          </w:tcPr>
          <w:p w14:paraId="30F832E1" w14:textId="77777777" w:rsidR="00BF5ACB" w:rsidRPr="00E457E9" w:rsidRDefault="00BF5ACB" w:rsidP="00BF5ACB">
            <w:pPr>
              <w:pStyle w:val="TableParagraph"/>
              <w:spacing w:before="0"/>
              <w:ind w:left="227" w:right="157" w:hanging="46"/>
              <w:jc w:val="both"/>
              <w:rPr>
                <w:rFonts w:ascii="Arial" w:hAnsi="Arial" w:cs="Arial"/>
                <w:b/>
                <w:sz w:val="20"/>
                <w:szCs w:val="20"/>
              </w:rPr>
            </w:pPr>
          </w:p>
          <w:p w14:paraId="3CC4C099" w14:textId="77777777" w:rsidR="00BF5ACB" w:rsidRPr="00E457E9" w:rsidRDefault="00BF5ACB" w:rsidP="00BF5ACB">
            <w:pPr>
              <w:pStyle w:val="TableParagraph"/>
              <w:spacing w:before="0"/>
              <w:ind w:left="227" w:right="157" w:hanging="46"/>
              <w:jc w:val="left"/>
              <w:rPr>
                <w:rFonts w:ascii="Arial" w:hAnsi="Arial" w:cs="Arial"/>
                <w:b/>
                <w:sz w:val="20"/>
                <w:szCs w:val="20"/>
              </w:rPr>
            </w:pPr>
            <w:r w:rsidRPr="00E457E9">
              <w:rPr>
                <w:rFonts w:ascii="Arial" w:hAnsi="Arial" w:cs="Arial"/>
                <w:b/>
                <w:sz w:val="20"/>
                <w:szCs w:val="20"/>
              </w:rPr>
              <w:t>Level of</w:t>
            </w:r>
            <w:r w:rsidRPr="00E457E9">
              <w:rPr>
                <w:rFonts w:ascii="Arial" w:hAnsi="Arial" w:cs="Arial"/>
                <w:b/>
                <w:spacing w:val="-58"/>
                <w:sz w:val="20"/>
                <w:szCs w:val="20"/>
              </w:rPr>
              <w:t xml:space="preserve"> </w:t>
            </w:r>
            <w:r w:rsidRPr="00E457E9">
              <w:rPr>
                <w:rFonts w:ascii="Arial" w:hAnsi="Arial" w:cs="Arial"/>
                <w:b/>
                <w:sz w:val="20"/>
                <w:szCs w:val="20"/>
              </w:rPr>
              <w:t>culture</w:t>
            </w:r>
          </w:p>
          <w:p w14:paraId="631D85C5" w14:textId="77777777" w:rsidR="00BF5ACB" w:rsidRPr="00E457E9" w:rsidRDefault="00BF5ACB" w:rsidP="00BF5ACB">
            <w:pPr>
              <w:pStyle w:val="TableParagraph"/>
              <w:spacing w:before="0"/>
              <w:ind w:left="211"/>
              <w:jc w:val="both"/>
              <w:rPr>
                <w:rFonts w:ascii="Arial" w:hAnsi="Arial" w:cs="Arial"/>
                <w:b/>
                <w:sz w:val="20"/>
                <w:szCs w:val="20"/>
              </w:rPr>
            </w:pPr>
            <w:r w:rsidRPr="00E457E9">
              <w:rPr>
                <w:rFonts w:ascii="Arial" w:hAnsi="Arial" w:cs="Arial"/>
                <w:b/>
                <w:sz w:val="20"/>
                <w:szCs w:val="20"/>
              </w:rPr>
              <w:t xml:space="preserve">   (%</w:t>
            </w:r>
            <w:r w:rsidRPr="00E457E9">
              <w:rPr>
                <w:rFonts w:ascii="Arial" w:hAnsi="Arial" w:cs="Arial"/>
                <w:b/>
                <w:spacing w:val="-1"/>
                <w:sz w:val="20"/>
                <w:szCs w:val="20"/>
              </w:rPr>
              <w:t xml:space="preserve"> </w:t>
            </w:r>
            <w:r w:rsidRPr="00E457E9">
              <w:rPr>
                <w:rFonts w:ascii="Arial" w:hAnsi="Arial" w:cs="Arial"/>
                <w:b/>
                <w:sz w:val="20"/>
                <w:szCs w:val="20"/>
              </w:rPr>
              <w:t>v/v)</w:t>
            </w:r>
          </w:p>
        </w:tc>
        <w:tc>
          <w:tcPr>
            <w:tcW w:w="6383" w:type="dxa"/>
            <w:gridSpan w:val="4"/>
          </w:tcPr>
          <w:p w14:paraId="7EA1CEBF" w14:textId="77777777" w:rsidR="00BF5ACB" w:rsidRPr="00E457E9" w:rsidRDefault="00E457E9" w:rsidP="00E457E9">
            <w:pPr>
              <w:pStyle w:val="TableParagraph"/>
              <w:spacing w:before="0"/>
              <w:jc w:val="both"/>
              <w:rPr>
                <w:rFonts w:ascii="Arial" w:hAnsi="Arial" w:cs="Arial"/>
                <w:b/>
                <w:sz w:val="20"/>
                <w:szCs w:val="20"/>
              </w:rPr>
            </w:pPr>
            <w:r>
              <w:rPr>
                <w:rFonts w:ascii="Arial" w:hAnsi="Arial" w:cs="Arial"/>
                <w:b/>
                <w:sz w:val="20"/>
                <w:szCs w:val="20"/>
              </w:rPr>
              <w:t xml:space="preserve">                           </w:t>
            </w:r>
            <w:r w:rsidR="00BF5ACB" w:rsidRPr="00E457E9">
              <w:rPr>
                <w:rFonts w:ascii="Arial" w:hAnsi="Arial" w:cs="Arial"/>
                <w:b/>
                <w:sz w:val="20"/>
                <w:szCs w:val="20"/>
              </w:rPr>
              <w:t>Sensory</w:t>
            </w:r>
            <w:r w:rsidR="00BF5ACB" w:rsidRPr="00E457E9">
              <w:rPr>
                <w:rFonts w:ascii="Arial" w:hAnsi="Arial" w:cs="Arial"/>
                <w:b/>
                <w:spacing w:val="-4"/>
                <w:sz w:val="20"/>
                <w:szCs w:val="20"/>
              </w:rPr>
              <w:t xml:space="preserve"> </w:t>
            </w:r>
            <w:r w:rsidR="00BF5ACB" w:rsidRPr="00E457E9">
              <w:rPr>
                <w:rFonts w:ascii="Arial" w:hAnsi="Arial" w:cs="Arial"/>
                <w:b/>
                <w:sz w:val="20"/>
                <w:szCs w:val="20"/>
              </w:rPr>
              <w:t>attributes</w:t>
            </w:r>
            <w:r w:rsidR="00BF5ACB" w:rsidRPr="00E457E9">
              <w:rPr>
                <w:rFonts w:ascii="Arial" w:hAnsi="Arial" w:cs="Arial"/>
                <w:b/>
                <w:spacing w:val="-2"/>
                <w:sz w:val="20"/>
                <w:szCs w:val="20"/>
              </w:rPr>
              <w:t xml:space="preserve"> </w:t>
            </w:r>
            <w:r w:rsidR="00BF5ACB" w:rsidRPr="00E457E9">
              <w:rPr>
                <w:rFonts w:ascii="Arial" w:hAnsi="Arial" w:cs="Arial"/>
                <w:b/>
                <w:sz w:val="20"/>
                <w:szCs w:val="20"/>
              </w:rPr>
              <w:t>(Max.</w:t>
            </w:r>
            <w:r w:rsidR="00BF5ACB" w:rsidRPr="00E457E9">
              <w:rPr>
                <w:rFonts w:ascii="Arial" w:hAnsi="Arial" w:cs="Arial"/>
                <w:b/>
                <w:spacing w:val="-3"/>
                <w:sz w:val="20"/>
                <w:szCs w:val="20"/>
              </w:rPr>
              <w:t xml:space="preserve"> </w:t>
            </w:r>
            <w:r w:rsidR="00BF5ACB" w:rsidRPr="00E457E9">
              <w:rPr>
                <w:rFonts w:ascii="Arial" w:hAnsi="Arial" w:cs="Arial"/>
                <w:b/>
                <w:sz w:val="20"/>
                <w:szCs w:val="20"/>
              </w:rPr>
              <w:t>score:</w:t>
            </w:r>
            <w:r w:rsidR="00BF5ACB" w:rsidRPr="00E457E9">
              <w:rPr>
                <w:rFonts w:ascii="Arial" w:hAnsi="Arial" w:cs="Arial"/>
                <w:b/>
                <w:spacing w:val="-3"/>
                <w:sz w:val="20"/>
                <w:szCs w:val="20"/>
              </w:rPr>
              <w:t xml:space="preserve"> </w:t>
            </w:r>
            <w:r w:rsidR="00BF5ACB" w:rsidRPr="00E457E9">
              <w:rPr>
                <w:rFonts w:ascii="Arial" w:hAnsi="Arial" w:cs="Arial"/>
                <w:b/>
                <w:sz w:val="20"/>
                <w:szCs w:val="20"/>
              </w:rPr>
              <w:t>9.00)</w:t>
            </w:r>
          </w:p>
        </w:tc>
      </w:tr>
      <w:tr w:rsidR="00BF5ACB" w:rsidRPr="00E457E9" w14:paraId="141160ED" w14:textId="77777777" w:rsidTr="00E457E9">
        <w:trPr>
          <w:trHeight w:val="550"/>
        </w:trPr>
        <w:tc>
          <w:tcPr>
            <w:tcW w:w="1267" w:type="dxa"/>
            <w:vMerge/>
            <w:tcBorders>
              <w:top w:val="nil"/>
            </w:tcBorders>
          </w:tcPr>
          <w:p w14:paraId="3D025C53" w14:textId="77777777" w:rsidR="00BF5ACB" w:rsidRPr="00E457E9" w:rsidRDefault="00BF5ACB" w:rsidP="00BF5ACB">
            <w:pPr>
              <w:jc w:val="both"/>
              <w:rPr>
                <w:rFonts w:ascii="Arial" w:hAnsi="Arial" w:cs="Arial"/>
                <w:i/>
              </w:rPr>
            </w:pPr>
          </w:p>
        </w:tc>
        <w:tc>
          <w:tcPr>
            <w:tcW w:w="1563" w:type="dxa"/>
          </w:tcPr>
          <w:p w14:paraId="1E9CAFA0" w14:textId="77777777" w:rsidR="00BF5ACB" w:rsidRPr="00E457E9" w:rsidRDefault="00BF5ACB" w:rsidP="00BF5ACB">
            <w:pPr>
              <w:pStyle w:val="TableParagraph"/>
              <w:spacing w:before="0"/>
              <w:rPr>
                <w:rFonts w:ascii="Arial" w:hAnsi="Arial" w:cs="Arial"/>
                <w:b/>
                <w:sz w:val="20"/>
                <w:szCs w:val="20"/>
              </w:rPr>
            </w:pPr>
            <w:r w:rsidRPr="00E457E9">
              <w:rPr>
                <w:rFonts w:ascii="Arial" w:hAnsi="Arial" w:cs="Arial"/>
                <w:b/>
                <w:sz w:val="20"/>
                <w:szCs w:val="20"/>
              </w:rPr>
              <w:t>Colour</w:t>
            </w:r>
            <w:r w:rsidRPr="00E457E9">
              <w:rPr>
                <w:rFonts w:ascii="Arial" w:hAnsi="Arial" w:cs="Arial"/>
                <w:b/>
                <w:spacing w:val="-2"/>
                <w:sz w:val="20"/>
                <w:szCs w:val="20"/>
              </w:rPr>
              <w:t xml:space="preserve"> </w:t>
            </w:r>
            <w:r w:rsidRPr="00E457E9">
              <w:rPr>
                <w:rFonts w:ascii="Arial" w:hAnsi="Arial" w:cs="Arial"/>
                <w:b/>
                <w:sz w:val="20"/>
                <w:szCs w:val="20"/>
              </w:rPr>
              <w:t>and</w:t>
            </w:r>
          </w:p>
          <w:p w14:paraId="7C0A4DEF" w14:textId="77777777" w:rsidR="00BF5ACB" w:rsidRPr="00E457E9" w:rsidRDefault="00BF5ACB" w:rsidP="00BF5ACB">
            <w:pPr>
              <w:pStyle w:val="TableParagraph"/>
              <w:spacing w:before="0"/>
              <w:rPr>
                <w:rFonts w:ascii="Arial" w:hAnsi="Arial" w:cs="Arial"/>
                <w:b/>
                <w:sz w:val="20"/>
                <w:szCs w:val="20"/>
              </w:rPr>
            </w:pPr>
            <w:r w:rsidRPr="00E457E9">
              <w:rPr>
                <w:rFonts w:ascii="Arial" w:hAnsi="Arial" w:cs="Arial"/>
                <w:b/>
                <w:sz w:val="20"/>
                <w:szCs w:val="20"/>
              </w:rPr>
              <w:t>Appearance</w:t>
            </w:r>
          </w:p>
        </w:tc>
        <w:tc>
          <w:tcPr>
            <w:tcW w:w="1418" w:type="dxa"/>
          </w:tcPr>
          <w:p w14:paraId="325CCE99" w14:textId="77777777" w:rsidR="00BF5ACB" w:rsidRPr="00E457E9" w:rsidRDefault="00BF5ACB" w:rsidP="00BF5ACB">
            <w:pPr>
              <w:pStyle w:val="TableParagraph"/>
              <w:spacing w:before="0"/>
              <w:rPr>
                <w:rFonts w:ascii="Arial" w:hAnsi="Arial" w:cs="Arial"/>
                <w:b/>
                <w:sz w:val="20"/>
                <w:szCs w:val="20"/>
              </w:rPr>
            </w:pPr>
            <w:r w:rsidRPr="00E457E9">
              <w:rPr>
                <w:rFonts w:ascii="Arial" w:hAnsi="Arial" w:cs="Arial"/>
                <w:b/>
                <w:sz w:val="20"/>
                <w:szCs w:val="20"/>
              </w:rPr>
              <w:t>Flavour</w:t>
            </w:r>
          </w:p>
        </w:tc>
        <w:tc>
          <w:tcPr>
            <w:tcW w:w="1559" w:type="dxa"/>
          </w:tcPr>
          <w:p w14:paraId="2D6E9854" w14:textId="77777777" w:rsidR="00BF5ACB" w:rsidRPr="00E457E9" w:rsidRDefault="00BF5ACB" w:rsidP="00BF5ACB">
            <w:pPr>
              <w:pStyle w:val="TableParagraph"/>
              <w:spacing w:before="0"/>
              <w:rPr>
                <w:rFonts w:ascii="Arial" w:hAnsi="Arial" w:cs="Arial"/>
                <w:b/>
                <w:sz w:val="20"/>
                <w:szCs w:val="20"/>
              </w:rPr>
            </w:pPr>
            <w:r w:rsidRPr="00E457E9">
              <w:rPr>
                <w:rFonts w:ascii="Arial" w:hAnsi="Arial" w:cs="Arial"/>
                <w:b/>
                <w:sz w:val="20"/>
                <w:szCs w:val="20"/>
              </w:rPr>
              <w:t>Consistency</w:t>
            </w:r>
          </w:p>
        </w:tc>
        <w:tc>
          <w:tcPr>
            <w:tcW w:w="1843" w:type="dxa"/>
          </w:tcPr>
          <w:p w14:paraId="06D692B4" w14:textId="77777777" w:rsidR="00BF5ACB" w:rsidRPr="00E457E9" w:rsidRDefault="00BF5ACB" w:rsidP="00BF5ACB">
            <w:pPr>
              <w:pStyle w:val="TableParagraph"/>
              <w:spacing w:before="0"/>
              <w:rPr>
                <w:rFonts w:ascii="Arial" w:hAnsi="Arial" w:cs="Arial"/>
                <w:b/>
                <w:sz w:val="20"/>
                <w:szCs w:val="20"/>
              </w:rPr>
            </w:pPr>
            <w:r w:rsidRPr="00E457E9">
              <w:rPr>
                <w:rFonts w:ascii="Arial" w:hAnsi="Arial" w:cs="Arial"/>
                <w:b/>
                <w:sz w:val="20"/>
                <w:szCs w:val="20"/>
              </w:rPr>
              <w:t>Overall</w:t>
            </w:r>
          </w:p>
          <w:p w14:paraId="70C6C21A" w14:textId="77777777" w:rsidR="00BF5ACB" w:rsidRPr="00E457E9" w:rsidRDefault="00BF5ACB" w:rsidP="00BF5ACB">
            <w:pPr>
              <w:pStyle w:val="TableParagraph"/>
              <w:spacing w:before="0"/>
              <w:rPr>
                <w:rFonts w:ascii="Arial" w:hAnsi="Arial" w:cs="Arial"/>
                <w:b/>
                <w:sz w:val="20"/>
                <w:szCs w:val="20"/>
              </w:rPr>
            </w:pPr>
            <w:r w:rsidRPr="00E457E9">
              <w:rPr>
                <w:rFonts w:ascii="Arial" w:hAnsi="Arial" w:cs="Arial"/>
                <w:b/>
                <w:sz w:val="20"/>
                <w:szCs w:val="20"/>
              </w:rPr>
              <w:t>acceptability</w:t>
            </w:r>
          </w:p>
        </w:tc>
      </w:tr>
      <w:tr w:rsidR="00BF5ACB" w:rsidRPr="00E457E9" w14:paraId="4E2D6A74" w14:textId="77777777" w:rsidTr="00E457E9">
        <w:trPr>
          <w:trHeight w:val="700"/>
        </w:trPr>
        <w:tc>
          <w:tcPr>
            <w:tcW w:w="1267" w:type="dxa"/>
            <w:vAlign w:val="center"/>
          </w:tcPr>
          <w:p w14:paraId="79C012C6" w14:textId="77777777" w:rsidR="00BF5ACB" w:rsidRPr="00E457E9" w:rsidRDefault="00BF5ACB" w:rsidP="00BF5ACB">
            <w:pPr>
              <w:pStyle w:val="TableParagraph"/>
              <w:spacing w:before="0"/>
              <w:rPr>
                <w:rFonts w:ascii="Arial" w:hAnsi="Arial" w:cs="Arial"/>
                <w:w w:val="99"/>
                <w:sz w:val="20"/>
                <w:szCs w:val="20"/>
              </w:rPr>
            </w:pPr>
            <w:r w:rsidRPr="00E457E9">
              <w:rPr>
                <w:rFonts w:ascii="Arial" w:hAnsi="Arial" w:cs="Arial"/>
                <w:w w:val="99"/>
                <w:sz w:val="20"/>
                <w:szCs w:val="20"/>
              </w:rPr>
              <w:t>0</w:t>
            </w:r>
          </w:p>
          <w:p w14:paraId="589D3C5A" w14:textId="77777777" w:rsidR="00BF5ACB" w:rsidRPr="00E457E9" w:rsidRDefault="00BF5ACB" w:rsidP="00BF5ACB">
            <w:pPr>
              <w:pStyle w:val="TableParagraph"/>
              <w:spacing w:before="0"/>
              <w:rPr>
                <w:rFonts w:ascii="Arial" w:hAnsi="Arial" w:cs="Arial"/>
                <w:sz w:val="20"/>
                <w:szCs w:val="20"/>
              </w:rPr>
            </w:pPr>
            <w:r w:rsidRPr="00E457E9">
              <w:rPr>
                <w:rFonts w:ascii="Arial" w:hAnsi="Arial" w:cs="Arial"/>
                <w:w w:val="99"/>
                <w:sz w:val="20"/>
                <w:szCs w:val="20"/>
              </w:rPr>
              <w:t>(control)</w:t>
            </w:r>
          </w:p>
        </w:tc>
        <w:tc>
          <w:tcPr>
            <w:tcW w:w="1563" w:type="dxa"/>
            <w:vAlign w:val="center"/>
          </w:tcPr>
          <w:p w14:paraId="23211D71" w14:textId="77777777" w:rsidR="00BF5ACB" w:rsidRPr="00E457E9" w:rsidRDefault="00BF5ACB" w:rsidP="00BF5ACB">
            <w:pPr>
              <w:pStyle w:val="TableParagraph"/>
              <w:spacing w:before="0" w:line="360" w:lineRule="auto"/>
              <w:rPr>
                <w:rFonts w:ascii="Arial" w:hAnsi="Arial" w:cs="Arial"/>
                <w:sz w:val="20"/>
                <w:szCs w:val="20"/>
              </w:rPr>
            </w:pPr>
            <w:r w:rsidRPr="00E457E9">
              <w:rPr>
                <w:rFonts w:ascii="Arial" w:hAnsi="Arial" w:cs="Arial"/>
                <w:sz w:val="20"/>
                <w:szCs w:val="20"/>
              </w:rPr>
              <w:t>7.80</w:t>
            </w:r>
            <w:r w:rsidRPr="00E457E9">
              <w:rPr>
                <w:rFonts w:ascii="Arial" w:hAnsi="Arial" w:cs="Arial"/>
                <w:sz w:val="20"/>
                <w:szCs w:val="20"/>
                <w:vertAlign w:val="superscript"/>
              </w:rPr>
              <w:t>a</w:t>
            </w:r>
          </w:p>
        </w:tc>
        <w:tc>
          <w:tcPr>
            <w:tcW w:w="1418" w:type="dxa"/>
            <w:vAlign w:val="center"/>
          </w:tcPr>
          <w:p w14:paraId="48733C3C" w14:textId="77777777" w:rsidR="00BF5ACB" w:rsidRPr="00E457E9" w:rsidRDefault="00BF5ACB" w:rsidP="00BF5ACB">
            <w:pPr>
              <w:pStyle w:val="TableParagraph"/>
              <w:spacing w:before="0" w:line="360" w:lineRule="auto"/>
              <w:ind w:left="208" w:right="201"/>
              <w:rPr>
                <w:rFonts w:ascii="Arial" w:hAnsi="Arial" w:cs="Arial"/>
                <w:sz w:val="20"/>
                <w:szCs w:val="20"/>
              </w:rPr>
            </w:pPr>
            <w:r w:rsidRPr="00E457E9">
              <w:rPr>
                <w:rFonts w:ascii="Arial" w:hAnsi="Arial" w:cs="Arial"/>
                <w:sz w:val="20"/>
                <w:szCs w:val="20"/>
              </w:rPr>
              <w:t>7.90</w:t>
            </w:r>
            <w:r w:rsidRPr="00E457E9">
              <w:rPr>
                <w:rFonts w:ascii="Arial" w:hAnsi="Arial" w:cs="Arial"/>
                <w:sz w:val="20"/>
                <w:szCs w:val="20"/>
                <w:vertAlign w:val="superscript"/>
              </w:rPr>
              <w:t>a</w:t>
            </w:r>
          </w:p>
        </w:tc>
        <w:tc>
          <w:tcPr>
            <w:tcW w:w="1559" w:type="dxa"/>
            <w:vAlign w:val="center"/>
          </w:tcPr>
          <w:p w14:paraId="07DAAEE1" w14:textId="77777777" w:rsidR="00BF5ACB" w:rsidRPr="00E457E9" w:rsidRDefault="00BF5ACB" w:rsidP="00BF5ACB">
            <w:pPr>
              <w:pStyle w:val="TableParagraph"/>
              <w:spacing w:before="0" w:line="360" w:lineRule="auto"/>
              <w:ind w:left="256" w:right="250"/>
              <w:rPr>
                <w:rFonts w:ascii="Arial" w:hAnsi="Arial" w:cs="Arial"/>
                <w:sz w:val="20"/>
                <w:szCs w:val="20"/>
              </w:rPr>
            </w:pPr>
            <w:r w:rsidRPr="00E457E9">
              <w:rPr>
                <w:rFonts w:ascii="Arial" w:hAnsi="Arial" w:cs="Arial"/>
                <w:sz w:val="20"/>
                <w:szCs w:val="20"/>
              </w:rPr>
              <w:t>7.92</w:t>
            </w:r>
            <w:r w:rsidRPr="00E457E9">
              <w:rPr>
                <w:rFonts w:ascii="Arial" w:hAnsi="Arial" w:cs="Arial"/>
                <w:sz w:val="20"/>
                <w:szCs w:val="20"/>
                <w:vertAlign w:val="subscript"/>
              </w:rPr>
              <w:t>a</w:t>
            </w:r>
          </w:p>
        </w:tc>
        <w:tc>
          <w:tcPr>
            <w:tcW w:w="1843" w:type="dxa"/>
            <w:vAlign w:val="center"/>
          </w:tcPr>
          <w:p w14:paraId="6B73A27C" w14:textId="77777777" w:rsidR="00BF5ACB" w:rsidRPr="00E457E9" w:rsidRDefault="00BF5ACB" w:rsidP="00BF5ACB">
            <w:pPr>
              <w:pStyle w:val="TableParagraph"/>
              <w:spacing w:before="0" w:line="360" w:lineRule="auto"/>
              <w:ind w:left="265" w:right="261"/>
              <w:rPr>
                <w:rFonts w:ascii="Arial" w:hAnsi="Arial" w:cs="Arial"/>
                <w:sz w:val="20"/>
                <w:szCs w:val="20"/>
              </w:rPr>
            </w:pPr>
            <w:r w:rsidRPr="00E457E9">
              <w:rPr>
                <w:rFonts w:ascii="Arial" w:hAnsi="Arial" w:cs="Arial"/>
                <w:sz w:val="20"/>
                <w:szCs w:val="20"/>
              </w:rPr>
              <w:t>8.05</w:t>
            </w:r>
            <w:r w:rsidRPr="00E457E9">
              <w:rPr>
                <w:rFonts w:ascii="Arial" w:hAnsi="Arial" w:cs="Arial"/>
                <w:sz w:val="20"/>
                <w:szCs w:val="20"/>
                <w:vertAlign w:val="superscript"/>
              </w:rPr>
              <w:t>a</w:t>
            </w:r>
          </w:p>
        </w:tc>
      </w:tr>
      <w:tr w:rsidR="00BF5ACB" w:rsidRPr="00E457E9" w14:paraId="76638868" w14:textId="77777777" w:rsidTr="00E457E9">
        <w:trPr>
          <w:trHeight w:val="553"/>
        </w:trPr>
        <w:tc>
          <w:tcPr>
            <w:tcW w:w="1267" w:type="dxa"/>
            <w:vAlign w:val="center"/>
          </w:tcPr>
          <w:p w14:paraId="3F59C446" w14:textId="77777777" w:rsidR="00BF5ACB" w:rsidRPr="00E457E9" w:rsidRDefault="00BF5ACB" w:rsidP="00BF5ACB">
            <w:pPr>
              <w:pStyle w:val="TableParagraph"/>
              <w:spacing w:before="0" w:line="360" w:lineRule="auto"/>
              <w:ind w:left="6"/>
              <w:rPr>
                <w:rFonts w:ascii="Arial" w:hAnsi="Arial" w:cs="Arial"/>
                <w:sz w:val="20"/>
                <w:szCs w:val="20"/>
              </w:rPr>
            </w:pPr>
            <w:r w:rsidRPr="00E457E9">
              <w:rPr>
                <w:rFonts w:ascii="Arial" w:hAnsi="Arial" w:cs="Arial"/>
                <w:w w:val="99"/>
                <w:sz w:val="20"/>
                <w:szCs w:val="20"/>
              </w:rPr>
              <w:t>5.0</w:t>
            </w:r>
          </w:p>
        </w:tc>
        <w:tc>
          <w:tcPr>
            <w:tcW w:w="1563" w:type="dxa"/>
            <w:vAlign w:val="center"/>
          </w:tcPr>
          <w:p w14:paraId="71CB8CFD" w14:textId="77777777" w:rsidR="00BF5ACB" w:rsidRPr="00E457E9" w:rsidRDefault="00BF5ACB" w:rsidP="00BF5ACB">
            <w:pPr>
              <w:pStyle w:val="TableParagraph"/>
              <w:spacing w:before="0" w:line="360" w:lineRule="auto"/>
              <w:rPr>
                <w:rFonts w:ascii="Arial" w:hAnsi="Arial" w:cs="Arial"/>
                <w:sz w:val="20"/>
                <w:szCs w:val="20"/>
              </w:rPr>
            </w:pPr>
            <w:r w:rsidRPr="00E457E9">
              <w:rPr>
                <w:rFonts w:ascii="Arial" w:hAnsi="Arial" w:cs="Arial"/>
                <w:sz w:val="20"/>
                <w:szCs w:val="20"/>
              </w:rPr>
              <w:t>8.05</w:t>
            </w:r>
            <w:r w:rsidRPr="00E457E9">
              <w:rPr>
                <w:rFonts w:ascii="Arial" w:hAnsi="Arial" w:cs="Arial"/>
                <w:sz w:val="20"/>
                <w:szCs w:val="20"/>
                <w:vertAlign w:val="superscript"/>
              </w:rPr>
              <w:t>b</w:t>
            </w:r>
          </w:p>
        </w:tc>
        <w:tc>
          <w:tcPr>
            <w:tcW w:w="1418" w:type="dxa"/>
            <w:vAlign w:val="center"/>
          </w:tcPr>
          <w:p w14:paraId="28ECC4C4" w14:textId="77777777" w:rsidR="00BF5ACB" w:rsidRPr="00E457E9" w:rsidRDefault="00BF5ACB" w:rsidP="00BF5ACB">
            <w:pPr>
              <w:pStyle w:val="TableParagraph"/>
              <w:spacing w:before="0" w:line="360" w:lineRule="auto"/>
              <w:ind w:left="208" w:right="201"/>
              <w:rPr>
                <w:rFonts w:ascii="Arial" w:hAnsi="Arial" w:cs="Arial"/>
                <w:sz w:val="20"/>
                <w:szCs w:val="20"/>
              </w:rPr>
            </w:pPr>
            <w:r w:rsidRPr="00E457E9">
              <w:rPr>
                <w:rFonts w:ascii="Arial" w:hAnsi="Arial" w:cs="Arial"/>
                <w:sz w:val="20"/>
                <w:szCs w:val="20"/>
              </w:rPr>
              <w:t>8.03</w:t>
            </w:r>
            <w:r w:rsidRPr="00E457E9">
              <w:rPr>
                <w:rFonts w:ascii="Arial" w:hAnsi="Arial" w:cs="Arial"/>
                <w:sz w:val="20"/>
                <w:szCs w:val="20"/>
                <w:vertAlign w:val="superscript"/>
              </w:rPr>
              <w:t>a</w:t>
            </w:r>
          </w:p>
        </w:tc>
        <w:tc>
          <w:tcPr>
            <w:tcW w:w="1559" w:type="dxa"/>
            <w:vAlign w:val="center"/>
          </w:tcPr>
          <w:p w14:paraId="1E455A9D" w14:textId="77777777" w:rsidR="00BF5ACB" w:rsidRPr="00E457E9" w:rsidRDefault="00BF5ACB" w:rsidP="00BF5ACB">
            <w:pPr>
              <w:pStyle w:val="TableParagraph"/>
              <w:spacing w:before="0" w:line="360" w:lineRule="auto"/>
              <w:ind w:left="256" w:right="250"/>
              <w:rPr>
                <w:rFonts w:ascii="Arial" w:hAnsi="Arial" w:cs="Arial"/>
                <w:sz w:val="20"/>
                <w:szCs w:val="20"/>
              </w:rPr>
            </w:pPr>
            <w:r w:rsidRPr="00E457E9">
              <w:rPr>
                <w:rFonts w:ascii="Arial" w:hAnsi="Arial" w:cs="Arial"/>
                <w:sz w:val="20"/>
                <w:szCs w:val="20"/>
              </w:rPr>
              <w:t>7.90</w:t>
            </w:r>
            <w:r w:rsidRPr="00E457E9">
              <w:rPr>
                <w:rFonts w:ascii="Arial" w:hAnsi="Arial" w:cs="Arial"/>
                <w:sz w:val="20"/>
                <w:szCs w:val="20"/>
                <w:vertAlign w:val="superscript"/>
              </w:rPr>
              <w:t>a</w:t>
            </w:r>
          </w:p>
        </w:tc>
        <w:tc>
          <w:tcPr>
            <w:tcW w:w="1843" w:type="dxa"/>
            <w:vAlign w:val="center"/>
          </w:tcPr>
          <w:p w14:paraId="65B1F07B" w14:textId="77777777" w:rsidR="00BF5ACB" w:rsidRPr="00E457E9" w:rsidRDefault="00BF5ACB" w:rsidP="00BF5ACB">
            <w:pPr>
              <w:pStyle w:val="TableParagraph"/>
              <w:spacing w:before="0" w:line="360" w:lineRule="auto"/>
              <w:ind w:left="265" w:right="261"/>
              <w:rPr>
                <w:rFonts w:ascii="Arial" w:hAnsi="Arial" w:cs="Arial"/>
                <w:sz w:val="20"/>
                <w:szCs w:val="20"/>
              </w:rPr>
            </w:pPr>
            <w:r w:rsidRPr="00E457E9">
              <w:rPr>
                <w:rFonts w:ascii="Arial" w:hAnsi="Arial" w:cs="Arial"/>
                <w:sz w:val="20"/>
                <w:szCs w:val="20"/>
              </w:rPr>
              <w:t>8.16</w:t>
            </w:r>
            <w:r w:rsidRPr="00E457E9">
              <w:rPr>
                <w:rFonts w:ascii="Arial" w:hAnsi="Arial" w:cs="Arial"/>
                <w:sz w:val="20"/>
                <w:szCs w:val="20"/>
                <w:vertAlign w:val="superscript"/>
              </w:rPr>
              <w:t>a</w:t>
            </w:r>
          </w:p>
        </w:tc>
      </w:tr>
      <w:tr w:rsidR="00BF5ACB" w:rsidRPr="00E457E9" w14:paraId="6D857CD0" w14:textId="77777777" w:rsidTr="00E457E9">
        <w:trPr>
          <w:trHeight w:val="561"/>
        </w:trPr>
        <w:tc>
          <w:tcPr>
            <w:tcW w:w="1267" w:type="dxa"/>
            <w:vAlign w:val="center"/>
          </w:tcPr>
          <w:p w14:paraId="6374E2EF" w14:textId="77777777" w:rsidR="00BF5ACB" w:rsidRPr="00E457E9" w:rsidRDefault="00BF5ACB" w:rsidP="00BF5ACB">
            <w:pPr>
              <w:pStyle w:val="TableParagraph"/>
              <w:spacing w:before="0" w:line="360" w:lineRule="auto"/>
              <w:ind w:right="432"/>
              <w:rPr>
                <w:rFonts w:ascii="Arial" w:hAnsi="Arial" w:cs="Arial"/>
                <w:sz w:val="20"/>
                <w:szCs w:val="20"/>
              </w:rPr>
            </w:pPr>
            <w:r w:rsidRPr="00E457E9">
              <w:rPr>
                <w:rFonts w:ascii="Arial" w:hAnsi="Arial" w:cs="Arial"/>
                <w:sz w:val="20"/>
                <w:szCs w:val="20"/>
              </w:rPr>
              <w:t xml:space="preserve">      7.5</w:t>
            </w:r>
          </w:p>
        </w:tc>
        <w:tc>
          <w:tcPr>
            <w:tcW w:w="1563" w:type="dxa"/>
            <w:vAlign w:val="center"/>
          </w:tcPr>
          <w:p w14:paraId="1632CD0F" w14:textId="77777777" w:rsidR="00BF5ACB" w:rsidRPr="00E457E9" w:rsidRDefault="00BF5ACB" w:rsidP="00BF5ACB">
            <w:pPr>
              <w:pStyle w:val="TableParagraph"/>
              <w:spacing w:before="0" w:line="360" w:lineRule="auto"/>
              <w:rPr>
                <w:rFonts w:ascii="Arial" w:hAnsi="Arial" w:cs="Arial"/>
                <w:sz w:val="20"/>
                <w:szCs w:val="20"/>
              </w:rPr>
            </w:pPr>
            <w:r w:rsidRPr="00E457E9">
              <w:rPr>
                <w:rFonts w:ascii="Arial" w:hAnsi="Arial" w:cs="Arial"/>
                <w:sz w:val="20"/>
                <w:szCs w:val="20"/>
              </w:rPr>
              <w:t>8.24</w:t>
            </w:r>
            <w:r w:rsidRPr="00E457E9">
              <w:rPr>
                <w:rFonts w:ascii="Arial" w:hAnsi="Arial" w:cs="Arial"/>
                <w:sz w:val="20"/>
                <w:szCs w:val="20"/>
                <w:vertAlign w:val="superscript"/>
              </w:rPr>
              <w:t>ca</w:t>
            </w:r>
          </w:p>
        </w:tc>
        <w:tc>
          <w:tcPr>
            <w:tcW w:w="1418" w:type="dxa"/>
            <w:vAlign w:val="center"/>
          </w:tcPr>
          <w:p w14:paraId="35F170F2" w14:textId="77777777" w:rsidR="00BF5ACB" w:rsidRPr="00E457E9" w:rsidRDefault="00BF5ACB" w:rsidP="00BF5ACB">
            <w:pPr>
              <w:pStyle w:val="TableParagraph"/>
              <w:spacing w:before="0" w:line="360" w:lineRule="auto"/>
              <w:ind w:left="208" w:right="201"/>
              <w:rPr>
                <w:rFonts w:ascii="Arial" w:hAnsi="Arial" w:cs="Arial"/>
                <w:sz w:val="20"/>
                <w:szCs w:val="20"/>
              </w:rPr>
            </w:pPr>
            <w:r w:rsidRPr="00E457E9">
              <w:rPr>
                <w:rFonts w:ascii="Arial" w:hAnsi="Arial" w:cs="Arial"/>
                <w:sz w:val="20"/>
                <w:szCs w:val="20"/>
              </w:rPr>
              <w:t>8.15</w:t>
            </w:r>
            <w:r w:rsidRPr="00E457E9">
              <w:rPr>
                <w:rFonts w:ascii="Arial" w:hAnsi="Arial" w:cs="Arial"/>
                <w:sz w:val="20"/>
                <w:szCs w:val="20"/>
                <w:vertAlign w:val="superscript"/>
              </w:rPr>
              <w:t>ba</w:t>
            </w:r>
          </w:p>
        </w:tc>
        <w:tc>
          <w:tcPr>
            <w:tcW w:w="1559" w:type="dxa"/>
            <w:vAlign w:val="center"/>
          </w:tcPr>
          <w:p w14:paraId="0A86CC1C" w14:textId="77777777" w:rsidR="00BF5ACB" w:rsidRPr="00E457E9" w:rsidRDefault="00BF5ACB" w:rsidP="00BF5ACB">
            <w:pPr>
              <w:pStyle w:val="TableParagraph"/>
              <w:spacing w:before="0" w:line="360" w:lineRule="auto"/>
              <w:ind w:left="256" w:right="250"/>
              <w:rPr>
                <w:rFonts w:ascii="Arial" w:hAnsi="Arial" w:cs="Arial"/>
                <w:sz w:val="20"/>
                <w:szCs w:val="20"/>
              </w:rPr>
            </w:pPr>
            <w:r w:rsidRPr="00E457E9">
              <w:rPr>
                <w:rFonts w:ascii="Arial" w:hAnsi="Arial" w:cs="Arial"/>
                <w:sz w:val="20"/>
                <w:szCs w:val="20"/>
              </w:rPr>
              <w:t>8.06</w:t>
            </w:r>
            <w:r w:rsidRPr="00E457E9">
              <w:rPr>
                <w:rFonts w:ascii="Arial" w:hAnsi="Arial" w:cs="Arial"/>
                <w:sz w:val="20"/>
                <w:szCs w:val="20"/>
                <w:vertAlign w:val="superscript"/>
              </w:rPr>
              <w:t>a</w:t>
            </w:r>
          </w:p>
        </w:tc>
        <w:tc>
          <w:tcPr>
            <w:tcW w:w="1843" w:type="dxa"/>
            <w:vAlign w:val="center"/>
          </w:tcPr>
          <w:p w14:paraId="7050F9A1" w14:textId="77777777" w:rsidR="00BF5ACB" w:rsidRPr="00E457E9" w:rsidRDefault="00BF5ACB" w:rsidP="00BF5ACB">
            <w:pPr>
              <w:pStyle w:val="TableParagraph"/>
              <w:spacing w:before="0" w:line="360" w:lineRule="auto"/>
              <w:ind w:left="265" w:right="261"/>
              <w:rPr>
                <w:rFonts w:ascii="Arial" w:hAnsi="Arial" w:cs="Arial"/>
                <w:sz w:val="20"/>
                <w:szCs w:val="20"/>
              </w:rPr>
            </w:pPr>
            <w:r w:rsidRPr="00E457E9">
              <w:rPr>
                <w:rFonts w:ascii="Arial" w:hAnsi="Arial" w:cs="Arial"/>
                <w:sz w:val="20"/>
                <w:szCs w:val="20"/>
              </w:rPr>
              <w:t>8.20</w:t>
            </w:r>
            <w:r w:rsidRPr="00E457E9">
              <w:rPr>
                <w:rFonts w:ascii="Arial" w:hAnsi="Arial" w:cs="Arial"/>
                <w:sz w:val="20"/>
                <w:szCs w:val="20"/>
                <w:vertAlign w:val="superscript"/>
              </w:rPr>
              <w:t>a</w:t>
            </w:r>
          </w:p>
        </w:tc>
      </w:tr>
      <w:tr w:rsidR="00BF5ACB" w:rsidRPr="00E457E9" w14:paraId="68915D86" w14:textId="77777777" w:rsidTr="00E457E9">
        <w:trPr>
          <w:trHeight w:val="569"/>
        </w:trPr>
        <w:tc>
          <w:tcPr>
            <w:tcW w:w="1267" w:type="dxa"/>
            <w:vAlign w:val="center"/>
          </w:tcPr>
          <w:p w14:paraId="351223FC" w14:textId="77777777" w:rsidR="00BF5ACB" w:rsidRPr="00E457E9" w:rsidRDefault="00BF5ACB" w:rsidP="00BF5ACB">
            <w:pPr>
              <w:pStyle w:val="TableParagraph"/>
              <w:spacing w:before="0" w:line="360" w:lineRule="auto"/>
              <w:ind w:right="463"/>
              <w:rPr>
                <w:rFonts w:ascii="Arial" w:hAnsi="Arial" w:cs="Arial"/>
                <w:sz w:val="20"/>
                <w:szCs w:val="20"/>
              </w:rPr>
            </w:pPr>
            <w:r w:rsidRPr="00E457E9">
              <w:rPr>
                <w:rFonts w:ascii="Arial" w:hAnsi="Arial" w:cs="Arial"/>
                <w:sz w:val="20"/>
                <w:szCs w:val="20"/>
              </w:rPr>
              <w:t xml:space="preserve">    10.0</w:t>
            </w:r>
          </w:p>
        </w:tc>
        <w:tc>
          <w:tcPr>
            <w:tcW w:w="1563" w:type="dxa"/>
            <w:vAlign w:val="center"/>
          </w:tcPr>
          <w:p w14:paraId="13FB4E18" w14:textId="77777777" w:rsidR="00BF5ACB" w:rsidRPr="00E457E9" w:rsidRDefault="00BF5ACB" w:rsidP="00BF5ACB">
            <w:pPr>
              <w:pStyle w:val="TableParagraph"/>
              <w:spacing w:before="0" w:line="360" w:lineRule="auto"/>
              <w:rPr>
                <w:rFonts w:ascii="Arial" w:hAnsi="Arial" w:cs="Arial"/>
                <w:sz w:val="20"/>
                <w:szCs w:val="20"/>
              </w:rPr>
            </w:pPr>
            <w:r w:rsidRPr="00E457E9">
              <w:rPr>
                <w:rFonts w:ascii="Arial" w:hAnsi="Arial" w:cs="Arial"/>
                <w:sz w:val="20"/>
                <w:szCs w:val="20"/>
              </w:rPr>
              <w:t>7.72</w:t>
            </w:r>
            <w:r w:rsidRPr="00E457E9">
              <w:rPr>
                <w:rFonts w:ascii="Arial" w:hAnsi="Arial" w:cs="Arial"/>
                <w:sz w:val="20"/>
                <w:szCs w:val="20"/>
                <w:vertAlign w:val="superscript"/>
              </w:rPr>
              <w:t>ab</w:t>
            </w:r>
          </w:p>
        </w:tc>
        <w:tc>
          <w:tcPr>
            <w:tcW w:w="1418" w:type="dxa"/>
            <w:vAlign w:val="center"/>
          </w:tcPr>
          <w:p w14:paraId="2AEFB680" w14:textId="77777777" w:rsidR="00BF5ACB" w:rsidRPr="00E457E9" w:rsidRDefault="00BF5ACB" w:rsidP="00BF5ACB">
            <w:pPr>
              <w:pStyle w:val="TableParagraph"/>
              <w:spacing w:before="0" w:line="360" w:lineRule="auto"/>
              <w:ind w:left="208" w:right="201"/>
              <w:rPr>
                <w:rFonts w:ascii="Arial" w:hAnsi="Arial" w:cs="Arial"/>
                <w:sz w:val="20"/>
                <w:szCs w:val="20"/>
              </w:rPr>
            </w:pPr>
            <w:r w:rsidRPr="00E457E9">
              <w:rPr>
                <w:rFonts w:ascii="Arial" w:hAnsi="Arial" w:cs="Arial"/>
                <w:sz w:val="20"/>
                <w:szCs w:val="20"/>
              </w:rPr>
              <w:t>7.54</w:t>
            </w:r>
            <w:r w:rsidRPr="00E457E9">
              <w:rPr>
                <w:rFonts w:ascii="Arial" w:hAnsi="Arial" w:cs="Arial"/>
                <w:sz w:val="20"/>
                <w:szCs w:val="20"/>
                <w:vertAlign w:val="superscript"/>
              </w:rPr>
              <w:t>c</w:t>
            </w:r>
          </w:p>
        </w:tc>
        <w:tc>
          <w:tcPr>
            <w:tcW w:w="1559" w:type="dxa"/>
            <w:vAlign w:val="center"/>
          </w:tcPr>
          <w:p w14:paraId="493926CA" w14:textId="77777777" w:rsidR="00BF5ACB" w:rsidRPr="00E457E9" w:rsidRDefault="00BF5ACB" w:rsidP="00BF5ACB">
            <w:pPr>
              <w:pStyle w:val="TableParagraph"/>
              <w:spacing w:before="0" w:line="360" w:lineRule="auto"/>
              <w:ind w:left="256" w:right="250"/>
              <w:rPr>
                <w:rFonts w:ascii="Arial" w:hAnsi="Arial" w:cs="Arial"/>
                <w:sz w:val="20"/>
                <w:szCs w:val="20"/>
              </w:rPr>
            </w:pPr>
            <w:r w:rsidRPr="00E457E9">
              <w:rPr>
                <w:rFonts w:ascii="Arial" w:hAnsi="Arial" w:cs="Arial"/>
                <w:sz w:val="20"/>
                <w:szCs w:val="20"/>
              </w:rPr>
              <w:t>6.92</w:t>
            </w:r>
            <w:r w:rsidRPr="00E457E9">
              <w:rPr>
                <w:rFonts w:ascii="Arial" w:hAnsi="Arial" w:cs="Arial"/>
                <w:sz w:val="20"/>
                <w:szCs w:val="20"/>
                <w:vertAlign w:val="superscript"/>
              </w:rPr>
              <w:t>b</w:t>
            </w:r>
          </w:p>
        </w:tc>
        <w:tc>
          <w:tcPr>
            <w:tcW w:w="1843" w:type="dxa"/>
            <w:vAlign w:val="center"/>
          </w:tcPr>
          <w:p w14:paraId="3091E881" w14:textId="77777777" w:rsidR="00BF5ACB" w:rsidRPr="00E457E9" w:rsidRDefault="00BF5ACB" w:rsidP="00BF5ACB">
            <w:pPr>
              <w:pStyle w:val="TableParagraph"/>
              <w:spacing w:before="0" w:line="360" w:lineRule="auto"/>
              <w:ind w:left="265" w:right="261"/>
              <w:rPr>
                <w:rFonts w:ascii="Arial" w:hAnsi="Arial" w:cs="Arial"/>
                <w:sz w:val="20"/>
                <w:szCs w:val="20"/>
              </w:rPr>
            </w:pPr>
            <w:r w:rsidRPr="00E457E9">
              <w:rPr>
                <w:rFonts w:ascii="Arial" w:hAnsi="Arial" w:cs="Arial"/>
                <w:sz w:val="20"/>
                <w:szCs w:val="20"/>
              </w:rPr>
              <w:t>7.49</w:t>
            </w:r>
            <w:r w:rsidRPr="00E457E9">
              <w:rPr>
                <w:rFonts w:ascii="Arial" w:hAnsi="Arial" w:cs="Arial"/>
                <w:sz w:val="20"/>
                <w:szCs w:val="20"/>
                <w:vertAlign w:val="superscript"/>
              </w:rPr>
              <w:t>b</w:t>
            </w:r>
          </w:p>
        </w:tc>
      </w:tr>
      <w:tr w:rsidR="00BF5ACB" w:rsidRPr="00E457E9" w14:paraId="22C48BCD" w14:textId="77777777" w:rsidTr="00E457E9">
        <w:trPr>
          <w:trHeight w:val="550"/>
        </w:trPr>
        <w:tc>
          <w:tcPr>
            <w:tcW w:w="1267" w:type="dxa"/>
            <w:vAlign w:val="center"/>
          </w:tcPr>
          <w:p w14:paraId="2BBDD484" w14:textId="77777777" w:rsidR="00BF5ACB" w:rsidRPr="00E457E9" w:rsidRDefault="00BF5ACB" w:rsidP="00BF5ACB">
            <w:pPr>
              <w:pStyle w:val="TableParagraph"/>
              <w:spacing w:before="0" w:line="360" w:lineRule="auto"/>
              <w:ind w:right="374"/>
              <w:rPr>
                <w:rFonts w:ascii="Arial" w:hAnsi="Arial" w:cs="Arial"/>
                <w:sz w:val="20"/>
                <w:szCs w:val="20"/>
              </w:rPr>
            </w:pPr>
            <w:r w:rsidRPr="00E457E9">
              <w:rPr>
                <w:rFonts w:ascii="Arial" w:hAnsi="Arial" w:cs="Arial"/>
                <w:sz w:val="20"/>
                <w:szCs w:val="20"/>
              </w:rPr>
              <w:t xml:space="preserve">   12.5</w:t>
            </w:r>
          </w:p>
        </w:tc>
        <w:tc>
          <w:tcPr>
            <w:tcW w:w="1563" w:type="dxa"/>
            <w:vAlign w:val="center"/>
          </w:tcPr>
          <w:p w14:paraId="2C8EA8F1" w14:textId="77777777" w:rsidR="00BF5ACB" w:rsidRPr="00E457E9" w:rsidRDefault="00BF5ACB" w:rsidP="00BF5ACB">
            <w:pPr>
              <w:pStyle w:val="TableParagraph"/>
              <w:spacing w:before="0" w:line="360" w:lineRule="auto"/>
              <w:rPr>
                <w:rFonts w:ascii="Arial" w:hAnsi="Arial" w:cs="Arial"/>
                <w:sz w:val="20"/>
                <w:szCs w:val="20"/>
              </w:rPr>
            </w:pPr>
            <w:r w:rsidRPr="00E457E9">
              <w:rPr>
                <w:rFonts w:ascii="Arial" w:hAnsi="Arial" w:cs="Arial"/>
                <w:sz w:val="20"/>
                <w:szCs w:val="20"/>
              </w:rPr>
              <w:t>6.75</w:t>
            </w:r>
            <w:r w:rsidRPr="00E457E9">
              <w:rPr>
                <w:rFonts w:ascii="Arial" w:hAnsi="Arial" w:cs="Arial"/>
                <w:sz w:val="20"/>
                <w:szCs w:val="20"/>
                <w:vertAlign w:val="superscript"/>
              </w:rPr>
              <w:t>d</w:t>
            </w:r>
          </w:p>
        </w:tc>
        <w:tc>
          <w:tcPr>
            <w:tcW w:w="1418" w:type="dxa"/>
            <w:vAlign w:val="center"/>
          </w:tcPr>
          <w:p w14:paraId="77F3E8FC" w14:textId="77777777" w:rsidR="00BF5ACB" w:rsidRPr="00E457E9" w:rsidRDefault="00BF5ACB" w:rsidP="00BF5ACB">
            <w:pPr>
              <w:pStyle w:val="TableParagraph"/>
              <w:spacing w:before="0" w:line="360" w:lineRule="auto"/>
              <w:ind w:left="208" w:right="201"/>
              <w:rPr>
                <w:rFonts w:ascii="Arial" w:hAnsi="Arial" w:cs="Arial"/>
                <w:sz w:val="20"/>
                <w:szCs w:val="20"/>
              </w:rPr>
            </w:pPr>
            <w:r w:rsidRPr="00E457E9">
              <w:rPr>
                <w:rFonts w:ascii="Arial" w:hAnsi="Arial" w:cs="Arial"/>
                <w:sz w:val="20"/>
                <w:szCs w:val="20"/>
              </w:rPr>
              <w:t>6.92</w:t>
            </w:r>
            <w:r w:rsidRPr="00E457E9">
              <w:rPr>
                <w:rFonts w:ascii="Arial" w:hAnsi="Arial" w:cs="Arial"/>
                <w:sz w:val="20"/>
                <w:szCs w:val="20"/>
                <w:vertAlign w:val="superscript"/>
              </w:rPr>
              <w:t>d</w:t>
            </w:r>
          </w:p>
        </w:tc>
        <w:tc>
          <w:tcPr>
            <w:tcW w:w="1559" w:type="dxa"/>
            <w:vAlign w:val="center"/>
          </w:tcPr>
          <w:p w14:paraId="633DF7AB" w14:textId="77777777" w:rsidR="00BF5ACB" w:rsidRPr="00E457E9" w:rsidRDefault="00BF5ACB" w:rsidP="00BF5ACB">
            <w:pPr>
              <w:pStyle w:val="TableParagraph"/>
              <w:spacing w:before="0" w:line="360" w:lineRule="auto"/>
              <w:ind w:left="256" w:right="250"/>
              <w:rPr>
                <w:rFonts w:ascii="Arial" w:hAnsi="Arial" w:cs="Arial"/>
                <w:sz w:val="20"/>
                <w:szCs w:val="20"/>
              </w:rPr>
            </w:pPr>
            <w:r w:rsidRPr="00E457E9">
              <w:rPr>
                <w:rFonts w:ascii="Arial" w:hAnsi="Arial" w:cs="Arial"/>
                <w:sz w:val="20"/>
                <w:szCs w:val="20"/>
              </w:rPr>
              <w:t>6.22</w:t>
            </w:r>
            <w:r w:rsidRPr="00E457E9">
              <w:rPr>
                <w:rFonts w:ascii="Arial" w:hAnsi="Arial" w:cs="Arial"/>
                <w:sz w:val="20"/>
                <w:szCs w:val="20"/>
                <w:vertAlign w:val="superscript"/>
              </w:rPr>
              <w:t>c</w:t>
            </w:r>
          </w:p>
        </w:tc>
        <w:tc>
          <w:tcPr>
            <w:tcW w:w="1843" w:type="dxa"/>
            <w:vAlign w:val="center"/>
          </w:tcPr>
          <w:p w14:paraId="5B533928" w14:textId="77777777" w:rsidR="00BF5ACB" w:rsidRPr="00E457E9" w:rsidRDefault="00BF5ACB" w:rsidP="00BF5ACB">
            <w:pPr>
              <w:pStyle w:val="TableParagraph"/>
              <w:spacing w:before="0" w:line="360" w:lineRule="auto"/>
              <w:ind w:left="265" w:right="261"/>
              <w:rPr>
                <w:rFonts w:ascii="Arial" w:hAnsi="Arial" w:cs="Arial"/>
                <w:sz w:val="20"/>
                <w:szCs w:val="20"/>
              </w:rPr>
            </w:pPr>
            <w:r w:rsidRPr="00E457E9">
              <w:rPr>
                <w:rFonts w:ascii="Arial" w:hAnsi="Arial" w:cs="Arial"/>
                <w:sz w:val="20"/>
                <w:szCs w:val="20"/>
              </w:rPr>
              <w:t>6.56</w:t>
            </w:r>
            <w:r w:rsidRPr="00E457E9">
              <w:rPr>
                <w:rFonts w:ascii="Arial" w:hAnsi="Arial" w:cs="Arial"/>
                <w:sz w:val="20"/>
                <w:szCs w:val="20"/>
                <w:vertAlign w:val="superscript"/>
              </w:rPr>
              <w:t>c</w:t>
            </w:r>
          </w:p>
        </w:tc>
      </w:tr>
      <w:tr w:rsidR="00BF5ACB" w:rsidRPr="00E457E9" w14:paraId="51894347" w14:textId="77777777" w:rsidTr="00E457E9">
        <w:trPr>
          <w:trHeight w:val="558"/>
        </w:trPr>
        <w:tc>
          <w:tcPr>
            <w:tcW w:w="1267" w:type="dxa"/>
            <w:vAlign w:val="center"/>
          </w:tcPr>
          <w:p w14:paraId="6933E9E6" w14:textId="77777777" w:rsidR="00BF5ACB" w:rsidRPr="00E457E9" w:rsidRDefault="00BF5ACB" w:rsidP="00BF5ACB">
            <w:pPr>
              <w:pStyle w:val="TableParagraph"/>
              <w:spacing w:before="0" w:line="360" w:lineRule="auto"/>
              <w:ind w:right="410"/>
              <w:rPr>
                <w:rFonts w:ascii="Arial" w:hAnsi="Arial" w:cs="Arial"/>
                <w:sz w:val="20"/>
                <w:szCs w:val="20"/>
              </w:rPr>
            </w:pPr>
            <w:r w:rsidRPr="00E457E9">
              <w:rPr>
                <w:rFonts w:ascii="Arial" w:hAnsi="Arial" w:cs="Arial"/>
                <w:sz w:val="20"/>
                <w:szCs w:val="20"/>
              </w:rPr>
              <w:t>CD</w:t>
            </w:r>
          </w:p>
        </w:tc>
        <w:tc>
          <w:tcPr>
            <w:tcW w:w="1563" w:type="dxa"/>
            <w:vAlign w:val="center"/>
          </w:tcPr>
          <w:p w14:paraId="07A0FFC3" w14:textId="77777777" w:rsidR="00BF5ACB" w:rsidRPr="00E457E9" w:rsidRDefault="00BF5ACB" w:rsidP="00BF5ACB">
            <w:pPr>
              <w:pStyle w:val="TableParagraph"/>
              <w:spacing w:before="0" w:line="360" w:lineRule="auto"/>
              <w:rPr>
                <w:rFonts w:ascii="Arial" w:hAnsi="Arial" w:cs="Arial"/>
                <w:sz w:val="20"/>
                <w:szCs w:val="20"/>
              </w:rPr>
            </w:pPr>
            <w:r w:rsidRPr="00E457E9">
              <w:rPr>
                <w:rFonts w:ascii="Arial" w:hAnsi="Arial" w:cs="Arial"/>
                <w:sz w:val="20"/>
                <w:szCs w:val="20"/>
              </w:rPr>
              <w:t>0.20</w:t>
            </w:r>
          </w:p>
        </w:tc>
        <w:tc>
          <w:tcPr>
            <w:tcW w:w="1418" w:type="dxa"/>
            <w:vAlign w:val="center"/>
          </w:tcPr>
          <w:p w14:paraId="4680A233" w14:textId="77777777" w:rsidR="00BF5ACB" w:rsidRPr="00E457E9" w:rsidRDefault="00BF5ACB" w:rsidP="00BF5ACB">
            <w:pPr>
              <w:pStyle w:val="TableParagraph"/>
              <w:spacing w:before="0" w:line="360" w:lineRule="auto"/>
              <w:ind w:left="208" w:right="201"/>
              <w:rPr>
                <w:rFonts w:ascii="Arial" w:hAnsi="Arial" w:cs="Arial"/>
                <w:sz w:val="20"/>
                <w:szCs w:val="20"/>
              </w:rPr>
            </w:pPr>
            <w:r w:rsidRPr="00E457E9">
              <w:rPr>
                <w:rFonts w:ascii="Arial" w:hAnsi="Arial" w:cs="Arial"/>
                <w:sz w:val="20"/>
                <w:szCs w:val="20"/>
              </w:rPr>
              <w:t>0.18</w:t>
            </w:r>
          </w:p>
        </w:tc>
        <w:tc>
          <w:tcPr>
            <w:tcW w:w="1559" w:type="dxa"/>
            <w:vAlign w:val="center"/>
          </w:tcPr>
          <w:p w14:paraId="4FDB4782" w14:textId="77777777" w:rsidR="00BF5ACB" w:rsidRPr="00E457E9" w:rsidRDefault="00BF5ACB" w:rsidP="00BF5ACB">
            <w:pPr>
              <w:pStyle w:val="TableParagraph"/>
              <w:spacing w:before="0" w:line="360" w:lineRule="auto"/>
              <w:ind w:left="256" w:right="250"/>
              <w:rPr>
                <w:rFonts w:ascii="Arial" w:hAnsi="Arial" w:cs="Arial"/>
                <w:sz w:val="20"/>
                <w:szCs w:val="20"/>
              </w:rPr>
            </w:pPr>
            <w:r w:rsidRPr="00E457E9">
              <w:rPr>
                <w:rFonts w:ascii="Arial" w:hAnsi="Arial" w:cs="Arial"/>
                <w:sz w:val="20"/>
                <w:szCs w:val="20"/>
              </w:rPr>
              <w:t>0.32</w:t>
            </w:r>
          </w:p>
        </w:tc>
        <w:tc>
          <w:tcPr>
            <w:tcW w:w="1843" w:type="dxa"/>
            <w:vAlign w:val="center"/>
          </w:tcPr>
          <w:p w14:paraId="2A531CEC" w14:textId="77777777" w:rsidR="00BF5ACB" w:rsidRPr="00E457E9" w:rsidRDefault="00BF5ACB" w:rsidP="00BF5ACB">
            <w:pPr>
              <w:pStyle w:val="TableParagraph"/>
              <w:spacing w:before="0" w:line="360" w:lineRule="auto"/>
              <w:ind w:left="265" w:right="261"/>
              <w:rPr>
                <w:rFonts w:ascii="Arial" w:hAnsi="Arial" w:cs="Arial"/>
                <w:sz w:val="20"/>
                <w:szCs w:val="20"/>
              </w:rPr>
            </w:pPr>
            <w:r w:rsidRPr="00E457E9">
              <w:rPr>
                <w:rFonts w:ascii="Arial" w:hAnsi="Arial" w:cs="Arial"/>
                <w:sz w:val="20"/>
                <w:szCs w:val="20"/>
              </w:rPr>
              <w:t>0.18</w:t>
            </w:r>
          </w:p>
        </w:tc>
      </w:tr>
    </w:tbl>
    <w:p w14:paraId="19E6E7D1" w14:textId="77777777" w:rsidR="00BF5ACB" w:rsidRPr="00E457E9" w:rsidRDefault="00BF5ACB" w:rsidP="00BF5ACB">
      <w:pPr>
        <w:pStyle w:val="BodyText"/>
        <w:jc w:val="both"/>
        <w:rPr>
          <w:rFonts w:ascii="Arial" w:hAnsi="Arial" w:cs="Arial"/>
          <w:b/>
        </w:rPr>
      </w:pPr>
    </w:p>
    <w:p w14:paraId="4A57FB6A" w14:textId="77777777" w:rsidR="00BF5ACB" w:rsidRPr="00E457E9" w:rsidRDefault="00BF5ACB" w:rsidP="00BF5ACB">
      <w:pPr>
        <w:pStyle w:val="BodyText"/>
        <w:spacing w:before="8"/>
        <w:jc w:val="both"/>
        <w:rPr>
          <w:rFonts w:ascii="Arial" w:hAnsi="Arial" w:cs="Arial"/>
          <w:b/>
        </w:rPr>
      </w:pPr>
    </w:p>
    <w:p w14:paraId="2C54FE15" w14:textId="77777777" w:rsidR="00BF5ACB" w:rsidRPr="00E457E9" w:rsidRDefault="00BF5ACB" w:rsidP="00BF5ACB">
      <w:pPr>
        <w:pStyle w:val="BodyText"/>
        <w:spacing w:before="112"/>
        <w:ind w:left="820"/>
        <w:jc w:val="both"/>
        <w:rPr>
          <w:rFonts w:ascii="Arial" w:hAnsi="Arial" w:cs="Arial"/>
          <w:b/>
        </w:rPr>
      </w:pPr>
      <w:r w:rsidRPr="00E457E9">
        <w:rPr>
          <w:rFonts w:ascii="Arial" w:hAnsi="Arial" w:cs="Arial"/>
          <w:b/>
        </w:rPr>
        <w:t xml:space="preserve">  Note:</w:t>
      </w:r>
    </w:p>
    <w:p w14:paraId="53A426AC" w14:textId="039777C9" w:rsidR="00BF5ACB" w:rsidRPr="00E457E9" w:rsidRDefault="00CB45DA" w:rsidP="00CB45DA">
      <w:pPr>
        <w:pStyle w:val="BodyText"/>
        <w:widowControl w:val="0"/>
        <w:numPr>
          <w:ilvl w:val="0"/>
          <w:numId w:val="3"/>
        </w:numPr>
        <w:autoSpaceDE w:val="0"/>
        <w:autoSpaceDN w:val="0"/>
        <w:spacing w:after="0" w:line="288" w:lineRule="auto"/>
        <w:ind w:left="1542" w:hanging="408"/>
        <w:jc w:val="both"/>
        <w:rPr>
          <w:rFonts w:ascii="Arial" w:hAnsi="Arial" w:cs="Arial"/>
        </w:rPr>
      </w:pPr>
      <w:r w:rsidRPr="00CB45DA">
        <w:rPr>
          <w:rFonts w:ascii="Arial" w:hAnsi="Arial" w:cs="Arial"/>
          <w:b/>
        </w:rPr>
        <w:t>FormulateNNote:</w:t>
      </w:r>
      <w:r>
        <w:rPr>
          <w:rFonts w:ascii="Arial" w:hAnsi="Arial" w:cs="Arial"/>
        </w:rPr>
        <w:t xml:space="preserve"> </w:t>
      </w:r>
      <w:r w:rsidR="00BF5ACB" w:rsidRPr="00E457E9">
        <w:rPr>
          <w:rFonts w:ascii="Arial" w:hAnsi="Arial" w:cs="Arial"/>
        </w:rPr>
        <w:t>weaning food with 25 % TS, cooked at 75</w:t>
      </w:r>
      <w:r w:rsidR="00BF5ACB" w:rsidRPr="00E457E9">
        <w:rPr>
          <w:rFonts w:ascii="Arial" w:hAnsi="Arial" w:cs="Arial"/>
          <w:vertAlign w:val="superscript"/>
        </w:rPr>
        <w:t>o</w:t>
      </w:r>
      <w:r w:rsidR="00BF5ACB" w:rsidRPr="00E457E9">
        <w:rPr>
          <w:rFonts w:ascii="Arial" w:hAnsi="Arial" w:cs="Arial"/>
        </w:rPr>
        <w:t>C for 10 min, cooled and added with the concentrated probiotic cultures in combination of 1:1</w:t>
      </w:r>
      <w:r w:rsidR="00884F0A" w:rsidRPr="00E457E9">
        <w:rPr>
          <w:rFonts w:ascii="Arial" w:hAnsi="Arial" w:cs="Arial"/>
        </w:rPr>
        <w:t>.</w:t>
      </w:r>
    </w:p>
    <w:p w14:paraId="5B6C736B" w14:textId="77777777" w:rsidR="00884F0A" w:rsidRPr="004A60CA" w:rsidRDefault="00884F0A" w:rsidP="00884F0A">
      <w:pPr>
        <w:pStyle w:val="BodyText"/>
        <w:widowControl w:val="0"/>
        <w:autoSpaceDE w:val="0"/>
        <w:autoSpaceDN w:val="0"/>
        <w:spacing w:after="0" w:line="288" w:lineRule="auto"/>
        <w:ind w:left="1542"/>
        <w:jc w:val="both"/>
        <w:rPr>
          <w:rFonts w:ascii="Arial" w:hAnsi="Arial" w:cs="Arial"/>
        </w:rPr>
      </w:pPr>
    </w:p>
    <w:p w14:paraId="6A94AF07" w14:textId="77777777" w:rsidR="00BF5ACB" w:rsidRDefault="00BF5ACB" w:rsidP="00EE06C0">
      <w:pPr>
        <w:pStyle w:val="Heading3"/>
        <w:tabs>
          <w:tab w:val="left" w:pos="1340"/>
        </w:tabs>
        <w:spacing w:before="126"/>
        <w:ind w:right="49"/>
        <w:rPr>
          <w:rFonts w:ascii="Arial" w:hAnsi="Arial" w:cs="Arial"/>
          <w:b/>
          <w:i w:val="0"/>
          <w:color w:val="auto"/>
          <w:sz w:val="20"/>
          <w:szCs w:val="20"/>
        </w:rPr>
      </w:pPr>
    </w:p>
    <w:p w14:paraId="650B939B" w14:textId="77777777" w:rsidR="00EE06C0" w:rsidRPr="004A60CA" w:rsidRDefault="001515CC" w:rsidP="00EE06C0">
      <w:pPr>
        <w:pStyle w:val="Heading3"/>
        <w:tabs>
          <w:tab w:val="left" w:pos="1340"/>
        </w:tabs>
        <w:spacing w:before="126"/>
        <w:ind w:right="49"/>
        <w:rPr>
          <w:rFonts w:ascii="Arial" w:hAnsi="Arial" w:cs="Arial"/>
          <w:b/>
          <w:i w:val="0"/>
          <w:color w:val="auto"/>
          <w:sz w:val="20"/>
          <w:szCs w:val="20"/>
        </w:rPr>
      </w:pPr>
      <w:r>
        <w:rPr>
          <w:rFonts w:ascii="Arial" w:hAnsi="Arial" w:cs="Arial"/>
          <w:b/>
          <w:i w:val="0"/>
          <w:color w:val="auto"/>
          <w:sz w:val="20"/>
          <w:szCs w:val="20"/>
        </w:rPr>
        <w:t>3.3</w:t>
      </w:r>
      <w:r w:rsidR="00832ABA">
        <w:rPr>
          <w:rFonts w:ascii="Arial" w:hAnsi="Arial" w:cs="Arial"/>
          <w:b/>
          <w:i w:val="0"/>
          <w:color w:val="auto"/>
          <w:sz w:val="20"/>
          <w:szCs w:val="20"/>
        </w:rPr>
        <w:t xml:space="preserve"> </w:t>
      </w:r>
      <w:r w:rsidR="00EE06C0" w:rsidRPr="004A60CA">
        <w:rPr>
          <w:rFonts w:ascii="Arial" w:hAnsi="Arial" w:cs="Arial"/>
          <w:b/>
          <w:i w:val="0"/>
          <w:color w:val="auto"/>
          <w:sz w:val="20"/>
          <w:szCs w:val="20"/>
        </w:rPr>
        <w:t>Process</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optimization</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for</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spray</w:t>
      </w:r>
      <w:r w:rsidR="00EE06C0" w:rsidRPr="004A60CA">
        <w:rPr>
          <w:rFonts w:ascii="Arial" w:hAnsi="Arial" w:cs="Arial"/>
          <w:b/>
          <w:i w:val="0"/>
          <w:color w:val="auto"/>
          <w:spacing w:val="-2"/>
          <w:sz w:val="20"/>
          <w:szCs w:val="20"/>
        </w:rPr>
        <w:t xml:space="preserve"> </w:t>
      </w:r>
      <w:r w:rsidR="00EE06C0" w:rsidRPr="004A60CA">
        <w:rPr>
          <w:rFonts w:ascii="Arial" w:hAnsi="Arial" w:cs="Arial"/>
          <w:b/>
          <w:i w:val="0"/>
          <w:color w:val="auto"/>
          <w:sz w:val="20"/>
          <w:szCs w:val="20"/>
        </w:rPr>
        <w:t>drying</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formulated weaning</w:t>
      </w:r>
      <w:r w:rsidR="00EE06C0" w:rsidRPr="004A60CA">
        <w:rPr>
          <w:rFonts w:ascii="Arial" w:hAnsi="Arial" w:cs="Arial"/>
          <w:b/>
          <w:i w:val="0"/>
          <w:color w:val="auto"/>
          <w:spacing w:val="-5"/>
          <w:sz w:val="20"/>
          <w:szCs w:val="20"/>
        </w:rPr>
        <w:t xml:space="preserve"> </w:t>
      </w:r>
      <w:r w:rsidR="00870EC2">
        <w:rPr>
          <w:rFonts w:ascii="Arial" w:hAnsi="Arial" w:cs="Arial"/>
          <w:b/>
          <w:i w:val="0"/>
          <w:color w:val="auto"/>
          <w:sz w:val="20"/>
          <w:szCs w:val="20"/>
        </w:rPr>
        <w:t>food</w:t>
      </w:r>
    </w:p>
    <w:p w14:paraId="082A8903" w14:textId="77777777" w:rsidR="00EE06C0" w:rsidRPr="004A60CA" w:rsidRDefault="00EE06C0" w:rsidP="00EE06C0">
      <w:pPr>
        <w:pStyle w:val="BodyText"/>
        <w:ind w:right="49"/>
        <w:jc w:val="both"/>
        <w:rPr>
          <w:rFonts w:ascii="Arial" w:hAnsi="Arial" w:cs="Arial"/>
          <w:b/>
        </w:rPr>
      </w:pPr>
    </w:p>
    <w:p w14:paraId="62D6FA8D" w14:textId="64DB14FC" w:rsidR="00EE06C0" w:rsidRDefault="00EE06C0" w:rsidP="00EE06C0">
      <w:pPr>
        <w:pStyle w:val="BodyText"/>
        <w:spacing w:line="480" w:lineRule="auto"/>
        <w:ind w:right="49" w:firstLine="720"/>
        <w:jc w:val="both"/>
        <w:rPr>
          <w:rFonts w:ascii="Arial" w:hAnsi="Arial" w:cs="Arial"/>
        </w:rPr>
      </w:pPr>
      <w:r w:rsidRPr="004A60CA">
        <w:rPr>
          <w:rFonts w:ascii="Arial" w:hAnsi="Arial" w:cs="Arial"/>
        </w:rPr>
        <w:t>Formulated weaning food was cooked at 75</w:t>
      </w:r>
      <w:r w:rsidRPr="004A60CA">
        <w:rPr>
          <w:rFonts w:ascii="Arial" w:hAnsi="Arial" w:cs="Arial"/>
          <w:vertAlign w:val="superscript"/>
        </w:rPr>
        <w:t>o</w:t>
      </w:r>
      <w:r w:rsidRPr="004A60CA">
        <w:rPr>
          <w:rFonts w:ascii="Arial" w:hAnsi="Arial" w:cs="Arial"/>
        </w:rPr>
        <w:t>C/10 min cooled to room temperature</w:t>
      </w:r>
      <w:r w:rsidRPr="004A60CA">
        <w:rPr>
          <w:rFonts w:ascii="Arial" w:hAnsi="Arial" w:cs="Arial"/>
          <w:spacing w:val="-57"/>
        </w:rPr>
        <w:t xml:space="preserve"> </w:t>
      </w:r>
      <w:r w:rsidRPr="004A60CA">
        <w:rPr>
          <w:rFonts w:ascii="Arial" w:hAnsi="Arial" w:cs="Arial"/>
        </w:rPr>
        <w:t xml:space="preserve">and added with 7.5 % of </w:t>
      </w:r>
      <w:r w:rsidRPr="004A60CA">
        <w:rPr>
          <w:rFonts w:ascii="Arial" w:hAnsi="Arial" w:cs="Arial"/>
          <w:i/>
        </w:rPr>
        <w:t>Lactobacillus acidophilus</w:t>
      </w:r>
      <w:r w:rsidRPr="004A60CA">
        <w:rPr>
          <w:rFonts w:ascii="Arial" w:hAnsi="Arial" w:cs="Arial"/>
        </w:rPr>
        <w:t xml:space="preserve"> NCFM</w:t>
      </w:r>
      <w:r w:rsidRPr="004A60CA">
        <w:rPr>
          <w:rFonts w:ascii="Arial" w:hAnsi="Arial" w:cs="Arial"/>
          <w:spacing w:val="1"/>
        </w:rPr>
        <w:t xml:space="preserve"> </w:t>
      </w:r>
      <w:r w:rsidRPr="004A60CA">
        <w:rPr>
          <w:rFonts w:ascii="Arial" w:hAnsi="Arial" w:cs="Arial"/>
        </w:rPr>
        <w:t xml:space="preserve">(La-N) and </w:t>
      </w:r>
      <w:r w:rsidRPr="004A60CA">
        <w:rPr>
          <w:rFonts w:ascii="Arial" w:hAnsi="Arial" w:cs="Arial"/>
          <w:i/>
        </w:rPr>
        <w:t>Bifidobacterium</w:t>
      </w:r>
      <w:r w:rsidRPr="004A60CA">
        <w:rPr>
          <w:rFonts w:ascii="Arial" w:hAnsi="Arial" w:cs="Arial"/>
          <w:i/>
          <w:spacing w:val="1"/>
        </w:rPr>
        <w:t xml:space="preserve"> </w:t>
      </w:r>
      <w:r w:rsidRPr="004A60CA">
        <w:rPr>
          <w:rFonts w:ascii="Arial" w:hAnsi="Arial" w:cs="Arial"/>
          <w:i/>
        </w:rPr>
        <w:t>bifidum</w:t>
      </w:r>
      <w:r w:rsidRPr="004A60CA">
        <w:rPr>
          <w:rFonts w:ascii="Arial" w:hAnsi="Arial" w:cs="Arial"/>
        </w:rPr>
        <w:t xml:space="preserve"> HN019 (Bb-N) and subjected to spray drying. In order to optimize the processing parameters to obtain spray dried product, the formulated weaning food with 25 </w:t>
      </w:r>
      <w:r w:rsidR="003412FA">
        <w:rPr>
          <w:rFonts w:ascii="Arial" w:hAnsi="Arial" w:cs="Arial"/>
        </w:rPr>
        <w:t>percent</w:t>
      </w:r>
      <w:r w:rsidRPr="004A60CA">
        <w:rPr>
          <w:rFonts w:ascii="Arial" w:hAnsi="Arial" w:cs="Arial"/>
          <w:spacing w:val="1"/>
        </w:rPr>
        <w:t xml:space="preserve"> </w:t>
      </w:r>
      <w:r w:rsidRPr="004A60CA">
        <w:rPr>
          <w:rFonts w:ascii="Arial" w:hAnsi="Arial" w:cs="Arial"/>
        </w:rPr>
        <w:t>TS</w:t>
      </w:r>
      <w:r w:rsidRPr="004A60CA">
        <w:rPr>
          <w:rFonts w:ascii="Arial" w:hAnsi="Arial" w:cs="Arial"/>
          <w:spacing w:val="-1"/>
        </w:rPr>
        <w:t xml:space="preserve"> </w:t>
      </w:r>
      <w:r w:rsidRPr="004A60CA">
        <w:rPr>
          <w:rFonts w:ascii="Arial" w:hAnsi="Arial" w:cs="Arial"/>
        </w:rPr>
        <w:t>was</w:t>
      </w:r>
      <w:r w:rsidRPr="004A60CA">
        <w:rPr>
          <w:rFonts w:ascii="Arial" w:hAnsi="Arial" w:cs="Arial"/>
          <w:spacing w:val="-1"/>
        </w:rPr>
        <w:t xml:space="preserve"> </w:t>
      </w:r>
      <w:r w:rsidRPr="004A60CA">
        <w:rPr>
          <w:rFonts w:ascii="Arial" w:hAnsi="Arial" w:cs="Arial"/>
        </w:rPr>
        <w:t>preheated and</w:t>
      </w:r>
      <w:r w:rsidRPr="004A60CA">
        <w:rPr>
          <w:rFonts w:ascii="Arial" w:hAnsi="Arial" w:cs="Arial"/>
          <w:spacing w:val="1"/>
        </w:rPr>
        <w:t xml:space="preserve"> </w:t>
      </w:r>
      <w:r w:rsidRPr="004A60CA">
        <w:rPr>
          <w:rFonts w:ascii="Arial" w:hAnsi="Arial" w:cs="Arial"/>
        </w:rPr>
        <w:t>fed</w:t>
      </w:r>
      <w:r w:rsidRPr="004A60CA">
        <w:rPr>
          <w:rFonts w:ascii="Arial" w:hAnsi="Arial" w:cs="Arial"/>
          <w:spacing w:val="-2"/>
        </w:rPr>
        <w:t xml:space="preserve"> </w:t>
      </w:r>
      <w:r w:rsidRPr="004A60CA">
        <w:rPr>
          <w:rFonts w:ascii="Arial" w:hAnsi="Arial" w:cs="Arial"/>
        </w:rPr>
        <w:t>to</w:t>
      </w:r>
      <w:r w:rsidRPr="004A60CA">
        <w:rPr>
          <w:rFonts w:ascii="Arial" w:hAnsi="Arial" w:cs="Arial"/>
          <w:spacing w:val="-2"/>
        </w:rPr>
        <w:t xml:space="preserve"> </w:t>
      </w:r>
      <w:r w:rsidRPr="004A60CA">
        <w:rPr>
          <w:rFonts w:ascii="Arial" w:hAnsi="Arial" w:cs="Arial"/>
        </w:rPr>
        <w:t>spray</w:t>
      </w:r>
      <w:r w:rsidRPr="004A60CA">
        <w:rPr>
          <w:rFonts w:ascii="Arial" w:hAnsi="Arial" w:cs="Arial"/>
          <w:spacing w:val="-6"/>
        </w:rPr>
        <w:t xml:space="preserve"> </w:t>
      </w:r>
      <w:r w:rsidRPr="004A60CA">
        <w:rPr>
          <w:rFonts w:ascii="Arial" w:hAnsi="Arial" w:cs="Arial"/>
        </w:rPr>
        <w:t>drier</w:t>
      </w:r>
      <w:r w:rsidRPr="004A60CA">
        <w:rPr>
          <w:rFonts w:ascii="Arial" w:hAnsi="Arial" w:cs="Arial"/>
          <w:spacing w:val="2"/>
        </w:rPr>
        <w:t xml:space="preserve"> </w:t>
      </w:r>
      <w:r w:rsidRPr="004A60CA">
        <w:rPr>
          <w:rFonts w:ascii="Arial" w:hAnsi="Arial" w:cs="Arial"/>
        </w:rPr>
        <w:t>at</w:t>
      </w:r>
      <w:r w:rsidRPr="004A60CA">
        <w:rPr>
          <w:rFonts w:ascii="Arial" w:hAnsi="Arial" w:cs="Arial"/>
          <w:spacing w:val="-1"/>
        </w:rPr>
        <w:t xml:space="preserve"> </w:t>
      </w:r>
      <w:r w:rsidRPr="004A60CA">
        <w:rPr>
          <w:rFonts w:ascii="Arial" w:hAnsi="Arial" w:cs="Arial"/>
        </w:rPr>
        <w:t xml:space="preserve">inlet (160 to 180 </w:t>
      </w:r>
      <w:r w:rsidRPr="004A60CA">
        <w:rPr>
          <w:rFonts w:ascii="Arial" w:hAnsi="Arial" w:cs="Arial"/>
          <w:vertAlign w:val="superscript"/>
        </w:rPr>
        <w:t>o</w:t>
      </w:r>
      <w:r w:rsidRPr="004A60CA">
        <w:rPr>
          <w:rFonts w:ascii="Arial" w:hAnsi="Arial" w:cs="Arial"/>
        </w:rPr>
        <w:t>C) and   out</w:t>
      </w:r>
      <w:r w:rsidRPr="004A60CA">
        <w:rPr>
          <w:rFonts w:ascii="Arial" w:hAnsi="Arial" w:cs="Arial"/>
          <w:spacing w:val="2"/>
        </w:rPr>
        <w:t xml:space="preserve"> </w:t>
      </w:r>
      <w:r w:rsidRPr="004A60CA">
        <w:rPr>
          <w:rFonts w:ascii="Arial" w:hAnsi="Arial" w:cs="Arial"/>
        </w:rPr>
        <w:t>let</w:t>
      </w:r>
      <w:r w:rsidRPr="004A60CA">
        <w:rPr>
          <w:rFonts w:ascii="Arial" w:hAnsi="Arial" w:cs="Arial"/>
          <w:spacing w:val="-1"/>
        </w:rPr>
        <w:t xml:space="preserve"> (</w:t>
      </w:r>
      <w:r w:rsidRPr="004A60CA">
        <w:rPr>
          <w:rFonts w:ascii="Arial" w:hAnsi="Arial" w:cs="Arial"/>
        </w:rPr>
        <w:t>60 to 75</w:t>
      </w:r>
      <w:r w:rsidRPr="004A60CA">
        <w:rPr>
          <w:rFonts w:ascii="Arial" w:hAnsi="Arial" w:cs="Arial"/>
          <w:vertAlign w:val="superscript"/>
        </w:rPr>
        <w:t>0</w:t>
      </w:r>
      <w:r w:rsidRPr="004A60CA">
        <w:rPr>
          <w:rFonts w:ascii="Arial" w:hAnsi="Arial" w:cs="Arial"/>
        </w:rPr>
        <w:t>C) air</w:t>
      </w:r>
      <w:r w:rsidRPr="004A60CA">
        <w:rPr>
          <w:rFonts w:ascii="Arial" w:hAnsi="Arial" w:cs="Arial"/>
          <w:spacing w:val="-2"/>
        </w:rPr>
        <w:t xml:space="preserve"> </w:t>
      </w:r>
      <w:r w:rsidRPr="004A60CA">
        <w:rPr>
          <w:rFonts w:ascii="Arial" w:hAnsi="Arial" w:cs="Arial"/>
        </w:rPr>
        <w:t xml:space="preserve">temperatures. </w:t>
      </w:r>
    </w:p>
    <w:p w14:paraId="43C105E0" w14:textId="5F0B45A7" w:rsidR="00CB45DA" w:rsidRDefault="00CB45DA" w:rsidP="00EE06C0">
      <w:pPr>
        <w:pStyle w:val="BodyText"/>
        <w:spacing w:line="480" w:lineRule="auto"/>
        <w:ind w:right="49" w:firstLine="720"/>
        <w:jc w:val="both"/>
        <w:rPr>
          <w:rFonts w:ascii="Arial" w:hAnsi="Arial" w:cs="Arial"/>
        </w:rPr>
      </w:pPr>
    </w:p>
    <w:p w14:paraId="4E7C0B5B" w14:textId="77777777" w:rsidR="00CB45DA" w:rsidRPr="004A60CA" w:rsidRDefault="00CB45DA" w:rsidP="00EE06C0">
      <w:pPr>
        <w:pStyle w:val="BodyText"/>
        <w:spacing w:line="480" w:lineRule="auto"/>
        <w:ind w:right="49" w:firstLine="720"/>
        <w:jc w:val="both"/>
        <w:rPr>
          <w:rFonts w:ascii="Arial" w:hAnsi="Arial" w:cs="Arial"/>
        </w:rPr>
      </w:pPr>
    </w:p>
    <w:p w14:paraId="6C56D17B" w14:textId="77777777" w:rsidR="00EE06C0" w:rsidRPr="004A60CA" w:rsidRDefault="001515CC" w:rsidP="00EE06C0">
      <w:pPr>
        <w:pStyle w:val="BodyText"/>
        <w:spacing w:line="480" w:lineRule="auto"/>
        <w:ind w:right="49"/>
        <w:jc w:val="both"/>
        <w:rPr>
          <w:rFonts w:ascii="Arial" w:hAnsi="Arial" w:cs="Arial"/>
          <w:b/>
        </w:rPr>
      </w:pPr>
      <w:r>
        <w:rPr>
          <w:rFonts w:ascii="Arial" w:hAnsi="Arial" w:cs="Arial"/>
          <w:b/>
        </w:rPr>
        <w:t>3.</w:t>
      </w:r>
      <w:r w:rsidR="000569D0">
        <w:rPr>
          <w:rFonts w:ascii="Arial" w:hAnsi="Arial" w:cs="Arial"/>
          <w:b/>
        </w:rPr>
        <w:t>3.1</w:t>
      </w:r>
      <w:r w:rsidR="00832ABA">
        <w:rPr>
          <w:rFonts w:ascii="Arial" w:hAnsi="Arial" w:cs="Arial"/>
          <w:b/>
        </w:rPr>
        <w:t xml:space="preserve"> </w:t>
      </w:r>
      <w:r w:rsidR="00EE06C0" w:rsidRPr="004A60CA">
        <w:rPr>
          <w:rFonts w:ascii="Arial" w:hAnsi="Arial" w:cs="Arial"/>
          <w:b/>
        </w:rPr>
        <w:t>Survival</w:t>
      </w:r>
      <w:r w:rsidR="00EE06C0" w:rsidRPr="004A60CA">
        <w:rPr>
          <w:rFonts w:ascii="Arial" w:hAnsi="Arial" w:cs="Arial"/>
          <w:b/>
          <w:spacing w:val="-1"/>
        </w:rPr>
        <w:t xml:space="preserve"> </w:t>
      </w:r>
      <w:r w:rsidR="00EE06C0" w:rsidRPr="004A60CA">
        <w:rPr>
          <w:rFonts w:ascii="Arial" w:hAnsi="Arial" w:cs="Arial"/>
          <w:b/>
        </w:rPr>
        <w:t>of</w:t>
      </w:r>
      <w:r w:rsidR="00EE06C0" w:rsidRPr="004A60CA">
        <w:rPr>
          <w:rFonts w:ascii="Arial" w:hAnsi="Arial" w:cs="Arial"/>
          <w:b/>
          <w:spacing w:val="-2"/>
        </w:rPr>
        <w:t xml:space="preserve"> </w:t>
      </w:r>
      <w:r w:rsidR="00EE06C0" w:rsidRPr="004A60CA">
        <w:rPr>
          <w:rFonts w:ascii="Arial" w:hAnsi="Arial" w:cs="Arial"/>
          <w:b/>
        </w:rPr>
        <w:t>probiotic culture</w:t>
      </w:r>
      <w:r w:rsidR="00EE06C0" w:rsidRPr="004A60CA">
        <w:rPr>
          <w:rFonts w:ascii="Arial" w:hAnsi="Arial" w:cs="Arial"/>
          <w:b/>
          <w:spacing w:val="-2"/>
        </w:rPr>
        <w:t xml:space="preserve"> </w:t>
      </w:r>
      <w:r w:rsidR="00EE06C0" w:rsidRPr="004A60CA">
        <w:rPr>
          <w:rFonts w:ascii="Arial" w:hAnsi="Arial" w:cs="Arial"/>
          <w:b/>
        </w:rPr>
        <w:t>during</w:t>
      </w:r>
      <w:r w:rsidR="00EE06C0" w:rsidRPr="004A60CA">
        <w:rPr>
          <w:rFonts w:ascii="Arial" w:hAnsi="Arial" w:cs="Arial"/>
          <w:b/>
          <w:spacing w:val="-2"/>
        </w:rPr>
        <w:t xml:space="preserve"> </w:t>
      </w:r>
      <w:r w:rsidR="00EE06C0" w:rsidRPr="004A60CA">
        <w:rPr>
          <w:rFonts w:ascii="Arial" w:hAnsi="Arial" w:cs="Arial"/>
          <w:b/>
        </w:rPr>
        <w:t>spray</w:t>
      </w:r>
      <w:r w:rsidR="00EE06C0" w:rsidRPr="004A60CA">
        <w:rPr>
          <w:rFonts w:ascii="Arial" w:hAnsi="Arial" w:cs="Arial"/>
          <w:b/>
          <w:spacing w:val="-2"/>
        </w:rPr>
        <w:t xml:space="preserve"> </w:t>
      </w:r>
      <w:r w:rsidR="00EE06C0" w:rsidRPr="004A60CA">
        <w:rPr>
          <w:rFonts w:ascii="Arial" w:hAnsi="Arial" w:cs="Arial"/>
          <w:b/>
        </w:rPr>
        <w:t>drying</w:t>
      </w:r>
      <w:r w:rsidR="00EE06C0" w:rsidRPr="004A60CA">
        <w:rPr>
          <w:rFonts w:ascii="Arial" w:hAnsi="Arial" w:cs="Arial"/>
          <w:b/>
          <w:spacing w:val="-2"/>
        </w:rPr>
        <w:t xml:space="preserve"> </w:t>
      </w:r>
      <w:r w:rsidR="00EE06C0" w:rsidRPr="004A60CA">
        <w:rPr>
          <w:rFonts w:ascii="Arial" w:hAnsi="Arial" w:cs="Arial"/>
          <w:b/>
        </w:rPr>
        <w:t>of</w:t>
      </w:r>
      <w:r w:rsidR="00EE06C0" w:rsidRPr="004A60CA">
        <w:rPr>
          <w:rFonts w:ascii="Arial" w:hAnsi="Arial" w:cs="Arial"/>
          <w:b/>
          <w:spacing w:val="-2"/>
        </w:rPr>
        <w:t xml:space="preserve"> </w:t>
      </w:r>
      <w:r w:rsidR="00EE06C0" w:rsidRPr="004A60CA">
        <w:rPr>
          <w:rFonts w:ascii="Arial" w:hAnsi="Arial" w:cs="Arial"/>
          <w:b/>
        </w:rPr>
        <w:t>weaning</w:t>
      </w:r>
      <w:r w:rsidR="00EE06C0" w:rsidRPr="004A60CA">
        <w:rPr>
          <w:rFonts w:ascii="Arial" w:hAnsi="Arial" w:cs="Arial"/>
          <w:b/>
          <w:spacing w:val="-4"/>
        </w:rPr>
        <w:t xml:space="preserve"> </w:t>
      </w:r>
      <w:r w:rsidR="00EE06C0" w:rsidRPr="004A60CA">
        <w:rPr>
          <w:rFonts w:ascii="Arial" w:hAnsi="Arial" w:cs="Arial"/>
          <w:b/>
        </w:rPr>
        <w:t>food</w:t>
      </w:r>
    </w:p>
    <w:p w14:paraId="59AF48DA" w14:textId="77777777" w:rsidR="00EE06C0" w:rsidRDefault="000569D0" w:rsidP="003556BE">
      <w:pPr>
        <w:pStyle w:val="BodyText"/>
        <w:spacing w:line="480" w:lineRule="auto"/>
        <w:ind w:right="49" w:firstLine="618"/>
        <w:jc w:val="both"/>
        <w:rPr>
          <w:rFonts w:ascii="Arial" w:hAnsi="Arial" w:cs="Arial"/>
        </w:rPr>
      </w:pPr>
      <w:r w:rsidRPr="004A60CA">
        <w:rPr>
          <w:rFonts w:ascii="Arial" w:hAnsi="Arial" w:cs="Arial"/>
        </w:rPr>
        <w:lastRenderedPageBreak/>
        <w:t>The</w:t>
      </w:r>
      <w:r w:rsidRPr="004A60CA">
        <w:rPr>
          <w:rFonts w:ascii="Arial" w:hAnsi="Arial" w:cs="Arial"/>
          <w:spacing w:val="-57"/>
        </w:rPr>
        <w:t xml:space="preserve"> </w:t>
      </w:r>
      <w:r w:rsidRPr="004A60CA">
        <w:rPr>
          <w:rFonts w:ascii="Arial" w:hAnsi="Arial" w:cs="Arial"/>
        </w:rPr>
        <w:t>spray</w:t>
      </w:r>
      <w:r w:rsidR="00EE06C0" w:rsidRPr="004A60CA">
        <w:rPr>
          <w:rFonts w:ascii="Arial" w:hAnsi="Arial" w:cs="Arial"/>
        </w:rPr>
        <w:t xml:space="preserve"> </w:t>
      </w:r>
      <w:r w:rsidR="00EE06C0" w:rsidRPr="004A60CA">
        <w:rPr>
          <w:rFonts w:ascii="Arial" w:hAnsi="Arial" w:cs="Arial"/>
          <w:spacing w:val="-57"/>
        </w:rPr>
        <w:t xml:space="preserve">  </w:t>
      </w:r>
      <w:r w:rsidR="00EE06C0" w:rsidRPr="004A60CA">
        <w:rPr>
          <w:rFonts w:ascii="Arial" w:hAnsi="Arial" w:cs="Arial"/>
        </w:rPr>
        <w:t>dried product was enumerated for La-N and Bb-N counts. It was interesting to note that</w:t>
      </w:r>
      <w:r w:rsidR="00EE06C0" w:rsidRPr="004A60CA">
        <w:rPr>
          <w:rFonts w:ascii="Arial" w:hAnsi="Arial" w:cs="Arial"/>
          <w:spacing w:val="1"/>
        </w:rPr>
        <w:t xml:space="preserve"> </w:t>
      </w:r>
      <w:r w:rsidR="00EE06C0" w:rsidRPr="004A60CA">
        <w:rPr>
          <w:rFonts w:ascii="Arial" w:hAnsi="Arial" w:cs="Arial"/>
        </w:rPr>
        <w:t>with increasing in the outlet air temperature of drying there was significant</w:t>
      </w:r>
      <w:r w:rsidR="00EE06C0" w:rsidRPr="004A60CA">
        <w:rPr>
          <w:rFonts w:ascii="Arial" w:hAnsi="Arial" w:cs="Arial"/>
          <w:spacing w:val="60"/>
        </w:rPr>
        <w:t xml:space="preserve"> </w:t>
      </w:r>
      <w:r w:rsidR="00EE06C0" w:rsidRPr="004A60CA">
        <w:rPr>
          <w:rFonts w:ascii="Arial" w:hAnsi="Arial" w:cs="Arial"/>
        </w:rPr>
        <w:t>decrease in</w:t>
      </w:r>
      <w:r w:rsidR="00EE06C0" w:rsidRPr="004A60CA">
        <w:rPr>
          <w:rFonts w:ascii="Arial" w:hAnsi="Arial" w:cs="Arial"/>
          <w:spacing w:val="1"/>
        </w:rPr>
        <w:t xml:space="preserve"> </w:t>
      </w:r>
      <w:r w:rsidR="00EE06C0" w:rsidRPr="004A60CA">
        <w:rPr>
          <w:rFonts w:ascii="Arial" w:hAnsi="Arial" w:cs="Arial"/>
        </w:rPr>
        <w:t>the count with respect to both La-N and Bb-N. A maximum count of 7.74 log</w:t>
      </w:r>
      <w:r w:rsidR="00EE06C0" w:rsidRPr="004A60CA">
        <w:rPr>
          <w:rFonts w:ascii="Arial" w:hAnsi="Arial" w:cs="Arial"/>
          <w:vertAlign w:val="subscript"/>
        </w:rPr>
        <w:t>10</w:t>
      </w:r>
      <w:r w:rsidR="00EE06C0" w:rsidRPr="004A60CA">
        <w:rPr>
          <w:rFonts w:ascii="Arial" w:hAnsi="Arial" w:cs="Arial"/>
        </w:rPr>
        <w:t xml:space="preserve"> cfu/g was attained at 170 </w:t>
      </w:r>
      <w:r w:rsidR="00EE06C0" w:rsidRPr="004A60CA">
        <w:rPr>
          <w:rFonts w:ascii="Arial" w:hAnsi="Arial" w:cs="Arial"/>
          <w:vertAlign w:val="superscript"/>
        </w:rPr>
        <w:t>o</w:t>
      </w:r>
      <w:r w:rsidR="00EE06C0" w:rsidRPr="004A60CA">
        <w:rPr>
          <w:rFonts w:ascii="Arial" w:hAnsi="Arial" w:cs="Arial"/>
        </w:rPr>
        <w:t>C inlet and 60</w:t>
      </w:r>
      <w:r w:rsidR="00EE06C0" w:rsidRPr="004A60CA">
        <w:rPr>
          <w:rFonts w:ascii="Arial" w:hAnsi="Arial" w:cs="Arial"/>
          <w:vertAlign w:val="superscript"/>
        </w:rPr>
        <w:t>o</w:t>
      </w:r>
      <w:r w:rsidR="00EE06C0" w:rsidRPr="004A60CA">
        <w:rPr>
          <w:rFonts w:ascii="Arial" w:hAnsi="Arial" w:cs="Arial"/>
        </w:rPr>
        <w:t>C outlet air temperatures. However, at this combination,</w:t>
      </w:r>
      <w:r w:rsidR="00EE06C0" w:rsidRPr="004A60CA">
        <w:rPr>
          <w:rFonts w:ascii="Arial" w:hAnsi="Arial" w:cs="Arial"/>
          <w:spacing w:val="1"/>
        </w:rPr>
        <w:t xml:space="preserve"> </w:t>
      </w:r>
      <w:r w:rsidR="00EE06C0" w:rsidRPr="004A60CA">
        <w:rPr>
          <w:rFonts w:ascii="Arial" w:hAnsi="Arial" w:cs="Arial"/>
          <w:spacing w:val="-1"/>
        </w:rPr>
        <w:t xml:space="preserve">the moisture content of powder could not be </w:t>
      </w:r>
      <w:r w:rsidR="00EE06C0" w:rsidRPr="004A60CA">
        <w:rPr>
          <w:rFonts w:ascii="Arial" w:hAnsi="Arial" w:cs="Arial"/>
        </w:rPr>
        <w:t xml:space="preserve">reduced below 5 </w:t>
      </w:r>
      <w:r w:rsidR="003412FA">
        <w:rPr>
          <w:rFonts w:ascii="Arial" w:hAnsi="Arial" w:cs="Arial"/>
        </w:rPr>
        <w:t>percent</w:t>
      </w:r>
      <w:r w:rsidR="00EE06C0" w:rsidRPr="004A60CA">
        <w:rPr>
          <w:rFonts w:ascii="Arial" w:hAnsi="Arial" w:cs="Arial"/>
        </w:rPr>
        <w:t xml:space="preserve">. At 170 </w:t>
      </w:r>
      <w:r w:rsidR="00EE06C0" w:rsidRPr="004A60CA">
        <w:rPr>
          <w:rFonts w:ascii="Arial" w:hAnsi="Arial" w:cs="Arial"/>
          <w:vertAlign w:val="superscript"/>
        </w:rPr>
        <w:t>o</w:t>
      </w:r>
      <w:r w:rsidR="00EE06C0" w:rsidRPr="004A60CA">
        <w:rPr>
          <w:rFonts w:ascii="Arial" w:hAnsi="Arial" w:cs="Arial"/>
        </w:rPr>
        <w:t>C inlet air</w:t>
      </w:r>
      <w:r w:rsidR="00EE06C0" w:rsidRPr="004A60CA">
        <w:rPr>
          <w:rFonts w:ascii="Arial" w:hAnsi="Arial" w:cs="Arial"/>
          <w:spacing w:val="1"/>
        </w:rPr>
        <w:t xml:space="preserve"> </w:t>
      </w:r>
      <w:r w:rsidR="00EE06C0" w:rsidRPr="004A60CA">
        <w:rPr>
          <w:rFonts w:ascii="Arial" w:hAnsi="Arial" w:cs="Arial"/>
        </w:rPr>
        <w:t>temperatures and 70</w:t>
      </w:r>
      <w:r w:rsidR="00EE06C0" w:rsidRPr="004A60CA">
        <w:rPr>
          <w:rFonts w:ascii="Arial" w:hAnsi="Arial" w:cs="Arial"/>
          <w:vertAlign w:val="superscript"/>
        </w:rPr>
        <w:t>o</w:t>
      </w:r>
      <w:r w:rsidR="00EE06C0" w:rsidRPr="004A60CA">
        <w:rPr>
          <w:rFonts w:ascii="Arial" w:hAnsi="Arial" w:cs="Arial"/>
        </w:rPr>
        <w:t>C outlet temperature, though moisture content reduced less than 5</w:t>
      </w:r>
      <w:r w:rsidR="00EE06C0" w:rsidRPr="004A60CA">
        <w:rPr>
          <w:rFonts w:ascii="Arial" w:hAnsi="Arial" w:cs="Arial"/>
          <w:spacing w:val="1"/>
        </w:rPr>
        <w:t xml:space="preserve"> </w:t>
      </w:r>
      <w:r w:rsidR="003412FA">
        <w:rPr>
          <w:rFonts w:ascii="Arial" w:hAnsi="Arial" w:cs="Arial"/>
        </w:rPr>
        <w:t>percent</w:t>
      </w:r>
      <w:r w:rsidR="00EE06C0" w:rsidRPr="004A60CA">
        <w:rPr>
          <w:rFonts w:ascii="Arial" w:hAnsi="Arial" w:cs="Arial"/>
        </w:rPr>
        <w:t>, the viable counts were up to the standards recommended for probiotic being</w:t>
      </w:r>
      <w:r w:rsidR="00EE06C0" w:rsidRPr="004A60CA">
        <w:rPr>
          <w:rFonts w:ascii="Arial" w:hAnsi="Arial" w:cs="Arial"/>
          <w:spacing w:val="1"/>
        </w:rPr>
        <w:t xml:space="preserve"> </w:t>
      </w:r>
      <w:r w:rsidR="00EE06C0" w:rsidRPr="004A60CA">
        <w:rPr>
          <w:rFonts w:ascii="Arial" w:hAnsi="Arial" w:cs="Arial"/>
        </w:rPr>
        <w:t>present</w:t>
      </w:r>
      <w:r w:rsidR="00EE06C0" w:rsidRPr="004A60CA">
        <w:rPr>
          <w:rFonts w:ascii="Arial" w:hAnsi="Arial" w:cs="Arial"/>
          <w:spacing w:val="-1"/>
        </w:rPr>
        <w:t xml:space="preserve"> </w:t>
      </w:r>
      <w:r w:rsidR="00EE06C0" w:rsidRPr="004A60CA">
        <w:rPr>
          <w:rFonts w:ascii="Arial" w:hAnsi="Arial" w:cs="Arial"/>
        </w:rPr>
        <w:t>at the</w:t>
      </w:r>
      <w:r w:rsidR="00EE06C0" w:rsidRPr="004A60CA">
        <w:rPr>
          <w:rFonts w:ascii="Arial" w:hAnsi="Arial" w:cs="Arial"/>
          <w:spacing w:val="-1"/>
        </w:rPr>
        <w:t xml:space="preserve"> </w:t>
      </w:r>
      <w:r w:rsidR="00EE06C0" w:rsidRPr="004A60CA">
        <w:rPr>
          <w:rFonts w:ascii="Arial" w:hAnsi="Arial" w:cs="Arial"/>
        </w:rPr>
        <w:t>time</w:t>
      </w:r>
      <w:r w:rsidR="00EE06C0" w:rsidRPr="004A60CA">
        <w:rPr>
          <w:rFonts w:ascii="Arial" w:hAnsi="Arial" w:cs="Arial"/>
          <w:spacing w:val="-1"/>
        </w:rPr>
        <w:t xml:space="preserve"> </w:t>
      </w:r>
      <w:r w:rsidR="00EE06C0" w:rsidRPr="004A60CA">
        <w:rPr>
          <w:rFonts w:ascii="Arial" w:hAnsi="Arial" w:cs="Arial"/>
        </w:rPr>
        <w:t>of</w:t>
      </w:r>
      <w:r w:rsidR="00EE06C0" w:rsidRPr="004A60CA">
        <w:rPr>
          <w:rFonts w:ascii="Arial" w:hAnsi="Arial" w:cs="Arial"/>
          <w:spacing w:val="1"/>
        </w:rPr>
        <w:t xml:space="preserve"> </w:t>
      </w:r>
      <w:r w:rsidR="00EE06C0" w:rsidRPr="004A60CA">
        <w:rPr>
          <w:rFonts w:ascii="Arial" w:hAnsi="Arial" w:cs="Arial"/>
        </w:rPr>
        <w:t>consumption</w:t>
      </w:r>
      <w:r>
        <w:rPr>
          <w:rFonts w:ascii="Arial" w:hAnsi="Arial" w:cs="Arial"/>
        </w:rPr>
        <w:t xml:space="preserve"> </w:t>
      </w:r>
      <w:r w:rsidR="00EE06C0" w:rsidRPr="004A60CA">
        <w:rPr>
          <w:rFonts w:ascii="Arial" w:hAnsi="Arial" w:cs="Arial"/>
        </w:rPr>
        <w:t>(Table 3).</w:t>
      </w:r>
      <w:r>
        <w:rPr>
          <w:rFonts w:ascii="Arial" w:hAnsi="Arial" w:cs="Arial"/>
        </w:rPr>
        <w:t xml:space="preserve"> </w:t>
      </w:r>
      <w:r w:rsidR="00EE06C0" w:rsidRPr="004A60CA">
        <w:rPr>
          <w:rFonts w:ascii="Arial" w:hAnsi="Arial" w:cs="Arial"/>
        </w:rPr>
        <w:t>In the spray drying process, a maximum viable count that could be obtained was</w:t>
      </w:r>
      <w:r w:rsidR="00EE06C0" w:rsidRPr="004A60CA">
        <w:rPr>
          <w:rFonts w:ascii="Arial" w:hAnsi="Arial" w:cs="Arial"/>
          <w:spacing w:val="1"/>
        </w:rPr>
        <w:t xml:space="preserve"> </w:t>
      </w:r>
      <w:r w:rsidR="00EE06C0" w:rsidRPr="004A60CA">
        <w:rPr>
          <w:rFonts w:ascii="Arial" w:hAnsi="Arial" w:cs="Arial"/>
        </w:rPr>
        <w:t>only</w:t>
      </w:r>
      <w:r w:rsidR="00EE06C0" w:rsidRPr="004A60CA">
        <w:rPr>
          <w:rFonts w:ascii="Arial" w:hAnsi="Arial" w:cs="Arial"/>
          <w:spacing w:val="1"/>
        </w:rPr>
        <w:t xml:space="preserve"> </w:t>
      </w:r>
      <w:r w:rsidR="00EE06C0" w:rsidRPr="004A60CA">
        <w:rPr>
          <w:rFonts w:ascii="Arial" w:hAnsi="Arial" w:cs="Arial"/>
        </w:rPr>
        <w:t>6.68</w:t>
      </w:r>
      <w:r w:rsidR="00EE06C0" w:rsidRPr="004A60CA">
        <w:rPr>
          <w:rFonts w:ascii="Arial" w:hAnsi="Arial" w:cs="Arial"/>
          <w:spacing w:val="1"/>
        </w:rPr>
        <w:t xml:space="preserve"> </w:t>
      </w:r>
      <w:r w:rsidR="00EE06C0" w:rsidRPr="004A60CA">
        <w:rPr>
          <w:rFonts w:ascii="Arial" w:hAnsi="Arial" w:cs="Arial"/>
        </w:rPr>
        <w:t>and</w:t>
      </w:r>
      <w:r w:rsidR="00EE06C0" w:rsidRPr="004A60CA">
        <w:rPr>
          <w:rFonts w:ascii="Arial" w:hAnsi="Arial" w:cs="Arial"/>
          <w:spacing w:val="1"/>
        </w:rPr>
        <w:t xml:space="preserve"> </w:t>
      </w:r>
      <w:r w:rsidR="00EE06C0" w:rsidRPr="004A60CA">
        <w:rPr>
          <w:rFonts w:ascii="Arial" w:hAnsi="Arial" w:cs="Arial"/>
        </w:rPr>
        <w:t>5.99</w:t>
      </w:r>
      <w:r w:rsidR="00EE06C0" w:rsidRPr="004A60CA">
        <w:rPr>
          <w:rFonts w:ascii="Arial" w:hAnsi="Arial" w:cs="Arial"/>
          <w:spacing w:val="1"/>
        </w:rPr>
        <w:t xml:space="preserve"> </w:t>
      </w:r>
      <w:r w:rsidR="00EE06C0" w:rsidRPr="004A60CA">
        <w:rPr>
          <w:rFonts w:ascii="Arial" w:hAnsi="Arial" w:cs="Arial"/>
        </w:rPr>
        <w:t>log</w:t>
      </w:r>
      <w:r w:rsidR="00EE06C0" w:rsidRPr="004A60CA">
        <w:rPr>
          <w:rFonts w:ascii="Arial" w:hAnsi="Arial" w:cs="Arial"/>
          <w:vertAlign w:val="subscript"/>
        </w:rPr>
        <w:t>10</w:t>
      </w:r>
      <w:r w:rsidR="00EE06C0" w:rsidRPr="004A60CA">
        <w:rPr>
          <w:rFonts w:ascii="Arial" w:hAnsi="Arial" w:cs="Arial"/>
          <w:spacing w:val="1"/>
        </w:rPr>
        <w:t xml:space="preserve"> </w:t>
      </w:r>
      <w:r w:rsidR="00EE06C0" w:rsidRPr="004A60CA">
        <w:rPr>
          <w:rFonts w:ascii="Arial" w:hAnsi="Arial" w:cs="Arial"/>
        </w:rPr>
        <w:t>cfu/g</w:t>
      </w:r>
      <w:r w:rsidR="00EE06C0" w:rsidRPr="004A60CA">
        <w:rPr>
          <w:rFonts w:ascii="Arial" w:hAnsi="Arial" w:cs="Arial"/>
          <w:spacing w:val="1"/>
        </w:rPr>
        <w:t xml:space="preserve"> </w:t>
      </w:r>
      <w:r w:rsidR="00EE06C0" w:rsidRPr="004A60CA">
        <w:rPr>
          <w:rFonts w:ascii="Arial" w:hAnsi="Arial" w:cs="Arial"/>
        </w:rPr>
        <w:t>with</w:t>
      </w:r>
      <w:r w:rsidR="00EE06C0" w:rsidRPr="004A60CA">
        <w:rPr>
          <w:rFonts w:ascii="Arial" w:hAnsi="Arial" w:cs="Arial"/>
          <w:spacing w:val="1"/>
        </w:rPr>
        <w:t xml:space="preserve"> </w:t>
      </w:r>
      <w:r w:rsidR="00EE06C0" w:rsidRPr="004A60CA">
        <w:rPr>
          <w:rFonts w:ascii="Arial" w:hAnsi="Arial" w:cs="Arial"/>
        </w:rPr>
        <w:t>respect</w:t>
      </w:r>
      <w:r w:rsidR="00EE06C0" w:rsidRPr="004A60CA">
        <w:rPr>
          <w:rFonts w:ascii="Arial" w:hAnsi="Arial" w:cs="Arial"/>
          <w:spacing w:val="1"/>
        </w:rPr>
        <w:t xml:space="preserve"> </w:t>
      </w:r>
      <w:r w:rsidR="00EE06C0" w:rsidRPr="004A60CA">
        <w:rPr>
          <w:rFonts w:ascii="Arial" w:hAnsi="Arial" w:cs="Arial"/>
        </w:rPr>
        <w:t>to</w:t>
      </w:r>
      <w:r w:rsidR="00EE06C0" w:rsidRPr="004A60CA">
        <w:rPr>
          <w:rFonts w:ascii="Arial" w:hAnsi="Arial" w:cs="Arial"/>
          <w:spacing w:val="1"/>
        </w:rPr>
        <w:t xml:space="preserve"> </w:t>
      </w:r>
      <w:r w:rsidR="00EE06C0" w:rsidRPr="004A60CA">
        <w:rPr>
          <w:rFonts w:ascii="Arial" w:hAnsi="Arial" w:cs="Arial"/>
        </w:rPr>
        <w:t>La-N</w:t>
      </w:r>
      <w:r w:rsidR="00EE06C0" w:rsidRPr="004A60CA">
        <w:rPr>
          <w:rFonts w:ascii="Arial" w:hAnsi="Arial" w:cs="Arial"/>
          <w:spacing w:val="1"/>
        </w:rPr>
        <w:t xml:space="preserve"> </w:t>
      </w:r>
      <w:r w:rsidR="00EE06C0" w:rsidRPr="004A60CA">
        <w:rPr>
          <w:rFonts w:ascii="Arial" w:hAnsi="Arial" w:cs="Arial"/>
        </w:rPr>
        <w:t>and</w:t>
      </w:r>
      <w:r w:rsidR="00EE06C0" w:rsidRPr="004A60CA">
        <w:rPr>
          <w:rFonts w:ascii="Arial" w:hAnsi="Arial" w:cs="Arial"/>
          <w:spacing w:val="1"/>
        </w:rPr>
        <w:t xml:space="preserve"> </w:t>
      </w:r>
      <w:r w:rsidR="00EE06C0" w:rsidRPr="004A60CA">
        <w:rPr>
          <w:rFonts w:ascii="Arial" w:hAnsi="Arial" w:cs="Arial"/>
        </w:rPr>
        <w:t>Bb-N,</w:t>
      </w:r>
      <w:r w:rsidR="00EE06C0" w:rsidRPr="004A60CA">
        <w:rPr>
          <w:rFonts w:ascii="Arial" w:hAnsi="Arial" w:cs="Arial"/>
          <w:spacing w:val="1"/>
        </w:rPr>
        <w:t xml:space="preserve"> </w:t>
      </w:r>
      <w:r w:rsidR="00EE06C0" w:rsidRPr="004A60CA">
        <w:rPr>
          <w:rFonts w:ascii="Arial" w:hAnsi="Arial" w:cs="Arial"/>
        </w:rPr>
        <w:t>respectively.</w:t>
      </w:r>
      <w:r w:rsidR="00EE06C0" w:rsidRPr="004A60CA">
        <w:rPr>
          <w:rFonts w:ascii="Arial" w:hAnsi="Arial" w:cs="Arial"/>
          <w:spacing w:val="60"/>
        </w:rPr>
        <w:t xml:space="preserve"> </w:t>
      </w:r>
      <w:r w:rsidR="00EE06C0" w:rsidRPr="004A60CA">
        <w:rPr>
          <w:rFonts w:ascii="Arial" w:hAnsi="Arial" w:cs="Arial"/>
        </w:rPr>
        <w:t>The</w:t>
      </w:r>
      <w:r w:rsidR="00EE06C0" w:rsidRPr="004A60CA">
        <w:rPr>
          <w:rFonts w:ascii="Arial" w:hAnsi="Arial" w:cs="Arial"/>
          <w:spacing w:val="1"/>
        </w:rPr>
        <w:t xml:space="preserve"> </w:t>
      </w:r>
      <w:r w:rsidR="00EE06C0" w:rsidRPr="004A60CA">
        <w:rPr>
          <w:rFonts w:ascii="Arial" w:hAnsi="Arial" w:cs="Arial"/>
        </w:rPr>
        <w:t>decreased viable count as a result of spray drying could be attributed to the heat damage</w:t>
      </w:r>
      <w:r w:rsidR="00EE06C0" w:rsidRPr="004A60CA">
        <w:rPr>
          <w:rFonts w:ascii="Arial" w:hAnsi="Arial" w:cs="Arial"/>
          <w:spacing w:val="1"/>
        </w:rPr>
        <w:t xml:space="preserve"> </w:t>
      </w:r>
      <w:r w:rsidR="00EE06C0" w:rsidRPr="004A60CA">
        <w:rPr>
          <w:rFonts w:ascii="Arial" w:hAnsi="Arial" w:cs="Arial"/>
        </w:rPr>
        <w:t xml:space="preserve">caused during spray drying process. </w:t>
      </w:r>
      <w:r w:rsidR="003556BE">
        <w:rPr>
          <w:rFonts w:ascii="Arial" w:hAnsi="Arial" w:cs="Arial"/>
        </w:rPr>
        <w:t xml:space="preserve">Reduction in survivor rates were also noticed by Shokri </w:t>
      </w:r>
      <w:r w:rsidR="003556BE" w:rsidRPr="003556BE">
        <w:rPr>
          <w:rFonts w:ascii="Arial" w:hAnsi="Arial" w:cs="Arial"/>
          <w:i/>
        </w:rPr>
        <w:t>et al</w:t>
      </w:r>
      <w:r w:rsidR="003556BE">
        <w:rPr>
          <w:rFonts w:ascii="Arial" w:hAnsi="Arial" w:cs="Arial"/>
        </w:rPr>
        <w:t xml:space="preserve"> (2015)</w:t>
      </w:r>
      <w:r w:rsidR="009A2CE5" w:rsidRPr="009A2CE5">
        <w:rPr>
          <w:rFonts w:ascii="Arial" w:hAnsi="Arial" w:cs="Arial"/>
        </w:rPr>
        <w:t xml:space="preserve"> </w:t>
      </w:r>
      <w:r w:rsidR="003556BE">
        <w:rPr>
          <w:rFonts w:ascii="Arial" w:hAnsi="Arial" w:cs="Arial"/>
        </w:rPr>
        <w:t xml:space="preserve">where they only achieved 28.38% with respect to </w:t>
      </w:r>
      <w:r w:rsidR="003556BE" w:rsidRPr="003556BE">
        <w:rPr>
          <w:rFonts w:ascii="Arial" w:hAnsi="Arial" w:cs="Arial"/>
          <w:i/>
        </w:rPr>
        <w:t>Bifidobacterium bifidum</w:t>
      </w:r>
      <w:r w:rsidR="003556BE">
        <w:rPr>
          <w:rFonts w:ascii="Arial" w:hAnsi="Arial" w:cs="Arial"/>
        </w:rPr>
        <w:t xml:space="preserve"> at out let temperature of 115</w:t>
      </w:r>
      <w:r w:rsidR="003556BE" w:rsidRPr="003556BE">
        <w:rPr>
          <w:rFonts w:ascii="Arial" w:hAnsi="Arial" w:cs="Arial"/>
          <w:vertAlign w:val="superscript"/>
        </w:rPr>
        <w:t>o</w:t>
      </w:r>
      <w:r w:rsidR="003556BE">
        <w:rPr>
          <w:rFonts w:ascii="Arial" w:hAnsi="Arial" w:cs="Arial"/>
        </w:rPr>
        <w:t xml:space="preserve">C. </w:t>
      </w:r>
      <w:r w:rsidR="00221DE5">
        <w:rPr>
          <w:rFonts w:ascii="Arial" w:hAnsi="Arial" w:cs="Arial"/>
        </w:rPr>
        <w:t>Earlier</w:t>
      </w:r>
      <w:r w:rsidR="00982CE4">
        <w:rPr>
          <w:rFonts w:ascii="Arial" w:hAnsi="Arial" w:cs="Arial"/>
        </w:rPr>
        <w:t xml:space="preserve"> </w:t>
      </w:r>
      <w:r w:rsidR="00CB1095">
        <w:rPr>
          <w:rFonts w:ascii="Arial" w:hAnsi="Arial" w:cs="Arial"/>
        </w:rPr>
        <w:t>L</w:t>
      </w:r>
      <w:r w:rsidR="00EE06C0" w:rsidRPr="009A2CE5">
        <w:rPr>
          <w:rFonts w:ascii="Arial" w:hAnsi="Arial" w:cs="Arial"/>
        </w:rPr>
        <w:t xml:space="preserve">ian </w:t>
      </w:r>
      <w:r w:rsidR="00EE06C0" w:rsidRPr="009A2CE5">
        <w:rPr>
          <w:rFonts w:ascii="Arial" w:hAnsi="Arial" w:cs="Arial"/>
          <w:i/>
        </w:rPr>
        <w:t>et al</w:t>
      </w:r>
      <w:r w:rsidR="00EE06C0" w:rsidRPr="009A2CE5">
        <w:rPr>
          <w:rFonts w:ascii="Arial" w:hAnsi="Arial" w:cs="Arial"/>
        </w:rPr>
        <w:t xml:space="preserve"> (2002</w:t>
      </w:r>
      <w:r w:rsidR="009A2CE5" w:rsidRPr="009A2CE5">
        <w:rPr>
          <w:rFonts w:ascii="Arial" w:hAnsi="Arial" w:cs="Arial"/>
        </w:rPr>
        <w:t xml:space="preserve">), </w:t>
      </w:r>
      <w:r w:rsidR="00982CE4">
        <w:rPr>
          <w:rFonts w:ascii="Arial" w:hAnsi="Arial" w:cs="Arial"/>
        </w:rPr>
        <w:t xml:space="preserve">also </w:t>
      </w:r>
      <w:r w:rsidR="003E0E8E">
        <w:rPr>
          <w:rFonts w:ascii="Arial" w:hAnsi="Arial" w:cs="Arial"/>
        </w:rPr>
        <w:t xml:space="preserve">observed 83.72% survivors </w:t>
      </w:r>
      <w:r w:rsidR="00EE06C0" w:rsidRPr="009A2CE5">
        <w:rPr>
          <w:rFonts w:ascii="Arial" w:hAnsi="Arial" w:cs="Arial"/>
        </w:rPr>
        <w:t xml:space="preserve">at </w:t>
      </w:r>
      <w:r w:rsidR="00EE06C0" w:rsidRPr="003E0E8E">
        <w:rPr>
          <w:rFonts w:ascii="Arial" w:hAnsi="Arial" w:cs="Arial"/>
        </w:rPr>
        <w:t>75</w:t>
      </w:r>
      <w:r w:rsidR="00EE06C0" w:rsidRPr="003E0E8E">
        <w:rPr>
          <w:rFonts w:ascii="Arial" w:hAnsi="Arial" w:cs="Arial"/>
          <w:vertAlign w:val="superscript"/>
        </w:rPr>
        <w:t>o</w:t>
      </w:r>
      <w:r w:rsidR="00EE06C0" w:rsidRPr="003E0E8E">
        <w:rPr>
          <w:rFonts w:ascii="Arial" w:hAnsi="Arial" w:cs="Arial"/>
        </w:rPr>
        <w:t>C out let air temperature</w:t>
      </w:r>
      <w:r w:rsidR="00EE06C0" w:rsidRPr="009A2CE5">
        <w:rPr>
          <w:rFonts w:ascii="Arial" w:hAnsi="Arial" w:cs="Arial"/>
        </w:rPr>
        <w:t xml:space="preserve"> whereas at</w:t>
      </w:r>
      <w:r w:rsidR="00EE06C0" w:rsidRPr="009A2CE5">
        <w:rPr>
          <w:rFonts w:ascii="Arial" w:hAnsi="Arial" w:cs="Arial"/>
          <w:spacing w:val="1"/>
        </w:rPr>
        <w:t xml:space="preserve"> </w:t>
      </w:r>
      <w:r w:rsidR="00EE06C0" w:rsidRPr="009A2CE5">
        <w:rPr>
          <w:rFonts w:ascii="Arial" w:hAnsi="Arial" w:cs="Arial"/>
          <w:spacing w:val="-1"/>
        </w:rPr>
        <w:t xml:space="preserve">80 and 85 </w:t>
      </w:r>
      <w:r w:rsidR="00EE06C0" w:rsidRPr="009A2CE5">
        <w:rPr>
          <w:rFonts w:ascii="Arial" w:hAnsi="Arial" w:cs="Arial"/>
          <w:spacing w:val="-1"/>
          <w:vertAlign w:val="superscript"/>
        </w:rPr>
        <w:t>o</w:t>
      </w:r>
      <w:r w:rsidR="00EE06C0" w:rsidRPr="009A2CE5">
        <w:rPr>
          <w:rFonts w:ascii="Arial" w:hAnsi="Arial" w:cs="Arial"/>
          <w:spacing w:val="-1"/>
        </w:rPr>
        <w:t xml:space="preserve">C the respective </w:t>
      </w:r>
      <w:r w:rsidR="003E0E8E">
        <w:rPr>
          <w:rFonts w:ascii="Arial" w:hAnsi="Arial" w:cs="Arial"/>
        </w:rPr>
        <w:t>survivors</w:t>
      </w:r>
      <w:r w:rsidR="00EE06C0" w:rsidRPr="009A2CE5">
        <w:rPr>
          <w:rFonts w:ascii="Arial" w:hAnsi="Arial" w:cs="Arial"/>
        </w:rPr>
        <w:t xml:space="preserve"> were </w:t>
      </w:r>
      <w:r w:rsidR="003E0E8E">
        <w:rPr>
          <w:rFonts w:ascii="Arial" w:hAnsi="Arial" w:cs="Arial"/>
        </w:rPr>
        <w:t>74.12% and 70.73%</w:t>
      </w:r>
      <w:r w:rsidR="00EE06C0" w:rsidRPr="009A2CE5">
        <w:rPr>
          <w:rFonts w:ascii="Arial" w:hAnsi="Arial" w:cs="Arial"/>
        </w:rPr>
        <w:t xml:space="preserve"> </w:t>
      </w:r>
      <w:r w:rsidR="003E0E8E">
        <w:rPr>
          <w:rFonts w:ascii="Arial" w:hAnsi="Arial" w:cs="Arial"/>
        </w:rPr>
        <w:t xml:space="preserve">and </w:t>
      </w:r>
      <w:r w:rsidR="004B1B0D">
        <w:rPr>
          <w:rFonts w:ascii="Arial" w:hAnsi="Arial" w:cs="Arial"/>
        </w:rPr>
        <w:t>they</w:t>
      </w:r>
      <w:r w:rsidR="003E0E8E">
        <w:rPr>
          <w:rFonts w:ascii="Arial" w:hAnsi="Arial" w:cs="Arial"/>
        </w:rPr>
        <w:t xml:space="preserve"> found that for</w:t>
      </w:r>
      <w:r w:rsidR="00EE06C0" w:rsidRPr="009A2CE5">
        <w:rPr>
          <w:rFonts w:ascii="Arial" w:hAnsi="Arial" w:cs="Arial"/>
        </w:rPr>
        <w:t xml:space="preserve"> every 5 °C rise in outlet temperature of drying there </w:t>
      </w:r>
      <w:r w:rsidR="009A2CE5" w:rsidRPr="009A2CE5">
        <w:rPr>
          <w:rFonts w:ascii="Arial" w:hAnsi="Arial" w:cs="Arial"/>
        </w:rPr>
        <w:t>was</w:t>
      </w:r>
      <w:r w:rsidR="00EE06C0" w:rsidRPr="009A2CE5">
        <w:rPr>
          <w:rFonts w:ascii="Arial" w:hAnsi="Arial" w:cs="Arial"/>
        </w:rPr>
        <w:t xml:space="preserve"> one log</w:t>
      </w:r>
      <w:r w:rsidR="00EE06C0" w:rsidRPr="009A2CE5">
        <w:rPr>
          <w:rFonts w:ascii="Arial" w:hAnsi="Arial" w:cs="Arial"/>
          <w:spacing w:val="1"/>
        </w:rPr>
        <w:t xml:space="preserve"> </w:t>
      </w:r>
      <w:r w:rsidR="00EE06C0" w:rsidRPr="009A2CE5">
        <w:rPr>
          <w:rFonts w:ascii="Arial" w:hAnsi="Arial" w:cs="Arial"/>
        </w:rPr>
        <w:t>reduction</w:t>
      </w:r>
      <w:r w:rsidR="00EE06C0" w:rsidRPr="009A2CE5">
        <w:rPr>
          <w:rFonts w:ascii="Arial" w:hAnsi="Arial" w:cs="Arial"/>
          <w:spacing w:val="12"/>
        </w:rPr>
        <w:t xml:space="preserve"> </w:t>
      </w:r>
      <w:r w:rsidR="00EE06C0" w:rsidRPr="009A2CE5">
        <w:rPr>
          <w:rFonts w:ascii="Arial" w:hAnsi="Arial" w:cs="Arial"/>
        </w:rPr>
        <w:t>in</w:t>
      </w:r>
      <w:r w:rsidR="00EE06C0" w:rsidRPr="009A2CE5">
        <w:rPr>
          <w:rFonts w:ascii="Arial" w:hAnsi="Arial" w:cs="Arial"/>
          <w:spacing w:val="12"/>
        </w:rPr>
        <w:t xml:space="preserve"> </w:t>
      </w:r>
      <w:r w:rsidR="00EE06C0" w:rsidRPr="009A2CE5">
        <w:rPr>
          <w:rFonts w:ascii="Arial" w:hAnsi="Arial" w:cs="Arial"/>
        </w:rPr>
        <w:t>the</w:t>
      </w:r>
      <w:r w:rsidR="00EE06C0" w:rsidRPr="009A2CE5">
        <w:rPr>
          <w:rFonts w:ascii="Arial" w:hAnsi="Arial" w:cs="Arial"/>
          <w:spacing w:val="11"/>
        </w:rPr>
        <w:t xml:space="preserve"> </w:t>
      </w:r>
      <w:r w:rsidR="004B1B0D">
        <w:rPr>
          <w:rFonts w:ascii="Arial" w:hAnsi="Arial" w:cs="Arial"/>
        </w:rPr>
        <w:t>bifidobacterial</w:t>
      </w:r>
      <w:r w:rsidR="00EE06C0" w:rsidRPr="009A2CE5">
        <w:rPr>
          <w:rFonts w:ascii="Arial" w:hAnsi="Arial" w:cs="Arial"/>
          <w:spacing w:val="12"/>
        </w:rPr>
        <w:t xml:space="preserve"> </w:t>
      </w:r>
      <w:r w:rsidR="00EE06C0" w:rsidRPr="009A2CE5">
        <w:rPr>
          <w:rFonts w:ascii="Arial" w:hAnsi="Arial" w:cs="Arial"/>
        </w:rPr>
        <w:t>viable</w:t>
      </w:r>
      <w:r w:rsidR="00EE06C0" w:rsidRPr="009A2CE5">
        <w:rPr>
          <w:rFonts w:ascii="Arial" w:hAnsi="Arial" w:cs="Arial"/>
          <w:spacing w:val="11"/>
        </w:rPr>
        <w:t xml:space="preserve"> </w:t>
      </w:r>
      <w:r w:rsidR="00EE06C0" w:rsidRPr="009A2CE5">
        <w:rPr>
          <w:rFonts w:ascii="Arial" w:hAnsi="Arial" w:cs="Arial"/>
        </w:rPr>
        <w:t>counts.</w:t>
      </w:r>
      <w:r w:rsidR="004B1B0D">
        <w:rPr>
          <w:rFonts w:ascii="Arial" w:hAnsi="Arial" w:cs="Arial"/>
        </w:rPr>
        <w:t xml:space="preserve"> But the moisture rate was more than 5% that reduced the shelf life.</w:t>
      </w:r>
      <w:r w:rsidR="00EE06C0" w:rsidRPr="009A2CE5">
        <w:rPr>
          <w:rFonts w:ascii="Arial" w:hAnsi="Arial" w:cs="Arial"/>
          <w:spacing w:val="12"/>
        </w:rPr>
        <w:t xml:space="preserve"> </w:t>
      </w:r>
      <w:r w:rsidR="00696640" w:rsidRPr="00696640">
        <w:rPr>
          <w:rFonts w:ascii="Arial" w:hAnsi="Arial" w:cs="Arial"/>
        </w:rPr>
        <w:t>From</w:t>
      </w:r>
      <w:r w:rsidR="00696640" w:rsidRPr="00696640">
        <w:rPr>
          <w:rFonts w:ascii="Arial" w:hAnsi="Arial" w:cs="Arial"/>
          <w:spacing w:val="1"/>
        </w:rPr>
        <w:t xml:space="preserve"> </w:t>
      </w:r>
      <w:r w:rsidR="00696640" w:rsidRPr="00696640">
        <w:rPr>
          <w:rFonts w:ascii="Arial" w:hAnsi="Arial" w:cs="Arial"/>
        </w:rPr>
        <w:t>the</w:t>
      </w:r>
      <w:r w:rsidR="00696640" w:rsidRPr="00696640">
        <w:rPr>
          <w:rFonts w:ascii="Arial" w:hAnsi="Arial" w:cs="Arial"/>
          <w:spacing w:val="1"/>
        </w:rPr>
        <w:t xml:space="preserve"> </w:t>
      </w:r>
      <w:r w:rsidR="00696640" w:rsidRPr="00696640">
        <w:rPr>
          <w:rFonts w:ascii="Arial" w:hAnsi="Arial" w:cs="Arial"/>
        </w:rPr>
        <w:t>study</w:t>
      </w:r>
      <w:r w:rsidR="00696640" w:rsidRPr="00696640">
        <w:rPr>
          <w:rFonts w:ascii="Arial" w:hAnsi="Arial" w:cs="Arial"/>
          <w:spacing w:val="1"/>
        </w:rPr>
        <w:t xml:space="preserve"> </w:t>
      </w:r>
      <w:r w:rsidR="00696640" w:rsidRPr="00696640">
        <w:rPr>
          <w:rFonts w:ascii="Arial" w:hAnsi="Arial" w:cs="Arial"/>
        </w:rPr>
        <w:t>it</w:t>
      </w:r>
      <w:r w:rsidR="00696640" w:rsidRPr="00696640">
        <w:rPr>
          <w:rFonts w:ascii="Arial" w:hAnsi="Arial" w:cs="Arial"/>
          <w:spacing w:val="1"/>
        </w:rPr>
        <w:t xml:space="preserve"> </w:t>
      </w:r>
      <w:r w:rsidR="00FA58CA">
        <w:rPr>
          <w:rFonts w:ascii="Arial" w:hAnsi="Arial" w:cs="Arial"/>
        </w:rPr>
        <w:t>was</w:t>
      </w:r>
      <w:r w:rsidR="00696640" w:rsidRPr="00696640">
        <w:rPr>
          <w:rFonts w:ascii="Arial" w:hAnsi="Arial" w:cs="Arial"/>
          <w:spacing w:val="1"/>
        </w:rPr>
        <w:t xml:space="preserve"> </w:t>
      </w:r>
      <w:r w:rsidR="00696640" w:rsidRPr="00696640">
        <w:rPr>
          <w:rFonts w:ascii="Arial" w:hAnsi="Arial" w:cs="Arial"/>
        </w:rPr>
        <w:t>perceived</w:t>
      </w:r>
      <w:r w:rsidR="00696640" w:rsidRPr="00696640">
        <w:rPr>
          <w:rFonts w:ascii="Arial" w:hAnsi="Arial" w:cs="Arial"/>
          <w:spacing w:val="1"/>
        </w:rPr>
        <w:t xml:space="preserve"> </w:t>
      </w:r>
      <w:r w:rsidR="00696640" w:rsidRPr="00696640">
        <w:rPr>
          <w:rFonts w:ascii="Arial" w:hAnsi="Arial" w:cs="Arial"/>
        </w:rPr>
        <w:t>that</w:t>
      </w:r>
      <w:r w:rsidR="00696640" w:rsidRPr="00696640">
        <w:rPr>
          <w:rFonts w:ascii="Arial" w:hAnsi="Arial" w:cs="Arial"/>
          <w:spacing w:val="1"/>
        </w:rPr>
        <w:t xml:space="preserve"> </w:t>
      </w:r>
      <w:r w:rsidR="00696640" w:rsidRPr="00696640">
        <w:rPr>
          <w:rFonts w:ascii="Arial" w:hAnsi="Arial" w:cs="Arial"/>
        </w:rPr>
        <w:t>spray</w:t>
      </w:r>
      <w:r w:rsidR="00696640" w:rsidRPr="00696640">
        <w:rPr>
          <w:rFonts w:ascii="Arial" w:hAnsi="Arial" w:cs="Arial"/>
          <w:spacing w:val="1"/>
        </w:rPr>
        <w:t xml:space="preserve"> </w:t>
      </w:r>
      <w:r w:rsidR="00696640" w:rsidRPr="00696640">
        <w:rPr>
          <w:rFonts w:ascii="Arial" w:hAnsi="Arial" w:cs="Arial"/>
        </w:rPr>
        <w:t>drying</w:t>
      </w:r>
      <w:r w:rsidR="00696640" w:rsidRPr="00696640">
        <w:rPr>
          <w:rFonts w:ascii="Arial" w:hAnsi="Arial" w:cs="Arial"/>
          <w:spacing w:val="1"/>
        </w:rPr>
        <w:t xml:space="preserve"> </w:t>
      </w:r>
      <w:r w:rsidR="00696640" w:rsidRPr="00696640">
        <w:rPr>
          <w:rFonts w:ascii="Arial" w:hAnsi="Arial" w:cs="Arial"/>
        </w:rPr>
        <w:t>process</w:t>
      </w:r>
      <w:r w:rsidR="00696640" w:rsidRPr="00696640">
        <w:rPr>
          <w:rFonts w:ascii="Arial" w:hAnsi="Arial" w:cs="Arial"/>
          <w:spacing w:val="1"/>
        </w:rPr>
        <w:t xml:space="preserve"> </w:t>
      </w:r>
      <w:r w:rsidR="00696640" w:rsidRPr="00696640">
        <w:rPr>
          <w:rFonts w:ascii="Arial" w:hAnsi="Arial" w:cs="Arial"/>
        </w:rPr>
        <w:t>is</w:t>
      </w:r>
      <w:r w:rsidR="00696640" w:rsidRPr="00696640">
        <w:rPr>
          <w:rFonts w:ascii="Arial" w:hAnsi="Arial" w:cs="Arial"/>
          <w:spacing w:val="1"/>
        </w:rPr>
        <w:t xml:space="preserve"> </w:t>
      </w:r>
      <w:r w:rsidR="00696640" w:rsidRPr="00696640">
        <w:rPr>
          <w:rFonts w:ascii="Arial" w:hAnsi="Arial" w:cs="Arial"/>
        </w:rPr>
        <w:t>not</w:t>
      </w:r>
      <w:r w:rsidR="00696640" w:rsidRPr="00696640">
        <w:rPr>
          <w:rFonts w:ascii="Arial" w:hAnsi="Arial" w:cs="Arial"/>
          <w:spacing w:val="1"/>
        </w:rPr>
        <w:t xml:space="preserve"> </w:t>
      </w:r>
      <w:r w:rsidR="00696640" w:rsidRPr="00696640">
        <w:rPr>
          <w:rFonts w:ascii="Arial" w:hAnsi="Arial" w:cs="Arial"/>
        </w:rPr>
        <w:t>a</w:t>
      </w:r>
      <w:r w:rsidR="00696640" w:rsidRPr="00696640">
        <w:rPr>
          <w:rFonts w:ascii="Arial" w:hAnsi="Arial" w:cs="Arial"/>
          <w:spacing w:val="60"/>
        </w:rPr>
        <w:t xml:space="preserve"> </w:t>
      </w:r>
      <w:r w:rsidR="00696640" w:rsidRPr="00696640">
        <w:rPr>
          <w:rFonts w:ascii="Arial" w:hAnsi="Arial" w:cs="Arial"/>
        </w:rPr>
        <w:t>feasible</w:t>
      </w:r>
      <w:r w:rsidR="00696640" w:rsidRPr="00696640">
        <w:rPr>
          <w:rFonts w:ascii="Arial" w:hAnsi="Arial" w:cs="Arial"/>
          <w:spacing w:val="1"/>
        </w:rPr>
        <w:t xml:space="preserve"> </w:t>
      </w:r>
      <w:r w:rsidR="00696640" w:rsidRPr="00696640">
        <w:rPr>
          <w:rFonts w:ascii="Arial" w:hAnsi="Arial" w:cs="Arial"/>
        </w:rPr>
        <w:t>proposition for drying products carrying probiotics</w:t>
      </w:r>
      <w:r w:rsidR="00696640">
        <w:rPr>
          <w:rFonts w:ascii="Arial" w:hAnsi="Arial" w:cs="Arial"/>
        </w:rPr>
        <w:t>.</w:t>
      </w:r>
    </w:p>
    <w:p w14:paraId="348AC610" w14:textId="07CC8D49" w:rsidR="00884F0A" w:rsidRDefault="00884F0A" w:rsidP="000569D0">
      <w:pPr>
        <w:pStyle w:val="BodyText"/>
        <w:spacing w:line="480" w:lineRule="auto"/>
        <w:ind w:right="49" w:firstLine="618"/>
        <w:jc w:val="both"/>
        <w:rPr>
          <w:rFonts w:ascii="Arial" w:hAnsi="Arial" w:cs="Arial"/>
        </w:rPr>
      </w:pPr>
    </w:p>
    <w:p w14:paraId="4D54DA39" w14:textId="4B449918" w:rsidR="00CB45DA" w:rsidRDefault="00CB45DA" w:rsidP="000569D0">
      <w:pPr>
        <w:pStyle w:val="BodyText"/>
        <w:spacing w:line="480" w:lineRule="auto"/>
        <w:ind w:right="49" w:firstLine="618"/>
        <w:jc w:val="both"/>
        <w:rPr>
          <w:rFonts w:ascii="Arial" w:hAnsi="Arial" w:cs="Arial"/>
        </w:rPr>
      </w:pPr>
    </w:p>
    <w:p w14:paraId="21B20623" w14:textId="45A22D14" w:rsidR="00CB45DA" w:rsidRDefault="00CB45DA" w:rsidP="000569D0">
      <w:pPr>
        <w:pStyle w:val="BodyText"/>
        <w:spacing w:line="480" w:lineRule="auto"/>
        <w:ind w:right="49" w:firstLine="618"/>
        <w:jc w:val="both"/>
        <w:rPr>
          <w:rFonts w:ascii="Arial" w:hAnsi="Arial" w:cs="Arial"/>
        </w:rPr>
      </w:pPr>
    </w:p>
    <w:p w14:paraId="79A8333A" w14:textId="77777777" w:rsidR="00CB45DA" w:rsidRDefault="00CB45DA" w:rsidP="000569D0">
      <w:pPr>
        <w:pStyle w:val="BodyText"/>
        <w:spacing w:line="480" w:lineRule="auto"/>
        <w:ind w:right="49" w:firstLine="618"/>
        <w:jc w:val="both"/>
        <w:rPr>
          <w:rFonts w:ascii="Arial" w:hAnsi="Arial" w:cs="Arial"/>
        </w:rPr>
      </w:pPr>
    </w:p>
    <w:p w14:paraId="4ADD18BF" w14:textId="77777777" w:rsidR="00884F0A" w:rsidRDefault="00884F0A" w:rsidP="00884F0A">
      <w:pPr>
        <w:pStyle w:val="Heading3"/>
        <w:spacing w:before="0" w:line="360" w:lineRule="auto"/>
        <w:ind w:right="-232"/>
        <w:rPr>
          <w:rFonts w:ascii="Arial" w:hAnsi="Arial" w:cs="Arial"/>
          <w:b/>
          <w:i w:val="0"/>
          <w:color w:val="auto"/>
          <w:spacing w:val="-3"/>
          <w:sz w:val="20"/>
          <w:szCs w:val="20"/>
        </w:rPr>
      </w:pPr>
      <w:r w:rsidRPr="004A60CA">
        <w:rPr>
          <w:rFonts w:ascii="Arial" w:hAnsi="Arial" w:cs="Arial"/>
          <w:b/>
          <w:i w:val="0"/>
          <w:color w:val="auto"/>
          <w:sz w:val="20"/>
          <w:szCs w:val="20"/>
        </w:rPr>
        <w:t>Table 3:</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Effect</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various</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combinations</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inlet</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and</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outlet</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air</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temperature</w:t>
      </w:r>
      <w:r w:rsidRPr="004A60CA">
        <w:rPr>
          <w:rFonts w:ascii="Arial" w:hAnsi="Arial" w:cs="Arial"/>
          <w:b/>
          <w:i w:val="0"/>
          <w:color w:val="auto"/>
          <w:spacing w:val="-3"/>
          <w:sz w:val="20"/>
          <w:szCs w:val="20"/>
        </w:rPr>
        <w:t xml:space="preserve"> </w:t>
      </w:r>
      <w:r>
        <w:rPr>
          <w:rFonts w:ascii="Arial" w:hAnsi="Arial" w:cs="Arial"/>
          <w:b/>
          <w:i w:val="0"/>
          <w:color w:val="auto"/>
          <w:spacing w:val="-3"/>
          <w:sz w:val="20"/>
          <w:szCs w:val="20"/>
        </w:rPr>
        <w:t xml:space="preserve">in spray drying </w:t>
      </w:r>
    </w:p>
    <w:p w14:paraId="1F0B356D" w14:textId="77777777" w:rsidR="00884F0A" w:rsidRPr="004A60CA" w:rsidRDefault="00884F0A" w:rsidP="00884F0A">
      <w:pPr>
        <w:pStyle w:val="Heading3"/>
        <w:spacing w:before="0" w:line="360" w:lineRule="auto"/>
        <w:ind w:right="-232"/>
        <w:rPr>
          <w:rFonts w:ascii="Arial" w:hAnsi="Arial" w:cs="Arial"/>
          <w:b/>
          <w:i w:val="0"/>
          <w:color w:val="auto"/>
          <w:sz w:val="20"/>
          <w:szCs w:val="20"/>
        </w:rPr>
      </w:pPr>
      <w:r>
        <w:rPr>
          <w:rFonts w:ascii="Arial" w:hAnsi="Arial" w:cs="Arial"/>
          <w:b/>
          <w:i w:val="0"/>
          <w:color w:val="auto"/>
          <w:spacing w:val="-3"/>
          <w:sz w:val="20"/>
          <w:szCs w:val="20"/>
        </w:rPr>
        <w:t xml:space="preserve">                </w:t>
      </w:r>
      <w:r w:rsidRPr="004A60CA">
        <w:rPr>
          <w:rFonts w:ascii="Arial" w:hAnsi="Arial" w:cs="Arial"/>
          <w:b/>
          <w:i w:val="0"/>
          <w:color w:val="auto"/>
          <w:sz w:val="20"/>
          <w:szCs w:val="20"/>
        </w:rPr>
        <w:t xml:space="preserve">on the </w:t>
      </w:r>
      <w:r w:rsidRPr="004A60CA">
        <w:rPr>
          <w:rFonts w:ascii="Arial" w:hAnsi="Arial" w:cs="Arial"/>
          <w:b/>
          <w:i w:val="0"/>
          <w:color w:val="auto"/>
          <w:spacing w:val="-57"/>
          <w:sz w:val="20"/>
          <w:szCs w:val="20"/>
        </w:rPr>
        <w:t xml:space="preserve">  </w:t>
      </w:r>
      <w:r w:rsidRPr="004A60CA">
        <w:rPr>
          <w:rFonts w:ascii="Arial" w:hAnsi="Arial" w:cs="Arial"/>
          <w:b/>
          <w:i w:val="0"/>
          <w:color w:val="auto"/>
          <w:sz w:val="20"/>
          <w:szCs w:val="20"/>
        </w:rPr>
        <w:t>viability</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probiotic</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cultures</w:t>
      </w:r>
      <w:r>
        <w:rPr>
          <w:rFonts w:ascii="Arial" w:hAnsi="Arial" w:cs="Arial"/>
          <w:b/>
          <w:i w:val="0"/>
          <w:color w:val="auto"/>
          <w:sz w:val="20"/>
          <w:szCs w:val="20"/>
        </w:rPr>
        <w:t xml:space="preserve"> in formulated weaning food</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993"/>
        <w:gridCol w:w="850"/>
        <w:gridCol w:w="851"/>
        <w:gridCol w:w="1134"/>
        <w:gridCol w:w="992"/>
        <w:gridCol w:w="992"/>
        <w:gridCol w:w="992"/>
        <w:gridCol w:w="993"/>
      </w:tblGrid>
      <w:tr w:rsidR="00884F0A" w:rsidRPr="004A60CA" w14:paraId="46E2889E" w14:textId="77777777" w:rsidTr="00C57DDE">
        <w:trPr>
          <w:trHeight w:val="141"/>
          <w:jc w:val="center"/>
        </w:trPr>
        <w:tc>
          <w:tcPr>
            <w:tcW w:w="1134" w:type="dxa"/>
            <w:vMerge w:val="restart"/>
          </w:tcPr>
          <w:p w14:paraId="0C0D4881" w14:textId="77777777" w:rsidR="00884F0A" w:rsidRPr="004A60CA" w:rsidRDefault="00884F0A" w:rsidP="00CB1095">
            <w:pPr>
              <w:pStyle w:val="TableParagraph"/>
              <w:spacing w:before="0"/>
              <w:jc w:val="both"/>
              <w:rPr>
                <w:rFonts w:ascii="Arial" w:hAnsi="Arial" w:cs="Arial"/>
                <w:b/>
                <w:sz w:val="20"/>
                <w:szCs w:val="20"/>
              </w:rPr>
            </w:pPr>
          </w:p>
          <w:p w14:paraId="74A32F4A" w14:textId="77777777" w:rsidR="00884F0A" w:rsidRPr="004A60CA" w:rsidRDefault="00884F0A" w:rsidP="00CB1095">
            <w:pPr>
              <w:pStyle w:val="TableParagraph"/>
              <w:spacing w:before="2"/>
              <w:jc w:val="both"/>
              <w:rPr>
                <w:rFonts w:ascii="Arial" w:hAnsi="Arial" w:cs="Arial"/>
                <w:b/>
                <w:sz w:val="20"/>
                <w:szCs w:val="20"/>
              </w:rPr>
            </w:pPr>
          </w:p>
          <w:p w14:paraId="335A0D17" w14:textId="77777777" w:rsidR="00884F0A" w:rsidRPr="004A60CA" w:rsidRDefault="00884F0A" w:rsidP="00C30D7F">
            <w:pPr>
              <w:pStyle w:val="TableParagraph"/>
              <w:spacing w:before="0" w:line="360" w:lineRule="auto"/>
              <w:ind w:left="107" w:right="97" w:firstLine="1"/>
              <w:rPr>
                <w:rFonts w:ascii="Arial" w:hAnsi="Arial" w:cs="Arial"/>
                <w:b/>
                <w:sz w:val="20"/>
                <w:szCs w:val="20"/>
              </w:rPr>
            </w:pPr>
            <w:r w:rsidRPr="004A60CA">
              <w:rPr>
                <w:rFonts w:ascii="Arial" w:hAnsi="Arial" w:cs="Arial"/>
                <w:b/>
                <w:sz w:val="20"/>
                <w:szCs w:val="20"/>
              </w:rPr>
              <w:t>Outlet air</w:t>
            </w:r>
            <w:r w:rsidRPr="004A60CA">
              <w:rPr>
                <w:rFonts w:ascii="Arial" w:hAnsi="Arial" w:cs="Arial"/>
                <w:b/>
                <w:spacing w:val="1"/>
                <w:sz w:val="20"/>
                <w:szCs w:val="20"/>
              </w:rPr>
              <w:t xml:space="preserve"> </w:t>
            </w:r>
            <w:r w:rsidRPr="004A60CA">
              <w:rPr>
                <w:rFonts w:ascii="Arial" w:hAnsi="Arial" w:cs="Arial"/>
                <w:b/>
                <w:spacing w:val="-1"/>
                <w:sz w:val="20"/>
                <w:szCs w:val="20"/>
              </w:rPr>
              <w:lastRenderedPageBreak/>
              <w:t>temp</w:t>
            </w:r>
            <w:r w:rsidR="00C30D7F">
              <w:rPr>
                <w:rFonts w:ascii="Arial" w:hAnsi="Arial" w:cs="Arial"/>
                <w:b/>
                <w:spacing w:val="-1"/>
                <w:sz w:val="20"/>
                <w:szCs w:val="20"/>
              </w:rPr>
              <w:t>.</w:t>
            </w:r>
          </w:p>
          <w:p w14:paraId="20B4F1B7" w14:textId="77777777" w:rsidR="00884F0A" w:rsidRPr="004A60CA" w:rsidRDefault="00C30D7F" w:rsidP="00C30D7F">
            <w:pPr>
              <w:pStyle w:val="TableParagraph"/>
              <w:spacing w:before="120"/>
              <w:ind w:right="511"/>
              <w:rPr>
                <w:rFonts w:ascii="Arial" w:hAnsi="Arial" w:cs="Arial"/>
                <w:b/>
                <w:sz w:val="20"/>
                <w:szCs w:val="20"/>
              </w:rPr>
            </w:pPr>
            <w:r>
              <w:rPr>
                <w:rFonts w:ascii="Arial" w:hAnsi="Arial" w:cs="Arial"/>
                <w:b/>
                <w:sz w:val="20"/>
                <w:szCs w:val="20"/>
              </w:rPr>
              <w:t xml:space="preserve">    (</w:t>
            </w:r>
            <w:r w:rsidR="00884F0A" w:rsidRPr="004A60CA">
              <w:rPr>
                <w:rFonts w:ascii="Arial" w:hAnsi="Arial" w:cs="Arial"/>
                <w:b/>
                <w:sz w:val="20"/>
                <w:szCs w:val="20"/>
                <w:vertAlign w:val="superscript"/>
              </w:rPr>
              <w:t>o</w:t>
            </w:r>
            <w:r w:rsidR="00884F0A" w:rsidRPr="004A60CA">
              <w:rPr>
                <w:rFonts w:ascii="Arial" w:hAnsi="Arial" w:cs="Arial"/>
                <w:b/>
                <w:sz w:val="20"/>
                <w:szCs w:val="20"/>
              </w:rPr>
              <w:t>C)</w:t>
            </w:r>
          </w:p>
        </w:tc>
        <w:tc>
          <w:tcPr>
            <w:tcW w:w="3828" w:type="dxa"/>
            <w:gridSpan w:val="4"/>
          </w:tcPr>
          <w:p w14:paraId="58A9C276" w14:textId="77777777" w:rsidR="00884F0A" w:rsidRPr="004A60CA" w:rsidRDefault="00884F0A" w:rsidP="00CB1095">
            <w:pPr>
              <w:pStyle w:val="TableParagraph"/>
              <w:spacing w:before="119"/>
              <w:ind w:left="147" w:right="140"/>
              <w:rPr>
                <w:rFonts w:ascii="Arial" w:hAnsi="Arial" w:cs="Arial"/>
                <w:b/>
                <w:sz w:val="20"/>
                <w:szCs w:val="20"/>
              </w:rPr>
            </w:pPr>
            <w:r w:rsidRPr="004A60CA">
              <w:rPr>
                <w:rFonts w:ascii="Arial" w:hAnsi="Arial" w:cs="Arial"/>
                <w:b/>
                <w:i/>
                <w:sz w:val="20"/>
                <w:szCs w:val="20"/>
              </w:rPr>
              <w:lastRenderedPageBreak/>
              <w:t>Lactobacillus</w:t>
            </w:r>
            <w:r w:rsidRPr="004A60CA">
              <w:rPr>
                <w:rFonts w:ascii="Arial" w:hAnsi="Arial" w:cs="Arial"/>
                <w:b/>
                <w:i/>
                <w:spacing w:val="-3"/>
                <w:sz w:val="20"/>
                <w:szCs w:val="20"/>
              </w:rPr>
              <w:t xml:space="preserve"> </w:t>
            </w:r>
            <w:r w:rsidRPr="004A60CA">
              <w:rPr>
                <w:rFonts w:ascii="Arial" w:hAnsi="Arial" w:cs="Arial"/>
                <w:b/>
                <w:i/>
                <w:sz w:val="20"/>
                <w:szCs w:val="20"/>
              </w:rPr>
              <w:t>acidophilus</w:t>
            </w:r>
            <w:r w:rsidRPr="004A60CA">
              <w:rPr>
                <w:rFonts w:ascii="Arial" w:hAnsi="Arial" w:cs="Arial"/>
                <w:b/>
                <w:sz w:val="20"/>
                <w:szCs w:val="20"/>
              </w:rPr>
              <w:t xml:space="preserve"> NCFM</w:t>
            </w:r>
          </w:p>
          <w:p w14:paraId="0395FF90" w14:textId="77777777" w:rsidR="00884F0A" w:rsidRPr="004A60CA" w:rsidRDefault="00884F0A" w:rsidP="00CB1095">
            <w:pPr>
              <w:pStyle w:val="TableParagraph"/>
              <w:spacing w:before="6"/>
              <w:rPr>
                <w:rFonts w:ascii="Arial" w:hAnsi="Arial" w:cs="Arial"/>
                <w:b/>
                <w:sz w:val="20"/>
                <w:szCs w:val="20"/>
              </w:rPr>
            </w:pPr>
          </w:p>
          <w:p w14:paraId="2C79F0DC" w14:textId="77777777" w:rsidR="00884F0A" w:rsidRPr="004A60CA" w:rsidRDefault="00884F0A" w:rsidP="00CB1095">
            <w:pPr>
              <w:pStyle w:val="TableParagraph"/>
              <w:spacing w:before="0"/>
              <w:ind w:left="147" w:right="82"/>
              <w:rPr>
                <w:rFonts w:ascii="Arial" w:hAnsi="Arial" w:cs="Arial"/>
                <w:b/>
                <w:sz w:val="20"/>
                <w:szCs w:val="20"/>
              </w:rPr>
            </w:pPr>
          </w:p>
        </w:tc>
        <w:tc>
          <w:tcPr>
            <w:tcW w:w="3969" w:type="dxa"/>
            <w:gridSpan w:val="4"/>
          </w:tcPr>
          <w:p w14:paraId="5D19EE94" w14:textId="77777777" w:rsidR="00884F0A" w:rsidRPr="004A60CA" w:rsidRDefault="00884F0A" w:rsidP="00CB1095">
            <w:pPr>
              <w:pStyle w:val="TableParagraph"/>
              <w:spacing w:before="179"/>
              <w:ind w:left="181" w:right="179"/>
              <w:rPr>
                <w:rFonts w:ascii="Arial" w:hAnsi="Arial" w:cs="Arial"/>
                <w:b/>
                <w:sz w:val="20"/>
                <w:szCs w:val="20"/>
              </w:rPr>
            </w:pPr>
            <w:r w:rsidRPr="004A60CA">
              <w:rPr>
                <w:rFonts w:ascii="Arial" w:hAnsi="Arial" w:cs="Arial"/>
                <w:b/>
                <w:i/>
                <w:sz w:val="20"/>
                <w:szCs w:val="20"/>
              </w:rPr>
              <w:t>Bifidobacteriium</w:t>
            </w:r>
            <w:r w:rsidRPr="004A60CA">
              <w:rPr>
                <w:rFonts w:ascii="Arial" w:hAnsi="Arial" w:cs="Arial"/>
                <w:b/>
                <w:i/>
                <w:spacing w:val="-1"/>
                <w:sz w:val="20"/>
                <w:szCs w:val="20"/>
              </w:rPr>
              <w:t xml:space="preserve"> </w:t>
            </w:r>
            <w:r w:rsidRPr="004A60CA">
              <w:rPr>
                <w:rFonts w:ascii="Arial" w:hAnsi="Arial" w:cs="Arial"/>
                <w:b/>
                <w:i/>
                <w:sz w:val="20"/>
                <w:szCs w:val="20"/>
              </w:rPr>
              <w:t>bifidum</w:t>
            </w:r>
            <w:r w:rsidRPr="004A60CA">
              <w:rPr>
                <w:rFonts w:ascii="Arial" w:hAnsi="Arial" w:cs="Arial"/>
                <w:b/>
                <w:spacing w:val="1"/>
                <w:sz w:val="20"/>
                <w:szCs w:val="20"/>
              </w:rPr>
              <w:t xml:space="preserve"> </w:t>
            </w:r>
            <w:r w:rsidRPr="004A60CA">
              <w:rPr>
                <w:rFonts w:ascii="Arial" w:hAnsi="Arial" w:cs="Arial"/>
                <w:b/>
                <w:sz w:val="20"/>
                <w:szCs w:val="20"/>
              </w:rPr>
              <w:t>HN019</w:t>
            </w:r>
          </w:p>
        </w:tc>
      </w:tr>
      <w:tr w:rsidR="00884F0A" w:rsidRPr="004A60CA" w14:paraId="1070932A" w14:textId="77777777" w:rsidTr="00C57DDE">
        <w:trPr>
          <w:trHeight w:val="654"/>
          <w:jc w:val="center"/>
        </w:trPr>
        <w:tc>
          <w:tcPr>
            <w:tcW w:w="1134" w:type="dxa"/>
            <w:vMerge/>
          </w:tcPr>
          <w:p w14:paraId="7BA001F7" w14:textId="77777777" w:rsidR="00884F0A" w:rsidRPr="004A60CA" w:rsidRDefault="00884F0A" w:rsidP="00CB1095">
            <w:pPr>
              <w:jc w:val="both"/>
              <w:rPr>
                <w:rFonts w:ascii="Arial" w:hAnsi="Arial" w:cs="Arial"/>
                <w:i/>
              </w:rPr>
            </w:pPr>
          </w:p>
        </w:tc>
        <w:tc>
          <w:tcPr>
            <w:tcW w:w="993" w:type="dxa"/>
            <w:vMerge w:val="restart"/>
          </w:tcPr>
          <w:p w14:paraId="44786880" w14:textId="77777777" w:rsidR="00884F0A" w:rsidRPr="004A60CA" w:rsidRDefault="00884F0A" w:rsidP="00CB1095">
            <w:pPr>
              <w:pStyle w:val="TableParagraph"/>
              <w:spacing w:before="183" w:line="465" w:lineRule="auto"/>
              <w:ind w:left="170" w:right="117" w:hanging="27"/>
              <w:jc w:val="both"/>
              <w:rPr>
                <w:rFonts w:ascii="Arial" w:hAnsi="Arial" w:cs="Arial"/>
                <w:b/>
                <w:sz w:val="20"/>
                <w:szCs w:val="20"/>
              </w:rPr>
            </w:pPr>
            <w:r w:rsidRPr="004A60CA">
              <w:rPr>
                <w:rFonts w:ascii="Arial" w:hAnsi="Arial" w:cs="Arial"/>
                <w:b/>
                <w:sz w:val="20"/>
                <w:szCs w:val="20"/>
              </w:rPr>
              <w:t>Initial</w:t>
            </w:r>
            <w:r w:rsidRPr="004A60CA">
              <w:rPr>
                <w:rFonts w:ascii="Arial" w:hAnsi="Arial" w:cs="Arial"/>
                <w:b/>
                <w:spacing w:val="-57"/>
                <w:sz w:val="20"/>
                <w:szCs w:val="20"/>
              </w:rPr>
              <w:t xml:space="preserve"> </w:t>
            </w:r>
            <w:r w:rsidRPr="004A60CA">
              <w:rPr>
                <w:rFonts w:ascii="Arial" w:hAnsi="Arial" w:cs="Arial"/>
                <w:b/>
                <w:sz w:val="20"/>
                <w:szCs w:val="20"/>
              </w:rPr>
              <w:t>count</w:t>
            </w:r>
          </w:p>
        </w:tc>
        <w:tc>
          <w:tcPr>
            <w:tcW w:w="2835" w:type="dxa"/>
            <w:gridSpan w:val="3"/>
          </w:tcPr>
          <w:p w14:paraId="5A4DD56F" w14:textId="77777777" w:rsidR="00884F0A" w:rsidRPr="004A60CA" w:rsidRDefault="00884F0A" w:rsidP="00CB1095">
            <w:pPr>
              <w:pStyle w:val="TableParagraph"/>
              <w:spacing w:before="119"/>
              <w:ind w:left="107"/>
              <w:jc w:val="both"/>
              <w:rPr>
                <w:rFonts w:ascii="Arial" w:hAnsi="Arial" w:cs="Arial"/>
                <w:b/>
                <w:sz w:val="20"/>
                <w:szCs w:val="20"/>
              </w:rPr>
            </w:pPr>
            <w:r w:rsidRPr="004A60CA">
              <w:rPr>
                <w:rFonts w:ascii="Arial" w:hAnsi="Arial" w:cs="Arial"/>
                <w:b/>
                <w:sz w:val="20"/>
                <w:szCs w:val="20"/>
              </w:rPr>
              <w:t xml:space="preserve">     Inlet</w:t>
            </w:r>
            <w:r w:rsidRPr="004A60CA">
              <w:rPr>
                <w:rFonts w:ascii="Arial" w:hAnsi="Arial" w:cs="Arial"/>
                <w:b/>
                <w:spacing w:val="-3"/>
                <w:sz w:val="20"/>
                <w:szCs w:val="20"/>
              </w:rPr>
              <w:t xml:space="preserve"> </w:t>
            </w:r>
            <w:r w:rsidRPr="004A60CA">
              <w:rPr>
                <w:rFonts w:ascii="Arial" w:hAnsi="Arial" w:cs="Arial"/>
                <w:b/>
                <w:sz w:val="20"/>
                <w:szCs w:val="20"/>
              </w:rPr>
              <w:t>temperature</w:t>
            </w:r>
            <w:r w:rsidRPr="004A60CA">
              <w:rPr>
                <w:rFonts w:ascii="Arial" w:hAnsi="Arial" w:cs="Arial"/>
                <w:b/>
                <w:spacing w:val="-3"/>
                <w:sz w:val="20"/>
                <w:szCs w:val="20"/>
              </w:rPr>
              <w:t xml:space="preserve"> </w:t>
            </w:r>
            <w:r w:rsidRPr="004A60CA">
              <w:rPr>
                <w:rFonts w:ascii="Arial" w:hAnsi="Arial" w:cs="Arial"/>
                <w:b/>
                <w:sz w:val="20"/>
                <w:szCs w:val="20"/>
              </w:rPr>
              <w:t>(</w:t>
            </w:r>
            <w:r w:rsidRPr="004A60CA">
              <w:rPr>
                <w:rFonts w:ascii="Arial" w:hAnsi="Arial" w:cs="Arial"/>
                <w:b/>
                <w:sz w:val="20"/>
                <w:szCs w:val="20"/>
                <w:vertAlign w:val="superscript"/>
              </w:rPr>
              <w:t>o</w:t>
            </w:r>
            <w:r w:rsidRPr="004A60CA">
              <w:rPr>
                <w:rFonts w:ascii="Arial" w:hAnsi="Arial" w:cs="Arial"/>
                <w:b/>
                <w:sz w:val="20"/>
                <w:szCs w:val="20"/>
              </w:rPr>
              <w:t>C)</w:t>
            </w:r>
          </w:p>
        </w:tc>
        <w:tc>
          <w:tcPr>
            <w:tcW w:w="992" w:type="dxa"/>
            <w:vMerge w:val="restart"/>
          </w:tcPr>
          <w:p w14:paraId="7701E27B" w14:textId="77777777" w:rsidR="00884F0A" w:rsidRPr="004A60CA" w:rsidRDefault="00884F0A" w:rsidP="00CB1095">
            <w:pPr>
              <w:pStyle w:val="TableParagraph"/>
              <w:spacing w:before="183" w:line="465" w:lineRule="auto"/>
              <w:ind w:left="173" w:right="124" w:hanging="27"/>
              <w:jc w:val="both"/>
              <w:rPr>
                <w:rFonts w:ascii="Arial" w:hAnsi="Arial" w:cs="Arial"/>
                <w:b/>
                <w:sz w:val="20"/>
                <w:szCs w:val="20"/>
              </w:rPr>
            </w:pPr>
            <w:r w:rsidRPr="004A60CA">
              <w:rPr>
                <w:rFonts w:ascii="Arial" w:hAnsi="Arial" w:cs="Arial"/>
                <w:b/>
                <w:sz w:val="20"/>
                <w:szCs w:val="20"/>
              </w:rPr>
              <w:t>Initial</w:t>
            </w:r>
            <w:r w:rsidRPr="004A60CA">
              <w:rPr>
                <w:rFonts w:ascii="Arial" w:hAnsi="Arial" w:cs="Arial"/>
                <w:b/>
                <w:spacing w:val="-57"/>
                <w:sz w:val="20"/>
                <w:szCs w:val="20"/>
              </w:rPr>
              <w:t xml:space="preserve"> </w:t>
            </w:r>
            <w:r w:rsidRPr="004A60CA">
              <w:rPr>
                <w:rFonts w:ascii="Arial" w:hAnsi="Arial" w:cs="Arial"/>
                <w:b/>
                <w:sz w:val="20"/>
                <w:szCs w:val="20"/>
              </w:rPr>
              <w:t>count</w:t>
            </w:r>
          </w:p>
        </w:tc>
        <w:tc>
          <w:tcPr>
            <w:tcW w:w="2977" w:type="dxa"/>
            <w:gridSpan w:val="3"/>
          </w:tcPr>
          <w:p w14:paraId="1E5A7CC0" w14:textId="77777777" w:rsidR="00884F0A" w:rsidRPr="004A60CA" w:rsidRDefault="00884F0A" w:rsidP="00CB1095">
            <w:pPr>
              <w:pStyle w:val="TableParagraph"/>
              <w:spacing w:before="119"/>
              <w:ind w:left="237"/>
              <w:jc w:val="both"/>
              <w:rPr>
                <w:rFonts w:ascii="Arial" w:hAnsi="Arial" w:cs="Arial"/>
                <w:b/>
                <w:sz w:val="20"/>
                <w:szCs w:val="20"/>
              </w:rPr>
            </w:pPr>
            <w:r w:rsidRPr="004A60CA">
              <w:rPr>
                <w:rFonts w:ascii="Arial" w:hAnsi="Arial" w:cs="Arial"/>
                <w:b/>
                <w:sz w:val="20"/>
                <w:szCs w:val="20"/>
              </w:rPr>
              <w:t xml:space="preserve">    Inlet</w:t>
            </w:r>
            <w:r w:rsidRPr="004A60CA">
              <w:rPr>
                <w:rFonts w:ascii="Arial" w:hAnsi="Arial" w:cs="Arial"/>
                <w:b/>
                <w:spacing w:val="-3"/>
                <w:sz w:val="20"/>
                <w:szCs w:val="20"/>
              </w:rPr>
              <w:t xml:space="preserve"> </w:t>
            </w:r>
            <w:r w:rsidRPr="004A60CA">
              <w:rPr>
                <w:rFonts w:ascii="Arial" w:hAnsi="Arial" w:cs="Arial"/>
                <w:b/>
                <w:sz w:val="20"/>
                <w:szCs w:val="20"/>
              </w:rPr>
              <w:t>temperature</w:t>
            </w:r>
            <w:r w:rsidRPr="004A60CA">
              <w:rPr>
                <w:rFonts w:ascii="Arial" w:hAnsi="Arial" w:cs="Arial"/>
                <w:b/>
                <w:spacing w:val="-3"/>
                <w:sz w:val="20"/>
                <w:szCs w:val="20"/>
              </w:rPr>
              <w:t xml:space="preserve"> </w:t>
            </w:r>
            <w:r w:rsidRPr="004A60CA">
              <w:rPr>
                <w:rFonts w:ascii="Arial" w:hAnsi="Arial" w:cs="Arial"/>
                <w:b/>
                <w:sz w:val="20"/>
                <w:szCs w:val="20"/>
              </w:rPr>
              <w:t>(</w:t>
            </w:r>
            <w:r w:rsidRPr="004A60CA">
              <w:rPr>
                <w:rFonts w:ascii="Arial" w:hAnsi="Arial" w:cs="Arial"/>
                <w:b/>
                <w:sz w:val="20"/>
                <w:szCs w:val="20"/>
                <w:vertAlign w:val="superscript"/>
              </w:rPr>
              <w:t>o</w:t>
            </w:r>
            <w:r w:rsidRPr="004A60CA">
              <w:rPr>
                <w:rFonts w:ascii="Arial" w:hAnsi="Arial" w:cs="Arial"/>
                <w:b/>
                <w:sz w:val="20"/>
                <w:szCs w:val="20"/>
              </w:rPr>
              <w:t>C)</w:t>
            </w:r>
          </w:p>
        </w:tc>
      </w:tr>
      <w:tr w:rsidR="00884F0A" w:rsidRPr="004A60CA" w14:paraId="21D4D5E0" w14:textId="77777777" w:rsidTr="00C57DDE">
        <w:trPr>
          <w:trHeight w:val="652"/>
          <w:jc w:val="center"/>
        </w:trPr>
        <w:tc>
          <w:tcPr>
            <w:tcW w:w="1134" w:type="dxa"/>
            <w:vMerge/>
          </w:tcPr>
          <w:p w14:paraId="49CA7BB0" w14:textId="77777777" w:rsidR="00884F0A" w:rsidRPr="004A60CA" w:rsidRDefault="00884F0A" w:rsidP="00CB1095">
            <w:pPr>
              <w:jc w:val="both"/>
              <w:rPr>
                <w:rFonts w:ascii="Arial" w:hAnsi="Arial" w:cs="Arial"/>
                <w:i/>
              </w:rPr>
            </w:pPr>
          </w:p>
        </w:tc>
        <w:tc>
          <w:tcPr>
            <w:tcW w:w="993" w:type="dxa"/>
            <w:vMerge/>
            <w:tcBorders>
              <w:top w:val="nil"/>
            </w:tcBorders>
          </w:tcPr>
          <w:p w14:paraId="77F7E913" w14:textId="77777777" w:rsidR="00884F0A" w:rsidRPr="004A60CA" w:rsidRDefault="00884F0A" w:rsidP="00CB1095">
            <w:pPr>
              <w:jc w:val="both"/>
              <w:rPr>
                <w:rFonts w:ascii="Arial" w:hAnsi="Arial" w:cs="Arial"/>
                <w:i/>
              </w:rPr>
            </w:pPr>
          </w:p>
        </w:tc>
        <w:tc>
          <w:tcPr>
            <w:tcW w:w="850" w:type="dxa"/>
          </w:tcPr>
          <w:p w14:paraId="7CB56B72" w14:textId="77777777" w:rsidR="00884F0A" w:rsidRPr="004A60CA" w:rsidRDefault="00884F0A" w:rsidP="00CB1095">
            <w:pPr>
              <w:pStyle w:val="TableParagraph"/>
              <w:spacing w:before="119"/>
              <w:ind w:left="223" w:right="218"/>
              <w:jc w:val="both"/>
              <w:rPr>
                <w:rFonts w:ascii="Arial" w:hAnsi="Arial" w:cs="Arial"/>
                <w:b/>
                <w:sz w:val="20"/>
                <w:szCs w:val="20"/>
              </w:rPr>
            </w:pPr>
            <w:r w:rsidRPr="004A60CA">
              <w:rPr>
                <w:rFonts w:ascii="Arial" w:hAnsi="Arial" w:cs="Arial"/>
                <w:b/>
                <w:sz w:val="20"/>
                <w:szCs w:val="20"/>
              </w:rPr>
              <w:t>160</w:t>
            </w:r>
          </w:p>
        </w:tc>
        <w:tc>
          <w:tcPr>
            <w:tcW w:w="851" w:type="dxa"/>
          </w:tcPr>
          <w:p w14:paraId="56E7E3D5" w14:textId="77777777" w:rsidR="00884F0A" w:rsidRPr="004A60CA" w:rsidRDefault="00884F0A" w:rsidP="00CB1095">
            <w:pPr>
              <w:pStyle w:val="TableParagraph"/>
              <w:spacing w:before="119"/>
              <w:ind w:left="275"/>
              <w:jc w:val="both"/>
              <w:rPr>
                <w:rFonts w:ascii="Arial" w:hAnsi="Arial" w:cs="Arial"/>
                <w:b/>
                <w:sz w:val="20"/>
                <w:szCs w:val="20"/>
              </w:rPr>
            </w:pPr>
            <w:r w:rsidRPr="004A60CA">
              <w:rPr>
                <w:rFonts w:ascii="Arial" w:hAnsi="Arial" w:cs="Arial"/>
                <w:b/>
                <w:sz w:val="20"/>
                <w:szCs w:val="20"/>
              </w:rPr>
              <w:t>170</w:t>
            </w:r>
          </w:p>
        </w:tc>
        <w:tc>
          <w:tcPr>
            <w:tcW w:w="1134" w:type="dxa"/>
          </w:tcPr>
          <w:p w14:paraId="191C401E" w14:textId="77777777" w:rsidR="00884F0A" w:rsidRPr="004A60CA" w:rsidRDefault="00884F0A" w:rsidP="00CB1095">
            <w:pPr>
              <w:pStyle w:val="TableParagraph"/>
              <w:spacing w:before="119"/>
              <w:ind w:left="221" w:right="218"/>
              <w:jc w:val="both"/>
              <w:rPr>
                <w:rFonts w:ascii="Arial" w:hAnsi="Arial" w:cs="Arial"/>
                <w:b/>
                <w:sz w:val="20"/>
                <w:szCs w:val="20"/>
              </w:rPr>
            </w:pPr>
            <w:r w:rsidRPr="004A60CA">
              <w:rPr>
                <w:rFonts w:ascii="Arial" w:hAnsi="Arial" w:cs="Arial"/>
                <w:b/>
                <w:sz w:val="20"/>
                <w:szCs w:val="20"/>
              </w:rPr>
              <w:t>180</w:t>
            </w:r>
          </w:p>
        </w:tc>
        <w:tc>
          <w:tcPr>
            <w:tcW w:w="992" w:type="dxa"/>
            <w:vMerge/>
            <w:tcBorders>
              <w:top w:val="nil"/>
            </w:tcBorders>
          </w:tcPr>
          <w:p w14:paraId="6BD47B4A" w14:textId="77777777" w:rsidR="00884F0A" w:rsidRPr="004A60CA" w:rsidRDefault="00884F0A" w:rsidP="00CB1095">
            <w:pPr>
              <w:jc w:val="both"/>
              <w:rPr>
                <w:rFonts w:ascii="Arial" w:hAnsi="Arial" w:cs="Arial"/>
                <w:i/>
              </w:rPr>
            </w:pPr>
          </w:p>
        </w:tc>
        <w:tc>
          <w:tcPr>
            <w:tcW w:w="992" w:type="dxa"/>
          </w:tcPr>
          <w:p w14:paraId="518AAF28" w14:textId="77777777" w:rsidR="00884F0A" w:rsidRPr="004A60CA" w:rsidRDefault="00884F0A" w:rsidP="00CB1095">
            <w:pPr>
              <w:pStyle w:val="TableParagraph"/>
              <w:spacing w:before="119"/>
              <w:ind w:left="226" w:right="226"/>
              <w:jc w:val="both"/>
              <w:rPr>
                <w:rFonts w:ascii="Arial" w:hAnsi="Arial" w:cs="Arial"/>
                <w:b/>
                <w:sz w:val="20"/>
                <w:szCs w:val="20"/>
              </w:rPr>
            </w:pPr>
            <w:r w:rsidRPr="004A60CA">
              <w:rPr>
                <w:rFonts w:ascii="Arial" w:hAnsi="Arial" w:cs="Arial"/>
                <w:b/>
                <w:sz w:val="20"/>
                <w:szCs w:val="20"/>
              </w:rPr>
              <w:t>160</w:t>
            </w:r>
          </w:p>
        </w:tc>
        <w:tc>
          <w:tcPr>
            <w:tcW w:w="992" w:type="dxa"/>
          </w:tcPr>
          <w:p w14:paraId="506E7350" w14:textId="77777777" w:rsidR="00884F0A" w:rsidRPr="004A60CA" w:rsidRDefault="00884F0A" w:rsidP="00CB1095">
            <w:pPr>
              <w:pStyle w:val="TableParagraph"/>
              <w:spacing w:before="119"/>
              <w:ind w:left="277"/>
              <w:jc w:val="both"/>
              <w:rPr>
                <w:rFonts w:ascii="Arial" w:hAnsi="Arial" w:cs="Arial"/>
                <w:b/>
                <w:sz w:val="20"/>
                <w:szCs w:val="20"/>
              </w:rPr>
            </w:pPr>
            <w:r w:rsidRPr="004A60CA">
              <w:rPr>
                <w:rFonts w:ascii="Arial" w:hAnsi="Arial" w:cs="Arial"/>
                <w:b/>
                <w:sz w:val="20"/>
                <w:szCs w:val="20"/>
              </w:rPr>
              <w:t>170</w:t>
            </w:r>
          </w:p>
        </w:tc>
        <w:tc>
          <w:tcPr>
            <w:tcW w:w="993" w:type="dxa"/>
          </w:tcPr>
          <w:p w14:paraId="384A9F7A" w14:textId="77777777" w:rsidR="00884F0A" w:rsidRPr="004A60CA" w:rsidRDefault="00884F0A" w:rsidP="00CB1095">
            <w:pPr>
              <w:pStyle w:val="TableParagraph"/>
              <w:spacing w:before="119"/>
              <w:ind w:left="226" w:right="226"/>
              <w:jc w:val="both"/>
              <w:rPr>
                <w:rFonts w:ascii="Arial" w:hAnsi="Arial" w:cs="Arial"/>
                <w:b/>
                <w:sz w:val="20"/>
                <w:szCs w:val="20"/>
              </w:rPr>
            </w:pPr>
            <w:r w:rsidRPr="004A60CA">
              <w:rPr>
                <w:rFonts w:ascii="Arial" w:hAnsi="Arial" w:cs="Arial"/>
                <w:b/>
                <w:sz w:val="20"/>
                <w:szCs w:val="20"/>
              </w:rPr>
              <w:t>180</w:t>
            </w:r>
          </w:p>
        </w:tc>
      </w:tr>
      <w:tr w:rsidR="00884F0A" w:rsidRPr="004A60CA" w14:paraId="30CE24D8" w14:textId="77777777" w:rsidTr="00C57DDE">
        <w:trPr>
          <w:trHeight w:val="652"/>
          <w:jc w:val="center"/>
        </w:trPr>
        <w:tc>
          <w:tcPr>
            <w:tcW w:w="1134" w:type="dxa"/>
            <w:vMerge/>
          </w:tcPr>
          <w:p w14:paraId="7D1DC1F2" w14:textId="77777777" w:rsidR="00884F0A" w:rsidRPr="004A60CA" w:rsidRDefault="00884F0A" w:rsidP="00CB1095">
            <w:pPr>
              <w:jc w:val="both"/>
              <w:rPr>
                <w:rFonts w:ascii="Arial" w:hAnsi="Arial" w:cs="Arial"/>
                <w:i/>
              </w:rPr>
            </w:pPr>
          </w:p>
        </w:tc>
        <w:tc>
          <w:tcPr>
            <w:tcW w:w="7797" w:type="dxa"/>
            <w:gridSpan w:val="8"/>
            <w:tcBorders>
              <w:top w:val="nil"/>
            </w:tcBorders>
          </w:tcPr>
          <w:p w14:paraId="79A65D5E" w14:textId="77777777" w:rsidR="00884F0A" w:rsidRPr="004A60CA" w:rsidRDefault="00884F0A" w:rsidP="00CB1095">
            <w:pPr>
              <w:pStyle w:val="TableParagraph"/>
              <w:spacing w:before="179"/>
              <w:ind w:left="181" w:right="179"/>
              <w:rPr>
                <w:rFonts w:ascii="Arial" w:hAnsi="Arial" w:cs="Arial"/>
                <w:b/>
                <w:sz w:val="20"/>
                <w:szCs w:val="20"/>
              </w:rPr>
            </w:pPr>
            <w:r w:rsidRPr="004A60CA">
              <w:rPr>
                <w:rFonts w:ascii="Arial" w:hAnsi="Arial" w:cs="Arial"/>
                <w:b/>
                <w:sz w:val="20"/>
                <w:szCs w:val="20"/>
              </w:rPr>
              <w:t>Viable count (log</w:t>
            </w:r>
            <w:r w:rsidRPr="004A60CA">
              <w:rPr>
                <w:rFonts w:ascii="Arial" w:hAnsi="Arial" w:cs="Arial"/>
                <w:b/>
                <w:spacing w:val="-4"/>
                <w:sz w:val="20"/>
                <w:szCs w:val="20"/>
              </w:rPr>
              <w:t xml:space="preserve"> </w:t>
            </w:r>
            <w:r>
              <w:rPr>
                <w:rFonts w:ascii="Arial" w:hAnsi="Arial" w:cs="Arial"/>
                <w:b/>
                <w:sz w:val="20"/>
                <w:szCs w:val="20"/>
              </w:rPr>
              <w:t>cfu/g</w:t>
            </w:r>
            <w:r w:rsidRPr="004A60CA">
              <w:rPr>
                <w:rFonts w:ascii="Arial" w:hAnsi="Arial" w:cs="Arial"/>
                <w:b/>
                <w:sz w:val="20"/>
                <w:szCs w:val="20"/>
              </w:rPr>
              <w:t>)</w:t>
            </w:r>
          </w:p>
          <w:p w14:paraId="7E58D41C" w14:textId="77777777" w:rsidR="00884F0A" w:rsidRPr="004A60CA" w:rsidRDefault="00884F0A" w:rsidP="00CB1095">
            <w:pPr>
              <w:pStyle w:val="TableParagraph"/>
              <w:spacing w:before="119"/>
              <w:ind w:left="226" w:right="226"/>
              <w:jc w:val="both"/>
              <w:rPr>
                <w:rFonts w:ascii="Arial" w:hAnsi="Arial" w:cs="Arial"/>
                <w:b/>
                <w:sz w:val="20"/>
                <w:szCs w:val="20"/>
              </w:rPr>
            </w:pPr>
          </w:p>
        </w:tc>
      </w:tr>
      <w:tr w:rsidR="00884F0A" w:rsidRPr="004A60CA" w14:paraId="0AAABA6D" w14:textId="77777777" w:rsidTr="00C57DDE">
        <w:trPr>
          <w:trHeight w:val="794"/>
          <w:jc w:val="center"/>
        </w:trPr>
        <w:tc>
          <w:tcPr>
            <w:tcW w:w="1134" w:type="dxa"/>
          </w:tcPr>
          <w:p w14:paraId="6F6830E2" w14:textId="77777777" w:rsidR="00884F0A" w:rsidRPr="004A60CA" w:rsidRDefault="00884F0A" w:rsidP="00610438">
            <w:pPr>
              <w:pStyle w:val="TableParagraph"/>
              <w:spacing w:before="119"/>
              <w:ind w:left="626"/>
              <w:jc w:val="left"/>
              <w:rPr>
                <w:rFonts w:ascii="Arial" w:hAnsi="Arial" w:cs="Arial"/>
                <w:sz w:val="20"/>
                <w:szCs w:val="20"/>
              </w:rPr>
            </w:pPr>
            <w:r w:rsidRPr="004A60CA">
              <w:rPr>
                <w:rFonts w:ascii="Arial" w:hAnsi="Arial" w:cs="Arial"/>
                <w:sz w:val="20"/>
                <w:szCs w:val="20"/>
              </w:rPr>
              <w:t>60</w:t>
            </w:r>
          </w:p>
        </w:tc>
        <w:tc>
          <w:tcPr>
            <w:tcW w:w="993" w:type="dxa"/>
            <w:vMerge w:val="restart"/>
          </w:tcPr>
          <w:p w14:paraId="0B2833B5" w14:textId="77777777" w:rsidR="00884F0A" w:rsidRPr="004A60CA" w:rsidRDefault="00884F0A" w:rsidP="00CB1095">
            <w:pPr>
              <w:pStyle w:val="TableParagraph"/>
              <w:spacing w:before="0"/>
              <w:jc w:val="both"/>
              <w:rPr>
                <w:rFonts w:ascii="Arial" w:hAnsi="Arial" w:cs="Arial"/>
                <w:sz w:val="20"/>
                <w:szCs w:val="20"/>
              </w:rPr>
            </w:pPr>
          </w:p>
          <w:p w14:paraId="205465EC" w14:textId="77777777" w:rsidR="00884F0A" w:rsidRPr="004A60CA" w:rsidRDefault="00884F0A" w:rsidP="00CB1095">
            <w:pPr>
              <w:pStyle w:val="TableParagraph"/>
              <w:spacing w:before="0"/>
              <w:jc w:val="both"/>
              <w:rPr>
                <w:rFonts w:ascii="Arial" w:hAnsi="Arial" w:cs="Arial"/>
                <w:sz w:val="20"/>
                <w:szCs w:val="20"/>
              </w:rPr>
            </w:pPr>
          </w:p>
          <w:p w14:paraId="60D6C6EE" w14:textId="77777777" w:rsidR="00884F0A" w:rsidRPr="004A60CA" w:rsidRDefault="00884F0A" w:rsidP="00CB1095">
            <w:pPr>
              <w:pStyle w:val="TableParagraph"/>
              <w:spacing w:before="0"/>
              <w:jc w:val="both"/>
              <w:rPr>
                <w:rFonts w:ascii="Arial" w:hAnsi="Arial" w:cs="Arial"/>
                <w:sz w:val="20"/>
                <w:szCs w:val="20"/>
              </w:rPr>
            </w:pPr>
          </w:p>
          <w:p w14:paraId="2A9A7B25" w14:textId="77777777" w:rsidR="00884F0A" w:rsidRPr="004A60CA" w:rsidRDefault="00884F0A" w:rsidP="00CB1095">
            <w:pPr>
              <w:pStyle w:val="TableParagraph"/>
              <w:spacing w:before="10"/>
              <w:jc w:val="both"/>
              <w:rPr>
                <w:rFonts w:ascii="Arial" w:hAnsi="Arial" w:cs="Arial"/>
                <w:sz w:val="20"/>
                <w:szCs w:val="20"/>
              </w:rPr>
            </w:pPr>
          </w:p>
          <w:p w14:paraId="0372F663" w14:textId="77777777" w:rsidR="00884F0A" w:rsidRPr="004A60CA" w:rsidRDefault="00884F0A" w:rsidP="00CB1095">
            <w:pPr>
              <w:pStyle w:val="TableParagraph"/>
              <w:spacing w:before="0"/>
              <w:ind w:left="247"/>
              <w:jc w:val="both"/>
              <w:rPr>
                <w:rFonts w:ascii="Arial" w:hAnsi="Arial" w:cs="Arial"/>
                <w:sz w:val="20"/>
                <w:szCs w:val="20"/>
              </w:rPr>
            </w:pPr>
          </w:p>
          <w:p w14:paraId="6C62F36D" w14:textId="77777777" w:rsidR="00884F0A" w:rsidRPr="004A60CA" w:rsidRDefault="00884F0A" w:rsidP="00CB1095">
            <w:pPr>
              <w:pStyle w:val="TableParagraph"/>
              <w:spacing w:before="0"/>
              <w:ind w:left="247"/>
              <w:jc w:val="both"/>
              <w:rPr>
                <w:rFonts w:ascii="Arial" w:hAnsi="Arial" w:cs="Arial"/>
                <w:sz w:val="20"/>
                <w:szCs w:val="20"/>
              </w:rPr>
            </w:pPr>
          </w:p>
          <w:p w14:paraId="2B219708" w14:textId="77777777" w:rsidR="00884F0A" w:rsidRPr="004A60CA" w:rsidRDefault="00884F0A" w:rsidP="00CB1095">
            <w:pPr>
              <w:pStyle w:val="TableParagraph"/>
              <w:spacing w:before="0"/>
              <w:ind w:left="247"/>
              <w:jc w:val="both"/>
              <w:rPr>
                <w:rFonts w:ascii="Arial" w:hAnsi="Arial" w:cs="Arial"/>
                <w:sz w:val="20"/>
                <w:szCs w:val="20"/>
              </w:rPr>
            </w:pPr>
          </w:p>
          <w:p w14:paraId="42ABE041" w14:textId="77777777" w:rsidR="00884F0A" w:rsidRPr="004A60CA" w:rsidRDefault="00884F0A" w:rsidP="00CB1095">
            <w:pPr>
              <w:pStyle w:val="TableParagraph"/>
              <w:spacing w:before="0"/>
              <w:ind w:left="247"/>
              <w:jc w:val="both"/>
              <w:rPr>
                <w:rFonts w:ascii="Arial" w:hAnsi="Arial" w:cs="Arial"/>
                <w:sz w:val="20"/>
                <w:szCs w:val="20"/>
              </w:rPr>
            </w:pPr>
            <w:r w:rsidRPr="004A60CA">
              <w:rPr>
                <w:rFonts w:ascii="Arial" w:hAnsi="Arial" w:cs="Arial"/>
                <w:sz w:val="20"/>
                <w:szCs w:val="20"/>
              </w:rPr>
              <w:t>9.47</w:t>
            </w:r>
          </w:p>
        </w:tc>
        <w:tc>
          <w:tcPr>
            <w:tcW w:w="850" w:type="dxa"/>
          </w:tcPr>
          <w:p w14:paraId="56C6E8FD" w14:textId="77777777" w:rsidR="00884F0A" w:rsidRPr="004A60CA" w:rsidRDefault="00884F0A" w:rsidP="00CB1095">
            <w:pPr>
              <w:pStyle w:val="TableParagraph"/>
              <w:spacing w:before="114"/>
              <w:ind w:left="225" w:right="80"/>
              <w:jc w:val="both"/>
              <w:rPr>
                <w:rFonts w:ascii="Arial" w:hAnsi="Arial" w:cs="Arial"/>
                <w:sz w:val="20"/>
                <w:szCs w:val="20"/>
              </w:rPr>
            </w:pPr>
            <w:r w:rsidRPr="004A60CA">
              <w:rPr>
                <w:rFonts w:ascii="Arial" w:hAnsi="Arial" w:cs="Arial"/>
                <w:sz w:val="20"/>
                <w:szCs w:val="20"/>
              </w:rPr>
              <w:t>7.74</w:t>
            </w:r>
            <w:r w:rsidRPr="004A60CA">
              <w:rPr>
                <w:rFonts w:ascii="Arial" w:hAnsi="Arial" w:cs="Arial"/>
                <w:sz w:val="20"/>
                <w:szCs w:val="20"/>
                <w:vertAlign w:val="superscript"/>
              </w:rPr>
              <w:t>a</w:t>
            </w:r>
          </w:p>
        </w:tc>
        <w:tc>
          <w:tcPr>
            <w:tcW w:w="851" w:type="dxa"/>
          </w:tcPr>
          <w:p w14:paraId="27E527C6" w14:textId="77777777" w:rsidR="00884F0A" w:rsidRPr="004A60CA" w:rsidRDefault="00884F0A" w:rsidP="00CB1095">
            <w:pPr>
              <w:pStyle w:val="TableParagraph"/>
              <w:spacing w:before="114"/>
              <w:ind w:left="246"/>
              <w:jc w:val="both"/>
              <w:rPr>
                <w:rFonts w:ascii="Arial" w:hAnsi="Arial" w:cs="Arial"/>
                <w:sz w:val="20"/>
                <w:szCs w:val="20"/>
              </w:rPr>
            </w:pPr>
            <w:r w:rsidRPr="004A60CA">
              <w:rPr>
                <w:rFonts w:ascii="Arial" w:hAnsi="Arial" w:cs="Arial"/>
                <w:sz w:val="20"/>
                <w:szCs w:val="20"/>
              </w:rPr>
              <w:t>6.20</w:t>
            </w:r>
            <w:r w:rsidRPr="004A60CA">
              <w:rPr>
                <w:rFonts w:ascii="Arial" w:hAnsi="Arial" w:cs="Arial"/>
                <w:sz w:val="20"/>
                <w:szCs w:val="20"/>
                <w:vertAlign w:val="superscript"/>
              </w:rPr>
              <w:t>a</w:t>
            </w:r>
          </w:p>
        </w:tc>
        <w:tc>
          <w:tcPr>
            <w:tcW w:w="1134" w:type="dxa"/>
          </w:tcPr>
          <w:p w14:paraId="1D33A60E" w14:textId="77777777" w:rsidR="00884F0A" w:rsidRPr="004A60CA" w:rsidRDefault="00884F0A" w:rsidP="00CB1095">
            <w:pPr>
              <w:pStyle w:val="TableParagraph"/>
              <w:spacing w:before="114"/>
              <w:ind w:left="223" w:right="209"/>
              <w:jc w:val="both"/>
              <w:rPr>
                <w:rFonts w:ascii="Arial" w:hAnsi="Arial" w:cs="Arial"/>
                <w:sz w:val="20"/>
                <w:szCs w:val="20"/>
              </w:rPr>
            </w:pPr>
            <w:r w:rsidRPr="004A60CA">
              <w:rPr>
                <w:rFonts w:ascii="Arial" w:hAnsi="Arial" w:cs="Arial"/>
                <w:sz w:val="20"/>
                <w:szCs w:val="20"/>
              </w:rPr>
              <w:t>6.07</w:t>
            </w:r>
            <w:r w:rsidRPr="004A60CA">
              <w:rPr>
                <w:rFonts w:ascii="Arial" w:hAnsi="Arial" w:cs="Arial"/>
                <w:sz w:val="20"/>
                <w:szCs w:val="20"/>
                <w:vertAlign w:val="superscript"/>
              </w:rPr>
              <w:t>a</w:t>
            </w:r>
          </w:p>
        </w:tc>
        <w:tc>
          <w:tcPr>
            <w:tcW w:w="992" w:type="dxa"/>
            <w:vMerge w:val="restart"/>
          </w:tcPr>
          <w:p w14:paraId="617639BB" w14:textId="77777777" w:rsidR="00884F0A" w:rsidRPr="004A60CA" w:rsidRDefault="00884F0A" w:rsidP="00CB1095">
            <w:pPr>
              <w:pStyle w:val="TableParagraph"/>
              <w:spacing w:before="0"/>
              <w:jc w:val="both"/>
              <w:rPr>
                <w:rFonts w:ascii="Arial" w:hAnsi="Arial" w:cs="Arial"/>
                <w:sz w:val="20"/>
                <w:szCs w:val="20"/>
              </w:rPr>
            </w:pPr>
          </w:p>
          <w:p w14:paraId="0F91A230" w14:textId="77777777" w:rsidR="00884F0A" w:rsidRPr="004A60CA" w:rsidRDefault="00884F0A" w:rsidP="00CB1095">
            <w:pPr>
              <w:pStyle w:val="TableParagraph"/>
              <w:spacing w:before="0"/>
              <w:jc w:val="both"/>
              <w:rPr>
                <w:rFonts w:ascii="Arial" w:hAnsi="Arial" w:cs="Arial"/>
                <w:sz w:val="20"/>
                <w:szCs w:val="20"/>
              </w:rPr>
            </w:pPr>
          </w:p>
          <w:p w14:paraId="6107CA73" w14:textId="77777777" w:rsidR="00884F0A" w:rsidRPr="004A60CA" w:rsidRDefault="00884F0A" w:rsidP="00CB1095">
            <w:pPr>
              <w:pStyle w:val="TableParagraph"/>
              <w:spacing w:before="0"/>
              <w:jc w:val="both"/>
              <w:rPr>
                <w:rFonts w:ascii="Arial" w:hAnsi="Arial" w:cs="Arial"/>
                <w:sz w:val="20"/>
                <w:szCs w:val="20"/>
              </w:rPr>
            </w:pPr>
          </w:p>
          <w:p w14:paraId="02EE94C4" w14:textId="77777777" w:rsidR="00884F0A" w:rsidRPr="004A60CA" w:rsidRDefault="00884F0A" w:rsidP="00CB1095">
            <w:pPr>
              <w:pStyle w:val="TableParagraph"/>
              <w:spacing w:before="10"/>
              <w:jc w:val="both"/>
              <w:rPr>
                <w:rFonts w:ascii="Arial" w:hAnsi="Arial" w:cs="Arial"/>
                <w:sz w:val="20"/>
                <w:szCs w:val="20"/>
              </w:rPr>
            </w:pPr>
          </w:p>
          <w:p w14:paraId="15CDE7C4" w14:textId="77777777" w:rsidR="00884F0A" w:rsidRPr="004A60CA" w:rsidRDefault="00884F0A" w:rsidP="00CB1095">
            <w:pPr>
              <w:pStyle w:val="TableParagraph"/>
              <w:spacing w:before="0"/>
              <w:ind w:left="250"/>
              <w:jc w:val="both"/>
              <w:rPr>
                <w:rFonts w:ascii="Arial" w:hAnsi="Arial" w:cs="Arial"/>
                <w:sz w:val="20"/>
                <w:szCs w:val="20"/>
              </w:rPr>
            </w:pPr>
          </w:p>
          <w:p w14:paraId="17410567" w14:textId="77777777" w:rsidR="00884F0A" w:rsidRPr="004A60CA" w:rsidRDefault="00884F0A" w:rsidP="00CB1095">
            <w:pPr>
              <w:pStyle w:val="TableParagraph"/>
              <w:spacing w:before="0"/>
              <w:ind w:left="250"/>
              <w:jc w:val="both"/>
              <w:rPr>
                <w:rFonts w:ascii="Arial" w:hAnsi="Arial" w:cs="Arial"/>
                <w:sz w:val="20"/>
                <w:szCs w:val="20"/>
              </w:rPr>
            </w:pPr>
          </w:p>
          <w:p w14:paraId="3478F791" w14:textId="77777777" w:rsidR="00884F0A" w:rsidRPr="004A60CA" w:rsidRDefault="00884F0A" w:rsidP="00CB1095">
            <w:pPr>
              <w:pStyle w:val="TableParagraph"/>
              <w:spacing w:before="0"/>
              <w:ind w:left="250"/>
              <w:jc w:val="both"/>
              <w:rPr>
                <w:rFonts w:ascii="Arial" w:hAnsi="Arial" w:cs="Arial"/>
                <w:sz w:val="20"/>
                <w:szCs w:val="20"/>
              </w:rPr>
            </w:pPr>
          </w:p>
          <w:p w14:paraId="1FBE4387" w14:textId="77777777" w:rsidR="00884F0A" w:rsidRPr="004A60CA" w:rsidRDefault="00884F0A" w:rsidP="00CB1095">
            <w:pPr>
              <w:pStyle w:val="TableParagraph"/>
              <w:spacing w:before="0"/>
              <w:ind w:left="250"/>
              <w:jc w:val="both"/>
              <w:rPr>
                <w:rFonts w:ascii="Arial" w:hAnsi="Arial" w:cs="Arial"/>
                <w:sz w:val="20"/>
                <w:szCs w:val="20"/>
              </w:rPr>
            </w:pPr>
            <w:r w:rsidRPr="004A60CA">
              <w:rPr>
                <w:rFonts w:ascii="Arial" w:hAnsi="Arial" w:cs="Arial"/>
                <w:sz w:val="20"/>
                <w:szCs w:val="20"/>
              </w:rPr>
              <w:t>9.65</w:t>
            </w:r>
          </w:p>
        </w:tc>
        <w:tc>
          <w:tcPr>
            <w:tcW w:w="992" w:type="dxa"/>
          </w:tcPr>
          <w:p w14:paraId="61316151" w14:textId="77777777" w:rsidR="00884F0A" w:rsidRPr="004A60CA" w:rsidRDefault="00884F0A" w:rsidP="00CB1095">
            <w:pPr>
              <w:pStyle w:val="TableParagraph"/>
              <w:spacing w:before="114"/>
              <w:ind w:left="227" w:right="224"/>
              <w:jc w:val="both"/>
              <w:rPr>
                <w:rFonts w:ascii="Arial" w:hAnsi="Arial" w:cs="Arial"/>
                <w:sz w:val="20"/>
                <w:szCs w:val="20"/>
              </w:rPr>
            </w:pPr>
            <w:r w:rsidRPr="004A60CA">
              <w:rPr>
                <w:rFonts w:ascii="Arial" w:hAnsi="Arial" w:cs="Arial"/>
                <w:sz w:val="20"/>
                <w:szCs w:val="20"/>
              </w:rPr>
              <w:t>7.68</w:t>
            </w:r>
            <w:r w:rsidRPr="004A60CA">
              <w:rPr>
                <w:rFonts w:ascii="Arial" w:hAnsi="Arial" w:cs="Arial"/>
                <w:sz w:val="20"/>
                <w:szCs w:val="20"/>
                <w:vertAlign w:val="superscript"/>
              </w:rPr>
              <w:t>a</w:t>
            </w:r>
          </w:p>
        </w:tc>
        <w:tc>
          <w:tcPr>
            <w:tcW w:w="992" w:type="dxa"/>
          </w:tcPr>
          <w:p w14:paraId="3E6F4102" w14:textId="77777777" w:rsidR="00884F0A" w:rsidRPr="004A60CA" w:rsidRDefault="00884F0A" w:rsidP="00CB1095">
            <w:pPr>
              <w:pStyle w:val="TableParagraph"/>
              <w:spacing w:before="114"/>
              <w:ind w:left="248"/>
              <w:jc w:val="both"/>
              <w:rPr>
                <w:rFonts w:ascii="Arial" w:hAnsi="Arial" w:cs="Arial"/>
                <w:sz w:val="20"/>
                <w:szCs w:val="20"/>
              </w:rPr>
            </w:pPr>
            <w:r w:rsidRPr="004A60CA">
              <w:rPr>
                <w:rFonts w:ascii="Arial" w:hAnsi="Arial" w:cs="Arial"/>
                <w:sz w:val="20"/>
                <w:szCs w:val="20"/>
              </w:rPr>
              <w:t>7.31</w:t>
            </w:r>
            <w:r w:rsidRPr="004A60CA">
              <w:rPr>
                <w:rFonts w:ascii="Arial" w:hAnsi="Arial" w:cs="Arial"/>
                <w:sz w:val="20"/>
                <w:szCs w:val="20"/>
                <w:vertAlign w:val="superscript"/>
              </w:rPr>
              <w:t>a</w:t>
            </w:r>
          </w:p>
        </w:tc>
        <w:tc>
          <w:tcPr>
            <w:tcW w:w="993" w:type="dxa"/>
          </w:tcPr>
          <w:p w14:paraId="4D1DC8BC" w14:textId="77777777" w:rsidR="00884F0A" w:rsidRPr="004A60CA" w:rsidRDefault="00884F0A" w:rsidP="00CB1095">
            <w:pPr>
              <w:pStyle w:val="TableParagraph"/>
              <w:spacing w:before="114"/>
              <w:ind w:left="226" w:right="226"/>
              <w:jc w:val="both"/>
              <w:rPr>
                <w:rFonts w:ascii="Arial" w:hAnsi="Arial" w:cs="Arial"/>
                <w:sz w:val="20"/>
                <w:szCs w:val="20"/>
              </w:rPr>
            </w:pPr>
            <w:r w:rsidRPr="004A60CA">
              <w:rPr>
                <w:rFonts w:ascii="Arial" w:hAnsi="Arial" w:cs="Arial"/>
                <w:sz w:val="20"/>
                <w:szCs w:val="20"/>
              </w:rPr>
              <w:t>7.10</w:t>
            </w:r>
            <w:r w:rsidRPr="004A60CA">
              <w:rPr>
                <w:rFonts w:ascii="Arial" w:hAnsi="Arial" w:cs="Arial"/>
                <w:sz w:val="20"/>
                <w:szCs w:val="20"/>
                <w:vertAlign w:val="superscript"/>
              </w:rPr>
              <w:t>a</w:t>
            </w:r>
          </w:p>
        </w:tc>
      </w:tr>
      <w:tr w:rsidR="00884F0A" w:rsidRPr="004A60CA" w14:paraId="469CF533" w14:textId="77777777" w:rsidTr="00C57DDE">
        <w:trPr>
          <w:trHeight w:val="791"/>
          <w:jc w:val="center"/>
        </w:trPr>
        <w:tc>
          <w:tcPr>
            <w:tcW w:w="1134" w:type="dxa"/>
          </w:tcPr>
          <w:p w14:paraId="52BEB12D" w14:textId="77777777" w:rsidR="00884F0A" w:rsidRPr="004A60CA" w:rsidRDefault="00884F0A" w:rsidP="00610438">
            <w:pPr>
              <w:pStyle w:val="TableParagraph"/>
              <w:spacing w:before="116"/>
              <w:ind w:left="626"/>
              <w:jc w:val="left"/>
              <w:rPr>
                <w:rFonts w:ascii="Arial" w:hAnsi="Arial" w:cs="Arial"/>
                <w:sz w:val="20"/>
                <w:szCs w:val="20"/>
              </w:rPr>
            </w:pPr>
            <w:r w:rsidRPr="004A60CA">
              <w:rPr>
                <w:rFonts w:ascii="Arial" w:hAnsi="Arial" w:cs="Arial"/>
                <w:sz w:val="20"/>
                <w:szCs w:val="20"/>
              </w:rPr>
              <w:t>65</w:t>
            </w:r>
          </w:p>
        </w:tc>
        <w:tc>
          <w:tcPr>
            <w:tcW w:w="993" w:type="dxa"/>
            <w:vMerge/>
            <w:tcBorders>
              <w:top w:val="nil"/>
            </w:tcBorders>
          </w:tcPr>
          <w:p w14:paraId="789FF36C" w14:textId="77777777" w:rsidR="00884F0A" w:rsidRPr="004A60CA" w:rsidRDefault="00884F0A" w:rsidP="00CB1095">
            <w:pPr>
              <w:jc w:val="both"/>
              <w:rPr>
                <w:rFonts w:ascii="Arial" w:hAnsi="Arial" w:cs="Arial"/>
                <w:i/>
              </w:rPr>
            </w:pPr>
          </w:p>
        </w:tc>
        <w:tc>
          <w:tcPr>
            <w:tcW w:w="850" w:type="dxa"/>
          </w:tcPr>
          <w:p w14:paraId="2B4A5B8A" w14:textId="77777777" w:rsidR="00884F0A" w:rsidRPr="004A60CA" w:rsidRDefault="00884F0A" w:rsidP="00CB1095">
            <w:pPr>
              <w:pStyle w:val="TableParagraph"/>
              <w:ind w:left="225" w:right="80"/>
              <w:jc w:val="both"/>
              <w:rPr>
                <w:rFonts w:ascii="Arial" w:hAnsi="Arial" w:cs="Arial"/>
                <w:sz w:val="20"/>
                <w:szCs w:val="20"/>
              </w:rPr>
            </w:pPr>
            <w:r w:rsidRPr="004A60CA">
              <w:rPr>
                <w:rFonts w:ascii="Arial" w:hAnsi="Arial" w:cs="Arial"/>
                <w:sz w:val="20"/>
                <w:szCs w:val="20"/>
              </w:rPr>
              <w:t>6.25</w:t>
            </w:r>
            <w:r w:rsidRPr="004A60CA">
              <w:rPr>
                <w:rFonts w:ascii="Arial" w:hAnsi="Arial" w:cs="Arial"/>
                <w:sz w:val="20"/>
                <w:szCs w:val="20"/>
                <w:vertAlign w:val="superscript"/>
              </w:rPr>
              <w:t>a</w:t>
            </w:r>
          </w:p>
        </w:tc>
        <w:tc>
          <w:tcPr>
            <w:tcW w:w="851" w:type="dxa"/>
          </w:tcPr>
          <w:p w14:paraId="5EA686C9" w14:textId="77777777" w:rsidR="00884F0A" w:rsidRPr="004A60CA" w:rsidRDefault="00884F0A" w:rsidP="00CB1095">
            <w:pPr>
              <w:pStyle w:val="TableParagraph"/>
              <w:ind w:left="246"/>
              <w:jc w:val="both"/>
              <w:rPr>
                <w:rFonts w:ascii="Arial" w:hAnsi="Arial" w:cs="Arial"/>
                <w:sz w:val="20"/>
                <w:szCs w:val="20"/>
              </w:rPr>
            </w:pPr>
            <w:r w:rsidRPr="004A60CA">
              <w:rPr>
                <w:rFonts w:ascii="Arial" w:hAnsi="Arial" w:cs="Arial"/>
                <w:sz w:val="20"/>
                <w:szCs w:val="20"/>
              </w:rPr>
              <w:t>6.04</w:t>
            </w:r>
            <w:r w:rsidRPr="004A60CA">
              <w:rPr>
                <w:rFonts w:ascii="Arial" w:hAnsi="Arial" w:cs="Arial"/>
                <w:sz w:val="20"/>
                <w:szCs w:val="20"/>
                <w:vertAlign w:val="superscript"/>
              </w:rPr>
              <w:t>a</w:t>
            </w:r>
          </w:p>
        </w:tc>
        <w:tc>
          <w:tcPr>
            <w:tcW w:w="1134" w:type="dxa"/>
          </w:tcPr>
          <w:p w14:paraId="358DBC10" w14:textId="77777777" w:rsidR="00884F0A" w:rsidRPr="004A60CA" w:rsidRDefault="00884F0A" w:rsidP="00CB1095">
            <w:pPr>
              <w:pStyle w:val="TableParagraph"/>
              <w:ind w:left="223" w:right="209"/>
              <w:jc w:val="both"/>
              <w:rPr>
                <w:rFonts w:ascii="Arial" w:hAnsi="Arial" w:cs="Arial"/>
                <w:sz w:val="20"/>
                <w:szCs w:val="20"/>
              </w:rPr>
            </w:pPr>
            <w:r w:rsidRPr="004A60CA">
              <w:rPr>
                <w:rFonts w:ascii="Arial" w:hAnsi="Arial" w:cs="Arial"/>
                <w:sz w:val="20"/>
                <w:szCs w:val="20"/>
              </w:rPr>
              <w:t>5.58</w:t>
            </w:r>
            <w:r w:rsidRPr="004A60CA">
              <w:rPr>
                <w:rFonts w:ascii="Arial" w:hAnsi="Arial" w:cs="Arial"/>
                <w:sz w:val="20"/>
                <w:szCs w:val="20"/>
                <w:vertAlign w:val="superscript"/>
              </w:rPr>
              <w:t>a</w:t>
            </w:r>
          </w:p>
        </w:tc>
        <w:tc>
          <w:tcPr>
            <w:tcW w:w="992" w:type="dxa"/>
            <w:vMerge/>
            <w:tcBorders>
              <w:top w:val="nil"/>
            </w:tcBorders>
          </w:tcPr>
          <w:p w14:paraId="197492FF" w14:textId="77777777" w:rsidR="00884F0A" w:rsidRPr="004A60CA" w:rsidRDefault="00884F0A" w:rsidP="00CB1095">
            <w:pPr>
              <w:jc w:val="both"/>
              <w:rPr>
                <w:rFonts w:ascii="Arial" w:hAnsi="Arial" w:cs="Arial"/>
                <w:i/>
              </w:rPr>
            </w:pPr>
          </w:p>
        </w:tc>
        <w:tc>
          <w:tcPr>
            <w:tcW w:w="992" w:type="dxa"/>
          </w:tcPr>
          <w:p w14:paraId="28380AAB" w14:textId="77777777" w:rsidR="00884F0A" w:rsidRPr="004A60CA" w:rsidRDefault="00884F0A" w:rsidP="00CB1095">
            <w:pPr>
              <w:pStyle w:val="TableParagraph"/>
              <w:ind w:left="227" w:right="224"/>
              <w:jc w:val="both"/>
              <w:rPr>
                <w:rFonts w:ascii="Arial" w:hAnsi="Arial" w:cs="Arial"/>
                <w:sz w:val="20"/>
                <w:szCs w:val="20"/>
              </w:rPr>
            </w:pPr>
            <w:r w:rsidRPr="004A60CA">
              <w:rPr>
                <w:rFonts w:ascii="Arial" w:hAnsi="Arial" w:cs="Arial"/>
                <w:sz w:val="20"/>
                <w:szCs w:val="20"/>
              </w:rPr>
              <w:t>6.14</w:t>
            </w:r>
            <w:r w:rsidRPr="004A60CA">
              <w:rPr>
                <w:rFonts w:ascii="Arial" w:hAnsi="Arial" w:cs="Arial"/>
                <w:sz w:val="20"/>
                <w:szCs w:val="20"/>
                <w:vertAlign w:val="superscript"/>
              </w:rPr>
              <w:t>a</w:t>
            </w:r>
          </w:p>
        </w:tc>
        <w:tc>
          <w:tcPr>
            <w:tcW w:w="992" w:type="dxa"/>
          </w:tcPr>
          <w:p w14:paraId="08FE0749" w14:textId="77777777" w:rsidR="00884F0A" w:rsidRPr="004A60CA" w:rsidRDefault="00884F0A" w:rsidP="00CB1095">
            <w:pPr>
              <w:pStyle w:val="TableParagraph"/>
              <w:ind w:left="248"/>
              <w:jc w:val="both"/>
              <w:rPr>
                <w:rFonts w:ascii="Arial" w:hAnsi="Arial" w:cs="Arial"/>
                <w:sz w:val="20"/>
                <w:szCs w:val="20"/>
              </w:rPr>
            </w:pPr>
            <w:r w:rsidRPr="004A60CA">
              <w:rPr>
                <w:rFonts w:ascii="Arial" w:hAnsi="Arial" w:cs="Arial"/>
                <w:sz w:val="20"/>
                <w:szCs w:val="20"/>
              </w:rPr>
              <w:t>5.95</w:t>
            </w:r>
            <w:r w:rsidRPr="004A60CA">
              <w:rPr>
                <w:rFonts w:ascii="Arial" w:hAnsi="Arial" w:cs="Arial"/>
                <w:sz w:val="20"/>
                <w:szCs w:val="20"/>
                <w:vertAlign w:val="superscript"/>
              </w:rPr>
              <w:t>a</w:t>
            </w:r>
          </w:p>
        </w:tc>
        <w:tc>
          <w:tcPr>
            <w:tcW w:w="993" w:type="dxa"/>
          </w:tcPr>
          <w:p w14:paraId="146A21BC" w14:textId="77777777" w:rsidR="00884F0A" w:rsidRPr="004A60CA" w:rsidRDefault="00884F0A" w:rsidP="00CB1095">
            <w:pPr>
              <w:pStyle w:val="TableParagraph"/>
              <w:ind w:left="226" w:right="226"/>
              <w:jc w:val="both"/>
              <w:rPr>
                <w:rFonts w:ascii="Arial" w:hAnsi="Arial" w:cs="Arial"/>
                <w:sz w:val="20"/>
                <w:szCs w:val="20"/>
              </w:rPr>
            </w:pPr>
            <w:r w:rsidRPr="004A60CA">
              <w:rPr>
                <w:rFonts w:ascii="Arial" w:hAnsi="Arial" w:cs="Arial"/>
                <w:sz w:val="20"/>
                <w:szCs w:val="20"/>
              </w:rPr>
              <w:t>5.48</w:t>
            </w:r>
            <w:r w:rsidRPr="004A60CA">
              <w:rPr>
                <w:rFonts w:ascii="Arial" w:hAnsi="Arial" w:cs="Arial"/>
                <w:sz w:val="20"/>
                <w:szCs w:val="20"/>
                <w:vertAlign w:val="superscript"/>
              </w:rPr>
              <w:t>a</w:t>
            </w:r>
          </w:p>
        </w:tc>
      </w:tr>
      <w:tr w:rsidR="00884F0A" w:rsidRPr="004A60CA" w14:paraId="46C97254" w14:textId="77777777" w:rsidTr="00C57DDE">
        <w:trPr>
          <w:trHeight w:val="791"/>
          <w:jc w:val="center"/>
        </w:trPr>
        <w:tc>
          <w:tcPr>
            <w:tcW w:w="1134" w:type="dxa"/>
          </w:tcPr>
          <w:p w14:paraId="0E777F72" w14:textId="77777777" w:rsidR="00884F0A" w:rsidRPr="004A60CA" w:rsidRDefault="00884F0A" w:rsidP="00610438">
            <w:pPr>
              <w:pStyle w:val="TableParagraph"/>
              <w:spacing w:before="116"/>
              <w:ind w:left="626"/>
              <w:jc w:val="left"/>
              <w:rPr>
                <w:rFonts w:ascii="Arial" w:hAnsi="Arial" w:cs="Arial"/>
                <w:sz w:val="20"/>
                <w:szCs w:val="20"/>
              </w:rPr>
            </w:pPr>
            <w:r w:rsidRPr="004A60CA">
              <w:rPr>
                <w:rFonts w:ascii="Arial" w:hAnsi="Arial" w:cs="Arial"/>
                <w:sz w:val="20"/>
                <w:szCs w:val="20"/>
              </w:rPr>
              <w:t>70</w:t>
            </w:r>
          </w:p>
        </w:tc>
        <w:tc>
          <w:tcPr>
            <w:tcW w:w="993" w:type="dxa"/>
            <w:vMerge/>
            <w:tcBorders>
              <w:top w:val="nil"/>
            </w:tcBorders>
          </w:tcPr>
          <w:p w14:paraId="1960EAB2" w14:textId="77777777" w:rsidR="00884F0A" w:rsidRPr="004A60CA" w:rsidRDefault="00884F0A" w:rsidP="00CB1095">
            <w:pPr>
              <w:jc w:val="both"/>
              <w:rPr>
                <w:rFonts w:ascii="Arial" w:hAnsi="Arial" w:cs="Arial"/>
                <w:i/>
              </w:rPr>
            </w:pPr>
          </w:p>
        </w:tc>
        <w:tc>
          <w:tcPr>
            <w:tcW w:w="850" w:type="dxa"/>
          </w:tcPr>
          <w:p w14:paraId="36185D92" w14:textId="77777777" w:rsidR="00884F0A" w:rsidRPr="004A60CA" w:rsidRDefault="00884F0A" w:rsidP="00CB1095">
            <w:pPr>
              <w:pStyle w:val="TableParagraph"/>
              <w:ind w:left="225" w:right="80"/>
              <w:jc w:val="both"/>
              <w:rPr>
                <w:rFonts w:ascii="Arial" w:hAnsi="Arial" w:cs="Arial"/>
                <w:sz w:val="20"/>
                <w:szCs w:val="20"/>
              </w:rPr>
            </w:pPr>
            <w:r w:rsidRPr="004A60CA">
              <w:rPr>
                <w:rFonts w:ascii="Arial" w:hAnsi="Arial" w:cs="Arial"/>
                <w:sz w:val="20"/>
                <w:szCs w:val="20"/>
              </w:rPr>
              <w:t>6.07</w:t>
            </w:r>
            <w:r w:rsidRPr="004A60CA">
              <w:rPr>
                <w:rFonts w:ascii="Arial" w:hAnsi="Arial" w:cs="Arial"/>
                <w:sz w:val="20"/>
                <w:szCs w:val="20"/>
                <w:vertAlign w:val="superscript"/>
              </w:rPr>
              <w:t>a</w:t>
            </w:r>
          </w:p>
        </w:tc>
        <w:tc>
          <w:tcPr>
            <w:tcW w:w="851" w:type="dxa"/>
          </w:tcPr>
          <w:p w14:paraId="5FCA78A3" w14:textId="77777777" w:rsidR="00884F0A" w:rsidRPr="004A60CA" w:rsidRDefault="00884F0A" w:rsidP="00CB1095">
            <w:pPr>
              <w:pStyle w:val="TableParagraph"/>
              <w:ind w:left="246"/>
              <w:jc w:val="both"/>
              <w:rPr>
                <w:rFonts w:ascii="Arial" w:hAnsi="Arial" w:cs="Arial"/>
                <w:sz w:val="20"/>
                <w:szCs w:val="20"/>
              </w:rPr>
            </w:pPr>
            <w:r w:rsidRPr="004A60CA">
              <w:rPr>
                <w:rFonts w:ascii="Arial" w:hAnsi="Arial" w:cs="Arial"/>
                <w:sz w:val="20"/>
                <w:szCs w:val="20"/>
              </w:rPr>
              <w:t>5.68</w:t>
            </w:r>
            <w:r w:rsidRPr="004A60CA">
              <w:rPr>
                <w:rFonts w:ascii="Arial" w:hAnsi="Arial" w:cs="Arial"/>
                <w:sz w:val="20"/>
                <w:szCs w:val="20"/>
                <w:vertAlign w:val="superscript"/>
              </w:rPr>
              <w:t>a</w:t>
            </w:r>
          </w:p>
        </w:tc>
        <w:tc>
          <w:tcPr>
            <w:tcW w:w="1134" w:type="dxa"/>
          </w:tcPr>
          <w:p w14:paraId="7582F3CE" w14:textId="77777777" w:rsidR="00884F0A" w:rsidRPr="004A60CA" w:rsidRDefault="00884F0A" w:rsidP="00CB1095">
            <w:pPr>
              <w:pStyle w:val="TableParagraph"/>
              <w:ind w:left="223" w:right="209"/>
              <w:jc w:val="both"/>
              <w:rPr>
                <w:rFonts w:ascii="Arial" w:hAnsi="Arial" w:cs="Arial"/>
                <w:sz w:val="20"/>
                <w:szCs w:val="20"/>
              </w:rPr>
            </w:pPr>
            <w:r w:rsidRPr="004A60CA">
              <w:rPr>
                <w:rFonts w:ascii="Arial" w:hAnsi="Arial" w:cs="Arial"/>
                <w:sz w:val="20"/>
                <w:szCs w:val="20"/>
              </w:rPr>
              <w:t>3.99</w:t>
            </w:r>
            <w:r w:rsidRPr="004A60CA">
              <w:rPr>
                <w:rFonts w:ascii="Arial" w:hAnsi="Arial" w:cs="Arial"/>
                <w:sz w:val="20"/>
                <w:szCs w:val="20"/>
                <w:vertAlign w:val="superscript"/>
              </w:rPr>
              <w:t>b</w:t>
            </w:r>
          </w:p>
        </w:tc>
        <w:tc>
          <w:tcPr>
            <w:tcW w:w="992" w:type="dxa"/>
            <w:vMerge/>
            <w:tcBorders>
              <w:top w:val="nil"/>
            </w:tcBorders>
          </w:tcPr>
          <w:p w14:paraId="3BD029EF" w14:textId="77777777" w:rsidR="00884F0A" w:rsidRPr="004A60CA" w:rsidRDefault="00884F0A" w:rsidP="00CB1095">
            <w:pPr>
              <w:jc w:val="both"/>
              <w:rPr>
                <w:rFonts w:ascii="Arial" w:hAnsi="Arial" w:cs="Arial"/>
                <w:i/>
              </w:rPr>
            </w:pPr>
          </w:p>
        </w:tc>
        <w:tc>
          <w:tcPr>
            <w:tcW w:w="992" w:type="dxa"/>
          </w:tcPr>
          <w:p w14:paraId="3BE598A8" w14:textId="77777777" w:rsidR="00884F0A" w:rsidRPr="004A60CA" w:rsidRDefault="00884F0A" w:rsidP="00CB1095">
            <w:pPr>
              <w:pStyle w:val="TableParagraph"/>
              <w:ind w:left="227" w:right="142"/>
              <w:jc w:val="both"/>
              <w:rPr>
                <w:rFonts w:ascii="Arial" w:hAnsi="Arial" w:cs="Arial"/>
                <w:sz w:val="20"/>
                <w:szCs w:val="20"/>
              </w:rPr>
            </w:pPr>
            <w:r w:rsidRPr="004A60CA">
              <w:rPr>
                <w:rFonts w:ascii="Arial" w:hAnsi="Arial" w:cs="Arial"/>
                <w:sz w:val="20"/>
                <w:szCs w:val="20"/>
              </w:rPr>
              <w:t>5.70</w:t>
            </w:r>
            <w:r w:rsidRPr="004A60CA">
              <w:rPr>
                <w:rFonts w:ascii="Arial" w:hAnsi="Arial" w:cs="Arial"/>
                <w:sz w:val="20"/>
                <w:szCs w:val="20"/>
                <w:vertAlign w:val="superscript"/>
              </w:rPr>
              <w:t>ba</w:t>
            </w:r>
          </w:p>
        </w:tc>
        <w:tc>
          <w:tcPr>
            <w:tcW w:w="992" w:type="dxa"/>
          </w:tcPr>
          <w:p w14:paraId="721E2EE8" w14:textId="77777777" w:rsidR="00884F0A" w:rsidRPr="004A60CA" w:rsidRDefault="00884F0A" w:rsidP="00CB1095">
            <w:pPr>
              <w:pStyle w:val="TableParagraph"/>
              <w:ind w:left="248"/>
              <w:jc w:val="both"/>
              <w:rPr>
                <w:rFonts w:ascii="Arial" w:hAnsi="Arial" w:cs="Arial"/>
                <w:sz w:val="20"/>
                <w:szCs w:val="20"/>
              </w:rPr>
            </w:pPr>
            <w:r w:rsidRPr="004A60CA">
              <w:rPr>
                <w:rFonts w:ascii="Arial" w:hAnsi="Arial" w:cs="Arial"/>
                <w:sz w:val="20"/>
                <w:szCs w:val="20"/>
              </w:rPr>
              <w:t>5.04</w:t>
            </w:r>
            <w:r w:rsidRPr="004A60CA">
              <w:rPr>
                <w:rFonts w:ascii="Arial" w:hAnsi="Arial" w:cs="Arial"/>
                <w:sz w:val="20"/>
                <w:szCs w:val="20"/>
                <w:vertAlign w:val="superscript"/>
              </w:rPr>
              <w:t>a</w:t>
            </w:r>
          </w:p>
        </w:tc>
        <w:tc>
          <w:tcPr>
            <w:tcW w:w="993" w:type="dxa"/>
          </w:tcPr>
          <w:p w14:paraId="0AFA7E3C" w14:textId="77777777" w:rsidR="00884F0A" w:rsidRPr="004A60CA" w:rsidRDefault="00884F0A" w:rsidP="00CB1095">
            <w:pPr>
              <w:pStyle w:val="TableParagraph"/>
              <w:ind w:left="226" w:right="226"/>
              <w:jc w:val="both"/>
              <w:rPr>
                <w:rFonts w:ascii="Arial" w:hAnsi="Arial" w:cs="Arial"/>
                <w:sz w:val="20"/>
                <w:szCs w:val="20"/>
              </w:rPr>
            </w:pPr>
            <w:r w:rsidRPr="004A60CA">
              <w:rPr>
                <w:rFonts w:ascii="Arial" w:hAnsi="Arial" w:cs="Arial"/>
                <w:sz w:val="20"/>
                <w:szCs w:val="20"/>
              </w:rPr>
              <w:t>3.41</w:t>
            </w:r>
            <w:r w:rsidRPr="004A60CA">
              <w:rPr>
                <w:rFonts w:ascii="Arial" w:hAnsi="Arial" w:cs="Arial"/>
                <w:sz w:val="20"/>
                <w:szCs w:val="20"/>
                <w:vertAlign w:val="superscript"/>
              </w:rPr>
              <w:t>ba</w:t>
            </w:r>
          </w:p>
        </w:tc>
      </w:tr>
      <w:tr w:rsidR="00884F0A" w:rsidRPr="004A60CA" w14:paraId="61CFB624" w14:textId="77777777" w:rsidTr="00C57DDE">
        <w:trPr>
          <w:trHeight w:val="791"/>
          <w:jc w:val="center"/>
        </w:trPr>
        <w:tc>
          <w:tcPr>
            <w:tcW w:w="1134" w:type="dxa"/>
          </w:tcPr>
          <w:p w14:paraId="3933D2A3" w14:textId="77777777" w:rsidR="00884F0A" w:rsidRPr="004A60CA" w:rsidRDefault="00884F0A" w:rsidP="00610438">
            <w:pPr>
              <w:pStyle w:val="TableParagraph"/>
              <w:spacing w:before="116"/>
              <w:ind w:left="626"/>
              <w:jc w:val="left"/>
              <w:rPr>
                <w:rFonts w:ascii="Arial" w:hAnsi="Arial" w:cs="Arial"/>
                <w:sz w:val="20"/>
                <w:szCs w:val="20"/>
              </w:rPr>
            </w:pPr>
            <w:r w:rsidRPr="004A60CA">
              <w:rPr>
                <w:rFonts w:ascii="Arial" w:hAnsi="Arial" w:cs="Arial"/>
                <w:sz w:val="20"/>
                <w:szCs w:val="20"/>
              </w:rPr>
              <w:t>75</w:t>
            </w:r>
          </w:p>
        </w:tc>
        <w:tc>
          <w:tcPr>
            <w:tcW w:w="993" w:type="dxa"/>
            <w:vMerge/>
            <w:tcBorders>
              <w:top w:val="nil"/>
              <w:bottom w:val="nil"/>
            </w:tcBorders>
          </w:tcPr>
          <w:p w14:paraId="1424940E" w14:textId="77777777" w:rsidR="00884F0A" w:rsidRPr="004A60CA" w:rsidRDefault="00884F0A" w:rsidP="00CB1095">
            <w:pPr>
              <w:jc w:val="both"/>
              <w:rPr>
                <w:rFonts w:ascii="Arial" w:hAnsi="Arial" w:cs="Arial"/>
                <w:i/>
              </w:rPr>
            </w:pPr>
          </w:p>
        </w:tc>
        <w:tc>
          <w:tcPr>
            <w:tcW w:w="850" w:type="dxa"/>
          </w:tcPr>
          <w:p w14:paraId="5A509295" w14:textId="77777777" w:rsidR="00884F0A" w:rsidRPr="004A60CA" w:rsidRDefault="00884F0A" w:rsidP="00CB1095">
            <w:pPr>
              <w:pStyle w:val="TableParagraph"/>
              <w:ind w:left="225" w:right="80"/>
              <w:jc w:val="both"/>
              <w:rPr>
                <w:rFonts w:ascii="Arial" w:hAnsi="Arial" w:cs="Arial"/>
                <w:sz w:val="20"/>
                <w:szCs w:val="20"/>
              </w:rPr>
            </w:pPr>
            <w:r w:rsidRPr="004A60CA">
              <w:rPr>
                <w:rFonts w:ascii="Arial" w:hAnsi="Arial" w:cs="Arial"/>
                <w:sz w:val="20"/>
                <w:szCs w:val="20"/>
              </w:rPr>
              <w:t>5.25</w:t>
            </w:r>
            <w:r w:rsidRPr="004A60CA">
              <w:rPr>
                <w:rFonts w:ascii="Arial" w:hAnsi="Arial" w:cs="Arial"/>
                <w:sz w:val="20"/>
                <w:szCs w:val="20"/>
                <w:vertAlign w:val="superscript"/>
              </w:rPr>
              <w:t>b</w:t>
            </w:r>
          </w:p>
        </w:tc>
        <w:tc>
          <w:tcPr>
            <w:tcW w:w="851" w:type="dxa"/>
          </w:tcPr>
          <w:p w14:paraId="6014527E" w14:textId="77777777" w:rsidR="00884F0A" w:rsidRPr="004A60CA" w:rsidRDefault="00884F0A" w:rsidP="00CB1095">
            <w:pPr>
              <w:pStyle w:val="TableParagraph"/>
              <w:ind w:left="246"/>
              <w:jc w:val="both"/>
              <w:rPr>
                <w:rFonts w:ascii="Arial" w:hAnsi="Arial" w:cs="Arial"/>
                <w:sz w:val="20"/>
                <w:szCs w:val="20"/>
              </w:rPr>
            </w:pPr>
            <w:r w:rsidRPr="004A60CA">
              <w:rPr>
                <w:rFonts w:ascii="Arial" w:hAnsi="Arial" w:cs="Arial"/>
                <w:sz w:val="20"/>
                <w:szCs w:val="20"/>
              </w:rPr>
              <w:t>4.04</w:t>
            </w:r>
            <w:r w:rsidRPr="004A60CA">
              <w:rPr>
                <w:rFonts w:ascii="Arial" w:hAnsi="Arial" w:cs="Arial"/>
                <w:sz w:val="20"/>
                <w:szCs w:val="20"/>
                <w:vertAlign w:val="superscript"/>
              </w:rPr>
              <w:t>b</w:t>
            </w:r>
          </w:p>
        </w:tc>
        <w:tc>
          <w:tcPr>
            <w:tcW w:w="1134" w:type="dxa"/>
          </w:tcPr>
          <w:p w14:paraId="06AD88FD" w14:textId="77777777" w:rsidR="00884F0A" w:rsidRPr="004A60CA" w:rsidRDefault="00884F0A" w:rsidP="00CB1095">
            <w:pPr>
              <w:pStyle w:val="TableParagraph"/>
              <w:ind w:left="223"/>
              <w:jc w:val="both"/>
              <w:rPr>
                <w:rFonts w:ascii="Arial" w:hAnsi="Arial" w:cs="Arial"/>
                <w:sz w:val="20"/>
                <w:szCs w:val="20"/>
              </w:rPr>
            </w:pPr>
            <w:r w:rsidRPr="004A60CA">
              <w:rPr>
                <w:rFonts w:ascii="Arial" w:hAnsi="Arial" w:cs="Arial"/>
                <w:sz w:val="20"/>
                <w:szCs w:val="20"/>
              </w:rPr>
              <w:t>3.58</w:t>
            </w:r>
            <w:r w:rsidRPr="004A60CA">
              <w:rPr>
                <w:rFonts w:ascii="Arial" w:hAnsi="Arial" w:cs="Arial"/>
                <w:sz w:val="20"/>
                <w:szCs w:val="20"/>
                <w:vertAlign w:val="superscript"/>
              </w:rPr>
              <w:t>ca</w:t>
            </w:r>
          </w:p>
        </w:tc>
        <w:tc>
          <w:tcPr>
            <w:tcW w:w="992" w:type="dxa"/>
            <w:vMerge/>
            <w:tcBorders>
              <w:top w:val="nil"/>
              <w:bottom w:val="nil"/>
            </w:tcBorders>
          </w:tcPr>
          <w:p w14:paraId="4A6D03E3" w14:textId="77777777" w:rsidR="00884F0A" w:rsidRPr="004A60CA" w:rsidRDefault="00884F0A" w:rsidP="00CB1095">
            <w:pPr>
              <w:jc w:val="both"/>
              <w:rPr>
                <w:rFonts w:ascii="Arial" w:hAnsi="Arial" w:cs="Arial"/>
                <w:i/>
              </w:rPr>
            </w:pPr>
          </w:p>
        </w:tc>
        <w:tc>
          <w:tcPr>
            <w:tcW w:w="992" w:type="dxa"/>
          </w:tcPr>
          <w:p w14:paraId="533AFB39" w14:textId="77777777" w:rsidR="00884F0A" w:rsidRPr="004A60CA" w:rsidRDefault="00884F0A" w:rsidP="00CB1095">
            <w:pPr>
              <w:pStyle w:val="TableParagraph"/>
              <w:ind w:left="227" w:right="142"/>
              <w:jc w:val="both"/>
              <w:rPr>
                <w:rFonts w:ascii="Arial" w:hAnsi="Arial" w:cs="Arial"/>
                <w:sz w:val="20"/>
                <w:szCs w:val="20"/>
              </w:rPr>
            </w:pPr>
            <w:r w:rsidRPr="004A60CA">
              <w:rPr>
                <w:rFonts w:ascii="Arial" w:hAnsi="Arial" w:cs="Arial"/>
                <w:sz w:val="20"/>
                <w:szCs w:val="20"/>
              </w:rPr>
              <w:t>4.46</w:t>
            </w:r>
            <w:r w:rsidRPr="004A60CA">
              <w:rPr>
                <w:rFonts w:ascii="Arial" w:hAnsi="Arial" w:cs="Arial"/>
                <w:sz w:val="20"/>
                <w:szCs w:val="20"/>
                <w:vertAlign w:val="superscript"/>
              </w:rPr>
              <w:t>ca</w:t>
            </w:r>
          </w:p>
        </w:tc>
        <w:tc>
          <w:tcPr>
            <w:tcW w:w="992" w:type="dxa"/>
          </w:tcPr>
          <w:p w14:paraId="18C498CB" w14:textId="77777777" w:rsidR="00884F0A" w:rsidRPr="004A60CA" w:rsidRDefault="00884F0A" w:rsidP="00CB1095">
            <w:pPr>
              <w:pStyle w:val="TableParagraph"/>
              <w:ind w:left="248"/>
              <w:jc w:val="both"/>
              <w:rPr>
                <w:rFonts w:ascii="Arial" w:hAnsi="Arial" w:cs="Arial"/>
                <w:sz w:val="20"/>
                <w:szCs w:val="20"/>
              </w:rPr>
            </w:pPr>
            <w:r w:rsidRPr="004A60CA">
              <w:rPr>
                <w:rFonts w:ascii="Arial" w:hAnsi="Arial" w:cs="Arial"/>
                <w:sz w:val="20"/>
                <w:szCs w:val="20"/>
              </w:rPr>
              <w:t>4.10</w:t>
            </w:r>
            <w:r w:rsidRPr="004A60CA">
              <w:rPr>
                <w:rFonts w:ascii="Arial" w:hAnsi="Arial" w:cs="Arial"/>
                <w:sz w:val="20"/>
                <w:szCs w:val="20"/>
                <w:vertAlign w:val="superscript"/>
              </w:rPr>
              <w:t>ba</w:t>
            </w:r>
          </w:p>
        </w:tc>
        <w:tc>
          <w:tcPr>
            <w:tcW w:w="993" w:type="dxa"/>
          </w:tcPr>
          <w:p w14:paraId="49266A7A" w14:textId="77777777" w:rsidR="00884F0A" w:rsidRPr="004A60CA" w:rsidRDefault="00884F0A" w:rsidP="00CB1095">
            <w:pPr>
              <w:pStyle w:val="TableParagraph"/>
              <w:ind w:left="226" w:right="226"/>
              <w:jc w:val="both"/>
              <w:rPr>
                <w:rFonts w:ascii="Arial" w:hAnsi="Arial" w:cs="Arial"/>
                <w:sz w:val="20"/>
                <w:szCs w:val="20"/>
              </w:rPr>
            </w:pPr>
            <w:r w:rsidRPr="004A60CA">
              <w:rPr>
                <w:rFonts w:ascii="Arial" w:hAnsi="Arial" w:cs="Arial"/>
                <w:sz w:val="20"/>
                <w:szCs w:val="20"/>
              </w:rPr>
              <w:t>3.81</w:t>
            </w:r>
            <w:r w:rsidRPr="004A60CA">
              <w:rPr>
                <w:rFonts w:ascii="Arial" w:hAnsi="Arial" w:cs="Arial"/>
                <w:sz w:val="20"/>
                <w:szCs w:val="20"/>
                <w:vertAlign w:val="superscript"/>
              </w:rPr>
              <w:t>ba</w:t>
            </w:r>
          </w:p>
        </w:tc>
      </w:tr>
      <w:tr w:rsidR="00884F0A" w:rsidRPr="004A60CA" w14:paraId="662BA90C" w14:textId="77777777" w:rsidTr="00C57DDE">
        <w:trPr>
          <w:trHeight w:val="791"/>
          <w:jc w:val="center"/>
        </w:trPr>
        <w:tc>
          <w:tcPr>
            <w:tcW w:w="1134" w:type="dxa"/>
          </w:tcPr>
          <w:p w14:paraId="788B6B86" w14:textId="77777777" w:rsidR="00884F0A" w:rsidRPr="00C30D7F" w:rsidRDefault="00884F0A" w:rsidP="00610438">
            <w:pPr>
              <w:pStyle w:val="TableParagraph"/>
              <w:spacing w:before="116"/>
              <w:ind w:left="626"/>
              <w:jc w:val="left"/>
              <w:rPr>
                <w:rFonts w:ascii="Arial" w:hAnsi="Arial" w:cs="Arial"/>
                <w:sz w:val="20"/>
                <w:szCs w:val="20"/>
              </w:rPr>
            </w:pPr>
            <w:r w:rsidRPr="00C30D7F">
              <w:rPr>
                <w:rFonts w:ascii="Arial" w:hAnsi="Arial" w:cs="Arial"/>
                <w:sz w:val="20"/>
                <w:szCs w:val="20"/>
              </w:rPr>
              <w:t>CD</w:t>
            </w:r>
          </w:p>
        </w:tc>
        <w:tc>
          <w:tcPr>
            <w:tcW w:w="993" w:type="dxa"/>
            <w:tcBorders>
              <w:top w:val="nil"/>
            </w:tcBorders>
          </w:tcPr>
          <w:p w14:paraId="17A8FBD4" w14:textId="77777777" w:rsidR="00884F0A" w:rsidRPr="00C30D7F" w:rsidRDefault="00884F0A" w:rsidP="00CB1095">
            <w:pPr>
              <w:jc w:val="both"/>
              <w:rPr>
                <w:rFonts w:ascii="Arial" w:hAnsi="Arial" w:cs="Arial"/>
                <w:i/>
              </w:rPr>
            </w:pPr>
          </w:p>
        </w:tc>
        <w:tc>
          <w:tcPr>
            <w:tcW w:w="850" w:type="dxa"/>
          </w:tcPr>
          <w:p w14:paraId="48D1A924" w14:textId="77777777" w:rsidR="00884F0A" w:rsidRPr="00C30D7F" w:rsidRDefault="00884F0A" w:rsidP="00CB1095">
            <w:pPr>
              <w:pStyle w:val="TableParagraph"/>
              <w:ind w:left="225" w:right="80"/>
              <w:jc w:val="both"/>
              <w:rPr>
                <w:rFonts w:ascii="Arial" w:hAnsi="Arial" w:cs="Arial"/>
                <w:sz w:val="20"/>
                <w:szCs w:val="20"/>
              </w:rPr>
            </w:pPr>
            <w:r w:rsidRPr="00C30D7F">
              <w:rPr>
                <w:rFonts w:ascii="Arial" w:hAnsi="Arial" w:cs="Arial"/>
                <w:sz w:val="20"/>
                <w:szCs w:val="20"/>
              </w:rPr>
              <w:t>1.88</w:t>
            </w:r>
          </w:p>
        </w:tc>
        <w:tc>
          <w:tcPr>
            <w:tcW w:w="851" w:type="dxa"/>
          </w:tcPr>
          <w:p w14:paraId="2E529B9A" w14:textId="77777777" w:rsidR="00884F0A" w:rsidRPr="00C30D7F" w:rsidRDefault="00884F0A" w:rsidP="00CB1095">
            <w:pPr>
              <w:pStyle w:val="TableParagraph"/>
              <w:ind w:left="246"/>
              <w:jc w:val="both"/>
              <w:rPr>
                <w:rFonts w:ascii="Arial" w:hAnsi="Arial" w:cs="Arial"/>
                <w:sz w:val="20"/>
                <w:szCs w:val="20"/>
              </w:rPr>
            </w:pPr>
            <w:r w:rsidRPr="00C30D7F">
              <w:rPr>
                <w:rFonts w:ascii="Arial" w:hAnsi="Arial" w:cs="Arial"/>
                <w:sz w:val="20"/>
                <w:szCs w:val="20"/>
              </w:rPr>
              <w:t>0.95</w:t>
            </w:r>
          </w:p>
        </w:tc>
        <w:tc>
          <w:tcPr>
            <w:tcW w:w="1134" w:type="dxa"/>
          </w:tcPr>
          <w:p w14:paraId="32282E66" w14:textId="77777777" w:rsidR="00884F0A" w:rsidRPr="00C30D7F" w:rsidRDefault="00884F0A" w:rsidP="00CB1095">
            <w:pPr>
              <w:pStyle w:val="TableParagraph"/>
              <w:ind w:left="223" w:right="209"/>
              <w:jc w:val="both"/>
              <w:rPr>
                <w:rFonts w:ascii="Arial" w:hAnsi="Arial" w:cs="Arial"/>
                <w:sz w:val="20"/>
                <w:szCs w:val="20"/>
              </w:rPr>
            </w:pPr>
            <w:r w:rsidRPr="00C30D7F">
              <w:rPr>
                <w:rFonts w:ascii="Arial" w:hAnsi="Arial" w:cs="Arial"/>
                <w:sz w:val="20"/>
                <w:szCs w:val="20"/>
              </w:rPr>
              <w:t>1.69</w:t>
            </w:r>
          </w:p>
        </w:tc>
        <w:tc>
          <w:tcPr>
            <w:tcW w:w="992" w:type="dxa"/>
            <w:tcBorders>
              <w:top w:val="nil"/>
            </w:tcBorders>
          </w:tcPr>
          <w:p w14:paraId="4A88D586" w14:textId="77777777" w:rsidR="00884F0A" w:rsidRPr="00C30D7F" w:rsidRDefault="00884F0A" w:rsidP="00CB1095">
            <w:pPr>
              <w:jc w:val="both"/>
              <w:rPr>
                <w:rFonts w:ascii="Arial" w:hAnsi="Arial" w:cs="Arial"/>
                <w:i/>
              </w:rPr>
            </w:pPr>
          </w:p>
        </w:tc>
        <w:tc>
          <w:tcPr>
            <w:tcW w:w="992" w:type="dxa"/>
          </w:tcPr>
          <w:p w14:paraId="7E7440AE" w14:textId="77777777" w:rsidR="00884F0A" w:rsidRPr="00C30D7F" w:rsidRDefault="00884F0A" w:rsidP="00CB1095">
            <w:pPr>
              <w:pStyle w:val="TableParagraph"/>
              <w:ind w:left="227" w:right="224"/>
              <w:jc w:val="both"/>
              <w:rPr>
                <w:rFonts w:ascii="Arial" w:hAnsi="Arial" w:cs="Arial"/>
                <w:sz w:val="20"/>
                <w:szCs w:val="20"/>
              </w:rPr>
            </w:pPr>
            <w:r w:rsidRPr="00C30D7F">
              <w:rPr>
                <w:rFonts w:ascii="Arial" w:hAnsi="Arial" w:cs="Arial"/>
                <w:sz w:val="20"/>
                <w:szCs w:val="20"/>
              </w:rPr>
              <w:t>2.25</w:t>
            </w:r>
          </w:p>
        </w:tc>
        <w:tc>
          <w:tcPr>
            <w:tcW w:w="992" w:type="dxa"/>
          </w:tcPr>
          <w:p w14:paraId="4CE24C98" w14:textId="77777777" w:rsidR="00884F0A" w:rsidRPr="00C30D7F" w:rsidRDefault="00884F0A" w:rsidP="00CB1095">
            <w:pPr>
              <w:pStyle w:val="TableParagraph"/>
              <w:ind w:left="248"/>
              <w:jc w:val="both"/>
              <w:rPr>
                <w:rFonts w:ascii="Arial" w:hAnsi="Arial" w:cs="Arial"/>
                <w:sz w:val="20"/>
                <w:szCs w:val="20"/>
              </w:rPr>
            </w:pPr>
            <w:r w:rsidRPr="00C30D7F">
              <w:rPr>
                <w:rFonts w:ascii="Arial" w:hAnsi="Arial" w:cs="Arial"/>
                <w:sz w:val="20"/>
                <w:szCs w:val="20"/>
              </w:rPr>
              <w:t>2.28</w:t>
            </w:r>
          </w:p>
        </w:tc>
        <w:tc>
          <w:tcPr>
            <w:tcW w:w="993" w:type="dxa"/>
          </w:tcPr>
          <w:p w14:paraId="20A146F3" w14:textId="77777777" w:rsidR="00884F0A" w:rsidRPr="00C30D7F" w:rsidRDefault="00884F0A" w:rsidP="00CB1095">
            <w:pPr>
              <w:pStyle w:val="TableParagraph"/>
              <w:ind w:left="226" w:right="226"/>
              <w:jc w:val="both"/>
              <w:rPr>
                <w:rFonts w:ascii="Arial" w:hAnsi="Arial" w:cs="Arial"/>
                <w:sz w:val="20"/>
                <w:szCs w:val="20"/>
              </w:rPr>
            </w:pPr>
            <w:r w:rsidRPr="00C30D7F">
              <w:rPr>
                <w:rFonts w:ascii="Arial" w:hAnsi="Arial" w:cs="Arial"/>
                <w:sz w:val="20"/>
                <w:szCs w:val="20"/>
              </w:rPr>
              <w:t>2.87</w:t>
            </w:r>
          </w:p>
        </w:tc>
      </w:tr>
    </w:tbl>
    <w:p w14:paraId="34012A38" w14:textId="77777777" w:rsidR="00884F0A" w:rsidRPr="004A60CA" w:rsidRDefault="00884F0A" w:rsidP="00884F0A">
      <w:pPr>
        <w:spacing w:line="276" w:lineRule="auto"/>
        <w:jc w:val="both"/>
        <w:rPr>
          <w:rFonts w:ascii="Arial" w:hAnsi="Arial" w:cs="Arial"/>
          <w:i/>
        </w:rPr>
      </w:pPr>
    </w:p>
    <w:p w14:paraId="2BBD7FA9" w14:textId="77777777" w:rsidR="00884F0A" w:rsidRPr="00696640" w:rsidRDefault="00884F0A" w:rsidP="000569D0">
      <w:pPr>
        <w:pStyle w:val="BodyText"/>
        <w:spacing w:line="480" w:lineRule="auto"/>
        <w:ind w:right="49" w:firstLine="618"/>
        <w:jc w:val="both"/>
        <w:rPr>
          <w:rFonts w:ascii="Arial" w:hAnsi="Arial" w:cs="Arial"/>
        </w:rPr>
      </w:pPr>
    </w:p>
    <w:p w14:paraId="1FD73DA7" w14:textId="77777777" w:rsidR="00870EC2" w:rsidRDefault="00870EC2" w:rsidP="00870EC2">
      <w:pPr>
        <w:pStyle w:val="Heading3"/>
        <w:tabs>
          <w:tab w:val="left" w:pos="1340"/>
        </w:tabs>
        <w:spacing w:before="126"/>
        <w:ind w:right="49"/>
        <w:rPr>
          <w:rFonts w:ascii="Arial" w:hAnsi="Arial" w:cs="Arial"/>
          <w:b/>
          <w:i w:val="0"/>
          <w:color w:val="auto"/>
          <w:sz w:val="20"/>
          <w:szCs w:val="20"/>
        </w:rPr>
      </w:pPr>
      <w:r>
        <w:rPr>
          <w:rFonts w:ascii="Arial" w:hAnsi="Arial" w:cs="Arial"/>
          <w:b/>
          <w:i w:val="0"/>
          <w:color w:val="auto"/>
          <w:sz w:val="20"/>
          <w:szCs w:val="20"/>
        </w:rPr>
        <w:t xml:space="preserve">3.4 </w:t>
      </w:r>
      <w:r w:rsidRPr="004A60CA">
        <w:rPr>
          <w:rFonts w:ascii="Arial" w:hAnsi="Arial" w:cs="Arial"/>
          <w:b/>
          <w:i w:val="0"/>
          <w:color w:val="auto"/>
          <w:sz w:val="20"/>
          <w:szCs w:val="20"/>
        </w:rPr>
        <w:t>Process</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optimization</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for</w:t>
      </w:r>
      <w:r w:rsidRPr="004A60CA">
        <w:rPr>
          <w:rFonts w:ascii="Arial" w:hAnsi="Arial" w:cs="Arial"/>
          <w:b/>
          <w:i w:val="0"/>
          <w:color w:val="auto"/>
          <w:spacing w:val="-3"/>
          <w:sz w:val="20"/>
          <w:szCs w:val="20"/>
        </w:rPr>
        <w:t xml:space="preserve"> </w:t>
      </w:r>
      <w:r>
        <w:rPr>
          <w:rFonts w:ascii="Arial" w:hAnsi="Arial" w:cs="Arial"/>
          <w:b/>
          <w:i w:val="0"/>
          <w:color w:val="auto"/>
          <w:sz w:val="20"/>
          <w:szCs w:val="20"/>
        </w:rPr>
        <w:t>fluid bed</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drying</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formulated weaning</w:t>
      </w:r>
      <w:r w:rsidRPr="004A60CA">
        <w:rPr>
          <w:rFonts w:ascii="Arial" w:hAnsi="Arial" w:cs="Arial"/>
          <w:b/>
          <w:i w:val="0"/>
          <w:color w:val="auto"/>
          <w:spacing w:val="-5"/>
          <w:sz w:val="20"/>
          <w:szCs w:val="20"/>
        </w:rPr>
        <w:t xml:space="preserve"> </w:t>
      </w:r>
      <w:r>
        <w:rPr>
          <w:rFonts w:ascii="Arial" w:hAnsi="Arial" w:cs="Arial"/>
          <w:b/>
          <w:i w:val="0"/>
          <w:color w:val="auto"/>
          <w:sz w:val="20"/>
          <w:szCs w:val="20"/>
        </w:rPr>
        <w:t>food</w:t>
      </w:r>
    </w:p>
    <w:p w14:paraId="1F64FF8B" w14:textId="77777777" w:rsidR="00200B26" w:rsidRDefault="00200B26" w:rsidP="00696640">
      <w:pPr>
        <w:pStyle w:val="Heading3"/>
        <w:tabs>
          <w:tab w:val="left" w:pos="1339"/>
          <w:tab w:val="left" w:pos="1340"/>
        </w:tabs>
        <w:spacing w:before="0" w:line="480" w:lineRule="auto"/>
        <w:ind w:right="51"/>
        <w:jc w:val="both"/>
        <w:rPr>
          <w:rFonts w:ascii="Arial" w:hAnsi="Arial" w:cs="Arial"/>
          <w:i w:val="0"/>
          <w:color w:val="auto"/>
          <w:sz w:val="20"/>
          <w:szCs w:val="20"/>
        </w:rPr>
      </w:pPr>
    </w:p>
    <w:p w14:paraId="00AC431A" w14:textId="77777777" w:rsidR="00870EC2" w:rsidRPr="00200B26" w:rsidRDefault="00FA114D" w:rsidP="00696640">
      <w:pPr>
        <w:pStyle w:val="Heading3"/>
        <w:tabs>
          <w:tab w:val="left" w:pos="1339"/>
          <w:tab w:val="left" w:pos="1340"/>
        </w:tabs>
        <w:spacing w:before="0" w:line="480" w:lineRule="auto"/>
        <w:ind w:right="51"/>
        <w:jc w:val="both"/>
        <w:rPr>
          <w:rFonts w:ascii="Arial" w:hAnsi="Arial" w:cs="Arial"/>
          <w:b/>
          <w:i w:val="0"/>
          <w:color w:val="auto"/>
          <w:sz w:val="20"/>
          <w:szCs w:val="20"/>
        </w:rPr>
      </w:pPr>
      <w:r>
        <w:rPr>
          <w:rFonts w:ascii="Arial" w:hAnsi="Arial" w:cs="Arial"/>
          <w:i w:val="0"/>
          <w:color w:val="auto"/>
          <w:sz w:val="20"/>
          <w:szCs w:val="20"/>
        </w:rPr>
        <w:t xml:space="preserve">            </w:t>
      </w:r>
      <w:r w:rsidR="00200B26">
        <w:rPr>
          <w:rFonts w:ascii="Arial" w:hAnsi="Arial" w:cs="Arial"/>
          <w:i w:val="0"/>
          <w:color w:val="auto"/>
          <w:sz w:val="20"/>
          <w:szCs w:val="20"/>
        </w:rPr>
        <w:t>F</w:t>
      </w:r>
      <w:r w:rsidR="00870EC2" w:rsidRPr="00200B26">
        <w:rPr>
          <w:rFonts w:ascii="Arial" w:hAnsi="Arial" w:cs="Arial"/>
          <w:i w:val="0"/>
          <w:color w:val="auto"/>
          <w:sz w:val="20"/>
          <w:szCs w:val="20"/>
        </w:rPr>
        <w:t>luid bed drying process was</w:t>
      </w:r>
      <w:r w:rsidR="00870EC2" w:rsidRPr="00200B26">
        <w:rPr>
          <w:rFonts w:ascii="Arial" w:hAnsi="Arial" w:cs="Arial"/>
          <w:i w:val="0"/>
          <w:color w:val="auto"/>
          <w:spacing w:val="1"/>
          <w:sz w:val="20"/>
          <w:szCs w:val="20"/>
        </w:rPr>
        <w:t xml:space="preserve"> </w:t>
      </w:r>
      <w:r w:rsidR="00870EC2" w:rsidRPr="00200B26">
        <w:rPr>
          <w:rFonts w:ascii="Arial" w:hAnsi="Arial" w:cs="Arial"/>
          <w:i w:val="0"/>
          <w:color w:val="auto"/>
          <w:sz w:val="20"/>
          <w:szCs w:val="20"/>
        </w:rPr>
        <w:t xml:space="preserve">attempted to enhance the viable counts in the dried product. Spray dried weaning food inoculated with </w:t>
      </w:r>
      <w:r w:rsidR="00870EC2" w:rsidRPr="00200B26">
        <w:rPr>
          <w:rFonts w:ascii="Arial" w:hAnsi="Arial" w:cs="Arial"/>
          <w:color w:val="auto"/>
          <w:sz w:val="20"/>
          <w:szCs w:val="20"/>
        </w:rPr>
        <w:t>Lactobacillus acidophilus</w:t>
      </w:r>
      <w:r w:rsidR="00870EC2" w:rsidRPr="00200B26">
        <w:rPr>
          <w:rFonts w:ascii="Arial" w:hAnsi="Arial" w:cs="Arial"/>
          <w:i w:val="0"/>
          <w:color w:val="auto"/>
          <w:sz w:val="20"/>
          <w:szCs w:val="20"/>
        </w:rPr>
        <w:t xml:space="preserve"> (La-N) and</w:t>
      </w:r>
      <w:r w:rsidR="00870EC2" w:rsidRPr="00200B26">
        <w:rPr>
          <w:rFonts w:ascii="Arial" w:hAnsi="Arial" w:cs="Arial"/>
          <w:i w:val="0"/>
          <w:color w:val="auto"/>
          <w:spacing w:val="1"/>
          <w:sz w:val="20"/>
          <w:szCs w:val="20"/>
        </w:rPr>
        <w:t xml:space="preserve"> </w:t>
      </w:r>
      <w:r w:rsidR="00870EC2" w:rsidRPr="00200B26">
        <w:rPr>
          <w:rFonts w:ascii="Arial" w:hAnsi="Arial" w:cs="Arial"/>
          <w:color w:val="auto"/>
          <w:sz w:val="20"/>
          <w:szCs w:val="20"/>
        </w:rPr>
        <w:t>Bifidobacterium bifidum</w:t>
      </w:r>
      <w:r w:rsidR="00870EC2" w:rsidRPr="00200B26">
        <w:rPr>
          <w:rFonts w:ascii="Arial" w:hAnsi="Arial" w:cs="Arial"/>
          <w:i w:val="0"/>
          <w:color w:val="auto"/>
          <w:sz w:val="20"/>
          <w:szCs w:val="20"/>
        </w:rPr>
        <w:t xml:space="preserve"> (Bb-N) and wetted to have 15 percent moisture and subjected to</w:t>
      </w:r>
      <w:r w:rsidR="00870EC2" w:rsidRPr="00200B26">
        <w:rPr>
          <w:rFonts w:ascii="Arial" w:hAnsi="Arial" w:cs="Arial"/>
          <w:i w:val="0"/>
          <w:color w:val="auto"/>
          <w:spacing w:val="-57"/>
          <w:sz w:val="20"/>
          <w:szCs w:val="20"/>
        </w:rPr>
        <w:t xml:space="preserve"> </w:t>
      </w:r>
      <w:r w:rsidR="00870EC2" w:rsidRPr="00200B26">
        <w:rPr>
          <w:rFonts w:ascii="Arial" w:hAnsi="Arial" w:cs="Arial"/>
          <w:i w:val="0"/>
          <w:color w:val="auto"/>
          <w:sz w:val="20"/>
          <w:szCs w:val="20"/>
        </w:rPr>
        <w:t>fluid bed drying at various outlet air temperatures.</w:t>
      </w:r>
      <w:r w:rsidR="00696640" w:rsidRPr="00200B26">
        <w:rPr>
          <w:rFonts w:ascii="Arial" w:hAnsi="Arial" w:cs="Arial"/>
          <w:i w:val="0"/>
          <w:color w:val="auto"/>
          <w:sz w:val="20"/>
          <w:szCs w:val="20"/>
        </w:rPr>
        <w:t xml:space="preserve"> The standardized level of culture</w:t>
      </w:r>
      <w:r w:rsidR="00696640" w:rsidRPr="00200B26">
        <w:rPr>
          <w:rFonts w:ascii="Arial" w:hAnsi="Arial" w:cs="Arial"/>
          <w:i w:val="0"/>
          <w:color w:val="auto"/>
          <w:spacing w:val="1"/>
          <w:sz w:val="20"/>
          <w:szCs w:val="20"/>
        </w:rPr>
        <w:t xml:space="preserve"> </w:t>
      </w:r>
      <w:r w:rsidR="00696640" w:rsidRPr="00200B26">
        <w:rPr>
          <w:rFonts w:ascii="Arial" w:hAnsi="Arial" w:cs="Arial"/>
          <w:i w:val="0"/>
          <w:color w:val="auto"/>
          <w:sz w:val="20"/>
          <w:szCs w:val="20"/>
        </w:rPr>
        <w:t xml:space="preserve">containing </w:t>
      </w:r>
      <w:r w:rsidR="00696640" w:rsidRPr="00200B26">
        <w:rPr>
          <w:rFonts w:ascii="Arial" w:hAnsi="Arial" w:cs="Arial"/>
          <w:color w:val="auto"/>
          <w:sz w:val="20"/>
          <w:szCs w:val="20"/>
        </w:rPr>
        <w:t>Lactobacillus acidophilus</w:t>
      </w:r>
      <w:r w:rsidR="00696640" w:rsidRPr="00200B26">
        <w:rPr>
          <w:rFonts w:ascii="Arial" w:hAnsi="Arial" w:cs="Arial"/>
          <w:i w:val="0"/>
          <w:color w:val="auto"/>
          <w:sz w:val="20"/>
          <w:szCs w:val="20"/>
        </w:rPr>
        <w:t xml:space="preserve"> NCFM and </w:t>
      </w:r>
      <w:r w:rsidR="00696640" w:rsidRPr="00200B26">
        <w:rPr>
          <w:rFonts w:ascii="Arial" w:hAnsi="Arial" w:cs="Arial"/>
          <w:color w:val="auto"/>
          <w:sz w:val="20"/>
          <w:szCs w:val="20"/>
        </w:rPr>
        <w:t>Bifidobacterium bifidum</w:t>
      </w:r>
      <w:r w:rsidR="00696640" w:rsidRPr="00200B26">
        <w:rPr>
          <w:rFonts w:ascii="Arial" w:hAnsi="Arial" w:cs="Arial"/>
          <w:i w:val="0"/>
          <w:color w:val="auto"/>
          <w:sz w:val="20"/>
          <w:szCs w:val="20"/>
        </w:rPr>
        <w:t xml:space="preserve"> HN019 were</w:t>
      </w:r>
      <w:r w:rsidR="00696640" w:rsidRPr="00200B26">
        <w:rPr>
          <w:rFonts w:ascii="Arial" w:hAnsi="Arial" w:cs="Arial"/>
          <w:i w:val="0"/>
          <w:color w:val="auto"/>
          <w:spacing w:val="1"/>
          <w:sz w:val="20"/>
          <w:szCs w:val="20"/>
        </w:rPr>
        <w:t xml:space="preserve"> </w:t>
      </w:r>
      <w:r w:rsidR="00696640" w:rsidRPr="00200B26">
        <w:rPr>
          <w:rFonts w:ascii="Arial" w:hAnsi="Arial" w:cs="Arial"/>
          <w:i w:val="0"/>
          <w:color w:val="auto"/>
          <w:sz w:val="20"/>
          <w:szCs w:val="20"/>
        </w:rPr>
        <w:t>added to spray dried weaning food separately and rewetted to have 15% moisture</w:t>
      </w:r>
      <w:r w:rsidR="00696640" w:rsidRPr="00200B26">
        <w:rPr>
          <w:rFonts w:ascii="Arial" w:hAnsi="Arial" w:cs="Arial"/>
          <w:i w:val="0"/>
          <w:color w:val="auto"/>
          <w:spacing w:val="1"/>
          <w:sz w:val="20"/>
          <w:szCs w:val="20"/>
        </w:rPr>
        <w:t xml:space="preserve"> </w:t>
      </w:r>
      <w:r w:rsidR="00696640" w:rsidRPr="00200B26">
        <w:rPr>
          <w:rFonts w:ascii="Arial" w:hAnsi="Arial" w:cs="Arial"/>
          <w:i w:val="0"/>
          <w:color w:val="auto"/>
          <w:sz w:val="20"/>
          <w:szCs w:val="20"/>
        </w:rPr>
        <w:t>and subjected to fluid bed drying at various outlet temperatures (40, 45, and 50</w:t>
      </w:r>
      <w:r w:rsidR="00696640" w:rsidRPr="00200B26">
        <w:rPr>
          <w:rFonts w:ascii="Arial" w:hAnsi="Arial" w:cs="Arial"/>
          <w:i w:val="0"/>
          <w:color w:val="auto"/>
          <w:sz w:val="20"/>
          <w:szCs w:val="20"/>
          <w:vertAlign w:val="superscript"/>
        </w:rPr>
        <w:t>o</w:t>
      </w:r>
      <w:r w:rsidR="00696640" w:rsidRPr="00200B26">
        <w:rPr>
          <w:rFonts w:ascii="Arial" w:hAnsi="Arial" w:cs="Arial"/>
          <w:i w:val="0"/>
          <w:color w:val="auto"/>
          <w:sz w:val="20"/>
          <w:szCs w:val="20"/>
        </w:rPr>
        <w:t>C) to</w:t>
      </w:r>
      <w:r w:rsidR="00696640" w:rsidRPr="00200B26">
        <w:rPr>
          <w:rFonts w:ascii="Arial" w:hAnsi="Arial" w:cs="Arial"/>
          <w:i w:val="0"/>
          <w:color w:val="auto"/>
          <w:spacing w:val="1"/>
          <w:sz w:val="20"/>
          <w:szCs w:val="20"/>
        </w:rPr>
        <w:t xml:space="preserve"> </w:t>
      </w:r>
      <w:r w:rsidR="00696640" w:rsidRPr="00200B26">
        <w:rPr>
          <w:rFonts w:ascii="Arial" w:hAnsi="Arial" w:cs="Arial"/>
          <w:i w:val="0"/>
          <w:color w:val="auto"/>
          <w:sz w:val="20"/>
          <w:szCs w:val="20"/>
        </w:rPr>
        <w:t>assess</w:t>
      </w:r>
      <w:r w:rsidR="00696640" w:rsidRPr="00200B26">
        <w:rPr>
          <w:rFonts w:ascii="Arial" w:hAnsi="Arial" w:cs="Arial"/>
          <w:i w:val="0"/>
          <w:color w:val="auto"/>
          <w:spacing w:val="-1"/>
          <w:sz w:val="20"/>
          <w:szCs w:val="20"/>
        </w:rPr>
        <w:t xml:space="preserve"> </w:t>
      </w:r>
      <w:r w:rsidR="00696640" w:rsidRPr="00200B26">
        <w:rPr>
          <w:rFonts w:ascii="Arial" w:hAnsi="Arial" w:cs="Arial"/>
          <w:i w:val="0"/>
          <w:color w:val="auto"/>
          <w:sz w:val="20"/>
          <w:szCs w:val="20"/>
        </w:rPr>
        <w:t>the</w:t>
      </w:r>
      <w:r w:rsidR="00696640" w:rsidRPr="00200B26">
        <w:rPr>
          <w:rFonts w:ascii="Arial" w:hAnsi="Arial" w:cs="Arial"/>
          <w:i w:val="0"/>
          <w:color w:val="auto"/>
          <w:spacing w:val="-2"/>
          <w:sz w:val="20"/>
          <w:szCs w:val="20"/>
        </w:rPr>
        <w:t xml:space="preserve"> </w:t>
      </w:r>
      <w:r w:rsidR="00696640" w:rsidRPr="00200B26">
        <w:rPr>
          <w:rFonts w:ascii="Arial" w:hAnsi="Arial" w:cs="Arial"/>
          <w:i w:val="0"/>
          <w:color w:val="auto"/>
          <w:sz w:val="20"/>
          <w:szCs w:val="20"/>
        </w:rPr>
        <w:t>optimum temperature</w:t>
      </w:r>
      <w:r w:rsidR="00696640" w:rsidRPr="00200B26">
        <w:rPr>
          <w:rFonts w:ascii="Arial" w:hAnsi="Arial" w:cs="Arial"/>
          <w:i w:val="0"/>
          <w:color w:val="auto"/>
          <w:spacing w:val="-2"/>
          <w:sz w:val="20"/>
          <w:szCs w:val="20"/>
        </w:rPr>
        <w:t xml:space="preserve"> </w:t>
      </w:r>
      <w:r w:rsidR="00696640" w:rsidRPr="00200B26">
        <w:rPr>
          <w:rFonts w:ascii="Arial" w:hAnsi="Arial" w:cs="Arial"/>
          <w:i w:val="0"/>
          <w:color w:val="auto"/>
          <w:sz w:val="20"/>
          <w:szCs w:val="20"/>
        </w:rPr>
        <w:t>of</w:t>
      </w:r>
      <w:r w:rsidR="00696640" w:rsidRPr="00200B26">
        <w:rPr>
          <w:rFonts w:ascii="Arial" w:hAnsi="Arial" w:cs="Arial"/>
          <w:i w:val="0"/>
          <w:color w:val="auto"/>
          <w:spacing w:val="-2"/>
          <w:sz w:val="20"/>
          <w:szCs w:val="20"/>
        </w:rPr>
        <w:t xml:space="preserve"> </w:t>
      </w:r>
      <w:r w:rsidR="00696640" w:rsidRPr="00200B26">
        <w:rPr>
          <w:rFonts w:ascii="Arial" w:hAnsi="Arial" w:cs="Arial"/>
          <w:i w:val="0"/>
          <w:color w:val="auto"/>
          <w:sz w:val="20"/>
          <w:szCs w:val="20"/>
        </w:rPr>
        <w:t>drying</w:t>
      </w:r>
      <w:r w:rsidR="00696640" w:rsidRPr="00200B26">
        <w:rPr>
          <w:rFonts w:ascii="Arial" w:hAnsi="Arial" w:cs="Arial"/>
          <w:i w:val="0"/>
          <w:color w:val="auto"/>
          <w:spacing w:val="-3"/>
          <w:sz w:val="20"/>
          <w:szCs w:val="20"/>
        </w:rPr>
        <w:t xml:space="preserve"> </w:t>
      </w:r>
      <w:r w:rsidR="00696640" w:rsidRPr="00200B26">
        <w:rPr>
          <w:rFonts w:ascii="Arial" w:hAnsi="Arial" w:cs="Arial"/>
          <w:i w:val="0"/>
          <w:color w:val="auto"/>
          <w:sz w:val="20"/>
          <w:szCs w:val="20"/>
        </w:rPr>
        <w:t>to</w:t>
      </w:r>
      <w:r w:rsidR="00696640" w:rsidRPr="00200B26">
        <w:rPr>
          <w:rFonts w:ascii="Arial" w:hAnsi="Arial" w:cs="Arial"/>
          <w:i w:val="0"/>
          <w:color w:val="auto"/>
          <w:spacing w:val="-2"/>
          <w:sz w:val="20"/>
          <w:szCs w:val="20"/>
        </w:rPr>
        <w:t xml:space="preserve"> </w:t>
      </w:r>
      <w:r w:rsidR="00696640" w:rsidRPr="00200B26">
        <w:rPr>
          <w:rFonts w:ascii="Arial" w:hAnsi="Arial" w:cs="Arial"/>
          <w:i w:val="0"/>
          <w:color w:val="auto"/>
          <w:sz w:val="20"/>
          <w:szCs w:val="20"/>
        </w:rPr>
        <w:t>retain</w:t>
      </w:r>
      <w:r w:rsidR="00696640" w:rsidRPr="00200B26">
        <w:rPr>
          <w:rFonts w:ascii="Arial" w:hAnsi="Arial" w:cs="Arial"/>
          <w:i w:val="0"/>
          <w:color w:val="auto"/>
          <w:spacing w:val="-2"/>
          <w:sz w:val="20"/>
          <w:szCs w:val="20"/>
        </w:rPr>
        <w:t xml:space="preserve"> </w:t>
      </w:r>
      <w:r w:rsidR="00696640" w:rsidRPr="00200B26">
        <w:rPr>
          <w:rFonts w:ascii="Arial" w:hAnsi="Arial" w:cs="Arial"/>
          <w:i w:val="0"/>
          <w:color w:val="auto"/>
          <w:sz w:val="20"/>
          <w:szCs w:val="20"/>
        </w:rPr>
        <w:t>maximum viable</w:t>
      </w:r>
      <w:r w:rsidR="00696640" w:rsidRPr="00200B26">
        <w:rPr>
          <w:rFonts w:ascii="Arial" w:hAnsi="Arial" w:cs="Arial"/>
          <w:i w:val="0"/>
          <w:color w:val="auto"/>
          <w:spacing w:val="-2"/>
          <w:sz w:val="20"/>
          <w:szCs w:val="20"/>
        </w:rPr>
        <w:t xml:space="preserve"> </w:t>
      </w:r>
      <w:r w:rsidR="00696640" w:rsidRPr="00200B26">
        <w:rPr>
          <w:rFonts w:ascii="Arial" w:hAnsi="Arial" w:cs="Arial"/>
          <w:i w:val="0"/>
          <w:color w:val="auto"/>
          <w:sz w:val="20"/>
          <w:szCs w:val="20"/>
        </w:rPr>
        <w:t>counts</w:t>
      </w:r>
    </w:p>
    <w:p w14:paraId="6B96FA7C" w14:textId="77777777" w:rsidR="00870EC2" w:rsidRDefault="00870EC2" w:rsidP="00EE06C0">
      <w:pPr>
        <w:pStyle w:val="Heading3"/>
        <w:tabs>
          <w:tab w:val="left" w:pos="1339"/>
          <w:tab w:val="left" w:pos="1340"/>
        </w:tabs>
        <w:ind w:right="49"/>
        <w:rPr>
          <w:rFonts w:ascii="Arial" w:hAnsi="Arial" w:cs="Arial"/>
          <w:b/>
          <w:i w:val="0"/>
          <w:color w:val="auto"/>
          <w:sz w:val="20"/>
          <w:szCs w:val="20"/>
        </w:rPr>
      </w:pPr>
    </w:p>
    <w:p w14:paraId="1A14502D" w14:textId="77777777" w:rsidR="00EE06C0" w:rsidRPr="004A60CA" w:rsidRDefault="00870EC2" w:rsidP="00EE06C0">
      <w:pPr>
        <w:pStyle w:val="Heading3"/>
        <w:tabs>
          <w:tab w:val="left" w:pos="1339"/>
          <w:tab w:val="left" w:pos="1340"/>
        </w:tabs>
        <w:ind w:right="49"/>
        <w:rPr>
          <w:rFonts w:ascii="Arial" w:hAnsi="Arial" w:cs="Arial"/>
          <w:b/>
          <w:i w:val="0"/>
          <w:color w:val="auto"/>
          <w:sz w:val="20"/>
          <w:szCs w:val="20"/>
        </w:rPr>
      </w:pPr>
      <w:r>
        <w:rPr>
          <w:rFonts w:ascii="Arial" w:hAnsi="Arial" w:cs="Arial"/>
          <w:b/>
          <w:i w:val="0"/>
          <w:color w:val="auto"/>
          <w:sz w:val="20"/>
          <w:szCs w:val="20"/>
        </w:rPr>
        <w:t>3.4</w:t>
      </w:r>
      <w:r w:rsidR="00FA114D">
        <w:rPr>
          <w:rFonts w:ascii="Arial" w:hAnsi="Arial" w:cs="Arial"/>
          <w:b/>
          <w:i w:val="0"/>
          <w:color w:val="auto"/>
          <w:sz w:val="20"/>
          <w:szCs w:val="20"/>
        </w:rPr>
        <w:t>.1</w:t>
      </w:r>
      <w:r w:rsidR="00832ABA">
        <w:rPr>
          <w:rFonts w:ascii="Arial" w:hAnsi="Arial" w:cs="Arial"/>
          <w:b/>
          <w:i w:val="0"/>
          <w:color w:val="auto"/>
          <w:sz w:val="20"/>
          <w:szCs w:val="20"/>
        </w:rPr>
        <w:t xml:space="preserve"> </w:t>
      </w:r>
      <w:r w:rsidR="00EE06C0" w:rsidRPr="004A60CA">
        <w:rPr>
          <w:rFonts w:ascii="Arial" w:hAnsi="Arial" w:cs="Arial"/>
          <w:b/>
          <w:i w:val="0"/>
          <w:color w:val="auto"/>
          <w:sz w:val="20"/>
          <w:szCs w:val="20"/>
        </w:rPr>
        <w:t>Survivability</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of</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probiotic</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culture</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in</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fluid</w:t>
      </w:r>
      <w:r w:rsidR="00EE06C0" w:rsidRPr="004A60CA">
        <w:rPr>
          <w:rFonts w:ascii="Arial" w:hAnsi="Arial" w:cs="Arial"/>
          <w:b/>
          <w:i w:val="0"/>
          <w:color w:val="auto"/>
          <w:spacing w:val="-1"/>
          <w:sz w:val="20"/>
          <w:szCs w:val="20"/>
        </w:rPr>
        <w:t xml:space="preserve"> </w:t>
      </w:r>
      <w:r w:rsidR="00EE06C0" w:rsidRPr="004A60CA">
        <w:rPr>
          <w:rFonts w:ascii="Arial" w:hAnsi="Arial" w:cs="Arial"/>
          <w:b/>
          <w:i w:val="0"/>
          <w:color w:val="auto"/>
          <w:sz w:val="20"/>
          <w:szCs w:val="20"/>
        </w:rPr>
        <w:t>bed</w:t>
      </w:r>
      <w:r w:rsidR="00EE06C0" w:rsidRPr="004A60CA">
        <w:rPr>
          <w:rFonts w:ascii="Arial" w:hAnsi="Arial" w:cs="Arial"/>
          <w:b/>
          <w:i w:val="0"/>
          <w:color w:val="auto"/>
          <w:spacing w:val="-4"/>
          <w:sz w:val="20"/>
          <w:szCs w:val="20"/>
        </w:rPr>
        <w:t xml:space="preserve"> </w:t>
      </w:r>
      <w:r w:rsidR="00EE06C0" w:rsidRPr="004A60CA">
        <w:rPr>
          <w:rFonts w:ascii="Arial" w:hAnsi="Arial" w:cs="Arial"/>
          <w:b/>
          <w:i w:val="0"/>
          <w:color w:val="auto"/>
          <w:sz w:val="20"/>
          <w:szCs w:val="20"/>
        </w:rPr>
        <w:t>drying</w:t>
      </w:r>
      <w:r w:rsidR="00EE06C0" w:rsidRPr="004A60CA">
        <w:rPr>
          <w:rFonts w:ascii="Arial" w:hAnsi="Arial" w:cs="Arial"/>
          <w:b/>
          <w:i w:val="0"/>
          <w:color w:val="auto"/>
          <w:spacing w:val="-3"/>
          <w:sz w:val="20"/>
          <w:szCs w:val="20"/>
        </w:rPr>
        <w:t xml:space="preserve"> </w:t>
      </w:r>
      <w:r w:rsidR="00EE06C0" w:rsidRPr="004A60CA">
        <w:rPr>
          <w:rFonts w:ascii="Arial" w:hAnsi="Arial" w:cs="Arial"/>
          <w:b/>
          <w:i w:val="0"/>
          <w:color w:val="auto"/>
          <w:sz w:val="20"/>
          <w:szCs w:val="20"/>
        </w:rPr>
        <w:t>process</w:t>
      </w:r>
    </w:p>
    <w:p w14:paraId="1854875F" w14:textId="77777777" w:rsidR="00EE06C0" w:rsidRPr="004A60CA" w:rsidRDefault="00EE06C0" w:rsidP="00EE06C0">
      <w:pPr>
        <w:pStyle w:val="BodyText"/>
        <w:ind w:right="49"/>
        <w:jc w:val="both"/>
        <w:rPr>
          <w:rFonts w:ascii="Arial" w:hAnsi="Arial" w:cs="Arial"/>
          <w:b/>
        </w:rPr>
      </w:pPr>
    </w:p>
    <w:p w14:paraId="7DDA03C0" w14:textId="77777777" w:rsidR="00F5039D" w:rsidRPr="004A60CA" w:rsidRDefault="00EE06C0" w:rsidP="00F5039D">
      <w:pPr>
        <w:pStyle w:val="Body"/>
        <w:spacing w:line="480" w:lineRule="auto"/>
        <w:rPr>
          <w:rFonts w:ascii="Arial" w:hAnsi="Arial" w:cs="Arial"/>
        </w:rPr>
      </w:pPr>
      <w:r w:rsidRPr="004A60CA">
        <w:rPr>
          <w:rFonts w:ascii="Arial" w:hAnsi="Arial" w:cs="Arial"/>
        </w:rPr>
        <w:lastRenderedPageBreak/>
        <w:t>It was observed from the result that</w:t>
      </w:r>
      <w:r w:rsidRPr="004A60CA">
        <w:rPr>
          <w:rFonts w:ascii="Arial" w:hAnsi="Arial" w:cs="Arial"/>
          <w:spacing w:val="1"/>
        </w:rPr>
        <w:t xml:space="preserve"> </w:t>
      </w:r>
      <w:r w:rsidRPr="004A60CA">
        <w:rPr>
          <w:rFonts w:ascii="Arial" w:hAnsi="Arial" w:cs="Arial"/>
        </w:rPr>
        <w:t>increasing</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outlet</w:t>
      </w:r>
      <w:r w:rsidRPr="004A60CA">
        <w:rPr>
          <w:rFonts w:ascii="Arial" w:hAnsi="Arial" w:cs="Arial"/>
          <w:spacing w:val="1"/>
        </w:rPr>
        <w:t xml:space="preserve"> </w:t>
      </w:r>
      <w:r w:rsidRPr="004A60CA">
        <w:rPr>
          <w:rFonts w:ascii="Arial" w:hAnsi="Arial" w:cs="Arial"/>
        </w:rPr>
        <w:t>air</w:t>
      </w:r>
      <w:r w:rsidRPr="004A60CA">
        <w:rPr>
          <w:rFonts w:ascii="Arial" w:hAnsi="Arial" w:cs="Arial"/>
          <w:spacing w:val="1"/>
        </w:rPr>
        <w:t xml:space="preserve"> </w:t>
      </w:r>
      <w:r w:rsidRPr="004A60CA">
        <w:rPr>
          <w:rFonts w:ascii="Arial" w:hAnsi="Arial" w:cs="Arial"/>
        </w:rPr>
        <w:t>temperature</w:t>
      </w:r>
      <w:r w:rsidRPr="004A60CA">
        <w:rPr>
          <w:rFonts w:ascii="Arial" w:hAnsi="Arial" w:cs="Arial"/>
          <w:spacing w:val="1"/>
        </w:rPr>
        <w:t xml:space="preserve"> </w:t>
      </w:r>
      <w:r w:rsidRPr="004A60CA">
        <w:rPr>
          <w:rFonts w:ascii="Arial" w:hAnsi="Arial" w:cs="Arial"/>
        </w:rPr>
        <w:t>from</w:t>
      </w:r>
      <w:r w:rsidRPr="004A60CA">
        <w:rPr>
          <w:rFonts w:ascii="Arial" w:hAnsi="Arial" w:cs="Arial"/>
          <w:spacing w:val="1"/>
        </w:rPr>
        <w:t xml:space="preserve"> </w:t>
      </w:r>
      <w:r w:rsidRPr="004A60CA">
        <w:rPr>
          <w:rFonts w:ascii="Arial" w:hAnsi="Arial" w:cs="Arial"/>
        </w:rPr>
        <w:t>40</w:t>
      </w:r>
      <w:r w:rsidRPr="004A60CA">
        <w:rPr>
          <w:rFonts w:ascii="Arial" w:hAnsi="Arial" w:cs="Arial"/>
          <w:spacing w:val="1"/>
        </w:rPr>
        <w:t xml:space="preserve"> </w:t>
      </w:r>
      <w:r w:rsidRPr="004A60CA">
        <w:rPr>
          <w:rFonts w:ascii="Arial" w:hAnsi="Arial" w:cs="Arial"/>
        </w:rPr>
        <w:t>to</w:t>
      </w:r>
      <w:r w:rsidRPr="004A60CA">
        <w:rPr>
          <w:rFonts w:ascii="Arial" w:hAnsi="Arial" w:cs="Arial"/>
          <w:spacing w:val="1"/>
        </w:rPr>
        <w:t xml:space="preserve"> </w:t>
      </w:r>
      <w:r w:rsidRPr="004A60CA">
        <w:rPr>
          <w:rFonts w:ascii="Arial" w:hAnsi="Arial" w:cs="Arial"/>
        </w:rPr>
        <w:t>50 °C,</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viable</w:t>
      </w:r>
      <w:r w:rsidRPr="004A60CA">
        <w:rPr>
          <w:rFonts w:ascii="Arial" w:hAnsi="Arial" w:cs="Arial"/>
          <w:spacing w:val="1"/>
        </w:rPr>
        <w:t xml:space="preserve"> </w:t>
      </w:r>
      <w:r w:rsidRPr="004A60CA">
        <w:rPr>
          <w:rFonts w:ascii="Arial" w:hAnsi="Arial" w:cs="Arial"/>
        </w:rPr>
        <w:t>counts</w:t>
      </w:r>
      <w:r w:rsidRPr="004A60CA">
        <w:rPr>
          <w:rFonts w:ascii="Arial" w:hAnsi="Arial" w:cs="Arial"/>
          <w:spacing w:val="1"/>
        </w:rPr>
        <w:t xml:space="preserve"> </w:t>
      </w:r>
      <w:r w:rsidRPr="004A60CA">
        <w:rPr>
          <w:rFonts w:ascii="Arial" w:hAnsi="Arial" w:cs="Arial"/>
        </w:rPr>
        <w:t>of</w:t>
      </w:r>
      <w:r w:rsidRPr="004A60CA">
        <w:rPr>
          <w:rFonts w:ascii="Arial" w:hAnsi="Arial" w:cs="Arial"/>
          <w:spacing w:val="1"/>
        </w:rPr>
        <w:t xml:space="preserve"> </w:t>
      </w:r>
      <w:r w:rsidRPr="004A60CA">
        <w:rPr>
          <w:rFonts w:ascii="Arial" w:hAnsi="Arial" w:cs="Arial"/>
        </w:rPr>
        <w:t>La-N</w:t>
      </w:r>
      <w:r w:rsidRPr="004A60CA">
        <w:rPr>
          <w:rFonts w:ascii="Arial" w:hAnsi="Arial" w:cs="Arial"/>
          <w:spacing w:val="1"/>
        </w:rPr>
        <w:t xml:space="preserve"> </w:t>
      </w:r>
      <w:r w:rsidRPr="004A60CA">
        <w:rPr>
          <w:rFonts w:ascii="Arial" w:hAnsi="Arial" w:cs="Arial"/>
        </w:rPr>
        <w:t>decreased from 8.30 log</w:t>
      </w:r>
      <w:r w:rsidRPr="004A60CA">
        <w:rPr>
          <w:rFonts w:ascii="Arial" w:hAnsi="Arial" w:cs="Arial"/>
          <w:vertAlign w:val="subscript"/>
        </w:rPr>
        <w:t>10</w:t>
      </w:r>
      <w:r w:rsidRPr="004A60CA">
        <w:rPr>
          <w:rFonts w:ascii="Arial" w:hAnsi="Arial" w:cs="Arial"/>
        </w:rPr>
        <w:t xml:space="preserve"> cfu/g to 7.94 log</w:t>
      </w:r>
      <w:r w:rsidRPr="004A60CA">
        <w:rPr>
          <w:rFonts w:ascii="Arial" w:hAnsi="Arial" w:cs="Arial"/>
          <w:vertAlign w:val="subscript"/>
        </w:rPr>
        <w:t>10</w:t>
      </w:r>
      <w:r w:rsidRPr="004A60CA">
        <w:rPr>
          <w:rFonts w:ascii="Arial" w:hAnsi="Arial" w:cs="Arial"/>
        </w:rPr>
        <w:t xml:space="preserve"> cfu/g. The extent of decrease was significant above</w:t>
      </w:r>
      <w:r w:rsidRPr="004A60CA">
        <w:rPr>
          <w:rFonts w:ascii="Arial" w:hAnsi="Arial" w:cs="Arial"/>
          <w:spacing w:val="5"/>
        </w:rPr>
        <w:t xml:space="preserve"> </w:t>
      </w:r>
      <w:r w:rsidRPr="004A60CA">
        <w:rPr>
          <w:rFonts w:ascii="Arial" w:hAnsi="Arial" w:cs="Arial"/>
        </w:rPr>
        <w:t>45</w:t>
      </w:r>
      <w:r w:rsidRPr="004A60CA">
        <w:rPr>
          <w:rFonts w:ascii="Arial" w:hAnsi="Arial" w:cs="Arial"/>
          <w:spacing w:val="-13"/>
        </w:rPr>
        <w:t xml:space="preserve"> </w:t>
      </w:r>
      <w:r w:rsidRPr="004A60CA">
        <w:rPr>
          <w:rFonts w:ascii="Arial" w:hAnsi="Arial" w:cs="Arial"/>
          <w:vertAlign w:val="superscript"/>
        </w:rPr>
        <w:t>o</w:t>
      </w:r>
      <w:r w:rsidRPr="004A60CA">
        <w:rPr>
          <w:rFonts w:ascii="Arial" w:hAnsi="Arial" w:cs="Arial"/>
        </w:rPr>
        <w:t>C</w:t>
      </w:r>
      <w:r w:rsidRPr="004A60CA">
        <w:rPr>
          <w:rFonts w:ascii="Arial" w:hAnsi="Arial" w:cs="Arial"/>
          <w:spacing w:val="8"/>
        </w:rPr>
        <w:t xml:space="preserve"> </w:t>
      </w:r>
      <w:r w:rsidRPr="004A60CA">
        <w:rPr>
          <w:rFonts w:ascii="Arial" w:hAnsi="Arial" w:cs="Arial"/>
        </w:rPr>
        <w:t>outlet</w:t>
      </w:r>
      <w:r w:rsidRPr="004A60CA">
        <w:rPr>
          <w:rFonts w:ascii="Arial" w:hAnsi="Arial" w:cs="Arial"/>
          <w:spacing w:val="6"/>
        </w:rPr>
        <w:t xml:space="preserve"> </w:t>
      </w:r>
      <w:r w:rsidRPr="004A60CA">
        <w:rPr>
          <w:rFonts w:ascii="Arial" w:hAnsi="Arial" w:cs="Arial"/>
        </w:rPr>
        <w:t>air</w:t>
      </w:r>
      <w:r w:rsidRPr="004A60CA">
        <w:rPr>
          <w:rFonts w:ascii="Arial" w:hAnsi="Arial" w:cs="Arial"/>
          <w:spacing w:val="6"/>
        </w:rPr>
        <w:t xml:space="preserve"> </w:t>
      </w:r>
      <w:r w:rsidRPr="004A60CA">
        <w:rPr>
          <w:rFonts w:ascii="Arial" w:hAnsi="Arial" w:cs="Arial"/>
        </w:rPr>
        <w:t>temperature.</w:t>
      </w:r>
      <w:r w:rsidRPr="004A60CA">
        <w:rPr>
          <w:rFonts w:ascii="Arial" w:hAnsi="Arial" w:cs="Arial"/>
          <w:spacing w:val="6"/>
        </w:rPr>
        <w:t xml:space="preserve"> </w:t>
      </w:r>
      <w:r w:rsidRPr="004A60CA">
        <w:rPr>
          <w:rFonts w:ascii="Arial" w:hAnsi="Arial" w:cs="Arial"/>
        </w:rPr>
        <w:t>At</w:t>
      </w:r>
      <w:r w:rsidRPr="004A60CA">
        <w:rPr>
          <w:rFonts w:ascii="Arial" w:hAnsi="Arial" w:cs="Arial"/>
          <w:spacing w:val="7"/>
        </w:rPr>
        <w:t xml:space="preserve"> </w:t>
      </w:r>
      <w:r w:rsidRPr="004A60CA">
        <w:rPr>
          <w:rFonts w:ascii="Arial" w:hAnsi="Arial" w:cs="Arial"/>
        </w:rPr>
        <w:t>45</w:t>
      </w:r>
      <w:r w:rsidRPr="004A60CA">
        <w:rPr>
          <w:rFonts w:ascii="Arial" w:hAnsi="Arial" w:cs="Arial"/>
          <w:spacing w:val="-12"/>
        </w:rPr>
        <w:t xml:space="preserve"> </w:t>
      </w:r>
      <w:r w:rsidRPr="004A60CA">
        <w:rPr>
          <w:rFonts w:ascii="Arial" w:hAnsi="Arial" w:cs="Arial"/>
          <w:vertAlign w:val="superscript"/>
        </w:rPr>
        <w:t>o</w:t>
      </w:r>
      <w:r w:rsidRPr="004A60CA">
        <w:rPr>
          <w:rFonts w:ascii="Arial" w:hAnsi="Arial" w:cs="Arial"/>
        </w:rPr>
        <w:t>C</w:t>
      </w:r>
      <w:r w:rsidRPr="004A60CA">
        <w:rPr>
          <w:rFonts w:ascii="Arial" w:hAnsi="Arial" w:cs="Arial"/>
          <w:spacing w:val="7"/>
        </w:rPr>
        <w:t xml:space="preserve"> </w:t>
      </w:r>
      <w:r w:rsidRPr="004A60CA">
        <w:rPr>
          <w:rFonts w:ascii="Arial" w:hAnsi="Arial" w:cs="Arial"/>
        </w:rPr>
        <w:t>temperature,</w:t>
      </w:r>
      <w:r w:rsidRPr="004A60CA">
        <w:rPr>
          <w:rFonts w:ascii="Arial" w:hAnsi="Arial" w:cs="Arial"/>
          <w:spacing w:val="7"/>
        </w:rPr>
        <w:t xml:space="preserve"> </w:t>
      </w:r>
      <w:r w:rsidRPr="004A60CA">
        <w:rPr>
          <w:rFonts w:ascii="Arial" w:hAnsi="Arial" w:cs="Arial"/>
        </w:rPr>
        <w:t>the</w:t>
      </w:r>
      <w:r w:rsidRPr="004A60CA">
        <w:rPr>
          <w:rFonts w:ascii="Arial" w:hAnsi="Arial" w:cs="Arial"/>
          <w:spacing w:val="7"/>
        </w:rPr>
        <w:t xml:space="preserve"> </w:t>
      </w:r>
      <w:r w:rsidRPr="004A60CA">
        <w:rPr>
          <w:rFonts w:ascii="Arial" w:hAnsi="Arial" w:cs="Arial"/>
        </w:rPr>
        <w:t>viable</w:t>
      </w:r>
      <w:r w:rsidRPr="004A60CA">
        <w:rPr>
          <w:rFonts w:ascii="Arial" w:hAnsi="Arial" w:cs="Arial"/>
          <w:spacing w:val="6"/>
        </w:rPr>
        <w:t xml:space="preserve"> </w:t>
      </w:r>
      <w:r w:rsidRPr="004A60CA">
        <w:rPr>
          <w:rFonts w:ascii="Arial" w:hAnsi="Arial" w:cs="Arial"/>
        </w:rPr>
        <w:t>counts</w:t>
      </w:r>
      <w:r w:rsidRPr="004A60CA">
        <w:rPr>
          <w:rFonts w:ascii="Arial" w:hAnsi="Arial" w:cs="Arial"/>
          <w:spacing w:val="6"/>
        </w:rPr>
        <w:t xml:space="preserve"> </w:t>
      </w:r>
      <w:r w:rsidRPr="004A60CA">
        <w:rPr>
          <w:rFonts w:ascii="Arial" w:hAnsi="Arial" w:cs="Arial"/>
        </w:rPr>
        <w:t>reduced</w:t>
      </w:r>
      <w:r w:rsidRPr="004A60CA">
        <w:rPr>
          <w:rFonts w:ascii="Arial" w:hAnsi="Arial" w:cs="Arial"/>
          <w:spacing w:val="6"/>
        </w:rPr>
        <w:t xml:space="preserve"> </w:t>
      </w:r>
      <w:r w:rsidRPr="004A60CA">
        <w:rPr>
          <w:rFonts w:ascii="Arial" w:hAnsi="Arial" w:cs="Arial"/>
        </w:rPr>
        <w:t>from 9.47 log</w:t>
      </w:r>
      <w:r w:rsidRPr="004A60CA">
        <w:rPr>
          <w:rFonts w:ascii="Arial" w:hAnsi="Arial" w:cs="Arial"/>
          <w:vertAlign w:val="subscript"/>
        </w:rPr>
        <w:t>10</w:t>
      </w:r>
      <w:r w:rsidRPr="004A60CA">
        <w:rPr>
          <w:rFonts w:ascii="Arial" w:hAnsi="Arial" w:cs="Arial"/>
        </w:rPr>
        <w:t xml:space="preserve"> cfu/ml to 8.17 log</w:t>
      </w:r>
      <w:r w:rsidRPr="004A60CA">
        <w:rPr>
          <w:rFonts w:ascii="Arial" w:hAnsi="Arial" w:cs="Arial"/>
          <w:vertAlign w:val="subscript"/>
        </w:rPr>
        <w:t>10</w:t>
      </w:r>
      <w:r w:rsidRPr="004A60CA">
        <w:rPr>
          <w:rFonts w:ascii="Arial" w:hAnsi="Arial" w:cs="Arial"/>
        </w:rPr>
        <w:t xml:space="preserve"> cfu/g with respect to La-N whereas viability of Bb-N</w:t>
      </w:r>
      <w:r w:rsidRPr="004A60CA">
        <w:rPr>
          <w:rFonts w:ascii="Arial" w:hAnsi="Arial" w:cs="Arial"/>
          <w:spacing w:val="1"/>
        </w:rPr>
        <w:t xml:space="preserve"> </w:t>
      </w:r>
      <w:r w:rsidRPr="004A60CA">
        <w:rPr>
          <w:rFonts w:ascii="Arial" w:hAnsi="Arial" w:cs="Arial"/>
        </w:rPr>
        <w:t>culture</w:t>
      </w:r>
      <w:r w:rsidRPr="004A60CA">
        <w:rPr>
          <w:rFonts w:ascii="Arial" w:hAnsi="Arial" w:cs="Arial"/>
          <w:spacing w:val="1"/>
        </w:rPr>
        <w:t xml:space="preserve"> </w:t>
      </w:r>
      <w:r w:rsidRPr="004A60CA">
        <w:rPr>
          <w:rFonts w:ascii="Arial" w:hAnsi="Arial" w:cs="Arial"/>
        </w:rPr>
        <w:t>reduced</w:t>
      </w:r>
      <w:r w:rsidRPr="004A60CA">
        <w:rPr>
          <w:rFonts w:ascii="Arial" w:hAnsi="Arial" w:cs="Arial"/>
          <w:spacing w:val="1"/>
        </w:rPr>
        <w:t xml:space="preserve"> </w:t>
      </w:r>
      <w:r w:rsidRPr="004A60CA">
        <w:rPr>
          <w:rFonts w:ascii="Arial" w:hAnsi="Arial" w:cs="Arial"/>
        </w:rPr>
        <w:t>from</w:t>
      </w:r>
      <w:r w:rsidRPr="004A60CA">
        <w:rPr>
          <w:rFonts w:ascii="Arial" w:hAnsi="Arial" w:cs="Arial"/>
          <w:spacing w:val="1"/>
        </w:rPr>
        <w:t xml:space="preserve"> </w:t>
      </w:r>
      <w:r w:rsidRPr="004A60CA">
        <w:rPr>
          <w:rFonts w:ascii="Arial" w:hAnsi="Arial" w:cs="Arial"/>
        </w:rPr>
        <w:t>9.53</w:t>
      </w:r>
      <w:r w:rsidRPr="004A60CA">
        <w:rPr>
          <w:rFonts w:ascii="Arial" w:hAnsi="Arial" w:cs="Arial"/>
          <w:spacing w:val="1"/>
        </w:rPr>
        <w:t xml:space="preserve"> </w:t>
      </w:r>
      <w:r w:rsidRPr="004A60CA">
        <w:rPr>
          <w:rFonts w:ascii="Arial" w:hAnsi="Arial" w:cs="Arial"/>
        </w:rPr>
        <w:t>log</w:t>
      </w:r>
      <w:r w:rsidRPr="004A60CA">
        <w:rPr>
          <w:rFonts w:ascii="Arial" w:hAnsi="Arial" w:cs="Arial"/>
          <w:vertAlign w:val="subscript"/>
        </w:rPr>
        <w:t>10</w:t>
      </w:r>
      <w:r w:rsidRPr="004A60CA">
        <w:rPr>
          <w:rFonts w:ascii="Arial" w:hAnsi="Arial" w:cs="Arial"/>
          <w:spacing w:val="1"/>
        </w:rPr>
        <w:t xml:space="preserve"> </w:t>
      </w:r>
      <w:r w:rsidRPr="004A60CA">
        <w:rPr>
          <w:rFonts w:ascii="Arial" w:hAnsi="Arial" w:cs="Arial"/>
        </w:rPr>
        <w:t>cfu/ml</w:t>
      </w:r>
      <w:r w:rsidRPr="004A60CA">
        <w:rPr>
          <w:rFonts w:ascii="Arial" w:hAnsi="Arial" w:cs="Arial"/>
          <w:spacing w:val="1"/>
        </w:rPr>
        <w:t xml:space="preserve"> </w:t>
      </w:r>
      <w:r w:rsidRPr="004A60CA">
        <w:rPr>
          <w:rFonts w:ascii="Arial" w:hAnsi="Arial" w:cs="Arial"/>
        </w:rPr>
        <w:t>to</w:t>
      </w:r>
      <w:r w:rsidRPr="004A60CA">
        <w:rPr>
          <w:rFonts w:ascii="Arial" w:hAnsi="Arial" w:cs="Arial"/>
          <w:spacing w:val="1"/>
        </w:rPr>
        <w:t xml:space="preserve"> </w:t>
      </w:r>
      <w:r w:rsidRPr="004A60CA">
        <w:rPr>
          <w:rFonts w:ascii="Arial" w:hAnsi="Arial" w:cs="Arial"/>
        </w:rPr>
        <w:t>8.36</w:t>
      </w:r>
      <w:r w:rsidRPr="004A60CA">
        <w:rPr>
          <w:rFonts w:ascii="Arial" w:hAnsi="Arial" w:cs="Arial"/>
          <w:spacing w:val="1"/>
        </w:rPr>
        <w:t xml:space="preserve"> </w:t>
      </w:r>
      <w:r w:rsidRPr="004A60CA">
        <w:rPr>
          <w:rFonts w:ascii="Arial" w:hAnsi="Arial" w:cs="Arial"/>
        </w:rPr>
        <w:t>log</w:t>
      </w:r>
      <w:r w:rsidRPr="004A60CA">
        <w:rPr>
          <w:rFonts w:ascii="Arial" w:hAnsi="Arial" w:cs="Arial"/>
          <w:vertAlign w:val="subscript"/>
        </w:rPr>
        <w:t>10</w:t>
      </w:r>
      <w:r w:rsidRPr="004A60CA">
        <w:rPr>
          <w:rFonts w:ascii="Arial" w:hAnsi="Arial" w:cs="Arial"/>
          <w:spacing w:val="1"/>
        </w:rPr>
        <w:t xml:space="preserve"> </w:t>
      </w:r>
      <w:r w:rsidRPr="004A60CA">
        <w:rPr>
          <w:rFonts w:ascii="Arial" w:hAnsi="Arial" w:cs="Arial"/>
        </w:rPr>
        <w:t>cfu/g</w:t>
      </w:r>
      <w:r w:rsidRPr="004A60CA">
        <w:rPr>
          <w:rFonts w:ascii="Arial" w:hAnsi="Arial" w:cs="Arial"/>
          <w:spacing w:val="1"/>
        </w:rPr>
        <w:t xml:space="preserve"> </w:t>
      </w:r>
      <w:r w:rsidRPr="004A60CA">
        <w:rPr>
          <w:rFonts w:ascii="Arial" w:hAnsi="Arial" w:cs="Arial"/>
        </w:rPr>
        <w:t>at</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same</w:t>
      </w:r>
      <w:r w:rsidRPr="004A60CA">
        <w:rPr>
          <w:rFonts w:ascii="Arial" w:hAnsi="Arial" w:cs="Arial"/>
          <w:spacing w:val="1"/>
        </w:rPr>
        <w:t xml:space="preserve"> </w:t>
      </w:r>
      <w:r w:rsidRPr="004A60CA">
        <w:rPr>
          <w:rFonts w:ascii="Arial" w:hAnsi="Arial" w:cs="Arial"/>
        </w:rPr>
        <w:t>outlet</w:t>
      </w:r>
      <w:r w:rsidRPr="004A60CA">
        <w:rPr>
          <w:rFonts w:ascii="Arial" w:hAnsi="Arial" w:cs="Arial"/>
          <w:spacing w:val="1"/>
        </w:rPr>
        <w:t xml:space="preserve"> </w:t>
      </w:r>
      <w:r w:rsidRPr="004A60CA">
        <w:rPr>
          <w:rFonts w:ascii="Arial" w:hAnsi="Arial" w:cs="Arial"/>
        </w:rPr>
        <w:t>air</w:t>
      </w:r>
      <w:r w:rsidRPr="004A60CA">
        <w:rPr>
          <w:rFonts w:ascii="Arial" w:hAnsi="Arial" w:cs="Arial"/>
          <w:spacing w:val="1"/>
        </w:rPr>
        <w:t xml:space="preserve"> </w:t>
      </w:r>
      <w:r w:rsidRPr="004A60CA">
        <w:rPr>
          <w:rFonts w:ascii="Arial" w:hAnsi="Arial" w:cs="Arial"/>
        </w:rPr>
        <w:t>temperature</w:t>
      </w:r>
      <w:r w:rsidR="00251FB8">
        <w:rPr>
          <w:rFonts w:ascii="Arial" w:hAnsi="Arial" w:cs="Arial"/>
        </w:rPr>
        <w:t xml:space="preserve"> </w:t>
      </w:r>
      <w:r w:rsidR="000569D0">
        <w:rPr>
          <w:rFonts w:ascii="Arial" w:hAnsi="Arial" w:cs="Arial"/>
        </w:rPr>
        <w:t>(Table 4)</w:t>
      </w:r>
      <w:r w:rsidRPr="004A60CA">
        <w:rPr>
          <w:rFonts w:ascii="Arial" w:hAnsi="Arial" w:cs="Arial"/>
        </w:rPr>
        <w:t xml:space="preserve">. </w:t>
      </w:r>
    </w:p>
    <w:p w14:paraId="2FCEDE74" w14:textId="44C2258A" w:rsidR="00EE06C0" w:rsidRDefault="00EE06C0" w:rsidP="00FA114D">
      <w:pPr>
        <w:pStyle w:val="BodyText"/>
        <w:spacing w:line="480" w:lineRule="auto"/>
        <w:ind w:right="49" w:firstLine="720"/>
        <w:jc w:val="both"/>
        <w:rPr>
          <w:rFonts w:ascii="Arial" w:hAnsi="Arial" w:cs="Arial"/>
        </w:rPr>
      </w:pPr>
    </w:p>
    <w:p w14:paraId="67270781" w14:textId="5F57E10A" w:rsidR="00CB45DA" w:rsidRDefault="00CB45DA" w:rsidP="00FA114D">
      <w:pPr>
        <w:pStyle w:val="BodyText"/>
        <w:spacing w:line="480" w:lineRule="auto"/>
        <w:ind w:right="49" w:firstLine="720"/>
        <w:jc w:val="both"/>
        <w:rPr>
          <w:rFonts w:ascii="Arial" w:hAnsi="Arial" w:cs="Arial"/>
        </w:rPr>
      </w:pPr>
    </w:p>
    <w:p w14:paraId="49611C2B" w14:textId="2D8267CD" w:rsidR="00CB45DA" w:rsidRDefault="00CB45DA" w:rsidP="00FA114D">
      <w:pPr>
        <w:pStyle w:val="BodyText"/>
        <w:spacing w:line="480" w:lineRule="auto"/>
        <w:ind w:right="49" w:firstLine="720"/>
        <w:jc w:val="both"/>
        <w:rPr>
          <w:rFonts w:ascii="Arial" w:hAnsi="Arial" w:cs="Arial"/>
        </w:rPr>
      </w:pPr>
    </w:p>
    <w:p w14:paraId="7ED4F691" w14:textId="4B040360" w:rsidR="00CB45DA" w:rsidRDefault="00CB45DA" w:rsidP="00FA114D">
      <w:pPr>
        <w:pStyle w:val="BodyText"/>
        <w:spacing w:line="480" w:lineRule="auto"/>
        <w:ind w:right="49" w:firstLine="720"/>
        <w:jc w:val="both"/>
        <w:rPr>
          <w:rFonts w:ascii="Arial" w:hAnsi="Arial" w:cs="Arial"/>
        </w:rPr>
      </w:pPr>
    </w:p>
    <w:p w14:paraId="74024686" w14:textId="77777777" w:rsidR="00CB45DA" w:rsidRDefault="00CB45DA" w:rsidP="00FA114D">
      <w:pPr>
        <w:pStyle w:val="BodyText"/>
        <w:spacing w:line="480" w:lineRule="auto"/>
        <w:ind w:right="49" w:firstLine="720"/>
        <w:jc w:val="both"/>
        <w:rPr>
          <w:rFonts w:ascii="Arial" w:hAnsi="Arial" w:cs="Arial"/>
        </w:rPr>
      </w:pPr>
    </w:p>
    <w:p w14:paraId="2E38CBCD" w14:textId="77777777" w:rsidR="00DC45B8" w:rsidRDefault="00884F0A" w:rsidP="00DC45B8">
      <w:pPr>
        <w:pStyle w:val="Heading3"/>
        <w:spacing w:before="0"/>
        <w:ind w:right="332"/>
        <w:rPr>
          <w:rFonts w:ascii="Arial" w:hAnsi="Arial" w:cs="Arial"/>
          <w:b/>
          <w:i w:val="0"/>
          <w:color w:val="auto"/>
          <w:spacing w:val="-57"/>
          <w:sz w:val="20"/>
          <w:szCs w:val="20"/>
        </w:rPr>
      </w:pPr>
      <w:r w:rsidRPr="004A60CA">
        <w:rPr>
          <w:rFonts w:ascii="Arial" w:hAnsi="Arial" w:cs="Arial"/>
          <w:b/>
          <w:i w:val="0"/>
          <w:color w:val="auto"/>
          <w:sz w:val="20"/>
          <w:szCs w:val="20"/>
        </w:rPr>
        <w:t>Table 4: Effect of outlet air temperatur</w:t>
      </w:r>
      <w:r>
        <w:rPr>
          <w:rFonts w:ascii="Arial" w:hAnsi="Arial" w:cs="Arial"/>
          <w:b/>
          <w:i w:val="0"/>
          <w:color w:val="auto"/>
          <w:sz w:val="20"/>
          <w:szCs w:val="20"/>
        </w:rPr>
        <w:t xml:space="preserve">e on survivability of probiotic </w:t>
      </w:r>
      <w:r w:rsidRPr="004A60CA">
        <w:rPr>
          <w:rFonts w:ascii="Arial" w:hAnsi="Arial" w:cs="Arial"/>
          <w:b/>
          <w:i w:val="0"/>
          <w:color w:val="auto"/>
          <w:sz w:val="20"/>
          <w:szCs w:val="20"/>
        </w:rPr>
        <w:t xml:space="preserve">cultures in </w:t>
      </w:r>
      <w:r w:rsidRPr="004A60CA">
        <w:rPr>
          <w:rFonts w:ascii="Arial" w:hAnsi="Arial" w:cs="Arial"/>
          <w:b/>
          <w:i w:val="0"/>
          <w:color w:val="auto"/>
          <w:spacing w:val="-57"/>
          <w:sz w:val="20"/>
          <w:szCs w:val="20"/>
        </w:rPr>
        <w:t xml:space="preserve"> </w:t>
      </w:r>
    </w:p>
    <w:p w14:paraId="53EF5223" w14:textId="77777777" w:rsidR="00DC45B8" w:rsidRDefault="00DC45B8" w:rsidP="00DC45B8">
      <w:pPr>
        <w:pStyle w:val="Heading3"/>
        <w:spacing w:before="0"/>
        <w:ind w:right="332"/>
        <w:rPr>
          <w:rFonts w:ascii="Arial" w:hAnsi="Arial" w:cs="Arial"/>
          <w:b/>
          <w:i w:val="0"/>
          <w:color w:val="auto"/>
          <w:spacing w:val="-57"/>
          <w:sz w:val="20"/>
          <w:szCs w:val="20"/>
        </w:rPr>
      </w:pPr>
      <w:r>
        <w:rPr>
          <w:rFonts w:ascii="Arial" w:hAnsi="Arial" w:cs="Arial"/>
          <w:b/>
          <w:i w:val="0"/>
          <w:color w:val="auto"/>
          <w:spacing w:val="-57"/>
          <w:sz w:val="20"/>
          <w:szCs w:val="20"/>
        </w:rPr>
        <w:t xml:space="preserve">                       </w:t>
      </w:r>
    </w:p>
    <w:p w14:paraId="1F2EDA50" w14:textId="77777777" w:rsidR="00884F0A" w:rsidRPr="004A60CA" w:rsidRDefault="00DC45B8" w:rsidP="00DC45B8">
      <w:pPr>
        <w:pStyle w:val="Heading3"/>
        <w:spacing w:before="0"/>
        <w:ind w:right="332"/>
        <w:rPr>
          <w:rFonts w:ascii="Arial" w:hAnsi="Arial" w:cs="Arial"/>
          <w:b/>
          <w:i w:val="0"/>
          <w:color w:val="auto"/>
          <w:sz w:val="20"/>
          <w:szCs w:val="20"/>
        </w:rPr>
      </w:pPr>
      <w:r>
        <w:rPr>
          <w:rFonts w:ascii="Arial" w:hAnsi="Arial" w:cs="Arial"/>
          <w:b/>
          <w:i w:val="0"/>
          <w:color w:val="auto"/>
          <w:spacing w:val="-57"/>
          <w:sz w:val="20"/>
          <w:szCs w:val="20"/>
        </w:rPr>
        <w:t xml:space="preserve">               </w:t>
      </w:r>
      <w:r>
        <w:rPr>
          <w:rFonts w:ascii="Arial" w:hAnsi="Arial" w:cs="Arial"/>
          <w:b/>
          <w:i w:val="0"/>
          <w:color w:val="auto"/>
          <w:spacing w:val="-57"/>
          <w:sz w:val="20"/>
          <w:szCs w:val="20"/>
        </w:rPr>
        <w:tab/>
        <w:t xml:space="preserve">                      </w:t>
      </w:r>
      <w:r w:rsidR="00884F0A" w:rsidRPr="004A60CA">
        <w:rPr>
          <w:rFonts w:ascii="Arial" w:hAnsi="Arial" w:cs="Arial"/>
          <w:b/>
          <w:i w:val="0"/>
          <w:color w:val="auto"/>
          <w:sz w:val="20"/>
          <w:szCs w:val="20"/>
        </w:rPr>
        <w:t>fluid bed</w:t>
      </w:r>
      <w:r w:rsidR="00884F0A" w:rsidRPr="004A60CA">
        <w:rPr>
          <w:rFonts w:ascii="Arial" w:hAnsi="Arial" w:cs="Arial"/>
          <w:b/>
          <w:i w:val="0"/>
          <w:color w:val="auto"/>
          <w:spacing w:val="-2"/>
          <w:sz w:val="20"/>
          <w:szCs w:val="20"/>
        </w:rPr>
        <w:t xml:space="preserve"> </w:t>
      </w:r>
      <w:r w:rsidR="00884F0A" w:rsidRPr="004A60CA">
        <w:rPr>
          <w:rFonts w:ascii="Arial" w:hAnsi="Arial" w:cs="Arial"/>
          <w:b/>
          <w:i w:val="0"/>
          <w:color w:val="auto"/>
          <w:sz w:val="20"/>
          <w:szCs w:val="20"/>
        </w:rPr>
        <w:t>drying</w:t>
      </w:r>
    </w:p>
    <w:p w14:paraId="637A017B" w14:textId="77777777" w:rsidR="00884F0A" w:rsidRPr="004A60CA" w:rsidRDefault="00884F0A" w:rsidP="00884F0A">
      <w:pPr>
        <w:pStyle w:val="Heading3"/>
        <w:spacing w:before="0"/>
        <w:ind w:left="1843" w:right="873" w:hanging="1021"/>
        <w:rPr>
          <w:rFonts w:ascii="Arial" w:hAnsi="Arial" w:cs="Arial"/>
          <w:i w:val="0"/>
          <w:color w:val="auto"/>
          <w:sz w:val="20"/>
          <w:szCs w:val="20"/>
        </w:rPr>
      </w:pPr>
    </w:p>
    <w:tbl>
      <w:tblPr>
        <w:tblW w:w="84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843"/>
        <w:gridCol w:w="1701"/>
        <w:gridCol w:w="1998"/>
        <w:gridCol w:w="1404"/>
      </w:tblGrid>
      <w:tr w:rsidR="00884F0A" w:rsidRPr="004A60CA" w14:paraId="0265DC0B" w14:textId="77777777" w:rsidTr="00DC45B8">
        <w:trPr>
          <w:trHeight w:val="294"/>
        </w:trPr>
        <w:tc>
          <w:tcPr>
            <w:tcW w:w="1546" w:type="dxa"/>
            <w:vMerge w:val="restart"/>
          </w:tcPr>
          <w:p w14:paraId="5A97C464" w14:textId="77777777" w:rsidR="00884F0A" w:rsidRPr="004A60CA" w:rsidRDefault="00884F0A" w:rsidP="00CB1095">
            <w:pPr>
              <w:pStyle w:val="TableParagraph"/>
              <w:spacing w:before="116" w:line="480" w:lineRule="auto"/>
              <w:ind w:left="139" w:right="131" w:firstLine="4"/>
              <w:rPr>
                <w:rFonts w:ascii="Arial" w:hAnsi="Arial" w:cs="Arial"/>
                <w:b/>
                <w:sz w:val="20"/>
                <w:szCs w:val="20"/>
              </w:rPr>
            </w:pPr>
            <w:r w:rsidRPr="004A60CA">
              <w:rPr>
                <w:rFonts w:ascii="Arial" w:hAnsi="Arial" w:cs="Arial"/>
                <w:b/>
                <w:sz w:val="20"/>
                <w:szCs w:val="20"/>
              </w:rPr>
              <w:t>Out let air</w:t>
            </w:r>
            <w:r w:rsidRPr="004A60CA">
              <w:rPr>
                <w:rFonts w:ascii="Arial" w:hAnsi="Arial" w:cs="Arial"/>
                <w:b/>
                <w:spacing w:val="1"/>
                <w:sz w:val="20"/>
                <w:szCs w:val="20"/>
              </w:rPr>
              <w:t xml:space="preserve"> </w:t>
            </w:r>
            <w:r w:rsidRPr="004A60CA">
              <w:rPr>
                <w:rFonts w:ascii="Arial" w:hAnsi="Arial" w:cs="Arial"/>
                <w:b/>
                <w:spacing w:val="-1"/>
                <w:sz w:val="20"/>
                <w:szCs w:val="20"/>
              </w:rPr>
              <w:t xml:space="preserve">temperature </w:t>
            </w:r>
            <w:r w:rsidRPr="004A60CA">
              <w:rPr>
                <w:rFonts w:ascii="Arial" w:hAnsi="Arial" w:cs="Arial"/>
                <w:b/>
                <w:sz w:val="20"/>
                <w:szCs w:val="20"/>
              </w:rPr>
              <w:t>of</w:t>
            </w:r>
            <w:r w:rsidR="00610438">
              <w:rPr>
                <w:rFonts w:ascii="Arial" w:hAnsi="Arial" w:cs="Arial"/>
                <w:b/>
                <w:sz w:val="20"/>
                <w:szCs w:val="20"/>
              </w:rPr>
              <w:t xml:space="preserve"> </w:t>
            </w:r>
            <w:r w:rsidRPr="004A60CA">
              <w:rPr>
                <w:rFonts w:ascii="Arial" w:hAnsi="Arial" w:cs="Arial"/>
                <w:b/>
                <w:spacing w:val="-57"/>
                <w:sz w:val="20"/>
                <w:szCs w:val="20"/>
              </w:rPr>
              <w:t xml:space="preserve"> </w:t>
            </w:r>
            <w:r w:rsidRPr="004A60CA">
              <w:rPr>
                <w:rFonts w:ascii="Arial" w:hAnsi="Arial" w:cs="Arial"/>
                <w:b/>
                <w:sz w:val="20"/>
                <w:szCs w:val="20"/>
              </w:rPr>
              <w:t>fluid bed drier</w:t>
            </w:r>
            <w:r w:rsidRPr="004A60CA">
              <w:rPr>
                <w:rFonts w:ascii="Arial" w:hAnsi="Arial" w:cs="Arial"/>
                <w:b/>
                <w:spacing w:val="-57"/>
                <w:sz w:val="20"/>
                <w:szCs w:val="20"/>
              </w:rPr>
              <w:t xml:space="preserve"> </w:t>
            </w:r>
            <w:r w:rsidR="00610438">
              <w:rPr>
                <w:rFonts w:ascii="Arial" w:hAnsi="Arial" w:cs="Arial"/>
                <w:b/>
                <w:spacing w:val="-57"/>
                <w:sz w:val="20"/>
                <w:szCs w:val="20"/>
              </w:rPr>
              <w:t xml:space="preserve"> </w:t>
            </w:r>
            <w:r w:rsidRPr="004A60CA">
              <w:rPr>
                <w:rFonts w:ascii="Arial" w:hAnsi="Arial" w:cs="Arial"/>
                <w:b/>
                <w:sz w:val="20"/>
                <w:szCs w:val="20"/>
              </w:rPr>
              <w:t>(</w:t>
            </w:r>
            <w:r w:rsidRPr="004A60CA">
              <w:rPr>
                <w:rFonts w:ascii="Arial" w:hAnsi="Arial" w:cs="Arial"/>
                <w:b/>
                <w:sz w:val="20"/>
                <w:szCs w:val="20"/>
                <w:vertAlign w:val="superscript"/>
              </w:rPr>
              <w:t>o</w:t>
            </w:r>
            <w:r w:rsidRPr="004A60CA">
              <w:rPr>
                <w:rFonts w:ascii="Arial" w:hAnsi="Arial" w:cs="Arial"/>
                <w:b/>
                <w:sz w:val="20"/>
                <w:szCs w:val="20"/>
              </w:rPr>
              <w:t>C)</w:t>
            </w:r>
          </w:p>
        </w:tc>
        <w:tc>
          <w:tcPr>
            <w:tcW w:w="6946" w:type="dxa"/>
            <w:gridSpan w:val="4"/>
          </w:tcPr>
          <w:p w14:paraId="0B562213" w14:textId="77777777" w:rsidR="00884F0A" w:rsidRPr="004A60CA" w:rsidRDefault="00610438" w:rsidP="00610438">
            <w:pPr>
              <w:pStyle w:val="TableParagraph"/>
              <w:spacing w:before="116"/>
              <w:ind w:right="3008"/>
              <w:jc w:val="both"/>
              <w:rPr>
                <w:rFonts w:ascii="Arial" w:hAnsi="Arial" w:cs="Arial"/>
                <w:b/>
                <w:sz w:val="20"/>
                <w:szCs w:val="20"/>
              </w:rPr>
            </w:pPr>
            <w:r>
              <w:rPr>
                <w:rFonts w:ascii="Arial" w:hAnsi="Arial" w:cs="Arial"/>
                <w:b/>
                <w:sz w:val="20"/>
                <w:szCs w:val="20"/>
              </w:rPr>
              <w:t xml:space="preserve">                                                     </w:t>
            </w:r>
            <w:r w:rsidR="00884F0A" w:rsidRPr="004A60CA">
              <w:rPr>
                <w:rFonts w:ascii="Arial" w:hAnsi="Arial" w:cs="Arial"/>
                <w:b/>
                <w:sz w:val="20"/>
                <w:szCs w:val="20"/>
              </w:rPr>
              <w:t>Probiotics</w:t>
            </w:r>
          </w:p>
        </w:tc>
      </w:tr>
      <w:tr w:rsidR="00884F0A" w:rsidRPr="004A60CA" w14:paraId="1A94CA44" w14:textId="77777777" w:rsidTr="00DC45B8">
        <w:trPr>
          <w:trHeight w:val="589"/>
        </w:trPr>
        <w:tc>
          <w:tcPr>
            <w:tcW w:w="1546" w:type="dxa"/>
            <w:vMerge/>
          </w:tcPr>
          <w:p w14:paraId="18B73AC3" w14:textId="77777777" w:rsidR="00884F0A" w:rsidRPr="004A60CA" w:rsidRDefault="00884F0A" w:rsidP="00CB1095">
            <w:pPr>
              <w:jc w:val="both"/>
              <w:rPr>
                <w:rFonts w:ascii="Arial" w:hAnsi="Arial" w:cs="Arial"/>
                <w:i/>
              </w:rPr>
            </w:pPr>
          </w:p>
        </w:tc>
        <w:tc>
          <w:tcPr>
            <w:tcW w:w="3544" w:type="dxa"/>
            <w:gridSpan w:val="2"/>
          </w:tcPr>
          <w:p w14:paraId="4855F720" w14:textId="77777777" w:rsidR="00884F0A" w:rsidRPr="004A60CA" w:rsidRDefault="00884F0A" w:rsidP="00CB1095">
            <w:pPr>
              <w:pStyle w:val="TableParagraph"/>
              <w:spacing w:before="116"/>
              <w:ind w:left="131"/>
              <w:jc w:val="both"/>
              <w:rPr>
                <w:rFonts w:ascii="Arial" w:hAnsi="Arial" w:cs="Arial"/>
                <w:b/>
                <w:sz w:val="20"/>
                <w:szCs w:val="20"/>
              </w:rPr>
            </w:pPr>
            <w:r w:rsidRPr="004A60CA">
              <w:rPr>
                <w:rFonts w:ascii="Arial" w:hAnsi="Arial" w:cs="Arial"/>
                <w:b/>
                <w:i/>
                <w:sz w:val="20"/>
                <w:szCs w:val="20"/>
              </w:rPr>
              <w:t>Lactobacillus</w:t>
            </w:r>
            <w:r w:rsidRPr="004A60CA">
              <w:rPr>
                <w:rFonts w:ascii="Arial" w:hAnsi="Arial" w:cs="Arial"/>
                <w:b/>
                <w:i/>
                <w:spacing w:val="-3"/>
                <w:sz w:val="20"/>
                <w:szCs w:val="20"/>
              </w:rPr>
              <w:t xml:space="preserve"> </w:t>
            </w:r>
            <w:r w:rsidRPr="004A60CA">
              <w:rPr>
                <w:rFonts w:ascii="Arial" w:hAnsi="Arial" w:cs="Arial"/>
                <w:b/>
                <w:i/>
                <w:sz w:val="20"/>
                <w:szCs w:val="20"/>
              </w:rPr>
              <w:t>acidophilus</w:t>
            </w:r>
            <w:r w:rsidRPr="004A60CA">
              <w:rPr>
                <w:rFonts w:ascii="Arial" w:hAnsi="Arial" w:cs="Arial"/>
                <w:b/>
                <w:sz w:val="20"/>
                <w:szCs w:val="20"/>
              </w:rPr>
              <w:t xml:space="preserve"> NCFM</w:t>
            </w:r>
          </w:p>
        </w:tc>
        <w:tc>
          <w:tcPr>
            <w:tcW w:w="3402" w:type="dxa"/>
            <w:gridSpan w:val="2"/>
          </w:tcPr>
          <w:p w14:paraId="24F65E85" w14:textId="77777777" w:rsidR="00884F0A" w:rsidRPr="004A60CA" w:rsidRDefault="00884F0A" w:rsidP="00CB1095">
            <w:pPr>
              <w:pStyle w:val="TableParagraph"/>
              <w:spacing w:before="116"/>
              <w:ind w:left="106"/>
              <w:jc w:val="both"/>
              <w:rPr>
                <w:rFonts w:ascii="Arial" w:hAnsi="Arial" w:cs="Arial"/>
                <w:b/>
                <w:sz w:val="20"/>
                <w:szCs w:val="20"/>
              </w:rPr>
            </w:pPr>
            <w:r w:rsidRPr="004A60CA">
              <w:rPr>
                <w:rFonts w:ascii="Arial" w:hAnsi="Arial" w:cs="Arial"/>
                <w:b/>
                <w:i/>
                <w:sz w:val="20"/>
                <w:szCs w:val="20"/>
              </w:rPr>
              <w:t>Bifidobacteriium</w:t>
            </w:r>
            <w:r w:rsidRPr="004A60CA">
              <w:rPr>
                <w:rFonts w:ascii="Arial" w:hAnsi="Arial" w:cs="Arial"/>
                <w:b/>
                <w:i/>
                <w:spacing w:val="-2"/>
                <w:sz w:val="20"/>
                <w:szCs w:val="20"/>
              </w:rPr>
              <w:t xml:space="preserve"> </w:t>
            </w:r>
            <w:r w:rsidRPr="004A60CA">
              <w:rPr>
                <w:rFonts w:ascii="Arial" w:hAnsi="Arial" w:cs="Arial"/>
                <w:b/>
                <w:i/>
                <w:sz w:val="20"/>
                <w:szCs w:val="20"/>
              </w:rPr>
              <w:t>bifidum</w:t>
            </w:r>
            <w:r w:rsidRPr="004A60CA">
              <w:rPr>
                <w:rFonts w:ascii="Arial" w:hAnsi="Arial" w:cs="Arial"/>
                <w:b/>
                <w:sz w:val="20"/>
                <w:szCs w:val="20"/>
              </w:rPr>
              <w:t xml:space="preserve"> HN019</w:t>
            </w:r>
          </w:p>
        </w:tc>
      </w:tr>
      <w:tr w:rsidR="00884F0A" w:rsidRPr="004A60CA" w14:paraId="14D3403F" w14:textId="77777777" w:rsidTr="00E63B84">
        <w:trPr>
          <w:trHeight w:val="387"/>
        </w:trPr>
        <w:tc>
          <w:tcPr>
            <w:tcW w:w="1546" w:type="dxa"/>
            <w:vMerge/>
          </w:tcPr>
          <w:p w14:paraId="59206426" w14:textId="77777777" w:rsidR="00884F0A" w:rsidRPr="004A60CA" w:rsidRDefault="00884F0A" w:rsidP="00CB1095">
            <w:pPr>
              <w:jc w:val="both"/>
              <w:rPr>
                <w:rFonts w:ascii="Arial" w:hAnsi="Arial" w:cs="Arial"/>
                <w:i/>
              </w:rPr>
            </w:pPr>
          </w:p>
        </w:tc>
        <w:tc>
          <w:tcPr>
            <w:tcW w:w="1843" w:type="dxa"/>
          </w:tcPr>
          <w:p w14:paraId="4AAEF0A7" w14:textId="77777777" w:rsidR="00884F0A" w:rsidRPr="004A60CA" w:rsidRDefault="00884F0A" w:rsidP="00CB1095">
            <w:pPr>
              <w:pStyle w:val="TableParagraph"/>
              <w:spacing w:before="116"/>
              <w:ind w:left="297"/>
              <w:jc w:val="both"/>
              <w:rPr>
                <w:rFonts w:ascii="Arial" w:hAnsi="Arial" w:cs="Arial"/>
                <w:b/>
                <w:sz w:val="20"/>
                <w:szCs w:val="20"/>
              </w:rPr>
            </w:pPr>
            <w:r w:rsidRPr="004A60CA">
              <w:rPr>
                <w:rFonts w:ascii="Arial" w:hAnsi="Arial" w:cs="Arial"/>
                <w:b/>
                <w:sz w:val="20"/>
                <w:szCs w:val="20"/>
              </w:rPr>
              <w:t>Initial</w:t>
            </w:r>
            <w:r w:rsidRPr="004A60CA">
              <w:rPr>
                <w:rFonts w:ascii="Arial" w:hAnsi="Arial" w:cs="Arial"/>
                <w:b/>
                <w:spacing w:val="-1"/>
                <w:sz w:val="20"/>
                <w:szCs w:val="20"/>
              </w:rPr>
              <w:t xml:space="preserve"> </w:t>
            </w:r>
            <w:r w:rsidRPr="004A60CA">
              <w:rPr>
                <w:rFonts w:ascii="Arial" w:hAnsi="Arial" w:cs="Arial"/>
                <w:b/>
                <w:sz w:val="20"/>
                <w:szCs w:val="20"/>
              </w:rPr>
              <w:t>count</w:t>
            </w:r>
          </w:p>
        </w:tc>
        <w:tc>
          <w:tcPr>
            <w:tcW w:w="1701" w:type="dxa"/>
          </w:tcPr>
          <w:p w14:paraId="34531142" w14:textId="77777777" w:rsidR="00884F0A" w:rsidRPr="004A60CA" w:rsidRDefault="00884F0A" w:rsidP="00CB1095">
            <w:pPr>
              <w:pStyle w:val="TableParagraph"/>
              <w:spacing w:before="116"/>
              <w:ind w:left="199" w:right="188"/>
              <w:jc w:val="both"/>
              <w:rPr>
                <w:rFonts w:ascii="Arial" w:hAnsi="Arial" w:cs="Arial"/>
                <w:b/>
                <w:sz w:val="20"/>
                <w:szCs w:val="20"/>
              </w:rPr>
            </w:pPr>
            <w:r w:rsidRPr="004A60CA">
              <w:rPr>
                <w:rFonts w:ascii="Arial" w:hAnsi="Arial" w:cs="Arial"/>
                <w:b/>
                <w:sz w:val="20"/>
                <w:szCs w:val="20"/>
              </w:rPr>
              <w:t>Survivors</w:t>
            </w:r>
          </w:p>
        </w:tc>
        <w:tc>
          <w:tcPr>
            <w:tcW w:w="1998" w:type="dxa"/>
          </w:tcPr>
          <w:p w14:paraId="71C9DB9A" w14:textId="77777777" w:rsidR="00884F0A" w:rsidRPr="004A60CA" w:rsidRDefault="00884F0A" w:rsidP="00CB1095">
            <w:pPr>
              <w:pStyle w:val="TableParagraph"/>
              <w:spacing w:before="116"/>
              <w:ind w:left="351"/>
              <w:jc w:val="both"/>
              <w:rPr>
                <w:rFonts w:ascii="Arial" w:hAnsi="Arial" w:cs="Arial"/>
                <w:b/>
                <w:sz w:val="20"/>
                <w:szCs w:val="20"/>
              </w:rPr>
            </w:pPr>
            <w:r w:rsidRPr="004A60CA">
              <w:rPr>
                <w:rFonts w:ascii="Arial" w:hAnsi="Arial" w:cs="Arial"/>
                <w:b/>
                <w:sz w:val="20"/>
                <w:szCs w:val="20"/>
              </w:rPr>
              <w:t>Initial</w:t>
            </w:r>
            <w:r w:rsidRPr="004A60CA">
              <w:rPr>
                <w:rFonts w:ascii="Arial" w:hAnsi="Arial" w:cs="Arial"/>
                <w:b/>
                <w:spacing w:val="-1"/>
                <w:sz w:val="20"/>
                <w:szCs w:val="20"/>
              </w:rPr>
              <w:t xml:space="preserve"> </w:t>
            </w:r>
            <w:r w:rsidRPr="004A60CA">
              <w:rPr>
                <w:rFonts w:ascii="Arial" w:hAnsi="Arial" w:cs="Arial"/>
                <w:b/>
                <w:sz w:val="20"/>
                <w:szCs w:val="20"/>
              </w:rPr>
              <w:t>count</w:t>
            </w:r>
          </w:p>
        </w:tc>
        <w:tc>
          <w:tcPr>
            <w:tcW w:w="1404" w:type="dxa"/>
          </w:tcPr>
          <w:p w14:paraId="67FA9FD9" w14:textId="77777777" w:rsidR="00884F0A" w:rsidRPr="004A60CA" w:rsidRDefault="00884F0A" w:rsidP="00CB1095">
            <w:pPr>
              <w:pStyle w:val="TableParagraph"/>
              <w:spacing w:before="116"/>
              <w:ind w:left="102" w:right="92"/>
              <w:jc w:val="both"/>
              <w:rPr>
                <w:rFonts w:ascii="Arial" w:hAnsi="Arial" w:cs="Arial"/>
                <w:b/>
                <w:sz w:val="20"/>
                <w:szCs w:val="20"/>
              </w:rPr>
            </w:pPr>
            <w:r w:rsidRPr="004A60CA">
              <w:rPr>
                <w:rFonts w:ascii="Arial" w:hAnsi="Arial" w:cs="Arial"/>
                <w:b/>
                <w:sz w:val="20"/>
                <w:szCs w:val="20"/>
              </w:rPr>
              <w:t>Survivors</w:t>
            </w:r>
          </w:p>
        </w:tc>
      </w:tr>
      <w:tr w:rsidR="00884F0A" w:rsidRPr="004A60CA" w14:paraId="42FF16B0" w14:textId="77777777" w:rsidTr="00DC45B8">
        <w:trPr>
          <w:trHeight w:val="461"/>
        </w:trPr>
        <w:tc>
          <w:tcPr>
            <w:tcW w:w="1546" w:type="dxa"/>
            <w:vMerge/>
          </w:tcPr>
          <w:p w14:paraId="07546065" w14:textId="77777777" w:rsidR="00884F0A" w:rsidRPr="004A60CA" w:rsidRDefault="00884F0A" w:rsidP="00CB1095">
            <w:pPr>
              <w:pStyle w:val="TableParagraph"/>
              <w:spacing w:before="0"/>
              <w:jc w:val="both"/>
              <w:rPr>
                <w:rFonts w:ascii="Arial" w:hAnsi="Arial" w:cs="Arial"/>
                <w:sz w:val="20"/>
                <w:szCs w:val="20"/>
              </w:rPr>
            </w:pPr>
          </w:p>
        </w:tc>
        <w:tc>
          <w:tcPr>
            <w:tcW w:w="6946" w:type="dxa"/>
            <w:gridSpan w:val="4"/>
          </w:tcPr>
          <w:p w14:paraId="4B02BC50" w14:textId="77777777" w:rsidR="00884F0A" w:rsidRPr="004A60CA" w:rsidRDefault="00884F0A" w:rsidP="00CB1095">
            <w:pPr>
              <w:pStyle w:val="TableParagraph"/>
              <w:ind w:left="1186" w:right="1183"/>
              <w:rPr>
                <w:rFonts w:ascii="Arial" w:hAnsi="Arial" w:cs="Arial"/>
                <w:b/>
                <w:sz w:val="20"/>
                <w:szCs w:val="20"/>
              </w:rPr>
            </w:pPr>
            <w:r w:rsidRPr="004A60CA">
              <w:rPr>
                <w:rFonts w:ascii="Arial" w:hAnsi="Arial" w:cs="Arial"/>
                <w:b/>
                <w:sz w:val="20"/>
                <w:szCs w:val="20"/>
              </w:rPr>
              <w:t>Viable count  (log</w:t>
            </w:r>
            <w:r w:rsidRPr="004A60CA">
              <w:rPr>
                <w:rFonts w:ascii="Arial" w:hAnsi="Arial" w:cs="Arial"/>
                <w:b/>
                <w:sz w:val="20"/>
                <w:szCs w:val="20"/>
                <w:vertAlign w:val="subscript"/>
              </w:rPr>
              <w:t>10</w:t>
            </w:r>
            <w:r w:rsidRPr="004A60CA">
              <w:rPr>
                <w:rFonts w:ascii="Arial" w:hAnsi="Arial" w:cs="Arial"/>
                <w:b/>
                <w:spacing w:val="-1"/>
                <w:sz w:val="20"/>
                <w:szCs w:val="20"/>
              </w:rPr>
              <w:t xml:space="preserve"> </w:t>
            </w:r>
            <w:r w:rsidRPr="004A60CA">
              <w:rPr>
                <w:rFonts w:ascii="Arial" w:hAnsi="Arial" w:cs="Arial"/>
                <w:b/>
                <w:sz w:val="20"/>
                <w:szCs w:val="20"/>
              </w:rPr>
              <w:t>cfu/g)</w:t>
            </w:r>
          </w:p>
        </w:tc>
      </w:tr>
      <w:tr w:rsidR="00884F0A" w:rsidRPr="004A60CA" w14:paraId="3A81DE36" w14:textId="77777777" w:rsidTr="00E63B84">
        <w:trPr>
          <w:trHeight w:val="791"/>
        </w:trPr>
        <w:tc>
          <w:tcPr>
            <w:tcW w:w="1546" w:type="dxa"/>
          </w:tcPr>
          <w:p w14:paraId="4F163EAB" w14:textId="77777777" w:rsidR="00884F0A" w:rsidRPr="004A60CA" w:rsidRDefault="00884F0A" w:rsidP="00156337">
            <w:pPr>
              <w:pStyle w:val="TableParagraph"/>
              <w:ind w:right="712"/>
              <w:rPr>
                <w:rFonts w:ascii="Arial" w:hAnsi="Arial" w:cs="Arial"/>
                <w:sz w:val="20"/>
                <w:szCs w:val="20"/>
              </w:rPr>
            </w:pPr>
            <w:r w:rsidRPr="004A60CA">
              <w:rPr>
                <w:rFonts w:ascii="Arial" w:hAnsi="Arial" w:cs="Arial"/>
                <w:sz w:val="20"/>
                <w:szCs w:val="20"/>
              </w:rPr>
              <w:t>40</w:t>
            </w:r>
          </w:p>
        </w:tc>
        <w:tc>
          <w:tcPr>
            <w:tcW w:w="1843" w:type="dxa"/>
            <w:vMerge w:val="restart"/>
          </w:tcPr>
          <w:p w14:paraId="236F1312" w14:textId="77777777" w:rsidR="00884F0A" w:rsidRPr="004A60CA" w:rsidRDefault="00884F0A" w:rsidP="00CB1095">
            <w:pPr>
              <w:pStyle w:val="TableParagraph"/>
              <w:spacing w:before="0"/>
              <w:jc w:val="both"/>
              <w:rPr>
                <w:rFonts w:ascii="Arial" w:hAnsi="Arial" w:cs="Arial"/>
                <w:b/>
                <w:sz w:val="20"/>
                <w:szCs w:val="20"/>
              </w:rPr>
            </w:pPr>
          </w:p>
          <w:p w14:paraId="773B510F" w14:textId="77777777" w:rsidR="00884F0A" w:rsidRPr="004A60CA" w:rsidRDefault="00884F0A" w:rsidP="00CB1095">
            <w:pPr>
              <w:pStyle w:val="TableParagraph"/>
              <w:spacing w:before="0"/>
              <w:jc w:val="both"/>
              <w:rPr>
                <w:rFonts w:ascii="Arial" w:hAnsi="Arial" w:cs="Arial"/>
                <w:b/>
                <w:sz w:val="20"/>
                <w:szCs w:val="20"/>
              </w:rPr>
            </w:pPr>
          </w:p>
          <w:p w14:paraId="39A19D24" w14:textId="77777777" w:rsidR="00884F0A" w:rsidRPr="004A60CA" w:rsidRDefault="00884F0A" w:rsidP="00CB1095">
            <w:pPr>
              <w:pStyle w:val="TableParagraph"/>
              <w:spacing w:before="7"/>
              <w:jc w:val="both"/>
              <w:rPr>
                <w:rFonts w:ascii="Arial" w:hAnsi="Arial" w:cs="Arial"/>
                <w:b/>
                <w:sz w:val="20"/>
                <w:szCs w:val="20"/>
              </w:rPr>
            </w:pPr>
          </w:p>
          <w:p w14:paraId="08164F1D" w14:textId="77777777" w:rsidR="00884F0A" w:rsidRPr="004A60CA" w:rsidRDefault="00884F0A" w:rsidP="00CB1095">
            <w:pPr>
              <w:pStyle w:val="TableParagraph"/>
              <w:spacing w:before="0"/>
              <w:ind w:left="697" w:right="695"/>
              <w:jc w:val="both"/>
              <w:rPr>
                <w:rFonts w:ascii="Arial" w:hAnsi="Arial" w:cs="Arial"/>
                <w:sz w:val="20"/>
                <w:szCs w:val="20"/>
              </w:rPr>
            </w:pPr>
          </w:p>
          <w:p w14:paraId="5AE5C7A0" w14:textId="77777777" w:rsidR="00884F0A" w:rsidRPr="004A60CA" w:rsidRDefault="00884F0A" w:rsidP="00CB1095">
            <w:pPr>
              <w:pStyle w:val="TableParagraph"/>
              <w:spacing w:before="0"/>
              <w:ind w:left="697" w:right="695"/>
              <w:jc w:val="both"/>
              <w:rPr>
                <w:rFonts w:ascii="Arial" w:hAnsi="Arial" w:cs="Arial"/>
                <w:sz w:val="20"/>
                <w:szCs w:val="20"/>
              </w:rPr>
            </w:pPr>
          </w:p>
          <w:p w14:paraId="3C2838E4" w14:textId="77777777" w:rsidR="00884F0A" w:rsidRPr="004A60CA" w:rsidRDefault="00884F0A" w:rsidP="00CB1095">
            <w:pPr>
              <w:pStyle w:val="TableParagraph"/>
              <w:spacing w:before="0"/>
              <w:ind w:left="697" w:right="695"/>
              <w:jc w:val="both"/>
              <w:rPr>
                <w:rFonts w:ascii="Arial" w:hAnsi="Arial" w:cs="Arial"/>
                <w:sz w:val="20"/>
                <w:szCs w:val="20"/>
              </w:rPr>
            </w:pPr>
          </w:p>
          <w:p w14:paraId="6E1B4EA7" w14:textId="77777777" w:rsidR="00884F0A" w:rsidRPr="004A60CA" w:rsidRDefault="00884F0A" w:rsidP="00CB1095">
            <w:pPr>
              <w:pStyle w:val="TableParagraph"/>
              <w:spacing w:before="0"/>
              <w:ind w:left="697" w:right="695"/>
              <w:jc w:val="both"/>
              <w:rPr>
                <w:rFonts w:ascii="Arial" w:hAnsi="Arial" w:cs="Arial"/>
                <w:sz w:val="20"/>
                <w:szCs w:val="20"/>
              </w:rPr>
            </w:pPr>
            <w:r w:rsidRPr="004A60CA">
              <w:rPr>
                <w:rFonts w:ascii="Arial" w:hAnsi="Arial" w:cs="Arial"/>
                <w:sz w:val="20"/>
                <w:szCs w:val="20"/>
              </w:rPr>
              <w:t>9.47</w:t>
            </w:r>
          </w:p>
        </w:tc>
        <w:tc>
          <w:tcPr>
            <w:tcW w:w="1701" w:type="dxa"/>
          </w:tcPr>
          <w:p w14:paraId="28A555FB" w14:textId="77777777" w:rsidR="00884F0A" w:rsidRPr="004A60CA" w:rsidRDefault="00884F0A" w:rsidP="00CB1095">
            <w:pPr>
              <w:pStyle w:val="TableParagraph"/>
              <w:ind w:left="196" w:right="188"/>
              <w:rPr>
                <w:rFonts w:ascii="Arial" w:hAnsi="Arial" w:cs="Arial"/>
                <w:sz w:val="20"/>
                <w:szCs w:val="20"/>
              </w:rPr>
            </w:pPr>
            <w:r w:rsidRPr="004A60CA">
              <w:rPr>
                <w:rFonts w:ascii="Arial" w:hAnsi="Arial" w:cs="Arial"/>
                <w:sz w:val="20"/>
                <w:szCs w:val="20"/>
              </w:rPr>
              <w:t>8.30</w:t>
            </w:r>
            <w:r w:rsidRPr="004A60CA">
              <w:rPr>
                <w:rFonts w:ascii="Arial" w:hAnsi="Arial" w:cs="Arial"/>
                <w:sz w:val="20"/>
                <w:szCs w:val="20"/>
                <w:vertAlign w:val="superscript"/>
              </w:rPr>
              <w:t>a</w:t>
            </w:r>
          </w:p>
        </w:tc>
        <w:tc>
          <w:tcPr>
            <w:tcW w:w="1998" w:type="dxa"/>
            <w:vMerge w:val="restart"/>
          </w:tcPr>
          <w:p w14:paraId="69E034A7" w14:textId="77777777" w:rsidR="00884F0A" w:rsidRPr="004A60CA" w:rsidRDefault="00884F0A" w:rsidP="00CB1095">
            <w:pPr>
              <w:pStyle w:val="TableParagraph"/>
              <w:spacing w:before="0"/>
              <w:rPr>
                <w:rFonts w:ascii="Arial" w:hAnsi="Arial" w:cs="Arial"/>
                <w:b/>
                <w:sz w:val="20"/>
                <w:szCs w:val="20"/>
              </w:rPr>
            </w:pPr>
          </w:p>
          <w:p w14:paraId="5950ECE4" w14:textId="77777777" w:rsidR="00884F0A" w:rsidRPr="004A60CA" w:rsidRDefault="00884F0A" w:rsidP="00CB1095">
            <w:pPr>
              <w:pStyle w:val="TableParagraph"/>
              <w:spacing w:before="0"/>
              <w:rPr>
                <w:rFonts w:ascii="Arial" w:hAnsi="Arial" w:cs="Arial"/>
                <w:b/>
                <w:sz w:val="20"/>
                <w:szCs w:val="20"/>
              </w:rPr>
            </w:pPr>
          </w:p>
          <w:p w14:paraId="109CDB32" w14:textId="77777777" w:rsidR="00884F0A" w:rsidRPr="004A60CA" w:rsidRDefault="00884F0A" w:rsidP="00CB1095">
            <w:pPr>
              <w:pStyle w:val="TableParagraph"/>
              <w:spacing w:before="7"/>
              <w:rPr>
                <w:rFonts w:ascii="Arial" w:hAnsi="Arial" w:cs="Arial"/>
                <w:b/>
                <w:sz w:val="20"/>
                <w:szCs w:val="20"/>
              </w:rPr>
            </w:pPr>
          </w:p>
          <w:p w14:paraId="6C91C402" w14:textId="77777777" w:rsidR="00884F0A" w:rsidRPr="004A60CA" w:rsidRDefault="00884F0A" w:rsidP="00CB1095">
            <w:pPr>
              <w:pStyle w:val="TableParagraph"/>
              <w:spacing w:before="0"/>
              <w:ind w:left="751" w:right="744"/>
              <w:rPr>
                <w:rFonts w:ascii="Arial" w:hAnsi="Arial" w:cs="Arial"/>
                <w:sz w:val="20"/>
                <w:szCs w:val="20"/>
              </w:rPr>
            </w:pPr>
          </w:p>
          <w:p w14:paraId="2F197F6F" w14:textId="77777777" w:rsidR="00884F0A" w:rsidRPr="004A60CA" w:rsidRDefault="00884F0A" w:rsidP="00CB1095">
            <w:pPr>
              <w:pStyle w:val="TableParagraph"/>
              <w:spacing w:before="0"/>
              <w:ind w:left="751" w:right="744"/>
              <w:rPr>
                <w:rFonts w:ascii="Arial" w:hAnsi="Arial" w:cs="Arial"/>
                <w:sz w:val="20"/>
                <w:szCs w:val="20"/>
              </w:rPr>
            </w:pPr>
          </w:p>
          <w:p w14:paraId="003A7ECC" w14:textId="77777777" w:rsidR="00884F0A" w:rsidRPr="004A60CA" w:rsidRDefault="00884F0A" w:rsidP="00CB1095">
            <w:pPr>
              <w:pStyle w:val="TableParagraph"/>
              <w:spacing w:before="0"/>
              <w:ind w:left="751" w:right="744"/>
              <w:rPr>
                <w:rFonts w:ascii="Arial" w:hAnsi="Arial" w:cs="Arial"/>
                <w:sz w:val="20"/>
                <w:szCs w:val="20"/>
              </w:rPr>
            </w:pPr>
          </w:p>
          <w:p w14:paraId="5F1F17CC" w14:textId="77777777" w:rsidR="00884F0A" w:rsidRPr="004A60CA" w:rsidRDefault="00884F0A" w:rsidP="00CB1095">
            <w:pPr>
              <w:pStyle w:val="TableParagraph"/>
              <w:spacing w:before="0"/>
              <w:ind w:left="751" w:right="744"/>
              <w:rPr>
                <w:rFonts w:ascii="Arial" w:hAnsi="Arial" w:cs="Arial"/>
                <w:sz w:val="20"/>
                <w:szCs w:val="20"/>
              </w:rPr>
            </w:pPr>
            <w:r w:rsidRPr="004A60CA">
              <w:rPr>
                <w:rFonts w:ascii="Arial" w:hAnsi="Arial" w:cs="Arial"/>
                <w:sz w:val="20"/>
                <w:szCs w:val="20"/>
              </w:rPr>
              <w:t>9.65</w:t>
            </w:r>
          </w:p>
        </w:tc>
        <w:tc>
          <w:tcPr>
            <w:tcW w:w="1404" w:type="dxa"/>
          </w:tcPr>
          <w:p w14:paraId="46E0D616" w14:textId="77777777" w:rsidR="00884F0A" w:rsidRPr="004A60CA" w:rsidRDefault="00884F0A" w:rsidP="00CB1095">
            <w:pPr>
              <w:pStyle w:val="TableParagraph"/>
              <w:ind w:left="102" w:right="90"/>
              <w:rPr>
                <w:rFonts w:ascii="Arial" w:hAnsi="Arial" w:cs="Arial"/>
                <w:sz w:val="20"/>
                <w:szCs w:val="20"/>
              </w:rPr>
            </w:pPr>
            <w:r w:rsidRPr="004A60CA">
              <w:rPr>
                <w:rFonts w:ascii="Arial" w:hAnsi="Arial" w:cs="Arial"/>
                <w:sz w:val="20"/>
                <w:szCs w:val="20"/>
              </w:rPr>
              <w:t>8.54</w:t>
            </w:r>
            <w:r w:rsidRPr="004A60CA">
              <w:rPr>
                <w:rFonts w:ascii="Arial" w:hAnsi="Arial" w:cs="Arial"/>
                <w:sz w:val="20"/>
                <w:szCs w:val="20"/>
                <w:vertAlign w:val="superscript"/>
              </w:rPr>
              <w:t>a</w:t>
            </w:r>
          </w:p>
        </w:tc>
      </w:tr>
      <w:tr w:rsidR="00884F0A" w:rsidRPr="004A60CA" w14:paraId="77EBD8AC" w14:textId="77777777" w:rsidTr="00E63B84">
        <w:trPr>
          <w:trHeight w:val="791"/>
        </w:trPr>
        <w:tc>
          <w:tcPr>
            <w:tcW w:w="1546" w:type="dxa"/>
          </w:tcPr>
          <w:p w14:paraId="23369DC1" w14:textId="77777777" w:rsidR="00884F0A" w:rsidRPr="004A60CA" w:rsidRDefault="00884F0A" w:rsidP="00156337">
            <w:pPr>
              <w:pStyle w:val="TableParagraph"/>
              <w:spacing w:before="114"/>
              <w:ind w:right="712"/>
              <w:rPr>
                <w:rFonts w:ascii="Arial" w:hAnsi="Arial" w:cs="Arial"/>
                <w:sz w:val="20"/>
                <w:szCs w:val="20"/>
              </w:rPr>
            </w:pPr>
            <w:r w:rsidRPr="004A60CA">
              <w:rPr>
                <w:rFonts w:ascii="Arial" w:hAnsi="Arial" w:cs="Arial"/>
                <w:sz w:val="20"/>
                <w:szCs w:val="20"/>
              </w:rPr>
              <w:t>45</w:t>
            </w:r>
          </w:p>
        </w:tc>
        <w:tc>
          <w:tcPr>
            <w:tcW w:w="1843" w:type="dxa"/>
            <w:vMerge/>
          </w:tcPr>
          <w:p w14:paraId="014EAA51" w14:textId="77777777" w:rsidR="00884F0A" w:rsidRPr="004A60CA" w:rsidRDefault="00884F0A" w:rsidP="00CB1095">
            <w:pPr>
              <w:jc w:val="both"/>
              <w:rPr>
                <w:rFonts w:ascii="Arial" w:hAnsi="Arial" w:cs="Arial"/>
                <w:i/>
              </w:rPr>
            </w:pPr>
          </w:p>
        </w:tc>
        <w:tc>
          <w:tcPr>
            <w:tcW w:w="1701" w:type="dxa"/>
          </w:tcPr>
          <w:p w14:paraId="41E8978E" w14:textId="77777777" w:rsidR="00884F0A" w:rsidRPr="004A60CA" w:rsidRDefault="00884F0A" w:rsidP="00CB1095">
            <w:pPr>
              <w:pStyle w:val="TableParagraph"/>
              <w:spacing w:before="114"/>
              <w:ind w:left="196" w:right="188"/>
              <w:rPr>
                <w:rFonts w:ascii="Arial" w:hAnsi="Arial" w:cs="Arial"/>
                <w:sz w:val="20"/>
                <w:szCs w:val="20"/>
              </w:rPr>
            </w:pPr>
            <w:r w:rsidRPr="004A60CA">
              <w:rPr>
                <w:rFonts w:ascii="Arial" w:hAnsi="Arial" w:cs="Arial"/>
                <w:sz w:val="20"/>
                <w:szCs w:val="20"/>
              </w:rPr>
              <w:t>8.17</w:t>
            </w:r>
            <w:r w:rsidRPr="004A60CA">
              <w:rPr>
                <w:rFonts w:ascii="Arial" w:hAnsi="Arial" w:cs="Arial"/>
                <w:sz w:val="20"/>
                <w:szCs w:val="20"/>
                <w:vertAlign w:val="superscript"/>
              </w:rPr>
              <w:t>b</w:t>
            </w:r>
          </w:p>
        </w:tc>
        <w:tc>
          <w:tcPr>
            <w:tcW w:w="1998" w:type="dxa"/>
            <w:vMerge/>
          </w:tcPr>
          <w:p w14:paraId="130AE9EC" w14:textId="77777777" w:rsidR="00884F0A" w:rsidRPr="004A60CA" w:rsidRDefault="00884F0A" w:rsidP="00CB1095">
            <w:pPr>
              <w:jc w:val="center"/>
              <w:rPr>
                <w:rFonts w:ascii="Arial" w:hAnsi="Arial" w:cs="Arial"/>
                <w:i/>
              </w:rPr>
            </w:pPr>
          </w:p>
        </w:tc>
        <w:tc>
          <w:tcPr>
            <w:tcW w:w="1404" w:type="dxa"/>
          </w:tcPr>
          <w:p w14:paraId="24BCBEAE" w14:textId="77777777" w:rsidR="00884F0A" w:rsidRPr="004A60CA" w:rsidRDefault="00884F0A" w:rsidP="00CB1095">
            <w:pPr>
              <w:pStyle w:val="TableParagraph"/>
              <w:spacing w:before="114"/>
              <w:ind w:left="102" w:right="90"/>
              <w:rPr>
                <w:rFonts w:ascii="Arial" w:hAnsi="Arial" w:cs="Arial"/>
                <w:sz w:val="20"/>
                <w:szCs w:val="20"/>
              </w:rPr>
            </w:pPr>
            <w:r w:rsidRPr="004A60CA">
              <w:rPr>
                <w:rFonts w:ascii="Arial" w:hAnsi="Arial" w:cs="Arial"/>
                <w:sz w:val="20"/>
                <w:szCs w:val="20"/>
              </w:rPr>
              <w:t>8.36</w:t>
            </w:r>
            <w:r w:rsidRPr="004A60CA">
              <w:rPr>
                <w:rFonts w:ascii="Arial" w:hAnsi="Arial" w:cs="Arial"/>
                <w:sz w:val="20"/>
                <w:szCs w:val="20"/>
                <w:vertAlign w:val="superscript"/>
              </w:rPr>
              <w:t>b</w:t>
            </w:r>
          </w:p>
        </w:tc>
      </w:tr>
      <w:tr w:rsidR="00884F0A" w:rsidRPr="004A60CA" w14:paraId="09D2CCE3" w14:textId="77777777" w:rsidTr="00E63B84">
        <w:trPr>
          <w:trHeight w:val="793"/>
        </w:trPr>
        <w:tc>
          <w:tcPr>
            <w:tcW w:w="1546" w:type="dxa"/>
          </w:tcPr>
          <w:p w14:paraId="2DE438EB" w14:textId="77777777" w:rsidR="00884F0A" w:rsidRPr="004A60CA" w:rsidRDefault="00884F0A" w:rsidP="00156337">
            <w:pPr>
              <w:pStyle w:val="TableParagraph"/>
              <w:spacing w:before="114"/>
              <w:ind w:right="712"/>
              <w:rPr>
                <w:rFonts w:ascii="Arial" w:hAnsi="Arial" w:cs="Arial"/>
                <w:sz w:val="20"/>
                <w:szCs w:val="20"/>
              </w:rPr>
            </w:pPr>
            <w:r w:rsidRPr="004A60CA">
              <w:rPr>
                <w:rFonts w:ascii="Arial" w:hAnsi="Arial" w:cs="Arial"/>
                <w:sz w:val="20"/>
                <w:szCs w:val="20"/>
              </w:rPr>
              <w:t>50</w:t>
            </w:r>
          </w:p>
        </w:tc>
        <w:tc>
          <w:tcPr>
            <w:tcW w:w="1843" w:type="dxa"/>
            <w:vMerge/>
          </w:tcPr>
          <w:p w14:paraId="276861B8" w14:textId="77777777" w:rsidR="00884F0A" w:rsidRPr="004A60CA" w:rsidRDefault="00884F0A" w:rsidP="00CB1095">
            <w:pPr>
              <w:jc w:val="both"/>
              <w:rPr>
                <w:rFonts w:ascii="Arial" w:hAnsi="Arial" w:cs="Arial"/>
                <w:i/>
              </w:rPr>
            </w:pPr>
          </w:p>
        </w:tc>
        <w:tc>
          <w:tcPr>
            <w:tcW w:w="1701" w:type="dxa"/>
          </w:tcPr>
          <w:p w14:paraId="6A799B38" w14:textId="77777777" w:rsidR="00884F0A" w:rsidRPr="004A60CA" w:rsidRDefault="00884F0A" w:rsidP="00CB1095">
            <w:pPr>
              <w:pStyle w:val="TableParagraph"/>
              <w:spacing w:before="114"/>
              <w:ind w:left="196" w:right="188"/>
              <w:rPr>
                <w:rFonts w:ascii="Arial" w:hAnsi="Arial" w:cs="Arial"/>
                <w:sz w:val="20"/>
                <w:szCs w:val="20"/>
              </w:rPr>
            </w:pPr>
            <w:r w:rsidRPr="004A60CA">
              <w:rPr>
                <w:rFonts w:ascii="Arial" w:hAnsi="Arial" w:cs="Arial"/>
                <w:sz w:val="20"/>
                <w:szCs w:val="20"/>
              </w:rPr>
              <w:t>7.94</w:t>
            </w:r>
            <w:r w:rsidRPr="004A60CA">
              <w:rPr>
                <w:rFonts w:ascii="Arial" w:hAnsi="Arial" w:cs="Arial"/>
                <w:sz w:val="20"/>
                <w:szCs w:val="20"/>
                <w:vertAlign w:val="superscript"/>
              </w:rPr>
              <w:t>c</w:t>
            </w:r>
          </w:p>
        </w:tc>
        <w:tc>
          <w:tcPr>
            <w:tcW w:w="1998" w:type="dxa"/>
            <w:vMerge/>
          </w:tcPr>
          <w:p w14:paraId="5644A934" w14:textId="77777777" w:rsidR="00884F0A" w:rsidRPr="004A60CA" w:rsidRDefault="00884F0A" w:rsidP="00CB1095">
            <w:pPr>
              <w:jc w:val="center"/>
              <w:rPr>
                <w:rFonts w:ascii="Arial" w:hAnsi="Arial" w:cs="Arial"/>
                <w:i/>
              </w:rPr>
            </w:pPr>
          </w:p>
        </w:tc>
        <w:tc>
          <w:tcPr>
            <w:tcW w:w="1404" w:type="dxa"/>
          </w:tcPr>
          <w:p w14:paraId="231C2561" w14:textId="77777777" w:rsidR="00884F0A" w:rsidRPr="004A60CA" w:rsidRDefault="00884F0A" w:rsidP="00CB1095">
            <w:pPr>
              <w:pStyle w:val="TableParagraph"/>
              <w:spacing w:before="114"/>
              <w:ind w:left="102" w:right="90"/>
              <w:rPr>
                <w:rFonts w:ascii="Arial" w:hAnsi="Arial" w:cs="Arial"/>
                <w:sz w:val="20"/>
                <w:szCs w:val="20"/>
              </w:rPr>
            </w:pPr>
            <w:r w:rsidRPr="004A60CA">
              <w:rPr>
                <w:rFonts w:ascii="Arial" w:hAnsi="Arial" w:cs="Arial"/>
                <w:sz w:val="20"/>
                <w:szCs w:val="20"/>
              </w:rPr>
              <w:t>8.07</w:t>
            </w:r>
            <w:r w:rsidRPr="004A60CA">
              <w:rPr>
                <w:rFonts w:ascii="Arial" w:hAnsi="Arial" w:cs="Arial"/>
                <w:sz w:val="20"/>
                <w:szCs w:val="20"/>
                <w:vertAlign w:val="superscript"/>
              </w:rPr>
              <w:t>c</w:t>
            </w:r>
          </w:p>
        </w:tc>
      </w:tr>
      <w:tr w:rsidR="00884F0A" w:rsidRPr="004A60CA" w14:paraId="55E8A977" w14:textId="77777777" w:rsidTr="00E63B84">
        <w:trPr>
          <w:trHeight w:val="791"/>
        </w:trPr>
        <w:tc>
          <w:tcPr>
            <w:tcW w:w="1546" w:type="dxa"/>
          </w:tcPr>
          <w:p w14:paraId="770AE15A" w14:textId="77777777" w:rsidR="00884F0A" w:rsidRPr="00610438" w:rsidRDefault="00884F0A" w:rsidP="00156337">
            <w:pPr>
              <w:pStyle w:val="TableParagraph"/>
              <w:ind w:right="714"/>
              <w:rPr>
                <w:rFonts w:ascii="Arial" w:hAnsi="Arial" w:cs="Arial"/>
                <w:sz w:val="20"/>
                <w:szCs w:val="20"/>
              </w:rPr>
            </w:pPr>
            <w:r w:rsidRPr="00610438">
              <w:rPr>
                <w:rFonts w:ascii="Arial" w:hAnsi="Arial" w:cs="Arial"/>
                <w:sz w:val="20"/>
                <w:szCs w:val="20"/>
              </w:rPr>
              <w:t>CD</w:t>
            </w:r>
          </w:p>
        </w:tc>
        <w:tc>
          <w:tcPr>
            <w:tcW w:w="1843" w:type="dxa"/>
            <w:vMerge/>
          </w:tcPr>
          <w:p w14:paraId="77741F12" w14:textId="77777777" w:rsidR="00884F0A" w:rsidRPr="00610438" w:rsidRDefault="00884F0A" w:rsidP="00CB1095">
            <w:pPr>
              <w:pStyle w:val="TableParagraph"/>
              <w:spacing w:before="0"/>
              <w:jc w:val="both"/>
              <w:rPr>
                <w:rFonts w:ascii="Arial" w:hAnsi="Arial" w:cs="Arial"/>
                <w:sz w:val="20"/>
                <w:szCs w:val="20"/>
              </w:rPr>
            </w:pPr>
          </w:p>
        </w:tc>
        <w:tc>
          <w:tcPr>
            <w:tcW w:w="1701" w:type="dxa"/>
          </w:tcPr>
          <w:p w14:paraId="3CD8EC9A" w14:textId="77777777" w:rsidR="00884F0A" w:rsidRPr="00610438" w:rsidRDefault="00884F0A" w:rsidP="00CB1095">
            <w:pPr>
              <w:pStyle w:val="TableParagraph"/>
              <w:ind w:left="195" w:right="188"/>
              <w:rPr>
                <w:rFonts w:ascii="Arial" w:hAnsi="Arial" w:cs="Arial"/>
                <w:sz w:val="20"/>
                <w:szCs w:val="20"/>
              </w:rPr>
            </w:pPr>
            <w:r w:rsidRPr="00610438">
              <w:rPr>
                <w:rFonts w:ascii="Arial" w:hAnsi="Arial" w:cs="Arial"/>
                <w:sz w:val="20"/>
                <w:szCs w:val="20"/>
              </w:rPr>
              <w:t>0.012</w:t>
            </w:r>
          </w:p>
        </w:tc>
        <w:tc>
          <w:tcPr>
            <w:tcW w:w="1998" w:type="dxa"/>
            <w:vMerge/>
          </w:tcPr>
          <w:p w14:paraId="68F99B8C" w14:textId="77777777" w:rsidR="00884F0A" w:rsidRPr="00610438" w:rsidRDefault="00884F0A" w:rsidP="00CB1095">
            <w:pPr>
              <w:pStyle w:val="TableParagraph"/>
              <w:spacing w:before="0"/>
              <w:rPr>
                <w:rFonts w:ascii="Arial" w:hAnsi="Arial" w:cs="Arial"/>
                <w:sz w:val="20"/>
                <w:szCs w:val="20"/>
              </w:rPr>
            </w:pPr>
          </w:p>
        </w:tc>
        <w:tc>
          <w:tcPr>
            <w:tcW w:w="1404" w:type="dxa"/>
          </w:tcPr>
          <w:p w14:paraId="4AD12E43" w14:textId="77777777" w:rsidR="00884F0A" w:rsidRPr="00610438" w:rsidRDefault="00884F0A" w:rsidP="00CB1095">
            <w:pPr>
              <w:pStyle w:val="TableParagraph"/>
              <w:ind w:left="102" w:right="90"/>
              <w:rPr>
                <w:rFonts w:ascii="Arial" w:hAnsi="Arial" w:cs="Arial"/>
                <w:sz w:val="20"/>
                <w:szCs w:val="20"/>
              </w:rPr>
            </w:pPr>
            <w:r w:rsidRPr="00610438">
              <w:rPr>
                <w:rFonts w:ascii="Arial" w:hAnsi="Arial" w:cs="Arial"/>
                <w:sz w:val="20"/>
                <w:szCs w:val="20"/>
              </w:rPr>
              <w:t>0.016</w:t>
            </w:r>
          </w:p>
        </w:tc>
      </w:tr>
    </w:tbl>
    <w:p w14:paraId="59BA0E00" w14:textId="77777777" w:rsidR="00884F0A" w:rsidRPr="004A60CA" w:rsidRDefault="00884F0A" w:rsidP="00884F0A">
      <w:pPr>
        <w:spacing w:line="276" w:lineRule="auto"/>
        <w:jc w:val="both"/>
        <w:rPr>
          <w:rFonts w:ascii="Arial" w:hAnsi="Arial" w:cs="Arial"/>
          <w:i/>
        </w:rPr>
      </w:pPr>
    </w:p>
    <w:p w14:paraId="51B7F2AF" w14:textId="77777777" w:rsidR="00884F0A" w:rsidRDefault="00884F0A" w:rsidP="00884F0A">
      <w:pPr>
        <w:rPr>
          <w:lang w:bidi="en-US"/>
        </w:rPr>
      </w:pPr>
    </w:p>
    <w:p w14:paraId="18E617DE" w14:textId="77777777" w:rsidR="00884F0A" w:rsidRDefault="00F64396" w:rsidP="00DC45B8">
      <w:pPr>
        <w:pStyle w:val="Body"/>
        <w:spacing w:line="480" w:lineRule="auto"/>
        <w:ind w:firstLine="720"/>
        <w:rPr>
          <w:lang w:bidi="en-US"/>
        </w:rPr>
      </w:pPr>
      <w:r w:rsidRPr="004A60CA">
        <w:rPr>
          <w:rFonts w:ascii="Arial" w:hAnsi="Arial" w:cs="Arial"/>
        </w:rPr>
        <w:t>From the result it is clear that the extent of reduction in viable count in fluid</w:t>
      </w:r>
      <w:r w:rsidRPr="004A60CA">
        <w:rPr>
          <w:rFonts w:ascii="Arial" w:hAnsi="Arial" w:cs="Arial"/>
          <w:spacing w:val="1"/>
        </w:rPr>
        <w:t xml:space="preserve"> </w:t>
      </w:r>
      <w:r w:rsidRPr="004A60CA">
        <w:rPr>
          <w:rFonts w:ascii="Arial" w:hAnsi="Arial" w:cs="Arial"/>
        </w:rPr>
        <w:t>bed</w:t>
      </w:r>
      <w:r w:rsidRPr="004A60CA">
        <w:rPr>
          <w:rFonts w:ascii="Arial" w:hAnsi="Arial" w:cs="Arial"/>
          <w:spacing w:val="1"/>
        </w:rPr>
        <w:t xml:space="preserve"> </w:t>
      </w:r>
      <w:r w:rsidRPr="004A60CA">
        <w:rPr>
          <w:rFonts w:ascii="Arial" w:hAnsi="Arial" w:cs="Arial"/>
        </w:rPr>
        <w:t>drying</w:t>
      </w:r>
      <w:r w:rsidRPr="004A60CA">
        <w:rPr>
          <w:rFonts w:ascii="Arial" w:hAnsi="Arial" w:cs="Arial"/>
          <w:spacing w:val="1"/>
        </w:rPr>
        <w:t xml:space="preserve"> </w:t>
      </w:r>
      <w:r w:rsidRPr="004A60CA">
        <w:rPr>
          <w:rFonts w:ascii="Arial" w:hAnsi="Arial" w:cs="Arial"/>
        </w:rPr>
        <w:t>process</w:t>
      </w:r>
      <w:r w:rsidRPr="004A60CA">
        <w:rPr>
          <w:rFonts w:ascii="Arial" w:hAnsi="Arial" w:cs="Arial"/>
          <w:spacing w:val="1"/>
        </w:rPr>
        <w:t xml:space="preserve"> </w:t>
      </w:r>
      <w:r w:rsidRPr="004A60CA">
        <w:rPr>
          <w:rFonts w:ascii="Arial" w:hAnsi="Arial" w:cs="Arial"/>
        </w:rPr>
        <w:t>is</w:t>
      </w:r>
      <w:r w:rsidRPr="004A60CA">
        <w:rPr>
          <w:rFonts w:ascii="Arial" w:hAnsi="Arial" w:cs="Arial"/>
          <w:spacing w:val="1"/>
        </w:rPr>
        <w:t xml:space="preserve"> </w:t>
      </w:r>
      <w:r w:rsidRPr="004A60CA">
        <w:rPr>
          <w:rFonts w:ascii="Arial" w:hAnsi="Arial" w:cs="Arial"/>
        </w:rPr>
        <w:t>only</w:t>
      </w:r>
      <w:r w:rsidRPr="004A60CA">
        <w:rPr>
          <w:rFonts w:ascii="Arial" w:hAnsi="Arial" w:cs="Arial"/>
          <w:spacing w:val="1"/>
        </w:rPr>
        <w:t xml:space="preserve"> </w:t>
      </w:r>
      <w:r w:rsidRPr="004A60CA">
        <w:rPr>
          <w:rFonts w:ascii="Arial" w:hAnsi="Arial" w:cs="Arial"/>
        </w:rPr>
        <w:t>about</w:t>
      </w:r>
      <w:r w:rsidRPr="004A60CA">
        <w:rPr>
          <w:rFonts w:ascii="Arial" w:hAnsi="Arial" w:cs="Arial"/>
          <w:spacing w:val="1"/>
        </w:rPr>
        <w:t xml:space="preserve"> </w:t>
      </w:r>
      <w:r w:rsidRPr="004A60CA">
        <w:rPr>
          <w:rFonts w:ascii="Arial" w:hAnsi="Arial" w:cs="Arial"/>
        </w:rPr>
        <w:t>1</w:t>
      </w:r>
      <w:r w:rsidRPr="004A60CA">
        <w:rPr>
          <w:rFonts w:ascii="Arial" w:hAnsi="Arial" w:cs="Arial"/>
          <w:spacing w:val="1"/>
        </w:rPr>
        <w:t xml:space="preserve"> </w:t>
      </w:r>
      <w:r w:rsidRPr="004A60CA">
        <w:rPr>
          <w:rFonts w:ascii="Arial" w:hAnsi="Arial" w:cs="Arial"/>
        </w:rPr>
        <w:t>log</w:t>
      </w:r>
      <w:r w:rsidRPr="004A60CA">
        <w:rPr>
          <w:rFonts w:ascii="Arial" w:hAnsi="Arial" w:cs="Arial"/>
          <w:vertAlign w:val="subscript"/>
        </w:rPr>
        <w:t>10</w:t>
      </w:r>
      <w:r w:rsidRPr="004A60CA">
        <w:rPr>
          <w:rFonts w:ascii="Arial" w:hAnsi="Arial" w:cs="Arial"/>
          <w:spacing w:val="1"/>
        </w:rPr>
        <w:t xml:space="preserve"> </w:t>
      </w:r>
      <w:r w:rsidRPr="004A60CA">
        <w:rPr>
          <w:rFonts w:ascii="Arial" w:hAnsi="Arial" w:cs="Arial"/>
        </w:rPr>
        <w:t>cfu/g</w:t>
      </w:r>
      <w:r w:rsidRPr="004A60CA">
        <w:rPr>
          <w:rFonts w:ascii="Arial" w:hAnsi="Arial" w:cs="Arial"/>
          <w:spacing w:val="1"/>
        </w:rPr>
        <w:t xml:space="preserve"> </w:t>
      </w:r>
      <w:r w:rsidRPr="004A60CA">
        <w:rPr>
          <w:rFonts w:ascii="Arial" w:hAnsi="Arial" w:cs="Arial"/>
        </w:rPr>
        <w:t>in</w:t>
      </w:r>
      <w:r w:rsidRPr="004A60CA">
        <w:rPr>
          <w:rFonts w:ascii="Arial" w:hAnsi="Arial" w:cs="Arial"/>
          <w:spacing w:val="1"/>
        </w:rPr>
        <w:t xml:space="preserve"> </w:t>
      </w:r>
      <w:r w:rsidRPr="004A60CA">
        <w:rPr>
          <w:rFonts w:ascii="Arial" w:hAnsi="Arial" w:cs="Arial"/>
        </w:rPr>
        <w:t>case</w:t>
      </w:r>
      <w:r w:rsidRPr="004A60CA">
        <w:rPr>
          <w:rFonts w:ascii="Arial" w:hAnsi="Arial" w:cs="Arial"/>
          <w:spacing w:val="1"/>
        </w:rPr>
        <w:t xml:space="preserve"> </w:t>
      </w:r>
      <w:r w:rsidRPr="004A60CA">
        <w:rPr>
          <w:rFonts w:ascii="Arial" w:hAnsi="Arial" w:cs="Arial"/>
        </w:rPr>
        <w:t>of</w:t>
      </w:r>
      <w:r w:rsidRPr="004A60CA">
        <w:rPr>
          <w:rFonts w:ascii="Arial" w:hAnsi="Arial" w:cs="Arial"/>
          <w:spacing w:val="1"/>
        </w:rPr>
        <w:t xml:space="preserve"> </w:t>
      </w:r>
      <w:r w:rsidRPr="004A60CA">
        <w:rPr>
          <w:rFonts w:ascii="Arial" w:hAnsi="Arial" w:cs="Arial"/>
        </w:rPr>
        <w:t>both</w:t>
      </w:r>
      <w:r w:rsidRPr="004A60CA">
        <w:rPr>
          <w:rFonts w:ascii="Arial" w:hAnsi="Arial" w:cs="Arial"/>
          <w:spacing w:val="1"/>
        </w:rPr>
        <w:t xml:space="preserve"> </w:t>
      </w:r>
      <w:r w:rsidRPr="004A60CA">
        <w:rPr>
          <w:rFonts w:ascii="Arial" w:hAnsi="Arial" w:cs="Arial"/>
        </w:rPr>
        <w:t>La-N</w:t>
      </w:r>
      <w:r w:rsidRPr="004A60CA">
        <w:rPr>
          <w:rFonts w:ascii="Arial" w:hAnsi="Arial" w:cs="Arial"/>
          <w:spacing w:val="1"/>
        </w:rPr>
        <w:t xml:space="preserve"> </w:t>
      </w:r>
      <w:r w:rsidRPr="004A60CA">
        <w:rPr>
          <w:rFonts w:ascii="Arial" w:hAnsi="Arial" w:cs="Arial"/>
        </w:rPr>
        <w:t>and</w:t>
      </w:r>
      <w:r w:rsidRPr="004A60CA">
        <w:rPr>
          <w:rFonts w:ascii="Arial" w:hAnsi="Arial" w:cs="Arial"/>
          <w:spacing w:val="1"/>
        </w:rPr>
        <w:t xml:space="preserve"> </w:t>
      </w:r>
      <w:r w:rsidRPr="004A60CA">
        <w:rPr>
          <w:rFonts w:ascii="Arial" w:hAnsi="Arial" w:cs="Arial"/>
        </w:rPr>
        <w:t>Bb-N</w:t>
      </w:r>
      <w:r w:rsidRPr="004A60CA">
        <w:rPr>
          <w:rFonts w:ascii="Arial" w:hAnsi="Arial" w:cs="Arial"/>
          <w:spacing w:val="60"/>
        </w:rPr>
        <w:t xml:space="preserve"> </w:t>
      </w:r>
      <w:r w:rsidRPr="004A60CA">
        <w:rPr>
          <w:rFonts w:ascii="Arial" w:hAnsi="Arial" w:cs="Arial"/>
        </w:rPr>
        <w:t>as</w:t>
      </w:r>
      <w:r w:rsidRPr="004A60CA">
        <w:rPr>
          <w:rFonts w:ascii="Arial" w:hAnsi="Arial" w:cs="Arial"/>
          <w:spacing w:val="-57"/>
        </w:rPr>
        <w:t xml:space="preserve"> </w:t>
      </w:r>
      <w:r w:rsidRPr="004A60CA">
        <w:rPr>
          <w:rFonts w:ascii="Arial" w:hAnsi="Arial" w:cs="Arial"/>
        </w:rPr>
        <w:t>compared</w:t>
      </w:r>
      <w:r w:rsidRPr="004A60CA">
        <w:rPr>
          <w:rFonts w:ascii="Arial" w:hAnsi="Arial" w:cs="Arial"/>
          <w:spacing w:val="1"/>
        </w:rPr>
        <w:t xml:space="preserve"> </w:t>
      </w:r>
      <w:r w:rsidRPr="004A60CA">
        <w:rPr>
          <w:rFonts w:ascii="Arial" w:hAnsi="Arial" w:cs="Arial"/>
        </w:rPr>
        <w:t>to</w:t>
      </w:r>
      <w:r w:rsidRPr="004A60CA">
        <w:rPr>
          <w:rFonts w:ascii="Arial" w:hAnsi="Arial" w:cs="Arial"/>
          <w:spacing w:val="1"/>
        </w:rPr>
        <w:t xml:space="preserve"> </w:t>
      </w:r>
      <w:r w:rsidRPr="004A60CA">
        <w:rPr>
          <w:rFonts w:ascii="Arial" w:hAnsi="Arial" w:cs="Arial"/>
        </w:rPr>
        <w:t>spray</w:t>
      </w:r>
      <w:r w:rsidRPr="004A60CA">
        <w:rPr>
          <w:rFonts w:ascii="Arial" w:hAnsi="Arial" w:cs="Arial"/>
          <w:spacing w:val="1"/>
        </w:rPr>
        <w:t xml:space="preserve"> </w:t>
      </w:r>
      <w:r w:rsidRPr="004A60CA">
        <w:rPr>
          <w:rFonts w:ascii="Arial" w:hAnsi="Arial" w:cs="Arial"/>
        </w:rPr>
        <w:t>drying</w:t>
      </w:r>
      <w:r w:rsidRPr="004A60CA">
        <w:rPr>
          <w:rFonts w:ascii="Arial" w:hAnsi="Arial" w:cs="Arial"/>
          <w:spacing w:val="1"/>
        </w:rPr>
        <w:t xml:space="preserve"> </w:t>
      </w:r>
      <w:r w:rsidRPr="004A60CA">
        <w:rPr>
          <w:rFonts w:ascii="Arial" w:hAnsi="Arial" w:cs="Arial"/>
        </w:rPr>
        <w:t>process</w:t>
      </w:r>
      <w:r w:rsidRPr="004A60CA">
        <w:rPr>
          <w:rFonts w:ascii="Arial" w:hAnsi="Arial" w:cs="Arial"/>
          <w:spacing w:val="1"/>
        </w:rPr>
        <w:t xml:space="preserve"> </w:t>
      </w:r>
      <w:r w:rsidRPr="004A60CA">
        <w:rPr>
          <w:rFonts w:ascii="Arial" w:hAnsi="Arial" w:cs="Arial"/>
        </w:rPr>
        <w:t>which</w:t>
      </w:r>
      <w:r w:rsidRPr="004A60CA">
        <w:rPr>
          <w:rFonts w:ascii="Arial" w:hAnsi="Arial" w:cs="Arial"/>
          <w:spacing w:val="1"/>
        </w:rPr>
        <w:t xml:space="preserve"> </w:t>
      </w:r>
      <w:r w:rsidRPr="004A60CA">
        <w:rPr>
          <w:rFonts w:ascii="Arial" w:hAnsi="Arial" w:cs="Arial"/>
        </w:rPr>
        <w:t>reduced</w:t>
      </w:r>
      <w:r w:rsidRPr="004A60CA">
        <w:rPr>
          <w:rFonts w:ascii="Arial" w:hAnsi="Arial" w:cs="Arial"/>
          <w:spacing w:val="1"/>
        </w:rPr>
        <w:t xml:space="preserve"> </w:t>
      </w:r>
      <w:r w:rsidRPr="004A60CA">
        <w:rPr>
          <w:rFonts w:ascii="Arial" w:hAnsi="Arial" w:cs="Arial"/>
        </w:rPr>
        <w:t>nearly</w:t>
      </w:r>
      <w:r w:rsidRPr="004A60CA">
        <w:rPr>
          <w:rFonts w:ascii="Arial" w:hAnsi="Arial" w:cs="Arial"/>
          <w:spacing w:val="1"/>
        </w:rPr>
        <w:t xml:space="preserve"> </w:t>
      </w:r>
      <w:r w:rsidRPr="004A60CA">
        <w:rPr>
          <w:rFonts w:ascii="Arial" w:hAnsi="Arial" w:cs="Arial"/>
        </w:rPr>
        <w:t>4</w:t>
      </w:r>
      <w:r w:rsidRPr="004A60CA">
        <w:rPr>
          <w:rFonts w:ascii="Arial" w:hAnsi="Arial" w:cs="Arial"/>
          <w:spacing w:val="1"/>
        </w:rPr>
        <w:t xml:space="preserve"> </w:t>
      </w:r>
      <w:r w:rsidRPr="004A60CA">
        <w:rPr>
          <w:rFonts w:ascii="Arial" w:hAnsi="Arial" w:cs="Arial"/>
        </w:rPr>
        <w:t>log</w:t>
      </w:r>
      <w:r w:rsidRPr="004A60CA">
        <w:rPr>
          <w:rFonts w:ascii="Arial" w:hAnsi="Arial" w:cs="Arial"/>
          <w:vertAlign w:val="subscript"/>
        </w:rPr>
        <w:t>10</w:t>
      </w:r>
      <w:r w:rsidRPr="004A60CA">
        <w:rPr>
          <w:rFonts w:ascii="Arial" w:hAnsi="Arial" w:cs="Arial"/>
          <w:spacing w:val="1"/>
        </w:rPr>
        <w:t xml:space="preserve"> </w:t>
      </w:r>
      <w:r w:rsidRPr="004A60CA">
        <w:rPr>
          <w:rFonts w:ascii="Arial" w:hAnsi="Arial" w:cs="Arial"/>
        </w:rPr>
        <w:t>cfu/g.</w:t>
      </w:r>
      <w:r w:rsidRPr="004A60CA">
        <w:rPr>
          <w:rFonts w:ascii="Arial" w:hAnsi="Arial" w:cs="Arial"/>
          <w:spacing w:val="1"/>
        </w:rPr>
        <w:t xml:space="preserve"> </w:t>
      </w:r>
      <w:r w:rsidRPr="004A60CA">
        <w:rPr>
          <w:rFonts w:ascii="Arial" w:hAnsi="Arial" w:cs="Arial"/>
        </w:rPr>
        <w:t>The</w:t>
      </w:r>
      <w:r w:rsidRPr="004A60CA">
        <w:rPr>
          <w:rFonts w:ascii="Arial" w:hAnsi="Arial" w:cs="Arial"/>
          <w:spacing w:val="1"/>
        </w:rPr>
        <w:t xml:space="preserve"> </w:t>
      </w:r>
      <w:r w:rsidRPr="004A60CA">
        <w:rPr>
          <w:rFonts w:ascii="Arial" w:hAnsi="Arial" w:cs="Arial"/>
        </w:rPr>
        <w:t>higher</w:t>
      </w:r>
      <w:r w:rsidRPr="004A60CA">
        <w:rPr>
          <w:rFonts w:ascii="Arial" w:hAnsi="Arial" w:cs="Arial"/>
          <w:spacing w:val="1"/>
        </w:rPr>
        <w:t xml:space="preserve"> </w:t>
      </w:r>
      <w:r w:rsidRPr="004A60CA">
        <w:rPr>
          <w:rFonts w:ascii="Arial" w:hAnsi="Arial" w:cs="Arial"/>
        </w:rPr>
        <w:t>survivability of probiotics in fluid bed drying process could be eventually attributed to</w:t>
      </w:r>
      <w:r w:rsidRPr="004A60CA">
        <w:rPr>
          <w:rFonts w:ascii="Arial" w:hAnsi="Arial" w:cs="Arial"/>
          <w:spacing w:val="1"/>
        </w:rPr>
        <w:t xml:space="preserve"> </w:t>
      </w:r>
      <w:r w:rsidRPr="004A60CA">
        <w:rPr>
          <w:rFonts w:ascii="Arial" w:hAnsi="Arial" w:cs="Arial"/>
        </w:rPr>
        <w:t>lower outlet air temperature as well as due to the process of fluidization occurring during</w:t>
      </w:r>
      <w:r w:rsidRPr="004A60CA">
        <w:rPr>
          <w:rFonts w:ascii="Arial" w:hAnsi="Arial" w:cs="Arial"/>
          <w:spacing w:val="1"/>
        </w:rPr>
        <w:t xml:space="preserve"> </w:t>
      </w:r>
      <w:r w:rsidRPr="004A60CA">
        <w:rPr>
          <w:rFonts w:ascii="Arial" w:hAnsi="Arial" w:cs="Arial"/>
        </w:rPr>
        <w:t>the process which probably acts as encapsulating material protecting probiotic against</w:t>
      </w:r>
      <w:r w:rsidRPr="004A60CA">
        <w:rPr>
          <w:rFonts w:ascii="Arial" w:hAnsi="Arial" w:cs="Arial"/>
          <w:spacing w:val="1"/>
        </w:rPr>
        <w:t xml:space="preserve"> </w:t>
      </w:r>
      <w:r w:rsidRPr="004A60CA">
        <w:rPr>
          <w:rFonts w:ascii="Arial" w:hAnsi="Arial" w:cs="Arial"/>
        </w:rPr>
        <w:t xml:space="preserve">heat damage. </w:t>
      </w:r>
      <w:r w:rsidRPr="009A2CE5">
        <w:rPr>
          <w:rFonts w:ascii="Arial" w:hAnsi="Arial" w:cs="Arial"/>
        </w:rPr>
        <w:t>Some of the earlier workers who attempted fluid bed drying for various</w:t>
      </w:r>
      <w:r w:rsidRPr="009A2CE5">
        <w:rPr>
          <w:rFonts w:ascii="Arial" w:hAnsi="Arial" w:cs="Arial"/>
          <w:spacing w:val="1"/>
        </w:rPr>
        <w:t xml:space="preserve"> </w:t>
      </w:r>
      <w:r w:rsidRPr="009A2CE5">
        <w:rPr>
          <w:rFonts w:ascii="Arial" w:hAnsi="Arial" w:cs="Arial"/>
        </w:rPr>
        <w:t xml:space="preserve">probiotic species also observed about one log reduction of </w:t>
      </w:r>
      <w:r w:rsidRPr="009A2CE5">
        <w:rPr>
          <w:rFonts w:ascii="Arial" w:hAnsi="Arial" w:cs="Arial"/>
          <w:i/>
        </w:rPr>
        <w:t>L. acidophilus</w:t>
      </w:r>
      <w:r w:rsidRPr="009A2CE5">
        <w:rPr>
          <w:rFonts w:ascii="Arial" w:hAnsi="Arial" w:cs="Arial"/>
        </w:rPr>
        <w:t xml:space="preserve"> and </w:t>
      </w:r>
      <w:r w:rsidRPr="009A2CE5">
        <w:rPr>
          <w:rFonts w:ascii="Arial" w:hAnsi="Arial" w:cs="Arial"/>
          <w:i/>
        </w:rPr>
        <w:t>B. bifidum</w:t>
      </w:r>
      <w:r>
        <w:rPr>
          <w:rFonts w:ascii="Arial" w:hAnsi="Arial" w:cs="Arial"/>
          <w:spacing w:val="1"/>
        </w:rPr>
        <w:t xml:space="preserve">, </w:t>
      </w:r>
      <w:r w:rsidRPr="009A2CE5">
        <w:rPr>
          <w:rFonts w:ascii="Arial" w:hAnsi="Arial" w:cs="Arial"/>
        </w:rPr>
        <w:t>when dried at 40</w:t>
      </w:r>
      <w:r w:rsidRPr="009A2CE5">
        <w:rPr>
          <w:rFonts w:ascii="Arial" w:hAnsi="Arial" w:cs="Arial"/>
          <w:vertAlign w:val="superscript"/>
        </w:rPr>
        <w:t>o</w:t>
      </w:r>
      <w:r w:rsidRPr="009A2CE5">
        <w:rPr>
          <w:rFonts w:ascii="Arial" w:hAnsi="Arial" w:cs="Arial"/>
        </w:rPr>
        <w:t>C for 45 min (Goderska and Czarnecki, 2008). The protection of</w:t>
      </w:r>
      <w:r w:rsidRPr="009A2CE5">
        <w:rPr>
          <w:rFonts w:ascii="Arial" w:hAnsi="Arial" w:cs="Arial"/>
          <w:spacing w:val="1"/>
        </w:rPr>
        <w:t xml:space="preserve"> </w:t>
      </w:r>
      <w:r w:rsidRPr="009A2CE5">
        <w:rPr>
          <w:rFonts w:ascii="Arial" w:hAnsi="Arial" w:cs="Arial"/>
        </w:rPr>
        <w:t>probiotics</w:t>
      </w:r>
      <w:r w:rsidRPr="009A2CE5">
        <w:rPr>
          <w:rFonts w:ascii="Arial" w:hAnsi="Arial" w:cs="Arial"/>
          <w:spacing w:val="1"/>
        </w:rPr>
        <w:t xml:space="preserve"> </w:t>
      </w:r>
      <w:r w:rsidRPr="009A2CE5">
        <w:rPr>
          <w:rFonts w:ascii="Arial" w:hAnsi="Arial" w:cs="Arial"/>
        </w:rPr>
        <w:t>as</w:t>
      </w:r>
      <w:r w:rsidRPr="009A2CE5">
        <w:rPr>
          <w:rFonts w:ascii="Arial" w:hAnsi="Arial" w:cs="Arial"/>
          <w:spacing w:val="1"/>
        </w:rPr>
        <w:t xml:space="preserve"> </w:t>
      </w:r>
      <w:r w:rsidRPr="009A2CE5">
        <w:rPr>
          <w:rFonts w:ascii="Arial" w:hAnsi="Arial" w:cs="Arial"/>
        </w:rPr>
        <w:t>a</w:t>
      </w:r>
      <w:r w:rsidRPr="009A2CE5">
        <w:rPr>
          <w:rFonts w:ascii="Arial" w:hAnsi="Arial" w:cs="Arial"/>
          <w:spacing w:val="1"/>
        </w:rPr>
        <w:t xml:space="preserve"> </w:t>
      </w:r>
      <w:r w:rsidRPr="009A2CE5">
        <w:rPr>
          <w:rFonts w:ascii="Arial" w:hAnsi="Arial" w:cs="Arial"/>
        </w:rPr>
        <w:t>result</w:t>
      </w:r>
      <w:r w:rsidRPr="009A2CE5">
        <w:rPr>
          <w:rFonts w:ascii="Arial" w:hAnsi="Arial" w:cs="Arial"/>
          <w:spacing w:val="1"/>
        </w:rPr>
        <w:t xml:space="preserve"> </w:t>
      </w:r>
      <w:r w:rsidRPr="009A2CE5">
        <w:rPr>
          <w:rFonts w:ascii="Arial" w:hAnsi="Arial" w:cs="Arial"/>
        </w:rPr>
        <w:t>of</w:t>
      </w:r>
      <w:r w:rsidRPr="009A2CE5">
        <w:rPr>
          <w:rFonts w:ascii="Arial" w:hAnsi="Arial" w:cs="Arial"/>
          <w:spacing w:val="1"/>
        </w:rPr>
        <w:t xml:space="preserve"> </w:t>
      </w:r>
      <w:r w:rsidRPr="009A2CE5">
        <w:rPr>
          <w:rFonts w:ascii="Arial" w:hAnsi="Arial" w:cs="Arial"/>
        </w:rPr>
        <w:t>encapsulation</w:t>
      </w:r>
      <w:r w:rsidRPr="009A2CE5">
        <w:rPr>
          <w:rFonts w:ascii="Arial" w:hAnsi="Arial" w:cs="Arial"/>
          <w:spacing w:val="1"/>
        </w:rPr>
        <w:t xml:space="preserve"> </w:t>
      </w:r>
      <w:r w:rsidRPr="009A2CE5">
        <w:rPr>
          <w:rFonts w:ascii="Arial" w:hAnsi="Arial" w:cs="Arial"/>
        </w:rPr>
        <w:t>with</w:t>
      </w:r>
      <w:r w:rsidRPr="009A2CE5">
        <w:rPr>
          <w:rFonts w:ascii="Arial" w:hAnsi="Arial" w:cs="Arial"/>
          <w:spacing w:val="1"/>
        </w:rPr>
        <w:t xml:space="preserve"> </w:t>
      </w:r>
      <w:r w:rsidRPr="009A2CE5">
        <w:rPr>
          <w:rFonts w:ascii="Arial" w:hAnsi="Arial" w:cs="Arial"/>
        </w:rPr>
        <w:t>various</w:t>
      </w:r>
      <w:r w:rsidRPr="009A2CE5">
        <w:rPr>
          <w:rFonts w:ascii="Arial" w:hAnsi="Arial" w:cs="Arial"/>
          <w:spacing w:val="1"/>
        </w:rPr>
        <w:t xml:space="preserve"> </w:t>
      </w:r>
      <w:r w:rsidRPr="009A2CE5">
        <w:rPr>
          <w:rFonts w:ascii="Arial" w:hAnsi="Arial" w:cs="Arial"/>
        </w:rPr>
        <w:t>materials</w:t>
      </w:r>
      <w:r w:rsidRPr="009A2CE5">
        <w:rPr>
          <w:rFonts w:ascii="Arial" w:hAnsi="Arial" w:cs="Arial"/>
          <w:spacing w:val="1"/>
        </w:rPr>
        <w:t xml:space="preserve"> </w:t>
      </w:r>
      <w:r w:rsidRPr="009A2CE5">
        <w:rPr>
          <w:rFonts w:ascii="Arial" w:hAnsi="Arial" w:cs="Arial"/>
        </w:rPr>
        <w:t>and</w:t>
      </w:r>
      <w:r w:rsidRPr="009A2CE5">
        <w:rPr>
          <w:rFonts w:ascii="Arial" w:hAnsi="Arial" w:cs="Arial"/>
          <w:spacing w:val="1"/>
        </w:rPr>
        <w:t xml:space="preserve"> </w:t>
      </w:r>
      <w:r w:rsidRPr="009A2CE5">
        <w:rPr>
          <w:rFonts w:ascii="Arial" w:hAnsi="Arial" w:cs="Arial"/>
        </w:rPr>
        <w:t>drying</w:t>
      </w:r>
      <w:r w:rsidRPr="009A2CE5">
        <w:rPr>
          <w:rFonts w:ascii="Arial" w:hAnsi="Arial" w:cs="Arial"/>
          <w:spacing w:val="1"/>
        </w:rPr>
        <w:t xml:space="preserve"> </w:t>
      </w:r>
      <w:r w:rsidRPr="009A2CE5">
        <w:rPr>
          <w:rFonts w:ascii="Arial" w:hAnsi="Arial" w:cs="Arial"/>
        </w:rPr>
        <w:t>has</w:t>
      </w:r>
      <w:r w:rsidRPr="009A2CE5">
        <w:rPr>
          <w:rFonts w:ascii="Arial" w:hAnsi="Arial" w:cs="Arial"/>
          <w:spacing w:val="1"/>
        </w:rPr>
        <w:t xml:space="preserve"> </w:t>
      </w:r>
      <w:r w:rsidRPr="009A2CE5">
        <w:rPr>
          <w:rFonts w:ascii="Arial" w:hAnsi="Arial" w:cs="Arial"/>
        </w:rPr>
        <w:t>been</w:t>
      </w:r>
      <w:r w:rsidRPr="009A2CE5">
        <w:rPr>
          <w:rFonts w:ascii="Arial" w:hAnsi="Arial" w:cs="Arial"/>
          <w:spacing w:val="1"/>
        </w:rPr>
        <w:t xml:space="preserve"> </w:t>
      </w:r>
      <w:r w:rsidRPr="009A2CE5">
        <w:rPr>
          <w:rFonts w:ascii="Arial" w:hAnsi="Arial" w:cs="Arial"/>
        </w:rPr>
        <w:t>demonstrated to enhance the viable counts of probiotic by many of the earlier workers</w:t>
      </w:r>
      <w:r w:rsidRPr="009A2CE5">
        <w:rPr>
          <w:rFonts w:ascii="Arial" w:hAnsi="Arial" w:cs="Arial"/>
          <w:spacing w:val="1"/>
        </w:rPr>
        <w:t xml:space="preserve"> </w:t>
      </w:r>
      <w:r w:rsidRPr="009A2CE5">
        <w:rPr>
          <w:rFonts w:ascii="Arial" w:hAnsi="Arial" w:cs="Arial"/>
        </w:rPr>
        <w:t>(Babu</w:t>
      </w:r>
      <w:r w:rsidRPr="009A2CE5">
        <w:rPr>
          <w:rFonts w:ascii="Arial" w:hAnsi="Arial" w:cs="Arial"/>
          <w:spacing w:val="1"/>
        </w:rPr>
        <w:t xml:space="preserve"> </w:t>
      </w:r>
      <w:r w:rsidRPr="009A2CE5">
        <w:rPr>
          <w:rFonts w:ascii="Arial" w:hAnsi="Arial" w:cs="Arial"/>
          <w:i/>
        </w:rPr>
        <w:t xml:space="preserve">et </w:t>
      </w:r>
      <w:r w:rsidR="00844282">
        <w:rPr>
          <w:rFonts w:ascii="Arial" w:hAnsi="Arial" w:cs="Arial"/>
          <w:i/>
        </w:rPr>
        <w:t>al</w:t>
      </w:r>
      <w:r w:rsidR="00844282" w:rsidRPr="00844282">
        <w:rPr>
          <w:rFonts w:ascii="Arial" w:hAnsi="Arial" w:cs="Arial"/>
        </w:rPr>
        <w:t>., 2009</w:t>
      </w:r>
      <w:r w:rsidR="00844282">
        <w:rPr>
          <w:rFonts w:ascii="Arial" w:hAnsi="Arial" w:cs="Arial"/>
        </w:rPr>
        <w:t xml:space="preserve">; Poddar </w:t>
      </w:r>
      <w:r w:rsidR="00844282" w:rsidRPr="00844282">
        <w:rPr>
          <w:rFonts w:ascii="Arial" w:hAnsi="Arial" w:cs="Arial"/>
          <w:i/>
        </w:rPr>
        <w:t>et al</w:t>
      </w:r>
      <w:r w:rsidR="00844282">
        <w:rPr>
          <w:rFonts w:ascii="Arial" w:hAnsi="Arial" w:cs="Arial"/>
        </w:rPr>
        <w:t>., 2021</w:t>
      </w:r>
      <w:r w:rsidR="00844282" w:rsidRPr="00844282">
        <w:rPr>
          <w:rFonts w:ascii="Arial" w:hAnsi="Arial" w:cs="Arial"/>
        </w:rPr>
        <w:t>)</w:t>
      </w:r>
      <w:r w:rsidR="00844282">
        <w:rPr>
          <w:rFonts w:ascii="Arial" w:hAnsi="Arial" w:cs="Arial"/>
        </w:rPr>
        <w:t>.</w:t>
      </w:r>
    </w:p>
    <w:p w14:paraId="4E2E4F87" w14:textId="77777777" w:rsidR="00884F0A" w:rsidRPr="00884F0A" w:rsidRDefault="00884F0A" w:rsidP="00884F0A">
      <w:pPr>
        <w:rPr>
          <w:lang w:bidi="en-US"/>
        </w:rPr>
      </w:pPr>
    </w:p>
    <w:p w14:paraId="61ADCA81" w14:textId="77777777" w:rsidR="00FA114D" w:rsidRDefault="00FA114D" w:rsidP="00FA114D">
      <w:pPr>
        <w:pStyle w:val="Heading3"/>
        <w:tabs>
          <w:tab w:val="left" w:pos="1339"/>
          <w:tab w:val="left" w:pos="1340"/>
        </w:tabs>
        <w:ind w:right="49"/>
        <w:rPr>
          <w:rFonts w:ascii="Arial" w:hAnsi="Arial" w:cs="Arial"/>
          <w:b/>
          <w:i w:val="0"/>
          <w:color w:val="auto"/>
          <w:sz w:val="20"/>
          <w:szCs w:val="20"/>
        </w:rPr>
      </w:pPr>
      <w:r>
        <w:rPr>
          <w:rFonts w:ascii="Arial" w:hAnsi="Arial" w:cs="Arial"/>
          <w:b/>
          <w:i w:val="0"/>
          <w:color w:val="auto"/>
          <w:sz w:val="20"/>
          <w:szCs w:val="20"/>
        </w:rPr>
        <w:t>3.4</w:t>
      </w:r>
      <w:r w:rsidR="000569D0">
        <w:rPr>
          <w:rFonts w:ascii="Arial" w:hAnsi="Arial" w:cs="Arial"/>
          <w:b/>
          <w:i w:val="0"/>
          <w:color w:val="auto"/>
          <w:sz w:val="20"/>
          <w:szCs w:val="20"/>
        </w:rPr>
        <w:t>.1</w:t>
      </w:r>
      <w:r w:rsidR="00832ABA">
        <w:rPr>
          <w:rFonts w:ascii="Arial" w:hAnsi="Arial" w:cs="Arial"/>
          <w:b/>
          <w:i w:val="0"/>
          <w:color w:val="auto"/>
          <w:sz w:val="20"/>
          <w:szCs w:val="20"/>
        </w:rPr>
        <w:t xml:space="preserve"> </w:t>
      </w:r>
      <w:r w:rsidRPr="004A60CA">
        <w:rPr>
          <w:rFonts w:ascii="Arial" w:hAnsi="Arial" w:cs="Arial"/>
          <w:b/>
          <w:i w:val="0"/>
          <w:color w:val="auto"/>
          <w:sz w:val="20"/>
          <w:szCs w:val="20"/>
        </w:rPr>
        <w:t>S</w:t>
      </w:r>
      <w:r>
        <w:rPr>
          <w:rFonts w:ascii="Arial" w:hAnsi="Arial" w:cs="Arial"/>
          <w:b/>
          <w:i w:val="0"/>
          <w:color w:val="auto"/>
          <w:sz w:val="20"/>
          <w:szCs w:val="20"/>
        </w:rPr>
        <w:t>ensory evaluation</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fluid</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bed</w:t>
      </w:r>
      <w:r w:rsidRPr="004A60CA">
        <w:rPr>
          <w:rFonts w:ascii="Arial" w:hAnsi="Arial" w:cs="Arial"/>
          <w:b/>
          <w:i w:val="0"/>
          <w:color w:val="auto"/>
          <w:spacing w:val="-4"/>
          <w:sz w:val="20"/>
          <w:szCs w:val="20"/>
        </w:rPr>
        <w:t xml:space="preserve"> </w:t>
      </w:r>
      <w:r>
        <w:rPr>
          <w:rFonts w:ascii="Arial" w:hAnsi="Arial" w:cs="Arial"/>
          <w:b/>
          <w:i w:val="0"/>
          <w:color w:val="auto"/>
          <w:sz w:val="20"/>
          <w:szCs w:val="20"/>
        </w:rPr>
        <w:t>dried weaning food</w:t>
      </w:r>
    </w:p>
    <w:p w14:paraId="633E963F" w14:textId="77777777" w:rsidR="00FA114D" w:rsidRPr="00FA114D" w:rsidRDefault="00FA114D" w:rsidP="00FA114D">
      <w:pPr>
        <w:rPr>
          <w:lang w:bidi="en-US"/>
        </w:rPr>
      </w:pPr>
    </w:p>
    <w:p w14:paraId="7316D17D" w14:textId="77777777" w:rsidR="00251FB8" w:rsidRDefault="00FA114D" w:rsidP="00FA114D">
      <w:pPr>
        <w:pStyle w:val="Heading3"/>
        <w:tabs>
          <w:tab w:val="left" w:pos="1340"/>
        </w:tabs>
        <w:spacing w:before="0" w:line="480" w:lineRule="auto"/>
        <w:ind w:right="51"/>
        <w:jc w:val="both"/>
        <w:rPr>
          <w:rFonts w:ascii="Arial" w:hAnsi="Arial" w:cs="Arial"/>
          <w:i w:val="0"/>
          <w:color w:val="auto"/>
          <w:sz w:val="20"/>
          <w:szCs w:val="20"/>
        </w:rPr>
      </w:pPr>
      <w:r>
        <w:rPr>
          <w:rFonts w:ascii="Arial" w:hAnsi="Arial" w:cs="Arial"/>
          <w:i w:val="0"/>
          <w:color w:val="auto"/>
          <w:sz w:val="20"/>
          <w:szCs w:val="20"/>
        </w:rPr>
        <w:t xml:space="preserve">            </w:t>
      </w:r>
      <w:r w:rsidR="00EE06C0" w:rsidRPr="00FA114D">
        <w:rPr>
          <w:rFonts w:ascii="Arial" w:hAnsi="Arial" w:cs="Arial"/>
          <w:i w:val="0"/>
          <w:color w:val="auto"/>
          <w:sz w:val="20"/>
          <w:szCs w:val="20"/>
        </w:rPr>
        <w:t>Sensory evaluation results</w:t>
      </w:r>
      <w:r w:rsidR="00EE06C0" w:rsidRPr="00FA114D">
        <w:rPr>
          <w:rFonts w:ascii="Arial" w:hAnsi="Arial" w:cs="Arial"/>
          <w:i w:val="0"/>
          <w:color w:val="auto"/>
          <w:spacing w:val="1"/>
          <w:sz w:val="20"/>
          <w:szCs w:val="20"/>
        </w:rPr>
        <w:t xml:space="preserve"> </w:t>
      </w:r>
      <w:r w:rsidR="00EE06C0" w:rsidRPr="00FA114D">
        <w:rPr>
          <w:rFonts w:ascii="Arial" w:hAnsi="Arial" w:cs="Arial"/>
          <w:i w:val="0"/>
          <w:color w:val="auto"/>
          <w:sz w:val="20"/>
          <w:szCs w:val="20"/>
        </w:rPr>
        <w:t xml:space="preserve">revealed that addition of probiotic culture up to a level of 7.5 </w:t>
      </w:r>
      <w:r w:rsidR="003412FA" w:rsidRPr="00FA114D">
        <w:rPr>
          <w:rFonts w:ascii="Arial" w:hAnsi="Arial" w:cs="Arial"/>
          <w:i w:val="0"/>
          <w:color w:val="auto"/>
          <w:sz w:val="20"/>
          <w:szCs w:val="20"/>
        </w:rPr>
        <w:t>percent</w:t>
      </w:r>
      <w:r w:rsidR="00EE06C0" w:rsidRPr="00FA114D">
        <w:rPr>
          <w:rFonts w:ascii="Arial" w:hAnsi="Arial" w:cs="Arial"/>
          <w:i w:val="0"/>
          <w:color w:val="auto"/>
          <w:sz w:val="20"/>
          <w:szCs w:val="20"/>
        </w:rPr>
        <w:t xml:space="preserve"> had no adverse</w:t>
      </w:r>
      <w:r w:rsidR="00EE06C0" w:rsidRPr="00FA114D">
        <w:rPr>
          <w:rFonts w:ascii="Arial" w:hAnsi="Arial" w:cs="Arial"/>
          <w:i w:val="0"/>
          <w:color w:val="auto"/>
          <w:spacing w:val="1"/>
          <w:sz w:val="20"/>
          <w:szCs w:val="20"/>
        </w:rPr>
        <w:t xml:space="preserve"> </w:t>
      </w:r>
      <w:r w:rsidR="00EE06C0" w:rsidRPr="00FA114D">
        <w:rPr>
          <w:rFonts w:ascii="Arial" w:hAnsi="Arial" w:cs="Arial"/>
          <w:i w:val="0"/>
          <w:color w:val="auto"/>
          <w:sz w:val="20"/>
          <w:szCs w:val="20"/>
        </w:rPr>
        <w:t xml:space="preserve">effect on any of the sensory attributes (overall acceptability - 8.17, Table 5). Further enhancing the inoculum to 12.5 </w:t>
      </w:r>
      <w:r w:rsidR="003412FA" w:rsidRPr="00FA114D">
        <w:rPr>
          <w:rFonts w:ascii="Arial" w:hAnsi="Arial" w:cs="Arial"/>
          <w:i w:val="0"/>
          <w:color w:val="auto"/>
          <w:sz w:val="20"/>
          <w:szCs w:val="20"/>
        </w:rPr>
        <w:t>percent</w:t>
      </w:r>
      <w:r w:rsidR="00EE06C0" w:rsidRPr="00FA114D">
        <w:rPr>
          <w:rFonts w:ascii="Arial" w:hAnsi="Arial" w:cs="Arial"/>
          <w:i w:val="0"/>
          <w:color w:val="auto"/>
          <w:spacing w:val="1"/>
          <w:sz w:val="20"/>
          <w:szCs w:val="20"/>
        </w:rPr>
        <w:t xml:space="preserve"> </w:t>
      </w:r>
      <w:r w:rsidR="00EE06C0" w:rsidRPr="00FA114D">
        <w:rPr>
          <w:rFonts w:ascii="Arial" w:hAnsi="Arial" w:cs="Arial"/>
          <w:i w:val="0"/>
          <w:color w:val="auto"/>
          <w:sz w:val="20"/>
          <w:szCs w:val="20"/>
        </w:rPr>
        <w:t>led to decrease in the</w:t>
      </w:r>
      <w:r w:rsidR="00EE06C0" w:rsidRPr="00FA114D">
        <w:rPr>
          <w:rFonts w:ascii="Arial" w:hAnsi="Arial" w:cs="Arial"/>
          <w:i w:val="0"/>
          <w:color w:val="auto"/>
          <w:spacing w:val="1"/>
          <w:sz w:val="20"/>
          <w:szCs w:val="20"/>
        </w:rPr>
        <w:t xml:space="preserve"> </w:t>
      </w:r>
      <w:r w:rsidR="00EE06C0" w:rsidRPr="00FA114D">
        <w:rPr>
          <w:rFonts w:ascii="Arial" w:hAnsi="Arial" w:cs="Arial"/>
          <w:i w:val="0"/>
          <w:color w:val="auto"/>
          <w:sz w:val="20"/>
          <w:szCs w:val="20"/>
        </w:rPr>
        <w:t>sensory scores</w:t>
      </w:r>
      <w:r w:rsidR="00EE06C0" w:rsidRPr="00FA114D">
        <w:rPr>
          <w:rFonts w:ascii="Arial" w:hAnsi="Arial" w:cs="Arial"/>
          <w:i w:val="0"/>
          <w:color w:val="auto"/>
          <w:spacing w:val="1"/>
          <w:sz w:val="20"/>
          <w:szCs w:val="20"/>
        </w:rPr>
        <w:t xml:space="preserve"> </w:t>
      </w:r>
      <w:r w:rsidR="00EE06C0" w:rsidRPr="00FA114D">
        <w:rPr>
          <w:rFonts w:ascii="Arial" w:hAnsi="Arial" w:cs="Arial"/>
          <w:i w:val="0"/>
          <w:color w:val="auto"/>
          <w:sz w:val="20"/>
          <w:szCs w:val="20"/>
        </w:rPr>
        <w:t>especially with respect</w:t>
      </w:r>
      <w:r w:rsidR="00EE06C0" w:rsidRPr="00FA114D">
        <w:rPr>
          <w:rFonts w:ascii="Arial" w:hAnsi="Arial" w:cs="Arial"/>
          <w:i w:val="0"/>
          <w:color w:val="auto"/>
          <w:spacing w:val="60"/>
          <w:sz w:val="20"/>
          <w:szCs w:val="20"/>
        </w:rPr>
        <w:t xml:space="preserve"> </w:t>
      </w:r>
      <w:r w:rsidR="00EE06C0" w:rsidRPr="00FA114D">
        <w:rPr>
          <w:rFonts w:ascii="Arial" w:hAnsi="Arial" w:cs="Arial"/>
          <w:i w:val="0"/>
          <w:color w:val="auto"/>
          <w:sz w:val="20"/>
          <w:szCs w:val="20"/>
        </w:rPr>
        <w:t>to colour and appearance</w:t>
      </w:r>
      <w:r w:rsidR="00D246E1">
        <w:rPr>
          <w:rFonts w:ascii="Arial" w:hAnsi="Arial" w:cs="Arial"/>
          <w:i w:val="0"/>
          <w:color w:val="auto"/>
          <w:sz w:val="20"/>
          <w:szCs w:val="20"/>
        </w:rPr>
        <w:t xml:space="preserve"> (7.17)</w:t>
      </w:r>
      <w:r w:rsidR="00EE06C0" w:rsidRPr="00FA114D">
        <w:rPr>
          <w:rFonts w:ascii="Arial" w:hAnsi="Arial" w:cs="Arial"/>
          <w:i w:val="0"/>
          <w:color w:val="auto"/>
          <w:sz w:val="20"/>
          <w:szCs w:val="20"/>
        </w:rPr>
        <w:t xml:space="preserve"> and to some extent by </w:t>
      </w:r>
      <w:r w:rsidR="00D246E1">
        <w:rPr>
          <w:rFonts w:ascii="Arial" w:hAnsi="Arial" w:cs="Arial"/>
          <w:i w:val="0"/>
          <w:color w:val="auto"/>
          <w:sz w:val="20"/>
          <w:szCs w:val="20"/>
        </w:rPr>
        <w:t>flavo</w:t>
      </w:r>
      <w:r w:rsidR="00CC6B6B">
        <w:rPr>
          <w:rFonts w:ascii="Arial" w:hAnsi="Arial" w:cs="Arial"/>
          <w:i w:val="0"/>
          <w:color w:val="auto"/>
          <w:sz w:val="20"/>
          <w:szCs w:val="20"/>
        </w:rPr>
        <w:t>u</w:t>
      </w:r>
      <w:r w:rsidR="00D246E1">
        <w:rPr>
          <w:rFonts w:ascii="Arial" w:hAnsi="Arial" w:cs="Arial"/>
          <w:i w:val="0"/>
          <w:color w:val="auto"/>
          <w:sz w:val="20"/>
          <w:szCs w:val="20"/>
        </w:rPr>
        <w:t>r (7.42</w:t>
      </w:r>
      <w:r w:rsidR="00CC6B6B">
        <w:rPr>
          <w:rFonts w:ascii="Arial" w:hAnsi="Arial" w:cs="Arial"/>
          <w:i w:val="0"/>
          <w:color w:val="auto"/>
          <w:sz w:val="20"/>
          <w:szCs w:val="20"/>
        </w:rPr>
        <w:t>)</w:t>
      </w:r>
      <w:r w:rsidR="00EE06C0" w:rsidRPr="00FA114D">
        <w:rPr>
          <w:rFonts w:ascii="Arial" w:hAnsi="Arial" w:cs="Arial"/>
          <w:i w:val="0"/>
          <w:color w:val="auto"/>
          <w:sz w:val="20"/>
          <w:szCs w:val="20"/>
        </w:rPr>
        <w:t xml:space="preserve"> attributes also. From</w:t>
      </w:r>
      <w:r w:rsidR="00EE06C0" w:rsidRPr="00FA114D">
        <w:rPr>
          <w:rFonts w:ascii="Arial" w:hAnsi="Arial" w:cs="Arial"/>
          <w:i w:val="0"/>
          <w:color w:val="auto"/>
          <w:spacing w:val="1"/>
          <w:sz w:val="20"/>
          <w:szCs w:val="20"/>
        </w:rPr>
        <w:t xml:space="preserve"> </w:t>
      </w:r>
      <w:r>
        <w:rPr>
          <w:rFonts w:ascii="Arial" w:hAnsi="Arial" w:cs="Arial"/>
          <w:i w:val="0"/>
          <w:color w:val="auto"/>
          <w:sz w:val="20"/>
          <w:szCs w:val="20"/>
        </w:rPr>
        <w:t>the sensory eva</w:t>
      </w:r>
      <w:r w:rsidRPr="00FA114D">
        <w:rPr>
          <w:rFonts w:ascii="Arial" w:hAnsi="Arial" w:cs="Arial"/>
          <w:i w:val="0"/>
          <w:color w:val="auto"/>
          <w:sz w:val="20"/>
          <w:szCs w:val="20"/>
        </w:rPr>
        <w:t>luation</w:t>
      </w:r>
      <w:r w:rsidR="00EE06C0" w:rsidRPr="00FA114D">
        <w:rPr>
          <w:rFonts w:ascii="Arial" w:hAnsi="Arial" w:cs="Arial"/>
          <w:i w:val="0"/>
          <w:color w:val="auto"/>
          <w:sz w:val="20"/>
          <w:szCs w:val="20"/>
        </w:rPr>
        <w:t xml:space="preserve"> studies</w:t>
      </w:r>
      <w:r>
        <w:rPr>
          <w:rFonts w:ascii="Arial" w:hAnsi="Arial" w:cs="Arial"/>
          <w:i w:val="0"/>
          <w:color w:val="auto"/>
          <w:sz w:val="20"/>
          <w:szCs w:val="20"/>
        </w:rPr>
        <w:t>,</w:t>
      </w:r>
      <w:r w:rsidR="00EE06C0" w:rsidRPr="00FA114D">
        <w:rPr>
          <w:rFonts w:ascii="Arial" w:hAnsi="Arial" w:cs="Arial"/>
          <w:i w:val="0"/>
          <w:color w:val="auto"/>
          <w:sz w:val="20"/>
          <w:szCs w:val="20"/>
        </w:rPr>
        <w:t xml:space="preserve"> it was apparent that addition of 7.5 </w:t>
      </w:r>
      <w:r w:rsidR="003412FA" w:rsidRPr="00FA114D">
        <w:rPr>
          <w:rFonts w:ascii="Arial" w:hAnsi="Arial" w:cs="Arial"/>
          <w:i w:val="0"/>
          <w:color w:val="auto"/>
          <w:sz w:val="20"/>
          <w:szCs w:val="20"/>
        </w:rPr>
        <w:t>percent</w:t>
      </w:r>
      <w:r w:rsidR="00EE06C0" w:rsidRPr="00FA114D">
        <w:rPr>
          <w:rFonts w:ascii="Arial" w:hAnsi="Arial" w:cs="Arial"/>
          <w:i w:val="0"/>
          <w:color w:val="auto"/>
          <w:sz w:val="20"/>
          <w:szCs w:val="20"/>
        </w:rPr>
        <w:t xml:space="preserve"> cultures in combination of 1:1 is</w:t>
      </w:r>
      <w:r w:rsidR="00EE06C0" w:rsidRPr="00FA114D">
        <w:rPr>
          <w:rFonts w:ascii="Arial" w:hAnsi="Arial" w:cs="Arial"/>
          <w:i w:val="0"/>
          <w:color w:val="auto"/>
          <w:spacing w:val="1"/>
          <w:sz w:val="20"/>
          <w:szCs w:val="20"/>
        </w:rPr>
        <w:t xml:space="preserve"> </w:t>
      </w:r>
      <w:r w:rsidR="00EE06C0" w:rsidRPr="00FA114D">
        <w:rPr>
          <w:rFonts w:ascii="Arial" w:hAnsi="Arial" w:cs="Arial"/>
          <w:i w:val="0"/>
          <w:color w:val="auto"/>
          <w:sz w:val="20"/>
          <w:szCs w:val="20"/>
        </w:rPr>
        <w:t xml:space="preserve">sufficient enough </w:t>
      </w:r>
      <w:r>
        <w:rPr>
          <w:rFonts w:ascii="Arial" w:hAnsi="Arial" w:cs="Arial"/>
          <w:i w:val="0"/>
          <w:color w:val="auto"/>
          <w:sz w:val="20"/>
          <w:szCs w:val="20"/>
        </w:rPr>
        <w:t xml:space="preserve">to </w:t>
      </w:r>
      <w:r w:rsidR="00D246E1">
        <w:rPr>
          <w:rFonts w:ascii="Arial" w:hAnsi="Arial" w:cs="Arial"/>
          <w:i w:val="0"/>
          <w:color w:val="auto"/>
          <w:sz w:val="20"/>
          <w:szCs w:val="20"/>
        </w:rPr>
        <w:t xml:space="preserve">obtain scores (9-point </w:t>
      </w:r>
      <w:r w:rsidR="00944FBC">
        <w:rPr>
          <w:rFonts w:ascii="Arial" w:hAnsi="Arial" w:cs="Arial"/>
          <w:i w:val="0"/>
          <w:color w:val="auto"/>
          <w:sz w:val="20"/>
          <w:szCs w:val="20"/>
        </w:rPr>
        <w:t>hedonic scale</w:t>
      </w:r>
      <w:r w:rsidR="00D246E1">
        <w:rPr>
          <w:rFonts w:ascii="Arial" w:hAnsi="Arial" w:cs="Arial"/>
          <w:i w:val="0"/>
          <w:color w:val="auto"/>
          <w:sz w:val="20"/>
          <w:szCs w:val="20"/>
        </w:rPr>
        <w:t xml:space="preserve">) of 8.17, 8.08 and 8.33 with respect to colour &amp; </w:t>
      </w:r>
      <w:r w:rsidR="00944FBC">
        <w:rPr>
          <w:rFonts w:ascii="Arial" w:hAnsi="Arial" w:cs="Arial"/>
          <w:i w:val="0"/>
          <w:color w:val="auto"/>
          <w:sz w:val="20"/>
          <w:szCs w:val="20"/>
        </w:rPr>
        <w:t>appearance, flavour</w:t>
      </w:r>
      <w:r w:rsidR="00D246E1">
        <w:rPr>
          <w:rFonts w:ascii="Arial" w:hAnsi="Arial" w:cs="Arial"/>
          <w:i w:val="0"/>
          <w:color w:val="auto"/>
          <w:sz w:val="20"/>
          <w:szCs w:val="20"/>
        </w:rPr>
        <w:t xml:space="preserve"> and consistency of sensory attributes, respectively.</w:t>
      </w:r>
    </w:p>
    <w:p w14:paraId="4D6FAA1C" w14:textId="77777777" w:rsidR="000F17EB" w:rsidRDefault="00884F0A" w:rsidP="00884F0A">
      <w:pPr>
        <w:pStyle w:val="Heading3"/>
        <w:spacing w:before="0"/>
        <w:ind w:left="1843" w:right="505" w:hanging="1021"/>
        <w:rPr>
          <w:rFonts w:ascii="Arial" w:hAnsi="Arial" w:cs="Arial"/>
          <w:b/>
          <w:i w:val="0"/>
          <w:color w:val="auto"/>
          <w:sz w:val="20"/>
          <w:szCs w:val="20"/>
        </w:rPr>
      </w:pPr>
      <w:r w:rsidRPr="004A60CA">
        <w:rPr>
          <w:rFonts w:ascii="Arial" w:hAnsi="Arial" w:cs="Arial"/>
          <w:b/>
          <w:i w:val="0"/>
          <w:color w:val="auto"/>
          <w:sz w:val="20"/>
          <w:szCs w:val="20"/>
        </w:rPr>
        <w:t>Table 5:</w:t>
      </w:r>
      <w:r w:rsidRPr="004A60CA">
        <w:rPr>
          <w:rFonts w:ascii="Arial" w:hAnsi="Arial" w:cs="Arial"/>
          <w:b/>
          <w:i w:val="0"/>
          <w:color w:val="auto"/>
          <w:spacing w:val="-4"/>
          <w:sz w:val="20"/>
          <w:szCs w:val="20"/>
        </w:rPr>
        <w:t xml:space="preserve"> </w:t>
      </w:r>
      <w:r w:rsidRPr="004A60CA">
        <w:rPr>
          <w:rFonts w:ascii="Arial" w:hAnsi="Arial" w:cs="Arial"/>
          <w:b/>
          <w:i w:val="0"/>
          <w:color w:val="auto"/>
          <w:sz w:val="20"/>
          <w:szCs w:val="20"/>
        </w:rPr>
        <w:t>Effect</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different</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level</w:t>
      </w:r>
      <w:r w:rsidRPr="004A60CA">
        <w:rPr>
          <w:rFonts w:ascii="Arial" w:hAnsi="Arial" w:cs="Arial"/>
          <w:b/>
          <w:i w:val="0"/>
          <w:color w:val="auto"/>
          <w:spacing w:val="-3"/>
          <w:sz w:val="20"/>
          <w:szCs w:val="20"/>
        </w:rPr>
        <w:t xml:space="preserve"> </w:t>
      </w:r>
      <w:r w:rsidRPr="004A60CA">
        <w:rPr>
          <w:rFonts w:ascii="Arial" w:hAnsi="Arial" w:cs="Arial"/>
          <w:b/>
          <w:i w:val="0"/>
          <w:color w:val="auto"/>
          <w:sz w:val="20"/>
          <w:szCs w:val="20"/>
        </w:rPr>
        <w:t>of</w:t>
      </w:r>
      <w:r w:rsidRPr="004A60CA">
        <w:rPr>
          <w:rFonts w:ascii="Arial" w:hAnsi="Arial" w:cs="Arial"/>
          <w:b/>
          <w:i w:val="0"/>
          <w:color w:val="auto"/>
          <w:spacing w:val="-1"/>
          <w:sz w:val="20"/>
          <w:szCs w:val="20"/>
        </w:rPr>
        <w:t xml:space="preserve"> </w:t>
      </w:r>
      <w:r w:rsidRPr="004A60CA">
        <w:rPr>
          <w:rFonts w:ascii="Arial" w:hAnsi="Arial" w:cs="Arial"/>
          <w:b/>
          <w:i w:val="0"/>
          <w:color w:val="auto"/>
          <w:sz w:val="20"/>
          <w:szCs w:val="20"/>
        </w:rPr>
        <w:t>probiotic cultures on</w:t>
      </w:r>
      <w:r w:rsidRPr="004A60CA">
        <w:rPr>
          <w:rFonts w:ascii="Arial" w:hAnsi="Arial" w:cs="Arial"/>
          <w:b/>
          <w:i w:val="0"/>
          <w:color w:val="auto"/>
          <w:spacing w:val="-2"/>
          <w:sz w:val="20"/>
          <w:szCs w:val="20"/>
        </w:rPr>
        <w:t xml:space="preserve"> </w:t>
      </w:r>
      <w:r w:rsidRPr="004A60CA">
        <w:rPr>
          <w:rFonts w:ascii="Arial" w:hAnsi="Arial" w:cs="Arial"/>
          <w:b/>
          <w:i w:val="0"/>
          <w:color w:val="auto"/>
          <w:sz w:val="20"/>
          <w:szCs w:val="20"/>
        </w:rPr>
        <w:t>the</w:t>
      </w:r>
      <w:r w:rsidRPr="004A60CA">
        <w:rPr>
          <w:rFonts w:ascii="Arial" w:hAnsi="Arial" w:cs="Arial"/>
          <w:b/>
          <w:i w:val="0"/>
          <w:color w:val="auto"/>
          <w:spacing w:val="-3"/>
          <w:sz w:val="20"/>
          <w:szCs w:val="20"/>
        </w:rPr>
        <w:t xml:space="preserve"> </w:t>
      </w:r>
      <w:r w:rsidR="000F17EB">
        <w:rPr>
          <w:rFonts w:ascii="Arial" w:hAnsi="Arial" w:cs="Arial"/>
          <w:b/>
          <w:i w:val="0"/>
          <w:color w:val="auto"/>
          <w:sz w:val="20"/>
          <w:szCs w:val="20"/>
        </w:rPr>
        <w:t>sensory</w:t>
      </w:r>
    </w:p>
    <w:p w14:paraId="4FDDDE32" w14:textId="77777777" w:rsidR="00884F0A" w:rsidRPr="004A60CA" w:rsidRDefault="000F17EB" w:rsidP="00884F0A">
      <w:pPr>
        <w:pStyle w:val="Heading3"/>
        <w:spacing w:before="0"/>
        <w:ind w:left="1843" w:right="505" w:hanging="1021"/>
        <w:rPr>
          <w:rFonts w:ascii="Arial" w:hAnsi="Arial" w:cs="Arial"/>
          <w:b/>
          <w:i w:val="0"/>
          <w:color w:val="auto"/>
          <w:spacing w:val="2"/>
          <w:sz w:val="20"/>
          <w:szCs w:val="20"/>
        </w:rPr>
      </w:pPr>
      <w:r>
        <w:rPr>
          <w:rFonts w:ascii="Arial" w:hAnsi="Arial" w:cs="Arial"/>
          <w:b/>
          <w:i w:val="0"/>
          <w:color w:val="auto"/>
          <w:sz w:val="20"/>
          <w:szCs w:val="20"/>
        </w:rPr>
        <w:t xml:space="preserve">              a</w:t>
      </w:r>
      <w:r w:rsidR="00884F0A" w:rsidRPr="004A60CA">
        <w:rPr>
          <w:rFonts w:ascii="Arial" w:hAnsi="Arial" w:cs="Arial"/>
          <w:b/>
          <w:i w:val="0"/>
          <w:color w:val="auto"/>
          <w:sz w:val="20"/>
          <w:szCs w:val="20"/>
        </w:rPr>
        <w:t>ttributes</w:t>
      </w:r>
      <w:r w:rsidR="00884F0A" w:rsidRPr="004A60CA">
        <w:rPr>
          <w:rFonts w:ascii="Arial" w:hAnsi="Arial" w:cs="Arial"/>
          <w:b/>
          <w:i w:val="0"/>
          <w:color w:val="auto"/>
          <w:spacing w:val="-3"/>
          <w:sz w:val="20"/>
          <w:szCs w:val="20"/>
        </w:rPr>
        <w:t xml:space="preserve"> </w:t>
      </w:r>
      <w:r w:rsidR="00884F0A">
        <w:rPr>
          <w:rFonts w:ascii="Arial" w:hAnsi="Arial" w:cs="Arial"/>
          <w:b/>
          <w:i w:val="0"/>
          <w:color w:val="auto"/>
          <w:sz w:val="20"/>
          <w:szCs w:val="20"/>
        </w:rPr>
        <w:t xml:space="preserve">of </w:t>
      </w:r>
      <w:r w:rsidR="00884F0A" w:rsidRPr="004A60CA">
        <w:rPr>
          <w:rFonts w:ascii="Arial" w:hAnsi="Arial" w:cs="Arial"/>
          <w:b/>
          <w:i w:val="0"/>
          <w:color w:val="auto"/>
          <w:sz w:val="20"/>
          <w:szCs w:val="20"/>
        </w:rPr>
        <w:t>fluidized bed</w:t>
      </w:r>
      <w:r w:rsidR="00884F0A" w:rsidRPr="004A60CA">
        <w:rPr>
          <w:rFonts w:ascii="Arial" w:hAnsi="Arial" w:cs="Arial"/>
          <w:b/>
          <w:i w:val="0"/>
          <w:color w:val="auto"/>
          <w:spacing w:val="-3"/>
          <w:sz w:val="20"/>
          <w:szCs w:val="20"/>
        </w:rPr>
        <w:t xml:space="preserve"> </w:t>
      </w:r>
      <w:r w:rsidR="00884F0A" w:rsidRPr="004A60CA">
        <w:rPr>
          <w:rFonts w:ascii="Arial" w:hAnsi="Arial" w:cs="Arial"/>
          <w:b/>
          <w:i w:val="0"/>
          <w:color w:val="auto"/>
          <w:sz w:val="20"/>
          <w:szCs w:val="20"/>
        </w:rPr>
        <w:t>dried weaning</w:t>
      </w:r>
      <w:r w:rsidR="00884F0A" w:rsidRPr="004A60CA">
        <w:rPr>
          <w:rFonts w:ascii="Arial" w:hAnsi="Arial" w:cs="Arial"/>
          <w:b/>
          <w:i w:val="0"/>
          <w:color w:val="auto"/>
          <w:spacing w:val="-2"/>
          <w:sz w:val="20"/>
          <w:szCs w:val="20"/>
        </w:rPr>
        <w:t xml:space="preserve"> </w:t>
      </w:r>
      <w:r w:rsidR="00884F0A" w:rsidRPr="004A60CA">
        <w:rPr>
          <w:rFonts w:ascii="Arial" w:hAnsi="Arial" w:cs="Arial"/>
          <w:b/>
          <w:i w:val="0"/>
          <w:color w:val="auto"/>
          <w:sz w:val="20"/>
          <w:szCs w:val="20"/>
        </w:rPr>
        <w:t>food</w:t>
      </w:r>
      <w:r w:rsidR="00884F0A" w:rsidRPr="004A60CA">
        <w:rPr>
          <w:rFonts w:ascii="Arial" w:hAnsi="Arial" w:cs="Arial"/>
          <w:b/>
          <w:i w:val="0"/>
          <w:color w:val="auto"/>
          <w:spacing w:val="2"/>
          <w:sz w:val="20"/>
          <w:szCs w:val="20"/>
        </w:rPr>
        <w:t xml:space="preserve">              </w:t>
      </w:r>
    </w:p>
    <w:p w14:paraId="0DA1FED5" w14:textId="77777777" w:rsidR="00884F0A" w:rsidRPr="004A60CA" w:rsidRDefault="00884F0A" w:rsidP="00884F0A">
      <w:pPr>
        <w:rPr>
          <w:rFonts w:ascii="Arial" w:hAnsi="Arial" w:cs="Arial"/>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848"/>
        <w:gridCol w:w="1483"/>
        <w:gridCol w:w="1635"/>
        <w:gridCol w:w="1843"/>
      </w:tblGrid>
      <w:tr w:rsidR="00884F0A" w:rsidRPr="004A60CA" w14:paraId="2B6EE80B" w14:textId="77777777" w:rsidTr="00156337">
        <w:trPr>
          <w:trHeight w:val="442"/>
        </w:trPr>
        <w:tc>
          <w:tcPr>
            <w:tcW w:w="1980" w:type="dxa"/>
            <w:vMerge w:val="restart"/>
          </w:tcPr>
          <w:p w14:paraId="1AB9DC9D" w14:textId="77777777" w:rsidR="00884F0A" w:rsidRPr="004A60CA" w:rsidRDefault="00884F0A" w:rsidP="00CB1095">
            <w:pPr>
              <w:pStyle w:val="TableParagraph"/>
              <w:spacing w:before="0"/>
              <w:ind w:right="215"/>
              <w:rPr>
                <w:rFonts w:ascii="Arial" w:hAnsi="Arial" w:cs="Arial"/>
                <w:b/>
                <w:sz w:val="20"/>
                <w:szCs w:val="20"/>
              </w:rPr>
            </w:pPr>
            <w:r w:rsidRPr="004A60CA">
              <w:rPr>
                <w:rFonts w:ascii="Arial" w:hAnsi="Arial" w:cs="Arial"/>
                <w:b/>
                <w:sz w:val="20"/>
                <w:szCs w:val="20"/>
              </w:rPr>
              <w:t>Level of</w:t>
            </w:r>
            <w:r w:rsidRPr="004A60CA">
              <w:rPr>
                <w:rFonts w:ascii="Arial" w:hAnsi="Arial" w:cs="Arial"/>
                <w:b/>
                <w:spacing w:val="1"/>
                <w:sz w:val="20"/>
                <w:szCs w:val="20"/>
              </w:rPr>
              <w:t xml:space="preserve"> </w:t>
            </w:r>
            <w:r w:rsidRPr="004A60CA">
              <w:rPr>
                <w:rFonts w:ascii="Arial" w:hAnsi="Arial" w:cs="Arial"/>
                <w:b/>
                <w:sz w:val="20"/>
                <w:szCs w:val="20"/>
              </w:rPr>
              <w:t>culture</w:t>
            </w:r>
          </w:p>
          <w:p w14:paraId="67514574" w14:textId="77777777" w:rsidR="00884F0A" w:rsidRPr="004A60CA" w:rsidRDefault="00884F0A" w:rsidP="00CB1095">
            <w:pPr>
              <w:pStyle w:val="TableParagraph"/>
              <w:spacing w:before="0"/>
              <w:ind w:right="215"/>
              <w:rPr>
                <w:rFonts w:ascii="Arial" w:hAnsi="Arial" w:cs="Arial"/>
                <w:b/>
                <w:sz w:val="20"/>
                <w:szCs w:val="20"/>
              </w:rPr>
            </w:pPr>
            <w:r w:rsidRPr="004A60CA">
              <w:rPr>
                <w:rFonts w:ascii="Arial" w:hAnsi="Arial" w:cs="Arial"/>
                <w:b/>
                <w:sz w:val="20"/>
                <w:szCs w:val="20"/>
              </w:rPr>
              <w:t>(%w/v)</w:t>
            </w:r>
          </w:p>
        </w:tc>
        <w:tc>
          <w:tcPr>
            <w:tcW w:w="6809" w:type="dxa"/>
            <w:gridSpan w:val="4"/>
          </w:tcPr>
          <w:p w14:paraId="33E26BDA" w14:textId="77777777" w:rsidR="00884F0A" w:rsidRPr="004A60CA" w:rsidRDefault="00884F0A" w:rsidP="00CB1095">
            <w:pPr>
              <w:pStyle w:val="TableParagraph"/>
              <w:spacing w:before="0"/>
              <w:ind w:left="1576"/>
              <w:jc w:val="left"/>
              <w:rPr>
                <w:rFonts w:ascii="Arial" w:hAnsi="Arial" w:cs="Arial"/>
                <w:b/>
                <w:sz w:val="20"/>
                <w:szCs w:val="20"/>
              </w:rPr>
            </w:pPr>
          </w:p>
          <w:p w14:paraId="10505594" w14:textId="77777777" w:rsidR="00884F0A" w:rsidRPr="004A60CA" w:rsidRDefault="00884F0A" w:rsidP="00CB1095">
            <w:pPr>
              <w:pStyle w:val="TableParagraph"/>
              <w:spacing w:before="0"/>
              <w:ind w:left="1576"/>
              <w:jc w:val="left"/>
              <w:rPr>
                <w:rFonts w:ascii="Arial" w:hAnsi="Arial" w:cs="Arial"/>
                <w:b/>
                <w:sz w:val="20"/>
                <w:szCs w:val="20"/>
              </w:rPr>
            </w:pPr>
            <w:r w:rsidRPr="004A60CA">
              <w:rPr>
                <w:rFonts w:ascii="Arial" w:hAnsi="Arial" w:cs="Arial"/>
                <w:b/>
                <w:sz w:val="20"/>
                <w:szCs w:val="20"/>
              </w:rPr>
              <w:t>Sensory</w:t>
            </w:r>
            <w:r w:rsidRPr="004A60CA">
              <w:rPr>
                <w:rFonts w:ascii="Arial" w:hAnsi="Arial" w:cs="Arial"/>
                <w:b/>
                <w:spacing w:val="-4"/>
                <w:sz w:val="20"/>
                <w:szCs w:val="20"/>
              </w:rPr>
              <w:t xml:space="preserve"> </w:t>
            </w:r>
            <w:r w:rsidRPr="004A60CA">
              <w:rPr>
                <w:rFonts w:ascii="Arial" w:hAnsi="Arial" w:cs="Arial"/>
                <w:b/>
                <w:sz w:val="20"/>
                <w:szCs w:val="20"/>
              </w:rPr>
              <w:t>attributes</w:t>
            </w:r>
            <w:r w:rsidRPr="004A60CA">
              <w:rPr>
                <w:rFonts w:ascii="Arial" w:hAnsi="Arial" w:cs="Arial"/>
                <w:b/>
                <w:spacing w:val="-2"/>
                <w:sz w:val="20"/>
                <w:szCs w:val="20"/>
              </w:rPr>
              <w:t xml:space="preserve"> </w:t>
            </w:r>
            <w:r w:rsidRPr="004A60CA">
              <w:rPr>
                <w:rFonts w:ascii="Arial" w:hAnsi="Arial" w:cs="Arial"/>
                <w:b/>
                <w:sz w:val="20"/>
                <w:szCs w:val="20"/>
              </w:rPr>
              <w:t>(Max.</w:t>
            </w:r>
            <w:r w:rsidRPr="004A60CA">
              <w:rPr>
                <w:rFonts w:ascii="Arial" w:hAnsi="Arial" w:cs="Arial"/>
                <w:b/>
                <w:spacing w:val="-3"/>
                <w:sz w:val="20"/>
                <w:szCs w:val="20"/>
              </w:rPr>
              <w:t xml:space="preserve"> </w:t>
            </w:r>
            <w:r w:rsidRPr="004A60CA">
              <w:rPr>
                <w:rFonts w:ascii="Arial" w:hAnsi="Arial" w:cs="Arial"/>
                <w:b/>
                <w:sz w:val="20"/>
                <w:szCs w:val="20"/>
              </w:rPr>
              <w:t>score:</w:t>
            </w:r>
            <w:r w:rsidRPr="004A60CA">
              <w:rPr>
                <w:rFonts w:ascii="Arial" w:hAnsi="Arial" w:cs="Arial"/>
                <w:b/>
                <w:spacing w:val="-3"/>
                <w:sz w:val="20"/>
                <w:szCs w:val="20"/>
              </w:rPr>
              <w:t xml:space="preserve"> </w:t>
            </w:r>
            <w:r w:rsidRPr="004A60CA">
              <w:rPr>
                <w:rFonts w:ascii="Arial" w:hAnsi="Arial" w:cs="Arial"/>
                <w:b/>
                <w:sz w:val="20"/>
                <w:szCs w:val="20"/>
              </w:rPr>
              <w:t>9.00)</w:t>
            </w:r>
          </w:p>
          <w:p w14:paraId="74EFB7E6" w14:textId="77777777" w:rsidR="00884F0A" w:rsidRPr="004A60CA" w:rsidRDefault="00884F0A" w:rsidP="00CB1095">
            <w:pPr>
              <w:pStyle w:val="TableParagraph"/>
              <w:spacing w:before="0"/>
              <w:ind w:left="1576"/>
              <w:jc w:val="left"/>
              <w:rPr>
                <w:rFonts w:ascii="Arial" w:hAnsi="Arial" w:cs="Arial"/>
                <w:b/>
                <w:sz w:val="20"/>
                <w:szCs w:val="20"/>
              </w:rPr>
            </w:pPr>
          </w:p>
        </w:tc>
      </w:tr>
      <w:tr w:rsidR="00884F0A" w:rsidRPr="004A60CA" w14:paraId="2C353D30" w14:textId="77777777" w:rsidTr="00156337">
        <w:trPr>
          <w:trHeight w:val="636"/>
        </w:trPr>
        <w:tc>
          <w:tcPr>
            <w:tcW w:w="1980" w:type="dxa"/>
            <w:vMerge/>
            <w:tcBorders>
              <w:top w:val="nil"/>
            </w:tcBorders>
          </w:tcPr>
          <w:p w14:paraId="58C8C0A4" w14:textId="77777777" w:rsidR="00884F0A" w:rsidRPr="004A60CA" w:rsidRDefault="00884F0A" w:rsidP="00CB1095">
            <w:pPr>
              <w:jc w:val="center"/>
              <w:rPr>
                <w:rFonts w:ascii="Arial" w:hAnsi="Arial" w:cs="Arial"/>
                <w:i/>
              </w:rPr>
            </w:pPr>
          </w:p>
        </w:tc>
        <w:tc>
          <w:tcPr>
            <w:tcW w:w="1848" w:type="dxa"/>
          </w:tcPr>
          <w:p w14:paraId="28933AD5" w14:textId="77777777" w:rsidR="00884F0A" w:rsidRPr="004A60CA" w:rsidRDefault="00884F0A" w:rsidP="00CB1095">
            <w:pPr>
              <w:pStyle w:val="TableParagraph"/>
              <w:spacing w:before="0"/>
              <w:ind w:left="261" w:right="233" w:firstLine="7"/>
              <w:rPr>
                <w:rFonts w:ascii="Arial" w:hAnsi="Arial" w:cs="Arial"/>
                <w:b/>
                <w:sz w:val="20"/>
                <w:szCs w:val="20"/>
              </w:rPr>
            </w:pPr>
            <w:r w:rsidRPr="004A60CA">
              <w:rPr>
                <w:rFonts w:ascii="Arial" w:hAnsi="Arial" w:cs="Arial"/>
                <w:b/>
                <w:sz w:val="20"/>
                <w:szCs w:val="20"/>
              </w:rPr>
              <w:t>Colour and</w:t>
            </w:r>
            <w:r w:rsidRPr="004A60CA">
              <w:rPr>
                <w:rFonts w:ascii="Arial" w:hAnsi="Arial" w:cs="Arial"/>
                <w:b/>
                <w:spacing w:val="-57"/>
                <w:sz w:val="20"/>
                <w:szCs w:val="20"/>
              </w:rPr>
              <w:t xml:space="preserve"> </w:t>
            </w:r>
            <w:r w:rsidRPr="004A60CA">
              <w:rPr>
                <w:rFonts w:ascii="Arial" w:hAnsi="Arial" w:cs="Arial"/>
                <w:b/>
                <w:sz w:val="20"/>
                <w:szCs w:val="20"/>
              </w:rPr>
              <w:t>appearance</w:t>
            </w:r>
          </w:p>
        </w:tc>
        <w:tc>
          <w:tcPr>
            <w:tcW w:w="1483" w:type="dxa"/>
          </w:tcPr>
          <w:p w14:paraId="3344BC65" w14:textId="77777777" w:rsidR="00884F0A" w:rsidRPr="004A60CA" w:rsidRDefault="00884F0A" w:rsidP="00CB1095">
            <w:pPr>
              <w:pStyle w:val="TableParagraph"/>
              <w:spacing w:before="0"/>
              <w:ind w:left="171" w:right="169"/>
              <w:rPr>
                <w:rFonts w:ascii="Arial" w:hAnsi="Arial" w:cs="Arial"/>
                <w:b/>
                <w:sz w:val="20"/>
                <w:szCs w:val="20"/>
              </w:rPr>
            </w:pPr>
            <w:r w:rsidRPr="004A60CA">
              <w:rPr>
                <w:rFonts w:ascii="Arial" w:hAnsi="Arial" w:cs="Arial"/>
                <w:b/>
                <w:sz w:val="20"/>
                <w:szCs w:val="20"/>
              </w:rPr>
              <w:t>Flavour</w:t>
            </w:r>
          </w:p>
        </w:tc>
        <w:tc>
          <w:tcPr>
            <w:tcW w:w="1635" w:type="dxa"/>
          </w:tcPr>
          <w:p w14:paraId="6EFC3F50" w14:textId="77777777" w:rsidR="00884F0A" w:rsidRPr="004A60CA" w:rsidRDefault="00884F0A" w:rsidP="00CB1095">
            <w:pPr>
              <w:pStyle w:val="TableParagraph"/>
              <w:spacing w:before="0"/>
              <w:ind w:left="216" w:right="215"/>
              <w:rPr>
                <w:rFonts w:ascii="Arial" w:hAnsi="Arial" w:cs="Arial"/>
                <w:b/>
                <w:sz w:val="20"/>
                <w:szCs w:val="20"/>
              </w:rPr>
            </w:pPr>
            <w:r w:rsidRPr="004A60CA">
              <w:rPr>
                <w:rFonts w:ascii="Arial" w:hAnsi="Arial" w:cs="Arial"/>
                <w:b/>
                <w:sz w:val="20"/>
                <w:szCs w:val="20"/>
              </w:rPr>
              <w:t>Consistency</w:t>
            </w:r>
          </w:p>
        </w:tc>
        <w:tc>
          <w:tcPr>
            <w:tcW w:w="1843" w:type="dxa"/>
          </w:tcPr>
          <w:p w14:paraId="5E15CAFC" w14:textId="77777777" w:rsidR="00884F0A" w:rsidRPr="004A60CA" w:rsidRDefault="00884F0A" w:rsidP="00CB1095">
            <w:pPr>
              <w:pStyle w:val="TableParagraph"/>
              <w:spacing w:before="0"/>
              <w:ind w:left="241" w:right="238"/>
              <w:rPr>
                <w:rFonts w:ascii="Arial" w:hAnsi="Arial" w:cs="Arial"/>
                <w:b/>
                <w:sz w:val="20"/>
                <w:szCs w:val="20"/>
              </w:rPr>
            </w:pPr>
            <w:r w:rsidRPr="004A60CA">
              <w:rPr>
                <w:rFonts w:ascii="Arial" w:hAnsi="Arial" w:cs="Arial"/>
                <w:b/>
                <w:sz w:val="20"/>
                <w:szCs w:val="20"/>
              </w:rPr>
              <w:t>Overall</w:t>
            </w:r>
          </w:p>
          <w:p w14:paraId="0519072F" w14:textId="77777777" w:rsidR="00884F0A" w:rsidRPr="004A60CA" w:rsidRDefault="00884F0A" w:rsidP="00CB1095">
            <w:pPr>
              <w:pStyle w:val="TableParagraph"/>
              <w:spacing w:before="0"/>
              <w:ind w:left="242" w:right="238"/>
              <w:rPr>
                <w:rFonts w:ascii="Arial" w:hAnsi="Arial" w:cs="Arial"/>
                <w:b/>
                <w:sz w:val="20"/>
                <w:szCs w:val="20"/>
              </w:rPr>
            </w:pPr>
            <w:r w:rsidRPr="004A60CA">
              <w:rPr>
                <w:rFonts w:ascii="Arial" w:hAnsi="Arial" w:cs="Arial"/>
                <w:b/>
                <w:sz w:val="20"/>
                <w:szCs w:val="20"/>
              </w:rPr>
              <w:t>Acceptability</w:t>
            </w:r>
          </w:p>
        </w:tc>
      </w:tr>
      <w:tr w:rsidR="00884F0A" w:rsidRPr="004A60CA" w14:paraId="74F4374A" w14:textId="77777777" w:rsidTr="00156337">
        <w:trPr>
          <w:trHeight w:val="791"/>
        </w:trPr>
        <w:tc>
          <w:tcPr>
            <w:tcW w:w="1980" w:type="dxa"/>
            <w:vAlign w:val="center"/>
          </w:tcPr>
          <w:p w14:paraId="11792D3D" w14:textId="77777777" w:rsidR="00884F0A" w:rsidRPr="006B17E0" w:rsidRDefault="00884F0A" w:rsidP="00CB1095">
            <w:pPr>
              <w:pStyle w:val="TableParagraph"/>
              <w:spacing w:before="0" w:line="360" w:lineRule="auto"/>
              <w:ind w:left="569" w:right="561"/>
              <w:rPr>
                <w:rFonts w:ascii="Arial" w:hAnsi="Arial" w:cs="Arial"/>
                <w:sz w:val="20"/>
                <w:szCs w:val="20"/>
              </w:rPr>
            </w:pPr>
            <w:r w:rsidRPr="006B17E0">
              <w:rPr>
                <w:rFonts w:ascii="Arial" w:hAnsi="Arial" w:cs="Arial"/>
                <w:sz w:val="20"/>
                <w:szCs w:val="20"/>
              </w:rPr>
              <w:lastRenderedPageBreak/>
              <w:t>Control</w:t>
            </w:r>
          </w:p>
        </w:tc>
        <w:tc>
          <w:tcPr>
            <w:tcW w:w="1848" w:type="dxa"/>
            <w:vAlign w:val="center"/>
          </w:tcPr>
          <w:p w14:paraId="70C9259E" w14:textId="77777777" w:rsidR="00884F0A" w:rsidRPr="004A60CA" w:rsidRDefault="00884F0A" w:rsidP="00CB1095">
            <w:pPr>
              <w:pStyle w:val="TableParagraph"/>
              <w:spacing w:before="0" w:line="360" w:lineRule="auto"/>
              <w:ind w:left="562" w:right="558"/>
              <w:rPr>
                <w:rFonts w:ascii="Arial" w:hAnsi="Arial" w:cs="Arial"/>
                <w:sz w:val="20"/>
                <w:szCs w:val="20"/>
              </w:rPr>
            </w:pPr>
            <w:r w:rsidRPr="004A60CA">
              <w:rPr>
                <w:rFonts w:ascii="Arial" w:hAnsi="Arial" w:cs="Arial"/>
                <w:sz w:val="20"/>
                <w:szCs w:val="20"/>
              </w:rPr>
              <w:t>7.80</w:t>
            </w:r>
            <w:r w:rsidRPr="004A60CA">
              <w:rPr>
                <w:rFonts w:ascii="Arial" w:hAnsi="Arial" w:cs="Arial"/>
                <w:sz w:val="20"/>
                <w:szCs w:val="20"/>
                <w:vertAlign w:val="superscript"/>
              </w:rPr>
              <w:t>a</w:t>
            </w:r>
          </w:p>
        </w:tc>
        <w:tc>
          <w:tcPr>
            <w:tcW w:w="1483" w:type="dxa"/>
            <w:vAlign w:val="center"/>
          </w:tcPr>
          <w:p w14:paraId="6FB521E5" w14:textId="77777777" w:rsidR="00884F0A" w:rsidRPr="004A60CA" w:rsidRDefault="00884F0A" w:rsidP="00CB1095">
            <w:pPr>
              <w:pStyle w:val="TableParagraph"/>
              <w:spacing w:before="0" w:line="360" w:lineRule="auto"/>
              <w:ind w:left="173" w:right="169"/>
              <w:rPr>
                <w:rFonts w:ascii="Arial" w:hAnsi="Arial" w:cs="Arial"/>
                <w:sz w:val="20"/>
                <w:szCs w:val="20"/>
              </w:rPr>
            </w:pPr>
            <w:r w:rsidRPr="004A60CA">
              <w:rPr>
                <w:rFonts w:ascii="Arial" w:hAnsi="Arial" w:cs="Arial"/>
                <w:sz w:val="20"/>
                <w:szCs w:val="20"/>
              </w:rPr>
              <w:t>7.90</w:t>
            </w:r>
            <w:r w:rsidRPr="004A60CA">
              <w:rPr>
                <w:rFonts w:ascii="Arial" w:hAnsi="Arial" w:cs="Arial"/>
                <w:sz w:val="20"/>
                <w:szCs w:val="20"/>
                <w:vertAlign w:val="superscript"/>
              </w:rPr>
              <w:t>a</w:t>
            </w:r>
          </w:p>
        </w:tc>
        <w:tc>
          <w:tcPr>
            <w:tcW w:w="1635" w:type="dxa"/>
            <w:vAlign w:val="center"/>
          </w:tcPr>
          <w:p w14:paraId="12E24601" w14:textId="77777777" w:rsidR="00884F0A" w:rsidRPr="004A60CA" w:rsidRDefault="00884F0A" w:rsidP="00CB1095">
            <w:pPr>
              <w:pStyle w:val="TableParagraph"/>
              <w:spacing w:before="0" w:line="360" w:lineRule="auto"/>
              <w:ind w:left="216" w:right="215"/>
              <w:rPr>
                <w:rFonts w:ascii="Arial" w:hAnsi="Arial" w:cs="Arial"/>
                <w:sz w:val="20"/>
                <w:szCs w:val="20"/>
              </w:rPr>
            </w:pPr>
            <w:r w:rsidRPr="004A60CA">
              <w:rPr>
                <w:rFonts w:ascii="Arial" w:hAnsi="Arial" w:cs="Arial"/>
                <w:sz w:val="20"/>
                <w:szCs w:val="20"/>
              </w:rPr>
              <w:t>7.92</w:t>
            </w:r>
            <w:r w:rsidRPr="004A60CA">
              <w:rPr>
                <w:rFonts w:ascii="Arial" w:hAnsi="Arial" w:cs="Arial"/>
                <w:sz w:val="20"/>
                <w:szCs w:val="20"/>
                <w:vertAlign w:val="superscript"/>
              </w:rPr>
              <w:t>a</w:t>
            </w:r>
          </w:p>
        </w:tc>
        <w:tc>
          <w:tcPr>
            <w:tcW w:w="1843" w:type="dxa"/>
            <w:vAlign w:val="center"/>
          </w:tcPr>
          <w:p w14:paraId="0DA458ED" w14:textId="77777777" w:rsidR="00884F0A" w:rsidRPr="004A60CA" w:rsidRDefault="00884F0A" w:rsidP="00CB1095">
            <w:pPr>
              <w:pStyle w:val="TableParagraph"/>
              <w:spacing w:before="0" w:line="360" w:lineRule="auto"/>
              <w:ind w:left="242" w:right="236"/>
              <w:rPr>
                <w:rFonts w:ascii="Arial" w:hAnsi="Arial" w:cs="Arial"/>
                <w:sz w:val="20"/>
                <w:szCs w:val="20"/>
              </w:rPr>
            </w:pPr>
            <w:r w:rsidRPr="004A60CA">
              <w:rPr>
                <w:rFonts w:ascii="Arial" w:hAnsi="Arial" w:cs="Arial"/>
                <w:sz w:val="20"/>
                <w:szCs w:val="20"/>
              </w:rPr>
              <w:t>8.05</w:t>
            </w:r>
            <w:r w:rsidRPr="004A60CA">
              <w:rPr>
                <w:rFonts w:ascii="Arial" w:hAnsi="Arial" w:cs="Arial"/>
                <w:sz w:val="20"/>
                <w:szCs w:val="20"/>
                <w:vertAlign w:val="superscript"/>
              </w:rPr>
              <w:t>a</w:t>
            </w:r>
          </w:p>
        </w:tc>
      </w:tr>
      <w:tr w:rsidR="00884F0A" w:rsidRPr="004A60CA" w14:paraId="65AC4507" w14:textId="77777777" w:rsidTr="00156337">
        <w:trPr>
          <w:trHeight w:val="794"/>
        </w:trPr>
        <w:tc>
          <w:tcPr>
            <w:tcW w:w="1980" w:type="dxa"/>
            <w:vAlign w:val="center"/>
          </w:tcPr>
          <w:p w14:paraId="57F9FEC1" w14:textId="77777777" w:rsidR="00884F0A" w:rsidRPr="004A60CA" w:rsidRDefault="00884F0A" w:rsidP="00CB1095">
            <w:pPr>
              <w:pStyle w:val="TableParagraph"/>
              <w:spacing w:before="0" w:line="360" w:lineRule="auto"/>
              <w:ind w:left="569" w:right="560"/>
              <w:rPr>
                <w:rFonts w:ascii="Arial" w:hAnsi="Arial" w:cs="Arial"/>
                <w:sz w:val="20"/>
                <w:szCs w:val="20"/>
              </w:rPr>
            </w:pPr>
            <w:r w:rsidRPr="004A60CA">
              <w:rPr>
                <w:rFonts w:ascii="Arial" w:hAnsi="Arial" w:cs="Arial"/>
                <w:sz w:val="20"/>
                <w:szCs w:val="20"/>
              </w:rPr>
              <w:t>5.0</w:t>
            </w:r>
          </w:p>
        </w:tc>
        <w:tc>
          <w:tcPr>
            <w:tcW w:w="1848" w:type="dxa"/>
            <w:vAlign w:val="center"/>
          </w:tcPr>
          <w:p w14:paraId="2CAF091B" w14:textId="77777777" w:rsidR="00884F0A" w:rsidRPr="004A60CA" w:rsidRDefault="00884F0A" w:rsidP="00CB1095">
            <w:pPr>
              <w:pStyle w:val="TableParagraph"/>
              <w:spacing w:before="0" w:line="360" w:lineRule="auto"/>
              <w:ind w:left="562" w:right="558"/>
              <w:rPr>
                <w:rFonts w:ascii="Arial" w:hAnsi="Arial" w:cs="Arial"/>
                <w:sz w:val="20"/>
                <w:szCs w:val="20"/>
              </w:rPr>
            </w:pPr>
            <w:r w:rsidRPr="004A60CA">
              <w:rPr>
                <w:rFonts w:ascii="Arial" w:hAnsi="Arial" w:cs="Arial"/>
                <w:sz w:val="20"/>
                <w:szCs w:val="20"/>
              </w:rPr>
              <w:t>7.66</w:t>
            </w:r>
            <w:r w:rsidRPr="004A60CA">
              <w:rPr>
                <w:rFonts w:ascii="Arial" w:hAnsi="Arial" w:cs="Arial"/>
                <w:sz w:val="20"/>
                <w:szCs w:val="20"/>
                <w:vertAlign w:val="superscript"/>
              </w:rPr>
              <w:t>b</w:t>
            </w:r>
          </w:p>
        </w:tc>
        <w:tc>
          <w:tcPr>
            <w:tcW w:w="1483" w:type="dxa"/>
            <w:vAlign w:val="center"/>
          </w:tcPr>
          <w:p w14:paraId="51FD263A" w14:textId="77777777" w:rsidR="00884F0A" w:rsidRPr="004A60CA" w:rsidRDefault="00884F0A" w:rsidP="00CB1095">
            <w:pPr>
              <w:pStyle w:val="TableParagraph"/>
              <w:spacing w:before="0" w:line="360" w:lineRule="auto"/>
              <w:ind w:left="173" w:right="169"/>
              <w:rPr>
                <w:rFonts w:ascii="Arial" w:hAnsi="Arial" w:cs="Arial"/>
                <w:sz w:val="20"/>
                <w:szCs w:val="20"/>
              </w:rPr>
            </w:pPr>
            <w:r w:rsidRPr="004A60CA">
              <w:rPr>
                <w:rFonts w:ascii="Arial" w:hAnsi="Arial" w:cs="Arial"/>
                <w:sz w:val="20"/>
                <w:szCs w:val="20"/>
              </w:rPr>
              <w:t>7.85</w:t>
            </w:r>
            <w:r w:rsidRPr="004A60CA">
              <w:rPr>
                <w:rFonts w:ascii="Arial" w:hAnsi="Arial" w:cs="Arial"/>
                <w:sz w:val="20"/>
                <w:szCs w:val="20"/>
                <w:vertAlign w:val="superscript"/>
              </w:rPr>
              <w:t>a</w:t>
            </w:r>
          </w:p>
        </w:tc>
        <w:tc>
          <w:tcPr>
            <w:tcW w:w="1635" w:type="dxa"/>
            <w:vAlign w:val="center"/>
          </w:tcPr>
          <w:p w14:paraId="77B05B9B" w14:textId="77777777" w:rsidR="00884F0A" w:rsidRPr="004A60CA" w:rsidRDefault="00884F0A" w:rsidP="00CB1095">
            <w:pPr>
              <w:pStyle w:val="TableParagraph"/>
              <w:spacing w:before="0" w:line="360" w:lineRule="auto"/>
              <w:ind w:left="216" w:right="215"/>
              <w:rPr>
                <w:rFonts w:ascii="Arial" w:hAnsi="Arial" w:cs="Arial"/>
                <w:sz w:val="20"/>
                <w:szCs w:val="20"/>
              </w:rPr>
            </w:pPr>
            <w:r w:rsidRPr="004A60CA">
              <w:rPr>
                <w:rFonts w:ascii="Arial" w:hAnsi="Arial" w:cs="Arial"/>
                <w:sz w:val="20"/>
                <w:szCs w:val="20"/>
              </w:rPr>
              <w:t>8.08</w:t>
            </w:r>
            <w:r w:rsidRPr="004A60CA">
              <w:rPr>
                <w:rFonts w:ascii="Arial" w:hAnsi="Arial" w:cs="Arial"/>
                <w:sz w:val="20"/>
                <w:szCs w:val="20"/>
                <w:vertAlign w:val="superscript"/>
              </w:rPr>
              <w:t>a</w:t>
            </w:r>
          </w:p>
        </w:tc>
        <w:tc>
          <w:tcPr>
            <w:tcW w:w="1843" w:type="dxa"/>
            <w:vAlign w:val="center"/>
          </w:tcPr>
          <w:p w14:paraId="43B72FA9" w14:textId="77777777" w:rsidR="00884F0A" w:rsidRPr="004A60CA" w:rsidRDefault="00884F0A" w:rsidP="00CB1095">
            <w:pPr>
              <w:pStyle w:val="TableParagraph"/>
              <w:spacing w:before="0" w:line="360" w:lineRule="auto"/>
              <w:ind w:left="242" w:right="236"/>
              <w:rPr>
                <w:rFonts w:ascii="Arial" w:hAnsi="Arial" w:cs="Arial"/>
                <w:sz w:val="20"/>
                <w:szCs w:val="20"/>
              </w:rPr>
            </w:pPr>
            <w:r w:rsidRPr="004A60CA">
              <w:rPr>
                <w:rFonts w:ascii="Arial" w:hAnsi="Arial" w:cs="Arial"/>
                <w:sz w:val="20"/>
                <w:szCs w:val="20"/>
              </w:rPr>
              <w:t>7.88</w:t>
            </w:r>
            <w:r w:rsidRPr="004A60CA">
              <w:rPr>
                <w:rFonts w:ascii="Arial" w:hAnsi="Arial" w:cs="Arial"/>
                <w:sz w:val="20"/>
                <w:szCs w:val="20"/>
                <w:vertAlign w:val="superscript"/>
              </w:rPr>
              <w:t>b</w:t>
            </w:r>
          </w:p>
        </w:tc>
      </w:tr>
      <w:tr w:rsidR="00884F0A" w:rsidRPr="004A60CA" w14:paraId="0234F7DD" w14:textId="77777777" w:rsidTr="00156337">
        <w:trPr>
          <w:trHeight w:val="791"/>
        </w:trPr>
        <w:tc>
          <w:tcPr>
            <w:tcW w:w="1980" w:type="dxa"/>
            <w:vAlign w:val="center"/>
          </w:tcPr>
          <w:p w14:paraId="1CE10732" w14:textId="77777777" w:rsidR="00884F0A" w:rsidRPr="004A60CA" w:rsidRDefault="00884F0A" w:rsidP="00CB1095">
            <w:pPr>
              <w:pStyle w:val="TableParagraph"/>
              <w:spacing w:before="0" w:line="360" w:lineRule="auto"/>
              <w:ind w:left="569" w:right="560"/>
              <w:rPr>
                <w:rFonts w:ascii="Arial" w:hAnsi="Arial" w:cs="Arial"/>
                <w:sz w:val="20"/>
                <w:szCs w:val="20"/>
              </w:rPr>
            </w:pPr>
            <w:r w:rsidRPr="004A60CA">
              <w:rPr>
                <w:rFonts w:ascii="Arial" w:hAnsi="Arial" w:cs="Arial"/>
                <w:sz w:val="20"/>
                <w:szCs w:val="20"/>
              </w:rPr>
              <w:t>7.5</w:t>
            </w:r>
          </w:p>
        </w:tc>
        <w:tc>
          <w:tcPr>
            <w:tcW w:w="1848" w:type="dxa"/>
            <w:vAlign w:val="center"/>
          </w:tcPr>
          <w:p w14:paraId="7FDDC0FB" w14:textId="77777777" w:rsidR="00884F0A" w:rsidRPr="004A60CA" w:rsidRDefault="00884F0A" w:rsidP="00CB1095">
            <w:pPr>
              <w:pStyle w:val="TableParagraph"/>
              <w:spacing w:before="0" w:line="360" w:lineRule="auto"/>
              <w:ind w:left="562" w:right="558"/>
              <w:rPr>
                <w:rFonts w:ascii="Arial" w:hAnsi="Arial" w:cs="Arial"/>
                <w:sz w:val="20"/>
                <w:szCs w:val="20"/>
              </w:rPr>
            </w:pPr>
            <w:r w:rsidRPr="004A60CA">
              <w:rPr>
                <w:rFonts w:ascii="Arial" w:hAnsi="Arial" w:cs="Arial"/>
                <w:sz w:val="20"/>
                <w:szCs w:val="20"/>
              </w:rPr>
              <w:t>8.17</w:t>
            </w:r>
            <w:r w:rsidRPr="004A60CA">
              <w:rPr>
                <w:rFonts w:ascii="Arial" w:hAnsi="Arial" w:cs="Arial"/>
                <w:sz w:val="20"/>
                <w:szCs w:val="20"/>
                <w:vertAlign w:val="superscript"/>
              </w:rPr>
              <w:t>c</w:t>
            </w:r>
          </w:p>
        </w:tc>
        <w:tc>
          <w:tcPr>
            <w:tcW w:w="1483" w:type="dxa"/>
            <w:vAlign w:val="center"/>
          </w:tcPr>
          <w:p w14:paraId="794169BF" w14:textId="77777777" w:rsidR="00884F0A" w:rsidRPr="004A60CA" w:rsidRDefault="00884F0A" w:rsidP="00CB1095">
            <w:pPr>
              <w:pStyle w:val="TableParagraph"/>
              <w:spacing w:before="0" w:line="360" w:lineRule="auto"/>
              <w:ind w:left="173" w:right="169"/>
              <w:rPr>
                <w:rFonts w:ascii="Arial" w:hAnsi="Arial" w:cs="Arial"/>
                <w:sz w:val="20"/>
                <w:szCs w:val="20"/>
              </w:rPr>
            </w:pPr>
            <w:r w:rsidRPr="004A60CA">
              <w:rPr>
                <w:rFonts w:ascii="Arial" w:hAnsi="Arial" w:cs="Arial"/>
                <w:sz w:val="20"/>
                <w:szCs w:val="20"/>
              </w:rPr>
              <w:t>8.08</w:t>
            </w:r>
            <w:r w:rsidRPr="004A60CA">
              <w:rPr>
                <w:rFonts w:ascii="Arial" w:hAnsi="Arial" w:cs="Arial"/>
                <w:sz w:val="20"/>
                <w:szCs w:val="20"/>
                <w:vertAlign w:val="superscript"/>
              </w:rPr>
              <w:t>b</w:t>
            </w:r>
          </w:p>
        </w:tc>
        <w:tc>
          <w:tcPr>
            <w:tcW w:w="1635" w:type="dxa"/>
            <w:vAlign w:val="center"/>
          </w:tcPr>
          <w:p w14:paraId="5D82BB4C" w14:textId="77777777" w:rsidR="00884F0A" w:rsidRPr="004A60CA" w:rsidRDefault="00884F0A" w:rsidP="00CB1095">
            <w:pPr>
              <w:pStyle w:val="TableParagraph"/>
              <w:spacing w:before="0" w:line="360" w:lineRule="auto"/>
              <w:ind w:left="216" w:right="215"/>
              <w:rPr>
                <w:rFonts w:ascii="Arial" w:hAnsi="Arial" w:cs="Arial"/>
                <w:sz w:val="20"/>
                <w:szCs w:val="20"/>
              </w:rPr>
            </w:pPr>
            <w:r w:rsidRPr="004A60CA">
              <w:rPr>
                <w:rFonts w:ascii="Arial" w:hAnsi="Arial" w:cs="Arial"/>
                <w:sz w:val="20"/>
                <w:szCs w:val="20"/>
              </w:rPr>
              <w:t>8.33</w:t>
            </w:r>
            <w:r w:rsidRPr="004A60CA">
              <w:rPr>
                <w:rFonts w:ascii="Arial" w:hAnsi="Arial" w:cs="Arial"/>
                <w:sz w:val="20"/>
                <w:szCs w:val="20"/>
                <w:vertAlign w:val="superscript"/>
              </w:rPr>
              <w:t>b</w:t>
            </w:r>
          </w:p>
        </w:tc>
        <w:tc>
          <w:tcPr>
            <w:tcW w:w="1843" w:type="dxa"/>
            <w:vAlign w:val="center"/>
          </w:tcPr>
          <w:p w14:paraId="7B5836A3" w14:textId="77777777" w:rsidR="00884F0A" w:rsidRPr="004A60CA" w:rsidRDefault="00884F0A" w:rsidP="00CB1095">
            <w:pPr>
              <w:pStyle w:val="TableParagraph"/>
              <w:spacing w:before="0" w:line="360" w:lineRule="auto"/>
              <w:ind w:left="242" w:right="236"/>
              <w:rPr>
                <w:rFonts w:ascii="Arial" w:hAnsi="Arial" w:cs="Arial"/>
                <w:sz w:val="20"/>
                <w:szCs w:val="20"/>
              </w:rPr>
            </w:pPr>
            <w:r w:rsidRPr="004A60CA">
              <w:rPr>
                <w:rFonts w:ascii="Arial" w:hAnsi="Arial" w:cs="Arial"/>
                <w:sz w:val="20"/>
                <w:szCs w:val="20"/>
              </w:rPr>
              <w:t>8.17</w:t>
            </w:r>
            <w:r w:rsidRPr="004A60CA">
              <w:rPr>
                <w:rFonts w:ascii="Arial" w:hAnsi="Arial" w:cs="Arial"/>
                <w:sz w:val="20"/>
                <w:szCs w:val="20"/>
                <w:vertAlign w:val="superscript"/>
              </w:rPr>
              <w:t>c</w:t>
            </w:r>
          </w:p>
        </w:tc>
      </w:tr>
      <w:tr w:rsidR="00884F0A" w:rsidRPr="004A60CA" w14:paraId="3807E172" w14:textId="77777777" w:rsidTr="00156337">
        <w:trPr>
          <w:trHeight w:val="791"/>
        </w:trPr>
        <w:tc>
          <w:tcPr>
            <w:tcW w:w="1980" w:type="dxa"/>
            <w:vAlign w:val="center"/>
          </w:tcPr>
          <w:p w14:paraId="45159B72" w14:textId="77777777" w:rsidR="00884F0A" w:rsidRPr="004A60CA" w:rsidRDefault="00884F0A" w:rsidP="00CB1095">
            <w:pPr>
              <w:pStyle w:val="TableParagraph"/>
              <w:spacing w:before="0" w:line="360" w:lineRule="auto"/>
              <w:ind w:left="567" w:right="561"/>
              <w:rPr>
                <w:rFonts w:ascii="Arial" w:hAnsi="Arial" w:cs="Arial"/>
                <w:sz w:val="20"/>
                <w:szCs w:val="20"/>
              </w:rPr>
            </w:pPr>
            <w:r w:rsidRPr="004A60CA">
              <w:rPr>
                <w:rFonts w:ascii="Arial" w:hAnsi="Arial" w:cs="Arial"/>
                <w:sz w:val="20"/>
                <w:szCs w:val="20"/>
              </w:rPr>
              <w:t>10</w:t>
            </w:r>
          </w:p>
        </w:tc>
        <w:tc>
          <w:tcPr>
            <w:tcW w:w="1848" w:type="dxa"/>
            <w:vAlign w:val="center"/>
          </w:tcPr>
          <w:p w14:paraId="68F94D2A" w14:textId="77777777" w:rsidR="00884F0A" w:rsidRPr="004A60CA" w:rsidRDefault="00884F0A" w:rsidP="00CB1095">
            <w:pPr>
              <w:pStyle w:val="TableParagraph"/>
              <w:spacing w:before="0" w:line="360" w:lineRule="auto"/>
              <w:ind w:left="562" w:right="558"/>
              <w:rPr>
                <w:rFonts w:ascii="Arial" w:hAnsi="Arial" w:cs="Arial"/>
                <w:sz w:val="20"/>
                <w:szCs w:val="20"/>
              </w:rPr>
            </w:pPr>
            <w:r w:rsidRPr="004A60CA">
              <w:rPr>
                <w:rFonts w:ascii="Arial" w:hAnsi="Arial" w:cs="Arial"/>
                <w:sz w:val="20"/>
                <w:szCs w:val="20"/>
              </w:rPr>
              <w:t>7.88</w:t>
            </w:r>
            <w:r w:rsidRPr="004A60CA">
              <w:rPr>
                <w:rFonts w:ascii="Arial" w:hAnsi="Arial" w:cs="Arial"/>
                <w:sz w:val="20"/>
                <w:szCs w:val="20"/>
                <w:vertAlign w:val="superscript"/>
              </w:rPr>
              <w:t>d</w:t>
            </w:r>
          </w:p>
        </w:tc>
        <w:tc>
          <w:tcPr>
            <w:tcW w:w="1483" w:type="dxa"/>
            <w:vAlign w:val="center"/>
          </w:tcPr>
          <w:p w14:paraId="3F12328D" w14:textId="77777777" w:rsidR="00884F0A" w:rsidRPr="004A60CA" w:rsidRDefault="00884F0A" w:rsidP="00CB1095">
            <w:pPr>
              <w:pStyle w:val="TableParagraph"/>
              <w:spacing w:before="0" w:line="360" w:lineRule="auto"/>
              <w:ind w:left="173" w:right="169"/>
              <w:rPr>
                <w:rFonts w:ascii="Arial" w:hAnsi="Arial" w:cs="Arial"/>
                <w:sz w:val="20"/>
                <w:szCs w:val="20"/>
              </w:rPr>
            </w:pPr>
            <w:r w:rsidRPr="004A60CA">
              <w:rPr>
                <w:rFonts w:ascii="Arial" w:hAnsi="Arial" w:cs="Arial"/>
                <w:sz w:val="20"/>
                <w:szCs w:val="20"/>
              </w:rPr>
              <w:t>7.80</w:t>
            </w:r>
            <w:r w:rsidRPr="004A60CA">
              <w:rPr>
                <w:rFonts w:ascii="Arial" w:hAnsi="Arial" w:cs="Arial"/>
                <w:sz w:val="20"/>
                <w:szCs w:val="20"/>
                <w:vertAlign w:val="superscript"/>
              </w:rPr>
              <w:t>a</w:t>
            </w:r>
          </w:p>
        </w:tc>
        <w:tc>
          <w:tcPr>
            <w:tcW w:w="1635" w:type="dxa"/>
            <w:vAlign w:val="center"/>
          </w:tcPr>
          <w:p w14:paraId="382A3373" w14:textId="77777777" w:rsidR="00884F0A" w:rsidRPr="004A60CA" w:rsidRDefault="00884F0A" w:rsidP="00CB1095">
            <w:pPr>
              <w:pStyle w:val="TableParagraph"/>
              <w:spacing w:before="0" w:line="360" w:lineRule="auto"/>
              <w:ind w:left="216" w:right="215"/>
              <w:rPr>
                <w:rFonts w:ascii="Arial" w:hAnsi="Arial" w:cs="Arial"/>
                <w:sz w:val="20"/>
                <w:szCs w:val="20"/>
              </w:rPr>
            </w:pPr>
            <w:r w:rsidRPr="004A60CA">
              <w:rPr>
                <w:rFonts w:ascii="Arial" w:hAnsi="Arial" w:cs="Arial"/>
                <w:sz w:val="20"/>
                <w:szCs w:val="20"/>
              </w:rPr>
              <w:t>8.10</w:t>
            </w:r>
            <w:r w:rsidRPr="004A60CA">
              <w:rPr>
                <w:rFonts w:ascii="Arial" w:hAnsi="Arial" w:cs="Arial"/>
                <w:sz w:val="20"/>
                <w:szCs w:val="20"/>
                <w:vertAlign w:val="superscript"/>
              </w:rPr>
              <w:t>a</w:t>
            </w:r>
          </w:p>
        </w:tc>
        <w:tc>
          <w:tcPr>
            <w:tcW w:w="1843" w:type="dxa"/>
            <w:vAlign w:val="center"/>
          </w:tcPr>
          <w:p w14:paraId="46048FA7" w14:textId="77777777" w:rsidR="00884F0A" w:rsidRPr="004A60CA" w:rsidRDefault="00884F0A" w:rsidP="00CB1095">
            <w:pPr>
              <w:pStyle w:val="TableParagraph"/>
              <w:spacing w:before="0" w:line="360" w:lineRule="auto"/>
              <w:ind w:left="242" w:right="236"/>
              <w:rPr>
                <w:rFonts w:ascii="Arial" w:hAnsi="Arial" w:cs="Arial"/>
                <w:sz w:val="20"/>
                <w:szCs w:val="20"/>
              </w:rPr>
            </w:pPr>
            <w:r w:rsidRPr="004A60CA">
              <w:rPr>
                <w:rFonts w:ascii="Arial" w:hAnsi="Arial" w:cs="Arial"/>
                <w:sz w:val="20"/>
                <w:szCs w:val="20"/>
              </w:rPr>
              <w:t>7.97</w:t>
            </w:r>
            <w:r w:rsidRPr="004A60CA">
              <w:rPr>
                <w:rFonts w:ascii="Arial" w:hAnsi="Arial" w:cs="Arial"/>
                <w:sz w:val="20"/>
                <w:szCs w:val="20"/>
                <w:vertAlign w:val="superscript"/>
              </w:rPr>
              <w:t>d</w:t>
            </w:r>
          </w:p>
        </w:tc>
      </w:tr>
      <w:tr w:rsidR="00884F0A" w:rsidRPr="004A60CA" w14:paraId="680DECAB" w14:textId="77777777" w:rsidTr="00156337">
        <w:trPr>
          <w:trHeight w:val="791"/>
        </w:trPr>
        <w:tc>
          <w:tcPr>
            <w:tcW w:w="1980" w:type="dxa"/>
            <w:vAlign w:val="center"/>
          </w:tcPr>
          <w:p w14:paraId="21609BD9" w14:textId="77777777" w:rsidR="00884F0A" w:rsidRPr="004A60CA" w:rsidRDefault="00884F0A" w:rsidP="00CB1095">
            <w:pPr>
              <w:pStyle w:val="TableParagraph"/>
              <w:spacing w:before="0" w:line="360" w:lineRule="auto"/>
              <w:ind w:left="569" w:right="561"/>
              <w:rPr>
                <w:rFonts w:ascii="Arial" w:hAnsi="Arial" w:cs="Arial"/>
                <w:sz w:val="20"/>
                <w:szCs w:val="20"/>
              </w:rPr>
            </w:pPr>
            <w:r w:rsidRPr="004A60CA">
              <w:rPr>
                <w:rFonts w:ascii="Arial" w:hAnsi="Arial" w:cs="Arial"/>
                <w:sz w:val="20"/>
                <w:szCs w:val="20"/>
              </w:rPr>
              <w:t>12.5</w:t>
            </w:r>
          </w:p>
        </w:tc>
        <w:tc>
          <w:tcPr>
            <w:tcW w:w="1848" w:type="dxa"/>
            <w:vAlign w:val="center"/>
          </w:tcPr>
          <w:p w14:paraId="1247879C" w14:textId="77777777" w:rsidR="00884F0A" w:rsidRPr="004A60CA" w:rsidRDefault="00884F0A" w:rsidP="00CB1095">
            <w:pPr>
              <w:pStyle w:val="TableParagraph"/>
              <w:spacing w:before="0" w:line="360" w:lineRule="auto"/>
              <w:ind w:left="562" w:right="558"/>
              <w:rPr>
                <w:rFonts w:ascii="Arial" w:hAnsi="Arial" w:cs="Arial"/>
                <w:sz w:val="20"/>
                <w:szCs w:val="20"/>
              </w:rPr>
            </w:pPr>
            <w:r w:rsidRPr="004A60CA">
              <w:rPr>
                <w:rFonts w:ascii="Arial" w:hAnsi="Arial" w:cs="Arial"/>
                <w:sz w:val="20"/>
                <w:szCs w:val="20"/>
              </w:rPr>
              <w:t>7.17</w:t>
            </w:r>
            <w:r w:rsidRPr="004A60CA">
              <w:rPr>
                <w:rFonts w:ascii="Arial" w:hAnsi="Arial" w:cs="Arial"/>
                <w:sz w:val="20"/>
                <w:szCs w:val="20"/>
                <w:vertAlign w:val="superscript"/>
              </w:rPr>
              <w:t>e</w:t>
            </w:r>
          </w:p>
        </w:tc>
        <w:tc>
          <w:tcPr>
            <w:tcW w:w="1483" w:type="dxa"/>
            <w:vAlign w:val="center"/>
          </w:tcPr>
          <w:p w14:paraId="5D2A32DA" w14:textId="77777777" w:rsidR="00884F0A" w:rsidRPr="004A60CA" w:rsidRDefault="00884F0A" w:rsidP="00CB1095">
            <w:pPr>
              <w:pStyle w:val="TableParagraph"/>
              <w:spacing w:before="0" w:line="360" w:lineRule="auto"/>
              <w:ind w:left="173" w:right="169"/>
              <w:rPr>
                <w:rFonts w:ascii="Arial" w:hAnsi="Arial" w:cs="Arial"/>
                <w:sz w:val="20"/>
                <w:szCs w:val="20"/>
              </w:rPr>
            </w:pPr>
            <w:r w:rsidRPr="004A60CA">
              <w:rPr>
                <w:rFonts w:ascii="Arial" w:hAnsi="Arial" w:cs="Arial"/>
                <w:sz w:val="20"/>
                <w:szCs w:val="20"/>
              </w:rPr>
              <w:t>7.42</w:t>
            </w:r>
            <w:r w:rsidRPr="004A60CA">
              <w:rPr>
                <w:rFonts w:ascii="Arial" w:hAnsi="Arial" w:cs="Arial"/>
                <w:sz w:val="20"/>
                <w:szCs w:val="20"/>
                <w:vertAlign w:val="superscript"/>
              </w:rPr>
              <w:t>c</w:t>
            </w:r>
          </w:p>
        </w:tc>
        <w:tc>
          <w:tcPr>
            <w:tcW w:w="1635" w:type="dxa"/>
            <w:vAlign w:val="center"/>
          </w:tcPr>
          <w:p w14:paraId="36EDC477" w14:textId="77777777" w:rsidR="00884F0A" w:rsidRPr="004A60CA" w:rsidRDefault="00884F0A" w:rsidP="00CB1095">
            <w:pPr>
              <w:pStyle w:val="TableParagraph"/>
              <w:spacing w:before="0" w:line="360" w:lineRule="auto"/>
              <w:ind w:left="216" w:right="215"/>
              <w:rPr>
                <w:rFonts w:ascii="Arial" w:hAnsi="Arial" w:cs="Arial"/>
                <w:sz w:val="20"/>
                <w:szCs w:val="20"/>
              </w:rPr>
            </w:pPr>
            <w:r w:rsidRPr="004A60CA">
              <w:rPr>
                <w:rFonts w:ascii="Arial" w:hAnsi="Arial" w:cs="Arial"/>
                <w:sz w:val="20"/>
                <w:szCs w:val="20"/>
              </w:rPr>
              <w:t>7.68</w:t>
            </w:r>
            <w:r w:rsidRPr="004A60CA">
              <w:rPr>
                <w:rFonts w:ascii="Arial" w:hAnsi="Arial" w:cs="Arial"/>
                <w:sz w:val="20"/>
                <w:szCs w:val="20"/>
                <w:vertAlign w:val="superscript"/>
              </w:rPr>
              <w:t>c</w:t>
            </w:r>
          </w:p>
        </w:tc>
        <w:tc>
          <w:tcPr>
            <w:tcW w:w="1843" w:type="dxa"/>
            <w:vAlign w:val="center"/>
          </w:tcPr>
          <w:p w14:paraId="5A96D8F4" w14:textId="77777777" w:rsidR="00884F0A" w:rsidRPr="004A60CA" w:rsidRDefault="00884F0A" w:rsidP="00CB1095">
            <w:pPr>
              <w:pStyle w:val="TableParagraph"/>
              <w:spacing w:before="0" w:line="360" w:lineRule="auto"/>
              <w:ind w:left="242" w:right="236"/>
              <w:rPr>
                <w:rFonts w:ascii="Arial" w:hAnsi="Arial" w:cs="Arial"/>
                <w:sz w:val="20"/>
                <w:szCs w:val="20"/>
              </w:rPr>
            </w:pPr>
            <w:r w:rsidRPr="004A60CA">
              <w:rPr>
                <w:rFonts w:ascii="Arial" w:hAnsi="Arial" w:cs="Arial"/>
                <w:sz w:val="20"/>
                <w:szCs w:val="20"/>
              </w:rPr>
              <w:t>7.67</w:t>
            </w:r>
            <w:r w:rsidRPr="004A60CA">
              <w:rPr>
                <w:rFonts w:ascii="Arial" w:hAnsi="Arial" w:cs="Arial"/>
                <w:sz w:val="20"/>
                <w:szCs w:val="20"/>
                <w:vertAlign w:val="superscript"/>
              </w:rPr>
              <w:t>e</w:t>
            </w:r>
          </w:p>
        </w:tc>
      </w:tr>
      <w:tr w:rsidR="00884F0A" w:rsidRPr="004A60CA" w14:paraId="316B7B78" w14:textId="77777777" w:rsidTr="00156337">
        <w:trPr>
          <w:trHeight w:val="791"/>
        </w:trPr>
        <w:tc>
          <w:tcPr>
            <w:tcW w:w="1980" w:type="dxa"/>
            <w:vAlign w:val="center"/>
          </w:tcPr>
          <w:p w14:paraId="793D48C4" w14:textId="77777777" w:rsidR="00884F0A" w:rsidRPr="00156337" w:rsidRDefault="00884F0A" w:rsidP="00CB1095">
            <w:pPr>
              <w:pStyle w:val="TableParagraph"/>
              <w:spacing w:before="0" w:line="360" w:lineRule="auto"/>
              <w:ind w:left="568" w:right="561"/>
              <w:rPr>
                <w:rFonts w:ascii="Arial" w:hAnsi="Arial" w:cs="Arial"/>
                <w:sz w:val="20"/>
                <w:szCs w:val="20"/>
              </w:rPr>
            </w:pPr>
            <w:r w:rsidRPr="00156337">
              <w:rPr>
                <w:rFonts w:ascii="Arial" w:hAnsi="Arial" w:cs="Arial"/>
                <w:sz w:val="20"/>
                <w:szCs w:val="20"/>
              </w:rPr>
              <w:t>CD</w:t>
            </w:r>
          </w:p>
        </w:tc>
        <w:tc>
          <w:tcPr>
            <w:tcW w:w="1848" w:type="dxa"/>
            <w:vAlign w:val="center"/>
          </w:tcPr>
          <w:p w14:paraId="3F1D6F94" w14:textId="77777777" w:rsidR="00884F0A" w:rsidRPr="00156337" w:rsidRDefault="00884F0A" w:rsidP="00CB1095">
            <w:pPr>
              <w:pStyle w:val="TableParagraph"/>
              <w:spacing w:before="0" w:line="360" w:lineRule="auto"/>
              <w:ind w:left="562" w:right="558"/>
              <w:rPr>
                <w:rFonts w:ascii="Arial" w:hAnsi="Arial" w:cs="Arial"/>
                <w:sz w:val="20"/>
                <w:szCs w:val="20"/>
              </w:rPr>
            </w:pPr>
            <w:r w:rsidRPr="00156337">
              <w:rPr>
                <w:rFonts w:ascii="Arial" w:hAnsi="Arial" w:cs="Arial"/>
                <w:sz w:val="20"/>
                <w:szCs w:val="20"/>
              </w:rPr>
              <w:t>0.01</w:t>
            </w:r>
          </w:p>
        </w:tc>
        <w:tc>
          <w:tcPr>
            <w:tcW w:w="1483" w:type="dxa"/>
            <w:vAlign w:val="center"/>
          </w:tcPr>
          <w:p w14:paraId="674E5BA7" w14:textId="77777777" w:rsidR="00884F0A" w:rsidRPr="00156337" w:rsidRDefault="00884F0A" w:rsidP="00CB1095">
            <w:pPr>
              <w:pStyle w:val="TableParagraph"/>
              <w:spacing w:before="0" w:line="360" w:lineRule="auto"/>
              <w:ind w:left="173" w:right="169"/>
              <w:rPr>
                <w:rFonts w:ascii="Arial" w:hAnsi="Arial" w:cs="Arial"/>
                <w:sz w:val="20"/>
                <w:szCs w:val="20"/>
              </w:rPr>
            </w:pPr>
            <w:r w:rsidRPr="00156337">
              <w:rPr>
                <w:rFonts w:ascii="Arial" w:hAnsi="Arial" w:cs="Arial"/>
                <w:sz w:val="20"/>
                <w:szCs w:val="20"/>
              </w:rPr>
              <w:t>0.16</w:t>
            </w:r>
          </w:p>
        </w:tc>
        <w:tc>
          <w:tcPr>
            <w:tcW w:w="1635" w:type="dxa"/>
            <w:vAlign w:val="center"/>
          </w:tcPr>
          <w:p w14:paraId="441EFC2C" w14:textId="77777777" w:rsidR="00884F0A" w:rsidRPr="00156337" w:rsidRDefault="00884F0A" w:rsidP="00CB1095">
            <w:pPr>
              <w:pStyle w:val="TableParagraph"/>
              <w:spacing w:before="0" w:line="360" w:lineRule="auto"/>
              <w:ind w:left="216" w:right="215"/>
              <w:rPr>
                <w:rFonts w:ascii="Arial" w:hAnsi="Arial" w:cs="Arial"/>
                <w:sz w:val="20"/>
                <w:szCs w:val="20"/>
              </w:rPr>
            </w:pPr>
            <w:r w:rsidRPr="00156337">
              <w:rPr>
                <w:rFonts w:ascii="Arial" w:hAnsi="Arial" w:cs="Arial"/>
                <w:sz w:val="20"/>
                <w:szCs w:val="20"/>
              </w:rPr>
              <w:t>0.20</w:t>
            </w:r>
          </w:p>
        </w:tc>
        <w:tc>
          <w:tcPr>
            <w:tcW w:w="1843" w:type="dxa"/>
            <w:vAlign w:val="center"/>
          </w:tcPr>
          <w:p w14:paraId="73BCEA0A" w14:textId="77777777" w:rsidR="00884F0A" w:rsidRPr="00156337" w:rsidRDefault="00884F0A" w:rsidP="00CB1095">
            <w:pPr>
              <w:pStyle w:val="TableParagraph"/>
              <w:spacing w:before="0" w:line="360" w:lineRule="auto"/>
              <w:ind w:left="242" w:right="236"/>
              <w:rPr>
                <w:rFonts w:ascii="Arial" w:hAnsi="Arial" w:cs="Arial"/>
                <w:sz w:val="20"/>
                <w:szCs w:val="20"/>
              </w:rPr>
            </w:pPr>
            <w:r w:rsidRPr="00156337">
              <w:rPr>
                <w:rFonts w:ascii="Arial" w:hAnsi="Arial" w:cs="Arial"/>
                <w:sz w:val="20"/>
                <w:szCs w:val="20"/>
              </w:rPr>
              <w:t>0.01</w:t>
            </w:r>
          </w:p>
        </w:tc>
      </w:tr>
    </w:tbl>
    <w:p w14:paraId="036C6B90" w14:textId="77777777" w:rsidR="00884F0A" w:rsidRDefault="00884F0A" w:rsidP="00884F0A">
      <w:pPr>
        <w:jc w:val="both"/>
        <w:rPr>
          <w:rFonts w:ascii="Arial" w:hAnsi="Arial" w:cs="Arial"/>
          <w:i/>
        </w:rPr>
      </w:pPr>
    </w:p>
    <w:p w14:paraId="716712EE" w14:textId="77777777" w:rsidR="00884F0A" w:rsidRDefault="00884F0A" w:rsidP="00884F0A">
      <w:pPr>
        <w:jc w:val="both"/>
        <w:rPr>
          <w:rFonts w:ascii="Arial" w:hAnsi="Arial" w:cs="Arial"/>
          <w:i/>
        </w:rPr>
      </w:pPr>
    </w:p>
    <w:p w14:paraId="1A4E2754" w14:textId="77777777" w:rsidR="00884F0A" w:rsidRDefault="00884F0A" w:rsidP="00884F0A">
      <w:pPr>
        <w:jc w:val="both"/>
        <w:rPr>
          <w:rFonts w:ascii="Arial" w:hAnsi="Arial" w:cs="Arial"/>
          <w:i/>
        </w:rPr>
      </w:pPr>
    </w:p>
    <w:p w14:paraId="43478686" w14:textId="77777777" w:rsidR="00FA114D" w:rsidRPr="00944FBC" w:rsidRDefault="00FA114D" w:rsidP="00FA114D">
      <w:pPr>
        <w:rPr>
          <w:rFonts w:ascii="Arial" w:hAnsi="Arial" w:cs="Arial"/>
          <w:lang w:bidi="en-US"/>
        </w:rPr>
      </w:pPr>
    </w:p>
    <w:p w14:paraId="2A00A7AF" w14:textId="77777777" w:rsidR="0035464A" w:rsidRPr="009A2CE5" w:rsidRDefault="009A2CE5" w:rsidP="00944FBC">
      <w:pPr>
        <w:tabs>
          <w:tab w:val="left" w:pos="90"/>
        </w:tabs>
        <w:spacing w:line="480" w:lineRule="auto"/>
        <w:jc w:val="both"/>
        <w:rPr>
          <w:rFonts w:ascii="Arial" w:hAnsi="Arial" w:cs="Arial"/>
          <w:lang w:val="en-IN" w:eastAsia="en-IN"/>
        </w:rPr>
      </w:pPr>
      <w:r w:rsidRPr="00944FBC">
        <w:rPr>
          <w:rFonts w:ascii="Arial" w:hAnsi="Arial" w:cs="Arial"/>
          <w:lang w:val="en-IN" w:eastAsia="en-IN"/>
        </w:rPr>
        <w:tab/>
      </w:r>
      <w:r w:rsidRPr="00944FBC">
        <w:rPr>
          <w:rFonts w:ascii="Arial" w:hAnsi="Arial" w:cs="Arial"/>
          <w:lang w:val="en-IN" w:eastAsia="en-IN"/>
        </w:rPr>
        <w:tab/>
      </w:r>
      <w:r w:rsidR="00944FBC" w:rsidRPr="00944FBC">
        <w:rPr>
          <w:rFonts w:ascii="Arial" w:hAnsi="Arial" w:cs="Arial"/>
          <w:lang w:val="en-IN" w:eastAsia="en-IN"/>
        </w:rPr>
        <w:t xml:space="preserve">Many </w:t>
      </w:r>
      <w:r w:rsidR="00F64396">
        <w:rPr>
          <w:rFonts w:ascii="Arial" w:hAnsi="Arial" w:cs="Arial"/>
          <w:lang w:val="en-IN" w:eastAsia="en-IN"/>
        </w:rPr>
        <w:t xml:space="preserve">researchers </w:t>
      </w:r>
      <w:r w:rsidR="00944FBC" w:rsidRPr="00944FBC">
        <w:rPr>
          <w:rFonts w:ascii="Arial" w:hAnsi="Arial" w:cs="Arial"/>
          <w:lang w:val="en-IN" w:eastAsia="en-IN"/>
        </w:rPr>
        <w:t xml:space="preserve">formulated weaning foods for infants </w:t>
      </w:r>
      <w:r w:rsidR="00F64396">
        <w:rPr>
          <w:rFonts w:ascii="Arial" w:hAnsi="Arial" w:cs="Arial"/>
          <w:lang w:val="en-IN" w:eastAsia="en-IN"/>
        </w:rPr>
        <w:t xml:space="preserve">using local cereals and legumes that provided </w:t>
      </w:r>
      <w:r w:rsidR="00944FBC" w:rsidRPr="00944FBC">
        <w:rPr>
          <w:rFonts w:ascii="Arial" w:hAnsi="Arial" w:cs="Arial"/>
          <w:lang w:val="en-IN" w:eastAsia="en-IN"/>
        </w:rPr>
        <w:t>prebi</w:t>
      </w:r>
      <w:r w:rsidR="002462B2">
        <w:rPr>
          <w:rFonts w:ascii="Arial" w:hAnsi="Arial" w:cs="Arial"/>
          <w:lang w:val="en-IN" w:eastAsia="en-IN"/>
        </w:rPr>
        <w:t>o</w:t>
      </w:r>
      <w:r w:rsidR="00944FBC" w:rsidRPr="00944FBC">
        <w:rPr>
          <w:rFonts w:ascii="Arial" w:hAnsi="Arial" w:cs="Arial"/>
          <w:lang w:val="en-IN" w:eastAsia="en-IN"/>
        </w:rPr>
        <w:t>t</w:t>
      </w:r>
      <w:r w:rsidR="002462B2">
        <w:rPr>
          <w:rFonts w:ascii="Arial" w:hAnsi="Arial" w:cs="Arial"/>
          <w:lang w:val="en-IN" w:eastAsia="en-IN"/>
        </w:rPr>
        <w:t>i</w:t>
      </w:r>
      <w:r w:rsidR="00944FBC" w:rsidRPr="00944FBC">
        <w:rPr>
          <w:rFonts w:ascii="Arial" w:hAnsi="Arial" w:cs="Arial"/>
          <w:lang w:val="en-IN" w:eastAsia="en-IN"/>
        </w:rPr>
        <w:t>c</w:t>
      </w:r>
      <w:r w:rsidR="00F64396">
        <w:rPr>
          <w:rFonts w:ascii="Arial" w:hAnsi="Arial" w:cs="Arial"/>
          <w:lang w:val="en-IN" w:eastAsia="en-IN"/>
        </w:rPr>
        <w:t>s</w:t>
      </w:r>
      <w:r w:rsidR="00944FBC" w:rsidRPr="00944FBC">
        <w:rPr>
          <w:rFonts w:ascii="Arial" w:hAnsi="Arial" w:cs="Arial"/>
          <w:lang w:val="en-IN" w:eastAsia="en-IN"/>
        </w:rPr>
        <w:t xml:space="preserve"> rather than inclusion of probiotic cultures</w:t>
      </w:r>
      <w:r w:rsidR="00F64396">
        <w:rPr>
          <w:rFonts w:ascii="Arial" w:hAnsi="Arial" w:cs="Arial"/>
          <w:lang w:val="en-IN" w:eastAsia="en-IN"/>
        </w:rPr>
        <w:t>, as drying methods reduce the viability of probiotics</w:t>
      </w:r>
      <w:r w:rsidR="00944FBC" w:rsidRPr="00944FBC">
        <w:rPr>
          <w:rFonts w:ascii="Arial" w:hAnsi="Arial" w:cs="Arial"/>
          <w:lang w:val="en-IN" w:eastAsia="en-IN"/>
        </w:rPr>
        <w:t>. Adeyemo &amp; Onilude (2018) prepared t</w:t>
      </w:r>
      <w:r w:rsidR="00172A44" w:rsidRPr="00944FBC">
        <w:rPr>
          <w:rFonts w:ascii="Arial" w:hAnsi="Arial" w:cs="Arial"/>
          <w:lang w:val="en-IN" w:eastAsia="en-IN"/>
        </w:rPr>
        <w:t xml:space="preserve">he traditional fermentation of </w:t>
      </w:r>
      <w:r w:rsidR="00172A44" w:rsidRPr="00944FBC">
        <w:rPr>
          <w:rFonts w:ascii="Arial" w:hAnsi="Arial" w:cs="Arial"/>
        </w:rPr>
        <w:t xml:space="preserve">Nigerian </w:t>
      </w:r>
      <w:r w:rsidR="00172A44" w:rsidRPr="00944FBC">
        <w:rPr>
          <w:rStyle w:val="Emphasis"/>
          <w:rFonts w:ascii="Arial" w:hAnsi="Arial" w:cs="Arial"/>
        </w:rPr>
        <w:t>Ogi</w:t>
      </w:r>
      <w:r w:rsidR="00172A44" w:rsidRPr="00944FBC">
        <w:rPr>
          <w:rFonts w:ascii="Arial" w:hAnsi="Arial" w:cs="Arial"/>
          <w:lang w:val="en-IN" w:eastAsia="en-IN"/>
        </w:rPr>
        <w:t xml:space="preserve"> which consist</w:t>
      </w:r>
      <w:r w:rsidR="00944FBC" w:rsidRPr="00944FBC">
        <w:rPr>
          <w:rFonts w:ascii="Arial" w:hAnsi="Arial" w:cs="Arial"/>
          <w:lang w:val="en-IN" w:eastAsia="en-IN"/>
        </w:rPr>
        <w:t>s</w:t>
      </w:r>
      <w:r w:rsidR="00172A44" w:rsidRPr="00944FBC">
        <w:rPr>
          <w:rFonts w:ascii="Arial" w:hAnsi="Arial" w:cs="Arial"/>
          <w:lang w:val="en-IN" w:eastAsia="en-IN"/>
        </w:rPr>
        <w:t xml:space="preserve">   of   metabolic   activities   of   </w:t>
      </w:r>
      <w:r w:rsidR="00172A44" w:rsidRPr="00944FBC">
        <w:rPr>
          <w:rFonts w:ascii="Arial" w:hAnsi="Arial" w:cs="Arial"/>
          <w:i/>
          <w:lang w:val="en-IN" w:eastAsia="en-IN"/>
        </w:rPr>
        <w:t>L</w:t>
      </w:r>
      <w:r w:rsidR="00F64396">
        <w:rPr>
          <w:rFonts w:ascii="Arial" w:hAnsi="Arial" w:cs="Arial"/>
          <w:i/>
          <w:lang w:val="en-IN" w:eastAsia="en-IN"/>
        </w:rPr>
        <w:t>actobacillus</w:t>
      </w:r>
      <w:r w:rsidR="00172A44" w:rsidRPr="00944FBC">
        <w:rPr>
          <w:rFonts w:ascii="Arial" w:hAnsi="Arial" w:cs="Arial"/>
          <w:i/>
          <w:lang w:val="en-IN" w:eastAsia="en-IN"/>
        </w:rPr>
        <w:t xml:space="preserve">   plantarum</w:t>
      </w:r>
      <w:r w:rsidR="00172A44" w:rsidRPr="00944FBC">
        <w:rPr>
          <w:rFonts w:ascii="Arial" w:hAnsi="Arial" w:cs="Arial"/>
          <w:lang w:val="en-IN" w:eastAsia="en-IN"/>
        </w:rPr>
        <w:t xml:space="preserve">  and inclusion of roasted soybeans</w:t>
      </w:r>
      <w:r w:rsidR="00F64396">
        <w:rPr>
          <w:rFonts w:ascii="Arial" w:hAnsi="Arial" w:cs="Arial"/>
          <w:lang w:val="en-IN" w:eastAsia="en-IN"/>
        </w:rPr>
        <w:t xml:space="preserve"> (soya protein acted as prebiotic)</w:t>
      </w:r>
      <w:r w:rsidR="00172A44" w:rsidRPr="00944FBC">
        <w:rPr>
          <w:rFonts w:ascii="Arial" w:hAnsi="Arial" w:cs="Arial"/>
          <w:lang w:val="en-IN" w:eastAsia="en-IN"/>
        </w:rPr>
        <w:t xml:space="preserve"> </w:t>
      </w:r>
      <w:r w:rsidR="00944FBC" w:rsidRPr="00944FBC">
        <w:rPr>
          <w:rFonts w:ascii="Arial" w:hAnsi="Arial" w:cs="Arial"/>
          <w:lang w:val="en-IN" w:eastAsia="en-IN"/>
        </w:rPr>
        <w:t xml:space="preserve">that </w:t>
      </w:r>
      <w:r w:rsidR="00172A44" w:rsidRPr="00944FBC">
        <w:rPr>
          <w:rFonts w:ascii="Arial" w:hAnsi="Arial" w:cs="Arial"/>
          <w:lang w:val="en-IN" w:eastAsia="en-IN"/>
        </w:rPr>
        <w:t>caused an increase in the protein content</w:t>
      </w:r>
      <w:r w:rsidR="00944FBC" w:rsidRPr="00944FBC">
        <w:rPr>
          <w:rFonts w:ascii="Arial" w:hAnsi="Arial" w:cs="Arial"/>
          <w:lang w:val="en-IN" w:eastAsia="en-IN"/>
        </w:rPr>
        <w:t xml:space="preserve"> with</w:t>
      </w:r>
      <w:r w:rsidR="00172A44" w:rsidRPr="00944FBC">
        <w:rPr>
          <w:rFonts w:ascii="Arial" w:hAnsi="Arial" w:cs="Arial"/>
          <w:lang w:val="en-IN" w:eastAsia="en-IN"/>
        </w:rPr>
        <w:t xml:space="preserve"> </w:t>
      </w:r>
      <w:r w:rsidR="00172A44" w:rsidRPr="00944FBC">
        <w:rPr>
          <w:rFonts w:ascii="Arial" w:hAnsi="Arial" w:cs="Arial"/>
        </w:rPr>
        <w:t xml:space="preserve">pleasant odour, taste and </w:t>
      </w:r>
      <w:r w:rsidR="000E15F4" w:rsidRPr="00944FBC">
        <w:rPr>
          <w:rFonts w:ascii="Arial" w:hAnsi="Arial" w:cs="Arial"/>
        </w:rPr>
        <w:t>aroma</w:t>
      </w:r>
      <w:r w:rsidR="00944FBC" w:rsidRPr="00944FBC">
        <w:rPr>
          <w:rFonts w:ascii="Arial" w:hAnsi="Arial" w:cs="Arial"/>
        </w:rPr>
        <w:t>.</w:t>
      </w:r>
      <w:r w:rsidR="00172A44" w:rsidRPr="00944FBC">
        <w:rPr>
          <w:rFonts w:ascii="Arial" w:hAnsi="Arial" w:cs="Arial"/>
        </w:rPr>
        <w:t xml:space="preserve"> </w:t>
      </w:r>
      <w:r w:rsidR="00944FBC">
        <w:rPr>
          <w:rFonts w:ascii="Arial" w:hAnsi="Arial" w:cs="Arial"/>
          <w:iCs/>
          <w:lang w:val="en-IN" w:eastAsia="en-IN"/>
        </w:rPr>
        <w:t>Pandey &amp; Singh</w:t>
      </w:r>
      <w:r w:rsidR="00944FBC" w:rsidRPr="009A2CE5">
        <w:rPr>
          <w:rFonts w:ascii="Arial" w:hAnsi="Arial" w:cs="Arial"/>
          <w:iCs/>
          <w:lang w:val="en-IN" w:eastAsia="en-IN"/>
        </w:rPr>
        <w:t xml:space="preserve"> </w:t>
      </w:r>
      <w:r w:rsidR="00944FBC">
        <w:rPr>
          <w:rFonts w:ascii="Arial" w:hAnsi="Arial" w:cs="Arial"/>
          <w:iCs/>
          <w:lang w:val="en-IN" w:eastAsia="en-IN"/>
        </w:rPr>
        <w:t>(</w:t>
      </w:r>
      <w:r w:rsidR="00944FBC" w:rsidRPr="009A2CE5">
        <w:rPr>
          <w:rFonts w:ascii="Arial" w:hAnsi="Arial" w:cs="Arial"/>
          <w:iCs/>
          <w:lang w:val="en-IN" w:eastAsia="en-IN"/>
        </w:rPr>
        <w:t>2019)</w:t>
      </w:r>
      <w:r w:rsidR="00944FBC">
        <w:rPr>
          <w:rFonts w:ascii="Arial" w:hAnsi="Arial" w:cs="Arial"/>
          <w:lang w:val="en-IN" w:eastAsia="en-IN"/>
        </w:rPr>
        <w:t xml:space="preserve"> made</w:t>
      </w:r>
      <w:r w:rsidR="000E15F4">
        <w:rPr>
          <w:rFonts w:ascii="Arial" w:hAnsi="Arial" w:cs="Arial"/>
          <w:lang w:val="en-IN" w:eastAsia="en-IN"/>
        </w:rPr>
        <w:t xml:space="preserve"> two</w:t>
      </w:r>
      <w:r w:rsidR="0035464A" w:rsidRPr="009A2CE5">
        <w:rPr>
          <w:rFonts w:ascii="Arial" w:hAnsi="Arial" w:cs="Arial"/>
          <w:lang w:val="en-IN" w:eastAsia="en-IN"/>
        </w:rPr>
        <w:t xml:space="preserve"> weaning food formulations </w:t>
      </w:r>
      <w:r w:rsidR="000E15F4">
        <w:rPr>
          <w:rFonts w:ascii="Arial" w:hAnsi="Arial" w:cs="Arial"/>
          <w:lang w:val="en-IN" w:eastAsia="en-IN"/>
        </w:rPr>
        <w:t xml:space="preserve">for infants </w:t>
      </w:r>
      <w:r w:rsidR="00884F0A">
        <w:rPr>
          <w:rFonts w:ascii="Arial" w:hAnsi="Arial" w:cs="Arial"/>
          <w:lang w:val="en-IN" w:eastAsia="en-IN"/>
        </w:rPr>
        <w:t>of 6</w:t>
      </w:r>
      <w:r w:rsidR="000E15F4">
        <w:rPr>
          <w:rFonts w:ascii="Arial" w:hAnsi="Arial" w:cs="Arial"/>
          <w:lang w:val="en-IN" w:eastAsia="en-IN"/>
        </w:rPr>
        <w:t>-12 months</w:t>
      </w:r>
      <w:r w:rsidR="000E15F4" w:rsidRPr="009A2CE5">
        <w:rPr>
          <w:rFonts w:ascii="Arial" w:hAnsi="Arial" w:cs="Arial"/>
          <w:lang w:val="en-IN" w:eastAsia="en-IN"/>
        </w:rPr>
        <w:t xml:space="preserve"> </w:t>
      </w:r>
      <w:r w:rsidR="000E15F4">
        <w:rPr>
          <w:rFonts w:ascii="Arial" w:hAnsi="Arial" w:cs="Arial"/>
          <w:lang w:val="en-IN" w:eastAsia="en-IN"/>
        </w:rPr>
        <w:t xml:space="preserve">such as a) multigrain </w:t>
      </w:r>
      <w:r w:rsidR="000E15F4" w:rsidRPr="009A2CE5">
        <w:rPr>
          <w:rFonts w:ascii="Arial" w:hAnsi="Arial" w:cs="Arial"/>
          <w:lang w:val="en-IN" w:eastAsia="en-IN"/>
        </w:rPr>
        <w:t>(barley-10g, wheat flour -10, Rice -5g, roasted moong dal-10g) and nut (ground nut - 5g) mix (jiggery – 10g, ghee- 5ml)</w:t>
      </w:r>
      <w:r w:rsidR="000E15F4">
        <w:rPr>
          <w:rFonts w:ascii="Arial" w:hAnsi="Arial" w:cs="Arial"/>
          <w:lang w:val="en-IN" w:eastAsia="en-IN"/>
        </w:rPr>
        <w:t xml:space="preserve"> and b) </w:t>
      </w:r>
      <w:r w:rsidR="000E15F4" w:rsidRPr="009A2CE5">
        <w:rPr>
          <w:rFonts w:ascii="Arial" w:hAnsi="Arial" w:cs="Arial"/>
          <w:lang w:val="en-IN" w:eastAsia="en-IN"/>
        </w:rPr>
        <w:t>banana, apple and rice kheer</w:t>
      </w:r>
      <w:r w:rsidR="000E15F4">
        <w:rPr>
          <w:rFonts w:ascii="Arial" w:hAnsi="Arial" w:cs="Arial"/>
          <w:lang w:val="en-IN" w:eastAsia="en-IN"/>
        </w:rPr>
        <w:t xml:space="preserve"> </w:t>
      </w:r>
      <w:r w:rsidR="000E15F4" w:rsidRPr="009A2CE5">
        <w:rPr>
          <w:rFonts w:ascii="Arial" w:hAnsi="Arial" w:cs="Arial"/>
          <w:lang w:val="en-IN" w:eastAsia="en-IN"/>
        </w:rPr>
        <w:t>(rice-15g, banana – 80g, apple -150g, milk-100ml, jaggery –15g)</w:t>
      </w:r>
      <w:r w:rsidR="000E15F4">
        <w:rPr>
          <w:rFonts w:ascii="Arial" w:hAnsi="Arial" w:cs="Arial"/>
          <w:lang w:val="en-IN" w:eastAsia="en-IN"/>
        </w:rPr>
        <w:t xml:space="preserve">, </w:t>
      </w:r>
      <w:r w:rsidR="00944FBC">
        <w:rPr>
          <w:rFonts w:ascii="Arial" w:hAnsi="Arial" w:cs="Arial"/>
          <w:lang w:val="en-IN" w:eastAsia="en-IN"/>
        </w:rPr>
        <w:t>and</w:t>
      </w:r>
      <w:r w:rsidR="000E15F4">
        <w:rPr>
          <w:rFonts w:ascii="Arial" w:hAnsi="Arial" w:cs="Arial"/>
          <w:lang w:val="en-IN" w:eastAsia="en-IN"/>
        </w:rPr>
        <w:t xml:space="preserve"> </w:t>
      </w:r>
      <w:r w:rsidR="00944FBC">
        <w:rPr>
          <w:rFonts w:ascii="Arial" w:hAnsi="Arial" w:cs="Arial"/>
          <w:lang w:val="en-IN" w:eastAsia="en-IN"/>
        </w:rPr>
        <w:t xml:space="preserve">when </w:t>
      </w:r>
      <w:r w:rsidR="000E15F4">
        <w:rPr>
          <w:rFonts w:ascii="Arial" w:hAnsi="Arial" w:cs="Arial"/>
          <w:lang w:val="en-IN" w:eastAsia="en-IN"/>
        </w:rPr>
        <w:t xml:space="preserve">subjected to </w:t>
      </w:r>
      <w:r w:rsidR="0035464A" w:rsidRPr="009A2CE5">
        <w:rPr>
          <w:rFonts w:ascii="Arial" w:hAnsi="Arial" w:cs="Arial"/>
          <w:lang w:val="en-IN" w:eastAsia="en-IN"/>
        </w:rPr>
        <w:t xml:space="preserve">organoleptic </w:t>
      </w:r>
      <w:r w:rsidR="000E15F4">
        <w:rPr>
          <w:rFonts w:ascii="Arial" w:hAnsi="Arial" w:cs="Arial"/>
          <w:lang w:val="en-IN" w:eastAsia="en-IN"/>
        </w:rPr>
        <w:t xml:space="preserve">analysis, </w:t>
      </w:r>
      <w:r w:rsidR="0035464A" w:rsidRPr="009A2CE5">
        <w:rPr>
          <w:rFonts w:ascii="Arial" w:hAnsi="Arial" w:cs="Arial"/>
          <w:lang w:val="en-IN" w:eastAsia="en-IN"/>
        </w:rPr>
        <w:t>fell in the category of “liked very much”</w:t>
      </w:r>
      <w:r w:rsidR="003C4CC9">
        <w:rPr>
          <w:rFonts w:ascii="Arial" w:hAnsi="Arial" w:cs="Arial"/>
          <w:lang w:val="en-IN" w:eastAsia="en-IN"/>
        </w:rPr>
        <w:t xml:space="preserve"> (overall acceptability of 8.22</w:t>
      </w:r>
      <w:r w:rsidR="0035464A" w:rsidRPr="009A2CE5">
        <w:rPr>
          <w:rFonts w:ascii="Arial" w:hAnsi="Arial" w:cs="Arial"/>
          <w:lang w:val="en-IN" w:eastAsia="en-IN"/>
        </w:rPr>
        <w:t>, 8.36 for 9 point hedonic scale)</w:t>
      </w:r>
      <w:r w:rsidR="00FE348B">
        <w:rPr>
          <w:rFonts w:ascii="Arial" w:hAnsi="Arial" w:cs="Arial"/>
          <w:lang w:val="en-IN" w:eastAsia="en-IN"/>
        </w:rPr>
        <w:t>. Both were</w:t>
      </w:r>
      <w:r w:rsidR="0035464A" w:rsidRPr="009A2CE5">
        <w:rPr>
          <w:rFonts w:ascii="Arial" w:hAnsi="Arial" w:cs="Arial"/>
          <w:lang w:val="en-IN" w:eastAsia="en-IN"/>
        </w:rPr>
        <w:t xml:space="preserve"> </w:t>
      </w:r>
      <w:r w:rsidR="00FE348B">
        <w:rPr>
          <w:rFonts w:ascii="Arial" w:hAnsi="Arial" w:cs="Arial"/>
          <w:lang w:val="en-IN" w:eastAsia="en-IN"/>
        </w:rPr>
        <w:t>full of nutritionally rich</w:t>
      </w:r>
      <w:r w:rsidR="000E15F4">
        <w:rPr>
          <w:rFonts w:ascii="Arial" w:hAnsi="Arial" w:cs="Arial"/>
          <w:lang w:val="en-IN" w:eastAsia="en-IN"/>
        </w:rPr>
        <w:t xml:space="preserve"> </w:t>
      </w:r>
      <w:r w:rsidR="00FE348B">
        <w:rPr>
          <w:rFonts w:ascii="Arial" w:hAnsi="Arial" w:cs="Arial"/>
          <w:lang w:val="en-IN" w:eastAsia="en-IN"/>
        </w:rPr>
        <w:lastRenderedPageBreak/>
        <w:t xml:space="preserve">ingredients </w:t>
      </w:r>
      <w:r w:rsidR="00F64396">
        <w:rPr>
          <w:rFonts w:ascii="Arial" w:hAnsi="Arial" w:cs="Arial"/>
          <w:lang w:val="en-IN" w:eastAsia="en-IN"/>
        </w:rPr>
        <w:t xml:space="preserve">some of which added prebiotics </w:t>
      </w:r>
      <w:r w:rsidR="00FE348B">
        <w:rPr>
          <w:rFonts w:ascii="Arial" w:hAnsi="Arial" w:cs="Arial"/>
          <w:lang w:val="en-IN" w:eastAsia="en-IN"/>
        </w:rPr>
        <w:t xml:space="preserve">and </w:t>
      </w:r>
      <w:r w:rsidR="000E15F4">
        <w:rPr>
          <w:rFonts w:ascii="Arial" w:hAnsi="Arial" w:cs="Arial"/>
          <w:lang w:val="en-IN" w:eastAsia="en-IN"/>
        </w:rPr>
        <w:t xml:space="preserve">had </w:t>
      </w:r>
      <w:r w:rsidR="0035464A" w:rsidRPr="009A2CE5">
        <w:rPr>
          <w:rFonts w:ascii="Arial" w:hAnsi="Arial" w:cs="Arial"/>
          <w:lang w:val="en-IN" w:eastAsia="en-IN"/>
        </w:rPr>
        <w:t>a good potential for use as weaning foods for infants</w:t>
      </w:r>
      <w:r w:rsidR="00944FBC">
        <w:rPr>
          <w:rFonts w:ascii="Arial" w:hAnsi="Arial" w:cs="Arial"/>
          <w:lang w:val="en-IN" w:eastAsia="en-IN"/>
        </w:rPr>
        <w:t>.</w:t>
      </w:r>
      <w:r w:rsidR="000E15F4">
        <w:rPr>
          <w:rFonts w:ascii="Arial" w:hAnsi="Arial" w:cs="Arial"/>
          <w:iCs/>
          <w:lang w:val="en-IN" w:eastAsia="en-IN"/>
        </w:rPr>
        <w:t xml:space="preserve"> </w:t>
      </w:r>
    </w:p>
    <w:p w14:paraId="762DB8B7" w14:textId="77777777" w:rsidR="00F34392" w:rsidRDefault="00A63752" w:rsidP="0031707A">
      <w:pPr>
        <w:spacing w:line="480" w:lineRule="auto"/>
        <w:ind w:firstLine="720"/>
        <w:jc w:val="both"/>
        <w:rPr>
          <w:rFonts w:ascii="Arial" w:hAnsi="Arial" w:cs="Arial"/>
          <w:lang w:val="en-IN" w:eastAsia="en-IN"/>
        </w:rPr>
      </w:pPr>
      <w:r>
        <w:rPr>
          <w:rFonts w:ascii="Arial" w:hAnsi="Arial" w:cs="Arial"/>
          <w:iCs/>
          <w:lang w:val="en-IN" w:eastAsia="en-IN"/>
        </w:rPr>
        <w:t xml:space="preserve">Dong </w:t>
      </w:r>
      <w:r w:rsidRPr="00A63752">
        <w:rPr>
          <w:rFonts w:ascii="Arial" w:hAnsi="Arial" w:cs="Arial"/>
          <w:i/>
          <w:iCs/>
          <w:lang w:val="en-IN" w:eastAsia="en-IN"/>
        </w:rPr>
        <w:t>et al.</w:t>
      </w:r>
      <w:r w:rsidR="00870EC2">
        <w:rPr>
          <w:rFonts w:ascii="Arial" w:hAnsi="Arial" w:cs="Arial"/>
          <w:i/>
          <w:iCs/>
          <w:lang w:val="en-IN" w:eastAsia="en-IN"/>
        </w:rPr>
        <w:t xml:space="preserve"> </w:t>
      </w:r>
      <w:r w:rsidRPr="00A63752">
        <w:rPr>
          <w:rFonts w:ascii="Arial" w:hAnsi="Arial" w:cs="Arial"/>
          <w:iCs/>
          <w:lang w:val="en-IN" w:eastAsia="en-IN"/>
        </w:rPr>
        <w:t>(</w:t>
      </w:r>
      <w:r w:rsidRPr="009A2CE5">
        <w:rPr>
          <w:rFonts w:ascii="Arial" w:hAnsi="Arial" w:cs="Arial"/>
          <w:iCs/>
          <w:lang w:val="en-IN" w:eastAsia="en-IN"/>
        </w:rPr>
        <w:t>2021)</w:t>
      </w:r>
      <w:r>
        <w:rPr>
          <w:rFonts w:ascii="Arial" w:hAnsi="Arial" w:cs="Arial"/>
          <w:lang w:val="en-IN" w:eastAsia="en-IN"/>
        </w:rPr>
        <w:t xml:space="preserve"> </w:t>
      </w:r>
      <w:r w:rsidR="00F34392" w:rsidRPr="009A2CE5">
        <w:rPr>
          <w:rFonts w:ascii="Arial" w:hAnsi="Arial" w:cs="Arial"/>
          <w:lang w:val="en-IN" w:eastAsia="en-IN"/>
        </w:rPr>
        <w:t xml:space="preserve">developed two kinds of formula weaning food </w:t>
      </w:r>
      <w:r>
        <w:rPr>
          <w:rFonts w:ascii="Arial" w:hAnsi="Arial" w:cs="Arial"/>
          <w:lang w:val="en-IN" w:eastAsia="en-IN"/>
        </w:rPr>
        <w:t xml:space="preserve">like </w:t>
      </w:r>
      <w:r w:rsidRPr="009A2CE5">
        <w:rPr>
          <w:rFonts w:ascii="Arial" w:hAnsi="Arial" w:cs="Arial"/>
          <w:lang w:val="en-IN" w:eastAsia="en-IN"/>
        </w:rPr>
        <w:t xml:space="preserve">roasted quinoa-millet complementary food </w:t>
      </w:r>
      <w:r>
        <w:rPr>
          <w:rFonts w:ascii="Arial" w:hAnsi="Arial" w:cs="Arial"/>
          <w:lang w:val="en-IN" w:eastAsia="en-IN"/>
        </w:rPr>
        <w:t xml:space="preserve">and </w:t>
      </w:r>
      <w:r w:rsidRPr="009A2CE5">
        <w:rPr>
          <w:rFonts w:ascii="Arial" w:hAnsi="Arial" w:cs="Arial"/>
          <w:lang w:val="en-IN" w:eastAsia="en-IN"/>
        </w:rPr>
        <w:t>extruded quinoa-millet complementary food</w:t>
      </w:r>
      <w:r>
        <w:rPr>
          <w:rFonts w:ascii="Arial" w:hAnsi="Arial" w:cs="Arial"/>
          <w:lang w:val="en-IN" w:eastAsia="en-IN"/>
        </w:rPr>
        <w:t xml:space="preserve">. </w:t>
      </w:r>
      <w:r w:rsidR="00F34392" w:rsidRPr="009A2CE5">
        <w:rPr>
          <w:rFonts w:ascii="Arial" w:hAnsi="Arial" w:cs="Arial"/>
          <w:lang w:val="en-IN" w:eastAsia="en-IN"/>
        </w:rPr>
        <w:t xml:space="preserve">A fructo-oligosaccharide (FOS)/galacto-oligosaccharide (GOS) mix was added to provide the prebiotic potential. The digests of </w:t>
      </w:r>
      <w:r w:rsidRPr="009A2CE5">
        <w:rPr>
          <w:rFonts w:ascii="Arial" w:hAnsi="Arial" w:cs="Arial"/>
          <w:lang w:val="en-IN" w:eastAsia="en-IN"/>
        </w:rPr>
        <w:t xml:space="preserve">roasted quinoa-millet complementary food </w:t>
      </w:r>
      <w:r>
        <w:rPr>
          <w:rFonts w:ascii="Arial" w:hAnsi="Arial" w:cs="Arial"/>
          <w:lang w:val="en-IN" w:eastAsia="en-IN"/>
        </w:rPr>
        <w:t xml:space="preserve">and </w:t>
      </w:r>
      <w:r w:rsidRPr="009A2CE5">
        <w:rPr>
          <w:rFonts w:ascii="Arial" w:hAnsi="Arial" w:cs="Arial"/>
          <w:lang w:val="en-IN" w:eastAsia="en-IN"/>
        </w:rPr>
        <w:t>extruded quinoa-millet complementary food</w:t>
      </w:r>
      <w:r>
        <w:rPr>
          <w:rFonts w:ascii="Arial" w:hAnsi="Arial" w:cs="Arial"/>
          <w:lang w:val="en-IN" w:eastAsia="en-IN"/>
        </w:rPr>
        <w:t xml:space="preserve"> </w:t>
      </w:r>
      <w:r w:rsidR="00F34392" w:rsidRPr="009A2CE5">
        <w:rPr>
          <w:rFonts w:ascii="Arial" w:hAnsi="Arial" w:cs="Arial"/>
          <w:lang w:val="en-IN" w:eastAsia="en-IN"/>
        </w:rPr>
        <w:t>after in vitro digestion exhibited prebiotic effects by promoting the growth of the probiotics [</w:t>
      </w:r>
      <w:r w:rsidR="00F34392" w:rsidRPr="00A63752">
        <w:rPr>
          <w:rFonts w:ascii="Arial" w:hAnsi="Arial" w:cs="Arial"/>
          <w:i/>
          <w:lang w:val="en-IN" w:eastAsia="en-IN"/>
        </w:rPr>
        <w:t>Lactobacillus plantarum</w:t>
      </w:r>
      <w:r w:rsidR="00F34392" w:rsidRPr="009A2CE5">
        <w:rPr>
          <w:rFonts w:ascii="Arial" w:hAnsi="Arial" w:cs="Arial"/>
          <w:lang w:val="en-IN" w:eastAsia="en-IN"/>
        </w:rPr>
        <w:t xml:space="preserve"> (GIM11.191) and </w:t>
      </w:r>
      <w:r w:rsidR="00F34392" w:rsidRPr="00A63752">
        <w:rPr>
          <w:rFonts w:ascii="Arial" w:hAnsi="Arial" w:cs="Arial"/>
          <w:i/>
          <w:lang w:val="en-IN" w:eastAsia="en-IN"/>
        </w:rPr>
        <w:t>Lactobacillus delbrueckii</w:t>
      </w:r>
      <w:r w:rsidR="00F34392" w:rsidRPr="009A2CE5">
        <w:rPr>
          <w:rFonts w:ascii="Arial" w:hAnsi="Arial" w:cs="Arial"/>
          <w:lang w:val="en-IN" w:eastAsia="en-IN"/>
        </w:rPr>
        <w:t xml:space="preserve"> (GIM11.155)].</w:t>
      </w:r>
      <w:r w:rsidR="00F64396">
        <w:rPr>
          <w:rFonts w:ascii="Arial" w:hAnsi="Arial" w:cs="Arial"/>
          <w:lang w:val="en-IN" w:eastAsia="en-IN"/>
        </w:rPr>
        <w:t xml:space="preserve"> E</w:t>
      </w:r>
      <w:r w:rsidRPr="009A2CE5">
        <w:rPr>
          <w:rFonts w:ascii="Arial" w:hAnsi="Arial" w:cs="Arial"/>
          <w:lang w:val="en-IN" w:eastAsia="en-IN"/>
        </w:rPr>
        <w:t xml:space="preserve">xtruded quinoa-millet complementary food </w:t>
      </w:r>
      <w:r w:rsidR="00F34392" w:rsidRPr="009A2CE5">
        <w:rPr>
          <w:rFonts w:ascii="Arial" w:hAnsi="Arial" w:cs="Arial"/>
          <w:lang w:val="en-IN" w:eastAsia="en-IN"/>
        </w:rPr>
        <w:t>was found to be more suitable as a weaning food for infants</w:t>
      </w:r>
      <w:r w:rsidR="00F64396">
        <w:rPr>
          <w:rFonts w:ascii="Arial" w:hAnsi="Arial" w:cs="Arial"/>
          <w:lang w:val="en-IN" w:eastAsia="en-IN"/>
        </w:rPr>
        <w:t xml:space="preserve"> as it improved solubility</w:t>
      </w:r>
      <w:r w:rsidR="00F34392" w:rsidRPr="009A2CE5">
        <w:rPr>
          <w:rFonts w:ascii="Arial" w:hAnsi="Arial" w:cs="Arial"/>
          <w:lang w:val="en-IN" w:eastAsia="en-IN"/>
        </w:rPr>
        <w:t xml:space="preserve">. This type of product would also promote the more extensive use of quinoa and pearl millet </w:t>
      </w:r>
      <w:r>
        <w:rPr>
          <w:rFonts w:ascii="Arial" w:hAnsi="Arial" w:cs="Arial"/>
          <w:lang w:val="en-IN" w:eastAsia="en-IN"/>
        </w:rPr>
        <w:t xml:space="preserve">as they provided higher levels of protein and energy </w:t>
      </w:r>
      <w:r w:rsidR="00F34392" w:rsidRPr="009A2CE5">
        <w:rPr>
          <w:rFonts w:ascii="Arial" w:hAnsi="Arial" w:cs="Arial"/>
          <w:lang w:val="en-IN" w:eastAsia="en-IN"/>
        </w:rPr>
        <w:t>and thus provide a new direction for product development in the infant food industry</w:t>
      </w:r>
      <w:r>
        <w:rPr>
          <w:rFonts w:ascii="Arial" w:hAnsi="Arial" w:cs="Arial"/>
          <w:lang w:val="en-IN" w:eastAsia="en-IN"/>
        </w:rPr>
        <w:t>.</w:t>
      </w:r>
      <w:r w:rsidR="00667C22">
        <w:rPr>
          <w:rFonts w:ascii="Arial" w:hAnsi="Arial" w:cs="Arial"/>
          <w:lang w:val="en-IN" w:eastAsia="en-IN"/>
        </w:rPr>
        <w:t xml:space="preserve"> </w:t>
      </w:r>
      <w:r w:rsidR="00AB4C20" w:rsidRPr="001306B0">
        <w:rPr>
          <w:rStyle w:val="element-citation"/>
          <w:rFonts w:ascii="Arial" w:hAnsi="Arial" w:cs="Arial"/>
        </w:rPr>
        <w:t xml:space="preserve">Shahikumar </w:t>
      </w:r>
      <w:r w:rsidR="00AB4C20" w:rsidRPr="00AB4C20">
        <w:rPr>
          <w:rStyle w:val="element-citation"/>
          <w:rFonts w:ascii="Arial" w:hAnsi="Arial" w:cs="Arial"/>
          <w:i/>
        </w:rPr>
        <w:t>et al.</w:t>
      </w:r>
      <w:r w:rsidR="00AB4C20">
        <w:rPr>
          <w:rStyle w:val="element-citation"/>
          <w:rFonts w:ascii="Arial" w:hAnsi="Arial" w:cs="Arial"/>
        </w:rPr>
        <w:t xml:space="preserve"> (</w:t>
      </w:r>
      <w:r w:rsidR="00AB4C20" w:rsidRPr="001306B0">
        <w:rPr>
          <w:rStyle w:val="element-citation"/>
          <w:rFonts w:ascii="Arial" w:hAnsi="Arial" w:cs="Arial"/>
        </w:rPr>
        <w:t>2023)</w:t>
      </w:r>
      <w:r w:rsidR="00AB4C20">
        <w:rPr>
          <w:rStyle w:val="element-citation"/>
          <w:rFonts w:ascii="Arial" w:hAnsi="Arial" w:cs="Arial"/>
        </w:rPr>
        <w:t>, f</w:t>
      </w:r>
      <w:r w:rsidR="00F34392" w:rsidRPr="001306B0">
        <w:rPr>
          <w:rFonts w:ascii="Arial" w:hAnsi="Arial" w:cs="Arial"/>
        </w:rPr>
        <w:t xml:space="preserve">ormulated weaning food prepared by the admixture of malted ragi flour (45 %), whey protein hydrolysate (6 %),  caseinophosphopeptides (3 %), sugar (24 %), edible oil (8 %) and vitamin mix. </w:t>
      </w:r>
      <w:r w:rsidR="00AB4C20" w:rsidRPr="001306B0">
        <w:rPr>
          <w:rStyle w:val="element-citation"/>
          <w:rFonts w:ascii="Arial" w:hAnsi="Arial" w:cs="Arial"/>
        </w:rPr>
        <w:t xml:space="preserve">Locally available ragi or finger millet was malted and used for high fiber, iron content along with that protein sources were also added in the form of whey protein hydrolysate and </w:t>
      </w:r>
      <w:r w:rsidR="00AB4C20" w:rsidRPr="001306B0">
        <w:rPr>
          <w:rFonts w:ascii="Arial" w:hAnsi="Arial" w:cs="Arial"/>
        </w:rPr>
        <w:t>caseinophosphopeptides (CPP)</w:t>
      </w:r>
      <w:r w:rsidR="00AB4C20" w:rsidRPr="001306B0">
        <w:rPr>
          <w:rStyle w:val="element-citation"/>
          <w:rFonts w:ascii="Arial" w:hAnsi="Arial" w:cs="Arial"/>
        </w:rPr>
        <w:t>. Many components used in the formulation of weaning food found to contain prebiotics in fiber form, whey protein and CPP that stimulate probiotics maintaining the infant gut health</w:t>
      </w:r>
      <w:r w:rsidR="00AB4C20">
        <w:rPr>
          <w:rStyle w:val="element-citation"/>
          <w:rFonts w:ascii="Arial" w:hAnsi="Arial" w:cs="Arial"/>
        </w:rPr>
        <w:t>.</w:t>
      </w:r>
      <w:r w:rsidR="00667C22">
        <w:rPr>
          <w:rStyle w:val="element-citation"/>
          <w:rFonts w:ascii="Arial" w:hAnsi="Arial" w:cs="Arial"/>
        </w:rPr>
        <w:t xml:space="preserve"> </w:t>
      </w:r>
      <w:r w:rsidR="00667C22" w:rsidRPr="000E15F4">
        <w:rPr>
          <w:rFonts w:ascii="Arial" w:hAnsi="Arial" w:cs="Arial"/>
        </w:rPr>
        <w:t xml:space="preserve">Kabeer </w:t>
      </w:r>
      <w:r w:rsidR="00667C22" w:rsidRPr="00773FC9">
        <w:rPr>
          <w:rFonts w:ascii="Arial" w:hAnsi="Arial" w:cs="Arial"/>
          <w:i/>
        </w:rPr>
        <w:t>et al</w:t>
      </w:r>
      <w:r w:rsidR="00667C22">
        <w:rPr>
          <w:rFonts w:ascii="Arial" w:hAnsi="Arial" w:cs="Arial"/>
        </w:rPr>
        <w:t>.</w:t>
      </w:r>
      <w:r w:rsidR="00667C22" w:rsidRPr="000E15F4">
        <w:rPr>
          <w:rFonts w:ascii="Arial" w:hAnsi="Arial" w:cs="Arial"/>
        </w:rPr>
        <w:t xml:space="preserve"> </w:t>
      </w:r>
      <w:r w:rsidR="00667C22">
        <w:rPr>
          <w:rFonts w:ascii="Arial" w:hAnsi="Arial" w:cs="Arial"/>
        </w:rPr>
        <w:t>(</w:t>
      </w:r>
      <w:r w:rsidR="00667C22" w:rsidRPr="000E15F4">
        <w:rPr>
          <w:rFonts w:ascii="Arial" w:hAnsi="Arial" w:cs="Arial"/>
        </w:rPr>
        <w:t>2023)</w:t>
      </w:r>
      <w:r w:rsidR="00667C22">
        <w:rPr>
          <w:rFonts w:ascii="Arial" w:hAnsi="Arial" w:cs="Arial"/>
        </w:rPr>
        <w:t xml:space="preserve">, </w:t>
      </w:r>
      <w:r w:rsidR="00F64396">
        <w:rPr>
          <w:rFonts w:ascii="Arial" w:hAnsi="Arial" w:cs="Arial"/>
        </w:rPr>
        <w:t xml:space="preserve">developed </w:t>
      </w:r>
      <w:r w:rsidR="00667C22">
        <w:rPr>
          <w:rFonts w:ascii="Arial" w:hAnsi="Arial" w:cs="Arial"/>
        </w:rPr>
        <w:t>banana</w:t>
      </w:r>
      <w:r w:rsidR="00667C22" w:rsidRPr="000E15F4">
        <w:rPr>
          <w:rFonts w:ascii="Arial" w:hAnsi="Arial" w:cs="Arial"/>
        </w:rPr>
        <w:t xml:space="preserve"> and </w:t>
      </w:r>
      <w:r w:rsidR="00667C22" w:rsidRPr="000E15F4">
        <w:rPr>
          <w:rStyle w:val="Emphasis"/>
          <w:rFonts w:ascii="Arial" w:hAnsi="Arial" w:cs="Arial"/>
        </w:rPr>
        <w:t>ragi</w:t>
      </w:r>
      <w:r w:rsidR="00667C22" w:rsidRPr="000E15F4">
        <w:rPr>
          <w:rFonts w:ascii="Arial" w:hAnsi="Arial" w:cs="Arial"/>
        </w:rPr>
        <w:t xml:space="preserve"> f</w:t>
      </w:r>
      <w:r w:rsidR="00667C22">
        <w:rPr>
          <w:rFonts w:ascii="Arial" w:hAnsi="Arial" w:cs="Arial"/>
        </w:rPr>
        <w:t xml:space="preserve">reeze-dried </w:t>
      </w:r>
      <w:r w:rsidR="00667C22" w:rsidRPr="000E15F4">
        <w:rPr>
          <w:rFonts w:ascii="Arial" w:hAnsi="Arial" w:cs="Arial"/>
        </w:rPr>
        <w:t xml:space="preserve">weaning food </w:t>
      </w:r>
      <w:r w:rsidR="00667C22">
        <w:rPr>
          <w:rFonts w:ascii="Arial" w:hAnsi="Arial" w:cs="Arial"/>
        </w:rPr>
        <w:t xml:space="preserve">and when reconstituted, </w:t>
      </w:r>
      <w:r w:rsidR="00172A44" w:rsidRPr="000E15F4">
        <w:rPr>
          <w:rFonts w:ascii="Arial" w:hAnsi="Arial" w:cs="Arial"/>
        </w:rPr>
        <w:t xml:space="preserve">considered </w:t>
      </w:r>
      <w:r w:rsidR="00667C22">
        <w:rPr>
          <w:rFonts w:ascii="Arial" w:hAnsi="Arial" w:cs="Arial"/>
        </w:rPr>
        <w:t xml:space="preserve">as </w:t>
      </w:r>
      <w:r w:rsidR="00172A44" w:rsidRPr="000E15F4">
        <w:rPr>
          <w:rFonts w:ascii="Arial" w:hAnsi="Arial" w:cs="Arial"/>
        </w:rPr>
        <w:t xml:space="preserve">an effective supplementary food for infants </w:t>
      </w:r>
      <w:r w:rsidR="00773FC9">
        <w:rPr>
          <w:rFonts w:ascii="Arial" w:hAnsi="Arial" w:cs="Arial"/>
        </w:rPr>
        <w:t xml:space="preserve">and </w:t>
      </w:r>
      <w:r w:rsidR="00172A44" w:rsidRPr="000E15F4">
        <w:rPr>
          <w:rFonts w:ascii="Arial" w:hAnsi="Arial" w:cs="Arial"/>
        </w:rPr>
        <w:t>a reasonable solutio</w:t>
      </w:r>
      <w:r w:rsidR="00773FC9">
        <w:rPr>
          <w:rFonts w:ascii="Arial" w:hAnsi="Arial" w:cs="Arial"/>
        </w:rPr>
        <w:t>n for low-socioeconomic groups</w:t>
      </w:r>
      <w:r w:rsidR="00667C22">
        <w:rPr>
          <w:rFonts w:ascii="Arial" w:hAnsi="Arial" w:cs="Arial"/>
        </w:rPr>
        <w:t xml:space="preserve">. </w:t>
      </w:r>
      <w:r w:rsidR="00773FC9">
        <w:rPr>
          <w:rFonts w:ascii="Arial" w:hAnsi="Arial" w:cs="Arial"/>
        </w:rPr>
        <w:t xml:space="preserve"> </w:t>
      </w:r>
      <w:r w:rsidR="00667C22" w:rsidRPr="00667C22">
        <w:rPr>
          <w:rFonts w:ascii="Arial" w:hAnsi="Arial" w:cs="Arial"/>
        </w:rPr>
        <w:t xml:space="preserve">A </w:t>
      </w:r>
      <w:r w:rsidR="00667C22">
        <w:rPr>
          <w:rFonts w:cs="Arial"/>
        </w:rPr>
        <w:t xml:space="preserve">formulated </w:t>
      </w:r>
      <w:r w:rsidR="0031707A" w:rsidRPr="00667C22">
        <w:rPr>
          <w:rFonts w:cs="Arial"/>
        </w:rPr>
        <w:t xml:space="preserve">enriched </w:t>
      </w:r>
      <w:r w:rsidR="00773FC9" w:rsidRPr="00667C22">
        <w:rPr>
          <w:rFonts w:cs="Arial"/>
        </w:rPr>
        <w:t xml:space="preserve">complementary infant food </w:t>
      </w:r>
      <w:r w:rsidR="00667C22">
        <w:rPr>
          <w:rFonts w:cs="Arial"/>
        </w:rPr>
        <w:t xml:space="preserve">was </w:t>
      </w:r>
      <w:r w:rsidR="00F64396">
        <w:rPr>
          <w:rFonts w:cs="Arial"/>
        </w:rPr>
        <w:t>prepared</w:t>
      </w:r>
      <w:r w:rsidR="00667C22">
        <w:rPr>
          <w:rFonts w:cs="Arial"/>
        </w:rPr>
        <w:t xml:space="preserve"> by </w:t>
      </w:r>
      <w:r w:rsidR="00667C22" w:rsidRPr="00667C22">
        <w:rPr>
          <w:rFonts w:cs="Arial"/>
        </w:rPr>
        <w:t xml:space="preserve">Muala </w:t>
      </w:r>
      <w:r w:rsidR="00667C22" w:rsidRPr="00667C22">
        <w:rPr>
          <w:rFonts w:cs="Arial"/>
          <w:i/>
        </w:rPr>
        <w:t>et al.</w:t>
      </w:r>
      <w:r w:rsidR="00667C22" w:rsidRPr="00667C22">
        <w:rPr>
          <w:rFonts w:cs="Arial"/>
        </w:rPr>
        <w:t xml:space="preserve"> (2024)</w:t>
      </w:r>
      <w:r w:rsidR="00667C22">
        <w:rPr>
          <w:rFonts w:cs="Arial"/>
        </w:rPr>
        <w:t xml:space="preserve"> </w:t>
      </w:r>
      <w:r w:rsidR="00773FC9" w:rsidRPr="00667C22">
        <w:rPr>
          <w:rFonts w:cs="Arial"/>
        </w:rPr>
        <w:t>using r</w:t>
      </w:r>
      <w:r w:rsidR="008D3E72" w:rsidRPr="00667C22">
        <w:rPr>
          <w:rFonts w:cs="Arial"/>
        </w:rPr>
        <w:t xml:space="preserve">oasted dehulled </w:t>
      </w:r>
      <w:r w:rsidR="008D3E72" w:rsidRPr="00667C22">
        <w:rPr>
          <w:rStyle w:val="Emphasis"/>
          <w:rFonts w:cs="Arial"/>
        </w:rPr>
        <w:t>Parkia biglobosa</w:t>
      </w:r>
      <w:r w:rsidR="008D3E72" w:rsidRPr="00667C22">
        <w:rPr>
          <w:rFonts w:cs="Arial"/>
        </w:rPr>
        <w:t xml:space="preserve"> seeds (African locust beans)</w:t>
      </w:r>
      <w:r w:rsidR="00773FC9" w:rsidRPr="00667C22">
        <w:rPr>
          <w:rFonts w:cs="Arial"/>
        </w:rPr>
        <w:t>, mai</w:t>
      </w:r>
      <w:r w:rsidR="0031707A" w:rsidRPr="00667C22">
        <w:rPr>
          <w:rFonts w:cs="Arial"/>
        </w:rPr>
        <w:t>z</w:t>
      </w:r>
      <w:r w:rsidR="00773FC9" w:rsidRPr="00667C22">
        <w:rPr>
          <w:rFonts w:cs="Arial"/>
        </w:rPr>
        <w:t xml:space="preserve">e </w:t>
      </w:r>
      <w:r w:rsidR="0031707A" w:rsidRPr="00667C22">
        <w:rPr>
          <w:rFonts w:cs="Arial"/>
        </w:rPr>
        <w:t>and red millet</w:t>
      </w:r>
      <w:r w:rsidR="008D3E72" w:rsidRPr="00667C22">
        <w:rPr>
          <w:rFonts w:cs="Arial"/>
        </w:rPr>
        <w:t xml:space="preserve"> </w:t>
      </w:r>
      <w:r w:rsidR="0031707A" w:rsidRPr="00667C22">
        <w:rPr>
          <w:rFonts w:cs="Arial"/>
        </w:rPr>
        <w:t>(</w:t>
      </w:r>
      <w:r w:rsidR="0031707A" w:rsidRPr="00667C22">
        <w:rPr>
          <w:rStyle w:val="Emphasis"/>
          <w:rFonts w:cs="Arial"/>
        </w:rPr>
        <w:t>Eleusine coracana</w:t>
      </w:r>
      <w:r w:rsidR="0031707A" w:rsidRPr="00667C22">
        <w:rPr>
          <w:rStyle w:val="Emphasis"/>
          <w:rFonts w:cs="Arial"/>
          <w:i w:val="0"/>
        </w:rPr>
        <w:t xml:space="preserve">, </w:t>
      </w:r>
      <w:r w:rsidR="0031707A" w:rsidRPr="00667C22">
        <w:rPr>
          <w:rStyle w:val="Emphasis"/>
          <w:rFonts w:cs="Arial"/>
        </w:rPr>
        <w:t xml:space="preserve"> common name</w:t>
      </w:r>
      <w:r w:rsidR="0031707A" w:rsidRPr="00667C22">
        <w:rPr>
          <w:rFonts w:cs="Arial"/>
        </w:rPr>
        <w:t xml:space="preserve"> ragi in India) </w:t>
      </w:r>
      <w:r w:rsidR="008D3E72" w:rsidRPr="00667C22">
        <w:rPr>
          <w:rFonts w:cs="Arial"/>
        </w:rPr>
        <w:t>at 1:1 proportion</w:t>
      </w:r>
      <w:r w:rsidR="00667C22">
        <w:rPr>
          <w:rFonts w:cs="Arial"/>
        </w:rPr>
        <w:t xml:space="preserve">, met </w:t>
      </w:r>
      <w:r w:rsidR="008D3E72" w:rsidRPr="00667C22">
        <w:rPr>
          <w:rFonts w:cs="Arial"/>
        </w:rPr>
        <w:t xml:space="preserve">recommended value for infant complementary foods. </w:t>
      </w:r>
      <w:r w:rsidR="00F34392" w:rsidRPr="000E15F4">
        <w:rPr>
          <w:rFonts w:ascii="Arial" w:hAnsi="Arial" w:cs="Arial"/>
          <w:lang w:val="en-IN" w:eastAsia="en-IN"/>
        </w:rPr>
        <w:t>Weaning formulation containing 70% corn and 30% sesame flours was prepared by Souare et al (2025) for children aged 6 to 18 months. The nutritive value improvement was also observed in mixed flour based weaning food</w:t>
      </w:r>
      <w:r w:rsidR="00F64396">
        <w:rPr>
          <w:rFonts w:ascii="Arial" w:hAnsi="Arial" w:cs="Arial"/>
          <w:lang w:val="en-IN" w:eastAsia="en-IN"/>
        </w:rPr>
        <w:t xml:space="preserve"> that also provided </w:t>
      </w:r>
      <w:r w:rsidR="00F64396">
        <w:rPr>
          <w:rFonts w:ascii="Arial" w:hAnsi="Arial" w:cs="Arial"/>
          <w:lang w:val="en-IN" w:eastAsia="en-IN"/>
        </w:rPr>
        <w:lastRenderedPageBreak/>
        <w:t>prebiotics</w:t>
      </w:r>
      <w:r w:rsidR="00F34392" w:rsidRPr="000E15F4">
        <w:rPr>
          <w:rFonts w:ascii="Arial" w:hAnsi="Arial" w:cs="Arial"/>
          <w:lang w:val="en-IN" w:eastAsia="en-IN"/>
        </w:rPr>
        <w:t>. The formulated weaning food, made into porridge was fed to the children, they liked the taste and no allergies were noticed.</w:t>
      </w:r>
    </w:p>
    <w:p w14:paraId="53144402" w14:textId="77777777" w:rsidR="00884F0A" w:rsidRDefault="00884F0A" w:rsidP="0031707A">
      <w:pPr>
        <w:spacing w:line="480" w:lineRule="auto"/>
        <w:ind w:firstLine="720"/>
        <w:jc w:val="both"/>
        <w:rPr>
          <w:rFonts w:ascii="Arial" w:hAnsi="Arial" w:cs="Arial"/>
          <w:lang w:val="en-IN" w:eastAsia="en-IN"/>
        </w:rPr>
      </w:pPr>
    </w:p>
    <w:p w14:paraId="4B81E08F" w14:textId="77777777" w:rsidR="00884F0A" w:rsidRPr="00884F0A" w:rsidRDefault="00884F0A" w:rsidP="00884F0A">
      <w:pPr>
        <w:pStyle w:val="ConcHead"/>
        <w:spacing w:after="0" w:line="480" w:lineRule="auto"/>
        <w:jc w:val="both"/>
        <w:rPr>
          <w:rFonts w:ascii="Arial" w:hAnsi="Arial" w:cs="Arial"/>
          <w:sz w:val="20"/>
        </w:rPr>
      </w:pPr>
      <w:r w:rsidRPr="00884F0A">
        <w:rPr>
          <w:rFonts w:ascii="Arial" w:hAnsi="Arial" w:cs="Arial"/>
          <w:sz w:val="20"/>
        </w:rPr>
        <w:t>4. Conclusion</w:t>
      </w:r>
    </w:p>
    <w:p w14:paraId="5090B400" w14:textId="77777777" w:rsidR="00884F0A" w:rsidRPr="00884F0A" w:rsidRDefault="00884F0A" w:rsidP="00143DC1">
      <w:pPr>
        <w:spacing w:line="480" w:lineRule="auto"/>
        <w:ind w:firstLine="720"/>
        <w:jc w:val="both"/>
        <w:rPr>
          <w:rFonts w:ascii="Arial" w:hAnsi="Arial" w:cs="Arial"/>
          <w:i/>
        </w:rPr>
      </w:pPr>
      <w:r w:rsidRPr="00884F0A">
        <w:rPr>
          <w:rFonts w:ascii="Arial" w:hAnsi="Arial" w:cs="Arial"/>
        </w:rPr>
        <w:t>Formulated weaning food was prepared by mixing</w:t>
      </w:r>
      <w:r w:rsidR="00DC45B8">
        <w:rPr>
          <w:rFonts w:ascii="Arial" w:hAnsi="Arial" w:cs="Arial"/>
        </w:rPr>
        <w:t xml:space="preserve"> locally available cereals and legumes like</w:t>
      </w:r>
      <w:r w:rsidRPr="00884F0A">
        <w:rPr>
          <w:rFonts w:ascii="Arial" w:hAnsi="Arial" w:cs="Arial"/>
        </w:rPr>
        <w:t xml:space="preserve"> malted ragi flour, malted green gram, </w:t>
      </w:r>
      <w:r w:rsidR="00DC45B8">
        <w:rPr>
          <w:rFonts w:ascii="Arial" w:hAnsi="Arial" w:cs="Arial"/>
        </w:rPr>
        <w:t>other protein</w:t>
      </w:r>
      <w:r w:rsidR="00DC45B8" w:rsidRPr="00884F0A">
        <w:rPr>
          <w:rFonts w:ascii="Arial" w:hAnsi="Arial" w:cs="Arial"/>
        </w:rPr>
        <w:t xml:space="preserve"> sources </w:t>
      </w:r>
      <w:r w:rsidR="00DC45B8">
        <w:rPr>
          <w:rFonts w:ascii="Arial" w:hAnsi="Arial" w:cs="Arial"/>
        </w:rPr>
        <w:t xml:space="preserve">such as </w:t>
      </w:r>
      <w:r w:rsidRPr="00884F0A">
        <w:rPr>
          <w:rFonts w:ascii="Arial" w:hAnsi="Arial" w:cs="Arial"/>
        </w:rPr>
        <w:t>whey protein hydr</w:t>
      </w:r>
      <w:r w:rsidR="002462B2">
        <w:rPr>
          <w:rFonts w:ascii="Arial" w:hAnsi="Arial" w:cs="Arial"/>
        </w:rPr>
        <w:t>olys</w:t>
      </w:r>
      <w:r w:rsidR="00DC45B8">
        <w:rPr>
          <w:rFonts w:ascii="Arial" w:hAnsi="Arial" w:cs="Arial"/>
        </w:rPr>
        <w:t>ate, caseinophosphopeptides a</w:t>
      </w:r>
      <w:r w:rsidR="002462B2">
        <w:rPr>
          <w:rFonts w:ascii="Arial" w:hAnsi="Arial" w:cs="Arial"/>
        </w:rPr>
        <w:t xml:space="preserve">s </w:t>
      </w:r>
      <w:r w:rsidR="00DC45B8">
        <w:rPr>
          <w:rFonts w:ascii="Arial" w:hAnsi="Arial" w:cs="Arial"/>
        </w:rPr>
        <w:t xml:space="preserve">well </w:t>
      </w:r>
      <w:r w:rsidR="002462B2">
        <w:rPr>
          <w:rFonts w:ascii="Arial" w:hAnsi="Arial" w:cs="Arial"/>
        </w:rPr>
        <w:t>included</w:t>
      </w:r>
      <w:r w:rsidRPr="00884F0A">
        <w:rPr>
          <w:rFonts w:ascii="Arial" w:hAnsi="Arial" w:cs="Arial"/>
        </w:rPr>
        <w:t xml:space="preserve"> </w:t>
      </w:r>
      <w:r w:rsidR="002462B2">
        <w:rPr>
          <w:rFonts w:ascii="Arial" w:hAnsi="Arial" w:cs="Arial"/>
        </w:rPr>
        <w:t xml:space="preserve">edible oil, </w:t>
      </w:r>
      <w:r w:rsidRPr="00884F0A">
        <w:rPr>
          <w:rFonts w:ascii="Arial" w:hAnsi="Arial" w:cs="Arial"/>
        </w:rPr>
        <w:t>vitamin</w:t>
      </w:r>
      <w:r w:rsidR="002462B2">
        <w:rPr>
          <w:rFonts w:ascii="Arial" w:hAnsi="Arial" w:cs="Arial"/>
        </w:rPr>
        <w:t xml:space="preserve"> mix and sugar</w:t>
      </w:r>
      <w:r w:rsidRPr="00884F0A">
        <w:rPr>
          <w:rFonts w:ascii="Arial" w:hAnsi="Arial" w:cs="Arial"/>
        </w:rPr>
        <w:t>. Weani</w:t>
      </w:r>
      <w:r w:rsidR="002462B2">
        <w:rPr>
          <w:rFonts w:ascii="Arial" w:hAnsi="Arial" w:cs="Arial"/>
        </w:rPr>
        <w:t>ng food with total solids of 25</w:t>
      </w:r>
      <w:r w:rsidRPr="00884F0A">
        <w:rPr>
          <w:rFonts w:ascii="Arial" w:hAnsi="Arial" w:cs="Arial"/>
        </w:rPr>
        <w:t>% with cooking temperature of 75</w:t>
      </w:r>
      <w:r w:rsidRPr="00884F0A">
        <w:rPr>
          <w:rFonts w:ascii="Arial" w:hAnsi="Arial" w:cs="Arial"/>
          <w:vertAlign w:val="superscript"/>
        </w:rPr>
        <w:t>o</w:t>
      </w:r>
      <w:r w:rsidRPr="00884F0A">
        <w:rPr>
          <w:rFonts w:ascii="Arial" w:hAnsi="Arial" w:cs="Arial"/>
        </w:rPr>
        <w:t>C was optimized with good overall accep</w:t>
      </w:r>
      <w:r w:rsidR="002462B2">
        <w:rPr>
          <w:rFonts w:ascii="Arial" w:hAnsi="Arial" w:cs="Arial"/>
        </w:rPr>
        <w:t>tability score. Addition of 7.5</w:t>
      </w:r>
      <w:r w:rsidRPr="00884F0A">
        <w:rPr>
          <w:rFonts w:ascii="Arial" w:hAnsi="Arial" w:cs="Arial"/>
        </w:rPr>
        <w:t xml:space="preserve">% probiotic cultures such as </w:t>
      </w:r>
      <w:r w:rsidRPr="00884F0A">
        <w:rPr>
          <w:rFonts w:ascii="Arial" w:hAnsi="Arial" w:cs="Arial"/>
          <w:i/>
        </w:rPr>
        <w:t>Lactobacillus</w:t>
      </w:r>
      <w:r w:rsidRPr="00884F0A">
        <w:rPr>
          <w:rFonts w:ascii="Arial" w:hAnsi="Arial" w:cs="Arial"/>
          <w:i/>
          <w:spacing w:val="1"/>
        </w:rPr>
        <w:t xml:space="preserve"> </w:t>
      </w:r>
      <w:r w:rsidRPr="00884F0A">
        <w:rPr>
          <w:rFonts w:ascii="Arial" w:hAnsi="Arial" w:cs="Arial"/>
          <w:i/>
        </w:rPr>
        <w:t>acidophilus</w:t>
      </w:r>
      <w:r w:rsidRPr="00884F0A">
        <w:rPr>
          <w:rFonts w:ascii="Arial" w:hAnsi="Arial" w:cs="Arial"/>
          <w:spacing w:val="1"/>
        </w:rPr>
        <w:t xml:space="preserve"> </w:t>
      </w:r>
      <w:r w:rsidRPr="00884F0A">
        <w:rPr>
          <w:rFonts w:ascii="Arial" w:hAnsi="Arial" w:cs="Arial"/>
        </w:rPr>
        <w:t xml:space="preserve">NCFM (La-N) and </w:t>
      </w:r>
      <w:r w:rsidRPr="00884F0A">
        <w:rPr>
          <w:rFonts w:ascii="Arial" w:hAnsi="Arial" w:cs="Arial"/>
          <w:i/>
        </w:rPr>
        <w:t>Bifidobacterium</w:t>
      </w:r>
      <w:r w:rsidRPr="00884F0A">
        <w:rPr>
          <w:rFonts w:ascii="Arial" w:hAnsi="Arial" w:cs="Arial"/>
          <w:i/>
          <w:spacing w:val="1"/>
        </w:rPr>
        <w:t xml:space="preserve"> </w:t>
      </w:r>
      <w:r w:rsidRPr="00884F0A">
        <w:rPr>
          <w:rFonts w:ascii="Arial" w:hAnsi="Arial" w:cs="Arial"/>
          <w:i/>
        </w:rPr>
        <w:t>bifidum</w:t>
      </w:r>
      <w:r w:rsidRPr="00884F0A">
        <w:rPr>
          <w:rFonts w:ascii="Arial" w:hAnsi="Arial" w:cs="Arial"/>
          <w:spacing w:val="1"/>
        </w:rPr>
        <w:t xml:space="preserve"> </w:t>
      </w:r>
      <w:r w:rsidRPr="00884F0A">
        <w:rPr>
          <w:rFonts w:ascii="Arial" w:hAnsi="Arial" w:cs="Arial"/>
        </w:rPr>
        <w:t>HN019 (Bb-N)</w:t>
      </w:r>
      <w:r w:rsidRPr="00884F0A">
        <w:rPr>
          <w:rFonts w:ascii="Arial" w:hAnsi="Arial" w:cs="Arial"/>
          <w:spacing w:val="1"/>
        </w:rPr>
        <w:t xml:space="preserve"> in</w:t>
      </w:r>
      <w:r w:rsidR="002462B2">
        <w:rPr>
          <w:rFonts w:ascii="Arial" w:hAnsi="Arial" w:cs="Arial"/>
          <w:spacing w:val="1"/>
        </w:rPr>
        <w:t xml:space="preserve"> </w:t>
      </w:r>
      <w:r w:rsidRPr="00884F0A">
        <w:rPr>
          <w:rFonts w:ascii="Arial" w:hAnsi="Arial" w:cs="Arial"/>
          <w:spacing w:val="1"/>
        </w:rPr>
        <w:t xml:space="preserve">combination of 1:1 </w:t>
      </w:r>
      <w:r w:rsidRPr="00884F0A">
        <w:rPr>
          <w:rFonts w:ascii="Arial" w:hAnsi="Arial" w:cs="Arial"/>
        </w:rPr>
        <w:t>after cooling of cooked weaning food showed better sensory attributes. The fluid bed dried (45</w:t>
      </w:r>
      <w:r w:rsidRPr="00884F0A">
        <w:rPr>
          <w:rFonts w:ascii="Arial" w:hAnsi="Arial" w:cs="Arial"/>
          <w:vertAlign w:val="superscript"/>
        </w:rPr>
        <w:t>o</w:t>
      </w:r>
      <w:r w:rsidRPr="00884F0A">
        <w:rPr>
          <w:rFonts w:ascii="Arial" w:hAnsi="Arial" w:cs="Arial"/>
        </w:rPr>
        <w:t xml:space="preserve">C) weaning food </w:t>
      </w:r>
      <w:r w:rsidR="002462B2">
        <w:rPr>
          <w:rFonts w:ascii="Arial" w:hAnsi="Arial" w:cs="Arial"/>
        </w:rPr>
        <w:t xml:space="preserve">after incorporation of probiotic cultures </w:t>
      </w:r>
      <w:r w:rsidRPr="00884F0A">
        <w:rPr>
          <w:rFonts w:ascii="Arial" w:hAnsi="Arial" w:cs="Arial"/>
        </w:rPr>
        <w:t>improved the survivability of cultures compared to spray drying.</w:t>
      </w:r>
    </w:p>
    <w:p w14:paraId="5A564CF9" w14:textId="77777777" w:rsidR="00143DC1" w:rsidRDefault="00143DC1" w:rsidP="00884F0A">
      <w:pPr>
        <w:pStyle w:val="AcknHead"/>
        <w:spacing w:after="0" w:line="480" w:lineRule="auto"/>
        <w:jc w:val="both"/>
        <w:rPr>
          <w:rFonts w:ascii="Arial" w:hAnsi="Arial" w:cs="Arial"/>
          <w:sz w:val="20"/>
        </w:rPr>
      </w:pPr>
    </w:p>
    <w:p w14:paraId="1DE4D822" w14:textId="77777777" w:rsidR="00884F0A" w:rsidRPr="00884F0A" w:rsidRDefault="00884F0A" w:rsidP="00884F0A">
      <w:pPr>
        <w:pStyle w:val="ReferHead"/>
        <w:spacing w:after="0" w:line="480" w:lineRule="auto"/>
        <w:jc w:val="both"/>
        <w:rPr>
          <w:rFonts w:ascii="Arial" w:hAnsi="Arial" w:cs="Arial"/>
          <w:bCs/>
          <w:sz w:val="20"/>
        </w:rPr>
      </w:pPr>
      <w:r w:rsidRPr="00884F0A">
        <w:rPr>
          <w:rFonts w:ascii="Arial" w:hAnsi="Arial" w:cs="Arial"/>
          <w:bCs/>
          <w:sz w:val="20"/>
        </w:rPr>
        <w:t>Ethical approval (where ever applicable)</w:t>
      </w:r>
    </w:p>
    <w:p w14:paraId="6F445C67" w14:textId="7906AB63" w:rsidR="00884F0A" w:rsidRDefault="00143DC1" w:rsidP="00884F0A">
      <w:pPr>
        <w:pStyle w:val="ReferHead"/>
        <w:spacing w:after="0" w:line="480" w:lineRule="auto"/>
        <w:jc w:val="both"/>
        <w:rPr>
          <w:rFonts w:ascii="Arial" w:hAnsi="Arial" w:cs="Arial"/>
          <w:b w:val="0"/>
          <w:bCs/>
          <w:caps w:val="0"/>
          <w:sz w:val="20"/>
        </w:rPr>
      </w:pPr>
      <w:r>
        <w:rPr>
          <w:rFonts w:ascii="Arial" w:hAnsi="Arial" w:cs="Arial"/>
          <w:b w:val="0"/>
          <w:bCs/>
          <w:caps w:val="0"/>
          <w:sz w:val="20"/>
        </w:rPr>
        <w:t>N</w:t>
      </w:r>
      <w:r w:rsidRPr="00884F0A">
        <w:rPr>
          <w:rFonts w:ascii="Arial" w:hAnsi="Arial" w:cs="Arial"/>
          <w:b w:val="0"/>
          <w:bCs/>
          <w:caps w:val="0"/>
          <w:sz w:val="20"/>
        </w:rPr>
        <w:t>ot applicable</w:t>
      </w:r>
    </w:p>
    <w:p w14:paraId="0B51BC86" w14:textId="77777777" w:rsidR="00524BFF" w:rsidRPr="00AF3672" w:rsidRDefault="00524BFF" w:rsidP="00AF3672">
      <w:pPr>
        <w:jc w:val="both"/>
        <w:rPr>
          <w:rFonts w:ascii="Arial" w:eastAsia="Calibri" w:hAnsi="Arial" w:cs="Arial"/>
          <w:b/>
          <w:kern w:val="2"/>
          <w:highlight w:val="yellow"/>
        </w:rPr>
      </w:pPr>
      <w:bookmarkStart w:id="0" w:name="_Hlk197682619"/>
      <w:bookmarkStart w:id="1" w:name="_Hlk180402183"/>
      <w:bookmarkStart w:id="2" w:name="_Hlk183680988"/>
      <w:r w:rsidRPr="00AF3672">
        <w:rPr>
          <w:rFonts w:ascii="Arial" w:eastAsia="Calibri" w:hAnsi="Arial" w:cs="Arial"/>
          <w:b/>
          <w:kern w:val="2"/>
          <w:highlight w:val="yellow"/>
        </w:rPr>
        <w:t>Disclaimer (Artificial intelligence)</w:t>
      </w:r>
    </w:p>
    <w:p w14:paraId="59BA1E6B" w14:textId="77777777" w:rsidR="00524BFF" w:rsidRPr="00AF3672" w:rsidRDefault="00524BFF" w:rsidP="00AF3672">
      <w:pPr>
        <w:jc w:val="both"/>
        <w:rPr>
          <w:rFonts w:ascii="Arial" w:eastAsia="Calibri" w:hAnsi="Arial" w:cs="Arial"/>
          <w:b/>
          <w:kern w:val="2"/>
          <w:highlight w:val="yellow"/>
        </w:rPr>
      </w:pPr>
      <w:r w:rsidRPr="00AF3672">
        <w:rPr>
          <w:rFonts w:ascii="Arial" w:eastAsia="Calibri" w:hAnsi="Arial" w:cs="Arial"/>
          <w:b/>
          <w:kern w:val="2"/>
          <w:highlight w:val="yellow"/>
        </w:rPr>
        <w:t xml:space="preserve">Option 1: </w:t>
      </w:r>
    </w:p>
    <w:p w14:paraId="542DE27C" w14:textId="77777777" w:rsidR="00524BFF" w:rsidRPr="00AF3672" w:rsidRDefault="00524BFF" w:rsidP="00AF3672">
      <w:pPr>
        <w:jc w:val="both"/>
        <w:rPr>
          <w:rFonts w:ascii="Arial" w:eastAsia="Calibri" w:hAnsi="Arial" w:cs="Arial"/>
          <w:kern w:val="2"/>
          <w:highlight w:val="yellow"/>
        </w:rPr>
      </w:pPr>
      <w:r w:rsidRPr="00AF3672">
        <w:rPr>
          <w:rFonts w:ascii="Arial" w:eastAsia="Calibri" w:hAnsi="Arial" w:cs="Arial"/>
          <w:kern w:val="2"/>
          <w:highlight w:val="yellow"/>
        </w:rPr>
        <w:t>Author(s</w:t>
      </w:r>
      <w:bookmarkStart w:id="3" w:name="_GoBack"/>
      <w:bookmarkEnd w:id="3"/>
      <w:r w:rsidRPr="00AF3672">
        <w:rPr>
          <w:rFonts w:ascii="Arial" w:eastAsia="Calibri" w:hAnsi="Arial" w:cs="Arial"/>
          <w:kern w:val="2"/>
          <w:highlight w:val="yellow"/>
        </w:rPr>
        <w:t xml:space="preserve">) hereby declare that NO generative AI technologies such as Large Language Models (ChatGPT, COPILOT, etc.) and text-to-image generators have been used during the writing or editing of this manuscript. </w:t>
      </w:r>
    </w:p>
    <w:bookmarkEnd w:id="0"/>
    <w:bookmarkEnd w:id="1"/>
    <w:bookmarkEnd w:id="2"/>
    <w:p w14:paraId="2C99C345" w14:textId="77777777" w:rsidR="00A35313" w:rsidRPr="00AF3672" w:rsidRDefault="00A35313" w:rsidP="00AF3672">
      <w:pPr>
        <w:pStyle w:val="ReferHead"/>
        <w:spacing w:after="0" w:line="480" w:lineRule="auto"/>
        <w:jc w:val="both"/>
        <w:rPr>
          <w:rFonts w:ascii="Arial" w:hAnsi="Arial" w:cs="Arial"/>
          <w:sz w:val="20"/>
        </w:rPr>
      </w:pPr>
    </w:p>
    <w:p w14:paraId="21E4FE9E" w14:textId="77777777" w:rsidR="00884F0A" w:rsidRPr="00884F0A" w:rsidRDefault="00884F0A" w:rsidP="00884F0A">
      <w:pPr>
        <w:pStyle w:val="ReferHead"/>
        <w:spacing w:after="0" w:line="480" w:lineRule="auto"/>
        <w:jc w:val="both"/>
        <w:rPr>
          <w:rFonts w:ascii="Arial" w:hAnsi="Arial" w:cs="Arial"/>
          <w:sz w:val="20"/>
        </w:rPr>
      </w:pPr>
      <w:r w:rsidRPr="00884F0A">
        <w:rPr>
          <w:rFonts w:ascii="Arial" w:hAnsi="Arial" w:cs="Arial"/>
          <w:sz w:val="20"/>
        </w:rPr>
        <w:t>References</w:t>
      </w:r>
    </w:p>
    <w:p w14:paraId="3DC7306A" w14:textId="77777777" w:rsidR="00DA4501" w:rsidRPr="00971B08" w:rsidRDefault="00DA4501" w:rsidP="00DA4501">
      <w:pPr>
        <w:pStyle w:val="ListParagraph"/>
        <w:numPr>
          <w:ilvl w:val="0"/>
          <w:numId w:val="5"/>
        </w:numPr>
        <w:spacing w:line="480" w:lineRule="auto"/>
        <w:jc w:val="both"/>
        <w:rPr>
          <w:rStyle w:val="HTMLCite"/>
          <w:rFonts w:ascii="Arial" w:hAnsi="Arial" w:cs="Arial"/>
          <w:highlight w:val="yellow"/>
        </w:rPr>
      </w:pPr>
      <w:r w:rsidRPr="00971B08">
        <w:rPr>
          <w:rStyle w:val="HTMLCite"/>
          <w:rFonts w:ascii="Arial" w:hAnsi="Arial" w:cs="Arial"/>
          <w:highlight w:val="yellow"/>
        </w:rPr>
        <w:t xml:space="preserve">Abioye, V. F., Babarinde, G. O., Ogunlakin, G. O., Adejuyitan, J. A., Olatunde, S. J., &amp; Abioye, A. O. (2022). Varietal and processing influence on nutritional and phytochemical properties of finger millet: A review. Heliyon, 8, e12310. </w:t>
      </w:r>
      <w:hyperlink r:id="rId17" w:history="1">
        <w:r w:rsidRPr="00971B08">
          <w:rPr>
            <w:rStyle w:val="Hyperlink"/>
            <w:rFonts w:ascii="Arial" w:hAnsi="Arial" w:cs="Arial"/>
            <w:highlight w:val="yellow"/>
          </w:rPr>
          <w:t>https://doi.org/10.1016/j.heliyon.2022.e12310</w:t>
        </w:r>
      </w:hyperlink>
    </w:p>
    <w:p w14:paraId="6908B0FD" w14:textId="77777777" w:rsidR="00884F0A" w:rsidRPr="00EF7DBA" w:rsidRDefault="00884F0A" w:rsidP="00EF7DBA">
      <w:pPr>
        <w:pStyle w:val="Heading5"/>
        <w:numPr>
          <w:ilvl w:val="0"/>
          <w:numId w:val="5"/>
        </w:numPr>
        <w:spacing w:before="0" w:line="480" w:lineRule="auto"/>
        <w:jc w:val="both"/>
        <w:rPr>
          <w:rFonts w:ascii="Arial" w:hAnsi="Arial" w:cs="Arial"/>
          <w:i w:val="0"/>
          <w:color w:val="auto"/>
        </w:rPr>
      </w:pPr>
      <w:r w:rsidRPr="00EF7DBA">
        <w:rPr>
          <w:rFonts w:ascii="Arial" w:hAnsi="Arial" w:cs="Arial"/>
          <w:i w:val="0"/>
          <w:color w:val="auto"/>
        </w:rPr>
        <w:lastRenderedPageBreak/>
        <w:t>Adeyemo, S. M.</w:t>
      </w:r>
      <w:r w:rsidR="00A35313">
        <w:rPr>
          <w:rFonts w:ascii="Arial" w:hAnsi="Arial" w:cs="Arial"/>
          <w:i w:val="0"/>
          <w:color w:val="auto"/>
        </w:rPr>
        <w:t>,</w:t>
      </w:r>
      <w:r w:rsidRPr="00EF7DBA">
        <w:rPr>
          <w:rFonts w:ascii="Arial" w:hAnsi="Arial" w:cs="Arial"/>
          <w:i w:val="0"/>
          <w:color w:val="auto"/>
        </w:rPr>
        <w:t xml:space="preserve"> &amp; Onilude, A. A. (2018). </w:t>
      </w:r>
      <w:r w:rsidRPr="00EF7DBA">
        <w:rPr>
          <w:rFonts w:ascii="Arial" w:hAnsi="Arial" w:cs="Arial"/>
          <w:i w:val="0"/>
          <w:color w:val="000000"/>
        </w:rPr>
        <w:t xml:space="preserve">Weaning food fortification and improvement of fermented cereal and legume by metabolic activities of probiotics </w:t>
      </w:r>
      <w:r w:rsidRPr="00EF7DBA">
        <w:rPr>
          <w:rFonts w:ascii="Arial" w:hAnsi="Arial" w:cs="Arial"/>
          <w:color w:val="000000"/>
        </w:rPr>
        <w:t>Lactobacillus plantarum</w:t>
      </w:r>
      <w:r w:rsidRPr="00EF7DBA">
        <w:rPr>
          <w:rFonts w:ascii="Arial" w:hAnsi="Arial" w:cs="Arial"/>
          <w:i w:val="0"/>
          <w:color w:val="000000"/>
        </w:rPr>
        <w:t xml:space="preserve">. African J Food Sci., </w:t>
      </w:r>
      <w:r w:rsidRPr="00EF7DBA">
        <w:rPr>
          <w:rFonts w:ascii="Arial" w:hAnsi="Arial" w:cs="Arial"/>
          <w:i w:val="0"/>
          <w:color w:val="auto"/>
        </w:rPr>
        <w:t>12(10), 254-262.</w:t>
      </w:r>
    </w:p>
    <w:p w14:paraId="0D7ABF97" w14:textId="77777777" w:rsidR="00884F0A" w:rsidRPr="00EF7DBA" w:rsidRDefault="00884F0A" w:rsidP="00884F0A">
      <w:pPr>
        <w:spacing w:line="480" w:lineRule="auto"/>
        <w:jc w:val="both"/>
        <w:rPr>
          <w:rFonts w:ascii="Arial" w:hAnsi="Arial" w:cs="Arial"/>
          <w:lang w:bidi="en-US"/>
        </w:rPr>
      </w:pPr>
    </w:p>
    <w:p w14:paraId="3914C9FD" w14:textId="77777777" w:rsidR="00884F0A" w:rsidRPr="00EF7DBA" w:rsidRDefault="009965F2" w:rsidP="00EF7DBA">
      <w:pPr>
        <w:pStyle w:val="ListParagraph"/>
        <w:numPr>
          <w:ilvl w:val="0"/>
          <w:numId w:val="5"/>
        </w:numPr>
        <w:spacing w:line="480" w:lineRule="auto"/>
        <w:jc w:val="both"/>
        <w:rPr>
          <w:rFonts w:ascii="Arial" w:hAnsi="Arial" w:cs="Arial"/>
          <w:i w:val="0"/>
        </w:rPr>
      </w:pPr>
      <w:hyperlink r:id="rId18" w:history="1">
        <w:r w:rsidR="00884F0A" w:rsidRPr="00EF7DBA">
          <w:rPr>
            <w:rStyle w:val="publication-header-authorfont-weight-normal"/>
            <w:rFonts w:ascii="Arial" w:hAnsi="Arial" w:cs="Arial"/>
            <w:i w:val="0"/>
          </w:rPr>
          <w:t>Akhter</w:t>
        </w:r>
      </w:hyperlink>
      <w:r w:rsidR="00884F0A" w:rsidRPr="00EF7DBA">
        <w:rPr>
          <w:rFonts w:ascii="Arial" w:hAnsi="Arial" w:cs="Arial"/>
          <w:i w:val="0"/>
        </w:rPr>
        <w:t xml:space="preserve">, N., </w:t>
      </w:r>
      <w:hyperlink r:id="rId19" w:history="1">
        <w:r w:rsidR="00884F0A" w:rsidRPr="00EF7DBA">
          <w:rPr>
            <w:rStyle w:val="publication-header-authorfont-weight-normal"/>
            <w:rFonts w:ascii="Arial" w:hAnsi="Arial" w:cs="Arial"/>
            <w:i w:val="0"/>
          </w:rPr>
          <w:t>Majid</w:t>
        </w:r>
      </w:hyperlink>
      <w:r w:rsidR="00884F0A" w:rsidRPr="00EF7DBA">
        <w:rPr>
          <w:rFonts w:ascii="Arial" w:hAnsi="Arial" w:cs="Arial"/>
          <w:i w:val="0"/>
        </w:rPr>
        <w:t xml:space="preserve">, D., </w:t>
      </w:r>
      <w:hyperlink r:id="rId20" w:history="1">
        <w:r w:rsidR="00884F0A" w:rsidRPr="00EF7DBA">
          <w:rPr>
            <w:rStyle w:val="publication-header-authorfont-weight-normal"/>
            <w:rFonts w:ascii="Arial" w:hAnsi="Arial" w:cs="Arial"/>
            <w:i w:val="0"/>
          </w:rPr>
          <w:t>Rather</w:t>
        </w:r>
      </w:hyperlink>
      <w:r w:rsidR="00884F0A" w:rsidRPr="00EF7DBA">
        <w:rPr>
          <w:rFonts w:ascii="Arial" w:hAnsi="Arial" w:cs="Arial"/>
          <w:i w:val="0"/>
        </w:rPr>
        <w:t xml:space="preserve">, J. A., </w:t>
      </w:r>
      <w:hyperlink r:id="rId21" w:history="1">
        <w:r w:rsidR="00884F0A" w:rsidRPr="00EF7DBA">
          <w:rPr>
            <w:rStyle w:val="publication-header-authorfont-weight-normal"/>
            <w:rFonts w:ascii="Arial" w:hAnsi="Arial" w:cs="Arial"/>
            <w:i w:val="0"/>
          </w:rPr>
          <w:t>Majeed</w:t>
        </w:r>
      </w:hyperlink>
      <w:r w:rsidR="00884F0A" w:rsidRPr="00EF7DBA">
        <w:rPr>
          <w:rFonts w:ascii="Arial" w:hAnsi="Arial" w:cs="Arial"/>
          <w:i w:val="0"/>
        </w:rPr>
        <w:t xml:space="preserve">, M., </w:t>
      </w:r>
      <w:hyperlink r:id="rId22" w:history="1">
        <w:r w:rsidR="00884F0A" w:rsidRPr="00EF7DBA">
          <w:rPr>
            <w:rStyle w:val="publication-header-authorfont-weight-normal"/>
            <w:rFonts w:ascii="Arial" w:hAnsi="Arial" w:cs="Arial"/>
            <w:i w:val="0"/>
          </w:rPr>
          <w:t>Mehvish</w:t>
        </w:r>
      </w:hyperlink>
      <w:r w:rsidR="00884F0A" w:rsidRPr="00EF7DBA">
        <w:rPr>
          <w:rFonts w:ascii="Arial" w:hAnsi="Arial" w:cs="Arial"/>
          <w:i w:val="0"/>
        </w:rPr>
        <w:t xml:space="preserve">, S.T., </w:t>
      </w:r>
      <w:hyperlink r:id="rId23" w:history="1">
        <w:r w:rsidR="00884F0A" w:rsidRPr="00EF7DBA">
          <w:rPr>
            <w:rStyle w:val="publication-header-authorfont-weight-normal"/>
            <w:rFonts w:ascii="Arial" w:hAnsi="Arial" w:cs="Arial"/>
            <w:i w:val="0"/>
          </w:rPr>
          <w:t xml:space="preserve"> Dar</w:t>
        </w:r>
      </w:hyperlink>
      <w:r w:rsidR="00A35313">
        <w:rPr>
          <w:rStyle w:val="publication-header-authorfont-weight-normal"/>
          <w:rFonts w:ascii="Arial" w:hAnsi="Arial" w:cs="Arial"/>
          <w:i w:val="0"/>
        </w:rPr>
        <w:t>,</w:t>
      </w:r>
      <w:r w:rsidR="00884F0A" w:rsidRPr="00EF7DBA">
        <w:rPr>
          <w:rFonts w:ascii="Arial" w:hAnsi="Arial" w:cs="Arial"/>
          <w:i w:val="0"/>
        </w:rPr>
        <w:t xml:space="preserve"> B.N., </w:t>
      </w:r>
      <w:hyperlink r:id="rId24" w:history="1">
        <w:r w:rsidR="00884F0A" w:rsidRPr="00EF7DBA">
          <w:rPr>
            <w:rStyle w:val="publication-header-authorfont-weight-normal"/>
            <w:rFonts w:ascii="Arial" w:hAnsi="Arial" w:cs="Arial"/>
            <w:i w:val="0"/>
          </w:rPr>
          <w:t>Makroo</w:t>
        </w:r>
      </w:hyperlink>
      <w:r w:rsidR="00884F0A" w:rsidRPr="00EF7DBA">
        <w:rPr>
          <w:rFonts w:ascii="Arial" w:hAnsi="Arial" w:cs="Arial"/>
          <w:i w:val="0"/>
        </w:rPr>
        <w:t xml:space="preserve">, H., </w:t>
      </w:r>
      <w:hyperlink r:id="rId25" w:history="1">
        <w:r w:rsidR="00884F0A" w:rsidRPr="00EF7DBA">
          <w:rPr>
            <w:rStyle w:val="publication-header-authorfont-weight-normal"/>
            <w:rFonts w:ascii="Arial" w:hAnsi="Arial" w:cs="Arial"/>
            <w:i w:val="0"/>
          </w:rPr>
          <w:t>Muzaffar</w:t>
        </w:r>
      </w:hyperlink>
      <w:r w:rsidR="00884F0A" w:rsidRPr="00EF7DBA">
        <w:rPr>
          <w:rFonts w:ascii="Arial" w:hAnsi="Arial" w:cs="Arial"/>
          <w:i w:val="0"/>
        </w:rPr>
        <w:t xml:space="preserve">, K., </w:t>
      </w:r>
      <w:r w:rsidR="00A35313">
        <w:rPr>
          <w:rFonts w:ascii="Arial" w:hAnsi="Arial" w:cs="Arial"/>
          <w:i w:val="0"/>
        </w:rPr>
        <w:t xml:space="preserve">&amp; </w:t>
      </w:r>
      <w:hyperlink r:id="rId26" w:history="1">
        <w:r w:rsidR="00884F0A" w:rsidRPr="00EF7DBA">
          <w:rPr>
            <w:rStyle w:val="publication-header-authorfont-weight-normal"/>
            <w:rFonts w:ascii="Arial" w:hAnsi="Arial" w:cs="Arial"/>
            <w:i w:val="0"/>
          </w:rPr>
          <w:t>Sofi</w:t>
        </w:r>
      </w:hyperlink>
      <w:r w:rsidR="00884F0A" w:rsidRPr="00EF7DBA">
        <w:rPr>
          <w:rFonts w:ascii="Arial" w:hAnsi="Arial" w:cs="Arial"/>
          <w:i w:val="0"/>
        </w:rPr>
        <w:t>, S.A. (2024). A Comprehensive Review on Formulation of Baby Foods: Nutraceutical potential of Fruits, Vegetables, Cereals and Probiotics in Baby Food Preparation. Current Food Sc</w:t>
      </w:r>
      <w:r w:rsidR="00A35313">
        <w:rPr>
          <w:rFonts w:ascii="Arial" w:hAnsi="Arial" w:cs="Arial"/>
          <w:i w:val="0"/>
        </w:rPr>
        <w:t>i Technol Reports,</w:t>
      </w:r>
      <w:r w:rsidR="00884F0A" w:rsidRPr="00EF7DBA">
        <w:rPr>
          <w:rFonts w:ascii="Arial" w:hAnsi="Arial" w:cs="Arial"/>
          <w:i w:val="0"/>
        </w:rPr>
        <w:t xml:space="preserve"> 2(3). doi  - 10.1007/s43555-024-00034-8</w:t>
      </w:r>
    </w:p>
    <w:p w14:paraId="6D95C959" w14:textId="77777777" w:rsidR="00884F0A" w:rsidRPr="00EF7DBA" w:rsidRDefault="00884F0A" w:rsidP="00884F0A">
      <w:pPr>
        <w:spacing w:line="480" w:lineRule="auto"/>
        <w:jc w:val="both"/>
        <w:rPr>
          <w:rFonts w:ascii="Arial" w:hAnsi="Arial" w:cs="Arial"/>
        </w:rPr>
      </w:pPr>
    </w:p>
    <w:p w14:paraId="265A3E64" w14:textId="77777777" w:rsidR="009339AC" w:rsidRPr="009339AC" w:rsidRDefault="009339AC" w:rsidP="009339AC">
      <w:pPr>
        <w:pStyle w:val="ListParagraph"/>
        <w:numPr>
          <w:ilvl w:val="0"/>
          <w:numId w:val="5"/>
        </w:numPr>
        <w:spacing w:line="480" w:lineRule="auto"/>
        <w:jc w:val="both"/>
        <w:rPr>
          <w:rFonts w:ascii="Arial" w:hAnsi="Arial" w:cs="Arial"/>
          <w:i w:val="0"/>
        </w:rPr>
      </w:pPr>
      <w:r w:rsidRPr="009339AC">
        <w:rPr>
          <w:rFonts w:ascii="Arial" w:hAnsi="Arial" w:cs="Arial"/>
          <w:i w:val="0"/>
        </w:rPr>
        <w:t>Babu, R., Sabikhi, L.</w:t>
      </w:r>
      <w:r w:rsidR="00A35313">
        <w:rPr>
          <w:rFonts w:ascii="Arial" w:hAnsi="Arial" w:cs="Arial"/>
          <w:i w:val="0"/>
        </w:rPr>
        <w:t>,</w:t>
      </w:r>
      <w:r w:rsidRPr="009339AC">
        <w:rPr>
          <w:rFonts w:ascii="Arial" w:hAnsi="Arial" w:cs="Arial"/>
          <w:i w:val="0"/>
        </w:rPr>
        <w:t xml:space="preserve"> &amp; Thompkinson, D. (2009). Microencapsulation for enhancing the survival of probiotic</w:t>
      </w:r>
      <w:r w:rsidRPr="009339AC">
        <w:rPr>
          <w:rFonts w:ascii="Arial" w:hAnsi="Arial" w:cs="Arial"/>
        </w:rPr>
        <w:t xml:space="preserve"> Lactobacillus paracasei </w:t>
      </w:r>
      <w:r w:rsidRPr="009339AC">
        <w:rPr>
          <w:rFonts w:ascii="Arial" w:hAnsi="Arial" w:cs="Arial"/>
          <w:i w:val="0"/>
        </w:rPr>
        <w:t>S233</w:t>
      </w:r>
      <w:r w:rsidRPr="009339AC">
        <w:rPr>
          <w:rFonts w:ascii="Arial" w:hAnsi="Arial" w:cs="Arial"/>
        </w:rPr>
        <w:t xml:space="preserve">. </w:t>
      </w:r>
      <w:r w:rsidRPr="009339AC">
        <w:rPr>
          <w:rFonts w:ascii="Arial" w:hAnsi="Arial" w:cs="Arial"/>
          <w:i w:val="0"/>
        </w:rPr>
        <w:t>J Food Sci Technol.</w:t>
      </w:r>
      <w:r w:rsidR="00A35313">
        <w:rPr>
          <w:rFonts w:ascii="Arial" w:hAnsi="Arial" w:cs="Arial"/>
          <w:i w:val="0"/>
        </w:rPr>
        <w:t>,</w:t>
      </w:r>
      <w:r w:rsidRPr="009339AC">
        <w:rPr>
          <w:rFonts w:ascii="Arial" w:hAnsi="Arial" w:cs="Arial"/>
          <w:i w:val="0"/>
        </w:rPr>
        <w:t xml:space="preserve"> 46</w:t>
      </w:r>
      <w:r w:rsidR="00646D66">
        <w:rPr>
          <w:rFonts w:ascii="Arial" w:hAnsi="Arial" w:cs="Arial"/>
          <w:i w:val="0"/>
        </w:rPr>
        <w:t>(4)</w:t>
      </w:r>
      <w:r w:rsidR="00A35313">
        <w:rPr>
          <w:rFonts w:ascii="Arial" w:hAnsi="Arial" w:cs="Arial"/>
          <w:i w:val="0"/>
        </w:rPr>
        <w:t>,</w:t>
      </w:r>
      <w:r w:rsidRPr="009339AC">
        <w:rPr>
          <w:rFonts w:ascii="Arial" w:hAnsi="Arial" w:cs="Arial"/>
          <w:i w:val="0"/>
        </w:rPr>
        <w:t xml:space="preserve"> 325-330</w:t>
      </w:r>
      <w:r w:rsidR="00D80C5B">
        <w:rPr>
          <w:rFonts w:ascii="Arial" w:hAnsi="Arial" w:cs="Arial"/>
          <w:i w:val="0"/>
        </w:rPr>
        <w:t>.</w:t>
      </w:r>
    </w:p>
    <w:p w14:paraId="6F183AE5" w14:textId="77777777" w:rsidR="00B65F66" w:rsidRPr="00E85226" w:rsidRDefault="00B65F66" w:rsidP="00B65F66">
      <w:pPr>
        <w:pStyle w:val="Body"/>
        <w:numPr>
          <w:ilvl w:val="0"/>
          <w:numId w:val="5"/>
        </w:numPr>
        <w:spacing w:line="480" w:lineRule="auto"/>
        <w:rPr>
          <w:rFonts w:ascii="Arial" w:hAnsi="Arial" w:cs="Arial"/>
        </w:rPr>
      </w:pPr>
      <w:r>
        <w:rPr>
          <w:rFonts w:ascii="Arial" w:hAnsi="Arial" w:cs="Arial"/>
        </w:rPr>
        <w:t xml:space="preserve">Bindu, H., Bhuvaneshwari, G., </w:t>
      </w:r>
      <w:r w:rsidRPr="00E85226">
        <w:rPr>
          <w:rFonts w:ascii="Arial" w:hAnsi="Arial" w:cs="Arial"/>
        </w:rPr>
        <w:t xml:space="preserve">Jagadeesh, </w:t>
      </w:r>
      <w:r>
        <w:rPr>
          <w:rFonts w:ascii="Arial" w:hAnsi="Arial" w:cs="Arial"/>
        </w:rPr>
        <w:t xml:space="preserve">S.L., </w:t>
      </w:r>
      <w:r w:rsidRPr="00E85226">
        <w:rPr>
          <w:rFonts w:ascii="Arial" w:hAnsi="Arial" w:cs="Arial"/>
        </w:rPr>
        <w:t xml:space="preserve">Vasant </w:t>
      </w:r>
      <w:r>
        <w:rPr>
          <w:rFonts w:ascii="Arial" w:hAnsi="Arial" w:cs="Arial"/>
        </w:rPr>
        <w:t xml:space="preserve">, </w:t>
      </w:r>
      <w:r w:rsidRPr="00E85226">
        <w:rPr>
          <w:rFonts w:ascii="Arial" w:hAnsi="Arial" w:cs="Arial"/>
        </w:rPr>
        <w:t>M</w:t>
      </w:r>
      <w:r>
        <w:rPr>
          <w:rFonts w:ascii="Arial" w:hAnsi="Arial" w:cs="Arial"/>
        </w:rPr>
        <w:t xml:space="preserve">. G., </w:t>
      </w:r>
      <w:r w:rsidRPr="00E85226">
        <w:rPr>
          <w:rFonts w:ascii="Arial" w:hAnsi="Arial" w:cs="Arial"/>
        </w:rPr>
        <w:t>Terdal</w:t>
      </w:r>
      <w:r>
        <w:rPr>
          <w:rFonts w:ascii="Arial" w:hAnsi="Arial" w:cs="Arial"/>
        </w:rPr>
        <w:t xml:space="preserve"> D.</w:t>
      </w:r>
      <w:r w:rsidR="00A35313">
        <w:rPr>
          <w:rFonts w:ascii="Arial" w:hAnsi="Arial" w:cs="Arial"/>
        </w:rPr>
        <w:t>,</w:t>
      </w:r>
      <w:r>
        <w:rPr>
          <w:rFonts w:ascii="Arial" w:hAnsi="Arial" w:cs="Arial"/>
        </w:rPr>
        <w:t xml:space="preserve"> &amp; </w:t>
      </w:r>
      <w:r w:rsidRPr="00E85226">
        <w:rPr>
          <w:rFonts w:ascii="Arial" w:hAnsi="Arial" w:cs="Arial"/>
        </w:rPr>
        <w:t>Kumar</w:t>
      </w:r>
      <w:r>
        <w:rPr>
          <w:rFonts w:ascii="Arial" w:hAnsi="Arial" w:cs="Arial"/>
        </w:rPr>
        <w:t xml:space="preserve">, B.A. (2018). </w:t>
      </w:r>
      <w:r w:rsidRPr="00E85226">
        <w:rPr>
          <w:rFonts w:ascii="Arial" w:hAnsi="Arial" w:cs="Arial"/>
        </w:rPr>
        <w:t>Formulation and acceptability of blended weaning</w:t>
      </w:r>
      <w:r>
        <w:rPr>
          <w:rFonts w:ascii="Arial" w:hAnsi="Arial" w:cs="Arial"/>
        </w:rPr>
        <w:t xml:space="preserve"> </w:t>
      </w:r>
      <w:r w:rsidRPr="00E85226">
        <w:rPr>
          <w:rFonts w:ascii="Arial" w:hAnsi="Arial" w:cs="Arial"/>
        </w:rPr>
        <w:t>food by incorporating banana, sweet potato and</w:t>
      </w:r>
      <w:r>
        <w:rPr>
          <w:rFonts w:ascii="Arial" w:hAnsi="Arial" w:cs="Arial"/>
        </w:rPr>
        <w:t xml:space="preserve"> </w:t>
      </w:r>
      <w:r w:rsidRPr="00E85226">
        <w:rPr>
          <w:rFonts w:ascii="Arial" w:hAnsi="Arial" w:cs="Arial"/>
        </w:rPr>
        <w:t>drumstick leaves powder</w:t>
      </w:r>
      <w:r>
        <w:rPr>
          <w:rFonts w:ascii="Arial" w:hAnsi="Arial" w:cs="Arial"/>
        </w:rPr>
        <w:t xml:space="preserve">. </w:t>
      </w:r>
      <w:r w:rsidRPr="00E85226">
        <w:rPr>
          <w:rFonts w:ascii="Arial" w:hAnsi="Arial" w:cs="Arial"/>
        </w:rPr>
        <w:t>I</w:t>
      </w:r>
      <w:r>
        <w:rPr>
          <w:rFonts w:ascii="Arial" w:hAnsi="Arial" w:cs="Arial"/>
        </w:rPr>
        <w:t xml:space="preserve">nt </w:t>
      </w:r>
      <w:r w:rsidRPr="00E85226">
        <w:rPr>
          <w:rFonts w:ascii="Arial" w:hAnsi="Arial" w:cs="Arial"/>
        </w:rPr>
        <w:t>J</w:t>
      </w:r>
      <w:r>
        <w:rPr>
          <w:rFonts w:ascii="Arial" w:hAnsi="Arial" w:cs="Arial"/>
        </w:rPr>
        <w:t xml:space="preserve"> </w:t>
      </w:r>
      <w:r w:rsidRPr="00E85226">
        <w:rPr>
          <w:rFonts w:ascii="Arial" w:hAnsi="Arial" w:cs="Arial"/>
        </w:rPr>
        <w:t>C</w:t>
      </w:r>
      <w:r>
        <w:rPr>
          <w:rFonts w:ascii="Arial" w:hAnsi="Arial" w:cs="Arial"/>
        </w:rPr>
        <w:t xml:space="preserve">hemical </w:t>
      </w:r>
      <w:r w:rsidRPr="00E85226">
        <w:rPr>
          <w:rFonts w:ascii="Arial" w:hAnsi="Arial" w:cs="Arial"/>
        </w:rPr>
        <w:t>S</w:t>
      </w:r>
      <w:r w:rsidR="00A35313">
        <w:rPr>
          <w:rFonts w:ascii="Arial" w:hAnsi="Arial" w:cs="Arial"/>
        </w:rPr>
        <w:t>tudies, 6(6),</w:t>
      </w:r>
      <w:r>
        <w:rPr>
          <w:rFonts w:ascii="Arial" w:hAnsi="Arial" w:cs="Arial"/>
        </w:rPr>
        <w:t xml:space="preserve"> </w:t>
      </w:r>
      <w:r w:rsidRPr="00E85226">
        <w:rPr>
          <w:rFonts w:ascii="Arial" w:hAnsi="Arial" w:cs="Arial"/>
        </w:rPr>
        <w:t>2627-2631</w:t>
      </w:r>
      <w:r w:rsidR="00A35313">
        <w:rPr>
          <w:rFonts w:ascii="Arial" w:hAnsi="Arial" w:cs="Arial"/>
        </w:rPr>
        <w:t>.</w:t>
      </w:r>
    </w:p>
    <w:p w14:paraId="0F9868B8" w14:textId="77777777" w:rsidR="00884F0A" w:rsidRPr="00EF7DBA" w:rsidRDefault="00884F0A" w:rsidP="00EF7DBA">
      <w:pPr>
        <w:pStyle w:val="Heading1"/>
        <w:numPr>
          <w:ilvl w:val="0"/>
          <w:numId w:val="5"/>
        </w:numPr>
        <w:spacing w:before="0" w:after="0" w:line="480" w:lineRule="auto"/>
        <w:jc w:val="both"/>
        <w:rPr>
          <w:rFonts w:cs="Arial"/>
          <w:b w:val="0"/>
          <w:iCs/>
          <w:sz w:val="20"/>
        </w:rPr>
      </w:pPr>
      <w:r w:rsidRPr="00EF7DBA">
        <w:rPr>
          <w:rFonts w:cs="Arial"/>
          <w:b w:val="0"/>
          <w:sz w:val="20"/>
        </w:rPr>
        <w:t xml:space="preserve">Catassi, G., Aloi, M., Giorgio, V., Gasbarrini, A., Cammarota, G., </w:t>
      </w:r>
      <w:r w:rsidR="00A35313">
        <w:rPr>
          <w:rFonts w:cs="Arial"/>
          <w:b w:val="0"/>
          <w:sz w:val="20"/>
        </w:rPr>
        <w:t>&amp; L</w:t>
      </w:r>
      <w:r w:rsidRPr="00EF7DBA">
        <w:rPr>
          <w:rFonts w:cs="Arial"/>
          <w:b w:val="0"/>
          <w:sz w:val="20"/>
        </w:rPr>
        <w:t xml:space="preserve">aniro, G. (2024). The Role of Diet and Nutritional Interventions for the Infant Gut Microbiome. </w:t>
      </w:r>
      <w:r w:rsidRPr="00EF7DBA">
        <w:rPr>
          <w:rStyle w:val="Emphasis"/>
          <w:rFonts w:cs="Arial"/>
          <w:b w:val="0"/>
          <w:i w:val="0"/>
          <w:sz w:val="20"/>
        </w:rPr>
        <w:t>Nutrients</w:t>
      </w:r>
      <w:r w:rsidR="00A35313">
        <w:rPr>
          <w:rStyle w:val="Emphasis"/>
          <w:rFonts w:cs="Arial"/>
          <w:b w:val="0"/>
          <w:i w:val="0"/>
          <w:sz w:val="20"/>
        </w:rPr>
        <w:t>,</w:t>
      </w:r>
      <w:r w:rsidRPr="00EF7DBA">
        <w:rPr>
          <w:rFonts w:cs="Arial"/>
          <w:b w:val="0"/>
          <w:sz w:val="20"/>
        </w:rPr>
        <w:t xml:space="preserve"> </w:t>
      </w:r>
      <w:r w:rsidRPr="00EF7DBA">
        <w:rPr>
          <w:rStyle w:val="Emphasis"/>
          <w:rFonts w:cs="Arial"/>
          <w:b w:val="0"/>
          <w:i w:val="0"/>
          <w:sz w:val="20"/>
        </w:rPr>
        <w:t>16</w:t>
      </w:r>
      <w:r w:rsidR="00A35313">
        <w:rPr>
          <w:rFonts w:cs="Arial"/>
          <w:b w:val="0"/>
          <w:sz w:val="20"/>
        </w:rPr>
        <w:t>(3), 400.</w:t>
      </w:r>
      <w:r w:rsidRPr="00EF7DBA">
        <w:rPr>
          <w:rFonts w:cs="Arial"/>
          <w:b w:val="0"/>
          <w:sz w:val="20"/>
        </w:rPr>
        <w:t xml:space="preserve"> </w:t>
      </w:r>
      <w:hyperlink r:id="rId27" w:history="1">
        <w:r w:rsidRPr="00EF7DBA">
          <w:rPr>
            <w:rStyle w:val="Hyperlink"/>
            <w:rFonts w:cs="Arial"/>
            <w:b w:val="0"/>
            <w:sz w:val="20"/>
          </w:rPr>
          <w:t>https://doi.org/10.3390/nu16030400</w:t>
        </w:r>
      </w:hyperlink>
      <w:r w:rsidRPr="00EF7DBA">
        <w:rPr>
          <w:rFonts w:cs="Arial"/>
          <w:b w:val="0"/>
          <w:sz w:val="20"/>
        </w:rPr>
        <w:t xml:space="preserve"> </w:t>
      </w:r>
    </w:p>
    <w:p w14:paraId="64F60254" w14:textId="77777777" w:rsidR="00884F0A" w:rsidRPr="00EF7DBA" w:rsidRDefault="00884F0A" w:rsidP="00884F0A">
      <w:pPr>
        <w:spacing w:line="480" w:lineRule="auto"/>
        <w:jc w:val="both"/>
        <w:rPr>
          <w:rFonts w:ascii="Arial" w:hAnsi="Arial" w:cs="Arial"/>
        </w:rPr>
      </w:pPr>
    </w:p>
    <w:p w14:paraId="4CC44627" w14:textId="77777777" w:rsidR="00884F0A" w:rsidRPr="00EF7DBA" w:rsidRDefault="00884F0A" w:rsidP="00EF7DBA">
      <w:pPr>
        <w:pStyle w:val="ListParagraph"/>
        <w:numPr>
          <w:ilvl w:val="0"/>
          <w:numId w:val="5"/>
        </w:numPr>
        <w:spacing w:line="480" w:lineRule="auto"/>
        <w:jc w:val="both"/>
        <w:rPr>
          <w:rFonts w:ascii="Arial" w:hAnsi="Arial" w:cs="Arial"/>
          <w:i w:val="0"/>
          <w:lang w:val="en-IN" w:eastAsia="en-IN"/>
        </w:rPr>
      </w:pPr>
      <w:r w:rsidRPr="00EF7DBA">
        <w:rPr>
          <w:rFonts w:ascii="Arial" w:hAnsi="Arial" w:cs="Arial"/>
          <w:i w:val="0"/>
          <w:lang w:val="en-IN" w:eastAsia="en-IN"/>
        </w:rPr>
        <w:t>Dong, G., Dong, J., Zhu, Y., Shen, R.</w:t>
      </w:r>
      <w:r w:rsidR="00A35313">
        <w:rPr>
          <w:rFonts w:ascii="Arial" w:hAnsi="Arial" w:cs="Arial"/>
          <w:i w:val="0"/>
          <w:lang w:val="en-IN" w:eastAsia="en-IN"/>
        </w:rPr>
        <w:t>,</w:t>
      </w:r>
      <w:r w:rsidRPr="00EF7DBA">
        <w:rPr>
          <w:rFonts w:ascii="Arial" w:hAnsi="Arial" w:cs="Arial"/>
          <w:i w:val="0"/>
          <w:lang w:val="en-IN" w:eastAsia="en-IN"/>
        </w:rPr>
        <w:t xml:space="preserve"> &amp; Qu, L. (2021). Development of weaning food with prebiotic effects based on roasted or extruded quinoa and mi</w:t>
      </w:r>
      <w:r w:rsidR="00A35313">
        <w:rPr>
          <w:rFonts w:ascii="Arial" w:hAnsi="Arial" w:cs="Arial"/>
          <w:i w:val="0"/>
          <w:lang w:val="en-IN" w:eastAsia="en-IN"/>
        </w:rPr>
        <w:t>llet flour. J Food Sci., 86 (3),</w:t>
      </w:r>
      <w:r w:rsidR="00A214CF">
        <w:rPr>
          <w:rFonts w:ascii="Arial" w:hAnsi="Arial" w:cs="Arial"/>
          <w:i w:val="0"/>
          <w:lang w:val="en-IN" w:eastAsia="en-IN"/>
        </w:rPr>
        <w:t xml:space="preserve"> 1089. </w:t>
      </w:r>
      <w:r w:rsidRPr="00EF7DBA">
        <w:rPr>
          <w:rFonts w:ascii="Arial" w:hAnsi="Arial" w:cs="Arial"/>
          <w:i w:val="0"/>
          <w:lang w:val="en-IN" w:eastAsia="en-IN"/>
        </w:rPr>
        <w:t>doi: 10.1111/1750-3841.15616</w:t>
      </w:r>
    </w:p>
    <w:p w14:paraId="20C426C1" w14:textId="77777777" w:rsidR="00884F0A" w:rsidRPr="00EF7DBA" w:rsidRDefault="00884F0A" w:rsidP="00884F0A">
      <w:pPr>
        <w:spacing w:line="480" w:lineRule="auto"/>
        <w:jc w:val="both"/>
        <w:rPr>
          <w:rFonts w:ascii="Arial" w:hAnsi="Arial" w:cs="Arial"/>
        </w:rPr>
        <w:sectPr w:rsidR="00884F0A" w:rsidRPr="00EF7DBA" w:rsidSect="0081519E">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200F72C3" w14:textId="77777777" w:rsidR="00A5796F" w:rsidRPr="00A5796F" w:rsidRDefault="00A5796F" w:rsidP="00A5796F">
      <w:pPr>
        <w:pStyle w:val="Body"/>
        <w:numPr>
          <w:ilvl w:val="0"/>
          <w:numId w:val="7"/>
        </w:numPr>
        <w:spacing w:after="0" w:line="480" w:lineRule="auto"/>
        <w:rPr>
          <w:rFonts w:ascii="Arial" w:hAnsi="Arial" w:cs="Arial"/>
        </w:rPr>
      </w:pPr>
      <w:r>
        <w:rPr>
          <w:rFonts w:ascii="Arial" w:hAnsi="Arial" w:cs="Arial"/>
        </w:rPr>
        <w:lastRenderedPageBreak/>
        <w:t>Goderska, K.</w:t>
      </w:r>
      <w:r w:rsidR="00A35313">
        <w:rPr>
          <w:rFonts w:ascii="Arial" w:hAnsi="Arial" w:cs="Arial"/>
        </w:rPr>
        <w:t>,</w:t>
      </w:r>
      <w:r>
        <w:rPr>
          <w:rFonts w:ascii="Arial" w:hAnsi="Arial" w:cs="Arial"/>
        </w:rPr>
        <w:t xml:space="preserve"> &amp; </w:t>
      </w:r>
      <w:r w:rsidRPr="00A5796F">
        <w:rPr>
          <w:rFonts w:ascii="Arial" w:hAnsi="Arial" w:cs="Arial"/>
        </w:rPr>
        <w:t>Czarnecki</w:t>
      </w:r>
      <w:r>
        <w:rPr>
          <w:rFonts w:ascii="Arial" w:hAnsi="Arial" w:cs="Arial"/>
        </w:rPr>
        <w:t>,</w:t>
      </w:r>
      <w:r w:rsidRPr="00A5796F">
        <w:rPr>
          <w:rFonts w:ascii="Arial" w:hAnsi="Arial" w:cs="Arial"/>
        </w:rPr>
        <w:t xml:space="preserve"> Z. </w:t>
      </w:r>
      <w:r>
        <w:rPr>
          <w:rFonts w:ascii="Arial" w:hAnsi="Arial" w:cs="Arial"/>
        </w:rPr>
        <w:t xml:space="preserve">(2008). </w:t>
      </w:r>
      <w:r w:rsidRPr="00A5796F">
        <w:rPr>
          <w:rFonts w:ascii="Arial" w:hAnsi="Arial" w:cs="Arial"/>
        </w:rPr>
        <w:t xml:space="preserve">Influence of microencapsulation and spray drying on the viability of </w:t>
      </w:r>
      <w:r w:rsidRPr="00A5796F">
        <w:rPr>
          <w:rFonts w:ascii="Arial" w:hAnsi="Arial" w:cs="Arial"/>
          <w:i/>
        </w:rPr>
        <w:t>Lactobacillus</w:t>
      </w:r>
      <w:r w:rsidRPr="00A5796F">
        <w:rPr>
          <w:rFonts w:ascii="Arial" w:hAnsi="Arial" w:cs="Arial"/>
        </w:rPr>
        <w:t xml:space="preserve"> and </w:t>
      </w:r>
      <w:r w:rsidRPr="00A5796F">
        <w:rPr>
          <w:rFonts w:ascii="Arial" w:hAnsi="Arial" w:cs="Arial"/>
          <w:i/>
        </w:rPr>
        <w:t>Bifidobacterium</w:t>
      </w:r>
      <w:r w:rsidRPr="00A5796F">
        <w:rPr>
          <w:rFonts w:ascii="Arial" w:hAnsi="Arial" w:cs="Arial"/>
        </w:rPr>
        <w:t xml:space="preserve"> strains. Pol J Microbiol.</w:t>
      </w:r>
      <w:r w:rsidR="00A35313">
        <w:rPr>
          <w:rFonts w:ascii="Arial" w:hAnsi="Arial" w:cs="Arial"/>
        </w:rPr>
        <w:t>,</w:t>
      </w:r>
      <w:r w:rsidRPr="00A5796F">
        <w:rPr>
          <w:rFonts w:ascii="Arial" w:hAnsi="Arial" w:cs="Arial"/>
        </w:rPr>
        <w:t xml:space="preserve"> </w:t>
      </w:r>
      <w:r w:rsidR="00A35313">
        <w:rPr>
          <w:rFonts w:ascii="Arial" w:hAnsi="Arial" w:cs="Arial"/>
        </w:rPr>
        <w:t>57(2),</w:t>
      </w:r>
      <w:r w:rsidRPr="00A5796F">
        <w:rPr>
          <w:rFonts w:ascii="Arial" w:hAnsi="Arial" w:cs="Arial"/>
        </w:rPr>
        <w:t>135-</w:t>
      </w:r>
      <w:r w:rsidR="00A35313">
        <w:rPr>
          <w:rFonts w:ascii="Arial" w:hAnsi="Arial" w:cs="Arial"/>
        </w:rPr>
        <w:t>1</w:t>
      </w:r>
      <w:r w:rsidRPr="00A5796F">
        <w:rPr>
          <w:rFonts w:ascii="Arial" w:hAnsi="Arial" w:cs="Arial"/>
        </w:rPr>
        <w:t xml:space="preserve">40. </w:t>
      </w:r>
    </w:p>
    <w:p w14:paraId="0BB2629B" w14:textId="77777777" w:rsidR="00884F0A" w:rsidRPr="00EF7DBA" w:rsidRDefault="00884F0A" w:rsidP="00884F0A">
      <w:pPr>
        <w:spacing w:line="480" w:lineRule="auto"/>
        <w:jc w:val="both"/>
        <w:rPr>
          <w:rFonts w:ascii="Arial" w:hAnsi="Arial" w:cs="Arial"/>
        </w:rPr>
      </w:pPr>
    </w:p>
    <w:p w14:paraId="557D9DE3" w14:textId="77777777" w:rsidR="00884F0A" w:rsidRPr="00EF7DBA" w:rsidRDefault="000C02A1" w:rsidP="00EF7DBA">
      <w:pPr>
        <w:pStyle w:val="Heading1"/>
        <w:numPr>
          <w:ilvl w:val="0"/>
          <w:numId w:val="5"/>
        </w:numPr>
        <w:spacing w:before="0" w:after="0" w:line="480" w:lineRule="auto"/>
        <w:jc w:val="both"/>
        <w:rPr>
          <w:rStyle w:val="Emphasis"/>
          <w:rFonts w:cs="Arial"/>
          <w:b w:val="0"/>
          <w:i w:val="0"/>
          <w:sz w:val="20"/>
        </w:rPr>
      </w:pPr>
      <w:r>
        <w:rPr>
          <w:rStyle w:val="Emphasis"/>
          <w:rFonts w:cs="Arial"/>
          <w:b w:val="0"/>
          <w:i w:val="0"/>
          <w:sz w:val="20"/>
        </w:rPr>
        <w:t>ISAPP.</w:t>
      </w:r>
      <w:r w:rsidR="00884F0A" w:rsidRPr="00EF7DBA">
        <w:rPr>
          <w:rStyle w:val="Emphasis"/>
          <w:rFonts w:cs="Arial"/>
          <w:b w:val="0"/>
          <w:i w:val="0"/>
          <w:sz w:val="20"/>
        </w:rPr>
        <w:t xml:space="preserve"> </w:t>
      </w:r>
      <w:r>
        <w:rPr>
          <w:rStyle w:val="Emphasis"/>
          <w:rFonts w:cs="Arial"/>
          <w:b w:val="0"/>
          <w:i w:val="0"/>
          <w:sz w:val="20"/>
        </w:rPr>
        <w:t>(</w:t>
      </w:r>
      <w:r w:rsidR="00884F0A" w:rsidRPr="00EF7DBA">
        <w:rPr>
          <w:rStyle w:val="Emphasis"/>
          <w:rFonts w:cs="Arial"/>
          <w:b w:val="0"/>
          <w:i w:val="0"/>
          <w:sz w:val="20"/>
        </w:rPr>
        <w:t>2014</w:t>
      </w:r>
      <w:r>
        <w:rPr>
          <w:rStyle w:val="Emphasis"/>
          <w:rFonts w:cs="Arial"/>
          <w:b w:val="0"/>
          <w:i w:val="0"/>
          <w:sz w:val="20"/>
        </w:rPr>
        <w:t>)</w:t>
      </w:r>
      <w:r w:rsidR="00884F0A" w:rsidRPr="00EF7DBA">
        <w:rPr>
          <w:rStyle w:val="Emphasis"/>
          <w:rFonts w:cs="Arial"/>
          <w:b w:val="0"/>
          <w:i w:val="0"/>
          <w:sz w:val="20"/>
        </w:rPr>
        <w:t>. International Scientific Association</w:t>
      </w:r>
      <w:r>
        <w:rPr>
          <w:rStyle w:val="Emphasis"/>
          <w:rFonts w:cs="Arial"/>
          <w:b w:val="0"/>
          <w:i w:val="0"/>
          <w:sz w:val="20"/>
        </w:rPr>
        <w:t xml:space="preserve"> for Probiotics and Prebiotics. </w:t>
      </w:r>
      <w:r w:rsidR="00884F0A" w:rsidRPr="00EF7DBA">
        <w:rPr>
          <w:rStyle w:val="Emphasis"/>
          <w:rFonts w:cs="Arial"/>
          <w:b w:val="0"/>
          <w:i w:val="0"/>
          <w:sz w:val="20"/>
        </w:rPr>
        <w:t>ISAPPscience.org</w:t>
      </w:r>
    </w:p>
    <w:p w14:paraId="4F1EF58A" w14:textId="77777777" w:rsidR="00884F0A" w:rsidRPr="00EF7DBA" w:rsidRDefault="00884F0A" w:rsidP="00884F0A">
      <w:pPr>
        <w:spacing w:line="480" w:lineRule="auto"/>
        <w:jc w:val="both"/>
        <w:rPr>
          <w:rFonts w:ascii="Arial" w:hAnsi="Arial" w:cs="Arial"/>
        </w:rPr>
      </w:pPr>
    </w:p>
    <w:p w14:paraId="71BE946F" w14:textId="18F95BFD" w:rsidR="0038505A" w:rsidRDefault="00884F0A" w:rsidP="0038505A">
      <w:pPr>
        <w:pStyle w:val="ListParagraph"/>
        <w:numPr>
          <w:ilvl w:val="0"/>
          <w:numId w:val="5"/>
        </w:numPr>
        <w:spacing w:line="480" w:lineRule="auto"/>
        <w:jc w:val="both"/>
        <w:rPr>
          <w:rFonts w:ascii="Arial" w:hAnsi="Arial" w:cs="Arial"/>
          <w:i w:val="0"/>
        </w:rPr>
      </w:pPr>
      <w:r w:rsidRPr="00EF7DBA">
        <w:rPr>
          <w:rFonts w:ascii="Arial" w:hAnsi="Arial" w:cs="Arial"/>
          <w:i w:val="0"/>
        </w:rPr>
        <w:t>Kabeer, S., Govindarajan, N., Radhakri, P., Alharbi., Essa, M.M.</w:t>
      </w:r>
      <w:r w:rsidR="00A35313">
        <w:rPr>
          <w:rFonts w:ascii="Arial" w:hAnsi="Arial" w:cs="Arial"/>
          <w:i w:val="0"/>
        </w:rPr>
        <w:t>,</w:t>
      </w:r>
      <w:r w:rsidRPr="00EF7DBA">
        <w:rPr>
          <w:rFonts w:ascii="Arial" w:hAnsi="Arial" w:cs="Arial"/>
          <w:i w:val="0"/>
        </w:rPr>
        <w:t xml:space="preserve"> &amp; Qoronfleh, M.W. (2023). Formulation of fortified instant weaning food from </w:t>
      </w:r>
      <w:r w:rsidRPr="00EF7DBA">
        <w:rPr>
          <w:rFonts w:ascii="Arial" w:hAnsi="Arial" w:cs="Arial"/>
        </w:rPr>
        <w:t>Musa paradisiaca</w:t>
      </w:r>
      <w:r w:rsidRPr="00EF7DBA">
        <w:rPr>
          <w:rFonts w:ascii="Arial" w:hAnsi="Arial" w:cs="Arial"/>
          <w:i w:val="0"/>
        </w:rPr>
        <w:t xml:space="preserve"> (banana) and </w:t>
      </w:r>
      <w:r w:rsidRPr="00EF7DBA">
        <w:rPr>
          <w:rFonts w:ascii="Arial" w:hAnsi="Arial" w:cs="Arial"/>
        </w:rPr>
        <w:t>Eleusine coracana</w:t>
      </w:r>
      <w:r w:rsidRPr="00EF7DBA">
        <w:rPr>
          <w:rFonts w:ascii="Arial" w:hAnsi="Arial" w:cs="Arial"/>
          <w:i w:val="0"/>
        </w:rPr>
        <w:t>. Front Nutr.</w:t>
      </w:r>
      <w:r w:rsidR="00A35313">
        <w:rPr>
          <w:rFonts w:ascii="Arial" w:hAnsi="Arial" w:cs="Arial"/>
          <w:i w:val="0"/>
        </w:rPr>
        <w:t xml:space="preserve">, 10. </w:t>
      </w:r>
      <w:r w:rsidRPr="00EF7DBA">
        <w:rPr>
          <w:rFonts w:ascii="Arial" w:hAnsi="Arial" w:cs="Arial"/>
          <w:i w:val="0"/>
        </w:rPr>
        <w:t xml:space="preserve">doi: 10.3389/fnut.2023.1203955. </w:t>
      </w:r>
    </w:p>
    <w:p w14:paraId="1AA70DEA" w14:textId="77777777" w:rsidR="00DA4501" w:rsidRPr="00DA4501" w:rsidRDefault="00DA4501" w:rsidP="00DA4501">
      <w:pPr>
        <w:pStyle w:val="ListParagraph"/>
        <w:rPr>
          <w:rFonts w:ascii="Arial" w:hAnsi="Arial" w:cs="Arial"/>
          <w:i w:val="0"/>
        </w:rPr>
      </w:pPr>
    </w:p>
    <w:p w14:paraId="3F0C599C" w14:textId="77777777" w:rsidR="00DA4501" w:rsidRPr="00971B08" w:rsidRDefault="00DA4501" w:rsidP="00DA4501">
      <w:pPr>
        <w:pStyle w:val="ListParagraph"/>
        <w:numPr>
          <w:ilvl w:val="0"/>
          <w:numId w:val="5"/>
        </w:numPr>
        <w:spacing w:line="480" w:lineRule="auto"/>
        <w:jc w:val="both"/>
        <w:rPr>
          <w:rFonts w:ascii="Arial" w:hAnsi="Arial" w:cs="Arial"/>
          <w:i w:val="0"/>
          <w:highlight w:val="yellow"/>
        </w:rPr>
      </w:pPr>
      <w:r w:rsidRPr="00971B08">
        <w:rPr>
          <w:rFonts w:ascii="Arial" w:hAnsi="Arial" w:cs="Arial"/>
          <w:i w:val="0"/>
          <w:highlight w:val="yellow"/>
        </w:rPr>
        <w:t>Kalsi, R., Bhasin, J., Goksen, G., &amp; Kashyap, P. (2023). Exploration of nutritional, pharmacological, and the processing trends for valorization of finger millet</w:t>
      </w:r>
      <w:r w:rsidRPr="00971B08">
        <w:rPr>
          <w:rFonts w:ascii="Arial" w:hAnsi="Arial" w:cs="Arial"/>
          <w:highlight w:val="yellow"/>
        </w:rPr>
        <w:t xml:space="preserve"> (</w:t>
      </w:r>
      <w:r w:rsidRPr="00971B08">
        <w:rPr>
          <w:rStyle w:val="Emphasis"/>
          <w:rFonts w:ascii="Arial" w:hAnsi="Arial" w:cs="Arial"/>
          <w:i/>
          <w:highlight w:val="yellow"/>
        </w:rPr>
        <w:t>Eleusine coracana</w:t>
      </w:r>
      <w:r w:rsidRPr="00971B08">
        <w:rPr>
          <w:rFonts w:ascii="Arial" w:hAnsi="Arial" w:cs="Arial"/>
          <w:highlight w:val="yellow"/>
        </w:rPr>
        <w:t xml:space="preserve">): </w:t>
      </w:r>
      <w:r w:rsidRPr="00971B08">
        <w:rPr>
          <w:rFonts w:ascii="Arial" w:hAnsi="Arial" w:cs="Arial"/>
          <w:i w:val="0"/>
          <w:highlight w:val="yellow"/>
        </w:rPr>
        <w:t xml:space="preserve">A review. Food Sci Nutri., 11, 6802–6819. doi:10.1002/fsn3.3659 </w:t>
      </w:r>
    </w:p>
    <w:p w14:paraId="314AB8FA" w14:textId="77777777" w:rsidR="00DA4501" w:rsidRDefault="00DA4501" w:rsidP="00DA4501">
      <w:pPr>
        <w:pStyle w:val="ListParagraph"/>
        <w:spacing w:line="480" w:lineRule="auto"/>
        <w:jc w:val="both"/>
        <w:rPr>
          <w:rFonts w:ascii="Arial" w:hAnsi="Arial" w:cs="Arial"/>
          <w:i w:val="0"/>
        </w:rPr>
      </w:pPr>
    </w:p>
    <w:p w14:paraId="37515658" w14:textId="77777777" w:rsidR="0038505A" w:rsidRDefault="0038505A" w:rsidP="0038505A">
      <w:pPr>
        <w:pStyle w:val="ListParagraph"/>
        <w:rPr>
          <w:rStyle w:val="text"/>
        </w:rPr>
      </w:pPr>
    </w:p>
    <w:p w14:paraId="70B9C5BA" w14:textId="77777777" w:rsidR="00B43114" w:rsidRPr="00971B08" w:rsidRDefault="00B43114" w:rsidP="00B43114">
      <w:pPr>
        <w:pStyle w:val="ListParagraph"/>
        <w:numPr>
          <w:ilvl w:val="0"/>
          <w:numId w:val="8"/>
        </w:numPr>
        <w:spacing w:line="480" w:lineRule="auto"/>
        <w:jc w:val="both"/>
        <w:rPr>
          <w:rFonts w:ascii="Arial" w:hAnsi="Arial" w:cs="Arial"/>
          <w:highlight w:val="yellow"/>
        </w:rPr>
      </w:pPr>
      <w:r w:rsidRPr="00971B08">
        <w:rPr>
          <w:rStyle w:val="HTMLCite"/>
          <w:rFonts w:ascii="Arial" w:hAnsi="Arial" w:cs="Arial"/>
          <w:highlight w:val="yellow"/>
        </w:rPr>
        <w:t>Kumar, A., Metwal, M., Kaur, S., Gupta, A. K., Puranik, S., Singh, S., Singh, M., Gupta, S., Babu, B. K., Sood, S., &amp; Yadav, R. (2016). Nutraceutical value of finger millet [</w:t>
      </w:r>
      <w:r w:rsidRPr="00971B08">
        <w:rPr>
          <w:rStyle w:val="Emphasis"/>
          <w:rFonts w:ascii="Arial" w:hAnsi="Arial" w:cs="Arial"/>
          <w:highlight w:val="yellow"/>
        </w:rPr>
        <w:t>Eleusine coracana</w:t>
      </w:r>
      <w:r w:rsidRPr="00971B08">
        <w:rPr>
          <w:rStyle w:val="HTMLCite"/>
          <w:rFonts w:ascii="Arial" w:hAnsi="Arial" w:cs="Arial"/>
          <w:highlight w:val="yellow"/>
        </w:rPr>
        <w:t xml:space="preserve"> (L.) Gaertn.], and their improvement using omics approaches. Front Plant Sci., 7, 934.</w:t>
      </w:r>
      <w:r w:rsidRPr="00971B08">
        <w:rPr>
          <w:rFonts w:ascii="Arial" w:hAnsi="Arial" w:cs="Arial"/>
          <w:highlight w:val="yellow"/>
        </w:rPr>
        <w:t xml:space="preserve"> </w:t>
      </w:r>
      <w:hyperlink r:id="rId32" w:history="1">
        <w:r w:rsidRPr="00971B08">
          <w:rPr>
            <w:rStyle w:val="Hyperlink"/>
            <w:rFonts w:ascii="Arial" w:hAnsi="Arial" w:cs="Arial"/>
            <w:highlight w:val="yellow"/>
          </w:rPr>
          <w:t>https://doi.org/10.3389/fpls.2016.00934</w:t>
        </w:r>
      </w:hyperlink>
    </w:p>
    <w:p w14:paraId="21E36815" w14:textId="77777777" w:rsidR="00B43114" w:rsidRPr="00762E75" w:rsidRDefault="00B43114" w:rsidP="00B43114">
      <w:pPr>
        <w:spacing w:line="480" w:lineRule="auto"/>
        <w:jc w:val="both"/>
        <w:rPr>
          <w:rFonts w:ascii="Arial" w:hAnsi="Arial" w:cs="Arial"/>
        </w:rPr>
      </w:pPr>
    </w:p>
    <w:p w14:paraId="466A36B9" w14:textId="26B2B41B" w:rsidR="0038505A" w:rsidRDefault="0038505A" w:rsidP="0038505A">
      <w:pPr>
        <w:pStyle w:val="ListParagraph"/>
        <w:numPr>
          <w:ilvl w:val="0"/>
          <w:numId w:val="5"/>
        </w:numPr>
        <w:spacing w:after="0" w:line="480" w:lineRule="auto"/>
        <w:jc w:val="both"/>
        <w:rPr>
          <w:rStyle w:val="title-text"/>
          <w:rFonts w:ascii="Arial" w:hAnsi="Arial" w:cs="Arial"/>
          <w:i w:val="0"/>
        </w:rPr>
      </w:pPr>
      <w:r w:rsidRPr="0038505A">
        <w:rPr>
          <w:rStyle w:val="text"/>
          <w:rFonts w:ascii="Arial" w:hAnsi="Arial" w:cs="Arial"/>
          <w:i w:val="0"/>
        </w:rPr>
        <w:t>Lian</w:t>
      </w:r>
      <w:r w:rsidRPr="0038505A">
        <w:rPr>
          <w:rFonts w:ascii="Arial" w:hAnsi="Arial" w:cs="Arial"/>
          <w:i w:val="0"/>
        </w:rPr>
        <w:t xml:space="preserve">, W., </w:t>
      </w:r>
      <w:r w:rsidRPr="0038505A">
        <w:rPr>
          <w:rStyle w:val="text"/>
          <w:rFonts w:ascii="Arial" w:hAnsi="Arial" w:cs="Arial"/>
          <w:i w:val="0"/>
        </w:rPr>
        <w:t>Hsiao</w:t>
      </w:r>
      <w:r w:rsidRPr="0038505A">
        <w:rPr>
          <w:rFonts w:ascii="Arial" w:hAnsi="Arial" w:cs="Arial"/>
          <w:i w:val="0"/>
        </w:rPr>
        <w:t xml:space="preserve">, </w:t>
      </w:r>
      <w:bookmarkStart w:id="4" w:name="baep-author-id4-profile"/>
      <w:r w:rsidRPr="0038505A">
        <w:rPr>
          <w:rFonts w:ascii="Arial" w:hAnsi="Arial" w:cs="Arial"/>
          <w:i w:val="0"/>
        </w:rPr>
        <w:t>H.</w:t>
      </w:r>
      <w:r w:rsidR="00341AC5">
        <w:rPr>
          <w:rFonts w:ascii="Arial" w:hAnsi="Arial" w:cs="Arial"/>
          <w:i w:val="0"/>
        </w:rPr>
        <w:t>,</w:t>
      </w:r>
      <w:r w:rsidRPr="0038505A">
        <w:rPr>
          <w:rFonts w:ascii="Arial" w:hAnsi="Arial" w:cs="Arial"/>
          <w:i w:val="0"/>
        </w:rPr>
        <w:t xml:space="preserve"> &amp; </w:t>
      </w:r>
      <w:hyperlink r:id="rId33" w:history="1">
        <w:r w:rsidRPr="0038505A">
          <w:rPr>
            <w:rStyle w:val="react-xocs-alternative-link"/>
            <w:rFonts w:ascii="Arial" w:hAnsi="Arial" w:cs="Arial"/>
            <w:i w:val="0"/>
          </w:rPr>
          <w:t xml:space="preserve"> </w:t>
        </w:r>
        <w:r w:rsidRPr="0038505A">
          <w:rPr>
            <w:rStyle w:val="text"/>
            <w:rFonts w:ascii="Arial" w:hAnsi="Arial" w:cs="Arial"/>
            <w:i w:val="0"/>
          </w:rPr>
          <w:t>Chou</w:t>
        </w:r>
      </w:hyperlink>
      <w:bookmarkEnd w:id="4"/>
      <w:r w:rsidRPr="0038505A">
        <w:rPr>
          <w:rFonts w:ascii="Arial" w:hAnsi="Arial" w:cs="Arial"/>
          <w:i w:val="0"/>
        </w:rPr>
        <w:t xml:space="preserve">, C. </w:t>
      </w:r>
      <w:r w:rsidR="00CB1095">
        <w:rPr>
          <w:rFonts w:ascii="Arial" w:hAnsi="Arial" w:cs="Arial"/>
          <w:i w:val="0"/>
        </w:rPr>
        <w:t>(</w:t>
      </w:r>
      <w:r w:rsidRPr="0038505A">
        <w:rPr>
          <w:rFonts w:ascii="Arial" w:hAnsi="Arial" w:cs="Arial"/>
          <w:i w:val="0"/>
        </w:rPr>
        <w:t>2002</w:t>
      </w:r>
      <w:r w:rsidR="00CB1095">
        <w:rPr>
          <w:rFonts w:ascii="Arial" w:hAnsi="Arial" w:cs="Arial"/>
          <w:i w:val="0"/>
        </w:rPr>
        <w:t>)</w:t>
      </w:r>
      <w:r w:rsidRPr="0038505A">
        <w:rPr>
          <w:rFonts w:ascii="Arial" w:hAnsi="Arial" w:cs="Arial"/>
          <w:i w:val="0"/>
        </w:rPr>
        <w:t xml:space="preserve">. </w:t>
      </w:r>
      <w:r w:rsidRPr="0038505A">
        <w:rPr>
          <w:rStyle w:val="title-text"/>
          <w:rFonts w:ascii="Arial" w:hAnsi="Arial" w:cs="Arial"/>
          <w:i w:val="0"/>
        </w:rPr>
        <w:t>Survival of bifidobacteria after spray-drying. Int J Food Microbiol.</w:t>
      </w:r>
      <w:r w:rsidR="00341AC5">
        <w:rPr>
          <w:rStyle w:val="title-text"/>
          <w:rFonts w:ascii="Arial" w:hAnsi="Arial" w:cs="Arial"/>
          <w:i w:val="0"/>
        </w:rPr>
        <w:t>, 74(1-2),</w:t>
      </w:r>
      <w:r w:rsidRPr="0038505A">
        <w:rPr>
          <w:rStyle w:val="title-text"/>
          <w:rFonts w:ascii="Arial" w:hAnsi="Arial" w:cs="Arial"/>
          <w:i w:val="0"/>
        </w:rPr>
        <w:t xml:space="preserve"> 79-86</w:t>
      </w:r>
      <w:r w:rsidR="00341AC5">
        <w:rPr>
          <w:rStyle w:val="title-text"/>
          <w:rFonts w:ascii="Arial" w:hAnsi="Arial" w:cs="Arial"/>
          <w:i w:val="0"/>
        </w:rPr>
        <w:t>.</w:t>
      </w:r>
    </w:p>
    <w:p w14:paraId="30B43F62" w14:textId="77777777" w:rsidR="00B43114" w:rsidRDefault="00B43114" w:rsidP="00B43114">
      <w:pPr>
        <w:pStyle w:val="ListParagraph"/>
        <w:spacing w:after="0" w:line="480" w:lineRule="auto"/>
        <w:jc w:val="both"/>
        <w:rPr>
          <w:rStyle w:val="title-text"/>
          <w:rFonts w:ascii="Arial" w:hAnsi="Arial" w:cs="Arial"/>
          <w:i w:val="0"/>
        </w:rPr>
      </w:pPr>
    </w:p>
    <w:p w14:paraId="71FEF043" w14:textId="77777777" w:rsidR="00B43114" w:rsidRPr="00971B08" w:rsidRDefault="00B43114" w:rsidP="00B43114">
      <w:pPr>
        <w:pStyle w:val="ListParagraph"/>
        <w:numPr>
          <w:ilvl w:val="0"/>
          <w:numId w:val="5"/>
        </w:numPr>
        <w:spacing w:line="480" w:lineRule="auto"/>
        <w:jc w:val="both"/>
        <w:rPr>
          <w:rFonts w:ascii="Arial" w:hAnsi="Arial" w:cs="Arial"/>
          <w:i w:val="0"/>
          <w:highlight w:val="yellow"/>
        </w:rPr>
      </w:pPr>
      <w:r w:rsidRPr="00971B08">
        <w:rPr>
          <w:rFonts w:ascii="Arial" w:hAnsi="Arial" w:cs="Arial"/>
          <w:i w:val="0"/>
          <w:highlight w:val="yellow"/>
        </w:rPr>
        <w:t>Longvah, T., Ananthan, R., Bhaskarachary, K. &amp; Venkaiah, K. (2017). Indian Food</w:t>
      </w:r>
    </w:p>
    <w:p w14:paraId="312EBDCE" w14:textId="4B9E34CA" w:rsidR="00B43114" w:rsidRDefault="00B43114" w:rsidP="00B43114">
      <w:pPr>
        <w:pStyle w:val="ListParagraph"/>
        <w:spacing w:line="480" w:lineRule="auto"/>
        <w:jc w:val="both"/>
        <w:rPr>
          <w:rFonts w:ascii="Arial" w:hAnsi="Arial" w:cs="Arial"/>
          <w:i w:val="0"/>
        </w:rPr>
      </w:pPr>
      <w:r w:rsidRPr="00971B08">
        <w:rPr>
          <w:rFonts w:ascii="Arial" w:hAnsi="Arial" w:cs="Arial"/>
          <w:i w:val="0"/>
          <w:highlight w:val="yellow"/>
        </w:rPr>
        <w:t>Composition Tables, National Institute of Nutrition, Indian Council of Medical Research, Hyderabad.</w:t>
      </w:r>
    </w:p>
    <w:p w14:paraId="73C23F5B" w14:textId="46D69569" w:rsidR="0038505A" w:rsidRPr="0038505A" w:rsidRDefault="003E5948" w:rsidP="00B43114">
      <w:pPr>
        <w:pStyle w:val="ListParagraph"/>
        <w:spacing w:line="480" w:lineRule="auto"/>
        <w:jc w:val="both"/>
        <w:rPr>
          <w:rFonts w:ascii="Arial" w:hAnsi="Arial" w:cs="Arial"/>
          <w:i w:val="0"/>
        </w:rPr>
      </w:pPr>
      <w:r w:rsidRPr="003E5948">
        <w:rPr>
          <w:rStyle w:val="title-text"/>
          <w:rFonts w:ascii="Arial" w:hAnsi="Arial" w:cs="Arial"/>
        </w:rPr>
        <w:lastRenderedPageBreak/>
        <w:t xml:space="preserve"> </w:t>
      </w:r>
    </w:p>
    <w:p w14:paraId="15A5E8C9" w14:textId="18E030FA" w:rsidR="00B43114" w:rsidRPr="00971B08" w:rsidRDefault="00B43114" w:rsidP="00B43114">
      <w:pPr>
        <w:pStyle w:val="ListParagraph"/>
        <w:numPr>
          <w:ilvl w:val="0"/>
          <w:numId w:val="5"/>
        </w:numPr>
        <w:spacing w:line="480" w:lineRule="auto"/>
        <w:jc w:val="both"/>
        <w:rPr>
          <w:rStyle w:val="HTMLCite"/>
          <w:rFonts w:ascii="Arial" w:hAnsi="Arial" w:cs="Arial"/>
          <w:highlight w:val="yellow"/>
        </w:rPr>
      </w:pPr>
      <w:r w:rsidRPr="00971B08">
        <w:rPr>
          <w:rStyle w:val="HTMLCite"/>
          <w:rFonts w:ascii="Arial" w:hAnsi="Arial" w:cs="Arial"/>
          <w:highlight w:val="yellow"/>
        </w:rPr>
        <w:t>Mitharwal, S., Kumar, S., &amp; Chauhan, K. (2021). Nutritional, polyphenolic composition and in vitro digestibility of finger millet (</w:t>
      </w:r>
      <w:r w:rsidRPr="00971B08">
        <w:rPr>
          <w:rStyle w:val="Emphasis"/>
          <w:rFonts w:ascii="Arial" w:hAnsi="Arial" w:cs="Arial"/>
          <w:i/>
          <w:highlight w:val="yellow"/>
        </w:rPr>
        <w:t>Eleusine coracana</w:t>
      </w:r>
      <w:r w:rsidRPr="00971B08">
        <w:rPr>
          <w:rStyle w:val="HTMLCite"/>
          <w:rFonts w:ascii="Arial" w:hAnsi="Arial" w:cs="Arial"/>
          <w:highlight w:val="yellow"/>
        </w:rPr>
        <w:t xml:space="preserve"> L.) with its potential food applications: A review. </w:t>
      </w:r>
      <w:r w:rsidRPr="00971B08">
        <w:rPr>
          <w:rStyle w:val="Emphasis"/>
          <w:rFonts w:ascii="Arial" w:hAnsi="Arial" w:cs="Arial"/>
          <w:highlight w:val="yellow"/>
        </w:rPr>
        <w:t>Food</w:t>
      </w:r>
      <w:r w:rsidRPr="00971B08">
        <w:rPr>
          <w:rStyle w:val="HTMLCite"/>
          <w:rFonts w:ascii="Arial" w:hAnsi="Arial" w:cs="Arial"/>
          <w:highlight w:val="yellow"/>
        </w:rPr>
        <w:t xml:space="preserve"> Biosci., 44, </w:t>
      </w:r>
      <w:hyperlink r:id="rId34" w:history="1">
        <w:r w:rsidRPr="00971B08">
          <w:rPr>
            <w:rStyle w:val="Hyperlink"/>
            <w:rFonts w:ascii="Arial" w:hAnsi="Arial" w:cs="Arial"/>
            <w:highlight w:val="yellow"/>
          </w:rPr>
          <w:t>https://doi.org/10.1016/j.fbio.2021.101382</w:t>
        </w:r>
      </w:hyperlink>
    </w:p>
    <w:p w14:paraId="6BC3A502" w14:textId="77777777" w:rsidR="00B43114" w:rsidRPr="00762E75" w:rsidRDefault="00B43114" w:rsidP="00B43114">
      <w:pPr>
        <w:pStyle w:val="ListParagraph"/>
        <w:spacing w:line="480" w:lineRule="auto"/>
        <w:jc w:val="both"/>
        <w:rPr>
          <w:rStyle w:val="HTMLCite"/>
          <w:rFonts w:ascii="Arial" w:hAnsi="Arial" w:cs="Arial"/>
        </w:rPr>
      </w:pPr>
    </w:p>
    <w:p w14:paraId="7E057254" w14:textId="77777777" w:rsidR="0063233F" w:rsidRPr="00EF7DBA" w:rsidRDefault="0063233F" w:rsidP="00EF7DBA">
      <w:pPr>
        <w:pStyle w:val="ListParagraph"/>
        <w:numPr>
          <w:ilvl w:val="0"/>
          <w:numId w:val="5"/>
        </w:numPr>
        <w:spacing w:line="480" w:lineRule="auto"/>
        <w:jc w:val="both"/>
        <w:rPr>
          <w:rStyle w:val="anchor-text"/>
          <w:rFonts w:ascii="Arial" w:hAnsi="Arial" w:cs="Arial"/>
          <w:i w:val="0"/>
          <w:color w:val="0000FF"/>
          <w:u w:val="single"/>
        </w:rPr>
      </w:pPr>
      <w:r w:rsidRPr="00EF7DBA">
        <w:rPr>
          <w:rFonts w:ascii="Arial" w:hAnsi="Arial" w:cs="Arial"/>
          <w:i w:val="0"/>
          <w:lang w:val="en-IN" w:eastAsia="en-IN"/>
        </w:rPr>
        <w:t>Muala, W.C.B., Charnelle, T.K.</w:t>
      </w:r>
      <w:r w:rsidR="00341AC5" w:rsidRPr="00EF7DBA">
        <w:rPr>
          <w:rFonts w:ascii="Arial" w:hAnsi="Arial" w:cs="Arial"/>
          <w:i w:val="0"/>
          <w:lang w:val="en-IN" w:eastAsia="en-IN"/>
        </w:rPr>
        <w:t>, Fabrice</w:t>
      </w:r>
      <w:r w:rsidRPr="00EF7DBA">
        <w:rPr>
          <w:rFonts w:ascii="Arial" w:hAnsi="Arial" w:cs="Arial"/>
          <w:i w:val="0"/>
          <w:lang w:val="en-IN" w:eastAsia="en-IN"/>
        </w:rPr>
        <w:t xml:space="preserve">, </w:t>
      </w:r>
      <w:r w:rsidR="00341AC5" w:rsidRPr="00EF7DBA">
        <w:rPr>
          <w:rFonts w:ascii="Arial" w:hAnsi="Arial" w:cs="Arial"/>
          <w:i w:val="0"/>
          <w:lang w:val="en-IN" w:eastAsia="en-IN"/>
        </w:rPr>
        <w:t>T, D.</w:t>
      </w:r>
      <w:r w:rsidRPr="00EF7DBA">
        <w:rPr>
          <w:rFonts w:ascii="Arial" w:hAnsi="Arial" w:cs="Arial"/>
          <w:i w:val="0"/>
          <w:lang w:val="en-IN" w:eastAsia="en-IN"/>
        </w:rPr>
        <w:t>, Bernard, T.</w:t>
      </w:r>
      <w:r w:rsidR="00341AC5" w:rsidRPr="00EF7DBA">
        <w:rPr>
          <w:rFonts w:ascii="Arial" w:hAnsi="Arial" w:cs="Arial"/>
          <w:i w:val="0"/>
          <w:lang w:val="en-IN" w:eastAsia="en-IN"/>
        </w:rPr>
        <w:t>, Ghislain</w:t>
      </w:r>
      <w:r w:rsidRPr="00EF7DBA">
        <w:rPr>
          <w:rFonts w:ascii="Arial" w:hAnsi="Arial" w:cs="Arial"/>
          <w:i w:val="0"/>
          <w:lang w:val="en-IN" w:eastAsia="en-IN"/>
        </w:rPr>
        <w:t>, M.N.</w:t>
      </w:r>
      <w:r w:rsidR="00341AC5">
        <w:rPr>
          <w:rFonts w:ascii="Arial" w:hAnsi="Arial" w:cs="Arial"/>
          <w:i w:val="0"/>
          <w:lang w:val="en-IN" w:eastAsia="en-IN"/>
        </w:rPr>
        <w:t>,</w:t>
      </w:r>
      <w:r w:rsidRPr="00EF7DBA">
        <w:rPr>
          <w:rFonts w:ascii="Arial" w:hAnsi="Arial" w:cs="Arial"/>
          <w:i w:val="0"/>
          <w:lang w:val="en-IN" w:eastAsia="en-IN"/>
        </w:rPr>
        <w:t xml:space="preserve"> &amp; Serge, N.E. (2024). Formulation of weaning food from yellow maize (</w:t>
      </w:r>
      <w:r w:rsidRPr="00EF7DBA">
        <w:rPr>
          <w:rFonts w:ascii="Arial" w:hAnsi="Arial" w:cs="Arial"/>
          <w:lang w:val="en-IN" w:eastAsia="en-IN"/>
        </w:rPr>
        <w:t>Zea mays</w:t>
      </w:r>
      <w:r w:rsidRPr="00EF7DBA">
        <w:rPr>
          <w:rFonts w:ascii="Arial" w:hAnsi="Arial" w:cs="Arial"/>
          <w:i w:val="0"/>
          <w:lang w:val="en-IN" w:eastAsia="en-IN"/>
        </w:rPr>
        <w:t xml:space="preserve"> L.) and red millet (</w:t>
      </w:r>
      <w:r w:rsidRPr="00EF7DBA">
        <w:rPr>
          <w:rFonts w:ascii="Arial" w:hAnsi="Arial" w:cs="Arial"/>
          <w:lang w:val="en-IN" w:eastAsia="en-IN"/>
        </w:rPr>
        <w:t>Eleusine coracana</w:t>
      </w:r>
      <w:r w:rsidRPr="00EF7DBA">
        <w:rPr>
          <w:rFonts w:ascii="Arial" w:hAnsi="Arial" w:cs="Arial"/>
          <w:i w:val="0"/>
          <w:lang w:val="en-IN" w:eastAsia="en-IN"/>
        </w:rPr>
        <w:t xml:space="preserve"> L.), enriched with pretreated African locust beans (</w:t>
      </w:r>
      <w:r w:rsidRPr="00EF7DBA">
        <w:rPr>
          <w:rFonts w:ascii="Arial" w:hAnsi="Arial" w:cs="Arial"/>
          <w:lang w:val="en-IN" w:eastAsia="en-IN"/>
        </w:rPr>
        <w:t>Parkia biglobosa Jacq</w:t>
      </w:r>
      <w:r w:rsidR="00341AC5">
        <w:rPr>
          <w:rFonts w:ascii="Arial" w:hAnsi="Arial" w:cs="Arial"/>
          <w:i w:val="0"/>
          <w:lang w:val="en-IN" w:eastAsia="en-IN"/>
        </w:rPr>
        <w:t>.) J</w:t>
      </w:r>
      <w:r w:rsidRPr="00EF7DBA">
        <w:rPr>
          <w:rFonts w:ascii="Arial" w:hAnsi="Arial" w:cs="Arial"/>
          <w:i w:val="0"/>
          <w:lang w:val="en-IN" w:eastAsia="en-IN"/>
        </w:rPr>
        <w:t xml:space="preserve"> Agricul Food Res.</w:t>
      </w:r>
      <w:r w:rsidR="00341AC5">
        <w:rPr>
          <w:rFonts w:ascii="Arial" w:hAnsi="Arial" w:cs="Arial"/>
          <w:i w:val="0"/>
          <w:lang w:val="en-IN" w:eastAsia="en-IN"/>
        </w:rPr>
        <w:t>,</w:t>
      </w:r>
      <w:r w:rsidRPr="00EF7DBA">
        <w:rPr>
          <w:rFonts w:ascii="Arial" w:hAnsi="Arial" w:cs="Arial"/>
          <w:i w:val="0"/>
          <w:lang w:val="en-IN" w:eastAsia="en-IN"/>
        </w:rPr>
        <w:t xml:space="preserve"> 16, </w:t>
      </w:r>
      <w:r w:rsidRPr="00EF7DBA">
        <w:rPr>
          <w:rFonts w:ascii="Arial" w:hAnsi="Arial" w:cs="Arial"/>
          <w:i w:val="0"/>
        </w:rPr>
        <w:t>101080</w:t>
      </w:r>
      <w:r w:rsidR="00341AC5">
        <w:rPr>
          <w:rFonts w:ascii="Arial" w:hAnsi="Arial" w:cs="Arial"/>
          <w:i w:val="0"/>
        </w:rPr>
        <w:t>.</w:t>
      </w:r>
      <w:r w:rsidRPr="00EF7DBA">
        <w:rPr>
          <w:rFonts w:ascii="Arial" w:hAnsi="Arial" w:cs="Arial"/>
          <w:i w:val="0"/>
          <w:lang w:val="en-IN" w:eastAsia="en-IN"/>
        </w:rPr>
        <w:t xml:space="preserve"> </w:t>
      </w:r>
      <w:hyperlink r:id="rId35" w:tgtFrame="_blank" w:tooltip="Persistent link using digital object identifier" w:history="1">
        <w:r w:rsidRPr="00EF7DBA">
          <w:rPr>
            <w:rStyle w:val="anchor-text"/>
            <w:rFonts w:ascii="Arial" w:hAnsi="Arial" w:cs="Arial"/>
            <w:i w:val="0"/>
            <w:color w:val="0000FF"/>
            <w:u w:val="single"/>
          </w:rPr>
          <w:t>https://doi.org/10.1016/j.jafr.2024.101080</w:t>
        </w:r>
      </w:hyperlink>
    </w:p>
    <w:p w14:paraId="31FFEC7D" w14:textId="77777777" w:rsidR="00C617D8" w:rsidRPr="00EF7DBA" w:rsidRDefault="00C617D8" w:rsidP="0063233F">
      <w:pPr>
        <w:spacing w:line="480" w:lineRule="auto"/>
        <w:jc w:val="both"/>
        <w:rPr>
          <w:rFonts w:ascii="Arial" w:hAnsi="Arial" w:cs="Arial"/>
          <w:iCs/>
          <w:lang w:val="en-IN" w:eastAsia="en-IN"/>
        </w:rPr>
      </w:pPr>
    </w:p>
    <w:p w14:paraId="42204782" w14:textId="77777777" w:rsidR="00884F0A" w:rsidRPr="00EF7DBA" w:rsidRDefault="00884F0A" w:rsidP="00EF7DBA">
      <w:pPr>
        <w:pStyle w:val="ListParagraph"/>
        <w:numPr>
          <w:ilvl w:val="0"/>
          <w:numId w:val="5"/>
        </w:numPr>
        <w:spacing w:line="480" w:lineRule="auto"/>
        <w:jc w:val="both"/>
        <w:rPr>
          <w:rFonts w:ascii="Arial" w:hAnsi="Arial" w:cs="Arial"/>
          <w:i w:val="0"/>
          <w:lang w:val="en-IN" w:eastAsia="en-IN"/>
        </w:rPr>
      </w:pPr>
      <w:r w:rsidRPr="00EF7DBA">
        <w:rPr>
          <w:rFonts w:ascii="Arial" w:hAnsi="Arial" w:cs="Arial"/>
          <w:i w:val="0"/>
          <w:lang w:val="en-IN" w:eastAsia="en-IN"/>
        </w:rPr>
        <w:lastRenderedPageBreak/>
        <w:t>Pandey,  L</w:t>
      </w:r>
      <w:r w:rsidR="00341AC5">
        <w:rPr>
          <w:rFonts w:ascii="Arial" w:hAnsi="Arial" w:cs="Arial"/>
          <w:i w:val="0"/>
          <w:lang w:val="en-IN" w:eastAsia="en-IN"/>
        </w:rPr>
        <w:t>.,</w:t>
      </w:r>
      <w:r w:rsidRPr="00EF7DBA">
        <w:rPr>
          <w:rFonts w:ascii="Arial" w:hAnsi="Arial" w:cs="Arial"/>
          <w:i w:val="0"/>
          <w:lang w:val="en-IN" w:eastAsia="en-IN"/>
        </w:rPr>
        <w:t xml:space="preserve"> &amp; Singh, V. (2019). Development and nutritional evaluation of weaning foods to prevent protein- energy malnutrition in </w:t>
      </w:r>
      <w:r w:rsidR="00341AC5">
        <w:rPr>
          <w:rFonts w:ascii="Arial" w:hAnsi="Arial" w:cs="Arial"/>
          <w:i w:val="0"/>
          <w:lang w:val="en-IN" w:eastAsia="en-IN"/>
        </w:rPr>
        <w:t xml:space="preserve">infants. Int J Chemical Studies, 7(1), </w:t>
      </w:r>
      <w:r w:rsidRPr="00EF7DBA">
        <w:rPr>
          <w:rFonts w:ascii="Arial" w:hAnsi="Arial" w:cs="Arial"/>
          <w:i w:val="0"/>
          <w:lang w:val="en-IN" w:eastAsia="en-IN"/>
        </w:rPr>
        <w:t>05-09</w:t>
      </w:r>
      <w:r w:rsidR="00341AC5">
        <w:rPr>
          <w:rFonts w:ascii="Arial" w:hAnsi="Arial" w:cs="Arial"/>
          <w:i w:val="0"/>
          <w:lang w:val="en-IN" w:eastAsia="en-IN"/>
        </w:rPr>
        <w:t>.</w:t>
      </w:r>
    </w:p>
    <w:p w14:paraId="6B6426BB" w14:textId="77777777" w:rsidR="00884F0A" w:rsidRPr="00EF7DBA" w:rsidRDefault="00884F0A" w:rsidP="00884F0A">
      <w:pPr>
        <w:spacing w:line="480" w:lineRule="auto"/>
        <w:jc w:val="both"/>
        <w:rPr>
          <w:rFonts w:ascii="Arial" w:hAnsi="Arial" w:cs="Arial"/>
          <w:iCs/>
          <w:lang w:val="en-IN" w:eastAsia="en-IN"/>
        </w:rPr>
      </w:pPr>
    </w:p>
    <w:p w14:paraId="7C2ED256" w14:textId="77777777" w:rsidR="00B65F66" w:rsidRDefault="00B65F66" w:rsidP="00B65F66">
      <w:pPr>
        <w:pStyle w:val="Body"/>
        <w:numPr>
          <w:ilvl w:val="0"/>
          <w:numId w:val="5"/>
        </w:numPr>
        <w:spacing w:line="480" w:lineRule="auto"/>
        <w:rPr>
          <w:rFonts w:ascii="Arial" w:hAnsi="Arial" w:cs="Arial"/>
        </w:rPr>
      </w:pPr>
      <w:r>
        <w:t>Poddar</w:t>
      </w:r>
      <w:r w:rsidR="00341AC5">
        <w:t>,</w:t>
      </w:r>
      <w:r>
        <w:t xml:space="preserve"> D</w:t>
      </w:r>
      <w:r w:rsidR="00341AC5">
        <w:t>.</w:t>
      </w:r>
      <w:r>
        <w:t>, Palmer</w:t>
      </w:r>
      <w:r w:rsidR="00341AC5">
        <w:t>,</w:t>
      </w:r>
      <w:r>
        <w:t xml:space="preserve"> J</w:t>
      </w:r>
      <w:r w:rsidR="00341AC5">
        <w:t>.</w:t>
      </w:r>
      <w:r>
        <w:t>, Das</w:t>
      </w:r>
      <w:r w:rsidR="00341AC5">
        <w:t>,</w:t>
      </w:r>
      <w:r>
        <w:t xml:space="preserve"> S</w:t>
      </w:r>
      <w:r w:rsidR="00341AC5">
        <w:t>.</w:t>
      </w:r>
      <w:r>
        <w:t>, Gaare</w:t>
      </w:r>
      <w:r w:rsidR="00341AC5">
        <w:t>,</w:t>
      </w:r>
      <w:r>
        <w:t xml:space="preserve"> M</w:t>
      </w:r>
      <w:r w:rsidR="00341AC5">
        <w:t>.</w:t>
      </w:r>
      <w:r>
        <w:t>, Nag</w:t>
      </w:r>
      <w:r w:rsidR="00341AC5">
        <w:t>,</w:t>
      </w:r>
      <w:r>
        <w:t xml:space="preserve"> A</w:t>
      </w:r>
      <w:r w:rsidR="00341AC5">
        <w:t>.</w:t>
      </w:r>
      <w:r>
        <w:t>,</w:t>
      </w:r>
      <w:r w:rsidR="00341AC5">
        <w:t xml:space="preserve"> &amp;</w:t>
      </w:r>
      <w:r>
        <w:t xml:space="preserve"> Singh</w:t>
      </w:r>
      <w:r w:rsidR="00341AC5">
        <w:t>,</w:t>
      </w:r>
      <w:r>
        <w:t xml:space="preserve"> H. </w:t>
      </w:r>
      <w:r w:rsidR="00844282">
        <w:t xml:space="preserve">(2021). </w:t>
      </w:r>
      <w:r>
        <w:t xml:space="preserve">Effect of Fluidized Bed Drying, Matrix Constituents and Structure on the Viability of Probiotic </w:t>
      </w:r>
      <w:r>
        <w:rPr>
          <w:i/>
          <w:iCs/>
        </w:rPr>
        <w:t>Lactobacillus paracasei</w:t>
      </w:r>
      <w:r>
        <w:t xml:space="preserve"> ATCC 55544 during Storage at 4 °C, 25 °C and </w:t>
      </w:r>
      <w:r w:rsidR="00844282">
        <w:t>37 °C</w:t>
      </w:r>
      <w:r w:rsidR="00341AC5">
        <w:t>. Microorganisms,</w:t>
      </w:r>
      <w:r w:rsidR="00844282">
        <w:t xml:space="preserve"> </w:t>
      </w:r>
      <w:r w:rsidR="00341AC5">
        <w:t xml:space="preserve">10(1), </w:t>
      </w:r>
      <w:r>
        <w:t xml:space="preserve">74. doi: 10.3390/microorganisms10010074. </w:t>
      </w:r>
    </w:p>
    <w:p w14:paraId="7FB89266" w14:textId="77777777" w:rsidR="00B43114" w:rsidRPr="00971B08" w:rsidRDefault="00B43114" w:rsidP="00B43114">
      <w:pPr>
        <w:pStyle w:val="ListParagraph"/>
        <w:numPr>
          <w:ilvl w:val="0"/>
          <w:numId w:val="5"/>
        </w:numPr>
        <w:spacing w:line="480" w:lineRule="auto"/>
        <w:jc w:val="both"/>
        <w:rPr>
          <w:rFonts w:ascii="Arial" w:hAnsi="Arial" w:cs="Arial"/>
          <w:i w:val="0"/>
          <w:highlight w:val="yellow"/>
        </w:rPr>
      </w:pPr>
      <w:r w:rsidRPr="00971B08">
        <w:rPr>
          <w:rFonts w:ascii="Arial" w:hAnsi="Arial" w:cs="Arial"/>
          <w:i w:val="0"/>
          <w:highlight w:val="yellow"/>
        </w:rPr>
        <w:t xml:space="preserve">Sadawarte, S. K., Thorat, P. P., &amp; Gadhe, K.S. (2025). Development and evaluation of weaning food with incorporation of green gram malt. Int. J. Adv. Biochem Res. SP-9(3), 87-92. doi: </w:t>
      </w:r>
      <w:hyperlink r:id="rId36" w:history="1">
        <w:r w:rsidRPr="00971B08">
          <w:rPr>
            <w:rStyle w:val="Hyperlink"/>
            <w:rFonts w:ascii="Arial" w:hAnsi="Arial" w:cs="Arial"/>
            <w:i w:val="0"/>
            <w:highlight w:val="yellow"/>
          </w:rPr>
          <w:t>https://www.doi.org/10.33545/26174693.2025.v9.i3Sb.3919</w:t>
        </w:r>
      </w:hyperlink>
      <w:r w:rsidRPr="00971B08">
        <w:rPr>
          <w:rFonts w:ascii="Arial" w:hAnsi="Arial" w:cs="Arial"/>
          <w:i w:val="0"/>
          <w:highlight w:val="yellow"/>
        </w:rPr>
        <w:t xml:space="preserve"> </w:t>
      </w:r>
    </w:p>
    <w:p w14:paraId="5D2037D1" w14:textId="77777777" w:rsidR="00B43114" w:rsidRDefault="00B43114" w:rsidP="00B43114">
      <w:pPr>
        <w:pStyle w:val="ListParagraph"/>
        <w:spacing w:line="480" w:lineRule="auto"/>
        <w:jc w:val="both"/>
        <w:rPr>
          <w:rFonts w:ascii="Arial" w:hAnsi="Arial" w:cs="Arial"/>
          <w:i w:val="0"/>
          <w:lang w:val="en-IN" w:eastAsia="en-IN"/>
        </w:rPr>
      </w:pPr>
    </w:p>
    <w:p w14:paraId="2B481791" w14:textId="29207473" w:rsidR="00884F0A" w:rsidRPr="00EF7DBA" w:rsidRDefault="00884F0A" w:rsidP="00EF7DBA">
      <w:pPr>
        <w:pStyle w:val="ListParagraph"/>
        <w:numPr>
          <w:ilvl w:val="0"/>
          <w:numId w:val="5"/>
        </w:numPr>
        <w:spacing w:line="480" w:lineRule="auto"/>
        <w:jc w:val="both"/>
        <w:rPr>
          <w:rFonts w:ascii="Arial" w:hAnsi="Arial" w:cs="Arial"/>
          <w:i w:val="0"/>
          <w:lang w:val="en-IN" w:eastAsia="en-IN"/>
        </w:rPr>
      </w:pPr>
      <w:r w:rsidRPr="00EF7DBA">
        <w:rPr>
          <w:rFonts w:ascii="Arial" w:hAnsi="Arial" w:cs="Arial"/>
          <w:i w:val="0"/>
          <w:lang w:val="en-IN" w:eastAsia="en-IN"/>
        </w:rPr>
        <w:t>Sarita</w:t>
      </w:r>
      <w:r w:rsidR="00341AC5">
        <w:rPr>
          <w:rFonts w:ascii="Arial" w:hAnsi="Arial" w:cs="Arial"/>
          <w:i w:val="0"/>
          <w:lang w:val="en-IN" w:eastAsia="en-IN"/>
        </w:rPr>
        <w:t>,</w:t>
      </w:r>
      <w:r w:rsidRPr="00EF7DBA">
        <w:rPr>
          <w:rFonts w:ascii="Arial" w:hAnsi="Arial" w:cs="Arial"/>
          <w:i w:val="0"/>
          <w:lang w:val="en-IN" w:eastAsia="en-IN"/>
        </w:rPr>
        <w:t xml:space="preserve"> B</w:t>
      </w:r>
      <w:r w:rsidR="00341AC5">
        <w:rPr>
          <w:rFonts w:ascii="Arial" w:hAnsi="Arial" w:cs="Arial"/>
          <w:i w:val="0"/>
          <w:lang w:val="en-IN" w:eastAsia="en-IN"/>
        </w:rPr>
        <w:t>.</w:t>
      </w:r>
      <w:r w:rsidRPr="00EF7DBA">
        <w:rPr>
          <w:rFonts w:ascii="Arial" w:hAnsi="Arial" w:cs="Arial"/>
          <w:i w:val="0"/>
          <w:lang w:val="en-IN" w:eastAsia="en-IN"/>
        </w:rPr>
        <w:t>, Samadhan</w:t>
      </w:r>
      <w:r w:rsidR="00341AC5">
        <w:rPr>
          <w:rFonts w:ascii="Arial" w:hAnsi="Arial" w:cs="Arial"/>
          <w:i w:val="0"/>
          <w:lang w:val="en-IN" w:eastAsia="en-IN"/>
        </w:rPr>
        <w:t>,</w:t>
      </w:r>
      <w:r w:rsidRPr="00EF7DBA">
        <w:rPr>
          <w:rFonts w:ascii="Arial" w:hAnsi="Arial" w:cs="Arial"/>
          <w:i w:val="0"/>
          <w:lang w:val="en-IN" w:eastAsia="en-IN"/>
        </w:rPr>
        <w:t xml:space="preserve"> D</w:t>
      </w:r>
      <w:r w:rsidR="00341AC5">
        <w:rPr>
          <w:rFonts w:ascii="Arial" w:hAnsi="Arial" w:cs="Arial"/>
          <w:i w:val="0"/>
          <w:lang w:val="en-IN" w:eastAsia="en-IN"/>
        </w:rPr>
        <w:t>.</w:t>
      </w:r>
      <w:r w:rsidRPr="00EF7DBA">
        <w:rPr>
          <w:rFonts w:ascii="Arial" w:hAnsi="Arial" w:cs="Arial"/>
          <w:i w:val="0"/>
          <w:lang w:val="en-IN" w:eastAsia="en-IN"/>
        </w:rPr>
        <w:t>, Hassan</w:t>
      </w:r>
      <w:r w:rsidR="00341AC5">
        <w:rPr>
          <w:rFonts w:ascii="Arial" w:hAnsi="Arial" w:cs="Arial"/>
          <w:i w:val="0"/>
          <w:lang w:val="en-IN" w:eastAsia="en-IN"/>
        </w:rPr>
        <w:t>,</w:t>
      </w:r>
      <w:r w:rsidRPr="00EF7DBA">
        <w:rPr>
          <w:rFonts w:ascii="Arial" w:hAnsi="Arial" w:cs="Arial"/>
          <w:i w:val="0"/>
          <w:lang w:val="en-IN" w:eastAsia="en-IN"/>
        </w:rPr>
        <w:t xml:space="preserve"> M</w:t>
      </w:r>
      <w:r w:rsidR="00341AC5">
        <w:rPr>
          <w:rFonts w:ascii="Arial" w:hAnsi="Arial" w:cs="Arial"/>
          <w:i w:val="0"/>
          <w:lang w:val="en-IN" w:eastAsia="en-IN"/>
        </w:rPr>
        <w:t>.</w:t>
      </w:r>
      <w:r w:rsidRPr="00EF7DBA">
        <w:rPr>
          <w:rFonts w:ascii="Arial" w:hAnsi="Arial" w:cs="Arial"/>
          <w:i w:val="0"/>
          <w:lang w:val="en-IN" w:eastAsia="en-IN"/>
        </w:rPr>
        <w:t>Z</w:t>
      </w:r>
      <w:r w:rsidR="00341AC5">
        <w:rPr>
          <w:rFonts w:ascii="Arial" w:hAnsi="Arial" w:cs="Arial"/>
          <w:i w:val="0"/>
          <w:lang w:val="en-IN" w:eastAsia="en-IN"/>
        </w:rPr>
        <w:t xml:space="preserve">., &amp; </w:t>
      </w:r>
      <w:r w:rsidRPr="00EF7DBA">
        <w:rPr>
          <w:rFonts w:ascii="Arial" w:hAnsi="Arial" w:cs="Arial"/>
          <w:i w:val="0"/>
          <w:lang w:val="en-IN" w:eastAsia="en-IN"/>
        </w:rPr>
        <w:t>Kovaleva</w:t>
      </w:r>
      <w:r w:rsidR="00341AC5">
        <w:rPr>
          <w:rFonts w:ascii="Arial" w:hAnsi="Arial" w:cs="Arial"/>
          <w:i w:val="0"/>
          <w:lang w:val="en-IN" w:eastAsia="en-IN"/>
        </w:rPr>
        <w:t>,</w:t>
      </w:r>
      <w:r w:rsidRPr="00EF7DBA">
        <w:rPr>
          <w:rFonts w:ascii="Arial" w:hAnsi="Arial" w:cs="Arial"/>
          <w:i w:val="0"/>
          <w:lang w:val="en-IN" w:eastAsia="en-IN"/>
        </w:rPr>
        <w:t xml:space="preserve"> E</w:t>
      </w:r>
      <w:r w:rsidR="00341AC5">
        <w:rPr>
          <w:rFonts w:ascii="Arial" w:hAnsi="Arial" w:cs="Arial"/>
          <w:i w:val="0"/>
          <w:lang w:val="en-IN" w:eastAsia="en-IN"/>
        </w:rPr>
        <w:t>.</w:t>
      </w:r>
      <w:r w:rsidRPr="00EF7DBA">
        <w:rPr>
          <w:rFonts w:ascii="Arial" w:hAnsi="Arial" w:cs="Arial"/>
          <w:i w:val="0"/>
          <w:lang w:val="en-IN" w:eastAsia="en-IN"/>
        </w:rPr>
        <w:t>G</w:t>
      </w:r>
      <w:r w:rsidR="00341AC5">
        <w:rPr>
          <w:rFonts w:ascii="Arial" w:hAnsi="Arial" w:cs="Arial"/>
          <w:i w:val="0"/>
          <w:lang w:val="en-IN" w:eastAsia="en-IN"/>
        </w:rPr>
        <w:t>.</w:t>
      </w:r>
      <w:r w:rsidRPr="00EF7DBA">
        <w:rPr>
          <w:rFonts w:ascii="Arial" w:hAnsi="Arial" w:cs="Arial"/>
          <w:i w:val="0"/>
          <w:lang w:val="en-IN" w:eastAsia="en-IN"/>
        </w:rPr>
        <w:t xml:space="preserve"> (2025)</w:t>
      </w:r>
      <w:r w:rsidR="00A214CF">
        <w:rPr>
          <w:rFonts w:ascii="Arial" w:hAnsi="Arial" w:cs="Arial"/>
          <w:i w:val="0"/>
          <w:lang w:val="en-IN" w:eastAsia="en-IN"/>
        </w:rPr>
        <w:t>.</w:t>
      </w:r>
      <w:r w:rsidRPr="00EF7DBA">
        <w:rPr>
          <w:rFonts w:ascii="Arial" w:hAnsi="Arial" w:cs="Arial"/>
          <w:i w:val="0"/>
          <w:lang w:val="en-IN" w:eastAsia="en-IN"/>
        </w:rPr>
        <w:t xml:space="preserve"> A comprehensive review of probiotics and human health-current pros</w:t>
      </w:r>
      <w:r w:rsidR="00A214CF">
        <w:rPr>
          <w:rFonts w:ascii="Arial" w:hAnsi="Arial" w:cs="Arial"/>
          <w:i w:val="0"/>
          <w:lang w:val="en-IN" w:eastAsia="en-IN"/>
        </w:rPr>
        <w:t>pective and applications. Front</w:t>
      </w:r>
      <w:r w:rsidRPr="00EF7DBA">
        <w:rPr>
          <w:rFonts w:ascii="Arial" w:hAnsi="Arial" w:cs="Arial"/>
          <w:i w:val="0"/>
          <w:lang w:val="en-IN" w:eastAsia="en-IN"/>
        </w:rPr>
        <w:t xml:space="preserve"> Microbiol.</w:t>
      </w:r>
      <w:r w:rsidR="00A214CF">
        <w:rPr>
          <w:rFonts w:ascii="Arial" w:hAnsi="Arial" w:cs="Arial"/>
          <w:i w:val="0"/>
          <w:lang w:val="en-IN" w:eastAsia="en-IN"/>
        </w:rPr>
        <w:t>, 15,</w:t>
      </w:r>
      <w:r w:rsidRPr="00EF7DBA">
        <w:rPr>
          <w:rFonts w:ascii="Arial" w:hAnsi="Arial" w:cs="Arial"/>
          <w:i w:val="0"/>
          <w:lang w:val="en-IN" w:eastAsia="en-IN"/>
        </w:rPr>
        <w:t>1487641. doi: 10.3389/fmicb.2024.1487641</w:t>
      </w:r>
    </w:p>
    <w:p w14:paraId="07BCE5EE" w14:textId="77777777" w:rsidR="00884F0A" w:rsidRPr="00EF7DBA" w:rsidRDefault="00884F0A" w:rsidP="00884F0A">
      <w:pPr>
        <w:spacing w:line="480" w:lineRule="auto"/>
        <w:jc w:val="both"/>
        <w:rPr>
          <w:rFonts w:ascii="Arial" w:hAnsi="Arial" w:cs="Arial"/>
          <w:iCs/>
          <w:lang w:val="en-IN" w:eastAsia="en-IN"/>
        </w:rPr>
      </w:pPr>
    </w:p>
    <w:p w14:paraId="74CD7D2D" w14:textId="77777777" w:rsidR="00B65F66" w:rsidRPr="005857F7" w:rsidRDefault="00B65F66" w:rsidP="00B65F66">
      <w:pPr>
        <w:pStyle w:val="Body"/>
        <w:numPr>
          <w:ilvl w:val="0"/>
          <w:numId w:val="5"/>
        </w:numPr>
        <w:spacing w:line="480" w:lineRule="auto"/>
        <w:rPr>
          <w:rFonts w:ascii="Arial" w:hAnsi="Arial" w:cs="Arial"/>
        </w:rPr>
      </w:pPr>
      <w:r w:rsidRPr="005857F7">
        <w:rPr>
          <w:rFonts w:ascii="Arial" w:hAnsi="Arial" w:cs="Arial"/>
        </w:rPr>
        <w:t xml:space="preserve">Semwal, </w:t>
      </w:r>
      <w:r>
        <w:rPr>
          <w:rFonts w:ascii="Arial" w:hAnsi="Arial" w:cs="Arial"/>
        </w:rPr>
        <w:t xml:space="preserve">A., </w:t>
      </w:r>
      <w:r w:rsidRPr="005857F7">
        <w:rPr>
          <w:rFonts w:ascii="Arial" w:hAnsi="Arial" w:cs="Arial"/>
        </w:rPr>
        <w:t xml:space="preserve">Singh, </w:t>
      </w:r>
      <w:r>
        <w:rPr>
          <w:rFonts w:ascii="Arial" w:hAnsi="Arial" w:cs="Arial"/>
        </w:rPr>
        <w:t>A., Chand, K.</w:t>
      </w:r>
      <w:r w:rsidR="00A214CF">
        <w:rPr>
          <w:rFonts w:ascii="Arial" w:hAnsi="Arial" w:cs="Arial"/>
        </w:rPr>
        <w:t>,</w:t>
      </w:r>
      <w:r>
        <w:rPr>
          <w:rFonts w:ascii="Arial" w:hAnsi="Arial" w:cs="Arial"/>
        </w:rPr>
        <w:t xml:space="preserve"> &amp; </w:t>
      </w:r>
      <w:r w:rsidRPr="005857F7">
        <w:rPr>
          <w:rFonts w:ascii="Arial" w:hAnsi="Arial" w:cs="Arial"/>
        </w:rPr>
        <w:t>Shahi</w:t>
      </w:r>
      <w:r>
        <w:rPr>
          <w:rFonts w:ascii="Arial" w:hAnsi="Arial" w:cs="Arial"/>
        </w:rPr>
        <w:t xml:space="preserve">, N.C. (2015). </w:t>
      </w:r>
      <w:r w:rsidRPr="005857F7">
        <w:rPr>
          <w:rFonts w:ascii="Arial" w:hAnsi="Arial" w:cs="Arial"/>
        </w:rPr>
        <w:t>Quality assessment of probiotic weaning mix from fermented</w:t>
      </w:r>
      <w:r>
        <w:rPr>
          <w:rFonts w:ascii="Arial" w:hAnsi="Arial" w:cs="Arial"/>
        </w:rPr>
        <w:t xml:space="preserve"> </w:t>
      </w:r>
      <w:r w:rsidRPr="005857F7">
        <w:rPr>
          <w:rFonts w:ascii="Arial" w:hAnsi="Arial" w:cs="Arial"/>
        </w:rPr>
        <w:t>cereal-legume blends</w:t>
      </w:r>
      <w:r>
        <w:rPr>
          <w:rFonts w:ascii="Arial" w:hAnsi="Arial" w:cs="Arial"/>
        </w:rPr>
        <w:t xml:space="preserve">. </w:t>
      </w:r>
      <w:r w:rsidRPr="005857F7">
        <w:rPr>
          <w:rFonts w:ascii="Arial" w:hAnsi="Arial" w:cs="Arial"/>
        </w:rPr>
        <w:t>Int</w:t>
      </w:r>
      <w:r>
        <w:rPr>
          <w:rFonts w:ascii="Arial" w:hAnsi="Arial" w:cs="Arial"/>
        </w:rPr>
        <w:t xml:space="preserve"> J </w:t>
      </w:r>
      <w:r w:rsidRPr="005857F7">
        <w:rPr>
          <w:rFonts w:ascii="Arial" w:hAnsi="Arial" w:cs="Arial"/>
        </w:rPr>
        <w:t>Agri</w:t>
      </w:r>
      <w:r>
        <w:rPr>
          <w:rFonts w:ascii="Arial" w:hAnsi="Arial" w:cs="Arial"/>
        </w:rPr>
        <w:t>l</w:t>
      </w:r>
      <w:r w:rsidRPr="005857F7">
        <w:rPr>
          <w:rFonts w:ascii="Arial" w:hAnsi="Arial" w:cs="Arial"/>
        </w:rPr>
        <w:t xml:space="preserve"> Environ</w:t>
      </w:r>
      <w:r>
        <w:rPr>
          <w:rFonts w:ascii="Arial" w:hAnsi="Arial" w:cs="Arial"/>
        </w:rPr>
        <w:t xml:space="preserve"> </w:t>
      </w:r>
      <w:r w:rsidRPr="005857F7">
        <w:rPr>
          <w:rFonts w:ascii="Arial" w:hAnsi="Arial" w:cs="Arial"/>
        </w:rPr>
        <w:t>Biotechnol</w:t>
      </w:r>
      <w:r>
        <w:rPr>
          <w:rFonts w:ascii="Arial" w:hAnsi="Arial" w:cs="Arial"/>
        </w:rPr>
        <w:t>.</w:t>
      </w:r>
      <w:r w:rsidR="00A214CF">
        <w:rPr>
          <w:rFonts w:ascii="Arial" w:hAnsi="Arial" w:cs="Arial"/>
        </w:rPr>
        <w:t>, 8(1),</w:t>
      </w:r>
      <w:r>
        <w:rPr>
          <w:rFonts w:ascii="Arial" w:hAnsi="Arial" w:cs="Arial"/>
        </w:rPr>
        <w:t xml:space="preserve">49-59. </w:t>
      </w:r>
      <w:r w:rsidR="00A214CF">
        <w:rPr>
          <w:rFonts w:ascii="Arial" w:hAnsi="Arial" w:cs="Arial"/>
        </w:rPr>
        <w:t>doi</w:t>
      </w:r>
      <w:r w:rsidRPr="005857F7">
        <w:rPr>
          <w:rFonts w:ascii="Arial" w:hAnsi="Arial" w:cs="Arial"/>
        </w:rPr>
        <w:t>: 10.5958/2230-732X.2015.00006.6</w:t>
      </w:r>
    </w:p>
    <w:p w14:paraId="0A481D83" w14:textId="77777777" w:rsidR="00B65F66" w:rsidRPr="00B65F66" w:rsidRDefault="00B65F66" w:rsidP="00B65F66">
      <w:pPr>
        <w:pStyle w:val="ListParagraph"/>
        <w:spacing w:line="276" w:lineRule="auto"/>
        <w:jc w:val="both"/>
        <w:rPr>
          <w:rFonts w:ascii="Arial" w:hAnsi="Arial" w:cs="Arial"/>
        </w:rPr>
      </w:pPr>
    </w:p>
    <w:p w14:paraId="0BA0EF4D" w14:textId="77777777" w:rsidR="00884F0A" w:rsidRPr="00EF7DBA" w:rsidRDefault="00A214CF" w:rsidP="00EF7DBA">
      <w:pPr>
        <w:pStyle w:val="Heading3"/>
        <w:numPr>
          <w:ilvl w:val="0"/>
          <w:numId w:val="5"/>
        </w:numPr>
        <w:tabs>
          <w:tab w:val="left" w:pos="1540"/>
        </w:tabs>
        <w:spacing w:before="0" w:line="480" w:lineRule="auto"/>
        <w:ind w:right="-25"/>
        <w:jc w:val="both"/>
        <w:rPr>
          <w:rFonts w:ascii="Arial" w:hAnsi="Arial" w:cs="Arial"/>
          <w:i w:val="0"/>
          <w:color w:val="auto"/>
          <w:sz w:val="20"/>
          <w:szCs w:val="20"/>
        </w:rPr>
      </w:pPr>
      <w:r>
        <w:rPr>
          <w:rFonts w:ascii="Arial" w:hAnsi="Arial" w:cs="Arial"/>
          <w:i w:val="0"/>
          <w:color w:val="auto"/>
          <w:sz w:val="20"/>
          <w:szCs w:val="20"/>
        </w:rPr>
        <w:lastRenderedPageBreak/>
        <w:t>Shashik</w:t>
      </w:r>
      <w:r w:rsidR="00884F0A" w:rsidRPr="00EF7DBA">
        <w:rPr>
          <w:rFonts w:ascii="Arial" w:hAnsi="Arial" w:cs="Arial"/>
          <w:i w:val="0"/>
          <w:color w:val="auto"/>
          <w:sz w:val="20"/>
          <w:szCs w:val="20"/>
        </w:rPr>
        <w:t>umar, C. S</w:t>
      </w:r>
      <w:r>
        <w:rPr>
          <w:rFonts w:ascii="Arial" w:hAnsi="Arial" w:cs="Arial"/>
          <w:i w:val="0"/>
          <w:color w:val="auto"/>
          <w:sz w:val="20"/>
          <w:szCs w:val="20"/>
        </w:rPr>
        <w:t>.</w:t>
      </w:r>
      <w:r w:rsidR="00884F0A" w:rsidRPr="00EF7DBA">
        <w:rPr>
          <w:rFonts w:ascii="Arial" w:hAnsi="Arial" w:cs="Arial"/>
          <w:i w:val="0"/>
          <w:color w:val="auto"/>
          <w:sz w:val="20"/>
          <w:szCs w:val="20"/>
        </w:rPr>
        <w:t>, Basavabharati, Priyatam Reddy, K, R.</w:t>
      </w:r>
      <w:r>
        <w:rPr>
          <w:rFonts w:ascii="Arial" w:hAnsi="Arial" w:cs="Arial"/>
          <w:i w:val="0"/>
          <w:color w:val="auto"/>
          <w:sz w:val="20"/>
          <w:szCs w:val="20"/>
        </w:rPr>
        <w:t>,</w:t>
      </w:r>
      <w:r w:rsidR="00884F0A" w:rsidRPr="00EF7DBA">
        <w:rPr>
          <w:rFonts w:ascii="Arial" w:hAnsi="Arial" w:cs="Arial"/>
          <w:i w:val="0"/>
          <w:color w:val="auto"/>
          <w:sz w:val="20"/>
          <w:szCs w:val="20"/>
        </w:rPr>
        <w:t xml:space="preserve"> Prabha</w:t>
      </w:r>
      <w:r>
        <w:rPr>
          <w:rFonts w:ascii="Arial" w:hAnsi="Arial" w:cs="Arial"/>
          <w:i w:val="0"/>
          <w:color w:val="auto"/>
          <w:sz w:val="20"/>
          <w:szCs w:val="20"/>
        </w:rPr>
        <w:t>, R., &amp; Puranik, D.B.</w:t>
      </w:r>
      <w:r w:rsidR="00884F0A" w:rsidRPr="00EF7DBA">
        <w:rPr>
          <w:rFonts w:ascii="Arial" w:hAnsi="Arial" w:cs="Arial"/>
          <w:i w:val="0"/>
          <w:color w:val="auto"/>
          <w:sz w:val="20"/>
          <w:szCs w:val="20"/>
        </w:rPr>
        <w:t xml:space="preserve"> (2023). </w:t>
      </w:r>
      <w:r w:rsidR="00884F0A" w:rsidRPr="00EF7DBA">
        <w:rPr>
          <w:rStyle w:val="highlight"/>
          <w:rFonts w:ascii="Arial" w:hAnsi="Arial" w:cs="Arial"/>
          <w:i w:val="0"/>
          <w:color w:val="auto"/>
          <w:sz w:val="20"/>
          <w:szCs w:val="20"/>
        </w:rPr>
        <w:t xml:space="preserve">Optimization of Finger Millet Based Weaning Food. </w:t>
      </w:r>
      <w:r w:rsidR="00884F0A" w:rsidRPr="00EF7DBA">
        <w:rPr>
          <w:rFonts w:ascii="Arial" w:hAnsi="Arial" w:cs="Arial"/>
          <w:i w:val="0"/>
          <w:color w:val="auto"/>
          <w:sz w:val="20"/>
          <w:szCs w:val="20"/>
        </w:rPr>
        <w:t>Scientist, 2(2), 245-251</w:t>
      </w:r>
      <w:r>
        <w:rPr>
          <w:rFonts w:ascii="Arial" w:hAnsi="Arial" w:cs="Arial"/>
          <w:i w:val="0"/>
          <w:color w:val="auto"/>
          <w:sz w:val="20"/>
          <w:szCs w:val="20"/>
        </w:rPr>
        <w:t>.</w:t>
      </w:r>
    </w:p>
    <w:p w14:paraId="3809261A" w14:textId="77777777" w:rsidR="00884F0A" w:rsidRPr="00EF7DBA" w:rsidRDefault="00884F0A" w:rsidP="00884F0A">
      <w:pPr>
        <w:pStyle w:val="Heading3"/>
        <w:tabs>
          <w:tab w:val="left" w:pos="1540"/>
        </w:tabs>
        <w:spacing w:before="0" w:line="480" w:lineRule="auto"/>
        <w:ind w:right="-25"/>
        <w:jc w:val="both"/>
        <w:rPr>
          <w:rStyle w:val="markedcontent"/>
          <w:rFonts w:ascii="Arial" w:hAnsi="Arial" w:cs="Arial"/>
          <w:i w:val="0"/>
          <w:color w:val="auto"/>
          <w:sz w:val="20"/>
          <w:szCs w:val="20"/>
        </w:rPr>
      </w:pPr>
    </w:p>
    <w:p w14:paraId="52079813" w14:textId="77777777" w:rsidR="00B65F66" w:rsidRDefault="00B65F66" w:rsidP="003917D7">
      <w:pPr>
        <w:pStyle w:val="Body"/>
        <w:numPr>
          <w:ilvl w:val="0"/>
          <w:numId w:val="5"/>
        </w:numPr>
        <w:spacing w:after="0" w:line="480" w:lineRule="auto"/>
        <w:rPr>
          <w:rFonts w:ascii="Arial" w:hAnsi="Arial" w:cs="Arial"/>
        </w:rPr>
      </w:pPr>
      <w:r w:rsidRPr="00B65F66">
        <w:rPr>
          <w:rFonts w:ascii="Arial" w:hAnsi="Arial" w:cs="Arial"/>
        </w:rPr>
        <w:t>Shokri, Z., Fazeli, M.R., Ardjmand, M., Mousavi, S.M</w:t>
      </w:r>
      <w:r w:rsidR="00A214CF">
        <w:rPr>
          <w:rFonts w:ascii="Arial" w:hAnsi="Arial" w:cs="Arial"/>
        </w:rPr>
        <w:t>,</w:t>
      </w:r>
      <w:r w:rsidRPr="00B65F66">
        <w:rPr>
          <w:rFonts w:ascii="Arial" w:hAnsi="Arial" w:cs="Arial"/>
        </w:rPr>
        <w:t xml:space="preserve">. &amp; Gilani, K. (2015). Factors affecting viability of </w:t>
      </w:r>
      <w:r w:rsidRPr="00B65F66">
        <w:rPr>
          <w:rFonts w:ascii="Arial" w:hAnsi="Arial" w:cs="Arial"/>
          <w:i/>
        </w:rPr>
        <w:t>Bifidobacterium bifidum</w:t>
      </w:r>
      <w:r w:rsidRPr="00B65F66">
        <w:rPr>
          <w:rFonts w:ascii="Arial" w:hAnsi="Arial" w:cs="Arial"/>
        </w:rPr>
        <w:t xml:space="preserve"> during spray drying. DARU J</w:t>
      </w:r>
      <w:r w:rsidR="00A214CF">
        <w:rPr>
          <w:rFonts w:ascii="Arial" w:hAnsi="Arial" w:cs="Arial"/>
        </w:rPr>
        <w:t xml:space="preserve"> </w:t>
      </w:r>
      <w:r w:rsidRPr="00B65F66">
        <w:rPr>
          <w:rFonts w:ascii="Arial" w:hAnsi="Arial" w:cs="Arial"/>
        </w:rPr>
        <w:t>Pharma</w:t>
      </w:r>
      <w:r w:rsidR="00A214CF">
        <w:rPr>
          <w:rFonts w:ascii="Arial" w:hAnsi="Arial" w:cs="Arial"/>
        </w:rPr>
        <w:t xml:space="preserve"> </w:t>
      </w:r>
      <w:r w:rsidRPr="00B65F66">
        <w:rPr>
          <w:rFonts w:ascii="Arial" w:hAnsi="Arial" w:cs="Arial"/>
        </w:rPr>
        <w:t>Sci.</w:t>
      </w:r>
      <w:r w:rsidR="00A214CF">
        <w:rPr>
          <w:rFonts w:ascii="Arial" w:hAnsi="Arial" w:cs="Arial"/>
        </w:rPr>
        <w:t>,</w:t>
      </w:r>
      <w:r w:rsidRPr="00B65F66">
        <w:rPr>
          <w:rFonts w:ascii="Arial" w:hAnsi="Arial" w:cs="Arial"/>
        </w:rPr>
        <w:t xml:space="preserve"> 23,</w:t>
      </w:r>
      <w:r w:rsidR="00A214CF">
        <w:rPr>
          <w:rFonts w:ascii="Arial" w:hAnsi="Arial" w:cs="Arial"/>
        </w:rPr>
        <w:t xml:space="preserve"> </w:t>
      </w:r>
      <w:r w:rsidRPr="00B65F66">
        <w:rPr>
          <w:rFonts w:ascii="Arial" w:hAnsi="Arial" w:cs="Arial"/>
        </w:rPr>
        <w:t>7.</w:t>
      </w:r>
      <w:r>
        <w:rPr>
          <w:rFonts w:ascii="Arial" w:hAnsi="Arial" w:cs="Arial"/>
        </w:rPr>
        <w:t xml:space="preserve"> </w:t>
      </w:r>
      <w:r w:rsidR="00A214CF">
        <w:rPr>
          <w:rFonts w:ascii="Arial" w:hAnsi="Arial" w:cs="Arial"/>
        </w:rPr>
        <w:t>Doi:</w:t>
      </w:r>
      <w:r w:rsidRPr="00B65F66">
        <w:rPr>
          <w:rFonts w:ascii="Arial" w:hAnsi="Arial" w:cs="Arial"/>
        </w:rPr>
        <w:t xml:space="preserve"> 10.1186/s40199-014-0088-z</w:t>
      </w:r>
    </w:p>
    <w:p w14:paraId="0861E892" w14:textId="77777777" w:rsidR="00B65F66" w:rsidRPr="00B65F66" w:rsidRDefault="00B65F66" w:rsidP="00B65F66">
      <w:pPr>
        <w:pStyle w:val="Body"/>
        <w:spacing w:after="0" w:line="480" w:lineRule="auto"/>
        <w:rPr>
          <w:rFonts w:ascii="Arial" w:hAnsi="Arial" w:cs="Arial"/>
        </w:rPr>
      </w:pPr>
    </w:p>
    <w:p w14:paraId="2F23F072" w14:textId="77777777" w:rsidR="00884F0A" w:rsidRPr="00EF7DBA" w:rsidRDefault="00884F0A" w:rsidP="00EF7DBA">
      <w:pPr>
        <w:pStyle w:val="Heading3"/>
        <w:numPr>
          <w:ilvl w:val="0"/>
          <w:numId w:val="5"/>
        </w:numPr>
        <w:tabs>
          <w:tab w:val="left" w:pos="1540"/>
        </w:tabs>
        <w:spacing w:before="0" w:line="480" w:lineRule="auto"/>
        <w:ind w:right="-25"/>
        <w:jc w:val="both"/>
        <w:rPr>
          <w:rFonts w:ascii="Arial" w:hAnsi="Arial" w:cs="Arial"/>
          <w:i w:val="0"/>
          <w:color w:val="auto"/>
          <w:sz w:val="20"/>
          <w:szCs w:val="20"/>
        </w:rPr>
      </w:pPr>
      <w:r w:rsidRPr="00EF7DBA">
        <w:rPr>
          <w:rStyle w:val="markedcontent"/>
          <w:rFonts w:ascii="Arial" w:hAnsi="Arial" w:cs="Arial"/>
          <w:i w:val="0"/>
          <w:color w:val="auto"/>
          <w:sz w:val="20"/>
          <w:szCs w:val="20"/>
        </w:rPr>
        <w:t>Singh</w:t>
      </w:r>
      <w:r w:rsidR="00A214CF">
        <w:rPr>
          <w:rStyle w:val="markedcontent"/>
          <w:rFonts w:ascii="Arial" w:hAnsi="Arial" w:cs="Arial"/>
          <w:i w:val="0"/>
          <w:color w:val="auto"/>
          <w:sz w:val="20"/>
          <w:szCs w:val="20"/>
        </w:rPr>
        <w:t>,</w:t>
      </w:r>
      <w:r w:rsidRPr="00EF7DBA">
        <w:rPr>
          <w:rStyle w:val="markedcontent"/>
          <w:rFonts w:ascii="Arial" w:hAnsi="Arial" w:cs="Arial"/>
          <w:i w:val="0"/>
          <w:color w:val="auto"/>
          <w:sz w:val="20"/>
          <w:szCs w:val="20"/>
        </w:rPr>
        <w:t xml:space="preserve"> S</w:t>
      </w:r>
      <w:r w:rsidR="00A214CF">
        <w:rPr>
          <w:rStyle w:val="markedcontent"/>
          <w:rFonts w:ascii="Arial" w:hAnsi="Arial" w:cs="Arial"/>
          <w:i w:val="0"/>
          <w:color w:val="auto"/>
          <w:sz w:val="20"/>
          <w:szCs w:val="20"/>
        </w:rPr>
        <w:t xml:space="preserve">., &amp; </w:t>
      </w:r>
      <w:r w:rsidRPr="00EF7DBA">
        <w:rPr>
          <w:rStyle w:val="markedcontent"/>
          <w:rFonts w:ascii="Arial" w:hAnsi="Arial" w:cs="Arial"/>
          <w:i w:val="0"/>
          <w:color w:val="auto"/>
          <w:sz w:val="20"/>
          <w:szCs w:val="20"/>
        </w:rPr>
        <w:t>Singh</w:t>
      </w:r>
      <w:r w:rsidR="00A214CF">
        <w:rPr>
          <w:rStyle w:val="markedcontent"/>
          <w:rFonts w:ascii="Arial" w:hAnsi="Arial" w:cs="Arial"/>
          <w:i w:val="0"/>
          <w:color w:val="auto"/>
          <w:sz w:val="20"/>
          <w:szCs w:val="20"/>
        </w:rPr>
        <w:t>,</w:t>
      </w:r>
      <w:r w:rsidRPr="00EF7DBA">
        <w:rPr>
          <w:rStyle w:val="markedcontent"/>
          <w:rFonts w:ascii="Arial" w:hAnsi="Arial" w:cs="Arial"/>
          <w:i w:val="0"/>
          <w:color w:val="auto"/>
          <w:sz w:val="20"/>
          <w:szCs w:val="20"/>
        </w:rPr>
        <w:t xml:space="preserve"> N. (2023). Development of probiotics and prebiotics product as weaning food for infants. </w:t>
      </w:r>
      <w:r w:rsidR="00A214CF">
        <w:rPr>
          <w:rFonts w:ascii="Arial" w:hAnsi="Arial" w:cs="Arial"/>
          <w:i w:val="0"/>
          <w:color w:val="auto"/>
          <w:sz w:val="20"/>
          <w:szCs w:val="20"/>
        </w:rPr>
        <w:t>World J Adv Res Rev., 17(01),</w:t>
      </w:r>
      <w:r w:rsidRPr="00EF7DBA">
        <w:rPr>
          <w:rFonts w:ascii="Arial" w:hAnsi="Arial" w:cs="Arial"/>
          <w:i w:val="0"/>
          <w:color w:val="auto"/>
          <w:sz w:val="20"/>
          <w:szCs w:val="20"/>
        </w:rPr>
        <w:t xml:space="preserve"> 073-076</w:t>
      </w:r>
      <w:r w:rsidR="00A214CF">
        <w:rPr>
          <w:rFonts w:ascii="Arial" w:hAnsi="Arial" w:cs="Arial"/>
          <w:i w:val="0"/>
          <w:color w:val="auto"/>
          <w:sz w:val="20"/>
          <w:szCs w:val="20"/>
        </w:rPr>
        <w:t>.</w:t>
      </w:r>
      <w:r w:rsidRPr="00EF7DBA">
        <w:rPr>
          <w:rFonts w:ascii="Arial" w:hAnsi="Arial" w:cs="Arial"/>
          <w:i w:val="0"/>
          <w:color w:val="auto"/>
          <w:sz w:val="20"/>
          <w:szCs w:val="20"/>
        </w:rPr>
        <w:t xml:space="preserve"> </w:t>
      </w:r>
      <w:hyperlink r:id="rId37" w:history="1">
        <w:r w:rsidRPr="00EF7DBA">
          <w:rPr>
            <w:rStyle w:val="Hyperlink"/>
            <w:rFonts w:ascii="Arial" w:hAnsi="Arial" w:cs="Arial"/>
            <w:i w:val="0"/>
            <w:sz w:val="20"/>
            <w:szCs w:val="20"/>
          </w:rPr>
          <w:t>https://doi.org/10.30574/wjarr.2023.17.1.1376</w:t>
        </w:r>
      </w:hyperlink>
      <w:r w:rsidRPr="00EF7DBA">
        <w:rPr>
          <w:rFonts w:ascii="Arial" w:hAnsi="Arial" w:cs="Arial"/>
          <w:i w:val="0"/>
          <w:color w:val="auto"/>
          <w:sz w:val="20"/>
          <w:szCs w:val="20"/>
        </w:rPr>
        <w:t>.</w:t>
      </w:r>
    </w:p>
    <w:p w14:paraId="10CC233A" w14:textId="77777777" w:rsidR="0063233F" w:rsidRPr="00EF7DBA" w:rsidRDefault="0063233F" w:rsidP="0063233F">
      <w:pPr>
        <w:rPr>
          <w:lang w:bidi="en-US"/>
        </w:rPr>
      </w:pPr>
    </w:p>
    <w:p w14:paraId="02702B6F" w14:textId="77777777" w:rsidR="0063233F" w:rsidRPr="00EF7DBA" w:rsidRDefault="0063233F" w:rsidP="00EF7DBA">
      <w:pPr>
        <w:pStyle w:val="ListParagraph"/>
        <w:numPr>
          <w:ilvl w:val="0"/>
          <w:numId w:val="5"/>
        </w:numPr>
        <w:spacing w:line="480" w:lineRule="auto"/>
        <w:jc w:val="both"/>
        <w:rPr>
          <w:rFonts w:ascii="Arial" w:hAnsi="Arial" w:cs="Arial"/>
          <w:i w:val="0"/>
          <w:lang w:val="en-IN" w:eastAsia="en-IN"/>
        </w:rPr>
      </w:pPr>
      <w:r w:rsidRPr="00EF7DBA">
        <w:rPr>
          <w:rFonts w:ascii="Arial" w:hAnsi="Arial" w:cs="Arial"/>
          <w:i w:val="0"/>
          <w:lang w:val="en-IN" w:eastAsia="en-IN"/>
        </w:rPr>
        <w:t>Souaré, M.L., Sangaré, M., Théa, N., Traoré, M.M., Gounga, M.E</w:t>
      </w:r>
      <w:r w:rsidR="00A214CF">
        <w:rPr>
          <w:rFonts w:ascii="Arial" w:hAnsi="Arial" w:cs="Arial"/>
          <w:i w:val="0"/>
          <w:lang w:val="en-IN" w:eastAsia="en-IN"/>
        </w:rPr>
        <w:t>.,</w:t>
      </w:r>
      <w:r w:rsidRPr="00EF7DBA">
        <w:rPr>
          <w:rFonts w:ascii="Arial" w:hAnsi="Arial" w:cs="Arial"/>
          <w:i w:val="0"/>
          <w:lang w:val="en-IN" w:eastAsia="en-IN"/>
        </w:rPr>
        <w:t xml:space="preserve"> &amp; Traoré, L. (2025). Formulation of a weaning food based on sesame flour and corn flour for children a</w:t>
      </w:r>
      <w:r w:rsidR="00A214CF">
        <w:rPr>
          <w:rFonts w:ascii="Arial" w:hAnsi="Arial" w:cs="Arial"/>
          <w:i w:val="0"/>
          <w:lang w:val="en-IN" w:eastAsia="en-IN"/>
        </w:rPr>
        <w:t>ged 6 to 18 Months. Asian J Sci</w:t>
      </w:r>
      <w:r w:rsidRPr="00EF7DBA">
        <w:rPr>
          <w:rFonts w:ascii="Arial" w:hAnsi="Arial" w:cs="Arial"/>
          <w:i w:val="0"/>
          <w:lang w:val="en-IN" w:eastAsia="en-IN"/>
        </w:rPr>
        <w:t xml:space="preserve"> Technol.</w:t>
      </w:r>
      <w:r w:rsidR="00A214CF">
        <w:rPr>
          <w:rFonts w:ascii="Arial" w:hAnsi="Arial" w:cs="Arial"/>
          <w:i w:val="0"/>
          <w:lang w:val="en-IN" w:eastAsia="en-IN"/>
        </w:rPr>
        <w:t>, 16 (03),</w:t>
      </w:r>
      <w:r w:rsidRPr="00EF7DBA">
        <w:rPr>
          <w:rFonts w:ascii="Arial" w:hAnsi="Arial" w:cs="Arial"/>
          <w:i w:val="0"/>
          <w:lang w:val="en-IN" w:eastAsia="en-IN"/>
        </w:rPr>
        <w:t xml:space="preserve"> 13624-13631.</w:t>
      </w:r>
    </w:p>
    <w:p w14:paraId="243F001E" w14:textId="77777777" w:rsidR="0063233F" w:rsidRPr="00EF7DBA" w:rsidRDefault="0063233F" w:rsidP="0063233F">
      <w:pPr>
        <w:spacing w:line="480" w:lineRule="auto"/>
        <w:rPr>
          <w:rFonts w:ascii="Arial" w:hAnsi="Arial" w:cs="Arial"/>
          <w:lang w:bidi="en-US"/>
        </w:rPr>
      </w:pPr>
    </w:p>
    <w:p w14:paraId="1FF43A9F" w14:textId="77777777" w:rsidR="00884F0A" w:rsidRPr="00EF7DBA" w:rsidRDefault="00A214CF" w:rsidP="00EF7DBA">
      <w:pPr>
        <w:pStyle w:val="ListParagraph"/>
        <w:numPr>
          <w:ilvl w:val="0"/>
          <w:numId w:val="5"/>
        </w:numPr>
        <w:spacing w:line="480" w:lineRule="auto"/>
        <w:jc w:val="both"/>
        <w:rPr>
          <w:rFonts w:ascii="Arial" w:hAnsi="Arial" w:cs="Arial"/>
          <w:i w:val="0"/>
          <w:lang w:val="en-IN" w:eastAsia="en-IN"/>
        </w:rPr>
      </w:pPr>
      <w:r>
        <w:rPr>
          <w:rFonts w:ascii="Arial" w:hAnsi="Arial" w:cs="Arial"/>
          <w:i w:val="0"/>
          <w:lang w:val="en-IN" w:eastAsia="en-IN"/>
        </w:rPr>
        <w:t>WHO.</w:t>
      </w:r>
      <w:r w:rsidR="00884F0A" w:rsidRPr="00EF7DBA">
        <w:rPr>
          <w:rFonts w:ascii="Arial" w:hAnsi="Arial" w:cs="Arial"/>
          <w:i w:val="0"/>
          <w:lang w:val="en-IN" w:eastAsia="en-IN"/>
        </w:rPr>
        <w:t xml:space="preserve"> </w:t>
      </w:r>
      <w:r>
        <w:rPr>
          <w:rFonts w:ascii="Arial" w:hAnsi="Arial" w:cs="Arial"/>
          <w:i w:val="0"/>
          <w:lang w:val="en-IN" w:eastAsia="en-IN"/>
        </w:rPr>
        <w:t>(</w:t>
      </w:r>
      <w:r w:rsidR="00884F0A" w:rsidRPr="00EF7DBA">
        <w:rPr>
          <w:rFonts w:ascii="Arial" w:hAnsi="Arial" w:cs="Arial"/>
          <w:i w:val="0"/>
          <w:lang w:val="en-IN" w:eastAsia="en-IN"/>
        </w:rPr>
        <w:t>2023</w:t>
      </w:r>
      <w:r>
        <w:rPr>
          <w:rFonts w:ascii="Arial" w:hAnsi="Arial" w:cs="Arial"/>
          <w:i w:val="0"/>
          <w:lang w:val="en-IN" w:eastAsia="en-IN"/>
        </w:rPr>
        <w:t>)</w:t>
      </w:r>
      <w:r w:rsidR="00884F0A" w:rsidRPr="00EF7DBA">
        <w:rPr>
          <w:rFonts w:ascii="Arial" w:hAnsi="Arial" w:cs="Arial"/>
          <w:i w:val="0"/>
          <w:lang w:val="en-IN" w:eastAsia="en-IN"/>
        </w:rPr>
        <w:t>. World Health Organization. https://www.who.int/health-topics/complementary-feeding</w:t>
      </w:r>
    </w:p>
    <w:p w14:paraId="7779A752" w14:textId="77777777" w:rsidR="00884F0A" w:rsidRPr="006E2221" w:rsidRDefault="00884F0A" w:rsidP="00884F0A">
      <w:pPr>
        <w:spacing w:line="480" w:lineRule="auto"/>
        <w:jc w:val="both"/>
        <w:rPr>
          <w:rFonts w:ascii="Arial" w:hAnsi="Arial" w:cs="Arial"/>
        </w:rPr>
        <w:sectPr w:rsidR="00884F0A" w:rsidRPr="006E2221" w:rsidSect="0081519E">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14:paraId="26D13EC3" w14:textId="77777777" w:rsidR="000B35E4" w:rsidRDefault="000B35E4" w:rsidP="00EB2824">
      <w:pPr>
        <w:spacing w:line="480" w:lineRule="auto"/>
        <w:jc w:val="both"/>
      </w:pPr>
    </w:p>
    <w:p w14:paraId="6AE10E48" w14:textId="77777777" w:rsidR="000B35E4" w:rsidRDefault="000B35E4" w:rsidP="00EB2824">
      <w:pPr>
        <w:spacing w:line="480" w:lineRule="auto"/>
        <w:jc w:val="both"/>
      </w:pPr>
    </w:p>
    <w:p w14:paraId="7EE7799D" w14:textId="7A29A62D" w:rsidR="000B35E4" w:rsidRDefault="000B35E4" w:rsidP="00EB2824">
      <w:pPr>
        <w:spacing w:line="480" w:lineRule="auto"/>
        <w:jc w:val="both"/>
      </w:pPr>
    </w:p>
    <w:p w14:paraId="2AD90835" w14:textId="6B2CBD27" w:rsidR="000B35E4" w:rsidRDefault="000B35E4" w:rsidP="00EB2824">
      <w:pPr>
        <w:spacing w:line="480" w:lineRule="auto"/>
        <w:jc w:val="both"/>
      </w:pPr>
    </w:p>
    <w:p w14:paraId="2E618498" w14:textId="77777777" w:rsidR="000B35E4" w:rsidRDefault="000B35E4" w:rsidP="00EB2824">
      <w:pPr>
        <w:spacing w:line="480" w:lineRule="auto"/>
        <w:jc w:val="both"/>
      </w:pPr>
    </w:p>
    <w:p w14:paraId="119A72AC" w14:textId="77777777" w:rsidR="00762E75" w:rsidRPr="00762E75" w:rsidRDefault="00762E75" w:rsidP="000B35E4">
      <w:pPr>
        <w:spacing w:line="480" w:lineRule="auto"/>
        <w:jc w:val="both"/>
        <w:rPr>
          <w:rStyle w:val="HTMLCite"/>
          <w:rFonts w:ascii="Arial" w:hAnsi="Arial" w:cs="Arial"/>
          <w:i w:val="0"/>
        </w:rPr>
      </w:pPr>
    </w:p>
    <w:p w14:paraId="7544B543" w14:textId="77777777" w:rsidR="00762E75" w:rsidRPr="00762E75" w:rsidRDefault="00762E75" w:rsidP="000B35E4">
      <w:pPr>
        <w:spacing w:line="480" w:lineRule="auto"/>
        <w:jc w:val="both"/>
        <w:rPr>
          <w:rFonts w:ascii="Arial" w:hAnsi="Arial" w:cs="Arial"/>
          <w:i/>
        </w:rPr>
      </w:pPr>
    </w:p>
    <w:p w14:paraId="40309782" w14:textId="77777777" w:rsidR="00762E75" w:rsidRPr="00B43114" w:rsidRDefault="00762E75" w:rsidP="00EB2824">
      <w:pPr>
        <w:spacing w:line="480" w:lineRule="auto"/>
        <w:jc w:val="both"/>
        <w:rPr>
          <w:rStyle w:val="HTMLCite"/>
          <w:rFonts w:ascii="Arial" w:hAnsi="Arial" w:cs="Arial"/>
          <w:i w:val="0"/>
        </w:rPr>
      </w:pPr>
    </w:p>
    <w:p w14:paraId="6202907B" w14:textId="0C1225FB" w:rsidR="00762E75" w:rsidRPr="00762E75" w:rsidRDefault="00762E75" w:rsidP="000B35E4">
      <w:pPr>
        <w:spacing w:line="480" w:lineRule="auto"/>
        <w:jc w:val="both"/>
        <w:rPr>
          <w:rStyle w:val="HTMLCite"/>
          <w:rFonts w:ascii="Arial" w:hAnsi="Arial" w:cs="Arial"/>
          <w:i w:val="0"/>
        </w:rPr>
      </w:pPr>
    </w:p>
    <w:sectPr w:rsidR="00762E75" w:rsidRPr="00762E75" w:rsidSect="00884F0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AC006" w14:textId="77777777" w:rsidR="009965F2" w:rsidRDefault="009965F2" w:rsidP="00C37E61">
      <w:r>
        <w:separator/>
      </w:r>
    </w:p>
  </w:endnote>
  <w:endnote w:type="continuationSeparator" w:id="0">
    <w:p w14:paraId="1CECB638" w14:textId="77777777" w:rsidR="009965F2" w:rsidRDefault="009965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4120" w14:textId="77777777" w:rsidR="00027F55" w:rsidRDefault="00027F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30158" w14:textId="77777777" w:rsidR="00027F55" w:rsidRDefault="00027F5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51F84" w14:textId="10BDD6D2" w:rsidR="00027F55" w:rsidRPr="00FC251A" w:rsidRDefault="00027F55" w:rsidP="00FC251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54A7D" w14:textId="77777777" w:rsidR="00027F55" w:rsidRPr="00C37E61" w:rsidRDefault="00027F55" w:rsidP="00C37E61">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C788C" w14:textId="77777777" w:rsidR="00027F55" w:rsidRPr="00C37E61" w:rsidRDefault="00027F55"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A4239" w14:textId="77777777" w:rsidR="009965F2" w:rsidRDefault="009965F2" w:rsidP="00C37E61">
      <w:r>
        <w:separator/>
      </w:r>
    </w:p>
  </w:footnote>
  <w:footnote w:type="continuationSeparator" w:id="0">
    <w:p w14:paraId="5CD6EC61" w14:textId="77777777" w:rsidR="009965F2" w:rsidRDefault="009965F2"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92012" w14:textId="2E000F3C" w:rsidR="00027F55" w:rsidRDefault="009965F2">
    <w:pPr>
      <w:pStyle w:val="Header"/>
    </w:pPr>
    <w:r>
      <w:rPr>
        <w:noProof/>
      </w:rPr>
      <w:pict w14:anchorId="2D36E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9B16" w14:textId="3CDC1A33" w:rsidR="00027F55" w:rsidRDefault="009965F2">
    <w:pPr>
      <w:pStyle w:val="Header"/>
      <w:jc w:val="center"/>
    </w:pPr>
    <w:r>
      <w:rPr>
        <w:noProof/>
      </w:rPr>
      <w:pict w14:anchorId="586F8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3" o:spid="_x0000_s2051"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653687533"/>
        <w:docPartObj>
          <w:docPartGallery w:val="Page Numbers (Top of Page)"/>
          <w:docPartUnique/>
        </w:docPartObj>
      </w:sdtPr>
      <w:sdtEndPr>
        <w:rPr>
          <w:noProof/>
        </w:rPr>
      </w:sdtEndPr>
      <w:sdtContent>
        <w:r w:rsidR="00027F55">
          <w:fldChar w:fldCharType="begin"/>
        </w:r>
        <w:r w:rsidR="00027F55">
          <w:instrText xml:space="preserve"> PAGE   \* MERGEFORMAT </w:instrText>
        </w:r>
        <w:r w:rsidR="00027F55">
          <w:fldChar w:fldCharType="separate"/>
        </w:r>
        <w:r w:rsidR="00480E01">
          <w:rPr>
            <w:noProof/>
          </w:rPr>
          <w:t>1</w:t>
        </w:r>
        <w:r w:rsidR="00027F55">
          <w:rPr>
            <w:noProof/>
          </w:rPr>
          <w:fldChar w:fldCharType="end"/>
        </w:r>
      </w:sdtContent>
    </w:sdt>
  </w:p>
  <w:p w14:paraId="15857DAD" w14:textId="77777777" w:rsidR="00027F55" w:rsidRDefault="00027F5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E5835" w14:textId="078914F1" w:rsidR="00027F55" w:rsidRPr="00296529" w:rsidRDefault="009965F2" w:rsidP="00296529">
    <w:pPr>
      <w:ind w:left="2160"/>
      <w:jc w:val="center"/>
      <w:rPr>
        <w:rFonts w:ascii="Times New Roman" w:eastAsia="Calibri" w:hAnsi="Times New Roman"/>
        <w:i/>
        <w:sz w:val="18"/>
        <w:szCs w:val="22"/>
      </w:rPr>
    </w:pPr>
    <w:r>
      <w:rPr>
        <w:noProof/>
      </w:rPr>
      <w:pict w14:anchorId="54D84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CAE3B0" w14:textId="77777777" w:rsidR="00027F55" w:rsidRPr="00296529" w:rsidRDefault="00027F5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8DA948" w14:textId="77777777" w:rsidR="00027F55" w:rsidRPr="00296529" w:rsidRDefault="00027F5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A420E6" w14:textId="77777777" w:rsidR="00027F55" w:rsidRPr="00296529" w:rsidRDefault="00027F5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8EE734" w14:textId="77777777" w:rsidR="00027F55" w:rsidRDefault="00027F5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4892F3" w14:textId="77777777" w:rsidR="00027F55" w:rsidRDefault="00027F5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3A650C" w14:textId="77777777" w:rsidR="00027F55" w:rsidRDefault="00027F55">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78991" w14:textId="62BE7297" w:rsidR="00027F55" w:rsidRDefault="009965F2">
    <w:pPr>
      <w:pStyle w:val="Header"/>
    </w:pPr>
    <w:r>
      <w:rPr>
        <w:noProof/>
      </w:rPr>
      <w:pict w14:anchorId="7DC3F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DBB0E" w14:textId="14643552" w:rsidR="00027F55" w:rsidRDefault="009965F2">
    <w:pPr>
      <w:pStyle w:val="Header"/>
    </w:pPr>
    <w:r>
      <w:rPr>
        <w:noProof/>
      </w:rPr>
      <w:pict w14:anchorId="3F289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DEA52" w14:textId="4565C785" w:rsidR="00027F55" w:rsidRDefault="009965F2">
    <w:pPr>
      <w:pStyle w:val="Header"/>
    </w:pPr>
    <w:r>
      <w:rPr>
        <w:noProof/>
      </w:rPr>
      <w:pict w14:anchorId="13D09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571D0" w14:textId="15E5AE9B" w:rsidR="00027F55" w:rsidRDefault="009965F2">
    <w:pPr>
      <w:pStyle w:val="Header"/>
    </w:pPr>
    <w:r>
      <w:rPr>
        <w:noProof/>
      </w:rPr>
      <w:pict w14:anchorId="723FD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8"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28FE5" w14:textId="28951D4C" w:rsidR="00027F55" w:rsidRDefault="009965F2">
    <w:pPr>
      <w:pStyle w:val="Header"/>
    </w:pPr>
    <w:r>
      <w:rPr>
        <w:noProof/>
      </w:rPr>
      <w:pict w14:anchorId="5F610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9"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09FC" w14:textId="65D2E9E0" w:rsidR="00027F55" w:rsidRDefault="009965F2">
    <w:pPr>
      <w:pStyle w:val="Header"/>
    </w:pPr>
    <w:r>
      <w:rPr>
        <w:noProof/>
      </w:rPr>
      <w:pict w14:anchorId="39B16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580537"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0332"/>
    <w:multiLevelType w:val="multilevel"/>
    <w:tmpl w:val="934EB1E2"/>
    <w:lvl w:ilvl="0">
      <w:start w:val="1"/>
      <w:numFmt w:val="bullet"/>
      <w:lvlText w:val=""/>
      <w:lvlJc w:val="left"/>
      <w:pPr>
        <w:ind w:left="1540" w:hanging="720"/>
      </w:pPr>
      <w:rPr>
        <w:rFonts w:ascii="Wingdings" w:hAnsi="Wingdings" w:hint="default"/>
        <w:lang w:val="en-US" w:eastAsia="en-US" w:bidi="ar-SA"/>
      </w:rPr>
    </w:lvl>
    <w:lvl w:ilvl="1">
      <w:start w:val="8"/>
      <w:numFmt w:val="decimal"/>
      <w:lvlText w:val="%1.%2"/>
      <w:lvlJc w:val="left"/>
      <w:pPr>
        <w:ind w:left="1540" w:hanging="720"/>
      </w:pPr>
      <w:rPr>
        <w:rFonts w:ascii="Times New Roman" w:eastAsia="Times New Roman" w:hAnsi="Times New Roman" w:cs="Times New Roman" w:hint="default"/>
        <w:b/>
        <w:bCs/>
        <w:w w:val="99"/>
        <w:sz w:val="24"/>
        <w:szCs w:val="24"/>
        <w:lang w:val="en-US" w:eastAsia="en-US" w:bidi="ar-SA"/>
      </w:rPr>
    </w:lvl>
    <w:lvl w:ilvl="2">
      <w:start w:val="1"/>
      <w:numFmt w:val="decimal"/>
      <w:lvlText w:val="%1.%2.%3"/>
      <w:lvlJc w:val="left"/>
      <w:pPr>
        <w:ind w:left="1480" w:hanging="720"/>
      </w:pPr>
      <w:rPr>
        <w:rFonts w:ascii="Times New Roman" w:eastAsia="Times New Roman" w:hAnsi="Times New Roman" w:cs="Times New Roman" w:hint="default"/>
        <w:b/>
        <w:bCs/>
        <w:w w:val="99"/>
        <w:sz w:val="24"/>
        <w:szCs w:val="24"/>
        <w:lang w:val="en-US" w:eastAsia="en-US" w:bidi="ar-SA"/>
      </w:rPr>
    </w:lvl>
    <w:lvl w:ilvl="3">
      <w:numFmt w:val="bullet"/>
      <w:lvlText w:val="•"/>
      <w:lvlJc w:val="left"/>
      <w:pPr>
        <w:ind w:left="3428" w:hanging="720"/>
      </w:pPr>
      <w:rPr>
        <w:rFonts w:hint="default"/>
        <w:lang w:val="en-US" w:eastAsia="en-US" w:bidi="ar-SA"/>
      </w:rPr>
    </w:lvl>
    <w:lvl w:ilvl="4">
      <w:numFmt w:val="bullet"/>
      <w:lvlText w:val="•"/>
      <w:lvlJc w:val="left"/>
      <w:pPr>
        <w:ind w:left="4373" w:hanging="720"/>
      </w:pPr>
      <w:rPr>
        <w:rFonts w:hint="default"/>
        <w:lang w:val="en-US" w:eastAsia="en-US" w:bidi="ar-SA"/>
      </w:rPr>
    </w:lvl>
    <w:lvl w:ilvl="5">
      <w:numFmt w:val="bullet"/>
      <w:lvlText w:val="•"/>
      <w:lvlJc w:val="left"/>
      <w:pPr>
        <w:ind w:left="5317" w:hanging="720"/>
      </w:pPr>
      <w:rPr>
        <w:rFonts w:hint="default"/>
        <w:lang w:val="en-US" w:eastAsia="en-US" w:bidi="ar-SA"/>
      </w:rPr>
    </w:lvl>
    <w:lvl w:ilvl="6">
      <w:numFmt w:val="bullet"/>
      <w:lvlText w:val="•"/>
      <w:lvlJc w:val="left"/>
      <w:pPr>
        <w:ind w:left="6262" w:hanging="720"/>
      </w:pPr>
      <w:rPr>
        <w:rFonts w:hint="default"/>
        <w:lang w:val="en-US" w:eastAsia="en-US" w:bidi="ar-SA"/>
      </w:rPr>
    </w:lvl>
    <w:lvl w:ilvl="7">
      <w:numFmt w:val="bullet"/>
      <w:lvlText w:val="•"/>
      <w:lvlJc w:val="left"/>
      <w:pPr>
        <w:ind w:left="7206" w:hanging="720"/>
      </w:pPr>
      <w:rPr>
        <w:rFonts w:hint="default"/>
        <w:lang w:val="en-US" w:eastAsia="en-US" w:bidi="ar-SA"/>
      </w:rPr>
    </w:lvl>
    <w:lvl w:ilvl="8">
      <w:numFmt w:val="bullet"/>
      <w:lvlText w:val="•"/>
      <w:lvlJc w:val="left"/>
      <w:pPr>
        <w:ind w:left="8151" w:hanging="720"/>
      </w:pPr>
      <w:rPr>
        <w:rFonts w:hint="default"/>
        <w:lang w:val="en-US" w:eastAsia="en-US" w:bidi="ar-SA"/>
      </w:rPr>
    </w:lvl>
  </w:abstractNum>
  <w:abstractNum w:abstractNumId="1" w15:restartNumberingAfterBreak="0">
    <w:nsid w:val="2B8844B4"/>
    <w:multiLevelType w:val="hybridMultilevel"/>
    <w:tmpl w:val="ED46360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305A15"/>
    <w:multiLevelType w:val="hybridMultilevel"/>
    <w:tmpl w:val="2708E0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3A62C3D"/>
    <w:multiLevelType w:val="hybridMultilevel"/>
    <w:tmpl w:val="B7C211EC"/>
    <w:lvl w:ilvl="0" w:tplc="4009000B">
      <w:start w:val="1"/>
      <w:numFmt w:val="bullet"/>
      <w:lvlText w:val=""/>
      <w:lvlJc w:val="left"/>
      <w:pPr>
        <w:ind w:left="1905" w:hanging="360"/>
      </w:pPr>
      <w:rPr>
        <w:rFonts w:ascii="Wingdings" w:hAnsi="Wingdings" w:hint="default"/>
      </w:rPr>
    </w:lvl>
    <w:lvl w:ilvl="1" w:tplc="40090003" w:tentative="1">
      <w:start w:val="1"/>
      <w:numFmt w:val="bullet"/>
      <w:lvlText w:val="o"/>
      <w:lvlJc w:val="left"/>
      <w:pPr>
        <w:ind w:left="2625" w:hanging="360"/>
      </w:pPr>
      <w:rPr>
        <w:rFonts w:ascii="Courier New" w:hAnsi="Courier New" w:cs="Courier New" w:hint="default"/>
      </w:rPr>
    </w:lvl>
    <w:lvl w:ilvl="2" w:tplc="40090005" w:tentative="1">
      <w:start w:val="1"/>
      <w:numFmt w:val="bullet"/>
      <w:lvlText w:val=""/>
      <w:lvlJc w:val="left"/>
      <w:pPr>
        <w:ind w:left="3345" w:hanging="360"/>
      </w:pPr>
      <w:rPr>
        <w:rFonts w:ascii="Wingdings" w:hAnsi="Wingdings" w:hint="default"/>
      </w:rPr>
    </w:lvl>
    <w:lvl w:ilvl="3" w:tplc="40090001" w:tentative="1">
      <w:start w:val="1"/>
      <w:numFmt w:val="bullet"/>
      <w:lvlText w:val=""/>
      <w:lvlJc w:val="left"/>
      <w:pPr>
        <w:ind w:left="4065" w:hanging="360"/>
      </w:pPr>
      <w:rPr>
        <w:rFonts w:ascii="Symbol" w:hAnsi="Symbol" w:hint="default"/>
      </w:rPr>
    </w:lvl>
    <w:lvl w:ilvl="4" w:tplc="40090003" w:tentative="1">
      <w:start w:val="1"/>
      <w:numFmt w:val="bullet"/>
      <w:lvlText w:val="o"/>
      <w:lvlJc w:val="left"/>
      <w:pPr>
        <w:ind w:left="4785" w:hanging="360"/>
      </w:pPr>
      <w:rPr>
        <w:rFonts w:ascii="Courier New" w:hAnsi="Courier New" w:cs="Courier New" w:hint="default"/>
      </w:rPr>
    </w:lvl>
    <w:lvl w:ilvl="5" w:tplc="40090005" w:tentative="1">
      <w:start w:val="1"/>
      <w:numFmt w:val="bullet"/>
      <w:lvlText w:val=""/>
      <w:lvlJc w:val="left"/>
      <w:pPr>
        <w:ind w:left="5505" w:hanging="360"/>
      </w:pPr>
      <w:rPr>
        <w:rFonts w:ascii="Wingdings" w:hAnsi="Wingdings" w:hint="default"/>
      </w:rPr>
    </w:lvl>
    <w:lvl w:ilvl="6" w:tplc="40090001" w:tentative="1">
      <w:start w:val="1"/>
      <w:numFmt w:val="bullet"/>
      <w:lvlText w:val=""/>
      <w:lvlJc w:val="left"/>
      <w:pPr>
        <w:ind w:left="6225" w:hanging="360"/>
      </w:pPr>
      <w:rPr>
        <w:rFonts w:ascii="Symbol" w:hAnsi="Symbol" w:hint="default"/>
      </w:rPr>
    </w:lvl>
    <w:lvl w:ilvl="7" w:tplc="40090003" w:tentative="1">
      <w:start w:val="1"/>
      <w:numFmt w:val="bullet"/>
      <w:lvlText w:val="o"/>
      <w:lvlJc w:val="left"/>
      <w:pPr>
        <w:ind w:left="6945" w:hanging="360"/>
      </w:pPr>
      <w:rPr>
        <w:rFonts w:ascii="Courier New" w:hAnsi="Courier New" w:cs="Courier New" w:hint="default"/>
      </w:rPr>
    </w:lvl>
    <w:lvl w:ilvl="8" w:tplc="40090005" w:tentative="1">
      <w:start w:val="1"/>
      <w:numFmt w:val="bullet"/>
      <w:lvlText w:val=""/>
      <w:lvlJc w:val="left"/>
      <w:pPr>
        <w:ind w:left="7665" w:hanging="360"/>
      </w:pPr>
      <w:rPr>
        <w:rFonts w:ascii="Wingdings" w:hAnsi="Wingdings" w:hint="default"/>
      </w:rPr>
    </w:lvl>
  </w:abstractNum>
  <w:abstractNum w:abstractNumId="4" w15:restartNumberingAfterBreak="0">
    <w:nsid w:val="4B5F3A6D"/>
    <w:multiLevelType w:val="hybridMultilevel"/>
    <w:tmpl w:val="6B7E19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C5053AE"/>
    <w:multiLevelType w:val="hybridMultilevel"/>
    <w:tmpl w:val="67186E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36348A"/>
    <w:multiLevelType w:val="hybridMultilevel"/>
    <w:tmpl w:val="A7805E06"/>
    <w:lvl w:ilvl="0" w:tplc="4009000B">
      <w:start w:val="1"/>
      <w:numFmt w:val="bullet"/>
      <w:lvlText w:val=""/>
      <w:lvlJc w:val="left"/>
      <w:pPr>
        <w:ind w:left="1542" w:hanging="360"/>
      </w:pPr>
      <w:rPr>
        <w:rFonts w:ascii="Wingdings" w:hAnsi="Wingdings" w:hint="default"/>
      </w:rPr>
    </w:lvl>
    <w:lvl w:ilvl="1" w:tplc="40090003" w:tentative="1">
      <w:start w:val="1"/>
      <w:numFmt w:val="bullet"/>
      <w:lvlText w:val="o"/>
      <w:lvlJc w:val="left"/>
      <w:pPr>
        <w:ind w:left="2262" w:hanging="360"/>
      </w:pPr>
      <w:rPr>
        <w:rFonts w:ascii="Courier New" w:hAnsi="Courier New" w:cs="Courier New" w:hint="default"/>
      </w:rPr>
    </w:lvl>
    <w:lvl w:ilvl="2" w:tplc="40090005" w:tentative="1">
      <w:start w:val="1"/>
      <w:numFmt w:val="bullet"/>
      <w:lvlText w:val=""/>
      <w:lvlJc w:val="left"/>
      <w:pPr>
        <w:ind w:left="2982" w:hanging="360"/>
      </w:pPr>
      <w:rPr>
        <w:rFonts w:ascii="Wingdings" w:hAnsi="Wingdings" w:hint="default"/>
      </w:rPr>
    </w:lvl>
    <w:lvl w:ilvl="3" w:tplc="40090001" w:tentative="1">
      <w:start w:val="1"/>
      <w:numFmt w:val="bullet"/>
      <w:lvlText w:val=""/>
      <w:lvlJc w:val="left"/>
      <w:pPr>
        <w:ind w:left="3702" w:hanging="360"/>
      </w:pPr>
      <w:rPr>
        <w:rFonts w:ascii="Symbol" w:hAnsi="Symbol" w:hint="default"/>
      </w:rPr>
    </w:lvl>
    <w:lvl w:ilvl="4" w:tplc="40090003" w:tentative="1">
      <w:start w:val="1"/>
      <w:numFmt w:val="bullet"/>
      <w:lvlText w:val="o"/>
      <w:lvlJc w:val="left"/>
      <w:pPr>
        <w:ind w:left="4422" w:hanging="360"/>
      </w:pPr>
      <w:rPr>
        <w:rFonts w:ascii="Courier New" w:hAnsi="Courier New" w:cs="Courier New" w:hint="default"/>
      </w:rPr>
    </w:lvl>
    <w:lvl w:ilvl="5" w:tplc="40090005" w:tentative="1">
      <w:start w:val="1"/>
      <w:numFmt w:val="bullet"/>
      <w:lvlText w:val=""/>
      <w:lvlJc w:val="left"/>
      <w:pPr>
        <w:ind w:left="5142" w:hanging="360"/>
      </w:pPr>
      <w:rPr>
        <w:rFonts w:ascii="Wingdings" w:hAnsi="Wingdings" w:hint="default"/>
      </w:rPr>
    </w:lvl>
    <w:lvl w:ilvl="6" w:tplc="40090001" w:tentative="1">
      <w:start w:val="1"/>
      <w:numFmt w:val="bullet"/>
      <w:lvlText w:val=""/>
      <w:lvlJc w:val="left"/>
      <w:pPr>
        <w:ind w:left="5862" w:hanging="360"/>
      </w:pPr>
      <w:rPr>
        <w:rFonts w:ascii="Symbol" w:hAnsi="Symbol" w:hint="default"/>
      </w:rPr>
    </w:lvl>
    <w:lvl w:ilvl="7" w:tplc="40090003" w:tentative="1">
      <w:start w:val="1"/>
      <w:numFmt w:val="bullet"/>
      <w:lvlText w:val="o"/>
      <w:lvlJc w:val="left"/>
      <w:pPr>
        <w:ind w:left="6582" w:hanging="360"/>
      </w:pPr>
      <w:rPr>
        <w:rFonts w:ascii="Courier New" w:hAnsi="Courier New" w:cs="Courier New" w:hint="default"/>
      </w:rPr>
    </w:lvl>
    <w:lvl w:ilvl="8" w:tplc="40090005" w:tentative="1">
      <w:start w:val="1"/>
      <w:numFmt w:val="bullet"/>
      <w:lvlText w:val=""/>
      <w:lvlJc w:val="left"/>
      <w:pPr>
        <w:ind w:left="7302" w:hanging="360"/>
      </w:pPr>
      <w:rPr>
        <w:rFonts w:ascii="Wingdings" w:hAnsi="Wingdings" w:hint="default"/>
      </w:rPr>
    </w:lvl>
  </w:abstractNum>
  <w:abstractNum w:abstractNumId="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7"/>
  </w:num>
  <w:num w:numId="2">
    <w:abstractNumId w:val="3"/>
  </w:num>
  <w:num w:numId="3">
    <w:abstractNumId w:val="0"/>
  </w:num>
  <w:num w:numId="4">
    <w:abstractNumId w:val="6"/>
  </w:num>
  <w:num w:numId="5">
    <w:abstractNumId w:val="4"/>
  </w:num>
  <w:num w:numId="6">
    <w:abstractNumId w:val="5"/>
  </w:num>
  <w:num w:numId="7">
    <w:abstractNumId w:val="2"/>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2181"/>
    <w:rsid w:val="00005EAD"/>
    <w:rsid w:val="000157CD"/>
    <w:rsid w:val="00027F55"/>
    <w:rsid w:val="00030174"/>
    <w:rsid w:val="0004579C"/>
    <w:rsid w:val="00050561"/>
    <w:rsid w:val="000569D0"/>
    <w:rsid w:val="00094DDC"/>
    <w:rsid w:val="000A29A7"/>
    <w:rsid w:val="000A47FA"/>
    <w:rsid w:val="000A6143"/>
    <w:rsid w:val="000A65D3"/>
    <w:rsid w:val="000B0617"/>
    <w:rsid w:val="000B1E33"/>
    <w:rsid w:val="000B35E4"/>
    <w:rsid w:val="000C02A1"/>
    <w:rsid w:val="000C117B"/>
    <w:rsid w:val="000D689F"/>
    <w:rsid w:val="000E106E"/>
    <w:rsid w:val="000E15F4"/>
    <w:rsid w:val="000E7B7B"/>
    <w:rsid w:val="000E7D62"/>
    <w:rsid w:val="000F17EB"/>
    <w:rsid w:val="00103357"/>
    <w:rsid w:val="00121FBC"/>
    <w:rsid w:val="00123C9F"/>
    <w:rsid w:val="00126190"/>
    <w:rsid w:val="001306B0"/>
    <w:rsid w:val="00130F17"/>
    <w:rsid w:val="001320BF"/>
    <w:rsid w:val="00143DC1"/>
    <w:rsid w:val="001515CC"/>
    <w:rsid w:val="00156337"/>
    <w:rsid w:val="00160685"/>
    <w:rsid w:val="00161A96"/>
    <w:rsid w:val="00163BC4"/>
    <w:rsid w:val="00167C43"/>
    <w:rsid w:val="00172A44"/>
    <w:rsid w:val="0018397E"/>
    <w:rsid w:val="00187F4D"/>
    <w:rsid w:val="00191062"/>
    <w:rsid w:val="00192B72"/>
    <w:rsid w:val="001A29D8"/>
    <w:rsid w:val="001A5CAA"/>
    <w:rsid w:val="001B0427"/>
    <w:rsid w:val="001D0203"/>
    <w:rsid w:val="001D3A51"/>
    <w:rsid w:val="001E10D2"/>
    <w:rsid w:val="001E25B4"/>
    <w:rsid w:val="001E3D75"/>
    <w:rsid w:val="001E44FE"/>
    <w:rsid w:val="00200595"/>
    <w:rsid w:val="00200B26"/>
    <w:rsid w:val="00204835"/>
    <w:rsid w:val="00205ADB"/>
    <w:rsid w:val="00217894"/>
    <w:rsid w:val="00221DE5"/>
    <w:rsid w:val="00231920"/>
    <w:rsid w:val="0023195C"/>
    <w:rsid w:val="00232853"/>
    <w:rsid w:val="0024282C"/>
    <w:rsid w:val="002460DC"/>
    <w:rsid w:val="002462B2"/>
    <w:rsid w:val="00250985"/>
    <w:rsid w:val="00251FB8"/>
    <w:rsid w:val="002556F6"/>
    <w:rsid w:val="002575FF"/>
    <w:rsid w:val="002606E4"/>
    <w:rsid w:val="00277F07"/>
    <w:rsid w:val="00283105"/>
    <w:rsid w:val="00284C4C"/>
    <w:rsid w:val="00287E68"/>
    <w:rsid w:val="00296529"/>
    <w:rsid w:val="002A5660"/>
    <w:rsid w:val="002B27FB"/>
    <w:rsid w:val="002B685A"/>
    <w:rsid w:val="002C57D2"/>
    <w:rsid w:val="002C674A"/>
    <w:rsid w:val="002E0D56"/>
    <w:rsid w:val="003106C7"/>
    <w:rsid w:val="00315186"/>
    <w:rsid w:val="0031707A"/>
    <w:rsid w:val="00320494"/>
    <w:rsid w:val="0033343E"/>
    <w:rsid w:val="003412FA"/>
    <w:rsid w:val="00341AC5"/>
    <w:rsid w:val="00342680"/>
    <w:rsid w:val="003512C2"/>
    <w:rsid w:val="0035464A"/>
    <w:rsid w:val="003556BE"/>
    <w:rsid w:val="003679D8"/>
    <w:rsid w:val="00371FB6"/>
    <w:rsid w:val="003763C1"/>
    <w:rsid w:val="00376BBE"/>
    <w:rsid w:val="0038505A"/>
    <w:rsid w:val="003917D7"/>
    <w:rsid w:val="0039224F"/>
    <w:rsid w:val="003A43A4"/>
    <w:rsid w:val="003A7E18"/>
    <w:rsid w:val="003C4C86"/>
    <w:rsid w:val="003C4CC9"/>
    <w:rsid w:val="003C4E2A"/>
    <w:rsid w:val="003C6258"/>
    <w:rsid w:val="003E0E8E"/>
    <w:rsid w:val="003E2904"/>
    <w:rsid w:val="003E48C0"/>
    <w:rsid w:val="003E5948"/>
    <w:rsid w:val="003E7560"/>
    <w:rsid w:val="00401927"/>
    <w:rsid w:val="0041027F"/>
    <w:rsid w:val="00412475"/>
    <w:rsid w:val="00423789"/>
    <w:rsid w:val="00440F43"/>
    <w:rsid w:val="00441B6F"/>
    <w:rsid w:val="00446221"/>
    <w:rsid w:val="00450E62"/>
    <w:rsid w:val="004539DB"/>
    <w:rsid w:val="00455563"/>
    <w:rsid w:val="004635D9"/>
    <w:rsid w:val="00471A80"/>
    <w:rsid w:val="00480E01"/>
    <w:rsid w:val="004A60CA"/>
    <w:rsid w:val="004B1B0D"/>
    <w:rsid w:val="004D305E"/>
    <w:rsid w:val="004D4277"/>
    <w:rsid w:val="004F31AA"/>
    <w:rsid w:val="00502516"/>
    <w:rsid w:val="00505F06"/>
    <w:rsid w:val="00506828"/>
    <w:rsid w:val="00524BFF"/>
    <w:rsid w:val="0053056E"/>
    <w:rsid w:val="005354AA"/>
    <w:rsid w:val="005403C2"/>
    <w:rsid w:val="00552854"/>
    <w:rsid w:val="00554FDA"/>
    <w:rsid w:val="005720C8"/>
    <w:rsid w:val="00583914"/>
    <w:rsid w:val="005857F7"/>
    <w:rsid w:val="005B125D"/>
    <w:rsid w:val="005C784C"/>
    <w:rsid w:val="005D17F6"/>
    <w:rsid w:val="005E5539"/>
    <w:rsid w:val="00602BF5"/>
    <w:rsid w:val="00610438"/>
    <w:rsid w:val="00617FDD"/>
    <w:rsid w:val="0063233F"/>
    <w:rsid w:val="00633614"/>
    <w:rsid w:val="00633F68"/>
    <w:rsid w:val="00636EB2"/>
    <w:rsid w:val="006375B8"/>
    <w:rsid w:val="00641AF4"/>
    <w:rsid w:val="00642A0A"/>
    <w:rsid w:val="00646D66"/>
    <w:rsid w:val="0066510A"/>
    <w:rsid w:val="00667C22"/>
    <w:rsid w:val="00673F9F"/>
    <w:rsid w:val="00686953"/>
    <w:rsid w:val="00687671"/>
    <w:rsid w:val="00687DEA"/>
    <w:rsid w:val="00687E67"/>
    <w:rsid w:val="00696640"/>
    <w:rsid w:val="006967F7"/>
    <w:rsid w:val="006A250C"/>
    <w:rsid w:val="006A43A1"/>
    <w:rsid w:val="006B17E0"/>
    <w:rsid w:val="006B21D3"/>
    <w:rsid w:val="006B57D0"/>
    <w:rsid w:val="006C6A6C"/>
    <w:rsid w:val="006D30FF"/>
    <w:rsid w:val="006D6940"/>
    <w:rsid w:val="006D74B1"/>
    <w:rsid w:val="006E2221"/>
    <w:rsid w:val="006E79DB"/>
    <w:rsid w:val="006F0A34"/>
    <w:rsid w:val="006F11EC"/>
    <w:rsid w:val="0070082C"/>
    <w:rsid w:val="00704E2B"/>
    <w:rsid w:val="00710A6C"/>
    <w:rsid w:val="007122A5"/>
    <w:rsid w:val="007172B3"/>
    <w:rsid w:val="00733602"/>
    <w:rsid w:val="007369E6"/>
    <w:rsid w:val="00736B5F"/>
    <w:rsid w:val="00746E59"/>
    <w:rsid w:val="007530D7"/>
    <w:rsid w:val="00754C9A"/>
    <w:rsid w:val="0075599A"/>
    <w:rsid w:val="00761D1B"/>
    <w:rsid w:val="00761D52"/>
    <w:rsid w:val="00762E75"/>
    <w:rsid w:val="00773FC9"/>
    <w:rsid w:val="0077749E"/>
    <w:rsid w:val="00777B5A"/>
    <w:rsid w:val="00790ADA"/>
    <w:rsid w:val="007A4B44"/>
    <w:rsid w:val="007B5606"/>
    <w:rsid w:val="007C619A"/>
    <w:rsid w:val="007C692D"/>
    <w:rsid w:val="007D2288"/>
    <w:rsid w:val="007D4FA3"/>
    <w:rsid w:val="007E088F"/>
    <w:rsid w:val="007F7B32"/>
    <w:rsid w:val="00804BC2"/>
    <w:rsid w:val="0081431A"/>
    <w:rsid w:val="0081519E"/>
    <w:rsid w:val="0083216F"/>
    <w:rsid w:val="00832ABA"/>
    <w:rsid w:val="00844282"/>
    <w:rsid w:val="00850B50"/>
    <w:rsid w:val="00852AA3"/>
    <w:rsid w:val="00860000"/>
    <w:rsid w:val="00863BD3"/>
    <w:rsid w:val="008641ED"/>
    <w:rsid w:val="00866D66"/>
    <w:rsid w:val="008671C6"/>
    <w:rsid w:val="00870EC2"/>
    <w:rsid w:val="00875803"/>
    <w:rsid w:val="00884F0A"/>
    <w:rsid w:val="00891F08"/>
    <w:rsid w:val="008A0A86"/>
    <w:rsid w:val="008A5C3A"/>
    <w:rsid w:val="008B459E"/>
    <w:rsid w:val="008D3E72"/>
    <w:rsid w:val="008E13AE"/>
    <w:rsid w:val="008E1506"/>
    <w:rsid w:val="008E15C5"/>
    <w:rsid w:val="008E710C"/>
    <w:rsid w:val="008F1259"/>
    <w:rsid w:val="008F69D6"/>
    <w:rsid w:val="008F6B55"/>
    <w:rsid w:val="00902823"/>
    <w:rsid w:val="00907B76"/>
    <w:rsid w:val="00915CA6"/>
    <w:rsid w:val="00921F75"/>
    <w:rsid w:val="00927834"/>
    <w:rsid w:val="009339AC"/>
    <w:rsid w:val="00944FBC"/>
    <w:rsid w:val="009500A6"/>
    <w:rsid w:val="00957C18"/>
    <w:rsid w:val="009659BA"/>
    <w:rsid w:val="00971B08"/>
    <w:rsid w:val="00982CE4"/>
    <w:rsid w:val="00983040"/>
    <w:rsid w:val="009965F2"/>
    <w:rsid w:val="009A2CE5"/>
    <w:rsid w:val="009B3FB9"/>
    <w:rsid w:val="009C2465"/>
    <w:rsid w:val="009D35A0"/>
    <w:rsid w:val="009D7EB7"/>
    <w:rsid w:val="009E048A"/>
    <w:rsid w:val="009E08E9"/>
    <w:rsid w:val="009E3DB9"/>
    <w:rsid w:val="009E4E39"/>
    <w:rsid w:val="009E6E35"/>
    <w:rsid w:val="009F0EDA"/>
    <w:rsid w:val="00A03B96"/>
    <w:rsid w:val="00A05B19"/>
    <w:rsid w:val="00A1134E"/>
    <w:rsid w:val="00A17B30"/>
    <w:rsid w:val="00A214CF"/>
    <w:rsid w:val="00A23826"/>
    <w:rsid w:val="00A24E7E"/>
    <w:rsid w:val="00A258C3"/>
    <w:rsid w:val="00A25D64"/>
    <w:rsid w:val="00A265DB"/>
    <w:rsid w:val="00A2710A"/>
    <w:rsid w:val="00A31104"/>
    <w:rsid w:val="00A347C0"/>
    <w:rsid w:val="00A35313"/>
    <w:rsid w:val="00A51431"/>
    <w:rsid w:val="00A539AD"/>
    <w:rsid w:val="00A5796F"/>
    <w:rsid w:val="00A60549"/>
    <w:rsid w:val="00A63752"/>
    <w:rsid w:val="00A9284F"/>
    <w:rsid w:val="00A94063"/>
    <w:rsid w:val="00AA6219"/>
    <w:rsid w:val="00AA74E0"/>
    <w:rsid w:val="00AB4C20"/>
    <w:rsid w:val="00AB703F"/>
    <w:rsid w:val="00AC074D"/>
    <w:rsid w:val="00AC4B25"/>
    <w:rsid w:val="00AC6BB8"/>
    <w:rsid w:val="00AD771F"/>
    <w:rsid w:val="00AE008F"/>
    <w:rsid w:val="00AF3672"/>
    <w:rsid w:val="00AF4F42"/>
    <w:rsid w:val="00B01FCD"/>
    <w:rsid w:val="00B1776C"/>
    <w:rsid w:val="00B36DED"/>
    <w:rsid w:val="00B43114"/>
    <w:rsid w:val="00B52583"/>
    <w:rsid w:val="00B52896"/>
    <w:rsid w:val="00B65F66"/>
    <w:rsid w:val="00B95236"/>
    <w:rsid w:val="00B95F02"/>
    <w:rsid w:val="00B96BD9"/>
    <w:rsid w:val="00BA1B01"/>
    <w:rsid w:val="00BA2641"/>
    <w:rsid w:val="00BB37AA"/>
    <w:rsid w:val="00BC53A0"/>
    <w:rsid w:val="00BD0DAC"/>
    <w:rsid w:val="00BE62AD"/>
    <w:rsid w:val="00BF121F"/>
    <w:rsid w:val="00BF1F80"/>
    <w:rsid w:val="00BF5ACB"/>
    <w:rsid w:val="00C04486"/>
    <w:rsid w:val="00C166EF"/>
    <w:rsid w:val="00C17EB0"/>
    <w:rsid w:val="00C26D62"/>
    <w:rsid w:val="00C27F5F"/>
    <w:rsid w:val="00C30A0F"/>
    <w:rsid w:val="00C30D7F"/>
    <w:rsid w:val="00C37E61"/>
    <w:rsid w:val="00C41F63"/>
    <w:rsid w:val="00C57DDE"/>
    <w:rsid w:val="00C617D8"/>
    <w:rsid w:val="00C70F1B"/>
    <w:rsid w:val="00C71A47"/>
    <w:rsid w:val="00C7464C"/>
    <w:rsid w:val="00C80CEF"/>
    <w:rsid w:val="00C85588"/>
    <w:rsid w:val="00CB1095"/>
    <w:rsid w:val="00CB45DA"/>
    <w:rsid w:val="00CB5426"/>
    <w:rsid w:val="00CC6B6B"/>
    <w:rsid w:val="00CD6755"/>
    <w:rsid w:val="00CD6856"/>
    <w:rsid w:val="00CE0089"/>
    <w:rsid w:val="00CE2192"/>
    <w:rsid w:val="00CE6615"/>
    <w:rsid w:val="00CE793C"/>
    <w:rsid w:val="00CF193C"/>
    <w:rsid w:val="00CF2720"/>
    <w:rsid w:val="00D029F6"/>
    <w:rsid w:val="00D0694E"/>
    <w:rsid w:val="00D16944"/>
    <w:rsid w:val="00D173F1"/>
    <w:rsid w:val="00D246E1"/>
    <w:rsid w:val="00D63B87"/>
    <w:rsid w:val="00D74CB0"/>
    <w:rsid w:val="00D75F75"/>
    <w:rsid w:val="00D80C5B"/>
    <w:rsid w:val="00D8295D"/>
    <w:rsid w:val="00DA4501"/>
    <w:rsid w:val="00DB634C"/>
    <w:rsid w:val="00DC2A65"/>
    <w:rsid w:val="00DC3D20"/>
    <w:rsid w:val="00DC45B8"/>
    <w:rsid w:val="00DE15F0"/>
    <w:rsid w:val="00DE5663"/>
    <w:rsid w:val="00DE78AA"/>
    <w:rsid w:val="00E01771"/>
    <w:rsid w:val="00E053D0"/>
    <w:rsid w:val="00E15994"/>
    <w:rsid w:val="00E3114E"/>
    <w:rsid w:val="00E31A70"/>
    <w:rsid w:val="00E35B02"/>
    <w:rsid w:val="00E4542C"/>
    <w:rsid w:val="00E457E9"/>
    <w:rsid w:val="00E50A9E"/>
    <w:rsid w:val="00E52E9A"/>
    <w:rsid w:val="00E54E13"/>
    <w:rsid w:val="00E61A0A"/>
    <w:rsid w:val="00E63B84"/>
    <w:rsid w:val="00E66496"/>
    <w:rsid w:val="00E66B35"/>
    <w:rsid w:val="00E66E10"/>
    <w:rsid w:val="00E769F6"/>
    <w:rsid w:val="00E8407C"/>
    <w:rsid w:val="00E84F3C"/>
    <w:rsid w:val="00E85226"/>
    <w:rsid w:val="00E91CE2"/>
    <w:rsid w:val="00E95E22"/>
    <w:rsid w:val="00E96EB9"/>
    <w:rsid w:val="00EA012C"/>
    <w:rsid w:val="00EA2D95"/>
    <w:rsid w:val="00EB2824"/>
    <w:rsid w:val="00EC6A55"/>
    <w:rsid w:val="00ED0288"/>
    <w:rsid w:val="00ED622E"/>
    <w:rsid w:val="00EE06C0"/>
    <w:rsid w:val="00EE52CB"/>
    <w:rsid w:val="00EF581D"/>
    <w:rsid w:val="00EF7DBA"/>
    <w:rsid w:val="00EF7FD8"/>
    <w:rsid w:val="00F06F59"/>
    <w:rsid w:val="00F141B9"/>
    <w:rsid w:val="00F16508"/>
    <w:rsid w:val="00F17988"/>
    <w:rsid w:val="00F34392"/>
    <w:rsid w:val="00F40F59"/>
    <w:rsid w:val="00F469F0"/>
    <w:rsid w:val="00F5039D"/>
    <w:rsid w:val="00F53273"/>
    <w:rsid w:val="00F54D19"/>
    <w:rsid w:val="00F64396"/>
    <w:rsid w:val="00F755E4"/>
    <w:rsid w:val="00F77D02"/>
    <w:rsid w:val="00F823C6"/>
    <w:rsid w:val="00F8251D"/>
    <w:rsid w:val="00FA114D"/>
    <w:rsid w:val="00FA58CA"/>
    <w:rsid w:val="00FB2C72"/>
    <w:rsid w:val="00FB3A86"/>
    <w:rsid w:val="00FC251A"/>
    <w:rsid w:val="00FD36C8"/>
    <w:rsid w:val="00FE348B"/>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31D5363"/>
  <w15:docId w15:val="{93FD98BF-69D7-48EA-9ED7-FC300C18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1"/>
    <w:qFormat/>
    <w:rsid w:val="00423789"/>
    <w:pPr>
      <w:keepNext/>
      <w:spacing w:before="240" w:after="60"/>
      <w:outlineLvl w:val="0"/>
    </w:pPr>
    <w:rPr>
      <w:rFonts w:ascii="Arial" w:hAnsi="Arial"/>
      <w:b/>
      <w:kern w:val="28"/>
      <w:sz w:val="28"/>
    </w:rPr>
  </w:style>
  <w:style w:type="paragraph" w:styleId="Heading2">
    <w:name w:val="heading 2"/>
    <w:basedOn w:val="Normal"/>
    <w:link w:val="Heading2Char"/>
    <w:uiPriority w:val="1"/>
    <w:qFormat/>
    <w:rsid w:val="00EE06C0"/>
    <w:pPr>
      <w:widowControl w:val="0"/>
      <w:autoSpaceDE w:val="0"/>
      <w:autoSpaceDN w:val="0"/>
      <w:spacing w:before="9"/>
      <w:ind w:left="20"/>
      <w:outlineLvl w:val="1"/>
    </w:pPr>
    <w:rPr>
      <w:rFonts w:ascii="Times New Roman" w:hAnsi="Times New Roman"/>
      <w:b/>
      <w:bCs/>
      <w:sz w:val="28"/>
      <w:szCs w:val="28"/>
    </w:rPr>
  </w:style>
  <w:style w:type="paragraph" w:styleId="Heading3">
    <w:name w:val="heading 3"/>
    <w:basedOn w:val="Normal"/>
    <w:next w:val="Normal"/>
    <w:link w:val="Heading3Char"/>
    <w:uiPriority w:val="1"/>
    <w:unhideWhenUsed/>
    <w:qFormat/>
    <w:rsid w:val="00EE06C0"/>
    <w:pPr>
      <w:keepNext/>
      <w:keepLines/>
      <w:spacing w:before="40" w:line="288" w:lineRule="auto"/>
      <w:outlineLvl w:val="2"/>
    </w:pPr>
    <w:rPr>
      <w:rFonts w:asciiTheme="majorHAnsi" w:eastAsiaTheme="majorEastAsia" w:hAnsiTheme="majorHAnsi" w:cstheme="majorBidi"/>
      <w:i/>
      <w:iCs/>
      <w:color w:val="243F60" w:themeColor="accent1" w:themeShade="7F"/>
      <w:sz w:val="24"/>
      <w:szCs w:val="24"/>
      <w:lang w:bidi="en-US"/>
    </w:rPr>
  </w:style>
  <w:style w:type="paragraph" w:styleId="Heading4">
    <w:name w:val="heading 4"/>
    <w:basedOn w:val="Normal"/>
    <w:link w:val="Heading4Char"/>
    <w:uiPriority w:val="1"/>
    <w:qFormat/>
    <w:rsid w:val="00EE06C0"/>
    <w:pPr>
      <w:widowControl w:val="0"/>
      <w:autoSpaceDE w:val="0"/>
      <w:autoSpaceDN w:val="0"/>
      <w:ind w:left="1140" w:hanging="660"/>
      <w:outlineLvl w:val="3"/>
    </w:pPr>
    <w:rPr>
      <w:rFonts w:ascii="Times New Roman" w:hAnsi="Times New Roman"/>
      <w:b/>
      <w:bCs/>
      <w:i/>
      <w:iCs/>
      <w:sz w:val="24"/>
      <w:szCs w:val="24"/>
    </w:rPr>
  </w:style>
  <w:style w:type="paragraph" w:styleId="Heading5">
    <w:name w:val="heading 5"/>
    <w:basedOn w:val="Normal"/>
    <w:next w:val="Normal"/>
    <w:link w:val="Heading5Char"/>
    <w:uiPriority w:val="9"/>
    <w:unhideWhenUsed/>
    <w:qFormat/>
    <w:rsid w:val="00EE06C0"/>
    <w:pPr>
      <w:keepNext/>
      <w:keepLines/>
      <w:spacing w:before="40" w:line="288" w:lineRule="auto"/>
      <w:outlineLvl w:val="4"/>
    </w:pPr>
    <w:rPr>
      <w:rFonts w:asciiTheme="majorHAnsi" w:eastAsiaTheme="majorEastAsia" w:hAnsiTheme="majorHAnsi" w:cstheme="majorBidi"/>
      <w:i/>
      <w:iCs/>
      <w:color w:val="365F91"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18397E"/>
    <w:pPr>
      <w:spacing w:before="100" w:beforeAutospacing="1" w:after="100" w:afterAutospacing="1"/>
    </w:pPr>
    <w:rPr>
      <w:rFonts w:ascii="Times New Roman" w:hAnsi="Times New Roman"/>
      <w:sz w:val="24"/>
      <w:szCs w:val="24"/>
      <w:lang w:eastAsia="en-IN"/>
    </w:rPr>
  </w:style>
  <w:style w:type="character" w:customStyle="1" w:styleId="element-citation">
    <w:name w:val="element-citation"/>
    <w:basedOn w:val="DefaultParagraphFont"/>
    <w:rsid w:val="0018397E"/>
  </w:style>
  <w:style w:type="character" w:customStyle="1" w:styleId="markedcontent">
    <w:name w:val="markedcontent"/>
    <w:basedOn w:val="DefaultParagraphFont"/>
    <w:rsid w:val="0018397E"/>
  </w:style>
  <w:style w:type="paragraph" w:styleId="BodyText">
    <w:name w:val="Body Text"/>
    <w:basedOn w:val="Normal"/>
    <w:link w:val="BodyTextChar"/>
    <w:uiPriority w:val="1"/>
    <w:unhideWhenUsed/>
    <w:qFormat/>
    <w:rsid w:val="00EE06C0"/>
    <w:pPr>
      <w:spacing w:after="120"/>
    </w:pPr>
  </w:style>
  <w:style w:type="character" w:customStyle="1" w:styleId="BodyTextChar">
    <w:name w:val="Body Text Char"/>
    <w:basedOn w:val="DefaultParagraphFont"/>
    <w:link w:val="BodyText"/>
    <w:uiPriority w:val="1"/>
    <w:rsid w:val="00EE06C0"/>
    <w:rPr>
      <w:rFonts w:ascii="Helvetica" w:hAnsi="Helvetica"/>
    </w:rPr>
  </w:style>
  <w:style w:type="character" w:customStyle="1" w:styleId="Heading3Char">
    <w:name w:val="Heading 3 Char"/>
    <w:basedOn w:val="DefaultParagraphFont"/>
    <w:link w:val="Heading3"/>
    <w:uiPriority w:val="1"/>
    <w:rsid w:val="00EE06C0"/>
    <w:rPr>
      <w:rFonts w:asciiTheme="majorHAnsi" w:eastAsiaTheme="majorEastAsia" w:hAnsiTheme="majorHAnsi" w:cstheme="majorBidi"/>
      <w:i/>
      <w:iCs/>
      <w:color w:val="243F60" w:themeColor="accent1" w:themeShade="7F"/>
      <w:sz w:val="24"/>
      <w:szCs w:val="24"/>
      <w:lang w:bidi="en-US"/>
    </w:rPr>
  </w:style>
  <w:style w:type="character" w:customStyle="1" w:styleId="Heading2Char">
    <w:name w:val="Heading 2 Char"/>
    <w:basedOn w:val="DefaultParagraphFont"/>
    <w:link w:val="Heading2"/>
    <w:uiPriority w:val="1"/>
    <w:rsid w:val="00EE06C0"/>
    <w:rPr>
      <w:b/>
      <w:bCs/>
      <w:sz w:val="28"/>
      <w:szCs w:val="28"/>
    </w:rPr>
  </w:style>
  <w:style w:type="character" w:customStyle="1" w:styleId="Heading4Char">
    <w:name w:val="Heading 4 Char"/>
    <w:basedOn w:val="DefaultParagraphFont"/>
    <w:link w:val="Heading4"/>
    <w:uiPriority w:val="1"/>
    <w:rsid w:val="00EE06C0"/>
    <w:rPr>
      <w:b/>
      <w:bCs/>
      <w:i/>
      <w:iCs/>
      <w:sz w:val="24"/>
      <w:szCs w:val="24"/>
    </w:rPr>
  </w:style>
  <w:style w:type="character" w:customStyle="1" w:styleId="Heading5Char">
    <w:name w:val="Heading 5 Char"/>
    <w:basedOn w:val="DefaultParagraphFont"/>
    <w:link w:val="Heading5"/>
    <w:uiPriority w:val="9"/>
    <w:rsid w:val="00EE06C0"/>
    <w:rPr>
      <w:rFonts w:asciiTheme="majorHAnsi" w:eastAsiaTheme="majorEastAsia" w:hAnsiTheme="majorHAnsi" w:cstheme="majorBidi"/>
      <w:i/>
      <w:iCs/>
      <w:color w:val="365F91" w:themeColor="accent1" w:themeShade="BF"/>
      <w:lang w:bidi="en-US"/>
    </w:rPr>
  </w:style>
  <w:style w:type="paragraph" w:customStyle="1" w:styleId="Default">
    <w:name w:val="Default"/>
    <w:rsid w:val="00EE06C0"/>
    <w:pPr>
      <w:autoSpaceDE w:val="0"/>
      <w:autoSpaceDN w:val="0"/>
      <w:adjustRightInd w:val="0"/>
    </w:pPr>
    <w:rPr>
      <w:rFonts w:ascii="Minion Pro" w:eastAsiaTheme="minorHAnsi" w:hAnsi="Minion Pro" w:cs="Minion Pro"/>
      <w:color w:val="000000"/>
      <w:sz w:val="24"/>
      <w:szCs w:val="24"/>
    </w:rPr>
  </w:style>
  <w:style w:type="character" w:customStyle="1" w:styleId="A2">
    <w:name w:val="A2"/>
    <w:uiPriority w:val="99"/>
    <w:rsid w:val="00EE06C0"/>
    <w:rPr>
      <w:rFonts w:cs="Minion Pro"/>
      <w:b/>
      <w:bCs/>
      <w:color w:val="000000"/>
      <w:sz w:val="20"/>
      <w:szCs w:val="20"/>
    </w:rPr>
  </w:style>
  <w:style w:type="paragraph" w:styleId="ListParagraph">
    <w:name w:val="List Paragraph"/>
    <w:basedOn w:val="Normal"/>
    <w:uiPriority w:val="1"/>
    <w:qFormat/>
    <w:rsid w:val="00EE06C0"/>
    <w:pPr>
      <w:spacing w:after="200" w:line="288" w:lineRule="auto"/>
      <w:ind w:left="720"/>
      <w:contextualSpacing/>
    </w:pPr>
    <w:rPr>
      <w:rFonts w:asciiTheme="minorHAnsi" w:eastAsiaTheme="minorHAnsi" w:hAnsiTheme="minorHAnsi" w:cstheme="minorBidi"/>
      <w:i/>
      <w:iCs/>
      <w:lang w:bidi="en-US"/>
    </w:rPr>
  </w:style>
  <w:style w:type="character" w:customStyle="1" w:styleId="apple-style-span">
    <w:name w:val="apple-style-span"/>
    <w:basedOn w:val="DefaultParagraphFont"/>
    <w:rsid w:val="00EE06C0"/>
  </w:style>
  <w:style w:type="character" w:customStyle="1" w:styleId="apple-converted-space">
    <w:name w:val="apple-converted-space"/>
    <w:basedOn w:val="DefaultParagraphFont"/>
    <w:rsid w:val="00EE06C0"/>
  </w:style>
  <w:style w:type="paragraph" w:styleId="CommentSubject">
    <w:name w:val="annotation subject"/>
    <w:basedOn w:val="CommentText"/>
    <w:next w:val="CommentText"/>
    <w:link w:val="CommentSubjectChar"/>
    <w:uiPriority w:val="99"/>
    <w:semiHidden/>
    <w:unhideWhenUsed/>
    <w:rsid w:val="00EE06C0"/>
    <w:pPr>
      <w:spacing w:after="200"/>
    </w:pPr>
    <w:rPr>
      <w:rFonts w:asciiTheme="minorHAnsi" w:eastAsiaTheme="minorHAnsi" w:hAnsiTheme="minorHAnsi" w:cstheme="minorBidi"/>
      <w:b/>
      <w:bCs/>
      <w:i/>
      <w:iCs/>
      <w:lang w:val="en-US" w:eastAsia="en-US" w:bidi="en-US"/>
    </w:rPr>
  </w:style>
  <w:style w:type="character" w:customStyle="1" w:styleId="CommentSubjectChar">
    <w:name w:val="Comment Subject Char"/>
    <w:basedOn w:val="CommentTextChar"/>
    <w:link w:val="CommentSubject"/>
    <w:uiPriority w:val="99"/>
    <w:semiHidden/>
    <w:rsid w:val="00EE06C0"/>
    <w:rPr>
      <w:rFonts w:asciiTheme="minorHAnsi" w:eastAsiaTheme="minorHAnsi" w:hAnsiTheme="minorHAnsi" w:cstheme="minorBidi"/>
      <w:b/>
      <w:bCs/>
      <w:i/>
      <w:iCs/>
      <w:lang w:val="nb-NO" w:eastAsia="nb-NO" w:bidi="en-US"/>
    </w:rPr>
  </w:style>
  <w:style w:type="paragraph" w:styleId="NoSpacing">
    <w:name w:val="No Spacing"/>
    <w:uiPriority w:val="1"/>
    <w:qFormat/>
    <w:rsid w:val="00EE06C0"/>
    <w:rPr>
      <w:rFonts w:asciiTheme="minorHAnsi" w:eastAsiaTheme="minorHAnsi" w:hAnsiTheme="minorHAnsi" w:cstheme="minorBidi"/>
      <w:i/>
      <w:iCs/>
      <w:lang w:bidi="en-US"/>
    </w:rPr>
  </w:style>
  <w:style w:type="character" w:customStyle="1" w:styleId="Heading1Char">
    <w:name w:val="Heading 1 Char"/>
    <w:basedOn w:val="DefaultParagraphFont"/>
    <w:link w:val="Heading1"/>
    <w:uiPriority w:val="1"/>
    <w:rsid w:val="00EE06C0"/>
    <w:rPr>
      <w:rFonts w:ascii="Arial" w:hAnsi="Arial"/>
      <w:b/>
      <w:kern w:val="28"/>
      <w:sz w:val="28"/>
    </w:rPr>
  </w:style>
  <w:style w:type="paragraph" w:styleId="PlainText">
    <w:name w:val="Plain Text"/>
    <w:basedOn w:val="Normal"/>
    <w:link w:val="PlainTextChar"/>
    <w:uiPriority w:val="99"/>
    <w:unhideWhenUsed/>
    <w:rsid w:val="00EE06C0"/>
    <w:rPr>
      <w:rFonts w:ascii="Consolas" w:eastAsia="Calibri" w:hAnsi="Consolas"/>
      <w:sz w:val="21"/>
      <w:szCs w:val="21"/>
    </w:rPr>
  </w:style>
  <w:style w:type="character" w:customStyle="1" w:styleId="PlainTextChar">
    <w:name w:val="Plain Text Char"/>
    <w:basedOn w:val="DefaultParagraphFont"/>
    <w:link w:val="PlainText"/>
    <w:uiPriority w:val="99"/>
    <w:rsid w:val="00EE06C0"/>
    <w:rPr>
      <w:rFonts w:ascii="Consolas" w:eastAsia="Calibri" w:hAnsi="Consolas"/>
      <w:sz w:val="21"/>
      <w:szCs w:val="21"/>
    </w:rPr>
  </w:style>
  <w:style w:type="character" w:customStyle="1" w:styleId="HeaderChar">
    <w:name w:val="Header Char"/>
    <w:basedOn w:val="DefaultParagraphFont"/>
    <w:link w:val="Header"/>
    <w:uiPriority w:val="99"/>
    <w:rsid w:val="00EE06C0"/>
    <w:rPr>
      <w:rFonts w:ascii="Helvetica" w:hAnsi="Helvetica"/>
    </w:rPr>
  </w:style>
  <w:style w:type="character" w:customStyle="1" w:styleId="FooterChar">
    <w:name w:val="Footer Char"/>
    <w:basedOn w:val="DefaultParagraphFont"/>
    <w:link w:val="Footer"/>
    <w:uiPriority w:val="99"/>
    <w:rsid w:val="00EE06C0"/>
    <w:rPr>
      <w:rFonts w:ascii="Helvetica" w:hAnsi="Helvetica"/>
    </w:rPr>
  </w:style>
  <w:style w:type="paragraph" w:customStyle="1" w:styleId="TableParagraph">
    <w:name w:val="Table Paragraph"/>
    <w:basedOn w:val="Normal"/>
    <w:uiPriority w:val="1"/>
    <w:qFormat/>
    <w:rsid w:val="00EE06C0"/>
    <w:pPr>
      <w:widowControl w:val="0"/>
      <w:autoSpaceDE w:val="0"/>
      <w:autoSpaceDN w:val="0"/>
      <w:spacing w:before="111"/>
      <w:jc w:val="center"/>
    </w:pPr>
    <w:rPr>
      <w:rFonts w:ascii="Times New Roman" w:hAnsi="Times New Roman"/>
      <w:sz w:val="22"/>
      <w:szCs w:val="22"/>
    </w:rPr>
  </w:style>
  <w:style w:type="character" w:customStyle="1" w:styleId="ref-journal">
    <w:name w:val="ref-journal"/>
    <w:basedOn w:val="DefaultParagraphFont"/>
    <w:rsid w:val="00EE06C0"/>
  </w:style>
  <w:style w:type="character" w:customStyle="1" w:styleId="ref-vol">
    <w:name w:val="ref-vol"/>
    <w:basedOn w:val="DefaultParagraphFont"/>
    <w:rsid w:val="00EE06C0"/>
  </w:style>
  <w:style w:type="character" w:customStyle="1" w:styleId="authors">
    <w:name w:val="authors"/>
    <w:rsid w:val="00EE06C0"/>
  </w:style>
  <w:style w:type="character" w:customStyle="1" w:styleId="highlight">
    <w:name w:val="highlight"/>
    <w:basedOn w:val="DefaultParagraphFont"/>
    <w:rsid w:val="00EE06C0"/>
  </w:style>
  <w:style w:type="character" w:customStyle="1" w:styleId="anchor-text">
    <w:name w:val="anchor-text"/>
    <w:basedOn w:val="DefaultParagraphFont"/>
    <w:rsid w:val="00EE06C0"/>
  </w:style>
  <w:style w:type="character" w:customStyle="1" w:styleId="publication-header-authorfont-weight-normal">
    <w:name w:val="publication-header-author__font-weight-normal"/>
    <w:basedOn w:val="DefaultParagraphFont"/>
    <w:rsid w:val="00EE06C0"/>
  </w:style>
  <w:style w:type="character" w:customStyle="1" w:styleId="lrzxr">
    <w:name w:val="lrzxr"/>
    <w:basedOn w:val="DefaultParagraphFont"/>
    <w:rsid w:val="003E48C0"/>
  </w:style>
  <w:style w:type="character" w:customStyle="1" w:styleId="title-text">
    <w:name w:val="title-text"/>
    <w:basedOn w:val="DefaultParagraphFont"/>
    <w:rsid w:val="0038505A"/>
  </w:style>
  <w:style w:type="character" w:customStyle="1" w:styleId="sr-only">
    <w:name w:val="sr-only"/>
    <w:basedOn w:val="DefaultParagraphFont"/>
    <w:rsid w:val="0038505A"/>
  </w:style>
  <w:style w:type="character" w:customStyle="1" w:styleId="react-xocs-alternative-link">
    <w:name w:val="react-xocs-alternative-link"/>
    <w:basedOn w:val="DefaultParagraphFont"/>
    <w:rsid w:val="0038505A"/>
  </w:style>
  <w:style w:type="character" w:customStyle="1" w:styleId="given-name">
    <w:name w:val="given-name"/>
    <w:basedOn w:val="DefaultParagraphFont"/>
    <w:rsid w:val="0038505A"/>
  </w:style>
  <w:style w:type="character" w:customStyle="1" w:styleId="text">
    <w:name w:val="text"/>
    <w:basedOn w:val="DefaultParagraphFont"/>
    <w:rsid w:val="0038505A"/>
  </w:style>
  <w:style w:type="character" w:styleId="HTMLCite">
    <w:name w:val="HTML Cite"/>
    <w:basedOn w:val="DefaultParagraphFont"/>
    <w:uiPriority w:val="99"/>
    <w:semiHidden/>
    <w:unhideWhenUsed/>
    <w:rsid w:val="00187F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2926043">
      <w:bodyDiv w:val="1"/>
      <w:marLeft w:val="0"/>
      <w:marRight w:val="0"/>
      <w:marTop w:val="0"/>
      <w:marBottom w:val="0"/>
      <w:divBdr>
        <w:top w:val="none" w:sz="0" w:space="0" w:color="auto"/>
        <w:left w:val="none" w:sz="0" w:space="0" w:color="auto"/>
        <w:bottom w:val="none" w:sz="0" w:space="0" w:color="auto"/>
        <w:right w:val="none" w:sz="0" w:space="0" w:color="auto"/>
      </w:divBdr>
      <w:divsChild>
        <w:div w:id="771315095">
          <w:marLeft w:val="0"/>
          <w:marRight w:val="0"/>
          <w:marTop w:val="0"/>
          <w:marBottom w:val="0"/>
          <w:divBdr>
            <w:top w:val="none" w:sz="0" w:space="0" w:color="auto"/>
            <w:left w:val="none" w:sz="0" w:space="0" w:color="auto"/>
            <w:bottom w:val="none" w:sz="0" w:space="0" w:color="auto"/>
            <w:right w:val="none" w:sz="0" w:space="0" w:color="auto"/>
          </w:divBdr>
          <w:divsChild>
            <w:div w:id="3632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4610522">
      <w:bodyDiv w:val="1"/>
      <w:marLeft w:val="0"/>
      <w:marRight w:val="0"/>
      <w:marTop w:val="0"/>
      <w:marBottom w:val="0"/>
      <w:divBdr>
        <w:top w:val="none" w:sz="0" w:space="0" w:color="auto"/>
        <w:left w:val="none" w:sz="0" w:space="0" w:color="auto"/>
        <w:bottom w:val="none" w:sz="0" w:space="0" w:color="auto"/>
        <w:right w:val="none" w:sz="0" w:space="0" w:color="auto"/>
      </w:divBdr>
      <w:divsChild>
        <w:div w:id="1816024973">
          <w:marLeft w:val="0"/>
          <w:marRight w:val="0"/>
          <w:marTop w:val="0"/>
          <w:marBottom w:val="0"/>
          <w:divBdr>
            <w:top w:val="none" w:sz="0" w:space="0" w:color="auto"/>
            <w:left w:val="none" w:sz="0" w:space="0" w:color="auto"/>
            <w:bottom w:val="none" w:sz="0" w:space="0" w:color="auto"/>
            <w:right w:val="none" w:sz="0" w:space="0" w:color="auto"/>
          </w:divBdr>
          <w:divsChild>
            <w:div w:id="620301769">
              <w:marLeft w:val="0"/>
              <w:marRight w:val="0"/>
              <w:marTop w:val="0"/>
              <w:marBottom w:val="0"/>
              <w:divBdr>
                <w:top w:val="none" w:sz="0" w:space="0" w:color="auto"/>
                <w:left w:val="none" w:sz="0" w:space="0" w:color="auto"/>
                <w:bottom w:val="none" w:sz="0" w:space="0" w:color="auto"/>
                <w:right w:val="none" w:sz="0" w:space="0" w:color="auto"/>
              </w:divBdr>
              <w:divsChild>
                <w:div w:id="1177190083">
                  <w:marLeft w:val="0"/>
                  <w:marRight w:val="0"/>
                  <w:marTop w:val="0"/>
                  <w:marBottom w:val="0"/>
                  <w:divBdr>
                    <w:top w:val="none" w:sz="0" w:space="0" w:color="auto"/>
                    <w:left w:val="none" w:sz="0" w:space="0" w:color="auto"/>
                    <w:bottom w:val="none" w:sz="0" w:space="0" w:color="auto"/>
                    <w:right w:val="none" w:sz="0" w:space="0" w:color="auto"/>
                  </w:divBdr>
                  <w:divsChild>
                    <w:div w:id="1253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11884">
          <w:marLeft w:val="0"/>
          <w:marRight w:val="0"/>
          <w:marTop w:val="0"/>
          <w:marBottom w:val="0"/>
          <w:divBdr>
            <w:top w:val="none" w:sz="0" w:space="0" w:color="auto"/>
            <w:left w:val="none" w:sz="0" w:space="0" w:color="auto"/>
            <w:bottom w:val="none" w:sz="0" w:space="0" w:color="auto"/>
            <w:right w:val="none" w:sz="0" w:space="0" w:color="auto"/>
          </w:divBdr>
          <w:divsChild>
            <w:div w:id="87628416">
              <w:marLeft w:val="0"/>
              <w:marRight w:val="0"/>
              <w:marTop w:val="0"/>
              <w:marBottom w:val="0"/>
              <w:divBdr>
                <w:top w:val="none" w:sz="0" w:space="0" w:color="auto"/>
                <w:left w:val="none" w:sz="0" w:space="0" w:color="auto"/>
                <w:bottom w:val="none" w:sz="0" w:space="0" w:color="auto"/>
                <w:right w:val="none" w:sz="0" w:space="0" w:color="auto"/>
              </w:divBdr>
              <w:divsChild>
                <w:div w:id="13671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3007">
          <w:marLeft w:val="0"/>
          <w:marRight w:val="0"/>
          <w:marTop w:val="0"/>
          <w:marBottom w:val="0"/>
          <w:divBdr>
            <w:top w:val="none" w:sz="0" w:space="0" w:color="auto"/>
            <w:left w:val="none" w:sz="0" w:space="0" w:color="auto"/>
            <w:bottom w:val="none" w:sz="0" w:space="0" w:color="auto"/>
            <w:right w:val="none" w:sz="0" w:space="0" w:color="auto"/>
          </w:divBdr>
        </w:div>
        <w:div w:id="1176117671">
          <w:marLeft w:val="0"/>
          <w:marRight w:val="0"/>
          <w:marTop w:val="0"/>
          <w:marBottom w:val="0"/>
          <w:divBdr>
            <w:top w:val="none" w:sz="0" w:space="0" w:color="auto"/>
            <w:left w:val="none" w:sz="0" w:space="0" w:color="auto"/>
            <w:bottom w:val="none" w:sz="0" w:space="0" w:color="auto"/>
            <w:right w:val="none" w:sz="0" w:space="0" w:color="auto"/>
          </w:divBdr>
          <w:divsChild>
            <w:div w:id="1278373367">
              <w:marLeft w:val="0"/>
              <w:marRight w:val="0"/>
              <w:marTop w:val="0"/>
              <w:marBottom w:val="0"/>
              <w:divBdr>
                <w:top w:val="none" w:sz="0" w:space="0" w:color="auto"/>
                <w:left w:val="none" w:sz="0" w:space="0" w:color="auto"/>
                <w:bottom w:val="none" w:sz="0" w:space="0" w:color="auto"/>
                <w:right w:val="none" w:sz="0" w:space="0" w:color="auto"/>
              </w:divBdr>
            </w:div>
          </w:divsChild>
        </w:div>
        <w:div w:id="995840475">
          <w:marLeft w:val="0"/>
          <w:marRight w:val="0"/>
          <w:marTop w:val="0"/>
          <w:marBottom w:val="0"/>
          <w:divBdr>
            <w:top w:val="none" w:sz="0" w:space="0" w:color="auto"/>
            <w:left w:val="none" w:sz="0" w:space="0" w:color="auto"/>
            <w:bottom w:val="none" w:sz="0" w:space="0" w:color="auto"/>
            <w:right w:val="none" w:sz="0" w:space="0" w:color="auto"/>
          </w:divBdr>
          <w:divsChild>
            <w:div w:id="141233872">
              <w:marLeft w:val="0"/>
              <w:marRight w:val="0"/>
              <w:marTop w:val="0"/>
              <w:marBottom w:val="0"/>
              <w:divBdr>
                <w:top w:val="none" w:sz="0" w:space="0" w:color="auto"/>
                <w:left w:val="none" w:sz="0" w:space="0" w:color="auto"/>
                <w:bottom w:val="none" w:sz="0" w:space="0" w:color="auto"/>
                <w:right w:val="none" w:sz="0" w:space="0" w:color="auto"/>
              </w:divBdr>
              <w:divsChild>
                <w:div w:id="1231891436">
                  <w:marLeft w:val="0"/>
                  <w:marRight w:val="0"/>
                  <w:marTop w:val="0"/>
                  <w:marBottom w:val="0"/>
                  <w:divBdr>
                    <w:top w:val="none" w:sz="0" w:space="0" w:color="auto"/>
                    <w:left w:val="none" w:sz="0" w:space="0" w:color="auto"/>
                    <w:bottom w:val="none" w:sz="0" w:space="0" w:color="auto"/>
                    <w:right w:val="none" w:sz="0" w:space="0" w:color="auto"/>
                  </w:divBdr>
                  <w:divsChild>
                    <w:div w:id="1757239284">
                      <w:marLeft w:val="0"/>
                      <w:marRight w:val="0"/>
                      <w:marTop w:val="0"/>
                      <w:marBottom w:val="0"/>
                      <w:divBdr>
                        <w:top w:val="none" w:sz="0" w:space="0" w:color="auto"/>
                        <w:left w:val="none" w:sz="0" w:space="0" w:color="auto"/>
                        <w:bottom w:val="none" w:sz="0" w:space="0" w:color="auto"/>
                        <w:right w:val="none" w:sz="0" w:space="0" w:color="auto"/>
                      </w:divBdr>
                      <w:divsChild>
                        <w:div w:id="798374141">
                          <w:marLeft w:val="0"/>
                          <w:marRight w:val="0"/>
                          <w:marTop w:val="0"/>
                          <w:marBottom w:val="0"/>
                          <w:divBdr>
                            <w:top w:val="none" w:sz="0" w:space="0" w:color="auto"/>
                            <w:left w:val="none" w:sz="0" w:space="0" w:color="auto"/>
                            <w:bottom w:val="none" w:sz="0" w:space="0" w:color="auto"/>
                            <w:right w:val="none" w:sz="0" w:space="0" w:color="auto"/>
                          </w:divBdr>
                          <w:divsChild>
                            <w:div w:id="16995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73282">
              <w:marLeft w:val="0"/>
              <w:marRight w:val="0"/>
              <w:marTop w:val="0"/>
              <w:marBottom w:val="0"/>
              <w:divBdr>
                <w:top w:val="none" w:sz="0" w:space="0" w:color="auto"/>
                <w:left w:val="none" w:sz="0" w:space="0" w:color="auto"/>
                <w:bottom w:val="none" w:sz="0" w:space="0" w:color="auto"/>
                <w:right w:val="none" w:sz="0" w:space="0" w:color="auto"/>
              </w:divBdr>
              <w:divsChild>
                <w:div w:id="143010007">
                  <w:marLeft w:val="0"/>
                  <w:marRight w:val="0"/>
                  <w:marTop w:val="0"/>
                  <w:marBottom w:val="0"/>
                  <w:divBdr>
                    <w:top w:val="none" w:sz="0" w:space="0" w:color="auto"/>
                    <w:left w:val="none" w:sz="0" w:space="0" w:color="auto"/>
                    <w:bottom w:val="none" w:sz="0" w:space="0" w:color="auto"/>
                    <w:right w:val="none" w:sz="0" w:space="0" w:color="auto"/>
                  </w:divBdr>
                  <w:divsChild>
                    <w:div w:id="15044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91038">
              <w:marLeft w:val="0"/>
              <w:marRight w:val="0"/>
              <w:marTop w:val="0"/>
              <w:marBottom w:val="0"/>
              <w:divBdr>
                <w:top w:val="none" w:sz="0" w:space="0" w:color="auto"/>
                <w:left w:val="none" w:sz="0" w:space="0" w:color="auto"/>
                <w:bottom w:val="none" w:sz="0" w:space="0" w:color="auto"/>
                <w:right w:val="none" w:sz="0" w:space="0" w:color="auto"/>
              </w:divBdr>
            </w:div>
          </w:divsChild>
        </w:div>
        <w:div w:id="880943137">
          <w:marLeft w:val="0"/>
          <w:marRight w:val="0"/>
          <w:marTop w:val="0"/>
          <w:marBottom w:val="0"/>
          <w:divBdr>
            <w:top w:val="none" w:sz="0" w:space="0" w:color="auto"/>
            <w:left w:val="none" w:sz="0" w:space="0" w:color="auto"/>
            <w:bottom w:val="none" w:sz="0" w:space="0" w:color="auto"/>
            <w:right w:val="none" w:sz="0" w:space="0" w:color="auto"/>
          </w:divBdr>
        </w:div>
        <w:div w:id="1472096774">
          <w:marLeft w:val="0"/>
          <w:marRight w:val="0"/>
          <w:marTop w:val="0"/>
          <w:marBottom w:val="0"/>
          <w:divBdr>
            <w:top w:val="none" w:sz="0" w:space="0" w:color="auto"/>
            <w:left w:val="none" w:sz="0" w:space="0" w:color="auto"/>
            <w:bottom w:val="none" w:sz="0" w:space="0" w:color="auto"/>
            <w:right w:val="none" w:sz="0" w:space="0" w:color="auto"/>
          </w:divBdr>
          <w:divsChild>
            <w:div w:id="724374111">
              <w:marLeft w:val="0"/>
              <w:marRight w:val="0"/>
              <w:marTop w:val="0"/>
              <w:marBottom w:val="0"/>
              <w:divBdr>
                <w:top w:val="none" w:sz="0" w:space="0" w:color="auto"/>
                <w:left w:val="none" w:sz="0" w:space="0" w:color="auto"/>
                <w:bottom w:val="none" w:sz="0" w:space="0" w:color="auto"/>
                <w:right w:val="none" w:sz="0" w:space="0" w:color="auto"/>
              </w:divBdr>
            </w:div>
          </w:divsChild>
        </w:div>
        <w:div w:id="768741413">
          <w:marLeft w:val="0"/>
          <w:marRight w:val="0"/>
          <w:marTop w:val="0"/>
          <w:marBottom w:val="0"/>
          <w:divBdr>
            <w:top w:val="none" w:sz="0" w:space="0" w:color="auto"/>
            <w:left w:val="none" w:sz="0" w:space="0" w:color="auto"/>
            <w:bottom w:val="none" w:sz="0" w:space="0" w:color="auto"/>
            <w:right w:val="none" w:sz="0" w:space="0" w:color="auto"/>
          </w:divBdr>
          <w:divsChild>
            <w:div w:id="665208195">
              <w:marLeft w:val="0"/>
              <w:marRight w:val="0"/>
              <w:marTop w:val="0"/>
              <w:marBottom w:val="0"/>
              <w:divBdr>
                <w:top w:val="none" w:sz="0" w:space="0" w:color="auto"/>
                <w:left w:val="none" w:sz="0" w:space="0" w:color="auto"/>
                <w:bottom w:val="none" w:sz="0" w:space="0" w:color="auto"/>
                <w:right w:val="none" w:sz="0" w:space="0" w:color="auto"/>
              </w:divBdr>
              <w:divsChild>
                <w:div w:id="268047789">
                  <w:marLeft w:val="0"/>
                  <w:marRight w:val="0"/>
                  <w:marTop w:val="0"/>
                  <w:marBottom w:val="0"/>
                  <w:divBdr>
                    <w:top w:val="none" w:sz="0" w:space="0" w:color="auto"/>
                    <w:left w:val="none" w:sz="0" w:space="0" w:color="auto"/>
                    <w:bottom w:val="none" w:sz="0" w:space="0" w:color="auto"/>
                    <w:right w:val="none" w:sz="0" w:space="0" w:color="auto"/>
                  </w:divBdr>
                </w:div>
              </w:divsChild>
            </w:div>
            <w:div w:id="325087336">
              <w:marLeft w:val="0"/>
              <w:marRight w:val="0"/>
              <w:marTop w:val="0"/>
              <w:marBottom w:val="0"/>
              <w:divBdr>
                <w:top w:val="none" w:sz="0" w:space="0" w:color="auto"/>
                <w:left w:val="none" w:sz="0" w:space="0" w:color="auto"/>
                <w:bottom w:val="none" w:sz="0" w:space="0" w:color="auto"/>
                <w:right w:val="none" w:sz="0" w:space="0" w:color="auto"/>
              </w:divBdr>
              <w:divsChild>
                <w:div w:id="1321617670">
                  <w:marLeft w:val="0"/>
                  <w:marRight w:val="0"/>
                  <w:marTop w:val="0"/>
                  <w:marBottom w:val="0"/>
                  <w:divBdr>
                    <w:top w:val="none" w:sz="0" w:space="0" w:color="auto"/>
                    <w:left w:val="none" w:sz="0" w:space="0" w:color="auto"/>
                    <w:bottom w:val="none" w:sz="0" w:space="0" w:color="auto"/>
                    <w:right w:val="none" w:sz="0" w:space="0" w:color="auto"/>
                  </w:divBdr>
                </w:div>
              </w:divsChild>
            </w:div>
            <w:div w:id="473569441">
              <w:marLeft w:val="0"/>
              <w:marRight w:val="0"/>
              <w:marTop w:val="0"/>
              <w:marBottom w:val="0"/>
              <w:divBdr>
                <w:top w:val="none" w:sz="0" w:space="0" w:color="auto"/>
                <w:left w:val="none" w:sz="0" w:space="0" w:color="auto"/>
                <w:bottom w:val="none" w:sz="0" w:space="0" w:color="auto"/>
                <w:right w:val="none" w:sz="0" w:space="0" w:color="auto"/>
              </w:divBdr>
              <w:divsChild>
                <w:div w:id="1703092364">
                  <w:marLeft w:val="0"/>
                  <w:marRight w:val="0"/>
                  <w:marTop w:val="0"/>
                  <w:marBottom w:val="0"/>
                  <w:divBdr>
                    <w:top w:val="none" w:sz="0" w:space="0" w:color="auto"/>
                    <w:left w:val="none" w:sz="0" w:space="0" w:color="auto"/>
                    <w:bottom w:val="none" w:sz="0" w:space="0" w:color="auto"/>
                    <w:right w:val="none" w:sz="0" w:space="0" w:color="auto"/>
                  </w:divBdr>
                </w:div>
              </w:divsChild>
            </w:div>
            <w:div w:id="1459687507">
              <w:marLeft w:val="0"/>
              <w:marRight w:val="0"/>
              <w:marTop w:val="0"/>
              <w:marBottom w:val="0"/>
              <w:divBdr>
                <w:top w:val="none" w:sz="0" w:space="0" w:color="auto"/>
                <w:left w:val="none" w:sz="0" w:space="0" w:color="auto"/>
                <w:bottom w:val="none" w:sz="0" w:space="0" w:color="auto"/>
                <w:right w:val="none" w:sz="0" w:space="0" w:color="auto"/>
              </w:divBdr>
              <w:divsChild>
                <w:div w:id="1580939430">
                  <w:marLeft w:val="0"/>
                  <w:marRight w:val="0"/>
                  <w:marTop w:val="0"/>
                  <w:marBottom w:val="0"/>
                  <w:divBdr>
                    <w:top w:val="none" w:sz="0" w:space="0" w:color="auto"/>
                    <w:left w:val="none" w:sz="0" w:space="0" w:color="auto"/>
                    <w:bottom w:val="none" w:sz="0" w:space="0" w:color="auto"/>
                    <w:right w:val="none" w:sz="0" w:space="0" w:color="auto"/>
                  </w:divBdr>
                </w:div>
              </w:divsChild>
            </w:div>
            <w:div w:id="794258260">
              <w:marLeft w:val="0"/>
              <w:marRight w:val="0"/>
              <w:marTop w:val="0"/>
              <w:marBottom w:val="0"/>
              <w:divBdr>
                <w:top w:val="none" w:sz="0" w:space="0" w:color="auto"/>
                <w:left w:val="none" w:sz="0" w:space="0" w:color="auto"/>
                <w:bottom w:val="none" w:sz="0" w:space="0" w:color="auto"/>
                <w:right w:val="none" w:sz="0" w:space="0" w:color="auto"/>
              </w:divBdr>
              <w:divsChild>
                <w:div w:id="1255166656">
                  <w:marLeft w:val="0"/>
                  <w:marRight w:val="0"/>
                  <w:marTop w:val="0"/>
                  <w:marBottom w:val="0"/>
                  <w:divBdr>
                    <w:top w:val="none" w:sz="0" w:space="0" w:color="auto"/>
                    <w:left w:val="none" w:sz="0" w:space="0" w:color="auto"/>
                    <w:bottom w:val="none" w:sz="0" w:space="0" w:color="auto"/>
                    <w:right w:val="none" w:sz="0" w:space="0" w:color="auto"/>
                  </w:divBdr>
                </w:div>
              </w:divsChild>
            </w:div>
            <w:div w:id="636036150">
              <w:marLeft w:val="0"/>
              <w:marRight w:val="0"/>
              <w:marTop w:val="0"/>
              <w:marBottom w:val="0"/>
              <w:divBdr>
                <w:top w:val="none" w:sz="0" w:space="0" w:color="auto"/>
                <w:left w:val="none" w:sz="0" w:space="0" w:color="auto"/>
                <w:bottom w:val="none" w:sz="0" w:space="0" w:color="auto"/>
                <w:right w:val="none" w:sz="0" w:space="0" w:color="auto"/>
              </w:divBdr>
            </w:div>
          </w:divsChild>
        </w:div>
        <w:div w:id="743837701">
          <w:marLeft w:val="0"/>
          <w:marRight w:val="0"/>
          <w:marTop w:val="0"/>
          <w:marBottom w:val="0"/>
          <w:divBdr>
            <w:top w:val="none" w:sz="0" w:space="0" w:color="auto"/>
            <w:left w:val="none" w:sz="0" w:space="0" w:color="auto"/>
            <w:bottom w:val="none" w:sz="0" w:space="0" w:color="auto"/>
            <w:right w:val="none" w:sz="0" w:space="0" w:color="auto"/>
          </w:divBdr>
          <w:divsChild>
            <w:div w:id="1113942004">
              <w:marLeft w:val="0"/>
              <w:marRight w:val="0"/>
              <w:marTop w:val="0"/>
              <w:marBottom w:val="0"/>
              <w:divBdr>
                <w:top w:val="none" w:sz="0" w:space="0" w:color="auto"/>
                <w:left w:val="none" w:sz="0" w:space="0" w:color="auto"/>
                <w:bottom w:val="none" w:sz="0" w:space="0" w:color="auto"/>
                <w:right w:val="none" w:sz="0" w:space="0" w:color="auto"/>
              </w:divBdr>
              <w:divsChild>
                <w:div w:id="413283170">
                  <w:marLeft w:val="0"/>
                  <w:marRight w:val="0"/>
                  <w:marTop w:val="0"/>
                  <w:marBottom w:val="0"/>
                  <w:divBdr>
                    <w:top w:val="none" w:sz="0" w:space="0" w:color="auto"/>
                    <w:left w:val="none" w:sz="0" w:space="0" w:color="auto"/>
                    <w:bottom w:val="none" w:sz="0" w:space="0" w:color="auto"/>
                    <w:right w:val="none" w:sz="0" w:space="0" w:color="auto"/>
                  </w:divBdr>
                </w:div>
              </w:divsChild>
            </w:div>
            <w:div w:id="126434756">
              <w:marLeft w:val="0"/>
              <w:marRight w:val="0"/>
              <w:marTop w:val="0"/>
              <w:marBottom w:val="0"/>
              <w:divBdr>
                <w:top w:val="none" w:sz="0" w:space="0" w:color="auto"/>
                <w:left w:val="none" w:sz="0" w:space="0" w:color="auto"/>
                <w:bottom w:val="none" w:sz="0" w:space="0" w:color="auto"/>
                <w:right w:val="none" w:sz="0" w:space="0" w:color="auto"/>
              </w:divBdr>
              <w:divsChild>
                <w:div w:id="3366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158">
          <w:marLeft w:val="0"/>
          <w:marRight w:val="0"/>
          <w:marTop w:val="0"/>
          <w:marBottom w:val="0"/>
          <w:divBdr>
            <w:top w:val="none" w:sz="0" w:space="0" w:color="auto"/>
            <w:left w:val="none" w:sz="0" w:space="0" w:color="auto"/>
            <w:bottom w:val="none" w:sz="0" w:space="0" w:color="auto"/>
            <w:right w:val="none" w:sz="0" w:space="0" w:color="auto"/>
          </w:divBdr>
          <w:divsChild>
            <w:div w:id="831259269">
              <w:marLeft w:val="0"/>
              <w:marRight w:val="0"/>
              <w:marTop w:val="0"/>
              <w:marBottom w:val="0"/>
              <w:divBdr>
                <w:top w:val="none" w:sz="0" w:space="0" w:color="auto"/>
                <w:left w:val="none" w:sz="0" w:space="0" w:color="auto"/>
                <w:bottom w:val="none" w:sz="0" w:space="0" w:color="auto"/>
                <w:right w:val="none" w:sz="0" w:space="0" w:color="auto"/>
              </w:divBdr>
              <w:divsChild>
                <w:div w:id="1690834827">
                  <w:marLeft w:val="0"/>
                  <w:marRight w:val="0"/>
                  <w:marTop w:val="0"/>
                  <w:marBottom w:val="0"/>
                  <w:divBdr>
                    <w:top w:val="none" w:sz="0" w:space="0" w:color="auto"/>
                    <w:left w:val="none" w:sz="0" w:space="0" w:color="auto"/>
                    <w:bottom w:val="none" w:sz="0" w:space="0" w:color="auto"/>
                    <w:right w:val="none" w:sz="0" w:space="0" w:color="auto"/>
                  </w:divBdr>
                  <w:divsChild>
                    <w:div w:id="6939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8558">
              <w:marLeft w:val="0"/>
              <w:marRight w:val="0"/>
              <w:marTop w:val="0"/>
              <w:marBottom w:val="0"/>
              <w:divBdr>
                <w:top w:val="none" w:sz="0" w:space="0" w:color="auto"/>
                <w:left w:val="none" w:sz="0" w:space="0" w:color="auto"/>
                <w:bottom w:val="none" w:sz="0" w:space="0" w:color="auto"/>
                <w:right w:val="none" w:sz="0" w:space="0" w:color="auto"/>
              </w:divBdr>
              <w:divsChild>
                <w:div w:id="5374182">
                  <w:marLeft w:val="0"/>
                  <w:marRight w:val="0"/>
                  <w:marTop w:val="0"/>
                  <w:marBottom w:val="0"/>
                  <w:divBdr>
                    <w:top w:val="none" w:sz="0" w:space="0" w:color="auto"/>
                    <w:left w:val="none" w:sz="0" w:space="0" w:color="auto"/>
                    <w:bottom w:val="none" w:sz="0" w:space="0" w:color="auto"/>
                    <w:right w:val="none" w:sz="0" w:space="0" w:color="auto"/>
                  </w:divBdr>
                  <w:divsChild>
                    <w:div w:id="6867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40835">
              <w:marLeft w:val="0"/>
              <w:marRight w:val="0"/>
              <w:marTop w:val="0"/>
              <w:marBottom w:val="0"/>
              <w:divBdr>
                <w:top w:val="none" w:sz="0" w:space="0" w:color="auto"/>
                <w:left w:val="none" w:sz="0" w:space="0" w:color="auto"/>
                <w:bottom w:val="none" w:sz="0" w:space="0" w:color="auto"/>
                <w:right w:val="none" w:sz="0" w:space="0" w:color="auto"/>
              </w:divBdr>
              <w:divsChild>
                <w:div w:id="417990953">
                  <w:marLeft w:val="0"/>
                  <w:marRight w:val="0"/>
                  <w:marTop w:val="0"/>
                  <w:marBottom w:val="0"/>
                  <w:divBdr>
                    <w:top w:val="none" w:sz="0" w:space="0" w:color="auto"/>
                    <w:left w:val="none" w:sz="0" w:space="0" w:color="auto"/>
                    <w:bottom w:val="none" w:sz="0" w:space="0" w:color="auto"/>
                    <w:right w:val="none" w:sz="0" w:space="0" w:color="auto"/>
                  </w:divBdr>
                  <w:divsChild>
                    <w:div w:id="7127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41078">
              <w:marLeft w:val="0"/>
              <w:marRight w:val="0"/>
              <w:marTop w:val="0"/>
              <w:marBottom w:val="0"/>
              <w:divBdr>
                <w:top w:val="none" w:sz="0" w:space="0" w:color="auto"/>
                <w:left w:val="none" w:sz="0" w:space="0" w:color="auto"/>
                <w:bottom w:val="none" w:sz="0" w:space="0" w:color="auto"/>
                <w:right w:val="none" w:sz="0" w:space="0" w:color="auto"/>
              </w:divBdr>
              <w:divsChild>
                <w:div w:id="1143236314">
                  <w:marLeft w:val="0"/>
                  <w:marRight w:val="0"/>
                  <w:marTop w:val="0"/>
                  <w:marBottom w:val="0"/>
                  <w:divBdr>
                    <w:top w:val="none" w:sz="0" w:space="0" w:color="auto"/>
                    <w:left w:val="none" w:sz="0" w:space="0" w:color="auto"/>
                    <w:bottom w:val="none" w:sz="0" w:space="0" w:color="auto"/>
                    <w:right w:val="none" w:sz="0" w:space="0" w:color="auto"/>
                  </w:divBdr>
                  <w:divsChild>
                    <w:div w:id="12688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1372">
              <w:marLeft w:val="0"/>
              <w:marRight w:val="0"/>
              <w:marTop w:val="0"/>
              <w:marBottom w:val="0"/>
              <w:divBdr>
                <w:top w:val="none" w:sz="0" w:space="0" w:color="auto"/>
                <w:left w:val="none" w:sz="0" w:space="0" w:color="auto"/>
                <w:bottom w:val="none" w:sz="0" w:space="0" w:color="auto"/>
                <w:right w:val="none" w:sz="0" w:space="0" w:color="auto"/>
              </w:divBdr>
              <w:divsChild>
                <w:div w:id="1518543161">
                  <w:marLeft w:val="0"/>
                  <w:marRight w:val="0"/>
                  <w:marTop w:val="0"/>
                  <w:marBottom w:val="0"/>
                  <w:divBdr>
                    <w:top w:val="none" w:sz="0" w:space="0" w:color="auto"/>
                    <w:left w:val="none" w:sz="0" w:space="0" w:color="auto"/>
                    <w:bottom w:val="none" w:sz="0" w:space="0" w:color="auto"/>
                    <w:right w:val="none" w:sz="0" w:space="0" w:color="auto"/>
                  </w:divBdr>
                  <w:divsChild>
                    <w:div w:id="12684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1858">
              <w:marLeft w:val="0"/>
              <w:marRight w:val="0"/>
              <w:marTop w:val="0"/>
              <w:marBottom w:val="0"/>
              <w:divBdr>
                <w:top w:val="none" w:sz="0" w:space="0" w:color="auto"/>
                <w:left w:val="none" w:sz="0" w:space="0" w:color="auto"/>
                <w:bottom w:val="none" w:sz="0" w:space="0" w:color="auto"/>
                <w:right w:val="none" w:sz="0" w:space="0" w:color="auto"/>
              </w:divBdr>
              <w:divsChild>
                <w:div w:id="1621764518">
                  <w:marLeft w:val="0"/>
                  <w:marRight w:val="0"/>
                  <w:marTop w:val="0"/>
                  <w:marBottom w:val="0"/>
                  <w:divBdr>
                    <w:top w:val="none" w:sz="0" w:space="0" w:color="auto"/>
                    <w:left w:val="none" w:sz="0" w:space="0" w:color="auto"/>
                    <w:bottom w:val="none" w:sz="0" w:space="0" w:color="auto"/>
                    <w:right w:val="none" w:sz="0" w:space="0" w:color="auto"/>
                  </w:divBdr>
                  <w:divsChild>
                    <w:div w:id="17505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7258">
              <w:marLeft w:val="0"/>
              <w:marRight w:val="0"/>
              <w:marTop w:val="0"/>
              <w:marBottom w:val="0"/>
              <w:divBdr>
                <w:top w:val="none" w:sz="0" w:space="0" w:color="auto"/>
                <w:left w:val="none" w:sz="0" w:space="0" w:color="auto"/>
                <w:bottom w:val="none" w:sz="0" w:space="0" w:color="auto"/>
                <w:right w:val="none" w:sz="0" w:space="0" w:color="auto"/>
              </w:divBdr>
              <w:divsChild>
                <w:div w:id="841355467">
                  <w:marLeft w:val="0"/>
                  <w:marRight w:val="0"/>
                  <w:marTop w:val="0"/>
                  <w:marBottom w:val="0"/>
                  <w:divBdr>
                    <w:top w:val="none" w:sz="0" w:space="0" w:color="auto"/>
                    <w:left w:val="none" w:sz="0" w:space="0" w:color="auto"/>
                    <w:bottom w:val="none" w:sz="0" w:space="0" w:color="auto"/>
                    <w:right w:val="none" w:sz="0" w:space="0" w:color="auto"/>
                  </w:divBdr>
                  <w:divsChild>
                    <w:div w:id="13671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7966">
              <w:marLeft w:val="0"/>
              <w:marRight w:val="0"/>
              <w:marTop w:val="0"/>
              <w:marBottom w:val="0"/>
              <w:divBdr>
                <w:top w:val="none" w:sz="0" w:space="0" w:color="auto"/>
                <w:left w:val="none" w:sz="0" w:space="0" w:color="auto"/>
                <w:bottom w:val="none" w:sz="0" w:space="0" w:color="auto"/>
                <w:right w:val="none" w:sz="0" w:space="0" w:color="auto"/>
              </w:divBdr>
              <w:divsChild>
                <w:div w:id="491680713">
                  <w:marLeft w:val="0"/>
                  <w:marRight w:val="0"/>
                  <w:marTop w:val="0"/>
                  <w:marBottom w:val="0"/>
                  <w:divBdr>
                    <w:top w:val="none" w:sz="0" w:space="0" w:color="auto"/>
                    <w:left w:val="none" w:sz="0" w:space="0" w:color="auto"/>
                    <w:bottom w:val="none" w:sz="0" w:space="0" w:color="auto"/>
                    <w:right w:val="none" w:sz="0" w:space="0" w:color="auto"/>
                  </w:divBdr>
                  <w:divsChild>
                    <w:div w:id="299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1919">
              <w:marLeft w:val="0"/>
              <w:marRight w:val="0"/>
              <w:marTop w:val="0"/>
              <w:marBottom w:val="0"/>
              <w:divBdr>
                <w:top w:val="none" w:sz="0" w:space="0" w:color="auto"/>
                <w:left w:val="none" w:sz="0" w:space="0" w:color="auto"/>
                <w:bottom w:val="none" w:sz="0" w:space="0" w:color="auto"/>
                <w:right w:val="none" w:sz="0" w:space="0" w:color="auto"/>
              </w:divBdr>
              <w:divsChild>
                <w:div w:id="1955482745">
                  <w:marLeft w:val="0"/>
                  <w:marRight w:val="0"/>
                  <w:marTop w:val="0"/>
                  <w:marBottom w:val="0"/>
                  <w:divBdr>
                    <w:top w:val="none" w:sz="0" w:space="0" w:color="auto"/>
                    <w:left w:val="none" w:sz="0" w:space="0" w:color="auto"/>
                    <w:bottom w:val="none" w:sz="0" w:space="0" w:color="auto"/>
                    <w:right w:val="none" w:sz="0" w:space="0" w:color="auto"/>
                  </w:divBdr>
                  <w:divsChild>
                    <w:div w:id="14645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6624">
              <w:marLeft w:val="0"/>
              <w:marRight w:val="0"/>
              <w:marTop w:val="0"/>
              <w:marBottom w:val="0"/>
              <w:divBdr>
                <w:top w:val="none" w:sz="0" w:space="0" w:color="auto"/>
                <w:left w:val="none" w:sz="0" w:space="0" w:color="auto"/>
                <w:bottom w:val="none" w:sz="0" w:space="0" w:color="auto"/>
                <w:right w:val="none" w:sz="0" w:space="0" w:color="auto"/>
              </w:divBdr>
              <w:divsChild>
                <w:div w:id="1966038167">
                  <w:marLeft w:val="0"/>
                  <w:marRight w:val="0"/>
                  <w:marTop w:val="0"/>
                  <w:marBottom w:val="0"/>
                  <w:divBdr>
                    <w:top w:val="none" w:sz="0" w:space="0" w:color="auto"/>
                    <w:left w:val="none" w:sz="0" w:space="0" w:color="auto"/>
                    <w:bottom w:val="none" w:sz="0" w:space="0" w:color="auto"/>
                    <w:right w:val="none" w:sz="0" w:space="0" w:color="auto"/>
                  </w:divBdr>
                  <w:divsChild>
                    <w:div w:id="12822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6192">
              <w:marLeft w:val="0"/>
              <w:marRight w:val="0"/>
              <w:marTop w:val="0"/>
              <w:marBottom w:val="0"/>
              <w:divBdr>
                <w:top w:val="none" w:sz="0" w:space="0" w:color="auto"/>
                <w:left w:val="none" w:sz="0" w:space="0" w:color="auto"/>
                <w:bottom w:val="none" w:sz="0" w:space="0" w:color="auto"/>
                <w:right w:val="none" w:sz="0" w:space="0" w:color="auto"/>
              </w:divBdr>
              <w:divsChild>
                <w:div w:id="1952322577">
                  <w:marLeft w:val="0"/>
                  <w:marRight w:val="0"/>
                  <w:marTop w:val="0"/>
                  <w:marBottom w:val="0"/>
                  <w:divBdr>
                    <w:top w:val="none" w:sz="0" w:space="0" w:color="auto"/>
                    <w:left w:val="none" w:sz="0" w:space="0" w:color="auto"/>
                    <w:bottom w:val="none" w:sz="0" w:space="0" w:color="auto"/>
                    <w:right w:val="none" w:sz="0" w:space="0" w:color="auto"/>
                  </w:divBdr>
                  <w:divsChild>
                    <w:div w:id="150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8209">
              <w:marLeft w:val="0"/>
              <w:marRight w:val="0"/>
              <w:marTop w:val="0"/>
              <w:marBottom w:val="0"/>
              <w:divBdr>
                <w:top w:val="none" w:sz="0" w:space="0" w:color="auto"/>
                <w:left w:val="none" w:sz="0" w:space="0" w:color="auto"/>
                <w:bottom w:val="none" w:sz="0" w:space="0" w:color="auto"/>
                <w:right w:val="none" w:sz="0" w:space="0" w:color="auto"/>
              </w:divBdr>
              <w:divsChild>
                <w:div w:id="508258364">
                  <w:marLeft w:val="0"/>
                  <w:marRight w:val="0"/>
                  <w:marTop w:val="0"/>
                  <w:marBottom w:val="0"/>
                  <w:divBdr>
                    <w:top w:val="none" w:sz="0" w:space="0" w:color="auto"/>
                    <w:left w:val="none" w:sz="0" w:space="0" w:color="auto"/>
                    <w:bottom w:val="none" w:sz="0" w:space="0" w:color="auto"/>
                    <w:right w:val="none" w:sz="0" w:space="0" w:color="auto"/>
                  </w:divBdr>
                  <w:divsChild>
                    <w:div w:id="144808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48766">
              <w:marLeft w:val="0"/>
              <w:marRight w:val="0"/>
              <w:marTop w:val="0"/>
              <w:marBottom w:val="0"/>
              <w:divBdr>
                <w:top w:val="none" w:sz="0" w:space="0" w:color="auto"/>
                <w:left w:val="none" w:sz="0" w:space="0" w:color="auto"/>
                <w:bottom w:val="none" w:sz="0" w:space="0" w:color="auto"/>
                <w:right w:val="none" w:sz="0" w:space="0" w:color="auto"/>
              </w:divBdr>
              <w:divsChild>
                <w:div w:id="906380772">
                  <w:marLeft w:val="0"/>
                  <w:marRight w:val="0"/>
                  <w:marTop w:val="0"/>
                  <w:marBottom w:val="0"/>
                  <w:divBdr>
                    <w:top w:val="none" w:sz="0" w:space="0" w:color="auto"/>
                    <w:left w:val="none" w:sz="0" w:space="0" w:color="auto"/>
                    <w:bottom w:val="none" w:sz="0" w:space="0" w:color="auto"/>
                    <w:right w:val="none" w:sz="0" w:space="0" w:color="auto"/>
                  </w:divBdr>
                  <w:divsChild>
                    <w:div w:id="17893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4059">
              <w:marLeft w:val="0"/>
              <w:marRight w:val="0"/>
              <w:marTop w:val="0"/>
              <w:marBottom w:val="0"/>
              <w:divBdr>
                <w:top w:val="none" w:sz="0" w:space="0" w:color="auto"/>
                <w:left w:val="none" w:sz="0" w:space="0" w:color="auto"/>
                <w:bottom w:val="none" w:sz="0" w:space="0" w:color="auto"/>
                <w:right w:val="none" w:sz="0" w:space="0" w:color="auto"/>
              </w:divBdr>
              <w:divsChild>
                <w:div w:id="2071804051">
                  <w:marLeft w:val="0"/>
                  <w:marRight w:val="0"/>
                  <w:marTop w:val="0"/>
                  <w:marBottom w:val="0"/>
                  <w:divBdr>
                    <w:top w:val="none" w:sz="0" w:space="0" w:color="auto"/>
                    <w:left w:val="none" w:sz="0" w:space="0" w:color="auto"/>
                    <w:bottom w:val="none" w:sz="0" w:space="0" w:color="auto"/>
                    <w:right w:val="none" w:sz="0" w:space="0" w:color="auto"/>
                  </w:divBdr>
                  <w:divsChild>
                    <w:div w:id="9661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09069">
              <w:marLeft w:val="0"/>
              <w:marRight w:val="0"/>
              <w:marTop w:val="0"/>
              <w:marBottom w:val="0"/>
              <w:divBdr>
                <w:top w:val="none" w:sz="0" w:space="0" w:color="auto"/>
                <w:left w:val="none" w:sz="0" w:space="0" w:color="auto"/>
                <w:bottom w:val="none" w:sz="0" w:space="0" w:color="auto"/>
                <w:right w:val="none" w:sz="0" w:space="0" w:color="auto"/>
              </w:divBdr>
              <w:divsChild>
                <w:div w:id="495729541">
                  <w:marLeft w:val="0"/>
                  <w:marRight w:val="0"/>
                  <w:marTop w:val="0"/>
                  <w:marBottom w:val="0"/>
                  <w:divBdr>
                    <w:top w:val="none" w:sz="0" w:space="0" w:color="auto"/>
                    <w:left w:val="none" w:sz="0" w:space="0" w:color="auto"/>
                    <w:bottom w:val="none" w:sz="0" w:space="0" w:color="auto"/>
                    <w:right w:val="none" w:sz="0" w:space="0" w:color="auto"/>
                  </w:divBdr>
                  <w:divsChild>
                    <w:div w:id="12615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74037">
          <w:marLeft w:val="0"/>
          <w:marRight w:val="0"/>
          <w:marTop w:val="0"/>
          <w:marBottom w:val="0"/>
          <w:divBdr>
            <w:top w:val="none" w:sz="0" w:space="0" w:color="auto"/>
            <w:left w:val="none" w:sz="0" w:space="0" w:color="auto"/>
            <w:bottom w:val="none" w:sz="0" w:space="0" w:color="auto"/>
            <w:right w:val="none" w:sz="0" w:space="0" w:color="auto"/>
          </w:divBdr>
          <w:divsChild>
            <w:div w:id="1659070144">
              <w:marLeft w:val="0"/>
              <w:marRight w:val="0"/>
              <w:marTop w:val="0"/>
              <w:marBottom w:val="0"/>
              <w:divBdr>
                <w:top w:val="none" w:sz="0" w:space="0" w:color="auto"/>
                <w:left w:val="none" w:sz="0" w:space="0" w:color="auto"/>
                <w:bottom w:val="none" w:sz="0" w:space="0" w:color="auto"/>
                <w:right w:val="none" w:sz="0" w:space="0" w:color="auto"/>
              </w:divBdr>
              <w:divsChild>
                <w:div w:id="744498885">
                  <w:marLeft w:val="0"/>
                  <w:marRight w:val="0"/>
                  <w:marTop w:val="0"/>
                  <w:marBottom w:val="0"/>
                  <w:divBdr>
                    <w:top w:val="none" w:sz="0" w:space="0" w:color="auto"/>
                    <w:left w:val="none" w:sz="0" w:space="0" w:color="auto"/>
                    <w:bottom w:val="none" w:sz="0" w:space="0" w:color="auto"/>
                    <w:right w:val="none" w:sz="0" w:space="0" w:color="auto"/>
                  </w:divBdr>
                  <w:divsChild>
                    <w:div w:id="18744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3227">
              <w:marLeft w:val="0"/>
              <w:marRight w:val="0"/>
              <w:marTop w:val="0"/>
              <w:marBottom w:val="0"/>
              <w:divBdr>
                <w:top w:val="none" w:sz="0" w:space="0" w:color="auto"/>
                <w:left w:val="none" w:sz="0" w:space="0" w:color="auto"/>
                <w:bottom w:val="none" w:sz="0" w:space="0" w:color="auto"/>
                <w:right w:val="none" w:sz="0" w:space="0" w:color="auto"/>
              </w:divBdr>
              <w:divsChild>
                <w:div w:id="607471020">
                  <w:marLeft w:val="0"/>
                  <w:marRight w:val="0"/>
                  <w:marTop w:val="0"/>
                  <w:marBottom w:val="0"/>
                  <w:divBdr>
                    <w:top w:val="none" w:sz="0" w:space="0" w:color="auto"/>
                    <w:left w:val="none" w:sz="0" w:space="0" w:color="auto"/>
                    <w:bottom w:val="none" w:sz="0" w:space="0" w:color="auto"/>
                    <w:right w:val="none" w:sz="0" w:space="0" w:color="auto"/>
                  </w:divBdr>
                  <w:divsChild>
                    <w:div w:id="17730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7572">
          <w:marLeft w:val="0"/>
          <w:marRight w:val="0"/>
          <w:marTop w:val="0"/>
          <w:marBottom w:val="0"/>
          <w:divBdr>
            <w:top w:val="none" w:sz="0" w:space="0" w:color="auto"/>
            <w:left w:val="none" w:sz="0" w:space="0" w:color="auto"/>
            <w:bottom w:val="none" w:sz="0" w:space="0" w:color="auto"/>
            <w:right w:val="none" w:sz="0" w:space="0" w:color="auto"/>
          </w:divBdr>
        </w:div>
        <w:div w:id="1044713862">
          <w:marLeft w:val="0"/>
          <w:marRight w:val="0"/>
          <w:marTop w:val="0"/>
          <w:marBottom w:val="0"/>
          <w:divBdr>
            <w:top w:val="none" w:sz="0" w:space="0" w:color="auto"/>
            <w:left w:val="none" w:sz="0" w:space="0" w:color="auto"/>
            <w:bottom w:val="none" w:sz="0" w:space="0" w:color="auto"/>
            <w:right w:val="none" w:sz="0" w:space="0" w:color="auto"/>
          </w:divBdr>
        </w:div>
        <w:div w:id="1639145408">
          <w:marLeft w:val="0"/>
          <w:marRight w:val="0"/>
          <w:marTop w:val="0"/>
          <w:marBottom w:val="0"/>
          <w:divBdr>
            <w:top w:val="none" w:sz="0" w:space="0" w:color="auto"/>
            <w:left w:val="none" w:sz="0" w:space="0" w:color="auto"/>
            <w:bottom w:val="none" w:sz="0" w:space="0" w:color="auto"/>
            <w:right w:val="none" w:sz="0" w:space="0" w:color="auto"/>
          </w:divBdr>
          <w:divsChild>
            <w:div w:id="1414012349">
              <w:marLeft w:val="0"/>
              <w:marRight w:val="0"/>
              <w:marTop w:val="0"/>
              <w:marBottom w:val="0"/>
              <w:divBdr>
                <w:top w:val="none" w:sz="0" w:space="0" w:color="auto"/>
                <w:left w:val="none" w:sz="0" w:space="0" w:color="auto"/>
                <w:bottom w:val="none" w:sz="0" w:space="0" w:color="auto"/>
                <w:right w:val="none" w:sz="0" w:space="0" w:color="auto"/>
              </w:divBdr>
            </w:div>
          </w:divsChild>
        </w:div>
        <w:div w:id="1543512745">
          <w:marLeft w:val="0"/>
          <w:marRight w:val="0"/>
          <w:marTop w:val="0"/>
          <w:marBottom w:val="0"/>
          <w:divBdr>
            <w:top w:val="none" w:sz="0" w:space="0" w:color="auto"/>
            <w:left w:val="none" w:sz="0" w:space="0" w:color="auto"/>
            <w:bottom w:val="none" w:sz="0" w:space="0" w:color="auto"/>
            <w:right w:val="none" w:sz="0" w:space="0" w:color="auto"/>
          </w:divBdr>
          <w:divsChild>
            <w:div w:id="15113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9947162">
      <w:bodyDiv w:val="1"/>
      <w:marLeft w:val="0"/>
      <w:marRight w:val="0"/>
      <w:marTop w:val="0"/>
      <w:marBottom w:val="0"/>
      <w:divBdr>
        <w:top w:val="none" w:sz="0" w:space="0" w:color="auto"/>
        <w:left w:val="none" w:sz="0" w:space="0" w:color="auto"/>
        <w:bottom w:val="none" w:sz="0" w:space="0" w:color="auto"/>
        <w:right w:val="none" w:sz="0" w:space="0" w:color="auto"/>
      </w:divBdr>
      <w:divsChild>
        <w:div w:id="1275361415">
          <w:marLeft w:val="0"/>
          <w:marRight w:val="0"/>
          <w:marTop w:val="0"/>
          <w:marBottom w:val="0"/>
          <w:divBdr>
            <w:top w:val="none" w:sz="0" w:space="0" w:color="auto"/>
            <w:left w:val="none" w:sz="0" w:space="0" w:color="auto"/>
            <w:bottom w:val="none" w:sz="0" w:space="0" w:color="auto"/>
            <w:right w:val="none" w:sz="0" w:space="0" w:color="auto"/>
          </w:divBdr>
          <w:divsChild>
            <w:div w:id="963342703">
              <w:marLeft w:val="0"/>
              <w:marRight w:val="0"/>
              <w:marTop w:val="0"/>
              <w:marBottom w:val="0"/>
              <w:divBdr>
                <w:top w:val="none" w:sz="0" w:space="0" w:color="auto"/>
                <w:left w:val="none" w:sz="0" w:space="0" w:color="auto"/>
                <w:bottom w:val="none" w:sz="0" w:space="0" w:color="auto"/>
                <w:right w:val="none" w:sz="0" w:space="0" w:color="auto"/>
              </w:divBdr>
              <w:divsChild>
                <w:div w:id="1872842742">
                  <w:marLeft w:val="0"/>
                  <w:marRight w:val="0"/>
                  <w:marTop w:val="0"/>
                  <w:marBottom w:val="0"/>
                  <w:divBdr>
                    <w:top w:val="none" w:sz="0" w:space="0" w:color="auto"/>
                    <w:left w:val="none" w:sz="0" w:space="0" w:color="auto"/>
                    <w:bottom w:val="none" w:sz="0" w:space="0" w:color="auto"/>
                    <w:right w:val="none" w:sz="0" w:space="0" w:color="auto"/>
                  </w:divBdr>
                  <w:divsChild>
                    <w:div w:id="19813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scientific-contributions/Najmeenah-Akhter-2231623547?_tp=eyJjb250ZXh0Ijp7ImZpcnN0UGFnZSI6InB1YmxpY2F0aW9uIiwicGFnZSI6InB1YmxpY2F0aW9uIn19" TargetMode="External"/><Relationship Id="rId26" Type="http://schemas.openxmlformats.org/officeDocument/2006/relationships/hyperlink" Target="https://www.researchgate.net/profile/Sajad-Sofi-2?_tp=eyJjb250ZXh0Ijp7ImZpcnN0UGFnZSI6InB1YmxpY2F0aW9uIiwicGFnZSI6InB1YmxpY2F0aW9uIn19" TargetMode="Externa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www.researchgate.net/scientific-contributions/Mevish-Majeed-2283106013" TargetMode="External"/><Relationship Id="rId34" Type="http://schemas.openxmlformats.org/officeDocument/2006/relationships/hyperlink" Target="https://doi.org/10.1016/j.fbio.2021.10138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heliyon.2022.e12310" TargetMode="External"/><Relationship Id="rId25" Type="http://schemas.openxmlformats.org/officeDocument/2006/relationships/hyperlink" Target="https://www.researchgate.net/profile/Khalid-Muzaffar-2" TargetMode="External"/><Relationship Id="rId33" Type="http://schemas.openxmlformats.org/officeDocument/2006/relationships/hyperlink" Target="https://www.sciencedirect.com/author/7403593082/chengchun-chou" TargetMode="Externa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pmc.ncbi.nlm.nih.gov/articles/PMC10630810/" TargetMode="External"/><Relationship Id="rId20" Type="http://schemas.openxmlformats.org/officeDocument/2006/relationships/hyperlink" Target="https://www.researchgate.net/profile/Jahangir-Rather-2" TargetMode="External"/><Relationship Id="rId29" Type="http://schemas.openxmlformats.org/officeDocument/2006/relationships/header" Target="header5.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earchgate.net/profile/Hilal-Makroo?_tp=eyJjb250ZXh0Ijp7ImZpcnN0UGFnZSI6InB1YmxpY2F0aW9uIiwicGFnZSI6InB1YmxpY2F0aW9uIn19" TargetMode="External"/><Relationship Id="rId32" Type="http://schemas.openxmlformats.org/officeDocument/2006/relationships/hyperlink" Target="https://doi.org/10.3389/fpls.2016.00934" TargetMode="External"/><Relationship Id="rId37" Type="http://schemas.openxmlformats.org/officeDocument/2006/relationships/hyperlink" Target="https://doi.org/10.30574/wjarr.2023.17.1.1376"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pmc.ncbi.nlm.nih.gov/articles/PMC10630810/" TargetMode="External"/><Relationship Id="rId23" Type="http://schemas.openxmlformats.org/officeDocument/2006/relationships/hyperlink" Target="https://www.researchgate.net/profile/Basharat-Dar-4" TargetMode="External"/><Relationship Id="rId28" Type="http://schemas.openxmlformats.org/officeDocument/2006/relationships/header" Target="header4.xml"/><Relationship Id="rId36" Type="http://schemas.openxmlformats.org/officeDocument/2006/relationships/hyperlink" Target="https://www.doi.org/10.33545/26174693.2025.v9.i3Sb.3919" TargetMode="External"/><Relationship Id="rId10" Type="http://schemas.openxmlformats.org/officeDocument/2006/relationships/footer" Target="footer1.xml"/><Relationship Id="rId19" Type="http://schemas.openxmlformats.org/officeDocument/2006/relationships/hyperlink" Target="https://www.researchgate.net/profile/Darakshan-Majid"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scientific-contributions/Najmeenah-Akhter-2231623547?_tp=eyJjb250ZXh0Ijp7ImZpcnN0UGFnZSI6InB1YmxpY2F0aW9uIiwicGFnZSI6InB1YmxpY2F0aW9uIn19" TargetMode="External"/><Relationship Id="rId22" Type="http://schemas.openxmlformats.org/officeDocument/2006/relationships/hyperlink" Target="https://www.researchgate.net/scientific-contributions/Syeda-Tu-Mehvish-2283106835" TargetMode="External"/><Relationship Id="rId27" Type="http://schemas.openxmlformats.org/officeDocument/2006/relationships/hyperlink" Target="https://doi.org/10.3390/nu16030400" TargetMode="External"/><Relationship Id="rId30" Type="http://schemas.openxmlformats.org/officeDocument/2006/relationships/footer" Target="footer4.xml"/><Relationship Id="rId35" Type="http://schemas.openxmlformats.org/officeDocument/2006/relationships/hyperlink" Target="https://doi.org/10.1016/j.jafr.2024.101080"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71CAB-56AB-4530-A298-BC3ED77C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Pages>
  <Words>5681</Words>
  <Characters>32384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3</cp:revision>
  <cp:lastPrinted>1999-07-06T11:00:00Z</cp:lastPrinted>
  <dcterms:created xsi:type="dcterms:W3CDTF">2025-09-21T15:02:00Z</dcterms:created>
  <dcterms:modified xsi:type="dcterms:W3CDTF">2025-09-21T15:02:00Z</dcterms:modified>
</cp:coreProperties>
</file>