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C60D8" w14:textId="77777777" w:rsidR="00C33E62" w:rsidRPr="00A73737" w:rsidRDefault="00C33E62" w:rsidP="00C33E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 w:val="22"/>
          <w:lang w:val="en" w:eastAsia="fr-FR"/>
        </w:rPr>
      </w:pPr>
      <w:bookmarkStart w:id="0" w:name="_Toc190078439"/>
      <w:r w:rsidRPr="00A73737">
        <w:rPr>
          <w:rFonts w:eastAsia="Times New Roman" w:cs="Times New Roman"/>
          <w:b/>
          <w:sz w:val="32"/>
          <w:lang w:val="en" w:eastAsia="fr-FR"/>
        </w:rPr>
        <w:t xml:space="preserve">Design and </w:t>
      </w:r>
      <w:r w:rsidR="00090BEC">
        <w:rPr>
          <w:rFonts w:eastAsia="Times New Roman" w:cs="Times New Roman"/>
          <w:b/>
          <w:sz w:val="32"/>
          <w:lang w:val="en" w:eastAsia="fr-FR"/>
        </w:rPr>
        <w:t>ADMET</w:t>
      </w:r>
      <w:r w:rsidRPr="00A73737">
        <w:rPr>
          <w:rFonts w:eastAsia="Times New Roman" w:cs="Times New Roman"/>
          <w:b/>
          <w:sz w:val="32"/>
          <w:lang w:val="en" w:eastAsia="fr-FR"/>
        </w:rPr>
        <w:t xml:space="preserve"> study of new theoretical molecules of </w:t>
      </w:r>
      <w:proofErr w:type="spellStart"/>
      <w:r w:rsidRPr="00A73737">
        <w:rPr>
          <w:rFonts w:eastAsia="Times New Roman" w:cs="Times New Roman"/>
          <w:b/>
          <w:sz w:val="32"/>
          <w:lang w:val="en" w:eastAsia="fr-FR"/>
        </w:rPr>
        <w:t>thiourea</w:t>
      </w:r>
      <w:proofErr w:type="spellEnd"/>
      <w:r w:rsidRPr="00A73737">
        <w:rPr>
          <w:rFonts w:eastAsia="Times New Roman" w:cs="Times New Roman"/>
          <w:b/>
          <w:sz w:val="32"/>
          <w:lang w:val="en" w:eastAsia="fr-FR"/>
        </w:rPr>
        <w:t xml:space="preserve"> derivatives with potential anticancer activities of the breast of the MCF-7 strain</w:t>
      </w:r>
    </w:p>
    <w:p w14:paraId="6CEC384D" w14:textId="77777777" w:rsidR="00C33E62" w:rsidRPr="00090BEC" w:rsidRDefault="00C33E62" w:rsidP="00C33E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 w:val="22"/>
          <w:lang w:val="en-US" w:eastAsia="fr-FR"/>
        </w:rPr>
      </w:pPr>
    </w:p>
    <w:p w14:paraId="3D38C926" w14:textId="77777777" w:rsidR="0094195C" w:rsidRPr="00090BEC" w:rsidRDefault="0094195C" w:rsidP="00854576">
      <w:pPr>
        <w:spacing w:line="240" w:lineRule="auto"/>
        <w:ind w:left="-284" w:right="-426" w:firstLine="284"/>
        <w:jc w:val="center"/>
        <w:rPr>
          <w:rFonts w:cs="Times New Roman"/>
          <w:b/>
          <w:sz w:val="22"/>
          <w:u w:val="single"/>
          <w:lang w:val="en-US"/>
        </w:rPr>
      </w:pPr>
    </w:p>
    <w:p w14:paraId="09E9F149" w14:textId="77777777" w:rsidR="0094195C" w:rsidRPr="00090BEC" w:rsidRDefault="0094195C" w:rsidP="00854576">
      <w:pPr>
        <w:spacing w:line="240" w:lineRule="auto"/>
        <w:jc w:val="center"/>
        <w:rPr>
          <w:rFonts w:cs="Times New Roman"/>
          <w:b/>
          <w:sz w:val="22"/>
          <w:lang w:val="en-US"/>
        </w:rPr>
      </w:pPr>
      <w:r w:rsidRPr="00090BEC">
        <w:rPr>
          <w:rFonts w:cs="Times New Roman"/>
          <w:b/>
          <w:sz w:val="22"/>
          <w:lang w:val="en-US"/>
        </w:rPr>
        <w:t>Abstract</w:t>
      </w:r>
    </w:p>
    <w:p w14:paraId="6EDA3E08" w14:textId="5E6DF368" w:rsidR="0094195C" w:rsidRPr="00090BEC" w:rsidRDefault="00380E97" w:rsidP="00F106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2"/>
          <w:lang w:val="en-US" w:eastAsia="fr-FR"/>
        </w:rPr>
      </w:pPr>
      <w:r w:rsidRPr="00A73737">
        <w:rPr>
          <w:rFonts w:ascii="inherit" w:eastAsia="Times New Roman" w:hAnsi="inherit" w:cs="Courier New"/>
          <w:sz w:val="22"/>
          <w:lang w:val="en" w:eastAsia="fr-FR"/>
        </w:rPr>
        <w:t xml:space="preserve">The objective of this work is to design </w:t>
      </w:r>
      <w:r w:rsidRPr="00E774EF">
        <w:rPr>
          <w:rFonts w:ascii="inherit" w:eastAsia="Times New Roman" w:hAnsi="inherit" w:cs="Courier New"/>
          <w:i/>
          <w:sz w:val="22"/>
          <w:lang w:val="en" w:eastAsia="fr-FR"/>
        </w:rPr>
        <w:t xml:space="preserve">in </w:t>
      </w:r>
      <w:proofErr w:type="spellStart"/>
      <w:r w:rsidRPr="00E774EF">
        <w:rPr>
          <w:rFonts w:ascii="inherit" w:eastAsia="Times New Roman" w:hAnsi="inherit" w:cs="Courier New"/>
          <w:i/>
          <w:sz w:val="22"/>
          <w:lang w:val="en" w:eastAsia="fr-FR"/>
        </w:rPr>
        <w:t>silico</w:t>
      </w:r>
      <w:proofErr w:type="spellEnd"/>
      <w:r w:rsidRPr="00E774EF">
        <w:rPr>
          <w:rFonts w:ascii="inherit" w:eastAsia="Times New Roman" w:hAnsi="inherit" w:cs="Courier New"/>
          <w:i/>
          <w:sz w:val="22"/>
          <w:lang w:val="en" w:eastAsia="fr-FR"/>
        </w:rPr>
        <w:t xml:space="preserve"> </w:t>
      </w:r>
      <w:r w:rsidRPr="00A73737">
        <w:rPr>
          <w:rFonts w:ascii="inherit" w:eastAsia="Times New Roman" w:hAnsi="inherit" w:cs="Courier New"/>
          <w:sz w:val="22"/>
          <w:lang w:val="en" w:eastAsia="fr-FR"/>
        </w:rPr>
        <w:t xml:space="preserve">new </w:t>
      </w:r>
      <w:proofErr w:type="spellStart"/>
      <w:r w:rsidRPr="00A73737">
        <w:rPr>
          <w:rFonts w:ascii="inherit" w:eastAsia="Times New Roman" w:hAnsi="inherit" w:cs="Courier New"/>
          <w:sz w:val="22"/>
          <w:lang w:val="en" w:eastAsia="fr-FR"/>
        </w:rPr>
        <w:t>thiourea</w:t>
      </w:r>
      <w:proofErr w:type="spellEnd"/>
      <w:r w:rsidRPr="00A73737">
        <w:rPr>
          <w:rFonts w:ascii="inherit" w:eastAsia="Times New Roman" w:hAnsi="inherit" w:cs="Courier New"/>
          <w:sz w:val="22"/>
          <w:lang w:val="en" w:eastAsia="fr-FR"/>
        </w:rPr>
        <w:t xml:space="preserve"> derivatives with improved potential anticancer activities of the breast of the MCF-7 s</w:t>
      </w:r>
      <w:r w:rsidR="000F033D" w:rsidRPr="00A73737">
        <w:rPr>
          <w:rFonts w:ascii="inherit" w:eastAsia="Times New Roman" w:hAnsi="inherit" w:cs="Courier New"/>
          <w:sz w:val="22"/>
          <w:lang w:val="en" w:eastAsia="fr-FR"/>
        </w:rPr>
        <w:t>train. Fifty (50) new molecules</w:t>
      </w:r>
      <w:r w:rsidRPr="00A73737">
        <w:rPr>
          <w:rFonts w:ascii="inherit" w:eastAsia="Times New Roman" w:hAnsi="inherit" w:cs="Courier New"/>
          <w:sz w:val="22"/>
          <w:lang w:val="en" w:eastAsia="fr-FR"/>
        </w:rPr>
        <w:t xml:space="preserve"> were generated. All the generated compounds belong to the applicability domain of the model. Only t</w:t>
      </w:r>
      <w:r w:rsidR="00FC2389" w:rsidRPr="00A73737">
        <w:rPr>
          <w:rFonts w:ascii="inherit" w:eastAsia="Times New Roman" w:hAnsi="inherit" w:cs="Courier New"/>
          <w:sz w:val="22"/>
          <w:lang w:val="en" w:eastAsia="fr-FR"/>
        </w:rPr>
        <w:t xml:space="preserve">hree (3) compounds </w:t>
      </w:r>
      <w:r w:rsidR="00F10648" w:rsidRPr="00F10648">
        <w:rPr>
          <w:rFonts w:ascii="inherit" w:eastAsia="Times New Roman" w:hAnsi="inherit" w:cs="Courier New"/>
          <w:sz w:val="22"/>
          <w:highlight w:val="yellow"/>
          <w:lang w:val="en" w:eastAsia="fr-FR"/>
        </w:rPr>
        <w:t xml:space="preserve">have values </w:t>
      </w:r>
      <w:r w:rsidRPr="00F10648">
        <w:rPr>
          <w:rFonts w:ascii="inherit" w:eastAsia="Times New Roman" w:hAnsi="inherit" w:cs="Courier New"/>
          <w:sz w:val="22"/>
          <w:highlight w:val="yellow"/>
          <w:lang w:val="en" w:eastAsia="fr-FR"/>
        </w:rPr>
        <w:t>of</w:t>
      </w:r>
      <w:r w:rsidRPr="00A73737">
        <w:rPr>
          <w:rFonts w:ascii="inherit" w:eastAsia="Times New Roman" w:hAnsi="inherit" w:cs="Courier New"/>
          <w:sz w:val="22"/>
          <w:lang w:val="en" w:eastAsia="fr-FR"/>
        </w:rPr>
        <w:t xml:space="preserve"> anticancer activity of the breast higher than that of the most active basic molecule</w:t>
      </w:r>
      <w:r w:rsidR="00FC2389" w:rsidRPr="00A73737">
        <w:rPr>
          <w:rFonts w:ascii="inherit" w:eastAsia="Times New Roman" w:hAnsi="inherit" w:cs="Courier New"/>
          <w:sz w:val="22"/>
          <w:lang w:val="en" w:eastAsia="fr-FR"/>
        </w:rPr>
        <w:t xml:space="preserve"> and </w:t>
      </w:r>
      <w:r w:rsidRPr="00A73737">
        <w:rPr>
          <w:rFonts w:ascii="inherit" w:eastAsia="Times New Roman" w:hAnsi="inherit" w:cs="Courier New"/>
          <w:sz w:val="22"/>
          <w:lang w:val="en" w:eastAsia="fr-FR"/>
        </w:rPr>
        <w:t xml:space="preserve">can be formed </w:t>
      </w:r>
      <w:r w:rsidR="00FC2389" w:rsidRPr="00A73737">
        <w:rPr>
          <w:rFonts w:ascii="inherit" w:eastAsia="Times New Roman" w:hAnsi="inherit" w:cs="Courier New"/>
          <w:sz w:val="22"/>
          <w:lang w:val="en" w:eastAsia="fr-FR"/>
        </w:rPr>
        <w:t>spontaneously. But only two (2) molecules</w:t>
      </w:r>
      <w:r w:rsidRPr="00A73737">
        <w:rPr>
          <w:rFonts w:ascii="inherit" w:eastAsia="Times New Roman" w:hAnsi="inherit" w:cs="Courier New"/>
          <w:sz w:val="22"/>
          <w:lang w:val="en" w:eastAsia="fr-FR"/>
        </w:rPr>
        <w:t xml:space="preserve"> respect the Lipinski rules. The study of absorption, distribution, metabolism, excretion and toxicity (ADMET) parameters showed that these two (2) new </w:t>
      </w:r>
      <w:proofErr w:type="spellStart"/>
      <w:r w:rsidRPr="00A73737">
        <w:rPr>
          <w:rFonts w:ascii="inherit" w:eastAsia="Times New Roman" w:hAnsi="inherit" w:cs="Courier New"/>
          <w:sz w:val="22"/>
          <w:lang w:val="en" w:eastAsia="fr-FR"/>
        </w:rPr>
        <w:t>thiourea</w:t>
      </w:r>
      <w:proofErr w:type="spellEnd"/>
      <w:r w:rsidRPr="00A73737">
        <w:rPr>
          <w:rFonts w:ascii="inherit" w:eastAsia="Times New Roman" w:hAnsi="inherit" w:cs="Courier New"/>
          <w:sz w:val="22"/>
          <w:lang w:val="en" w:eastAsia="fr-FR"/>
        </w:rPr>
        <w:t xml:space="preserve"> derivative compounds have a good pharmacokinetic profile, therefore can be administered orally and used as drugs in the treatment of breast cancer.</w:t>
      </w:r>
    </w:p>
    <w:p w14:paraId="458AA1CE" w14:textId="542A371F" w:rsidR="0094195C" w:rsidRPr="00090BEC" w:rsidRDefault="0094195C" w:rsidP="00264912">
      <w:pPr>
        <w:pStyle w:val="PrformatHTML"/>
        <w:shd w:val="clear" w:color="auto" w:fill="F8F9FA"/>
        <w:spacing w:line="540" w:lineRule="atLeast"/>
        <w:rPr>
          <w:rFonts w:ascii="Times New Roman" w:hAnsi="Times New Roman" w:cs="Times New Roman"/>
          <w:sz w:val="22"/>
          <w:szCs w:val="22"/>
          <w:lang w:val="en-US"/>
        </w:rPr>
      </w:pPr>
      <w:r w:rsidRPr="00090BEC">
        <w:rPr>
          <w:rFonts w:ascii="Times New Roman" w:hAnsi="Times New Roman" w:cs="Times New Roman"/>
          <w:b/>
          <w:sz w:val="22"/>
          <w:szCs w:val="22"/>
          <w:lang w:val="en-US"/>
        </w:rPr>
        <w:t>Keywords</w:t>
      </w:r>
      <w:r w:rsidR="00580A8F" w:rsidRPr="00090BEC">
        <w:rPr>
          <w:rFonts w:ascii="Times New Roman" w:hAnsi="Times New Roman" w:cs="Times New Roman"/>
          <w:sz w:val="22"/>
          <w:szCs w:val="22"/>
          <w:lang w:val="en-US"/>
        </w:rPr>
        <w:t>: Breast cancer</w:t>
      </w:r>
      <w:r w:rsidRPr="00090BEC">
        <w:rPr>
          <w:rFonts w:ascii="Times New Roman" w:hAnsi="Times New Roman" w:cs="Times New Roman"/>
          <w:sz w:val="22"/>
          <w:szCs w:val="22"/>
          <w:lang w:val="en-US"/>
        </w:rPr>
        <w:t>;</w:t>
      </w:r>
      <w:r w:rsidR="002F6311">
        <w:rPr>
          <w:rFonts w:ascii="Times New Roman" w:hAnsi="Times New Roman" w:cs="Times New Roman"/>
          <w:sz w:val="22"/>
          <w:szCs w:val="22"/>
          <w:lang w:val="en-US"/>
        </w:rPr>
        <w:t xml:space="preserve"> </w:t>
      </w:r>
      <w:proofErr w:type="spellStart"/>
      <w:r w:rsidR="002F6311">
        <w:rPr>
          <w:rFonts w:ascii="Times New Roman" w:hAnsi="Times New Roman" w:cs="Times New Roman"/>
          <w:sz w:val="22"/>
          <w:szCs w:val="22"/>
          <w:lang w:val="en-US"/>
        </w:rPr>
        <w:t>thiourea</w:t>
      </w:r>
      <w:proofErr w:type="spellEnd"/>
      <w:r w:rsidR="002F6311">
        <w:rPr>
          <w:rFonts w:ascii="Times New Roman" w:hAnsi="Times New Roman" w:cs="Times New Roman"/>
          <w:sz w:val="22"/>
          <w:szCs w:val="22"/>
          <w:lang w:val="en-US"/>
        </w:rPr>
        <w:t xml:space="preserve"> derivatives</w:t>
      </w:r>
      <w:r w:rsidR="00487F8D" w:rsidRPr="00090BEC">
        <w:rPr>
          <w:rFonts w:ascii="Times New Roman" w:hAnsi="Times New Roman" w:cs="Times New Roman"/>
          <w:sz w:val="22"/>
          <w:szCs w:val="22"/>
          <w:lang w:val="en-US"/>
        </w:rPr>
        <w:t>,</w:t>
      </w:r>
      <w:r w:rsidRPr="00090BEC">
        <w:rPr>
          <w:rFonts w:ascii="Times New Roman" w:hAnsi="Times New Roman" w:cs="Times New Roman"/>
          <w:sz w:val="22"/>
          <w:szCs w:val="22"/>
          <w:lang w:val="en-US"/>
        </w:rPr>
        <w:t xml:space="preserve"> </w:t>
      </w:r>
      <w:r w:rsidR="00264912" w:rsidRPr="00A73737">
        <w:rPr>
          <w:rFonts w:ascii="Times New Roman" w:hAnsi="Times New Roman" w:cs="Times New Roman"/>
          <w:sz w:val="22"/>
          <w:szCs w:val="22"/>
          <w:lang w:val="en"/>
        </w:rPr>
        <w:t>Lipinski's rules</w:t>
      </w:r>
      <w:r w:rsidR="00F10648">
        <w:rPr>
          <w:rFonts w:ascii="Times New Roman" w:hAnsi="Times New Roman" w:cs="Times New Roman"/>
          <w:sz w:val="22"/>
          <w:szCs w:val="22"/>
          <w:lang w:val="en-US"/>
        </w:rPr>
        <w:t xml:space="preserve">; </w:t>
      </w:r>
      <w:r w:rsidR="00F10648" w:rsidRPr="00F10648">
        <w:rPr>
          <w:rFonts w:ascii="Times New Roman" w:hAnsi="Times New Roman" w:cs="Times New Roman"/>
          <w:sz w:val="22"/>
          <w:szCs w:val="22"/>
          <w:highlight w:val="yellow"/>
          <w:lang w:val="en-US"/>
        </w:rPr>
        <w:t xml:space="preserve">area of </w:t>
      </w:r>
      <w:r w:rsidRPr="00F10648">
        <w:rPr>
          <w:rFonts w:ascii="Times New Roman" w:hAnsi="Times New Roman" w:cs="Times New Roman"/>
          <w:sz w:val="22"/>
          <w:szCs w:val="22"/>
          <w:highlight w:val="yellow"/>
          <w:lang w:val="en-US"/>
        </w:rPr>
        <w:t>applicability</w:t>
      </w:r>
      <w:r w:rsidRPr="00090BEC">
        <w:rPr>
          <w:rFonts w:ascii="Times New Roman" w:hAnsi="Times New Roman" w:cs="Times New Roman"/>
          <w:sz w:val="22"/>
          <w:szCs w:val="22"/>
          <w:lang w:val="en-US"/>
        </w:rPr>
        <w:t xml:space="preserve">; </w:t>
      </w:r>
      <w:r w:rsidR="00740EF8" w:rsidRPr="00090BEC">
        <w:rPr>
          <w:rFonts w:ascii="Times New Roman" w:hAnsi="Times New Roman" w:cs="Times New Roman"/>
          <w:bCs/>
          <w:sz w:val="22"/>
          <w:szCs w:val="22"/>
          <w:lang w:val="en-US"/>
        </w:rPr>
        <w:t>ADMET</w:t>
      </w:r>
      <w:r w:rsidRPr="00090BEC">
        <w:rPr>
          <w:rFonts w:ascii="Times New Roman" w:hAnsi="Times New Roman" w:cs="Times New Roman"/>
          <w:sz w:val="22"/>
          <w:szCs w:val="22"/>
          <w:lang w:val="en-US"/>
        </w:rPr>
        <w:t>.</w:t>
      </w:r>
    </w:p>
    <w:p w14:paraId="726E4110" w14:textId="77777777" w:rsidR="0094195C" w:rsidRPr="00090BEC" w:rsidRDefault="0094195C" w:rsidP="00854576">
      <w:pPr>
        <w:spacing w:line="240" w:lineRule="auto"/>
        <w:jc w:val="center"/>
        <w:rPr>
          <w:rFonts w:cs="Times New Roman"/>
          <w:b/>
          <w:sz w:val="22"/>
          <w:lang w:val="en-US"/>
        </w:rPr>
      </w:pPr>
    </w:p>
    <w:p w14:paraId="0AC2EBDE" w14:textId="77777777" w:rsidR="0094195C" w:rsidRPr="00A73737" w:rsidRDefault="0094195C" w:rsidP="00854576">
      <w:pPr>
        <w:pStyle w:val="Paragraphedeliste"/>
        <w:numPr>
          <w:ilvl w:val="0"/>
          <w:numId w:val="12"/>
        </w:numPr>
        <w:spacing w:line="240" w:lineRule="auto"/>
        <w:jc w:val="center"/>
        <w:rPr>
          <w:rFonts w:cs="Times New Roman"/>
          <w:b/>
          <w:sz w:val="22"/>
        </w:rPr>
      </w:pPr>
      <w:r w:rsidRPr="00A73737">
        <w:rPr>
          <w:rFonts w:cs="Times New Roman"/>
          <w:b/>
          <w:sz w:val="22"/>
        </w:rPr>
        <w:t>INTRODUCTION</w:t>
      </w:r>
    </w:p>
    <w:p w14:paraId="72DF4A3C" w14:textId="3CD539A8" w:rsidR="00084197" w:rsidRPr="00090BEC" w:rsidRDefault="009521CF" w:rsidP="00F10648">
      <w:pPr>
        <w:rPr>
          <w:lang w:val="en-US"/>
        </w:rPr>
      </w:pPr>
      <w:r w:rsidRPr="00F10648">
        <w:rPr>
          <w:sz w:val="22"/>
          <w:lang w:val="en-US"/>
        </w:rPr>
        <w:t xml:space="preserve">Breast cancer became </w:t>
      </w:r>
      <w:r w:rsidR="00010F3A" w:rsidRPr="00F10648">
        <w:rPr>
          <w:sz w:val="22"/>
          <w:lang w:val="en-US"/>
        </w:rPr>
        <w:t xml:space="preserve">the </w:t>
      </w:r>
      <w:r w:rsidR="00010F3A" w:rsidRPr="00F10648">
        <w:rPr>
          <w:sz w:val="22"/>
          <w:shd w:val="clear" w:color="auto" w:fill="FFFFFF"/>
          <w:lang w:val="en-US"/>
        </w:rPr>
        <w:t>commonest</w:t>
      </w:r>
      <w:r w:rsidR="00010F3A" w:rsidRPr="00F10648">
        <w:rPr>
          <w:sz w:val="22"/>
          <w:lang w:val="en-US"/>
        </w:rPr>
        <w:t xml:space="preserve"> and </w:t>
      </w:r>
      <w:r w:rsidRPr="00F10648">
        <w:rPr>
          <w:sz w:val="22"/>
          <w:lang w:val="en-US"/>
        </w:rPr>
        <w:t xml:space="preserve">the major </w:t>
      </w:r>
      <w:r w:rsidR="00010F3A" w:rsidRPr="00F10648">
        <w:rPr>
          <w:sz w:val="22"/>
          <w:shd w:val="clear" w:color="auto" w:fill="FFFFFF"/>
          <w:lang w:val="en-US"/>
        </w:rPr>
        <w:t>cause</w:t>
      </w:r>
      <w:r w:rsidRPr="00F10648">
        <w:rPr>
          <w:sz w:val="22"/>
          <w:lang w:val="en-US"/>
        </w:rPr>
        <w:t xml:space="preserve"> of mortality between women</w:t>
      </w:r>
      <w:r w:rsidR="00010F3A" w:rsidRPr="00F10648">
        <w:rPr>
          <w:sz w:val="22"/>
          <w:lang w:val="en-US"/>
        </w:rPr>
        <w:t xml:space="preserve"> </w:t>
      </w:r>
      <w:r w:rsidR="00010F3A" w:rsidRPr="00F10648">
        <w:rPr>
          <w:sz w:val="22"/>
          <w:shd w:val="clear" w:color="auto" w:fill="FFFFFF"/>
          <w:lang w:val="en-US"/>
        </w:rPr>
        <w:t xml:space="preserve">worldwide </w:t>
      </w:r>
      <w:r w:rsidR="00010F3A" w:rsidRPr="00F10648">
        <w:rPr>
          <w:noProof/>
          <w:sz w:val="22"/>
          <w:lang w:val="en-US"/>
        </w:rPr>
        <w:t>[</w:t>
      </w:r>
      <w:r w:rsidR="00010F3A" w:rsidRPr="00F10648">
        <w:rPr>
          <w:sz w:val="22"/>
          <w:shd w:val="clear" w:color="auto" w:fill="FFFFFF"/>
          <w:lang w:val="en-US"/>
        </w:rPr>
        <w:t>1,2</w:t>
      </w:r>
      <w:r w:rsidR="00010F3A" w:rsidRPr="00F10648">
        <w:rPr>
          <w:noProof/>
          <w:sz w:val="22"/>
          <w:lang w:val="en-US"/>
        </w:rPr>
        <w:t>]</w:t>
      </w:r>
      <w:r w:rsidR="00D80398" w:rsidRPr="00F10648">
        <w:rPr>
          <w:sz w:val="22"/>
          <w:lang w:val="en-US"/>
        </w:rPr>
        <w:t>.</w:t>
      </w:r>
      <w:r w:rsidR="00F10648">
        <w:rPr>
          <w:sz w:val="22"/>
          <w:lang w:val="en-US"/>
        </w:rPr>
        <w:t xml:space="preserve"> </w:t>
      </w:r>
      <w:r w:rsidR="00826A25" w:rsidRPr="00F10648">
        <w:rPr>
          <w:rFonts w:eastAsia="Times New Roman"/>
          <w:sz w:val="22"/>
          <w:lang w:val="en" w:eastAsia="fr-FR"/>
        </w:rPr>
        <w:t xml:space="preserve">There are many risk factors because the </w:t>
      </w:r>
      <w:r w:rsidR="00826A25" w:rsidRPr="00F10648">
        <w:rPr>
          <w:sz w:val="22"/>
          <w:shd w:val="clear" w:color="auto" w:fill="FFFFFF"/>
          <w:lang w:val="en-US"/>
        </w:rPr>
        <w:t>b</w:t>
      </w:r>
      <w:r w:rsidR="00715169" w:rsidRPr="00F10648">
        <w:rPr>
          <w:sz w:val="22"/>
          <w:shd w:val="clear" w:color="auto" w:fill="FFFFFF"/>
          <w:lang w:val="en-US"/>
        </w:rPr>
        <w:t xml:space="preserve">reast cancer is a metastatic cancer and can commonly transfer to distant organs such as the bone, liver, lung and brain, which mainly accounts for its incurability. </w:t>
      </w:r>
      <w:r w:rsidR="00826A25" w:rsidRPr="00F10648">
        <w:rPr>
          <w:sz w:val="22"/>
          <w:lang w:val="en-US"/>
        </w:rPr>
        <w:t>Detection of breast cancer metastasis at the earliest stage is important for the management and prediction of breast cancer progression</w:t>
      </w:r>
      <w:r w:rsidR="00826A25" w:rsidRPr="00F10648">
        <w:rPr>
          <w:sz w:val="22"/>
          <w:shd w:val="clear" w:color="auto" w:fill="FFFFFF"/>
          <w:lang w:val="en-US"/>
        </w:rPr>
        <w:t xml:space="preserve"> </w:t>
      </w:r>
      <w:r w:rsidR="00715169" w:rsidRPr="00F10648">
        <w:rPr>
          <w:sz w:val="22"/>
          <w:shd w:val="clear" w:color="auto" w:fill="FFFFFF"/>
          <w:lang w:val="en-US"/>
        </w:rPr>
        <w:t>Early diagnosis of the disease can lead to a good pro</w:t>
      </w:r>
      <w:r w:rsidR="00084197" w:rsidRPr="00F10648">
        <w:rPr>
          <w:sz w:val="22"/>
          <w:shd w:val="clear" w:color="auto" w:fill="FFFFFF"/>
          <w:lang w:val="en-US"/>
        </w:rPr>
        <w:t>gnosis and a high survival rate</w:t>
      </w:r>
      <w:r w:rsidR="00826A25" w:rsidRPr="00F10648">
        <w:rPr>
          <w:noProof/>
          <w:sz w:val="22"/>
          <w:lang w:val="en-US"/>
        </w:rPr>
        <w:t xml:space="preserve"> [</w:t>
      </w:r>
      <w:r w:rsidR="00826A25" w:rsidRPr="00F10648">
        <w:rPr>
          <w:sz w:val="22"/>
          <w:shd w:val="clear" w:color="auto" w:fill="FFFFFF"/>
          <w:lang w:val="en-US"/>
        </w:rPr>
        <w:t>3,4</w:t>
      </w:r>
      <w:r w:rsidR="00826A25" w:rsidRPr="00F10648">
        <w:rPr>
          <w:noProof/>
          <w:sz w:val="22"/>
          <w:lang w:val="en-US"/>
        </w:rPr>
        <w:t>]</w:t>
      </w:r>
      <w:r w:rsidR="00084197" w:rsidRPr="00F10648">
        <w:rPr>
          <w:sz w:val="22"/>
          <w:lang w:val="en-US"/>
        </w:rPr>
        <w:t>.</w:t>
      </w:r>
    </w:p>
    <w:p w14:paraId="7B2FCE8A" w14:textId="67CC5DA9" w:rsidR="00F34A91" w:rsidRPr="00F10648" w:rsidRDefault="00BE60BD" w:rsidP="00F10648">
      <w:pPr>
        <w:rPr>
          <w:bCs/>
          <w:kern w:val="36"/>
          <w:sz w:val="22"/>
          <w:lang w:val="en-US" w:eastAsia="fr-FR"/>
        </w:rPr>
      </w:pPr>
      <w:proofErr w:type="spellStart"/>
      <w:r w:rsidRPr="00F10648">
        <w:rPr>
          <w:sz w:val="22"/>
          <w:lang w:val="en" w:eastAsia="fr-FR"/>
        </w:rPr>
        <w:t>Thiourea</w:t>
      </w:r>
      <w:proofErr w:type="spellEnd"/>
      <w:r w:rsidRPr="00F10648">
        <w:rPr>
          <w:sz w:val="22"/>
          <w:lang w:val="en" w:eastAsia="fr-FR"/>
        </w:rPr>
        <w:t xml:space="preserve"> derivatives are important organic compounds, exhibiting diverse pharmacological properties. They possess diverse pharmacological properties, and their analogs confer a great structural diversity, which is particularly advantageous for the search for new therapeutic agents</w:t>
      </w:r>
      <w:r w:rsidR="00BB285C">
        <w:rPr>
          <w:sz w:val="22"/>
          <w:lang w:val="en" w:eastAsia="fr-FR"/>
        </w:rPr>
        <w:t xml:space="preserve"> </w:t>
      </w:r>
      <w:r w:rsidR="00BB285C" w:rsidRPr="00BB285C">
        <w:rPr>
          <w:sz w:val="22"/>
          <w:highlight w:val="yellow"/>
          <w:lang w:val="en" w:eastAsia="fr-FR"/>
        </w:rPr>
        <w:t>[5]</w:t>
      </w:r>
      <w:r w:rsidRPr="00F10648">
        <w:rPr>
          <w:sz w:val="22"/>
          <w:lang w:val="en" w:eastAsia="fr-FR"/>
        </w:rPr>
        <w:t xml:space="preserve">. </w:t>
      </w:r>
      <w:proofErr w:type="spellStart"/>
      <w:r w:rsidRPr="00F10648">
        <w:rPr>
          <w:sz w:val="22"/>
          <w:lang w:val="en" w:eastAsia="fr-FR"/>
        </w:rPr>
        <w:t>Thiourea</w:t>
      </w:r>
      <w:proofErr w:type="spellEnd"/>
      <w:r w:rsidRPr="00F10648">
        <w:rPr>
          <w:sz w:val="22"/>
          <w:lang w:val="en" w:eastAsia="fr-FR"/>
        </w:rPr>
        <w:t xml:space="preserve"> derivatives, which exhibit beneficial antitumor activities, are generally considered as the central core of various anticancer derivatives.</w:t>
      </w:r>
      <w:r w:rsidR="00F10648" w:rsidRPr="00F10648">
        <w:rPr>
          <w:sz w:val="22"/>
          <w:lang w:val="en" w:eastAsia="fr-FR"/>
        </w:rPr>
        <w:t xml:space="preserve"> </w:t>
      </w:r>
      <w:r w:rsidRPr="00F10648">
        <w:rPr>
          <w:sz w:val="22"/>
          <w:lang w:val="en" w:eastAsia="fr-FR"/>
        </w:rPr>
        <w:t xml:space="preserve">The anticancer activity of synthesized </w:t>
      </w:r>
      <w:proofErr w:type="spellStart"/>
      <w:r w:rsidRPr="00F10648">
        <w:rPr>
          <w:sz w:val="22"/>
          <w:lang w:val="en" w:eastAsia="fr-FR"/>
        </w:rPr>
        <w:t>thiourea</w:t>
      </w:r>
      <w:proofErr w:type="spellEnd"/>
      <w:r w:rsidRPr="00F10648">
        <w:rPr>
          <w:sz w:val="22"/>
          <w:lang w:val="en" w:eastAsia="fr-FR"/>
        </w:rPr>
        <w:t xml:space="preserve"> derivatives has been examined on a number of cancer cell lines such as MCF-7 breast cancer.</w:t>
      </w:r>
      <w:r w:rsidR="00F34A91" w:rsidRPr="00F10648">
        <w:rPr>
          <w:sz w:val="22"/>
          <w:lang w:val="en"/>
        </w:rPr>
        <w:t xml:space="preserve"> Most of </w:t>
      </w:r>
      <w:proofErr w:type="spellStart"/>
      <w:r w:rsidR="00F34A91" w:rsidRPr="00F10648">
        <w:rPr>
          <w:sz w:val="22"/>
          <w:lang w:val="en"/>
        </w:rPr>
        <w:t>thiourea</w:t>
      </w:r>
      <w:proofErr w:type="spellEnd"/>
      <w:r w:rsidR="00F34A91" w:rsidRPr="00F10648">
        <w:rPr>
          <w:sz w:val="22"/>
          <w:lang w:val="en"/>
        </w:rPr>
        <w:t xml:space="preserve"> derivatives revealed significant cytotoxic effect, in some cases greater than the </w:t>
      </w:r>
      <w:hyperlink r:id="rId8" w:tooltip="Learn more about doxorubicin from ScienceDirect's AI-generated Topic Pages" w:history="1">
        <w:r w:rsidR="00F34A91" w:rsidRPr="00F10648">
          <w:rPr>
            <w:rStyle w:val="Lienhypertexte"/>
            <w:rFonts w:cs="Times New Roman"/>
            <w:color w:val="auto"/>
            <w:sz w:val="22"/>
            <w:u w:val="none"/>
            <w:lang w:val="en"/>
          </w:rPr>
          <w:t>doxorubicin</w:t>
        </w:r>
      </w:hyperlink>
      <w:r w:rsidR="00F10648">
        <w:rPr>
          <w:rStyle w:val="Lienhypertexte"/>
          <w:rFonts w:cs="Times New Roman"/>
          <w:color w:val="auto"/>
          <w:sz w:val="22"/>
          <w:u w:val="none"/>
          <w:lang w:val="en"/>
        </w:rPr>
        <w:t xml:space="preserve"> </w:t>
      </w:r>
      <w:r w:rsidRPr="00F10648">
        <w:rPr>
          <w:noProof/>
          <w:sz w:val="22"/>
          <w:lang w:val="en-US"/>
        </w:rPr>
        <w:t>[</w:t>
      </w:r>
      <w:r w:rsidRPr="00F10648">
        <w:rPr>
          <w:sz w:val="22"/>
          <w:shd w:val="clear" w:color="auto" w:fill="FFFFFF"/>
          <w:lang w:val="en-US"/>
        </w:rPr>
        <w:t>6</w:t>
      </w:r>
      <w:r w:rsidRPr="00F10648">
        <w:rPr>
          <w:noProof/>
          <w:sz w:val="22"/>
          <w:lang w:val="en-US"/>
        </w:rPr>
        <w:t>]</w:t>
      </w:r>
      <w:r w:rsidR="00D80398" w:rsidRPr="00F10648">
        <w:rPr>
          <w:bCs/>
          <w:kern w:val="36"/>
          <w:sz w:val="22"/>
          <w:lang w:val="en-US" w:eastAsia="fr-FR"/>
        </w:rPr>
        <w:t xml:space="preserve">. </w:t>
      </w:r>
      <w:proofErr w:type="spellStart"/>
      <w:r w:rsidR="00F34A91" w:rsidRPr="00F10648">
        <w:rPr>
          <w:rStyle w:val="topic-highlight"/>
          <w:rFonts w:cs="Times New Roman"/>
          <w:sz w:val="22"/>
          <w:lang w:val="en-US"/>
        </w:rPr>
        <w:t>Thiourea</w:t>
      </w:r>
      <w:proofErr w:type="spellEnd"/>
      <w:r w:rsidR="00F34A91" w:rsidRPr="00F10648">
        <w:rPr>
          <w:sz w:val="22"/>
          <w:lang w:val="en-US"/>
        </w:rPr>
        <w:t xml:space="preserve"> is important class of organic compounds having N- and S- atoms. The structure of </w:t>
      </w:r>
      <w:proofErr w:type="spellStart"/>
      <w:r w:rsidR="00F34A91" w:rsidRPr="00F10648">
        <w:rPr>
          <w:sz w:val="22"/>
          <w:lang w:val="en-US"/>
        </w:rPr>
        <w:t>thiourea</w:t>
      </w:r>
      <w:proofErr w:type="spellEnd"/>
      <w:r w:rsidR="00F34A91" w:rsidRPr="00F10648">
        <w:rPr>
          <w:sz w:val="22"/>
          <w:lang w:val="en-US"/>
        </w:rPr>
        <w:t xml:space="preserve"> is similar to urea, except that the O- atom is replaced by the S- atom. </w:t>
      </w:r>
      <w:proofErr w:type="spellStart"/>
      <w:r w:rsidR="00F34A91" w:rsidRPr="00F10648">
        <w:rPr>
          <w:sz w:val="22"/>
          <w:lang w:val="en-US"/>
        </w:rPr>
        <w:t>Thiourea</w:t>
      </w:r>
      <w:proofErr w:type="spellEnd"/>
      <w:r w:rsidR="00F34A91" w:rsidRPr="00F10648">
        <w:rPr>
          <w:sz w:val="22"/>
          <w:lang w:val="en-US"/>
        </w:rPr>
        <w:t xml:space="preserve"> can be classified on the bases of groups attached to </w:t>
      </w:r>
      <w:proofErr w:type="spellStart"/>
      <w:r w:rsidR="00F34A91" w:rsidRPr="00F10648">
        <w:rPr>
          <w:sz w:val="22"/>
          <w:lang w:val="en-US"/>
        </w:rPr>
        <w:t>thiourea</w:t>
      </w:r>
      <w:proofErr w:type="spellEnd"/>
      <w:r w:rsidR="00F34A91" w:rsidRPr="00F10648">
        <w:rPr>
          <w:sz w:val="22"/>
          <w:lang w:val="en-US"/>
        </w:rPr>
        <w:t xml:space="preserve"> moiety into mono N-substituted </w:t>
      </w:r>
      <w:proofErr w:type="spellStart"/>
      <w:r w:rsidR="00F34A91" w:rsidRPr="00F10648">
        <w:rPr>
          <w:sz w:val="22"/>
          <w:lang w:val="en-US"/>
        </w:rPr>
        <w:t>thioureas</w:t>
      </w:r>
      <w:proofErr w:type="spellEnd"/>
      <w:r w:rsidR="00F34A91" w:rsidRPr="00F10648">
        <w:rPr>
          <w:sz w:val="22"/>
          <w:lang w:val="en-US"/>
        </w:rPr>
        <w:t xml:space="preserve">, </w:t>
      </w:r>
      <w:proofErr w:type="spellStart"/>
      <w:r w:rsidR="00F34A91" w:rsidRPr="00F10648">
        <w:rPr>
          <w:sz w:val="22"/>
          <w:lang w:val="en-US"/>
        </w:rPr>
        <w:t>disubstituted</w:t>
      </w:r>
      <w:proofErr w:type="spellEnd"/>
      <w:r w:rsidR="00F34A91" w:rsidRPr="00F10648">
        <w:rPr>
          <w:sz w:val="22"/>
          <w:lang w:val="en-US"/>
        </w:rPr>
        <w:t xml:space="preserve"> </w:t>
      </w:r>
      <w:proofErr w:type="spellStart"/>
      <w:r w:rsidR="00F34A91" w:rsidRPr="00F10648">
        <w:rPr>
          <w:sz w:val="22"/>
          <w:lang w:val="en-US"/>
        </w:rPr>
        <w:t>thioureas</w:t>
      </w:r>
      <w:proofErr w:type="spellEnd"/>
      <w:r w:rsidR="00F34A91" w:rsidRPr="00F10648">
        <w:rPr>
          <w:sz w:val="22"/>
          <w:lang w:val="en-US"/>
        </w:rPr>
        <w:t xml:space="preserve">, </w:t>
      </w:r>
      <w:proofErr w:type="spellStart"/>
      <w:r w:rsidR="00F34A91" w:rsidRPr="00F10648">
        <w:rPr>
          <w:sz w:val="22"/>
          <w:lang w:val="en-US"/>
        </w:rPr>
        <w:t>trisubstituted</w:t>
      </w:r>
      <w:proofErr w:type="spellEnd"/>
      <w:r w:rsidR="00F34A91" w:rsidRPr="00F10648">
        <w:rPr>
          <w:sz w:val="22"/>
          <w:lang w:val="en-US"/>
        </w:rPr>
        <w:t xml:space="preserve"> </w:t>
      </w:r>
      <w:proofErr w:type="spellStart"/>
      <w:r w:rsidR="00F34A91" w:rsidRPr="00F10648">
        <w:rPr>
          <w:sz w:val="22"/>
          <w:lang w:val="en-US"/>
        </w:rPr>
        <w:t>thioureas</w:t>
      </w:r>
      <w:proofErr w:type="spellEnd"/>
      <w:r w:rsidR="00F34A91" w:rsidRPr="00F10648">
        <w:rPr>
          <w:sz w:val="22"/>
          <w:lang w:val="en-US"/>
        </w:rPr>
        <w:t>, pseudo-</w:t>
      </w:r>
      <w:proofErr w:type="spellStart"/>
      <w:r w:rsidR="00F34A91" w:rsidRPr="00F10648">
        <w:rPr>
          <w:sz w:val="22"/>
          <w:lang w:val="en-US"/>
        </w:rPr>
        <w:t>thioureas</w:t>
      </w:r>
      <w:proofErr w:type="spellEnd"/>
      <w:r w:rsidR="00F34A91" w:rsidRPr="00F10648">
        <w:rPr>
          <w:sz w:val="22"/>
          <w:lang w:val="en-US"/>
        </w:rPr>
        <w:t xml:space="preserve">, mono S-substituted </w:t>
      </w:r>
      <w:proofErr w:type="spellStart"/>
      <w:r w:rsidR="00F34A91" w:rsidRPr="00F10648">
        <w:rPr>
          <w:sz w:val="22"/>
          <w:lang w:val="en-US"/>
        </w:rPr>
        <w:t>thioureas</w:t>
      </w:r>
      <w:proofErr w:type="spellEnd"/>
      <w:r w:rsidR="00F34A91" w:rsidRPr="00F10648">
        <w:rPr>
          <w:sz w:val="22"/>
          <w:lang w:val="en-US"/>
        </w:rPr>
        <w:t xml:space="preserve">, and </w:t>
      </w:r>
      <w:proofErr w:type="spellStart"/>
      <w:r w:rsidR="00F34A91" w:rsidRPr="00F10648">
        <w:rPr>
          <w:sz w:val="22"/>
          <w:lang w:val="en-US"/>
        </w:rPr>
        <w:t>guanyl</w:t>
      </w:r>
      <w:proofErr w:type="spellEnd"/>
      <w:r w:rsidR="00F34A91" w:rsidRPr="00F10648">
        <w:rPr>
          <w:sz w:val="22"/>
          <w:lang w:val="en-US"/>
        </w:rPr>
        <w:t xml:space="preserve"> </w:t>
      </w:r>
      <w:proofErr w:type="spellStart"/>
      <w:r w:rsidR="00F34A91" w:rsidRPr="00F10648">
        <w:rPr>
          <w:sz w:val="22"/>
          <w:lang w:val="en-US"/>
        </w:rPr>
        <w:t>thioureas</w:t>
      </w:r>
      <w:proofErr w:type="spellEnd"/>
      <w:r w:rsidR="00F10648" w:rsidRPr="00F10648">
        <w:rPr>
          <w:sz w:val="22"/>
          <w:lang w:val="en-US"/>
        </w:rPr>
        <w:t xml:space="preserve"> </w:t>
      </w:r>
      <w:r w:rsidR="00E87DDC" w:rsidRPr="00F10648">
        <w:rPr>
          <w:noProof/>
          <w:sz w:val="22"/>
          <w:lang w:val="en-US"/>
        </w:rPr>
        <w:t>[</w:t>
      </w:r>
      <w:r w:rsidR="00E87DDC" w:rsidRPr="00F10648">
        <w:rPr>
          <w:sz w:val="22"/>
          <w:shd w:val="clear" w:color="auto" w:fill="FFFFFF"/>
          <w:lang w:val="en-US"/>
        </w:rPr>
        <w:t>7</w:t>
      </w:r>
      <w:r w:rsidR="00E87DDC" w:rsidRPr="00F10648">
        <w:rPr>
          <w:noProof/>
          <w:sz w:val="22"/>
          <w:lang w:val="en-US"/>
        </w:rPr>
        <w:t>]</w:t>
      </w:r>
      <w:r w:rsidR="00F34A91" w:rsidRPr="00F10648">
        <w:rPr>
          <w:sz w:val="22"/>
          <w:lang w:val="en-US"/>
        </w:rPr>
        <w:t>.</w:t>
      </w:r>
    </w:p>
    <w:p w14:paraId="74136FF4" w14:textId="3D058D8E" w:rsidR="00826F67" w:rsidRPr="00090BEC" w:rsidRDefault="003877F6"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US" w:eastAsia="fr-FR"/>
        </w:rPr>
      </w:pPr>
      <w:r w:rsidRPr="00A73737">
        <w:rPr>
          <w:rFonts w:eastAsia="Times New Roman" w:cs="Times New Roman"/>
          <w:sz w:val="22"/>
          <w:lang w:val="en" w:eastAsia="fr-FR"/>
        </w:rPr>
        <w:t>The discovery of safe and effective drugs is a risky, expensive and time-consuming process, relying on methods. Considerable progress has been made thanks to efficient alternative methods in drug design reducing the cost of drug development</w:t>
      </w:r>
      <w:r w:rsidR="00F10648">
        <w:rPr>
          <w:rFonts w:eastAsia="Times New Roman" w:cs="Times New Roman"/>
          <w:sz w:val="22"/>
          <w:lang w:val="en" w:eastAsia="fr-FR"/>
        </w:rPr>
        <w:t xml:space="preserve"> </w:t>
      </w:r>
      <w:r w:rsidR="00C71748" w:rsidRPr="00090BEC">
        <w:rPr>
          <w:rFonts w:cs="Times New Roman"/>
          <w:noProof/>
          <w:sz w:val="22"/>
          <w:lang w:val="en-US"/>
        </w:rPr>
        <w:t>[</w:t>
      </w:r>
      <w:r w:rsidR="006131FB" w:rsidRPr="00090BEC">
        <w:rPr>
          <w:rFonts w:cs="Times New Roman"/>
          <w:sz w:val="22"/>
          <w:shd w:val="clear" w:color="auto" w:fill="FFFFFF"/>
          <w:lang w:val="en-US"/>
        </w:rPr>
        <w:t>8</w:t>
      </w:r>
      <w:r w:rsidR="00C71748" w:rsidRPr="00090BEC">
        <w:rPr>
          <w:rFonts w:cs="Times New Roman"/>
          <w:noProof/>
          <w:sz w:val="22"/>
          <w:lang w:val="en-US"/>
        </w:rPr>
        <w:t>]</w:t>
      </w:r>
      <w:r w:rsidR="00D80398" w:rsidRPr="00A73737">
        <w:rPr>
          <w:rFonts w:eastAsia="Times New Roman" w:cs="Times New Roman"/>
          <w:sz w:val="22"/>
          <w:lang w:val="en" w:eastAsia="fr-FR"/>
        </w:rPr>
        <w:t>.</w:t>
      </w:r>
      <w:r w:rsidR="00F10648">
        <w:rPr>
          <w:rFonts w:eastAsia="Times New Roman" w:cs="Times New Roman"/>
          <w:sz w:val="22"/>
          <w:lang w:val="en" w:eastAsia="fr-FR"/>
        </w:rPr>
        <w:t xml:space="preserve"> </w:t>
      </w:r>
      <w:r w:rsidRPr="00090BEC">
        <w:rPr>
          <w:rFonts w:cs="Times New Roman"/>
          <w:sz w:val="22"/>
          <w:lang w:val="en-US"/>
        </w:rPr>
        <w:t xml:space="preserve">Computer experiments play an increasingly significant role in science today. The advent of high-performance computing has enabled virtual experimentation in </w:t>
      </w:r>
      <w:proofErr w:type="spellStart"/>
      <w:r w:rsidRPr="00090BEC">
        <w:rPr>
          <w:rFonts w:cs="Times New Roman"/>
          <w:sz w:val="22"/>
          <w:lang w:val="en-US"/>
        </w:rPr>
        <w:t>silico</w:t>
      </w:r>
      <w:proofErr w:type="spellEnd"/>
      <w:r w:rsidRPr="00090BEC">
        <w:rPr>
          <w:rFonts w:cs="Times New Roman"/>
          <w:sz w:val="22"/>
          <w:lang w:val="en-US"/>
        </w:rPr>
        <w:t xml:space="preserve"> as a tool which allows for interpolation between laboratory experiments and theory</w:t>
      </w:r>
      <w:r w:rsidR="00F10648">
        <w:rPr>
          <w:rFonts w:cs="Times New Roman"/>
          <w:sz w:val="22"/>
          <w:lang w:val="en-US"/>
        </w:rPr>
        <w:t xml:space="preserve"> </w:t>
      </w:r>
      <w:r w:rsidR="008F6FB6" w:rsidRPr="00090BEC">
        <w:rPr>
          <w:rFonts w:cs="Times New Roman"/>
          <w:noProof/>
          <w:sz w:val="22"/>
          <w:lang w:val="en-US"/>
        </w:rPr>
        <w:t>[</w:t>
      </w:r>
      <w:r w:rsidR="006131FB" w:rsidRPr="00090BEC">
        <w:rPr>
          <w:rFonts w:cs="Times New Roman"/>
          <w:sz w:val="22"/>
          <w:shd w:val="clear" w:color="auto" w:fill="FFFFFF"/>
          <w:lang w:val="en-US"/>
        </w:rPr>
        <w:t>9</w:t>
      </w:r>
      <w:r w:rsidR="008F6FB6" w:rsidRPr="00090BEC">
        <w:rPr>
          <w:rFonts w:cs="Times New Roman"/>
          <w:noProof/>
          <w:sz w:val="22"/>
          <w:lang w:val="en-US"/>
        </w:rPr>
        <w:t>]</w:t>
      </w:r>
      <w:r w:rsidR="008F6FB6" w:rsidRPr="00A73737">
        <w:rPr>
          <w:rFonts w:eastAsia="Times New Roman" w:cs="Times New Roman"/>
          <w:sz w:val="22"/>
          <w:lang w:val="en" w:eastAsia="fr-FR"/>
        </w:rPr>
        <w:t>.</w:t>
      </w:r>
      <w:r w:rsidR="001776DA" w:rsidRPr="00090BEC">
        <w:rPr>
          <w:rFonts w:eastAsia="Times New Roman" w:cs="Times New Roman"/>
          <w:sz w:val="22"/>
          <w:lang w:val="en-US" w:eastAsia="fr-FR"/>
        </w:rPr>
        <w:t xml:space="preserve"> </w:t>
      </w:r>
      <w:r w:rsidR="00A7335F" w:rsidRPr="00090BEC">
        <w:rPr>
          <w:rStyle w:val="Accentuation"/>
          <w:rFonts w:cs="Times New Roman"/>
          <w:sz w:val="22"/>
          <w:lang w:val="en-US"/>
        </w:rPr>
        <w:t xml:space="preserve">In </w:t>
      </w:r>
      <w:proofErr w:type="spellStart"/>
      <w:r w:rsidR="00A7335F" w:rsidRPr="00090BEC">
        <w:rPr>
          <w:rStyle w:val="Accentuation"/>
          <w:rFonts w:cs="Times New Roman"/>
          <w:sz w:val="22"/>
          <w:lang w:val="en-US"/>
        </w:rPr>
        <w:t>silico</w:t>
      </w:r>
      <w:proofErr w:type="spellEnd"/>
      <w:r w:rsidR="00A7335F" w:rsidRPr="00090BEC">
        <w:rPr>
          <w:rFonts w:cs="Times New Roman"/>
          <w:sz w:val="22"/>
          <w:lang w:val="en-US"/>
        </w:rPr>
        <w:t> prediction</w:t>
      </w:r>
      <w:r w:rsidR="00826F67" w:rsidRPr="00090BEC">
        <w:rPr>
          <w:rFonts w:cs="Times New Roman"/>
          <w:sz w:val="22"/>
          <w:lang w:val="en-US"/>
        </w:rPr>
        <w:t xml:space="preserve"> </w:t>
      </w:r>
      <w:r w:rsidR="00430BA6" w:rsidRPr="00090BEC">
        <w:rPr>
          <w:rFonts w:cs="Times New Roman"/>
          <w:sz w:val="22"/>
          <w:lang w:val="en-US"/>
        </w:rPr>
        <w:t>of</w:t>
      </w:r>
      <w:r w:rsidR="00826F67" w:rsidRPr="00090BEC">
        <w:rPr>
          <w:rFonts w:cs="Times New Roman"/>
          <w:sz w:val="22"/>
          <w:lang w:val="en-US"/>
        </w:rPr>
        <w:t xml:space="preserve"> absorption, distribution, metabolism, excreti</w:t>
      </w:r>
      <w:r w:rsidR="000C6309" w:rsidRPr="00090BEC">
        <w:rPr>
          <w:rFonts w:cs="Times New Roman"/>
          <w:sz w:val="22"/>
          <w:lang w:val="en-US"/>
        </w:rPr>
        <w:t xml:space="preserve">on and </w:t>
      </w:r>
      <w:r w:rsidR="00430BA6" w:rsidRPr="00090BEC">
        <w:rPr>
          <w:rFonts w:cs="Times New Roman"/>
          <w:sz w:val="22"/>
          <w:lang w:val="en-US"/>
        </w:rPr>
        <w:t>toxicity (ADME</w:t>
      </w:r>
      <w:r w:rsidR="000C6309" w:rsidRPr="00090BEC">
        <w:rPr>
          <w:rFonts w:cs="Times New Roman"/>
          <w:sz w:val="22"/>
          <w:lang w:val="en-US"/>
        </w:rPr>
        <w:t>T</w:t>
      </w:r>
      <w:r w:rsidR="00F10648">
        <w:rPr>
          <w:rFonts w:cs="Times New Roman"/>
          <w:sz w:val="22"/>
          <w:lang w:val="en-US"/>
        </w:rPr>
        <w:t>)</w:t>
      </w:r>
      <w:r w:rsidR="00A7335F" w:rsidRPr="00090BEC">
        <w:rPr>
          <w:rFonts w:cs="Times New Roman"/>
          <w:sz w:val="22"/>
          <w:lang w:val="en-US"/>
        </w:rPr>
        <w:t xml:space="preserve"> is an important component </w:t>
      </w:r>
      <w:r w:rsidR="00826F67" w:rsidRPr="00090BEC">
        <w:rPr>
          <w:rFonts w:cs="Times New Roman"/>
          <w:sz w:val="22"/>
          <w:lang w:val="en-US"/>
        </w:rPr>
        <w:t>and in the e</w:t>
      </w:r>
      <w:r w:rsidR="00A7335F" w:rsidRPr="00090BEC">
        <w:rPr>
          <w:rFonts w:cs="Times New Roman"/>
          <w:sz w:val="22"/>
          <w:lang w:val="en-US"/>
        </w:rPr>
        <w:t>stimation of pharmacokinetic properties in the early phases of drug discovery</w:t>
      </w:r>
      <w:r w:rsidR="00F10648">
        <w:rPr>
          <w:rFonts w:cs="Times New Roman"/>
          <w:sz w:val="22"/>
          <w:lang w:val="en-US"/>
        </w:rPr>
        <w:t xml:space="preserve"> </w:t>
      </w:r>
      <w:r w:rsidR="008F6FB6" w:rsidRPr="00090BEC">
        <w:rPr>
          <w:rFonts w:cs="Times New Roman"/>
          <w:noProof/>
          <w:sz w:val="22"/>
          <w:lang w:val="en-US"/>
        </w:rPr>
        <w:t>[</w:t>
      </w:r>
      <w:r w:rsidR="006131FB" w:rsidRPr="00090BEC">
        <w:rPr>
          <w:rFonts w:cs="Times New Roman"/>
          <w:sz w:val="22"/>
          <w:shd w:val="clear" w:color="auto" w:fill="FFFFFF"/>
          <w:lang w:val="en-US"/>
        </w:rPr>
        <w:t>10</w:t>
      </w:r>
      <w:r w:rsidR="008F6FB6" w:rsidRPr="00090BEC">
        <w:rPr>
          <w:rFonts w:cs="Times New Roman"/>
          <w:noProof/>
          <w:sz w:val="22"/>
          <w:lang w:val="en-US"/>
        </w:rPr>
        <w:t>]</w:t>
      </w:r>
      <w:r w:rsidR="00826F67" w:rsidRPr="00090BEC">
        <w:rPr>
          <w:rFonts w:cs="Times New Roman"/>
          <w:sz w:val="22"/>
          <w:lang w:val="en-US"/>
        </w:rPr>
        <w:t>.</w:t>
      </w:r>
    </w:p>
    <w:p w14:paraId="28BACC2B" w14:textId="77777777" w:rsidR="003877F6" w:rsidRPr="00090BEC" w:rsidRDefault="003877F6" w:rsidP="00854576">
      <w:pPr>
        <w:spacing w:after="0" w:line="240" w:lineRule="auto"/>
        <w:rPr>
          <w:rFonts w:cs="Times New Roman"/>
          <w:sz w:val="20"/>
          <w:lang w:val="en-US"/>
        </w:rPr>
      </w:pPr>
    </w:p>
    <w:p w14:paraId="21375016" w14:textId="77777777" w:rsidR="00DE7929" w:rsidRPr="00090BEC" w:rsidRDefault="00DE7929" w:rsidP="00854576">
      <w:pPr>
        <w:spacing w:after="0" w:line="240" w:lineRule="auto"/>
        <w:rPr>
          <w:rFonts w:cs="Times New Roman"/>
          <w:sz w:val="20"/>
          <w:lang w:val="en-US"/>
        </w:rPr>
      </w:pPr>
    </w:p>
    <w:p w14:paraId="620813E3" w14:textId="77777777" w:rsidR="00DE7929" w:rsidRPr="00090BEC" w:rsidRDefault="00DE7929" w:rsidP="00854576">
      <w:pPr>
        <w:spacing w:after="0" w:line="240" w:lineRule="auto"/>
        <w:rPr>
          <w:rFonts w:cs="Times New Roman"/>
          <w:sz w:val="20"/>
          <w:lang w:val="en-US"/>
        </w:rPr>
      </w:pPr>
    </w:p>
    <w:p w14:paraId="6AEFD8A2" w14:textId="77777777" w:rsidR="0094195C" w:rsidRPr="00A73737" w:rsidRDefault="0094195C" w:rsidP="00854576">
      <w:pPr>
        <w:pStyle w:val="Paragraphedeliste"/>
        <w:numPr>
          <w:ilvl w:val="0"/>
          <w:numId w:val="12"/>
        </w:numPr>
        <w:spacing w:after="160" w:line="240" w:lineRule="auto"/>
        <w:jc w:val="center"/>
        <w:rPr>
          <w:rFonts w:cs="Times New Roman"/>
          <w:b/>
          <w:sz w:val="22"/>
        </w:rPr>
      </w:pPr>
      <w:r w:rsidRPr="00A73737">
        <w:rPr>
          <w:rFonts w:cs="Times New Roman"/>
          <w:b/>
          <w:sz w:val="22"/>
        </w:rPr>
        <w:t>MATERIAL AND METHODS</w:t>
      </w:r>
    </w:p>
    <w:p w14:paraId="0E56B1A5" w14:textId="77777777" w:rsidR="008B69BF" w:rsidRPr="00A73737" w:rsidRDefault="00C444CD" w:rsidP="00FD7BFC">
      <w:pPr>
        <w:pStyle w:val="Titre1"/>
        <w:spacing w:line="240" w:lineRule="auto"/>
        <w:rPr>
          <w:rFonts w:cs="Times New Roman"/>
          <w:sz w:val="22"/>
          <w:szCs w:val="22"/>
        </w:rPr>
      </w:pPr>
      <w:r w:rsidRPr="00A73737">
        <w:rPr>
          <w:rFonts w:cs="Times New Roman"/>
          <w:b w:val="0"/>
          <w:sz w:val="22"/>
        </w:rPr>
        <w:lastRenderedPageBreak/>
        <w:t xml:space="preserve">2.1 </w:t>
      </w:r>
      <w:r w:rsidR="00D80398" w:rsidRPr="00A73737">
        <w:rPr>
          <w:rFonts w:cs="Times New Roman"/>
          <w:sz w:val="22"/>
          <w:szCs w:val="22"/>
        </w:rPr>
        <w:t>C</w:t>
      </w:r>
      <w:r w:rsidR="00FD7BFC" w:rsidRPr="00A73737">
        <w:rPr>
          <w:rFonts w:cs="Times New Roman"/>
          <w:sz w:val="22"/>
          <w:szCs w:val="22"/>
        </w:rPr>
        <w:t xml:space="preserve">omputational Theory </w:t>
      </w:r>
      <w:proofErr w:type="spellStart"/>
      <w:r w:rsidR="00FD7BFC" w:rsidRPr="00A73737">
        <w:rPr>
          <w:rFonts w:cs="Times New Roman"/>
          <w:sz w:val="22"/>
          <w:szCs w:val="22"/>
        </w:rPr>
        <w:t>Level</w:t>
      </w:r>
      <w:proofErr w:type="spellEnd"/>
    </w:p>
    <w:p w14:paraId="2EE9C4E9" w14:textId="77777777" w:rsidR="00394400" w:rsidRPr="00090BEC" w:rsidRDefault="00394400" w:rsidP="003944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inherit" w:eastAsia="Times New Roman" w:hAnsi="inherit" w:cs="Courier New"/>
          <w:sz w:val="22"/>
          <w:lang w:val="en-US" w:eastAsia="fr-FR"/>
        </w:rPr>
      </w:pPr>
      <w:r w:rsidRPr="00A73737">
        <w:rPr>
          <w:rFonts w:ascii="inherit" w:eastAsia="Times New Roman" w:hAnsi="inherit" w:cs="Courier New"/>
          <w:sz w:val="22"/>
          <w:lang w:val="en" w:eastAsia="fr-FR"/>
        </w:rPr>
        <w:t xml:space="preserve">This work is based on the work of </w:t>
      </w:r>
      <w:proofErr w:type="spellStart"/>
      <w:r w:rsidRPr="00A73737">
        <w:rPr>
          <w:rFonts w:ascii="inherit" w:eastAsia="Times New Roman" w:hAnsi="inherit" w:cs="Courier New"/>
          <w:sz w:val="22"/>
          <w:lang w:val="en" w:eastAsia="fr-FR"/>
        </w:rPr>
        <w:t>Doumbia</w:t>
      </w:r>
      <w:proofErr w:type="spellEnd"/>
      <w:r w:rsidRPr="00A73737">
        <w:rPr>
          <w:rFonts w:ascii="inherit" w:eastAsia="Times New Roman" w:hAnsi="inherit" w:cs="Courier New"/>
          <w:sz w:val="22"/>
          <w:lang w:val="en" w:eastAsia="fr-FR"/>
        </w:rPr>
        <w:t xml:space="preserve"> et </w:t>
      </w:r>
      <w:r w:rsidRPr="00A73737">
        <w:rPr>
          <w:rFonts w:eastAsia="Times New Roman" w:cs="Times New Roman"/>
          <w:i/>
          <w:sz w:val="22"/>
          <w:lang w:val="en" w:eastAsia="fr-FR"/>
        </w:rPr>
        <w:t>al</w:t>
      </w:r>
      <w:r w:rsidRPr="00A73737">
        <w:rPr>
          <w:rFonts w:ascii="inherit" w:eastAsia="Times New Roman" w:hAnsi="inherit" w:cs="Courier New"/>
          <w:sz w:val="22"/>
          <w:lang w:val="en" w:eastAsia="fr-FR"/>
        </w:rPr>
        <w:t xml:space="preserve"> [11] on the RQSA study of breast cancer on the MCF-7 strain for one of the </w:t>
      </w:r>
      <w:proofErr w:type="spellStart"/>
      <w:r w:rsidRPr="00A73737">
        <w:rPr>
          <w:rFonts w:ascii="inherit" w:eastAsia="Times New Roman" w:hAnsi="inherit" w:cs="Courier New"/>
          <w:sz w:val="22"/>
          <w:lang w:val="en" w:eastAsia="fr-FR"/>
        </w:rPr>
        <w:t>thiourea</w:t>
      </w:r>
      <w:proofErr w:type="spellEnd"/>
      <w:r w:rsidRPr="00A73737">
        <w:rPr>
          <w:rFonts w:ascii="inherit" w:eastAsia="Times New Roman" w:hAnsi="inherit" w:cs="Courier New"/>
          <w:sz w:val="22"/>
          <w:lang w:val="en" w:eastAsia="fr-FR"/>
        </w:rPr>
        <w:t xml:space="preserve"> compounds at a concentration of 10μM. In this study the molecules were optimized and the calculations were at the level of theory DFT/ B3LYP/6-31+G (d, p) were obtained using the Gaussian 09 software [12] with its graphical interface </w:t>
      </w:r>
      <w:proofErr w:type="spellStart"/>
      <w:r w:rsidRPr="00A73737">
        <w:rPr>
          <w:rFonts w:ascii="inherit" w:eastAsia="Times New Roman" w:hAnsi="inherit" w:cs="Courier New"/>
          <w:sz w:val="22"/>
          <w:lang w:val="en" w:eastAsia="fr-FR"/>
        </w:rPr>
        <w:t>GaussView</w:t>
      </w:r>
      <w:proofErr w:type="spellEnd"/>
      <w:r w:rsidRPr="00A73737">
        <w:rPr>
          <w:rFonts w:ascii="inherit" w:eastAsia="Times New Roman" w:hAnsi="inherit" w:cs="Courier New"/>
          <w:sz w:val="22"/>
          <w:lang w:val="en" w:eastAsia="fr-FR"/>
        </w:rPr>
        <w:t xml:space="preserve"> 05. The biological activity (anti-breast cancer activity is expressed as a logarithmic decimal </w:t>
      </w:r>
      <w:proofErr w:type="spellStart"/>
      <w:r w:rsidRPr="00A73737">
        <w:rPr>
          <w:rFonts w:ascii="inherit" w:eastAsia="Times New Roman" w:hAnsi="inherit" w:cs="Courier New"/>
          <w:sz w:val="22"/>
          <w:lang w:val="en" w:eastAsia="fr-FR"/>
        </w:rPr>
        <w:t>logAA</w:t>
      </w:r>
      <w:proofErr w:type="spellEnd"/>
      <w:r w:rsidRPr="00A73737">
        <w:rPr>
          <w:rFonts w:ascii="inherit" w:eastAsia="Times New Roman" w:hAnsi="inherit" w:cs="Courier New"/>
          <w:sz w:val="22"/>
          <w:lang w:val="en" w:eastAsia="fr-FR"/>
        </w:rPr>
        <w:t xml:space="preserve"> as a function of the inhibition potential PI from the molar volume concentration. This is defined by equation (1) [13]:</w:t>
      </w:r>
    </w:p>
    <w:p w14:paraId="5933DA70" w14:textId="77777777" w:rsidR="00394400" w:rsidRPr="00090BEC" w:rsidRDefault="00394400" w:rsidP="008B69BF">
      <w:pPr>
        <w:rPr>
          <w:rFonts w:eastAsia="Calibri,Bold" w:cs="Times New Roman"/>
          <w:bCs/>
          <w:sz w:val="22"/>
          <w:lang w:val="en-US"/>
        </w:rPr>
      </w:pPr>
    </w:p>
    <w:p w14:paraId="354FD294" w14:textId="77777777" w:rsidR="00373CFE" w:rsidRPr="00090BEC" w:rsidRDefault="00373CFE" w:rsidP="00373CFE">
      <w:pPr>
        <w:jc w:val="center"/>
        <w:rPr>
          <w:rFonts w:cs="Times New Roman"/>
          <w:lang w:val="en-US"/>
        </w:rPr>
      </w:pPr>
      <w:r w:rsidRPr="00090BEC">
        <w:rPr>
          <w:rFonts w:cs="Times New Roman"/>
          <w:lang w:val="en-US"/>
        </w:rPr>
        <w:t xml:space="preserve">                                                  </w:t>
      </w:r>
      <w:proofErr w:type="spellStart"/>
      <w:r w:rsidRPr="00090BEC">
        <w:rPr>
          <w:rFonts w:cs="Times New Roman"/>
          <w:lang w:val="en-US"/>
        </w:rPr>
        <w:t>logAA</w:t>
      </w:r>
      <w:proofErr w:type="spellEnd"/>
      <w:r w:rsidRPr="00090BEC">
        <w:rPr>
          <w:rFonts w:cs="Times New Roman"/>
          <w:lang w:val="en-US"/>
        </w:rPr>
        <w:t xml:space="preserve"> =log</w:t>
      </w:r>
      <m:oMath>
        <m:f>
          <m:fPr>
            <m:ctrlPr>
              <w:rPr>
                <w:rFonts w:ascii="Cambria Math" w:hAnsi="Cambria Math" w:cs="Times New Roman"/>
                <w:i/>
              </w:rPr>
            </m:ctrlPr>
          </m:fPr>
          <m:num>
            <m:r>
              <w:rPr>
                <w:rFonts w:ascii="Cambria Math" w:hAnsi="Cambria Math" w:cs="Times New Roman"/>
              </w:rPr>
              <m:t>PI</m:t>
            </m:r>
          </m:num>
          <m:den>
            <m:r>
              <w:rPr>
                <w:rFonts w:ascii="Cambria Math" w:hAnsi="Cambria Math" w:cs="Times New Roman"/>
                <w:lang w:val="en-US"/>
              </w:rPr>
              <m:t>(100-</m:t>
            </m:r>
            <m:r>
              <w:rPr>
                <w:rFonts w:ascii="Cambria Math" w:hAnsi="Cambria Math" w:cs="Times New Roman"/>
              </w:rPr>
              <m:t>PI</m:t>
            </m:r>
            <m:r>
              <w:rPr>
                <w:rFonts w:ascii="Cambria Math" w:hAnsi="Cambria Math" w:cs="Times New Roman"/>
                <w:lang w:val="en-US"/>
              </w:rPr>
              <m:t>)</m:t>
            </m:r>
          </m:den>
        </m:f>
      </m:oMath>
      <w:r w:rsidRPr="00090BEC">
        <w:rPr>
          <w:rFonts w:cs="Times New Roman"/>
          <w:lang w:val="en-US"/>
        </w:rPr>
        <w:t xml:space="preserve">  - log </w:t>
      </w:r>
      <m:oMath>
        <m:r>
          <w:rPr>
            <w:rFonts w:ascii="Cambria Math" w:hAnsi="Cambria Math" w:cs="Times New Roman"/>
          </w:rPr>
          <m:t>C</m:t>
        </m:r>
      </m:oMath>
      <w:r w:rsidRPr="00090BEC">
        <w:rPr>
          <w:rFonts w:eastAsiaTheme="minorEastAsia" w:cs="Times New Roman"/>
          <w:lang w:val="en-US"/>
        </w:rPr>
        <w:t xml:space="preserve">                                   </w:t>
      </w:r>
      <w:r w:rsidRPr="00090BEC">
        <w:rPr>
          <w:rFonts w:cs="Times New Roman"/>
          <w:lang w:val="en-US"/>
        </w:rPr>
        <w:t>(1)</w:t>
      </w:r>
    </w:p>
    <w:p w14:paraId="524E5414" w14:textId="77777777" w:rsidR="00394400" w:rsidRPr="00090BEC" w:rsidRDefault="00805FB5" w:rsidP="00394400">
      <w:pPr>
        <w:pStyle w:val="Titre1"/>
        <w:spacing w:line="240" w:lineRule="auto"/>
        <w:rPr>
          <w:rFonts w:cs="Times New Roman"/>
          <w:sz w:val="22"/>
          <w:szCs w:val="22"/>
          <w:lang w:val="en-US"/>
        </w:rPr>
      </w:pPr>
      <w:r w:rsidRPr="00090BEC">
        <w:rPr>
          <w:rFonts w:cs="Times New Roman"/>
          <w:b w:val="0"/>
          <w:sz w:val="22"/>
          <w:lang w:val="en-US"/>
        </w:rPr>
        <w:t xml:space="preserve">2.2 </w:t>
      </w:r>
      <w:r w:rsidRPr="00090BEC">
        <w:rPr>
          <w:rFonts w:cs="Times New Roman"/>
          <w:sz w:val="22"/>
          <w:szCs w:val="22"/>
          <w:lang w:val="en-US"/>
        </w:rPr>
        <w:t>Molecular</w:t>
      </w:r>
      <w:r w:rsidR="00394400" w:rsidRPr="00A73737">
        <w:rPr>
          <w:rFonts w:eastAsia="Times New Roman" w:cs="Times New Roman"/>
          <w:sz w:val="22"/>
          <w:szCs w:val="22"/>
          <w:lang w:val="en" w:eastAsia="fr-FR"/>
        </w:rPr>
        <w:t xml:space="preserve"> descriptors</w:t>
      </w:r>
    </w:p>
    <w:p w14:paraId="21FC54B7" w14:textId="77777777" w:rsidR="00394400" w:rsidRPr="00090BEC" w:rsidRDefault="00394400" w:rsidP="00E22E56">
      <w:pPr>
        <w:spacing w:after="0" w:line="240" w:lineRule="auto"/>
        <w:rPr>
          <w:rFonts w:cs="Times New Roman"/>
          <w:sz w:val="22"/>
          <w:lang w:val="en-US"/>
        </w:rPr>
      </w:pPr>
    </w:p>
    <w:p w14:paraId="684AB4F6" w14:textId="77777777" w:rsidR="00394400" w:rsidRPr="00090BEC" w:rsidRDefault="00394400" w:rsidP="003944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US" w:eastAsia="fr-FR"/>
        </w:rPr>
      </w:pPr>
      <w:r w:rsidRPr="00A73737">
        <w:rPr>
          <w:rFonts w:eastAsia="Times New Roman" w:cs="Times New Roman"/>
          <w:sz w:val="22"/>
          <w:lang w:val="en" w:eastAsia="fr-FR"/>
        </w:rPr>
        <w:t xml:space="preserve">The </w:t>
      </w:r>
      <w:r w:rsidR="00CB0003" w:rsidRPr="00A73737">
        <w:rPr>
          <w:rFonts w:eastAsia="Times New Roman" w:cs="Times New Roman"/>
          <w:sz w:val="22"/>
          <w:lang w:val="en" w:eastAsia="fr-FR"/>
        </w:rPr>
        <w:t>molecular d</w:t>
      </w:r>
      <w:r w:rsidRPr="00A73737">
        <w:rPr>
          <w:rFonts w:eastAsia="Times New Roman" w:cs="Times New Roman"/>
          <w:sz w:val="22"/>
          <w:lang w:val="en" w:eastAsia="fr-FR"/>
        </w:rPr>
        <w:t xml:space="preserve">escriptors used are the </w:t>
      </w:r>
      <w:proofErr w:type="spellStart"/>
      <w:r w:rsidRPr="00A73737">
        <w:rPr>
          <w:rFonts w:eastAsia="Times New Roman" w:cs="Times New Roman"/>
          <w:sz w:val="22"/>
          <w:lang w:val="en" w:eastAsia="fr-FR"/>
        </w:rPr>
        <w:t>lipophilicity</w:t>
      </w:r>
      <w:proofErr w:type="spellEnd"/>
      <w:r w:rsidRPr="00A73737">
        <w:rPr>
          <w:rFonts w:eastAsia="Times New Roman" w:cs="Times New Roman"/>
          <w:sz w:val="22"/>
          <w:lang w:val="en" w:eastAsia="fr-FR"/>
        </w:rPr>
        <w:t xml:space="preserve"> LogP, the bond lengths d(C=N1) and d(N2-Cphen1), the bond angle </w:t>
      </w:r>
      <w:proofErr w:type="gramStart"/>
      <w:r w:rsidRPr="00A73737">
        <w:rPr>
          <w:rFonts w:eastAsia="Times New Roman" w:cs="Times New Roman"/>
          <w:sz w:val="22"/>
          <w:lang w:val="en" w:eastAsia="fr-FR"/>
        </w:rPr>
        <w:t>A(</w:t>
      </w:r>
      <w:proofErr w:type="gramEnd"/>
      <w:r w:rsidRPr="00A73737">
        <w:rPr>
          <w:rFonts w:eastAsia="Times New Roman" w:cs="Times New Roman"/>
          <w:sz w:val="22"/>
          <w:lang w:val="en" w:eastAsia="fr-FR"/>
        </w:rPr>
        <w:t>O-C - Cphen2) and the number of fluorine atoms F in the molecule whose geometric parameters are given in Figure 1 below.</w:t>
      </w:r>
    </w:p>
    <w:p w14:paraId="150D4252" w14:textId="77777777" w:rsidR="00394400" w:rsidRPr="00090BEC" w:rsidRDefault="00394400" w:rsidP="00E22E56">
      <w:pPr>
        <w:spacing w:after="0" w:line="240" w:lineRule="auto"/>
        <w:rPr>
          <w:rFonts w:cs="Times New Roman"/>
          <w:sz w:val="22"/>
          <w:lang w:val="en-US"/>
        </w:rPr>
      </w:pPr>
    </w:p>
    <w:p w14:paraId="38B60E6B" w14:textId="77777777" w:rsidR="00C46CDE" w:rsidRPr="00090BEC" w:rsidRDefault="00C46CDE" w:rsidP="00C46CDE">
      <w:pPr>
        <w:spacing w:after="0" w:line="240" w:lineRule="auto"/>
        <w:rPr>
          <w:rFonts w:cs="Times New Roman"/>
          <w:sz w:val="22"/>
          <w:lang w:val="en-US"/>
        </w:rPr>
      </w:pPr>
    </w:p>
    <w:p w14:paraId="3B53F56A" w14:textId="77777777" w:rsidR="00C46CDE" w:rsidRPr="00A73737" w:rsidRDefault="00C46CDE" w:rsidP="00C46CDE">
      <w:pPr>
        <w:pStyle w:val="Lgende"/>
        <w:jc w:val="center"/>
        <w:rPr>
          <w:rFonts w:cs="Times New Roman"/>
          <w:b/>
          <w:i w:val="0"/>
          <w:color w:val="auto"/>
          <w:sz w:val="22"/>
          <w:szCs w:val="22"/>
          <w:lang w:val="fr-FR"/>
        </w:rPr>
      </w:pPr>
      <w:r w:rsidRPr="00A73737">
        <w:rPr>
          <w:noProof/>
          <w:color w:val="auto"/>
          <w:lang w:val="fr-FR" w:eastAsia="fr-FR"/>
        </w:rPr>
        <mc:AlternateContent>
          <mc:Choice Requires="wps">
            <w:drawing>
              <wp:anchor distT="0" distB="0" distL="114300" distR="114300" simplePos="0" relativeHeight="251659264" behindDoc="0" locked="0" layoutInCell="1" allowOverlap="1" wp14:anchorId="572DC552" wp14:editId="11F7BCCC">
                <wp:simplePos x="0" y="0"/>
                <wp:positionH relativeFrom="column">
                  <wp:posOffset>1283410</wp:posOffset>
                </wp:positionH>
                <wp:positionV relativeFrom="paragraph">
                  <wp:posOffset>450850</wp:posOffset>
                </wp:positionV>
                <wp:extent cx="403411" cy="152626"/>
                <wp:effectExtent l="0" t="0" r="0" b="0"/>
                <wp:wrapNone/>
                <wp:docPr id="1" name="Rectangle 1"/>
                <wp:cNvGraphicFramePr/>
                <a:graphic xmlns:a="http://schemas.openxmlformats.org/drawingml/2006/main">
                  <a:graphicData uri="http://schemas.microsoft.com/office/word/2010/wordprocessingShape">
                    <wps:wsp>
                      <wps:cNvSpPr/>
                      <wps:spPr>
                        <a:xfrm>
                          <a:off x="0" y="0"/>
                          <a:ext cx="403411" cy="152626"/>
                        </a:xfrm>
                        <a:prstGeom prst="rect">
                          <a:avLst/>
                        </a:prstGeom>
                        <a:ln>
                          <a:noFill/>
                        </a:ln>
                      </wps:spPr>
                      <wps:txbx>
                        <w:txbxContent>
                          <w:p w14:paraId="472BD46C" w14:textId="77777777" w:rsidR="002F6311" w:rsidRPr="00051D91" w:rsidRDefault="002F6311" w:rsidP="00C46CDE">
                            <w:pPr>
                              <w:spacing w:after="160" w:line="259" w:lineRule="auto"/>
                              <w:jc w:val="left"/>
                              <w:rPr>
                                <w:b/>
                                <w:sz w:val="16"/>
                              </w:rPr>
                            </w:pPr>
                            <w:proofErr w:type="gramStart"/>
                            <w:r>
                              <w:rPr>
                                <w:b/>
                                <w:sz w:val="16"/>
                              </w:rPr>
                              <w:t>d</w:t>
                            </w:r>
                            <w:proofErr w:type="gramEnd"/>
                            <w:r>
                              <w:rPr>
                                <w:b/>
                                <w:sz w:val="16"/>
                              </w:rPr>
                              <w:t>(N1-C</w:t>
                            </w:r>
                            <w:r w:rsidRPr="00051D91">
                              <w:rPr>
                                <w:b/>
                                <w:sz w:val="16"/>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72DC552" id="Rectangle 1" o:spid="_x0000_s1026" style="position:absolute;left:0;text-align:left;margin-left:101.05pt;margin-top:35.5pt;width:3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" filled="f" stroked="f">
                <v:textbox inset="0,0,0,0">
                  <w:txbxContent>
                    <w:p w14:paraId="472BD46C" w14:textId="77777777" w:rsidR="002F6311" w:rsidRPr="00051D91" w:rsidRDefault="002F6311" w:rsidP="00C46CDE">
                      <w:pPr>
                        <w:spacing w:after="160" w:line="259" w:lineRule="auto"/>
                        <w:jc w:val="left"/>
                        <w:rPr>
                          <w:b/>
                          <w:sz w:val="16"/>
                        </w:rPr>
                      </w:pPr>
                      <w:proofErr w:type="gramStart"/>
                      <w:r>
                        <w:rPr>
                          <w:b/>
                          <w:sz w:val="16"/>
                        </w:rPr>
                        <w:t>d</w:t>
                      </w:r>
                      <w:proofErr w:type="gramEnd"/>
                      <w:r>
                        <w:rPr>
                          <w:b/>
                          <w:sz w:val="16"/>
                        </w:rPr>
                        <w:t>(N1-C</w:t>
                      </w:r>
                      <w:r w:rsidRPr="00051D91">
                        <w:rPr>
                          <w:b/>
                          <w:sz w:val="16"/>
                        </w:rPr>
                        <w:t>)</w:t>
                      </w:r>
                    </w:p>
                  </w:txbxContent>
                </v:textbox>
              </v:rect>
            </w:pict>
          </mc:Fallback>
        </mc:AlternateContent>
      </w:r>
      <w:r w:rsidRPr="00A73737">
        <w:rPr>
          <w:rFonts w:eastAsia="Calibri" w:cs="Times New Roman"/>
          <w:noProof/>
          <w:color w:val="auto"/>
          <w:sz w:val="22"/>
          <w:szCs w:val="22"/>
          <w:lang w:val="fr-FR" w:eastAsia="fr-FR"/>
        </w:rPr>
        <mc:AlternateContent>
          <mc:Choice Requires="wpg">
            <w:drawing>
              <wp:inline distT="0" distB="0" distL="0" distR="0" wp14:anchorId="6812A810" wp14:editId="2EC6525E">
                <wp:extent cx="3485322" cy="1208016"/>
                <wp:effectExtent l="0" t="0" r="0" b="0"/>
                <wp:docPr id="316257" name="Group 316257"/>
                <wp:cNvGraphicFramePr/>
                <a:graphic xmlns:a="http://schemas.openxmlformats.org/drawingml/2006/main">
                  <a:graphicData uri="http://schemas.microsoft.com/office/word/2010/wordprocessingGroup">
                    <wpg:wgp>
                      <wpg:cNvGrpSpPr/>
                      <wpg:grpSpPr>
                        <a:xfrm>
                          <a:off x="0" y="0"/>
                          <a:ext cx="3485322" cy="1208016"/>
                          <a:chOff x="90231" y="0"/>
                          <a:chExt cx="4423604" cy="1686850"/>
                        </a:xfrm>
                      </wpg:grpSpPr>
                      <wps:wsp>
                        <wps:cNvPr id="20471" name="Rectangle 20471"/>
                        <wps:cNvSpPr/>
                        <wps:spPr>
                          <a:xfrm>
                            <a:off x="2861253" y="1201281"/>
                            <a:ext cx="955682" cy="248686"/>
                          </a:xfrm>
                          <a:prstGeom prst="rect">
                            <a:avLst/>
                          </a:prstGeom>
                          <a:ln>
                            <a:noFill/>
                          </a:ln>
                        </wps:spPr>
                        <wps:txbx>
                          <w:txbxContent>
                            <w:p w14:paraId="2EED6BE9" w14:textId="77777777" w:rsidR="002F6311" w:rsidRPr="00A87BD2" w:rsidRDefault="002F6311" w:rsidP="00C46CDE">
                              <w:pPr>
                                <w:spacing w:after="160" w:line="259" w:lineRule="auto"/>
                                <w:jc w:val="left"/>
                                <w:rPr>
                                  <w:b/>
                                  <w:sz w:val="16"/>
                                </w:rPr>
                              </w:pPr>
                              <w:proofErr w:type="gramStart"/>
                              <w:r w:rsidRPr="00A87BD2">
                                <w:rPr>
                                  <w:b/>
                                  <w:sz w:val="16"/>
                                </w:rPr>
                                <w:t>A(</w:t>
                              </w:r>
                              <w:proofErr w:type="gramEnd"/>
                              <w:r w:rsidRPr="00A87BD2">
                                <w:rPr>
                                  <w:b/>
                                  <w:sz w:val="16"/>
                                </w:rPr>
                                <w:t>O-C- Cphen2)</w:t>
                              </w:r>
                            </w:p>
                          </w:txbxContent>
                        </wps:txbx>
                        <wps:bodyPr horzOverflow="overflow" vert="horz" lIns="0" tIns="0" rIns="0" bIns="0" rtlCol="0">
                          <a:noAutofit/>
                        </wps:bodyPr>
                      </wps:wsp>
                      <wps:wsp>
                        <wps:cNvPr id="20476" name="Rectangle 20476"/>
                        <wps:cNvSpPr/>
                        <wps:spPr>
                          <a:xfrm>
                            <a:off x="1580155" y="142529"/>
                            <a:ext cx="888902" cy="197965"/>
                          </a:xfrm>
                          <a:prstGeom prst="rect">
                            <a:avLst/>
                          </a:prstGeom>
                          <a:ln>
                            <a:noFill/>
                          </a:ln>
                        </wps:spPr>
                        <wps:txbx>
                          <w:txbxContent>
                            <w:p w14:paraId="042289F4" w14:textId="77777777" w:rsidR="002F6311" w:rsidRPr="00051D91" w:rsidRDefault="002F6311" w:rsidP="00C46CDE">
                              <w:pPr>
                                <w:spacing w:after="160" w:line="259" w:lineRule="auto"/>
                                <w:jc w:val="left"/>
                                <w:rPr>
                                  <w:b/>
                                  <w:sz w:val="16"/>
                                </w:rPr>
                              </w:pPr>
                              <w:proofErr w:type="gramStart"/>
                              <w:r w:rsidRPr="00051D91">
                                <w:rPr>
                                  <w:b/>
                                  <w:sz w:val="16"/>
                                </w:rPr>
                                <w:t>d</w:t>
                              </w:r>
                              <w:proofErr w:type="gramEnd"/>
                              <w:r w:rsidRPr="00051D91">
                                <w:rPr>
                                  <w:b/>
                                  <w:sz w:val="16"/>
                                </w:rPr>
                                <w:t>(N2-Cphen1)</w:t>
                              </w:r>
                            </w:p>
                          </w:txbxContent>
                        </wps:txbx>
                        <wps:bodyPr horzOverflow="overflow" vert="horz" lIns="0" tIns="0" rIns="0" bIns="0" rtlCol="0">
                          <a:noAutofit/>
                        </wps:bodyPr>
                      </wps:wsp>
                      <wps:wsp>
                        <wps:cNvPr id="20479" name="Rectangle 20479"/>
                        <wps:cNvSpPr/>
                        <wps:spPr>
                          <a:xfrm>
                            <a:off x="2358263" y="142909"/>
                            <a:ext cx="42059" cy="186236"/>
                          </a:xfrm>
                          <a:prstGeom prst="rect">
                            <a:avLst/>
                          </a:prstGeom>
                          <a:ln>
                            <a:noFill/>
                          </a:ln>
                        </wps:spPr>
                        <wps:txbx>
                          <w:txbxContent>
                            <w:p w14:paraId="3FBF27AD" w14:textId="77777777" w:rsidR="002F6311" w:rsidRDefault="002F6311" w:rsidP="00C46CDE">
                              <w:pPr>
                                <w:spacing w:after="160" w:line="259" w:lineRule="auto"/>
                                <w:jc w:val="left"/>
                              </w:pPr>
                              <w:r>
                                <w:rPr>
                                  <w:b/>
                                  <w:sz w:val="20"/>
                                </w:rPr>
                                <w:t xml:space="preserve"> </w:t>
                              </w:r>
                            </w:p>
                          </w:txbxContent>
                        </wps:txbx>
                        <wps:bodyPr horzOverflow="overflow" vert="horz" lIns="0" tIns="0" rIns="0" bIns="0" rtlCol="0">
                          <a:noAutofit/>
                        </wps:bodyPr>
                      </wps:wsp>
                      <wps:wsp>
                        <wps:cNvPr id="20481" name="Shape 20481"/>
                        <wps:cNvSpPr/>
                        <wps:spPr>
                          <a:xfrm>
                            <a:off x="372981" y="318101"/>
                            <a:ext cx="104884" cy="134924"/>
                          </a:xfrm>
                          <a:custGeom>
                            <a:avLst/>
                            <a:gdLst/>
                            <a:ahLst/>
                            <a:cxnLst/>
                            <a:rect l="0" t="0" r="0" b="0"/>
                            <a:pathLst>
                              <a:path w="104884" h="134924">
                                <a:moveTo>
                                  <a:pt x="0" y="0"/>
                                </a:moveTo>
                                <a:lnTo>
                                  <a:pt x="18073" y="0"/>
                                </a:lnTo>
                                <a:lnTo>
                                  <a:pt x="87996" y="105930"/>
                                </a:lnTo>
                                <a:lnTo>
                                  <a:pt x="87996" y="0"/>
                                </a:lnTo>
                                <a:lnTo>
                                  <a:pt x="104884" y="0"/>
                                </a:lnTo>
                                <a:lnTo>
                                  <a:pt x="104884" y="134924"/>
                                </a:lnTo>
                                <a:lnTo>
                                  <a:pt x="86824" y="134924"/>
                                </a:lnTo>
                                <a:lnTo>
                                  <a:pt x="16901" y="28890"/>
                                </a:lnTo>
                                <a:lnTo>
                                  <a:pt x="16901" y="134924"/>
                                </a:lnTo>
                                <a:lnTo>
                                  <a:pt x="0" y="134924"/>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82" name="Shape 20482"/>
                        <wps:cNvSpPr/>
                        <wps:spPr>
                          <a:xfrm>
                            <a:off x="787092" y="827008"/>
                            <a:ext cx="105979" cy="139532"/>
                          </a:xfrm>
                          <a:custGeom>
                            <a:avLst/>
                            <a:gdLst/>
                            <a:ahLst/>
                            <a:cxnLst/>
                            <a:rect l="0" t="0" r="0" b="0"/>
                            <a:pathLst>
                              <a:path w="105979" h="139532">
                                <a:moveTo>
                                  <a:pt x="51939" y="0"/>
                                </a:moveTo>
                                <a:cubicBezTo>
                                  <a:pt x="61810" y="0"/>
                                  <a:pt x="70508" y="1614"/>
                                  <a:pt x="78048" y="4828"/>
                                </a:cubicBezTo>
                                <a:cubicBezTo>
                                  <a:pt x="85588" y="8055"/>
                                  <a:pt x="91383" y="12793"/>
                                  <a:pt x="95446" y="19053"/>
                                </a:cubicBezTo>
                                <a:cubicBezTo>
                                  <a:pt x="99497" y="25314"/>
                                  <a:pt x="101675" y="32401"/>
                                  <a:pt x="101980" y="40315"/>
                                </a:cubicBezTo>
                                <a:lnTo>
                                  <a:pt x="85092" y="41605"/>
                                </a:lnTo>
                                <a:cubicBezTo>
                                  <a:pt x="84175" y="33073"/>
                                  <a:pt x="81105" y="26631"/>
                                  <a:pt x="75870" y="22268"/>
                                </a:cubicBezTo>
                                <a:cubicBezTo>
                                  <a:pt x="70636" y="17918"/>
                                  <a:pt x="62905" y="15736"/>
                                  <a:pt x="52665" y="15736"/>
                                </a:cubicBezTo>
                                <a:cubicBezTo>
                                  <a:pt x="42017" y="15736"/>
                                  <a:pt x="34248" y="17711"/>
                                  <a:pt x="29383" y="21674"/>
                                </a:cubicBezTo>
                                <a:cubicBezTo>
                                  <a:pt x="24505" y="25637"/>
                                  <a:pt x="22072" y="30400"/>
                                  <a:pt x="22072" y="35990"/>
                                </a:cubicBezTo>
                                <a:cubicBezTo>
                                  <a:pt x="22072" y="40831"/>
                                  <a:pt x="23791" y="44820"/>
                                  <a:pt x="27243" y="47957"/>
                                </a:cubicBezTo>
                                <a:cubicBezTo>
                                  <a:pt x="30631" y="51081"/>
                                  <a:pt x="39483" y="54282"/>
                                  <a:pt x="53811" y="57574"/>
                                </a:cubicBezTo>
                                <a:cubicBezTo>
                                  <a:pt x="68127" y="60852"/>
                                  <a:pt x="77947" y="63718"/>
                                  <a:pt x="83270" y="66171"/>
                                </a:cubicBezTo>
                                <a:cubicBezTo>
                                  <a:pt x="91027" y="69798"/>
                                  <a:pt x="96746" y="74381"/>
                                  <a:pt x="100439" y="79932"/>
                                </a:cubicBezTo>
                                <a:cubicBezTo>
                                  <a:pt x="104133" y="85483"/>
                                  <a:pt x="105979" y="91885"/>
                                  <a:pt x="105979" y="99127"/>
                                </a:cubicBezTo>
                                <a:cubicBezTo>
                                  <a:pt x="105979" y="106305"/>
                                  <a:pt x="103942" y="113069"/>
                                  <a:pt x="99891" y="119420"/>
                                </a:cubicBezTo>
                                <a:cubicBezTo>
                                  <a:pt x="95829" y="125771"/>
                                  <a:pt x="90008" y="130715"/>
                                  <a:pt x="82404" y="134239"/>
                                </a:cubicBezTo>
                                <a:cubicBezTo>
                                  <a:pt x="74813" y="137764"/>
                                  <a:pt x="66255" y="139532"/>
                                  <a:pt x="56753" y="139532"/>
                                </a:cubicBezTo>
                                <a:cubicBezTo>
                                  <a:pt x="44705" y="139532"/>
                                  <a:pt x="34618" y="137751"/>
                                  <a:pt x="26466" y="134188"/>
                                </a:cubicBezTo>
                                <a:cubicBezTo>
                                  <a:pt x="18328" y="130638"/>
                                  <a:pt x="11947" y="125281"/>
                                  <a:pt x="7311" y="118129"/>
                                </a:cubicBezTo>
                                <a:cubicBezTo>
                                  <a:pt x="2675" y="110978"/>
                                  <a:pt x="242" y="102897"/>
                                  <a:pt x="0" y="93874"/>
                                </a:cubicBezTo>
                                <a:lnTo>
                                  <a:pt x="16621" y="92402"/>
                                </a:lnTo>
                                <a:cubicBezTo>
                                  <a:pt x="17411" y="99153"/>
                                  <a:pt x="19232" y="104691"/>
                                  <a:pt x="22110" y="109016"/>
                                </a:cubicBezTo>
                                <a:cubicBezTo>
                                  <a:pt x="24989" y="113340"/>
                                  <a:pt x="29459" y="116838"/>
                                  <a:pt x="35509" y="119511"/>
                                </a:cubicBezTo>
                                <a:cubicBezTo>
                                  <a:pt x="41559" y="122183"/>
                                  <a:pt x="48373" y="123512"/>
                                  <a:pt x="55938" y="123512"/>
                                </a:cubicBezTo>
                                <a:cubicBezTo>
                                  <a:pt x="62663" y="123512"/>
                                  <a:pt x="68585" y="122505"/>
                                  <a:pt x="73743" y="120479"/>
                                </a:cubicBezTo>
                                <a:cubicBezTo>
                                  <a:pt x="78889" y="118452"/>
                                  <a:pt x="82710" y="115677"/>
                                  <a:pt x="85219" y="112152"/>
                                </a:cubicBezTo>
                                <a:cubicBezTo>
                                  <a:pt x="87741" y="108615"/>
                                  <a:pt x="88989" y="104769"/>
                                  <a:pt x="88989" y="100599"/>
                                </a:cubicBezTo>
                                <a:cubicBezTo>
                                  <a:pt x="88989" y="96365"/>
                                  <a:pt x="87779" y="92673"/>
                                  <a:pt x="85359" y="89510"/>
                                </a:cubicBezTo>
                                <a:cubicBezTo>
                                  <a:pt x="82939" y="86348"/>
                                  <a:pt x="78940" y="83688"/>
                                  <a:pt x="73374" y="81545"/>
                                </a:cubicBezTo>
                                <a:cubicBezTo>
                                  <a:pt x="69808" y="80139"/>
                                  <a:pt x="61899" y="77944"/>
                                  <a:pt x="49672" y="74962"/>
                                </a:cubicBezTo>
                                <a:cubicBezTo>
                                  <a:pt x="37445" y="71993"/>
                                  <a:pt x="28873" y="69179"/>
                                  <a:pt x="23970" y="66545"/>
                                </a:cubicBezTo>
                                <a:cubicBezTo>
                                  <a:pt x="17614" y="63163"/>
                                  <a:pt x="12876" y="58981"/>
                                  <a:pt x="9769" y="53985"/>
                                </a:cubicBezTo>
                                <a:cubicBezTo>
                                  <a:pt x="6648" y="48976"/>
                                  <a:pt x="5082" y="43374"/>
                                  <a:pt x="5082" y="37178"/>
                                </a:cubicBezTo>
                                <a:cubicBezTo>
                                  <a:pt x="5082" y="30375"/>
                                  <a:pt x="6992" y="24011"/>
                                  <a:pt x="10813" y="18085"/>
                                </a:cubicBezTo>
                                <a:cubicBezTo>
                                  <a:pt x="14621" y="12160"/>
                                  <a:pt x="20187" y="7668"/>
                                  <a:pt x="27511" y="4595"/>
                                </a:cubicBezTo>
                                <a:cubicBezTo>
                                  <a:pt x="34847" y="1536"/>
                                  <a:pt x="42985" y="0"/>
                                  <a:pt x="51939"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83" name="Shape 20483"/>
                        <wps:cNvSpPr/>
                        <wps:spPr>
                          <a:xfrm>
                            <a:off x="1162267" y="261921"/>
                            <a:ext cx="104884" cy="134962"/>
                          </a:xfrm>
                          <a:custGeom>
                            <a:avLst/>
                            <a:gdLst/>
                            <a:ahLst/>
                            <a:cxnLst/>
                            <a:rect l="0" t="0" r="0" b="0"/>
                            <a:pathLst>
                              <a:path w="104884" h="134962">
                                <a:moveTo>
                                  <a:pt x="0" y="0"/>
                                </a:moveTo>
                                <a:lnTo>
                                  <a:pt x="18073" y="0"/>
                                </a:lnTo>
                                <a:lnTo>
                                  <a:pt x="87995" y="105969"/>
                                </a:lnTo>
                                <a:lnTo>
                                  <a:pt x="87995" y="0"/>
                                </a:lnTo>
                                <a:lnTo>
                                  <a:pt x="104884" y="0"/>
                                </a:lnTo>
                                <a:lnTo>
                                  <a:pt x="104884" y="134962"/>
                                </a:lnTo>
                                <a:lnTo>
                                  <a:pt x="86811" y="134962"/>
                                </a:lnTo>
                                <a:lnTo>
                                  <a:pt x="16889" y="28916"/>
                                </a:lnTo>
                                <a:lnTo>
                                  <a:pt x="16889" y="134962"/>
                                </a:lnTo>
                                <a:lnTo>
                                  <a:pt x="0" y="134962"/>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84" name="Shape 20484"/>
                        <wps:cNvSpPr/>
                        <wps:spPr>
                          <a:xfrm>
                            <a:off x="2605030" y="1252640"/>
                            <a:ext cx="63618" cy="139593"/>
                          </a:xfrm>
                          <a:custGeom>
                            <a:avLst/>
                            <a:gdLst/>
                            <a:ahLst/>
                            <a:cxnLst/>
                            <a:rect l="0" t="0" r="0" b="0"/>
                            <a:pathLst>
                              <a:path w="63618" h="139593">
                                <a:moveTo>
                                  <a:pt x="63618" y="0"/>
                                </a:moveTo>
                                <a:lnTo>
                                  <a:pt x="63618" y="15398"/>
                                </a:lnTo>
                                <a:lnTo>
                                  <a:pt x="46408" y="18617"/>
                                </a:lnTo>
                                <a:cubicBezTo>
                                  <a:pt x="41043" y="20787"/>
                                  <a:pt x="36107" y="24044"/>
                                  <a:pt x="31586" y="28388"/>
                                </a:cubicBezTo>
                                <a:cubicBezTo>
                                  <a:pt x="22671" y="37062"/>
                                  <a:pt x="18086" y="51559"/>
                                  <a:pt x="18086" y="71878"/>
                                </a:cubicBezTo>
                                <a:cubicBezTo>
                                  <a:pt x="18086" y="88130"/>
                                  <a:pt x="22416" y="100936"/>
                                  <a:pt x="31076" y="110295"/>
                                </a:cubicBezTo>
                                <a:cubicBezTo>
                                  <a:pt x="39737" y="119654"/>
                                  <a:pt x="50563" y="124340"/>
                                  <a:pt x="63554" y="124340"/>
                                </a:cubicBezTo>
                                <a:lnTo>
                                  <a:pt x="63618" y="124327"/>
                                </a:lnTo>
                                <a:lnTo>
                                  <a:pt x="63618" y="139593"/>
                                </a:lnTo>
                                <a:lnTo>
                                  <a:pt x="30058" y="130407"/>
                                </a:lnTo>
                                <a:cubicBezTo>
                                  <a:pt x="20123" y="124275"/>
                                  <a:pt x="12736" y="115897"/>
                                  <a:pt x="7642" y="105286"/>
                                </a:cubicBezTo>
                                <a:cubicBezTo>
                                  <a:pt x="2547" y="94662"/>
                                  <a:pt x="0" y="83444"/>
                                  <a:pt x="0" y="71594"/>
                                </a:cubicBezTo>
                                <a:cubicBezTo>
                                  <a:pt x="0" y="49197"/>
                                  <a:pt x="5859" y="31666"/>
                                  <a:pt x="17831" y="19003"/>
                                </a:cubicBezTo>
                                <a:cubicBezTo>
                                  <a:pt x="23753" y="12665"/>
                                  <a:pt x="30535" y="7911"/>
                                  <a:pt x="38177" y="4742"/>
                                </a:cubicBezTo>
                                <a:lnTo>
                                  <a:pt x="63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5" name="Shape 20485"/>
                        <wps:cNvSpPr/>
                        <wps:spPr>
                          <a:xfrm>
                            <a:off x="2668648" y="1252628"/>
                            <a:ext cx="63618" cy="139622"/>
                          </a:xfrm>
                          <a:custGeom>
                            <a:avLst/>
                            <a:gdLst/>
                            <a:ahLst/>
                            <a:cxnLst/>
                            <a:rect l="0" t="0" r="0" b="0"/>
                            <a:pathLst>
                              <a:path w="63618" h="139622">
                                <a:moveTo>
                                  <a:pt x="64" y="0"/>
                                </a:moveTo>
                                <a:cubicBezTo>
                                  <a:pt x="12418" y="0"/>
                                  <a:pt x="23499" y="2982"/>
                                  <a:pt x="33306" y="8933"/>
                                </a:cubicBezTo>
                                <a:cubicBezTo>
                                  <a:pt x="43240" y="14884"/>
                                  <a:pt x="50754" y="23184"/>
                                  <a:pt x="55976" y="33821"/>
                                </a:cubicBezTo>
                                <a:cubicBezTo>
                                  <a:pt x="61071" y="44471"/>
                                  <a:pt x="63618" y="56541"/>
                                  <a:pt x="63618" y="70044"/>
                                </a:cubicBezTo>
                                <a:cubicBezTo>
                                  <a:pt x="63618" y="83727"/>
                                  <a:pt x="60944" y="95965"/>
                                  <a:pt x="55467" y="106769"/>
                                </a:cubicBezTo>
                                <a:cubicBezTo>
                                  <a:pt x="50117" y="117561"/>
                                  <a:pt x="42348" y="125745"/>
                                  <a:pt x="32287" y="131296"/>
                                </a:cubicBezTo>
                                <a:cubicBezTo>
                                  <a:pt x="22352" y="136847"/>
                                  <a:pt x="11526" y="139622"/>
                                  <a:pt x="64" y="139622"/>
                                </a:cubicBezTo>
                                <a:lnTo>
                                  <a:pt x="0" y="139605"/>
                                </a:lnTo>
                                <a:lnTo>
                                  <a:pt x="0" y="124339"/>
                                </a:lnTo>
                                <a:lnTo>
                                  <a:pt x="18070" y="120808"/>
                                </a:lnTo>
                                <a:cubicBezTo>
                                  <a:pt x="23530" y="118445"/>
                                  <a:pt x="28402" y="114902"/>
                                  <a:pt x="32669" y="110177"/>
                                </a:cubicBezTo>
                                <a:cubicBezTo>
                                  <a:pt x="41202" y="100728"/>
                                  <a:pt x="45532" y="87316"/>
                                  <a:pt x="45532" y="69953"/>
                                </a:cubicBezTo>
                                <a:cubicBezTo>
                                  <a:pt x="45532" y="58968"/>
                                  <a:pt x="43622" y="49376"/>
                                  <a:pt x="40056" y="41192"/>
                                </a:cubicBezTo>
                                <a:cubicBezTo>
                                  <a:pt x="36362" y="32995"/>
                                  <a:pt x="31013" y="26644"/>
                                  <a:pt x="24008" y="22139"/>
                                </a:cubicBezTo>
                                <a:cubicBezTo>
                                  <a:pt x="16876" y="17633"/>
                                  <a:pt x="8979" y="15374"/>
                                  <a:pt x="191" y="15374"/>
                                </a:cubicBezTo>
                                <a:lnTo>
                                  <a:pt x="0" y="15410"/>
                                </a:lnTo>
                                <a:lnTo>
                                  <a:pt x="0" y="12"/>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6" name="Shape 20486"/>
                        <wps:cNvSpPr/>
                        <wps:spPr>
                          <a:xfrm>
                            <a:off x="3667498" y="584748"/>
                            <a:ext cx="104820" cy="134937"/>
                          </a:xfrm>
                          <a:custGeom>
                            <a:avLst/>
                            <a:gdLst/>
                            <a:ahLst/>
                            <a:cxnLst/>
                            <a:rect l="0" t="0" r="0" b="0"/>
                            <a:pathLst>
                              <a:path w="104820" h="134937">
                                <a:moveTo>
                                  <a:pt x="0" y="0"/>
                                </a:moveTo>
                                <a:lnTo>
                                  <a:pt x="18085" y="0"/>
                                </a:lnTo>
                                <a:lnTo>
                                  <a:pt x="88008" y="105944"/>
                                </a:lnTo>
                                <a:lnTo>
                                  <a:pt x="88008" y="0"/>
                                </a:lnTo>
                                <a:lnTo>
                                  <a:pt x="104820" y="0"/>
                                </a:lnTo>
                                <a:lnTo>
                                  <a:pt x="104820" y="134937"/>
                                </a:lnTo>
                                <a:lnTo>
                                  <a:pt x="86735" y="134937"/>
                                </a:lnTo>
                                <a:lnTo>
                                  <a:pt x="16812" y="28903"/>
                                </a:lnTo>
                                <a:lnTo>
                                  <a:pt x="16812" y="134937"/>
                                </a:lnTo>
                                <a:lnTo>
                                  <a:pt x="0" y="134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7" name="Shape 20487"/>
                        <wps:cNvSpPr/>
                        <wps:spPr>
                          <a:xfrm>
                            <a:off x="3948207" y="1430408"/>
                            <a:ext cx="63618" cy="139616"/>
                          </a:xfrm>
                          <a:custGeom>
                            <a:avLst/>
                            <a:gdLst/>
                            <a:ahLst/>
                            <a:cxnLst/>
                            <a:rect l="0" t="0" r="0" b="0"/>
                            <a:pathLst>
                              <a:path w="63618" h="139616">
                                <a:moveTo>
                                  <a:pt x="63618" y="0"/>
                                </a:moveTo>
                                <a:lnTo>
                                  <a:pt x="63618" y="15398"/>
                                </a:lnTo>
                                <a:lnTo>
                                  <a:pt x="46408" y="18617"/>
                                </a:lnTo>
                                <a:cubicBezTo>
                                  <a:pt x="41043" y="20787"/>
                                  <a:pt x="36107" y="24044"/>
                                  <a:pt x="31586" y="28388"/>
                                </a:cubicBezTo>
                                <a:cubicBezTo>
                                  <a:pt x="22671" y="37075"/>
                                  <a:pt x="18085" y="51566"/>
                                  <a:pt x="18085" y="71875"/>
                                </a:cubicBezTo>
                                <a:cubicBezTo>
                                  <a:pt x="18085" y="88135"/>
                                  <a:pt x="22416" y="100945"/>
                                  <a:pt x="31076" y="110301"/>
                                </a:cubicBezTo>
                                <a:cubicBezTo>
                                  <a:pt x="39737" y="119659"/>
                                  <a:pt x="50563" y="124338"/>
                                  <a:pt x="63554" y="124338"/>
                                </a:cubicBezTo>
                                <a:lnTo>
                                  <a:pt x="63618" y="124326"/>
                                </a:lnTo>
                                <a:lnTo>
                                  <a:pt x="63618" y="139600"/>
                                </a:lnTo>
                                <a:lnTo>
                                  <a:pt x="63554" y="139616"/>
                                </a:lnTo>
                                <a:cubicBezTo>
                                  <a:pt x="51072" y="139616"/>
                                  <a:pt x="39864" y="136547"/>
                                  <a:pt x="30057" y="130412"/>
                                </a:cubicBezTo>
                                <a:cubicBezTo>
                                  <a:pt x="20123" y="124276"/>
                                  <a:pt x="12736" y="115901"/>
                                  <a:pt x="7641" y="105286"/>
                                </a:cubicBezTo>
                                <a:cubicBezTo>
                                  <a:pt x="2547" y="94670"/>
                                  <a:pt x="0" y="83441"/>
                                  <a:pt x="0" y="71599"/>
                                </a:cubicBezTo>
                                <a:cubicBezTo>
                                  <a:pt x="0" y="49203"/>
                                  <a:pt x="5859" y="31666"/>
                                  <a:pt x="17703" y="19003"/>
                                </a:cubicBezTo>
                                <a:cubicBezTo>
                                  <a:pt x="23689" y="12665"/>
                                  <a:pt x="30503" y="7911"/>
                                  <a:pt x="38161" y="4742"/>
                                </a:cubicBezTo>
                                <a:lnTo>
                                  <a:pt x="63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8" name="Shape 20488"/>
                        <wps:cNvSpPr/>
                        <wps:spPr>
                          <a:xfrm>
                            <a:off x="4011825" y="1430397"/>
                            <a:ext cx="63618" cy="139611"/>
                          </a:xfrm>
                          <a:custGeom>
                            <a:avLst/>
                            <a:gdLst/>
                            <a:ahLst/>
                            <a:cxnLst/>
                            <a:rect l="0" t="0" r="0" b="0"/>
                            <a:pathLst>
                              <a:path w="63618" h="139611">
                                <a:moveTo>
                                  <a:pt x="64" y="0"/>
                                </a:moveTo>
                                <a:cubicBezTo>
                                  <a:pt x="12418" y="0"/>
                                  <a:pt x="23499" y="2982"/>
                                  <a:pt x="33306" y="8933"/>
                                </a:cubicBezTo>
                                <a:cubicBezTo>
                                  <a:pt x="43240" y="14884"/>
                                  <a:pt x="50754" y="23184"/>
                                  <a:pt x="55849" y="33834"/>
                                </a:cubicBezTo>
                                <a:cubicBezTo>
                                  <a:pt x="61071" y="44475"/>
                                  <a:pt x="63618" y="56547"/>
                                  <a:pt x="63618" y="70046"/>
                                </a:cubicBezTo>
                                <a:cubicBezTo>
                                  <a:pt x="63618" y="83730"/>
                                  <a:pt x="60944" y="95971"/>
                                  <a:pt x="55467" y="106769"/>
                                </a:cubicBezTo>
                                <a:cubicBezTo>
                                  <a:pt x="49990" y="117569"/>
                                  <a:pt x="42348" y="125745"/>
                                  <a:pt x="32287" y="131299"/>
                                </a:cubicBezTo>
                                <a:lnTo>
                                  <a:pt x="0" y="139611"/>
                                </a:lnTo>
                                <a:lnTo>
                                  <a:pt x="0" y="124338"/>
                                </a:lnTo>
                                <a:lnTo>
                                  <a:pt x="18070" y="120806"/>
                                </a:lnTo>
                                <a:cubicBezTo>
                                  <a:pt x="23531" y="118444"/>
                                  <a:pt x="28402" y="114900"/>
                                  <a:pt x="32669" y="110176"/>
                                </a:cubicBezTo>
                                <a:cubicBezTo>
                                  <a:pt x="41202" y="100725"/>
                                  <a:pt x="45532" y="87319"/>
                                  <a:pt x="45532" y="69954"/>
                                </a:cubicBezTo>
                                <a:cubicBezTo>
                                  <a:pt x="45532" y="58972"/>
                                  <a:pt x="43622" y="49384"/>
                                  <a:pt x="40056" y="41192"/>
                                </a:cubicBezTo>
                                <a:cubicBezTo>
                                  <a:pt x="36362" y="32995"/>
                                  <a:pt x="31013" y="26644"/>
                                  <a:pt x="23881" y="22139"/>
                                </a:cubicBezTo>
                                <a:cubicBezTo>
                                  <a:pt x="16876" y="17633"/>
                                  <a:pt x="8979" y="15374"/>
                                  <a:pt x="191" y="15374"/>
                                </a:cubicBezTo>
                                <a:lnTo>
                                  <a:pt x="0" y="15410"/>
                                </a:lnTo>
                                <a:lnTo>
                                  <a:pt x="0" y="12"/>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9" name="Shape 20489"/>
                        <wps:cNvSpPr/>
                        <wps:spPr>
                          <a:xfrm>
                            <a:off x="378331" y="74871"/>
                            <a:ext cx="104425" cy="134898"/>
                          </a:xfrm>
                          <a:custGeom>
                            <a:avLst/>
                            <a:gdLst/>
                            <a:ahLst/>
                            <a:cxnLst/>
                            <a:rect l="0" t="0" r="0" b="0"/>
                            <a:pathLst>
                              <a:path w="104425" h="134898">
                                <a:moveTo>
                                  <a:pt x="0" y="0"/>
                                </a:moveTo>
                                <a:lnTo>
                                  <a:pt x="17614" y="0"/>
                                </a:lnTo>
                                <a:lnTo>
                                  <a:pt x="17614" y="55379"/>
                                </a:lnTo>
                                <a:lnTo>
                                  <a:pt x="86811" y="55379"/>
                                </a:lnTo>
                                <a:lnTo>
                                  <a:pt x="86811" y="0"/>
                                </a:lnTo>
                                <a:lnTo>
                                  <a:pt x="104425" y="0"/>
                                </a:lnTo>
                                <a:lnTo>
                                  <a:pt x="104425" y="134898"/>
                                </a:lnTo>
                                <a:lnTo>
                                  <a:pt x="86811" y="134898"/>
                                </a:lnTo>
                                <a:lnTo>
                                  <a:pt x="86811" y="71257"/>
                                </a:lnTo>
                                <a:lnTo>
                                  <a:pt x="17614" y="71257"/>
                                </a:lnTo>
                                <a:lnTo>
                                  <a:pt x="17614" y="134898"/>
                                </a:lnTo>
                                <a:lnTo>
                                  <a:pt x="0" y="13489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0" name="Shape 20490"/>
                        <wps:cNvSpPr/>
                        <wps:spPr>
                          <a:xfrm>
                            <a:off x="1172226" y="0"/>
                            <a:ext cx="104425" cy="134898"/>
                          </a:xfrm>
                          <a:custGeom>
                            <a:avLst/>
                            <a:gdLst/>
                            <a:ahLst/>
                            <a:cxnLst/>
                            <a:rect l="0" t="0" r="0" b="0"/>
                            <a:pathLst>
                              <a:path w="104425" h="134898">
                                <a:moveTo>
                                  <a:pt x="0" y="0"/>
                                </a:moveTo>
                                <a:lnTo>
                                  <a:pt x="17614" y="0"/>
                                </a:lnTo>
                                <a:lnTo>
                                  <a:pt x="17614" y="55379"/>
                                </a:lnTo>
                                <a:lnTo>
                                  <a:pt x="86811" y="55379"/>
                                </a:lnTo>
                                <a:lnTo>
                                  <a:pt x="86811" y="0"/>
                                </a:lnTo>
                                <a:lnTo>
                                  <a:pt x="104425" y="0"/>
                                </a:lnTo>
                                <a:lnTo>
                                  <a:pt x="104425" y="134898"/>
                                </a:lnTo>
                                <a:lnTo>
                                  <a:pt x="86811" y="134898"/>
                                </a:lnTo>
                                <a:lnTo>
                                  <a:pt x="86811" y="71257"/>
                                </a:lnTo>
                                <a:lnTo>
                                  <a:pt x="17614" y="71257"/>
                                </a:lnTo>
                                <a:lnTo>
                                  <a:pt x="17614" y="134898"/>
                                </a:lnTo>
                                <a:lnTo>
                                  <a:pt x="0" y="13489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1" name="Shape 20491"/>
                        <wps:cNvSpPr/>
                        <wps:spPr>
                          <a:xfrm>
                            <a:off x="526709" y="442246"/>
                            <a:ext cx="326522" cy="197184"/>
                          </a:xfrm>
                          <a:custGeom>
                            <a:avLst/>
                            <a:gdLst/>
                            <a:ahLst/>
                            <a:cxnLst/>
                            <a:rect l="0" t="0" r="0" b="0"/>
                            <a:pathLst>
                              <a:path w="326522" h="197184">
                                <a:moveTo>
                                  <a:pt x="7540" y="1291"/>
                                </a:moveTo>
                                <a:lnTo>
                                  <a:pt x="323593" y="187850"/>
                                </a:lnTo>
                                <a:cubicBezTo>
                                  <a:pt x="325784" y="189141"/>
                                  <a:pt x="326522" y="191994"/>
                                  <a:pt x="325249" y="194215"/>
                                </a:cubicBezTo>
                                <a:cubicBezTo>
                                  <a:pt x="323975" y="196422"/>
                                  <a:pt x="321160" y="197184"/>
                                  <a:pt x="318970" y="195893"/>
                                </a:cubicBezTo>
                                <a:lnTo>
                                  <a:pt x="2929" y="9320"/>
                                </a:lnTo>
                                <a:cubicBezTo>
                                  <a:pt x="739" y="8029"/>
                                  <a:pt x="0" y="5189"/>
                                  <a:pt x="1274" y="2969"/>
                                </a:cubicBezTo>
                                <a:cubicBezTo>
                                  <a:pt x="2547" y="749"/>
                                  <a:pt x="5362" y="0"/>
                                  <a:pt x="7540" y="1291"/>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2" name="Shape 20492"/>
                        <wps:cNvSpPr/>
                        <wps:spPr>
                          <a:xfrm>
                            <a:off x="871024" y="602109"/>
                            <a:ext cx="14762" cy="192433"/>
                          </a:xfrm>
                          <a:custGeom>
                            <a:avLst/>
                            <a:gdLst/>
                            <a:ahLst/>
                            <a:cxnLst/>
                            <a:rect l="0" t="0" r="0" b="0"/>
                            <a:pathLst>
                              <a:path w="14762" h="192433">
                                <a:moveTo>
                                  <a:pt x="10240" y="78"/>
                                </a:moveTo>
                                <a:cubicBezTo>
                                  <a:pt x="12775" y="155"/>
                                  <a:pt x="14762" y="2285"/>
                                  <a:pt x="14685" y="4854"/>
                                </a:cubicBezTo>
                                <a:lnTo>
                                  <a:pt x="9247" y="187850"/>
                                </a:lnTo>
                                <a:cubicBezTo>
                                  <a:pt x="9170" y="190419"/>
                                  <a:pt x="7056" y="192433"/>
                                  <a:pt x="4521" y="192355"/>
                                </a:cubicBezTo>
                                <a:cubicBezTo>
                                  <a:pt x="1987" y="192278"/>
                                  <a:pt x="0" y="190135"/>
                                  <a:pt x="77" y="187566"/>
                                </a:cubicBezTo>
                                <a:lnTo>
                                  <a:pt x="5528" y="4583"/>
                                </a:lnTo>
                                <a:cubicBezTo>
                                  <a:pt x="5604" y="2014"/>
                                  <a:pt x="7718" y="0"/>
                                  <a:pt x="10240" y="78"/>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3" name="Shape 20493"/>
                        <wps:cNvSpPr/>
                        <wps:spPr>
                          <a:xfrm>
                            <a:off x="806413" y="610642"/>
                            <a:ext cx="14468" cy="182738"/>
                          </a:xfrm>
                          <a:custGeom>
                            <a:avLst/>
                            <a:gdLst/>
                            <a:ahLst/>
                            <a:cxnLst/>
                            <a:rect l="0" t="0" r="0" b="0"/>
                            <a:pathLst>
                              <a:path w="14468" h="182738">
                                <a:moveTo>
                                  <a:pt x="9947" y="77"/>
                                </a:moveTo>
                                <a:cubicBezTo>
                                  <a:pt x="12482" y="155"/>
                                  <a:pt x="14468" y="2298"/>
                                  <a:pt x="14392" y="4867"/>
                                </a:cubicBezTo>
                                <a:lnTo>
                                  <a:pt x="9234" y="178156"/>
                                </a:lnTo>
                                <a:cubicBezTo>
                                  <a:pt x="9157" y="180711"/>
                                  <a:pt x="7043" y="182738"/>
                                  <a:pt x="4521" y="182661"/>
                                </a:cubicBezTo>
                                <a:cubicBezTo>
                                  <a:pt x="1987" y="182583"/>
                                  <a:pt x="0" y="180441"/>
                                  <a:pt x="77" y="177872"/>
                                </a:cubicBezTo>
                                <a:lnTo>
                                  <a:pt x="5222" y="4582"/>
                                </a:lnTo>
                                <a:cubicBezTo>
                                  <a:pt x="5298" y="2014"/>
                                  <a:pt x="7413" y="0"/>
                                  <a:pt x="9947" y="77"/>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4" name="Shape 20494"/>
                        <wps:cNvSpPr/>
                        <wps:spPr>
                          <a:xfrm>
                            <a:off x="90231" y="441613"/>
                            <a:ext cx="238236" cy="142734"/>
                          </a:xfrm>
                          <a:custGeom>
                            <a:avLst/>
                            <a:gdLst/>
                            <a:ahLst/>
                            <a:cxnLst/>
                            <a:rect l="0" t="0" r="0" b="0"/>
                            <a:pathLst>
                              <a:path w="238236" h="142734">
                                <a:moveTo>
                                  <a:pt x="230722" y="1278"/>
                                </a:moveTo>
                                <a:cubicBezTo>
                                  <a:pt x="232925" y="0"/>
                                  <a:pt x="235727" y="774"/>
                                  <a:pt x="236975" y="3008"/>
                                </a:cubicBezTo>
                                <a:cubicBezTo>
                                  <a:pt x="238236" y="5228"/>
                                  <a:pt x="237472" y="8068"/>
                                  <a:pt x="235281" y="9346"/>
                                </a:cubicBezTo>
                                <a:lnTo>
                                  <a:pt x="7514" y="141456"/>
                                </a:lnTo>
                                <a:cubicBezTo>
                                  <a:pt x="5316" y="142734"/>
                                  <a:pt x="2515" y="141959"/>
                                  <a:pt x="1257" y="139739"/>
                                </a:cubicBezTo>
                                <a:cubicBezTo>
                                  <a:pt x="0" y="137505"/>
                                  <a:pt x="762" y="134665"/>
                                  <a:pt x="2959" y="133388"/>
                                </a:cubicBezTo>
                                <a:lnTo>
                                  <a:pt x="230722" y="12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5" name="Shape 20495"/>
                        <wps:cNvSpPr/>
                        <wps:spPr>
                          <a:xfrm>
                            <a:off x="842839" y="404577"/>
                            <a:ext cx="282709" cy="234761"/>
                          </a:xfrm>
                          <a:custGeom>
                            <a:avLst/>
                            <a:gdLst/>
                            <a:ahLst/>
                            <a:cxnLst/>
                            <a:rect l="0" t="0" r="0" b="0"/>
                            <a:pathLst>
                              <a:path w="282709" h="234761">
                                <a:moveTo>
                                  <a:pt x="274660" y="1614"/>
                                </a:moveTo>
                                <a:cubicBezTo>
                                  <a:pt x="276621" y="0"/>
                                  <a:pt x="279512" y="297"/>
                                  <a:pt x="281104" y="2285"/>
                                </a:cubicBezTo>
                                <a:cubicBezTo>
                                  <a:pt x="282709" y="4286"/>
                                  <a:pt x="282404" y="7203"/>
                                  <a:pt x="280442" y="8830"/>
                                </a:cubicBezTo>
                                <a:lnTo>
                                  <a:pt x="8049" y="233148"/>
                                </a:lnTo>
                                <a:cubicBezTo>
                                  <a:pt x="6075" y="234761"/>
                                  <a:pt x="3197" y="234464"/>
                                  <a:pt x="1592" y="232464"/>
                                </a:cubicBezTo>
                                <a:cubicBezTo>
                                  <a:pt x="0" y="230475"/>
                                  <a:pt x="293" y="227545"/>
                                  <a:pt x="2267" y="225931"/>
                                </a:cubicBezTo>
                                <a:lnTo>
                                  <a:pt x="274660" y="1614"/>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6" name="Shape 20496"/>
                        <wps:cNvSpPr/>
                        <wps:spPr>
                          <a:xfrm>
                            <a:off x="2296810" y="650518"/>
                            <a:ext cx="9170" cy="397581"/>
                          </a:xfrm>
                          <a:custGeom>
                            <a:avLst/>
                            <a:gdLst/>
                            <a:ahLst/>
                            <a:cxnLst/>
                            <a:rect l="0" t="0" r="0" b="0"/>
                            <a:pathLst>
                              <a:path w="9170" h="397581">
                                <a:moveTo>
                                  <a:pt x="4585" y="0"/>
                                </a:moveTo>
                                <a:cubicBezTo>
                                  <a:pt x="7133" y="0"/>
                                  <a:pt x="9170" y="2079"/>
                                  <a:pt x="9170" y="4647"/>
                                </a:cubicBezTo>
                                <a:lnTo>
                                  <a:pt x="9170" y="392934"/>
                                </a:lnTo>
                                <a:cubicBezTo>
                                  <a:pt x="9170" y="395503"/>
                                  <a:pt x="7133" y="397581"/>
                                  <a:pt x="4585" y="397581"/>
                                </a:cubicBezTo>
                                <a:cubicBezTo>
                                  <a:pt x="2038" y="397581"/>
                                  <a:pt x="0" y="395503"/>
                                  <a:pt x="0" y="392934"/>
                                </a:cubicBezTo>
                                <a:lnTo>
                                  <a:pt x="0" y="4647"/>
                                </a:lnTo>
                                <a:cubicBezTo>
                                  <a:pt x="0" y="2079"/>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7" name="Shape 20497"/>
                        <wps:cNvSpPr/>
                        <wps:spPr>
                          <a:xfrm>
                            <a:off x="1964391" y="455710"/>
                            <a:ext cx="342226" cy="204761"/>
                          </a:xfrm>
                          <a:custGeom>
                            <a:avLst/>
                            <a:gdLst/>
                            <a:ahLst/>
                            <a:cxnLst/>
                            <a:rect l="0" t="0" r="0" b="0"/>
                            <a:pathLst>
                              <a:path w="342226" h="204761">
                                <a:moveTo>
                                  <a:pt x="7514" y="1291"/>
                                </a:moveTo>
                                <a:lnTo>
                                  <a:pt x="339297" y="195428"/>
                                </a:lnTo>
                                <a:cubicBezTo>
                                  <a:pt x="341462" y="196719"/>
                                  <a:pt x="342226" y="199559"/>
                                  <a:pt x="340952" y="201779"/>
                                </a:cubicBezTo>
                                <a:cubicBezTo>
                                  <a:pt x="339679" y="203999"/>
                                  <a:pt x="336877" y="204761"/>
                                  <a:pt x="334712" y="203483"/>
                                </a:cubicBezTo>
                                <a:lnTo>
                                  <a:pt x="2929" y="9333"/>
                                </a:lnTo>
                                <a:cubicBezTo>
                                  <a:pt x="764" y="8055"/>
                                  <a:pt x="0" y="5215"/>
                                  <a:pt x="1274" y="2995"/>
                                </a:cubicBezTo>
                                <a:cubicBezTo>
                                  <a:pt x="2420" y="762"/>
                                  <a:pt x="5349" y="0"/>
                                  <a:pt x="7514" y="12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8" name="Shape 20498"/>
                        <wps:cNvSpPr/>
                        <wps:spPr>
                          <a:xfrm>
                            <a:off x="1964391" y="531498"/>
                            <a:ext cx="277525" cy="166873"/>
                          </a:xfrm>
                          <a:custGeom>
                            <a:avLst/>
                            <a:gdLst/>
                            <a:ahLst/>
                            <a:cxnLst/>
                            <a:rect l="0" t="0" r="0" b="0"/>
                            <a:pathLst>
                              <a:path w="277525" h="166873">
                                <a:moveTo>
                                  <a:pt x="7514" y="1278"/>
                                </a:moveTo>
                                <a:lnTo>
                                  <a:pt x="274596" y="157540"/>
                                </a:lnTo>
                                <a:cubicBezTo>
                                  <a:pt x="276761" y="158818"/>
                                  <a:pt x="277525" y="161658"/>
                                  <a:pt x="276252" y="163879"/>
                                </a:cubicBezTo>
                                <a:cubicBezTo>
                                  <a:pt x="274978" y="166112"/>
                                  <a:pt x="272176" y="166873"/>
                                  <a:pt x="270011" y="165583"/>
                                </a:cubicBezTo>
                                <a:lnTo>
                                  <a:pt x="2929" y="9333"/>
                                </a:lnTo>
                                <a:cubicBezTo>
                                  <a:pt x="764" y="8042"/>
                                  <a:pt x="0" y="5202"/>
                                  <a:pt x="1274" y="2982"/>
                                </a:cubicBezTo>
                                <a:cubicBezTo>
                                  <a:pt x="2547" y="762"/>
                                  <a:pt x="5349" y="0"/>
                                  <a:pt x="7514" y="127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9" name="Shape 20499"/>
                        <wps:cNvSpPr/>
                        <wps:spPr>
                          <a:xfrm>
                            <a:off x="1964391" y="1038146"/>
                            <a:ext cx="342226" cy="204761"/>
                          </a:xfrm>
                          <a:custGeom>
                            <a:avLst/>
                            <a:gdLst/>
                            <a:ahLst/>
                            <a:cxnLst/>
                            <a:rect l="0" t="0" r="0" b="0"/>
                            <a:pathLst>
                              <a:path w="342226" h="204761">
                                <a:moveTo>
                                  <a:pt x="334712" y="1291"/>
                                </a:moveTo>
                                <a:cubicBezTo>
                                  <a:pt x="336877" y="0"/>
                                  <a:pt x="339679" y="762"/>
                                  <a:pt x="340952" y="2982"/>
                                </a:cubicBezTo>
                                <a:cubicBezTo>
                                  <a:pt x="342226" y="5215"/>
                                  <a:pt x="341462" y="8055"/>
                                  <a:pt x="339297" y="9333"/>
                                </a:cubicBezTo>
                                <a:lnTo>
                                  <a:pt x="7514" y="203483"/>
                                </a:lnTo>
                                <a:cubicBezTo>
                                  <a:pt x="5349" y="204761"/>
                                  <a:pt x="2420" y="203999"/>
                                  <a:pt x="1274" y="201779"/>
                                </a:cubicBezTo>
                                <a:cubicBezTo>
                                  <a:pt x="0" y="199559"/>
                                  <a:pt x="764" y="196719"/>
                                  <a:pt x="2929" y="195428"/>
                                </a:cubicBezTo>
                                <a:lnTo>
                                  <a:pt x="334712" y="1291"/>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0" name="Shape 20500"/>
                        <wps:cNvSpPr/>
                        <wps:spPr>
                          <a:xfrm>
                            <a:off x="1964391" y="1000259"/>
                            <a:ext cx="277525" cy="166873"/>
                          </a:xfrm>
                          <a:custGeom>
                            <a:avLst/>
                            <a:gdLst/>
                            <a:ahLst/>
                            <a:cxnLst/>
                            <a:rect l="0" t="0" r="0" b="0"/>
                            <a:pathLst>
                              <a:path w="277525" h="166873">
                                <a:moveTo>
                                  <a:pt x="270011" y="1278"/>
                                </a:moveTo>
                                <a:cubicBezTo>
                                  <a:pt x="272176" y="0"/>
                                  <a:pt x="274978" y="762"/>
                                  <a:pt x="276252" y="2982"/>
                                </a:cubicBezTo>
                                <a:cubicBezTo>
                                  <a:pt x="277525" y="5202"/>
                                  <a:pt x="276761" y="8055"/>
                                  <a:pt x="274596" y="9333"/>
                                </a:cubicBezTo>
                                <a:lnTo>
                                  <a:pt x="7514" y="165595"/>
                                </a:lnTo>
                                <a:cubicBezTo>
                                  <a:pt x="5349" y="166873"/>
                                  <a:pt x="2547" y="166112"/>
                                  <a:pt x="1274" y="163891"/>
                                </a:cubicBezTo>
                                <a:cubicBezTo>
                                  <a:pt x="0" y="161671"/>
                                  <a:pt x="764" y="158831"/>
                                  <a:pt x="2929" y="157540"/>
                                </a:cubicBezTo>
                                <a:lnTo>
                                  <a:pt x="270011" y="12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1" name="Shape 20501"/>
                        <wps:cNvSpPr/>
                        <wps:spPr>
                          <a:xfrm>
                            <a:off x="1632608" y="455710"/>
                            <a:ext cx="342226" cy="204761"/>
                          </a:xfrm>
                          <a:custGeom>
                            <a:avLst/>
                            <a:gdLst/>
                            <a:ahLst/>
                            <a:cxnLst/>
                            <a:rect l="0" t="0" r="0" b="0"/>
                            <a:pathLst>
                              <a:path w="342226" h="204761">
                                <a:moveTo>
                                  <a:pt x="334712" y="1291"/>
                                </a:moveTo>
                                <a:cubicBezTo>
                                  <a:pt x="336877" y="0"/>
                                  <a:pt x="339679" y="762"/>
                                  <a:pt x="340952" y="2995"/>
                                </a:cubicBezTo>
                                <a:cubicBezTo>
                                  <a:pt x="342226" y="5215"/>
                                  <a:pt x="341462" y="8055"/>
                                  <a:pt x="339297" y="9333"/>
                                </a:cubicBezTo>
                                <a:lnTo>
                                  <a:pt x="7514" y="203483"/>
                                </a:lnTo>
                                <a:cubicBezTo>
                                  <a:pt x="5349" y="204761"/>
                                  <a:pt x="2547" y="203999"/>
                                  <a:pt x="1274" y="201779"/>
                                </a:cubicBezTo>
                                <a:cubicBezTo>
                                  <a:pt x="0" y="199559"/>
                                  <a:pt x="764" y="196718"/>
                                  <a:pt x="2929" y="195428"/>
                                </a:cubicBezTo>
                                <a:lnTo>
                                  <a:pt x="334712" y="1291"/>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2" name="Shape 20502"/>
                        <wps:cNvSpPr/>
                        <wps:spPr>
                          <a:xfrm>
                            <a:off x="1632608" y="1038146"/>
                            <a:ext cx="342226" cy="204761"/>
                          </a:xfrm>
                          <a:custGeom>
                            <a:avLst/>
                            <a:gdLst/>
                            <a:ahLst/>
                            <a:cxnLst/>
                            <a:rect l="0" t="0" r="0" b="0"/>
                            <a:pathLst>
                              <a:path w="342226" h="204761">
                                <a:moveTo>
                                  <a:pt x="7514" y="1291"/>
                                </a:moveTo>
                                <a:lnTo>
                                  <a:pt x="339297" y="195428"/>
                                </a:lnTo>
                                <a:cubicBezTo>
                                  <a:pt x="341462" y="196719"/>
                                  <a:pt x="342226" y="199559"/>
                                  <a:pt x="340952" y="201779"/>
                                </a:cubicBezTo>
                                <a:cubicBezTo>
                                  <a:pt x="339679" y="203999"/>
                                  <a:pt x="336877" y="204761"/>
                                  <a:pt x="334712" y="203483"/>
                                </a:cubicBezTo>
                                <a:lnTo>
                                  <a:pt x="2929" y="9333"/>
                                </a:lnTo>
                                <a:cubicBezTo>
                                  <a:pt x="764" y="8055"/>
                                  <a:pt x="0" y="5215"/>
                                  <a:pt x="1274" y="2982"/>
                                </a:cubicBezTo>
                                <a:cubicBezTo>
                                  <a:pt x="2547" y="762"/>
                                  <a:pt x="5349" y="0"/>
                                  <a:pt x="7514" y="12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3" name="Shape 20503"/>
                        <wps:cNvSpPr/>
                        <wps:spPr>
                          <a:xfrm>
                            <a:off x="1633245" y="650518"/>
                            <a:ext cx="9170" cy="397581"/>
                          </a:xfrm>
                          <a:custGeom>
                            <a:avLst/>
                            <a:gdLst/>
                            <a:ahLst/>
                            <a:cxnLst/>
                            <a:rect l="0" t="0" r="0" b="0"/>
                            <a:pathLst>
                              <a:path w="9170" h="397581">
                                <a:moveTo>
                                  <a:pt x="4585" y="0"/>
                                </a:moveTo>
                                <a:cubicBezTo>
                                  <a:pt x="7132" y="0"/>
                                  <a:pt x="9170" y="2078"/>
                                  <a:pt x="9170" y="4647"/>
                                </a:cubicBezTo>
                                <a:lnTo>
                                  <a:pt x="9170" y="392934"/>
                                </a:lnTo>
                                <a:cubicBezTo>
                                  <a:pt x="9170" y="395503"/>
                                  <a:pt x="7133" y="397581"/>
                                  <a:pt x="4585" y="397581"/>
                                </a:cubicBezTo>
                                <a:cubicBezTo>
                                  <a:pt x="2038" y="397581"/>
                                  <a:pt x="0" y="395503"/>
                                  <a:pt x="0" y="392934"/>
                                </a:cubicBezTo>
                                <a:lnTo>
                                  <a:pt x="0" y="4647"/>
                                </a:lnTo>
                                <a:cubicBezTo>
                                  <a:pt x="0" y="2078"/>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4" name="Shape 20504"/>
                        <wps:cNvSpPr/>
                        <wps:spPr>
                          <a:xfrm>
                            <a:off x="1697946" y="688405"/>
                            <a:ext cx="9170" cy="321819"/>
                          </a:xfrm>
                          <a:custGeom>
                            <a:avLst/>
                            <a:gdLst/>
                            <a:ahLst/>
                            <a:cxnLst/>
                            <a:rect l="0" t="0" r="0" b="0"/>
                            <a:pathLst>
                              <a:path w="9170" h="321819">
                                <a:moveTo>
                                  <a:pt x="4585" y="0"/>
                                </a:moveTo>
                                <a:cubicBezTo>
                                  <a:pt x="7133" y="0"/>
                                  <a:pt x="9170" y="2078"/>
                                  <a:pt x="9170" y="4647"/>
                                </a:cubicBezTo>
                                <a:lnTo>
                                  <a:pt x="9170" y="317172"/>
                                </a:lnTo>
                                <a:cubicBezTo>
                                  <a:pt x="9170" y="319728"/>
                                  <a:pt x="7133" y="321819"/>
                                  <a:pt x="4585" y="321819"/>
                                </a:cubicBezTo>
                                <a:cubicBezTo>
                                  <a:pt x="2038" y="321819"/>
                                  <a:pt x="0" y="319728"/>
                                  <a:pt x="0" y="317172"/>
                                </a:cubicBezTo>
                                <a:lnTo>
                                  <a:pt x="0" y="4647"/>
                                </a:lnTo>
                                <a:cubicBezTo>
                                  <a:pt x="0" y="2078"/>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5" name="Shape 20505"/>
                        <wps:cNvSpPr/>
                        <wps:spPr>
                          <a:xfrm>
                            <a:off x="2296173" y="1038198"/>
                            <a:ext cx="295101" cy="224783"/>
                          </a:xfrm>
                          <a:custGeom>
                            <a:avLst/>
                            <a:gdLst/>
                            <a:ahLst/>
                            <a:cxnLst/>
                            <a:rect l="0" t="0" r="0" b="0"/>
                            <a:pathLst>
                              <a:path w="295101" h="224783">
                                <a:moveTo>
                                  <a:pt x="7896" y="1523"/>
                                </a:moveTo>
                                <a:lnTo>
                                  <a:pt x="292554" y="215798"/>
                                </a:lnTo>
                                <a:cubicBezTo>
                                  <a:pt x="294592" y="217321"/>
                                  <a:pt x="295101" y="220239"/>
                                  <a:pt x="293573" y="222291"/>
                                </a:cubicBezTo>
                                <a:cubicBezTo>
                                  <a:pt x="292045" y="224357"/>
                                  <a:pt x="289115" y="224783"/>
                                  <a:pt x="287077" y="223259"/>
                                </a:cubicBezTo>
                                <a:lnTo>
                                  <a:pt x="2420" y="8985"/>
                                </a:lnTo>
                                <a:cubicBezTo>
                                  <a:pt x="382" y="7461"/>
                                  <a:pt x="0" y="4544"/>
                                  <a:pt x="1528" y="2491"/>
                                </a:cubicBezTo>
                                <a:cubicBezTo>
                                  <a:pt x="3056" y="426"/>
                                  <a:pt x="5859" y="0"/>
                                  <a:pt x="7896" y="152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6" name="Shape 20506"/>
                        <wps:cNvSpPr/>
                        <wps:spPr>
                          <a:xfrm>
                            <a:off x="3717933" y="756875"/>
                            <a:ext cx="9170" cy="288888"/>
                          </a:xfrm>
                          <a:custGeom>
                            <a:avLst/>
                            <a:gdLst/>
                            <a:ahLst/>
                            <a:cxnLst/>
                            <a:rect l="0" t="0" r="0" b="0"/>
                            <a:pathLst>
                              <a:path w="9170" h="288888">
                                <a:moveTo>
                                  <a:pt x="4585" y="0"/>
                                </a:moveTo>
                                <a:cubicBezTo>
                                  <a:pt x="7005" y="0"/>
                                  <a:pt x="9170" y="2078"/>
                                  <a:pt x="9170" y="4647"/>
                                </a:cubicBezTo>
                                <a:lnTo>
                                  <a:pt x="9170" y="284241"/>
                                </a:lnTo>
                                <a:cubicBezTo>
                                  <a:pt x="9170" y="286810"/>
                                  <a:pt x="7005" y="288888"/>
                                  <a:pt x="4585" y="288888"/>
                                </a:cubicBezTo>
                                <a:cubicBezTo>
                                  <a:pt x="2038" y="288888"/>
                                  <a:pt x="0" y="286810"/>
                                  <a:pt x="0" y="284241"/>
                                </a:cubicBezTo>
                                <a:lnTo>
                                  <a:pt x="0" y="4647"/>
                                </a:lnTo>
                                <a:cubicBezTo>
                                  <a:pt x="0" y="2078"/>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7" name="Shape 20507"/>
                        <wps:cNvSpPr/>
                        <wps:spPr>
                          <a:xfrm>
                            <a:off x="3385387" y="453374"/>
                            <a:ext cx="239062" cy="144321"/>
                          </a:xfrm>
                          <a:custGeom>
                            <a:avLst/>
                            <a:gdLst/>
                            <a:ahLst/>
                            <a:cxnLst/>
                            <a:rect l="0" t="0" r="0" b="0"/>
                            <a:pathLst>
                              <a:path w="239062" h="144321">
                                <a:moveTo>
                                  <a:pt x="7515" y="1291"/>
                                </a:moveTo>
                                <a:lnTo>
                                  <a:pt x="236132" y="134988"/>
                                </a:lnTo>
                                <a:cubicBezTo>
                                  <a:pt x="238297" y="136279"/>
                                  <a:pt x="239062" y="139119"/>
                                  <a:pt x="237788" y="141340"/>
                                </a:cubicBezTo>
                                <a:cubicBezTo>
                                  <a:pt x="236514" y="143560"/>
                                  <a:pt x="233712" y="144321"/>
                                  <a:pt x="231547" y="143043"/>
                                </a:cubicBezTo>
                                <a:lnTo>
                                  <a:pt x="2929" y="9333"/>
                                </a:lnTo>
                                <a:cubicBezTo>
                                  <a:pt x="764" y="8055"/>
                                  <a:pt x="0" y="5215"/>
                                  <a:pt x="1274" y="2982"/>
                                </a:cubicBezTo>
                                <a:cubicBezTo>
                                  <a:pt x="2547" y="762"/>
                                  <a:pt x="5349" y="0"/>
                                  <a:pt x="7515" y="12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8" name="Shape 20508"/>
                        <wps:cNvSpPr/>
                        <wps:spPr>
                          <a:xfrm>
                            <a:off x="3385387" y="529149"/>
                            <a:ext cx="206584" cy="125384"/>
                          </a:xfrm>
                          <a:custGeom>
                            <a:avLst/>
                            <a:gdLst/>
                            <a:ahLst/>
                            <a:cxnLst/>
                            <a:rect l="0" t="0" r="0" b="0"/>
                            <a:pathLst>
                              <a:path w="206584" h="125384">
                                <a:moveTo>
                                  <a:pt x="7515" y="1291"/>
                                </a:moveTo>
                                <a:lnTo>
                                  <a:pt x="203655" y="116051"/>
                                </a:lnTo>
                                <a:cubicBezTo>
                                  <a:pt x="205947" y="117342"/>
                                  <a:pt x="206584" y="120182"/>
                                  <a:pt x="205437" y="122402"/>
                                </a:cubicBezTo>
                                <a:cubicBezTo>
                                  <a:pt x="204164" y="124622"/>
                                  <a:pt x="201362" y="125384"/>
                                  <a:pt x="199069" y="124106"/>
                                </a:cubicBezTo>
                                <a:lnTo>
                                  <a:pt x="2929" y="9333"/>
                                </a:lnTo>
                                <a:cubicBezTo>
                                  <a:pt x="764" y="8055"/>
                                  <a:pt x="0" y="5215"/>
                                  <a:pt x="1274" y="2995"/>
                                </a:cubicBezTo>
                                <a:cubicBezTo>
                                  <a:pt x="2547" y="762"/>
                                  <a:pt x="5349" y="0"/>
                                  <a:pt x="7515" y="12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9" name="Shape 20509"/>
                        <wps:cNvSpPr/>
                        <wps:spPr>
                          <a:xfrm>
                            <a:off x="3385387" y="1035810"/>
                            <a:ext cx="342354" cy="204761"/>
                          </a:xfrm>
                          <a:custGeom>
                            <a:avLst/>
                            <a:gdLst/>
                            <a:ahLst/>
                            <a:cxnLst/>
                            <a:rect l="0" t="0" r="0" b="0"/>
                            <a:pathLst>
                              <a:path w="342354" h="204761">
                                <a:moveTo>
                                  <a:pt x="334839" y="1278"/>
                                </a:moveTo>
                                <a:cubicBezTo>
                                  <a:pt x="337004" y="0"/>
                                  <a:pt x="339806" y="762"/>
                                  <a:pt x="341080" y="2982"/>
                                </a:cubicBezTo>
                                <a:cubicBezTo>
                                  <a:pt x="342354" y="5202"/>
                                  <a:pt x="341589" y="8055"/>
                                  <a:pt x="339424" y="9333"/>
                                </a:cubicBezTo>
                                <a:lnTo>
                                  <a:pt x="7515" y="203483"/>
                                </a:lnTo>
                                <a:cubicBezTo>
                                  <a:pt x="5349" y="204761"/>
                                  <a:pt x="2547" y="203999"/>
                                  <a:pt x="1274" y="201779"/>
                                </a:cubicBezTo>
                                <a:cubicBezTo>
                                  <a:pt x="0" y="199558"/>
                                  <a:pt x="764" y="196705"/>
                                  <a:pt x="2929" y="195428"/>
                                </a:cubicBezTo>
                                <a:lnTo>
                                  <a:pt x="334839" y="12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0" name="Shape 20510"/>
                        <wps:cNvSpPr/>
                        <wps:spPr>
                          <a:xfrm>
                            <a:off x="3385387" y="997923"/>
                            <a:ext cx="277525" cy="166873"/>
                          </a:xfrm>
                          <a:custGeom>
                            <a:avLst/>
                            <a:gdLst/>
                            <a:ahLst/>
                            <a:cxnLst/>
                            <a:rect l="0" t="0" r="0" b="0"/>
                            <a:pathLst>
                              <a:path w="277525" h="166873">
                                <a:moveTo>
                                  <a:pt x="270011" y="1278"/>
                                </a:moveTo>
                                <a:cubicBezTo>
                                  <a:pt x="272176" y="0"/>
                                  <a:pt x="274978" y="762"/>
                                  <a:pt x="276252" y="2982"/>
                                </a:cubicBezTo>
                                <a:cubicBezTo>
                                  <a:pt x="277525" y="5202"/>
                                  <a:pt x="276761" y="8042"/>
                                  <a:pt x="274596" y="9333"/>
                                </a:cubicBezTo>
                                <a:lnTo>
                                  <a:pt x="7515" y="165582"/>
                                </a:lnTo>
                                <a:cubicBezTo>
                                  <a:pt x="5349" y="166873"/>
                                  <a:pt x="2547" y="166111"/>
                                  <a:pt x="1274" y="163891"/>
                                </a:cubicBezTo>
                                <a:cubicBezTo>
                                  <a:pt x="0" y="161671"/>
                                  <a:pt x="764" y="158818"/>
                                  <a:pt x="2929" y="157540"/>
                                </a:cubicBezTo>
                                <a:lnTo>
                                  <a:pt x="270011" y="12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1" name="Shape 20511"/>
                        <wps:cNvSpPr/>
                        <wps:spPr>
                          <a:xfrm>
                            <a:off x="3053604" y="453374"/>
                            <a:ext cx="342226" cy="204761"/>
                          </a:xfrm>
                          <a:custGeom>
                            <a:avLst/>
                            <a:gdLst/>
                            <a:ahLst/>
                            <a:cxnLst/>
                            <a:rect l="0" t="0" r="0" b="0"/>
                            <a:pathLst>
                              <a:path w="342226" h="204761">
                                <a:moveTo>
                                  <a:pt x="334712" y="1291"/>
                                </a:moveTo>
                                <a:cubicBezTo>
                                  <a:pt x="337005" y="0"/>
                                  <a:pt x="339806" y="762"/>
                                  <a:pt x="341080" y="2982"/>
                                </a:cubicBezTo>
                                <a:cubicBezTo>
                                  <a:pt x="342226" y="5215"/>
                                  <a:pt x="341590" y="8055"/>
                                  <a:pt x="339297" y="9333"/>
                                </a:cubicBezTo>
                                <a:lnTo>
                                  <a:pt x="7642" y="203483"/>
                                </a:lnTo>
                                <a:cubicBezTo>
                                  <a:pt x="5350" y="204761"/>
                                  <a:pt x="2548" y="203999"/>
                                  <a:pt x="1274" y="201779"/>
                                </a:cubicBezTo>
                                <a:cubicBezTo>
                                  <a:pt x="0" y="199559"/>
                                  <a:pt x="764" y="196719"/>
                                  <a:pt x="3057" y="195428"/>
                                </a:cubicBezTo>
                                <a:lnTo>
                                  <a:pt x="334712" y="1291"/>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2" name="Shape 20512"/>
                        <wps:cNvSpPr/>
                        <wps:spPr>
                          <a:xfrm>
                            <a:off x="3053604" y="1035810"/>
                            <a:ext cx="342226" cy="204761"/>
                          </a:xfrm>
                          <a:custGeom>
                            <a:avLst/>
                            <a:gdLst/>
                            <a:ahLst/>
                            <a:cxnLst/>
                            <a:rect l="0" t="0" r="0" b="0"/>
                            <a:pathLst>
                              <a:path w="342226" h="204761">
                                <a:moveTo>
                                  <a:pt x="7642" y="1278"/>
                                </a:moveTo>
                                <a:lnTo>
                                  <a:pt x="339297" y="195428"/>
                                </a:lnTo>
                                <a:cubicBezTo>
                                  <a:pt x="341590" y="196706"/>
                                  <a:pt x="342226" y="199559"/>
                                  <a:pt x="341080" y="201779"/>
                                </a:cubicBezTo>
                                <a:cubicBezTo>
                                  <a:pt x="339806" y="203999"/>
                                  <a:pt x="337005" y="204761"/>
                                  <a:pt x="334712" y="203483"/>
                                </a:cubicBezTo>
                                <a:lnTo>
                                  <a:pt x="3057" y="9333"/>
                                </a:lnTo>
                                <a:cubicBezTo>
                                  <a:pt x="764" y="8055"/>
                                  <a:pt x="0" y="5202"/>
                                  <a:pt x="1274" y="2982"/>
                                </a:cubicBezTo>
                                <a:cubicBezTo>
                                  <a:pt x="2548" y="762"/>
                                  <a:pt x="5350" y="0"/>
                                  <a:pt x="7642" y="127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3" name="Shape 20513"/>
                        <wps:cNvSpPr/>
                        <wps:spPr>
                          <a:xfrm>
                            <a:off x="3054369" y="648182"/>
                            <a:ext cx="9170" cy="397581"/>
                          </a:xfrm>
                          <a:custGeom>
                            <a:avLst/>
                            <a:gdLst/>
                            <a:ahLst/>
                            <a:cxnLst/>
                            <a:rect l="0" t="0" r="0" b="0"/>
                            <a:pathLst>
                              <a:path w="9170" h="397581">
                                <a:moveTo>
                                  <a:pt x="4585" y="0"/>
                                </a:moveTo>
                                <a:cubicBezTo>
                                  <a:pt x="7005" y="0"/>
                                  <a:pt x="9170" y="2079"/>
                                  <a:pt x="9170" y="4647"/>
                                </a:cubicBezTo>
                                <a:lnTo>
                                  <a:pt x="9170" y="392934"/>
                                </a:lnTo>
                                <a:cubicBezTo>
                                  <a:pt x="9170" y="395503"/>
                                  <a:pt x="7005" y="397581"/>
                                  <a:pt x="4585" y="397581"/>
                                </a:cubicBezTo>
                                <a:cubicBezTo>
                                  <a:pt x="2038" y="397581"/>
                                  <a:pt x="0" y="395503"/>
                                  <a:pt x="0" y="392934"/>
                                </a:cubicBezTo>
                                <a:lnTo>
                                  <a:pt x="0" y="4647"/>
                                </a:lnTo>
                                <a:cubicBezTo>
                                  <a:pt x="0" y="2079"/>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4" name="Shape 20514"/>
                        <wps:cNvSpPr/>
                        <wps:spPr>
                          <a:xfrm>
                            <a:off x="3119070" y="686069"/>
                            <a:ext cx="9170" cy="321806"/>
                          </a:xfrm>
                          <a:custGeom>
                            <a:avLst/>
                            <a:gdLst/>
                            <a:ahLst/>
                            <a:cxnLst/>
                            <a:rect l="0" t="0" r="0" b="0"/>
                            <a:pathLst>
                              <a:path w="9170" h="321806">
                                <a:moveTo>
                                  <a:pt x="4585" y="0"/>
                                </a:moveTo>
                                <a:cubicBezTo>
                                  <a:pt x="7132" y="0"/>
                                  <a:pt x="9170" y="2079"/>
                                  <a:pt x="9170" y="4647"/>
                                </a:cubicBezTo>
                                <a:lnTo>
                                  <a:pt x="9170" y="317159"/>
                                </a:lnTo>
                                <a:cubicBezTo>
                                  <a:pt x="9170" y="319728"/>
                                  <a:pt x="7132" y="321806"/>
                                  <a:pt x="4585" y="321806"/>
                                </a:cubicBezTo>
                                <a:cubicBezTo>
                                  <a:pt x="2037" y="321806"/>
                                  <a:pt x="0" y="319728"/>
                                  <a:pt x="0" y="317159"/>
                                </a:cubicBezTo>
                                <a:lnTo>
                                  <a:pt x="0" y="4647"/>
                                </a:lnTo>
                                <a:cubicBezTo>
                                  <a:pt x="0" y="2079"/>
                                  <a:pt x="2037"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5" name="Shape 20515"/>
                        <wps:cNvSpPr/>
                        <wps:spPr>
                          <a:xfrm>
                            <a:off x="3717169" y="1035823"/>
                            <a:ext cx="297776" cy="150944"/>
                          </a:xfrm>
                          <a:custGeom>
                            <a:avLst/>
                            <a:gdLst/>
                            <a:ahLst/>
                            <a:cxnLst/>
                            <a:rect l="0" t="0" r="0" b="0"/>
                            <a:pathLst>
                              <a:path w="297776" h="150944">
                                <a:moveTo>
                                  <a:pt x="7260" y="1110"/>
                                </a:moveTo>
                                <a:lnTo>
                                  <a:pt x="294592" y="141456"/>
                                </a:lnTo>
                                <a:cubicBezTo>
                                  <a:pt x="296757" y="142566"/>
                                  <a:pt x="297776" y="145341"/>
                                  <a:pt x="296630" y="147665"/>
                                </a:cubicBezTo>
                                <a:cubicBezTo>
                                  <a:pt x="295611" y="149976"/>
                                  <a:pt x="292809" y="150944"/>
                                  <a:pt x="290516" y="149833"/>
                                </a:cubicBezTo>
                                <a:lnTo>
                                  <a:pt x="3311" y="9488"/>
                                </a:lnTo>
                                <a:cubicBezTo>
                                  <a:pt x="1019" y="8365"/>
                                  <a:pt x="0" y="5590"/>
                                  <a:pt x="1146" y="3279"/>
                                </a:cubicBezTo>
                                <a:cubicBezTo>
                                  <a:pt x="2292" y="968"/>
                                  <a:pt x="4967" y="0"/>
                                  <a:pt x="7260" y="111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6" name="Shape 20516"/>
                        <wps:cNvSpPr/>
                        <wps:spPr>
                          <a:xfrm>
                            <a:off x="2751243" y="1035849"/>
                            <a:ext cx="312805" cy="229520"/>
                          </a:xfrm>
                          <a:custGeom>
                            <a:avLst/>
                            <a:gdLst/>
                            <a:ahLst/>
                            <a:cxnLst/>
                            <a:rect l="0" t="0" r="0" b="0"/>
                            <a:pathLst>
                              <a:path w="312805" h="229520">
                                <a:moveTo>
                                  <a:pt x="305036" y="1485"/>
                                </a:moveTo>
                                <a:cubicBezTo>
                                  <a:pt x="307074" y="0"/>
                                  <a:pt x="309876" y="478"/>
                                  <a:pt x="311404" y="2569"/>
                                </a:cubicBezTo>
                                <a:cubicBezTo>
                                  <a:pt x="312805" y="4660"/>
                                  <a:pt x="312423" y="7565"/>
                                  <a:pt x="310258" y="9049"/>
                                </a:cubicBezTo>
                                <a:lnTo>
                                  <a:pt x="7896" y="228036"/>
                                </a:lnTo>
                                <a:cubicBezTo>
                                  <a:pt x="5731" y="229520"/>
                                  <a:pt x="2929" y="229042"/>
                                  <a:pt x="1401" y="226951"/>
                                </a:cubicBezTo>
                                <a:cubicBezTo>
                                  <a:pt x="0" y="224860"/>
                                  <a:pt x="509" y="221955"/>
                                  <a:pt x="2547" y="220471"/>
                                </a:cubicBezTo>
                                <a:lnTo>
                                  <a:pt x="305036" y="148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7" name="Shape 20517"/>
                        <wps:cNvSpPr/>
                        <wps:spPr>
                          <a:xfrm>
                            <a:off x="4004502" y="914183"/>
                            <a:ext cx="435074" cy="272584"/>
                          </a:xfrm>
                          <a:custGeom>
                            <a:avLst/>
                            <a:gdLst/>
                            <a:ahLst/>
                            <a:cxnLst/>
                            <a:rect l="0" t="0" r="0" b="0"/>
                            <a:pathLst>
                              <a:path w="435074" h="272584">
                                <a:moveTo>
                                  <a:pt x="427432" y="1330"/>
                                </a:moveTo>
                                <a:cubicBezTo>
                                  <a:pt x="429597" y="0"/>
                                  <a:pt x="432400" y="697"/>
                                  <a:pt x="433800" y="2892"/>
                                </a:cubicBezTo>
                                <a:cubicBezTo>
                                  <a:pt x="435074" y="5073"/>
                                  <a:pt x="434437" y="7939"/>
                                  <a:pt x="432272" y="9269"/>
                                </a:cubicBezTo>
                                <a:lnTo>
                                  <a:pt x="7642" y="271254"/>
                                </a:lnTo>
                                <a:cubicBezTo>
                                  <a:pt x="5476" y="272584"/>
                                  <a:pt x="2674" y="271887"/>
                                  <a:pt x="1274" y="269692"/>
                                </a:cubicBezTo>
                                <a:cubicBezTo>
                                  <a:pt x="0" y="267511"/>
                                  <a:pt x="637" y="264645"/>
                                  <a:pt x="2802" y="263315"/>
                                </a:cubicBezTo>
                                <a:lnTo>
                                  <a:pt x="427432" y="133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8" name="Shape 20518"/>
                        <wps:cNvSpPr/>
                        <wps:spPr>
                          <a:xfrm>
                            <a:off x="4036980" y="1157077"/>
                            <a:ext cx="14265" cy="239860"/>
                          </a:xfrm>
                          <a:custGeom>
                            <a:avLst/>
                            <a:gdLst/>
                            <a:ahLst/>
                            <a:cxnLst/>
                            <a:rect l="0" t="0" r="0" b="0"/>
                            <a:pathLst>
                              <a:path w="14265" h="239860">
                                <a:moveTo>
                                  <a:pt x="4585" y="52"/>
                                </a:moveTo>
                                <a:cubicBezTo>
                                  <a:pt x="7132" y="0"/>
                                  <a:pt x="9170" y="2039"/>
                                  <a:pt x="9170" y="4595"/>
                                </a:cubicBezTo>
                                <a:lnTo>
                                  <a:pt x="14265" y="235058"/>
                                </a:lnTo>
                                <a:cubicBezTo>
                                  <a:pt x="14265" y="237614"/>
                                  <a:pt x="12354" y="239744"/>
                                  <a:pt x="9807" y="239795"/>
                                </a:cubicBezTo>
                                <a:cubicBezTo>
                                  <a:pt x="7259" y="239860"/>
                                  <a:pt x="5094" y="237820"/>
                                  <a:pt x="5094" y="235265"/>
                                </a:cubicBezTo>
                                <a:lnTo>
                                  <a:pt x="0" y="4802"/>
                                </a:lnTo>
                                <a:cubicBezTo>
                                  <a:pt x="0" y="2233"/>
                                  <a:pt x="2037" y="116"/>
                                  <a:pt x="4585" y="5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9" name="Shape 20519"/>
                        <wps:cNvSpPr/>
                        <wps:spPr>
                          <a:xfrm>
                            <a:off x="3972406" y="1160794"/>
                            <a:ext cx="14265" cy="237111"/>
                          </a:xfrm>
                          <a:custGeom>
                            <a:avLst/>
                            <a:gdLst/>
                            <a:ahLst/>
                            <a:cxnLst/>
                            <a:rect l="0" t="0" r="0" b="0"/>
                            <a:pathLst>
                              <a:path w="14265" h="237111">
                                <a:moveTo>
                                  <a:pt x="4585" y="52"/>
                                </a:moveTo>
                                <a:cubicBezTo>
                                  <a:pt x="7005" y="0"/>
                                  <a:pt x="9170" y="2027"/>
                                  <a:pt x="9170" y="4596"/>
                                </a:cubicBezTo>
                                <a:lnTo>
                                  <a:pt x="14137" y="232296"/>
                                </a:lnTo>
                                <a:cubicBezTo>
                                  <a:pt x="14265" y="234864"/>
                                  <a:pt x="12227" y="236994"/>
                                  <a:pt x="9679" y="237046"/>
                                </a:cubicBezTo>
                                <a:cubicBezTo>
                                  <a:pt x="7133" y="237111"/>
                                  <a:pt x="5095" y="235071"/>
                                  <a:pt x="4967" y="232502"/>
                                </a:cubicBezTo>
                                <a:lnTo>
                                  <a:pt x="0" y="4802"/>
                                </a:lnTo>
                                <a:cubicBezTo>
                                  <a:pt x="0" y="2233"/>
                                  <a:pt x="2038" y="116"/>
                                  <a:pt x="4585" y="5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0" name="Shape 20520"/>
                        <wps:cNvSpPr/>
                        <wps:spPr>
                          <a:xfrm>
                            <a:off x="1309410" y="400047"/>
                            <a:ext cx="333642" cy="260372"/>
                          </a:xfrm>
                          <a:custGeom>
                            <a:avLst/>
                            <a:gdLst/>
                            <a:ahLst/>
                            <a:cxnLst/>
                            <a:rect l="0" t="0" r="0" b="0"/>
                            <a:pathLst>
                              <a:path w="333642" h="260372">
                                <a:moveTo>
                                  <a:pt x="7960" y="1549"/>
                                </a:moveTo>
                                <a:lnTo>
                                  <a:pt x="331222" y="251426"/>
                                </a:lnTo>
                                <a:cubicBezTo>
                                  <a:pt x="333260" y="252989"/>
                                  <a:pt x="333642" y="255893"/>
                                  <a:pt x="331986" y="257946"/>
                                </a:cubicBezTo>
                                <a:cubicBezTo>
                                  <a:pt x="330458" y="259985"/>
                                  <a:pt x="327656" y="260372"/>
                                  <a:pt x="325618" y="258810"/>
                                </a:cubicBezTo>
                                <a:lnTo>
                                  <a:pt x="2407" y="8946"/>
                                </a:lnTo>
                                <a:cubicBezTo>
                                  <a:pt x="395" y="7384"/>
                                  <a:pt x="0" y="4466"/>
                                  <a:pt x="1541" y="2427"/>
                                </a:cubicBezTo>
                                <a:cubicBezTo>
                                  <a:pt x="3069" y="387"/>
                                  <a:pt x="5948" y="0"/>
                                  <a:pt x="7960" y="154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1" name="Shape 20521"/>
                        <wps:cNvSpPr/>
                        <wps:spPr>
                          <a:xfrm>
                            <a:off x="423035" y="246560"/>
                            <a:ext cx="14481" cy="38985"/>
                          </a:xfrm>
                          <a:custGeom>
                            <a:avLst/>
                            <a:gdLst/>
                            <a:ahLst/>
                            <a:cxnLst/>
                            <a:rect l="0" t="0" r="0" b="0"/>
                            <a:pathLst>
                              <a:path w="14481" h="38985">
                                <a:moveTo>
                                  <a:pt x="10278" y="387"/>
                                </a:moveTo>
                                <a:cubicBezTo>
                                  <a:pt x="12775" y="774"/>
                                  <a:pt x="14481" y="3227"/>
                                  <a:pt x="14074" y="5809"/>
                                </a:cubicBezTo>
                                <a:lnTo>
                                  <a:pt x="9463" y="34725"/>
                                </a:lnTo>
                                <a:cubicBezTo>
                                  <a:pt x="9056" y="37307"/>
                                  <a:pt x="6699" y="38985"/>
                                  <a:pt x="4203" y="38598"/>
                                </a:cubicBezTo>
                                <a:cubicBezTo>
                                  <a:pt x="1707" y="38210"/>
                                  <a:pt x="0" y="35887"/>
                                  <a:pt x="408" y="33305"/>
                                </a:cubicBezTo>
                                <a:lnTo>
                                  <a:pt x="5018" y="4260"/>
                                </a:lnTo>
                                <a:cubicBezTo>
                                  <a:pt x="5426" y="1678"/>
                                  <a:pt x="7782" y="0"/>
                                  <a:pt x="10278" y="38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2" name="Shape 20522"/>
                        <wps:cNvSpPr/>
                        <wps:spPr>
                          <a:xfrm>
                            <a:off x="1212257" y="171559"/>
                            <a:ext cx="19206" cy="58090"/>
                          </a:xfrm>
                          <a:custGeom>
                            <a:avLst/>
                            <a:gdLst/>
                            <a:ahLst/>
                            <a:cxnLst/>
                            <a:rect l="0" t="0" r="0" b="0"/>
                            <a:pathLst>
                              <a:path w="19206" h="58090">
                                <a:moveTo>
                                  <a:pt x="15092" y="516"/>
                                </a:moveTo>
                                <a:cubicBezTo>
                                  <a:pt x="17576" y="1033"/>
                                  <a:pt x="19206" y="3485"/>
                                  <a:pt x="18722" y="5938"/>
                                </a:cubicBezTo>
                                <a:lnTo>
                                  <a:pt x="9489" y="53830"/>
                                </a:lnTo>
                                <a:cubicBezTo>
                                  <a:pt x="9004" y="56412"/>
                                  <a:pt x="6597" y="58090"/>
                                  <a:pt x="4114" y="57574"/>
                                </a:cubicBezTo>
                                <a:cubicBezTo>
                                  <a:pt x="1617" y="57057"/>
                                  <a:pt x="0" y="54605"/>
                                  <a:pt x="484" y="52152"/>
                                </a:cubicBezTo>
                                <a:lnTo>
                                  <a:pt x="9718" y="4131"/>
                                </a:lnTo>
                                <a:cubicBezTo>
                                  <a:pt x="10202" y="1678"/>
                                  <a:pt x="12609" y="0"/>
                                  <a:pt x="15092" y="51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3" name="Shape 20523"/>
                        <wps:cNvSpPr/>
                        <wps:spPr>
                          <a:xfrm>
                            <a:off x="1140449" y="1045775"/>
                            <a:ext cx="495088" cy="287739"/>
                          </a:xfrm>
                          <a:custGeom>
                            <a:avLst/>
                            <a:gdLst/>
                            <a:ahLst/>
                            <a:cxnLst/>
                            <a:rect l="0" t="0" r="0" b="0"/>
                            <a:pathLst>
                              <a:path w="495088" h="287739">
                                <a:moveTo>
                                  <a:pt x="0" y="287739"/>
                                </a:moveTo>
                                <a:lnTo>
                                  <a:pt x="495088" y="0"/>
                                </a:lnTo>
                              </a:path>
                            </a:pathLst>
                          </a:custGeom>
                          <a:ln w="1783" cap="flat">
                            <a:miter lim="127000"/>
                          </a:ln>
                        </wps:spPr>
                        <wps:style>
                          <a:lnRef idx="1">
                            <a:srgbClr val="000000"/>
                          </a:lnRef>
                          <a:fillRef idx="0">
                            <a:srgbClr val="000000">
                              <a:alpha val="0"/>
                            </a:srgbClr>
                          </a:fillRef>
                          <a:effectRef idx="0">
                            <a:scrgbClr r="0" g="0" b="0"/>
                          </a:effectRef>
                          <a:fontRef idx="none"/>
                        </wps:style>
                        <wps:bodyPr/>
                      </wps:wsp>
                      <wps:wsp>
                        <wps:cNvPr id="20524" name="Shape 20524"/>
                        <wps:cNvSpPr/>
                        <wps:spPr>
                          <a:xfrm>
                            <a:off x="1133342" y="1034880"/>
                            <a:ext cx="509455" cy="309400"/>
                          </a:xfrm>
                          <a:custGeom>
                            <a:avLst/>
                            <a:gdLst/>
                            <a:ahLst/>
                            <a:cxnLst/>
                            <a:rect l="0" t="0" r="0" b="0"/>
                            <a:pathLst>
                              <a:path w="509455" h="309400">
                                <a:moveTo>
                                  <a:pt x="499902" y="0"/>
                                </a:moveTo>
                                <a:lnTo>
                                  <a:pt x="504487" y="8571"/>
                                </a:lnTo>
                                <a:lnTo>
                                  <a:pt x="509455" y="16885"/>
                                </a:lnTo>
                                <a:lnTo>
                                  <a:pt x="9616" y="309400"/>
                                </a:lnTo>
                                <a:lnTo>
                                  <a:pt x="0" y="292515"/>
                                </a:lnTo>
                                <a:lnTo>
                                  <a:pt x="4999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5" name="Rectangle 20525"/>
                        <wps:cNvSpPr/>
                        <wps:spPr>
                          <a:xfrm>
                            <a:off x="4463162" y="1462470"/>
                            <a:ext cx="50673" cy="224380"/>
                          </a:xfrm>
                          <a:prstGeom prst="rect">
                            <a:avLst/>
                          </a:prstGeom>
                          <a:ln>
                            <a:noFill/>
                          </a:ln>
                        </wps:spPr>
                        <wps:txbx>
                          <w:txbxContent>
                            <w:p w14:paraId="7FA9FCCC" w14:textId="77777777" w:rsidR="002F6311" w:rsidRDefault="002F6311" w:rsidP="00C46CDE">
                              <w:pPr>
                                <w:spacing w:after="160" w:line="259" w:lineRule="auto"/>
                                <w:jc w:val="left"/>
                              </w:pPr>
                              <w:r>
                                <w:t xml:space="preserve"> </w:t>
                              </w:r>
                            </w:p>
                          </w:txbxContent>
                        </wps:txbx>
                        <wps:bodyPr horzOverflow="overflow" vert="horz" lIns="0" tIns="0" rIns="0" bIns="0" rtlCol="0">
                          <a:noAutofit/>
                        </wps:bodyPr>
                      </wps:wsp>
                      <wps:wsp>
                        <wps:cNvPr id="21142" name="Shape 21142"/>
                        <wps:cNvSpPr/>
                        <wps:spPr>
                          <a:xfrm>
                            <a:off x="3799660" y="1099510"/>
                            <a:ext cx="167894" cy="273653"/>
                          </a:xfrm>
                          <a:custGeom>
                            <a:avLst/>
                            <a:gdLst/>
                            <a:ahLst/>
                            <a:cxnLst/>
                            <a:rect l="0" t="0" r="0" b="0"/>
                            <a:pathLst>
                              <a:path w="167894" h="314325">
                                <a:moveTo>
                                  <a:pt x="167894" y="314325"/>
                                </a:moveTo>
                                <a:cubicBezTo>
                                  <a:pt x="52832" y="185039"/>
                                  <a:pt x="0" y="44323"/>
                                  <a:pt x="49784" y="0"/>
                                </a:cubicBezTo>
                              </a:path>
                            </a:pathLst>
                          </a:custGeom>
                          <a:ln/>
                        </wps:spPr>
                        <wps:style>
                          <a:lnRef idx="1">
                            <a:schemeClr val="dk1"/>
                          </a:lnRef>
                          <a:fillRef idx="0">
                            <a:schemeClr val="dk1"/>
                          </a:fillRef>
                          <a:effectRef idx="0">
                            <a:schemeClr val="dk1"/>
                          </a:effectRef>
                          <a:fontRef idx="minor">
                            <a:schemeClr val="tx1"/>
                          </a:fontRef>
                        </wps:style>
                        <wps:bodyPr/>
                      </wps:wsp>
                      <wps:wsp>
                        <wps:cNvPr id="21143" name="Shape 21143"/>
                        <wps:cNvSpPr/>
                        <wps:spPr>
                          <a:xfrm>
                            <a:off x="1376934" y="266790"/>
                            <a:ext cx="345440" cy="267335"/>
                          </a:xfrm>
                          <a:custGeom>
                            <a:avLst/>
                            <a:gdLst/>
                            <a:ahLst/>
                            <a:cxnLst/>
                            <a:rect l="0" t="0" r="0" b="0"/>
                            <a:pathLst>
                              <a:path w="345440" h="267335">
                                <a:moveTo>
                                  <a:pt x="0" y="0"/>
                                </a:moveTo>
                                <a:lnTo>
                                  <a:pt x="83566" y="16510"/>
                                </a:lnTo>
                                <a:lnTo>
                                  <a:pt x="66325" y="38778"/>
                                </a:lnTo>
                                <a:lnTo>
                                  <a:pt x="291260" y="212872"/>
                                </a:lnTo>
                                <a:lnTo>
                                  <a:pt x="308483" y="190627"/>
                                </a:lnTo>
                                <a:lnTo>
                                  <a:pt x="345440" y="267335"/>
                                </a:lnTo>
                                <a:lnTo>
                                  <a:pt x="261874" y="250825"/>
                                </a:lnTo>
                                <a:lnTo>
                                  <a:pt x="279115" y="228557"/>
                                </a:lnTo>
                                <a:lnTo>
                                  <a:pt x="54180" y="54464"/>
                                </a:lnTo>
                                <a:lnTo>
                                  <a:pt x="36957" y="7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8" name="Rectangle 21148"/>
                        <wps:cNvSpPr/>
                        <wps:spPr>
                          <a:xfrm>
                            <a:off x="341681" y="648877"/>
                            <a:ext cx="42059" cy="186236"/>
                          </a:xfrm>
                          <a:prstGeom prst="rect">
                            <a:avLst/>
                          </a:prstGeom>
                          <a:ln>
                            <a:noFill/>
                          </a:ln>
                        </wps:spPr>
                        <wps:txbx>
                          <w:txbxContent>
                            <w:p w14:paraId="2E24D6F4" w14:textId="77777777" w:rsidR="002F6311" w:rsidRDefault="002F6311" w:rsidP="00C46CDE">
                              <w:pPr>
                                <w:spacing w:after="160" w:line="259" w:lineRule="auto"/>
                                <w:jc w:val="left"/>
                              </w:pPr>
                              <w:r>
                                <w:rPr>
                                  <w:b/>
                                  <w:sz w:val="20"/>
                                </w:rPr>
                                <w:t xml:space="preserve"> </w:t>
                              </w:r>
                            </w:p>
                          </w:txbxContent>
                        </wps:txbx>
                        <wps:bodyPr horzOverflow="overflow" vert="horz" lIns="0" tIns="0" rIns="0" bIns="0" rtlCol="0">
                          <a:noAutofit/>
                        </wps:bodyPr>
                      </wps:wsp>
                      <wps:wsp>
                        <wps:cNvPr id="21152" name="Shape 21152"/>
                        <wps:cNvSpPr/>
                        <wps:spPr>
                          <a:xfrm>
                            <a:off x="384810" y="478626"/>
                            <a:ext cx="412115" cy="245111"/>
                          </a:xfrm>
                          <a:custGeom>
                            <a:avLst/>
                            <a:gdLst/>
                            <a:ahLst/>
                            <a:cxnLst/>
                            <a:rect l="0" t="0" r="0" b="0"/>
                            <a:pathLst>
                              <a:path w="412115" h="245111">
                                <a:moveTo>
                                  <a:pt x="0" y="0"/>
                                </a:moveTo>
                                <a:lnTo>
                                  <a:pt x="84963" y="6224"/>
                                </a:lnTo>
                                <a:lnTo>
                                  <a:pt x="70555" y="30463"/>
                                </a:lnTo>
                                <a:lnTo>
                                  <a:pt x="351704" y="197620"/>
                                </a:lnTo>
                                <a:lnTo>
                                  <a:pt x="366141" y="173355"/>
                                </a:lnTo>
                                <a:lnTo>
                                  <a:pt x="412115" y="245111"/>
                                </a:lnTo>
                                <a:lnTo>
                                  <a:pt x="327152" y="238887"/>
                                </a:lnTo>
                                <a:lnTo>
                                  <a:pt x="341570" y="214654"/>
                                </a:lnTo>
                                <a:lnTo>
                                  <a:pt x="60425" y="47507"/>
                                </a:lnTo>
                                <a:lnTo>
                                  <a:pt x="46012" y="71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12A810" id="Group 316257" o:spid="_x0000_s1027" style="width:274.45pt;height:95.1pt;mso-position-horizontal-relative:char;mso-position-vertical-relative:line" coordorigin="902" coordsize="44236,1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">
                <v:rect id="Rectangle 20471" o:spid="_x0000_s1028" style="position:absolute;left:28612;top:12012;width:9557;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" filled="f" stroked="f">
                  <v:textbox inset="0,0,0,0">
                    <w:txbxContent>
                      <w:p w14:paraId="2EED6BE9" w14:textId="77777777" w:rsidR="002F6311" w:rsidRPr="00A87BD2" w:rsidRDefault="002F6311" w:rsidP="00C46CDE">
                        <w:pPr>
                          <w:spacing w:after="160" w:line="259" w:lineRule="auto"/>
                          <w:jc w:val="left"/>
                          <w:rPr>
                            <w:b/>
                            <w:sz w:val="16"/>
                          </w:rPr>
                        </w:pPr>
                        <w:proofErr w:type="gramStart"/>
                        <w:r w:rsidRPr="00A87BD2">
                          <w:rPr>
                            <w:b/>
                            <w:sz w:val="16"/>
                          </w:rPr>
                          <w:t>A(</w:t>
                        </w:r>
                        <w:proofErr w:type="gramEnd"/>
                        <w:r w:rsidRPr="00A87BD2">
                          <w:rPr>
                            <w:b/>
                            <w:sz w:val="16"/>
                          </w:rPr>
                          <w:t>O-C- Cphen2)</w:t>
                        </w:r>
                      </w:p>
                    </w:txbxContent>
                  </v:textbox>
                </v:rect>
                <v:rect id="Rectangle 20476" o:spid="_x0000_s1029" style="position:absolute;left:15801;top:1425;width:8889;height:1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" filled="f" stroked="f">
                  <v:textbox inset="0,0,0,0">
                    <w:txbxContent>
                      <w:p w14:paraId="042289F4" w14:textId="77777777" w:rsidR="002F6311" w:rsidRPr="00051D91" w:rsidRDefault="002F6311" w:rsidP="00C46CDE">
                        <w:pPr>
                          <w:spacing w:after="160" w:line="259" w:lineRule="auto"/>
                          <w:jc w:val="left"/>
                          <w:rPr>
                            <w:b/>
                            <w:sz w:val="16"/>
                          </w:rPr>
                        </w:pPr>
                        <w:proofErr w:type="gramStart"/>
                        <w:r w:rsidRPr="00051D91">
                          <w:rPr>
                            <w:b/>
                            <w:sz w:val="16"/>
                          </w:rPr>
                          <w:t>d</w:t>
                        </w:r>
                        <w:proofErr w:type="gramEnd"/>
                        <w:r w:rsidRPr="00051D91">
                          <w:rPr>
                            <w:b/>
                            <w:sz w:val="16"/>
                          </w:rPr>
                          <w:t>(N2-Cphen1)</w:t>
                        </w:r>
                      </w:p>
                    </w:txbxContent>
                  </v:textbox>
                </v:rect>
                <v:rect id="Rectangle 20479" o:spid="_x0000_s1030" style="position:absolute;left:23582;top:142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" filled="f" stroked="f">
                  <v:textbox inset="0,0,0,0">
                    <w:txbxContent>
                      <w:p w14:paraId="3FBF27AD" w14:textId="77777777" w:rsidR="002F6311" w:rsidRDefault="002F6311" w:rsidP="00C46CDE">
                        <w:pPr>
                          <w:spacing w:after="160" w:line="259" w:lineRule="auto"/>
                          <w:jc w:val="left"/>
                        </w:pPr>
                        <w:r>
                          <w:rPr>
                            <w:b/>
                            <w:sz w:val="20"/>
                          </w:rPr>
                          <w:t xml:space="preserve"> </w:t>
                        </w:r>
                      </w:p>
                    </w:txbxContent>
                  </v:textbox>
                </v:rect>
                <v:shape id="Shape 20481" o:spid="_x0000_s1031" style="position:absolute;left:3729;top:3181;width:1049;height:1349;visibility:visible;mso-wrap-style:square;v-text-anchor:top" coordsize="104884,134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" path="m,l18073,,87996,105930,87996,r16888,l104884,134924r-18060,l16901,28890r,106034l,134924,,xe" fillcolor="red" stroked="f" strokeweight="0">
                  <v:stroke miterlimit="83231f" joinstyle="miter"/>
                  <v:path arrowok="t" textboxrect="0,0,104884,134924"/>
                </v:shape>
                <v:shape id="Shape 20482" o:spid="_x0000_s1032" style="position:absolute;left:7870;top:8270;width:1060;height:1395;visibility:visible;mso-wrap-style:square;v-text-anchor:top" coordsize="105979,13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" path="m51939,v9871,,18569,1614,26109,4828c85588,8055,91383,12793,95446,19053v4051,6261,6229,13348,6534,21262l85092,41605c84175,33073,81105,26631,75870,22268,70636,17918,62905,15736,52665,15736v-10648,,-18417,1975,-23282,5938c24505,25637,22072,30400,22072,35990v,4841,1719,8830,5171,11967c30631,51081,39483,54282,53811,57574v14316,3278,24136,6144,29459,8597c91027,69798,96746,74381,100439,79932v3694,5551,5540,11953,5540,19195c105979,106305,103942,113069,99891,119420v-4062,6351,-9883,11295,-17487,14819c74813,137764,66255,139532,56753,139532v-12048,,-22135,-1781,-30287,-5344c18328,130638,11947,125281,7311,118129,2675,110978,242,102897,,93874l16621,92402v790,6751,2611,12289,5489,16614c24989,113340,29459,116838,35509,119511v6050,2672,12864,4001,20429,4001c62663,123512,68585,122505,73743,120479v5146,-2027,8967,-4802,11476,-8327c87741,108615,88989,104769,88989,100599v,-4234,-1210,-7926,-3630,-11089c82939,86348,78940,83688,73374,81545,69808,80139,61899,77944,49672,74962,37445,71993,28873,69179,23970,66545,17614,63163,12876,58981,9769,53985,6648,48976,5082,43374,5082,37178v,-6803,1910,-13167,5731,-19093c14621,12160,20187,7668,27511,4595,34847,1536,42985,,51939,xe" fillcolor="red" stroked="f" strokeweight="0">
                  <v:stroke miterlimit="83231f" joinstyle="miter"/>
                  <v:path arrowok="t" textboxrect="0,0,105979,139532"/>
                </v:shape>
                <v:shape id="Shape 20483" o:spid="_x0000_s1033" style="position:absolute;left:11622;top:2619;width:1049;height:1349;visibility:visible;mso-wrap-style:square;v-text-anchor:top" coordsize="104884,13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" path="m,l18073,,87995,105969,87995,r16889,l104884,134962r-18073,l16889,28916r,106046l,134962,,xe" fillcolor="red" stroked="f" strokeweight="0">
                  <v:stroke miterlimit="83231f" joinstyle="miter"/>
                  <v:path arrowok="t" textboxrect="0,0,104884,134962"/>
                </v:shape>
                <v:shape id="Shape 20484" o:spid="_x0000_s1034" style="position:absolute;left:26050;top:12526;width:636;height:1396;visibility:visible;mso-wrap-style:square;v-text-anchor:top" coordsize="63618,13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" path="m63618,r,15398l46408,18617v-5365,2170,-10301,5427,-14822,9771c22671,37062,18086,51559,18086,71878v,16252,4330,29058,12990,38417c39737,119654,50563,124340,63554,124340r64,-13l63618,139593,30058,130407c20123,124275,12736,115897,7642,105286,2547,94662,,83444,,71594,,49197,5859,31666,17831,19003,23753,12665,30535,7911,38177,4742l63618,xe" fillcolor="black" stroked="f" strokeweight="0">
                  <v:stroke miterlimit="83231f" joinstyle="miter"/>
                  <v:path arrowok="t" textboxrect="0,0,63618,139593"/>
                </v:shape>
                <v:shape id="Shape 20485" o:spid="_x0000_s1035" style="position:absolute;left:26686;top:12526;width:636;height:1396;visibility:visible;mso-wrap-style:square;v-text-anchor:top" coordsize="63618,13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" path="m64,c12418,,23499,2982,33306,8933v9934,5951,17448,14251,22670,24888c61071,44471,63618,56541,63618,70044v,13683,-2674,25921,-8151,36725c50117,117561,42348,125745,32287,131296v-9935,5551,-20761,8326,-32223,8326l,139605,,124339r18070,-3531c23530,118445,28402,114902,32669,110177,41202,100728,45532,87316,45532,69953v,-10985,-1910,-20577,-5476,-28761c36362,32995,31013,26644,24008,22139,16876,17633,8979,15374,191,15374l,15410,,12,64,xe" fillcolor="black" stroked="f" strokeweight="0">
                  <v:stroke miterlimit="83231f" joinstyle="miter"/>
                  <v:path arrowok="t" textboxrect="0,0,63618,139622"/>
                </v:shape>
                <v:shape id="Shape 20486" o:spid="_x0000_s1036" style="position:absolute;left:36674;top:5847;width:1049;height:1349;visibility:visible;mso-wrap-style:square;v-text-anchor:top" coordsize="104820,1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" path="m,l18085,,88008,105944,88008,r16812,l104820,134937r-18085,l16812,28903r,106034l,134937,,xe" fillcolor="black" stroked="f" strokeweight="0">
                  <v:stroke miterlimit="83231f" joinstyle="miter"/>
                  <v:path arrowok="t" textboxrect="0,0,104820,134937"/>
                </v:shape>
                <v:shape id="Shape 20487" o:spid="_x0000_s1037" style="position:absolute;left:39482;top:14304;width:636;height:1396;visibility:visible;mso-wrap-style:square;v-text-anchor:top" coordsize="63618,1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" path="m63618,r,15398l46408,18617v-5365,2170,-10301,5427,-14822,9771c22671,37075,18085,51566,18085,71875v,16260,4331,29070,12991,38426c39737,119659,50563,124338,63554,124338r64,-12l63618,139600r-64,16c51072,139616,39864,136547,30057,130412,20123,124276,12736,115901,7641,105286,2547,94670,,83441,,71599,,49203,5859,31666,17703,19003,23689,12665,30503,7911,38161,4742l63618,xe" fillcolor="black" stroked="f" strokeweight="0">
                  <v:stroke miterlimit="83231f" joinstyle="miter"/>
                  <v:path arrowok="t" textboxrect="0,0,63618,139616"/>
                </v:shape>
                <v:shape id="Shape 20488" o:spid="_x0000_s1038" style="position:absolute;left:40118;top:14303;width:636;height:1397;visibility:visible;mso-wrap-style:square;v-text-anchor:top" coordsize="63618,139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" path="m64,c12418,,23499,2982,33306,8933v9934,5951,17448,14251,22543,24901c61071,44475,63618,56547,63618,70046v,13684,-2674,25925,-8151,36723c49990,117569,42348,125745,32287,131299l,139611,,124338r18070,-3532c23531,118444,28402,114900,32669,110176,41202,100725,45532,87319,45532,69954v,-10982,-1910,-20570,-5476,-28762c36362,32995,31013,26644,23881,22139,16876,17633,8979,15374,191,15374l,15410,,12,64,xe" fillcolor="black" stroked="f" strokeweight="0">
                  <v:stroke miterlimit="83231f" joinstyle="miter"/>
                  <v:path arrowok="t" textboxrect="0,0,63618,139611"/>
                </v:shape>
                <v:shape id="Shape 20489" o:spid="_x0000_s1039" style="position:absolute;left:3783;top:748;width:1044;height:1349;visibility:visible;mso-wrap-style:square;v-text-anchor:top" coordsize="104425,13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" path="m,l17614,r,55379l86811,55379,86811,r17614,l104425,134898r-17614,l86811,71257r-69197,l17614,134898,,134898,,xe" fillcolor="red" stroked="f" strokeweight="0">
                  <v:stroke miterlimit="83231f" joinstyle="miter"/>
                  <v:path arrowok="t" textboxrect="0,0,104425,134898"/>
                </v:shape>
                <v:shape id="Shape 20490" o:spid="_x0000_s1040" style="position:absolute;left:11722;width:1044;height:1348;visibility:visible;mso-wrap-style:square;v-text-anchor:top" coordsize="104425,13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" path="m,l17614,r,55379l86811,55379,86811,r17614,l104425,134898r-17614,l86811,71257r-69197,l17614,134898,,134898,,xe" fillcolor="red" stroked="f" strokeweight="0">
                  <v:stroke miterlimit="83231f" joinstyle="miter"/>
                  <v:path arrowok="t" textboxrect="0,0,104425,134898"/>
                </v:shape>
                <v:shape id="Shape 20491" o:spid="_x0000_s1041" style="position:absolute;left:5267;top:4422;width:3265;height:1972;visibility:visible;mso-wrap-style:square;v-text-anchor:top" coordsize="326522,19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" path="m7540,1291l323593,187850v2191,1291,2929,4144,1656,6365c323975,196422,321160,197184,318970,195893l2929,9320c739,8029,,5189,1274,2969,2547,749,5362,,7540,1291xe" fillcolor="red" stroked="f" strokeweight="0">
                  <v:stroke miterlimit="83231f" joinstyle="miter"/>
                  <v:path arrowok="t" textboxrect="0,0,326522,197184"/>
                </v:shape>
                <v:shape id="Shape 20492" o:spid="_x0000_s1042" style="position:absolute;left:8710;top:6021;width:147;height:1924;visibility:visible;mso-wrap-style:square;v-text-anchor:top" coordsize="14762,19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" path="m10240,78v2535,77,4522,2207,4445,4776l9247,187850v-77,2569,-2191,4583,-4726,4505c1987,192278,,190135,77,187566l5528,4583c5604,2014,7718,,10240,78xe" fillcolor="red" stroked="f" strokeweight="0">
                  <v:stroke miterlimit="83231f" joinstyle="miter"/>
                  <v:path arrowok="t" textboxrect="0,0,14762,192433"/>
                </v:shape>
                <v:shape id="Shape 20493" o:spid="_x0000_s1043" style="position:absolute;left:8064;top:6106;width:144;height:1827;visibility:visible;mso-wrap-style:square;v-text-anchor:top" coordsize="14468,182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" path="m9947,77v2535,78,4521,2221,4445,4790l9234,178156v-77,2555,-2191,4582,-4713,4505c1987,182583,,180441,77,177872l5222,4582c5298,2014,7413,,9947,77xe" fillcolor="red" stroked="f" strokeweight="0">
                  <v:stroke miterlimit="83231f" joinstyle="miter"/>
                  <v:path arrowok="t" textboxrect="0,0,14468,182738"/>
                </v:shape>
                <v:shape id="Shape 20494" o:spid="_x0000_s1044" style="position:absolute;left:902;top:4416;width:2382;height:1427;visibility:visible;mso-wrap-style:square;v-text-anchor:top" coordsize="238236,14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" path="m230722,1278c232925,,235727,774,236975,3008v1261,2220,497,5060,-1694,6338l7514,141456v-2198,1278,-4999,503,-6257,-1717c,137505,762,134665,2959,133388l230722,1278xe" fillcolor="black" stroked="f" strokeweight="0">
                  <v:stroke miterlimit="83231f" joinstyle="miter"/>
                  <v:path arrowok="t" textboxrect="0,0,238236,142734"/>
                </v:shape>
                <v:shape id="Shape 20495" o:spid="_x0000_s1045" style="position:absolute;left:8428;top:4045;width:2827;height:2348;visibility:visible;mso-wrap-style:square;v-text-anchor:top" coordsize="282709,23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" path="m274660,1614c276621,,279512,297,281104,2285v1605,2001,1300,4918,-662,6545l8049,233148v-1974,1613,-4852,1316,-6457,-684c,230475,293,227545,2267,225931l274660,1614xe" fillcolor="red" stroked="f" strokeweight="0">
                  <v:stroke miterlimit="83231f" joinstyle="miter"/>
                  <v:path arrowok="t" textboxrect="0,0,282709,234761"/>
                </v:shape>
                <v:shape id="Shape 20496" o:spid="_x0000_s1046" style="position:absolute;left:22968;top:6505;width:91;height:3975;visibility:visible;mso-wrap-style:square;v-text-anchor:top" coordsize="9170,39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" path="m4585,c7133,,9170,2079,9170,4647r,388287c9170,395503,7133,397581,4585,397581,2038,397581,,395503,,392934l,4647c,2079,2038,,4585,xe" fillcolor="black" stroked="f" strokeweight="0">
                  <v:stroke miterlimit="83231f" joinstyle="miter"/>
                  <v:path arrowok="t" textboxrect="0,0,9170,397581"/>
                </v:shape>
                <v:shape id="Shape 20497" o:spid="_x0000_s1047" style="position:absolute;left:19643;top:4557;width:3423;height:2047;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" path="m7514,1291l339297,195428v2165,1291,2929,4131,1655,6351c339679,203999,336877,204761,334712,203483l2929,9333c764,8055,,5215,1274,2995,2420,762,5349,,7514,1291xe" fillcolor="black" stroked="f" strokeweight="0">
                  <v:stroke miterlimit="83231f" joinstyle="miter"/>
                  <v:path arrowok="t" textboxrect="0,0,342226,204761"/>
                </v:shape>
                <v:shape id="Shape 20498" o:spid="_x0000_s1048" style="position:absolute;left:19643;top:5314;width:2776;height:1669;visibility:visible;mso-wrap-style:square;v-text-anchor:top" coordsize="277525,16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" path="m7514,1278l274596,157540v2165,1278,2929,4118,1656,6339c274978,166112,272176,166873,270011,165583l2929,9333c764,8042,,5202,1274,2982,2547,762,5349,,7514,1278xe" fillcolor="black" stroked="f" strokeweight="0">
                  <v:stroke miterlimit="83231f" joinstyle="miter"/>
                  <v:path arrowok="t" textboxrect="0,0,277525,166873"/>
                </v:shape>
                <v:shape id="Shape 20499" o:spid="_x0000_s1049" style="position:absolute;left:19643;top:10381;width:3423;height:2048;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" path="m334712,1291c336877,,339679,762,340952,2982v1274,2233,510,5073,-1655,6351l7514,203483v-2165,1278,-5094,516,-6240,-1704c,199559,764,196719,2929,195428l334712,1291xe" fillcolor="black" stroked="f" strokeweight="0">
                  <v:stroke miterlimit="83231f" joinstyle="miter"/>
                  <v:path arrowok="t" textboxrect="0,0,342226,204761"/>
                </v:shape>
                <v:shape id="Shape 20500" o:spid="_x0000_s1050" style="position:absolute;left:19643;top:10002;width:2776;height:1669;visibility:visible;mso-wrap-style:square;v-text-anchor:top" coordsize="277525,16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" path="m270011,1278c272176,,274978,762,276252,2982v1273,2220,509,5073,-1656,6351l7514,165595v-2165,1278,-4967,517,-6240,-1704c,161671,764,158831,2929,157540l270011,1278xe" fillcolor="black" stroked="f" strokeweight="0">
                  <v:stroke miterlimit="83231f" joinstyle="miter"/>
                  <v:path arrowok="t" textboxrect="0,0,277525,166873"/>
                </v:shape>
                <v:shape id="Shape 20501" o:spid="_x0000_s1051" style="position:absolute;left:16326;top:4557;width:3422;height:2047;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" path="m334712,1291c336877,,339679,762,340952,2995v1274,2220,510,5060,-1655,6338l7514,203483v-2165,1278,-4967,516,-6240,-1704c,199559,764,196718,2929,195428l334712,1291xe" fillcolor="black" stroked="f" strokeweight="0">
                  <v:stroke miterlimit="83231f" joinstyle="miter"/>
                  <v:path arrowok="t" textboxrect="0,0,342226,204761"/>
                </v:shape>
                <v:shape id="Shape 20502" o:spid="_x0000_s1052" style="position:absolute;left:16326;top:10381;width:3422;height:2048;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" path="m7514,1291l339297,195428v2165,1291,2929,4131,1655,6351c339679,203999,336877,204761,334712,203483l2929,9333c764,8055,,5215,1274,2982,2547,762,5349,,7514,1291xe" fillcolor="black" stroked="f" strokeweight="0">
                  <v:stroke miterlimit="83231f" joinstyle="miter"/>
                  <v:path arrowok="t" textboxrect="0,0,342226,204761"/>
                </v:shape>
                <v:shape id="Shape 20503" o:spid="_x0000_s1053" style="position:absolute;left:16332;top:6505;width:92;height:3975;visibility:visible;mso-wrap-style:square;v-text-anchor:top" coordsize="9170,39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" path="m4585,c7132,,9170,2078,9170,4647r,388287c9170,395503,7133,397581,4585,397581,2038,397581,,395503,,392934l,4647c,2078,2038,,4585,xe" fillcolor="black" stroked="f" strokeweight="0">
                  <v:stroke miterlimit="83231f" joinstyle="miter"/>
                  <v:path arrowok="t" textboxrect="0,0,9170,397581"/>
                </v:shape>
                <v:shape id="Shape 20504" o:spid="_x0000_s1054" style="position:absolute;left:16979;top:6884;width:92;height:3218;visibility:visible;mso-wrap-style:square;v-text-anchor:top" coordsize="9170,32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" path="m4585,c7133,,9170,2078,9170,4647r,312525c9170,319728,7133,321819,4585,321819,2038,321819,,319728,,317172l,4647c,2078,2038,,4585,xe" fillcolor="black" stroked="f" strokeweight="0">
                  <v:stroke miterlimit="83231f" joinstyle="miter"/>
                  <v:path arrowok="t" textboxrect="0,0,9170,321819"/>
                </v:shape>
                <v:shape id="Shape 20505" o:spid="_x0000_s1055" style="position:absolute;left:22961;top:10381;width:2951;height:2248;visibility:visible;mso-wrap-style:square;v-text-anchor:top" coordsize="295101,22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" path="m7896,1523l292554,215798v2038,1523,2547,4441,1019,6493c292045,224357,289115,224783,287077,223259l2420,8985c382,7461,,4544,1528,2491,3056,426,5859,,7896,1523xe" fillcolor="black" stroked="f" strokeweight="0">
                  <v:stroke miterlimit="83231f" joinstyle="miter"/>
                  <v:path arrowok="t" textboxrect="0,0,295101,224783"/>
                </v:shape>
                <v:shape id="Shape 20506" o:spid="_x0000_s1056" style="position:absolute;left:37179;top:7568;width:92;height:2889;visibility:visible;mso-wrap-style:square;v-text-anchor:top" coordsize="9170,28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" path="m4585,c7005,,9170,2078,9170,4647r,279594c9170,286810,7005,288888,4585,288888,2038,288888,,286810,,284241l,4647c,2078,2038,,4585,xe" fillcolor="black" stroked="f" strokeweight="0">
                  <v:stroke miterlimit="83231f" joinstyle="miter"/>
                  <v:path arrowok="t" textboxrect="0,0,9170,288888"/>
                </v:shape>
                <v:shape id="Shape 20507" o:spid="_x0000_s1057" style="position:absolute;left:33853;top:4533;width:2391;height:1443;visibility:visible;mso-wrap-style:square;v-text-anchor:top" coordsize="239062,14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" path="m7515,1291l236132,134988v2165,1291,2930,4131,1656,6352c236514,143560,233712,144321,231547,143043l2929,9333c764,8055,,5215,1274,2982,2547,762,5349,,7515,1291xe" fillcolor="black" stroked="f" strokeweight="0">
                  <v:stroke miterlimit="83231f" joinstyle="miter"/>
                  <v:path arrowok="t" textboxrect="0,0,239062,144321"/>
                </v:shape>
                <v:shape id="Shape 20508" o:spid="_x0000_s1058" style="position:absolute;left:33853;top:5291;width:2066;height:1254;visibility:visible;mso-wrap-style:square;v-text-anchor:top" coordsize="206584,12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" path="m7515,1291l203655,116051v2292,1291,2929,4131,1782,6351c204164,124622,201362,125384,199069,124106l2929,9333c764,8055,,5215,1274,2995,2547,762,5349,,7515,1291xe" fillcolor="black" stroked="f" strokeweight="0">
                  <v:stroke miterlimit="83231f" joinstyle="miter"/>
                  <v:path arrowok="t" textboxrect="0,0,206584,125384"/>
                </v:shape>
                <v:shape id="Shape 20509" o:spid="_x0000_s1059" style="position:absolute;left:33853;top:10358;width:3424;height:2047;visibility:visible;mso-wrap-style:square;v-text-anchor:top" coordsize="342354,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" path="m334839,1278c337004,,339806,762,341080,2982v1274,2220,509,5073,-1656,6351l7515,203483v-2166,1278,-4968,516,-6241,-1704c,199558,764,196705,2929,195428l334839,1278xe" fillcolor="black" stroked="f" strokeweight="0">
                  <v:stroke miterlimit="83231f" joinstyle="miter"/>
                  <v:path arrowok="t" textboxrect="0,0,342354,204761"/>
                </v:shape>
                <v:shape id="Shape 20510" o:spid="_x0000_s1060" style="position:absolute;left:33853;top:9979;width:2776;height:1668;visibility:visible;mso-wrap-style:square;v-text-anchor:top" coordsize="277525,16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" path="m270011,1278c272176,,274978,762,276252,2982v1273,2220,509,5060,-1656,6351l7515,165582v-2166,1291,-4968,529,-6241,-1691c,161671,764,158818,2929,157540l270011,1278xe" fillcolor="black" stroked="f" strokeweight="0">
                  <v:stroke miterlimit="83231f" joinstyle="miter"/>
                  <v:path arrowok="t" textboxrect="0,0,277525,166873"/>
                </v:shape>
                <v:shape id="Shape 20511" o:spid="_x0000_s1061" style="position:absolute;left:30536;top:4533;width:3422;height:2048;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" path="m334712,1291c337005,,339806,762,341080,2982v1146,2233,510,5073,-1783,6351l7642,203483v-2292,1278,-5094,516,-6368,-1704c,199559,764,196719,3057,195428l334712,1291xe" fillcolor="black" stroked="f" strokeweight="0">
                  <v:stroke miterlimit="83231f" joinstyle="miter"/>
                  <v:path arrowok="t" textboxrect="0,0,342226,204761"/>
                </v:shape>
                <v:shape id="Shape 20512" o:spid="_x0000_s1062" style="position:absolute;left:30536;top:10358;width:3422;height:2047;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" path="m7642,1278l339297,195428v2293,1278,2929,4131,1783,6351c339806,203999,337005,204761,334712,203483l3057,9333c764,8055,,5202,1274,2982,2548,762,5350,,7642,1278xe" fillcolor="black" stroked="f" strokeweight="0">
                  <v:stroke miterlimit="83231f" joinstyle="miter"/>
                  <v:path arrowok="t" textboxrect="0,0,342226,204761"/>
                </v:shape>
                <v:shape id="Shape 20513" o:spid="_x0000_s1063" style="position:absolute;left:30543;top:6481;width:92;height:3976;visibility:visible;mso-wrap-style:square;v-text-anchor:top" coordsize="9170,39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" path="m4585,c7005,,9170,2079,9170,4647r,388287c9170,395503,7005,397581,4585,397581,2038,397581,,395503,,392934l,4647c,2079,2038,,4585,xe" fillcolor="black" stroked="f" strokeweight="0">
                  <v:stroke miterlimit="83231f" joinstyle="miter"/>
                  <v:path arrowok="t" textboxrect="0,0,9170,397581"/>
                </v:shape>
                <v:shape id="Shape 20514" o:spid="_x0000_s1064" style="position:absolute;left:31190;top:6860;width:92;height:3218;visibility:visible;mso-wrap-style:square;v-text-anchor:top" coordsize="9170,32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" path="m4585,c7132,,9170,2079,9170,4647r,312512c9170,319728,7132,321806,4585,321806,2037,321806,,319728,,317159l,4647c,2079,2037,,4585,xe" fillcolor="black" stroked="f" strokeweight="0">
                  <v:stroke miterlimit="83231f" joinstyle="miter"/>
                  <v:path arrowok="t" textboxrect="0,0,9170,321806"/>
                </v:shape>
                <v:shape id="Shape 20515" o:spid="_x0000_s1065" style="position:absolute;left:37171;top:10358;width:2978;height:1509;visibility:visible;mso-wrap-style:square;v-text-anchor:top" coordsize="297776,15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" path="m7260,1110l294592,141456v2165,1110,3184,3885,2038,6209c295611,149976,292809,150944,290516,149833l3311,9488c1019,8365,,5590,1146,3279,2292,968,4967,,7260,1110xe" fillcolor="black" stroked="f" strokeweight="0">
                  <v:stroke miterlimit="83231f" joinstyle="miter"/>
                  <v:path arrowok="t" textboxrect="0,0,297776,150944"/>
                </v:shape>
                <v:shape id="Shape 20516" o:spid="_x0000_s1066" style="position:absolute;left:27512;top:10358;width:3128;height:2295;visibility:visible;mso-wrap-style:square;v-text-anchor:top" coordsize="312805,22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" path="m305036,1485c307074,,309876,478,311404,2569v1401,2091,1019,4996,-1146,6480l7896,228036v-2165,1484,-4967,1006,-6495,-1085c,224860,509,221955,2547,220471l305036,1485xe" fillcolor="black" stroked="f" strokeweight="0">
                  <v:stroke miterlimit="83231f" joinstyle="miter"/>
                  <v:path arrowok="t" textboxrect="0,0,312805,229520"/>
                </v:shape>
                <v:shape id="Shape 20517" o:spid="_x0000_s1067" style="position:absolute;left:40045;top:9141;width:4350;height:2726;visibility:visible;mso-wrap-style:square;v-text-anchor:top" coordsize="435074,27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" path="m427432,1330c429597,,432400,697,433800,2892v1274,2181,637,5047,-1528,6377l7642,271254v-2166,1330,-4968,633,-6368,-1562c,267511,637,264645,2802,263315l427432,1330xe" fillcolor="black" stroked="f" strokeweight="0">
                  <v:stroke miterlimit="83231f" joinstyle="miter"/>
                  <v:path arrowok="t" textboxrect="0,0,435074,272584"/>
                </v:shape>
                <v:shape id="Shape 20518" o:spid="_x0000_s1068" style="position:absolute;left:40369;top:11570;width:143;height:2399;visibility:visible;mso-wrap-style:square;v-text-anchor:top" coordsize="14265,23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" path="m4585,52c7132,,9170,2039,9170,4595r5095,230463c14265,237614,12354,239744,9807,239795v-2548,65,-4713,-1975,-4713,-4530l,4802c,2233,2037,116,4585,52xe" fillcolor="black" stroked="f" strokeweight="0">
                  <v:stroke miterlimit="83231f" joinstyle="miter"/>
                  <v:path arrowok="t" textboxrect="0,0,14265,239860"/>
                </v:shape>
                <v:shape id="Shape 20519" o:spid="_x0000_s1069" style="position:absolute;left:39724;top:11607;width:142;height:2372;visibility:visible;mso-wrap-style:square;v-text-anchor:top" coordsize="14265,23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" path="m4585,52c7005,,9170,2027,9170,4596r4967,227700c14265,234864,12227,236994,9679,237046v-2546,65,-4584,-1975,-4712,-4544l,4802c,2233,2038,116,4585,52xe" fillcolor="black" stroked="f" strokeweight="0">
                  <v:stroke miterlimit="83231f" joinstyle="miter"/>
                  <v:path arrowok="t" textboxrect="0,0,14265,237111"/>
                </v:shape>
                <v:shape id="Shape 20520" o:spid="_x0000_s1070" style="position:absolute;left:13094;top:4000;width:3336;height:2604;visibility:visible;mso-wrap-style:square;v-text-anchor:top" coordsize="333642,26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" path="m7960,1549l331222,251426v2038,1563,2420,4467,764,6520c330458,259985,327656,260372,325618,258810l2407,8946c395,7384,,4466,1541,2427,3069,387,5948,,7960,1549xe" fillcolor="black" stroked="f" strokeweight="0">
                  <v:stroke miterlimit="83231f" joinstyle="miter"/>
                  <v:path arrowok="t" textboxrect="0,0,333642,260372"/>
                </v:shape>
                <v:shape id="Shape 20521" o:spid="_x0000_s1071" style="position:absolute;left:4230;top:2465;width:145;height:390;visibility:visible;mso-wrap-style:square;v-text-anchor:top" coordsize="14481,3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" path="m10278,387v2497,387,4203,2840,3796,5422l9463,34725v-407,2582,-2764,4260,-5260,3873c1707,38210,,35887,408,33305l5018,4260c5426,1678,7782,,10278,387xe" fillcolor="black" stroked="f" strokeweight="0">
                  <v:stroke miterlimit="83231f" joinstyle="miter"/>
                  <v:path arrowok="t" textboxrect="0,0,14481,38985"/>
                </v:shape>
                <v:shape id="Shape 20522" o:spid="_x0000_s1072" style="position:absolute;left:12122;top:1715;width:192;height:581;visibility:visible;mso-wrap-style:square;v-text-anchor:top" coordsize="19206,5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" path="m15092,516v2484,517,4114,2969,3630,5422l9489,53830v-485,2582,-2892,4260,-5375,3744c1617,57057,,54605,484,52152l9718,4131c10202,1678,12609,,15092,516xe" fillcolor="black" stroked="f" strokeweight="0">
                  <v:stroke miterlimit="83231f" joinstyle="miter"/>
                  <v:path arrowok="t" textboxrect="0,0,19206,58090"/>
                </v:shape>
                <v:shape id="Shape 20523" o:spid="_x0000_s1073" style="position:absolute;left:11404;top:10457;width:4951;height:2878;visibility:visible;mso-wrap-style:square;v-text-anchor:top" coordsize="495088,28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" path="m,287739l495088,e" filled="f" strokeweight=".04953mm">
                  <v:stroke miterlimit="83231f" joinstyle="miter"/>
                  <v:path arrowok="t" textboxrect="0,0,495088,287739"/>
                </v:shape>
                <v:shape id="Shape 20524" o:spid="_x0000_s1074" style="position:absolute;left:11333;top:10348;width:5094;height:3094;visibility:visible;mso-wrap-style:square;v-text-anchor:top" coordsize="509455,30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" path="m499902,r4585,8571l509455,16885,9616,309400,,292515,499902,xe" fillcolor="black" stroked="f" strokeweight="0">
                  <v:stroke miterlimit="83231f" joinstyle="miter"/>
                  <v:path arrowok="t" textboxrect="0,0,509455,309400"/>
                </v:shape>
                <v:rect id="Rectangle 20525" o:spid="_x0000_s1075" style="position:absolute;left:44631;top:1462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" filled="f" stroked="f">
                  <v:textbox inset="0,0,0,0">
                    <w:txbxContent>
                      <w:p w14:paraId="7FA9FCCC" w14:textId="77777777" w:rsidR="002F6311" w:rsidRDefault="002F6311" w:rsidP="00C46CDE">
                        <w:pPr>
                          <w:spacing w:after="160" w:line="259" w:lineRule="auto"/>
                          <w:jc w:val="left"/>
                        </w:pPr>
                        <w:r>
                          <w:t xml:space="preserve"> </w:t>
                        </w:r>
                      </w:p>
                    </w:txbxContent>
                  </v:textbox>
                </v:rect>
                <v:shape id="Shape 21142" o:spid="_x0000_s1076" style="position:absolute;left:37996;top:10995;width:1679;height:2736;visibility:visible;mso-wrap-style:square;v-text-anchor:top" coordsize="167894,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" path="m167894,314325c52832,185039,,44323,49784,e" filled="f" strokecolor="black [3200]" strokeweight=".5pt">
                  <v:stroke joinstyle="miter"/>
                  <v:path arrowok="t" textboxrect="0,0,167894,314325"/>
                </v:shape>
                <v:shape id="Shape 21143" o:spid="_x0000_s1077" style="position:absolute;left:13769;top:2667;width:3454;height:2674;visibility:visible;mso-wrap-style:square;v-text-anchor:top" coordsize="34544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" path="m,l83566,16510,66325,38778,291260,212872r17223,-22245l345440,267335,261874,250825r17241,-22268l54180,54464,36957,76709,,xe" fillcolor="black" stroked="f" strokeweight="0">
                  <v:stroke miterlimit="83231f" joinstyle="miter"/>
                  <v:path arrowok="t" textboxrect="0,0,345440,267335"/>
                </v:shape>
                <v:rect id="Rectangle 21148" o:spid="_x0000_s1078" style="position:absolute;left:3416;top:648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" filled="f" stroked="f">
                  <v:textbox inset="0,0,0,0">
                    <w:txbxContent>
                      <w:p w14:paraId="2E24D6F4" w14:textId="77777777" w:rsidR="002F6311" w:rsidRDefault="002F6311" w:rsidP="00C46CDE">
                        <w:pPr>
                          <w:spacing w:after="160" w:line="259" w:lineRule="auto"/>
                          <w:jc w:val="left"/>
                        </w:pPr>
                        <w:r>
                          <w:rPr>
                            <w:b/>
                            <w:sz w:val="20"/>
                          </w:rPr>
                          <w:t xml:space="preserve"> </w:t>
                        </w:r>
                      </w:p>
                    </w:txbxContent>
                  </v:textbox>
                </v:rect>
                <v:shape id="Shape 21152" o:spid="_x0000_s1079" style="position:absolute;left:3848;top:4786;width:4121;height:2451;visibility:visible;mso-wrap-style:square;v-text-anchor:top" coordsize="412115,24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" path="m,l84963,6224,70555,30463,351704,197620r14437,-24265l412115,245111r-84963,-6224l341570,214654,60425,47507,46012,71755,,xe" fillcolor="black" stroked="f" strokeweight="0">
                  <v:stroke miterlimit="83231f" joinstyle="miter"/>
                  <v:path arrowok="t" textboxrect="0,0,412115,245111"/>
                </v:shape>
                <w10:anchorlock/>
              </v:group>
            </w:pict>
          </mc:Fallback>
        </mc:AlternateContent>
      </w:r>
    </w:p>
    <w:p w14:paraId="1EFAB57B" w14:textId="77777777" w:rsidR="008B69BF" w:rsidRPr="00A73737" w:rsidRDefault="00F71CC8" w:rsidP="008B69BF">
      <w:pPr>
        <w:spacing w:after="0" w:line="240" w:lineRule="auto"/>
        <w:jc w:val="center"/>
        <w:rPr>
          <w:rFonts w:cs="Times New Roman"/>
          <w:sz w:val="22"/>
        </w:rPr>
      </w:pPr>
      <w:r w:rsidRPr="00A73737">
        <w:rPr>
          <w:rFonts w:cs="Times New Roman"/>
          <w:b/>
          <w:sz w:val="22"/>
        </w:rPr>
        <w:t xml:space="preserve">Figure </w:t>
      </w:r>
      <w:r w:rsidR="00C46CDE" w:rsidRPr="00A73737">
        <w:rPr>
          <w:rFonts w:cs="Times New Roman"/>
          <w:b/>
          <w:i/>
          <w:sz w:val="22"/>
        </w:rPr>
        <w:fldChar w:fldCharType="begin"/>
      </w:r>
      <w:r w:rsidR="00C46CDE" w:rsidRPr="00A73737">
        <w:rPr>
          <w:rFonts w:cs="Times New Roman"/>
          <w:b/>
          <w:sz w:val="22"/>
        </w:rPr>
        <w:instrText xml:space="preserve"> SEQ Figure_7. \* ARABIC </w:instrText>
      </w:r>
      <w:r w:rsidR="00C46CDE" w:rsidRPr="00A73737">
        <w:rPr>
          <w:rFonts w:cs="Times New Roman"/>
          <w:b/>
          <w:i/>
          <w:sz w:val="22"/>
        </w:rPr>
        <w:fldChar w:fldCharType="separate"/>
      </w:r>
      <w:r w:rsidR="00C46CDE" w:rsidRPr="00A73737">
        <w:rPr>
          <w:rFonts w:cs="Times New Roman"/>
          <w:b/>
          <w:noProof/>
          <w:sz w:val="22"/>
        </w:rPr>
        <w:t>1</w:t>
      </w:r>
      <w:r w:rsidR="00C46CDE" w:rsidRPr="00A73737">
        <w:rPr>
          <w:rFonts w:cs="Times New Roman"/>
          <w:b/>
          <w:i/>
          <w:sz w:val="22"/>
        </w:rPr>
        <w:fldChar w:fldCharType="end"/>
      </w:r>
      <w:r w:rsidR="00C46CDE" w:rsidRPr="00A73737">
        <w:rPr>
          <w:rFonts w:cs="Times New Roman"/>
          <w:sz w:val="22"/>
        </w:rPr>
        <w:t xml:space="preserve">: </w:t>
      </w:r>
      <w:r w:rsidR="00394400" w:rsidRPr="00090BEC">
        <w:rPr>
          <w:rFonts w:eastAsia="Times New Roman" w:cs="Times New Roman"/>
          <w:sz w:val="22"/>
          <w:lang w:eastAsia="fr-FR"/>
        </w:rPr>
        <w:t xml:space="preserve">Bond </w:t>
      </w:r>
      <w:proofErr w:type="spellStart"/>
      <w:r w:rsidR="00394400" w:rsidRPr="00090BEC">
        <w:rPr>
          <w:rFonts w:eastAsia="Times New Roman" w:cs="Times New Roman"/>
          <w:sz w:val="22"/>
          <w:lang w:eastAsia="fr-FR"/>
        </w:rPr>
        <w:t>lengths</w:t>
      </w:r>
      <w:proofErr w:type="spellEnd"/>
      <w:r w:rsidR="00394400" w:rsidRPr="00090BEC">
        <w:rPr>
          <w:rFonts w:eastAsia="Times New Roman" w:cs="Times New Roman"/>
          <w:sz w:val="22"/>
          <w:lang w:eastAsia="fr-FR"/>
        </w:rPr>
        <w:t xml:space="preserve"> </w:t>
      </w:r>
      <w:r w:rsidR="00C46CDE" w:rsidRPr="00A73737">
        <w:rPr>
          <w:rFonts w:cs="Times New Roman"/>
          <w:sz w:val="22"/>
        </w:rPr>
        <w:t>d(C-N1) et d(N2-Cphen1) et l’angle de liaison A(O-C- Cphen2</w:t>
      </w:r>
      <w:r w:rsidR="00373CFE" w:rsidRPr="00090BEC">
        <w:rPr>
          <w:rFonts w:eastAsia="Times New Roman" w:cs="Times New Roman"/>
          <w:sz w:val="22"/>
          <w:lang w:eastAsia="fr-FR"/>
        </w:rPr>
        <w:t>)</w:t>
      </w:r>
    </w:p>
    <w:p w14:paraId="1310FE96" w14:textId="77777777" w:rsidR="008B69BF" w:rsidRPr="00A73737" w:rsidRDefault="008B69BF" w:rsidP="008B69BF">
      <w:pPr>
        <w:spacing w:after="0" w:line="240" w:lineRule="auto"/>
        <w:jc w:val="center"/>
        <w:rPr>
          <w:rFonts w:cs="Times New Roman"/>
          <w:sz w:val="22"/>
        </w:rPr>
      </w:pPr>
    </w:p>
    <w:p w14:paraId="0E037E3D" w14:textId="03A3E8CA" w:rsidR="00CB0003" w:rsidRPr="00090BEC" w:rsidRDefault="00F10648" w:rsidP="00CB0003">
      <w:pPr>
        <w:pStyle w:val="Titre1"/>
        <w:spacing w:line="240" w:lineRule="auto"/>
        <w:rPr>
          <w:rFonts w:cs="Times New Roman"/>
          <w:sz w:val="22"/>
          <w:szCs w:val="22"/>
          <w:lang w:val="en-US"/>
        </w:rPr>
      </w:pPr>
      <w:r w:rsidRPr="00090BEC">
        <w:rPr>
          <w:rFonts w:cs="Times New Roman"/>
          <w:sz w:val="22"/>
          <w:szCs w:val="22"/>
          <w:lang w:val="en-US"/>
        </w:rPr>
        <w:t>2.3 Calculation</w:t>
      </w:r>
      <w:r w:rsidR="00CB0003" w:rsidRPr="00A73737">
        <w:rPr>
          <w:rFonts w:eastAsia="Times New Roman" w:cs="Times New Roman"/>
          <w:sz w:val="22"/>
          <w:szCs w:val="22"/>
          <w:lang w:val="en" w:eastAsia="fr-FR"/>
        </w:rPr>
        <w:t xml:space="preserve"> of thermodynamic quantities</w:t>
      </w:r>
    </w:p>
    <w:p w14:paraId="370E910C" w14:textId="77777777" w:rsidR="00D80398" w:rsidRPr="00090BEC" w:rsidRDefault="00D80398" w:rsidP="00CB0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cs="Times New Roman"/>
          <w:sz w:val="22"/>
          <w:lang w:val="en-US"/>
        </w:rPr>
      </w:pPr>
    </w:p>
    <w:p w14:paraId="44DF5D9D" w14:textId="77777777" w:rsidR="00CB0003" w:rsidRPr="00090BEC" w:rsidRDefault="00CB0003" w:rsidP="00CB0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US" w:eastAsia="fr-FR"/>
        </w:rPr>
      </w:pPr>
      <w:r w:rsidRPr="00A73737">
        <w:rPr>
          <w:rFonts w:eastAsia="Times New Roman" w:cs="Times New Roman"/>
          <w:sz w:val="22"/>
          <w:lang w:val="en" w:eastAsia="fr-FR"/>
        </w:rPr>
        <w:t xml:space="preserve">The determination of thermodynamic quantities, namely the entropy, enthalpy and free enthalpy of formation of the compounds studied, is carried out according to the following formulas proposed by </w:t>
      </w:r>
      <w:proofErr w:type="spellStart"/>
      <w:r w:rsidRPr="00A73737">
        <w:rPr>
          <w:rFonts w:eastAsia="Times New Roman" w:cs="Times New Roman"/>
          <w:sz w:val="22"/>
          <w:lang w:val="en" w:eastAsia="fr-FR"/>
        </w:rPr>
        <w:t>Otchersky</w:t>
      </w:r>
      <w:proofErr w:type="spellEnd"/>
      <w:r w:rsidRPr="00A73737">
        <w:rPr>
          <w:rFonts w:eastAsia="Times New Roman" w:cs="Times New Roman"/>
          <w:sz w:val="22"/>
          <w:lang w:val="en" w:eastAsia="fr-FR"/>
        </w:rPr>
        <w:t xml:space="preserve"> </w:t>
      </w:r>
      <w:proofErr w:type="gramStart"/>
      <w:r w:rsidRPr="00A73737">
        <w:rPr>
          <w:rFonts w:eastAsia="Times New Roman" w:cs="Times New Roman"/>
          <w:sz w:val="22"/>
          <w:lang w:val="en" w:eastAsia="fr-FR"/>
        </w:rPr>
        <w:t xml:space="preserve">et </w:t>
      </w:r>
      <w:r w:rsidRPr="00A73737">
        <w:rPr>
          <w:rFonts w:eastAsia="Times New Roman" w:cs="Times New Roman"/>
          <w:i/>
          <w:sz w:val="22"/>
          <w:lang w:val="en" w:eastAsia="fr-FR"/>
        </w:rPr>
        <w:t>al</w:t>
      </w:r>
      <w:r w:rsidR="002E3E30" w:rsidRPr="00A73737">
        <w:rPr>
          <w:rFonts w:eastAsia="Times New Roman" w:cs="Times New Roman"/>
          <w:sz w:val="22"/>
          <w:lang w:val="en" w:eastAsia="fr-FR"/>
        </w:rPr>
        <w:t>.</w:t>
      </w:r>
      <w:r w:rsidRPr="00A73737">
        <w:rPr>
          <w:rFonts w:eastAsia="Times New Roman" w:cs="Times New Roman"/>
          <w:sz w:val="22"/>
          <w:lang w:val="en" w:eastAsia="fr-FR"/>
        </w:rPr>
        <w:t>[</w:t>
      </w:r>
      <w:proofErr w:type="gramEnd"/>
      <w:r w:rsidRPr="00A73737">
        <w:rPr>
          <w:rFonts w:eastAsia="Times New Roman" w:cs="Times New Roman"/>
          <w:sz w:val="22"/>
          <w:lang w:val="en" w:eastAsia="fr-FR"/>
        </w:rPr>
        <w:t>14].</w:t>
      </w:r>
    </w:p>
    <w:p w14:paraId="48172B39" w14:textId="77777777" w:rsidR="00CB0003" w:rsidRPr="00090BEC" w:rsidRDefault="00CB0003" w:rsidP="00854576">
      <w:pPr>
        <w:spacing w:before="240" w:after="0" w:line="240" w:lineRule="auto"/>
        <w:rPr>
          <w:rFonts w:cs="Times New Roman"/>
          <w:sz w:val="22"/>
          <w:lang w:val="en-US"/>
        </w:rPr>
      </w:pPr>
    </w:p>
    <w:p w14:paraId="3BE205B8" w14:textId="77777777" w:rsidR="00854576" w:rsidRPr="00A73737" w:rsidRDefault="002F6311" w:rsidP="00854576">
      <w:pPr>
        <w:spacing w:after="160" w:line="240" w:lineRule="auto"/>
        <w:rPr>
          <w:rFonts w:eastAsia="TimesNewRoman" w:cs="Times New Roman"/>
          <w:sz w:val="22"/>
        </w:rPr>
      </w:pPr>
      <m:oMathPara>
        <m:oMathParaPr>
          <m:jc m:val="right"/>
        </m:oMathParaPr>
        <m:oMath>
          <m:sSubSup>
            <m:sSubSupPr>
              <m:ctrlPr>
                <w:rPr>
                  <w:rFonts w:ascii="Cambria Math" w:eastAsia="TimesNewRoman" w:hAnsi="Cambria Math" w:cs="Times New Roman"/>
                  <w:i/>
                  <w:sz w:val="22"/>
                </w:rPr>
              </m:ctrlPr>
            </m:sSubSupPr>
            <m:e>
              <m:r>
                <w:rPr>
                  <w:rFonts w:ascii="Cambria Math" w:eastAsia="TimesNewRoman" w:hAnsi="Cambria Math" w:cs="Times New Roman"/>
                  <w:sz w:val="22"/>
                </w:rPr>
                <m:t>∆H</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 0K</m:t>
              </m:r>
            </m:e>
          </m:d>
          <m:r>
            <w:rPr>
              <w:rFonts w:ascii="Cambria Math" w:eastAsia="TimesNewRoman" w:hAnsi="Cambria Math" w:cs="Times New Roman"/>
              <w:sz w:val="22"/>
            </w:rPr>
            <m:t>=</m:t>
          </m:r>
          <m:nary>
            <m:naryPr>
              <m:chr m:val="∑"/>
              <m:limLoc m:val="undOvr"/>
              <m:supHide m:val="1"/>
              <m:ctrlPr>
                <w:rPr>
                  <w:rFonts w:ascii="Cambria Math" w:eastAsia="TimesNewRoman" w:hAnsi="Cambria Math" w:cs="Times New Roman"/>
                  <w:i/>
                  <w:sz w:val="22"/>
                </w:rPr>
              </m:ctrlPr>
            </m:naryPr>
            <m:sub>
              <m:r>
                <w:rPr>
                  <w:rFonts w:ascii="Cambria Math" w:eastAsia="TimesNewRoman" w:hAnsi="Cambria Math" w:cs="Times New Roman"/>
                  <w:sz w:val="22"/>
                </w:rPr>
                <m:t>atomes</m:t>
              </m:r>
            </m:sub>
            <m:sup/>
            <m:e>
              <m:r>
                <w:rPr>
                  <w:rFonts w:ascii="Cambria Math" w:eastAsia="TimesNewRoman" w:hAnsi="Cambria Math" w:cs="Times New Roman"/>
                  <w:sz w:val="22"/>
                </w:rPr>
                <m:t>x</m:t>
              </m:r>
              <m:sSubSup>
                <m:sSubSupPr>
                  <m:ctrlPr>
                    <w:rPr>
                      <w:rFonts w:ascii="Cambria Math" w:eastAsia="TimesNewRoman" w:hAnsi="Cambria Math" w:cs="Times New Roman"/>
                      <w:i/>
                      <w:sz w:val="22"/>
                    </w:rPr>
                  </m:ctrlPr>
                </m:sSubSupPr>
                <m:e>
                  <m:r>
                    <w:rPr>
                      <w:rFonts w:ascii="Cambria Math" w:eastAsia="TimesNewRoman" w:hAnsi="Cambria Math" w:cs="Times New Roman"/>
                      <w:sz w:val="22"/>
                    </w:rPr>
                    <m:t>∆H</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r>
                <w:rPr>
                  <w:rFonts w:ascii="Cambria Math" w:eastAsia="TimesNewRoman" w:hAnsi="Cambria Math" w:cs="Times New Roman"/>
                  <w:sz w:val="22"/>
                </w:rPr>
                <m:t>(X, 0K)</m:t>
              </m:r>
            </m:e>
          </m:nary>
          <m:r>
            <w:rPr>
              <w:rFonts w:ascii="Cambria Math" w:eastAsia="TimesNewRoman" w:hAnsi="Cambria Math" w:cs="Times New Roman"/>
              <w:sz w:val="22"/>
            </w:rPr>
            <m:t>-</m:t>
          </m:r>
          <m:nary>
            <m:naryPr>
              <m:chr m:val="∑"/>
              <m:limLoc m:val="undOvr"/>
              <m:subHide m:val="1"/>
              <m:supHide m:val="1"/>
              <m:ctrlPr>
                <w:rPr>
                  <w:rFonts w:ascii="Cambria Math" w:eastAsia="TimesNewRoman" w:hAnsi="Cambria Math" w:cs="Times New Roman"/>
                  <w:i/>
                  <w:sz w:val="22"/>
                </w:rPr>
              </m:ctrlPr>
            </m:naryPr>
            <m:sub/>
            <m:sup/>
            <m:e>
              <m:sSub>
                <m:sSubPr>
                  <m:ctrlPr>
                    <w:rPr>
                      <w:rFonts w:ascii="Cambria Math" w:eastAsia="TimesNewRoman" w:hAnsi="Cambria Math" w:cs="Times New Roman"/>
                      <w:i/>
                      <w:sz w:val="22"/>
                    </w:rPr>
                  </m:ctrlPr>
                </m:sSubPr>
                <m:e>
                  <m:r>
                    <w:rPr>
                      <w:rFonts w:ascii="Cambria Math" w:eastAsia="TimesNewRoman" w:hAnsi="Cambria Math" w:cs="Times New Roman"/>
                      <w:sz w:val="22"/>
                    </w:rPr>
                    <m:t>D</m:t>
                  </m:r>
                </m:e>
                <m:sub>
                  <m:r>
                    <w:rPr>
                      <w:rFonts w:ascii="Cambria Math" w:eastAsia="TimesNewRoman" w:hAnsi="Cambria Math" w:cs="Times New Roman"/>
                      <w:sz w:val="22"/>
                    </w:rPr>
                    <m:t>0</m:t>
                  </m:r>
                </m:sub>
              </m:sSub>
            </m:e>
          </m:nary>
          <m:r>
            <w:rPr>
              <w:rFonts w:ascii="Cambria Math" w:eastAsia="TimesNewRoman" w:hAnsi="Cambria Math" w:cs="Times New Roman"/>
              <w:sz w:val="22"/>
            </w:rPr>
            <m:t xml:space="preserve">                                        (</m:t>
          </m:r>
          <m:r>
            <m:rPr>
              <m:sty m:val="p"/>
            </m:rPr>
            <w:rPr>
              <w:rFonts w:ascii="Cambria Math" w:hAnsi="Cambria Math" w:cs="Times New Roman"/>
              <w:sz w:val="22"/>
            </w:rPr>
            <m:t>2</m:t>
          </m:r>
          <m:r>
            <w:rPr>
              <w:rFonts w:ascii="Cambria Math" w:eastAsia="TimesNewRoman" w:hAnsi="Cambria Math" w:cs="Times New Roman"/>
              <w:sz w:val="22"/>
            </w:rPr>
            <m:t>)</m:t>
          </m:r>
        </m:oMath>
      </m:oMathPara>
    </w:p>
    <w:p w14:paraId="69023FC7" w14:textId="77777777" w:rsidR="00854576" w:rsidRPr="00A73737" w:rsidRDefault="002F6311" w:rsidP="00854576">
      <w:pPr>
        <w:spacing w:after="160" w:line="240" w:lineRule="auto"/>
        <w:ind w:left="-567"/>
        <w:rPr>
          <w:rFonts w:eastAsia="TimesNewRoman" w:cs="Times New Roman"/>
          <w:i/>
          <w:sz w:val="22"/>
        </w:rPr>
      </w:pPr>
      <m:oMathPara>
        <m:oMath>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f</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M, 298K</m:t>
              </m:r>
            </m:e>
          </m:d>
          <m:r>
            <m:rPr>
              <m:sty m:val="p"/>
            </m:rPr>
            <w:rPr>
              <w:rFonts w:ascii="Cambria Math" w:eastAsia="TimesNewRoman" w:hAnsi="Cambria Math" w:cs="Times New Roman"/>
              <w:sz w:val="22"/>
            </w:rPr>
            <m:t>=</m:t>
          </m:r>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f</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M, 0K</m:t>
              </m:r>
            </m:e>
          </m:d>
          <m:r>
            <m:rPr>
              <m:sty m:val="p"/>
            </m:rPr>
            <w:rPr>
              <w:rFonts w:ascii="Cambria Math" w:eastAsia="TimesNewRoman" w:hAnsi="Cambria Math" w:cs="Times New Roman"/>
              <w:sz w:val="22"/>
            </w:rPr>
            <m:t>+</m:t>
          </m:r>
          <m:d>
            <m:dPr>
              <m:ctrlPr>
                <w:rPr>
                  <w:rFonts w:ascii="Cambria Math" w:eastAsia="TimesNewRoman" w:hAnsi="Cambria Math" w:cs="Times New Roman"/>
                  <w:sz w:val="22"/>
                </w:rPr>
              </m:ctrlPr>
            </m:dPr>
            <m:e>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M</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298K</m:t>
                  </m:r>
                </m:e>
              </m:d>
              <m:r>
                <m:rPr>
                  <m:sty m:val="p"/>
                </m:rPr>
                <w:rPr>
                  <w:rFonts w:ascii="Cambria Math" w:eastAsia="TimesNewRoman" w:hAnsi="Cambria Math" w:cs="Times New Roman"/>
                  <w:sz w:val="22"/>
                </w:rPr>
                <m:t>-</m:t>
              </m:r>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M</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0K</m:t>
                  </m:r>
                </m:e>
              </m:d>
            </m:e>
          </m:d>
          <m:r>
            <m:rPr>
              <m:sty m:val="p"/>
            </m:rPr>
            <w:rPr>
              <w:rFonts w:ascii="Cambria Math" w:eastAsia="TimesNewRoman" w:hAnsi="Cambria Math" w:cs="Times New Roman"/>
              <w:sz w:val="22"/>
            </w:rPr>
            <m:t>-</m:t>
          </m:r>
          <m:nary>
            <m:naryPr>
              <m:chr m:val="∑"/>
              <m:limLoc m:val="undOvr"/>
              <m:supHide m:val="1"/>
              <m:ctrlPr>
                <w:rPr>
                  <w:rFonts w:ascii="Cambria Math" w:eastAsia="TimesNewRoman" w:hAnsi="Cambria Math" w:cs="Times New Roman"/>
                  <w:sz w:val="22"/>
                </w:rPr>
              </m:ctrlPr>
            </m:naryPr>
            <m:sub>
              <m:r>
                <m:rPr>
                  <m:sty m:val="p"/>
                </m:rPr>
                <w:rPr>
                  <w:rFonts w:ascii="Cambria Math" w:eastAsia="TimesNewRoman" w:hAnsi="Cambria Math" w:cs="Times New Roman"/>
                  <w:sz w:val="22"/>
                </w:rPr>
                <m:t>atomes</m:t>
              </m:r>
            </m:sub>
            <m:sup/>
            <m:e>
              <m:r>
                <m:rPr>
                  <m:sty m:val="p"/>
                </m:rPr>
                <w:rPr>
                  <w:rFonts w:ascii="Cambria Math" w:eastAsia="TimesNewRoman" w:hAnsi="Cambria Math" w:cs="Times New Roman"/>
                  <w:sz w:val="22"/>
                </w:rPr>
                <m:t>x</m:t>
              </m:r>
              <m:d>
                <m:dPr>
                  <m:ctrlPr>
                    <w:rPr>
                      <w:rFonts w:ascii="Cambria Math" w:eastAsia="TimesNewRoman" w:hAnsi="Cambria Math" w:cs="Times New Roman"/>
                      <w:sz w:val="22"/>
                    </w:rPr>
                  </m:ctrlPr>
                </m:dPr>
                <m:e>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X</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298K</m:t>
                      </m:r>
                    </m:e>
                  </m:d>
                  <m:r>
                    <m:rPr>
                      <m:sty m:val="p"/>
                    </m:rPr>
                    <w:rPr>
                      <w:rFonts w:ascii="Cambria Math" w:eastAsia="TimesNewRoman" w:hAnsi="Cambria Math" w:cs="Times New Roman"/>
                      <w:sz w:val="22"/>
                    </w:rPr>
                    <m:t>-</m:t>
                  </m:r>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X</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0K</m:t>
                      </m:r>
                    </m:e>
                  </m:d>
                </m:e>
              </m:d>
            </m:e>
          </m:nary>
          <m:r>
            <m:rPr>
              <m:sty m:val="p"/>
            </m:rPr>
            <w:rPr>
              <w:rFonts w:ascii="Cambria Math" w:eastAsia="TimesNewRoman" w:hAnsi="Cambria Math" w:cs="Times New Roman"/>
              <w:sz w:val="22"/>
            </w:rPr>
            <m:t xml:space="preserve">                </m:t>
          </m:r>
          <m:r>
            <w:rPr>
              <w:rFonts w:ascii="Cambria Math" w:eastAsia="TimesNewRoman" w:hAnsi="Cambria Math" w:cs="Times New Roman"/>
              <w:sz w:val="22"/>
            </w:rPr>
            <m:t>(</m:t>
          </m:r>
          <m:r>
            <m:rPr>
              <m:sty m:val="p"/>
            </m:rPr>
            <w:rPr>
              <w:rFonts w:ascii="Cambria Math" w:hAnsi="Cambria Math" w:cs="Times New Roman"/>
              <w:sz w:val="22"/>
            </w:rPr>
            <m:t>3</m:t>
          </m:r>
          <m:r>
            <w:rPr>
              <w:rFonts w:ascii="Cambria Math" w:eastAsia="TimesNewRoman" w:hAnsi="Cambria Math" w:cs="Times New Roman"/>
              <w:sz w:val="22"/>
            </w:rPr>
            <m:t>)</m:t>
          </m:r>
        </m:oMath>
      </m:oMathPara>
    </w:p>
    <w:p w14:paraId="1655B0A1" w14:textId="77777777" w:rsidR="00854576" w:rsidRPr="00A73737" w:rsidRDefault="00FF1451" w:rsidP="00854576">
      <w:pPr>
        <w:spacing w:after="0" w:line="240" w:lineRule="auto"/>
        <w:rPr>
          <w:rFonts w:eastAsia="TimesNewRoman" w:cs="Times New Roman"/>
          <w:sz w:val="22"/>
        </w:rPr>
      </w:pPr>
      <w:proofErr w:type="spellStart"/>
      <w:r>
        <w:rPr>
          <w:rFonts w:eastAsia="TimesNewRoman" w:cs="Times New Roman"/>
          <w:sz w:val="22"/>
        </w:rPr>
        <w:t>With</w:t>
      </w:r>
      <w:proofErr w:type="spellEnd"/>
      <w:r w:rsidR="00854576" w:rsidRPr="00A73737">
        <w:rPr>
          <w:rFonts w:eastAsia="TimesNewRoman" w:cs="Times New Roman"/>
          <w:sz w:val="22"/>
        </w:rPr>
        <w:t> :</w:t>
      </w:r>
    </w:p>
    <w:p w14:paraId="7065C336" w14:textId="77777777" w:rsidR="00854576" w:rsidRPr="00A73737" w:rsidRDefault="002F6311" w:rsidP="00854576">
      <w:pPr>
        <w:spacing w:after="160" w:line="240" w:lineRule="auto"/>
        <w:rPr>
          <w:rFonts w:eastAsia="TimesNewRoman" w:cs="Times New Roman"/>
          <w:sz w:val="22"/>
        </w:rPr>
      </w:pPr>
      <m:oMathPara>
        <m:oMathParaPr>
          <m:jc m:val="right"/>
        </m:oMathParaPr>
        <m:oMath>
          <m:nary>
            <m:naryPr>
              <m:chr m:val="∑"/>
              <m:limLoc m:val="undOvr"/>
              <m:subHide m:val="1"/>
              <m:supHide m:val="1"/>
              <m:ctrlPr>
                <w:rPr>
                  <w:rFonts w:ascii="Cambria Math" w:eastAsia="TimesNewRoman" w:hAnsi="Cambria Math" w:cs="Times New Roman"/>
                  <w:sz w:val="22"/>
                </w:rPr>
              </m:ctrlPr>
            </m:naryPr>
            <m:sub/>
            <m:sup/>
            <m:e>
              <m:sSub>
                <m:sSubPr>
                  <m:ctrlPr>
                    <w:rPr>
                      <w:rFonts w:ascii="Cambria Math" w:eastAsia="TimesNewRoman" w:hAnsi="Cambria Math" w:cs="Times New Roman"/>
                      <w:sz w:val="22"/>
                    </w:rPr>
                  </m:ctrlPr>
                </m:sSubPr>
                <m:e>
                  <m:r>
                    <m:rPr>
                      <m:sty m:val="p"/>
                    </m:rPr>
                    <w:rPr>
                      <w:rFonts w:ascii="Cambria Math" w:eastAsia="TimesNewRoman" w:hAnsi="Cambria Math" w:cs="Times New Roman"/>
                      <w:sz w:val="22"/>
                    </w:rPr>
                    <m:t>D</m:t>
                  </m:r>
                </m:e>
                <m:sub>
                  <m:r>
                    <m:rPr>
                      <m:sty m:val="p"/>
                    </m:rPr>
                    <w:rPr>
                      <w:rFonts w:ascii="Cambria Math" w:eastAsia="TimesNewRoman" w:hAnsi="Cambria Math" w:cs="Times New Roman"/>
                      <w:sz w:val="22"/>
                    </w:rPr>
                    <m:t>0</m:t>
                  </m:r>
                </m:sub>
              </m:sSub>
              <m:r>
                <m:rPr>
                  <m:sty m:val="p"/>
                </m:rPr>
                <w:rPr>
                  <w:rFonts w:ascii="Cambria Math" w:eastAsia="TimesNewRoman" w:hAnsi="Cambria Math" w:cs="Times New Roman"/>
                  <w:sz w:val="22"/>
                </w:rPr>
                <m:t>=</m:t>
              </m:r>
              <m:nary>
                <m:naryPr>
                  <m:chr m:val="∑"/>
                  <m:limLoc m:val="undOvr"/>
                  <m:subHide m:val="1"/>
                  <m:supHide m:val="1"/>
                  <m:ctrlPr>
                    <w:rPr>
                      <w:rFonts w:ascii="Cambria Math" w:eastAsia="TimesNewRoman" w:hAnsi="Cambria Math" w:cs="Times New Roman"/>
                      <w:sz w:val="22"/>
                    </w:rPr>
                  </m:ctrlPr>
                </m:naryPr>
                <m:sub/>
                <m:sup/>
                <m:e>
                  <m:r>
                    <m:rPr>
                      <m:sty m:val="p"/>
                    </m:rPr>
                    <w:rPr>
                      <w:rFonts w:ascii="Cambria Math" w:eastAsia="TimesNewRoman" w:hAnsi="Cambria Math" w:cs="Times New Roman"/>
                      <w:sz w:val="22"/>
                    </w:rPr>
                    <m:t>x</m:t>
                  </m:r>
                  <m:sSub>
                    <m:sSubPr>
                      <m:ctrlPr>
                        <w:rPr>
                          <w:rFonts w:ascii="Cambria Math" w:eastAsia="TimesNewRoman" w:hAnsi="Cambria Math" w:cs="Times New Roman"/>
                          <w:sz w:val="22"/>
                        </w:rPr>
                      </m:ctrlPr>
                    </m:sSubPr>
                    <m:e>
                      <m:r>
                        <m:rPr>
                          <m:sty m:val="p"/>
                        </m:rPr>
                        <w:rPr>
                          <w:rFonts w:ascii="Cambria Math" w:eastAsia="TimesNewRoman" w:hAnsi="Cambria Math" w:cs="Times New Roman"/>
                          <w:sz w:val="22"/>
                        </w:rPr>
                        <m:t>ε</m:t>
                      </m:r>
                    </m:e>
                    <m:sub>
                      <m:r>
                        <m:rPr>
                          <m:sty m:val="p"/>
                        </m:rPr>
                        <w:rPr>
                          <w:rFonts w:ascii="Cambria Math" w:eastAsia="TimesNewRoman" w:hAnsi="Cambria Math" w:cs="Times New Roman"/>
                          <w:sz w:val="22"/>
                        </w:rPr>
                        <m:t>0</m:t>
                      </m:r>
                    </m:sub>
                  </m:sSub>
                </m:e>
              </m:nary>
            </m:e>
          </m:nary>
          <m:r>
            <m:rPr>
              <m:sty m:val="p"/>
            </m:rPr>
            <w:rPr>
              <w:rFonts w:ascii="Cambria Math" w:eastAsia="TimesNewRoman" w:hAnsi="Cambria Math" w:cs="Times New Roman"/>
              <w:sz w:val="22"/>
            </w:rPr>
            <m:t>-</m:t>
          </m:r>
          <m:sSub>
            <m:sSubPr>
              <m:ctrlPr>
                <w:rPr>
                  <w:rFonts w:ascii="Cambria Math" w:eastAsia="TimesNewRoman" w:hAnsi="Cambria Math" w:cs="Times New Roman"/>
                  <w:sz w:val="22"/>
                </w:rPr>
              </m:ctrlPr>
            </m:sSubPr>
            <m:e>
              <m:r>
                <m:rPr>
                  <m:sty m:val="p"/>
                </m:rPr>
                <w:rPr>
                  <w:rFonts w:ascii="Cambria Math" w:eastAsia="TimesNewRoman" w:hAnsi="Cambria Math" w:cs="Times New Roman"/>
                  <w:sz w:val="22"/>
                </w:rPr>
                <m:t>ε</m:t>
              </m:r>
            </m:e>
            <m:sub>
              <m:r>
                <m:rPr>
                  <m:sty m:val="p"/>
                </m:rPr>
                <w:rPr>
                  <w:rFonts w:ascii="Cambria Math" w:eastAsia="TimesNewRoman" w:hAnsi="Cambria Math" w:cs="Times New Roman"/>
                  <w:sz w:val="22"/>
                </w:rPr>
                <m:t>0</m:t>
              </m:r>
            </m:sub>
          </m:sSub>
          <m:d>
            <m:dPr>
              <m:ctrlPr>
                <w:rPr>
                  <w:rFonts w:ascii="Cambria Math" w:eastAsia="TimesNewRoman" w:hAnsi="Cambria Math" w:cs="Times New Roman"/>
                  <w:sz w:val="22"/>
                </w:rPr>
              </m:ctrlPr>
            </m:dPr>
            <m:e>
              <m:r>
                <m:rPr>
                  <m:sty m:val="p"/>
                </m:rPr>
                <w:rPr>
                  <w:rFonts w:ascii="Cambria Math" w:eastAsia="TimesNewRoman" w:hAnsi="Cambria Math" w:cs="Times New Roman"/>
                  <w:sz w:val="22"/>
                </w:rPr>
                <m:t>M</m:t>
              </m:r>
            </m:e>
          </m:d>
          <m:r>
            <m:rPr>
              <m:sty m:val="p"/>
            </m:rPr>
            <w:rPr>
              <w:rFonts w:ascii="Cambria Math" w:eastAsia="TimesNewRoman" w:hAnsi="Cambria Math" w:cs="Times New Roman"/>
              <w:sz w:val="22"/>
            </w:rPr>
            <m:t>-</m:t>
          </m:r>
          <m:sSub>
            <m:sSubPr>
              <m:ctrlPr>
                <w:rPr>
                  <w:rFonts w:ascii="Cambria Math" w:eastAsia="TimesNewRoman" w:hAnsi="Cambria Math" w:cs="Times New Roman"/>
                  <w:sz w:val="22"/>
                </w:rPr>
              </m:ctrlPr>
            </m:sSubPr>
            <m:e>
              <m:r>
                <m:rPr>
                  <m:sty m:val="p"/>
                </m:rPr>
                <w:rPr>
                  <w:rFonts w:ascii="Cambria Math" w:eastAsia="TimesNewRoman" w:hAnsi="Cambria Math" w:cs="Times New Roman"/>
                  <w:sz w:val="22"/>
                </w:rPr>
                <m:t>ε</m:t>
              </m:r>
            </m:e>
            <m:sub>
              <m:r>
                <m:rPr>
                  <m:sty m:val="p"/>
                </m:rPr>
                <w:rPr>
                  <w:rFonts w:ascii="Cambria Math" w:eastAsia="TimesNewRoman" w:hAnsi="Cambria Math" w:cs="Times New Roman"/>
                  <w:sz w:val="22"/>
                </w:rPr>
                <m:t>ZPE</m:t>
              </m:r>
            </m:sub>
          </m:sSub>
          <m:r>
            <m:rPr>
              <m:sty m:val="p"/>
            </m:rPr>
            <w:rPr>
              <w:rFonts w:ascii="Cambria Math" w:eastAsia="TimesNewRoman" w:hAnsi="Cambria Math" w:cs="Times New Roman"/>
              <w:sz w:val="22"/>
            </w:rPr>
            <m:t xml:space="preserve">                                              </m:t>
          </m:r>
          <m:r>
            <w:rPr>
              <w:rFonts w:ascii="Cambria Math" w:eastAsia="TimesNewRoman" w:hAnsi="Cambria Math" w:cs="Times New Roman"/>
              <w:sz w:val="22"/>
            </w:rPr>
            <m:t xml:space="preserve"> (</m:t>
          </m:r>
          <m:r>
            <m:rPr>
              <m:sty m:val="p"/>
            </m:rPr>
            <w:rPr>
              <w:rFonts w:ascii="Cambria Math" w:hAnsi="Cambria Math" w:cs="Times New Roman"/>
              <w:sz w:val="22"/>
            </w:rPr>
            <m:t>4</m:t>
          </m:r>
          <m:r>
            <w:rPr>
              <w:rFonts w:ascii="Cambria Math" w:eastAsia="TimesNewRoman" w:hAnsi="Cambria Math" w:cs="Times New Roman"/>
              <w:sz w:val="22"/>
            </w:rPr>
            <m:t>)</m:t>
          </m:r>
        </m:oMath>
      </m:oMathPara>
    </w:p>
    <w:p w14:paraId="0AFEEDB3" w14:textId="4B714504" w:rsidR="00503B5B" w:rsidRPr="00090BEC" w:rsidRDefault="002F6311" w:rsidP="00503B5B">
      <w:pPr>
        <w:pStyle w:val="PrformatHTML"/>
        <w:shd w:val="clear" w:color="auto" w:fill="F8F9FA"/>
        <w:spacing w:line="540" w:lineRule="atLeast"/>
        <w:rPr>
          <w:rFonts w:ascii="inherit" w:hAnsi="inherit"/>
          <w:sz w:val="42"/>
          <w:szCs w:val="42"/>
          <w:lang w:val="en-US"/>
        </w:rPr>
      </w:pPr>
      <m:oMath>
        <m:nary>
          <m:naryPr>
            <m:chr m:val="∑"/>
            <m:limLoc m:val="undOvr"/>
            <m:subHide m:val="1"/>
            <m:supHide m:val="1"/>
            <m:ctrlPr>
              <w:rPr>
                <w:rFonts w:ascii="Cambria Math" w:eastAsia="TimesNewRoman" w:hAnsi="Cambria Math" w:cs="Times New Roman"/>
                <w:b/>
                <w:i/>
                <w:sz w:val="22"/>
              </w:rPr>
            </m:ctrlPr>
          </m:naryPr>
          <m:sub/>
          <m:sup/>
          <m:e>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D</m:t>
                </m:r>
              </m:e>
              <m:sub>
                <m:r>
                  <m:rPr>
                    <m:sty m:val="bi"/>
                  </m:rPr>
                  <w:rPr>
                    <w:rFonts w:ascii="Cambria Math" w:eastAsia="TimesNewRoman" w:hAnsi="Cambria Math" w:cs="Times New Roman"/>
                    <w:sz w:val="22"/>
                  </w:rPr>
                  <m:t>0</m:t>
                </m:r>
              </m:sub>
            </m:sSub>
          </m:e>
        </m:nary>
        <m: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r w:rsidR="00503B5B" w:rsidRPr="00A73737">
        <w:rPr>
          <w:rFonts w:ascii="Times New Roman" w:hAnsi="Times New Roman" w:cs="Times New Roman"/>
          <w:sz w:val="22"/>
          <w:szCs w:val="22"/>
          <w:lang w:val="en"/>
        </w:rPr>
        <w:t xml:space="preserve">Atomization </w:t>
      </w:r>
      <w:r w:rsidR="00F10648" w:rsidRPr="00A73737">
        <w:rPr>
          <w:rFonts w:ascii="Times New Roman" w:hAnsi="Times New Roman" w:cs="Times New Roman"/>
          <w:sz w:val="22"/>
          <w:szCs w:val="22"/>
          <w:lang w:val="en"/>
        </w:rPr>
        <w:t>energy;</w:t>
      </w:r>
    </w:p>
    <w:p w14:paraId="70F1A1E6" w14:textId="7E8CE24A" w:rsidR="00854576" w:rsidRPr="00090BEC" w:rsidRDefault="002F6311" w:rsidP="00FA1888">
      <w:pPr>
        <w:pStyle w:val="PrformatHTML"/>
        <w:shd w:val="clear" w:color="auto" w:fill="F8F9FA"/>
        <w:spacing w:line="540" w:lineRule="atLeast"/>
        <w:rPr>
          <w:rFonts w:ascii="Times New Roman" w:hAnsi="Times New Roman" w:cs="Times New Roman"/>
          <w:sz w:val="22"/>
          <w:szCs w:val="22"/>
          <w:lang w:val="en-US"/>
        </w:rPr>
      </w:pPr>
      <m:oMath>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ε</m:t>
            </m:r>
          </m:e>
          <m:sub>
            <m:r>
              <m:rPr>
                <m:sty m:val="bi"/>
              </m:rPr>
              <w:rPr>
                <w:rFonts w:ascii="Cambria Math" w:eastAsia="TimesNewRoman" w:hAnsi="Cambria Math" w:cs="Times New Roman"/>
                <w:sz w:val="22"/>
              </w:rPr>
              <m:t>0</m:t>
            </m:r>
          </m:sub>
        </m:sSub>
        <m:r>
          <m:rPr>
            <m:sty m:val="bi"/>
          </m:rPr>
          <w:rPr>
            <w:rFonts w:ascii="Cambria Math" w:eastAsia="TimesNewRoman" w:hAnsi="Cambria Math" w:cs="Times New Roman"/>
            <w:sz w:val="22"/>
            <w:lang w:val="en-US"/>
          </w:rPr>
          <m:t>(</m:t>
        </m:r>
        <m:r>
          <m:rPr>
            <m:sty m:val="bi"/>
          </m:rPr>
          <w:rPr>
            <w:rFonts w:ascii="Cambria Math" w:eastAsia="TimesNewRoman" w:hAnsi="Cambria Math" w:cs="Times New Roman"/>
            <w:sz w:val="22"/>
          </w:rPr>
          <m:t>M</m:t>
        </m:r>
        <m:r>
          <m:rPr>
            <m:sty m:val="bi"/>
          </m:rPr>
          <w:rPr>
            <w:rFonts w:ascii="Cambria Math" w:eastAsia="TimesNewRoman" w:hAnsi="Cambria Math" w:cs="Times New Roman"/>
            <w:sz w:val="22"/>
            <w:lang w:val="en-US"/>
          </w:rPr>
          <m:t>)</m:t>
        </m:r>
        <m: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r w:rsidR="008C5A9A" w:rsidRPr="00A73737">
        <w:rPr>
          <w:rFonts w:ascii="Times New Roman" w:hAnsi="Times New Roman" w:cs="Times New Roman"/>
          <w:sz w:val="22"/>
          <w:szCs w:val="22"/>
          <w:lang w:val="en"/>
        </w:rPr>
        <w:t xml:space="preserve">Total energy of the </w:t>
      </w:r>
      <w:r w:rsidR="00F10648">
        <w:rPr>
          <w:rFonts w:ascii="Times New Roman" w:hAnsi="Times New Roman" w:cs="Times New Roman"/>
          <w:sz w:val="22"/>
          <w:szCs w:val="22"/>
          <w:lang w:val="en"/>
        </w:rPr>
        <w:t>molecule,</w:t>
      </w:r>
    </w:p>
    <w:p w14:paraId="00DCE567" w14:textId="77777777" w:rsidR="008C5A9A" w:rsidRPr="00090BEC" w:rsidRDefault="002F6311" w:rsidP="008C5A9A">
      <w:pPr>
        <w:pStyle w:val="PrformatHTML"/>
        <w:shd w:val="clear" w:color="auto" w:fill="F8F9FA"/>
        <w:spacing w:line="540" w:lineRule="atLeast"/>
        <w:rPr>
          <w:rFonts w:ascii="Times New Roman" w:hAnsi="Times New Roman" w:cs="Times New Roman"/>
          <w:sz w:val="22"/>
          <w:szCs w:val="22"/>
          <w:lang w:val="en-US"/>
        </w:rPr>
      </w:pPr>
      <m:oMath>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ε</m:t>
            </m:r>
          </m:e>
          <m:sub>
            <m:r>
              <m:rPr>
                <m:sty m:val="bi"/>
              </m:rPr>
              <w:rPr>
                <w:rFonts w:ascii="Cambria Math" w:eastAsia="TimesNewRoman" w:hAnsi="Cambria Math" w:cs="Times New Roman"/>
                <w:sz w:val="22"/>
              </w:rPr>
              <m:t>ZPE</m:t>
            </m:r>
          </m:sub>
        </m:sSub>
        <m: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r w:rsidR="008C5A9A" w:rsidRPr="00A73737">
        <w:rPr>
          <w:rFonts w:ascii="Times New Roman" w:hAnsi="Times New Roman" w:cs="Times New Roman"/>
          <w:sz w:val="22"/>
          <w:szCs w:val="22"/>
          <w:lang w:val="en"/>
        </w:rPr>
        <w:t xml:space="preserve">Zero point energy of the </w:t>
      </w:r>
      <w:proofErr w:type="gramStart"/>
      <w:r w:rsidR="008C5A9A" w:rsidRPr="00A73737">
        <w:rPr>
          <w:rFonts w:ascii="Times New Roman" w:hAnsi="Times New Roman" w:cs="Times New Roman"/>
          <w:sz w:val="22"/>
          <w:szCs w:val="22"/>
          <w:lang w:val="en"/>
        </w:rPr>
        <w:t>molecule</w:t>
      </w:r>
      <w:r w:rsidR="00FA1888" w:rsidRPr="00A73737">
        <w:rPr>
          <w:rFonts w:ascii="Times New Roman" w:hAnsi="Times New Roman" w:cs="Times New Roman"/>
          <w:sz w:val="22"/>
          <w:szCs w:val="22"/>
          <w:lang w:val="en"/>
        </w:rPr>
        <w:t xml:space="preserve"> ;</w:t>
      </w:r>
      <w:proofErr w:type="gramEnd"/>
    </w:p>
    <w:p w14:paraId="355942D0" w14:textId="466518D2" w:rsidR="008C5A9A" w:rsidRPr="00090BEC" w:rsidRDefault="002F6311" w:rsidP="00FA1888">
      <w:pPr>
        <w:pStyle w:val="PrformatHTML"/>
        <w:shd w:val="clear" w:color="auto" w:fill="F8F9FA"/>
        <w:spacing w:line="540" w:lineRule="atLeast"/>
        <w:rPr>
          <w:rFonts w:ascii="inherit" w:hAnsi="inherit"/>
          <w:sz w:val="42"/>
          <w:szCs w:val="42"/>
          <w:lang w:val="en-US"/>
        </w:rPr>
      </w:pPr>
      <m:oMath>
        <m:sSubSup>
          <m:sSubSupPr>
            <m:ctrlPr>
              <w:rPr>
                <w:rFonts w:ascii="Cambria Math" w:eastAsia="TimesNewRoman" w:hAnsi="Cambria Math" w:cs="Times New Roman"/>
                <w:b/>
                <w:i/>
                <w:sz w:val="22"/>
              </w:rPr>
            </m:ctrlPr>
          </m:sSubSup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X</m:t>
            </m:r>
          </m:sub>
          <m:sup>
            <m:r>
              <m:rPr>
                <m:sty m:val="bi"/>
              </m:rPr>
              <w:rPr>
                <w:rFonts w:ascii="Cambria Math" w:eastAsia="TimesNewRoman" w:hAnsi="Cambria Math" w:cs="Times New Roman"/>
                <w:sz w:val="22"/>
              </w:rPr>
              <m:t>0</m:t>
            </m:r>
          </m:sup>
        </m:sSubSup>
        <m:d>
          <m:dPr>
            <m:ctrlPr>
              <w:rPr>
                <w:rFonts w:ascii="Cambria Math" w:eastAsia="TimesNewRoman" w:hAnsi="Cambria Math" w:cs="Times New Roman"/>
                <w:b/>
                <w:i/>
                <w:sz w:val="22"/>
              </w:rPr>
            </m:ctrlPr>
          </m:dPr>
          <m:e>
            <m:r>
              <m:rPr>
                <m:sty m:val="bi"/>
              </m:rPr>
              <w:rPr>
                <w:rFonts w:ascii="Cambria Math" w:eastAsia="TimesNewRoman" w:hAnsi="Cambria Math" w:cs="Times New Roman"/>
                <w:sz w:val="22"/>
              </w:rPr>
              <m:t>298</m:t>
            </m:r>
            <m:r>
              <m:rPr>
                <m:sty m:val="bi"/>
              </m:rPr>
              <w:rPr>
                <w:rFonts w:ascii="Cambria Math" w:eastAsia="TimesNewRoman" w:hAnsi="Cambria Math" w:cs="Times New Roman"/>
                <w:sz w:val="22"/>
              </w:rPr>
              <m:t>K</m:t>
            </m:r>
          </m:e>
        </m:d>
        <m:r>
          <m:rPr>
            <m:sty m:val="bi"/>
          </m:rPr>
          <w:rPr>
            <w:rFonts w:ascii="Cambria Math" w:eastAsia="TimesNewRoman" w:hAnsi="Cambria Math" w:cs="Times New Roman"/>
            <w:sz w:val="22"/>
            <w:lang w:val="en-US"/>
          </w:rPr>
          <m:t>-</m:t>
        </m:r>
        <m:sSubSup>
          <m:sSubSupPr>
            <m:ctrlPr>
              <w:rPr>
                <w:rFonts w:ascii="Cambria Math" w:eastAsia="TimesNewRoman" w:hAnsi="Cambria Math" w:cs="Times New Roman"/>
                <w:b/>
                <w:i/>
                <w:sz w:val="22"/>
              </w:rPr>
            </m:ctrlPr>
          </m:sSubSup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X</m:t>
            </m:r>
          </m:sub>
          <m:sup>
            <m:r>
              <m:rPr>
                <m:sty m:val="bi"/>
              </m:rPr>
              <w:rPr>
                <w:rFonts w:ascii="Cambria Math" w:eastAsia="TimesNewRoman" w:hAnsi="Cambria Math" w:cs="Times New Roman"/>
                <w:sz w:val="22"/>
              </w:rPr>
              <m:t>0</m:t>
            </m:r>
          </m:sup>
        </m:sSubSup>
        <m:d>
          <m:dPr>
            <m:ctrlPr>
              <w:rPr>
                <w:rFonts w:ascii="Cambria Math" w:eastAsia="TimesNewRoman" w:hAnsi="Cambria Math" w:cs="Times New Roman"/>
                <w:b/>
                <w:i/>
                <w:sz w:val="22"/>
              </w:rPr>
            </m:ctrlPr>
          </m:dPr>
          <m:e>
            <m:r>
              <m:rPr>
                <m:sty m:val="bi"/>
              </m:rPr>
              <w:rPr>
                <w:rFonts w:ascii="Cambria Math" w:eastAsia="TimesNewRoman" w:hAnsi="Cambria Math" w:cs="Times New Roman"/>
                <w:sz w:val="22"/>
              </w:rPr>
              <m:t>0</m:t>
            </m:r>
            <m:r>
              <m:rPr>
                <m:sty m:val="bi"/>
              </m:rPr>
              <w:rPr>
                <w:rFonts w:ascii="Cambria Math" w:eastAsia="TimesNewRoman" w:hAnsi="Cambria Math" w:cs="Times New Roman"/>
                <w:sz w:val="22"/>
              </w:rPr>
              <m:t>K</m:t>
            </m:r>
          </m:e>
        </m:d>
        <m:r>
          <m:rPr>
            <m:sty m:val="bi"/>
          </m:rP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r w:rsidR="00FA1888" w:rsidRPr="00A73737">
        <w:rPr>
          <w:rFonts w:ascii="Times New Roman" w:hAnsi="Times New Roman" w:cs="Times New Roman"/>
          <w:sz w:val="22"/>
          <w:szCs w:val="22"/>
          <w:lang w:val="en"/>
        </w:rPr>
        <w:t xml:space="preserve">Enthalpy corrections for </w:t>
      </w:r>
      <w:r w:rsidR="00F10648">
        <w:rPr>
          <w:rFonts w:ascii="Times New Roman" w:hAnsi="Times New Roman" w:cs="Times New Roman"/>
          <w:sz w:val="22"/>
          <w:szCs w:val="22"/>
          <w:lang w:val="en"/>
        </w:rPr>
        <w:t>atomic elements. These value</w:t>
      </w:r>
      <w:r w:rsidR="00F10648" w:rsidRPr="00F10648">
        <w:rPr>
          <w:rFonts w:ascii="Times New Roman" w:hAnsi="Times New Roman" w:cs="Times New Roman"/>
          <w:sz w:val="22"/>
          <w:szCs w:val="22"/>
          <w:highlight w:val="yellow"/>
          <w:lang w:val="en"/>
        </w:rPr>
        <w:t xml:space="preserve">s </w:t>
      </w:r>
      <w:r w:rsidR="00FA1888" w:rsidRPr="00F10648">
        <w:rPr>
          <w:rFonts w:ascii="Times New Roman" w:hAnsi="Times New Roman" w:cs="Times New Roman"/>
          <w:sz w:val="22"/>
          <w:szCs w:val="22"/>
          <w:highlight w:val="yellow"/>
          <w:lang w:val="en"/>
        </w:rPr>
        <w:t>are</w:t>
      </w:r>
      <w:r w:rsidR="00FA1888" w:rsidRPr="00A73737">
        <w:rPr>
          <w:rFonts w:ascii="Times New Roman" w:hAnsi="Times New Roman" w:cs="Times New Roman"/>
          <w:sz w:val="22"/>
          <w:szCs w:val="22"/>
          <w:lang w:val="en"/>
        </w:rPr>
        <w:t xml:space="preserve"> included in the </w:t>
      </w:r>
      <w:proofErr w:type="spellStart"/>
      <w:r w:rsidR="00FA1888" w:rsidRPr="00A73737">
        <w:rPr>
          <w:rFonts w:ascii="Times New Roman" w:hAnsi="Times New Roman" w:cs="Times New Roman"/>
          <w:sz w:val="22"/>
          <w:szCs w:val="22"/>
          <w:lang w:val="en"/>
        </w:rPr>
        <w:t>Janaf</w:t>
      </w:r>
      <w:proofErr w:type="spellEnd"/>
      <w:r w:rsidR="00FA1888" w:rsidRPr="00A73737">
        <w:rPr>
          <w:rFonts w:ascii="Times New Roman" w:hAnsi="Times New Roman" w:cs="Times New Roman"/>
          <w:sz w:val="22"/>
          <w:szCs w:val="22"/>
          <w:lang w:val="en"/>
        </w:rPr>
        <w:t xml:space="preserve"> </w:t>
      </w:r>
      <w:r w:rsidR="00F10648" w:rsidRPr="00A73737">
        <w:rPr>
          <w:rFonts w:ascii="Times New Roman" w:hAnsi="Times New Roman" w:cs="Times New Roman"/>
          <w:sz w:val="22"/>
          <w:szCs w:val="22"/>
          <w:lang w:val="en"/>
        </w:rPr>
        <w:t>table</w:t>
      </w:r>
      <w:r w:rsidR="00F10648" w:rsidRPr="00090BEC">
        <w:rPr>
          <w:rFonts w:ascii="Times New Roman" w:hAnsi="Times New Roman" w:cs="Times New Roman"/>
          <w:lang w:val="en-US"/>
        </w:rPr>
        <w:t xml:space="preserve"> [</w:t>
      </w:r>
      <w:r w:rsidR="00FB4D52" w:rsidRPr="00090BEC">
        <w:rPr>
          <w:rFonts w:ascii="Times New Roman" w:hAnsi="Times New Roman" w:cs="Times New Roman"/>
          <w:lang w:val="en-US"/>
        </w:rPr>
        <w:t>1</w:t>
      </w:r>
      <w:r w:rsidR="006131FB" w:rsidRPr="00090BEC">
        <w:rPr>
          <w:rFonts w:ascii="Times New Roman" w:hAnsi="Times New Roman" w:cs="Times New Roman"/>
          <w:lang w:val="en-US"/>
        </w:rPr>
        <w:t>5</w:t>
      </w:r>
      <w:r w:rsidR="00820A53" w:rsidRPr="00090BEC">
        <w:rPr>
          <w:rFonts w:ascii="Times New Roman" w:hAnsi="Times New Roman" w:cs="Times New Roman"/>
          <w:lang w:val="en-US"/>
        </w:rPr>
        <w:t>]</w:t>
      </w:r>
      <w:r w:rsidR="008C5A9A" w:rsidRPr="00A73737">
        <w:rPr>
          <w:rFonts w:ascii="inherit" w:hAnsi="inherit"/>
          <w:sz w:val="42"/>
          <w:szCs w:val="42"/>
          <w:lang w:val="en"/>
        </w:rPr>
        <w:t xml:space="preserve"> </w:t>
      </w:r>
    </w:p>
    <w:p w14:paraId="3C64E75A" w14:textId="77777777" w:rsidR="00854576" w:rsidRPr="00090BEC" w:rsidRDefault="00854576" w:rsidP="00854576">
      <w:pPr>
        <w:spacing w:after="160" w:line="240" w:lineRule="auto"/>
        <w:rPr>
          <w:rFonts w:eastAsia="TimesNewRoman" w:cs="Times New Roman"/>
          <w:sz w:val="22"/>
          <w:lang w:val="en-US"/>
        </w:rPr>
      </w:pPr>
    </w:p>
    <w:p w14:paraId="060C391C" w14:textId="18534564" w:rsidR="00854576" w:rsidRPr="00090BEC" w:rsidRDefault="002F6311" w:rsidP="00854576">
      <w:pPr>
        <w:spacing w:after="160" w:line="240" w:lineRule="auto"/>
        <w:rPr>
          <w:rFonts w:eastAsia="TimesNewRoman" w:cs="Times New Roman"/>
          <w:sz w:val="22"/>
          <w:lang w:val="en-US"/>
        </w:rPr>
      </w:pPr>
      <m:oMath>
        <m:sSubSup>
          <m:sSubSupPr>
            <m:ctrlPr>
              <w:rPr>
                <w:rFonts w:ascii="Cambria Math" w:eastAsia="TimesNewRoman" w:hAnsi="Cambria Math" w:cs="Times New Roman"/>
                <w:b/>
                <w:i/>
                <w:sz w:val="22"/>
              </w:rPr>
            </m:ctrlPr>
          </m:sSubSup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M</m:t>
            </m:r>
          </m:sub>
          <m:sup>
            <m:r>
              <m:rPr>
                <m:sty m:val="bi"/>
              </m:rPr>
              <w:rPr>
                <w:rFonts w:ascii="Cambria Math" w:eastAsia="TimesNewRoman" w:hAnsi="Cambria Math" w:cs="Times New Roman"/>
                <w:sz w:val="22"/>
              </w:rPr>
              <m:t>0</m:t>
            </m:r>
          </m:sup>
        </m:sSubSup>
        <m:d>
          <m:dPr>
            <m:ctrlPr>
              <w:rPr>
                <w:rFonts w:ascii="Cambria Math" w:eastAsia="TimesNewRoman" w:hAnsi="Cambria Math" w:cs="Times New Roman"/>
                <w:b/>
                <w:i/>
                <w:sz w:val="22"/>
              </w:rPr>
            </m:ctrlPr>
          </m:dPr>
          <m:e>
            <m:r>
              <m:rPr>
                <m:sty m:val="bi"/>
              </m:rPr>
              <w:rPr>
                <w:rFonts w:ascii="Cambria Math" w:eastAsia="TimesNewRoman" w:hAnsi="Cambria Math" w:cs="Times New Roman"/>
                <w:sz w:val="22"/>
              </w:rPr>
              <m:t>298</m:t>
            </m:r>
            <m:r>
              <m:rPr>
                <m:sty m:val="bi"/>
              </m:rPr>
              <w:rPr>
                <w:rFonts w:ascii="Cambria Math" w:eastAsia="TimesNewRoman" w:hAnsi="Cambria Math" w:cs="Times New Roman"/>
                <w:sz w:val="22"/>
              </w:rPr>
              <m:t>K</m:t>
            </m:r>
          </m:e>
        </m:d>
        <m:r>
          <m:rPr>
            <m:sty m:val="bi"/>
          </m:rPr>
          <w:rPr>
            <w:rFonts w:ascii="Cambria Math" w:eastAsia="TimesNewRoman" w:hAnsi="Cambria Math" w:cs="Times New Roman"/>
            <w:sz w:val="22"/>
            <w:lang w:val="en-US"/>
          </w:rPr>
          <m:t>-</m:t>
        </m:r>
        <m:sSubSup>
          <m:sSubSupPr>
            <m:ctrlPr>
              <w:rPr>
                <w:rFonts w:ascii="Cambria Math" w:eastAsia="TimesNewRoman" w:hAnsi="Cambria Math" w:cs="Times New Roman"/>
                <w:b/>
                <w:i/>
                <w:sz w:val="22"/>
              </w:rPr>
            </m:ctrlPr>
          </m:sSubSup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M</m:t>
            </m:r>
          </m:sub>
          <m:sup>
            <m:r>
              <m:rPr>
                <m:sty m:val="bi"/>
              </m:rPr>
              <w:rPr>
                <w:rFonts w:ascii="Cambria Math" w:eastAsia="TimesNewRoman" w:hAnsi="Cambria Math" w:cs="Times New Roman"/>
                <w:sz w:val="22"/>
              </w:rPr>
              <m:t>0</m:t>
            </m:r>
          </m:sup>
        </m:sSubSup>
        <m:d>
          <m:dPr>
            <m:ctrlPr>
              <w:rPr>
                <w:rFonts w:ascii="Cambria Math" w:eastAsia="TimesNewRoman" w:hAnsi="Cambria Math" w:cs="Times New Roman"/>
                <w:b/>
                <w:i/>
                <w:sz w:val="22"/>
              </w:rPr>
            </m:ctrlPr>
          </m:dPr>
          <m:e>
            <m:r>
              <m:rPr>
                <m:sty m:val="bi"/>
              </m:rPr>
              <w:rPr>
                <w:rFonts w:ascii="Cambria Math" w:eastAsia="TimesNewRoman" w:hAnsi="Cambria Math" w:cs="Times New Roman"/>
                <w:sz w:val="22"/>
              </w:rPr>
              <m:t>0</m:t>
            </m:r>
            <m:r>
              <m:rPr>
                <m:sty m:val="bi"/>
              </m:rPr>
              <w:rPr>
                <w:rFonts w:ascii="Cambria Math" w:eastAsia="TimesNewRoman" w:hAnsi="Cambria Math" w:cs="Times New Roman"/>
                <w:sz w:val="22"/>
              </w:rPr>
              <m:t>K</m:t>
            </m:r>
          </m:e>
        </m:d>
        <m:r>
          <w:rPr>
            <w:rFonts w:ascii="Cambria Math" w:eastAsia="TimesNewRoman" w:hAnsi="Cambria Math" w:cs="Times New Roman"/>
            <w:sz w:val="22"/>
            <w:lang w:val="en-US"/>
          </w:rPr>
          <m:t>=</m:t>
        </m:r>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corr</m:t>
            </m:r>
          </m:sub>
        </m:sSub>
        <m:r>
          <m:rPr>
            <m:sty m:val="bi"/>
          </m:rPr>
          <w:rPr>
            <w:rFonts w:ascii="Cambria Math" w:eastAsia="TimesNewRoman" w:hAnsi="Cambria Math" w:cs="Times New Roman"/>
            <w:sz w:val="22"/>
            <w:lang w:val="en-US"/>
          </w:rPr>
          <m:t>-</m:t>
        </m:r>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ε</m:t>
            </m:r>
          </m:e>
          <m:sub>
            <m:r>
              <m:rPr>
                <m:sty m:val="bi"/>
              </m:rPr>
              <w:rPr>
                <w:rFonts w:ascii="Cambria Math" w:eastAsia="TimesNewRoman" w:hAnsi="Cambria Math" w:cs="Times New Roman"/>
                <w:sz w:val="22"/>
              </w:rPr>
              <m:t>ZPE</m:t>
            </m:r>
          </m:sub>
        </m:sSub>
        <m:r>
          <m:rPr>
            <m:sty m:val="bi"/>
          </m:rPr>
          <w:rPr>
            <w:rFonts w:ascii="Cambria Math" w:eastAsia="TimesNewRoman" w:hAnsi="Cambria Math" w:cs="Times New Roman"/>
            <w:sz w:val="22"/>
            <w:lang w:val="en-US"/>
          </w:rPr>
          <m:t>(</m:t>
        </m:r>
        <m:r>
          <m:rPr>
            <m:sty m:val="bi"/>
          </m:rPr>
          <w:rPr>
            <w:rFonts w:ascii="Cambria Math" w:eastAsia="TimesNewRoman" w:hAnsi="Cambria Math" w:cs="Times New Roman"/>
            <w:sz w:val="22"/>
          </w:rPr>
          <m:t>M</m:t>
        </m:r>
        <m:r>
          <m:rPr>
            <m:sty m:val="bi"/>
          </m:rPr>
          <w:rPr>
            <w:rFonts w:ascii="Cambria Math" w:eastAsia="TimesNewRoman" w:hAnsi="Cambria Math" w:cs="Times New Roman"/>
            <w:sz w:val="22"/>
            <w:lang w:val="en-US"/>
          </w:rPr>
          <m:t>)</m:t>
        </m:r>
      </m:oMath>
      <w:r w:rsidR="00854576" w:rsidRPr="00090BEC">
        <w:rPr>
          <w:rFonts w:eastAsia="TimesNewRoman" w:cs="Times New Roman"/>
          <w:sz w:val="22"/>
          <w:lang w:val="en-US"/>
        </w:rPr>
        <w:t xml:space="preserve"> : </w:t>
      </w:r>
      <w:r w:rsidR="002E5467" w:rsidRPr="00A73737">
        <w:rPr>
          <w:rFonts w:cs="Times New Roman"/>
          <w:sz w:val="22"/>
          <w:lang w:val="en"/>
        </w:rPr>
        <w:t xml:space="preserve">Molecule enthalpy </w:t>
      </w:r>
      <w:r w:rsidR="00F10648" w:rsidRPr="00A73737">
        <w:rPr>
          <w:rFonts w:cs="Times New Roman"/>
          <w:sz w:val="22"/>
          <w:lang w:val="en"/>
        </w:rPr>
        <w:t>correction;</w:t>
      </w:r>
    </w:p>
    <w:p w14:paraId="1DF79508" w14:textId="38317D9F" w:rsidR="001279AC" w:rsidRPr="00A73737" w:rsidRDefault="002F6311" w:rsidP="001279AC">
      <w:pPr>
        <w:pStyle w:val="PrformatHTML"/>
        <w:shd w:val="clear" w:color="auto" w:fill="F8F9FA"/>
        <w:spacing w:line="540" w:lineRule="atLeast"/>
        <w:rPr>
          <w:rFonts w:ascii="Times New Roman" w:hAnsi="Times New Roman" w:cs="Times New Roman"/>
          <w:sz w:val="22"/>
          <w:szCs w:val="22"/>
          <w:lang w:val="en"/>
        </w:rPr>
      </w:pPr>
      <m:oMath>
        <m:sSub>
          <m:sSubPr>
            <m:ctrlPr>
              <w:rPr>
                <w:rFonts w:ascii="Cambria Math" w:eastAsia="TimesNewRoman" w:hAnsi="Cambria Math" w:cs="Times New Roman"/>
                <w:i/>
                <w:sz w:val="22"/>
              </w:rPr>
            </m:ctrlPr>
          </m:sSubPr>
          <m:e>
            <m:r>
              <w:rPr>
                <w:rFonts w:ascii="Cambria Math" w:eastAsia="TimesNewRoman" w:hAnsi="Cambria Math" w:cs="Times New Roman"/>
                <w:sz w:val="22"/>
              </w:rPr>
              <m:t>H</m:t>
            </m:r>
          </m:e>
          <m:sub>
            <m:r>
              <w:rPr>
                <w:rFonts w:ascii="Cambria Math" w:eastAsia="TimesNewRoman" w:hAnsi="Cambria Math" w:cs="Times New Roman"/>
                <w:sz w:val="22"/>
              </w:rPr>
              <m:t>corr</m:t>
            </m:r>
          </m:sub>
        </m:sSub>
        <m: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r w:rsidR="002E5467" w:rsidRPr="00A73737">
        <w:rPr>
          <w:rFonts w:ascii="Times New Roman" w:hAnsi="Times New Roman" w:cs="Times New Roman"/>
          <w:sz w:val="22"/>
          <w:szCs w:val="22"/>
          <w:lang w:val="en"/>
        </w:rPr>
        <w:t xml:space="preserve">Thermal correction </w:t>
      </w:r>
      <w:r w:rsidR="00F10648" w:rsidRPr="00A73737">
        <w:rPr>
          <w:rFonts w:ascii="Times New Roman" w:hAnsi="Times New Roman" w:cs="Times New Roman"/>
          <w:sz w:val="22"/>
          <w:szCs w:val="22"/>
          <w:lang w:val="en"/>
        </w:rPr>
        <w:t>enthalpy</w:t>
      </w:r>
      <w:r w:rsidR="00F10648" w:rsidRPr="00090BEC">
        <w:rPr>
          <w:rFonts w:eastAsia="TimesNewRoman" w:cs="Times New Roman"/>
          <w:sz w:val="22"/>
          <w:lang w:val="en-US"/>
        </w:rPr>
        <w:t>.</w:t>
      </w:r>
    </w:p>
    <w:p w14:paraId="3E1D0DAD" w14:textId="77777777" w:rsidR="00854576" w:rsidRPr="00090BEC" w:rsidRDefault="00854576" w:rsidP="00854576">
      <w:pPr>
        <w:spacing w:after="160" w:line="240" w:lineRule="auto"/>
        <w:rPr>
          <w:rFonts w:eastAsia="TimesNewRoman" w:cs="Times New Roman"/>
          <w:sz w:val="22"/>
          <w:lang w:val="en-US"/>
        </w:rPr>
      </w:pPr>
    </w:p>
    <w:p w14:paraId="7BA28168" w14:textId="77777777" w:rsidR="00854576" w:rsidRPr="00A73737" w:rsidRDefault="002F6311" w:rsidP="00854576">
      <w:pPr>
        <w:spacing w:after="160" w:line="240" w:lineRule="auto"/>
        <w:rPr>
          <w:rFonts w:eastAsia="TimesNewRoman" w:cs="Times New Roman"/>
          <w:sz w:val="22"/>
        </w:rPr>
      </w:pPr>
      <m:oMathPara>
        <m:oMathParaPr>
          <m:jc m:val="right"/>
        </m:oMathParaPr>
        <m:oMath>
          <m:sSubSup>
            <m:sSubSupPr>
              <m:ctrlPr>
                <w:rPr>
                  <w:rFonts w:ascii="Cambria Math" w:eastAsia="TimesNewRoman" w:hAnsi="Cambria Math" w:cs="Times New Roman"/>
                  <w:i/>
                  <w:sz w:val="22"/>
                </w:rPr>
              </m:ctrlPr>
            </m:sSubSupPr>
            <m:e>
              <m:r>
                <w:rPr>
                  <w:rFonts w:ascii="Cambria Math" w:eastAsia="TimesNewRoman" w:hAnsi="Cambria Math" w:cs="Times New Roman"/>
                  <w:sz w:val="22"/>
                </w:rPr>
                <m:t>∆S</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 298K</m:t>
              </m:r>
            </m:e>
          </m:d>
          <m:r>
            <w:rPr>
              <w:rFonts w:ascii="Cambria Math" w:eastAsia="TimesNewRoman" w:hAnsi="Cambria Math" w:cs="Times New Roman"/>
              <w:sz w:val="22"/>
            </w:rPr>
            <m:t>=</m:t>
          </m:r>
          <m:sSub>
            <m:sSubPr>
              <m:ctrlPr>
                <w:rPr>
                  <w:rFonts w:ascii="Cambria Math" w:eastAsia="TimesNewRoman" w:hAnsi="Cambria Math" w:cs="Times New Roman"/>
                  <w:i/>
                  <w:sz w:val="22"/>
                </w:rPr>
              </m:ctrlPr>
            </m:sSubPr>
            <m:e>
              <m:r>
                <w:rPr>
                  <w:rFonts w:ascii="Cambria Math" w:eastAsia="TimesNewRoman" w:hAnsi="Cambria Math" w:cs="Times New Roman"/>
                  <w:sz w:val="22"/>
                </w:rPr>
                <m:t>S</m:t>
              </m:r>
            </m:e>
            <m:sub>
              <m:r>
                <w:rPr>
                  <w:rFonts w:ascii="Cambria Math" w:eastAsia="TimesNewRoman" w:hAnsi="Cambria Math" w:cs="Times New Roman"/>
                  <w:sz w:val="22"/>
                </w:rPr>
                <m:t>M</m:t>
              </m:r>
            </m:sub>
          </m:sSub>
          <m:r>
            <w:rPr>
              <w:rFonts w:ascii="Cambria Math" w:eastAsia="TimesNewRoman" w:hAnsi="Cambria Math" w:cs="Times New Roman"/>
              <w:sz w:val="22"/>
            </w:rPr>
            <m:t>-</m:t>
          </m:r>
          <m:nary>
            <m:naryPr>
              <m:chr m:val="∑"/>
              <m:limLoc m:val="undOvr"/>
              <m:supHide m:val="1"/>
              <m:ctrlPr>
                <w:rPr>
                  <w:rFonts w:ascii="Cambria Math" w:eastAsia="TimesNewRoman" w:hAnsi="Cambria Math" w:cs="Times New Roman"/>
                  <w:i/>
                  <w:sz w:val="22"/>
                </w:rPr>
              </m:ctrlPr>
            </m:naryPr>
            <m:sub>
              <m:r>
                <w:rPr>
                  <w:rFonts w:ascii="Cambria Math" w:eastAsia="TimesNewRoman" w:hAnsi="Cambria Math" w:cs="Times New Roman"/>
                  <w:sz w:val="22"/>
                </w:rPr>
                <m:t>atomes</m:t>
              </m:r>
            </m:sub>
            <m:sup/>
            <m:e>
              <m:r>
                <w:rPr>
                  <w:rFonts w:ascii="Cambria Math" w:eastAsia="TimesNewRoman" w:hAnsi="Cambria Math" w:cs="Times New Roman"/>
                  <w:sz w:val="22"/>
                </w:rPr>
                <m:t>x∆S</m:t>
              </m:r>
              <m:d>
                <m:dPr>
                  <m:ctrlPr>
                    <w:rPr>
                      <w:rFonts w:ascii="Cambria Math" w:eastAsia="TimesNewRoman" w:hAnsi="Cambria Math" w:cs="Times New Roman"/>
                      <w:i/>
                      <w:sz w:val="22"/>
                    </w:rPr>
                  </m:ctrlPr>
                </m:dPr>
                <m:e>
                  <m:r>
                    <w:rPr>
                      <w:rFonts w:ascii="Cambria Math" w:eastAsia="TimesNewRoman" w:hAnsi="Cambria Math" w:cs="Times New Roman"/>
                      <w:sz w:val="22"/>
                    </w:rPr>
                    <m:t>298K</m:t>
                  </m:r>
                </m:e>
              </m:d>
            </m:e>
          </m:nary>
          <m:r>
            <w:rPr>
              <w:rFonts w:ascii="Cambria Math" w:eastAsia="TimesNewRoman" w:hAnsi="Cambria Math" w:cs="Times New Roman"/>
              <w:sz w:val="22"/>
            </w:rPr>
            <m:t xml:space="preserve">                                                       (</m:t>
          </m:r>
          <m:r>
            <m:rPr>
              <m:sty m:val="p"/>
            </m:rPr>
            <w:rPr>
              <w:rFonts w:ascii="Cambria Math" w:hAnsi="Cambria Math" w:cs="Times New Roman"/>
              <w:sz w:val="22"/>
            </w:rPr>
            <m:t>5</m:t>
          </m:r>
          <m:r>
            <w:rPr>
              <w:rFonts w:ascii="Cambria Math" w:eastAsia="TimesNewRoman" w:hAnsi="Cambria Math" w:cs="Times New Roman"/>
              <w:sz w:val="22"/>
            </w:rPr>
            <m:t>)</m:t>
          </m:r>
        </m:oMath>
      </m:oMathPara>
    </w:p>
    <w:p w14:paraId="244B71A3" w14:textId="77777777" w:rsidR="001279AC" w:rsidRPr="00090BEC" w:rsidRDefault="00854576" w:rsidP="001279AC">
      <w:pPr>
        <w:pStyle w:val="PrformatHTML"/>
        <w:shd w:val="clear" w:color="auto" w:fill="F8F9FA"/>
        <w:spacing w:line="540" w:lineRule="atLeast"/>
        <w:rPr>
          <w:rFonts w:ascii="Times New Roman" w:hAnsi="Times New Roman" w:cs="Times New Roman"/>
          <w:sz w:val="22"/>
          <w:szCs w:val="22"/>
          <w:lang w:val="en-US"/>
        </w:rPr>
      </w:pPr>
      <m:oMath>
        <m:r>
          <w:rPr>
            <w:rFonts w:ascii="Cambria Math" w:eastAsia="TimesNewRoman" w:hAnsi="Cambria Math" w:cs="Times New Roman"/>
            <w:sz w:val="22"/>
          </w:rPr>
          <m:t>x</m:t>
        </m:r>
        <m:r>
          <w:rPr>
            <w:rFonts w:ascii="Cambria Math" w:eastAsia="TimesNewRoman" w:hAnsi="Cambria Math" w:cs="Times New Roman"/>
            <w:sz w:val="22"/>
            <w:lang w:val="en-US"/>
          </w:rPr>
          <m:t> </m:t>
        </m:r>
      </m:oMath>
      <w:r w:rsidR="002E5467" w:rsidRPr="00090BEC">
        <w:rPr>
          <w:rFonts w:eastAsia="TimesNewRoman" w:cs="Times New Roman"/>
          <w:sz w:val="22"/>
          <w:lang w:val="en-US"/>
        </w:rPr>
        <w:t xml:space="preserve">: </w:t>
      </w:r>
      <w:r w:rsidR="001279AC" w:rsidRPr="00A73737">
        <w:rPr>
          <w:rFonts w:ascii="Times New Roman" w:hAnsi="Times New Roman" w:cs="Times New Roman"/>
          <w:sz w:val="22"/>
          <w:szCs w:val="22"/>
          <w:lang w:val="en"/>
        </w:rPr>
        <w:t>Number of atoms of X in the molecule</w:t>
      </w:r>
    </w:p>
    <w:p w14:paraId="7D53419E" w14:textId="77777777" w:rsidR="00854576" w:rsidRPr="00090BEC" w:rsidRDefault="00854576" w:rsidP="00854576">
      <w:pPr>
        <w:spacing w:after="160" w:line="240" w:lineRule="auto"/>
        <w:rPr>
          <w:rFonts w:eastAsia="TimesNewRoman" w:cs="Times New Roman"/>
          <w:sz w:val="22"/>
          <w:lang w:val="en-US"/>
        </w:rPr>
      </w:pPr>
    </w:p>
    <w:p w14:paraId="7E094E92" w14:textId="77777777" w:rsidR="00854576" w:rsidRPr="00A73737" w:rsidRDefault="002F6311" w:rsidP="00854576">
      <w:pPr>
        <w:spacing w:after="160" w:line="240" w:lineRule="auto"/>
        <w:rPr>
          <w:rFonts w:eastAsia="TimesNewRoman" w:cs="Times New Roman"/>
          <w:sz w:val="22"/>
        </w:rPr>
      </w:pPr>
      <m:oMathPara>
        <m:oMathParaPr>
          <m:jc m:val="right"/>
        </m:oMathParaPr>
        <m:oMath>
          <m:sSubSup>
            <m:sSubSupPr>
              <m:ctrlPr>
                <w:rPr>
                  <w:rFonts w:ascii="Cambria Math" w:eastAsia="TimesNewRoman" w:hAnsi="Cambria Math" w:cs="Times New Roman"/>
                  <w:i/>
                  <w:sz w:val="22"/>
                </w:rPr>
              </m:ctrlPr>
            </m:sSubSupPr>
            <m:e>
              <m:r>
                <w:rPr>
                  <w:rFonts w:ascii="Cambria Math" w:eastAsia="TimesNewRoman" w:hAnsi="Cambria Math" w:cs="Times New Roman"/>
                  <w:sz w:val="22"/>
                </w:rPr>
                <m:t>∆G</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 298K</m:t>
              </m:r>
            </m:e>
          </m:d>
          <m:r>
            <w:rPr>
              <w:rFonts w:ascii="Cambria Math" w:eastAsia="TimesNewRoman" w:hAnsi="Cambria Math" w:cs="Times New Roman"/>
              <w:sz w:val="22"/>
            </w:rPr>
            <m:t xml:space="preserve">= </m:t>
          </m:r>
          <m:sSubSup>
            <m:sSubSupPr>
              <m:ctrlPr>
                <w:rPr>
                  <w:rFonts w:ascii="Cambria Math" w:eastAsia="TimesNewRoman" w:hAnsi="Cambria Math" w:cs="Times New Roman"/>
                  <w:i/>
                  <w:sz w:val="22"/>
                </w:rPr>
              </m:ctrlPr>
            </m:sSubSupPr>
            <m:e>
              <m:r>
                <w:rPr>
                  <w:rFonts w:ascii="Cambria Math" w:eastAsia="TimesNewRoman" w:hAnsi="Cambria Math" w:cs="Times New Roman"/>
                  <w:sz w:val="22"/>
                </w:rPr>
                <m:t>∆H</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 298K</m:t>
              </m:r>
            </m:e>
          </m:d>
          <m:r>
            <w:rPr>
              <w:rFonts w:ascii="Cambria Math" w:eastAsia="TimesNewRoman" w:hAnsi="Cambria Math" w:cs="Times New Roman"/>
              <w:sz w:val="22"/>
            </w:rPr>
            <m:t>-T</m:t>
          </m:r>
          <m:sSubSup>
            <m:sSubSupPr>
              <m:ctrlPr>
                <w:rPr>
                  <w:rFonts w:ascii="Cambria Math" w:eastAsia="TimesNewRoman" w:hAnsi="Cambria Math" w:cs="Times New Roman"/>
                  <w:i/>
                  <w:sz w:val="22"/>
                </w:rPr>
              </m:ctrlPr>
            </m:sSubSupPr>
            <m:e>
              <m:r>
                <w:rPr>
                  <w:rFonts w:ascii="Cambria Math" w:eastAsia="TimesNewRoman" w:hAnsi="Cambria Math" w:cs="Times New Roman"/>
                  <w:sz w:val="22"/>
                </w:rPr>
                <m:t>∆S</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 298K</m:t>
              </m:r>
            </m:e>
          </m:d>
          <m:r>
            <w:rPr>
              <w:rFonts w:ascii="Cambria Math" w:eastAsia="TimesNewRoman" w:hAnsi="Cambria Math" w:cs="Times New Roman"/>
              <w:sz w:val="22"/>
            </w:rPr>
            <m:t xml:space="preserve">                                      </m:t>
          </m:r>
          <m:d>
            <m:dPr>
              <m:ctrlPr>
                <w:rPr>
                  <w:rFonts w:ascii="Cambria Math" w:eastAsia="TimesNewRoman" w:hAnsi="Cambria Math" w:cs="Times New Roman"/>
                  <w:i/>
                  <w:sz w:val="22"/>
                </w:rPr>
              </m:ctrlPr>
            </m:dPr>
            <m:e>
              <m:r>
                <m:rPr>
                  <m:sty m:val="p"/>
                </m:rPr>
                <w:rPr>
                  <w:rFonts w:ascii="Cambria Math" w:hAnsi="Cambria Math" w:cs="Times New Roman"/>
                  <w:sz w:val="22"/>
                </w:rPr>
                <m:t>6</m:t>
              </m:r>
            </m:e>
          </m:d>
        </m:oMath>
      </m:oMathPara>
    </w:p>
    <w:p w14:paraId="461820C3" w14:textId="77777777" w:rsidR="00FE1654" w:rsidRPr="00A73737" w:rsidRDefault="00FE1654" w:rsidP="00FE1654">
      <w:pPr>
        <w:spacing w:after="160" w:line="240" w:lineRule="auto"/>
        <w:rPr>
          <w:rFonts w:cs="Times New Roman"/>
          <w:b/>
          <w:sz w:val="22"/>
        </w:rPr>
      </w:pPr>
    </w:p>
    <w:p w14:paraId="26ADBE12" w14:textId="77777777" w:rsidR="002D5BEB" w:rsidRPr="00090BEC" w:rsidRDefault="00B84B12" w:rsidP="00B84B12">
      <w:pPr>
        <w:spacing w:after="160" w:line="240" w:lineRule="auto"/>
        <w:rPr>
          <w:rFonts w:cs="Times New Roman"/>
          <w:b/>
          <w:sz w:val="22"/>
          <w:lang w:val="en-US"/>
        </w:rPr>
      </w:pPr>
      <w:r w:rsidRPr="00090BEC">
        <w:rPr>
          <w:rFonts w:cs="Times New Roman"/>
          <w:b/>
          <w:sz w:val="22"/>
          <w:lang w:val="en-US"/>
        </w:rPr>
        <w:t xml:space="preserve">2.3 </w:t>
      </w:r>
      <w:proofErr w:type="spellStart"/>
      <w:r w:rsidRPr="00090BEC">
        <w:rPr>
          <w:rFonts w:cs="Times New Roman"/>
          <w:b/>
          <w:sz w:val="22"/>
          <w:lang w:val="en-US"/>
        </w:rPr>
        <w:t>Druglikness</w:t>
      </w:r>
      <w:proofErr w:type="spellEnd"/>
    </w:p>
    <w:p w14:paraId="72617B39" w14:textId="4A5924F3" w:rsidR="00FA1888" w:rsidRPr="00090BEC" w:rsidRDefault="00D80398" w:rsidP="00FA1888">
      <w:pPr>
        <w:spacing w:after="0" w:line="240" w:lineRule="auto"/>
        <w:rPr>
          <w:rFonts w:cs="Times New Roman"/>
          <w:b/>
          <w:sz w:val="22"/>
          <w:lang w:val="en-US"/>
        </w:rPr>
      </w:pPr>
      <w:r w:rsidRPr="00090BEC">
        <w:rPr>
          <w:rFonts w:cs="Times New Roman"/>
          <w:b/>
          <w:sz w:val="22"/>
          <w:lang w:val="en-US"/>
        </w:rPr>
        <w:t xml:space="preserve">    </w:t>
      </w:r>
      <w:r w:rsidR="002F6311" w:rsidRPr="00090BEC">
        <w:rPr>
          <w:rFonts w:cs="Times New Roman"/>
          <w:b/>
          <w:sz w:val="22"/>
          <w:lang w:val="en-US"/>
        </w:rPr>
        <w:t>2.3.1 Lipinski’s</w:t>
      </w:r>
      <w:r w:rsidR="00FA1888" w:rsidRPr="00090BEC">
        <w:rPr>
          <w:rFonts w:cs="Times New Roman"/>
          <w:b/>
          <w:sz w:val="22"/>
          <w:lang w:val="en-US"/>
        </w:rPr>
        <w:t xml:space="preserve"> rule</w:t>
      </w:r>
      <w:r w:rsidR="007B5F93" w:rsidRPr="00090BEC">
        <w:rPr>
          <w:rFonts w:cs="Times New Roman"/>
          <w:b/>
          <w:sz w:val="22"/>
          <w:lang w:val="en-US"/>
        </w:rPr>
        <w:t xml:space="preserve"> </w:t>
      </w:r>
      <w:r w:rsidR="002F6311" w:rsidRPr="00090BEC">
        <w:rPr>
          <w:rFonts w:cs="Times New Roman"/>
          <w:b/>
          <w:sz w:val="22"/>
          <w:lang w:val="en-US"/>
        </w:rPr>
        <w:t>(rule</w:t>
      </w:r>
      <w:r w:rsidR="00FA1888" w:rsidRPr="00090BEC">
        <w:rPr>
          <w:rFonts w:cs="Times New Roman"/>
          <w:b/>
          <w:sz w:val="22"/>
          <w:lang w:val="en-US"/>
        </w:rPr>
        <w:t xml:space="preserve"> of </w:t>
      </w:r>
      <w:r w:rsidR="002F6311" w:rsidRPr="00090BEC">
        <w:rPr>
          <w:rFonts w:cs="Times New Roman"/>
          <w:b/>
          <w:sz w:val="22"/>
          <w:lang w:val="en-US"/>
        </w:rPr>
        <w:t>five)</w:t>
      </w:r>
    </w:p>
    <w:p w14:paraId="20C12CE0" w14:textId="77777777" w:rsidR="00FA1888" w:rsidRPr="00090BEC" w:rsidRDefault="00FA1888" w:rsidP="00854576">
      <w:pPr>
        <w:spacing w:after="0" w:line="240" w:lineRule="auto"/>
        <w:rPr>
          <w:rFonts w:cs="Times New Roman"/>
          <w:b/>
          <w:sz w:val="22"/>
          <w:lang w:val="en-US"/>
        </w:rPr>
      </w:pPr>
    </w:p>
    <w:p w14:paraId="2DE347E5" w14:textId="77777777" w:rsidR="001A40F8" w:rsidRPr="00A73737" w:rsidRDefault="001A40F8"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 w:val="22"/>
          <w:lang w:val="en" w:eastAsia="fr-FR"/>
        </w:rPr>
      </w:pPr>
      <w:r w:rsidRPr="00A73737">
        <w:rPr>
          <w:rFonts w:eastAsia="Times New Roman" w:cs="Times New Roman"/>
          <w:sz w:val="22"/>
          <w:lang w:val="en" w:eastAsia="fr-FR"/>
        </w:rPr>
        <w:t>The "Rule of 5", based on the physicochemical profiles of drugs in the first phase of design, is compatible with the structural limitations of the protein targets and the drug's target ligands. Three (3) of the four (4) parameters of this "Rule of 5" are fundamental for the structure of both target and drug binding sites [16]. This rule, formulated by Christopher Lipinski, constitutes a reference standard and is based on solid, easy and rapid research. It is the most used for the identification of "drug-like" compounds; a substance will be better absorbed or penetrated if [17,18]:</w:t>
      </w:r>
    </w:p>
    <w:p w14:paraId="0349F0B7" w14:textId="25469352" w:rsidR="001A40F8" w:rsidRPr="00A73737" w:rsidRDefault="001A40F8"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 w:val="22"/>
          <w:lang w:val="en" w:eastAsia="fr-FR"/>
        </w:rPr>
      </w:pPr>
      <w:r w:rsidRPr="00A73737">
        <w:rPr>
          <w:rFonts w:eastAsia="Times New Roman" w:cs="Times New Roman"/>
          <w:sz w:val="22"/>
          <w:lang w:val="en" w:eastAsia="fr-FR"/>
        </w:rPr>
        <w:t>- Its molecular mass is</w:t>
      </w:r>
      <w:r w:rsidR="00BB285C">
        <w:rPr>
          <w:rFonts w:eastAsia="Times New Roman" w:cs="Times New Roman"/>
          <w:sz w:val="22"/>
          <w:lang w:val="en" w:eastAsia="fr-FR"/>
        </w:rPr>
        <w:t xml:space="preserve"> less than or equal to 500 Da</w:t>
      </w:r>
    </w:p>
    <w:p w14:paraId="46A44BC3" w14:textId="77777777" w:rsidR="001A40F8" w:rsidRPr="00A73737" w:rsidRDefault="001A40F8"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 w:val="22"/>
          <w:lang w:val="en" w:eastAsia="fr-FR"/>
        </w:rPr>
      </w:pPr>
      <w:r w:rsidRPr="00A73737">
        <w:rPr>
          <w:rFonts w:eastAsia="Times New Roman" w:cs="Times New Roman"/>
          <w:sz w:val="22"/>
          <w:lang w:val="en" w:eastAsia="fr-FR"/>
        </w:rPr>
        <w:t>- It has fewer than or 5 hydrogen bond donors (HBD).</w:t>
      </w:r>
    </w:p>
    <w:p w14:paraId="27FB42EC" w14:textId="589A5D51" w:rsidR="001A40F8" w:rsidRPr="00A73737" w:rsidRDefault="001A40F8"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 w:val="22"/>
          <w:lang w:val="en" w:eastAsia="fr-FR"/>
        </w:rPr>
      </w:pPr>
      <w:r w:rsidRPr="00A73737">
        <w:rPr>
          <w:rFonts w:eastAsia="Times New Roman" w:cs="Times New Roman"/>
          <w:sz w:val="22"/>
          <w:lang w:val="en" w:eastAsia="fr-FR"/>
        </w:rPr>
        <w:t xml:space="preserve">- It has fewer than or 10 hydrogen bond acceptors (HBA). - Its </w:t>
      </w:r>
      <w:r w:rsidR="002F6311" w:rsidRPr="00A73737">
        <w:rPr>
          <w:rFonts w:eastAsia="Times New Roman" w:cs="Times New Roman"/>
          <w:sz w:val="22"/>
          <w:lang w:val="en" w:eastAsia="fr-FR"/>
        </w:rPr>
        <w:t>Log</w:t>
      </w:r>
      <w:r w:rsidRPr="00A73737">
        <w:rPr>
          <w:rFonts w:eastAsia="Times New Roman" w:cs="Times New Roman"/>
          <w:sz w:val="22"/>
          <w:lang w:val="en" w:eastAsia="fr-FR"/>
        </w:rPr>
        <w:t xml:space="preserve"> P value is less than or equal to 5.</w:t>
      </w:r>
    </w:p>
    <w:p w14:paraId="6D43225C" w14:textId="77777777" w:rsidR="001A40F8" w:rsidRPr="00090BEC" w:rsidRDefault="001A40F8"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sz w:val="22"/>
          <w:lang w:val="en-US" w:eastAsia="fr-FR"/>
        </w:rPr>
      </w:pPr>
      <w:r w:rsidRPr="00A73737">
        <w:rPr>
          <w:rFonts w:eastAsia="Times New Roman" w:cs="Times New Roman"/>
          <w:sz w:val="22"/>
          <w:lang w:val="en" w:eastAsia="fr-FR"/>
        </w:rPr>
        <w:t xml:space="preserve">The molecular structures were analyzed using the </w:t>
      </w:r>
      <w:proofErr w:type="spellStart"/>
      <w:r w:rsidRPr="00A73737">
        <w:rPr>
          <w:rFonts w:eastAsia="Times New Roman" w:cs="Times New Roman"/>
          <w:sz w:val="22"/>
          <w:lang w:val="en" w:eastAsia="fr-FR"/>
        </w:rPr>
        <w:t>SwissADME</w:t>
      </w:r>
      <w:proofErr w:type="spellEnd"/>
      <w:r w:rsidRPr="00A73737">
        <w:rPr>
          <w:rFonts w:eastAsia="Times New Roman" w:cs="Times New Roman"/>
          <w:sz w:val="22"/>
          <w:lang w:val="en" w:eastAsia="fr-FR"/>
        </w:rPr>
        <w:t xml:space="preserve"> server [19] to verify whether the compounds comply with Lipinski's rule (Rule of Five).</w:t>
      </w:r>
    </w:p>
    <w:p w14:paraId="438A2054" w14:textId="77777777" w:rsidR="001B38A9" w:rsidRPr="00090BEC" w:rsidRDefault="001B38A9" w:rsidP="002F6311">
      <w:pPr>
        <w:pStyle w:val="PrformatHTML"/>
        <w:shd w:val="clear" w:color="auto" w:fill="F8F9FA"/>
        <w:rPr>
          <w:rFonts w:cs="Times New Roman"/>
          <w:b/>
          <w:sz w:val="22"/>
          <w:lang w:val="en-US"/>
        </w:rPr>
      </w:pPr>
    </w:p>
    <w:p w14:paraId="25070890" w14:textId="77777777" w:rsidR="00734875" w:rsidRPr="00090BEC" w:rsidRDefault="001B38A9" w:rsidP="002F6311">
      <w:pPr>
        <w:pStyle w:val="PrformatHTML"/>
        <w:shd w:val="clear" w:color="auto" w:fill="F8F9FA"/>
        <w:rPr>
          <w:rFonts w:ascii="Times New Roman" w:hAnsi="Times New Roman" w:cs="Times New Roman"/>
          <w:b/>
          <w:sz w:val="42"/>
          <w:szCs w:val="42"/>
          <w:lang w:val="en-US"/>
        </w:rPr>
      </w:pPr>
      <w:r w:rsidRPr="00090BEC">
        <w:rPr>
          <w:rFonts w:ascii="Times New Roman" w:hAnsi="Times New Roman" w:cs="Times New Roman"/>
          <w:b/>
          <w:sz w:val="22"/>
          <w:lang w:val="en-US"/>
        </w:rPr>
        <w:t xml:space="preserve">2.3.2 </w:t>
      </w:r>
      <w:r w:rsidR="00734875" w:rsidRPr="00A73737">
        <w:rPr>
          <w:rFonts w:ascii="Times New Roman" w:hAnsi="Times New Roman" w:cs="Times New Roman"/>
          <w:b/>
          <w:sz w:val="22"/>
          <w:szCs w:val="22"/>
          <w:lang w:val="en"/>
        </w:rPr>
        <w:t xml:space="preserve">ADMET </w:t>
      </w:r>
      <w:r w:rsidRPr="00A73737">
        <w:rPr>
          <w:rFonts w:ascii="Times New Roman" w:hAnsi="Times New Roman" w:cs="Times New Roman"/>
          <w:b/>
          <w:sz w:val="22"/>
          <w:szCs w:val="22"/>
          <w:lang w:val="en"/>
        </w:rPr>
        <w:t xml:space="preserve">study </w:t>
      </w:r>
      <w:r w:rsidR="00734875" w:rsidRPr="00A73737">
        <w:rPr>
          <w:rFonts w:ascii="Times New Roman" w:hAnsi="Times New Roman" w:cs="Times New Roman"/>
          <w:b/>
          <w:sz w:val="22"/>
          <w:szCs w:val="22"/>
          <w:lang w:val="en"/>
        </w:rPr>
        <w:t xml:space="preserve">(Prediction of Absorption Distribution Metabolism Excretion Toxicity) </w:t>
      </w:r>
    </w:p>
    <w:p w14:paraId="19E0522F" w14:textId="77777777" w:rsidR="008D5803" w:rsidRPr="00090BEC" w:rsidRDefault="008D5803" w:rsidP="002F6311">
      <w:pPr>
        <w:spacing w:after="0" w:line="240" w:lineRule="auto"/>
        <w:rPr>
          <w:rFonts w:cs="Times New Roman"/>
          <w:b/>
          <w:sz w:val="22"/>
          <w:lang w:val="en-US"/>
        </w:rPr>
      </w:pPr>
    </w:p>
    <w:p w14:paraId="4DBD8EB2" w14:textId="77777777" w:rsidR="00734875" w:rsidRPr="00A73737" w:rsidRDefault="00734875"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r w:rsidRPr="00A73737">
        <w:rPr>
          <w:rFonts w:eastAsia="Times New Roman" w:cs="Times New Roman"/>
          <w:sz w:val="22"/>
          <w:lang w:val="en" w:eastAsia="fr-FR"/>
        </w:rPr>
        <w:t>1) HIA (%) is the percentage of human intestinal absorption (from 0 to 20% poor absorption; from 20 to 70% moderate absorption; from 70 to 100% high absorption).</w:t>
      </w:r>
    </w:p>
    <w:p w14:paraId="7C181049" w14:textId="77777777" w:rsidR="00734875" w:rsidRPr="00A73737" w:rsidRDefault="00734875"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p>
    <w:p w14:paraId="4235C79E" w14:textId="77777777" w:rsidR="00734875" w:rsidRPr="00A73737" w:rsidRDefault="00734875"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r w:rsidRPr="00A73737">
        <w:rPr>
          <w:rFonts w:eastAsia="Times New Roman" w:cs="Times New Roman"/>
          <w:sz w:val="22"/>
          <w:lang w:val="en" w:eastAsia="fr-FR"/>
        </w:rPr>
        <w:t>2) Caco-2 (nm/s) and MDCK (nm/s) predict the intestinal permeability of a compound on Caco-2 cells (&lt;4 poor permeability, between 4 and 70 moderate permeability, &gt;70 high permeability) and MDCK cells.</w:t>
      </w:r>
    </w:p>
    <w:p w14:paraId="2437BF0F" w14:textId="77777777" w:rsidR="00734875" w:rsidRPr="00A73737" w:rsidRDefault="00734875"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p>
    <w:p w14:paraId="09A960F1" w14:textId="77777777" w:rsidR="00734875" w:rsidRPr="00A73737" w:rsidRDefault="00734875"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r w:rsidRPr="00A73737">
        <w:rPr>
          <w:rFonts w:eastAsia="Times New Roman" w:cs="Times New Roman"/>
          <w:sz w:val="22"/>
          <w:lang w:val="en" w:eastAsia="fr-FR"/>
        </w:rPr>
        <w:t>3) PPB (Plasma Protein Binding %) predicts the degree of drug binding to proteins in the blood (&lt;90 weak binding, &gt;90 strong binding).</w:t>
      </w:r>
    </w:p>
    <w:p w14:paraId="41F8C3C2" w14:textId="77777777" w:rsidR="00734875" w:rsidRPr="00A73737" w:rsidRDefault="00734875"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p>
    <w:p w14:paraId="7F7ACAE1" w14:textId="77777777" w:rsidR="00734875" w:rsidRPr="00A73737" w:rsidRDefault="00734875"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r w:rsidRPr="00A73737">
        <w:rPr>
          <w:rFonts w:eastAsia="Times New Roman" w:cs="Times New Roman"/>
          <w:sz w:val="22"/>
          <w:lang w:val="en" w:eastAsia="fr-FR"/>
        </w:rPr>
        <w:t>4) BBB (Blood–Brain Barrier %) predicts blood–brain barrier penetration (&lt;0.1 low CNS uptake, 0.1–2 medium CNS uptake, and &gt;2 high CNS uptake).</w:t>
      </w:r>
    </w:p>
    <w:p w14:paraId="24C61F0A" w14:textId="77777777" w:rsidR="00734875" w:rsidRPr="00A73737" w:rsidRDefault="00734875"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p>
    <w:p w14:paraId="5FA17B80" w14:textId="77777777" w:rsidR="00734875" w:rsidRPr="00A73737" w:rsidRDefault="00734875"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r w:rsidRPr="00A73737">
        <w:rPr>
          <w:rFonts w:eastAsia="Times New Roman" w:cs="Times New Roman"/>
          <w:sz w:val="22"/>
          <w:lang w:val="en" w:eastAsia="fr-FR"/>
        </w:rPr>
        <w:t>5) P450 cytochromes (CYP2D6, CYP2C19, CYP2C9, and CYP2A4) are important in the oxidative metabolism of compounds.</w:t>
      </w:r>
    </w:p>
    <w:p w14:paraId="510BD888" w14:textId="77777777" w:rsidR="00734875" w:rsidRPr="00A73737" w:rsidRDefault="00734875"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p>
    <w:p w14:paraId="4E7EBCFC" w14:textId="77777777" w:rsidR="00734875" w:rsidRPr="00A73737" w:rsidRDefault="00734875"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r w:rsidRPr="00A73737">
        <w:rPr>
          <w:rFonts w:eastAsia="Times New Roman" w:cs="Times New Roman"/>
          <w:sz w:val="22"/>
          <w:lang w:val="en" w:eastAsia="fr-FR"/>
        </w:rPr>
        <w:t xml:space="preserve">6)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w:t>
      </w:r>
      <w:proofErr w:type="gramStart"/>
      <w:r w:rsidRPr="00A73737">
        <w:rPr>
          <w:rFonts w:eastAsia="Times New Roman" w:cs="Times New Roman"/>
          <w:sz w:val="22"/>
          <w:lang w:val="en" w:eastAsia="fr-FR"/>
        </w:rPr>
        <w:t>go</w:t>
      </w:r>
      <w:proofErr w:type="gramEnd"/>
      <w:r w:rsidRPr="00A73737">
        <w:rPr>
          <w:rFonts w:eastAsia="Times New Roman" w:cs="Times New Roman"/>
          <w:sz w:val="22"/>
          <w:lang w:val="en" w:eastAsia="fr-FR"/>
        </w:rPr>
        <w:t>-Related Gene) inhibition, carcinogenicity and mutagenicity</w:t>
      </w:r>
    </w:p>
    <w:p w14:paraId="6F24F8BE" w14:textId="77777777" w:rsidR="00734875" w:rsidRPr="00A73737" w:rsidRDefault="00734875"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w:t>
      </w:r>
      <w:proofErr w:type="gramStart"/>
      <w:r w:rsidRPr="00A73737">
        <w:rPr>
          <w:rFonts w:eastAsia="Times New Roman" w:cs="Times New Roman"/>
          <w:sz w:val="22"/>
          <w:lang w:val="en" w:eastAsia="fr-FR"/>
        </w:rPr>
        <w:t>go</w:t>
      </w:r>
      <w:proofErr w:type="gramEnd"/>
      <w:r w:rsidRPr="00A73737">
        <w:rPr>
          <w:rFonts w:eastAsia="Times New Roman" w:cs="Times New Roman"/>
          <w:sz w:val="22"/>
          <w:lang w:val="en" w:eastAsia="fr-FR"/>
        </w:rPr>
        <w:t xml:space="preserve">-Related Gene) is an ion channel (potassium) that releases potassium from its cell.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w:t>
      </w:r>
      <w:proofErr w:type="gramStart"/>
      <w:r w:rsidRPr="00A73737">
        <w:rPr>
          <w:rFonts w:eastAsia="Times New Roman" w:cs="Times New Roman"/>
          <w:sz w:val="22"/>
          <w:lang w:val="en" w:eastAsia="fr-FR"/>
        </w:rPr>
        <w:t>go</w:t>
      </w:r>
      <w:proofErr w:type="gramEnd"/>
      <w:r w:rsidRPr="00A73737">
        <w:rPr>
          <w:rFonts w:eastAsia="Times New Roman" w:cs="Times New Roman"/>
          <w:sz w:val="22"/>
          <w:lang w:val="en" w:eastAsia="fr-FR"/>
        </w:rPr>
        <w:t>-Related Gene) toxicity is a highly recommended study in the early evaluation of the cardiovascular effects of a drug candidate [20].</w:t>
      </w:r>
    </w:p>
    <w:p w14:paraId="7867921F"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385DAE44"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 xml:space="preserve">7) The Ames test is a biological test used to determine the mutagenic potential of a chemical compound. It is a simple, rapid, and robust biological test that provides an estimate of the compound's mutagenic or carcinogenic potential [21]. It follows a protocol that examines whether a compound is capable of inducing specific mutations in certain strains of Salmonella </w:t>
      </w:r>
      <w:proofErr w:type="spellStart"/>
      <w:r w:rsidRPr="00A73737">
        <w:rPr>
          <w:rFonts w:eastAsia="Times New Roman" w:cs="Times New Roman"/>
          <w:sz w:val="22"/>
          <w:lang w:val="en" w:eastAsia="fr-FR"/>
        </w:rPr>
        <w:t>typhimurium</w:t>
      </w:r>
      <w:proofErr w:type="spellEnd"/>
      <w:r w:rsidRPr="00A73737">
        <w:rPr>
          <w:rFonts w:eastAsia="Times New Roman" w:cs="Times New Roman"/>
          <w:sz w:val="22"/>
          <w:lang w:val="en" w:eastAsia="fr-FR"/>
        </w:rPr>
        <w:t>. The strains used carry a mutation that influences the synthesis of the amino acid histidine. The Ames test then evaluates the compound's ability to cause a mutation that allows a return to growth on a medium without histidine.</w:t>
      </w:r>
    </w:p>
    <w:p w14:paraId="7CF33C0B" w14:textId="77777777" w:rsidR="00805FB5" w:rsidRPr="00A73737" w:rsidRDefault="00805FB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1A536DEE" w14:textId="77777777" w:rsidR="00734875" w:rsidRPr="00090BEC"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 xml:space="preserve">The different molecular structures were analyzed using the </w:t>
      </w:r>
      <w:proofErr w:type="spellStart"/>
      <w:r w:rsidRPr="00A73737">
        <w:rPr>
          <w:rFonts w:eastAsia="Times New Roman" w:cs="Times New Roman"/>
          <w:sz w:val="22"/>
          <w:lang w:val="en" w:eastAsia="fr-FR"/>
        </w:rPr>
        <w:t>PreADMET</w:t>
      </w:r>
      <w:proofErr w:type="spellEnd"/>
      <w:r w:rsidRPr="00A73737">
        <w:rPr>
          <w:rFonts w:eastAsia="Times New Roman" w:cs="Times New Roman"/>
          <w:sz w:val="22"/>
          <w:lang w:val="en" w:eastAsia="fr-FR"/>
        </w:rPr>
        <w:t xml:space="preserve"> </w:t>
      </w:r>
      <w:proofErr w:type="gramStart"/>
      <w:r w:rsidRPr="00A73737">
        <w:rPr>
          <w:rFonts w:eastAsia="Times New Roman" w:cs="Times New Roman"/>
          <w:sz w:val="22"/>
          <w:lang w:val="en" w:eastAsia="fr-FR"/>
        </w:rPr>
        <w:t>server</w:t>
      </w:r>
      <w:r w:rsidR="00805FB5" w:rsidRPr="00A73737">
        <w:rPr>
          <w:rFonts w:eastAsia="Times New Roman" w:cs="Times New Roman"/>
          <w:sz w:val="22"/>
          <w:lang w:val="en" w:eastAsia="fr-FR"/>
        </w:rPr>
        <w:t xml:space="preserve"> .</w:t>
      </w:r>
      <w:proofErr w:type="gramEnd"/>
    </w:p>
    <w:p w14:paraId="0DAD07B9" w14:textId="77777777" w:rsidR="00734875" w:rsidRPr="00090BEC"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p w14:paraId="420E09E4" w14:textId="77777777" w:rsidR="00435861" w:rsidRPr="00090BEC" w:rsidRDefault="00435861" w:rsidP="00854576">
      <w:pPr>
        <w:spacing w:after="0" w:line="240" w:lineRule="auto"/>
        <w:jc w:val="center"/>
        <w:rPr>
          <w:rFonts w:eastAsia="Calibri" w:cs="Times New Roman"/>
          <w:b/>
          <w:sz w:val="22"/>
          <w:lang w:val="en-US"/>
        </w:rPr>
      </w:pPr>
    </w:p>
    <w:p w14:paraId="2F9E46D2" w14:textId="77777777" w:rsidR="00B348CE" w:rsidRPr="00090BEC" w:rsidRDefault="00B348CE" w:rsidP="00854576">
      <w:pPr>
        <w:spacing w:after="0" w:line="240" w:lineRule="auto"/>
        <w:jc w:val="center"/>
        <w:rPr>
          <w:rFonts w:eastAsia="Calibri" w:cs="Times New Roman"/>
          <w:b/>
          <w:sz w:val="22"/>
          <w:lang w:val="en-US"/>
        </w:rPr>
      </w:pPr>
      <w:r w:rsidRPr="00090BEC">
        <w:rPr>
          <w:rFonts w:eastAsia="Calibri" w:cs="Times New Roman"/>
          <w:b/>
          <w:sz w:val="22"/>
          <w:lang w:val="en-US"/>
        </w:rPr>
        <w:t>3. RESULTS AND DISCUSSION</w:t>
      </w:r>
    </w:p>
    <w:bookmarkEnd w:id="0"/>
    <w:p w14:paraId="660FBBB5" w14:textId="77777777" w:rsidR="004C37C5" w:rsidRPr="00090BEC" w:rsidRDefault="00440E86" w:rsidP="004C37C5">
      <w:pPr>
        <w:pStyle w:val="PrformatHTML"/>
        <w:shd w:val="clear" w:color="auto" w:fill="F8F9FA"/>
        <w:spacing w:line="540" w:lineRule="atLeast"/>
        <w:rPr>
          <w:rFonts w:ascii="Times New Roman" w:hAnsi="Times New Roman" w:cs="Times New Roman"/>
          <w:b/>
          <w:sz w:val="42"/>
          <w:szCs w:val="42"/>
          <w:lang w:val="en-US"/>
        </w:rPr>
      </w:pPr>
      <w:r w:rsidRPr="00090BEC">
        <w:rPr>
          <w:rFonts w:ascii="Times New Roman" w:hAnsi="Times New Roman" w:cs="Times New Roman"/>
          <w:b/>
          <w:sz w:val="22"/>
          <w:szCs w:val="22"/>
          <w:lang w:val="en-US"/>
        </w:rPr>
        <w:t xml:space="preserve">3.1 </w:t>
      </w:r>
      <w:r w:rsidR="004C37C5" w:rsidRPr="00A73737">
        <w:rPr>
          <w:rFonts w:ascii="Times New Roman" w:hAnsi="Times New Roman" w:cs="Times New Roman"/>
          <w:b/>
          <w:sz w:val="22"/>
          <w:szCs w:val="22"/>
          <w:lang w:val="en"/>
        </w:rPr>
        <w:t>Determination of the basic structure for the design of new molecules</w:t>
      </w:r>
    </w:p>
    <w:p w14:paraId="04A0EB4B" w14:textId="77777777" w:rsidR="00D80398" w:rsidRPr="00090BEC" w:rsidRDefault="00D80398"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cs="Times New Roman"/>
          <w:sz w:val="22"/>
          <w:lang w:val="en-US"/>
        </w:rPr>
      </w:pPr>
    </w:p>
    <w:p w14:paraId="2C6F5C3D" w14:textId="77777777" w:rsidR="004C37C5" w:rsidRPr="00F10648" w:rsidRDefault="004C37C5"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US" w:eastAsia="fr-FR"/>
        </w:rPr>
      </w:pPr>
      <w:r w:rsidRPr="00A73737">
        <w:rPr>
          <w:rFonts w:eastAsia="Times New Roman" w:cs="Times New Roman"/>
          <w:sz w:val="22"/>
          <w:lang w:val="en" w:eastAsia="fr-FR"/>
        </w:rPr>
        <w:t xml:space="preserve">We will propose new </w:t>
      </w:r>
      <w:proofErr w:type="spellStart"/>
      <w:r w:rsidRPr="00A73737">
        <w:rPr>
          <w:rFonts w:eastAsia="Times New Roman" w:cs="Times New Roman"/>
          <w:sz w:val="22"/>
          <w:lang w:val="en" w:eastAsia="fr-FR"/>
        </w:rPr>
        <w:t>thiourea</w:t>
      </w:r>
      <w:proofErr w:type="spellEnd"/>
      <w:r w:rsidRPr="00A73737">
        <w:rPr>
          <w:rFonts w:eastAsia="Times New Roman" w:cs="Times New Roman"/>
          <w:sz w:val="22"/>
          <w:lang w:val="en" w:eastAsia="fr-FR"/>
        </w:rPr>
        <w:t xml:space="preserve"> derivative molecules with improved anti-breast cancer activities. To achieve this, we will choose a basic structure for design based on the most active molecules from the QSAR study of </w:t>
      </w:r>
      <w:proofErr w:type="spellStart"/>
      <w:r w:rsidRPr="00A73737">
        <w:rPr>
          <w:rFonts w:eastAsia="Times New Roman" w:cs="Times New Roman"/>
          <w:sz w:val="22"/>
          <w:lang w:val="en" w:eastAsia="fr-FR"/>
        </w:rPr>
        <w:t>Doumbia</w:t>
      </w:r>
      <w:proofErr w:type="spellEnd"/>
      <w:r w:rsidRPr="00A73737">
        <w:rPr>
          <w:rFonts w:eastAsia="Times New Roman" w:cs="Times New Roman"/>
          <w:sz w:val="22"/>
          <w:lang w:val="en" w:eastAsia="fr-FR"/>
        </w:rPr>
        <w:t xml:space="preserve"> et </w:t>
      </w:r>
      <w:r w:rsidRPr="00A73737">
        <w:rPr>
          <w:rFonts w:eastAsia="Times New Roman" w:cs="Times New Roman"/>
          <w:i/>
          <w:sz w:val="22"/>
          <w:lang w:val="en" w:eastAsia="fr-FR"/>
        </w:rPr>
        <w:t>al</w:t>
      </w:r>
      <w:r w:rsidR="00805FB5" w:rsidRPr="00A73737">
        <w:rPr>
          <w:rFonts w:eastAsia="Times New Roman" w:cs="Times New Roman"/>
          <w:i/>
          <w:sz w:val="22"/>
          <w:lang w:val="en" w:eastAsia="fr-FR"/>
        </w:rPr>
        <w:t>.</w:t>
      </w:r>
      <w:r w:rsidRPr="00A73737">
        <w:rPr>
          <w:rFonts w:eastAsia="Times New Roman" w:cs="Times New Roman"/>
          <w:sz w:val="22"/>
          <w:lang w:val="en" w:eastAsia="fr-FR"/>
        </w:rPr>
        <w:t xml:space="preserve"> [11</w:t>
      </w:r>
      <w:r w:rsidR="00D80398" w:rsidRPr="00A73737">
        <w:rPr>
          <w:rFonts w:eastAsia="Times New Roman" w:cs="Times New Roman"/>
          <w:sz w:val="22"/>
          <w:lang w:val="en" w:eastAsia="fr-FR"/>
        </w:rPr>
        <w:t>]</w:t>
      </w:r>
      <w:r w:rsidRPr="00A73737">
        <w:rPr>
          <w:rFonts w:eastAsia="Times New Roman" w:cs="Times New Roman"/>
          <w:sz w:val="22"/>
          <w:lang w:val="en" w:eastAsia="fr-FR"/>
        </w:rPr>
        <w:t xml:space="preserve"> from the series of </w:t>
      </w:r>
      <w:proofErr w:type="spellStart"/>
      <w:r w:rsidRPr="00A73737">
        <w:rPr>
          <w:rFonts w:eastAsia="Times New Roman" w:cs="Times New Roman"/>
          <w:sz w:val="22"/>
          <w:lang w:val="en" w:eastAsia="fr-FR"/>
        </w:rPr>
        <w:t>thiourea</w:t>
      </w:r>
      <w:proofErr w:type="spellEnd"/>
      <w:r w:rsidRPr="00A73737">
        <w:rPr>
          <w:rFonts w:eastAsia="Times New Roman" w:cs="Times New Roman"/>
          <w:sz w:val="22"/>
          <w:lang w:val="en" w:eastAsia="fr-FR"/>
        </w:rPr>
        <w:t xml:space="preserve"> derivatives studied by Bai et al. [22].</w:t>
      </w:r>
    </w:p>
    <w:p w14:paraId="47324848" w14:textId="4D2493CC" w:rsidR="004C37C5" w:rsidRPr="00A73737" w:rsidRDefault="004C37C5"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r w:rsidRPr="00A73737">
        <w:rPr>
          <w:rFonts w:eastAsia="Times New Roman" w:cs="Times New Roman"/>
          <w:sz w:val="22"/>
          <w:lang w:val="en" w:eastAsia="fr-FR"/>
        </w:rPr>
        <w:t>The first three (3) most reactive experimental molecules are ranked in order of decreasing anticancer activity. Table 1 includes the 2D structures of t</w:t>
      </w:r>
      <w:r w:rsidR="002D55AE">
        <w:rPr>
          <w:rFonts w:eastAsia="Times New Roman" w:cs="Times New Roman"/>
          <w:sz w:val="22"/>
          <w:lang w:val="en" w:eastAsia="fr-FR"/>
        </w:rPr>
        <w:t xml:space="preserve">hese molecules and the values </w:t>
      </w:r>
      <w:r w:rsidRPr="00A73737">
        <w:rPr>
          <w:rFonts w:eastAsia="Times New Roman" w:cs="Times New Roman"/>
          <w:sz w:val="22"/>
          <w:lang w:val="en" w:eastAsia="fr-FR"/>
        </w:rPr>
        <w:t xml:space="preserve">of the experimental </w:t>
      </w:r>
      <w:proofErr w:type="spellStart"/>
      <w:r w:rsidRPr="00A73737">
        <w:rPr>
          <w:rFonts w:eastAsia="Times New Roman" w:cs="Times New Roman"/>
          <w:sz w:val="22"/>
          <w:lang w:val="en" w:eastAsia="fr-FR"/>
        </w:rPr>
        <w:t>logAAC</w:t>
      </w:r>
      <w:proofErr w:type="spellEnd"/>
      <w:r w:rsidRPr="00A73737">
        <w:rPr>
          <w:rFonts w:eastAsia="Times New Roman" w:cs="Times New Roman"/>
          <w:sz w:val="22"/>
          <w:lang w:val="en" w:eastAsia="fr-FR"/>
        </w:rPr>
        <w:t xml:space="preserve"> MCF 7 anticancer</w:t>
      </w:r>
      <w:r w:rsidR="002F6311">
        <w:rPr>
          <w:rFonts w:eastAsia="Times New Roman" w:cs="Times New Roman"/>
          <w:sz w:val="22"/>
          <w:lang w:val="en" w:eastAsia="fr-FR"/>
        </w:rPr>
        <w:t xml:space="preserve"> activity and their percentage </w:t>
      </w:r>
      <w:r w:rsidR="002F6311" w:rsidRPr="002F6311">
        <w:rPr>
          <w:rFonts w:eastAsia="Times New Roman" w:cs="Times New Roman"/>
          <w:sz w:val="22"/>
          <w:lang w:val="en" w:eastAsia="fr-FR"/>
        </w:rPr>
        <w:t>P</w:t>
      </w:r>
      <w:r w:rsidRPr="002F6311">
        <w:rPr>
          <w:rFonts w:eastAsia="Times New Roman" w:cs="Times New Roman"/>
          <w:sz w:val="22"/>
          <w:lang w:val="en" w:eastAsia="fr-FR"/>
        </w:rPr>
        <w:t>I MCF-7</w:t>
      </w:r>
      <w:r w:rsidRPr="00A73737">
        <w:rPr>
          <w:rFonts w:eastAsia="Times New Roman" w:cs="Times New Roman"/>
          <w:sz w:val="22"/>
          <w:lang w:val="en" w:eastAsia="fr-FR"/>
        </w:rPr>
        <w:t xml:space="preserve"> inhibition of these first three (3) most active molecules.</w:t>
      </w:r>
    </w:p>
    <w:p w14:paraId="6F0BCDDE" w14:textId="77777777" w:rsidR="00D80398" w:rsidRPr="00090BEC" w:rsidRDefault="00D80398"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p w14:paraId="32E5A414" w14:textId="77777777" w:rsidR="004C37C5" w:rsidRPr="00A73737" w:rsidRDefault="00BE1C87"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090BEC">
        <w:rPr>
          <w:rFonts w:cs="Times New Roman"/>
          <w:b/>
          <w:sz w:val="22"/>
          <w:lang w:val="en-US"/>
        </w:rPr>
        <w:t>Table</w:t>
      </w:r>
      <w:r w:rsidR="004C37C5" w:rsidRPr="00090BEC">
        <w:rPr>
          <w:rFonts w:cs="Times New Roman"/>
          <w:b/>
          <w:sz w:val="22"/>
          <w:lang w:val="en-US"/>
        </w:rPr>
        <w:t xml:space="preserve"> </w:t>
      </w:r>
      <w:r w:rsidR="004C37C5" w:rsidRPr="00A73737">
        <w:rPr>
          <w:rFonts w:cs="Times New Roman"/>
          <w:b/>
          <w:sz w:val="22"/>
        </w:rPr>
        <w:fldChar w:fldCharType="begin"/>
      </w:r>
      <w:r w:rsidR="004C37C5" w:rsidRPr="00090BEC">
        <w:rPr>
          <w:rFonts w:cs="Times New Roman"/>
          <w:b/>
          <w:sz w:val="22"/>
          <w:lang w:val="en-US"/>
        </w:rPr>
        <w:instrText xml:space="preserve"> SEQ Tableau_VIII. \* ARABIC </w:instrText>
      </w:r>
      <w:r w:rsidR="004C37C5" w:rsidRPr="00A73737">
        <w:rPr>
          <w:rFonts w:cs="Times New Roman"/>
          <w:b/>
          <w:sz w:val="22"/>
        </w:rPr>
        <w:fldChar w:fldCharType="separate"/>
      </w:r>
      <w:r w:rsidR="004C37C5" w:rsidRPr="00090BEC">
        <w:rPr>
          <w:rFonts w:cs="Times New Roman"/>
          <w:b/>
          <w:noProof/>
          <w:sz w:val="22"/>
          <w:lang w:val="en-US"/>
        </w:rPr>
        <w:t>1</w:t>
      </w:r>
      <w:r w:rsidR="004C37C5" w:rsidRPr="00A73737">
        <w:rPr>
          <w:rFonts w:cs="Times New Roman"/>
          <w:b/>
          <w:sz w:val="22"/>
        </w:rPr>
        <w:fldChar w:fldCharType="end"/>
      </w:r>
      <w:r w:rsidR="004C37C5" w:rsidRPr="00090BEC">
        <w:rPr>
          <w:rFonts w:cs="Times New Roman"/>
          <w:i/>
          <w:sz w:val="22"/>
          <w:lang w:val="en-US"/>
        </w:rPr>
        <w:t xml:space="preserve">: </w:t>
      </w:r>
      <w:r w:rsidR="004C37C5" w:rsidRPr="00A73737">
        <w:rPr>
          <w:rFonts w:eastAsia="Times New Roman" w:cs="Times New Roman"/>
          <w:sz w:val="22"/>
          <w:lang w:val="en" w:eastAsia="fr-FR"/>
        </w:rPr>
        <w:t xml:space="preserve">2D structure of the first three (3) experimental molecules of decreasing </w:t>
      </w:r>
      <w:proofErr w:type="spellStart"/>
      <w:r w:rsidR="004C37C5" w:rsidRPr="00A73737">
        <w:rPr>
          <w:rFonts w:eastAsia="Times New Roman" w:cs="Times New Roman"/>
          <w:sz w:val="22"/>
          <w:lang w:val="en" w:eastAsia="fr-FR"/>
        </w:rPr>
        <w:t>logAAC</w:t>
      </w:r>
      <w:proofErr w:type="spellEnd"/>
      <w:r w:rsidR="004C37C5" w:rsidRPr="00A73737">
        <w:rPr>
          <w:rFonts w:eastAsia="Times New Roman" w:cs="Times New Roman"/>
          <w:sz w:val="22"/>
          <w:lang w:val="en" w:eastAsia="fr-FR"/>
        </w:rPr>
        <w:t xml:space="preserve"> MCF 7 anticancer activity and their percentage of PI inhibition MCF-7 of the breast most active</w:t>
      </w:r>
    </w:p>
    <w:p w14:paraId="2ED4526E" w14:textId="77777777" w:rsidR="009B4663" w:rsidRPr="00090BEC" w:rsidRDefault="009B4663"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tbl>
      <w:tblPr>
        <w:tblStyle w:val="Tableausimple2"/>
        <w:tblW w:w="10065" w:type="dxa"/>
        <w:tblLook w:val="04A0" w:firstRow="1" w:lastRow="0" w:firstColumn="1" w:lastColumn="0" w:noHBand="0" w:noVBand="1"/>
      </w:tblPr>
      <w:tblGrid>
        <w:gridCol w:w="1243"/>
        <w:gridCol w:w="5960"/>
        <w:gridCol w:w="1579"/>
        <w:gridCol w:w="1283"/>
      </w:tblGrid>
      <w:tr w:rsidR="00C255E9" w:rsidRPr="00A73737" w14:paraId="0D49C050" w14:textId="77777777" w:rsidTr="00D21685">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243" w:type="dxa"/>
            <w:hideMark/>
          </w:tcPr>
          <w:p w14:paraId="226B2486" w14:textId="77777777" w:rsidR="00C255E9" w:rsidRPr="00A73737" w:rsidRDefault="00820A53" w:rsidP="00854576">
            <w:pPr>
              <w:spacing w:after="0" w:line="240" w:lineRule="auto"/>
              <w:jc w:val="center"/>
              <w:rPr>
                <w:rFonts w:cs="Times New Roman"/>
                <w:sz w:val="22"/>
                <w:lang w:val="fr-CI"/>
              </w:rPr>
            </w:pPr>
            <w:proofErr w:type="spellStart"/>
            <w:r w:rsidRPr="00A73737">
              <w:rPr>
                <w:rFonts w:cs="Times New Roman"/>
                <w:sz w:val="22"/>
                <w:lang w:val="fr-CI"/>
              </w:rPr>
              <w:t>Mole</w:t>
            </w:r>
            <w:r w:rsidR="00C255E9" w:rsidRPr="00A73737">
              <w:rPr>
                <w:rFonts w:cs="Times New Roman"/>
                <w:sz w:val="22"/>
                <w:lang w:val="fr-CI"/>
              </w:rPr>
              <w:t>cules</w:t>
            </w:r>
            <w:proofErr w:type="spellEnd"/>
          </w:p>
        </w:tc>
        <w:tc>
          <w:tcPr>
            <w:tcW w:w="5960" w:type="dxa"/>
            <w:hideMark/>
          </w:tcPr>
          <w:p w14:paraId="0364E500" w14:textId="77777777" w:rsidR="00C255E9" w:rsidRPr="00A73737" w:rsidRDefault="009B4663" w:rsidP="009B466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fr-CI"/>
              </w:rPr>
            </w:pPr>
            <w:r w:rsidRPr="00A73737">
              <w:rPr>
                <w:rFonts w:cs="Times New Roman"/>
                <w:sz w:val="22"/>
                <w:lang w:val="fr-CI"/>
              </w:rPr>
              <w:t xml:space="preserve">2D </w:t>
            </w:r>
            <w:r w:rsidR="00C255E9" w:rsidRPr="00A73737">
              <w:rPr>
                <w:rFonts w:cs="Times New Roman"/>
                <w:sz w:val="22"/>
                <w:lang w:val="fr-CI"/>
              </w:rPr>
              <w:t xml:space="preserve">Structure </w:t>
            </w:r>
          </w:p>
        </w:tc>
        <w:tc>
          <w:tcPr>
            <w:tcW w:w="1579" w:type="dxa"/>
          </w:tcPr>
          <w:p w14:paraId="50B1ECF1" w14:textId="501228C0" w:rsidR="00C255E9" w:rsidRPr="00A73737" w:rsidRDefault="002F6311"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fr-CI"/>
              </w:rPr>
            </w:pPr>
            <w:r w:rsidRPr="002F6311">
              <w:rPr>
                <w:rFonts w:cs="Times New Roman"/>
                <w:sz w:val="22"/>
                <w:lang w:val="fr-CI"/>
              </w:rPr>
              <w:t>P</w:t>
            </w:r>
            <w:r w:rsidR="00C255E9" w:rsidRPr="002F6311">
              <w:rPr>
                <w:rFonts w:cs="Times New Roman"/>
                <w:sz w:val="22"/>
                <w:lang w:val="fr-CI"/>
              </w:rPr>
              <w:t xml:space="preserve">I </w:t>
            </w:r>
            <w:proofErr w:type="spellStart"/>
            <w:r w:rsidR="00C255E9" w:rsidRPr="002F6311">
              <w:rPr>
                <w:rFonts w:cs="Times New Roman"/>
                <w:sz w:val="22"/>
                <w:vertAlign w:val="superscript"/>
                <w:lang w:val="fr-CI"/>
              </w:rPr>
              <w:t>exp</w:t>
            </w:r>
            <w:proofErr w:type="spellEnd"/>
            <w:r w:rsidR="00C255E9" w:rsidRPr="002F6311">
              <w:rPr>
                <w:rFonts w:cs="Times New Roman"/>
                <w:sz w:val="22"/>
                <w:lang w:val="fr-CI"/>
              </w:rPr>
              <w:t xml:space="preserve"> MCF-7</w:t>
            </w:r>
          </w:p>
        </w:tc>
        <w:tc>
          <w:tcPr>
            <w:tcW w:w="1283" w:type="dxa"/>
            <w:hideMark/>
          </w:tcPr>
          <w:p w14:paraId="54DBBF61"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2"/>
                <w:vertAlign w:val="superscript"/>
                <w:lang w:val="fr-CI"/>
              </w:rPr>
            </w:pPr>
            <w:proofErr w:type="spellStart"/>
            <w:r w:rsidRPr="00A73737">
              <w:rPr>
                <w:rFonts w:cs="Times New Roman"/>
                <w:sz w:val="22"/>
                <w:lang w:val="fr-CI"/>
              </w:rPr>
              <w:t>logAAC</w:t>
            </w:r>
            <w:r w:rsidRPr="00A73737">
              <w:rPr>
                <w:rFonts w:cs="Times New Roman"/>
                <w:sz w:val="22"/>
                <w:vertAlign w:val="superscript"/>
                <w:lang w:val="fr-CI"/>
              </w:rPr>
              <w:t>exp</w:t>
            </w:r>
            <w:proofErr w:type="spellEnd"/>
          </w:p>
        </w:tc>
      </w:tr>
      <w:tr w:rsidR="00C255E9" w:rsidRPr="00A73737" w14:paraId="42C11A93" w14:textId="77777777" w:rsidTr="00D21685">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1243" w:type="dxa"/>
            <w:hideMark/>
          </w:tcPr>
          <w:p w14:paraId="616368E5" w14:textId="77777777" w:rsidR="00C255E9" w:rsidRPr="00A73737" w:rsidRDefault="00C255E9" w:rsidP="00854576">
            <w:pPr>
              <w:spacing w:after="0" w:line="240" w:lineRule="auto"/>
              <w:jc w:val="center"/>
              <w:rPr>
                <w:rFonts w:eastAsia="Times New Roman" w:cs="Times New Roman"/>
                <w:sz w:val="22"/>
                <w:lang w:eastAsia="fr-FR"/>
              </w:rPr>
            </w:pPr>
          </w:p>
          <w:p w14:paraId="3DBBFCFF" w14:textId="77777777" w:rsidR="00C255E9" w:rsidRPr="00A73737" w:rsidRDefault="00931D07" w:rsidP="00854576">
            <w:pPr>
              <w:spacing w:after="0" w:line="240" w:lineRule="auto"/>
              <w:jc w:val="center"/>
              <w:rPr>
                <w:rFonts w:eastAsia="Times New Roman" w:cs="Times New Roman"/>
                <w:sz w:val="22"/>
                <w:lang w:eastAsia="fr-FR"/>
              </w:rPr>
            </w:pPr>
            <w:r w:rsidRPr="00A73737">
              <w:rPr>
                <w:rFonts w:eastAsia="Times New Roman" w:cs="Times New Roman"/>
                <w:lang w:eastAsia="fr-FR"/>
              </w:rPr>
              <w:t>THS21</w:t>
            </w:r>
          </w:p>
        </w:tc>
        <w:tc>
          <w:tcPr>
            <w:tcW w:w="5960" w:type="dxa"/>
            <w:hideMark/>
          </w:tcPr>
          <w:p w14:paraId="6FE59A6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cs="Times New Roman"/>
                <w:sz w:val="22"/>
              </w:rPr>
              <w:object w:dxaOrig="7099" w:dyaOrig="1747" w14:anchorId="0952B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63pt" o:ole="">
                  <v:imagedata r:id="rId9" o:title=""/>
                </v:shape>
                <o:OLEObject Type="Embed" ProgID="ChemDraw.Document.6.0" ShapeID="_x0000_i1025" DrawAspect="Content" ObjectID="_1822378755" r:id="rId10"/>
              </w:object>
            </w:r>
          </w:p>
        </w:tc>
        <w:tc>
          <w:tcPr>
            <w:tcW w:w="1579" w:type="dxa"/>
          </w:tcPr>
          <w:p w14:paraId="5660499D"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
          <w:p w14:paraId="46F4E5E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A73737">
              <w:rPr>
                <w:rFonts w:cs="Times New Roman"/>
                <w:sz w:val="22"/>
              </w:rPr>
              <w:t>78</w:t>
            </w:r>
            <w:r w:rsidRPr="00A73737">
              <w:rPr>
                <w:rFonts w:eastAsia="Times New Roman" w:cs="Times New Roman"/>
                <w:sz w:val="22"/>
                <w:lang w:eastAsia="fr-FR"/>
              </w:rPr>
              <w:t>,</w:t>
            </w:r>
            <w:r w:rsidRPr="00A73737">
              <w:rPr>
                <w:rFonts w:cs="Times New Roman"/>
                <w:sz w:val="22"/>
              </w:rPr>
              <w:t>8</w:t>
            </w:r>
          </w:p>
        </w:tc>
        <w:tc>
          <w:tcPr>
            <w:tcW w:w="1283" w:type="dxa"/>
          </w:tcPr>
          <w:p w14:paraId="3C23940C"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 xml:space="preserve">       </w:t>
            </w:r>
          </w:p>
          <w:p w14:paraId="3BF369C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5,570</w:t>
            </w:r>
          </w:p>
          <w:p w14:paraId="042CB8FB"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r w:rsidR="00C255E9" w:rsidRPr="00A73737" w14:paraId="730EA43F" w14:textId="77777777" w:rsidTr="00D21685">
        <w:trPr>
          <w:trHeight w:val="1145"/>
        </w:trPr>
        <w:tc>
          <w:tcPr>
            <w:cnfStyle w:val="001000000000" w:firstRow="0" w:lastRow="0" w:firstColumn="1" w:lastColumn="0" w:oddVBand="0" w:evenVBand="0" w:oddHBand="0" w:evenHBand="0" w:firstRowFirstColumn="0" w:firstRowLastColumn="0" w:lastRowFirstColumn="0" w:lastRowLastColumn="0"/>
            <w:tcW w:w="1243" w:type="dxa"/>
            <w:hideMark/>
          </w:tcPr>
          <w:p w14:paraId="05254562" w14:textId="77777777" w:rsidR="00C255E9" w:rsidRPr="00A73737" w:rsidRDefault="00C255E9" w:rsidP="00854576">
            <w:pPr>
              <w:spacing w:after="0" w:line="240" w:lineRule="auto"/>
              <w:jc w:val="center"/>
              <w:rPr>
                <w:rFonts w:eastAsia="Times New Roman" w:cs="Times New Roman"/>
                <w:sz w:val="22"/>
                <w:lang w:eastAsia="fr-FR"/>
              </w:rPr>
            </w:pPr>
          </w:p>
          <w:p w14:paraId="01E37B20" w14:textId="77777777" w:rsidR="00C255E9" w:rsidRPr="00A73737" w:rsidRDefault="00931D07" w:rsidP="00854576">
            <w:pPr>
              <w:spacing w:after="0" w:line="240" w:lineRule="auto"/>
              <w:jc w:val="center"/>
              <w:rPr>
                <w:rFonts w:eastAsia="Times New Roman" w:cs="Times New Roman"/>
                <w:sz w:val="22"/>
                <w:lang w:eastAsia="fr-FR"/>
              </w:rPr>
            </w:pPr>
            <w:r w:rsidRPr="00A73737">
              <w:rPr>
                <w:rFonts w:eastAsia="Times New Roman" w:cs="Times New Roman"/>
                <w:lang w:eastAsia="fr-FR"/>
              </w:rPr>
              <w:t>THS17</w:t>
            </w:r>
          </w:p>
        </w:tc>
        <w:tc>
          <w:tcPr>
            <w:tcW w:w="5960" w:type="dxa"/>
            <w:hideMark/>
          </w:tcPr>
          <w:p w14:paraId="0EF728C9"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7493" w:dyaOrig="1577" w14:anchorId="4457405C">
                <v:shape id="_x0000_i1026" type="#_x0000_t75" style="width:286pt;height:54.5pt" o:ole="">
                  <v:imagedata r:id="rId11" o:title=""/>
                </v:shape>
                <o:OLEObject Type="Embed" ProgID="ChemDraw.Document.6.0" ShapeID="_x0000_i1026" DrawAspect="Content" ObjectID="_1822378756" r:id="rId12"/>
              </w:object>
            </w:r>
          </w:p>
        </w:tc>
        <w:tc>
          <w:tcPr>
            <w:tcW w:w="1579" w:type="dxa"/>
          </w:tcPr>
          <w:p w14:paraId="3AE4564D"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p>
          <w:p w14:paraId="64CFAA0D"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A73737">
              <w:rPr>
                <w:rFonts w:cs="Times New Roman"/>
                <w:sz w:val="22"/>
              </w:rPr>
              <w:t>57</w:t>
            </w:r>
            <w:r w:rsidRPr="00A73737">
              <w:rPr>
                <w:rFonts w:eastAsia="Times New Roman" w:cs="Times New Roman"/>
                <w:sz w:val="22"/>
                <w:lang w:eastAsia="fr-FR"/>
              </w:rPr>
              <w:t>,</w:t>
            </w:r>
            <w:r w:rsidRPr="00A73737">
              <w:rPr>
                <w:rFonts w:cs="Times New Roman"/>
                <w:sz w:val="22"/>
              </w:rPr>
              <w:t>1</w:t>
            </w:r>
          </w:p>
        </w:tc>
        <w:tc>
          <w:tcPr>
            <w:tcW w:w="1283" w:type="dxa"/>
          </w:tcPr>
          <w:p w14:paraId="0DBBAC03" w14:textId="77777777" w:rsidR="00C255E9" w:rsidRPr="00A73737" w:rsidRDefault="00C255E9" w:rsidP="008545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 xml:space="preserve">      </w:t>
            </w:r>
          </w:p>
          <w:p w14:paraId="73C2A928"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5,124</w:t>
            </w:r>
          </w:p>
          <w:p w14:paraId="0DE05AF8" w14:textId="77777777" w:rsidR="00C255E9" w:rsidRPr="00A73737" w:rsidRDefault="00C255E9" w:rsidP="008545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r>
      <w:tr w:rsidR="00C255E9" w:rsidRPr="00A73737" w14:paraId="4D3938A9" w14:textId="77777777" w:rsidTr="00D21685">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243" w:type="dxa"/>
            <w:hideMark/>
          </w:tcPr>
          <w:p w14:paraId="13C00205" w14:textId="77777777" w:rsidR="00C255E9" w:rsidRPr="00A73737" w:rsidRDefault="00C255E9" w:rsidP="00854576">
            <w:pPr>
              <w:spacing w:after="0" w:line="240" w:lineRule="auto"/>
              <w:jc w:val="center"/>
              <w:rPr>
                <w:rFonts w:eastAsia="Times New Roman" w:cs="Times New Roman"/>
                <w:sz w:val="22"/>
                <w:lang w:eastAsia="fr-FR"/>
              </w:rPr>
            </w:pPr>
          </w:p>
          <w:p w14:paraId="481A3A7B" w14:textId="77777777" w:rsidR="00C255E9" w:rsidRPr="00A73737" w:rsidRDefault="00931D07" w:rsidP="00854576">
            <w:pPr>
              <w:spacing w:after="0" w:line="240" w:lineRule="auto"/>
              <w:jc w:val="center"/>
              <w:rPr>
                <w:rFonts w:eastAsia="Times New Roman" w:cs="Times New Roman"/>
                <w:sz w:val="22"/>
                <w:lang w:eastAsia="fr-FR"/>
              </w:rPr>
            </w:pPr>
            <w:r w:rsidRPr="00A73737">
              <w:rPr>
                <w:rFonts w:eastAsia="Times New Roman" w:cs="Times New Roman"/>
                <w:lang w:eastAsia="fr-FR"/>
              </w:rPr>
              <w:t>THS25</w:t>
            </w:r>
          </w:p>
        </w:tc>
        <w:tc>
          <w:tcPr>
            <w:tcW w:w="5960" w:type="dxa"/>
            <w:hideMark/>
          </w:tcPr>
          <w:p w14:paraId="31425128"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653" w:dyaOrig="1522" w14:anchorId="624CE6DB">
                <v:shape id="_x0000_i1027" type="#_x0000_t75" style="width:285.5pt;height:54.5pt" o:ole="">
                  <v:imagedata r:id="rId13" o:title=""/>
                </v:shape>
                <o:OLEObject Type="Embed" ProgID="ChemDraw.Document.6.0" ShapeID="_x0000_i1027" DrawAspect="Content" ObjectID="_1822378757" r:id="rId14"/>
              </w:object>
            </w:r>
          </w:p>
        </w:tc>
        <w:tc>
          <w:tcPr>
            <w:tcW w:w="1579" w:type="dxa"/>
          </w:tcPr>
          <w:p w14:paraId="58304884"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
          <w:p w14:paraId="4F5AD9C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A73737">
              <w:rPr>
                <w:rFonts w:cs="Times New Roman"/>
                <w:sz w:val="22"/>
              </w:rPr>
              <w:t>52</w:t>
            </w:r>
            <w:r w:rsidRPr="00A73737">
              <w:rPr>
                <w:rFonts w:eastAsia="Times New Roman" w:cs="Times New Roman"/>
                <w:sz w:val="22"/>
                <w:lang w:eastAsia="fr-FR"/>
              </w:rPr>
              <w:t>,</w:t>
            </w:r>
            <w:r w:rsidRPr="00A73737">
              <w:rPr>
                <w:rFonts w:cs="Times New Roman"/>
                <w:sz w:val="22"/>
              </w:rPr>
              <w:t>2</w:t>
            </w:r>
          </w:p>
        </w:tc>
        <w:tc>
          <w:tcPr>
            <w:tcW w:w="1283" w:type="dxa"/>
          </w:tcPr>
          <w:p w14:paraId="6B6086DF"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p w14:paraId="7122F6F8"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5,038</w:t>
            </w:r>
          </w:p>
          <w:p w14:paraId="65697FE7"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p w14:paraId="1B5CABD8"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bl>
    <w:p w14:paraId="273F9844" w14:textId="77777777" w:rsidR="00D80398" w:rsidRPr="00A73737" w:rsidRDefault="00D80398" w:rsidP="009B46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cs="Times New Roman"/>
          <w:sz w:val="22"/>
        </w:rPr>
      </w:pPr>
    </w:p>
    <w:p w14:paraId="4DC13F9F" w14:textId="77777777" w:rsidR="009B4663" w:rsidRPr="00090BEC" w:rsidRDefault="009B4663" w:rsidP="00F106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US" w:eastAsia="fr-FR"/>
        </w:rPr>
      </w:pPr>
      <w:r w:rsidRPr="00A73737">
        <w:rPr>
          <w:rFonts w:eastAsia="Times New Roman" w:cs="Times New Roman"/>
          <w:sz w:val="22"/>
          <w:lang w:val="en" w:eastAsia="fr-FR"/>
        </w:rPr>
        <w:t xml:space="preserve">In order to improve the anticancer activity of the breast, in view of this table, we should propose molecules of </w:t>
      </w:r>
      <w:proofErr w:type="spellStart"/>
      <w:r w:rsidRPr="00A73737">
        <w:rPr>
          <w:rFonts w:eastAsia="Times New Roman" w:cs="Times New Roman"/>
          <w:sz w:val="22"/>
          <w:lang w:val="en" w:eastAsia="fr-FR"/>
        </w:rPr>
        <w:t>thiourea</w:t>
      </w:r>
      <w:proofErr w:type="spellEnd"/>
      <w:r w:rsidRPr="00A73737">
        <w:rPr>
          <w:rFonts w:eastAsia="Times New Roman" w:cs="Times New Roman"/>
          <w:sz w:val="22"/>
          <w:lang w:val="en" w:eastAsia="fr-FR"/>
        </w:rPr>
        <w:t xml:space="preserve"> derivative</w:t>
      </w:r>
      <w:r w:rsidR="002D55AE">
        <w:rPr>
          <w:rFonts w:eastAsia="Times New Roman" w:cs="Times New Roman"/>
          <w:sz w:val="22"/>
          <w:lang w:val="en" w:eastAsia="fr-FR"/>
        </w:rPr>
        <w:t xml:space="preserve">s that can give </w:t>
      </w:r>
      <w:proofErr w:type="spellStart"/>
      <w:r w:rsidR="002D55AE">
        <w:rPr>
          <w:rFonts w:eastAsia="Times New Roman" w:cs="Times New Roman"/>
          <w:sz w:val="22"/>
          <w:lang w:val="en" w:eastAsia="fr-FR"/>
        </w:rPr>
        <w:t>logAAC</w:t>
      </w:r>
      <w:proofErr w:type="spellEnd"/>
      <w:r w:rsidR="002D55AE">
        <w:rPr>
          <w:rFonts w:eastAsia="Times New Roman" w:cs="Times New Roman"/>
          <w:sz w:val="22"/>
          <w:lang w:val="en" w:eastAsia="fr-FR"/>
        </w:rPr>
        <w:t xml:space="preserve"> values </w:t>
      </w:r>
      <w:r w:rsidRPr="00A73737">
        <w:rPr>
          <w:rFonts w:eastAsia="Times New Roman" w:cs="Times New Roman"/>
          <w:sz w:val="22"/>
          <w:lang w:val="en" w:eastAsia="fr-FR"/>
        </w:rPr>
        <w:t xml:space="preserve">higher than the highest experimental value of the set, that is to say </w:t>
      </w:r>
      <w:proofErr w:type="spellStart"/>
      <w:r w:rsidRPr="00A73737">
        <w:rPr>
          <w:rFonts w:eastAsia="Times New Roman" w:cs="Times New Roman"/>
          <w:sz w:val="22"/>
          <w:lang w:val="en" w:eastAsia="fr-FR"/>
        </w:rPr>
        <w:t>logAAC</w:t>
      </w:r>
      <w:r w:rsidRPr="00A73737">
        <w:rPr>
          <w:rFonts w:eastAsia="Times New Roman" w:cs="Times New Roman"/>
          <w:sz w:val="22"/>
          <w:vertAlign w:val="superscript"/>
          <w:lang w:val="en" w:eastAsia="fr-FR"/>
        </w:rPr>
        <w:t>exp</w:t>
      </w:r>
      <w:proofErr w:type="spellEnd"/>
      <w:r w:rsidRPr="00A73737">
        <w:rPr>
          <w:rFonts w:eastAsia="Times New Roman" w:cs="Times New Roman"/>
          <w:sz w:val="22"/>
          <w:lang w:val="en" w:eastAsia="fr-FR"/>
        </w:rPr>
        <w:t xml:space="preserve"> MCF-7 = 5.570. Thus the desired value of the percentage of inhibition must be higher than PI MCF-7 = 78.8%; which corresponds to that of the experimental molecule which is THS21. The anticancer activity </w:t>
      </w:r>
      <w:proofErr w:type="spellStart"/>
      <w:r w:rsidRPr="00A73737">
        <w:rPr>
          <w:rFonts w:eastAsia="Times New Roman" w:cs="Times New Roman"/>
          <w:sz w:val="22"/>
          <w:lang w:val="en" w:eastAsia="fr-FR"/>
        </w:rPr>
        <w:t>logAA</w:t>
      </w:r>
      <w:r w:rsidR="002D55AE">
        <w:rPr>
          <w:rFonts w:eastAsia="Times New Roman" w:cs="Times New Roman"/>
          <w:sz w:val="22"/>
          <w:lang w:val="en" w:eastAsia="fr-FR"/>
        </w:rPr>
        <w:t>C</w:t>
      </w:r>
      <w:proofErr w:type="spellEnd"/>
      <w:r w:rsidR="002D55AE">
        <w:rPr>
          <w:rFonts w:eastAsia="Times New Roman" w:cs="Times New Roman"/>
          <w:sz w:val="22"/>
          <w:lang w:val="en" w:eastAsia="fr-FR"/>
        </w:rPr>
        <w:t xml:space="preserve"> MCF-7 as well as the values </w:t>
      </w:r>
      <w:r w:rsidRPr="00A73737">
        <w:rPr>
          <w:rFonts w:eastAsia="Times New Roman" w:cs="Times New Roman"/>
          <w:sz w:val="22"/>
          <w:lang w:val="en" w:eastAsia="fr-FR"/>
        </w:rPr>
        <w:t>of the parameters of the model namely:</w:t>
      </w:r>
    </w:p>
    <w:p w14:paraId="09B28537" w14:textId="77777777" w:rsidR="009B4663" w:rsidRPr="00090BEC" w:rsidRDefault="009B4663" w:rsidP="00F106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US" w:eastAsia="fr-FR"/>
        </w:rPr>
      </w:pPr>
      <w:r w:rsidRPr="00A73737">
        <w:rPr>
          <w:rFonts w:eastAsia="Times New Roman" w:cs="Times New Roman"/>
          <w:sz w:val="22"/>
          <w:lang w:val="en" w:eastAsia="fr-FR"/>
        </w:rPr>
        <w:t xml:space="preserve">The effects of substituents on breast anticancer activity were also analyzed. In order to identify the substituents that most influence breast anticancer activity, we will determine the substituents of the first five most active </w:t>
      </w:r>
      <w:proofErr w:type="spellStart"/>
      <w:r w:rsidRPr="00A73737">
        <w:rPr>
          <w:rFonts w:eastAsia="Times New Roman" w:cs="Times New Roman"/>
          <w:sz w:val="22"/>
          <w:lang w:val="en" w:eastAsia="fr-FR"/>
        </w:rPr>
        <w:t>thiourea</w:t>
      </w:r>
      <w:proofErr w:type="spellEnd"/>
      <w:r w:rsidRPr="00A73737">
        <w:rPr>
          <w:rFonts w:eastAsia="Times New Roman" w:cs="Times New Roman"/>
          <w:sz w:val="22"/>
          <w:lang w:val="en" w:eastAsia="fr-FR"/>
        </w:rPr>
        <w:t xml:space="preserve"> derivatives given by the previous classification. These substituents are thus considered </w:t>
      </w:r>
      <w:r w:rsidRPr="00A73737">
        <w:rPr>
          <w:rFonts w:eastAsia="Times New Roman" w:cs="Times New Roman"/>
          <w:sz w:val="22"/>
          <w:lang w:val="en" w:eastAsia="fr-FR"/>
        </w:rPr>
        <w:lastRenderedPageBreak/>
        <w:t>to be the best ones that influence the descriptor concerned according to the model equation. These substituents are provided in Table 2.</w:t>
      </w:r>
    </w:p>
    <w:p w14:paraId="20AD4947" w14:textId="77777777" w:rsidR="00904EF4" w:rsidRPr="00090BEC" w:rsidRDefault="00904EF4" w:rsidP="00904E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left"/>
        <w:rPr>
          <w:rFonts w:eastAsia="Times New Roman" w:cs="Times New Roman"/>
          <w:sz w:val="22"/>
          <w:lang w:val="en-US" w:eastAsia="fr-FR"/>
        </w:rPr>
      </w:pPr>
      <w:r w:rsidRPr="00A73737">
        <w:rPr>
          <w:rFonts w:eastAsia="Times New Roman" w:cs="Times New Roman"/>
          <w:b/>
          <w:sz w:val="22"/>
          <w:lang w:val="en" w:eastAsia="fr-FR"/>
        </w:rPr>
        <w:t>Table 2</w:t>
      </w:r>
      <w:r w:rsidRPr="00A73737">
        <w:rPr>
          <w:rFonts w:eastAsia="Times New Roman" w:cs="Times New Roman"/>
          <w:sz w:val="22"/>
          <w:lang w:val="en" w:eastAsia="fr-FR"/>
        </w:rPr>
        <w:t>: Substitutes of the top three (3) most active MCF-7 breast cancer investigational compounds</w:t>
      </w:r>
    </w:p>
    <w:p w14:paraId="32E0E869" w14:textId="77777777" w:rsidR="00904EF4" w:rsidRPr="00090BEC" w:rsidRDefault="00904EF4" w:rsidP="00904EF4">
      <w:pPr>
        <w:rPr>
          <w:lang w:val="en-US"/>
        </w:rPr>
      </w:pPr>
    </w:p>
    <w:tbl>
      <w:tblPr>
        <w:tblStyle w:val="TableGrid"/>
        <w:tblW w:w="7999" w:type="dxa"/>
        <w:tblInd w:w="963" w:type="dxa"/>
        <w:tblCellMar>
          <w:top w:w="9" w:type="dxa"/>
        </w:tblCellMar>
        <w:tblLook w:val="04A0" w:firstRow="1" w:lastRow="0" w:firstColumn="1" w:lastColumn="0" w:noHBand="0" w:noVBand="1"/>
      </w:tblPr>
      <w:tblGrid>
        <w:gridCol w:w="1007"/>
        <w:gridCol w:w="1086"/>
        <w:gridCol w:w="1853"/>
        <w:gridCol w:w="1859"/>
        <w:gridCol w:w="1922"/>
        <w:gridCol w:w="272"/>
      </w:tblGrid>
      <w:tr w:rsidR="00C255E9" w:rsidRPr="00A73737" w14:paraId="142D4D9F" w14:textId="77777777" w:rsidTr="00C255E9">
        <w:trPr>
          <w:gridAfter w:val="1"/>
          <w:wAfter w:w="272" w:type="dxa"/>
          <w:trHeight w:val="433"/>
        </w:trPr>
        <w:tc>
          <w:tcPr>
            <w:tcW w:w="2093" w:type="dxa"/>
            <w:gridSpan w:val="2"/>
            <w:tcBorders>
              <w:top w:val="single" w:sz="4" w:space="0" w:color="7F7F7F"/>
              <w:left w:val="nil"/>
              <w:bottom w:val="single" w:sz="4" w:space="0" w:color="7F7F7F"/>
              <w:right w:val="nil"/>
            </w:tcBorders>
          </w:tcPr>
          <w:p w14:paraId="7940BFC9" w14:textId="77777777" w:rsidR="00C255E9" w:rsidRPr="00A73737" w:rsidRDefault="00C255E9" w:rsidP="00854576">
            <w:pPr>
              <w:spacing w:after="0" w:line="240" w:lineRule="auto"/>
              <w:ind w:left="139"/>
              <w:jc w:val="center"/>
              <w:rPr>
                <w:rFonts w:cs="Times New Roman"/>
                <w:sz w:val="22"/>
              </w:rPr>
            </w:pPr>
            <w:r w:rsidRPr="00A73737">
              <w:rPr>
                <w:rFonts w:cs="Times New Roman"/>
                <w:b/>
                <w:sz w:val="22"/>
              </w:rPr>
              <w:t>Molécules</w:t>
            </w:r>
          </w:p>
        </w:tc>
        <w:tc>
          <w:tcPr>
            <w:tcW w:w="1853" w:type="dxa"/>
            <w:tcBorders>
              <w:top w:val="single" w:sz="4" w:space="0" w:color="7F7F7F"/>
              <w:left w:val="nil"/>
              <w:bottom w:val="single" w:sz="4" w:space="0" w:color="7F7F7F"/>
              <w:right w:val="nil"/>
            </w:tcBorders>
          </w:tcPr>
          <w:p w14:paraId="440A7256" w14:textId="77777777" w:rsidR="00C255E9" w:rsidRPr="00A73737" w:rsidRDefault="001510F6" w:rsidP="00854576">
            <w:pPr>
              <w:spacing w:after="0" w:line="240" w:lineRule="auto"/>
              <w:ind w:left="48"/>
              <w:jc w:val="left"/>
              <w:rPr>
                <w:rFonts w:cs="Times New Roman"/>
                <w:sz w:val="22"/>
              </w:rPr>
            </w:pPr>
            <w:proofErr w:type="spellStart"/>
            <w:r w:rsidRPr="00A73737">
              <w:rPr>
                <w:rFonts w:cs="Times New Roman"/>
                <w:b/>
                <w:sz w:val="22"/>
              </w:rPr>
              <w:t>Core</w:t>
            </w:r>
            <w:proofErr w:type="spellEnd"/>
            <w:r w:rsidR="00C255E9" w:rsidRPr="00A73737">
              <w:rPr>
                <w:rFonts w:cs="Times New Roman"/>
                <w:b/>
                <w:sz w:val="22"/>
              </w:rPr>
              <w:t xml:space="preserve"> A </w:t>
            </w:r>
          </w:p>
        </w:tc>
        <w:tc>
          <w:tcPr>
            <w:tcW w:w="1859" w:type="dxa"/>
            <w:tcBorders>
              <w:top w:val="single" w:sz="4" w:space="0" w:color="7F7F7F"/>
              <w:left w:val="nil"/>
              <w:bottom w:val="single" w:sz="4" w:space="0" w:color="7F7F7F"/>
              <w:right w:val="nil"/>
            </w:tcBorders>
          </w:tcPr>
          <w:p w14:paraId="5FD131DF" w14:textId="77777777" w:rsidR="00C255E9" w:rsidRPr="00A73737" w:rsidRDefault="001510F6" w:rsidP="00854576">
            <w:pPr>
              <w:spacing w:after="0" w:line="240" w:lineRule="auto"/>
              <w:jc w:val="left"/>
              <w:rPr>
                <w:rFonts w:cs="Times New Roman"/>
                <w:sz w:val="22"/>
              </w:rPr>
            </w:pPr>
            <w:proofErr w:type="spellStart"/>
            <w:r w:rsidRPr="00A73737">
              <w:rPr>
                <w:rFonts w:cs="Times New Roman"/>
                <w:b/>
                <w:sz w:val="22"/>
              </w:rPr>
              <w:t>Core</w:t>
            </w:r>
            <w:proofErr w:type="spellEnd"/>
            <w:r w:rsidR="00C255E9" w:rsidRPr="00A73737">
              <w:rPr>
                <w:rFonts w:cs="Times New Roman"/>
                <w:b/>
                <w:sz w:val="22"/>
              </w:rPr>
              <w:t xml:space="preserve"> B </w:t>
            </w:r>
          </w:p>
        </w:tc>
        <w:tc>
          <w:tcPr>
            <w:tcW w:w="1922" w:type="dxa"/>
            <w:tcBorders>
              <w:top w:val="single" w:sz="4" w:space="0" w:color="7F7F7F"/>
              <w:left w:val="nil"/>
              <w:bottom w:val="single" w:sz="4" w:space="0" w:color="7F7F7F"/>
              <w:right w:val="nil"/>
            </w:tcBorders>
          </w:tcPr>
          <w:p w14:paraId="77730FAD" w14:textId="77777777" w:rsidR="00C255E9" w:rsidRPr="00A73737" w:rsidRDefault="00C255E9" w:rsidP="00854576">
            <w:pPr>
              <w:spacing w:after="0" w:line="240" w:lineRule="auto"/>
              <w:ind w:left="398"/>
              <w:jc w:val="left"/>
              <w:rPr>
                <w:rFonts w:cs="Times New Roman"/>
                <w:sz w:val="22"/>
              </w:rPr>
            </w:pPr>
            <w:r w:rsidRPr="00A73737">
              <w:rPr>
                <w:rFonts w:cs="Times New Roman"/>
                <w:b/>
                <w:sz w:val="22"/>
              </w:rPr>
              <w:t xml:space="preserve">-R </w:t>
            </w:r>
          </w:p>
        </w:tc>
      </w:tr>
      <w:tr w:rsidR="00C255E9" w:rsidRPr="00A73737" w14:paraId="206AAEDA" w14:textId="77777777" w:rsidTr="00C255E9">
        <w:trPr>
          <w:gridBefore w:val="1"/>
          <w:wBefore w:w="1007" w:type="dxa"/>
          <w:trHeight w:val="422"/>
        </w:trPr>
        <w:tc>
          <w:tcPr>
            <w:tcW w:w="6992" w:type="dxa"/>
            <w:gridSpan w:val="5"/>
            <w:tcBorders>
              <w:top w:val="single" w:sz="4" w:space="0" w:color="7F7F7F"/>
              <w:left w:val="nil"/>
              <w:bottom w:val="single" w:sz="4" w:space="0" w:color="7F7F7F"/>
              <w:right w:val="nil"/>
            </w:tcBorders>
          </w:tcPr>
          <w:p w14:paraId="29078449" w14:textId="77777777" w:rsidR="00C255E9" w:rsidRPr="00A73737" w:rsidRDefault="00C255E9" w:rsidP="00854576">
            <w:pPr>
              <w:spacing w:after="160" w:line="240" w:lineRule="auto"/>
              <w:jc w:val="center"/>
              <w:rPr>
                <w:rFonts w:cs="Times New Roman"/>
                <w:sz w:val="22"/>
              </w:rPr>
            </w:pPr>
            <w:r w:rsidRPr="00A73737">
              <w:rPr>
                <w:rFonts w:eastAsiaTheme="minorHAnsi" w:cs="Times New Roman"/>
                <w:sz w:val="22"/>
                <w:lang w:eastAsia="en-US"/>
              </w:rPr>
              <w:object w:dxaOrig="5011" w:dyaOrig="1637" w14:anchorId="3B414CCE">
                <v:shape id="_x0000_i1028" type="#_x0000_t75" style="width:219.5pt;height:73pt" o:ole="">
                  <v:imagedata r:id="rId15" o:title=""/>
                </v:shape>
                <o:OLEObject Type="Embed" ProgID="ACD.ChemSketch.20" ShapeID="_x0000_i1028" DrawAspect="Content" ObjectID="_1822378758" r:id="rId16"/>
              </w:object>
            </w:r>
          </w:p>
        </w:tc>
      </w:tr>
      <w:tr w:rsidR="00C255E9" w:rsidRPr="00A73737" w14:paraId="77D1A68A" w14:textId="77777777" w:rsidTr="00C255E9">
        <w:trPr>
          <w:gridAfter w:val="1"/>
          <w:wAfter w:w="272" w:type="dxa"/>
          <w:trHeight w:val="433"/>
        </w:trPr>
        <w:tc>
          <w:tcPr>
            <w:tcW w:w="2093" w:type="dxa"/>
            <w:gridSpan w:val="2"/>
            <w:tcBorders>
              <w:top w:val="single" w:sz="4" w:space="0" w:color="7F7F7F"/>
              <w:left w:val="nil"/>
              <w:bottom w:val="single" w:sz="4" w:space="0" w:color="7F7F7F"/>
              <w:right w:val="nil"/>
            </w:tcBorders>
          </w:tcPr>
          <w:p w14:paraId="37C29BDD" w14:textId="77777777" w:rsidR="00C255E9" w:rsidRPr="00A73737" w:rsidRDefault="00F6618E" w:rsidP="00854576">
            <w:pPr>
              <w:spacing w:after="0" w:line="240" w:lineRule="auto"/>
              <w:jc w:val="center"/>
              <w:rPr>
                <w:rFonts w:cs="Times New Roman"/>
                <w:sz w:val="22"/>
              </w:rPr>
            </w:pPr>
            <w:r w:rsidRPr="00A73737">
              <w:rPr>
                <w:rFonts w:eastAsia="Times New Roman" w:cs="Times New Roman"/>
              </w:rPr>
              <w:t xml:space="preserve"> THS21</w:t>
            </w:r>
          </w:p>
        </w:tc>
        <w:tc>
          <w:tcPr>
            <w:tcW w:w="1853" w:type="dxa"/>
            <w:tcBorders>
              <w:top w:val="single" w:sz="4" w:space="0" w:color="7F7F7F"/>
              <w:left w:val="nil"/>
              <w:bottom w:val="single" w:sz="4" w:space="0" w:color="7F7F7F"/>
              <w:right w:val="nil"/>
            </w:tcBorders>
          </w:tcPr>
          <w:p w14:paraId="3FE24FBE" w14:textId="77777777" w:rsidR="00C255E9" w:rsidRPr="00A73737" w:rsidRDefault="00C255E9" w:rsidP="00854576">
            <w:pPr>
              <w:spacing w:after="0" w:line="240" w:lineRule="auto"/>
              <w:jc w:val="left"/>
              <w:rPr>
                <w:rFonts w:cs="Times New Roman"/>
                <w:sz w:val="22"/>
              </w:rPr>
            </w:pPr>
            <w:r w:rsidRPr="00A73737">
              <w:rPr>
                <w:rFonts w:cs="Times New Roman"/>
                <w:sz w:val="22"/>
              </w:rPr>
              <w:t>3,5-(CF</w:t>
            </w:r>
            <w:r w:rsidRPr="00A73737">
              <w:rPr>
                <w:rFonts w:cs="Times New Roman"/>
                <w:sz w:val="22"/>
                <w:vertAlign w:val="subscript"/>
              </w:rPr>
              <w:t>3</w:t>
            </w:r>
            <w:r w:rsidRPr="00A73737">
              <w:rPr>
                <w:rFonts w:cs="Times New Roman"/>
                <w:sz w:val="22"/>
              </w:rPr>
              <w:t>)</w:t>
            </w:r>
            <w:r w:rsidRPr="00A73737">
              <w:rPr>
                <w:rFonts w:cs="Times New Roman"/>
                <w:sz w:val="22"/>
                <w:vertAlign w:val="subscript"/>
              </w:rPr>
              <w:t>2</w:t>
            </w:r>
            <w:r w:rsidRPr="00A73737">
              <w:rPr>
                <w:rFonts w:cs="Times New Roman"/>
                <w:sz w:val="22"/>
              </w:rPr>
              <w:t xml:space="preserve"> </w:t>
            </w:r>
          </w:p>
        </w:tc>
        <w:tc>
          <w:tcPr>
            <w:tcW w:w="1859" w:type="dxa"/>
            <w:tcBorders>
              <w:top w:val="single" w:sz="4" w:space="0" w:color="7F7F7F"/>
              <w:left w:val="nil"/>
              <w:bottom w:val="single" w:sz="4" w:space="0" w:color="7F7F7F"/>
              <w:right w:val="nil"/>
            </w:tcBorders>
          </w:tcPr>
          <w:p w14:paraId="6819F96C" w14:textId="77777777" w:rsidR="00C255E9" w:rsidRPr="00A73737" w:rsidRDefault="00C255E9" w:rsidP="00854576">
            <w:pPr>
              <w:spacing w:after="0" w:line="240" w:lineRule="auto"/>
              <w:ind w:left="257"/>
              <w:jc w:val="left"/>
              <w:rPr>
                <w:rFonts w:cs="Times New Roman"/>
                <w:sz w:val="22"/>
              </w:rPr>
            </w:pPr>
            <w:r w:rsidRPr="00A73737">
              <w:rPr>
                <w:rFonts w:cs="Times New Roman"/>
                <w:i/>
                <w:sz w:val="22"/>
              </w:rPr>
              <w:t>o</w:t>
            </w:r>
            <w:r w:rsidRPr="00A73737">
              <w:rPr>
                <w:rFonts w:cs="Times New Roman"/>
                <w:sz w:val="22"/>
              </w:rPr>
              <w:t xml:space="preserve">-H </w:t>
            </w:r>
          </w:p>
        </w:tc>
        <w:tc>
          <w:tcPr>
            <w:tcW w:w="1922" w:type="dxa"/>
            <w:tcBorders>
              <w:top w:val="single" w:sz="4" w:space="0" w:color="7F7F7F"/>
              <w:left w:val="nil"/>
              <w:bottom w:val="single" w:sz="4" w:space="0" w:color="7F7F7F"/>
              <w:right w:val="nil"/>
            </w:tcBorders>
          </w:tcPr>
          <w:p w14:paraId="4782966D" w14:textId="77777777" w:rsidR="00C255E9" w:rsidRPr="00A73737" w:rsidRDefault="00C255E9" w:rsidP="00854576">
            <w:pPr>
              <w:spacing w:after="0" w:line="240" w:lineRule="auto"/>
              <w:ind w:left="247"/>
              <w:jc w:val="left"/>
              <w:rPr>
                <w:rFonts w:cs="Times New Roman"/>
                <w:sz w:val="22"/>
              </w:rPr>
            </w:pPr>
            <w:r w:rsidRPr="00A73737">
              <w:rPr>
                <w:rFonts w:cs="Times New Roman"/>
                <w:sz w:val="22"/>
              </w:rPr>
              <w:t>-</w:t>
            </w:r>
            <w:proofErr w:type="spellStart"/>
            <w:r w:rsidRPr="00A73737">
              <w:rPr>
                <w:rFonts w:cs="Times New Roman"/>
                <w:sz w:val="22"/>
              </w:rPr>
              <w:t>Phen</w:t>
            </w:r>
            <w:proofErr w:type="spellEnd"/>
            <w:r w:rsidRPr="00A73737">
              <w:rPr>
                <w:rFonts w:cs="Times New Roman"/>
                <w:sz w:val="22"/>
              </w:rPr>
              <w:t xml:space="preserve"> </w:t>
            </w:r>
          </w:p>
        </w:tc>
      </w:tr>
      <w:tr w:rsidR="00C255E9" w:rsidRPr="00A73737" w14:paraId="19D05AB5" w14:textId="77777777" w:rsidTr="00C255E9">
        <w:trPr>
          <w:gridAfter w:val="1"/>
          <w:wAfter w:w="272" w:type="dxa"/>
          <w:trHeight w:val="433"/>
        </w:trPr>
        <w:tc>
          <w:tcPr>
            <w:tcW w:w="2093" w:type="dxa"/>
            <w:gridSpan w:val="2"/>
            <w:tcBorders>
              <w:top w:val="single" w:sz="4" w:space="0" w:color="7F7F7F"/>
              <w:left w:val="nil"/>
              <w:bottom w:val="single" w:sz="4" w:space="0" w:color="7F7F7F"/>
              <w:right w:val="nil"/>
            </w:tcBorders>
          </w:tcPr>
          <w:p w14:paraId="40EEFF42" w14:textId="77777777" w:rsidR="00C255E9" w:rsidRPr="00A73737" w:rsidRDefault="00F6618E" w:rsidP="00854576">
            <w:pPr>
              <w:spacing w:after="0" w:line="240" w:lineRule="auto"/>
              <w:jc w:val="center"/>
              <w:rPr>
                <w:rFonts w:cs="Times New Roman"/>
                <w:sz w:val="22"/>
              </w:rPr>
            </w:pPr>
            <w:r w:rsidRPr="00A73737">
              <w:rPr>
                <w:rFonts w:eastAsia="Times New Roman" w:cs="Times New Roman"/>
              </w:rPr>
              <w:t xml:space="preserve"> THS17</w:t>
            </w:r>
          </w:p>
        </w:tc>
        <w:tc>
          <w:tcPr>
            <w:tcW w:w="1853" w:type="dxa"/>
            <w:tcBorders>
              <w:top w:val="single" w:sz="4" w:space="0" w:color="7F7F7F"/>
              <w:left w:val="nil"/>
              <w:bottom w:val="single" w:sz="4" w:space="0" w:color="7F7F7F"/>
              <w:right w:val="nil"/>
            </w:tcBorders>
          </w:tcPr>
          <w:p w14:paraId="2BC35C06" w14:textId="77777777" w:rsidR="00C255E9" w:rsidRPr="00A73737" w:rsidRDefault="00C255E9" w:rsidP="00854576">
            <w:pPr>
              <w:spacing w:after="0" w:line="240" w:lineRule="auto"/>
              <w:jc w:val="left"/>
              <w:rPr>
                <w:rFonts w:cs="Times New Roman"/>
                <w:sz w:val="22"/>
              </w:rPr>
            </w:pPr>
            <w:r w:rsidRPr="00A73737">
              <w:rPr>
                <w:rFonts w:cs="Times New Roman"/>
                <w:sz w:val="22"/>
              </w:rPr>
              <w:t>3,5-(CF</w:t>
            </w:r>
            <w:r w:rsidRPr="00A73737">
              <w:rPr>
                <w:rFonts w:cs="Times New Roman"/>
                <w:sz w:val="22"/>
                <w:vertAlign w:val="subscript"/>
              </w:rPr>
              <w:t>3</w:t>
            </w:r>
            <w:r w:rsidRPr="00A73737">
              <w:rPr>
                <w:rFonts w:cs="Times New Roman"/>
                <w:sz w:val="22"/>
              </w:rPr>
              <w:t>)</w:t>
            </w:r>
            <w:r w:rsidRPr="00A73737">
              <w:rPr>
                <w:rFonts w:cs="Times New Roman"/>
                <w:sz w:val="22"/>
                <w:vertAlign w:val="subscript"/>
              </w:rPr>
              <w:t>2</w:t>
            </w:r>
            <w:r w:rsidRPr="00A73737">
              <w:rPr>
                <w:rFonts w:cs="Times New Roman"/>
                <w:sz w:val="22"/>
              </w:rPr>
              <w:t xml:space="preserve"> </w:t>
            </w:r>
          </w:p>
        </w:tc>
        <w:tc>
          <w:tcPr>
            <w:tcW w:w="1859" w:type="dxa"/>
            <w:tcBorders>
              <w:top w:val="single" w:sz="4" w:space="0" w:color="7F7F7F"/>
              <w:left w:val="nil"/>
              <w:bottom w:val="single" w:sz="4" w:space="0" w:color="7F7F7F"/>
              <w:right w:val="nil"/>
            </w:tcBorders>
          </w:tcPr>
          <w:p w14:paraId="00AE0BE1" w14:textId="77777777" w:rsidR="00C255E9" w:rsidRPr="00A73737" w:rsidRDefault="00C255E9" w:rsidP="00854576">
            <w:pPr>
              <w:spacing w:after="0" w:line="240" w:lineRule="auto"/>
              <w:ind w:left="226"/>
              <w:jc w:val="left"/>
              <w:rPr>
                <w:rFonts w:cs="Times New Roman"/>
                <w:sz w:val="22"/>
              </w:rPr>
            </w:pPr>
            <w:r w:rsidRPr="00A73737">
              <w:rPr>
                <w:rFonts w:cs="Times New Roman"/>
                <w:i/>
                <w:sz w:val="22"/>
              </w:rPr>
              <w:t>o</w:t>
            </w:r>
            <w:r w:rsidRPr="00A73737">
              <w:rPr>
                <w:rFonts w:cs="Times New Roman"/>
                <w:sz w:val="22"/>
              </w:rPr>
              <w:t xml:space="preserve"> -H </w:t>
            </w:r>
          </w:p>
        </w:tc>
        <w:tc>
          <w:tcPr>
            <w:tcW w:w="1922" w:type="dxa"/>
            <w:tcBorders>
              <w:top w:val="single" w:sz="4" w:space="0" w:color="7F7F7F"/>
              <w:left w:val="nil"/>
              <w:bottom w:val="single" w:sz="4" w:space="0" w:color="7F7F7F"/>
              <w:right w:val="nil"/>
            </w:tcBorders>
          </w:tcPr>
          <w:p w14:paraId="300A64F8" w14:textId="77777777" w:rsidR="00C255E9" w:rsidRPr="00A73737" w:rsidRDefault="00C255E9" w:rsidP="00854576">
            <w:pPr>
              <w:spacing w:after="0" w:line="240" w:lineRule="auto"/>
              <w:jc w:val="left"/>
              <w:rPr>
                <w:rFonts w:cs="Times New Roman"/>
                <w:sz w:val="22"/>
              </w:rPr>
            </w:pPr>
            <w:r w:rsidRPr="00A73737">
              <w:rPr>
                <w:rFonts w:cs="Times New Roman"/>
                <w:sz w:val="22"/>
              </w:rPr>
              <w:t>-CH</w:t>
            </w:r>
            <w:r w:rsidRPr="00A73737">
              <w:rPr>
                <w:rFonts w:cs="Times New Roman"/>
                <w:sz w:val="22"/>
                <w:vertAlign w:val="subscript"/>
              </w:rPr>
              <w:t>2</w:t>
            </w:r>
            <w:r w:rsidRPr="00A73737">
              <w:rPr>
                <w:rFonts w:cs="Times New Roman"/>
                <w:sz w:val="22"/>
              </w:rPr>
              <w:t xml:space="preserve">-Phen </w:t>
            </w:r>
          </w:p>
        </w:tc>
      </w:tr>
      <w:tr w:rsidR="00C255E9" w:rsidRPr="00A73737" w14:paraId="70587AFF" w14:textId="77777777" w:rsidTr="00C255E9">
        <w:trPr>
          <w:gridAfter w:val="1"/>
          <w:wAfter w:w="272" w:type="dxa"/>
          <w:trHeight w:val="430"/>
        </w:trPr>
        <w:tc>
          <w:tcPr>
            <w:tcW w:w="2093" w:type="dxa"/>
            <w:gridSpan w:val="2"/>
            <w:tcBorders>
              <w:top w:val="single" w:sz="4" w:space="0" w:color="7F7F7F"/>
              <w:left w:val="nil"/>
              <w:bottom w:val="single" w:sz="4" w:space="0" w:color="7F7F7F"/>
              <w:right w:val="nil"/>
            </w:tcBorders>
          </w:tcPr>
          <w:p w14:paraId="6934A436" w14:textId="77777777" w:rsidR="00C255E9" w:rsidRPr="00A73737" w:rsidRDefault="00F6618E" w:rsidP="00F6618E">
            <w:pPr>
              <w:spacing w:after="0" w:line="240" w:lineRule="auto"/>
              <w:jc w:val="center"/>
              <w:rPr>
                <w:rFonts w:cs="Times New Roman"/>
                <w:sz w:val="22"/>
              </w:rPr>
            </w:pPr>
            <w:r w:rsidRPr="00A73737">
              <w:rPr>
                <w:rFonts w:eastAsia="Times New Roman" w:cs="Times New Roman"/>
              </w:rPr>
              <w:t>THS25</w:t>
            </w:r>
          </w:p>
        </w:tc>
        <w:tc>
          <w:tcPr>
            <w:tcW w:w="1853" w:type="dxa"/>
            <w:tcBorders>
              <w:top w:val="single" w:sz="4" w:space="0" w:color="7F7F7F"/>
              <w:left w:val="nil"/>
              <w:bottom w:val="single" w:sz="4" w:space="0" w:color="7F7F7F"/>
              <w:right w:val="nil"/>
            </w:tcBorders>
          </w:tcPr>
          <w:p w14:paraId="238C94A2" w14:textId="77777777" w:rsidR="00C255E9" w:rsidRPr="00A73737" w:rsidRDefault="00C255E9" w:rsidP="00854576">
            <w:pPr>
              <w:spacing w:after="0" w:line="240" w:lineRule="auto"/>
              <w:ind w:left="158"/>
              <w:jc w:val="left"/>
              <w:rPr>
                <w:rFonts w:cs="Times New Roman"/>
                <w:sz w:val="22"/>
              </w:rPr>
            </w:pPr>
            <w:r w:rsidRPr="00A73737">
              <w:rPr>
                <w:rFonts w:cs="Times New Roman"/>
                <w:i/>
                <w:sz w:val="22"/>
              </w:rPr>
              <w:t>m</w:t>
            </w:r>
            <w:r w:rsidRPr="00A73737">
              <w:rPr>
                <w:rFonts w:cs="Times New Roman"/>
                <w:sz w:val="22"/>
              </w:rPr>
              <w:t>-NO</w:t>
            </w:r>
            <w:r w:rsidRPr="00A73737">
              <w:rPr>
                <w:rFonts w:cs="Times New Roman"/>
                <w:sz w:val="22"/>
                <w:vertAlign w:val="subscript"/>
              </w:rPr>
              <w:t>2</w:t>
            </w:r>
            <w:r w:rsidRPr="00A73737">
              <w:rPr>
                <w:rFonts w:cs="Times New Roman"/>
                <w:sz w:val="22"/>
              </w:rPr>
              <w:t xml:space="preserve"> </w:t>
            </w:r>
          </w:p>
        </w:tc>
        <w:tc>
          <w:tcPr>
            <w:tcW w:w="1859" w:type="dxa"/>
            <w:tcBorders>
              <w:top w:val="single" w:sz="4" w:space="0" w:color="7F7F7F"/>
              <w:left w:val="nil"/>
              <w:bottom w:val="single" w:sz="4" w:space="0" w:color="7F7F7F"/>
              <w:right w:val="nil"/>
            </w:tcBorders>
          </w:tcPr>
          <w:p w14:paraId="632EC0F3" w14:textId="77777777" w:rsidR="00C255E9" w:rsidRPr="00A73737" w:rsidRDefault="00C255E9" w:rsidP="00854576">
            <w:pPr>
              <w:spacing w:after="0" w:line="240" w:lineRule="auto"/>
              <w:ind w:left="226"/>
              <w:jc w:val="left"/>
              <w:rPr>
                <w:rFonts w:cs="Times New Roman"/>
                <w:sz w:val="22"/>
              </w:rPr>
            </w:pPr>
            <w:r w:rsidRPr="00A73737">
              <w:rPr>
                <w:rFonts w:cs="Times New Roman"/>
                <w:i/>
                <w:sz w:val="22"/>
              </w:rPr>
              <w:t>o</w:t>
            </w:r>
            <w:r w:rsidRPr="00A73737">
              <w:rPr>
                <w:rFonts w:cs="Times New Roman"/>
                <w:sz w:val="22"/>
              </w:rPr>
              <w:t xml:space="preserve"> -H </w:t>
            </w:r>
          </w:p>
        </w:tc>
        <w:tc>
          <w:tcPr>
            <w:tcW w:w="1922" w:type="dxa"/>
            <w:tcBorders>
              <w:top w:val="single" w:sz="4" w:space="0" w:color="7F7F7F"/>
              <w:left w:val="nil"/>
              <w:bottom w:val="single" w:sz="4" w:space="0" w:color="7F7F7F"/>
              <w:right w:val="nil"/>
            </w:tcBorders>
          </w:tcPr>
          <w:p w14:paraId="13AD09AA" w14:textId="77777777" w:rsidR="00C255E9" w:rsidRPr="00A73737" w:rsidRDefault="00C255E9" w:rsidP="00854576">
            <w:pPr>
              <w:spacing w:after="0" w:line="240" w:lineRule="auto"/>
              <w:ind w:left="278"/>
              <w:jc w:val="left"/>
              <w:rPr>
                <w:rFonts w:cs="Times New Roman"/>
                <w:sz w:val="22"/>
              </w:rPr>
            </w:pPr>
            <w:r w:rsidRPr="00A73737">
              <w:rPr>
                <w:rFonts w:cs="Times New Roman"/>
                <w:sz w:val="22"/>
              </w:rPr>
              <w:t>-CH</w:t>
            </w:r>
            <w:r w:rsidRPr="00A73737">
              <w:rPr>
                <w:rFonts w:cs="Times New Roman"/>
                <w:sz w:val="22"/>
                <w:vertAlign w:val="subscript"/>
              </w:rPr>
              <w:t>3</w:t>
            </w:r>
            <w:r w:rsidRPr="00A73737">
              <w:rPr>
                <w:rFonts w:cs="Times New Roman"/>
                <w:sz w:val="22"/>
              </w:rPr>
              <w:t xml:space="preserve"> </w:t>
            </w:r>
          </w:p>
        </w:tc>
      </w:tr>
    </w:tbl>
    <w:p w14:paraId="0D738A57" w14:textId="77777777" w:rsidR="00441893" w:rsidRPr="00A73737" w:rsidRDefault="00441893" w:rsidP="00441893">
      <w:pPr>
        <w:spacing w:after="0" w:line="240" w:lineRule="auto"/>
      </w:pPr>
    </w:p>
    <w:p w14:paraId="248EEF45" w14:textId="2CC6B28D" w:rsidR="001510F6" w:rsidRPr="00A73737" w:rsidRDefault="001510F6" w:rsidP="001510F6">
      <w:pPr>
        <w:pStyle w:val="PrformatHTML"/>
        <w:shd w:val="clear" w:color="auto" w:fill="F8F9FA"/>
        <w:rPr>
          <w:rFonts w:ascii="Times New Roman" w:hAnsi="Times New Roman" w:cs="Times New Roman"/>
          <w:sz w:val="22"/>
          <w:szCs w:val="22"/>
          <w:lang w:val="en"/>
        </w:rPr>
      </w:pPr>
      <w:r w:rsidRPr="00A73737">
        <w:rPr>
          <w:rFonts w:ascii="Times New Roman" w:hAnsi="Times New Roman" w:cs="Times New Roman"/>
          <w:sz w:val="22"/>
          <w:szCs w:val="22"/>
          <w:lang w:val="en"/>
        </w:rPr>
        <w:t xml:space="preserve">According to this classification, two </w:t>
      </w:r>
      <w:proofErr w:type="spellStart"/>
      <w:r w:rsidRPr="00A73737">
        <w:rPr>
          <w:rFonts w:ascii="Times New Roman" w:hAnsi="Times New Roman" w:cs="Times New Roman"/>
          <w:sz w:val="22"/>
          <w:szCs w:val="22"/>
          <w:lang w:val="en"/>
        </w:rPr>
        <w:t>trifluoromethyl</w:t>
      </w:r>
      <w:proofErr w:type="spellEnd"/>
      <w:r w:rsidRPr="00A73737">
        <w:rPr>
          <w:rFonts w:ascii="Times New Roman" w:hAnsi="Times New Roman" w:cs="Times New Roman"/>
          <w:sz w:val="22"/>
          <w:szCs w:val="22"/>
          <w:lang w:val="en"/>
        </w:rPr>
        <w:t xml:space="preserve"> (-CF3) substituents placed in positions 3 and 5 on the A ring of the </w:t>
      </w:r>
      <w:proofErr w:type="spellStart"/>
      <w:r w:rsidRPr="00A73737">
        <w:rPr>
          <w:rFonts w:ascii="Times New Roman" w:hAnsi="Times New Roman" w:cs="Times New Roman"/>
          <w:sz w:val="22"/>
          <w:szCs w:val="22"/>
          <w:lang w:val="en"/>
        </w:rPr>
        <w:t>thiourea</w:t>
      </w:r>
      <w:proofErr w:type="spellEnd"/>
      <w:r w:rsidRPr="00A73737">
        <w:rPr>
          <w:rFonts w:ascii="Times New Roman" w:hAnsi="Times New Roman" w:cs="Times New Roman"/>
          <w:sz w:val="22"/>
          <w:szCs w:val="22"/>
          <w:lang w:val="en"/>
        </w:rPr>
        <w:t xml:space="preserve"> derivative provide the best results in breast cancer activity. The </w:t>
      </w:r>
      <w:proofErr w:type="spellStart"/>
      <w:r w:rsidRPr="00A73737">
        <w:rPr>
          <w:rFonts w:ascii="Times New Roman" w:hAnsi="Times New Roman" w:cs="Times New Roman"/>
          <w:sz w:val="22"/>
          <w:szCs w:val="22"/>
          <w:lang w:val="en"/>
        </w:rPr>
        <w:t>trifluoromethyl</w:t>
      </w:r>
      <w:proofErr w:type="spellEnd"/>
      <w:r w:rsidRPr="00A73737">
        <w:rPr>
          <w:rFonts w:ascii="Times New Roman" w:hAnsi="Times New Roman" w:cs="Times New Roman"/>
          <w:sz w:val="22"/>
          <w:szCs w:val="22"/>
          <w:lang w:val="en"/>
        </w:rPr>
        <w:t xml:space="preserve"> (-CF3) group is derived from a methyl group in which the three hydrogen atoms have been replaced by three fluorine atoms. It is a group with high electronegativity often described as intermediate between those of fluorine and chlorine. It helps reduce basicity and confer particular solvation properties to a compound. It is used in many bioactive compounds or drugs or to create </w:t>
      </w:r>
      <w:proofErr w:type="spellStart"/>
      <w:r w:rsidRPr="00A73737">
        <w:rPr>
          <w:rFonts w:ascii="Times New Roman" w:hAnsi="Times New Roman" w:cs="Times New Roman"/>
          <w:sz w:val="22"/>
          <w:szCs w:val="22"/>
          <w:lang w:val="en"/>
        </w:rPr>
        <w:t>biosteres</w:t>
      </w:r>
      <w:proofErr w:type="spellEnd"/>
      <w:r w:rsidRPr="00A73737">
        <w:rPr>
          <w:rFonts w:ascii="Times New Roman" w:hAnsi="Times New Roman" w:cs="Times New Roman"/>
          <w:sz w:val="22"/>
          <w:szCs w:val="22"/>
          <w:lang w:val="en"/>
        </w:rPr>
        <w:t xml:space="preserve"> by substituting a methyl or chloride group to adjust the electronic or steric properties of a compound mainly due to its polar influence and its effects on the </w:t>
      </w:r>
      <w:proofErr w:type="spellStart"/>
      <w:r w:rsidRPr="00A73737">
        <w:rPr>
          <w:rFonts w:ascii="Times New Roman" w:hAnsi="Times New Roman" w:cs="Times New Roman"/>
          <w:sz w:val="22"/>
          <w:szCs w:val="22"/>
          <w:lang w:val="en"/>
        </w:rPr>
        <w:t>lipophilicity</w:t>
      </w:r>
      <w:proofErr w:type="spellEnd"/>
      <w:r w:rsidRPr="00A73737">
        <w:rPr>
          <w:rFonts w:ascii="Times New Roman" w:hAnsi="Times New Roman" w:cs="Times New Roman"/>
          <w:sz w:val="22"/>
          <w:szCs w:val="22"/>
          <w:lang w:val="en"/>
        </w:rPr>
        <w:t xml:space="preserve"> of the compounds</w:t>
      </w:r>
      <w:r w:rsidR="002E3E30" w:rsidRPr="00A73737">
        <w:rPr>
          <w:rFonts w:ascii="Times New Roman" w:hAnsi="Times New Roman" w:cs="Times New Roman"/>
          <w:sz w:val="22"/>
          <w:szCs w:val="22"/>
          <w:lang w:val="en"/>
        </w:rPr>
        <w:t xml:space="preserve"> </w:t>
      </w:r>
      <w:r w:rsidRPr="00A73737">
        <w:rPr>
          <w:rFonts w:ascii="Times New Roman" w:hAnsi="Times New Roman" w:cs="Times New Roman"/>
          <w:sz w:val="22"/>
          <w:szCs w:val="22"/>
          <w:lang w:val="en"/>
        </w:rPr>
        <w:t>[23].</w:t>
      </w:r>
      <w:r w:rsidRPr="00A73737">
        <w:rPr>
          <w:rFonts w:ascii="inherit" w:hAnsi="inherit"/>
          <w:sz w:val="42"/>
          <w:szCs w:val="42"/>
          <w:lang w:val="en"/>
        </w:rPr>
        <w:t xml:space="preserve"> </w:t>
      </w:r>
      <w:proofErr w:type="spellStart"/>
      <w:r w:rsidRPr="00A73737">
        <w:rPr>
          <w:rFonts w:ascii="Times New Roman" w:hAnsi="Times New Roman" w:cs="Times New Roman"/>
          <w:sz w:val="22"/>
          <w:szCs w:val="22"/>
          <w:lang w:val="en"/>
        </w:rPr>
        <w:t>Trifluoromethyl</w:t>
      </w:r>
      <w:proofErr w:type="spellEnd"/>
      <w:r w:rsidRPr="00A73737">
        <w:rPr>
          <w:rFonts w:ascii="Times New Roman" w:hAnsi="Times New Roman" w:cs="Times New Roman"/>
          <w:sz w:val="22"/>
          <w:szCs w:val="22"/>
          <w:lang w:val="en"/>
        </w:rPr>
        <w:t xml:space="preserve"> groups are electron-withdrawing substituents (-I) because they have a higher electronegativity than carbon. A </w:t>
      </w:r>
      <w:proofErr w:type="spellStart"/>
      <w:r w:rsidRPr="00A73737">
        <w:rPr>
          <w:rFonts w:ascii="Times New Roman" w:hAnsi="Times New Roman" w:cs="Times New Roman"/>
          <w:sz w:val="22"/>
          <w:szCs w:val="22"/>
          <w:lang w:val="en"/>
        </w:rPr>
        <w:t>trifluoromethyl</w:t>
      </w:r>
      <w:proofErr w:type="spellEnd"/>
      <w:r w:rsidRPr="00A73737">
        <w:rPr>
          <w:rFonts w:ascii="Times New Roman" w:hAnsi="Times New Roman" w:cs="Times New Roman"/>
          <w:sz w:val="22"/>
          <w:szCs w:val="22"/>
          <w:lang w:val="en"/>
        </w:rPr>
        <w:t xml:space="preserve"> group (-CF3) has three fluorine atoms bonded to a carbon atom. In general, the fluorine atom is of fundamental importance because it significantly modifies the physicochemical properties related to penetration, transport, and electronic distribution in the modulation of metabolism and affinity for a target. Fluorinated groups are lipophilic, hence their interest in the field of life where the </w:t>
      </w:r>
      <w:proofErr w:type="spellStart"/>
      <w:r w:rsidRPr="00A73737">
        <w:rPr>
          <w:rFonts w:ascii="Times New Roman" w:hAnsi="Times New Roman" w:cs="Times New Roman"/>
          <w:sz w:val="22"/>
          <w:szCs w:val="22"/>
          <w:lang w:val="en"/>
        </w:rPr>
        <w:t>lipophilicity</w:t>
      </w:r>
      <w:proofErr w:type="spellEnd"/>
      <w:r w:rsidRPr="00A73737">
        <w:rPr>
          <w:rFonts w:ascii="Times New Roman" w:hAnsi="Times New Roman" w:cs="Times New Roman"/>
          <w:sz w:val="22"/>
          <w:szCs w:val="22"/>
          <w:lang w:val="en"/>
        </w:rPr>
        <w:t xml:space="preserve"> of a molecule is often directly linked to its </w:t>
      </w:r>
      <w:r w:rsidR="00D80398" w:rsidRPr="00A73737">
        <w:rPr>
          <w:rFonts w:ascii="Times New Roman" w:hAnsi="Times New Roman" w:cs="Times New Roman"/>
          <w:sz w:val="22"/>
          <w:szCs w:val="22"/>
          <w:lang w:val="en"/>
        </w:rPr>
        <w:t>bioavailability [</w:t>
      </w:r>
      <w:r w:rsidRPr="00A73737">
        <w:rPr>
          <w:rFonts w:ascii="Times New Roman" w:hAnsi="Times New Roman" w:cs="Times New Roman"/>
          <w:sz w:val="22"/>
          <w:szCs w:val="22"/>
          <w:lang w:val="en"/>
        </w:rPr>
        <w:t>24].</w:t>
      </w:r>
    </w:p>
    <w:p w14:paraId="1A7DDE5E" w14:textId="77777777" w:rsidR="001510F6" w:rsidRPr="00090BEC" w:rsidRDefault="001510F6" w:rsidP="001510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 xml:space="preserve">For the design of new </w:t>
      </w:r>
      <w:proofErr w:type="spellStart"/>
      <w:r w:rsidRPr="00A73737">
        <w:rPr>
          <w:rFonts w:eastAsia="Times New Roman" w:cs="Times New Roman"/>
          <w:sz w:val="22"/>
          <w:lang w:val="en" w:eastAsia="fr-FR"/>
        </w:rPr>
        <w:t>thiourea</w:t>
      </w:r>
      <w:proofErr w:type="spellEnd"/>
      <w:r w:rsidRPr="00A73737">
        <w:rPr>
          <w:rFonts w:eastAsia="Times New Roman" w:cs="Times New Roman"/>
          <w:sz w:val="22"/>
          <w:lang w:val="en" w:eastAsia="fr-FR"/>
        </w:rPr>
        <w:t xml:space="preserve"> derivatives, the choice of substituents must above all take into account their positive or negative contributions to each of the molecular descriptors influencing anti-breast cancer activity.</w:t>
      </w:r>
    </w:p>
    <w:p w14:paraId="69C88DBE" w14:textId="77777777" w:rsidR="001510F6" w:rsidRPr="00090BEC" w:rsidRDefault="001510F6" w:rsidP="001510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p w14:paraId="4DF2AACF" w14:textId="77777777" w:rsidR="001510F6" w:rsidRPr="00090BEC" w:rsidRDefault="001510F6" w:rsidP="00441893">
      <w:pPr>
        <w:spacing w:line="240" w:lineRule="auto"/>
        <w:rPr>
          <w:rFonts w:cs="Times New Roman"/>
          <w:b/>
          <w:sz w:val="22"/>
          <w:szCs w:val="24"/>
          <w:lang w:val="en-US"/>
        </w:rPr>
      </w:pPr>
    </w:p>
    <w:p w14:paraId="718F998B" w14:textId="77777777" w:rsidR="00895530" w:rsidRPr="00A73737" w:rsidRDefault="00895530" w:rsidP="00895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090BEC">
        <w:rPr>
          <w:rFonts w:cs="Times New Roman"/>
          <w:b/>
          <w:sz w:val="22"/>
          <w:lang w:val="en-US"/>
        </w:rPr>
        <w:t xml:space="preserve">3.2 </w:t>
      </w:r>
      <w:r w:rsidRPr="00A73737">
        <w:rPr>
          <w:rFonts w:eastAsia="Times New Roman" w:cs="Times New Roman"/>
          <w:b/>
          <w:sz w:val="22"/>
          <w:lang w:val="en" w:eastAsia="fr-FR"/>
        </w:rPr>
        <w:t xml:space="preserve">Structures and Calculation of the Anti-Breast Cancer Activity of New </w:t>
      </w:r>
      <w:proofErr w:type="spellStart"/>
      <w:r w:rsidRPr="00A73737">
        <w:rPr>
          <w:rFonts w:eastAsia="Times New Roman" w:cs="Times New Roman"/>
          <w:b/>
          <w:sz w:val="22"/>
          <w:lang w:val="en" w:eastAsia="fr-FR"/>
        </w:rPr>
        <w:t>Thiourea</w:t>
      </w:r>
      <w:proofErr w:type="spellEnd"/>
      <w:r w:rsidRPr="00A73737">
        <w:rPr>
          <w:rFonts w:eastAsia="Times New Roman" w:cs="Times New Roman"/>
          <w:b/>
          <w:sz w:val="22"/>
          <w:lang w:val="en" w:eastAsia="fr-FR"/>
        </w:rPr>
        <w:t xml:space="preserve"> Derivatives</w:t>
      </w:r>
    </w:p>
    <w:p w14:paraId="2D025B3D" w14:textId="77777777" w:rsidR="00895530" w:rsidRPr="00A73737" w:rsidRDefault="00895530" w:rsidP="00895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4E7302CF" w14:textId="77777777" w:rsidR="00895530" w:rsidRPr="00A73737" w:rsidRDefault="00895530" w:rsidP="00895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A73737">
        <w:rPr>
          <w:rFonts w:eastAsia="Times New Roman" w:cs="Times New Roman"/>
          <w:b/>
          <w:sz w:val="22"/>
          <w:lang w:val="en" w:eastAsia="fr-FR"/>
        </w:rPr>
        <w:t xml:space="preserve">3.2.1 Molecular Structures of New </w:t>
      </w:r>
      <w:proofErr w:type="spellStart"/>
      <w:r w:rsidRPr="00A73737">
        <w:rPr>
          <w:rFonts w:eastAsia="Times New Roman" w:cs="Times New Roman"/>
          <w:b/>
          <w:sz w:val="22"/>
          <w:lang w:val="en" w:eastAsia="fr-FR"/>
        </w:rPr>
        <w:t>Thiourea</w:t>
      </w:r>
      <w:proofErr w:type="spellEnd"/>
      <w:r w:rsidRPr="00A73737">
        <w:rPr>
          <w:rFonts w:eastAsia="Times New Roman" w:cs="Times New Roman"/>
          <w:b/>
          <w:sz w:val="22"/>
          <w:lang w:val="en" w:eastAsia="fr-FR"/>
        </w:rPr>
        <w:t xml:space="preserve"> Derivative Molecules</w:t>
      </w:r>
    </w:p>
    <w:p w14:paraId="2D3F9C43" w14:textId="77777777" w:rsidR="00895530" w:rsidRPr="00090BEC" w:rsidRDefault="00895530" w:rsidP="002F63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US" w:eastAsia="fr-FR"/>
        </w:rPr>
      </w:pPr>
      <w:r w:rsidRPr="00A73737">
        <w:rPr>
          <w:rFonts w:eastAsia="Times New Roman" w:cs="Times New Roman"/>
          <w:sz w:val="22"/>
          <w:lang w:val="en" w:eastAsia="fr-FR"/>
        </w:rPr>
        <w:t xml:space="preserve">Based on the basic structure of the various molecules most active in breast and liver cancers, we were able to generate a virtual library of fifty (50) molecules coded from MD01 to MD50. Table 3 presents the molecular structures of the new theoretical </w:t>
      </w:r>
      <w:proofErr w:type="spellStart"/>
      <w:r w:rsidRPr="00A73737">
        <w:rPr>
          <w:rFonts w:eastAsia="Times New Roman" w:cs="Times New Roman"/>
          <w:sz w:val="22"/>
          <w:lang w:val="en" w:eastAsia="fr-FR"/>
        </w:rPr>
        <w:t>thiourea</w:t>
      </w:r>
      <w:proofErr w:type="spellEnd"/>
      <w:r w:rsidRPr="00A73737">
        <w:rPr>
          <w:rFonts w:eastAsia="Times New Roman" w:cs="Times New Roman"/>
          <w:sz w:val="22"/>
          <w:lang w:val="en" w:eastAsia="fr-FR"/>
        </w:rPr>
        <w:t xml:space="preserve"> derivatives.</w:t>
      </w:r>
    </w:p>
    <w:p w14:paraId="7C5A80BE" w14:textId="77777777" w:rsidR="00895530" w:rsidRPr="00090BEC" w:rsidRDefault="00895530" w:rsidP="00895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left"/>
        <w:rPr>
          <w:rFonts w:eastAsia="Times New Roman" w:cs="Times New Roman"/>
          <w:sz w:val="22"/>
          <w:lang w:val="en-US" w:eastAsia="fr-FR"/>
        </w:rPr>
      </w:pPr>
      <w:r w:rsidRPr="00A73737">
        <w:rPr>
          <w:rFonts w:eastAsia="Times New Roman" w:cs="Times New Roman"/>
          <w:b/>
          <w:sz w:val="22"/>
          <w:lang w:val="en" w:eastAsia="fr-FR"/>
        </w:rPr>
        <w:t>Table 3:</w:t>
      </w:r>
      <w:r w:rsidRPr="00A73737">
        <w:rPr>
          <w:rFonts w:eastAsia="Times New Roman" w:cs="Times New Roman"/>
          <w:sz w:val="22"/>
          <w:lang w:val="en" w:eastAsia="fr-FR"/>
        </w:rPr>
        <w:t xml:space="preserve"> 2D structure of the molecular structures of the new theoretical </w:t>
      </w:r>
      <w:proofErr w:type="spellStart"/>
      <w:r w:rsidRPr="00A73737">
        <w:rPr>
          <w:rFonts w:eastAsia="Times New Roman" w:cs="Times New Roman"/>
          <w:sz w:val="22"/>
          <w:lang w:val="en" w:eastAsia="fr-FR"/>
        </w:rPr>
        <w:t>thiourea</w:t>
      </w:r>
      <w:proofErr w:type="spellEnd"/>
      <w:r w:rsidRPr="00A73737">
        <w:rPr>
          <w:rFonts w:eastAsia="Times New Roman" w:cs="Times New Roman"/>
          <w:sz w:val="22"/>
          <w:lang w:val="en" w:eastAsia="fr-FR"/>
        </w:rPr>
        <w:t xml:space="preserve"> derivatives</w:t>
      </w:r>
    </w:p>
    <w:p w14:paraId="3709E106" w14:textId="77777777" w:rsidR="00895530" w:rsidRPr="00090BEC" w:rsidRDefault="00895530" w:rsidP="00895530">
      <w:pPr>
        <w:rPr>
          <w:lang w:val="en-US"/>
        </w:rPr>
      </w:pPr>
    </w:p>
    <w:tbl>
      <w:tblPr>
        <w:tblStyle w:val="Tableausimple2"/>
        <w:tblW w:w="5000" w:type="pct"/>
        <w:jc w:val="center"/>
        <w:tblLook w:val="04A0" w:firstRow="1" w:lastRow="0" w:firstColumn="1" w:lastColumn="0" w:noHBand="0" w:noVBand="1"/>
      </w:tblPr>
      <w:tblGrid>
        <w:gridCol w:w="4945"/>
        <w:gridCol w:w="4553"/>
      </w:tblGrid>
      <w:tr w:rsidR="00C255E9" w:rsidRPr="00A73737" w14:paraId="6B03DCEB" w14:textId="77777777" w:rsidTr="00A42C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110A8185" w14:textId="126FE171"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7099" w:dyaOrig="1747" w14:anchorId="532C4E3B">
                <v:shape id="_x0000_i1029" type="#_x0000_t75" style="width:220.5pt;height:61pt" o:ole="">
                  <v:imagedata r:id="rId17" o:title=""/>
                </v:shape>
                <o:OLEObject Type="Embed" ProgID="ChemDraw.Document.6.0" ShapeID="_x0000_i1029" DrawAspect="Content" ObjectID="_1822378759" r:id="rId18"/>
              </w:object>
            </w:r>
          </w:p>
          <w:p w14:paraId="5B1772BA" w14:textId="77777777" w:rsidR="00C255E9" w:rsidRPr="00BB285C" w:rsidRDefault="00C255E9" w:rsidP="00854576">
            <w:pPr>
              <w:spacing w:line="240" w:lineRule="auto"/>
              <w:jc w:val="center"/>
              <w:rPr>
                <w:rFonts w:cs="Times New Roman"/>
                <w:b w:val="0"/>
                <w:sz w:val="22"/>
                <w:highlight w:val="yellow"/>
                <w:lang w:val="fr-CI"/>
              </w:rPr>
            </w:pPr>
            <w:r w:rsidRPr="00BB285C">
              <w:rPr>
                <w:rFonts w:eastAsia="Times New Roman" w:cs="Times New Roman"/>
                <w:b w:val="0"/>
                <w:bCs w:val="0"/>
                <w:sz w:val="22"/>
                <w:highlight w:val="yellow"/>
                <w:lang w:eastAsia="fr-FR"/>
              </w:rPr>
              <w:t>MD01</w:t>
            </w:r>
          </w:p>
        </w:tc>
        <w:tc>
          <w:tcPr>
            <w:tcW w:w="2456" w:type="pct"/>
          </w:tcPr>
          <w:p w14:paraId="2D99383E" w14:textId="4ED6D957" w:rsidR="00C255E9" w:rsidRPr="00BB285C" w:rsidRDefault="00BB285C" w:rsidP="00854576">
            <w:pPr>
              <w:spacing w:line="240" w:lineRule="auto"/>
              <w:cnfStyle w:val="100000000000" w:firstRow="1" w:lastRow="0" w:firstColumn="0" w:lastColumn="0" w:oddVBand="0" w:evenVBand="0" w:oddHBand="0" w:evenHBand="0" w:firstRowFirstColumn="0" w:firstRowLastColumn="0" w:lastRowFirstColumn="0" w:lastRowLastColumn="0"/>
              <w:rPr>
                <w:rFonts w:cs="Times New Roman"/>
                <w:sz w:val="22"/>
                <w:highlight w:val="yellow"/>
              </w:rPr>
            </w:pPr>
            <w:r w:rsidRPr="00BB285C">
              <w:rPr>
                <w:rFonts w:cs="Times New Roman"/>
                <w:b w:val="0"/>
                <w:bCs w:val="0"/>
                <w:sz w:val="22"/>
                <w:highlight w:val="yellow"/>
              </w:rPr>
              <w:object w:dxaOrig="7099" w:dyaOrig="1748" w14:anchorId="65C20DA4">
                <v:shape id="_x0000_i1030" type="#_x0000_t75" style="width:220pt;height:55pt" o:ole="">
                  <v:imagedata r:id="rId19" o:title=""/>
                </v:shape>
                <o:OLEObject Type="Embed" ProgID="ChemDraw.Document.6.0" ShapeID="_x0000_i1030" DrawAspect="Content" ObjectID="_1822378760" r:id="rId20"/>
              </w:object>
            </w:r>
          </w:p>
          <w:p w14:paraId="6A0F60DD" w14:textId="77777777" w:rsidR="00C255E9" w:rsidRPr="00BB285C" w:rsidRDefault="00C255E9" w:rsidP="00854576">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sz w:val="22"/>
                <w:highlight w:val="yellow"/>
                <w:lang w:val="fr-CI"/>
              </w:rPr>
            </w:pPr>
            <w:r w:rsidRPr="00BB285C">
              <w:rPr>
                <w:rFonts w:eastAsia="Times New Roman" w:cs="Times New Roman"/>
                <w:b w:val="0"/>
                <w:bCs w:val="0"/>
                <w:sz w:val="22"/>
                <w:highlight w:val="yellow"/>
                <w:lang w:eastAsia="fr-FR"/>
              </w:rPr>
              <w:t>MD02</w:t>
            </w:r>
          </w:p>
        </w:tc>
      </w:tr>
      <w:tr w:rsidR="00C255E9" w:rsidRPr="00A73737" w14:paraId="688BE50C"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0E3F0D06" w14:textId="1D8CF78E"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7099" w:dyaOrig="1747" w14:anchorId="60922F1B">
                <v:shape id="_x0000_i1031" type="#_x0000_t75" style="width:219.5pt;height:53.5pt" o:ole="">
                  <v:imagedata r:id="rId21" o:title=""/>
                </v:shape>
                <o:OLEObject Type="Embed" ProgID="ChemDraw.Document.6.0" ShapeID="_x0000_i1031" DrawAspect="Content" ObjectID="_1822378761" r:id="rId22"/>
              </w:object>
            </w:r>
          </w:p>
          <w:p w14:paraId="23E35727" w14:textId="77777777" w:rsidR="00C255E9" w:rsidRPr="00BB285C" w:rsidRDefault="00C255E9" w:rsidP="00854576">
            <w:pPr>
              <w:spacing w:line="240" w:lineRule="auto"/>
              <w:jc w:val="center"/>
              <w:rPr>
                <w:rFonts w:cs="Times New Roman"/>
                <w:b w:val="0"/>
                <w:bCs w:val="0"/>
                <w:sz w:val="22"/>
                <w:highlight w:val="yellow"/>
              </w:rPr>
            </w:pPr>
            <w:r w:rsidRPr="00BB285C">
              <w:rPr>
                <w:rFonts w:eastAsia="Times New Roman" w:cs="Times New Roman"/>
                <w:b w:val="0"/>
                <w:bCs w:val="0"/>
                <w:sz w:val="22"/>
                <w:highlight w:val="yellow"/>
                <w:lang w:eastAsia="fr-FR"/>
              </w:rPr>
              <w:t>MD03</w:t>
            </w:r>
          </w:p>
        </w:tc>
        <w:tc>
          <w:tcPr>
            <w:tcW w:w="2456" w:type="pct"/>
          </w:tcPr>
          <w:p w14:paraId="639340F1" w14:textId="396FC451" w:rsidR="00C255E9" w:rsidRPr="00BB285C" w:rsidRDefault="00BB285C"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BB285C">
              <w:rPr>
                <w:rFonts w:cs="Times New Roman"/>
                <w:b/>
                <w:bCs/>
                <w:sz w:val="22"/>
                <w:highlight w:val="yellow"/>
              </w:rPr>
              <w:object w:dxaOrig="7490" w:dyaOrig="1762" w14:anchorId="6326198A">
                <v:shape id="_x0000_i1032" type="#_x0000_t75" style="width:220pt;height:53pt" o:ole="">
                  <v:imagedata r:id="rId23" o:title=""/>
                </v:shape>
                <o:OLEObject Type="Embed" ProgID="ChemDraw.Document.6.0" ShapeID="_x0000_i1032" DrawAspect="Content" ObjectID="_1822378762" r:id="rId24"/>
              </w:object>
            </w:r>
          </w:p>
          <w:p w14:paraId="232F4C39" w14:textId="77777777" w:rsidR="00C255E9" w:rsidRPr="00BB285C"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highlight w:val="yellow"/>
                <w:lang w:eastAsia="fr-FR"/>
              </w:rPr>
            </w:pPr>
            <w:r w:rsidRPr="00BB285C">
              <w:rPr>
                <w:rFonts w:eastAsia="Times New Roman" w:cs="Times New Roman"/>
                <w:bCs/>
                <w:sz w:val="22"/>
                <w:highlight w:val="yellow"/>
                <w:lang w:eastAsia="fr-FR"/>
              </w:rPr>
              <w:t>MD04</w:t>
            </w:r>
          </w:p>
        </w:tc>
      </w:tr>
      <w:tr w:rsidR="00C255E9" w:rsidRPr="00A73737" w14:paraId="17ED5BF4"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59DEDBFE" w14:textId="023E9029"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7392" w:dyaOrig="1577" w14:anchorId="47AEB134">
                <v:shape id="_x0000_i1033" type="#_x0000_t75" style="width:220pt;height:46pt" o:ole="">
                  <v:imagedata r:id="rId25" o:title=""/>
                </v:shape>
                <o:OLEObject Type="Embed" ProgID="ChemDraw.Document.6.0" ShapeID="_x0000_i1033" DrawAspect="Content" ObjectID="_1822378763" r:id="rId26"/>
              </w:object>
            </w:r>
          </w:p>
          <w:p w14:paraId="55AA88EC" w14:textId="77777777" w:rsidR="00C255E9" w:rsidRPr="00BB285C" w:rsidRDefault="00C255E9" w:rsidP="00854576">
            <w:pPr>
              <w:spacing w:line="240" w:lineRule="auto"/>
              <w:jc w:val="center"/>
              <w:rPr>
                <w:rFonts w:cs="Times New Roman"/>
                <w:b w:val="0"/>
                <w:bCs w:val="0"/>
                <w:sz w:val="22"/>
                <w:highlight w:val="yellow"/>
              </w:rPr>
            </w:pPr>
            <w:r w:rsidRPr="00BB285C">
              <w:rPr>
                <w:rFonts w:eastAsia="Times New Roman" w:cs="Times New Roman"/>
                <w:b w:val="0"/>
                <w:bCs w:val="0"/>
                <w:sz w:val="22"/>
                <w:highlight w:val="yellow"/>
                <w:lang w:eastAsia="fr-FR"/>
              </w:rPr>
              <w:t>MD05</w:t>
            </w:r>
          </w:p>
        </w:tc>
        <w:tc>
          <w:tcPr>
            <w:tcW w:w="2456" w:type="pct"/>
          </w:tcPr>
          <w:p w14:paraId="0A53A3EC" w14:textId="7FC0BFCC" w:rsidR="00C255E9" w:rsidRPr="00BB285C" w:rsidRDefault="00BB285C"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BB285C">
              <w:rPr>
                <w:rFonts w:cs="Times New Roman"/>
                <w:b/>
                <w:bCs/>
                <w:sz w:val="22"/>
                <w:highlight w:val="yellow"/>
              </w:rPr>
              <w:object w:dxaOrig="7846" w:dyaOrig="1577" w14:anchorId="13D0EB37">
                <v:shape id="_x0000_i1034" type="#_x0000_t75" style="width:217pt;height:42pt" o:ole="">
                  <v:imagedata r:id="rId27" o:title=""/>
                </v:shape>
                <o:OLEObject Type="Embed" ProgID="ChemDraw.Document.6.0" ShapeID="_x0000_i1034" DrawAspect="Content" ObjectID="_1822378764" r:id="rId28"/>
              </w:object>
            </w:r>
          </w:p>
          <w:p w14:paraId="45C45493" w14:textId="77777777" w:rsidR="00C255E9" w:rsidRPr="00BB285C"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BB285C">
              <w:rPr>
                <w:rFonts w:eastAsia="Times New Roman" w:cs="Times New Roman"/>
                <w:bCs/>
                <w:sz w:val="22"/>
                <w:highlight w:val="yellow"/>
                <w:lang w:eastAsia="fr-FR"/>
              </w:rPr>
              <w:t>MD06</w:t>
            </w:r>
          </w:p>
        </w:tc>
      </w:tr>
      <w:tr w:rsidR="00C255E9" w:rsidRPr="00A73737" w14:paraId="5717CF01"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07ED5D3C" w14:textId="36640276"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6569" w:dyaOrig="1577" w14:anchorId="50DC4FDB">
                <v:shape id="_x0000_i1035" type="#_x0000_t75" style="width:201.5pt;height:48pt" o:ole="">
                  <v:imagedata r:id="rId29" o:title=""/>
                </v:shape>
                <o:OLEObject Type="Embed" ProgID="ChemDraw.Document.6.0" ShapeID="_x0000_i1035" DrawAspect="Content" ObjectID="_1822378765" r:id="rId30"/>
              </w:object>
            </w:r>
          </w:p>
          <w:p w14:paraId="381E861D" w14:textId="77777777" w:rsidR="00C255E9" w:rsidRPr="00BB285C" w:rsidRDefault="00C255E9" w:rsidP="00854576">
            <w:pPr>
              <w:spacing w:line="240" w:lineRule="auto"/>
              <w:jc w:val="center"/>
              <w:rPr>
                <w:rFonts w:cs="Times New Roman"/>
                <w:b w:val="0"/>
                <w:bCs w:val="0"/>
                <w:sz w:val="22"/>
                <w:highlight w:val="yellow"/>
              </w:rPr>
            </w:pPr>
            <w:r w:rsidRPr="00BB285C">
              <w:rPr>
                <w:rFonts w:eastAsia="Times New Roman" w:cs="Times New Roman"/>
                <w:b w:val="0"/>
                <w:bCs w:val="0"/>
                <w:sz w:val="22"/>
                <w:highlight w:val="yellow"/>
                <w:lang w:eastAsia="fr-FR"/>
              </w:rPr>
              <w:t>MD07</w:t>
            </w:r>
          </w:p>
        </w:tc>
        <w:tc>
          <w:tcPr>
            <w:tcW w:w="2456" w:type="pct"/>
          </w:tcPr>
          <w:p w14:paraId="060BCCAC" w14:textId="304A197D" w:rsidR="00C255E9" w:rsidRPr="00BB285C" w:rsidRDefault="00BB285C"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BB285C">
              <w:rPr>
                <w:rFonts w:cs="Times New Roman"/>
                <w:b/>
                <w:bCs/>
                <w:sz w:val="22"/>
                <w:highlight w:val="yellow"/>
              </w:rPr>
              <w:object w:dxaOrig="6437" w:dyaOrig="1522" w14:anchorId="2EF06B36">
                <v:shape id="_x0000_i1036" type="#_x0000_t75" style="width:213.5pt;height:49pt" o:ole="">
                  <v:imagedata r:id="rId31" o:title=""/>
                </v:shape>
                <o:OLEObject Type="Embed" ProgID="ChemDraw.Document.6.0" ShapeID="_x0000_i1036" DrawAspect="Content" ObjectID="_1822378766" r:id="rId32"/>
              </w:object>
            </w:r>
          </w:p>
          <w:p w14:paraId="0DB79690" w14:textId="77777777" w:rsidR="00C255E9" w:rsidRPr="00BB285C"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BB285C">
              <w:rPr>
                <w:rFonts w:eastAsia="Times New Roman" w:cs="Times New Roman"/>
                <w:bCs/>
                <w:sz w:val="22"/>
                <w:highlight w:val="yellow"/>
                <w:lang w:eastAsia="fr-FR"/>
              </w:rPr>
              <w:t>MD08</w:t>
            </w:r>
          </w:p>
        </w:tc>
      </w:tr>
      <w:tr w:rsidR="00C255E9" w:rsidRPr="00A73737" w14:paraId="760C8E80"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476D3826" w14:textId="77777777" w:rsidR="00C255E9" w:rsidRPr="00BB285C" w:rsidRDefault="00C255E9" w:rsidP="00854576">
            <w:pPr>
              <w:spacing w:line="240" w:lineRule="auto"/>
              <w:jc w:val="center"/>
              <w:rPr>
                <w:rFonts w:cs="Times New Roman"/>
                <w:sz w:val="22"/>
                <w:highlight w:val="yellow"/>
              </w:rPr>
            </w:pPr>
            <w:r w:rsidRPr="00BB285C">
              <w:rPr>
                <w:rFonts w:cs="Times New Roman"/>
                <w:b w:val="0"/>
                <w:bCs w:val="0"/>
                <w:sz w:val="22"/>
                <w:highlight w:val="yellow"/>
              </w:rPr>
              <w:object w:dxaOrig="6456" w:dyaOrig="1531" w14:anchorId="584DCA9C">
                <v:shape id="_x0000_i1037" type="#_x0000_t75" style="width:236.5pt;height:57.5pt" o:ole="">
                  <v:imagedata r:id="rId33" o:title=""/>
                </v:shape>
                <o:OLEObject Type="Embed" ProgID="ChemDraw.Document.6.0" ShapeID="_x0000_i1037" DrawAspect="Content" ObjectID="_1822378767" r:id="rId34"/>
              </w:object>
            </w:r>
          </w:p>
          <w:p w14:paraId="440FDB07" w14:textId="77777777" w:rsidR="00C255E9" w:rsidRPr="00BB285C" w:rsidRDefault="00C255E9" w:rsidP="00854576">
            <w:pPr>
              <w:spacing w:line="240" w:lineRule="auto"/>
              <w:jc w:val="center"/>
              <w:rPr>
                <w:rFonts w:cs="Times New Roman"/>
                <w:b w:val="0"/>
                <w:bCs w:val="0"/>
                <w:sz w:val="22"/>
                <w:highlight w:val="yellow"/>
              </w:rPr>
            </w:pPr>
            <w:r w:rsidRPr="00BB285C">
              <w:rPr>
                <w:rFonts w:eastAsia="Times New Roman" w:cs="Times New Roman"/>
                <w:b w:val="0"/>
                <w:bCs w:val="0"/>
                <w:sz w:val="22"/>
                <w:highlight w:val="yellow"/>
                <w:lang w:eastAsia="fr-FR"/>
              </w:rPr>
              <w:t>MD09</w:t>
            </w:r>
          </w:p>
        </w:tc>
        <w:tc>
          <w:tcPr>
            <w:tcW w:w="2456" w:type="pct"/>
          </w:tcPr>
          <w:p w14:paraId="2F52717D" w14:textId="6AA0D2CF" w:rsidR="00C255E9" w:rsidRPr="00BB285C" w:rsidRDefault="00BB285C"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BB285C">
              <w:rPr>
                <w:rFonts w:cs="Times New Roman"/>
                <w:b/>
                <w:bCs/>
                <w:sz w:val="22"/>
                <w:highlight w:val="yellow"/>
              </w:rPr>
              <w:object w:dxaOrig="6912" w:dyaOrig="1719" w14:anchorId="3B62B444">
                <v:shape id="_x0000_i1038" type="#_x0000_t75" style="width:195.5pt;height:48pt" o:ole="">
                  <v:imagedata r:id="rId35" o:title=""/>
                </v:shape>
                <o:OLEObject Type="Embed" ProgID="ChemDraw.Document.6.0" ShapeID="_x0000_i1038" DrawAspect="Content" ObjectID="_1822378768" r:id="rId36"/>
              </w:object>
            </w:r>
          </w:p>
          <w:p w14:paraId="08D88901" w14:textId="77777777" w:rsidR="00C255E9" w:rsidRPr="00BB285C"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BB285C">
              <w:rPr>
                <w:rFonts w:eastAsia="Times New Roman" w:cs="Times New Roman"/>
                <w:bCs/>
                <w:sz w:val="22"/>
                <w:highlight w:val="yellow"/>
                <w:lang w:eastAsia="fr-FR"/>
              </w:rPr>
              <w:t>MD10</w:t>
            </w:r>
          </w:p>
        </w:tc>
      </w:tr>
      <w:tr w:rsidR="00C255E9" w:rsidRPr="00A73737" w14:paraId="51BDEC71"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5AC3CBF8" w14:textId="648BB058"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6912" w:dyaOrig="1718" w14:anchorId="54AA5644">
                <v:shape id="_x0000_i1039" type="#_x0000_t75" style="width:226pt;height:57pt" o:ole="">
                  <v:imagedata r:id="rId37" o:title=""/>
                </v:shape>
                <o:OLEObject Type="Embed" ProgID="ChemDraw.Document.6.0" ShapeID="_x0000_i1039" DrawAspect="Content" ObjectID="_1822378769" r:id="rId38"/>
              </w:object>
            </w:r>
          </w:p>
          <w:p w14:paraId="2474D285" w14:textId="77777777" w:rsidR="00C255E9" w:rsidRPr="00BB285C" w:rsidRDefault="00C255E9" w:rsidP="00854576">
            <w:pPr>
              <w:spacing w:line="240" w:lineRule="auto"/>
              <w:jc w:val="center"/>
              <w:rPr>
                <w:rFonts w:cs="Times New Roman"/>
                <w:b w:val="0"/>
                <w:bCs w:val="0"/>
                <w:sz w:val="22"/>
                <w:highlight w:val="yellow"/>
              </w:rPr>
            </w:pPr>
            <w:r w:rsidRPr="00BB285C">
              <w:rPr>
                <w:rFonts w:eastAsia="Times New Roman" w:cs="Times New Roman"/>
                <w:b w:val="0"/>
                <w:bCs w:val="0"/>
                <w:sz w:val="22"/>
                <w:highlight w:val="yellow"/>
                <w:lang w:eastAsia="fr-FR"/>
              </w:rPr>
              <w:t>MD11</w:t>
            </w:r>
          </w:p>
        </w:tc>
        <w:tc>
          <w:tcPr>
            <w:tcW w:w="2456" w:type="pct"/>
          </w:tcPr>
          <w:p w14:paraId="30BD0199" w14:textId="2183727C" w:rsidR="00C255E9" w:rsidRPr="00BB285C" w:rsidRDefault="00BB285C"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BB285C">
              <w:rPr>
                <w:rFonts w:cs="Times New Roman"/>
                <w:b/>
                <w:bCs/>
                <w:sz w:val="22"/>
                <w:highlight w:val="yellow"/>
              </w:rPr>
              <w:object w:dxaOrig="7008" w:dyaOrig="1651" w14:anchorId="25BC4612">
                <v:shape id="_x0000_i1040" type="#_x0000_t75" style="width:208pt;height:50.5pt" o:ole="">
                  <v:imagedata r:id="rId39" o:title=""/>
                </v:shape>
                <o:OLEObject Type="Embed" ProgID="ChemDraw.Document.6.0" ShapeID="_x0000_i1040" DrawAspect="Content" ObjectID="_1822378770" r:id="rId40"/>
              </w:object>
            </w:r>
          </w:p>
          <w:p w14:paraId="5DF316C8" w14:textId="77777777" w:rsidR="00C255E9" w:rsidRPr="00BB285C"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BB285C">
              <w:rPr>
                <w:rFonts w:eastAsia="Times New Roman" w:cs="Times New Roman"/>
                <w:bCs/>
                <w:sz w:val="22"/>
                <w:highlight w:val="yellow"/>
                <w:lang w:eastAsia="fr-FR"/>
              </w:rPr>
              <w:t>MD12</w:t>
            </w:r>
          </w:p>
        </w:tc>
      </w:tr>
      <w:tr w:rsidR="00C255E9" w:rsidRPr="00A73737" w14:paraId="3E118E77"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7E249991" w14:textId="37A7BCED"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7490" w:dyaOrig="2159" w14:anchorId="42D8F270">
                <v:shape id="_x0000_i1041" type="#_x0000_t75" style="width:223.5pt;height:64pt" o:ole="">
                  <v:imagedata r:id="rId41" o:title=""/>
                </v:shape>
                <o:OLEObject Type="Embed" ProgID="ChemDraw.Document.6.0" ShapeID="_x0000_i1041" DrawAspect="Content" ObjectID="_1822378771" r:id="rId42"/>
              </w:object>
            </w:r>
          </w:p>
          <w:p w14:paraId="5D244CCE" w14:textId="77777777" w:rsidR="00C255E9" w:rsidRPr="00BB285C" w:rsidRDefault="00C255E9" w:rsidP="00854576">
            <w:pPr>
              <w:spacing w:line="240" w:lineRule="auto"/>
              <w:jc w:val="center"/>
              <w:rPr>
                <w:rFonts w:cs="Times New Roman"/>
                <w:b w:val="0"/>
                <w:bCs w:val="0"/>
                <w:sz w:val="22"/>
                <w:highlight w:val="yellow"/>
              </w:rPr>
            </w:pPr>
            <w:r w:rsidRPr="00BB285C">
              <w:rPr>
                <w:rFonts w:eastAsia="Times New Roman" w:cs="Times New Roman"/>
                <w:b w:val="0"/>
                <w:bCs w:val="0"/>
                <w:sz w:val="22"/>
                <w:highlight w:val="yellow"/>
                <w:lang w:eastAsia="fr-FR"/>
              </w:rPr>
              <w:t>MD13</w:t>
            </w:r>
          </w:p>
        </w:tc>
        <w:tc>
          <w:tcPr>
            <w:tcW w:w="2456" w:type="pct"/>
          </w:tcPr>
          <w:p w14:paraId="54A361DD" w14:textId="04E2A0F7" w:rsidR="00C255E9" w:rsidRPr="00BB285C" w:rsidRDefault="00BB285C"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highlight w:val="yellow"/>
              </w:rPr>
            </w:pPr>
            <w:r w:rsidRPr="00BB285C">
              <w:rPr>
                <w:rFonts w:cs="Times New Roman"/>
                <w:b/>
                <w:bCs/>
                <w:sz w:val="22"/>
                <w:highlight w:val="yellow"/>
              </w:rPr>
              <w:object w:dxaOrig="6569" w:dyaOrig="1524" w14:anchorId="17D97A9F">
                <v:shape id="_x0000_i1042" type="#_x0000_t75" style="width:193pt;height:46pt" o:ole="">
                  <v:imagedata r:id="rId43" o:title=""/>
                </v:shape>
                <o:OLEObject Type="Embed" ProgID="ChemDraw.Document.6.0" ShapeID="_x0000_i1042" DrawAspect="Content" ObjectID="_1822378772" r:id="rId44"/>
              </w:object>
            </w:r>
          </w:p>
          <w:p w14:paraId="1AEE2BC3" w14:textId="77777777" w:rsidR="00C255E9" w:rsidRPr="00BB285C"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BB285C">
              <w:rPr>
                <w:rFonts w:eastAsia="Times New Roman" w:cs="Times New Roman"/>
                <w:bCs/>
                <w:sz w:val="22"/>
                <w:highlight w:val="yellow"/>
                <w:lang w:eastAsia="fr-FR"/>
              </w:rPr>
              <w:t>MD14</w:t>
            </w:r>
          </w:p>
        </w:tc>
      </w:tr>
      <w:tr w:rsidR="00C255E9" w:rsidRPr="00A73737" w14:paraId="58BE6523"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42932EAB" w14:textId="76068E3F"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6849" w:dyaOrig="1522" w14:anchorId="0D41E7A1">
                <v:shape id="_x0000_i1043" type="#_x0000_t75" style="width:221.5pt;height:49.5pt" o:ole="">
                  <v:imagedata r:id="rId45" o:title=""/>
                </v:shape>
                <o:OLEObject Type="Embed" ProgID="ChemDraw.Document.6.0" ShapeID="_x0000_i1043" DrawAspect="Content" ObjectID="_1822378773" r:id="rId46"/>
              </w:object>
            </w:r>
          </w:p>
          <w:p w14:paraId="23721BE2" w14:textId="77777777" w:rsidR="00C255E9" w:rsidRPr="00BB285C" w:rsidRDefault="00C255E9" w:rsidP="00854576">
            <w:pPr>
              <w:spacing w:line="240" w:lineRule="auto"/>
              <w:jc w:val="center"/>
              <w:rPr>
                <w:rFonts w:cs="Times New Roman"/>
                <w:b w:val="0"/>
                <w:bCs w:val="0"/>
                <w:sz w:val="22"/>
                <w:highlight w:val="yellow"/>
              </w:rPr>
            </w:pPr>
            <w:r w:rsidRPr="00BB285C">
              <w:rPr>
                <w:rFonts w:eastAsia="Times New Roman" w:cs="Times New Roman"/>
                <w:b w:val="0"/>
                <w:bCs w:val="0"/>
                <w:sz w:val="22"/>
                <w:highlight w:val="yellow"/>
                <w:lang w:eastAsia="fr-FR"/>
              </w:rPr>
              <w:lastRenderedPageBreak/>
              <w:t>MD15</w:t>
            </w:r>
          </w:p>
        </w:tc>
        <w:tc>
          <w:tcPr>
            <w:tcW w:w="2456" w:type="pct"/>
          </w:tcPr>
          <w:p w14:paraId="6BA464B2" w14:textId="37021CD4" w:rsidR="00C255E9" w:rsidRPr="00BB285C" w:rsidRDefault="00BB285C"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BB285C">
              <w:rPr>
                <w:rFonts w:cs="Times New Roman"/>
                <w:sz w:val="22"/>
                <w:highlight w:val="yellow"/>
              </w:rPr>
              <w:object w:dxaOrig="6828" w:dyaOrig="1523" w14:anchorId="345FB201">
                <v:shape id="_x0000_i1044" type="#_x0000_t75" style="width:199.5pt;height:45pt" o:ole="">
                  <v:imagedata r:id="rId47" o:title=""/>
                </v:shape>
                <o:OLEObject Type="Embed" ProgID="ChemDraw.Document.6.0" ShapeID="_x0000_i1044" DrawAspect="Content" ObjectID="_1822378774" r:id="rId48"/>
              </w:object>
            </w:r>
          </w:p>
          <w:p w14:paraId="1CB7F854" w14:textId="77777777" w:rsidR="00C255E9" w:rsidRPr="00BB285C"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BB285C">
              <w:rPr>
                <w:rFonts w:eastAsia="Times New Roman" w:cs="Times New Roman"/>
                <w:bCs/>
                <w:sz w:val="22"/>
                <w:highlight w:val="yellow"/>
                <w:lang w:eastAsia="fr-FR"/>
              </w:rPr>
              <w:t>MD16</w:t>
            </w:r>
          </w:p>
        </w:tc>
      </w:tr>
      <w:tr w:rsidR="00C255E9" w:rsidRPr="00A73737" w14:paraId="5252D690"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1B3AD984" w14:textId="3EBD7320"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7250" w:dyaOrig="1524" w14:anchorId="563C91C6">
                <v:shape id="_x0000_i1045" type="#_x0000_t75" style="width:214.5pt;height:43.5pt" o:ole="">
                  <v:imagedata r:id="rId49" o:title=""/>
                </v:shape>
                <o:OLEObject Type="Embed" ProgID="ChemDraw.Document.6.0" ShapeID="_x0000_i1045" DrawAspect="Content" ObjectID="_1822378775" r:id="rId50"/>
              </w:object>
            </w:r>
          </w:p>
          <w:p w14:paraId="3BB762B6" w14:textId="77777777" w:rsidR="00C255E9" w:rsidRPr="00BB285C" w:rsidRDefault="00C255E9" w:rsidP="00854576">
            <w:pPr>
              <w:spacing w:line="240" w:lineRule="auto"/>
              <w:jc w:val="center"/>
              <w:rPr>
                <w:rFonts w:cs="Times New Roman"/>
                <w:b w:val="0"/>
                <w:bCs w:val="0"/>
                <w:sz w:val="22"/>
                <w:highlight w:val="yellow"/>
              </w:rPr>
            </w:pPr>
            <w:r w:rsidRPr="00BB285C">
              <w:rPr>
                <w:rFonts w:eastAsia="Times New Roman" w:cs="Times New Roman"/>
                <w:b w:val="0"/>
                <w:bCs w:val="0"/>
                <w:sz w:val="22"/>
                <w:highlight w:val="yellow"/>
                <w:lang w:eastAsia="fr-FR"/>
              </w:rPr>
              <w:t>MD17</w:t>
            </w:r>
          </w:p>
        </w:tc>
        <w:tc>
          <w:tcPr>
            <w:tcW w:w="2456" w:type="pct"/>
          </w:tcPr>
          <w:p w14:paraId="0552BE15" w14:textId="7C612643" w:rsidR="00C255E9" w:rsidRPr="00BB285C" w:rsidRDefault="00BB285C"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highlight w:val="yellow"/>
              </w:rPr>
            </w:pPr>
            <w:r w:rsidRPr="00BB285C">
              <w:rPr>
                <w:rFonts w:cs="Times New Roman"/>
                <w:sz w:val="22"/>
                <w:highlight w:val="yellow"/>
              </w:rPr>
              <w:object w:dxaOrig="6569" w:dyaOrig="1522" w14:anchorId="6CB148B8">
                <v:shape id="_x0000_i1046" type="#_x0000_t75" style="width:203.5pt;height:48.5pt" o:ole="">
                  <v:imagedata r:id="rId51" o:title=""/>
                </v:shape>
                <o:OLEObject Type="Embed" ProgID="ChemDraw.Document.6.0" ShapeID="_x0000_i1046" DrawAspect="Content" ObjectID="_1822378776" r:id="rId52"/>
              </w:object>
            </w:r>
            <w:r w:rsidR="00C255E9" w:rsidRPr="00BB285C">
              <w:rPr>
                <w:rFonts w:eastAsia="Times New Roman" w:cs="Times New Roman"/>
                <w:b/>
                <w:bCs/>
                <w:sz w:val="22"/>
                <w:highlight w:val="yellow"/>
                <w:lang w:eastAsia="fr-FR"/>
              </w:rPr>
              <w:t xml:space="preserve"> </w:t>
            </w:r>
            <w:r w:rsidR="00C255E9" w:rsidRPr="00BB285C">
              <w:rPr>
                <w:rFonts w:eastAsia="Times New Roman" w:cs="Times New Roman"/>
                <w:bCs/>
                <w:sz w:val="22"/>
                <w:highlight w:val="yellow"/>
                <w:lang w:eastAsia="fr-FR"/>
              </w:rPr>
              <w:t>MD18</w:t>
            </w:r>
          </w:p>
        </w:tc>
      </w:tr>
      <w:tr w:rsidR="00C255E9" w:rsidRPr="00A73737" w14:paraId="31BC89AB"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4EFE2F39" w14:textId="77777777" w:rsidR="00C255E9" w:rsidRPr="00BB285C" w:rsidRDefault="00C255E9" w:rsidP="00854576">
            <w:pPr>
              <w:spacing w:line="240" w:lineRule="auto"/>
              <w:jc w:val="center"/>
              <w:rPr>
                <w:rFonts w:cs="Times New Roman"/>
                <w:sz w:val="22"/>
                <w:highlight w:val="yellow"/>
              </w:rPr>
            </w:pPr>
            <w:r w:rsidRPr="00BB285C">
              <w:rPr>
                <w:rFonts w:cs="Times New Roman"/>
                <w:b w:val="0"/>
                <w:bCs w:val="0"/>
                <w:sz w:val="22"/>
                <w:highlight w:val="yellow"/>
              </w:rPr>
              <w:object w:dxaOrig="6567" w:dyaOrig="1524" w14:anchorId="683FBB58">
                <v:shape id="_x0000_i1047" type="#_x0000_t75" style="width:245.5pt;height:58pt" o:ole="">
                  <v:imagedata r:id="rId53" o:title=""/>
                </v:shape>
                <o:OLEObject Type="Embed" ProgID="ChemDraw.Document.6.0" ShapeID="_x0000_i1047" DrawAspect="Content" ObjectID="_1822378777" r:id="rId54"/>
              </w:object>
            </w:r>
          </w:p>
          <w:p w14:paraId="0866808B" w14:textId="77777777" w:rsidR="00C255E9" w:rsidRPr="00BB285C" w:rsidRDefault="00C255E9" w:rsidP="00854576">
            <w:pPr>
              <w:spacing w:line="240" w:lineRule="auto"/>
              <w:jc w:val="center"/>
              <w:rPr>
                <w:rFonts w:cs="Times New Roman"/>
                <w:b w:val="0"/>
                <w:bCs w:val="0"/>
                <w:sz w:val="22"/>
                <w:highlight w:val="yellow"/>
              </w:rPr>
            </w:pPr>
            <w:r w:rsidRPr="00BB285C">
              <w:rPr>
                <w:rFonts w:eastAsia="Times New Roman" w:cs="Times New Roman"/>
                <w:b w:val="0"/>
                <w:bCs w:val="0"/>
                <w:sz w:val="22"/>
                <w:highlight w:val="yellow"/>
                <w:lang w:eastAsia="fr-FR"/>
              </w:rPr>
              <w:t>MD19</w:t>
            </w:r>
          </w:p>
        </w:tc>
        <w:tc>
          <w:tcPr>
            <w:tcW w:w="2456" w:type="pct"/>
          </w:tcPr>
          <w:p w14:paraId="5F5DF803" w14:textId="180F2CBB" w:rsidR="00C255E9" w:rsidRPr="00BB285C" w:rsidRDefault="00BB285C"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BB285C">
              <w:rPr>
                <w:rFonts w:cs="Times New Roman"/>
                <w:sz w:val="22"/>
                <w:highlight w:val="yellow"/>
              </w:rPr>
              <w:object w:dxaOrig="6567" w:dyaOrig="1522" w14:anchorId="70030C96">
                <v:shape id="_x0000_i1048" type="#_x0000_t75" style="width:212pt;height:50pt" o:ole="">
                  <v:imagedata r:id="rId55" o:title=""/>
                </v:shape>
                <o:OLEObject Type="Embed" ProgID="ChemDraw.Document.6.0" ShapeID="_x0000_i1048" DrawAspect="Content" ObjectID="_1822378778" r:id="rId56"/>
              </w:object>
            </w:r>
          </w:p>
          <w:p w14:paraId="330068AD" w14:textId="77777777" w:rsidR="00C255E9" w:rsidRPr="00BB285C"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BB285C">
              <w:rPr>
                <w:rFonts w:eastAsia="Times New Roman" w:cs="Times New Roman"/>
                <w:bCs/>
                <w:sz w:val="22"/>
                <w:highlight w:val="yellow"/>
                <w:lang w:eastAsia="fr-FR"/>
              </w:rPr>
              <w:t>MD20</w:t>
            </w:r>
          </w:p>
        </w:tc>
      </w:tr>
      <w:tr w:rsidR="00C255E9" w:rsidRPr="00A73737" w14:paraId="1A91CB37"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28FA3047" w14:textId="7F291388"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6569" w:dyaOrig="1522" w14:anchorId="4006CCBB">
                <v:shape id="_x0000_i1049" type="#_x0000_t75" style="width:223.5pt;height:53.5pt" o:ole="">
                  <v:imagedata r:id="rId57" o:title=""/>
                </v:shape>
                <o:OLEObject Type="Embed" ProgID="ChemDraw.Document.6.0" ShapeID="_x0000_i1049" DrawAspect="Content" ObjectID="_1822378779" r:id="rId58"/>
              </w:object>
            </w:r>
          </w:p>
          <w:p w14:paraId="211ACE64" w14:textId="77777777" w:rsidR="00C255E9" w:rsidRPr="00BB285C" w:rsidRDefault="00C255E9" w:rsidP="00854576">
            <w:pPr>
              <w:spacing w:line="240" w:lineRule="auto"/>
              <w:jc w:val="center"/>
              <w:rPr>
                <w:rFonts w:cs="Times New Roman"/>
                <w:b w:val="0"/>
                <w:bCs w:val="0"/>
                <w:sz w:val="22"/>
                <w:highlight w:val="yellow"/>
              </w:rPr>
            </w:pPr>
            <w:r w:rsidRPr="00BB285C">
              <w:rPr>
                <w:rFonts w:eastAsia="Times New Roman" w:cs="Times New Roman"/>
                <w:b w:val="0"/>
                <w:bCs w:val="0"/>
                <w:sz w:val="22"/>
                <w:highlight w:val="yellow"/>
                <w:lang w:eastAsia="fr-FR"/>
              </w:rPr>
              <w:t>MD21</w:t>
            </w:r>
          </w:p>
        </w:tc>
        <w:tc>
          <w:tcPr>
            <w:tcW w:w="2456" w:type="pct"/>
          </w:tcPr>
          <w:p w14:paraId="1C6C8774" w14:textId="70EB617E" w:rsidR="00C255E9" w:rsidRPr="00BB285C" w:rsidRDefault="00BB285C"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BB285C">
              <w:rPr>
                <w:rFonts w:cs="Times New Roman"/>
                <w:sz w:val="22"/>
                <w:highlight w:val="yellow"/>
              </w:rPr>
              <w:object w:dxaOrig="6912" w:dyaOrig="1523" w14:anchorId="5FE8EDAF">
                <v:shape id="_x0000_i1050" type="#_x0000_t75" style="width:205.5pt;height:46.5pt" o:ole="">
                  <v:imagedata r:id="rId59" o:title=""/>
                </v:shape>
                <o:OLEObject Type="Embed" ProgID="ChemDraw.Document.6.0" ShapeID="_x0000_i1050" DrawAspect="Content" ObjectID="_1822378780" r:id="rId60"/>
              </w:object>
            </w:r>
          </w:p>
          <w:p w14:paraId="0A953EAB" w14:textId="77777777" w:rsidR="00C255E9" w:rsidRPr="00BB285C"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BB285C">
              <w:rPr>
                <w:rFonts w:eastAsia="Times New Roman" w:cs="Times New Roman"/>
                <w:bCs/>
                <w:sz w:val="22"/>
                <w:highlight w:val="yellow"/>
                <w:lang w:eastAsia="fr-FR"/>
              </w:rPr>
              <w:t>MD22</w:t>
            </w:r>
          </w:p>
        </w:tc>
      </w:tr>
      <w:tr w:rsidR="00C255E9" w:rsidRPr="00A73737" w14:paraId="047AA115"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662DAD15" w14:textId="42F6EEBA"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6967" w:dyaOrig="1709" w14:anchorId="05F344EB">
                <v:shape id="_x0000_i1051" type="#_x0000_t75" style="width:210.5pt;height:52.5pt" o:ole="">
                  <v:imagedata r:id="rId61" o:title=""/>
                </v:shape>
                <o:OLEObject Type="Embed" ProgID="ChemDraw.Document.6.0" ShapeID="_x0000_i1051" DrawAspect="Content" ObjectID="_1822378781" r:id="rId62"/>
              </w:object>
            </w:r>
          </w:p>
          <w:p w14:paraId="0155F000" w14:textId="77777777" w:rsidR="00C255E9" w:rsidRPr="00BB285C" w:rsidRDefault="00C255E9" w:rsidP="00854576">
            <w:pPr>
              <w:spacing w:line="240" w:lineRule="auto"/>
              <w:jc w:val="center"/>
              <w:rPr>
                <w:rFonts w:cs="Times New Roman"/>
                <w:b w:val="0"/>
                <w:bCs w:val="0"/>
                <w:sz w:val="22"/>
                <w:highlight w:val="yellow"/>
              </w:rPr>
            </w:pPr>
            <w:r w:rsidRPr="00BB285C">
              <w:rPr>
                <w:rFonts w:eastAsia="Times New Roman" w:cs="Times New Roman"/>
                <w:b w:val="0"/>
                <w:bCs w:val="0"/>
                <w:sz w:val="22"/>
                <w:highlight w:val="yellow"/>
                <w:lang w:eastAsia="fr-FR"/>
              </w:rPr>
              <w:t>MD23</w:t>
            </w:r>
          </w:p>
        </w:tc>
        <w:tc>
          <w:tcPr>
            <w:tcW w:w="2456" w:type="pct"/>
          </w:tcPr>
          <w:p w14:paraId="58E4DCA8" w14:textId="7584DCE1" w:rsidR="00C255E9" w:rsidRPr="00BB285C" w:rsidRDefault="00BB285C" w:rsidP="00854576">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BB285C">
              <w:rPr>
                <w:rFonts w:cs="Times New Roman"/>
                <w:sz w:val="22"/>
                <w:highlight w:val="yellow"/>
              </w:rPr>
              <w:object w:dxaOrig="6569" w:dyaOrig="1522" w14:anchorId="60A7A5E3">
                <v:shape id="_x0000_i1052" type="#_x0000_t75" style="width:206pt;height:49pt" o:ole="">
                  <v:imagedata r:id="rId63" o:title=""/>
                </v:shape>
                <o:OLEObject Type="Embed" ProgID="ChemDraw.Document.6.0" ShapeID="_x0000_i1052" DrawAspect="Content" ObjectID="_1822378782" r:id="rId64"/>
              </w:object>
            </w:r>
          </w:p>
          <w:p w14:paraId="5EF1FCC3" w14:textId="77777777" w:rsidR="00C255E9" w:rsidRPr="00BB285C"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BB285C">
              <w:rPr>
                <w:rFonts w:eastAsia="Times New Roman" w:cs="Times New Roman"/>
                <w:bCs/>
                <w:sz w:val="22"/>
                <w:highlight w:val="yellow"/>
                <w:lang w:eastAsia="fr-FR"/>
              </w:rPr>
              <w:t>MD24</w:t>
            </w:r>
          </w:p>
        </w:tc>
      </w:tr>
      <w:tr w:rsidR="00C255E9" w:rsidRPr="00A73737" w14:paraId="12BE4ADC"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6F8246BE" w14:textId="0B653E84"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6945" w:dyaOrig="1699" w14:anchorId="1A93F05A">
                <v:shape id="_x0000_i1053" type="#_x0000_t75" style="width:228pt;height:54.5pt" o:ole="">
                  <v:imagedata r:id="rId65" o:title=""/>
                </v:shape>
                <o:OLEObject Type="Embed" ProgID="ChemDraw.Document.6.0" ShapeID="_x0000_i1053" DrawAspect="Content" ObjectID="_1822378783" r:id="rId66"/>
              </w:object>
            </w:r>
          </w:p>
          <w:p w14:paraId="73E0D5FD" w14:textId="77777777" w:rsidR="00C255E9" w:rsidRPr="00BB285C" w:rsidRDefault="00C255E9" w:rsidP="00854576">
            <w:pPr>
              <w:spacing w:line="240" w:lineRule="auto"/>
              <w:jc w:val="center"/>
              <w:rPr>
                <w:rFonts w:cs="Times New Roman"/>
                <w:b w:val="0"/>
                <w:bCs w:val="0"/>
                <w:sz w:val="22"/>
                <w:highlight w:val="yellow"/>
              </w:rPr>
            </w:pPr>
            <w:r w:rsidRPr="00BB285C">
              <w:rPr>
                <w:rFonts w:eastAsia="Times New Roman" w:cs="Times New Roman"/>
                <w:b w:val="0"/>
                <w:bCs w:val="0"/>
                <w:sz w:val="22"/>
                <w:highlight w:val="yellow"/>
                <w:lang w:eastAsia="fr-FR"/>
              </w:rPr>
              <w:t>MD25</w:t>
            </w:r>
          </w:p>
        </w:tc>
        <w:tc>
          <w:tcPr>
            <w:tcW w:w="2456" w:type="pct"/>
          </w:tcPr>
          <w:p w14:paraId="137E4B91" w14:textId="660834A6" w:rsidR="00C255E9" w:rsidRPr="00BB285C" w:rsidRDefault="00BB285C"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BB285C">
              <w:rPr>
                <w:rFonts w:cs="Times New Roman"/>
                <w:sz w:val="22"/>
                <w:highlight w:val="yellow"/>
              </w:rPr>
              <w:object w:dxaOrig="6657" w:dyaOrig="1570" w14:anchorId="38785BFA">
                <v:shape id="_x0000_i1054" type="#_x0000_t75" style="width:213pt;height:49pt" o:ole="">
                  <v:imagedata r:id="rId67" o:title=""/>
                </v:shape>
                <o:OLEObject Type="Embed" ProgID="ChemDraw.Document.6.0" ShapeID="_x0000_i1054" DrawAspect="Content" ObjectID="_1822378784" r:id="rId68"/>
              </w:object>
            </w:r>
          </w:p>
          <w:p w14:paraId="6F25A881" w14:textId="77777777" w:rsidR="00C255E9" w:rsidRPr="00BB285C"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BB285C">
              <w:rPr>
                <w:rFonts w:eastAsia="Times New Roman" w:cs="Times New Roman"/>
                <w:bCs/>
                <w:sz w:val="22"/>
                <w:highlight w:val="yellow"/>
                <w:lang w:eastAsia="fr-FR"/>
              </w:rPr>
              <w:t>MD26</w:t>
            </w:r>
          </w:p>
        </w:tc>
      </w:tr>
      <w:tr w:rsidR="00C255E9" w:rsidRPr="00A73737" w14:paraId="5D6D177A"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294AA647" w14:textId="77777777" w:rsidR="00C255E9" w:rsidRPr="00BB285C" w:rsidRDefault="00C255E9" w:rsidP="00854576">
            <w:pPr>
              <w:spacing w:line="240" w:lineRule="auto"/>
              <w:jc w:val="center"/>
              <w:rPr>
                <w:rFonts w:cs="Times New Roman"/>
                <w:sz w:val="22"/>
                <w:highlight w:val="yellow"/>
              </w:rPr>
            </w:pPr>
            <w:r w:rsidRPr="00BB285C">
              <w:rPr>
                <w:rFonts w:cs="Times New Roman"/>
                <w:b w:val="0"/>
                <w:bCs w:val="0"/>
                <w:sz w:val="22"/>
                <w:highlight w:val="yellow"/>
              </w:rPr>
              <w:object w:dxaOrig="6254" w:dyaOrig="1572" w14:anchorId="7C6D50E5">
                <v:shape id="_x0000_i1055" type="#_x0000_t75" style="width:233.5pt;height:60pt" o:ole="">
                  <v:imagedata r:id="rId69" o:title=""/>
                </v:shape>
                <o:OLEObject Type="Embed" ProgID="ChemDraw.Document.6.0" ShapeID="_x0000_i1055" DrawAspect="Content" ObjectID="_1822378785" r:id="rId70"/>
              </w:object>
            </w:r>
          </w:p>
          <w:p w14:paraId="2FD9A8CB" w14:textId="77777777" w:rsidR="00C255E9" w:rsidRPr="00BB285C" w:rsidRDefault="00C255E9" w:rsidP="00854576">
            <w:pPr>
              <w:spacing w:line="240" w:lineRule="auto"/>
              <w:jc w:val="center"/>
              <w:rPr>
                <w:rFonts w:cs="Times New Roman"/>
                <w:b w:val="0"/>
                <w:bCs w:val="0"/>
                <w:sz w:val="22"/>
                <w:highlight w:val="yellow"/>
              </w:rPr>
            </w:pPr>
            <w:r w:rsidRPr="00BB285C">
              <w:rPr>
                <w:rFonts w:eastAsia="Times New Roman" w:cs="Times New Roman"/>
                <w:b w:val="0"/>
                <w:bCs w:val="0"/>
                <w:sz w:val="22"/>
                <w:highlight w:val="yellow"/>
                <w:lang w:eastAsia="fr-FR"/>
              </w:rPr>
              <w:t>MD27</w:t>
            </w:r>
          </w:p>
        </w:tc>
        <w:tc>
          <w:tcPr>
            <w:tcW w:w="2456" w:type="pct"/>
          </w:tcPr>
          <w:p w14:paraId="4C2D33A9" w14:textId="6ABAEAC2" w:rsidR="00C255E9" w:rsidRPr="00BB285C" w:rsidRDefault="00BB285C"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BB285C">
              <w:rPr>
                <w:rFonts w:cs="Times New Roman"/>
                <w:sz w:val="22"/>
                <w:highlight w:val="yellow"/>
              </w:rPr>
              <w:object w:dxaOrig="6696" w:dyaOrig="1594" w14:anchorId="08C5618C">
                <v:shape id="_x0000_i1056" type="#_x0000_t75" style="width:214.5pt;height:52.5pt" o:ole="">
                  <v:imagedata r:id="rId71" o:title=""/>
                </v:shape>
                <o:OLEObject Type="Embed" ProgID="ChemDraw.Document.6.0" ShapeID="_x0000_i1056" DrawAspect="Content" ObjectID="_1822378786" r:id="rId72"/>
              </w:object>
            </w:r>
          </w:p>
          <w:p w14:paraId="7D23B1E8" w14:textId="77777777" w:rsidR="00C255E9" w:rsidRPr="00BB285C"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BB285C">
              <w:rPr>
                <w:rFonts w:eastAsia="Times New Roman" w:cs="Times New Roman"/>
                <w:bCs/>
                <w:sz w:val="22"/>
                <w:highlight w:val="yellow"/>
                <w:lang w:eastAsia="fr-FR"/>
              </w:rPr>
              <w:t>MD28</w:t>
            </w:r>
          </w:p>
        </w:tc>
      </w:tr>
      <w:tr w:rsidR="00C255E9" w:rsidRPr="00A73737" w14:paraId="7909F4AF"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3D2A8973" w14:textId="3ED0E3B5"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6696" w:dyaOrig="1572" w14:anchorId="173BF12F">
                <v:shape id="_x0000_i1057" type="#_x0000_t75" style="width:221.5pt;height:52.5pt" o:ole="">
                  <v:imagedata r:id="rId73" o:title=""/>
                </v:shape>
                <o:OLEObject Type="Embed" ProgID="ChemDraw.Document.6.0" ShapeID="_x0000_i1057" DrawAspect="Content" ObjectID="_1822378787" r:id="rId74"/>
              </w:object>
            </w:r>
          </w:p>
          <w:p w14:paraId="23E7CA5C" w14:textId="77777777" w:rsidR="00C255E9" w:rsidRPr="00BB285C" w:rsidRDefault="00C255E9" w:rsidP="00854576">
            <w:pPr>
              <w:spacing w:line="240" w:lineRule="auto"/>
              <w:jc w:val="center"/>
              <w:rPr>
                <w:rFonts w:cs="Times New Roman"/>
                <w:b w:val="0"/>
                <w:bCs w:val="0"/>
                <w:sz w:val="22"/>
                <w:highlight w:val="yellow"/>
              </w:rPr>
            </w:pPr>
            <w:r w:rsidRPr="00BB285C">
              <w:rPr>
                <w:rFonts w:eastAsia="Times New Roman" w:cs="Times New Roman"/>
                <w:b w:val="0"/>
                <w:bCs w:val="0"/>
                <w:sz w:val="22"/>
                <w:highlight w:val="yellow"/>
                <w:lang w:eastAsia="fr-FR"/>
              </w:rPr>
              <w:t>MD29</w:t>
            </w:r>
          </w:p>
        </w:tc>
        <w:tc>
          <w:tcPr>
            <w:tcW w:w="2456" w:type="pct"/>
          </w:tcPr>
          <w:p w14:paraId="0E4AED23" w14:textId="4C3B7FC8" w:rsidR="00C255E9" w:rsidRPr="00BB285C" w:rsidRDefault="00BB285C"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BB285C">
              <w:rPr>
                <w:rFonts w:cs="Times New Roman"/>
                <w:sz w:val="22"/>
                <w:highlight w:val="yellow"/>
              </w:rPr>
              <w:object w:dxaOrig="6259" w:dyaOrig="1522" w14:anchorId="71A049D3">
                <v:shape id="_x0000_i1058" type="#_x0000_t75" style="width:216.5pt;height:52.5pt" o:ole="">
                  <v:imagedata r:id="rId75" o:title=""/>
                </v:shape>
                <o:OLEObject Type="Embed" ProgID="ChemDraw.Document.6.0" ShapeID="_x0000_i1058" DrawAspect="Content" ObjectID="_1822378788" r:id="rId76"/>
              </w:object>
            </w:r>
          </w:p>
          <w:p w14:paraId="6B7816A7" w14:textId="77777777" w:rsidR="00C255E9" w:rsidRPr="00BB285C"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BB285C">
              <w:rPr>
                <w:rFonts w:eastAsia="Times New Roman" w:cs="Times New Roman"/>
                <w:bCs/>
                <w:sz w:val="22"/>
                <w:highlight w:val="yellow"/>
                <w:lang w:eastAsia="fr-FR"/>
              </w:rPr>
              <w:t>MD30</w:t>
            </w:r>
          </w:p>
        </w:tc>
      </w:tr>
      <w:tr w:rsidR="00C255E9" w:rsidRPr="00A73737" w14:paraId="296CEF3C"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0DFCCCB2" w14:textId="77777777" w:rsidR="00C255E9" w:rsidRPr="00BB285C" w:rsidRDefault="00C255E9" w:rsidP="00854576">
            <w:pPr>
              <w:spacing w:line="240" w:lineRule="auto"/>
              <w:jc w:val="center"/>
              <w:rPr>
                <w:rFonts w:cs="Times New Roman"/>
                <w:sz w:val="22"/>
                <w:highlight w:val="yellow"/>
              </w:rPr>
            </w:pPr>
            <w:r w:rsidRPr="00BB285C">
              <w:rPr>
                <w:rFonts w:cs="Times New Roman"/>
                <w:b w:val="0"/>
                <w:bCs w:val="0"/>
                <w:sz w:val="22"/>
                <w:highlight w:val="yellow"/>
              </w:rPr>
              <w:object w:dxaOrig="6041" w:dyaOrig="1570" w14:anchorId="2D3D14DF">
                <v:shape id="_x0000_i1059" type="#_x0000_t75" style="width:235.5pt;height:61.5pt" o:ole="">
                  <v:imagedata r:id="rId77" o:title=""/>
                </v:shape>
                <o:OLEObject Type="Embed" ProgID="ChemDraw.Document.6.0" ShapeID="_x0000_i1059" DrawAspect="Content" ObjectID="_1822378789" r:id="rId78"/>
              </w:object>
            </w:r>
          </w:p>
          <w:p w14:paraId="36458A87" w14:textId="77777777" w:rsidR="00C255E9" w:rsidRPr="00BB285C" w:rsidRDefault="00C255E9" w:rsidP="00854576">
            <w:pPr>
              <w:spacing w:line="240" w:lineRule="auto"/>
              <w:jc w:val="center"/>
              <w:rPr>
                <w:rFonts w:cs="Times New Roman"/>
                <w:b w:val="0"/>
                <w:sz w:val="22"/>
                <w:highlight w:val="yellow"/>
                <w:lang w:val="fr-CI"/>
              </w:rPr>
            </w:pPr>
            <w:r w:rsidRPr="00BB285C">
              <w:rPr>
                <w:rFonts w:eastAsia="Times New Roman" w:cs="Times New Roman"/>
                <w:b w:val="0"/>
                <w:bCs w:val="0"/>
                <w:sz w:val="22"/>
                <w:highlight w:val="yellow"/>
                <w:lang w:eastAsia="fr-FR"/>
              </w:rPr>
              <w:t>MD31</w:t>
            </w:r>
          </w:p>
        </w:tc>
        <w:tc>
          <w:tcPr>
            <w:tcW w:w="2456" w:type="pct"/>
          </w:tcPr>
          <w:p w14:paraId="24E029EC" w14:textId="0DF06DE1" w:rsidR="00C255E9" w:rsidRPr="00BB285C" w:rsidRDefault="00BB285C"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BB285C">
              <w:rPr>
                <w:rFonts w:cs="Times New Roman"/>
                <w:sz w:val="22"/>
                <w:highlight w:val="yellow"/>
              </w:rPr>
              <w:object w:dxaOrig="6502" w:dyaOrig="1570" w14:anchorId="1B56742C">
                <v:shape id="_x0000_i1060" type="#_x0000_t75" style="width:208.5pt;height:50.5pt" o:ole="">
                  <v:imagedata r:id="rId79" o:title=""/>
                </v:shape>
                <o:OLEObject Type="Embed" ProgID="ChemDraw.Document.6.0" ShapeID="_x0000_i1060" DrawAspect="Content" ObjectID="_1822378790" r:id="rId80"/>
              </w:object>
            </w:r>
          </w:p>
          <w:p w14:paraId="46B50426" w14:textId="77777777" w:rsidR="00C255E9" w:rsidRPr="00BB285C"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lang w:val="fr-CI"/>
              </w:rPr>
            </w:pPr>
            <w:r w:rsidRPr="00BB285C">
              <w:rPr>
                <w:rFonts w:eastAsia="Times New Roman" w:cs="Times New Roman"/>
                <w:bCs/>
                <w:sz w:val="22"/>
                <w:highlight w:val="yellow"/>
                <w:lang w:eastAsia="fr-FR"/>
              </w:rPr>
              <w:t>MD32</w:t>
            </w:r>
          </w:p>
        </w:tc>
      </w:tr>
      <w:tr w:rsidR="00C255E9" w:rsidRPr="00A73737" w14:paraId="7AAF7031"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5322AAEF" w14:textId="5D599A8C"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6511" w:dyaOrig="1570" w14:anchorId="5EB3888F">
                <v:shape id="_x0000_i1061" type="#_x0000_t75" style="width:235.5pt;height:57pt" o:ole="">
                  <v:imagedata r:id="rId81" o:title=""/>
                </v:shape>
                <o:OLEObject Type="Embed" ProgID="ChemDraw.Document.6.0" ShapeID="_x0000_i1061" DrawAspect="Content" ObjectID="_1822378791" r:id="rId82"/>
              </w:object>
            </w:r>
          </w:p>
          <w:p w14:paraId="7404805E" w14:textId="77777777" w:rsidR="00C255E9" w:rsidRPr="00BB285C" w:rsidRDefault="00C255E9" w:rsidP="00854576">
            <w:pPr>
              <w:spacing w:line="240" w:lineRule="auto"/>
              <w:jc w:val="center"/>
              <w:rPr>
                <w:rFonts w:cs="Times New Roman"/>
                <w:b w:val="0"/>
                <w:sz w:val="22"/>
                <w:highlight w:val="yellow"/>
                <w:lang w:val="fr-CI"/>
              </w:rPr>
            </w:pPr>
            <w:r w:rsidRPr="00BB285C">
              <w:rPr>
                <w:rFonts w:eastAsia="Times New Roman" w:cs="Times New Roman"/>
                <w:b w:val="0"/>
                <w:bCs w:val="0"/>
                <w:sz w:val="22"/>
                <w:highlight w:val="yellow"/>
                <w:lang w:eastAsia="fr-FR"/>
              </w:rPr>
              <w:t>MD33</w:t>
            </w:r>
          </w:p>
        </w:tc>
        <w:tc>
          <w:tcPr>
            <w:tcW w:w="2456" w:type="pct"/>
          </w:tcPr>
          <w:p w14:paraId="6BBD856A" w14:textId="5867DF7C" w:rsidR="00C255E9" w:rsidRPr="00BB285C" w:rsidRDefault="00BB285C"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BB285C">
              <w:rPr>
                <w:rFonts w:cs="Times New Roman"/>
                <w:sz w:val="22"/>
                <w:highlight w:val="yellow"/>
              </w:rPr>
              <w:object w:dxaOrig="6391" w:dyaOrig="1615" w14:anchorId="288AC837">
                <v:shape id="_x0000_i1062" type="#_x0000_t75" style="width:206.5pt;height:52pt" o:ole="">
                  <v:imagedata r:id="rId83" o:title=""/>
                </v:shape>
                <o:OLEObject Type="Embed" ProgID="ChemDraw.Document.6.0" ShapeID="_x0000_i1062" DrawAspect="Content" ObjectID="_1822378792" r:id="rId84"/>
              </w:object>
            </w:r>
          </w:p>
          <w:p w14:paraId="60B429AB" w14:textId="77777777" w:rsidR="00C255E9" w:rsidRPr="00BB285C"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lang w:val="fr-CI"/>
              </w:rPr>
            </w:pPr>
            <w:r w:rsidRPr="00BB285C">
              <w:rPr>
                <w:rFonts w:eastAsia="Times New Roman" w:cs="Times New Roman"/>
                <w:bCs/>
                <w:sz w:val="22"/>
                <w:highlight w:val="yellow"/>
                <w:lang w:eastAsia="fr-FR"/>
              </w:rPr>
              <w:t>MD34</w:t>
            </w:r>
          </w:p>
        </w:tc>
      </w:tr>
      <w:tr w:rsidR="00C255E9" w:rsidRPr="00A73737" w14:paraId="4887A33B"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376FF74C" w14:textId="77777777" w:rsidR="00C255E9" w:rsidRPr="00BB285C" w:rsidRDefault="00C255E9" w:rsidP="00854576">
            <w:pPr>
              <w:spacing w:line="240" w:lineRule="auto"/>
              <w:jc w:val="center"/>
              <w:rPr>
                <w:rFonts w:cs="Times New Roman"/>
                <w:sz w:val="22"/>
                <w:highlight w:val="yellow"/>
              </w:rPr>
            </w:pPr>
            <w:r w:rsidRPr="00BB285C">
              <w:rPr>
                <w:rFonts w:cs="Times New Roman"/>
                <w:b w:val="0"/>
                <w:bCs w:val="0"/>
                <w:sz w:val="22"/>
                <w:highlight w:val="yellow"/>
              </w:rPr>
              <w:object w:dxaOrig="6324" w:dyaOrig="1651" w14:anchorId="6F2FBFE4">
                <v:shape id="_x0000_i1063" type="#_x0000_t75" style="width:237pt;height:61.5pt" o:ole="">
                  <v:imagedata r:id="rId85" o:title=""/>
                </v:shape>
                <o:OLEObject Type="Embed" ProgID="ChemDraw.Document.6.0" ShapeID="_x0000_i1063" DrawAspect="Content" ObjectID="_1822378793" r:id="rId86"/>
              </w:object>
            </w:r>
          </w:p>
          <w:p w14:paraId="5D6EDCE0" w14:textId="77777777" w:rsidR="00C255E9" w:rsidRPr="00BB285C" w:rsidRDefault="00C255E9" w:rsidP="00854576">
            <w:pPr>
              <w:spacing w:line="240" w:lineRule="auto"/>
              <w:jc w:val="center"/>
              <w:rPr>
                <w:rFonts w:cs="Times New Roman"/>
                <w:b w:val="0"/>
                <w:sz w:val="22"/>
                <w:highlight w:val="yellow"/>
                <w:lang w:val="fr-CI"/>
              </w:rPr>
            </w:pPr>
            <w:r w:rsidRPr="00BB285C">
              <w:rPr>
                <w:rFonts w:eastAsia="Times New Roman" w:cs="Times New Roman"/>
                <w:b w:val="0"/>
                <w:bCs w:val="0"/>
                <w:sz w:val="22"/>
                <w:highlight w:val="yellow"/>
                <w:lang w:eastAsia="fr-FR"/>
              </w:rPr>
              <w:t>MD35</w:t>
            </w:r>
          </w:p>
        </w:tc>
        <w:tc>
          <w:tcPr>
            <w:tcW w:w="2456" w:type="pct"/>
          </w:tcPr>
          <w:p w14:paraId="011C550C" w14:textId="1CB40565" w:rsidR="00C255E9" w:rsidRPr="00BB285C" w:rsidRDefault="00BB285C"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BB285C">
              <w:rPr>
                <w:rFonts w:cs="Times New Roman"/>
                <w:sz w:val="22"/>
                <w:highlight w:val="yellow"/>
              </w:rPr>
              <w:object w:dxaOrig="6727" w:dyaOrig="1649" w14:anchorId="15E18CD6">
                <v:shape id="_x0000_i1064" type="#_x0000_t75" style="width:200.5pt;height:49pt" o:ole="">
                  <v:imagedata r:id="rId87" o:title=""/>
                </v:shape>
                <o:OLEObject Type="Embed" ProgID="ChemDraw.Document.6.0" ShapeID="_x0000_i1064" DrawAspect="Content" ObjectID="_1822378794" r:id="rId88"/>
              </w:object>
            </w:r>
          </w:p>
          <w:p w14:paraId="36F74E67" w14:textId="77777777" w:rsidR="00C255E9" w:rsidRPr="00BB285C"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lang w:val="fr-CI"/>
              </w:rPr>
            </w:pPr>
            <w:r w:rsidRPr="00BB285C">
              <w:rPr>
                <w:rFonts w:eastAsia="Times New Roman" w:cs="Times New Roman"/>
                <w:bCs/>
                <w:sz w:val="22"/>
                <w:highlight w:val="yellow"/>
                <w:lang w:eastAsia="fr-FR"/>
              </w:rPr>
              <w:t>MD36</w:t>
            </w:r>
          </w:p>
        </w:tc>
      </w:tr>
      <w:tr w:rsidR="00C255E9" w:rsidRPr="00A73737" w14:paraId="10076E9B"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168DDD43" w14:textId="439ADBAC"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6874" w:dyaOrig="1649" w14:anchorId="08E49CBA">
                <v:shape id="_x0000_i1065" type="#_x0000_t75" style="width:225pt;height:54pt" o:ole="">
                  <v:imagedata r:id="rId89" o:title=""/>
                </v:shape>
                <o:OLEObject Type="Embed" ProgID="ChemDraw.Document.6.0" ShapeID="_x0000_i1065" DrawAspect="Content" ObjectID="_1822378795" r:id="rId90"/>
              </w:object>
            </w:r>
          </w:p>
          <w:p w14:paraId="5B6E0A1C" w14:textId="77777777" w:rsidR="00C255E9" w:rsidRPr="00BB285C" w:rsidRDefault="00C255E9" w:rsidP="00854576">
            <w:pPr>
              <w:spacing w:line="240" w:lineRule="auto"/>
              <w:jc w:val="center"/>
              <w:rPr>
                <w:rFonts w:cs="Times New Roman"/>
                <w:b w:val="0"/>
                <w:sz w:val="22"/>
                <w:highlight w:val="yellow"/>
                <w:lang w:val="fr-CI"/>
              </w:rPr>
            </w:pPr>
            <w:r w:rsidRPr="00BB285C">
              <w:rPr>
                <w:rFonts w:eastAsia="Times New Roman" w:cs="Times New Roman"/>
                <w:b w:val="0"/>
                <w:bCs w:val="0"/>
                <w:sz w:val="22"/>
                <w:highlight w:val="yellow"/>
                <w:lang w:eastAsia="fr-FR"/>
              </w:rPr>
              <w:t>MD37</w:t>
            </w:r>
          </w:p>
        </w:tc>
        <w:tc>
          <w:tcPr>
            <w:tcW w:w="2456" w:type="pct"/>
          </w:tcPr>
          <w:p w14:paraId="2786CBE9" w14:textId="5ED0E6A4" w:rsidR="00C255E9" w:rsidRPr="00BB285C" w:rsidRDefault="00BB285C"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BB285C">
              <w:rPr>
                <w:rFonts w:cs="Times New Roman"/>
                <w:sz w:val="22"/>
                <w:highlight w:val="yellow"/>
              </w:rPr>
              <w:object w:dxaOrig="6881" w:dyaOrig="1649" w14:anchorId="455D3AC6">
                <v:shape id="_x0000_i1066" type="#_x0000_t75" style="width:228.5pt;height:56pt" o:ole="">
                  <v:imagedata r:id="rId91" o:title=""/>
                </v:shape>
                <o:OLEObject Type="Embed" ProgID="ChemDraw.Document.6.0" ShapeID="_x0000_i1066" DrawAspect="Content" ObjectID="_1822378796" r:id="rId92"/>
              </w:object>
            </w:r>
          </w:p>
          <w:p w14:paraId="79496728" w14:textId="77777777" w:rsidR="00C255E9" w:rsidRPr="00BB285C"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lang w:val="fr-CI"/>
              </w:rPr>
            </w:pPr>
            <w:r w:rsidRPr="00BB285C">
              <w:rPr>
                <w:rFonts w:eastAsia="Times New Roman" w:cs="Times New Roman"/>
                <w:bCs/>
                <w:sz w:val="22"/>
                <w:highlight w:val="yellow"/>
                <w:lang w:eastAsia="fr-FR"/>
              </w:rPr>
              <w:t>MD38</w:t>
            </w:r>
          </w:p>
        </w:tc>
      </w:tr>
      <w:tr w:rsidR="00C255E9" w:rsidRPr="00A73737" w14:paraId="21A0C4D8"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082AFA91" w14:textId="7E6334A3" w:rsidR="00C255E9" w:rsidRPr="00BB285C" w:rsidRDefault="00BB285C" w:rsidP="00854576">
            <w:pPr>
              <w:spacing w:line="240" w:lineRule="auto"/>
              <w:jc w:val="center"/>
              <w:rPr>
                <w:rFonts w:cs="Times New Roman"/>
                <w:b w:val="0"/>
                <w:bCs w:val="0"/>
                <w:sz w:val="22"/>
                <w:highlight w:val="yellow"/>
              </w:rPr>
            </w:pPr>
            <w:r w:rsidRPr="00BB285C">
              <w:rPr>
                <w:rFonts w:cs="Times New Roman"/>
                <w:b w:val="0"/>
                <w:bCs w:val="0"/>
                <w:sz w:val="22"/>
                <w:highlight w:val="yellow"/>
              </w:rPr>
              <w:object w:dxaOrig="6912" w:dyaOrig="1719" w14:anchorId="24A4A868">
                <v:shape id="_x0000_i1067" type="#_x0000_t75" style="width:229pt;height:56pt" o:ole="">
                  <v:imagedata r:id="rId93" o:title=""/>
                </v:shape>
                <o:OLEObject Type="Embed" ProgID="ChemDraw.Document.6.0" ShapeID="_x0000_i1067" DrawAspect="Content" ObjectID="_1822378797" r:id="rId94"/>
              </w:object>
            </w:r>
          </w:p>
          <w:p w14:paraId="73DB4060" w14:textId="77777777" w:rsidR="00C255E9" w:rsidRPr="00BB285C" w:rsidRDefault="00C255E9" w:rsidP="00854576">
            <w:pPr>
              <w:spacing w:line="240" w:lineRule="auto"/>
              <w:jc w:val="center"/>
              <w:rPr>
                <w:rFonts w:cs="Times New Roman"/>
                <w:b w:val="0"/>
                <w:sz w:val="22"/>
                <w:highlight w:val="yellow"/>
              </w:rPr>
            </w:pPr>
            <w:r w:rsidRPr="00BB285C">
              <w:rPr>
                <w:rFonts w:eastAsia="Times New Roman" w:cs="Times New Roman"/>
                <w:b w:val="0"/>
                <w:bCs w:val="0"/>
                <w:sz w:val="22"/>
                <w:highlight w:val="yellow"/>
                <w:lang w:eastAsia="fr-FR"/>
              </w:rPr>
              <w:t>MD39</w:t>
            </w:r>
          </w:p>
        </w:tc>
        <w:tc>
          <w:tcPr>
            <w:tcW w:w="2456" w:type="pct"/>
          </w:tcPr>
          <w:p w14:paraId="3D418974" w14:textId="29D15880" w:rsidR="00C255E9" w:rsidRPr="00BB285C" w:rsidRDefault="00BB285C"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BB285C">
              <w:rPr>
                <w:rFonts w:cs="Times New Roman"/>
                <w:sz w:val="22"/>
                <w:highlight w:val="yellow"/>
              </w:rPr>
              <w:object w:dxaOrig="6912" w:dyaOrig="1719" w14:anchorId="5BDD5587">
                <v:shape id="_x0000_i1068" type="#_x0000_t75" style="width:213.5pt;height:55pt" o:ole="">
                  <v:imagedata r:id="rId95" o:title=""/>
                </v:shape>
                <o:OLEObject Type="Embed" ProgID="ChemDraw.Document.6.0" ShapeID="_x0000_i1068" DrawAspect="Content" ObjectID="_1822378798" r:id="rId96"/>
              </w:object>
            </w:r>
          </w:p>
          <w:p w14:paraId="1642F43F" w14:textId="77777777" w:rsidR="00C255E9" w:rsidRPr="00BB285C"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lang w:val="fr-CI"/>
              </w:rPr>
            </w:pPr>
            <w:r w:rsidRPr="00BB285C">
              <w:rPr>
                <w:rFonts w:eastAsia="Times New Roman" w:cs="Times New Roman"/>
                <w:bCs/>
                <w:sz w:val="22"/>
                <w:highlight w:val="yellow"/>
                <w:lang w:eastAsia="fr-FR"/>
              </w:rPr>
              <w:t>MD40</w:t>
            </w:r>
          </w:p>
        </w:tc>
      </w:tr>
      <w:tr w:rsidR="00C255E9" w:rsidRPr="00A73737" w14:paraId="13C98200"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2FAC4F89" w14:textId="0F159EE5"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6912" w:dyaOrig="1719" w14:anchorId="5526FB47">
                <v:shape id="_x0000_i1069" type="#_x0000_t75" style="width:238.5pt;height:62pt" o:ole="">
                  <v:imagedata r:id="rId97" o:title=""/>
                </v:shape>
                <o:OLEObject Type="Embed" ProgID="ChemDraw.Document.6.0" ShapeID="_x0000_i1069" DrawAspect="Content" ObjectID="_1822378799" r:id="rId98"/>
              </w:object>
            </w:r>
          </w:p>
          <w:p w14:paraId="00741609" w14:textId="77777777" w:rsidR="00C255E9" w:rsidRPr="00BB285C" w:rsidRDefault="00C255E9" w:rsidP="00854576">
            <w:pPr>
              <w:spacing w:line="240" w:lineRule="auto"/>
              <w:jc w:val="center"/>
              <w:rPr>
                <w:rFonts w:cs="Times New Roman"/>
                <w:b w:val="0"/>
                <w:sz w:val="22"/>
                <w:highlight w:val="yellow"/>
              </w:rPr>
            </w:pPr>
            <w:r w:rsidRPr="00BB285C">
              <w:rPr>
                <w:rFonts w:eastAsia="Times New Roman" w:cs="Times New Roman"/>
                <w:b w:val="0"/>
                <w:bCs w:val="0"/>
                <w:sz w:val="22"/>
                <w:highlight w:val="yellow"/>
                <w:lang w:eastAsia="fr-FR"/>
              </w:rPr>
              <w:t>MD41</w:t>
            </w:r>
          </w:p>
        </w:tc>
        <w:tc>
          <w:tcPr>
            <w:tcW w:w="2456" w:type="pct"/>
          </w:tcPr>
          <w:p w14:paraId="007E13E4" w14:textId="18EFDC3D" w:rsidR="00C255E9" w:rsidRPr="00BB285C" w:rsidRDefault="00BB285C"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BB285C">
              <w:rPr>
                <w:rFonts w:cs="Times New Roman"/>
                <w:sz w:val="22"/>
                <w:highlight w:val="yellow"/>
              </w:rPr>
              <w:object w:dxaOrig="6912" w:dyaOrig="1719" w14:anchorId="5382A776">
                <v:shape id="_x0000_i1070" type="#_x0000_t75" style="width:219pt;height:55pt" o:ole="">
                  <v:imagedata r:id="rId99" o:title=""/>
                </v:shape>
                <o:OLEObject Type="Embed" ProgID="ChemDraw.Document.6.0" ShapeID="_x0000_i1070" DrawAspect="Content" ObjectID="_1822378800" r:id="rId100"/>
              </w:object>
            </w:r>
          </w:p>
          <w:p w14:paraId="7FCDC347" w14:textId="77777777" w:rsidR="00C255E9" w:rsidRPr="00BB285C"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BB285C">
              <w:rPr>
                <w:rFonts w:eastAsia="Times New Roman" w:cs="Times New Roman"/>
                <w:bCs/>
                <w:sz w:val="22"/>
                <w:highlight w:val="yellow"/>
                <w:lang w:eastAsia="fr-FR"/>
              </w:rPr>
              <w:t>MD42</w:t>
            </w:r>
          </w:p>
        </w:tc>
      </w:tr>
      <w:tr w:rsidR="00C255E9" w:rsidRPr="00A73737" w14:paraId="7F4FAC3B"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348D0741" w14:textId="531768A4" w:rsidR="00C255E9" w:rsidRPr="00BB285C" w:rsidRDefault="00BB285C" w:rsidP="00854576">
            <w:pPr>
              <w:spacing w:line="240" w:lineRule="auto"/>
              <w:jc w:val="center"/>
              <w:rPr>
                <w:rFonts w:cs="Times New Roman"/>
                <w:sz w:val="22"/>
                <w:highlight w:val="yellow"/>
              </w:rPr>
            </w:pPr>
            <w:r w:rsidRPr="00BB285C">
              <w:rPr>
                <w:rFonts w:cs="Times New Roman"/>
                <w:b w:val="0"/>
                <w:bCs w:val="0"/>
                <w:sz w:val="22"/>
                <w:highlight w:val="yellow"/>
              </w:rPr>
              <w:object w:dxaOrig="7255" w:dyaOrig="1522" w14:anchorId="565F3D72">
                <v:shape id="_x0000_i1071" type="#_x0000_t75" style="width:210.5pt;height:43.5pt" o:ole="">
                  <v:imagedata r:id="rId101" o:title=""/>
                </v:shape>
                <o:OLEObject Type="Embed" ProgID="ChemDraw.Document.6.0" ShapeID="_x0000_i1071" DrawAspect="Content" ObjectID="_1822378801" r:id="rId102"/>
              </w:object>
            </w:r>
          </w:p>
          <w:p w14:paraId="215C0682" w14:textId="77777777" w:rsidR="00C255E9" w:rsidRPr="00BB285C" w:rsidRDefault="00C255E9" w:rsidP="00854576">
            <w:pPr>
              <w:spacing w:line="240" w:lineRule="auto"/>
              <w:jc w:val="center"/>
              <w:rPr>
                <w:rFonts w:cs="Times New Roman"/>
                <w:b w:val="0"/>
                <w:sz w:val="22"/>
                <w:highlight w:val="yellow"/>
                <w:lang w:val="fr-CI"/>
              </w:rPr>
            </w:pPr>
            <w:r w:rsidRPr="00BB285C">
              <w:rPr>
                <w:rFonts w:eastAsia="Times New Roman" w:cs="Times New Roman"/>
                <w:b w:val="0"/>
                <w:bCs w:val="0"/>
                <w:sz w:val="22"/>
                <w:highlight w:val="yellow"/>
                <w:lang w:eastAsia="fr-FR"/>
              </w:rPr>
              <w:t>MD43</w:t>
            </w:r>
          </w:p>
        </w:tc>
        <w:tc>
          <w:tcPr>
            <w:tcW w:w="2456" w:type="pct"/>
          </w:tcPr>
          <w:p w14:paraId="62725E0D" w14:textId="3D201F3E" w:rsidR="00C255E9" w:rsidRPr="00BB285C" w:rsidRDefault="00BB285C"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BB285C">
              <w:rPr>
                <w:rFonts w:cs="Times New Roman"/>
                <w:sz w:val="22"/>
                <w:highlight w:val="yellow"/>
              </w:rPr>
              <w:object w:dxaOrig="7034" w:dyaOrig="1694" w14:anchorId="1EC5279E">
                <v:shape id="_x0000_i1072" type="#_x0000_t75" style="width:213.5pt;height:53pt" o:ole="">
                  <v:imagedata r:id="rId103" o:title=""/>
                </v:shape>
                <o:OLEObject Type="Embed" ProgID="ChemDraw.Document.6.0" ShapeID="_x0000_i1072" DrawAspect="Content" ObjectID="_1822378802" r:id="rId104"/>
              </w:object>
            </w:r>
          </w:p>
          <w:p w14:paraId="588EF4BC" w14:textId="77777777" w:rsidR="00C255E9" w:rsidRPr="00BB285C"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lang w:val="fr-CI"/>
              </w:rPr>
            </w:pPr>
            <w:r w:rsidRPr="00BB285C">
              <w:rPr>
                <w:rFonts w:eastAsia="Times New Roman" w:cs="Times New Roman"/>
                <w:bCs/>
                <w:sz w:val="22"/>
                <w:highlight w:val="yellow"/>
                <w:lang w:eastAsia="fr-FR"/>
              </w:rPr>
              <w:t>MD44</w:t>
            </w:r>
          </w:p>
        </w:tc>
      </w:tr>
      <w:tr w:rsidR="00C255E9" w:rsidRPr="00A73737" w14:paraId="33A01D32"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2E8F4EC4" w14:textId="77777777" w:rsidR="00C255E9" w:rsidRPr="00BB285C" w:rsidRDefault="00C255E9" w:rsidP="00854576">
            <w:pPr>
              <w:spacing w:line="240" w:lineRule="auto"/>
              <w:jc w:val="center"/>
              <w:rPr>
                <w:rFonts w:cs="Times New Roman"/>
                <w:sz w:val="22"/>
                <w:highlight w:val="yellow"/>
              </w:rPr>
            </w:pPr>
            <w:r w:rsidRPr="00BB285C">
              <w:rPr>
                <w:rFonts w:cs="Times New Roman"/>
                <w:b w:val="0"/>
                <w:bCs w:val="0"/>
                <w:sz w:val="22"/>
                <w:highlight w:val="yellow"/>
              </w:rPr>
              <w:object w:dxaOrig="7034" w:dyaOrig="1694" w14:anchorId="0C8D8CC7">
                <v:shape id="_x0000_i1073" type="#_x0000_t75" style="width:249pt;height:58.5pt" o:ole="">
                  <v:imagedata r:id="rId105" o:title=""/>
                </v:shape>
                <o:OLEObject Type="Embed" ProgID="ChemDraw.Document.6.0" ShapeID="_x0000_i1073" DrawAspect="Content" ObjectID="_1822378803" r:id="rId106"/>
              </w:object>
            </w:r>
          </w:p>
          <w:p w14:paraId="4ACD8E71" w14:textId="77777777" w:rsidR="00C255E9" w:rsidRPr="00BB285C" w:rsidRDefault="00C255E9" w:rsidP="00854576">
            <w:pPr>
              <w:spacing w:line="240" w:lineRule="auto"/>
              <w:jc w:val="center"/>
              <w:rPr>
                <w:rFonts w:cs="Times New Roman"/>
                <w:b w:val="0"/>
                <w:sz w:val="22"/>
                <w:highlight w:val="yellow"/>
                <w:lang w:val="fr-CI"/>
              </w:rPr>
            </w:pPr>
            <w:r w:rsidRPr="00BB285C">
              <w:rPr>
                <w:rFonts w:eastAsia="Times New Roman" w:cs="Times New Roman"/>
                <w:b w:val="0"/>
                <w:bCs w:val="0"/>
                <w:sz w:val="22"/>
                <w:highlight w:val="yellow"/>
                <w:lang w:eastAsia="fr-FR"/>
              </w:rPr>
              <w:t>MD45</w:t>
            </w:r>
          </w:p>
        </w:tc>
        <w:tc>
          <w:tcPr>
            <w:tcW w:w="2456" w:type="pct"/>
          </w:tcPr>
          <w:p w14:paraId="4ADE6BB4" w14:textId="37743C4E" w:rsidR="00C255E9" w:rsidRPr="00BB285C" w:rsidRDefault="00BB285C"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BB285C">
              <w:rPr>
                <w:rFonts w:cs="Times New Roman"/>
                <w:sz w:val="22"/>
                <w:highlight w:val="yellow"/>
              </w:rPr>
              <w:object w:dxaOrig="7034" w:dyaOrig="1694" w14:anchorId="2D5E607F">
                <v:shape id="_x0000_i1074" type="#_x0000_t75" style="width:213pt;height:51pt" o:ole="">
                  <v:imagedata r:id="rId107" o:title=""/>
                </v:shape>
                <o:OLEObject Type="Embed" ProgID="ChemDraw.Document.6.0" ShapeID="_x0000_i1074" DrawAspect="Content" ObjectID="_1822378804" r:id="rId108"/>
              </w:object>
            </w:r>
          </w:p>
          <w:p w14:paraId="51D6AC62" w14:textId="77777777" w:rsidR="00C255E9" w:rsidRPr="00BB285C"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lang w:val="fr-CI"/>
              </w:rPr>
            </w:pPr>
            <w:r w:rsidRPr="00BB285C">
              <w:rPr>
                <w:rFonts w:eastAsia="Times New Roman" w:cs="Times New Roman"/>
                <w:bCs/>
                <w:sz w:val="22"/>
                <w:highlight w:val="yellow"/>
                <w:lang w:eastAsia="fr-FR"/>
              </w:rPr>
              <w:t>MD46</w:t>
            </w:r>
          </w:p>
        </w:tc>
      </w:tr>
      <w:tr w:rsidR="00C255E9" w:rsidRPr="00A73737" w14:paraId="36EED3F6"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208CC8BB" w14:textId="77777777" w:rsidR="00C255E9" w:rsidRPr="00BB285C" w:rsidRDefault="00C255E9" w:rsidP="00854576">
            <w:pPr>
              <w:spacing w:line="240" w:lineRule="auto"/>
              <w:jc w:val="center"/>
              <w:rPr>
                <w:rFonts w:cs="Times New Roman"/>
                <w:sz w:val="22"/>
                <w:highlight w:val="yellow"/>
              </w:rPr>
            </w:pPr>
            <w:r w:rsidRPr="00BB285C">
              <w:rPr>
                <w:rFonts w:cs="Times New Roman"/>
                <w:b w:val="0"/>
                <w:bCs w:val="0"/>
                <w:sz w:val="22"/>
                <w:highlight w:val="yellow"/>
              </w:rPr>
              <w:object w:dxaOrig="6782" w:dyaOrig="1522" w14:anchorId="18A8B671">
                <v:shape id="_x0000_i1075" type="#_x0000_t75" style="width:234pt;height:52.5pt" o:ole="">
                  <v:imagedata r:id="rId109" o:title=""/>
                </v:shape>
                <o:OLEObject Type="Embed" ProgID="ChemDraw.Document.6.0" ShapeID="_x0000_i1075" DrawAspect="Content" ObjectID="_1822378805" r:id="rId110"/>
              </w:object>
            </w:r>
          </w:p>
          <w:p w14:paraId="53FD5EF0" w14:textId="77777777" w:rsidR="00C255E9" w:rsidRPr="00BB285C" w:rsidRDefault="00C255E9" w:rsidP="00854576">
            <w:pPr>
              <w:spacing w:line="240" w:lineRule="auto"/>
              <w:jc w:val="center"/>
              <w:rPr>
                <w:rFonts w:cs="Times New Roman"/>
                <w:b w:val="0"/>
                <w:sz w:val="22"/>
                <w:highlight w:val="yellow"/>
                <w:lang w:val="fr-CI"/>
              </w:rPr>
            </w:pPr>
            <w:r w:rsidRPr="00BB285C">
              <w:rPr>
                <w:rFonts w:eastAsia="Times New Roman" w:cs="Times New Roman"/>
                <w:b w:val="0"/>
                <w:bCs w:val="0"/>
                <w:sz w:val="22"/>
                <w:highlight w:val="yellow"/>
                <w:lang w:eastAsia="fr-FR"/>
              </w:rPr>
              <w:t>MD47</w:t>
            </w:r>
          </w:p>
        </w:tc>
        <w:tc>
          <w:tcPr>
            <w:tcW w:w="2456" w:type="pct"/>
          </w:tcPr>
          <w:p w14:paraId="3A2FEF16" w14:textId="0FA502F7" w:rsidR="00C255E9" w:rsidRPr="00BB285C" w:rsidRDefault="00BB285C"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BB285C">
              <w:rPr>
                <w:rFonts w:cs="Times New Roman"/>
                <w:sz w:val="22"/>
                <w:highlight w:val="yellow"/>
              </w:rPr>
              <w:object w:dxaOrig="7003" w:dyaOrig="1598" w14:anchorId="1B6BB969">
                <v:shape id="_x0000_i1076" type="#_x0000_t75" style="width:206pt;height:47.5pt" o:ole="">
                  <v:imagedata r:id="rId111" o:title=""/>
                </v:shape>
                <o:OLEObject Type="Embed" ProgID="ChemDraw.Document.6.0" ShapeID="_x0000_i1076" DrawAspect="Content" ObjectID="_1822378806" r:id="rId112"/>
              </w:object>
            </w:r>
          </w:p>
          <w:p w14:paraId="5BF3E6EC" w14:textId="77777777" w:rsidR="00C255E9" w:rsidRPr="00BB285C"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lang w:val="fr-CI"/>
              </w:rPr>
            </w:pPr>
            <w:r w:rsidRPr="00BB285C">
              <w:rPr>
                <w:rFonts w:eastAsia="Times New Roman" w:cs="Times New Roman"/>
                <w:bCs/>
                <w:sz w:val="22"/>
                <w:highlight w:val="yellow"/>
                <w:lang w:eastAsia="fr-FR"/>
              </w:rPr>
              <w:t>MD48</w:t>
            </w:r>
          </w:p>
        </w:tc>
      </w:tr>
      <w:tr w:rsidR="00C255E9" w:rsidRPr="00A73737" w14:paraId="7E8F786D"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0346513F" w14:textId="77777777" w:rsidR="00C255E9" w:rsidRPr="00BB285C" w:rsidRDefault="00C255E9" w:rsidP="00854576">
            <w:pPr>
              <w:spacing w:line="240" w:lineRule="auto"/>
              <w:jc w:val="center"/>
              <w:rPr>
                <w:rFonts w:cs="Times New Roman"/>
                <w:sz w:val="22"/>
                <w:highlight w:val="yellow"/>
              </w:rPr>
            </w:pPr>
            <w:r w:rsidRPr="00BB285C">
              <w:rPr>
                <w:rFonts w:cs="Times New Roman"/>
                <w:b w:val="0"/>
                <w:bCs w:val="0"/>
                <w:sz w:val="22"/>
                <w:highlight w:val="yellow"/>
              </w:rPr>
              <w:object w:dxaOrig="6782" w:dyaOrig="1522" w14:anchorId="0EB4B901">
                <v:shape id="_x0000_i1077" type="#_x0000_t75" style="width:229.5pt;height:50pt" o:ole="">
                  <v:imagedata r:id="rId113" o:title=""/>
                </v:shape>
                <o:OLEObject Type="Embed" ProgID="ChemDraw.Document.6.0" ShapeID="_x0000_i1077" DrawAspect="Content" ObjectID="_1822378807" r:id="rId114"/>
              </w:object>
            </w:r>
          </w:p>
          <w:p w14:paraId="3BA79F4D" w14:textId="77777777" w:rsidR="00C255E9" w:rsidRPr="00BB285C" w:rsidRDefault="00C255E9" w:rsidP="00854576">
            <w:pPr>
              <w:spacing w:line="240" w:lineRule="auto"/>
              <w:jc w:val="center"/>
              <w:rPr>
                <w:rFonts w:cs="Times New Roman"/>
                <w:b w:val="0"/>
                <w:sz w:val="22"/>
                <w:highlight w:val="yellow"/>
                <w:lang w:val="fr-CI"/>
              </w:rPr>
            </w:pPr>
            <w:r w:rsidRPr="00BB285C">
              <w:rPr>
                <w:rFonts w:eastAsia="Times New Roman" w:cs="Times New Roman"/>
                <w:b w:val="0"/>
                <w:bCs w:val="0"/>
                <w:sz w:val="22"/>
                <w:highlight w:val="yellow"/>
                <w:lang w:eastAsia="fr-FR"/>
              </w:rPr>
              <w:t>MD49</w:t>
            </w:r>
          </w:p>
        </w:tc>
        <w:tc>
          <w:tcPr>
            <w:tcW w:w="2456" w:type="pct"/>
          </w:tcPr>
          <w:p w14:paraId="28971668" w14:textId="3719E1BC" w:rsidR="00C255E9" w:rsidRPr="00BB285C" w:rsidRDefault="00BB285C"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BB285C">
              <w:rPr>
                <w:rFonts w:cs="Times New Roman"/>
                <w:sz w:val="22"/>
                <w:highlight w:val="yellow"/>
              </w:rPr>
              <w:object w:dxaOrig="6782" w:dyaOrig="1522" w14:anchorId="462A1642">
                <v:shape id="_x0000_i1078" type="#_x0000_t75" style="width:209.5pt;height:47pt" o:ole="">
                  <v:imagedata r:id="rId115" o:title=""/>
                </v:shape>
                <o:OLEObject Type="Embed" ProgID="ChemDraw.Document.6.0" ShapeID="_x0000_i1078" DrawAspect="Content" ObjectID="_1822378808" r:id="rId116"/>
              </w:object>
            </w:r>
          </w:p>
          <w:p w14:paraId="47435E8F" w14:textId="77777777" w:rsidR="00C255E9" w:rsidRPr="00BB285C"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lang w:val="fr-CI"/>
              </w:rPr>
            </w:pPr>
            <w:r w:rsidRPr="00BB285C">
              <w:rPr>
                <w:rFonts w:eastAsia="Times New Roman" w:cs="Times New Roman"/>
                <w:bCs/>
                <w:sz w:val="22"/>
                <w:highlight w:val="yellow"/>
                <w:lang w:eastAsia="fr-FR"/>
              </w:rPr>
              <w:t>MD50</w:t>
            </w:r>
          </w:p>
        </w:tc>
      </w:tr>
    </w:tbl>
    <w:p w14:paraId="610BDDB0" w14:textId="77777777" w:rsidR="00C255E9" w:rsidRPr="00A73737" w:rsidRDefault="00C255E9" w:rsidP="00854576">
      <w:pPr>
        <w:spacing w:after="0" w:line="240" w:lineRule="auto"/>
        <w:jc w:val="center"/>
        <w:rPr>
          <w:rFonts w:cs="Times New Roman"/>
          <w:sz w:val="22"/>
          <w:lang w:val="fr-CI"/>
        </w:rPr>
      </w:pPr>
    </w:p>
    <w:p w14:paraId="1F449EF4" w14:textId="77777777" w:rsidR="00C255E9" w:rsidRPr="00A73737" w:rsidRDefault="00C255E9" w:rsidP="00854576">
      <w:pPr>
        <w:spacing w:after="0" w:line="240" w:lineRule="auto"/>
        <w:jc w:val="center"/>
        <w:rPr>
          <w:rFonts w:cs="Times New Roman"/>
          <w:sz w:val="22"/>
          <w:lang w:val="fr-CI"/>
        </w:rPr>
      </w:pPr>
    </w:p>
    <w:p w14:paraId="2692AD57" w14:textId="77777777" w:rsidR="009A51C9" w:rsidRPr="00A73737"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A73737">
        <w:rPr>
          <w:rFonts w:eastAsia="Times New Roman" w:cs="Times New Roman"/>
          <w:b/>
          <w:sz w:val="22"/>
          <w:lang w:val="en" w:eastAsia="fr-FR"/>
        </w:rPr>
        <w:t xml:space="preserve">3.2.2 Calculating the Anti-Breast Cancer Activity of New </w:t>
      </w:r>
      <w:proofErr w:type="spellStart"/>
      <w:r w:rsidRPr="00A73737">
        <w:rPr>
          <w:rFonts w:eastAsia="Times New Roman" w:cs="Times New Roman"/>
          <w:b/>
          <w:sz w:val="22"/>
          <w:lang w:val="en" w:eastAsia="fr-FR"/>
        </w:rPr>
        <w:t>Thiourea</w:t>
      </w:r>
      <w:proofErr w:type="spellEnd"/>
      <w:r w:rsidRPr="00A73737">
        <w:rPr>
          <w:rFonts w:eastAsia="Times New Roman" w:cs="Times New Roman"/>
          <w:b/>
          <w:sz w:val="22"/>
          <w:lang w:val="en" w:eastAsia="fr-FR"/>
        </w:rPr>
        <w:t xml:space="preserve"> Derivatives</w:t>
      </w:r>
    </w:p>
    <w:p w14:paraId="6410AD02" w14:textId="77777777" w:rsidR="009A51C9" w:rsidRPr="00A73737"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6ECA0DB9" w14:textId="14F8E7B1" w:rsidR="009A51C9" w:rsidRPr="00A73737"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 xml:space="preserve">For each of the model descriptors, the </w:t>
      </w:r>
      <w:proofErr w:type="spellStart"/>
      <w:r w:rsidRPr="00A73737">
        <w:rPr>
          <w:rFonts w:eastAsia="Times New Roman" w:cs="Times New Roman"/>
          <w:sz w:val="22"/>
          <w:lang w:val="en" w:eastAsia="fr-FR"/>
        </w:rPr>
        <w:t>logAA</w:t>
      </w:r>
      <w:r w:rsidR="00820A53" w:rsidRPr="00A73737">
        <w:rPr>
          <w:rFonts w:eastAsia="Times New Roman" w:cs="Times New Roman"/>
          <w:sz w:val="22"/>
          <w:lang w:val="en" w:eastAsia="fr-FR"/>
        </w:rPr>
        <w:t>C</w:t>
      </w:r>
      <w:r w:rsidRPr="00A73737">
        <w:rPr>
          <w:rFonts w:eastAsia="Times New Roman" w:cs="Times New Roman"/>
          <w:sz w:val="22"/>
          <w:vertAlign w:val="superscript"/>
          <w:lang w:val="en" w:eastAsia="fr-FR"/>
        </w:rPr>
        <w:t>pred</w:t>
      </w:r>
      <w:proofErr w:type="spellEnd"/>
      <w:r w:rsidRPr="00A73737">
        <w:rPr>
          <w:rFonts w:eastAsia="Times New Roman" w:cs="Times New Roman"/>
          <w:sz w:val="22"/>
          <w:lang w:val="en" w:eastAsia="fr-FR"/>
        </w:rPr>
        <w:t xml:space="preserve"> MCF-7 anti-cancer activity was pred</w:t>
      </w:r>
      <w:r w:rsidR="00F10648">
        <w:rPr>
          <w:rFonts w:eastAsia="Times New Roman" w:cs="Times New Roman"/>
          <w:sz w:val="22"/>
          <w:lang w:val="en" w:eastAsia="fr-FR"/>
        </w:rPr>
        <w:t xml:space="preserve">icted from the various </w:t>
      </w:r>
      <w:r w:rsidR="00F10648" w:rsidRPr="00F10648">
        <w:rPr>
          <w:rFonts w:eastAsia="Times New Roman" w:cs="Times New Roman"/>
          <w:sz w:val="22"/>
          <w:highlight w:val="yellow"/>
          <w:lang w:val="en" w:eastAsia="fr-FR"/>
        </w:rPr>
        <w:t xml:space="preserve">values </w:t>
      </w:r>
      <w:r w:rsidRPr="00F10648">
        <w:rPr>
          <w:rFonts w:eastAsia="Times New Roman" w:cs="Times New Roman"/>
          <w:sz w:val="22"/>
          <w:highlight w:val="yellow"/>
          <w:lang w:val="en" w:eastAsia="fr-FR"/>
        </w:rPr>
        <w:t>obtained for the</w:t>
      </w:r>
      <w:r w:rsidRPr="00A73737">
        <w:rPr>
          <w:rFonts w:eastAsia="Times New Roman" w:cs="Times New Roman"/>
          <w:sz w:val="22"/>
          <w:lang w:val="en" w:eastAsia="fr-FR"/>
        </w:rPr>
        <w:t xml:space="preserve"> fifty (50) molecules coded from MD01 to MD50 proposed using the mode</w:t>
      </w:r>
      <w:r w:rsidR="00F10648">
        <w:rPr>
          <w:rFonts w:eastAsia="Times New Roman" w:cs="Times New Roman"/>
          <w:sz w:val="22"/>
          <w:lang w:val="en" w:eastAsia="fr-FR"/>
        </w:rPr>
        <w:t xml:space="preserve">l equation. Their lever </w:t>
      </w:r>
      <w:r w:rsidR="00F10648" w:rsidRPr="00F10648">
        <w:rPr>
          <w:rFonts w:eastAsia="Times New Roman" w:cs="Times New Roman"/>
          <w:sz w:val="22"/>
          <w:highlight w:val="yellow"/>
          <w:lang w:val="en" w:eastAsia="fr-FR"/>
        </w:rPr>
        <w:t xml:space="preserve">values </w:t>
      </w:r>
      <w:r w:rsidRPr="00F10648">
        <w:rPr>
          <w:rFonts w:eastAsia="Times New Roman" w:cs="Times New Roman"/>
          <w:sz w:val="22"/>
          <w:highlight w:val="yellow"/>
          <w:lang w:val="en" w:eastAsia="fr-FR"/>
        </w:rPr>
        <w:t>were also</w:t>
      </w:r>
      <w:r w:rsidRPr="00A73737">
        <w:rPr>
          <w:rFonts w:eastAsia="Times New Roman" w:cs="Times New Roman"/>
          <w:sz w:val="22"/>
          <w:lang w:val="en" w:eastAsia="fr-FR"/>
        </w:rPr>
        <w:t xml:space="preserve"> calculated. The results of these different calculations are shown in Table 4.</w:t>
      </w:r>
    </w:p>
    <w:p w14:paraId="587D76E7" w14:textId="77777777" w:rsidR="009A51C9" w:rsidRPr="00A73737"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60477021" w14:textId="4C3DA4E7" w:rsidR="009A51C9" w:rsidRPr="00090BEC"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 xml:space="preserve">Table 4: </w:t>
      </w:r>
      <w:r w:rsidR="00F10648">
        <w:rPr>
          <w:rFonts w:eastAsia="Times New Roman" w:cs="Times New Roman"/>
          <w:sz w:val="22"/>
          <w:lang w:val="en" w:eastAsia="fr-FR"/>
        </w:rPr>
        <w:t xml:space="preserve">Predicted </w:t>
      </w:r>
      <w:r w:rsidR="00F10648" w:rsidRPr="00F10648">
        <w:rPr>
          <w:rFonts w:eastAsia="Times New Roman" w:cs="Times New Roman"/>
          <w:sz w:val="22"/>
          <w:highlight w:val="yellow"/>
          <w:lang w:val="en" w:eastAsia="fr-FR"/>
        </w:rPr>
        <w:t xml:space="preserve">Values </w:t>
      </w:r>
      <w:r w:rsidRPr="00F10648">
        <w:rPr>
          <w:rFonts w:eastAsia="Times New Roman" w:cs="Times New Roman"/>
          <w:sz w:val="22"/>
          <w:highlight w:val="yellow"/>
          <w:lang w:val="en" w:eastAsia="fr-FR"/>
        </w:rPr>
        <w:t>of the</w:t>
      </w:r>
      <w:r w:rsidRPr="00A73737">
        <w:rPr>
          <w:rFonts w:eastAsia="Times New Roman" w:cs="Times New Roman"/>
          <w:sz w:val="22"/>
          <w:lang w:val="en" w:eastAsia="fr-FR"/>
        </w:rPr>
        <w:t xml:space="preserve"> Descriptors, the </w:t>
      </w:r>
      <w:proofErr w:type="spellStart"/>
      <w:r w:rsidRPr="00A73737">
        <w:rPr>
          <w:rFonts w:eastAsia="Times New Roman" w:cs="Times New Roman"/>
          <w:sz w:val="22"/>
          <w:lang w:val="en" w:eastAsia="fr-FR"/>
        </w:rPr>
        <w:t>LogAA</w:t>
      </w:r>
      <w:r w:rsidR="00820A53" w:rsidRPr="00A73737">
        <w:rPr>
          <w:rFonts w:eastAsia="Times New Roman" w:cs="Times New Roman"/>
          <w:sz w:val="22"/>
          <w:lang w:val="en" w:eastAsia="fr-FR"/>
        </w:rPr>
        <w:t>C</w:t>
      </w:r>
      <w:proofErr w:type="spellEnd"/>
      <w:r w:rsidRPr="00A73737">
        <w:rPr>
          <w:rFonts w:eastAsia="Times New Roman" w:cs="Times New Roman"/>
          <w:sz w:val="22"/>
          <w:lang w:val="en" w:eastAsia="fr-FR"/>
        </w:rPr>
        <w:t xml:space="preserve"> </w:t>
      </w:r>
      <w:proofErr w:type="spellStart"/>
      <w:r w:rsidRPr="00A73737">
        <w:rPr>
          <w:rFonts w:eastAsia="Times New Roman" w:cs="Times New Roman"/>
          <w:sz w:val="22"/>
          <w:vertAlign w:val="superscript"/>
          <w:lang w:val="en" w:eastAsia="fr-FR"/>
        </w:rPr>
        <w:t>Pred</w:t>
      </w:r>
      <w:proofErr w:type="spellEnd"/>
      <w:r w:rsidRPr="00A73737">
        <w:rPr>
          <w:rFonts w:eastAsia="Times New Roman" w:cs="Times New Roman"/>
          <w:sz w:val="22"/>
          <w:lang w:val="en" w:eastAsia="fr-FR"/>
        </w:rPr>
        <w:t xml:space="preserve"> MCF-7 Breast Cancer Anti-Cancer A</w:t>
      </w:r>
      <w:r w:rsidR="002E3E30" w:rsidRPr="00A73737">
        <w:rPr>
          <w:rFonts w:eastAsia="Times New Roman" w:cs="Times New Roman"/>
          <w:sz w:val="22"/>
          <w:lang w:val="en" w:eastAsia="fr-FR"/>
        </w:rPr>
        <w:t>ctivity, and the Levers of the n</w:t>
      </w:r>
      <w:r w:rsidRPr="00A73737">
        <w:rPr>
          <w:rFonts w:eastAsia="Times New Roman" w:cs="Times New Roman"/>
          <w:sz w:val="22"/>
          <w:lang w:val="en" w:eastAsia="fr-FR"/>
        </w:rPr>
        <w:t xml:space="preserve">ew </w:t>
      </w:r>
      <w:proofErr w:type="spellStart"/>
      <w:r w:rsidRPr="00A73737">
        <w:rPr>
          <w:rFonts w:eastAsia="Times New Roman" w:cs="Times New Roman"/>
          <w:sz w:val="22"/>
          <w:lang w:val="en" w:eastAsia="fr-FR"/>
        </w:rPr>
        <w:t>Thiourea</w:t>
      </w:r>
      <w:proofErr w:type="spellEnd"/>
      <w:r w:rsidRPr="00A73737">
        <w:rPr>
          <w:rFonts w:eastAsia="Times New Roman" w:cs="Times New Roman"/>
          <w:sz w:val="22"/>
          <w:lang w:val="en" w:eastAsia="fr-FR"/>
        </w:rPr>
        <w:t xml:space="preserve"> Derivatives</w:t>
      </w:r>
    </w:p>
    <w:p w14:paraId="2FA597A1" w14:textId="77777777" w:rsidR="009A51C9" w:rsidRPr="00090BEC" w:rsidRDefault="009A51C9" w:rsidP="009A51C9">
      <w:pPr>
        <w:rPr>
          <w:lang w:val="en-US"/>
        </w:rPr>
      </w:pPr>
    </w:p>
    <w:tbl>
      <w:tblPr>
        <w:tblStyle w:val="Tableausimple2"/>
        <w:tblW w:w="10542" w:type="dxa"/>
        <w:jc w:val="center"/>
        <w:tblLook w:val="04A0" w:firstRow="1" w:lastRow="0" w:firstColumn="1" w:lastColumn="0" w:noHBand="0" w:noVBand="1"/>
      </w:tblPr>
      <w:tblGrid>
        <w:gridCol w:w="1418"/>
        <w:gridCol w:w="1134"/>
        <w:gridCol w:w="1113"/>
        <w:gridCol w:w="1797"/>
        <w:gridCol w:w="1818"/>
        <w:gridCol w:w="363"/>
        <w:gridCol w:w="1543"/>
        <w:gridCol w:w="1356"/>
      </w:tblGrid>
      <w:tr w:rsidR="00C255E9" w:rsidRPr="00A73737" w14:paraId="01AC999D" w14:textId="77777777" w:rsidTr="00C255E9">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7EB6B5B4" w14:textId="77777777" w:rsidR="00C255E9" w:rsidRPr="00A73737" w:rsidRDefault="00505A85" w:rsidP="00854576">
            <w:pPr>
              <w:spacing w:after="0" w:line="240" w:lineRule="auto"/>
              <w:jc w:val="center"/>
              <w:rPr>
                <w:rFonts w:eastAsia="Times New Roman" w:cs="Times New Roman"/>
                <w:sz w:val="22"/>
                <w:lang w:eastAsia="fr-FR"/>
              </w:rPr>
            </w:pPr>
            <w:proofErr w:type="spellStart"/>
            <w:r w:rsidRPr="00A73737">
              <w:rPr>
                <w:rFonts w:eastAsia="Times New Roman" w:cs="Times New Roman"/>
                <w:sz w:val="22"/>
                <w:lang w:eastAsia="fr-FR"/>
              </w:rPr>
              <w:t>Mole</w:t>
            </w:r>
            <w:r w:rsidR="00C255E9" w:rsidRPr="00A73737">
              <w:rPr>
                <w:rFonts w:eastAsia="Times New Roman" w:cs="Times New Roman"/>
                <w:sz w:val="22"/>
                <w:lang w:eastAsia="fr-FR"/>
              </w:rPr>
              <w:t>cules</w:t>
            </w:r>
            <w:proofErr w:type="spellEnd"/>
          </w:p>
        </w:tc>
        <w:tc>
          <w:tcPr>
            <w:tcW w:w="1134" w:type="dxa"/>
            <w:noWrap/>
            <w:vAlign w:val="center"/>
            <w:hideMark/>
          </w:tcPr>
          <w:p w14:paraId="4265BFC3"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Log P</w:t>
            </w:r>
          </w:p>
        </w:tc>
        <w:tc>
          <w:tcPr>
            <w:tcW w:w="1113" w:type="dxa"/>
            <w:noWrap/>
            <w:vAlign w:val="center"/>
            <w:hideMark/>
          </w:tcPr>
          <w:p w14:paraId="547A81F7"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d(C=N1)</w:t>
            </w:r>
          </w:p>
        </w:tc>
        <w:tc>
          <w:tcPr>
            <w:tcW w:w="1797" w:type="dxa"/>
            <w:noWrap/>
            <w:vAlign w:val="center"/>
            <w:hideMark/>
          </w:tcPr>
          <w:p w14:paraId="7AD8D0AC"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d(N2-Cphen1)</w:t>
            </w:r>
          </w:p>
        </w:tc>
        <w:tc>
          <w:tcPr>
            <w:tcW w:w="1818" w:type="dxa"/>
            <w:noWrap/>
            <w:vAlign w:val="center"/>
            <w:hideMark/>
          </w:tcPr>
          <w:p w14:paraId="6ACA3E8F"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A(O-C- Cphen2)</w:t>
            </w:r>
          </w:p>
        </w:tc>
        <w:tc>
          <w:tcPr>
            <w:tcW w:w="363" w:type="dxa"/>
            <w:vAlign w:val="center"/>
          </w:tcPr>
          <w:p w14:paraId="6BCED953"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F</w:t>
            </w:r>
          </w:p>
        </w:tc>
        <w:tc>
          <w:tcPr>
            <w:tcW w:w="1543" w:type="dxa"/>
            <w:vAlign w:val="center"/>
          </w:tcPr>
          <w:p w14:paraId="79743C36"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cs="Times New Roman"/>
                <w:sz w:val="22"/>
              </w:rPr>
              <w:t>logAAC</w:t>
            </w:r>
            <w:r w:rsidRPr="00A73737">
              <w:rPr>
                <w:rFonts w:cs="Times New Roman"/>
                <w:sz w:val="22"/>
                <w:vertAlign w:val="superscript"/>
              </w:rPr>
              <w:t>préd</w:t>
            </w:r>
            <w:proofErr w:type="spellEnd"/>
            <w:r w:rsidRPr="00A73737">
              <w:rPr>
                <w:rFonts w:eastAsia="Times New Roman" w:cs="Times New Roman"/>
                <w:sz w:val="22"/>
                <w:lang w:eastAsia="fr-FR"/>
              </w:rPr>
              <w:t xml:space="preserve"> MCF-7</w:t>
            </w:r>
          </w:p>
        </w:tc>
        <w:tc>
          <w:tcPr>
            <w:tcW w:w="1356" w:type="dxa"/>
            <w:noWrap/>
            <w:vAlign w:val="center"/>
            <w:hideMark/>
          </w:tcPr>
          <w:p w14:paraId="7B36D594"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eastAsia="Times New Roman" w:cs="Times New Roman"/>
                <w:sz w:val="22"/>
                <w:lang w:eastAsia="fr-FR"/>
              </w:rPr>
              <w:t>hii</w:t>
            </w:r>
            <w:proofErr w:type="spellEnd"/>
          </w:p>
        </w:tc>
      </w:tr>
      <w:tr w:rsidR="00C255E9" w:rsidRPr="00A73737" w14:paraId="211BE43D" w14:textId="77777777" w:rsidTr="00C255E9">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558DBF7A"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MD01</w:t>
            </w:r>
          </w:p>
        </w:tc>
        <w:tc>
          <w:tcPr>
            <w:tcW w:w="1134" w:type="dxa"/>
            <w:noWrap/>
            <w:vAlign w:val="center"/>
          </w:tcPr>
          <w:p w14:paraId="39F781F1" w14:textId="4382EC84"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7</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91</w:t>
            </w:r>
          </w:p>
        </w:tc>
        <w:tc>
          <w:tcPr>
            <w:tcW w:w="1113" w:type="dxa"/>
            <w:noWrap/>
            <w:vAlign w:val="center"/>
          </w:tcPr>
          <w:p w14:paraId="6740C421" w14:textId="0D0CB9BF"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37378</w:t>
            </w:r>
          </w:p>
        </w:tc>
        <w:tc>
          <w:tcPr>
            <w:tcW w:w="1797" w:type="dxa"/>
            <w:noWrap/>
            <w:vAlign w:val="center"/>
          </w:tcPr>
          <w:p w14:paraId="3AB10E10" w14:textId="48955C70"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41102</w:t>
            </w:r>
          </w:p>
        </w:tc>
        <w:tc>
          <w:tcPr>
            <w:tcW w:w="1818" w:type="dxa"/>
            <w:noWrap/>
            <w:vAlign w:val="center"/>
          </w:tcPr>
          <w:p w14:paraId="3575611E" w14:textId="3F0B7AC5"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84389</w:t>
            </w:r>
          </w:p>
        </w:tc>
        <w:tc>
          <w:tcPr>
            <w:tcW w:w="363" w:type="dxa"/>
            <w:vAlign w:val="center"/>
          </w:tcPr>
          <w:p w14:paraId="731B858D"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p>
        </w:tc>
        <w:tc>
          <w:tcPr>
            <w:tcW w:w="1543" w:type="dxa"/>
            <w:vAlign w:val="center"/>
          </w:tcPr>
          <w:p w14:paraId="01DF6145" w14:textId="4281B686"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73380975</w:t>
            </w:r>
          </w:p>
        </w:tc>
        <w:tc>
          <w:tcPr>
            <w:tcW w:w="1356" w:type="dxa"/>
            <w:noWrap/>
            <w:vAlign w:val="center"/>
          </w:tcPr>
          <w:p w14:paraId="71A34F08" w14:textId="1CF1EF64"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116979</w:t>
            </w:r>
          </w:p>
        </w:tc>
      </w:tr>
      <w:tr w:rsidR="00C255E9" w:rsidRPr="00A73737" w14:paraId="6CDFD257"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460FCC28"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MD02</w:t>
            </w:r>
          </w:p>
        </w:tc>
        <w:tc>
          <w:tcPr>
            <w:tcW w:w="1134" w:type="dxa"/>
            <w:noWrap/>
            <w:vAlign w:val="center"/>
          </w:tcPr>
          <w:p w14:paraId="6717E5C2" w14:textId="393163C9"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7</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09</w:t>
            </w:r>
          </w:p>
        </w:tc>
        <w:tc>
          <w:tcPr>
            <w:tcW w:w="1113" w:type="dxa"/>
            <w:noWrap/>
            <w:vAlign w:val="center"/>
          </w:tcPr>
          <w:p w14:paraId="1AD62B68" w14:textId="1208042C"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37443</w:t>
            </w:r>
          </w:p>
        </w:tc>
        <w:tc>
          <w:tcPr>
            <w:tcW w:w="1797" w:type="dxa"/>
            <w:noWrap/>
            <w:vAlign w:val="center"/>
          </w:tcPr>
          <w:p w14:paraId="254BE5C9" w14:textId="5CB2ECD9"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41221</w:t>
            </w:r>
          </w:p>
        </w:tc>
        <w:tc>
          <w:tcPr>
            <w:tcW w:w="1818" w:type="dxa"/>
            <w:noWrap/>
            <w:vAlign w:val="center"/>
          </w:tcPr>
          <w:p w14:paraId="6BBB21EA" w14:textId="2F749A4F"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88256</w:t>
            </w:r>
          </w:p>
        </w:tc>
        <w:tc>
          <w:tcPr>
            <w:tcW w:w="363" w:type="dxa"/>
            <w:vAlign w:val="center"/>
          </w:tcPr>
          <w:p w14:paraId="0510FC4E"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p>
        </w:tc>
        <w:tc>
          <w:tcPr>
            <w:tcW w:w="1543" w:type="dxa"/>
            <w:vAlign w:val="center"/>
          </w:tcPr>
          <w:p w14:paraId="77ABFE32" w14:textId="571D0BFB"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5644437</w:t>
            </w:r>
          </w:p>
        </w:tc>
        <w:tc>
          <w:tcPr>
            <w:tcW w:w="1356" w:type="dxa"/>
            <w:noWrap/>
            <w:vAlign w:val="center"/>
          </w:tcPr>
          <w:p w14:paraId="1C43B768" w14:textId="09D0A9A0"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101459</w:t>
            </w:r>
          </w:p>
        </w:tc>
      </w:tr>
      <w:tr w:rsidR="00C255E9" w:rsidRPr="00A73737" w14:paraId="71C7DC1F"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61955155"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MD03</w:t>
            </w:r>
          </w:p>
        </w:tc>
        <w:tc>
          <w:tcPr>
            <w:tcW w:w="1134" w:type="dxa"/>
            <w:noWrap/>
            <w:vAlign w:val="center"/>
          </w:tcPr>
          <w:p w14:paraId="385E224A" w14:textId="432E5F10"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8</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1</w:t>
            </w:r>
          </w:p>
        </w:tc>
        <w:tc>
          <w:tcPr>
            <w:tcW w:w="1113" w:type="dxa"/>
            <w:noWrap/>
            <w:vAlign w:val="center"/>
          </w:tcPr>
          <w:p w14:paraId="0E5646C1" w14:textId="10F40291"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37366</w:t>
            </w:r>
          </w:p>
        </w:tc>
        <w:tc>
          <w:tcPr>
            <w:tcW w:w="1797" w:type="dxa"/>
            <w:noWrap/>
            <w:vAlign w:val="center"/>
          </w:tcPr>
          <w:p w14:paraId="1EE513BC" w14:textId="054BB99A"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41256</w:t>
            </w:r>
          </w:p>
        </w:tc>
        <w:tc>
          <w:tcPr>
            <w:tcW w:w="1818" w:type="dxa"/>
            <w:noWrap/>
            <w:vAlign w:val="center"/>
          </w:tcPr>
          <w:p w14:paraId="5532E0EC" w14:textId="60336FF0"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78218</w:t>
            </w:r>
          </w:p>
        </w:tc>
        <w:tc>
          <w:tcPr>
            <w:tcW w:w="363" w:type="dxa"/>
            <w:vAlign w:val="center"/>
          </w:tcPr>
          <w:p w14:paraId="1BEB9E78"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p>
        </w:tc>
        <w:tc>
          <w:tcPr>
            <w:tcW w:w="1543" w:type="dxa"/>
            <w:vAlign w:val="center"/>
          </w:tcPr>
          <w:p w14:paraId="392B282D" w14:textId="0CB7B722"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5</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01020897</w:t>
            </w:r>
          </w:p>
        </w:tc>
        <w:tc>
          <w:tcPr>
            <w:tcW w:w="1356" w:type="dxa"/>
            <w:noWrap/>
            <w:vAlign w:val="center"/>
          </w:tcPr>
          <w:p w14:paraId="47B1243C" w14:textId="3C868008"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123855</w:t>
            </w:r>
          </w:p>
        </w:tc>
      </w:tr>
      <w:tr w:rsidR="00C255E9" w:rsidRPr="00A73737" w14:paraId="68DC5925"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1B5498A9"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MD04</w:t>
            </w:r>
          </w:p>
        </w:tc>
        <w:tc>
          <w:tcPr>
            <w:tcW w:w="1134" w:type="dxa"/>
            <w:noWrap/>
            <w:vAlign w:val="center"/>
          </w:tcPr>
          <w:p w14:paraId="17714791" w14:textId="57DE44C8"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8</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7</w:t>
            </w:r>
          </w:p>
        </w:tc>
        <w:tc>
          <w:tcPr>
            <w:tcW w:w="1113" w:type="dxa"/>
            <w:noWrap/>
            <w:vAlign w:val="center"/>
          </w:tcPr>
          <w:p w14:paraId="6FD333AE" w14:textId="2738404F"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3739</w:t>
            </w:r>
          </w:p>
        </w:tc>
        <w:tc>
          <w:tcPr>
            <w:tcW w:w="1797" w:type="dxa"/>
            <w:noWrap/>
            <w:vAlign w:val="center"/>
          </w:tcPr>
          <w:p w14:paraId="14728849" w14:textId="2E3F3FD8"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41047</w:t>
            </w:r>
          </w:p>
        </w:tc>
        <w:tc>
          <w:tcPr>
            <w:tcW w:w="1818" w:type="dxa"/>
            <w:noWrap/>
            <w:vAlign w:val="center"/>
          </w:tcPr>
          <w:p w14:paraId="08E3058E" w14:textId="2F07E52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04882</w:t>
            </w:r>
          </w:p>
        </w:tc>
        <w:tc>
          <w:tcPr>
            <w:tcW w:w="363" w:type="dxa"/>
            <w:vAlign w:val="center"/>
          </w:tcPr>
          <w:p w14:paraId="0858D26F"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p>
        </w:tc>
        <w:tc>
          <w:tcPr>
            <w:tcW w:w="1543" w:type="dxa"/>
            <w:vAlign w:val="center"/>
          </w:tcPr>
          <w:p w14:paraId="528DA87E" w14:textId="539E945D"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69956844</w:t>
            </w:r>
          </w:p>
        </w:tc>
        <w:tc>
          <w:tcPr>
            <w:tcW w:w="1356" w:type="dxa"/>
            <w:noWrap/>
            <w:vAlign w:val="center"/>
          </w:tcPr>
          <w:p w14:paraId="1F85BE25" w14:textId="1539BC44"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162121</w:t>
            </w:r>
          </w:p>
        </w:tc>
      </w:tr>
      <w:tr w:rsidR="00C255E9" w:rsidRPr="00A73737" w14:paraId="75C22BC8"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6854DA1F"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MD05</w:t>
            </w:r>
          </w:p>
        </w:tc>
        <w:tc>
          <w:tcPr>
            <w:tcW w:w="1134" w:type="dxa"/>
            <w:noWrap/>
            <w:vAlign w:val="center"/>
          </w:tcPr>
          <w:p w14:paraId="1A40D6DE" w14:textId="65C7AD1B"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7</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85</w:t>
            </w:r>
          </w:p>
        </w:tc>
        <w:tc>
          <w:tcPr>
            <w:tcW w:w="1113" w:type="dxa"/>
            <w:noWrap/>
            <w:vAlign w:val="center"/>
          </w:tcPr>
          <w:p w14:paraId="447FC2F0" w14:textId="5D13D1F4"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37368</w:t>
            </w:r>
          </w:p>
        </w:tc>
        <w:tc>
          <w:tcPr>
            <w:tcW w:w="1797" w:type="dxa"/>
            <w:noWrap/>
            <w:vAlign w:val="center"/>
          </w:tcPr>
          <w:p w14:paraId="7466452E" w14:textId="7900C074"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41164</w:t>
            </w:r>
          </w:p>
        </w:tc>
        <w:tc>
          <w:tcPr>
            <w:tcW w:w="1818" w:type="dxa"/>
            <w:noWrap/>
            <w:vAlign w:val="center"/>
          </w:tcPr>
          <w:p w14:paraId="1278E74E" w14:textId="44FB3341"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88492</w:t>
            </w:r>
          </w:p>
        </w:tc>
        <w:tc>
          <w:tcPr>
            <w:tcW w:w="363" w:type="dxa"/>
            <w:vAlign w:val="center"/>
          </w:tcPr>
          <w:p w14:paraId="434E5CE6"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p>
        </w:tc>
        <w:tc>
          <w:tcPr>
            <w:tcW w:w="1543" w:type="dxa"/>
            <w:vAlign w:val="center"/>
          </w:tcPr>
          <w:p w14:paraId="304EBAEC" w14:textId="76040C4E"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70409314</w:t>
            </w:r>
          </w:p>
        </w:tc>
        <w:tc>
          <w:tcPr>
            <w:tcW w:w="1356" w:type="dxa"/>
            <w:noWrap/>
            <w:vAlign w:val="center"/>
          </w:tcPr>
          <w:p w14:paraId="5765C1A1" w14:textId="338886D1"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113291</w:t>
            </w:r>
          </w:p>
        </w:tc>
      </w:tr>
      <w:tr w:rsidR="00C255E9" w:rsidRPr="00A73737" w14:paraId="2E6F2AC6"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35167FE2"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MD06</w:t>
            </w:r>
          </w:p>
        </w:tc>
        <w:tc>
          <w:tcPr>
            <w:tcW w:w="1134" w:type="dxa"/>
            <w:noWrap/>
            <w:vAlign w:val="center"/>
          </w:tcPr>
          <w:p w14:paraId="3B34CE0E" w14:textId="42C2B0DE"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8</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45</w:t>
            </w:r>
          </w:p>
        </w:tc>
        <w:tc>
          <w:tcPr>
            <w:tcW w:w="1113" w:type="dxa"/>
            <w:noWrap/>
            <w:vAlign w:val="center"/>
          </w:tcPr>
          <w:p w14:paraId="73D1B777" w14:textId="4ACFFB31"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37397</w:t>
            </w:r>
          </w:p>
        </w:tc>
        <w:tc>
          <w:tcPr>
            <w:tcW w:w="1797" w:type="dxa"/>
            <w:noWrap/>
            <w:vAlign w:val="center"/>
          </w:tcPr>
          <w:p w14:paraId="4F783BE7" w14:textId="01DD486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41125</w:t>
            </w:r>
          </w:p>
        </w:tc>
        <w:tc>
          <w:tcPr>
            <w:tcW w:w="1818" w:type="dxa"/>
            <w:noWrap/>
            <w:vAlign w:val="center"/>
          </w:tcPr>
          <w:p w14:paraId="529EE781" w14:textId="3FC91C06"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05252</w:t>
            </w:r>
          </w:p>
        </w:tc>
        <w:tc>
          <w:tcPr>
            <w:tcW w:w="363" w:type="dxa"/>
            <w:vAlign w:val="center"/>
          </w:tcPr>
          <w:p w14:paraId="352430DB"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p>
        </w:tc>
        <w:tc>
          <w:tcPr>
            <w:tcW w:w="1543" w:type="dxa"/>
            <w:vAlign w:val="center"/>
          </w:tcPr>
          <w:p w14:paraId="4873181A" w14:textId="6AC09D44"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6839126</w:t>
            </w:r>
          </w:p>
        </w:tc>
        <w:tc>
          <w:tcPr>
            <w:tcW w:w="1356" w:type="dxa"/>
            <w:noWrap/>
            <w:vAlign w:val="center"/>
          </w:tcPr>
          <w:p w14:paraId="02706F6C" w14:textId="06AA86F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144107</w:t>
            </w:r>
          </w:p>
        </w:tc>
      </w:tr>
      <w:tr w:rsidR="00C255E9" w:rsidRPr="00A73737" w14:paraId="063CE0D7"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79C8ABA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MD07</w:t>
            </w:r>
          </w:p>
        </w:tc>
        <w:tc>
          <w:tcPr>
            <w:tcW w:w="1134" w:type="dxa"/>
            <w:noWrap/>
            <w:vAlign w:val="center"/>
          </w:tcPr>
          <w:p w14:paraId="226EC9BE" w14:textId="772DFEC9"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5</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77</w:t>
            </w:r>
          </w:p>
        </w:tc>
        <w:tc>
          <w:tcPr>
            <w:tcW w:w="1113" w:type="dxa"/>
            <w:noWrap/>
            <w:vAlign w:val="center"/>
          </w:tcPr>
          <w:p w14:paraId="0F3E3300" w14:textId="6A0D4CAD"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37385</w:t>
            </w:r>
          </w:p>
        </w:tc>
        <w:tc>
          <w:tcPr>
            <w:tcW w:w="1797" w:type="dxa"/>
            <w:noWrap/>
            <w:vAlign w:val="center"/>
          </w:tcPr>
          <w:p w14:paraId="60374A95" w14:textId="063308D3"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41169</w:t>
            </w:r>
          </w:p>
        </w:tc>
        <w:tc>
          <w:tcPr>
            <w:tcW w:w="1818" w:type="dxa"/>
            <w:noWrap/>
            <w:vAlign w:val="center"/>
          </w:tcPr>
          <w:p w14:paraId="44353030" w14:textId="11D7EF96"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87133</w:t>
            </w:r>
          </w:p>
        </w:tc>
        <w:tc>
          <w:tcPr>
            <w:tcW w:w="363" w:type="dxa"/>
            <w:vAlign w:val="center"/>
          </w:tcPr>
          <w:p w14:paraId="47867728"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p>
        </w:tc>
        <w:tc>
          <w:tcPr>
            <w:tcW w:w="1543" w:type="dxa"/>
            <w:vAlign w:val="center"/>
          </w:tcPr>
          <w:p w14:paraId="0C960B95" w14:textId="6E4EBFA5"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01253817</w:t>
            </w:r>
          </w:p>
        </w:tc>
        <w:tc>
          <w:tcPr>
            <w:tcW w:w="1356" w:type="dxa"/>
            <w:noWrap/>
            <w:vAlign w:val="center"/>
          </w:tcPr>
          <w:p w14:paraId="734702A1" w14:textId="4CB09A6F"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149573</w:t>
            </w:r>
          </w:p>
        </w:tc>
      </w:tr>
      <w:tr w:rsidR="00C255E9" w:rsidRPr="00A73737" w14:paraId="43CD99E2"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688A3F71"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MD08</w:t>
            </w:r>
          </w:p>
        </w:tc>
        <w:tc>
          <w:tcPr>
            <w:tcW w:w="1134" w:type="dxa"/>
            <w:noWrap/>
            <w:vAlign w:val="center"/>
          </w:tcPr>
          <w:p w14:paraId="1AB0B9C1" w14:textId="56D08D4B"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w:t>
            </w:r>
          </w:p>
        </w:tc>
        <w:tc>
          <w:tcPr>
            <w:tcW w:w="1113" w:type="dxa"/>
            <w:noWrap/>
            <w:vAlign w:val="center"/>
          </w:tcPr>
          <w:p w14:paraId="08D2E394" w14:textId="5F425D6D"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36879</w:t>
            </w:r>
          </w:p>
        </w:tc>
        <w:tc>
          <w:tcPr>
            <w:tcW w:w="1797" w:type="dxa"/>
            <w:noWrap/>
            <w:vAlign w:val="center"/>
          </w:tcPr>
          <w:p w14:paraId="1D715CAA" w14:textId="75FFD7A9"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42404</w:t>
            </w:r>
          </w:p>
        </w:tc>
        <w:tc>
          <w:tcPr>
            <w:tcW w:w="1818" w:type="dxa"/>
            <w:noWrap/>
            <w:vAlign w:val="center"/>
          </w:tcPr>
          <w:p w14:paraId="20FCAC91" w14:textId="157EBD7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82022</w:t>
            </w:r>
          </w:p>
        </w:tc>
        <w:tc>
          <w:tcPr>
            <w:tcW w:w="363" w:type="dxa"/>
            <w:vAlign w:val="center"/>
          </w:tcPr>
          <w:p w14:paraId="1875031B"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p>
        </w:tc>
        <w:tc>
          <w:tcPr>
            <w:tcW w:w="1543" w:type="dxa"/>
            <w:vAlign w:val="center"/>
          </w:tcPr>
          <w:p w14:paraId="5C04E0C6" w14:textId="06045D6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5</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31342568</w:t>
            </w:r>
          </w:p>
        </w:tc>
        <w:tc>
          <w:tcPr>
            <w:tcW w:w="1356" w:type="dxa"/>
            <w:noWrap/>
            <w:vAlign w:val="center"/>
          </w:tcPr>
          <w:p w14:paraId="422FEE16" w14:textId="76F6BCF2"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188714</w:t>
            </w:r>
          </w:p>
        </w:tc>
      </w:tr>
      <w:tr w:rsidR="00C255E9" w:rsidRPr="00A73737" w14:paraId="389E1F52"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41954F6A"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MD09</w:t>
            </w:r>
          </w:p>
        </w:tc>
        <w:tc>
          <w:tcPr>
            <w:tcW w:w="1134" w:type="dxa"/>
            <w:noWrap/>
            <w:vAlign w:val="center"/>
          </w:tcPr>
          <w:p w14:paraId="181466F5" w14:textId="200AA6DB"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86</w:t>
            </w:r>
          </w:p>
        </w:tc>
        <w:tc>
          <w:tcPr>
            <w:tcW w:w="1113" w:type="dxa"/>
            <w:noWrap/>
            <w:vAlign w:val="center"/>
          </w:tcPr>
          <w:p w14:paraId="61BE897D" w14:textId="1D22BC38"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36979</w:t>
            </w:r>
          </w:p>
        </w:tc>
        <w:tc>
          <w:tcPr>
            <w:tcW w:w="1797" w:type="dxa"/>
            <w:noWrap/>
            <w:vAlign w:val="center"/>
          </w:tcPr>
          <w:p w14:paraId="65AD5AFF" w14:textId="5BFB04D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40937</w:t>
            </w:r>
          </w:p>
        </w:tc>
        <w:tc>
          <w:tcPr>
            <w:tcW w:w="1818" w:type="dxa"/>
            <w:noWrap/>
            <w:vAlign w:val="center"/>
          </w:tcPr>
          <w:p w14:paraId="4688D9A1" w14:textId="3256D89F"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94057</w:t>
            </w:r>
          </w:p>
        </w:tc>
        <w:tc>
          <w:tcPr>
            <w:tcW w:w="363" w:type="dxa"/>
            <w:vAlign w:val="center"/>
          </w:tcPr>
          <w:p w14:paraId="0B11CC09"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p>
        </w:tc>
        <w:tc>
          <w:tcPr>
            <w:tcW w:w="1543" w:type="dxa"/>
            <w:vAlign w:val="center"/>
          </w:tcPr>
          <w:p w14:paraId="44CD20E1" w14:textId="3145BF3A"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31969008</w:t>
            </w:r>
          </w:p>
        </w:tc>
        <w:tc>
          <w:tcPr>
            <w:tcW w:w="1356" w:type="dxa"/>
            <w:noWrap/>
            <w:vAlign w:val="center"/>
          </w:tcPr>
          <w:p w14:paraId="0C7326A4" w14:textId="51A6E7F0"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254376</w:t>
            </w:r>
          </w:p>
        </w:tc>
      </w:tr>
      <w:tr w:rsidR="00C255E9" w:rsidRPr="00A73737" w14:paraId="67360670"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25245A0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MD10</w:t>
            </w:r>
          </w:p>
        </w:tc>
        <w:tc>
          <w:tcPr>
            <w:tcW w:w="1134" w:type="dxa"/>
            <w:noWrap/>
            <w:vAlign w:val="center"/>
          </w:tcPr>
          <w:p w14:paraId="7E9F15E2" w14:textId="6B06CBF3"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87</w:t>
            </w:r>
          </w:p>
        </w:tc>
        <w:tc>
          <w:tcPr>
            <w:tcW w:w="1113" w:type="dxa"/>
            <w:noWrap/>
            <w:vAlign w:val="center"/>
          </w:tcPr>
          <w:p w14:paraId="381780A7" w14:textId="5228AF42"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37178</w:t>
            </w:r>
          </w:p>
        </w:tc>
        <w:tc>
          <w:tcPr>
            <w:tcW w:w="1797" w:type="dxa"/>
            <w:noWrap/>
            <w:vAlign w:val="center"/>
          </w:tcPr>
          <w:p w14:paraId="78AF62C0" w14:textId="708F9D5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40896</w:t>
            </w:r>
          </w:p>
        </w:tc>
        <w:tc>
          <w:tcPr>
            <w:tcW w:w="1818" w:type="dxa"/>
            <w:noWrap/>
            <w:vAlign w:val="center"/>
          </w:tcPr>
          <w:p w14:paraId="7B6C6904" w14:textId="6A18BA5F"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84599</w:t>
            </w:r>
          </w:p>
        </w:tc>
        <w:tc>
          <w:tcPr>
            <w:tcW w:w="363" w:type="dxa"/>
            <w:vAlign w:val="center"/>
          </w:tcPr>
          <w:p w14:paraId="0905B5AB"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p>
        </w:tc>
        <w:tc>
          <w:tcPr>
            <w:tcW w:w="1543" w:type="dxa"/>
            <w:vAlign w:val="center"/>
          </w:tcPr>
          <w:p w14:paraId="3B17144C" w14:textId="529A40B2"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5</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30841738</w:t>
            </w:r>
          </w:p>
        </w:tc>
        <w:tc>
          <w:tcPr>
            <w:tcW w:w="1356" w:type="dxa"/>
            <w:noWrap/>
            <w:vAlign w:val="center"/>
          </w:tcPr>
          <w:p w14:paraId="7F7283C5" w14:textId="5514D981"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409511</w:t>
            </w:r>
          </w:p>
        </w:tc>
      </w:tr>
      <w:tr w:rsidR="00C255E9" w:rsidRPr="00A73737" w14:paraId="3C5738FE"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1EA1E9D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lastRenderedPageBreak/>
              <w:t>MD11</w:t>
            </w:r>
          </w:p>
        </w:tc>
        <w:tc>
          <w:tcPr>
            <w:tcW w:w="1134" w:type="dxa"/>
            <w:noWrap/>
            <w:vAlign w:val="center"/>
          </w:tcPr>
          <w:p w14:paraId="44953101" w14:textId="58567580"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78</w:t>
            </w:r>
          </w:p>
        </w:tc>
        <w:tc>
          <w:tcPr>
            <w:tcW w:w="1113" w:type="dxa"/>
            <w:noWrap/>
            <w:vAlign w:val="center"/>
          </w:tcPr>
          <w:p w14:paraId="2A85C0EA" w14:textId="33661250"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37092</w:t>
            </w:r>
          </w:p>
        </w:tc>
        <w:tc>
          <w:tcPr>
            <w:tcW w:w="1797" w:type="dxa"/>
            <w:noWrap/>
            <w:vAlign w:val="center"/>
          </w:tcPr>
          <w:p w14:paraId="6846AAC5" w14:textId="43E0B833"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42074</w:t>
            </w:r>
          </w:p>
        </w:tc>
        <w:tc>
          <w:tcPr>
            <w:tcW w:w="1818" w:type="dxa"/>
            <w:noWrap/>
            <w:vAlign w:val="center"/>
          </w:tcPr>
          <w:p w14:paraId="7A1238A1" w14:textId="75EB3871"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90313</w:t>
            </w:r>
          </w:p>
        </w:tc>
        <w:tc>
          <w:tcPr>
            <w:tcW w:w="363" w:type="dxa"/>
            <w:vAlign w:val="center"/>
          </w:tcPr>
          <w:p w14:paraId="28137C5D"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p>
        </w:tc>
        <w:tc>
          <w:tcPr>
            <w:tcW w:w="1543" w:type="dxa"/>
            <w:vAlign w:val="center"/>
          </w:tcPr>
          <w:p w14:paraId="0E96C9A4" w14:textId="69583E4F"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5</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51766693</w:t>
            </w:r>
          </w:p>
        </w:tc>
        <w:tc>
          <w:tcPr>
            <w:tcW w:w="1356" w:type="dxa"/>
            <w:noWrap/>
            <w:vAlign w:val="center"/>
          </w:tcPr>
          <w:p w14:paraId="49C2417D" w14:textId="4138B964"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142158</w:t>
            </w:r>
          </w:p>
        </w:tc>
      </w:tr>
      <w:tr w:rsidR="00C255E9" w:rsidRPr="00A73737" w14:paraId="19A28105"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7932474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MD12</w:t>
            </w:r>
          </w:p>
        </w:tc>
        <w:tc>
          <w:tcPr>
            <w:tcW w:w="1134" w:type="dxa"/>
            <w:noWrap/>
            <w:vAlign w:val="center"/>
          </w:tcPr>
          <w:p w14:paraId="18E57B49" w14:textId="3403B76E"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7</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41</w:t>
            </w:r>
          </w:p>
        </w:tc>
        <w:tc>
          <w:tcPr>
            <w:tcW w:w="1113" w:type="dxa"/>
            <w:noWrap/>
            <w:vAlign w:val="center"/>
          </w:tcPr>
          <w:p w14:paraId="36B7692D" w14:textId="6D435C78"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37174</w:t>
            </w:r>
          </w:p>
        </w:tc>
        <w:tc>
          <w:tcPr>
            <w:tcW w:w="1797" w:type="dxa"/>
            <w:noWrap/>
            <w:vAlign w:val="center"/>
          </w:tcPr>
          <w:p w14:paraId="354AAC07" w14:textId="370AD408"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40943</w:t>
            </w:r>
          </w:p>
        </w:tc>
        <w:tc>
          <w:tcPr>
            <w:tcW w:w="1818" w:type="dxa"/>
            <w:noWrap/>
            <w:vAlign w:val="center"/>
          </w:tcPr>
          <w:p w14:paraId="0CB669BA" w14:textId="63FF845D"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85679</w:t>
            </w:r>
          </w:p>
        </w:tc>
        <w:tc>
          <w:tcPr>
            <w:tcW w:w="363" w:type="dxa"/>
            <w:vAlign w:val="center"/>
          </w:tcPr>
          <w:p w14:paraId="4D02CE99"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p>
        </w:tc>
        <w:tc>
          <w:tcPr>
            <w:tcW w:w="1543" w:type="dxa"/>
            <w:vAlign w:val="center"/>
          </w:tcPr>
          <w:p w14:paraId="7FBCAF1A" w14:textId="13973FF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86086303</w:t>
            </w:r>
          </w:p>
        </w:tc>
        <w:tc>
          <w:tcPr>
            <w:tcW w:w="1356" w:type="dxa"/>
            <w:noWrap/>
            <w:vAlign w:val="center"/>
          </w:tcPr>
          <w:p w14:paraId="04966B64" w14:textId="7ECD605E"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136992</w:t>
            </w:r>
          </w:p>
        </w:tc>
      </w:tr>
      <w:tr w:rsidR="00C255E9" w:rsidRPr="00A73737" w14:paraId="0CA767CA"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A3C5E4F"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MD13</w:t>
            </w:r>
          </w:p>
        </w:tc>
        <w:tc>
          <w:tcPr>
            <w:tcW w:w="1134" w:type="dxa"/>
            <w:noWrap/>
            <w:vAlign w:val="center"/>
          </w:tcPr>
          <w:p w14:paraId="48FAA6BC" w14:textId="477E1611"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8</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1</w:t>
            </w:r>
          </w:p>
        </w:tc>
        <w:tc>
          <w:tcPr>
            <w:tcW w:w="1113" w:type="dxa"/>
            <w:noWrap/>
            <w:vAlign w:val="center"/>
          </w:tcPr>
          <w:p w14:paraId="52DB5050" w14:textId="5B48DC26"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37149</w:t>
            </w:r>
          </w:p>
        </w:tc>
        <w:tc>
          <w:tcPr>
            <w:tcW w:w="1797" w:type="dxa"/>
            <w:noWrap/>
            <w:vAlign w:val="center"/>
          </w:tcPr>
          <w:p w14:paraId="42A4FAFC" w14:textId="4F1E845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41958</w:t>
            </w:r>
          </w:p>
        </w:tc>
        <w:tc>
          <w:tcPr>
            <w:tcW w:w="1818" w:type="dxa"/>
            <w:noWrap/>
            <w:vAlign w:val="center"/>
          </w:tcPr>
          <w:p w14:paraId="4E3D5AEE" w14:textId="70A07F8E"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23115</w:t>
            </w:r>
          </w:p>
        </w:tc>
        <w:tc>
          <w:tcPr>
            <w:tcW w:w="363" w:type="dxa"/>
            <w:vAlign w:val="center"/>
          </w:tcPr>
          <w:p w14:paraId="22D63DF2"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p>
        </w:tc>
        <w:tc>
          <w:tcPr>
            <w:tcW w:w="1543" w:type="dxa"/>
            <w:vAlign w:val="center"/>
          </w:tcPr>
          <w:p w14:paraId="10132C75" w14:textId="35F326F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83250785</w:t>
            </w:r>
          </w:p>
        </w:tc>
        <w:tc>
          <w:tcPr>
            <w:tcW w:w="1356" w:type="dxa"/>
            <w:noWrap/>
            <w:vAlign w:val="center"/>
          </w:tcPr>
          <w:p w14:paraId="4A9D392E" w14:textId="1CB9E991"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200800</w:t>
            </w:r>
          </w:p>
        </w:tc>
      </w:tr>
      <w:tr w:rsidR="00C255E9" w:rsidRPr="00A73737" w14:paraId="508011E2"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D456E34"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MD14</w:t>
            </w:r>
          </w:p>
        </w:tc>
        <w:tc>
          <w:tcPr>
            <w:tcW w:w="1134" w:type="dxa"/>
            <w:noWrap/>
            <w:vAlign w:val="center"/>
          </w:tcPr>
          <w:p w14:paraId="3BA16EBF" w14:textId="3A2A623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73</w:t>
            </w:r>
          </w:p>
        </w:tc>
        <w:tc>
          <w:tcPr>
            <w:tcW w:w="1113" w:type="dxa"/>
            <w:noWrap/>
            <w:vAlign w:val="center"/>
          </w:tcPr>
          <w:p w14:paraId="3B227585" w14:textId="37427A46"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37137</w:t>
            </w:r>
          </w:p>
        </w:tc>
        <w:tc>
          <w:tcPr>
            <w:tcW w:w="1797" w:type="dxa"/>
            <w:noWrap/>
            <w:vAlign w:val="center"/>
          </w:tcPr>
          <w:p w14:paraId="34034AE1" w14:textId="683DDC89"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41212</w:t>
            </w:r>
          </w:p>
        </w:tc>
        <w:tc>
          <w:tcPr>
            <w:tcW w:w="1818" w:type="dxa"/>
            <w:noWrap/>
            <w:vAlign w:val="center"/>
          </w:tcPr>
          <w:p w14:paraId="7D5C723A" w14:textId="16B01CEB"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120</w:t>
            </w:r>
            <w:r w:rsidR="00F10648" w:rsidRPr="00F10648">
              <w:rPr>
                <w:rFonts w:cs="Times New Roman"/>
                <w:sz w:val="22"/>
                <w:highlight w:val="yellow"/>
              </w:rPr>
              <w:t>.</w:t>
            </w:r>
            <w:r w:rsidRPr="00F10648">
              <w:rPr>
                <w:rFonts w:cs="Times New Roman"/>
                <w:sz w:val="22"/>
                <w:highlight w:val="yellow"/>
              </w:rPr>
              <w:t>95815</w:t>
            </w:r>
          </w:p>
        </w:tc>
        <w:tc>
          <w:tcPr>
            <w:tcW w:w="363" w:type="dxa"/>
            <w:vAlign w:val="center"/>
          </w:tcPr>
          <w:p w14:paraId="5E9708C4"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3</w:t>
            </w:r>
          </w:p>
        </w:tc>
        <w:tc>
          <w:tcPr>
            <w:tcW w:w="1543" w:type="dxa"/>
            <w:vAlign w:val="center"/>
          </w:tcPr>
          <w:p w14:paraId="63381E0B" w14:textId="53B31870"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99050855</w:t>
            </w:r>
          </w:p>
        </w:tc>
        <w:tc>
          <w:tcPr>
            <w:tcW w:w="1356" w:type="dxa"/>
            <w:noWrap/>
            <w:vAlign w:val="center"/>
          </w:tcPr>
          <w:p w14:paraId="7AE579D6" w14:textId="372F11B6"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078828</w:t>
            </w:r>
          </w:p>
        </w:tc>
      </w:tr>
      <w:tr w:rsidR="00C255E9" w:rsidRPr="00A73737" w14:paraId="7061CBFE"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5C3AF0C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MD15</w:t>
            </w:r>
          </w:p>
        </w:tc>
        <w:tc>
          <w:tcPr>
            <w:tcW w:w="1134" w:type="dxa"/>
            <w:noWrap/>
            <w:vAlign w:val="center"/>
          </w:tcPr>
          <w:p w14:paraId="5C33EECA" w14:textId="2D9B7ECD"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59</w:t>
            </w:r>
          </w:p>
        </w:tc>
        <w:tc>
          <w:tcPr>
            <w:tcW w:w="1113" w:type="dxa"/>
            <w:noWrap/>
            <w:vAlign w:val="center"/>
          </w:tcPr>
          <w:p w14:paraId="4F5C95D2" w14:textId="0CE8DB6E"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36876</w:t>
            </w:r>
          </w:p>
        </w:tc>
        <w:tc>
          <w:tcPr>
            <w:tcW w:w="1797" w:type="dxa"/>
            <w:noWrap/>
            <w:vAlign w:val="center"/>
          </w:tcPr>
          <w:p w14:paraId="2DEC7C58" w14:textId="3C3754B8"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40829</w:t>
            </w:r>
          </w:p>
        </w:tc>
        <w:tc>
          <w:tcPr>
            <w:tcW w:w="1818" w:type="dxa"/>
            <w:noWrap/>
            <w:vAlign w:val="center"/>
          </w:tcPr>
          <w:p w14:paraId="646B1AC0" w14:textId="472AA609"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77213</w:t>
            </w:r>
          </w:p>
        </w:tc>
        <w:tc>
          <w:tcPr>
            <w:tcW w:w="363" w:type="dxa"/>
            <w:vAlign w:val="center"/>
          </w:tcPr>
          <w:p w14:paraId="7BEE2F55"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p>
        </w:tc>
        <w:tc>
          <w:tcPr>
            <w:tcW w:w="1543" w:type="dxa"/>
            <w:vAlign w:val="center"/>
          </w:tcPr>
          <w:p w14:paraId="7B9ACC2E" w14:textId="43F80846"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59124419</w:t>
            </w:r>
          </w:p>
        </w:tc>
        <w:tc>
          <w:tcPr>
            <w:tcW w:w="1356" w:type="dxa"/>
            <w:noWrap/>
            <w:vAlign w:val="center"/>
          </w:tcPr>
          <w:p w14:paraId="7C980E19" w14:textId="5AB527AC"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096010</w:t>
            </w:r>
          </w:p>
        </w:tc>
      </w:tr>
      <w:tr w:rsidR="00C255E9" w:rsidRPr="00A73737" w14:paraId="435E8A67"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2DBB34D"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MD16</w:t>
            </w:r>
          </w:p>
        </w:tc>
        <w:tc>
          <w:tcPr>
            <w:tcW w:w="1134" w:type="dxa"/>
            <w:noWrap/>
            <w:vAlign w:val="center"/>
          </w:tcPr>
          <w:p w14:paraId="717A7DB1" w14:textId="4401B426"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29</w:t>
            </w:r>
          </w:p>
        </w:tc>
        <w:tc>
          <w:tcPr>
            <w:tcW w:w="1113" w:type="dxa"/>
            <w:noWrap/>
            <w:vAlign w:val="center"/>
          </w:tcPr>
          <w:p w14:paraId="0334DEB9" w14:textId="2764C018"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36749</w:t>
            </w:r>
          </w:p>
        </w:tc>
        <w:tc>
          <w:tcPr>
            <w:tcW w:w="1797" w:type="dxa"/>
            <w:noWrap/>
            <w:vAlign w:val="center"/>
          </w:tcPr>
          <w:p w14:paraId="1E511695" w14:textId="6ECBC1AC"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41173</w:t>
            </w:r>
          </w:p>
        </w:tc>
        <w:tc>
          <w:tcPr>
            <w:tcW w:w="1818" w:type="dxa"/>
            <w:noWrap/>
            <w:vAlign w:val="center"/>
          </w:tcPr>
          <w:p w14:paraId="27DC0E86" w14:textId="23EAAAC1"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82523</w:t>
            </w:r>
          </w:p>
        </w:tc>
        <w:tc>
          <w:tcPr>
            <w:tcW w:w="363" w:type="dxa"/>
            <w:vAlign w:val="center"/>
          </w:tcPr>
          <w:p w14:paraId="40260498"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p>
        </w:tc>
        <w:tc>
          <w:tcPr>
            <w:tcW w:w="1543" w:type="dxa"/>
            <w:vAlign w:val="center"/>
          </w:tcPr>
          <w:p w14:paraId="0D8B13DD" w14:textId="74B994AE"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60174631</w:t>
            </w:r>
          </w:p>
        </w:tc>
        <w:tc>
          <w:tcPr>
            <w:tcW w:w="1356" w:type="dxa"/>
            <w:noWrap/>
            <w:vAlign w:val="center"/>
          </w:tcPr>
          <w:p w14:paraId="2B85B431" w14:textId="59C087C1"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080127</w:t>
            </w:r>
          </w:p>
        </w:tc>
      </w:tr>
      <w:tr w:rsidR="00C255E9" w:rsidRPr="00A73737" w14:paraId="6668F671"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1CF059A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MD17</w:t>
            </w:r>
          </w:p>
        </w:tc>
        <w:tc>
          <w:tcPr>
            <w:tcW w:w="1134" w:type="dxa"/>
            <w:noWrap/>
            <w:vAlign w:val="center"/>
          </w:tcPr>
          <w:p w14:paraId="4BAC130A" w14:textId="0117D653"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84</w:t>
            </w:r>
          </w:p>
        </w:tc>
        <w:tc>
          <w:tcPr>
            <w:tcW w:w="1113" w:type="dxa"/>
            <w:noWrap/>
            <w:vAlign w:val="center"/>
          </w:tcPr>
          <w:p w14:paraId="23634964" w14:textId="4F023A15"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36968</w:t>
            </w:r>
          </w:p>
        </w:tc>
        <w:tc>
          <w:tcPr>
            <w:tcW w:w="1797" w:type="dxa"/>
            <w:noWrap/>
            <w:vAlign w:val="center"/>
          </w:tcPr>
          <w:p w14:paraId="3303443D" w14:textId="4213B8E8"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41307</w:t>
            </w:r>
          </w:p>
        </w:tc>
        <w:tc>
          <w:tcPr>
            <w:tcW w:w="1818" w:type="dxa"/>
            <w:noWrap/>
            <w:vAlign w:val="center"/>
          </w:tcPr>
          <w:p w14:paraId="1F5DB9DE" w14:textId="45A98EFC"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82442</w:t>
            </w:r>
          </w:p>
        </w:tc>
        <w:tc>
          <w:tcPr>
            <w:tcW w:w="363" w:type="dxa"/>
            <w:vAlign w:val="center"/>
          </w:tcPr>
          <w:p w14:paraId="69B04E17"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p>
        </w:tc>
        <w:tc>
          <w:tcPr>
            <w:tcW w:w="1543" w:type="dxa"/>
            <w:vAlign w:val="center"/>
          </w:tcPr>
          <w:p w14:paraId="2BB0BD65" w14:textId="52082B88"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46812531</w:t>
            </w:r>
          </w:p>
        </w:tc>
        <w:tc>
          <w:tcPr>
            <w:tcW w:w="1356" w:type="dxa"/>
            <w:noWrap/>
            <w:vAlign w:val="center"/>
          </w:tcPr>
          <w:p w14:paraId="365E9AE4" w14:textId="6C6F1966"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195072</w:t>
            </w:r>
          </w:p>
        </w:tc>
      </w:tr>
      <w:tr w:rsidR="00C255E9" w:rsidRPr="00A73737" w14:paraId="1F699C7A"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3C3302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MD18</w:t>
            </w:r>
          </w:p>
        </w:tc>
        <w:tc>
          <w:tcPr>
            <w:tcW w:w="1134" w:type="dxa"/>
            <w:noWrap/>
            <w:vAlign w:val="center"/>
          </w:tcPr>
          <w:p w14:paraId="521C3A76" w14:textId="739B817C"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64</w:t>
            </w:r>
          </w:p>
        </w:tc>
        <w:tc>
          <w:tcPr>
            <w:tcW w:w="1113" w:type="dxa"/>
            <w:noWrap/>
            <w:vAlign w:val="center"/>
          </w:tcPr>
          <w:p w14:paraId="1FFBB455" w14:textId="755C7184"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37230</w:t>
            </w:r>
          </w:p>
        </w:tc>
        <w:tc>
          <w:tcPr>
            <w:tcW w:w="1797" w:type="dxa"/>
            <w:noWrap/>
            <w:vAlign w:val="center"/>
          </w:tcPr>
          <w:p w14:paraId="1641F733" w14:textId="04ECF10B"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42114</w:t>
            </w:r>
          </w:p>
        </w:tc>
        <w:tc>
          <w:tcPr>
            <w:tcW w:w="1818" w:type="dxa"/>
            <w:noWrap/>
            <w:vAlign w:val="center"/>
          </w:tcPr>
          <w:p w14:paraId="7BB51C97" w14:textId="299E975B"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95956</w:t>
            </w:r>
          </w:p>
        </w:tc>
        <w:tc>
          <w:tcPr>
            <w:tcW w:w="363" w:type="dxa"/>
            <w:vAlign w:val="center"/>
          </w:tcPr>
          <w:p w14:paraId="6E16CE7B"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3</w:t>
            </w:r>
          </w:p>
        </w:tc>
        <w:tc>
          <w:tcPr>
            <w:tcW w:w="1543" w:type="dxa"/>
            <w:vAlign w:val="center"/>
          </w:tcPr>
          <w:p w14:paraId="7BFC27CF" w14:textId="4E69A1E6"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8604803</w:t>
            </w:r>
          </w:p>
        </w:tc>
        <w:tc>
          <w:tcPr>
            <w:tcW w:w="1356" w:type="dxa"/>
            <w:noWrap/>
            <w:vAlign w:val="center"/>
          </w:tcPr>
          <w:p w14:paraId="13903C65" w14:textId="2D6F46BE"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068868</w:t>
            </w:r>
          </w:p>
        </w:tc>
      </w:tr>
      <w:tr w:rsidR="00C255E9" w:rsidRPr="00A73737" w14:paraId="42D4578A"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1A4A71F"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MD19</w:t>
            </w:r>
          </w:p>
        </w:tc>
        <w:tc>
          <w:tcPr>
            <w:tcW w:w="1134" w:type="dxa"/>
            <w:noWrap/>
            <w:vAlign w:val="center"/>
          </w:tcPr>
          <w:p w14:paraId="14AC2FF3" w14:textId="284BF141"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73</w:t>
            </w:r>
          </w:p>
        </w:tc>
        <w:tc>
          <w:tcPr>
            <w:tcW w:w="1113" w:type="dxa"/>
            <w:noWrap/>
            <w:vAlign w:val="center"/>
          </w:tcPr>
          <w:p w14:paraId="2CB82F08" w14:textId="4AE685E3"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37175</w:t>
            </w:r>
          </w:p>
        </w:tc>
        <w:tc>
          <w:tcPr>
            <w:tcW w:w="1797" w:type="dxa"/>
            <w:noWrap/>
            <w:vAlign w:val="center"/>
          </w:tcPr>
          <w:p w14:paraId="30F110C3" w14:textId="2D6D308A"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41061</w:t>
            </w:r>
          </w:p>
        </w:tc>
        <w:tc>
          <w:tcPr>
            <w:tcW w:w="1818" w:type="dxa"/>
            <w:noWrap/>
            <w:vAlign w:val="center"/>
          </w:tcPr>
          <w:p w14:paraId="2B1CCDED" w14:textId="05D4714F"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87454</w:t>
            </w:r>
          </w:p>
        </w:tc>
        <w:tc>
          <w:tcPr>
            <w:tcW w:w="363" w:type="dxa"/>
            <w:vAlign w:val="center"/>
          </w:tcPr>
          <w:p w14:paraId="0B14C2B6"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4</w:t>
            </w:r>
          </w:p>
        </w:tc>
        <w:tc>
          <w:tcPr>
            <w:tcW w:w="1543" w:type="dxa"/>
            <w:vAlign w:val="center"/>
          </w:tcPr>
          <w:p w14:paraId="367E69C7" w14:textId="503DBBD5"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78254702</w:t>
            </w:r>
          </w:p>
        </w:tc>
        <w:tc>
          <w:tcPr>
            <w:tcW w:w="1356" w:type="dxa"/>
            <w:noWrap/>
            <w:vAlign w:val="center"/>
          </w:tcPr>
          <w:p w14:paraId="2AACD0D5" w14:textId="37D89D1F"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110034</w:t>
            </w:r>
          </w:p>
        </w:tc>
      </w:tr>
      <w:tr w:rsidR="00C255E9" w:rsidRPr="00A73737" w14:paraId="48B743F6"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72F3301"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MD20</w:t>
            </w:r>
          </w:p>
        </w:tc>
        <w:tc>
          <w:tcPr>
            <w:tcW w:w="1134" w:type="dxa"/>
            <w:noWrap/>
            <w:vAlign w:val="center"/>
          </w:tcPr>
          <w:p w14:paraId="18C4A075" w14:textId="6EC9BB91"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45</w:t>
            </w:r>
          </w:p>
        </w:tc>
        <w:tc>
          <w:tcPr>
            <w:tcW w:w="1113" w:type="dxa"/>
            <w:noWrap/>
            <w:vAlign w:val="center"/>
          </w:tcPr>
          <w:p w14:paraId="4A4C5BFB" w14:textId="0CAD4794"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37325</w:t>
            </w:r>
          </w:p>
        </w:tc>
        <w:tc>
          <w:tcPr>
            <w:tcW w:w="1797" w:type="dxa"/>
            <w:noWrap/>
            <w:vAlign w:val="center"/>
          </w:tcPr>
          <w:p w14:paraId="6E717DDA" w14:textId="7EADF78C"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41243</w:t>
            </w:r>
          </w:p>
        </w:tc>
        <w:tc>
          <w:tcPr>
            <w:tcW w:w="1818" w:type="dxa"/>
            <w:noWrap/>
            <w:vAlign w:val="center"/>
          </w:tcPr>
          <w:p w14:paraId="12F613F3" w14:textId="2D7679C6"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92584</w:t>
            </w:r>
          </w:p>
        </w:tc>
        <w:tc>
          <w:tcPr>
            <w:tcW w:w="363" w:type="dxa"/>
            <w:vAlign w:val="center"/>
          </w:tcPr>
          <w:p w14:paraId="05681F95"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3</w:t>
            </w:r>
          </w:p>
        </w:tc>
        <w:tc>
          <w:tcPr>
            <w:tcW w:w="1543" w:type="dxa"/>
            <w:vAlign w:val="center"/>
          </w:tcPr>
          <w:p w14:paraId="0690437E" w14:textId="3564DAE6"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14576052</w:t>
            </w:r>
          </w:p>
        </w:tc>
        <w:tc>
          <w:tcPr>
            <w:tcW w:w="1356" w:type="dxa"/>
            <w:noWrap/>
            <w:vAlign w:val="center"/>
          </w:tcPr>
          <w:p w14:paraId="6779DA44" w14:textId="09D23B9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111781</w:t>
            </w:r>
          </w:p>
        </w:tc>
      </w:tr>
      <w:tr w:rsidR="00C255E9" w:rsidRPr="00A73737" w14:paraId="4EC55F8F"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9B7055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MD21</w:t>
            </w:r>
          </w:p>
        </w:tc>
        <w:tc>
          <w:tcPr>
            <w:tcW w:w="1134" w:type="dxa"/>
            <w:noWrap/>
            <w:vAlign w:val="center"/>
          </w:tcPr>
          <w:p w14:paraId="3D55A830" w14:textId="2559ED50"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39</w:t>
            </w:r>
          </w:p>
        </w:tc>
        <w:tc>
          <w:tcPr>
            <w:tcW w:w="1113" w:type="dxa"/>
            <w:noWrap/>
            <w:vAlign w:val="center"/>
          </w:tcPr>
          <w:p w14:paraId="1A220664" w14:textId="2A4BA819"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37498</w:t>
            </w:r>
          </w:p>
        </w:tc>
        <w:tc>
          <w:tcPr>
            <w:tcW w:w="1797" w:type="dxa"/>
            <w:noWrap/>
            <w:vAlign w:val="center"/>
          </w:tcPr>
          <w:p w14:paraId="265BF2B6" w14:textId="4A45884F"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43144</w:t>
            </w:r>
          </w:p>
        </w:tc>
        <w:tc>
          <w:tcPr>
            <w:tcW w:w="1818" w:type="dxa"/>
            <w:noWrap/>
            <w:vAlign w:val="center"/>
          </w:tcPr>
          <w:p w14:paraId="307AF56D" w14:textId="3CAEE6FE"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27228</w:t>
            </w:r>
          </w:p>
        </w:tc>
        <w:tc>
          <w:tcPr>
            <w:tcW w:w="363" w:type="dxa"/>
            <w:vAlign w:val="center"/>
          </w:tcPr>
          <w:p w14:paraId="7826311C"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3</w:t>
            </w:r>
          </w:p>
        </w:tc>
        <w:tc>
          <w:tcPr>
            <w:tcW w:w="1543" w:type="dxa"/>
            <w:vAlign w:val="center"/>
          </w:tcPr>
          <w:p w14:paraId="6C36E931" w14:textId="6A8F40A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5</w:t>
            </w:r>
            <w:r w:rsidR="00F10648" w:rsidRPr="00F10648">
              <w:rPr>
                <w:rFonts w:cs="Times New Roman"/>
                <w:sz w:val="22"/>
                <w:highlight w:val="yellow"/>
              </w:rPr>
              <w:t>.</w:t>
            </w:r>
            <w:r w:rsidRPr="00F10648">
              <w:rPr>
                <w:rFonts w:cs="Times New Roman"/>
                <w:sz w:val="22"/>
                <w:highlight w:val="yellow"/>
              </w:rPr>
              <w:t>1922163</w:t>
            </w:r>
          </w:p>
        </w:tc>
        <w:tc>
          <w:tcPr>
            <w:tcW w:w="1356" w:type="dxa"/>
            <w:noWrap/>
            <w:vAlign w:val="center"/>
          </w:tcPr>
          <w:p w14:paraId="119CFDE8" w14:textId="47E0FE99"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192324</w:t>
            </w:r>
          </w:p>
        </w:tc>
      </w:tr>
      <w:tr w:rsidR="00C255E9" w:rsidRPr="00A73737" w14:paraId="040AFBE0"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4EFC639"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MD22</w:t>
            </w:r>
          </w:p>
        </w:tc>
        <w:tc>
          <w:tcPr>
            <w:tcW w:w="1134" w:type="dxa"/>
            <w:noWrap/>
            <w:vAlign w:val="center"/>
          </w:tcPr>
          <w:p w14:paraId="7D9420F1" w14:textId="56E196B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5</w:t>
            </w:r>
            <w:r w:rsidR="00F10648" w:rsidRPr="00F10648">
              <w:rPr>
                <w:rFonts w:cs="Times New Roman"/>
                <w:sz w:val="22"/>
                <w:highlight w:val="yellow"/>
              </w:rPr>
              <w:t>.</w:t>
            </w:r>
            <w:r w:rsidRPr="00F10648">
              <w:rPr>
                <w:rFonts w:cs="Times New Roman"/>
                <w:sz w:val="22"/>
                <w:highlight w:val="yellow"/>
              </w:rPr>
              <w:t>45</w:t>
            </w:r>
          </w:p>
        </w:tc>
        <w:tc>
          <w:tcPr>
            <w:tcW w:w="1113" w:type="dxa"/>
            <w:noWrap/>
            <w:vAlign w:val="center"/>
          </w:tcPr>
          <w:p w14:paraId="36C0AC25" w14:textId="35A715DD"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37196</w:t>
            </w:r>
          </w:p>
        </w:tc>
        <w:tc>
          <w:tcPr>
            <w:tcW w:w="1797" w:type="dxa"/>
            <w:noWrap/>
            <w:vAlign w:val="center"/>
          </w:tcPr>
          <w:p w14:paraId="1898E52E" w14:textId="7156C88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42239</w:t>
            </w:r>
          </w:p>
        </w:tc>
        <w:tc>
          <w:tcPr>
            <w:tcW w:w="1818" w:type="dxa"/>
            <w:noWrap/>
            <w:vAlign w:val="center"/>
          </w:tcPr>
          <w:p w14:paraId="3C9CD21B" w14:textId="39E1566D"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92030</w:t>
            </w:r>
          </w:p>
        </w:tc>
        <w:tc>
          <w:tcPr>
            <w:tcW w:w="363" w:type="dxa"/>
            <w:vAlign w:val="center"/>
          </w:tcPr>
          <w:p w14:paraId="673518B8"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3</w:t>
            </w:r>
          </w:p>
        </w:tc>
        <w:tc>
          <w:tcPr>
            <w:tcW w:w="1543" w:type="dxa"/>
            <w:vAlign w:val="center"/>
          </w:tcPr>
          <w:p w14:paraId="7B022C8C" w14:textId="3FD4AD9D"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5</w:t>
            </w:r>
            <w:r w:rsidR="00F10648" w:rsidRPr="00F10648">
              <w:rPr>
                <w:rFonts w:cs="Times New Roman"/>
                <w:sz w:val="22"/>
                <w:highlight w:val="yellow"/>
              </w:rPr>
              <w:t>.</w:t>
            </w:r>
            <w:r w:rsidRPr="00F10648">
              <w:rPr>
                <w:rFonts w:cs="Times New Roman"/>
                <w:sz w:val="22"/>
                <w:highlight w:val="yellow"/>
              </w:rPr>
              <w:t>27719184</w:t>
            </w:r>
          </w:p>
        </w:tc>
        <w:tc>
          <w:tcPr>
            <w:tcW w:w="1356" w:type="dxa"/>
            <w:noWrap/>
            <w:vAlign w:val="center"/>
          </w:tcPr>
          <w:p w14:paraId="1D73F1AB" w14:textId="112C45A1"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078097</w:t>
            </w:r>
          </w:p>
        </w:tc>
      </w:tr>
      <w:tr w:rsidR="00C255E9" w:rsidRPr="00A73737" w14:paraId="4A3B34D6"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46D702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MD23</w:t>
            </w:r>
          </w:p>
        </w:tc>
        <w:tc>
          <w:tcPr>
            <w:tcW w:w="1134" w:type="dxa"/>
            <w:noWrap/>
            <w:vAlign w:val="center"/>
          </w:tcPr>
          <w:p w14:paraId="65756A34" w14:textId="162177B0"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5</w:t>
            </w:r>
            <w:r w:rsidR="00F10648" w:rsidRPr="00F10648">
              <w:rPr>
                <w:rFonts w:cs="Times New Roman"/>
                <w:sz w:val="22"/>
                <w:highlight w:val="yellow"/>
              </w:rPr>
              <w:t>.</w:t>
            </w:r>
            <w:r w:rsidRPr="00F10648">
              <w:rPr>
                <w:rFonts w:cs="Times New Roman"/>
                <w:sz w:val="22"/>
                <w:highlight w:val="yellow"/>
              </w:rPr>
              <w:t>17</w:t>
            </w:r>
          </w:p>
        </w:tc>
        <w:tc>
          <w:tcPr>
            <w:tcW w:w="1113" w:type="dxa"/>
            <w:noWrap/>
            <w:vAlign w:val="center"/>
          </w:tcPr>
          <w:p w14:paraId="64783065" w14:textId="24D19835"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37151</w:t>
            </w:r>
          </w:p>
        </w:tc>
        <w:tc>
          <w:tcPr>
            <w:tcW w:w="1797" w:type="dxa"/>
            <w:noWrap/>
            <w:vAlign w:val="center"/>
          </w:tcPr>
          <w:p w14:paraId="71E574EB" w14:textId="101C1FDC"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42090</w:t>
            </w:r>
          </w:p>
        </w:tc>
        <w:tc>
          <w:tcPr>
            <w:tcW w:w="1818" w:type="dxa"/>
            <w:noWrap/>
            <w:vAlign w:val="center"/>
          </w:tcPr>
          <w:p w14:paraId="0AC36099" w14:textId="4B51B922"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90592</w:t>
            </w:r>
          </w:p>
        </w:tc>
        <w:tc>
          <w:tcPr>
            <w:tcW w:w="363" w:type="dxa"/>
            <w:vAlign w:val="center"/>
          </w:tcPr>
          <w:p w14:paraId="045D7F90"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3</w:t>
            </w:r>
          </w:p>
        </w:tc>
        <w:tc>
          <w:tcPr>
            <w:tcW w:w="1543" w:type="dxa"/>
            <w:vAlign w:val="center"/>
          </w:tcPr>
          <w:p w14:paraId="11F370B6" w14:textId="1A19366A"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5</w:t>
            </w:r>
            <w:r w:rsidR="00F10648" w:rsidRPr="00F10648">
              <w:rPr>
                <w:rFonts w:cs="Times New Roman"/>
                <w:sz w:val="22"/>
                <w:highlight w:val="yellow"/>
              </w:rPr>
              <w:t>.</w:t>
            </w:r>
            <w:r w:rsidRPr="00F10648">
              <w:rPr>
                <w:rFonts w:cs="Times New Roman"/>
                <w:sz w:val="22"/>
                <w:highlight w:val="yellow"/>
              </w:rPr>
              <w:t>02002718</w:t>
            </w:r>
          </w:p>
        </w:tc>
        <w:tc>
          <w:tcPr>
            <w:tcW w:w="1356" w:type="dxa"/>
            <w:noWrap/>
            <w:vAlign w:val="center"/>
          </w:tcPr>
          <w:p w14:paraId="4337AED7" w14:textId="1ACE9485"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065965</w:t>
            </w:r>
          </w:p>
        </w:tc>
      </w:tr>
      <w:tr w:rsidR="00C255E9" w:rsidRPr="00A73737" w14:paraId="25C492E3"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C66E190"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MD24</w:t>
            </w:r>
          </w:p>
        </w:tc>
        <w:tc>
          <w:tcPr>
            <w:tcW w:w="1134" w:type="dxa"/>
            <w:noWrap/>
            <w:vAlign w:val="center"/>
          </w:tcPr>
          <w:p w14:paraId="71E839C3" w14:textId="49704DC5"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93</w:t>
            </w:r>
          </w:p>
        </w:tc>
        <w:tc>
          <w:tcPr>
            <w:tcW w:w="1113" w:type="dxa"/>
            <w:noWrap/>
            <w:vAlign w:val="center"/>
          </w:tcPr>
          <w:p w14:paraId="74FCCF9E" w14:textId="4B387895"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37977</w:t>
            </w:r>
          </w:p>
        </w:tc>
        <w:tc>
          <w:tcPr>
            <w:tcW w:w="1797" w:type="dxa"/>
            <w:noWrap/>
            <w:vAlign w:val="center"/>
          </w:tcPr>
          <w:p w14:paraId="21B5E240" w14:textId="773990E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41367</w:t>
            </w:r>
          </w:p>
        </w:tc>
        <w:tc>
          <w:tcPr>
            <w:tcW w:w="1818" w:type="dxa"/>
            <w:noWrap/>
            <w:vAlign w:val="center"/>
          </w:tcPr>
          <w:p w14:paraId="59B582D8" w14:textId="1506D309"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121</w:t>
            </w:r>
            <w:r w:rsidR="00F10648" w:rsidRPr="00F10648">
              <w:rPr>
                <w:rFonts w:cs="Times New Roman"/>
                <w:sz w:val="22"/>
                <w:highlight w:val="yellow"/>
              </w:rPr>
              <w:t>.</w:t>
            </w:r>
            <w:r w:rsidRPr="00F10648">
              <w:rPr>
                <w:rFonts w:cs="Times New Roman"/>
                <w:sz w:val="22"/>
                <w:highlight w:val="yellow"/>
              </w:rPr>
              <w:t>56486</w:t>
            </w:r>
          </w:p>
        </w:tc>
        <w:tc>
          <w:tcPr>
            <w:tcW w:w="363" w:type="dxa"/>
            <w:vAlign w:val="center"/>
          </w:tcPr>
          <w:p w14:paraId="23699141"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p>
        </w:tc>
        <w:tc>
          <w:tcPr>
            <w:tcW w:w="1543" w:type="dxa"/>
            <w:vAlign w:val="center"/>
          </w:tcPr>
          <w:p w14:paraId="23F63CF6" w14:textId="7CC4485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82688686</w:t>
            </w:r>
          </w:p>
        </w:tc>
        <w:tc>
          <w:tcPr>
            <w:tcW w:w="1356" w:type="dxa"/>
            <w:noWrap/>
            <w:vAlign w:val="center"/>
          </w:tcPr>
          <w:p w14:paraId="388D74BF" w14:textId="76BD7CDB"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255192</w:t>
            </w:r>
          </w:p>
        </w:tc>
      </w:tr>
      <w:tr w:rsidR="00C255E9" w:rsidRPr="00A73737" w14:paraId="0B9CDA38"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143DD9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MD25</w:t>
            </w:r>
          </w:p>
        </w:tc>
        <w:tc>
          <w:tcPr>
            <w:tcW w:w="1134" w:type="dxa"/>
            <w:noWrap/>
            <w:vAlign w:val="center"/>
          </w:tcPr>
          <w:p w14:paraId="2398BC81" w14:textId="67981CA8"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83</w:t>
            </w:r>
          </w:p>
        </w:tc>
        <w:tc>
          <w:tcPr>
            <w:tcW w:w="1113" w:type="dxa"/>
            <w:noWrap/>
            <w:vAlign w:val="center"/>
          </w:tcPr>
          <w:p w14:paraId="358461C1" w14:textId="264F6BEA"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35322</w:t>
            </w:r>
          </w:p>
        </w:tc>
        <w:tc>
          <w:tcPr>
            <w:tcW w:w="1797" w:type="dxa"/>
            <w:noWrap/>
            <w:vAlign w:val="center"/>
          </w:tcPr>
          <w:p w14:paraId="32A6F3A1" w14:textId="223E4BEE"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42005</w:t>
            </w:r>
          </w:p>
        </w:tc>
        <w:tc>
          <w:tcPr>
            <w:tcW w:w="1818" w:type="dxa"/>
            <w:noWrap/>
            <w:vAlign w:val="center"/>
          </w:tcPr>
          <w:p w14:paraId="49DD46CC" w14:textId="0278EB1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120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66617</w:t>
            </w:r>
          </w:p>
        </w:tc>
        <w:tc>
          <w:tcPr>
            <w:tcW w:w="363" w:type="dxa"/>
            <w:vAlign w:val="center"/>
          </w:tcPr>
          <w:p w14:paraId="48F1DBBF"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3</w:t>
            </w:r>
          </w:p>
        </w:tc>
        <w:tc>
          <w:tcPr>
            <w:tcW w:w="1543" w:type="dxa"/>
            <w:vAlign w:val="center"/>
          </w:tcPr>
          <w:p w14:paraId="01880DD9" w14:textId="62A3FDC8"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01755324</w:t>
            </w:r>
          </w:p>
        </w:tc>
        <w:tc>
          <w:tcPr>
            <w:tcW w:w="1356" w:type="dxa"/>
            <w:noWrap/>
            <w:vAlign w:val="center"/>
          </w:tcPr>
          <w:p w14:paraId="5B88010B" w14:textId="1FBD6246"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423768</w:t>
            </w:r>
          </w:p>
        </w:tc>
      </w:tr>
      <w:tr w:rsidR="00C255E9" w:rsidRPr="00A73737" w14:paraId="69055B56" w14:textId="77777777" w:rsidTr="00C255E9">
        <w:tblPrEx>
          <w:jc w:val="left"/>
        </w:tblPrEx>
        <w:trPr>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1B6C3F6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MD26</w:t>
            </w:r>
          </w:p>
        </w:tc>
        <w:tc>
          <w:tcPr>
            <w:tcW w:w="1134" w:type="dxa"/>
            <w:vAlign w:val="center"/>
          </w:tcPr>
          <w:p w14:paraId="22C940F0" w14:textId="3EA57981"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73</w:t>
            </w:r>
          </w:p>
        </w:tc>
        <w:tc>
          <w:tcPr>
            <w:tcW w:w="1113" w:type="dxa"/>
            <w:noWrap/>
            <w:vAlign w:val="center"/>
          </w:tcPr>
          <w:p w14:paraId="1DCD0DF5" w14:textId="5F85AFB2"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37149</w:t>
            </w:r>
          </w:p>
        </w:tc>
        <w:tc>
          <w:tcPr>
            <w:tcW w:w="1797" w:type="dxa"/>
            <w:noWrap/>
            <w:vAlign w:val="center"/>
          </w:tcPr>
          <w:p w14:paraId="5E9D3084" w14:textId="1DC20AE9"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42371</w:t>
            </w:r>
          </w:p>
        </w:tc>
        <w:tc>
          <w:tcPr>
            <w:tcW w:w="1818" w:type="dxa"/>
            <w:noWrap/>
            <w:vAlign w:val="center"/>
          </w:tcPr>
          <w:p w14:paraId="4F5B20DA" w14:textId="24FD4F5D"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121</w:t>
            </w:r>
            <w:r w:rsidR="00F10648" w:rsidRPr="00F10648">
              <w:rPr>
                <w:rFonts w:cs="Times New Roman"/>
                <w:bCs/>
                <w:sz w:val="22"/>
                <w:highlight w:val="yellow"/>
              </w:rPr>
              <w:t>.</w:t>
            </w:r>
            <w:r w:rsidRPr="00F10648">
              <w:rPr>
                <w:rFonts w:cs="Times New Roman"/>
                <w:bCs/>
                <w:sz w:val="22"/>
                <w:highlight w:val="yellow"/>
              </w:rPr>
              <w:t>3221</w:t>
            </w:r>
          </w:p>
        </w:tc>
        <w:tc>
          <w:tcPr>
            <w:tcW w:w="363" w:type="dxa"/>
            <w:vAlign w:val="center"/>
          </w:tcPr>
          <w:p w14:paraId="7608306C"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p>
        </w:tc>
        <w:tc>
          <w:tcPr>
            <w:tcW w:w="1543" w:type="dxa"/>
            <w:vAlign w:val="center"/>
          </w:tcPr>
          <w:p w14:paraId="33368849" w14:textId="67D89240"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99259966</w:t>
            </w:r>
          </w:p>
        </w:tc>
        <w:tc>
          <w:tcPr>
            <w:tcW w:w="1356" w:type="dxa"/>
            <w:vAlign w:val="center"/>
          </w:tcPr>
          <w:p w14:paraId="4E172578" w14:textId="24F10F14"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05797015</w:t>
            </w:r>
          </w:p>
        </w:tc>
      </w:tr>
      <w:tr w:rsidR="00C255E9" w:rsidRPr="00A73737" w14:paraId="3D147984"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D8DDDE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MD27</w:t>
            </w:r>
          </w:p>
        </w:tc>
        <w:tc>
          <w:tcPr>
            <w:tcW w:w="1134" w:type="dxa"/>
            <w:vAlign w:val="center"/>
          </w:tcPr>
          <w:p w14:paraId="16873486" w14:textId="6F58B36A"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55</w:t>
            </w:r>
          </w:p>
        </w:tc>
        <w:tc>
          <w:tcPr>
            <w:tcW w:w="1113" w:type="dxa"/>
            <w:noWrap/>
            <w:vAlign w:val="center"/>
          </w:tcPr>
          <w:p w14:paraId="5BF6BC57" w14:textId="34A4755D"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37307</w:t>
            </w:r>
          </w:p>
        </w:tc>
        <w:tc>
          <w:tcPr>
            <w:tcW w:w="1797" w:type="dxa"/>
            <w:noWrap/>
            <w:vAlign w:val="center"/>
          </w:tcPr>
          <w:p w14:paraId="23A43045" w14:textId="77DD91CE"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41216</w:t>
            </w:r>
          </w:p>
        </w:tc>
        <w:tc>
          <w:tcPr>
            <w:tcW w:w="1818" w:type="dxa"/>
            <w:noWrap/>
            <w:vAlign w:val="center"/>
          </w:tcPr>
          <w:p w14:paraId="6CDC98A9" w14:textId="5930FA9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121</w:t>
            </w:r>
            <w:r w:rsidR="00F10648" w:rsidRPr="00F10648">
              <w:rPr>
                <w:rFonts w:cs="Times New Roman"/>
                <w:sz w:val="22"/>
                <w:highlight w:val="yellow"/>
              </w:rPr>
              <w:t>.</w:t>
            </w:r>
            <w:r w:rsidRPr="00F10648">
              <w:rPr>
                <w:rFonts w:cs="Times New Roman"/>
                <w:sz w:val="22"/>
                <w:highlight w:val="yellow"/>
              </w:rPr>
              <w:t>37417</w:t>
            </w:r>
          </w:p>
        </w:tc>
        <w:tc>
          <w:tcPr>
            <w:tcW w:w="363" w:type="dxa"/>
            <w:vAlign w:val="center"/>
          </w:tcPr>
          <w:p w14:paraId="65D9842D"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p>
        </w:tc>
        <w:tc>
          <w:tcPr>
            <w:tcW w:w="1543" w:type="dxa"/>
            <w:vAlign w:val="center"/>
          </w:tcPr>
          <w:p w14:paraId="64B0AB0E" w14:textId="704444CF"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51299124</w:t>
            </w:r>
          </w:p>
        </w:tc>
        <w:tc>
          <w:tcPr>
            <w:tcW w:w="1356" w:type="dxa"/>
            <w:vAlign w:val="center"/>
          </w:tcPr>
          <w:p w14:paraId="689F29D3" w14:textId="48DC6AA7" w:rsidR="00C255E9" w:rsidRPr="00F10648"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04866278</w:t>
            </w:r>
          </w:p>
        </w:tc>
      </w:tr>
      <w:tr w:rsidR="00C255E9" w:rsidRPr="00A73737" w14:paraId="2C9F44BF" w14:textId="77777777" w:rsidTr="00C255E9">
        <w:tblPrEx>
          <w:jc w:val="left"/>
        </w:tblPrEx>
        <w:trPr>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5868C14"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MD28</w:t>
            </w:r>
          </w:p>
        </w:tc>
        <w:tc>
          <w:tcPr>
            <w:tcW w:w="1134" w:type="dxa"/>
            <w:vAlign w:val="center"/>
          </w:tcPr>
          <w:p w14:paraId="25B8ADEA" w14:textId="1CD88260"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93</w:t>
            </w:r>
          </w:p>
        </w:tc>
        <w:tc>
          <w:tcPr>
            <w:tcW w:w="1113" w:type="dxa"/>
            <w:noWrap/>
            <w:vAlign w:val="center"/>
          </w:tcPr>
          <w:p w14:paraId="38F4AAE5" w14:textId="767DAF3C"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37294</w:t>
            </w:r>
          </w:p>
        </w:tc>
        <w:tc>
          <w:tcPr>
            <w:tcW w:w="1797" w:type="dxa"/>
            <w:noWrap/>
            <w:vAlign w:val="center"/>
          </w:tcPr>
          <w:p w14:paraId="1D4CF892" w14:textId="1649C53C"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41142</w:t>
            </w:r>
          </w:p>
        </w:tc>
        <w:tc>
          <w:tcPr>
            <w:tcW w:w="1818" w:type="dxa"/>
            <w:noWrap/>
            <w:vAlign w:val="center"/>
          </w:tcPr>
          <w:p w14:paraId="2CE8C9AA" w14:textId="1D13D82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121</w:t>
            </w:r>
            <w:r w:rsidR="00F10648" w:rsidRPr="00F10648">
              <w:rPr>
                <w:rFonts w:cs="Times New Roman"/>
                <w:sz w:val="22"/>
                <w:highlight w:val="yellow"/>
              </w:rPr>
              <w:t>.</w:t>
            </w:r>
            <w:r w:rsidRPr="00F10648">
              <w:rPr>
                <w:rFonts w:cs="Times New Roman"/>
                <w:sz w:val="22"/>
                <w:highlight w:val="yellow"/>
              </w:rPr>
              <w:t>39316</w:t>
            </w:r>
          </w:p>
        </w:tc>
        <w:tc>
          <w:tcPr>
            <w:tcW w:w="363" w:type="dxa"/>
            <w:vAlign w:val="center"/>
          </w:tcPr>
          <w:p w14:paraId="798D4350"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p>
        </w:tc>
        <w:tc>
          <w:tcPr>
            <w:tcW w:w="1543" w:type="dxa"/>
            <w:vAlign w:val="center"/>
          </w:tcPr>
          <w:p w14:paraId="3B5C5BFC" w14:textId="6554418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19046948</w:t>
            </w:r>
          </w:p>
        </w:tc>
        <w:tc>
          <w:tcPr>
            <w:tcW w:w="1356" w:type="dxa"/>
            <w:vAlign w:val="center"/>
          </w:tcPr>
          <w:p w14:paraId="61419934" w14:textId="24CCF48E" w:rsidR="00C255E9" w:rsidRPr="00F10648"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06978453</w:t>
            </w:r>
          </w:p>
        </w:tc>
      </w:tr>
      <w:tr w:rsidR="00C255E9" w:rsidRPr="00A73737" w14:paraId="4C0A39C7"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51D199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MD29</w:t>
            </w:r>
          </w:p>
        </w:tc>
        <w:tc>
          <w:tcPr>
            <w:tcW w:w="1134" w:type="dxa"/>
            <w:vAlign w:val="center"/>
          </w:tcPr>
          <w:p w14:paraId="786BBD9F" w14:textId="461193F2"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91</w:t>
            </w:r>
          </w:p>
        </w:tc>
        <w:tc>
          <w:tcPr>
            <w:tcW w:w="1113" w:type="dxa"/>
            <w:noWrap/>
            <w:vAlign w:val="center"/>
          </w:tcPr>
          <w:p w14:paraId="5856820F" w14:textId="70803356"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37258</w:t>
            </w:r>
          </w:p>
        </w:tc>
        <w:tc>
          <w:tcPr>
            <w:tcW w:w="1797" w:type="dxa"/>
            <w:noWrap/>
            <w:vAlign w:val="center"/>
          </w:tcPr>
          <w:p w14:paraId="09C858B0" w14:textId="4E5ED903"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4242</w:t>
            </w:r>
          </w:p>
        </w:tc>
        <w:tc>
          <w:tcPr>
            <w:tcW w:w="1818" w:type="dxa"/>
            <w:noWrap/>
            <w:vAlign w:val="center"/>
          </w:tcPr>
          <w:p w14:paraId="65FF063E" w14:textId="5D7EEA28"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120</w:t>
            </w:r>
            <w:r w:rsidR="00F10648" w:rsidRPr="00F10648">
              <w:rPr>
                <w:rFonts w:cs="Times New Roman"/>
                <w:sz w:val="22"/>
                <w:highlight w:val="yellow"/>
              </w:rPr>
              <w:t>.</w:t>
            </w:r>
            <w:r w:rsidRPr="00F10648">
              <w:rPr>
                <w:rFonts w:cs="Times New Roman"/>
                <w:sz w:val="22"/>
                <w:highlight w:val="yellow"/>
              </w:rPr>
              <w:t>88938</w:t>
            </w:r>
          </w:p>
        </w:tc>
        <w:tc>
          <w:tcPr>
            <w:tcW w:w="363" w:type="dxa"/>
            <w:vAlign w:val="center"/>
          </w:tcPr>
          <w:p w14:paraId="039F5C1B"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p>
        </w:tc>
        <w:tc>
          <w:tcPr>
            <w:tcW w:w="1543" w:type="dxa"/>
            <w:vAlign w:val="center"/>
          </w:tcPr>
          <w:p w14:paraId="139D3AA6" w14:textId="70B5A5CC"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5</w:t>
            </w:r>
            <w:r w:rsidR="00F10648" w:rsidRPr="00F10648">
              <w:rPr>
                <w:rFonts w:cs="Times New Roman"/>
                <w:sz w:val="22"/>
                <w:highlight w:val="yellow"/>
              </w:rPr>
              <w:t>.</w:t>
            </w:r>
            <w:r w:rsidRPr="00F10648">
              <w:rPr>
                <w:rFonts w:cs="Times New Roman"/>
                <w:sz w:val="22"/>
                <w:highlight w:val="yellow"/>
              </w:rPr>
              <w:t>32516673</w:t>
            </w:r>
          </w:p>
        </w:tc>
        <w:tc>
          <w:tcPr>
            <w:tcW w:w="1356" w:type="dxa"/>
            <w:vAlign w:val="center"/>
          </w:tcPr>
          <w:p w14:paraId="11DFA6AF" w14:textId="2675A0E6" w:rsidR="00C255E9" w:rsidRPr="00F10648"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04238158</w:t>
            </w:r>
          </w:p>
        </w:tc>
      </w:tr>
      <w:tr w:rsidR="00C255E9" w:rsidRPr="00A73737" w14:paraId="77544A5F"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F57559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MD30</w:t>
            </w:r>
          </w:p>
        </w:tc>
        <w:tc>
          <w:tcPr>
            <w:tcW w:w="1134" w:type="dxa"/>
            <w:vAlign w:val="center"/>
          </w:tcPr>
          <w:p w14:paraId="147B7AF1" w14:textId="658E9DC2"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98</w:t>
            </w:r>
          </w:p>
        </w:tc>
        <w:tc>
          <w:tcPr>
            <w:tcW w:w="1113" w:type="dxa"/>
            <w:noWrap/>
            <w:vAlign w:val="center"/>
          </w:tcPr>
          <w:p w14:paraId="60283768" w14:textId="5D210BE1"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37485</w:t>
            </w:r>
          </w:p>
        </w:tc>
        <w:tc>
          <w:tcPr>
            <w:tcW w:w="1797" w:type="dxa"/>
            <w:noWrap/>
            <w:vAlign w:val="center"/>
          </w:tcPr>
          <w:p w14:paraId="01E2720B" w14:textId="20870E34"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43134</w:t>
            </w:r>
          </w:p>
        </w:tc>
        <w:tc>
          <w:tcPr>
            <w:tcW w:w="1818" w:type="dxa"/>
            <w:noWrap/>
            <w:vAlign w:val="center"/>
          </w:tcPr>
          <w:p w14:paraId="673DBAA1" w14:textId="2FD1329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121</w:t>
            </w:r>
            <w:r w:rsidR="00F10648" w:rsidRPr="00F10648">
              <w:rPr>
                <w:rFonts w:cs="Times New Roman"/>
                <w:sz w:val="22"/>
                <w:highlight w:val="yellow"/>
              </w:rPr>
              <w:t>.</w:t>
            </w:r>
            <w:r w:rsidRPr="00F10648">
              <w:rPr>
                <w:rFonts w:cs="Times New Roman"/>
                <w:sz w:val="22"/>
                <w:highlight w:val="yellow"/>
              </w:rPr>
              <w:t>63506</w:t>
            </w:r>
          </w:p>
        </w:tc>
        <w:tc>
          <w:tcPr>
            <w:tcW w:w="363" w:type="dxa"/>
            <w:vAlign w:val="center"/>
          </w:tcPr>
          <w:p w14:paraId="462D99E4"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p>
        </w:tc>
        <w:tc>
          <w:tcPr>
            <w:tcW w:w="1543" w:type="dxa"/>
            <w:vAlign w:val="center"/>
          </w:tcPr>
          <w:p w14:paraId="5E75A3C8" w14:textId="17CF88D9"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8660859</w:t>
            </w:r>
          </w:p>
        </w:tc>
        <w:tc>
          <w:tcPr>
            <w:tcW w:w="1356" w:type="dxa"/>
            <w:vAlign w:val="center"/>
          </w:tcPr>
          <w:p w14:paraId="62191555" w14:textId="15C79EFD" w:rsidR="00C255E9" w:rsidRPr="00F10648"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11668187</w:t>
            </w:r>
          </w:p>
        </w:tc>
      </w:tr>
      <w:tr w:rsidR="00C255E9" w:rsidRPr="00A73737" w14:paraId="412918F9"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7B61F4F"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MD31</w:t>
            </w:r>
          </w:p>
        </w:tc>
        <w:tc>
          <w:tcPr>
            <w:tcW w:w="1134" w:type="dxa"/>
            <w:vAlign w:val="center"/>
          </w:tcPr>
          <w:p w14:paraId="20DC2332" w14:textId="5EB4560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94</w:t>
            </w:r>
          </w:p>
        </w:tc>
        <w:tc>
          <w:tcPr>
            <w:tcW w:w="1113" w:type="dxa"/>
            <w:noWrap/>
            <w:vAlign w:val="center"/>
          </w:tcPr>
          <w:p w14:paraId="383EF4A1" w14:textId="29DD0434"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36705</w:t>
            </w:r>
          </w:p>
        </w:tc>
        <w:tc>
          <w:tcPr>
            <w:tcW w:w="1797" w:type="dxa"/>
            <w:noWrap/>
            <w:vAlign w:val="center"/>
          </w:tcPr>
          <w:p w14:paraId="623B988E" w14:textId="0762DC48"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4312</w:t>
            </w:r>
          </w:p>
        </w:tc>
        <w:tc>
          <w:tcPr>
            <w:tcW w:w="1818" w:type="dxa"/>
            <w:noWrap/>
            <w:vAlign w:val="center"/>
          </w:tcPr>
          <w:p w14:paraId="23587826" w14:textId="5F3D1B61"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121</w:t>
            </w:r>
            <w:r w:rsidR="00F10648" w:rsidRPr="00F10648">
              <w:rPr>
                <w:rFonts w:cs="Times New Roman"/>
                <w:sz w:val="22"/>
                <w:highlight w:val="yellow"/>
              </w:rPr>
              <w:t>.</w:t>
            </w:r>
            <w:r w:rsidRPr="00F10648">
              <w:rPr>
                <w:rFonts w:cs="Times New Roman"/>
                <w:sz w:val="22"/>
                <w:highlight w:val="yellow"/>
              </w:rPr>
              <w:t>34453</w:t>
            </w:r>
          </w:p>
        </w:tc>
        <w:tc>
          <w:tcPr>
            <w:tcW w:w="363" w:type="dxa"/>
            <w:vAlign w:val="center"/>
          </w:tcPr>
          <w:p w14:paraId="14060740"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2</w:t>
            </w:r>
          </w:p>
        </w:tc>
        <w:tc>
          <w:tcPr>
            <w:tcW w:w="1543" w:type="dxa"/>
            <w:vAlign w:val="center"/>
          </w:tcPr>
          <w:p w14:paraId="4650D3A1" w14:textId="1141510A"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69991026</w:t>
            </w:r>
          </w:p>
        </w:tc>
        <w:tc>
          <w:tcPr>
            <w:tcW w:w="1356" w:type="dxa"/>
            <w:vAlign w:val="center"/>
          </w:tcPr>
          <w:p w14:paraId="25D395DD" w14:textId="3FEF57B0" w:rsidR="00C255E9" w:rsidRPr="00F10648"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0831193</w:t>
            </w:r>
          </w:p>
        </w:tc>
      </w:tr>
      <w:tr w:rsidR="00C255E9" w:rsidRPr="00A73737" w14:paraId="624F9635"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0AFF28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MD32</w:t>
            </w:r>
          </w:p>
        </w:tc>
        <w:tc>
          <w:tcPr>
            <w:tcW w:w="1134" w:type="dxa"/>
            <w:vAlign w:val="center"/>
          </w:tcPr>
          <w:p w14:paraId="58F91337" w14:textId="1965AF36"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71</w:t>
            </w:r>
          </w:p>
        </w:tc>
        <w:tc>
          <w:tcPr>
            <w:tcW w:w="1113" w:type="dxa"/>
            <w:noWrap/>
            <w:vAlign w:val="center"/>
          </w:tcPr>
          <w:p w14:paraId="666318D1" w14:textId="1BCF5022"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36703</w:t>
            </w:r>
          </w:p>
        </w:tc>
        <w:tc>
          <w:tcPr>
            <w:tcW w:w="1797" w:type="dxa"/>
            <w:noWrap/>
            <w:vAlign w:val="center"/>
          </w:tcPr>
          <w:p w14:paraId="02BC0317" w14:textId="2D0D727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43148</w:t>
            </w:r>
          </w:p>
        </w:tc>
        <w:tc>
          <w:tcPr>
            <w:tcW w:w="1818" w:type="dxa"/>
            <w:noWrap/>
            <w:vAlign w:val="center"/>
          </w:tcPr>
          <w:p w14:paraId="01CF31D2" w14:textId="6C01F6C6"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121</w:t>
            </w:r>
            <w:r w:rsidR="00F10648" w:rsidRPr="00F10648">
              <w:rPr>
                <w:rFonts w:cs="Times New Roman"/>
                <w:sz w:val="22"/>
                <w:highlight w:val="yellow"/>
              </w:rPr>
              <w:t>.</w:t>
            </w:r>
            <w:r w:rsidRPr="00F10648">
              <w:rPr>
                <w:rFonts w:cs="Times New Roman"/>
                <w:sz w:val="22"/>
                <w:highlight w:val="yellow"/>
              </w:rPr>
              <w:t>15678</w:t>
            </w:r>
          </w:p>
        </w:tc>
        <w:tc>
          <w:tcPr>
            <w:tcW w:w="363" w:type="dxa"/>
            <w:vAlign w:val="center"/>
          </w:tcPr>
          <w:p w14:paraId="04B6FC11"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2</w:t>
            </w:r>
          </w:p>
        </w:tc>
        <w:tc>
          <w:tcPr>
            <w:tcW w:w="1543" w:type="dxa"/>
            <w:vAlign w:val="center"/>
          </w:tcPr>
          <w:p w14:paraId="7AF0DA2E" w14:textId="19AA0772"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89329367</w:t>
            </w:r>
          </w:p>
        </w:tc>
        <w:tc>
          <w:tcPr>
            <w:tcW w:w="1356" w:type="dxa"/>
            <w:vAlign w:val="center"/>
          </w:tcPr>
          <w:p w14:paraId="04EF1043" w14:textId="4918AF74" w:rsidR="00C255E9" w:rsidRPr="00F10648"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08641186</w:t>
            </w:r>
          </w:p>
        </w:tc>
      </w:tr>
      <w:tr w:rsidR="00C255E9" w:rsidRPr="00A73737" w14:paraId="07586ABD"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22424E1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MD33</w:t>
            </w:r>
          </w:p>
        </w:tc>
        <w:tc>
          <w:tcPr>
            <w:tcW w:w="1134" w:type="dxa"/>
            <w:vAlign w:val="center"/>
          </w:tcPr>
          <w:p w14:paraId="64BB86B9" w14:textId="22758E7C"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78</w:t>
            </w:r>
          </w:p>
        </w:tc>
        <w:tc>
          <w:tcPr>
            <w:tcW w:w="1113" w:type="dxa"/>
            <w:noWrap/>
            <w:vAlign w:val="center"/>
          </w:tcPr>
          <w:p w14:paraId="092C5F65" w14:textId="66A39194"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36707</w:t>
            </w:r>
          </w:p>
        </w:tc>
        <w:tc>
          <w:tcPr>
            <w:tcW w:w="1797" w:type="dxa"/>
            <w:noWrap/>
            <w:vAlign w:val="center"/>
          </w:tcPr>
          <w:p w14:paraId="065466A8" w14:textId="35B41E31"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43151</w:t>
            </w:r>
          </w:p>
        </w:tc>
        <w:tc>
          <w:tcPr>
            <w:tcW w:w="1818" w:type="dxa"/>
            <w:noWrap/>
            <w:vAlign w:val="center"/>
          </w:tcPr>
          <w:p w14:paraId="6EF30103" w14:textId="753378B1"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121</w:t>
            </w:r>
            <w:r w:rsidR="00F10648" w:rsidRPr="00F10648">
              <w:rPr>
                <w:rFonts w:cs="Times New Roman"/>
                <w:sz w:val="22"/>
                <w:highlight w:val="yellow"/>
              </w:rPr>
              <w:t>.</w:t>
            </w:r>
            <w:r w:rsidRPr="00F10648">
              <w:rPr>
                <w:rFonts w:cs="Times New Roman"/>
                <w:sz w:val="22"/>
                <w:highlight w:val="yellow"/>
              </w:rPr>
              <w:t>15443</w:t>
            </w:r>
          </w:p>
        </w:tc>
        <w:tc>
          <w:tcPr>
            <w:tcW w:w="363" w:type="dxa"/>
            <w:vAlign w:val="center"/>
          </w:tcPr>
          <w:p w14:paraId="7B7AC2F4"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p>
        </w:tc>
        <w:tc>
          <w:tcPr>
            <w:tcW w:w="1543" w:type="dxa"/>
            <w:vAlign w:val="center"/>
          </w:tcPr>
          <w:p w14:paraId="2F95F604" w14:textId="5F4D9B7B"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5</w:t>
            </w:r>
            <w:r w:rsidR="00F10648" w:rsidRPr="00F10648">
              <w:rPr>
                <w:rFonts w:cs="Times New Roman"/>
                <w:sz w:val="22"/>
                <w:highlight w:val="yellow"/>
              </w:rPr>
              <w:t>.</w:t>
            </w:r>
            <w:r w:rsidRPr="00F10648">
              <w:rPr>
                <w:rFonts w:cs="Times New Roman"/>
                <w:sz w:val="22"/>
                <w:highlight w:val="yellow"/>
              </w:rPr>
              <w:t>15705312</w:t>
            </w:r>
          </w:p>
        </w:tc>
        <w:tc>
          <w:tcPr>
            <w:tcW w:w="1356" w:type="dxa"/>
            <w:vAlign w:val="center"/>
          </w:tcPr>
          <w:p w14:paraId="270BB62C" w14:textId="5E71E284" w:rsidR="00C255E9" w:rsidRPr="00F10648"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08010886</w:t>
            </w:r>
          </w:p>
        </w:tc>
      </w:tr>
      <w:tr w:rsidR="00C255E9" w:rsidRPr="00A73737" w14:paraId="0B127761"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603835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MD34</w:t>
            </w:r>
          </w:p>
        </w:tc>
        <w:tc>
          <w:tcPr>
            <w:tcW w:w="1134" w:type="dxa"/>
            <w:vAlign w:val="center"/>
          </w:tcPr>
          <w:p w14:paraId="2FD280AA" w14:textId="26EE0F65"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02</w:t>
            </w:r>
          </w:p>
        </w:tc>
        <w:tc>
          <w:tcPr>
            <w:tcW w:w="1113" w:type="dxa"/>
            <w:noWrap/>
            <w:vAlign w:val="center"/>
          </w:tcPr>
          <w:p w14:paraId="399ECE5A" w14:textId="1B9449E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37041</w:t>
            </w:r>
          </w:p>
        </w:tc>
        <w:tc>
          <w:tcPr>
            <w:tcW w:w="1797" w:type="dxa"/>
            <w:noWrap/>
            <w:vAlign w:val="center"/>
          </w:tcPr>
          <w:p w14:paraId="1C5F2F4F" w14:textId="1DEBE118"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42592</w:t>
            </w:r>
          </w:p>
        </w:tc>
        <w:tc>
          <w:tcPr>
            <w:tcW w:w="1818" w:type="dxa"/>
            <w:noWrap/>
            <w:vAlign w:val="center"/>
          </w:tcPr>
          <w:p w14:paraId="0AA6B0A9" w14:textId="5DF1B0D3"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120</w:t>
            </w:r>
            <w:r w:rsidR="00F10648" w:rsidRPr="00F10648">
              <w:rPr>
                <w:rFonts w:cs="Times New Roman"/>
                <w:sz w:val="22"/>
                <w:highlight w:val="yellow"/>
              </w:rPr>
              <w:t>.</w:t>
            </w:r>
            <w:r w:rsidRPr="00F10648">
              <w:rPr>
                <w:rFonts w:cs="Times New Roman"/>
                <w:sz w:val="22"/>
                <w:highlight w:val="yellow"/>
              </w:rPr>
              <w:t>88314</w:t>
            </w:r>
          </w:p>
        </w:tc>
        <w:tc>
          <w:tcPr>
            <w:tcW w:w="363" w:type="dxa"/>
            <w:vAlign w:val="center"/>
          </w:tcPr>
          <w:p w14:paraId="37D3F765"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4</w:t>
            </w:r>
          </w:p>
        </w:tc>
        <w:tc>
          <w:tcPr>
            <w:tcW w:w="1543" w:type="dxa"/>
            <w:vAlign w:val="center"/>
          </w:tcPr>
          <w:p w14:paraId="59C6B9C7" w14:textId="19960FBC"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73581813</w:t>
            </w:r>
          </w:p>
        </w:tc>
        <w:tc>
          <w:tcPr>
            <w:tcW w:w="1356" w:type="dxa"/>
            <w:vAlign w:val="center"/>
          </w:tcPr>
          <w:p w14:paraId="37D1EA33" w14:textId="1EEA9A99" w:rsidR="00C255E9" w:rsidRPr="00F10648"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13263402</w:t>
            </w:r>
          </w:p>
        </w:tc>
      </w:tr>
      <w:tr w:rsidR="00C255E9" w:rsidRPr="00A73737" w14:paraId="7BE0F986"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E7A7756"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MD35</w:t>
            </w:r>
          </w:p>
        </w:tc>
        <w:tc>
          <w:tcPr>
            <w:tcW w:w="1134" w:type="dxa"/>
            <w:vAlign w:val="center"/>
          </w:tcPr>
          <w:p w14:paraId="1B4119CD" w14:textId="24469008"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48</w:t>
            </w:r>
          </w:p>
        </w:tc>
        <w:tc>
          <w:tcPr>
            <w:tcW w:w="1113" w:type="dxa"/>
            <w:noWrap/>
            <w:vAlign w:val="center"/>
          </w:tcPr>
          <w:p w14:paraId="2B87951B" w14:textId="06F6F1C1"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3612</w:t>
            </w:r>
          </w:p>
        </w:tc>
        <w:tc>
          <w:tcPr>
            <w:tcW w:w="1797" w:type="dxa"/>
            <w:noWrap/>
            <w:vAlign w:val="center"/>
          </w:tcPr>
          <w:p w14:paraId="0B6FF92A" w14:textId="3EAF22E3"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43116</w:t>
            </w:r>
          </w:p>
        </w:tc>
        <w:tc>
          <w:tcPr>
            <w:tcW w:w="1818" w:type="dxa"/>
            <w:noWrap/>
            <w:vAlign w:val="center"/>
          </w:tcPr>
          <w:p w14:paraId="61B67741" w14:textId="538644CC"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120</w:t>
            </w:r>
            <w:r w:rsidR="00F10648" w:rsidRPr="00F10648">
              <w:rPr>
                <w:rFonts w:cs="Times New Roman"/>
                <w:sz w:val="22"/>
                <w:highlight w:val="yellow"/>
              </w:rPr>
              <w:t>.</w:t>
            </w:r>
            <w:r w:rsidRPr="00F10648">
              <w:rPr>
                <w:rFonts w:cs="Times New Roman"/>
                <w:sz w:val="22"/>
                <w:highlight w:val="yellow"/>
              </w:rPr>
              <w:t>90982</w:t>
            </w:r>
          </w:p>
        </w:tc>
        <w:tc>
          <w:tcPr>
            <w:tcW w:w="363" w:type="dxa"/>
            <w:vAlign w:val="center"/>
          </w:tcPr>
          <w:p w14:paraId="3009DEE4"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p>
        </w:tc>
        <w:tc>
          <w:tcPr>
            <w:tcW w:w="1543" w:type="dxa"/>
            <w:vAlign w:val="center"/>
          </w:tcPr>
          <w:p w14:paraId="05B8A859" w14:textId="5E9AA660"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5</w:t>
            </w:r>
            <w:r w:rsidR="00F10648" w:rsidRPr="00F10648">
              <w:rPr>
                <w:rFonts w:cs="Times New Roman"/>
                <w:sz w:val="22"/>
                <w:highlight w:val="yellow"/>
              </w:rPr>
              <w:t>.</w:t>
            </w:r>
            <w:r w:rsidRPr="00F10648">
              <w:rPr>
                <w:rFonts w:cs="Times New Roman"/>
                <w:sz w:val="22"/>
                <w:highlight w:val="yellow"/>
              </w:rPr>
              <w:t>35790316</w:t>
            </w:r>
          </w:p>
        </w:tc>
        <w:tc>
          <w:tcPr>
            <w:tcW w:w="1356" w:type="dxa"/>
            <w:vAlign w:val="center"/>
          </w:tcPr>
          <w:p w14:paraId="181F17CE" w14:textId="504239DF" w:rsidR="00C255E9" w:rsidRPr="00F10648"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14632067</w:t>
            </w:r>
          </w:p>
        </w:tc>
      </w:tr>
      <w:tr w:rsidR="00C255E9" w:rsidRPr="00A73737" w14:paraId="6A71AA1D"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0D172A9"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MD36</w:t>
            </w:r>
          </w:p>
        </w:tc>
        <w:tc>
          <w:tcPr>
            <w:tcW w:w="1134" w:type="dxa"/>
            <w:vAlign w:val="center"/>
          </w:tcPr>
          <w:p w14:paraId="7E285CF0" w14:textId="494764EF"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92</w:t>
            </w:r>
          </w:p>
        </w:tc>
        <w:tc>
          <w:tcPr>
            <w:tcW w:w="1113" w:type="dxa"/>
            <w:noWrap/>
            <w:vAlign w:val="center"/>
          </w:tcPr>
          <w:p w14:paraId="6D824F15" w14:textId="105BC123"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36389</w:t>
            </w:r>
          </w:p>
        </w:tc>
        <w:tc>
          <w:tcPr>
            <w:tcW w:w="1797" w:type="dxa"/>
            <w:noWrap/>
            <w:vAlign w:val="center"/>
          </w:tcPr>
          <w:p w14:paraId="3B20D396" w14:textId="31A77E78"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43146</w:t>
            </w:r>
          </w:p>
        </w:tc>
        <w:tc>
          <w:tcPr>
            <w:tcW w:w="1818" w:type="dxa"/>
            <w:noWrap/>
            <w:vAlign w:val="center"/>
          </w:tcPr>
          <w:p w14:paraId="7561FE2D" w14:textId="2FD87E9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120</w:t>
            </w:r>
            <w:r w:rsidR="00F10648" w:rsidRPr="00F10648">
              <w:rPr>
                <w:rFonts w:cs="Times New Roman"/>
                <w:sz w:val="22"/>
                <w:highlight w:val="yellow"/>
              </w:rPr>
              <w:t>.</w:t>
            </w:r>
            <w:r w:rsidRPr="00F10648">
              <w:rPr>
                <w:rFonts w:cs="Times New Roman"/>
                <w:sz w:val="22"/>
                <w:highlight w:val="yellow"/>
              </w:rPr>
              <w:t>88172</w:t>
            </w:r>
          </w:p>
        </w:tc>
        <w:tc>
          <w:tcPr>
            <w:tcW w:w="363" w:type="dxa"/>
            <w:vAlign w:val="center"/>
          </w:tcPr>
          <w:p w14:paraId="4B60F8A3"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p>
        </w:tc>
        <w:tc>
          <w:tcPr>
            <w:tcW w:w="1543" w:type="dxa"/>
            <w:vAlign w:val="center"/>
          </w:tcPr>
          <w:p w14:paraId="622F5B75" w14:textId="3095BAAB"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highlight w:val="yellow"/>
              </w:rPr>
            </w:pPr>
            <w:r w:rsidRPr="00F10648">
              <w:rPr>
                <w:rFonts w:cs="Times New Roman"/>
                <w:b/>
                <w:sz w:val="22"/>
                <w:highlight w:val="yellow"/>
              </w:rPr>
              <w:t>5</w:t>
            </w:r>
            <w:r w:rsidR="00F10648" w:rsidRPr="00F10648">
              <w:rPr>
                <w:rFonts w:cs="Times New Roman"/>
                <w:b/>
                <w:sz w:val="22"/>
                <w:highlight w:val="yellow"/>
              </w:rPr>
              <w:t>.</w:t>
            </w:r>
            <w:r w:rsidRPr="00F10648">
              <w:rPr>
                <w:rFonts w:cs="Times New Roman"/>
                <w:b/>
                <w:sz w:val="22"/>
                <w:highlight w:val="yellow"/>
              </w:rPr>
              <w:t>60875982</w:t>
            </w:r>
          </w:p>
        </w:tc>
        <w:tc>
          <w:tcPr>
            <w:tcW w:w="1356" w:type="dxa"/>
            <w:vAlign w:val="center"/>
          </w:tcPr>
          <w:p w14:paraId="4DD473F7" w14:textId="1FD83E05" w:rsidR="00C255E9" w:rsidRPr="00F10648"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11636795</w:t>
            </w:r>
          </w:p>
        </w:tc>
      </w:tr>
      <w:tr w:rsidR="00C255E9" w:rsidRPr="00A73737" w14:paraId="00A17B26"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2597FD25"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MD37</w:t>
            </w:r>
          </w:p>
        </w:tc>
        <w:tc>
          <w:tcPr>
            <w:tcW w:w="1134" w:type="dxa"/>
            <w:vAlign w:val="center"/>
          </w:tcPr>
          <w:p w14:paraId="52D7296A" w14:textId="3B9809A9"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31</w:t>
            </w:r>
          </w:p>
        </w:tc>
        <w:tc>
          <w:tcPr>
            <w:tcW w:w="1113" w:type="dxa"/>
            <w:noWrap/>
            <w:vAlign w:val="center"/>
          </w:tcPr>
          <w:p w14:paraId="235CB175" w14:textId="6283BB05"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37295</w:t>
            </w:r>
          </w:p>
        </w:tc>
        <w:tc>
          <w:tcPr>
            <w:tcW w:w="1797" w:type="dxa"/>
            <w:noWrap/>
            <w:vAlign w:val="center"/>
          </w:tcPr>
          <w:p w14:paraId="3610A933" w14:textId="14E1945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40973</w:t>
            </w:r>
          </w:p>
        </w:tc>
        <w:tc>
          <w:tcPr>
            <w:tcW w:w="1818" w:type="dxa"/>
            <w:noWrap/>
            <w:vAlign w:val="center"/>
          </w:tcPr>
          <w:p w14:paraId="3837DF3F" w14:textId="2511A3AD"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121</w:t>
            </w:r>
            <w:r w:rsidR="00F10648" w:rsidRPr="00F10648">
              <w:rPr>
                <w:rFonts w:cs="Times New Roman"/>
                <w:sz w:val="22"/>
                <w:highlight w:val="yellow"/>
              </w:rPr>
              <w:t>.</w:t>
            </w:r>
            <w:r w:rsidRPr="00F10648">
              <w:rPr>
                <w:rFonts w:cs="Times New Roman"/>
                <w:sz w:val="22"/>
                <w:highlight w:val="yellow"/>
              </w:rPr>
              <w:t>27934</w:t>
            </w:r>
          </w:p>
        </w:tc>
        <w:tc>
          <w:tcPr>
            <w:tcW w:w="363" w:type="dxa"/>
            <w:vAlign w:val="center"/>
          </w:tcPr>
          <w:p w14:paraId="527C45EF"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p>
        </w:tc>
        <w:tc>
          <w:tcPr>
            <w:tcW w:w="1543" w:type="dxa"/>
            <w:vAlign w:val="center"/>
          </w:tcPr>
          <w:p w14:paraId="0493B7B2" w14:textId="7480F53F"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01298949</w:t>
            </w:r>
          </w:p>
        </w:tc>
        <w:tc>
          <w:tcPr>
            <w:tcW w:w="1356" w:type="dxa"/>
            <w:vAlign w:val="center"/>
          </w:tcPr>
          <w:p w14:paraId="31FAE149" w14:textId="40CB2658" w:rsidR="00C255E9" w:rsidRPr="00F10648"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09098326</w:t>
            </w:r>
          </w:p>
        </w:tc>
      </w:tr>
      <w:tr w:rsidR="00C255E9" w:rsidRPr="00A73737" w14:paraId="71C3B2BC"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4DFE1B2C"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MD38</w:t>
            </w:r>
          </w:p>
        </w:tc>
        <w:tc>
          <w:tcPr>
            <w:tcW w:w="1134" w:type="dxa"/>
            <w:vAlign w:val="center"/>
          </w:tcPr>
          <w:p w14:paraId="286553EF" w14:textId="03F0A41C"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30</w:t>
            </w:r>
          </w:p>
        </w:tc>
        <w:tc>
          <w:tcPr>
            <w:tcW w:w="1113" w:type="dxa"/>
            <w:noWrap/>
            <w:vAlign w:val="center"/>
          </w:tcPr>
          <w:p w14:paraId="5251BACF" w14:textId="1011FE0E"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36942</w:t>
            </w:r>
          </w:p>
        </w:tc>
        <w:tc>
          <w:tcPr>
            <w:tcW w:w="1797" w:type="dxa"/>
            <w:noWrap/>
            <w:vAlign w:val="center"/>
          </w:tcPr>
          <w:p w14:paraId="24787FE0" w14:textId="0DC0E9D6"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41885</w:t>
            </w:r>
          </w:p>
        </w:tc>
        <w:tc>
          <w:tcPr>
            <w:tcW w:w="1818" w:type="dxa"/>
            <w:noWrap/>
            <w:vAlign w:val="center"/>
          </w:tcPr>
          <w:p w14:paraId="3DCE84B3" w14:textId="30CA843B"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122</w:t>
            </w:r>
            <w:r w:rsidR="00F10648" w:rsidRPr="00F10648">
              <w:rPr>
                <w:rFonts w:cs="Times New Roman"/>
                <w:sz w:val="22"/>
                <w:highlight w:val="yellow"/>
              </w:rPr>
              <w:t>.</w:t>
            </w:r>
            <w:r w:rsidRPr="00F10648">
              <w:rPr>
                <w:rFonts w:cs="Times New Roman"/>
                <w:sz w:val="22"/>
                <w:highlight w:val="yellow"/>
              </w:rPr>
              <w:t>17696</w:t>
            </w:r>
          </w:p>
        </w:tc>
        <w:tc>
          <w:tcPr>
            <w:tcW w:w="363" w:type="dxa"/>
            <w:vAlign w:val="center"/>
          </w:tcPr>
          <w:p w14:paraId="36C59614"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p>
        </w:tc>
        <w:tc>
          <w:tcPr>
            <w:tcW w:w="1543" w:type="dxa"/>
            <w:vAlign w:val="center"/>
          </w:tcPr>
          <w:p w14:paraId="551B48F1" w14:textId="7621FDB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28956877</w:t>
            </w:r>
          </w:p>
        </w:tc>
        <w:tc>
          <w:tcPr>
            <w:tcW w:w="1356" w:type="dxa"/>
            <w:vAlign w:val="center"/>
          </w:tcPr>
          <w:p w14:paraId="12CA30ED" w14:textId="11F86789" w:rsidR="00C255E9" w:rsidRPr="00F10648"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04866278</w:t>
            </w:r>
          </w:p>
        </w:tc>
      </w:tr>
      <w:tr w:rsidR="00C255E9" w:rsidRPr="00A73737" w14:paraId="27C9DF5E"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BACD0CD"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MD39</w:t>
            </w:r>
          </w:p>
        </w:tc>
        <w:tc>
          <w:tcPr>
            <w:tcW w:w="1134" w:type="dxa"/>
            <w:vAlign w:val="center"/>
          </w:tcPr>
          <w:p w14:paraId="2FD34814" w14:textId="41C1853C" w:rsidR="00C255E9" w:rsidRPr="00F10648"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7</w:t>
            </w:r>
            <w:r w:rsidR="00F10648" w:rsidRPr="00F10648">
              <w:rPr>
                <w:rFonts w:cs="Times New Roman"/>
                <w:sz w:val="22"/>
                <w:highlight w:val="yellow"/>
              </w:rPr>
              <w:t>.</w:t>
            </w:r>
            <w:r w:rsidRPr="00F10648">
              <w:rPr>
                <w:rFonts w:cs="Times New Roman"/>
                <w:sz w:val="22"/>
                <w:highlight w:val="yellow"/>
              </w:rPr>
              <w:t>41</w:t>
            </w:r>
          </w:p>
        </w:tc>
        <w:tc>
          <w:tcPr>
            <w:tcW w:w="1113" w:type="dxa"/>
            <w:noWrap/>
            <w:vAlign w:val="center"/>
          </w:tcPr>
          <w:p w14:paraId="5780E7A1" w14:textId="6B23B238"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37157</w:t>
            </w:r>
          </w:p>
        </w:tc>
        <w:tc>
          <w:tcPr>
            <w:tcW w:w="1797" w:type="dxa"/>
            <w:noWrap/>
            <w:vAlign w:val="center"/>
          </w:tcPr>
          <w:p w14:paraId="0742E674" w14:textId="644CF855"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40954</w:t>
            </w:r>
          </w:p>
        </w:tc>
        <w:tc>
          <w:tcPr>
            <w:tcW w:w="1818" w:type="dxa"/>
            <w:noWrap/>
            <w:vAlign w:val="center"/>
          </w:tcPr>
          <w:p w14:paraId="2C8FB740" w14:textId="5C7DAC29"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bCs/>
                <w:sz w:val="22"/>
                <w:highlight w:val="yellow"/>
              </w:rPr>
              <w:t>120</w:t>
            </w:r>
            <w:r w:rsidR="00F10648" w:rsidRPr="00F10648">
              <w:rPr>
                <w:rFonts w:cs="Times New Roman"/>
                <w:bCs/>
                <w:sz w:val="22"/>
                <w:highlight w:val="yellow"/>
              </w:rPr>
              <w:t>.</w:t>
            </w:r>
            <w:r w:rsidRPr="00F10648">
              <w:rPr>
                <w:rFonts w:cs="Times New Roman"/>
                <w:bCs/>
                <w:sz w:val="22"/>
                <w:highlight w:val="yellow"/>
              </w:rPr>
              <w:t>84169</w:t>
            </w:r>
          </w:p>
        </w:tc>
        <w:tc>
          <w:tcPr>
            <w:tcW w:w="363" w:type="dxa"/>
            <w:vAlign w:val="center"/>
          </w:tcPr>
          <w:p w14:paraId="2075D430"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p>
        </w:tc>
        <w:tc>
          <w:tcPr>
            <w:tcW w:w="1543" w:type="dxa"/>
            <w:vAlign w:val="center"/>
          </w:tcPr>
          <w:p w14:paraId="635A0948" w14:textId="7DCD0B91"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84745527</w:t>
            </w:r>
          </w:p>
        </w:tc>
        <w:tc>
          <w:tcPr>
            <w:tcW w:w="1356" w:type="dxa"/>
            <w:vAlign w:val="center"/>
          </w:tcPr>
          <w:p w14:paraId="1022F2D0" w14:textId="7C73283D" w:rsidR="00C255E9" w:rsidRPr="00F10648"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06978453</w:t>
            </w:r>
          </w:p>
        </w:tc>
      </w:tr>
      <w:tr w:rsidR="00C255E9" w:rsidRPr="00A73737" w14:paraId="4DCD743B" w14:textId="77777777" w:rsidTr="00C255E9">
        <w:tblPrEx>
          <w:jc w:val="left"/>
        </w:tblPrEx>
        <w:trPr>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68AEFC5"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MD40</w:t>
            </w:r>
          </w:p>
        </w:tc>
        <w:tc>
          <w:tcPr>
            <w:tcW w:w="1134" w:type="dxa"/>
            <w:vAlign w:val="center"/>
          </w:tcPr>
          <w:p w14:paraId="1B1D0B25" w14:textId="4CACF1E9"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6</w:t>
            </w:r>
            <w:r w:rsidR="00F10648" w:rsidRPr="00F10648">
              <w:rPr>
                <w:rFonts w:cs="Times New Roman"/>
                <w:sz w:val="22"/>
                <w:highlight w:val="yellow"/>
              </w:rPr>
              <w:t>.</w:t>
            </w:r>
            <w:r w:rsidRPr="00F10648">
              <w:rPr>
                <w:rFonts w:cs="Times New Roman"/>
                <w:sz w:val="22"/>
                <w:highlight w:val="yellow"/>
              </w:rPr>
              <w:t>59</w:t>
            </w:r>
          </w:p>
        </w:tc>
        <w:tc>
          <w:tcPr>
            <w:tcW w:w="1113" w:type="dxa"/>
            <w:noWrap/>
            <w:vAlign w:val="center"/>
          </w:tcPr>
          <w:p w14:paraId="44415538" w14:textId="4486E55D"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37261</w:t>
            </w:r>
          </w:p>
        </w:tc>
        <w:tc>
          <w:tcPr>
            <w:tcW w:w="1797" w:type="dxa"/>
            <w:noWrap/>
            <w:vAlign w:val="center"/>
          </w:tcPr>
          <w:p w14:paraId="196F29D3" w14:textId="2E0F7988"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41068</w:t>
            </w:r>
          </w:p>
        </w:tc>
        <w:tc>
          <w:tcPr>
            <w:tcW w:w="1818" w:type="dxa"/>
            <w:noWrap/>
            <w:vAlign w:val="center"/>
          </w:tcPr>
          <w:p w14:paraId="58A44D61" w14:textId="3F32776B"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120</w:t>
            </w:r>
            <w:r w:rsidR="00F10648" w:rsidRPr="00F10648">
              <w:rPr>
                <w:rFonts w:cs="Times New Roman"/>
                <w:sz w:val="22"/>
                <w:highlight w:val="yellow"/>
              </w:rPr>
              <w:t>.</w:t>
            </w:r>
            <w:r w:rsidRPr="00F10648">
              <w:rPr>
                <w:rFonts w:cs="Times New Roman"/>
                <w:sz w:val="22"/>
                <w:highlight w:val="yellow"/>
              </w:rPr>
              <w:t>89506</w:t>
            </w:r>
          </w:p>
        </w:tc>
        <w:tc>
          <w:tcPr>
            <w:tcW w:w="363" w:type="dxa"/>
            <w:vAlign w:val="center"/>
          </w:tcPr>
          <w:p w14:paraId="32397840"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p>
        </w:tc>
        <w:tc>
          <w:tcPr>
            <w:tcW w:w="1543" w:type="dxa"/>
            <w:vAlign w:val="center"/>
          </w:tcPr>
          <w:p w14:paraId="61C70C4F" w14:textId="65651B0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69179672</w:t>
            </w:r>
          </w:p>
        </w:tc>
        <w:tc>
          <w:tcPr>
            <w:tcW w:w="1356" w:type="dxa"/>
            <w:vAlign w:val="center"/>
          </w:tcPr>
          <w:p w14:paraId="2C302378" w14:textId="7B6E66FD" w:rsidR="00C255E9" w:rsidRPr="00F10648"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04238158</w:t>
            </w:r>
          </w:p>
        </w:tc>
      </w:tr>
      <w:tr w:rsidR="00C255E9" w:rsidRPr="00A73737" w14:paraId="53F6144C"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DF0D9C4"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lastRenderedPageBreak/>
              <w:t>MD41</w:t>
            </w:r>
          </w:p>
        </w:tc>
        <w:tc>
          <w:tcPr>
            <w:tcW w:w="1134" w:type="dxa"/>
            <w:vAlign w:val="center"/>
          </w:tcPr>
          <w:p w14:paraId="7BDF2857" w14:textId="11D4F070"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5</w:t>
            </w:r>
            <w:r w:rsidR="00F10648" w:rsidRPr="00F10648">
              <w:rPr>
                <w:rFonts w:cs="Times New Roman"/>
                <w:sz w:val="22"/>
                <w:highlight w:val="yellow"/>
              </w:rPr>
              <w:t>.</w:t>
            </w:r>
            <w:r w:rsidRPr="00F10648">
              <w:rPr>
                <w:rFonts w:cs="Times New Roman"/>
                <w:sz w:val="22"/>
                <w:highlight w:val="yellow"/>
              </w:rPr>
              <w:t>97</w:t>
            </w:r>
          </w:p>
        </w:tc>
        <w:tc>
          <w:tcPr>
            <w:tcW w:w="1113" w:type="dxa"/>
            <w:noWrap/>
            <w:vAlign w:val="center"/>
          </w:tcPr>
          <w:p w14:paraId="3B1B8046" w14:textId="1C8E620B"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37235</w:t>
            </w:r>
          </w:p>
        </w:tc>
        <w:tc>
          <w:tcPr>
            <w:tcW w:w="1797" w:type="dxa"/>
            <w:noWrap/>
            <w:vAlign w:val="center"/>
          </w:tcPr>
          <w:p w14:paraId="2914E236" w14:textId="388ADC50"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41032</w:t>
            </w:r>
          </w:p>
        </w:tc>
        <w:tc>
          <w:tcPr>
            <w:tcW w:w="1818" w:type="dxa"/>
            <w:noWrap/>
            <w:vAlign w:val="center"/>
          </w:tcPr>
          <w:p w14:paraId="2136F0DC" w14:textId="2CE27254"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120</w:t>
            </w:r>
            <w:r w:rsidR="00F10648" w:rsidRPr="00F10648">
              <w:rPr>
                <w:rFonts w:cs="Times New Roman"/>
                <w:sz w:val="22"/>
                <w:highlight w:val="yellow"/>
              </w:rPr>
              <w:t>.</w:t>
            </w:r>
            <w:r w:rsidRPr="00F10648">
              <w:rPr>
                <w:rFonts w:cs="Times New Roman"/>
                <w:sz w:val="22"/>
                <w:highlight w:val="yellow"/>
              </w:rPr>
              <w:t>94455</w:t>
            </w:r>
          </w:p>
        </w:tc>
        <w:tc>
          <w:tcPr>
            <w:tcW w:w="363" w:type="dxa"/>
            <w:vAlign w:val="center"/>
          </w:tcPr>
          <w:p w14:paraId="53C2E716"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p>
        </w:tc>
        <w:tc>
          <w:tcPr>
            <w:tcW w:w="1543" w:type="dxa"/>
            <w:vAlign w:val="center"/>
          </w:tcPr>
          <w:p w14:paraId="7728158C" w14:textId="32EDD23E"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35015844</w:t>
            </w:r>
          </w:p>
        </w:tc>
        <w:tc>
          <w:tcPr>
            <w:tcW w:w="1356" w:type="dxa"/>
            <w:vAlign w:val="center"/>
          </w:tcPr>
          <w:p w14:paraId="57CFA4E7" w14:textId="77A9B554" w:rsidR="00C255E9" w:rsidRPr="00F10648"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11668187</w:t>
            </w:r>
          </w:p>
        </w:tc>
      </w:tr>
      <w:tr w:rsidR="00C255E9" w:rsidRPr="00A73737" w14:paraId="4795281E" w14:textId="77777777" w:rsidTr="00C255E9">
        <w:tblPrEx>
          <w:jc w:val="left"/>
        </w:tblPrEx>
        <w:trPr>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2275946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MD42</w:t>
            </w:r>
          </w:p>
        </w:tc>
        <w:tc>
          <w:tcPr>
            <w:tcW w:w="1134" w:type="dxa"/>
            <w:vAlign w:val="center"/>
          </w:tcPr>
          <w:p w14:paraId="13CB29BC" w14:textId="0875ACBB"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7</w:t>
            </w:r>
            <w:r w:rsidR="00F10648" w:rsidRPr="00F10648">
              <w:rPr>
                <w:rFonts w:cs="Times New Roman"/>
                <w:sz w:val="22"/>
                <w:highlight w:val="yellow"/>
              </w:rPr>
              <w:t>.</w:t>
            </w:r>
            <w:r w:rsidRPr="00F10648">
              <w:rPr>
                <w:rFonts w:cs="Times New Roman"/>
                <w:sz w:val="22"/>
                <w:highlight w:val="yellow"/>
              </w:rPr>
              <w:t>39</w:t>
            </w:r>
          </w:p>
        </w:tc>
        <w:tc>
          <w:tcPr>
            <w:tcW w:w="1113" w:type="dxa"/>
            <w:noWrap/>
            <w:vAlign w:val="center"/>
          </w:tcPr>
          <w:p w14:paraId="740CBD80" w14:textId="5DE5E17F"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37181</w:t>
            </w:r>
          </w:p>
        </w:tc>
        <w:tc>
          <w:tcPr>
            <w:tcW w:w="1797" w:type="dxa"/>
            <w:noWrap/>
            <w:vAlign w:val="center"/>
          </w:tcPr>
          <w:p w14:paraId="27CEDE26" w14:textId="0057938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41318</w:t>
            </w:r>
          </w:p>
        </w:tc>
        <w:tc>
          <w:tcPr>
            <w:tcW w:w="1818" w:type="dxa"/>
            <w:noWrap/>
            <w:vAlign w:val="center"/>
          </w:tcPr>
          <w:p w14:paraId="462D1B04" w14:textId="04F96E95"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120</w:t>
            </w:r>
            <w:r w:rsidR="00F10648" w:rsidRPr="00F10648">
              <w:rPr>
                <w:rFonts w:cs="Times New Roman"/>
                <w:sz w:val="22"/>
                <w:highlight w:val="yellow"/>
              </w:rPr>
              <w:t>.</w:t>
            </w:r>
            <w:r w:rsidRPr="00F10648">
              <w:rPr>
                <w:rFonts w:cs="Times New Roman"/>
                <w:sz w:val="22"/>
                <w:highlight w:val="yellow"/>
              </w:rPr>
              <w:t>78674</w:t>
            </w:r>
          </w:p>
        </w:tc>
        <w:tc>
          <w:tcPr>
            <w:tcW w:w="363" w:type="dxa"/>
            <w:vAlign w:val="center"/>
          </w:tcPr>
          <w:p w14:paraId="4B723FAB"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p>
        </w:tc>
        <w:tc>
          <w:tcPr>
            <w:tcW w:w="1543" w:type="dxa"/>
            <w:vAlign w:val="center"/>
          </w:tcPr>
          <w:p w14:paraId="79016D71" w14:textId="47967045"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57699746</w:t>
            </w:r>
          </w:p>
        </w:tc>
        <w:tc>
          <w:tcPr>
            <w:tcW w:w="1356" w:type="dxa"/>
            <w:vAlign w:val="center"/>
          </w:tcPr>
          <w:p w14:paraId="46D07E96" w14:textId="37900CB7" w:rsidR="00C255E9" w:rsidRPr="00F10648"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0831193</w:t>
            </w:r>
          </w:p>
        </w:tc>
      </w:tr>
      <w:tr w:rsidR="00C255E9" w:rsidRPr="00A73737" w14:paraId="3DF09FBB"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4030E8C1"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MD43</w:t>
            </w:r>
          </w:p>
        </w:tc>
        <w:tc>
          <w:tcPr>
            <w:tcW w:w="1134" w:type="dxa"/>
            <w:vAlign w:val="center"/>
          </w:tcPr>
          <w:p w14:paraId="2F5E167F" w14:textId="5F7E7C2F"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6</w:t>
            </w:r>
            <w:r w:rsidR="00F10648" w:rsidRPr="00F10648">
              <w:rPr>
                <w:rFonts w:cs="Times New Roman"/>
                <w:sz w:val="22"/>
                <w:highlight w:val="yellow"/>
              </w:rPr>
              <w:t>.</w:t>
            </w:r>
            <w:r w:rsidRPr="00F10648">
              <w:rPr>
                <w:rFonts w:cs="Times New Roman"/>
                <w:sz w:val="22"/>
                <w:highlight w:val="yellow"/>
              </w:rPr>
              <w:t>72</w:t>
            </w:r>
          </w:p>
        </w:tc>
        <w:tc>
          <w:tcPr>
            <w:tcW w:w="1113" w:type="dxa"/>
            <w:noWrap/>
            <w:vAlign w:val="center"/>
          </w:tcPr>
          <w:p w14:paraId="4791CC92" w14:textId="486A2CA8"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36990</w:t>
            </w:r>
          </w:p>
        </w:tc>
        <w:tc>
          <w:tcPr>
            <w:tcW w:w="1797" w:type="dxa"/>
            <w:noWrap/>
            <w:vAlign w:val="center"/>
          </w:tcPr>
          <w:p w14:paraId="3F61CCFD" w14:textId="3110DBC9"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42179</w:t>
            </w:r>
          </w:p>
        </w:tc>
        <w:tc>
          <w:tcPr>
            <w:tcW w:w="1818" w:type="dxa"/>
            <w:noWrap/>
            <w:vAlign w:val="center"/>
          </w:tcPr>
          <w:p w14:paraId="2601D87C" w14:textId="3579AC22"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120</w:t>
            </w:r>
            <w:r w:rsidR="00F10648" w:rsidRPr="00F10648">
              <w:rPr>
                <w:rFonts w:cs="Times New Roman"/>
                <w:sz w:val="22"/>
                <w:highlight w:val="yellow"/>
              </w:rPr>
              <w:t>.</w:t>
            </w:r>
            <w:r w:rsidRPr="00F10648">
              <w:rPr>
                <w:rFonts w:cs="Times New Roman"/>
                <w:sz w:val="22"/>
                <w:highlight w:val="yellow"/>
              </w:rPr>
              <w:t>96167</w:t>
            </w:r>
          </w:p>
        </w:tc>
        <w:tc>
          <w:tcPr>
            <w:tcW w:w="363" w:type="dxa"/>
            <w:vAlign w:val="center"/>
          </w:tcPr>
          <w:p w14:paraId="2FDAC6F8"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w:t>
            </w:r>
          </w:p>
        </w:tc>
        <w:tc>
          <w:tcPr>
            <w:tcW w:w="1543" w:type="dxa"/>
            <w:vAlign w:val="center"/>
          </w:tcPr>
          <w:p w14:paraId="770FDB3A" w14:textId="3C62BDFE"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5</w:t>
            </w:r>
            <w:r w:rsidR="00F10648" w:rsidRPr="00F10648">
              <w:rPr>
                <w:rFonts w:cs="Times New Roman"/>
                <w:sz w:val="22"/>
                <w:highlight w:val="yellow"/>
              </w:rPr>
              <w:t>.</w:t>
            </w:r>
            <w:r w:rsidRPr="00F10648">
              <w:rPr>
                <w:rFonts w:cs="Times New Roman"/>
                <w:sz w:val="22"/>
                <w:highlight w:val="yellow"/>
              </w:rPr>
              <w:t>38701231</w:t>
            </w:r>
          </w:p>
        </w:tc>
        <w:tc>
          <w:tcPr>
            <w:tcW w:w="1356" w:type="dxa"/>
            <w:vAlign w:val="center"/>
          </w:tcPr>
          <w:p w14:paraId="365A36AF" w14:textId="5F4FBAB4" w:rsidR="00C255E9" w:rsidRPr="00F10648"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08641186</w:t>
            </w:r>
          </w:p>
        </w:tc>
      </w:tr>
      <w:tr w:rsidR="00C255E9" w:rsidRPr="00A73737" w14:paraId="1069653D"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32C9FB3"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MD44</w:t>
            </w:r>
          </w:p>
        </w:tc>
        <w:tc>
          <w:tcPr>
            <w:tcW w:w="1134" w:type="dxa"/>
            <w:vAlign w:val="center"/>
          </w:tcPr>
          <w:p w14:paraId="71F77CE7" w14:textId="5B7F4672"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7</w:t>
            </w:r>
            <w:r w:rsidR="00F10648" w:rsidRPr="00F10648">
              <w:rPr>
                <w:rFonts w:cs="Times New Roman"/>
                <w:sz w:val="22"/>
                <w:highlight w:val="yellow"/>
              </w:rPr>
              <w:t>.</w:t>
            </w:r>
            <w:r w:rsidRPr="00F10648">
              <w:rPr>
                <w:rFonts w:cs="Times New Roman"/>
                <w:sz w:val="22"/>
                <w:highlight w:val="yellow"/>
              </w:rPr>
              <w:t>46</w:t>
            </w:r>
          </w:p>
        </w:tc>
        <w:tc>
          <w:tcPr>
            <w:tcW w:w="1113" w:type="dxa"/>
            <w:noWrap/>
            <w:vAlign w:val="center"/>
          </w:tcPr>
          <w:p w14:paraId="3E7F92D1" w14:textId="71D7EC92"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37347</w:t>
            </w:r>
          </w:p>
        </w:tc>
        <w:tc>
          <w:tcPr>
            <w:tcW w:w="1797" w:type="dxa"/>
            <w:noWrap/>
            <w:vAlign w:val="center"/>
          </w:tcPr>
          <w:p w14:paraId="3F304127" w14:textId="0214BA7C"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42448</w:t>
            </w:r>
          </w:p>
        </w:tc>
        <w:tc>
          <w:tcPr>
            <w:tcW w:w="1818" w:type="dxa"/>
            <w:noWrap/>
            <w:vAlign w:val="center"/>
          </w:tcPr>
          <w:p w14:paraId="39405E38" w14:textId="4E8CC673"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120</w:t>
            </w:r>
            <w:r w:rsidR="00F10648" w:rsidRPr="00F10648">
              <w:rPr>
                <w:rFonts w:cs="Times New Roman"/>
                <w:sz w:val="22"/>
                <w:highlight w:val="yellow"/>
              </w:rPr>
              <w:t>.</w:t>
            </w:r>
            <w:r w:rsidRPr="00F10648">
              <w:rPr>
                <w:rFonts w:cs="Times New Roman"/>
                <w:sz w:val="22"/>
                <w:highlight w:val="yellow"/>
              </w:rPr>
              <w:t>84274</w:t>
            </w:r>
          </w:p>
        </w:tc>
        <w:tc>
          <w:tcPr>
            <w:tcW w:w="363" w:type="dxa"/>
            <w:vAlign w:val="center"/>
          </w:tcPr>
          <w:p w14:paraId="756B5724"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p>
        </w:tc>
        <w:tc>
          <w:tcPr>
            <w:tcW w:w="1543" w:type="dxa"/>
            <w:vAlign w:val="center"/>
          </w:tcPr>
          <w:p w14:paraId="31FB0740" w14:textId="429A826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highlight w:val="yellow"/>
              </w:rPr>
            </w:pPr>
            <w:r w:rsidRPr="00F10648">
              <w:rPr>
                <w:rFonts w:cs="Times New Roman"/>
                <w:b/>
                <w:sz w:val="22"/>
                <w:highlight w:val="yellow"/>
              </w:rPr>
              <w:t>5</w:t>
            </w:r>
            <w:r w:rsidR="00F10648" w:rsidRPr="00F10648">
              <w:rPr>
                <w:rFonts w:cs="Times New Roman"/>
                <w:b/>
                <w:sz w:val="22"/>
                <w:highlight w:val="yellow"/>
              </w:rPr>
              <w:t>.</w:t>
            </w:r>
            <w:r w:rsidRPr="00F10648">
              <w:rPr>
                <w:rFonts w:cs="Times New Roman"/>
                <w:b/>
                <w:sz w:val="22"/>
                <w:highlight w:val="yellow"/>
              </w:rPr>
              <w:t>70664823</w:t>
            </w:r>
          </w:p>
        </w:tc>
        <w:tc>
          <w:tcPr>
            <w:tcW w:w="1356" w:type="dxa"/>
            <w:vAlign w:val="center"/>
          </w:tcPr>
          <w:p w14:paraId="0651EFCE" w14:textId="11C85C82" w:rsidR="00C255E9" w:rsidRPr="00F10648"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08010886</w:t>
            </w:r>
          </w:p>
        </w:tc>
      </w:tr>
      <w:tr w:rsidR="00C255E9" w:rsidRPr="00A73737" w14:paraId="48508043"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65D9FDD"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MD45</w:t>
            </w:r>
          </w:p>
        </w:tc>
        <w:tc>
          <w:tcPr>
            <w:tcW w:w="1134" w:type="dxa"/>
            <w:vAlign w:val="center"/>
          </w:tcPr>
          <w:p w14:paraId="40CABECC" w14:textId="46D1100F"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6</w:t>
            </w:r>
            <w:r w:rsidR="00F10648" w:rsidRPr="00F10648">
              <w:rPr>
                <w:rFonts w:cs="Times New Roman"/>
                <w:sz w:val="22"/>
                <w:highlight w:val="yellow"/>
              </w:rPr>
              <w:t>.</w:t>
            </w:r>
            <w:r w:rsidRPr="00F10648">
              <w:rPr>
                <w:rFonts w:cs="Times New Roman"/>
                <w:sz w:val="22"/>
                <w:highlight w:val="yellow"/>
              </w:rPr>
              <w:t>48</w:t>
            </w:r>
          </w:p>
        </w:tc>
        <w:tc>
          <w:tcPr>
            <w:tcW w:w="1113" w:type="dxa"/>
            <w:noWrap/>
            <w:vAlign w:val="center"/>
          </w:tcPr>
          <w:p w14:paraId="3D0665F6" w14:textId="0DFAE7AF"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37471</w:t>
            </w:r>
          </w:p>
        </w:tc>
        <w:tc>
          <w:tcPr>
            <w:tcW w:w="1797" w:type="dxa"/>
            <w:noWrap/>
            <w:vAlign w:val="center"/>
          </w:tcPr>
          <w:p w14:paraId="39825DA4" w14:textId="4D1F5116"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41197</w:t>
            </w:r>
          </w:p>
        </w:tc>
        <w:tc>
          <w:tcPr>
            <w:tcW w:w="1818" w:type="dxa"/>
            <w:noWrap/>
            <w:vAlign w:val="center"/>
          </w:tcPr>
          <w:p w14:paraId="594F3D29" w14:textId="71F43B26"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120</w:t>
            </w:r>
            <w:r w:rsidR="00F10648" w:rsidRPr="00F10648">
              <w:rPr>
                <w:rFonts w:cs="Times New Roman"/>
                <w:sz w:val="22"/>
                <w:highlight w:val="yellow"/>
              </w:rPr>
              <w:t>.</w:t>
            </w:r>
            <w:r w:rsidRPr="00F10648">
              <w:rPr>
                <w:rFonts w:cs="Times New Roman"/>
                <w:sz w:val="22"/>
                <w:highlight w:val="yellow"/>
              </w:rPr>
              <w:t>92790</w:t>
            </w:r>
          </w:p>
        </w:tc>
        <w:tc>
          <w:tcPr>
            <w:tcW w:w="363" w:type="dxa"/>
            <w:vAlign w:val="center"/>
          </w:tcPr>
          <w:p w14:paraId="4FEA2CE7"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p>
        </w:tc>
        <w:tc>
          <w:tcPr>
            <w:tcW w:w="1543" w:type="dxa"/>
            <w:vAlign w:val="center"/>
          </w:tcPr>
          <w:p w14:paraId="65C9800B" w14:textId="0530547E"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24110171</w:t>
            </w:r>
          </w:p>
        </w:tc>
        <w:tc>
          <w:tcPr>
            <w:tcW w:w="1356" w:type="dxa"/>
            <w:vAlign w:val="center"/>
          </w:tcPr>
          <w:p w14:paraId="7E4215EF" w14:textId="14C2C57B" w:rsidR="00C255E9" w:rsidRPr="00F10648"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13263402</w:t>
            </w:r>
          </w:p>
        </w:tc>
      </w:tr>
      <w:tr w:rsidR="00C255E9" w:rsidRPr="00A73737" w14:paraId="7125D25E"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3556FB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MD46</w:t>
            </w:r>
          </w:p>
        </w:tc>
        <w:tc>
          <w:tcPr>
            <w:tcW w:w="1134" w:type="dxa"/>
            <w:vAlign w:val="center"/>
          </w:tcPr>
          <w:p w14:paraId="0FABB678" w14:textId="2BBCF02D"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7</w:t>
            </w:r>
            <w:r w:rsidR="00F10648" w:rsidRPr="00F10648">
              <w:rPr>
                <w:rFonts w:cs="Times New Roman"/>
                <w:sz w:val="22"/>
                <w:highlight w:val="yellow"/>
              </w:rPr>
              <w:t>.</w:t>
            </w:r>
            <w:r w:rsidRPr="00F10648">
              <w:rPr>
                <w:rFonts w:cs="Times New Roman"/>
                <w:sz w:val="22"/>
                <w:highlight w:val="yellow"/>
              </w:rPr>
              <w:t>35</w:t>
            </w:r>
          </w:p>
        </w:tc>
        <w:tc>
          <w:tcPr>
            <w:tcW w:w="1113" w:type="dxa"/>
            <w:noWrap/>
            <w:vAlign w:val="center"/>
          </w:tcPr>
          <w:p w14:paraId="4983DE27" w14:textId="3A2BBA93"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36903</w:t>
            </w:r>
          </w:p>
        </w:tc>
        <w:tc>
          <w:tcPr>
            <w:tcW w:w="1797" w:type="dxa"/>
            <w:noWrap/>
            <w:vAlign w:val="center"/>
          </w:tcPr>
          <w:p w14:paraId="62EE5FB9" w14:textId="5B6DAA1F"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43259</w:t>
            </w:r>
          </w:p>
        </w:tc>
        <w:tc>
          <w:tcPr>
            <w:tcW w:w="1818" w:type="dxa"/>
            <w:noWrap/>
            <w:vAlign w:val="center"/>
          </w:tcPr>
          <w:p w14:paraId="6DDB2913" w14:textId="20BC9EC8"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120</w:t>
            </w:r>
            <w:r w:rsidR="00F10648" w:rsidRPr="00F10648">
              <w:rPr>
                <w:rFonts w:cs="Times New Roman"/>
                <w:sz w:val="22"/>
                <w:highlight w:val="yellow"/>
              </w:rPr>
              <w:t>.</w:t>
            </w:r>
            <w:r w:rsidRPr="00F10648">
              <w:rPr>
                <w:rFonts w:cs="Times New Roman"/>
                <w:sz w:val="22"/>
                <w:highlight w:val="yellow"/>
              </w:rPr>
              <w:t>98997</w:t>
            </w:r>
          </w:p>
        </w:tc>
        <w:tc>
          <w:tcPr>
            <w:tcW w:w="363" w:type="dxa"/>
            <w:vAlign w:val="center"/>
          </w:tcPr>
          <w:p w14:paraId="0BC3BB30"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6</w:t>
            </w:r>
          </w:p>
        </w:tc>
        <w:tc>
          <w:tcPr>
            <w:tcW w:w="1543" w:type="dxa"/>
            <w:vAlign w:val="center"/>
          </w:tcPr>
          <w:p w14:paraId="6EF0C886" w14:textId="275C8291"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highlight w:val="yellow"/>
              </w:rPr>
            </w:pPr>
            <w:r w:rsidRPr="00F10648">
              <w:rPr>
                <w:rFonts w:cs="Times New Roman"/>
                <w:b/>
                <w:sz w:val="22"/>
                <w:highlight w:val="yellow"/>
              </w:rPr>
              <w:t>5</w:t>
            </w:r>
            <w:r w:rsidR="00F10648" w:rsidRPr="00F10648">
              <w:rPr>
                <w:rFonts w:cs="Times New Roman"/>
                <w:b/>
                <w:sz w:val="22"/>
                <w:highlight w:val="yellow"/>
              </w:rPr>
              <w:t>.</w:t>
            </w:r>
            <w:r w:rsidRPr="00F10648">
              <w:rPr>
                <w:rFonts w:cs="Times New Roman"/>
                <w:b/>
                <w:sz w:val="22"/>
                <w:highlight w:val="yellow"/>
              </w:rPr>
              <w:t>77142036</w:t>
            </w:r>
          </w:p>
        </w:tc>
        <w:tc>
          <w:tcPr>
            <w:tcW w:w="1356" w:type="dxa"/>
            <w:vAlign w:val="center"/>
          </w:tcPr>
          <w:p w14:paraId="26499D57" w14:textId="47535182" w:rsidR="00C255E9" w:rsidRPr="00F10648"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14632067</w:t>
            </w:r>
          </w:p>
        </w:tc>
      </w:tr>
      <w:tr w:rsidR="00C255E9" w:rsidRPr="00A73737" w14:paraId="306593FC"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304501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MD47</w:t>
            </w:r>
          </w:p>
        </w:tc>
        <w:tc>
          <w:tcPr>
            <w:tcW w:w="1134" w:type="dxa"/>
            <w:vAlign w:val="center"/>
          </w:tcPr>
          <w:p w14:paraId="67816A94" w14:textId="35674F0E"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69</w:t>
            </w:r>
          </w:p>
        </w:tc>
        <w:tc>
          <w:tcPr>
            <w:tcW w:w="1113" w:type="dxa"/>
            <w:noWrap/>
            <w:vAlign w:val="center"/>
          </w:tcPr>
          <w:p w14:paraId="6AE2A301" w14:textId="4A289BB8"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37748</w:t>
            </w:r>
          </w:p>
        </w:tc>
        <w:tc>
          <w:tcPr>
            <w:tcW w:w="1797" w:type="dxa"/>
            <w:noWrap/>
            <w:vAlign w:val="center"/>
          </w:tcPr>
          <w:p w14:paraId="13944524" w14:textId="546DE061"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41776</w:t>
            </w:r>
          </w:p>
        </w:tc>
        <w:tc>
          <w:tcPr>
            <w:tcW w:w="1818" w:type="dxa"/>
            <w:noWrap/>
            <w:vAlign w:val="center"/>
          </w:tcPr>
          <w:p w14:paraId="3A2D3F95" w14:textId="103F4693"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121</w:t>
            </w:r>
            <w:r w:rsidR="00F10648" w:rsidRPr="00F10648">
              <w:rPr>
                <w:rFonts w:cs="Times New Roman"/>
                <w:sz w:val="22"/>
                <w:highlight w:val="yellow"/>
              </w:rPr>
              <w:t>.</w:t>
            </w:r>
            <w:r w:rsidRPr="00F10648">
              <w:rPr>
                <w:rFonts w:cs="Times New Roman"/>
                <w:sz w:val="22"/>
                <w:highlight w:val="yellow"/>
              </w:rPr>
              <w:t>24381</w:t>
            </w:r>
          </w:p>
        </w:tc>
        <w:tc>
          <w:tcPr>
            <w:tcW w:w="363" w:type="dxa"/>
            <w:vAlign w:val="center"/>
          </w:tcPr>
          <w:p w14:paraId="74ED183C"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p>
        </w:tc>
        <w:tc>
          <w:tcPr>
            <w:tcW w:w="1543" w:type="dxa"/>
            <w:vAlign w:val="center"/>
          </w:tcPr>
          <w:p w14:paraId="46C79F39" w14:textId="52567F4E"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5</w:t>
            </w:r>
            <w:r w:rsidR="00F10648" w:rsidRPr="00F10648">
              <w:rPr>
                <w:rFonts w:cs="Times New Roman"/>
                <w:sz w:val="22"/>
                <w:highlight w:val="yellow"/>
              </w:rPr>
              <w:t>.</w:t>
            </w:r>
            <w:r w:rsidRPr="00F10648">
              <w:rPr>
                <w:rFonts w:cs="Times New Roman"/>
                <w:sz w:val="22"/>
                <w:highlight w:val="yellow"/>
              </w:rPr>
              <w:t>00633598</w:t>
            </w:r>
          </w:p>
        </w:tc>
        <w:tc>
          <w:tcPr>
            <w:tcW w:w="1356" w:type="dxa"/>
            <w:vAlign w:val="center"/>
          </w:tcPr>
          <w:p w14:paraId="7334170F" w14:textId="59DBAC61" w:rsidR="00C255E9" w:rsidRPr="00F10648"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11636795</w:t>
            </w:r>
          </w:p>
        </w:tc>
      </w:tr>
      <w:tr w:rsidR="00C255E9" w:rsidRPr="00A73737" w14:paraId="2E4AB581"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43EAF600"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MD48</w:t>
            </w:r>
          </w:p>
        </w:tc>
        <w:tc>
          <w:tcPr>
            <w:tcW w:w="1134" w:type="dxa"/>
            <w:vAlign w:val="center"/>
          </w:tcPr>
          <w:p w14:paraId="27EC3478" w14:textId="18A8A036"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92</w:t>
            </w:r>
          </w:p>
        </w:tc>
        <w:tc>
          <w:tcPr>
            <w:tcW w:w="1113" w:type="dxa"/>
            <w:noWrap/>
            <w:vAlign w:val="center"/>
          </w:tcPr>
          <w:p w14:paraId="2BA5AA99" w14:textId="42628819"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37813</w:t>
            </w:r>
          </w:p>
        </w:tc>
        <w:tc>
          <w:tcPr>
            <w:tcW w:w="1797" w:type="dxa"/>
            <w:noWrap/>
            <w:vAlign w:val="center"/>
          </w:tcPr>
          <w:p w14:paraId="0D8E829B" w14:textId="3C0DB519"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40827</w:t>
            </w:r>
          </w:p>
        </w:tc>
        <w:tc>
          <w:tcPr>
            <w:tcW w:w="1818" w:type="dxa"/>
            <w:noWrap/>
            <w:vAlign w:val="center"/>
          </w:tcPr>
          <w:p w14:paraId="2F3531AD" w14:textId="3587D74A"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120</w:t>
            </w:r>
            <w:r w:rsidR="00F10648" w:rsidRPr="00F10648">
              <w:rPr>
                <w:rFonts w:cs="Times New Roman"/>
                <w:sz w:val="22"/>
                <w:highlight w:val="yellow"/>
              </w:rPr>
              <w:t>.</w:t>
            </w:r>
            <w:r w:rsidRPr="00F10648">
              <w:rPr>
                <w:rFonts w:cs="Times New Roman"/>
                <w:sz w:val="22"/>
                <w:highlight w:val="yellow"/>
              </w:rPr>
              <w:t>75467</w:t>
            </w:r>
          </w:p>
        </w:tc>
        <w:tc>
          <w:tcPr>
            <w:tcW w:w="363" w:type="dxa"/>
            <w:vAlign w:val="center"/>
          </w:tcPr>
          <w:p w14:paraId="26BF8A9F"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1</w:t>
            </w:r>
          </w:p>
        </w:tc>
        <w:tc>
          <w:tcPr>
            <w:tcW w:w="1543" w:type="dxa"/>
            <w:vAlign w:val="center"/>
          </w:tcPr>
          <w:p w14:paraId="1D35C843" w14:textId="38FA9F9B"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5</w:t>
            </w:r>
            <w:r w:rsidR="00F10648" w:rsidRPr="00F10648">
              <w:rPr>
                <w:rFonts w:cs="Times New Roman"/>
                <w:sz w:val="22"/>
                <w:highlight w:val="yellow"/>
              </w:rPr>
              <w:t>.</w:t>
            </w:r>
            <w:r w:rsidRPr="00F10648">
              <w:rPr>
                <w:rFonts w:cs="Times New Roman"/>
                <w:sz w:val="22"/>
                <w:highlight w:val="yellow"/>
              </w:rPr>
              <w:t>07015344</w:t>
            </w:r>
          </w:p>
        </w:tc>
        <w:tc>
          <w:tcPr>
            <w:tcW w:w="1356" w:type="dxa"/>
            <w:vAlign w:val="center"/>
          </w:tcPr>
          <w:p w14:paraId="3350654B" w14:textId="37835C26" w:rsidR="00C255E9" w:rsidRPr="00F10648"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09326077</w:t>
            </w:r>
          </w:p>
        </w:tc>
      </w:tr>
      <w:tr w:rsidR="00C255E9" w:rsidRPr="00A73737" w14:paraId="54981DAA"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321E5B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MD49</w:t>
            </w:r>
          </w:p>
        </w:tc>
        <w:tc>
          <w:tcPr>
            <w:tcW w:w="1134" w:type="dxa"/>
            <w:vAlign w:val="center"/>
          </w:tcPr>
          <w:p w14:paraId="46774F43" w14:textId="66E3D9FE"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54</w:t>
            </w:r>
          </w:p>
        </w:tc>
        <w:tc>
          <w:tcPr>
            <w:tcW w:w="1113" w:type="dxa"/>
            <w:noWrap/>
            <w:vAlign w:val="center"/>
          </w:tcPr>
          <w:p w14:paraId="6A28A1BE" w14:textId="76ADBBEE"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37450</w:t>
            </w:r>
          </w:p>
        </w:tc>
        <w:tc>
          <w:tcPr>
            <w:tcW w:w="1797" w:type="dxa"/>
            <w:noWrap/>
            <w:vAlign w:val="center"/>
          </w:tcPr>
          <w:p w14:paraId="33D1F627" w14:textId="2BDFFC92"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40995</w:t>
            </w:r>
          </w:p>
        </w:tc>
        <w:tc>
          <w:tcPr>
            <w:tcW w:w="1818" w:type="dxa"/>
            <w:noWrap/>
            <w:vAlign w:val="center"/>
          </w:tcPr>
          <w:p w14:paraId="18DD00E0" w14:textId="7270ACFD"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121</w:t>
            </w:r>
            <w:r w:rsidR="00F10648" w:rsidRPr="00F10648">
              <w:rPr>
                <w:rFonts w:cs="Times New Roman"/>
                <w:sz w:val="22"/>
                <w:highlight w:val="yellow"/>
              </w:rPr>
              <w:t>.</w:t>
            </w:r>
            <w:r w:rsidRPr="00F10648">
              <w:rPr>
                <w:rFonts w:cs="Times New Roman"/>
                <w:sz w:val="22"/>
                <w:highlight w:val="yellow"/>
              </w:rPr>
              <w:t>27582</w:t>
            </w:r>
          </w:p>
        </w:tc>
        <w:tc>
          <w:tcPr>
            <w:tcW w:w="363" w:type="dxa"/>
            <w:vAlign w:val="center"/>
          </w:tcPr>
          <w:p w14:paraId="71774885" w14:textId="77777777"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p>
        </w:tc>
        <w:tc>
          <w:tcPr>
            <w:tcW w:w="1543" w:type="dxa"/>
            <w:vAlign w:val="center"/>
          </w:tcPr>
          <w:p w14:paraId="08260A89" w14:textId="6646D4BB"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9174808</w:t>
            </w:r>
          </w:p>
        </w:tc>
        <w:tc>
          <w:tcPr>
            <w:tcW w:w="1356" w:type="dxa"/>
            <w:vAlign w:val="center"/>
          </w:tcPr>
          <w:p w14:paraId="366ED2C2" w14:textId="52DB5F73" w:rsidR="00C255E9" w:rsidRPr="00F10648"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0770731</w:t>
            </w:r>
          </w:p>
        </w:tc>
      </w:tr>
      <w:tr w:rsidR="00C255E9" w:rsidRPr="00A73737" w14:paraId="65BE7A18"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AB6DDA5"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MD50</w:t>
            </w:r>
          </w:p>
        </w:tc>
        <w:tc>
          <w:tcPr>
            <w:tcW w:w="1134" w:type="dxa"/>
            <w:vAlign w:val="center"/>
          </w:tcPr>
          <w:p w14:paraId="0461E973" w14:textId="4FA221CE"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3</w:t>
            </w:r>
            <w:r w:rsidR="00F10648" w:rsidRPr="00F10648">
              <w:rPr>
                <w:rFonts w:cs="Times New Roman"/>
                <w:sz w:val="22"/>
                <w:highlight w:val="yellow"/>
              </w:rPr>
              <w:t>.</w:t>
            </w:r>
            <w:r w:rsidRPr="00F10648">
              <w:rPr>
                <w:rFonts w:cs="Times New Roman"/>
                <w:sz w:val="22"/>
                <w:highlight w:val="yellow"/>
              </w:rPr>
              <w:t>09</w:t>
            </w:r>
          </w:p>
        </w:tc>
        <w:tc>
          <w:tcPr>
            <w:tcW w:w="1113" w:type="dxa"/>
            <w:noWrap/>
            <w:vAlign w:val="center"/>
          </w:tcPr>
          <w:p w14:paraId="3B458079" w14:textId="4E74A5DB"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1</w:t>
            </w:r>
            <w:r w:rsidR="00F10648" w:rsidRPr="00F10648">
              <w:rPr>
                <w:rFonts w:cs="Times New Roman"/>
                <w:bCs/>
                <w:sz w:val="22"/>
                <w:highlight w:val="yellow"/>
              </w:rPr>
              <w:t>.</w:t>
            </w:r>
            <w:r w:rsidRPr="00F10648">
              <w:rPr>
                <w:rFonts w:cs="Times New Roman"/>
                <w:bCs/>
                <w:sz w:val="22"/>
                <w:highlight w:val="yellow"/>
              </w:rPr>
              <w:t>37031</w:t>
            </w:r>
          </w:p>
        </w:tc>
        <w:tc>
          <w:tcPr>
            <w:tcW w:w="1797" w:type="dxa"/>
            <w:noWrap/>
            <w:vAlign w:val="center"/>
          </w:tcPr>
          <w:p w14:paraId="745E756D" w14:textId="15EE960C"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w:t>
            </w:r>
            <w:r w:rsidR="00F10648" w:rsidRPr="00F10648">
              <w:rPr>
                <w:rFonts w:cs="Times New Roman"/>
                <w:sz w:val="22"/>
                <w:highlight w:val="yellow"/>
              </w:rPr>
              <w:t>.</w:t>
            </w:r>
            <w:r w:rsidRPr="00F10648">
              <w:rPr>
                <w:rFonts w:cs="Times New Roman"/>
                <w:sz w:val="22"/>
                <w:highlight w:val="yellow"/>
              </w:rPr>
              <w:t>42504</w:t>
            </w:r>
          </w:p>
        </w:tc>
        <w:tc>
          <w:tcPr>
            <w:tcW w:w="1818" w:type="dxa"/>
            <w:noWrap/>
            <w:vAlign w:val="center"/>
          </w:tcPr>
          <w:p w14:paraId="66CBBDC6" w14:textId="5E20439E"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121</w:t>
            </w:r>
            <w:r w:rsidR="00F10648" w:rsidRPr="00F10648">
              <w:rPr>
                <w:rFonts w:cs="Times New Roman"/>
                <w:sz w:val="22"/>
                <w:highlight w:val="yellow"/>
              </w:rPr>
              <w:t>.</w:t>
            </w:r>
            <w:r w:rsidRPr="00F10648">
              <w:rPr>
                <w:rFonts w:cs="Times New Roman"/>
                <w:sz w:val="22"/>
                <w:highlight w:val="yellow"/>
              </w:rPr>
              <w:t>14496</w:t>
            </w:r>
          </w:p>
        </w:tc>
        <w:tc>
          <w:tcPr>
            <w:tcW w:w="363" w:type="dxa"/>
            <w:vAlign w:val="center"/>
          </w:tcPr>
          <w:p w14:paraId="313C336A" w14:textId="77777777"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p>
        </w:tc>
        <w:tc>
          <w:tcPr>
            <w:tcW w:w="1543" w:type="dxa"/>
            <w:vAlign w:val="center"/>
          </w:tcPr>
          <w:p w14:paraId="6D8D4538" w14:textId="1D246E50"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88795676</w:t>
            </w:r>
          </w:p>
        </w:tc>
        <w:tc>
          <w:tcPr>
            <w:tcW w:w="1356" w:type="dxa"/>
            <w:vAlign w:val="center"/>
          </w:tcPr>
          <w:p w14:paraId="5FA55BC5" w14:textId="770C822A" w:rsidR="00C255E9" w:rsidRPr="00F10648"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0</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0585856</w:t>
            </w:r>
          </w:p>
        </w:tc>
      </w:tr>
    </w:tbl>
    <w:p w14:paraId="575EC947" w14:textId="77777777" w:rsidR="00507A6F" w:rsidRPr="00A73737" w:rsidRDefault="00507A6F" w:rsidP="00854576">
      <w:pPr>
        <w:tabs>
          <w:tab w:val="left" w:pos="4253"/>
        </w:tabs>
        <w:spacing w:before="240" w:after="0" w:line="240" w:lineRule="auto"/>
        <w:rPr>
          <w:rFonts w:cs="Times New Roman"/>
          <w:sz w:val="22"/>
        </w:rPr>
      </w:pPr>
    </w:p>
    <w:p w14:paraId="6A5C8B79" w14:textId="77777777" w:rsidR="00507A6F" w:rsidRPr="00A73737" w:rsidRDefault="00507A6F" w:rsidP="00BB28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r w:rsidRPr="00A73737">
        <w:rPr>
          <w:rFonts w:eastAsia="Times New Roman" w:cs="Times New Roman"/>
          <w:sz w:val="22"/>
          <w:lang w:val="en" w:eastAsia="fr-FR"/>
        </w:rPr>
        <w:t xml:space="preserve">All the proposed molecules have their levers lower than the threshold lever h*=1.06. They therefore all belong to the domain of applicability of the breast anticancer activity model. Of the fifty (50) theoretical </w:t>
      </w:r>
      <w:proofErr w:type="spellStart"/>
      <w:r w:rsidRPr="00A73737">
        <w:rPr>
          <w:rFonts w:eastAsia="Times New Roman" w:cs="Times New Roman"/>
          <w:sz w:val="22"/>
          <w:lang w:val="en" w:eastAsia="fr-FR"/>
        </w:rPr>
        <w:t>thiourea</w:t>
      </w:r>
      <w:proofErr w:type="spellEnd"/>
      <w:r w:rsidRPr="00A73737">
        <w:rPr>
          <w:rFonts w:eastAsia="Times New Roman" w:cs="Times New Roman"/>
          <w:sz w:val="22"/>
          <w:lang w:val="en" w:eastAsia="fr-FR"/>
        </w:rPr>
        <w:t xml:space="preserve"> molecules predicted, three (3) have higher breast anticancer activities than that of the most active experimental molecule. These are the molecules MD 36, MD 44, and MD 46.</w:t>
      </w:r>
    </w:p>
    <w:p w14:paraId="7B5F8342" w14:textId="77777777" w:rsidR="00507A6F" w:rsidRPr="00A73737" w:rsidRDefault="00507A6F" w:rsidP="00507A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1A3B872C" w14:textId="77777777" w:rsidR="00507A6F" w:rsidRPr="00A73737" w:rsidRDefault="00507A6F" w:rsidP="00507A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A73737">
        <w:rPr>
          <w:rFonts w:eastAsia="Times New Roman" w:cs="Times New Roman"/>
          <w:b/>
          <w:sz w:val="22"/>
          <w:lang w:val="en" w:eastAsia="fr-FR"/>
        </w:rPr>
        <w:t>3.3 Determination of the thermodynamic formation parameters of the most active breast cancer molecules</w:t>
      </w:r>
    </w:p>
    <w:p w14:paraId="78BD50C3" w14:textId="77777777" w:rsidR="009D3DA2" w:rsidRPr="00A73737" w:rsidRDefault="009D3DA2" w:rsidP="00507A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p>
    <w:p w14:paraId="11D0485F" w14:textId="77777777" w:rsidR="00507A6F" w:rsidRPr="00090BEC" w:rsidRDefault="00507A6F" w:rsidP="00BB28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US" w:eastAsia="fr-FR"/>
        </w:rPr>
      </w:pPr>
      <w:r w:rsidRPr="00A73737">
        <w:rPr>
          <w:rFonts w:eastAsia="Times New Roman" w:cs="Times New Roman"/>
          <w:sz w:val="22"/>
          <w:lang w:val="en" w:eastAsia="fr-FR"/>
        </w:rPr>
        <w:t xml:space="preserve">To verify whether the formation of the three (3) most active theoretical breast cancer molecules is thermodynamically possible, we determined the various thermodynamic formation parameters, namely the enthalpy of formation </w:t>
      </w:r>
      <w:proofErr w:type="spellStart"/>
      <w:r w:rsidRPr="00A73737">
        <w:rPr>
          <w:rFonts w:eastAsia="Times New Roman" w:cs="Times New Roman"/>
          <w:sz w:val="22"/>
          <w:lang w:val="en" w:eastAsia="fr-FR"/>
        </w:rPr>
        <w:t>Δ</w:t>
      </w:r>
      <w:r w:rsidRPr="00A73737">
        <w:rPr>
          <w:rFonts w:eastAsia="Times New Roman" w:cs="Times New Roman"/>
          <w:sz w:val="22"/>
          <w:vertAlign w:val="subscript"/>
          <w:lang w:val="en" w:eastAsia="fr-FR"/>
        </w:rPr>
        <w:t>f</w:t>
      </w:r>
      <w:r w:rsidRPr="00A73737">
        <w:rPr>
          <w:rFonts w:eastAsia="Times New Roman" w:cs="Times New Roman"/>
          <w:sz w:val="22"/>
          <w:lang w:val="en" w:eastAsia="fr-FR"/>
        </w:rPr>
        <w:t>H</w:t>
      </w:r>
      <w:proofErr w:type="spellEnd"/>
      <w:r w:rsidRPr="00A73737">
        <w:rPr>
          <w:rFonts w:eastAsia="Times New Roman" w:cs="Times New Roman"/>
          <w:sz w:val="22"/>
          <w:lang w:val="en" w:eastAsia="fr-FR"/>
        </w:rPr>
        <w:t>° (kcal/</w:t>
      </w:r>
      <w:proofErr w:type="spellStart"/>
      <w:r w:rsidRPr="00A73737">
        <w:rPr>
          <w:rFonts w:eastAsia="Times New Roman" w:cs="Times New Roman"/>
          <w:sz w:val="22"/>
          <w:lang w:val="en" w:eastAsia="fr-FR"/>
        </w:rPr>
        <w:t>mol</w:t>
      </w:r>
      <w:proofErr w:type="spellEnd"/>
      <w:r w:rsidRPr="00A73737">
        <w:rPr>
          <w:rFonts w:eastAsia="Times New Roman" w:cs="Times New Roman"/>
          <w:sz w:val="22"/>
          <w:lang w:val="en" w:eastAsia="fr-FR"/>
        </w:rPr>
        <w:t xml:space="preserve">), the entropy of formation </w:t>
      </w:r>
      <w:proofErr w:type="spellStart"/>
      <w:r w:rsidRPr="00A73737">
        <w:rPr>
          <w:rFonts w:eastAsia="Times New Roman" w:cs="Times New Roman"/>
          <w:sz w:val="22"/>
          <w:lang w:val="en" w:eastAsia="fr-FR"/>
        </w:rPr>
        <w:t>Δ</w:t>
      </w:r>
      <w:r w:rsidRPr="00A73737">
        <w:rPr>
          <w:rFonts w:eastAsia="Times New Roman" w:cs="Times New Roman"/>
          <w:sz w:val="22"/>
          <w:vertAlign w:val="subscript"/>
          <w:lang w:val="en" w:eastAsia="fr-FR"/>
        </w:rPr>
        <w:t>f</w:t>
      </w:r>
      <w:r w:rsidRPr="00A73737">
        <w:rPr>
          <w:rFonts w:eastAsia="Times New Roman" w:cs="Times New Roman"/>
          <w:sz w:val="22"/>
          <w:lang w:val="en" w:eastAsia="fr-FR"/>
        </w:rPr>
        <w:t>S</w:t>
      </w:r>
      <w:proofErr w:type="spellEnd"/>
      <w:r w:rsidRPr="00A73737">
        <w:rPr>
          <w:rFonts w:eastAsia="Times New Roman" w:cs="Times New Roman"/>
          <w:sz w:val="22"/>
          <w:lang w:val="en" w:eastAsia="fr-FR"/>
        </w:rPr>
        <w:t>° (kcal/</w:t>
      </w:r>
      <w:proofErr w:type="spellStart"/>
      <w:r w:rsidRPr="00A73737">
        <w:rPr>
          <w:rFonts w:eastAsia="Times New Roman" w:cs="Times New Roman"/>
          <w:sz w:val="22"/>
          <w:lang w:val="en" w:eastAsia="fr-FR"/>
        </w:rPr>
        <w:t>molK</w:t>
      </w:r>
      <w:proofErr w:type="spellEnd"/>
      <w:r w:rsidRPr="00A73737">
        <w:rPr>
          <w:rFonts w:eastAsia="Times New Roman" w:cs="Times New Roman"/>
          <w:sz w:val="22"/>
          <w:lang w:val="en" w:eastAsia="fr-FR"/>
        </w:rPr>
        <w:t xml:space="preserve">), and the free enthalpy of formation </w:t>
      </w:r>
      <w:proofErr w:type="spellStart"/>
      <w:r w:rsidRPr="00A73737">
        <w:rPr>
          <w:rFonts w:eastAsia="Times New Roman" w:cs="Times New Roman"/>
          <w:sz w:val="22"/>
          <w:lang w:val="en" w:eastAsia="fr-FR"/>
        </w:rPr>
        <w:t>Δ</w:t>
      </w:r>
      <w:r w:rsidRPr="00A73737">
        <w:rPr>
          <w:rFonts w:eastAsia="Times New Roman" w:cs="Times New Roman"/>
          <w:sz w:val="22"/>
          <w:vertAlign w:val="subscript"/>
          <w:lang w:val="en" w:eastAsia="fr-FR"/>
        </w:rPr>
        <w:t>f</w:t>
      </w:r>
      <w:r w:rsidRPr="00A73737">
        <w:rPr>
          <w:rFonts w:eastAsia="Times New Roman" w:cs="Times New Roman"/>
          <w:sz w:val="22"/>
          <w:lang w:val="en" w:eastAsia="fr-FR"/>
        </w:rPr>
        <w:t>G</w:t>
      </w:r>
      <w:proofErr w:type="spellEnd"/>
      <w:r w:rsidRPr="00A73737">
        <w:rPr>
          <w:rFonts w:eastAsia="Times New Roman" w:cs="Times New Roman"/>
          <w:sz w:val="22"/>
          <w:lang w:val="en" w:eastAsia="fr-FR"/>
        </w:rPr>
        <w:t>° (kcal/</w:t>
      </w:r>
      <w:proofErr w:type="spellStart"/>
      <w:r w:rsidRPr="00A73737">
        <w:rPr>
          <w:rFonts w:eastAsia="Times New Roman" w:cs="Times New Roman"/>
          <w:sz w:val="22"/>
          <w:lang w:val="en" w:eastAsia="fr-FR"/>
        </w:rPr>
        <w:t>mol</w:t>
      </w:r>
      <w:proofErr w:type="spellEnd"/>
      <w:r w:rsidRPr="00A73737">
        <w:rPr>
          <w:rFonts w:eastAsia="Times New Roman" w:cs="Times New Roman"/>
          <w:sz w:val="22"/>
          <w:lang w:val="en" w:eastAsia="fr-FR"/>
        </w:rPr>
        <w:t xml:space="preserve">) using the formula of </w:t>
      </w:r>
      <w:proofErr w:type="spellStart"/>
      <w:r w:rsidRPr="00A73737">
        <w:rPr>
          <w:rFonts w:eastAsia="Times New Roman" w:cs="Times New Roman"/>
          <w:sz w:val="22"/>
          <w:lang w:val="en" w:eastAsia="fr-FR"/>
        </w:rPr>
        <w:t>Otchersky</w:t>
      </w:r>
      <w:proofErr w:type="spellEnd"/>
      <w:r w:rsidRPr="00A73737">
        <w:rPr>
          <w:rFonts w:eastAsia="Times New Roman" w:cs="Times New Roman"/>
          <w:sz w:val="22"/>
          <w:lang w:val="en" w:eastAsia="fr-FR"/>
        </w:rPr>
        <w:t xml:space="preserve"> et </w:t>
      </w:r>
      <w:r w:rsidRPr="00A73737">
        <w:rPr>
          <w:rFonts w:eastAsia="Times New Roman" w:cs="Times New Roman"/>
          <w:i/>
          <w:sz w:val="22"/>
          <w:lang w:val="en" w:eastAsia="fr-FR"/>
        </w:rPr>
        <w:t>al.</w:t>
      </w:r>
      <w:r w:rsidR="002E3E30" w:rsidRPr="00A73737">
        <w:rPr>
          <w:rFonts w:eastAsia="Times New Roman" w:cs="Times New Roman"/>
          <w:sz w:val="22"/>
          <w:lang w:val="en" w:eastAsia="fr-FR"/>
        </w:rPr>
        <w:t xml:space="preserve"> [14</w:t>
      </w:r>
      <w:r w:rsidRPr="00A73737">
        <w:rPr>
          <w:rFonts w:eastAsia="Times New Roman" w:cs="Times New Roman"/>
          <w:sz w:val="22"/>
          <w:lang w:val="en" w:eastAsia="fr-FR"/>
        </w:rPr>
        <w:t>]. Calculations of the optimized molecules were performed at the B3LYP/ 6-</w:t>
      </w:r>
      <w:r w:rsidR="002D55AE">
        <w:rPr>
          <w:rFonts w:eastAsia="Times New Roman" w:cs="Times New Roman"/>
          <w:sz w:val="22"/>
          <w:lang w:val="en" w:eastAsia="fr-FR"/>
        </w:rPr>
        <w:t xml:space="preserve">31+G (d, p) level. The values </w:t>
      </w:r>
      <w:r w:rsidRPr="00A73737">
        <w:rPr>
          <w:rFonts w:eastAsia="Times New Roman" w:cs="Times New Roman"/>
          <w:sz w:val="22"/>
          <w:lang w:val="en" w:eastAsia="fr-FR"/>
        </w:rPr>
        <w:t>of the thermodynamic for</w:t>
      </w:r>
      <w:r w:rsidR="008A13D5" w:rsidRPr="00A73737">
        <w:rPr>
          <w:rFonts w:eastAsia="Times New Roman" w:cs="Times New Roman"/>
          <w:sz w:val="22"/>
          <w:lang w:val="en" w:eastAsia="fr-FR"/>
        </w:rPr>
        <w:t>mation parameters are shown in t</w:t>
      </w:r>
      <w:r w:rsidRPr="00A73737">
        <w:rPr>
          <w:rFonts w:eastAsia="Times New Roman" w:cs="Times New Roman"/>
          <w:sz w:val="22"/>
          <w:lang w:val="en" w:eastAsia="fr-FR"/>
        </w:rPr>
        <w:t>able 5.</w:t>
      </w:r>
    </w:p>
    <w:p w14:paraId="7E751DFA" w14:textId="77777777" w:rsidR="00D80398" w:rsidRPr="00090BEC" w:rsidRDefault="00D80398" w:rsidP="00A020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cs="Times New Roman"/>
          <w:lang w:val="en-US"/>
        </w:rPr>
      </w:pPr>
    </w:p>
    <w:p w14:paraId="6E0C0C3C" w14:textId="77777777" w:rsidR="00A020CA" w:rsidRPr="00090BEC" w:rsidRDefault="00A020CA" w:rsidP="00D803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5:</w:t>
      </w:r>
      <w:r w:rsidRPr="00A73737">
        <w:rPr>
          <w:rFonts w:eastAsia="Times New Roman" w:cs="Times New Roman"/>
          <w:sz w:val="22"/>
          <w:lang w:val="en" w:eastAsia="fr-FR"/>
        </w:rPr>
        <w:t xml:space="preserve"> Thermodynamic quantities of formation of the most active theoretical molecules optimized at the B3LYP/ 6-31+</w:t>
      </w:r>
      <w:proofErr w:type="gramStart"/>
      <w:r w:rsidRPr="00A73737">
        <w:rPr>
          <w:rFonts w:eastAsia="Times New Roman" w:cs="Times New Roman"/>
          <w:sz w:val="22"/>
          <w:lang w:val="en" w:eastAsia="fr-FR"/>
        </w:rPr>
        <w:t>G(</w:t>
      </w:r>
      <w:proofErr w:type="gramEnd"/>
      <w:r w:rsidRPr="00A73737">
        <w:rPr>
          <w:rFonts w:eastAsia="Times New Roman" w:cs="Times New Roman"/>
          <w:sz w:val="22"/>
          <w:lang w:val="en" w:eastAsia="fr-FR"/>
        </w:rPr>
        <w:t>d, p) level</w:t>
      </w:r>
    </w:p>
    <w:p w14:paraId="5F3E42EB" w14:textId="77777777" w:rsidR="00D80398" w:rsidRPr="00090BEC" w:rsidRDefault="00D80398" w:rsidP="00D803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tbl>
      <w:tblPr>
        <w:tblStyle w:val="Tableausimple2"/>
        <w:tblW w:w="8646" w:type="dxa"/>
        <w:jc w:val="center"/>
        <w:tblLook w:val="04A0" w:firstRow="1" w:lastRow="0" w:firstColumn="1" w:lastColumn="0" w:noHBand="0" w:noVBand="1"/>
      </w:tblPr>
      <w:tblGrid>
        <w:gridCol w:w="283"/>
        <w:gridCol w:w="1276"/>
        <w:gridCol w:w="2410"/>
        <w:gridCol w:w="2492"/>
        <w:gridCol w:w="2185"/>
      </w:tblGrid>
      <w:tr w:rsidR="00BA68A6" w:rsidRPr="00A73737" w14:paraId="1E1185FD" w14:textId="77777777" w:rsidTr="00B12528">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83" w:type="dxa"/>
            <w:noWrap/>
            <w:hideMark/>
          </w:tcPr>
          <w:p w14:paraId="729A2B94" w14:textId="77777777" w:rsidR="00BA68A6" w:rsidRPr="00090BEC" w:rsidRDefault="00BA68A6" w:rsidP="009C5B96">
            <w:pPr>
              <w:spacing w:line="240" w:lineRule="auto"/>
              <w:jc w:val="center"/>
              <w:rPr>
                <w:rFonts w:cs="Times New Roman"/>
                <w:sz w:val="22"/>
                <w:szCs w:val="24"/>
                <w:lang w:val="en-US"/>
              </w:rPr>
            </w:pPr>
          </w:p>
        </w:tc>
        <w:tc>
          <w:tcPr>
            <w:tcW w:w="1276" w:type="dxa"/>
          </w:tcPr>
          <w:p w14:paraId="1F86B06C" w14:textId="77777777" w:rsidR="00BA68A6" w:rsidRPr="00A73737" w:rsidRDefault="00BA68A6" w:rsidP="009C5B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eastAsia="fr-FR"/>
              </w:rPr>
            </w:pPr>
            <w:r w:rsidRPr="00A73737">
              <w:rPr>
                <w:rFonts w:cs="Times New Roman"/>
                <w:sz w:val="22"/>
                <w:szCs w:val="24"/>
              </w:rPr>
              <w:t>Molécules</w:t>
            </w:r>
          </w:p>
        </w:tc>
        <w:tc>
          <w:tcPr>
            <w:tcW w:w="2410" w:type="dxa"/>
          </w:tcPr>
          <w:p w14:paraId="0D2AE931" w14:textId="77777777" w:rsidR="00BA68A6" w:rsidRPr="00A73737" w:rsidRDefault="002F6311" w:rsidP="009C5B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lang w:eastAsia="fr-FR"/>
              </w:rPr>
            </w:pPr>
            <m:oMathPara>
              <m:oMath>
                <m:sSub>
                  <m:sSubPr>
                    <m:ctrlPr>
                      <w:rPr>
                        <w:rFonts w:ascii="Cambria Math" w:eastAsia="Times New Roman" w:hAnsi="Cambria Math" w:cs="Times New Roman"/>
                        <w:b w:val="0"/>
                        <w:i/>
                        <w:sz w:val="22"/>
                        <w:lang w:eastAsia="fr-FR"/>
                      </w:rPr>
                    </m:ctrlPr>
                  </m:sSubPr>
                  <m:e>
                    <m:r>
                      <m:rPr>
                        <m:sty m:val="bi"/>
                      </m:rPr>
                      <w:rPr>
                        <w:rFonts w:ascii="Cambria Math" w:eastAsia="Times New Roman" w:hAnsi="Cambria Math" w:cs="Times New Roman"/>
                        <w:sz w:val="22"/>
                        <w:lang w:eastAsia="fr-FR"/>
                      </w:rPr>
                      <m:t>∆</m:t>
                    </m:r>
                  </m:e>
                  <m:sub>
                    <m:r>
                      <m:rPr>
                        <m:sty m:val="bi"/>
                      </m:rPr>
                      <w:rPr>
                        <w:rFonts w:ascii="Cambria Math" w:eastAsia="Times New Roman" w:hAnsi="Cambria Math" w:cs="Times New Roman"/>
                        <w:sz w:val="22"/>
                        <w:lang w:eastAsia="fr-FR"/>
                      </w:rPr>
                      <m:t>f</m:t>
                    </m:r>
                  </m:sub>
                </m:sSub>
                <m:sSubSup>
                  <m:sSubSupPr>
                    <m:ctrlPr>
                      <w:rPr>
                        <w:rFonts w:ascii="Cambria Math" w:eastAsia="Times New Roman" w:hAnsi="Cambria Math" w:cs="Times New Roman"/>
                        <w:b w:val="0"/>
                        <w:i/>
                        <w:sz w:val="22"/>
                        <w:lang w:eastAsia="fr-FR"/>
                      </w:rPr>
                    </m:ctrlPr>
                  </m:sSubSupPr>
                  <m:e>
                    <m:r>
                      <m:rPr>
                        <m:sty m:val="bi"/>
                      </m:rPr>
                      <w:rPr>
                        <w:rFonts w:ascii="Cambria Math" w:eastAsia="Times New Roman" w:hAnsi="Cambria Math" w:cs="Times New Roman"/>
                        <w:sz w:val="22"/>
                        <w:lang w:eastAsia="fr-FR"/>
                      </w:rPr>
                      <m:t>H</m:t>
                    </m:r>
                  </m:e>
                  <m:sub>
                    <m:r>
                      <m:rPr>
                        <m:sty m:val="bi"/>
                      </m:rPr>
                      <w:rPr>
                        <w:rFonts w:ascii="Cambria Math" w:eastAsia="Times New Roman" w:hAnsi="Cambria Math" w:cs="Times New Roman"/>
                        <w:sz w:val="22"/>
                        <w:lang w:eastAsia="fr-FR"/>
                      </w:rPr>
                      <m:t>298</m:t>
                    </m:r>
                    <m:r>
                      <m:rPr>
                        <m:sty m:val="bi"/>
                      </m:rPr>
                      <w:rPr>
                        <w:rFonts w:ascii="Cambria Math" w:eastAsia="Times New Roman" w:hAnsi="Cambria Math" w:cs="Times New Roman"/>
                        <w:sz w:val="22"/>
                        <w:lang w:eastAsia="fr-FR"/>
                      </w:rPr>
                      <m:t>K</m:t>
                    </m:r>
                  </m:sub>
                  <m:sup>
                    <m:r>
                      <m:rPr>
                        <m:sty m:val="bi"/>
                      </m:rPr>
                      <w:rPr>
                        <w:rFonts w:ascii="Cambria Math" w:eastAsia="Times New Roman" w:hAnsi="Cambria Math" w:cs="Times New Roman"/>
                        <w:sz w:val="22"/>
                        <w:lang w:eastAsia="fr-FR"/>
                      </w:rPr>
                      <m:t>0</m:t>
                    </m:r>
                  </m:sup>
                </m:sSubSup>
                <m:r>
                  <m:rPr>
                    <m:sty m:val="bi"/>
                  </m:rPr>
                  <w:rPr>
                    <w:rFonts w:ascii="Cambria Math" w:eastAsia="Times New Roman" w:hAnsi="Cambria Math" w:cs="Times New Roman"/>
                    <w:sz w:val="22"/>
                    <w:lang w:eastAsia="fr-FR"/>
                  </w:rPr>
                  <m:t>(</m:t>
                </m:r>
                <m:r>
                  <m:rPr>
                    <m:sty m:val="bi"/>
                  </m:rPr>
                  <w:rPr>
                    <w:rFonts w:ascii="Cambria Math" w:hAnsi="Cambria Math" w:cs="Times New Roman"/>
                    <w:sz w:val="22"/>
                  </w:rPr>
                  <m:t>kcal/mol)</m:t>
                </m:r>
              </m:oMath>
            </m:oMathPara>
          </w:p>
        </w:tc>
        <w:tc>
          <w:tcPr>
            <w:tcW w:w="2492" w:type="dxa"/>
          </w:tcPr>
          <w:p w14:paraId="4240BAFE" w14:textId="77777777" w:rsidR="00BA68A6" w:rsidRPr="00A73737" w:rsidRDefault="002F6311" w:rsidP="009C5B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m:oMathPara>
              <m:oMath>
                <m:sSub>
                  <m:sSubPr>
                    <m:ctrlPr>
                      <w:rPr>
                        <w:rFonts w:ascii="Cambria Math" w:eastAsia="Times New Roman" w:hAnsi="Cambria Math" w:cs="Times New Roman"/>
                        <w:b w:val="0"/>
                        <w:i/>
                        <w:sz w:val="22"/>
                        <w:lang w:eastAsia="fr-FR"/>
                      </w:rPr>
                    </m:ctrlPr>
                  </m:sSubPr>
                  <m:e>
                    <m:r>
                      <m:rPr>
                        <m:sty m:val="bi"/>
                      </m:rPr>
                      <w:rPr>
                        <w:rFonts w:ascii="Cambria Math" w:eastAsia="Times New Roman" w:hAnsi="Cambria Math" w:cs="Times New Roman"/>
                        <w:sz w:val="22"/>
                        <w:lang w:eastAsia="fr-FR"/>
                      </w:rPr>
                      <m:t>∆</m:t>
                    </m:r>
                  </m:e>
                  <m:sub>
                    <m:r>
                      <m:rPr>
                        <m:sty m:val="bi"/>
                      </m:rPr>
                      <w:rPr>
                        <w:rFonts w:ascii="Cambria Math" w:eastAsia="Times New Roman" w:hAnsi="Cambria Math" w:cs="Times New Roman"/>
                        <w:sz w:val="22"/>
                        <w:lang w:eastAsia="fr-FR"/>
                      </w:rPr>
                      <m:t>f</m:t>
                    </m:r>
                  </m:sub>
                </m:sSub>
                <m:sSubSup>
                  <m:sSubSupPr>
                    <m:ctrlPr>
                      <w:rPr>
                        <w:rFonts w:ascii="Cambria Math" w:eastAsia="Times New Roman" w:hAnsi="Cambria Math" w:cs="Times New Roman"/>
                        <w:b w:val="0"/>
                        <w:i/>
                        <w:sz w:val="22"/>
                        <w:lang w:eastAsia="fr-FR"/>
                      </w:rPr>
                    </m:ctrlPr>
                  </m:sSubSupPr>
                  <m:e>
                    <m:r>
                      <m:rPr>
                        <m:sty m:val="bi"/>
                      </m:rPr>
                      <w:rPr>
                        <w:rFonts w:ascii="Cambria Math" w:eastAsia="Times New Roman" w:hAnsi="Cambria Math" w:cs="Times New Roman"/>
                        <w:sz w:val="22"/>
                        <w:lang w:eastAsia="fr-FR"/>
                      </w:rPr>
                      <m:t>S</m:t>
                    </m:r>
                  </m:e>
                  <m:sub>
                    <m:r>
                      <m:rPr>
                        <m:sty m:val="bi"/>
                      </m:rPr>
                      <w:rPr>
                        <w:rFonts w:ascii="Cambria Math" w:eastAsia="Times New Roman" w:hAnsi="Cambria Math" w:cs="Times New Roman"/>
                        <w:sz w:val="22"/>
                        <w:lang w:eastAsia="fr-FR"/>
                      </w:rPr>
                      <m:t>298</m:t>
                    </m:r>
                    <m:r>
                      <m:rPr>
                        <m:sty m:val="bi"/>
                      </m:rPr>
                      <w:rPr>
                        <w:rFonts w:ascii="Cambria Math" w:eastAsia="Times New Roman" w:hAnsi="Cambria Math" w:cs="Times New Roman"/>
                        <w:sz w:val="22"/>
                        <w:lang w:eastAsia="fr-FR"/>
                      </w:rPr>
                      <m:t>K</m:t>
                    </m:r>
                  </m:sub>
                  <m:sup>
                    <m:r>
                      <m:rPr>
                        <m:sty m:val="bi"/>
                      </m:rPr>
                      <w:rPr>
                        <w:rFonts w:ascii="Cambria Math" w:eastAsia="Times New Roman" w:hAnsi="Cambria Math" w:cs="Times New Roman"/>
                        <w:sz w:val="22"/>
                        <w:lang w:eastAsia="fr-FR"/>
                      </w:rPr>
                      <m:t>0</m:t>
                    </m:r>
                  </m:sup>
                </m:sSubSup>
                <m:r>
                  <m:rPr>
                    <m:sty m:val="bi"/>
                  </m:rPr>
                  <w:rPr>
                    <w:rFonts w:ascii="Cambria Math" w:eastAsia="Times New Roman" w:hAnsi="Cambria Math" w:cs="Times New Roman"/>
                    <w:sz w:val="22"/>
                    <w:lang w:eastAsia="fr-FR"/>
                  </w:rPr>
                  <m:t>(</m:t>
                </m:r>
                <m:r>
                  <m:rPr>
                    <m:sty m:val="bi"/>
                  </m:rPr>
                  <w:rPr>
                    <w:rFonts w:ascii="Cambria Math" w:hAnsi="Cambria Math" w:cs="Times New Roman"/>
                    <w:sz w:val="22"/>
                  </w:rPr>
                  <m:t>kcal/mol.K)</m:t>
                </m:r>
              </m:oMath>
            </m:oMathPara>
          </w:p>
        </w:tc>
        <w:tc>
          <w:tcPr>
            <w:tcW w:w="2185" w:type="dxa"/>
          </w:tcPr>
          <w:p w14:paraId="485272F9" w14:textId="77777777" w:rsidR="00BA68A6" w:rsidRPr="00A73737" w:rsidRDefault="002F6311" w:rsidP="009C5B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m:oMathPara>
              <m:oMath>
                <m:sSub>
                  <m:sSubPr>
                    <m:ctrlPr>
                      <w:rPr>
                        <w:rFonts w:ascii="Cambria Math" w:eastAsia="Times New Roman" w:hAnsi="Cambria Math" w:cs="Times New Roman"/>
                        <w:b w:val="0"/>
                        <w:i/>
                        <w:sz w:val="22"/>
                        <w:lang w:eastAsia="fr-FR"/>
                      </w:rPr>
                    </m:ctrlPr>
                  </m:sSubPr>
                  <m:e>
                    <m:r>
                      <m:rPr>
                        <m:sty m:val="bi"/>
                      </m:rPr>
                      <w:rPr>
                        <w:rFonts w:ascii="Cambria Math" w:eastAsia="Times New Roman" w:hAnsi="Cambria Math" w:cs="Times New Roman"/>
                        <w:sz w:val="22"/>
                        <w:lang w:eastAsia="fr-FR"/>
                      </w:rPr>
                      <m:t>∆</m:t>
                    </m:r>
                  </m:e>
                  <m:sub>
                    <m:r>
                      <m:rPr>
                        <m:sty m:val="bi"/>
                      </m:rPr>
                      <w:rPr>
                        <w:rFonts w:ascii="Cambria Math" w:eastAsia="Times New Roman" w:hAnsi="Cambria Math" w:cs="Times New Roman"/>
                        <w:sz w:val="22"/>
                        <w:lang w:eastAsia="fr-FR"/>
                      </w:rPr>
                      <m:t>f</m:t>
                    </m:r>
                  </m:sub>
                </m:sSub>
                <m:sSubSup>
                  <m:sSubSupPr>
                    <m:ctrlPr>
                      <w:rPr>
                        <w:rFonts w:ascii="Cambria Math" w:eastAsia="Times New Roman" w:hAnsi="Cambria Math" w:cs="Times New Roman"/>
                        <w:b w:val="0"/>
                        <w:i/>
                        <w:sz w:val="22"/>
                        <w:lang w:eastAsia="fr-FR"/>
                      </w:rPr>
                    </m:ctrlPr>
                  </m:sSubSupPr>
                  <m:e>
                    <m:r>
                      <m:rPr>
                        <m:sty m:val="bi"/>
                      </m:rPr>
                      <w:rPr>
                        <w:rFonts w:ascii="Cambria Math" w:eastAsia="Times New Roman" w:hAnsi="Cambria Math" w:cs="Times New Roman"/>
                        <w:sz w:val="22"/>
                        <w:lang w:eastAsia="fr-FR"/>
                      </w:rPr>
                      <m:t>G</m:t>
                    </m:r>
                  </m:e>
                  <m:sub>
                    <m:r>
                      <m:rPr>
                        <m:sty m:val="bi"/>
                      </m:rPr>
                      <w:rPr>
                        <w:rFonts w:ascii="Cambria Math" w:eastAsia="Times New Roman" w:hAnsi="Cambria Math" w:cs="Times New Roman"/>
                        <w:sz w:val="22"/>
                        <w:lang w:eastAsia="fr-FR"/>
                      </w:rPr>
                      <m:t>298</m:t>
                    </m:r>
                  </m:sub>
                  <m:sup>
                    <m:r>
                      <m:rPr>
                        <m:sty m:val="bi"/>
                      </m:rPr>
                      <w:rPr>
                        <w:rFonts w:ascii="Cambria Math" w:eastAsia="Times New Roman" w:hAnsi="Cambria Math" w:cs="Times New Roman"/>
                        <w:sz w:val="22"/>
                        <w:lang w:eastAsia="fr-FR"/>
                      </w:rPr>
                      <m:t>0</m:t>
                    </m:r>
                  </m:sup>
                </m:sSubSup>
                <m:r>
                  <m:rPr>
                    <m:sty m:val="bi"/>
                  </m:rPr>
                  <w:rPr>
                    <w:rFonts w:ascii="Cambria Math" w:eastAsia="Times New Roman" w:hAnsi="Cambria Math" w:cs="Times New Roman"/>
                    <w:sz w:val="22"/>
                    <w:lang w:eastAsia="fr-FR"/>
                  </w:rPr>
                  <m:t>(</m:t>
                </m:r>
                <m:r>
                  <m:rPr>
                    <m:sty m:val="bi"/>
                  </m:rPr>
                  <w:rPr>
                    <w:rFonts w:ascii="Cambria Math" w:hAnsi="Cambria Math" w:cs="Times New Roman"/>
                    <w:sz w:val="22"/>
                  </w:rPr>
                  <m:t>kcal/mol)</m:t>
                </m:r>
              </m:oMath>
            </m:oMathPara>
          </w:p>
        </w:tc>
      </w:tr>
      <w:tr w:rsidR="00BA68A6" w:rsidRPr="00A73737" w14:paraId="4649176E" w14:textId="77777777" w:rsidTr="00B12528">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8646" w:type="dxa"/>
            <w:gridSpan w:val="5"/>
            <w:noWrap/>
          </w:tcPr>
          <w:p w14:paraId="214DF1FC" w14:textId="77777777" w:rsidR="00BA68A6" w:rsidRPr="00A73737" w:rsidRDefault="00BA68A6" w:rsidP="009C5B96">
            <w:pPr>
              <w:spacing w:after="0" w:line="240" w:lineRule="auto"/>
              <w:jc w:val="center"/>
              <w:rPr>
                <w:rFonts w:eastAsia="Times New Roman" w:cs="Times New Roman"/>
                <w:lang w:eastAsia="fr-FR"/>
              </w:rPr>
            </w:pPr>
          </w:p>
        </w:tc>
      </w:tr>
      <w:tr w:rsidR="00BA68A6" w:rsidRPr="00A73737" w14:paraId="284ABABD" w14:textId="77777777" w:rsidTr="00B12528">
        <w:trPr>
          <w:trHeight w:val="233"/>
          <w:jc w:val="center"/>
        </w:trPr>
        <w:tc>
          <w:tcPr>
            <w:cnfStyle w:val="001000000000" w:firstRow="0" w:lastRow="0" w:firstColumn="1" w:lastColumn="0" w:oddVBand="0" w:evenVBand="0" w:oddHBand="0" w:evenHBand="0" w:firstRowFirstColumn="0" w:firstRowLastColumn="0" w:lastRowFirstColumn="0" w:lastRowLastColumn="0"/>
            <w:tcW w:w="283" w:type="dxa"/>
            <w:noWrap/>
          </w:tcPr>
          <w:p w14:paraId="7D14AA5A" w14:textId="77777777" w:rsidR="00BA68A6" w:rsidRPr="00A73737" w:rsidRDefault="00BA68A6" w:rsidP="009C5B96">
            <w:pPr>
              <w:spacing w:line="240" w:lineRule="auto"/>
              <w:jc w:val="center"/>
              <w:rPr>
                <w:rFonts w:cs="Times New Roman"/>
                <w:sz w:val="20"/>
                <w:szCs w:val="20"/>
              </w:rPr>
            </w:pPr>
          </w:p>
        </w:tc>
        <w:tc>
          <w:tcPr>
            <w:tcW w:w="1276" w:type="dxa"/>
          </w:tcPr>
          <w:p w14:paraId="1CD84545" w14:textId="77777777" w:rsidR="00BA68A6" w:rsidRPr="00A73737" w:rsidRDefault="00BA68A6" w:rsidP="009C5B9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szCs w:val="20"/>
              </w:rPr>
            </w:pPr>
            <w:r w:rsidRPr="00A73737">
              <w:rPr>
                <w:rFonts w:eastAsia="Times New Roman" w:cs="Times New Roman"/>
                <w:b/>
                <w:bCs/>
                <w:sz w:val="22"/>
                <w:szCs w:val="24"/>
                <w:lang w:eastAsia="fr-FR"/>
              </w:rPr>
              <w:t>MD36</w:t>
            </w:r>
          </w:p>
        </w:tc>
        <w:tc>
          <w:tcPr>
            <w:tcW w:w="2410" w:type="dxa"/>
          </w:tcPr>
          <w:p w14:paraId="2FE6243C" w14:textId="7D267E9E" w:rsidR="00BA68A6" w:rsidRPr="00F10648"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highlight w:val="yellow"/>
              </w:rPr>
            </w:pPr>
            <w:r w:rsidRPr="00F10648">
              <w:rPr>
                <w:rFonts w:cs="Times New Roman"/>
                <w:sz w:val="22"/>
                <w:szCs w:val="24"/>
                <w:highlight w:val="yellow"/>
              </w:rPr>
              <w:t>-3638</w:t>
            </w:r>
            <w:r w:rsidR="00F10648" w:rsidRPr="00F10648">
              <w:rPr>
                <w:rFonts w:cs="Times New Roman"/>
                <w:sz w:val="22"/>
                <w:szCs w:val="24"/>
                <w:highlight w:val="yellow"/>
              </w:rPr>
              <w:t>.</w:t>
            </w:r>
            <w:r w:rsidRPr="00F10648">
              <w:rPr>
                <w:rFonts w:cs="Times New Roman"/>
                <w:sz w:val="22"/>
                <w:szCs w:val="24"/>
                <w:highlight w:val="yellow"/>
              </w:rPr>
              <w:t>469</w:t>
            </w:r>
          </w:p>
          <w:p w14:paraId="2B08E62B" w14:textId="77777777" w:rsidR="00BA68A6" w:rsidRPr="00F10648"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highlight w:val="yellow"/>
              </w:rPr>
            </w:pPr>
          </w:p>
        </w:tc>
        <w:tc>
          <w:tcPr>
            <w:tcW w:w="2492" w:type="dxa"/>
          </w:tcPr>
          <w:p w14:paraId="0F72C755" w14:textId="16D16A63" w:rsidR="00BA68A6" w:rsidRPr="00F10648"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highlight w:val="yellow"/>
              </w:rPr>
            </w:pPr>
            <w:r w:rsidRPr="00F10648">
              <w:rPr>
                <w:rFonts w:cs="Times New Roman"/>
                <w:sz w:val="22"/>
                <w:szCs w:val="24"/>
                <w:highlight w:val="yellow"/>
              </w:rPr>
              <w:t>-1</w:t>
            </w:r>
            <w:r w:rsidR="00F10648" w:rsidRPr="00F10648">
              <w:rPr>
                <w:rFonts w:cs="Times New Roman"/>
                <w:sz w:val="22"/>
                <w:szCs w:val="24"/>
                <w:highlight w:val="yellow"/>
              </w:rPr>
              <w:t>.</w:t>
            </w:r>
            <w:r w:rsidRPr="00F10648">
              <w:rPr>
                <w:rFonts w:cs="Times New Roman"/>
                <w:sz w:val="22"/>
                <w:szCs w:val="24"/>
                <w:highlight w:val="yellow"/>
              </w:rPr>
              <w:t>465122</w:t>
            </w:r>
          </w:p>
          <w:p w14:paraId="4155B4D6" w14:textId="77777777" w:rsidR="00BA68A6" w:rsidRPr="00F10648"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highlight w:val="yellow"/>
              </w:rPr>
            </w:pPr>
          </w:p>
        </w:tc>
        <w:tc>
          <w:tcPr>
            <w:tcW w:w="2185" w:type="dxa"/>
          </w:tcPr>
          <w:p w14:paraId="10074EFC" w14:textId="25DAE2F5" w:rsidR="00BA68A6" w:rsidRPr="00F10648"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highlight w:val="yellow"/>
              </w:rPr>
            </w:pPr>
            <w:r w:rsidRPr="00F10648">
              <w:rPr>
                <w:rFonts w:cs="Times New Roman"/>
                <w:sz w:val="22"/>
                <w:szCs w:val="24"/>
                <w:highlight w:val="yellow"/>
              </w:rPr>
              <w:t>-3201</w:t>
            </w:r>
            <w:r w:rsidR="00F10648" w:rsidRPr="00F10648">
              <w:rPr>
                <w:rFonts w:cs="Times New Roman"/>
                <w:sz w:val="22"/>
                <w:szCs w:val="24"/>
                <w:highlight w:val="yellow"/>
              </w:rPr>
              <w:t>.</w:t>
            </w:r>
            <w:r w:rsidRPr="00F10648">
              <w:rPr>
                <w:rFonts w:cs="Times New Roman"/>
                <w:sz w:val="22"/>
                <w:szCs w:val="24"/>
                <w:highlight w:val="yellow"/>
              </w:rPr>
              <w:t>6428757</w:t>
            </w:r>
          </w:p>
          <w:p w14:paraId="036DD9D7" w14:textId="77777777" w:rsidR="00BA68A6" w:rsidRPr="00F10648"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highlight w:val="yellow"/>
              </w:rPr>
            </w:pPr>
          </w:p>
        </w:tc>
      </w:tr>
      <w:tr w:rsidR="00BA68A6" w:rsidRPr="00A73737" w14:paraId="20AF5AC0" w14:textId="77777777" w:rsidTr="00B12528">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283" w:type="dxa"/>
            <w:noWrap/>
          </w:tcPr>
          <w:p w14:paraId="55EAAFE3" w14:textId="77777777" w:rsidR="00BA68A6" w:rsidRPr="00A73737" w:rsidRDefault="00BA68A6" w:rsidP="009C5B96">
            <w:pPr>
              <w:spacing w:line="240" w:lineRule="auto"/>
              <w:jc w:val="center"/>
              <w:rPr>
                <w:rFonts w:cs="Times New Roman"/>
              </w:rPr>
            </w:pPr>
          </w:p>
        </w:tc>
        <w:tc>
          <w:tcPr>
            <w:tcW w:w="1276" w:type="dxa"/>
          </w:tcPr>
          <w:p w14:paraId="276A7F64" w14:textId="77777777" w:rsidR="00BA68A6" w:rsidRPr="00A73737" w:rsidRDefault="00BA68A6" w:rsidP="009C5B9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eastAsia="Times New Roman" w:cs="Times New Roman"/>
                <w:b/>
                <w:bCs/>
                <w:sz w:val="22"/>
                <w:szCs w:val="24"/>
                <w:lang w:eastAsia="fr-FR"/>
              </w:rPr>
              <w:t>MD44</w:t>
            </w:r>
          </w:p>
        </w:tc>
        <w:tc>
          <w:tcPr>
            <w:tcW w:w="2410" w:type="dxa"/>
          </w:tcPr>
          <w:p w14:paraId="3BA5F6B2" w14:textId="4566C79C" w:rsidR="00BA68A6" w:rsidRPr="00F10648" w:rsidRDefault="00BA68A6" w:rsidP="009C5B9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2"/>
                <w:szCs w:val="24"/>
                <w:highlight w:val="yellow"/>
              </w:rPr>
            </w:pPr>
            <w:r w:rsidRPr="00F10648">
              <w:rPr>
                <w:rFonts w:cs="Times New Roman"/>
                <w:sz w:val="22"/>
                <w:szCs w:val="24"/>
                <w:highlight w:val="yellow"/>
              </w:rPr>
              <w:t>-4548</w:t>
            </w:r>
            <w:r w:rsidR="00F10648" w:rsidRPr="00F10648">
              <w:rPr>
                <w:rFonts w:cs="Times New Roman"/>
                <w:sz w:val="22"/>
                <w:szCs w:val="24"/>
                <w:highlight w:val="yellow"/>
              </w:rPr>
              <w:t>.</w:t>
            </w:r>
            <w:r w:rsidRPr="00F10648">
              <w:rPr>
                <w:rFonts w:cs="Times New Roman"/>
                <w:sz w:val="22"/>
                <w:szCs w:val="24"/>
                <w:highlight w:val="yellow"/>
              </w:rPr>
              <w:t>293</w:t>
            </w:r>
          </w:p>
        </w:tc>
        <w:tc>
          <w:tcPr>
            <w:tcW w:w="2492" w:type="dxa"/>
          </w:tcPr>
          <w:p w14:paraId="68F5DC8F" w14:textId="2E7A5029" w:rsidR="00BA68A6" w:rsidRPr="00F10648" w:rsidRDefault="00BA68A6" w:rsidP="009C5B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4"/>
                <w:highlight w:val="yellow"/>
              </w:rPr>
            </w:pPr>
            <w:r w:rsidRPr="00F10648">
              <w:rPr>
                <w:rFonts w:cs="Times New Roman"/>
                <w:sz w:val="22"/>
                <w:szCs w:val="24"/>
                <w:highlight w:val="yellow"/>
              </w:rPr>
              <w:t>-1</w:t>
            </w:r>
            <w:r w:rsidR="00F10648" w:rsidRPr="00F10648">
              <w:rPr>
                <w:rFonts w:cs="Times New Roman"/>
                <w:sz w:val="22"/>
                <w:szCs w:val="24"/>
                <w:highlight w:val="yellow"/>
              </w:rPr>
              <w:t>.</w:t>
            </w:r>
            <w:r w:rsidRPr="00F10648">
              <w:rPr>
                <w:rFonts w:cs="Times New Roman"/>
                <w:sz w:val="22"/>
                <w:szCs w:val="24"/>
                <w:highlight w:val="yellow"/>
              </w:rPr>
              <w:t>643607</w:t>
            </w:r>
          </w:p>
        </w:tc>
        <w:tc>
          <w:tcPr>
            <w:tcW w:w="2185" w:type="dxa"/>
          </w:tcPr>
          <w:p w14:paraId="3B1B483F" w14:textId="3D1E5C81" w:rsidR="00BA68A6" w:rsidRPr="00F10648" w:rsidRDefault="00BA68A6" w:rsidP="009C5B9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szCs w:val="24"/>
                <w:highlight w:val="yellow"/>
              </w:rPr>
            </w:pPr>
            <w:r w:rsidRPr="00F10648">
              <w:rPr>
                <w:rFonts w:cs="Times New Roman"/>
                <w:sz w:val="22"/>
                <w:szCs w:val="24"/>
                <w:highlight w:val="yellow"/>
              </w:rPr>
              <w:t>-4058</w:t>
            </w:r>
            <w:r w:rsidR="00F10648" w:rsidRPr="00F10648">
              <w:rPr>
                <w:rFonts w:cs="Times New Roman"/>
                <w:sz w:val="22"/>
                <w:szCs w:val="24"/>
                <w:highlight w:val="yellow"/>
              </w:rPr>
              <w:t>.</w:t>
            </w:r>
            <w:r w:rsidRPr="00F10648">
              <w:rPr>
                <w:rFonts w:cs="Times New Roman"/>
                <w:sz w:val="22"/>
                <w:szCs w:val="24"/>
                <w:highlight w:val="yellow"/>
              </w:rPr>
              <w:t>25157295</w:t>
            </w:r>
          </w:p>
        </w:tc>
      </w:tr>
      <w:tr w:rsidR="00BA68A6" w:rsidRPr="00A73737" w14:paraId="6C9BE260" w14:textId="77777777" w:rsidTr="009C5B96">
        <w:trPr>
          <w:trHeight w:val="346"/>
          <w:jc w:val="center"/>
        </w:trPr>
        <w:tc>
          <w:tcPr>
            <w:cnfStyle w:val="001000000000" w:firstRow="0" w:lastRow="0" w:firstColumn="1" w:lastColumn="0" w:oddVBand="0" w:evenVBand="0" w:oddHBand="0" w:evenHBand="0" w:firstRowFirstColumn="0" w:firstRowLastColumn="0" w:lastRowFirstColumn="0" w:lastRowLastColumn="0"/>
            <w:tcW w:w="283" w:type="dxa"/>
            <w:noWrap/>
          </w:tcPr>
          <w:p w14:paraId="023944A1" w14:textId="77777777" w:rsidR="00BA68A6" w:rsidRPr="00A73737" w:rsidRDefault="00BA68A6" w:rsidP="009C5B96">
            <w:pPr>
              <w:spacing w:line="240" w:lineRule="auto"/>
              <w:jc w:val="center"/>
              <w:rPr>
                <w:rFonts w:cs="Times New Roman"/>
              </w:rPr>
            </w:pPr>
          </w:p>
        </w:tc>
        <w:tc>
          <w:tcPr>
            <w:tcW w:w="1276" w:type="dxa"/>
          </w:tcPr>
          <w:p w14:paraId="6A0A95E6" w14:textId="77777777" w:rsidR="00BA68A6" w:rsidRPr="00A73737" w:rsidRDefault="00BA68A6" w:rsidP="009C5B9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r w:rsidRPr="00A73737">
              <w:rPr>
                <w:rFonts w:eastAsia="Times New Roman" w:cs="Times New Roman"/>
                <w:b/>
                <w:bCs/>
                <w:sz w:val="22"/>
                <w:szCs w:val="24"/>
                <w:lang w:eastAsia="fr-FR"/>
              </w:rPr>
              <w:t>MD46</w:t>
            </w:r>
          </w:p>
        </w:tc>
        <w:tc>
          <w:tcPr>
            <w:tcW w:w="2410" w:type="dxa"/>
          </w:tcPr>
          <w:p w14:paraId="3325885A" w14:textId="47E1B7E4" w:rsidR="00BA68A6" w:rsidRPr="00F10648"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highlight w:val="yellow"/>
              </w:rPr>
            </w:pPr>
            <w:r w:rsidRPr="00F10648">
              <w:rPr>
                <w:rFonts w:cs="Times New Roman"/>
                <w:sz w:val="22"/>
                <w:szCs w:val="24"/>
                <w:highlight w:val="yellow"/>
              </w:rPr>
              <w:t>-4325</w:t>
            </w:r>
            <w:r w:rsidR="00F10648" w:rsidRPr="00F10648">
              <w:rPr>
                <w:rFonts w:cs="Times New Roman"/>
                <w:sz w:val="22"/>
                <w:szCs w:val="24"/>
                <w:highlight w:val="yellow"/>
              </w:rPr>
              <w:t>.</w:t>
            </w:r>
            <w:r w:rsidRPr="00F10648">
              <w:rPr>
                <w:rFonts w:cs="Times New Roman"/>
                <w:sz w:val="22"/>
                <w:szCs w:val="24"/>
                <w:highlight w:val="yellow"/>
              </w:rPr>
              <w:t>540</w:t>
            </w:r>
          </w:p>
        </w:tc>
        <w:tc>
          <w:tcPr>
            <w:tcW w:w="2492" w:type="dxa"/>
          </w:tcPr>
          <w:p w14:paraId="41ECAF79" w14:textId="1160693B" w:rsidR="00BA68A6" w:rsidRPr="00F10648"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highlight w:val="yellow"/>
              </w:rPr>
            </w:pPr>
            <w:r w:rsidRPr="00F10648">
              <w:rPr>
                <w:rFonts w:cs="Times New Roman"/>
                <w:sz w:val="22"/>
                <w:szCs w:val="24"/>
                <w:highlight w:val="yellow"/>
              </w:rPr>
              <w:t>-1</w:t>
            </w:r>
            <w:r w:rsidR="00F10648" w:rsidRPr="00F10648">
              <w:rPr>
                <w:rFonts w:cs="Times New Roman"/>
                <w:sz w:val="22"/>
                <w:szCs w:val="24"/>
                <w:highlight w:val="yellow"/>
              </w:rPr>
              <w:t>.</w:t>
            </w:r>
            <w:r w:rsidRPr="00F10648">
              <w:rPr>
                <w:rFonts w:cs="Times New Roman"/>
                <w:sz w:val="22"/>
                <w:szCs w:val="24"/>
                <w:highlight w:val="yellow"/>
              </w:rPr>
              <w:t>752478</w:t>
            </w:r>
          </w:p>
          <w:p w14:paraId="30149970" w14:textId="77777777" w:rsidR="00BA68A6" w:rsidRPr="00F10648" w:rsidRDefault="00BA68A6" w:rsidP="009C5B9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szCs w:val="24"/>
                <w:highlight w:val="yellow"/>
              </w:rPr>
            </w:pPr>
          </w:p>
        </w:tc>
        <w:tc>
          <w:tcPr>
            <w:tcW w:w="2185" w:type="dxa"/>
          </w:tcPr>
          <w:p w14:paraId="214F276B" w14:textId="4D7CD1E7" w:rsidR="00BA68A6" w:rsidRPr="00F10648"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highlight w:val="yellow"/>
              </w:rPr>
            </w:pPr>
            <w:r w:rsidRPr="00F10648">
              <w:rPr>
                <w:rFonts w:cs="Times New Roman"/>
                <w:sz w:val="22"/>
                <w:szCs w:val="24"/>
                <w:highlight w:val="yellow"/>
              </w:rPr>
              <w:t>-3803</w:t>
            </w:r>
            <w:r w:rsidR="00F10648" w:rsidRPr="00F10648">
              <w:rPr>
                <w:rFonts w:cs="Times New Roman"/>
                <w:sz w:val="22"/>
                <w:szCs w:val="24"/>
                <w:highlight w:val="yellow"/>
              </w:rPr>
              <w:t>.</w:t>
            </w:r>
            <w:r w:rsidRPr="00F10648">
              <w:rPr>
                <w:rFonts w:cs="Times New Roman"/>
                <w:sz w:val="22"/>
                <w:szCs w:val="24"/>
                <w:highlight w:val="yellow"/>
              </w:rPr>
              <w:t>0386843</w:t>
            </w:r>
          </w:p>
          <w:p w14:paraId="74A80384" w14:textId="77777777" w:rsidR="00BA68A6" w:rsidRPr="00F10648" w:rsidRDefault="00BA68A6" w:rsidP="009C5B9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szCs w:val="24"/>
                <w:highlight w:val="yellow"/>
              </w:rPr>
            </w:pPr>
          </w:p>
        </w:tc>
      </w:tr>
    </w:tbl>
    <w:p w14:paraId="33486DCB" w14:textId="77777777" w:rsidR="00C255E9" w:rsidRPr="00A73737" w:rsidRDefault="00C255E9" w:rsidP="00854576">
      <w:pPr>
        <w:tabs>
          <w:tab w:val="left" w:pos="4253"/>
        </w:tabs>
        <w:spacing w:after="0" w:line="240" w:lineRule="auto"/>
        <w:rPr>
          <w:rFonts w:cs="Times New Roman"/>
          <w:sz w:val="22"/>
        </w:rPr>
      </w:pPr>
    </w:p>
    <w:p w14:paraId="7CA8D464" w14:textId="77777777" w:rsidR="00270A56" w:rsidRPr="00A73737" w:rsidRDefault="00270A56" w:rsidP="00BB28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r w:rsidRPr="00A73737">
        <w:rPr>
          <w:rFonts w:eastAsia="Times New Roman" w:cs="Times New Roman"/>
          <w:sz w:val="22"/>
          <w:lang w:val="en" w:eastAsia="fr-FR"/>
        </w:rPr>
        <w:t>The</w:t>
      </w:r>
      <w:r w:rsidR="002D55AE">
        <w:rPr>
          <w:rFonts w:eastAsia="Times New Roman" w:cs="Times New Roman"/>
          <w:sz w:val="22"/>
          <w:lang w:val="en" w:eastAsia="fr-FR"/>
        </w:rPr>
        <w:t xml:space="preserve"> results show that the values </w:t>
      </w:r>
      <w:r w:rsidRPr="00A73737">
        <w:rPr>
          <w:rFonts w:eastAsia="Times New Roman" w:cs="Times New Roman"/>
          <w:sz w:val="22"/>
          <w:lang w:val="en" w:eastAsia="fr-FR"/>
        </w:rPr>
        <w:t xml:space="preserve">of the standard thermodynamic quantities of molecule formation are negative. These </w:t>
      </w:r>
      <w:r w:rsidR="002D55AE">
        <w:rPr>
          <w:rFonts w:eastAsia="Times New Roman" w:cs="Times New Roman"/>
          <w:sz w:val="22"/>
          <w:lang w:val="en" w:eastAsia="fr-FR"/>
        </w:rPr>
        <w:t xml:space="preserve">negative values </w:t>
      </w:r>
      <w:r w:rsidRPr="00A73737">
        <w:rPr>
          <w:rFonts w:eastAsia="Times New Roman" w:cs="Times New Roman"/>
          <w:sz w:val="22"/>
          <w:lang w:val="en" w:eastAsia="fr-FR"/>
        </w:rPr>
        <w:t>of the enthalpy and free energy of the other compounds indicate an exothermic reaction and a spontaneous reaction, respectively, under the conditions of t</w:t>
      </w:r>
      <w:r w:rsidR="002D55AE">
        <w:rPr>
          <w:rFonts w:eastAsia="Times New Roman" w:cs="Times New Roman"/>
          <w:sz w:val="22"/>
          <w:lang w:val="en" w:eastAsia="fr-FR"/>
        </w:rPr>
        <w:t xml:space="preserve">he study. The negative values </w:t>
      </w:r>
      <w:r w:rsidRPr="00A73737">
        <w:rPr>
          <w:rFonts w:eastAsia="Times New Roman" w:cs="Times New Roman"/>
          <w:sz w:val="22"/>
          <w:lang w:val="en" w:eastAsia="fr-FR"/>
        </w:rPr>
        <w:t>of the entropy of these compounds indicate a decrease in disorder.</w:t>
      </w:r>
    </w:p>
    <w:p w14:paraId="73E903C0" w14:textId="77777777" w:rsidR="00270A56" w:rsidRPr="00A73737" w:rsidRDefault="00270A56" w:rsidP="00270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4D41CDAB" w14:textId="77777777" w:rsidR="00270A56" w:rsidRPr="00A73737" w:rsidRDefault="00270A56" w:rsidP="00270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A73737">
        <w:rPr>
          <w:rFonts w:eastAsia="Times New Roman" w:cs="Times New Roman"/>
          <w:b/>
          <w:sz w:val="22"/>
          <w:lang w:val="en" w:eastAsia="fr-FR"/>
        </w:rPr>
        <w:t xml:space="preserve">3.4 </w:t>
      </w:r>
      <w:proofErr w:type="spellStart"/>
      <w:r w:rsidRPr="00A73737">
        <w:rPr>
          <w:rFonts w:eastAsia="Times New Roman" w:cs="Times New Roman"/>
          <w:b/>
          <w:sz w:val="22"/>
          <w:lang w:val="en" w:eastAsia="fr-FR"/>
        </w:rPr>
        <w:t>Druglikeness</w:t>
      </w:r>
      <w:proofErr w:type="spellEnd"/>
      <w:r w:rsidRPr="00A73737">
        <w:rPr>
          <w:rFonts w:eastAsia="Times New Roman" w:cs="Times New Roman"/>
          <w:b/>
          <w:sz w:val="22"/>
          <w:lang w:val="en" w:eastAsia="fr-FR"/>
        </w:rPr>
        <w:t xml:space="preserve"> Prediction</w:t>
      </w:r>
    </w:p>
    <w:p w14:paraId="707BE8C4" w14:textId="77777777" w:rsidR="00270A56" w:rsidRPr="00A73737" w:rsidRDefault="00270A56" w:rsidP="00270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5C9DAAA0" w14:textId="77777777" w:rsidR="00270A56" w:rsidRPr="00090BEC" w:rsidRDefault="00270A56" w:rsidP="00BB28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US" w:eastAsia="fr-FR"/>
        </w:rPr>
      </w:pPr>
      <w:r w:rsidRPr="00A73737">
        <w:rPr>
          <w:rFonts w:eastAsia="Times New Roman" w:cs="Times New Roman"/>
          <w:sz w:val="22"/>
          <w:lang w:val="en" w:eastAsia="fr-FR"/>
        </w:rPr>
        <w:t xml:space="preserve">To be considered a drug, a molecule must comply with a number of rules, including Lipinski's rule. This molecule must be soluble and stable. It must have pharmacokinetic and </w:t>
      </w:r>
      <w:proofErr w:type="spellStart"/>
      <w:r w:rsidRPr="00A73737">
        <w:rPr>
          <w:rFonts w:eastAsia="Times New Roman" w:cs="Times New Roman"/>
          <w:sz w:val="22"/>
          <w:lang w:val="en" w:eastAsia="fr-FR"/>
        </w:rPr>
        <w:t>pharmacodynamic</w:t>
      </w:r>
      <w:proofErr w:type="spellEnd"/>
      <w:r w:rsidRPr="00A73737">
        <w:rPr>
          <w:rFonts w:eastAsia="Times New Roman" w:cs="Times New Roman"/>
          <w:sz w:val="22"/>
          <w:lang w:val="en" w:eastAsia="fr-FR"/>
        </w:rPr>
        <w:t xml:space="preserve"> properties of absorption, distribution, metabolism, excretion, and toxicity (ADMET). To do this, we will first verify Lipinski's rule for our most active theoretical molecules predicted using the </w:t>
      </w:r>
      <w:proofErr w:type="spellStart"/>
      <w:r w:rsidRPr="00A73737">
        <w:rPr>
          <w:rFonts w:eastAsia="Times New Roman" w:cs="Times New Roman"/>
          <w:sz w:val="22"/>
          <w:lang w:val="en" w:eastAsia="fr-FR"/>
        </w:rPr>
        <w:t>swissADME</w:t>
      </w:r>
      <w:proofErr w:type="spellEnd"/>
      <w:r w:rsidRPr="00A73737">
        <w:rPr>
          <w:rFonts w:eastAsia="Times New Roman" w:cs="Times New Roman"/>
          <w:sz w:val="22"/>
          <w:lang w:val="en" w:eastAsia="fr-FR"/>
        </w:rPr>
        <w:t xml:space="preserve"> server and then apply the ADMET prediction to them from the </w:t>
      </w:r>
      <w:proofErr w:type="spellStart"/>
      <w:r w:rsidRPr="00A73737">
        <w:rPr>
          <w:rFonts w:eastAsia="Times New Roman" w:cs="Times New Roman"/>
          <w:sz w:val="22"/>
          <w:lang w:val="en" w:eastAsia="fr-FR"/>
        </w:rPr>
        <w:t>PreADMET</w:t>
      </w:r>
      <w:proofErr w:type="spellEnd"/>
      <w:r w:rsidRPr="00A73737">
        <w:rPr>
          <w:rFonts w:eastAsia="Times New Roman" w:cs="Times New Roman"/>
          <w:sz w:val="22"/>
          <w:lang w:val="en" w:eastAsia="fr-FR"/>
        </w:rPr>
        <w:t xml:space="preserve"> server.</w:t>
      </w:r>
    </w:p>
    <w:p w14:paraId="27A7AD0B" w14:textId="77777777" w:rsidR="00270A56" w:rsidRPr="00090BEC" w:rsidRDefault="00270A56" w:rsidP="00854576">
      <w:pPr>
        <w:spacing w:after="0" w:line="240" w:lineRule="auto"/>
        <w:rPr>
          <w:rFonts w:cs="Times New Roman"/>
          <w:sz w:val="22"/>
          <w:lang w:val="en-US"/>
        </w:rPr>
      </w:pPr>
    </w:p>
    <w:p w14:paraId="66A64E91" w14:textId="77777777" w:rsidR="00B311D5" w:rsidRPr="00A73737" w:rsidRDefault="00B311D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 w:val="22"/>
          <w:lang w:val="en" w:eastAsia="fr-FR"/>
        </w:rPr>
      </w:pPr>
      <w:r w:rsidRPr="00A73737">
        <w:rPr>
          <w:rFonts w:eastAsia="Times New Roman" w:cs="Times New Roman"/>
          <w:b/>
          <w:sz w:val="22"/>
          <w:lang w:val="en" w:eastAsia="fr-FR"/>
        </w:rPr>
        <w:t>3.4.1 Lipinski's Rule (Rule of Five) Applied to the Most Active Theoretical Breast Anticancer Molecules</w:t>
      </w:r>
    </w:p>
    <w:p w14:paraId="15210D22" w14:textId="77777777" w:rsidR="00B311D5" w:rsidRPr="00A73737" w:rsidRDefault="00B311D5" w:rsidP="005E2C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p>
    <w:p w14:paraId="30019FE1" w14:textId="10C30540" w:rsidR="00B311D5" w:rsidRPr="00A73737" w:rsidRDefault="00B311D5" w:rsidP="005E2C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r w:rsidRPr="00A73737">
        <w:rPr>
          <w:rFonts w:eastAsia="Times New Roman" w:cs="Times New Roman"/>
          <w:sz w:val="22"/>
          <w:lang w:val="en" w:eastAsia="fr-FR"/>
        </w:rPr>
        <w:t xml:space="preserve">The molar mass (M), the number of hydrogen donors (HBD), the number of hydrogen acceptors (HBA), and </w:t>
      </w:r>
      <w:proofErr w:type="spellStart"/>
      <w:r w:rsidRPr="00A73737">
        <w:rPr>
          <w:rFonts w:eastAsia="Times New Roman" w:cs="Times New Roman"/>
          <w:sz w:val="22"/>
          <w:lang w:val="en" w:eastAsia="fr-FR"/>
        </w:rPr>
        <w:t>lipophilicity</w:t>
      </w:r>
      <w:proofErr w:type="spellEnd"/>
      <w:r w:rsidRPr="00A73737">
        <w:rPr>
          <w:rFonts w:eastAsia="Times New Roman" w:cs="Times New Roman"/>
          <w:sz w:val="22"/>
          <w:lang w:val="en" w:eastAsia="fr-FR"/>
        </w:rPr>
        <w:t xml:space="preserve"> (</w:t>
      </w:r>
      <w:proofErr w:type="spellStart"/>
      <w:r w:rsidRPr="00A73737">
        <w:rPr>
          <w:rFonts w:eastAsia="Times New Roman" w:cs="Times New Roman"/>
          <w:sz w:val="22"/>
          <w:lang w:val="en" w:eastAsia="fr-FR"/>
        </w:rPr>
        <w:t>MlogP</w:t>
      </w:r>
      <w:proofErr w:type="spellEnd"/>
      <w:r w:rsidRPr="00A73737">
        <w:rPr>
          <w:rFonts w:eastAsia="Times New Roman" w:cs="Times New Roman"/>
          <w:sz w:val="22"/>
          <w:lang w:val="en" w:eastAsia="fr-FR"/>
        </w:rPr>
        <w:t xml:space="preserve">) are the parameters characterizing the Lipinski rule. The </w:t>
      </w:r>
      <w:r w:rsidRPr="005E2CC0">
        <w:rPr>
          <w:rFonts w:eastAsia="Times New Roman" w:cs="Times New Roman"/>
          <w:sz w:val="22"/>
          <w:highlight w:val="yellow"/>
          <w:lang w:val="en" w:eastAsia="fr-FR"/>
        </w:rPr>
        <w:t>values of these</w:t>
      </w:r>
      <w:r w:rsidRPr="00A73737">
        <w:rPr>
          <w:rFonts w:eastAsia="Times New Roman" w:cs="Times New Roman"/>
          <w:sz w:val="22"/>
          <w:lang w:val="en" w:eastAsia="fr-FR"/>
        </w:rPr>
        <w:t xml:space="preserve"> parameters were </w:t>
      </w:r>
      <w:r w:rsidR="008A13D5" w:rsidRPr="00A73737">
        <w:rPr>
          <w:rFonts w:eastAsia="Times New Roman" w:cs="Times New Roman"/>
          <w:sz w:val="22"/>
          <w:lang w:val="en" w:eastAsia="fr-FR"/>
        </w:rPr>
        <w:t>determined and listed in t</w:t>
      </w:r>
      <w:r w:rsidRPr="00A73737">
        <w:rPr>
          <w:rFonts w:eastAsia="Times New Roman" w:cs="Times New Roman"/>
          <w:sz w:val="22"/>
          <w:lang w:val="en" w:eastAsia="fr-FR"/>
        </w:rPr>
        <w:t>able 6.</w:t>
      </w:r>
    </w:p>
    <w:p w14:paraId="495F3C00" w14:textId="77777777" w:rsidR="00B311D5" w:rsidRPr="00A73737" w:rsidRDefault="00B311D5" w:rsidP="00B311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658DADDB" w14:textId="77777777" w:rsidR="00B311D5" w:rsidRPr="00090BEC" w:rsidRDefault="00B311D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6</w:t>
      </w:r>
      <w:r w:rsidR="008A13D5" w:rsidRPr="00A73737">
        <w:rPr>
          <w:rFonts w:eastAsia="Times New Roman" w:cs="Times New Roman"/>
          <w:sz w:val="22"/>
          <w:lang w:val="en" w:eastAsia="fr-FR"/>
        </w:rPr>
        <w:t>:</w:t>
      </w:r>
      <w:r w:rsidRPr="00A73737">
        <w:rPr>
          <w:rFonts w:eastAsia="Times New Roman" w:cs="Times New Roman"/>
          <w:sz w:val="22"/>
          <w:lang w:val="en" w:eastAsia="fr-FR"/>
        </w:rPr>
        <w:t xml:space="preserve"> Lipinski's Rule Applied to the Most Active Theoretical Breast and Liver Anticancer Molecules</w:t>
      </w:r>
    </w:p>
    <w:p w14:paraId="07538CF1" w14:textId="77777777" w:rsidR="009267F5" w:rsidRPr="00090BEC" w:rsidRDefault="009267F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tbl>
      <w:tblPr>
        <w:tblStyle w:val="Tableausimple2"/>
        <w:tblW w:w="9420" w:type="dxa"/>
        <w:jc w:val="center"/>
        <w:tblLook w:val="04A0" w:firstRow="1" w:lastRow="0" w:firstColumn="1" w:lastColumn="0" w:noHBand="0" w:noVBand="1"/>
      </w:tblPr>
      <w:tblGrid>
        <w:gridCol w:w="1243"/>
        <w:gridCol w:w="1176"/>
        <w:gridCol w:w="2410"/>
        <w:gridCol w:w="2410"/>
        <w:gridCol w:w="1403"/>
        <w:gridCol w:w="778"/>
      </w:tblGrid>
      <w:tr w:rsidR="00C255E9" w:rsidRPr="00A73737" w14:paraId="1EC967D1" w14:textId="77777777" w:rsidTr="00C255E9">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14:paraId="2B52BFFC" w14:textId="77777777" w:rsidR="00C255E9" w:rsidRPr="00A73737" w:rsidRDefault="006156AC" w:rsidP="00854576">
            <w:pPr>
              <w:spacing w:line="240" w:lineRule="auto"/>
              <w:jc w:val="center"/>
              <w:rPr>
                <w:rFonts w:cs="Times New Roman"/>
                <w:sz w:val="22"/>
              </w:rPr>
            </w:pPr>
            <w:proofErr w:type="spellStart"/>
            <w:r w:rsidRPr="00A73737">
              <w:rPr>
                <w:rFonts w:cs="Times New Roman"/>
                <w:sz w:val="22"/>
              </w:rPr>
              <w:t>Mole</w:t>
            </w:r>
            <w:r w:rsidR="00C255E9" w:rsidRPr="00A73737">
              <w:rPr>
                <w:rFonts w:cs="Times New Roman"/>
                <w:sz w:val="22"/>
              </w:rPr>
              <w:t>cules</w:t>
            </w:r>
            <w:proofErr w:type="spellEnd"/>
          </w:p>
        </w:tc>
        <w:tc>
          <w:tcPr>
            <w:tcW w:w="1176" w:type="dxa"/>
          </w:tcPr>
          <w:p w14:paraId="209BF67F"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lang w:eastAsia="fr-FR"/>
              </w:rPr>
            </w:pPr>
            <w:r w:rsidRPr="00A73737">
              <w:rPr>
                <w:rFonts w:eastAsia="Times New Roman" w:cs="Times New Roman"/>
                <w:sz w:val="22"/>
                <w:lang w:eastAsia="fr-FR"/>
              </w:rPr>
              <w:t>M(g/mol)</w:t>
            </w:r>
          </w:p>
        </w:tc>
        <w:tc>
          <w:tcPr>
            <w:tcW w:w="2410" w:type="dxa"/>
          </w:tcPr>
          <w:p w14:paraId="1A4C38B6"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lang w:eastAsia="fr-FR"/>
              </w:rPr>
            </w:pPr>
            <w:r w:rsidRPr="00A73737">
              <w:rPr>
                <w:rFonts w:eastAsia="Times New Roman" w:cs="Times New Roman"/>
                <w:sz w:val="22"/>
                <w:lang w:eastAsia="fr-FR"/>
              </w:rPr>
              <w:t>HBD</w:t>
            </w:r>
          </w:p>
        </w:tc>
        <w:tc>
          <w:tcPr>
            <w:tcW w:w="2410" w:type="dxa"/>
          </w:tcPr>
          <w:p w14:paraId="79285809"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lang w:eastAsia="fr-FR"/>
              </w:rPr>
            </w:pPr>
            <w:r w:rsidRPr="00A73737">
              <w:rPr>
                <w:rFonts w:eastAsia="Times New Roman" w:cs="Times New Roman"/>
                <w:sz w:val="22"/>
                <w:lang w:eastAsia="fr-FR"/>
              </w:rPr>
              <w:t>HBA</w:t>
            </w:r>
          </w:p>
        </w:tc>
        <w:tc>
          <w:tcPr>
            <w:tcW w:w="2181" w:type="dxa"/>
            <w:gridSpan w:val="2"/>
          </w:tcPr>
          <w:p w14:paraId="1BC63AC5"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eastAsia="Times New Roman" w:cs="Times New Roman"/>
                <w:sz w:val="22"/>
                <w:lang w:eastAsia="fr-FR"/>
              </w:rPr>
              <w:t>MlogP</w:t>
            </w:r>
            <w:proofErr w:type="spellEnd"/>
          </w:p>
        </w:tc>
      </w:tr>
      <w:tr w:rsidR="00C255E9" w:rsidRPr="00A73737" w14:paraId="1A4B9EA3" w14:textId="77777777" w:rsidTr="00C255E9">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243" w:type="dxa"/>
            <w:noWrap/>
          </w:tcPr>
          <w:p w14:paraId="2FA08502" w14:textId="77777777" w:rsidR="00C255E9" w:rsidRPr="00A73737" w:rsidRDefault="00C255E9" w:rsidP="006156AC">
            <w:pPr>
              <w:spacing w:line="240" w:lineRule="auto"/>
              <w:jc w:val="center"/>
              <w:rPr>
                <w:rFonts w:cs="Times New Roman"/>
                <w:sz w:val="22"/>
              </w:rPr>
            </w:pPr>
            <w:proofErr w:type="spellStart"/>
            <w:r w:rsidRPr="00A73737">
              <w:rPr>
                <w:rFonts w:eastAsia="Times New Roman" w:cs="Times New Roman"/>
                <w:sz w:val="22"/>
                <w:lang w:eastAsia="fr-FR"/>
              </w:rPr>
              <w:t>R</w:t>
            </w:r>
            <w:r w:rsidR="006156AC" w:rsidRPr="00A73737">
              <w:rPr>
                <w:rFonts w:eastAsia="Times New Roman" w:cs="Times New Roman"/>
                <w:sz w:val="22"/>
                <w:lang w:eastAsia="fr-FR"/>
              </w:rPr>
              <w:t>ules</w:t>
            </w:r>
            <w:proofErr w:type="spellEnd"/>
          </w:p>
        </w:tc>
        <w:tc>
          <w:tcPr>
            <w:tcW w:w="1176" w:type="dxa"/>
          </w:tcPr>
          <w:p w14:paraId="3C1B6D8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&lt;500</w:t>
            </w:r>
          </w:p>
        </w:tc>
        <w:tc>
          <w:tcPr>
            <w:tcW w:w="2410" w:type="dxa"/>
          </w:tcPr>
          <w:p w14:paraId="034598AE"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cs="Times New Roman"/>
                <w:b/>
                <w:sz w:val="22"/>
              </w:rPr>
              <w:t>≤ 5</w:t>
            </w:r>
          </w:p>
        </w:tc>
        <w:tc>
          <w:tcPr>
            <w:tcW w:w="2410" w:type="dxa"/>
          </w:tcPr>
          <w:p w14:paraId="1FFF0D6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cs="Times New Roman"/>
                <w:b/>
                <w:sz w:val="22"/>
              </w:rPr>
              <w:t>≤ 10</w:t>
            </w:r>
          </w:p>
        </w:tc>
        <w:tc>
          <w:tcPr>
            <w:tcW w:w="2181" w:type="dxa"/>
            <w:gridSpan w:val="2"/>
          </w:tcPr>
          <w:p w14:paraId="16B0DE44"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b/>
                <w:sz w:val="22"/>
                <w:lang w:eastAsia="fr-FR"/>
              </w:rPr>
              <w:t>&lt;4.15</w:t>
            </w:r>
          </w:p>
        </w:tc>
      </w:tr>
      <w:tr w:rsidR="00C255E9" w:rsidRPr="00A73737" w14:paraId="5790ED24" w14:textId="77777777" w:rsidTr="00C255E9">
        <w:trPr>
          <w:gridAfter w:val="1"/>
          <w:wAfter w:w="778" w:type="dxa"/>
          <w:trHeight w:val="257"/>
          <w:jc w:val="center"/>
        </w:trPr>
        <w:tc>
          <w:tcPr>
            <w:cnfStyle w:val="001000000000" w:firstRow="0" w:lastRow="0" w:firstColumn="1" w:lastColumn="0" w:oddVBand="0" w:evenVBand="0" w:oddHBand="0" w:evenHBand="0" w:firstRowFirstColumn="0" w:firstRowLastColumn="0" w:lastRowFirstColumn="0" w:lastRowLastColumn="0"/>
            <w:tcW w:w="8642" w:type="dxa"/>
            <w:gridSpan w:val="5"/>
            <w:noWrap/>
          </w:tcPr>
          <w:p w14:paraId="62119513" w14:textId="77777777" w:rsidR="00C255E9" w:rsidRPr="00A73737" w:rsidRDefault="00C255E9" w:rsidP="00854576">
            <w:pPr>
              <w:spacing w:after="0" w:line="240" w:lineRule="auto"/>
              <w:jc w:val="center"/>
              <w:rPr>
                <w:rFonts w:eastAsia="Times New Roman" w:cs="Times New Roman"/>
                <w:sz w:val="22"/>
                <w:lang w:eastAsia="fr-FR"/>
              </w:rPr>
            </w:pPr>
          </w:p>
        </w:tc>
      </w:tr>
      <w:tr w:rsidR="00C255E9" w:rsidRPr="00A73737" w14:paraId="4B3849E7"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14:paraId="6DE665DA"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MD36</w:t>
            </w:r>
          </w:p>
        </w:tc>
        <w:tc>
          <w:tcPr>
            <w:tcW w:w="1176" w:type="dxa"/>
          </w:tcPr>
          <w:p w14:paraId="3ADE4BFD" w14:textId="2FCB6679" w:rsidR="00C255E9" w:rsidRPr="005E2CC0"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5E2CC0">
              <w:rPr>
                <w:rFonts w:cs="Times New Roman"/>
                <w:sz w:val="22"/>
                <w:highlight w:val="yellow"/>
              </w:rPr>
              <w:t>510</w:t>
            </w:r>
            <w:r w:rsidR="005E2CC0" w:rsidRPr="005E2CC0">
              <w:rPr>
                <w:rFonts w:cs="Times New Roman"/>
                <w:sz w:val="22"/>
                <w:highlight w:val="yellow"/>
              </w:rPr>
              <w:t>.</w:t>
            </w:r>
            <w:r w:rsidRPr="005E2CC0">
              <w:rPr>
                <w:rFonts w:cs="Times New Roman"/>
                <w:sz w:val="22"/>
                <w:highlight w:val="yellow"/>
              </w:rPr>
              <w:t>58</w:t>
            </w:r>
          </w:p>
        </w:tc>
        <w:tc>
          <w:tcPr>
            <w:tcW w:w="2410" w:type="dxa"/>
          </w:tcPr>
          <w:p w14:paraId="7D16030C" w14:textId="77777777" w:rsidR="00C255E9" w:rsidRPr="005E2CC0"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5E2CC0">
              <w:rPr>
                <w:rFonts w:cs="Times New Roman"/>
                <w:sz w:val="22"/>
                <w:highlight w:val="yellow"/>
              </w:rPr>
              <w:t>4</w:t>
            </w:r>
          </w:p>
        </w:tc>
        <w:tc>
          <w:tcPr>
            <w:tcW w:w="2410" w:type="dxa"/>
          </w:tcPr>
          <w:p w14:paraId="507FD0E7" w14:textId="77777777" w:rsidR="00C255E9" w:rsidRPr="005E2CC0"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5E2CC0">
              <w:rPr>
                <w:rFonts w:cs="Times New Roman"/>
                <w:sz w:val="22"/>
                <w:highlight w:val="yellow"/>
              </w:rPr>
              <w:t>5</w:t>
            </w:r>
          </w:p>
        </w:tc>
        <w:tc>
          <w:tcPr>
            <w:tcW w:w="2181" w:type="dxa"/>
            <w:gridSpan w:val="2"/>
          </w:tcPr>
          <w:p w14:paraId="527E1D56" w14:textId="5A6D603F" w:rsidR="00C255E9" w:rsidRPr="005E2CC0"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5E2CC0">
              <w:rPr>
                <w:rFonts w:cs="Times New Roman"/>
                <w:sz w:val="22"/>
                <w:highlight w:val="yellow"/>
              </w:rPr>
              <w:t>3</w:t>
            </w:r>
            <w:r w:rsidR="005E2CC0" w:rsidRPr="005E2CC0">
              <w:rPr>
                <w:rFonts w:cs="Times New Roman"/>
                <w:sz w:val="22"/>
                <w:highlight w:val="yellow"/>
              </w:rPr>
              <w:t>.</w:t>
            </w:r>
            <w:r w:rsidRPr="005E2CC0">
              <w:rPr>
                <w:rFonts w:cs="Times New Roman"/>
                <w:sz w:val="22"/>
                <w:highlight w:val="yellow"/>
              </w:rPr>
              <w:t>47</w:t>
            </w:r>
          </w:p>
        </w:tc>
      </w:tr>
      <w:tr w:rsidR="00C255E9" w:rsidRPr="00A73737" w14:paraId="674E382C"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243" w:type="dxa"/>
            <w:noWrap/>
          </w:tcPr>
          <w:p w14:paraId="4977FEB4"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MD44</w:t>
            </w:r>
          </w:p>
        </w:tc>
        <w:tc>
          <w:tcPr>
            <w:tcW w:w="1176" w:type="dxa"/>
          </w:tcPr>
          <w:p w14:paraId="1B732CCA" w14:textId="206879F8" w:rsidR="00C255E9" w:rsidRPr="005E2CC0"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highlight w:val="yellow"/>
              </w:rPr>
            </w:pPr>
            <w:r w:rsidRPr="005E2CC0">
              <w:rPr>
                <w:rFonts w:cs="Times New Roman"/>
                <w:sz w:val="22"/>
                <w:highlight w:val="yellow"/>
              </w:rPr>
              <w:t>698</w:t>
            </w:r>
            <w:r w:rsidR="005E2CC0" w:rsidRPr="005E2CC0">
              <w:rPr>
                <w:rFonts w:cs="Times New Roman"/>
                <w:sz w:val="22"/>
                <w:highlight w:val="yellow"/>
              </w:rPr>
              <w:t>.</w:t>
            </w:r>
            <w:r w:rsidRPr="005E2CC0">
              <w:rPr>
                <w:rFonts w:cs="Times New Roman"/>
                <w:sz w:val="22"/>
                <w:highlight w:val="yellow"/>
              </w:rPr>
              <w:t>75</w:t>
            </w:r>
          </w:p>
        </w:tc>
        <w:tc>
          <w:tcPr>
            <w:tcW w:w="2410" w:type="dxa"/>
          </w:tcPr>
          <w:p w14:paraId="2C89FC5A" w14:textId="77777777" w:rsidR="00C255E9" w:rsidRPr="005E2CC0"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highlight w:val="yellow"/>
              </w:rPr>
            </w:pPr>
            <w:r w:rsidRPr="005E2CC0">
              <w:rPr>
                <w:rFonts w:cs="Times New Roman"/>
                <w:sz w:val="22"/>
                <w:highlight w:val="yellow"/>
              </w:rPr>
              <w:t>5</w:t>
            </w:r>
          </w:p>
        </w:tc>
        <w:tc>
          <w:tcPr>
            <w:tcW w:w="2410" w:type="dxa"/>
          </w:tcPr>
          <w:p w14:paraId="44A2E0A9" w14:textId="77777777" w:rsidR="00C255E9" w:rsidRPr="005E2CC0"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highlight w:val="yellow"/>
              </w:rPr>
            </w:pPr>
            <w:r w:rsidRPr="005E2CC0">
              <w:rPr>
                <w:rFonts w:cs="Times New Roman"/>
                <w:sz w:val="22"/>
                <w:highlight w:val="yellow"/>
              </w:rPr>
              <w:t>10</w:t>
            </w:r>
          </w:p>
        </w:tc>
        <w:tc>
          <w:tcPr>
            <w:tcW w:w="2181" w:type="dxa"/>
            <w:gridSpan w:val="2"/>
          </w:tcPr>
          <w:p w14:paraId="379196AD" w14:textId="40B716B0" w:rsidR="00C255E9" w:rsidRPr="005E2CC0"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highlight w:val="yellow"/>
              </w:rPr>
            </w:pPr>
            <w:r w:rsidRPr="005E2CC0">
              <w:rPr>
                <w:rFonts w:cs="Times New Roman"/>
                <w:sz w:val="22"/>
                <w:highlight w:val="yellow"/>
              </w:rPr>
              <w:t>4</w:t>
            </w:r>
            <w:r w:rsidR="005E2CC0" w:rsidRPr="005E2CC0">
              <w:rPr>
                <w:rFonts w:cs="Times New Roman"/>
                <w:sz w:val="22"/>
                <w:highlight w:val="yellow"/>
              </w:rPr>
              <w:t>.</w:t>
            </w:r>
            <w:r w:rsidRPr="005E2CC0">
              <w:rPr>
                <w:rFonts w:cs="Times New Roman"/>
                <w:sz w:val="22"/>
                <w:highlight w:val="yellow"/>
              </w:rPr>
              <w:t>62</w:t>
            </w:r>
          </w:p>
        </w:tc>
      </w:tr>
      <w:tr w:rsidR="00C255E9" w:rsidRPr="00A73737" w14:paraId="6D73CD87"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243" w:type="dxa"/>
            <w:noWrap/>
          </w:tcPr>
          <w:p w14:paraId="3ECDDB35"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MD46</w:t>
            </w:r>
          </w:p>
        </w:tc>
        <w:tc>
          <w:tcPr>
            <w:tcW w:w="1176" w:type="dxa"/>
          </w:tcPr>
          <w:p w14:paraId="7A5F5751" w14:textId="32348411" w:rsidR="00C255E9" w:rsidRPr="005E2CC0"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highlight w:val="yellow"/>
              </w:rPr>
            </w:pPr>
            <w:r w:rsidRPr="005E2CC0">
              <w:rPr>
                <w:rFonts w:cs="Times New Roman"/>
                <w:sz w:val="22"/>
                <w:highlight w:val="yellow"/>
              </w:rPr>
              <w:t>587</w:t>
            </w:r>
            <w:r w:rsidR="005E2CC0" w:rsidRPr="005E2CC0">
              <w:rPr>
                <w:rFonts w:cs="Times New Roman"/>
                <w:sz w:val="22"/>
                <w:highlight w:val="yellow"/>
              </w:rPr>
              <w:t>.</w:t>
            </w:r>
            <w:r w:rsidRPr="005E2CC0">
              <w:rPr>
                <w:rFonts w:cs="Times New Roman"/>
                <w:sz w:val="22"/>
                <w:highlight w:val="yellow"/>
              </w:rPr>
              <w:t>52</w:t>
            </w:r>
          </w:p>
        </w:tc>
        <w:tc>
          <w:tcPr>
            <w:tcW w:w="2410" w:type="dxa"/>
          </w:tcPr>
          <w:p w14:paraId="36A5C12D" w14:textId="77777777" w:rsidR="00C255E9" w:rsidRPr="005E2CC0"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highlight w:val="yellow"/>
              </w:rPr>
            </w:pPr>
            <w:r w:rsidRPr="005E2CC0">
              <w:rPr>
                <w:rFonts w:eastAsia="Times New Roman" w:cs="Times New Roman"/>
                <w:sz w:val="22"/>
                <w:highlight w:val="yellow"/>
                <w:lang w:eastAsia="fr-FR"/>
              </w:rPr>
              <w:t>4</w:t>
            </w:r>
          </w:p>
        </w:tc>
        <w:tc>
          <w:tcPr>
            <w:tcW w:w="2410" w:type="dxa"/>
          </w:tcPr>
          <w:p w14:paraId="0FF0B3D7" w14:textId="77777777" w:rsidR="00C255E9" w:rsidRPr="005E2CC0"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highlight w:val="yellow"/>
              </w:rPr>
            </w:pPr>
            <w:r w:rsidRPr="005E2CC0">
              <w:rPr>
                <w:rFonts w:eastAsia="Times New Roman" w:cs="Times New Roman"/>
                <w:sz w:val="22"/>
                <w:highlight w:val="yellow"/>
                <w:lang w:eastAsia="fr-FR"/>
              </w:rPr>
              <w:t>9</w:t>
            </w:r>
          </w:p>
        </w:tc>
        <w:tc>
          <w:tcPr>
            <w:tcW w:w="2181" w:type="dxa"/>
            <w:gridSpan w:val="2"/>
          </w:tcPr>
          <w:p w14:paraId="20300671" w14:textId="636DF4A9" w:rsidR="00C255E9" w:rsidRPr="005E2CC0"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highlight w:val="yellow"/>
              </w:rPr>
            </w:pPr>
            <w:r w:rsidRPr="005E2CC0">
              <w:rPr>
                <w:rFonts w:cs="Times New Roman"/>
                <w:sz w:val="22"/>
                <w:highlight w:val="yellow"/>
              </w:rPr>
              <w:t>3</w:t>
            </w:r>
            <w:r w:rsidR="005E2CC0" w:rsidRPr="005E2CC0">
              <w:rPr>
                <w:rFonts w:cs="Times New Roman"/>
                <w:sz w:val="22"/>
                <w:highlight w:val="yellow"/>
              </w:rPr>
              <w:t>.</w:t>
            </w:r>
            <w:r w:rsidRPr="005E2CC0">
              <w:rPr>
                <w:rFonts w:cs="Times New Roman"/>
                <w:sz w:val="22"/>
                <w:highlight w:val="yellow"/>
              </w:rPr>
              <w:t>84</w:t>
            </w:r>
          </w:p>
        </w:tc>
      </w:tr>
    </w:tbl>
    <w:p w14:paraId="0EA0A1E4" w14:textId="77777777" w:rsidR="00C255E9" w:rsidRPr="00A73737" w:rsidRDefault="00C255E9" w:rsidP="00854576">
      <w:pPr>
        <w:spacing w:line="240" w:lineRule="auto"/>
        <w:jc w:val="center"/>
        <w:rPr>
          <w:rFonts w:eastAsia="Times New Roman" w:cs="Times New Roman"/>
          <w:sz w:val="22"/>
          <w:lang w:eastAsia="fr-FR"/>
        </w:rPr>
      </w:pPr>
    </w:p>
    <w:p w14:paraId="436F6665" w14:textId="77777777" w:rsidR="006156AC" w:rsidRPr="00A73737"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Analysis of the table shows that for breast cancer, only two (2) of the three (3) most active theoretical molecules designed, namely MD36 and MD46, comply with Lipinski's rules. These two (2) molecules have good water solubility, better gastric tolerance, and efficient elimination by the kidneys. They can be administered orally. The other molecules, particularly the most active ones, do not comply with Lipinski's five rules. Other routes of administration must therefore be considered for them.</w:t>
      </w:r>
    </w:p>
    <w:p w14:paraId="23B7FDDF" w14:textId="77777777" w:rsidR="006156AC" w:rsidRPr="00A73737"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64930AEF" w14:textId="77777777" w:rsidR="006156AC" w:rsidRPr="00A73737" w:rsidRDefault="009267F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 w:val="22"/>
          <w:lang w:val="en" w:eastAsia="fr-FR"/>
        </w:rPr>
      </w:pPr>
      <w:r w:rsidRPr="00A73737">
        <w:rPr>
          <w:rFonts w:eastAsia="Times New Roman" w:cs="Times New Roman"/>
          <w:sz w:val="22"/>
          <w:lang w:val="en" w:eastAsia="fr-FR"/>
        </w:rPr>
        <w:t xml:space="preserve">                          </w:t>
      </w:r>
      <w:r w:rsidR="006156AC" w:rsidRPr="00A73737">
        <w:rPr>
          <w:rFonts w:eastAsia="Times New Roman" w:cs="Times New Roman"/>
          <w:b/>
          <w:sz w:val="22"/>
          <w:lang w:val="en" w:eastAsia="fr-FR"/>
        </w:rPr>
        <w:t xml:space="preserve">3.4.2 Prediction of Absorption, Distribution, Metabolism, Excretion, and Toxicity (ADMET) of New </w:t>
      </w:r>
      <w:proofErr w:type="spellStart"/>
      <w:r w:rsidR="006156AC" w:rsidRPr="00A73737">
        <w:rPr>
          <w:rFonts w:eastAsia="Times New Roman" w:cs="Times New Roman"/>
          <w:b/>
          <w:sz w:val="22"/>
          <w:lang w:val="en" w:eastAsia="fr-FR"/>
        </w:rPr>
        <w:t>Thiourea</w:t>
      </w:r>
      <w:proofErr w:type="spellEnd"/>
      <w:r w:rsidR="006156AC" w:rsidRPr="00A73737">
        <w:rPr>
          <w:rFonts w:eastAsia="Times New Roman" w:cs="Times New Roman"/>
          <w:b/>
          <w:sz w:val="22"/>
          <w:lang w:val="en" w:eastAsia="fr-FR"/>
        </w:rPr>
        <w:t xml:space="preserve"> Molecules</w:t>
      </w:r>
    </w:p>
    <w:p w14:paraId="78175221" w14:textId="77777777" w:rsidR="006156AC" w:rsidRPr="00A73737"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31B6BDFD" w14:textId="4E3AD78A" w:rsidR="006156AC" w:rsidRPr="00A73737"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Absorption parameters such as Human Intestinal Absorption (HIA), in vitro Caco-2 cell permeability, in vitro MDCK (</w:t>
      </w:r>
      <w:proofErr w:type="spellStart"/>
      <w:r w:rsidRPr="00A73737">
        <w:rPr>
          <w:rFonts w:eastAsia="Times New Roman" w:cs="Times New Roman"/>
          <w:sz w:val="22"/>
          <w:lang w:val="en" w:eastAsia="fr-FR"/>
        </w:rPr>
        <w:t>Mandin</w:t>
      </w:r>
      <w:proofErr w:type="spellEnd"/>
      <w:r w:rsidRPr="00A73737">
        <w:rPr>
          <w:rFonts w:eastAsia="Times New Roman" w:cs="Times New Roman"/>
          <w:sz w:val="22"/>
          <w:lang w:val="en" w:eastAsia="fr-FR"/>
        </w:rPr>
        <w:t xml:space="preserve"> Darby Canine Kidney) cell permeability, and distribution parameters, namely plasma protein binding (PPB) and blood-brain </w:t>
      </w:r>
      <w:r w:rsidRPr="00F10648">
        <w:rPr>
          <w:rFonts w:eastAsia="Times New Roman" w:cs="Times New Roman"/>
          <w:sz w:val="22"/>
          <w:highlight w:val="yellow"/>
          <w:lang w:val="en" w:eastAsia="fr-FR"/>
        </w:rPr>
        <w:t>barrier (BBB)</w:t>
      </w:r>
      <w:r w:rsidR="00F10648" w:rsidRPr="00F10648">
        <w:rPr>
          <w:rFonts w:eastAsia="Times New Roman" w:cs="Times New Roman"/>
          <w:sz w:val="22"/>
          <w:highlight w:val="yellow"/>
          <w:lang w:val="en" w:eastAsia="fr-FR"/>
        </w:rPr>
        <w:t xml:space="preserve"> </w:t>
      </w:r>
      <w:r w:rsidRPr="00F10648">
        <w:rPr>
          <w:rFonts w:eastAsia="Times New Roman" w:cs="Times New Roman"/>
          <w:sz w:val="22"/>
          <w:highlight w:val="yellow"/>
          <w:lang w:val="en" w:eastAsia="fr-FR"/>
        </w:rPr>
        <w:t>penetration</w:t>
      </w:r>
      <w:r w:rsidRPr="00A73737">
        <w:rPr>
          <w:rFonts w:eastAsia="Times New Roman" w:cs="Times New Roman"/>
          <w:sz w:val="22"/>
          <w:lang w:val="en" w:eastAsia="fr-FR"/>
        </w:rPr>
        <w:t xml:space="preserve">, are given in </w:t>
      </w:r>
      <w:r w:rsidR="008A13D5" w:rsidRPr="00A73737">
        <w:rPr>
          <w:rFonts w:eastAsia="Times New Roman" w:cs="Times New Roman"/>
          <w:sz w:val="22"/>
          <w:lang w:val="en" w:eastAsia="fr-FR"/>
        </w:rPr>
        <w:t>t</w:t>
      </w:r>
      <w:r w:rsidRPr="00A73737">
        <w:rPr>
          <w:rFonts w:eastAsia="Times New Roman" w:cs="Times New Roman"/>
          <w:sz w:val="22"/>
          <w:lang w:val="en" w:eastAsia="fr-FR"/>
        </w:rPr>
        <w:t>able 7.</w:t>
      </w:r>
    </w:p>
    <w:p w14:paraId="4AA37272" w14:textId="77777777" w:rsidR="000005F7" w:rsidRPr="00A73737" w:rsidRDefault="000005F7"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7B6A4997" w14:textId="77777777" w:rsidR="006156AC" w:rsidRPr="00090BEC"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7</w:t>
      </w:r>
      <w:r w:rsidRPr="00A73737">
        <w:rPr>
          <w:rFonts w:eastAsia="Times New Roman" w:cs="Times New Roman"/>
          <w:sz w:val="22"/>
          <w:lang w:val="en" w:eastAsia="fr-FR"/>
        </w:rPr>
        <w:t>: Prediction of Absorption and Distribution Parameters of New Compounds with Improved Anticancer Activity in Breast and Liver</w:t>
      </w:r>
    </w:p>
    <w:p w14:paraId="37961F51" w14:textId="77777777" w:rsidR="006156AC" w:rsidRPr="00090BEC" w:rsidRDefault="006156AC" w:rsidP="006156AC">
      <w:pPr>
        <w:rPr>
          <w:lang w:val="en-US"/>
        </w:rPr>
      </w:pPr>
    </w:p>
    <w:tbl>
      <w:tblPr>
        <w:tblStyle w:val="Tableausimple2"/>
        <w:tblW w:w="8505" w:type="dxa"/>
        <w:jc w:val="center"/>
        <w:tblLook w:val="04A0" w:firstRow="1" w:lastRow="0" w:firstColumn="1" w:lastColumn="0" w:noHBand="0" w:noVBand="1"/>
      </w:tblPr>
      <w:tblGrid>
        <w:gridCol w:w="285"/>
        <w:gridCol w:w="1274"/>
        <w:gridCol w:w="1940"/>
        <w:gridCol w:w="1011"/>
        <w:gridCol w:w="1236"/>
        <w:gridCol w:w="1356"/>
        <w:gridCol w:w="1181"/>
        <w:gridCol w:w="222"/>
      </w:tblGrid>
      <w:tr w:rsidR="00C255E9" w:rsidRPr="00A73737" w14:paraId="554EA4B7" w14:textId="77777777" w:rsidTr="00C255E9">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85" w:type="dxa"/>
            <w:noWrap/>
            <w:hideMark/>
          </w:tcPr>
          <w:p w14:paraId="153C2AD7" w14:textId="77777777" w:rsidR="00C255E9" w:rsidRPr="00090BEC" w:rsidRDefault="00C255E9" w:rsidP="00854576">
            <w:pPr>
              <w:spacing w:line="240" w:lineRule="auto"/>
              <w:jc w:val="center"/>
              <w:rPr>
                <w:rFonts w:cs="Times New Roman"/>
                <w:sz w:val="22"/>
                <w:lang w:val="en-US"/>
              </w:rPr>
            </w:pPr>
          </w:p>
        </w:tc>
        <w:tc>
          <w:tcPr>
            <w:tcW w:w="1274" w:type="dxa"/>
          </w:tcPr>
          <w:p w14:paraId="4044275D" w14:textId="77777777" w:rsidR="00C255E9" w:rsidRPr="00A73737" w:rsidRDefault="0009651A"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cs="Times New Roman"/>
                <w:sz w:val="22"/>
              </w:rPr>
              <w:t>Mole</w:t>
            </w:r>
            <w:r w:rsidR="00C255E9" w:rsidRPr="00A73737">
              <w:rPr>
                <w:rFonts w:cs="Times New Roman"/>
                <w:sz w:val="22"/>
              </w:rPr>
              <w:t>cules</w:t>
            </w:r>
            <w:proofErr w:type="spellEnd"/>
          </w:p>
        </w:tc>
        <w:tc>
          <w:tcPr>
            <w:tcW w:w="4187" w:type="dxa"/>
            <w:gridSpan w:val="3"/>
          </w:tcPr>
          <w:p w14:paraId="11A6E98A"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Absorption</w:t>
            </w:r>
          </w:p>
        </w:tc>
        <w:tc>
          <w:tcPr>
            <w:tcW w:w="2537" w:type="dxa"/>
            <w:gridSpan w:val="2"/>
          </w:tcPr>
          <w:p w14:paraId="4B5A02F0"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Distribution</w:t>
            </w:r>
          </w:p>
        </w:tc>
        <w:tc>
          <w:tcPr>
            <w:tcW w:w="222" w:type="dxa"/>
          </w:tcPr>
          <w:p w14:paraId="572F86AE"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
        </w:tc>
      </w:tr>
      <w:tr w:rsidR="00C255E9" w:rsidRPr="00A73737" w14:paraId="6BA0CB59" w14:textId="77777777" w:rsidTr="00C255E9">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85" w:type="dxa"/>
            <w:noWrap/>
          </w:tcPr>
          <w:p w14:paraId="4511E2B6" w14:textId="77777777" w:rsidR="00C255E9" w:rsidRPr="00A73737" w:rsidRDefault="00C255E9" w:rsidP="00854576">
            <w:pPr>
              <w:spacing w:line="240" w:lineRule="auto"/>
              <w:jc w:val="center"/>
              <w:rPr>
                <w:rFonts w:cs="Times New Roman"/>
                <w:b w:val="0"/>
                <w:sz w:val="22"/>
              </w:rPr>
            </w:pPr>
          </w:p>
        </w:tc>
        <w:tc>
          <w:tcPr>
            <w:tcW w:w="1274" w:type="dxa"/>
          </w:tcPr>
          <w:p w14:paraId="5A333EFA"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c>
          <w:tcPr>
            <w:tcW w:w="1940" w:type="dxa"/>
          </w:tcPr>
          <w:p w14:paraId="7B03D502"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HIA</w:t>
            </w:r>
          </w:p>
        </w:tc>
        <w:tc>
          <w:tcPr>
            <w:tcW w:w="1011" w:type="dxa"/>
          </w:tcPr>
          <w:p w14:paraId="5D0FA5E9"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Caco-2</w:t>
            </w:r>
          </w:p>
        </w:tc>
        <w:tc>
          <w:tcPr>
            <w:tcW w:w="1236" w:type="dxa"/>
          </w:tcPr>
          <w:p w14:paraId="3C5CC2F9"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MDCK</w:t>
            </w:r>
          </w:p>
        </w:tc>
        <w:tc>
          <w:tcPr>
            <w:tcW w:w="1356" w:type="dxa"/>
          </w:tcPr>
          <w:p w14:paraId="4DB09071"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PPB</w:t>
            </w:r>
          </w:p>
        </w:tc>
        <w:tc>
          <w:tcPr>
            <w:tcW w:w="1181" w:type="dxa"/>
          </w:tcPr>
          <w:p w14:paraId="09A20B8E"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BBB</w:t>
            </w:r>
          </w:p>
        </w:tc>
        <w:tc>
          <w:tcPr>
            <w:tcW w:w="222" w:type="dxa"/>
          </w:tcPr>
          <w:p w14:paraId="28A20B86"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r w:rsidR="00C255E9" w:rsidRPr="00A73737" w14:paraId="08589D50" w14:textId="77777777" w:rsidTr="00C255E9">
        <w:trPr>
          <w:trHeight w:val="257"/>
          <w:jc w:val="center"/>
        </w:trPr>
        <w:tc>
          <w:tcPr>
            <w:cnfStyle w:val="001000000000" w:firstRow="0" w:lastRow="0" w:firstColumn="1" w:lastColumn="0" w:oddVBand="0" w:evenVBand="0" w:oddHBand="0" w:evenHBand="0" w:firstRowFirstColumn="0" w:firstRowLastColumn="0" w:lastRowFirstColumn="0" w:lastRowLastColumn="0"/>
            <w:tcW w:w="8505" w:type="dxa"/>
            <w:gridSpan w:val="8"/>
            <w:noWrap/>
          </w:tcPr>
          <w:p w14:paraId="12A613F7" w14:textId="77777777" w:rsidR="00C255E9" w:rsidRPr="00A73737" w:rsidRDefault="00C255E9" w:rsidP="00854576">
            <w:pPr>
              <w:spacing w:after="0" w:line="240" w:lineRule="auto"/>
              <w:jc w:val="center"/>
              <w:rPr>
                <w:rFonts w:eastAsia="Times New Roman" w:cs="Times New Roman"/>
                <w:sz w:val="22"/>
                <w:lang w:eastAsia="fr-FR"/>
              </w:rPr>
            </w:pPr>
          </w:p>
        </w:tc>
      </w:tr>
      <w:tr w:rsidR="00C255E9" w:rsidRPr="00A73737" w14:paraId="78AD4E37"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285" w:type="dxa"/>
            <w:noWrap/>
          </w:tcPr>
          <w:p w14:paraId="4A97AA7A" w14:textId="77777777" w:rsidR="00C255E9" w:rsidRPr="00A73737" w:rsidRDefault="00C255E9" w:rsidP="00854576">
            <w:pPr>
              <w:spacing w:line="240" w:lineRule="auto"/>
              <w:jc w:val="center"/>
              <w:rPr>
                <w:rFonts w:cs="Times New Roman"/>
                <w:sz w:val="22"/>
              </w:rPr>
            </w:pPr>
          </w:p>
        </w:tc>
        <w:tc>
          <w:tcPr>
            <w:tcW w:w="1274" w:type="dxa"/>
          </w:tcPr>
          <w:p w14:paraId="3773EEC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eastAsia="Times New Roman" w:cs="Times New Roman"/>
                <w:b/>
                <w:bCs/>
                <w:sz w:val="22"/>
                <w:lang w:eastAsia="fr-FR"/>
              </w:rPr>
              <w:t>MD36</w:t>
            </w:r>
          </w:p>
        </w:tc>
        <w:tc>
          <w:tcPr>
            <w:tcW w:w="1940" w:type="dxa"/>
          </w:tcPr>
          <w:p w14:paraId="759CF833" w14:textId="388B62C8"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95</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270637</w:t>
            </w:r>
          </w:p>
        </w:tc>
        <w:tc>
          <w:tcPr>
            <w:tcW w:w="1011" w:type="dxa"/>
          </w:tcPr>
          <w:p w14:paraId="21EAB28B" w14:textId="3F425A35"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F10648">
              <w:rPr>
                <w:rFonts w:eastAsia="Times New Roman" w:cs="Times New Roman"/>
                <w:sz w:val="22"/>
                <w:highlight w:val="yellow"/>
                <w:lang w:eastAsia="fr-FR"/>
              </w:rPr>
              <w:t>33</w:t>
            </w:r>
            <w:r w:rsidR="00F10648" w:rsidRPr="00F10648">
              <w:rPr>
                <w:rFonts w:eastAsia="Times New Roman" w:cs="Times New Roman"/>
                <w:sz w:val="22"/>
                <w:highlight w:val="yellow"/>
                <w:lang w:eastAsia="fr-FR"/>
              </w:rPr>
              <w:t>.</w:t>
            </w:r>
            <w:r w:rsidRPr="00F10648">
              <w:rPr>
                <w:rFonts w:eastAsia="Times New Roman" w:cs="Times New Roman"/>
                <w:sz w:val="22"/>
                <w:highlight w:val="yellow"/>
                <w:lang w:eastAsia="fr-FR"/>
              </w:rPr>
              <w:t>5213</w:t>
            </w:r>
          </w:p>
        </w:tc>
        <w:tc>
          <w:tcPr>
            <w:tcW w:w="1236" w:type="dxa"/>
          </w:tcPr>
          <w:p w14:paraId="43D03545" w14:textId="5339EB30"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4</w:t>
            </w:r>
            <w:r w:rsidR="00F10648" w:rsidRPr="00F10648">
              <w:rPr>
                <w:rFonts w:cs="Times New Roman"/>
                <w:sz w:val="22"/>
                <w:highlight w:val="yellow"/>
              </w:rPr>
              <w:t>.</w:t>
            </w:r>
            <w:r w:rsidRPr="00F10648">
              <w:rPr>
                <w:rFonts w:cs="Times New Roman"/>
                <w:sz w:val="22"/>
                <w:highlight w:val="yellow"/>
              </w:rPr>
              <w:t>86704</w:t>
            </w:r>
          </w:p>
        </w:tc>
        <w:tc>
          <w:tcPr>
            <w:tcW w:w="1356" w:type="dxa"/>
          </w:tcPr>
          <w:p w14:paraId="25986971" w14:textId="59958780"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90</w:t>
            </w:r>
            <w:r w:rsidR="00F10648" w:rsidRPr="00F10648">
              <w:rPr>
                <w:rFonts w:cs="Times New Roman"/>
                <w:sz w:val="22"/>
                <w:highlight w:val="yellow"/>
              </w:rPr>
              <w:t>.</w:t>
            </w:r>
            <w:r w:rsidRPr="00F10648">
              <w:rPr>
                <w:rFonts w:cs="Times New Roman"/>
                <w:sz w:val="22"/>
                <w:highlight w:val="yellow"/>
              </w:rPr>
              <w:t>718864</w:t>
            </w:r>
          </w:p>
        </w:tc>
        <w:tc>
          <w:tcPr>
            <w:tcW w:w="1181" w:type="dxa"/>
          </w:tcPr>
          <w:p w14:paraId="6311D191" w14:textId="2CCAAD96" w:rsidR="00C255E9" w:rsidRPr="00F10648"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424263</w:t>
            </w:r>
          </w:p>
        </w:tc>
        <w:tc>
          <w:tcPr>
            <w:tcW w:w="222" w:type="dxa"/>
          </w:tcPr>
          <w:p w14:paraId="3DA1866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p>
        </w:tc>
      </w:tr>
      <w:tr w:rsidR="00C255E9" w:rsidRPr="00A73737" w14:paraId="55C80667"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285" w:type="dxa"/>
            <w:noWrap/>
          </w:tcPr>
          <w:p w14:paraId="2B9E9469" w14:textId="77777777" w:rsidR="00C255E9" w:rsidRPr="00A73737" w:rsidRDefault="00C255E9" w:rsidP="00854576">
            <w:pPr>
              <w:spacing w:line="240" w:lineRule="auto"/>
              <w:jc w:val="center"/>
              <w:rPr>
                <w:rFonts w:cs="Times New Roman"/>
                <w:sz w:val="22"/>
              </w:rPr>
            </w:pPr>
          </w:p>
        </w:tc>
        <w:tc>
          <w:tcPr>
            <w:tcW w:w="1274" w:type="dxa"/>
          </w:tcPr>
          <w:p w14:paraId="7DB0408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r w:rsidRPr="00A73737">
              <w:rPr>
                <w:rFonts w:eastAsia="Times New Roman" w:cs="Times New Roman"/>
                <w:b/>
                <w:bCs/>
                <w:sz w:val="22"/>
                <w:lang w:eastAsia="fr-FR"/>
              </w:rPr>
              <w:t>MD46</w:t>
            </w:r>
          </w:p>
        </w:tc>
        <w:tc>
          <w:tcPr>
            <w:tcW w:w="1940" w:type="dxa"/>
          </w:tcPr>
          <w:p w14:paraId="6DA79630" w14:textId="141CB4BF"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94</w:t>
            </w:r>
            <w:r w:rsidR="00F10648" w:rsidRPr="00F10648">
              <w:rPr>
                <w:rFonts w:cs="Times New Roman"/>
                <w:bCs/>
                <w:sz w:val="22"/>
                <w:highlight w:val="yellow"/>
              </w:rPr>
              <w:t>.</w:t>
            </w:r>
            <w:r w:rsidRPr="00F10648">
              <w:rPr>
                <w:rFonts w:cs="Times New Roman"/>
                <w:bCs/>
                <w:sz w:val="22"/>
                <w:highlight w:val="yellow"/>
              </w:rPr>
              <w:t>900617</w:t>
            </w:r>
          </w:p>
        </w:tc>
        <w:tc>
          <w:tcPr>
            <w:tcW w:w="1011" w:type="dxa"/>
          </w:tcPr>
          <w:p w14:paraId="51399D0F" w14:textId="62799194"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highlight w:val="yellow"/>
              </w:rPr>
            </w:pPr>
            <w:r w:rsidRPr="00F10648">
              <w:rPr>
                <w:rFonts w:cs="Times New Roman"/>
                <w:bCs/>
                <w:sz w:val="22"/>
                <w:highlight w:val="yellow"/>
              </w:rPr>
              <w:t>27</w:t>
            </w:r>
            <w:r w:rsidR="00F10648" w:rsidRPr="00F10648">
              <w:rPr>
                <w:rFonts w:cs="Times New Roman"/>
                <w:bCs/>
                <w:sz w:val="22"/>
                <w:highlight w:val="yellow"/>
              </w:rPr>
              <w:t>.</w:t>
            </w:r>
            <w:r w:rsidRPr="00F10648">
              <w:rPr>
                <w:rFonts w:cs="Times New Roman"/>
                <w:bCs/>
                <w:sz w:val="22"/>
                <w:highlight w:val="yellow"/>
              </w:rPr>
              <w:t>7063</w:t>
            </w:r>
          </w:p>
        </w:tc>
        <w:tc>
          <w:tcPr>
            <w:tcW w:w="1236" w:type="dxa"/>
          </w:tcPr>
          <w:p w14:paraId="2A4B1866" w14:textId="6A61B03D"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0</w:t>
            </w:r>
            <w:r w:rsidR="00F10648" w:rsidRPr="00F10648">
              <w:rPr>
                <w:rFonts w:cs="Times New Roman"/>
                <w:sz w:val="22"/>
                <w:highlight w:val="yellow"/>
              </w:rPr>
              <w:t>.</w:t>
            </w:r>
            <w:r w:rsidRPr="00F10648">
              <w:rPr>
                <w:rFonts w:cs="Times New Roman"/>
                <w:sz w:val="22"/>
                <w:highlight w:val="yellow"/>
              </w:rPr>
              <w:t>0438429</w:t>
            </w:r>
          </w:p>
        </w:tc>
        <w:tc>
          <w:tcPr>
            <w:tcW w:w="1356" w:type="dxa"/>
          </w:tcPr>
          <w:p w14:paraId="1DF3D3A1" w14:textId="2C8C3A39"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91</w:t>
            </w:r>
            <w:r w:rsidR="00F10648" w:rsidRPr="00F10648">
              <w:rPr>
                <w:rFonts w:cs="Times New Roman"/>
                <w:sz w:val="22"/>
                <w:highlight w:val="yellow"/>
              </w:rPr>
              <w:t>.</w:t>
            </w:r>
            <w:r w:rsidRPr="00F10648">
              <w:rPr>
                <w:rFonts w:cs="Times New Roman"/>
                <w:sz w:val="22"/>
                <w:highlight w:val="yellow"/>
              </w:rPr>
              <w:t>100620</w:t>
            </w:r>
          </w:p>
        </w:tc>
        <w:tc>
          <w:tcPr>
            <w:tcW w:w="1181" w:type="dxa"/>
          </w:tcPr>
          <w:p w14:paraId="2E0A8169" w14:textId="649C76B0" w:rsidR="00C255E9" w:rsidRPr="00F10648"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highlight w:val="yellow"/>
              </w:rPr>
            </w:pPr>
            <w:r w:rsidRPr="00F10648">
              <w:rPr>
                <w:rFonts w:cs="Times New Roman"/>
                <w:sz w:val="22"/>
                <w:highlight w:val="yellow"/>
              </w:rPr>
              <w:t>5</w:t>
            </w:r>
            <w:r w:rsidR="00F10648" w:rsidRPr="00F10648">
              <w:rPr>
                <w:rFonts w:cs="Times New Roman"/>
                <w:sz w:val="22"/>
                <w:highlight w:val="yellow"/>
              </w:rPr>
              <w:t>.</w:t>
            </w:r>
            <w:r w:rsidRPr="00F10648">
              <w:rPr>
                <w:rFonts w:cs="Times New Roman"/>
                <w:sz w:val="22"/>
                <w:highlight w:val="yellow"/>
              </w:rPr>
              <w:t>12095</w:t>
            </w:r>
          </w:p>
        </w:tc>
        <w:tc>
          <w:tcPr>
            <w:tcW w:w="222" w:type="dxa"/>
          </w:tcPr>
          <w:p w14:paraId="64135C4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p>
        </w:tc>
      </w:tr>
    </w:tbl>
    <w:p w14:paraId="75AA8BDC" w14:textId="77777777" w:rsidR="00D21685" w:rsidRPr="00A73737" w:rsidRDefault="00D21685" w:rsidP="00854576">
      <w:pPr>
        <w:spacing w:after="0" w:line="240" w:lineRule="auto"/>
        <w:rPr>
          <w:rFonts w:cs="Times New Roman"/>
          <w:i/>
          <w:sz w:val="22"/>
        </w:rPr>
      </w:pPr>
    </w:p>
    <w:p w14:paraId="2AC46D16" w14:textId="77777777" w:rsidR="0009651A" w:rsidRPr="00090BEC" w:rsidRDefault="0009651A" w:rsidP="002123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US" w:eastAsia="fr-FR"/>
        </w:rPr>
      </w:pPr>
      <w:r w:rsidRPr="00A73737">
        <w:rPr>
          <w:rFonts w:eastAsia="Times New Roman" w:cs="Times New Roman"/>
          <w:sz w:val="22"/>
          <w:lang w:val="en" w:eastAsia="fr-FR"/>
        </w:rPr>
        <w:lastRenderedPageBreak/>
        <w:t xml:space="preserve">The analysis of </w:t>
      </w:r>
      <w:r w:rsidR="008A13D5" w:rsidRPr="00A73737">
        <w:rPr>
          <w:rFonts w:eastAsia="Times New Roman" w:cs="Times New Roman"/>
          <w:sz w:val="22"/>
          <w:lang w:val="en" w:eastAsia="fr-FR"/>
        </w:rPr>
        <w:t>t</w:t>
      </w:r>
      <w:r w:rsidRPr="00A73737">
        <w:rPr>
          <w:rFonts w:eastAsia="Times New Roman" w:cs="Times New Roman"/>
          <w:sz w:val="22"/>
          <w:lang w:val="en" w:eastAsia="fr-FR"/>
        </w:rPr>
        <w:t>able 7 shows us that at the</w:t>
      </w:r>
      <w:r w:rsidR="002D55AE">
        <w:rPr>
          <w:rFonts w:eastAsia="Times New Roman" w:cs="Times New Roman"/>
          <w:sz w:val="22"/>
          <w:lang w:val="en" w:eastAsia="fr-FR"/>
        </w:rPr>
        <w:t xml:space="preserve"> absorption level, the values </w:t>
      </w:r>
      <w:r w:rsidRPr="00A73737">
        <w:rPr>
          <w:rFonts w:eastAsia="Times New Roman" w:cs="Times New Roman"/>
          <w:sz w:val="22"/>
          <w:lang w:val="en" w:eastAsia="fr-FR"/>
        </w:rPr>
        <w:t xml:space="preserve">of Human Intestinal Absorption (HIA) of each of the two compounds are greater than 70%. These two (2) molecules have a high absorption in the human intestine, and therefore capable of being well assimilated by it. For the permeability </w:t>
      </w:r>
      <w:r w:rsidR="002D55AE">
        <w:rPr>
          <w:rFonts w:eastAsia="Times New Roman" w:cs="Times New Roman"/>
          <w:sz w:val="22"/>
          <w:lang w:val="en" w:eastAsia="fr-FR"/>
        </w:rPr>
        <w:t xml:space="preserve">on the Caco2 cell, the values </w:t>
      </w:r>
      <w:r w:rsidRPr="00A73737">
        <w:rPr>
          <w:rFonts w:eastAsia="Times New Roman" w:cs="Times New Roman"/>
          <w:sz w:val="22"/>
          <w:lang w:val="en" w:eastAsia="fr-FR"/>
        </w:rPr>
        <w:t>of the compounds are between 4 ~ 70; which corresponds to an average permeability. For the permeability on the MDCK cell, the results show that these compounds are also permeable on MDCK cells</w:t>
      </w:r>
    </w:p>
    <w:p w14:paraId="4C99A9B3" w14:textId="77777777" w:rsidR="0009651A" w:rsidRPr="00090BEC" w:rsidRDefault="0009651A" w:rsidP="002123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US" w:eastAsia="fr-FR"/>
        </w:rPr>
      </w:pPr>
      <w:r w:rsidRPr="00A73737">
        <w:rPr>
          <w:rFonts w:eastAsia="Times New Roman" w:cs="Times New Roman"/>
          <w:sz w:val="22"/>
          <w:lang w:val="en" w:eastAsia="fr-FR"/>
        </w:rPr>
        <w:t>For the dis</w:t>
      </w:r>
      <w:r w:rsidR="002D55AE">
        <w:rPr>
          <w:rFonts w:eastAsia="Times New Roman" w:cs="Times New Roman"/>
          <w:sz w:val="22"/>
          <w:lang w:val="en" w:eastAsia="fr-FR"/>
        </w:rPr>
        <w:t xml:space="preserve">tribution process, the values </w:t>
      </w:r>
      <w:r w:rsidRPr="00A73737">
        <w:rPr>
          <w:rFonts w:eastAsia="Times New Roman" w:cs="Times New Roman"/>
          <w:sz w:val="22"/>
          <w:lang w:val="en" w:eastAsia="fr-FR"/>
        </w:rPr>
        <w:t>of the degree of binding to plasma proteins (PPB), which indicates the degree of fixation of drugs on proteins in the blood are all greater than 90% which shows a strong fixation on plasma proteins for these two (2) molecules. As for the BBB distribution parameter (Blood–Brain Barrier %) which predicts the penetration of the blood-brain barrier, only the MD36 molecule has a value between 0.1 and 2 which indicates an average absorption of the Central Nervous System (CNS) while the MD46 compound whose BBB value is greater than 2, has a high absorption at the level of the blood-brain barrier of the CNS</w:t>
      </w:r>
    </w:p>
    <w:p w14:paraId="3E102785" w14:textId="77777777" w:rsidR="0009651A" w:rsidRPr="00A73737" w:rsidRDefault="0009651A" w:rsidP="002123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r w:rsidRPr="00A73737">
        <w:rPr>
          <w:rFonts w:eastAsia="Times New Roman" w:cs="Times New Roman"/>
          <w:sz w:val="22"/>
          <w:lang w:val="en" w:eastAsia="fr-FR"/>
        </w:rPr>
        <w:t xml:space="preserve">For metabolism, the results of cytochrome P450 enzyme inhibition parameters (CYP2D6, CYP2C9, CYP2C19, CYP2A4) are shown in </w:t>
      </w:r>
      <w:r w:rsidR="008A13D5" w:rsidRPr="00A73737">
        <w:rPr>
          <w:rFonts w:eastAsia="Times New Roman" w:cs="Times New Roman"/>
          <w:sz w:val="22"/>
          <w:lang w:val="en" w:eastAsia="fr-FR"/>
        </w:rPr>
        <w:t>t</w:t>
      </w:r>
      <w:r w:rsidRPr="00A73737">
        <w:rPr>
          <w:rFonts w:eastAsia="Times New Roman" w:cs="Times New Roman"/>
          <w:sz w:val="22"/>
          <w:lang w:val="en" w:eastAsia="fr-FR"/>
        </w:rPr>
        <w:t>able 8.</w:t>
      </w:r>
    </w:p>
    <w:p w14:paraId="0CC8FDF3" w14:textId="77777777" w:rsidR="0009651A" w:rsidRPr="00A73737" w:rsidRDefault="0009651A" w:rsidP="0009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15C30495" w14:textId="77777777" w:rsidR="0009651A" w:rsidRPr="00090BEC" w:rsidRDefault="0009651A" w:rsidP="0009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8:</w:t>
      </w:r>
      <w:r w:rsidRPr="00A73737">
        <w:rPr>
          <w:rFonts w:eastAsia="Times New Roman" w:cs="Times New Roman"/>
          <w:sz w:val="22"/>
          <w:lang w:val="en" w:eastAsia="fr-FR"/>
        </w:rPr>
        <w:t xml:space="preserve"> Inhibition Parameters (CYP2D6, CYP2C9, CYP2C19, CYP2A4)</w:t>
      </w:r>
    </w:p>
    <w:p w14:paraId="75938F88" w14:textId="77777777" w:rsidR="0009651A" w:rsidRPr="00090BEC" w:rsidRDefault="0009651A" w:rsidP="0009651A">
      <w:pPr>
        <w:rPr>
          <w:lang w:val="en-US"/>
        </w:rPr>
      </w:pPr>
    </w:p>
    <w:tbl>
      <w:tblPr>
        <w:tblStyle w:val="Tableausimple2"/>
        <w:tblW w:w="9374" w:type="dxa"/>
        <w:tblLayout w:type="fixed"/>
        <w:tblLook w:val="04A0" w:firstRow="1" w:lastRow="0" w:firstColumn="1" w:lastColumn="0" w:noHBand="0" w:noVBand="1"/>
      </w:tblPr>
      <w:tblGrid>
        <w:gridCol w:w="1414"/>
        <w:gridCol w:w="1280"/>
        <w:gridCol w:w="1230"/>
        <w:gridCol w:w="1413"/>
        <w:gridCol w:w="1257"/>
        <w:gridCol w:w="1257"/>
        <w:gridCol w:w="1257"/>
        <w:gridCol w:w="229"/>
        <w:gridCol w:w="37"/>
      </w:tblGrid>
      <w:tr w:rsidR="00C255E9" w:rsidRPr="00A73737" w14:paraId="6CAC1390" w14:textId="77777777" w:rsidTr="00C255E9">
        <w:trPr>
          <w:gridAfter w:val="1"/>
          <w:cnfStyle w:val="100000000000" w:firstRow="1" w:lastRow="0" w:firstColumn="0" w:lastColumn="0" w:oddVBand="0" w:evenVBand="0" w:oddHBand="0" w:evenHBand="0" w:firstRowFirstColumn="0" w:firstRowLastColumn="0" w:lastRowFirstColumn="0" w:lastRowLastColumn="0"/>
          <w:wAfter w:w="37" w:type="dxa"/>
          <w:trHeight w:val="249"/>
        </w:trPr>
        <w:tc>
          <w:tcPr>
            <w:cnfStyle w:val="001000000000" w:firstRow="0" w:lastRow="0" w:firstColumn="1" w:lastColumn="0" w:oddVBand="0" w:evenVBand="0" w:oddHBand="0" w:evenHBand="0" w:firstRowFirstColumn="0" w:firstRowLastColumn="0" w:lastRowFirstColumn="0" w:lastRowLastColumn="0"/>
            <w:tcW w:w="1414" w:type="dxa"/>
            <w:noWrap/>
            <w:hideMark/>
          </w:tcPr>
          <w:p w14:paraId="38F65895" w14:textId="77777777" w:rsidR="00C255E9" w:rsidRPr="00A73737" w:rsidRDefault="00316DB7" w:rsidP="00854576">
            <w:pPr>
              <w:spacing w:line="240" w:lineRule="auto"/>
              <w:jc w:val="center"/>
              <w:rPr>
                <w:rFonts w:cs="Times New Roman"/>
                <w:sz w:val="22"/>
              </w:rPr>
            </w:pPr>
            <w:proofErr w:type="spellStart"/>
            <w:r w:rsidRPr="00A73737">
              <w:rPr>
                <w:rFonts w:cs="Times New Roman"/>
                <w:sz w:val="22"/>
              </w:rPr>
              <w:t>Mole</w:t>
            </w:r>
            <w:r w:rsidR="00C255E9" w:rsidRPr="00A73737">
              <w:rPr>
                <w:rFonts w:cs="Times New Roman"/>
                <w:sz w:val="22"/>
              </w:rPr>
              <w:t>cules</w:t>
            </w:r>
            <w:proofErr w:type="spellEnd"/>
          </w:p>
        </w:tc>
        <w:tc>
          <w:tcPr>
            <w:tcW w:w="7923" w:type="dxa"/>
            <w:gridSpan w:val="7"/>
          </w:tcPr>
          <w:p w14:paraId="5DB10F7D" w14:textId="77777777" w:rsidR="00C255E9" w:rsidRPr="00A73737" w:rsidRDefault="00316DB7"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eastAsia="Times New Roman" w:cs="Times New Roman"/>
                <w:sz w:val="22"/>
                <w:lang w:eastAsia="fr-FR"/>
              </w:rPr>
              <w:t>Metabolism</w:t>
            </w:r>
            <w:proofErr w:type="spellEnd"/>
          </w:p>
        </w:tc>
      </w:tr>
      <w:tr w:rsidR="00C255E9" w:rsidRPr="00A73737" w14:paraId="38C14955" w14:textId="77777777" w:rsidTr="00D45E9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414" w:type="dxa"/>
            <w:noWrap/>
          </w:tcPr>
          <w:p w14:paraId="20775D65" w14:textId="77777777" w:rsidR="00C255E9" w:rsidRPr="00A73737" w:rsidRDefault="00C255E9" w:rsidP="00854576">
            <w:pPr>
              <w:spacing w:line="240" w:lineRule="auto"/>
              <w:jc w:val="center"/>
              <w:rPr>
                <w:rFonts w:cs="Times New Roman"/>
                <w:b w:val="0"/>
                <w:sz w:val="22"/>
              </w:rPr>
            </w:pPr>
          </w:p>
        </w:tc>
        <w:tc>
          <w:tcPr>
            <w:tcW w:w="1280" w:type="dxa"/>
          </w:tcPr>
          <w:p w14:paraId="1E46BCB1"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CYP2D6</w:t>
            </w:r>
          </w:p>
          <w:p w14:paraId="1AC1935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Inhibition</w:t>
            </w:r>
          </w:p>
        </w:tc>
        <w:tc>
          <w:tcPr>
            <w:tcW w:w="1230" w:type="dxa"/>
          </w:tcPr>
          <w:p w14:paraId="0F3E3D8F"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CYP2D6</w:t>
            </w:r>
          </w:p>
          <w:p w14:paraId="61CC5F54"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 xml:space="preserve">Substrat </w:t>
            </w:r>
          </w:p>
        </w:tc>
        <w:tc>
          <w:tcPr>
            <w:tcW w:w="1413" w:type="dxa"/>
          </w:tcPr>
          <w:p w14:paraId="7872052F"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CYP2 C19</w:t>
            </w:r>
          </w:p>
          <w:p w14:paraId="493DDCF3"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Inhibition</w:t>
            </w:r>
          </w:p>
        </w:tc>
        <w:tc>
          <w:tcPr>
            <w:tcW w:w="1257" w:type="dxa"/>
          </w:tcPr>
          <w:p w14:paraId="6552404D"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CYP2C9</w:t>
            </w:r>
          </w:p>
          <w:p w14:paraId="1F79A4A3"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Inhibition</w:t>
            </w:r>
          </w:p>
        </w:tc>
        <w:tc>
          <w:tcPr>
            <w:tcW w:w="1257" w:type="dxa"/>
          </w:tcPr>
          <w:p w14:paraId="18ADD2D1"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CYP3A4</w:t>
            </w:r>
          </w:p>
          <w:p w14:paraId="5F7D47FB"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Inhibition</w:t>
            </w:r>
          </w:p>
        </w:tc>
        <w:tc>
          <w:tcPr>
            <w:tcW w:w="1257" w:type="dxa"/>
          </w:tcPr>
          <w:p w14:paraId="643F60E4"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CYP3A4</w:t>
            </w:r>
          </w:p>
          <w:p w14:paraId="6E74FC91"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Substrat</w:t>
            </w:r>
          </w:p>
        </w:tc>
        <w:tc>
          <w:tcPr>
            <w:tcW w:w="266" w:type="dxa"/>
            <w:gridSpan w:val="2"/>
          </w:tcPr>
          <w:p w14:paraId="190A3C8A"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r w:rsidR="00C255E9" w:rsidRPr="00A73737" w14:paraId="795693E7" w14:textId="77777777" w:rsidTr="00C255E9">
        <w:trPr>
          <w:trHeight w:val="249"/>
        </w:trPr>
        <w:tc>
          <w:tcPr>
            <w:cnfStyle w:val="001000000000" w:firstRow="0" w:lastRow="0" w:firstColumn="1" w:lastColumn="0" w:oddVBand="0" w:evenVBand="0" w:oddHBand="0" w:evenHBand="0" w:firstRowFirstColumn="0" w:firstRowLastColumn="0" w:lastRowFirstColumn="0" w:lastRowLastColumn="0"/>
            <w:tcW w:w="9374" w:type="dxa"/>
            <w:gridSpan w:val="9"/>
            <w:noWrap/>
          </w:tcPr>
          <w:p w14:paraId="6A271B7E" w14:textId="77777777" w:rsidR="00C255E9" w:rsidRPr="00A73737" w:rsidRDefault="00C255E9" w:rsidP="00854576">
            <w:pPr>
              <w:spacing w:after="0" w:line="240" w:lineRule="auto"/>
              <w:jc w:val="center"/>
              <w:rPr>
                <w:rFonts w:eastAsia="Times New Roman" w:cs="Times New Roman"/>
                <w:sz w:val="22"/>
                <w:lang w:eastAsia="fr-FR"/>
              </w:rPr>
            </w:pPr>
          </w:p>
        </w:tc>
      </w:tr>
      <w:tr w:rsidR="00C255E9" w:rsidRPr="00A73737" w14:paraId="12090A07" w14:textId="77777777" w:rsidTr="00D45E9A">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414" w:type="dxa"/>
            <w:noWrap/>
            <w:hideMark/>
          </w:tcPr>
          <w:p w14:paraId="0974EAAD"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MD36</w:t>
            </w:r>
          </w:p>
        </w:tc>
        <w:tc>
          <w:tcPr>
            <w:tcW w:w="1280" w:type="dxa"/>
          </w:tcPr>
          <w:p w14:paraId="655B95BC"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No</w:t>
            </w:r>
          </w:p>
        </w:tc>
        <w:tc>
          <w:tcPr>
            <w:tcW w:w="1230" w:type="dxa"/>
          </w:tcPr>
          <w:p w14:paraId="058C318E"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No</w:t>
            </w:r>
          </w:p>
        </w:tc>
        <w:tc>
          <w:tcPr>
            <w:tcW w:w="1413" w:type="dxa"/>
          </w:tcPr>
          <w:p w14:paraId="6E55C968"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No</w:t>
            </w:r>
          </w:p>
        </w:tc>
        <w:tc>
          <w:tcPr>
            <w:tcW w:w="1257" w:type="dxa"/>
          </w:tcPr>
          <w:p w14:paraId="6C1C9D27"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roofErr w:type="spellStart"/>
            <w:r w:rsidRPr="00A73737">
              <w:rPr>
                <w:rFonts w:cs="Times New Roman"/>
                <w:sz w:val="22"/>
              </w:rPr>
              <w:t>Yes</w:t>
            </w:r>
            <w:proofErr w:type="spellEnd"/>
          </w:p>
        </w:tc>
        <w:tc>
          <w:tcPr>
            <w:tcW w:w="1257" w:type="dxa"/>
          </w:tcPr>
          <w:p w14:paraId="20C5E378"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No</w:t>
            </w:r>
          </w:p>
        </w:tc>
        <w:tc>
          <w:tcPr>
            <w:tcW w:w="1257" w:type="dxa"/>
          </w:tcPr>
          <w:p w14:paraId="62B447A3"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roofErr w:type="spellStart"/>
            <w:r w:rsidRPr="00A73737">
              <w:rPr>
                <w:rFonts w:cs="Times New Roman"/>
                <w:sz w:val="22"/>
              </w:rPr>
              <w:t>weak</w:t>
            </w:r>
            <w:proofErr w:type="spellEnd"/>
          </w:p>
        </w:tc>
        <w:tc>
          <w:tcPr>
            <w:tcW w:w="266" w:type="dxa"/>
            <w:gridSpan w:val="2"/>
          </w:tcPr>
          <w:p w14:paraId="392D184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p>
        </w:tc>
      </w:tr>
      <w:tr w:rsidR="00C255E9" w:rsidRPr="00A73737" w14:paraId="034D983F" w14:textId="77777777" w:rsidTr="00D45E9A">
        <w:trPr>
          <w:trHeight w:val="226"/>
        </w:trPr>
        <w:tc>
          <w:tcPr>
            <w:cnfStyle w:val="001000000000" w:firstRow="0" w:lastRow="0" w:firstColumn="1" w:lastColumn="0" w:oddVBand="0" w:evenVBand="0" w:oddHBand="0" w:evenHBand="0" w:firstRowFirstColumn="0" w:firstRowLastColumn="0" w:lastRowFirstColumn="0" w:lastRowLastColumn="0"/>
            <w:tcW w:w="1414" w:type="dxa"/>
            <w:noWrap/>
          </w:tcPr>
          <w:p w14:paraId="7FD264CA"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MD46</w:t>
            </w:r>
          </w:p>
        </w:tc>
        <w:tc>
          <w:tcPr>
            <w:tcW w:w="1280" w:type="dxa"/>
          </w:tcPr>
          <w:p w14:paraId="457186B4"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No</w:t>
            </w:r>
          </w:p>
        </w:tc>
        <w:tc>
          <w:tcPr>
            <w:tcW w:w="1230" w:type="dxa"/>
          </w:tcPr>
          <w:p w14:paraId="2F4981D5"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No</w:t>
            </w:r>
          </w:p>
        </w:tc>
        <w:tc>
          <w:tcPr>
            <w:tcW w:w="1413" w:type="dxa"/>
          </w:tcPr>
          <w:p w14:paraId="32068512"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No</w:t>
            </w:r>
          </w:p>
        </w:tc>
        <w:tc>
          <w:tcPr>
            <w:tcW w:w="1257" w:type="dxa"/>
          </w:tcPr>
          <w:p w14:paraId="3F2BE253"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A73737">
              <w:rPr>
                <w:rFonts w:cs="Times New Roman"/>
                <w:sz w:val="22"/>
              </w:rPr>
              <w:t>Yes</w:t>
            </w:r>
            <w:proofErr w:type="spellEnd"/>
          </w:p>
        </w:tc>
        <w:tc>
          <w:tcPr>
            <w:tcW w:w="1257" w:type="dxa"/>
          </w:tcPr>
          <w:p w14:paraId="11965B61"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A73737">
              <w:rPr>
                <w:rFonts w:cs="Times New Roman"/>
                <w:sz w:val="22"/>
              </w:rPr>
              <w:t>Yes</w:t>
            </w:r>
            <w:proofErr w:type="spellEnd"/>
          </w:p>
        </w:tc>
        <w:tc>
          <w:tcPr>
            <w:tcW w:w="1257" w:type="dxa"/>
          </w:tcPr>
          <w:p w14:paraId="503C47D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A73737">
              <w:rPr>
                <w:rFonts w:eastAsia="Times New Roman" w:cs="Times New Roman"/>
                <w:sz w:val="22"/>
                <w:lang w:eastAsia="fr-FR"/>
              </w:rPr>
              <w:t>Substrat</w:t>
            </w:r>
            <w:r w:rsidR="00A906FE" w:rsidRPr="00A73737">
              <w:rPr>
                <w:rFonts w:eastAsia="Times New Roman" w:cs="Times New Roman"/>
                <w:sz w:val="22"/>
                <w:lang w:eastAsia="fr-FR"/>
              </w:rPr>
              <w:t>e</w:t>
            </w:r>
            <w:proofErr w:type="spellEnd"/>
          </w:p>
        </w:tc>
        <w:tc>
          <w:tcPr>
            <w:tcW w:w="266" w:type="dxa"/>
            <w:gridSpan w:val="2"/>
          </w:tcPr>
          <w:p w14:paraId="339C03E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p>
        </w:tc>
      </w:tr>
    </w:tbl>
    <w:p w14:paraId="52D663A1" w14:textId="77777777" w:rsidR="008A13D5" w:rsidRPr="00A73737" w:rsidRDefault="008A13D5" w:rsidP="002A63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05B900EB" w14:textId="77777777" w:rsidR="002A639F" w:rsidRPr="00A73737" w:rsidRDefault="002A639F" w:rsidP="002123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r w:rsidRPr="00A73737">
        <w:rPr>
          <w:rFonts w:eastAsia="Times New Roman" w:cs="Times New Roman"/>
          <w:sz w:val="22"/>
          <w:lang w:val="en" w:eastAsia="fr-FR"/>
        </w:rPr>
        <w:t>Regarding metabolism, neither compound is an inhibitor or substrate of the CYP2D6 and CYP2C19 enzymes. However, both are inhibitors of the CYP2C9 enzyme. Thus, these two molecules can be easily metabolized by CYP2C9 enzymes. Compound MD46 is an inhibitor and substrate of the CYP3A4 enzyme, while compound MD36 is not an inhibitor and is a weak substrate for this enzyme.</w:t>
      </w:r>
    </w:p>
    <w:p w14:paraId="2564F14B" w14:textId="77777777" w:rsidR="002A639F" w:rsidRPr="00A73737" w:rsidRDefault="002A639F" w:rsidP="002123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p>
    <w:p w14:paraId="2C898D62" w14:textId="77777777" w:rsidR="002A639F" w:rsidRPr="00A73737" w:rsidRDefault="002A639F" w:rsidP="002123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r w:rsidRPr="00A73737">
        <w:rPr>
          <w:rFonts w:eastAsia="Times New Roman" w:cs="Times New Roman"/>
          <w:sz w:val="22"/>
          <w:lang w:val="en" w:eastAsia="fr-FR"/>
        </w:rPr>
        <w:t xml:space="preserve">Regarding toxicity, the toxicity parameters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ether-à-go-go-related gene) inhibition, carcinogenicity, an</w:t>
      </w:r>
      <w:r w:rsidR="008A13D5" w:rsidRPr="00A73737">
        <w:rPr>
          <w:rFonts w:eastAsia="Times New Roman" w:cs="Times New Roman"/>
          <w:sz w:val="22"/>
          <w:lang w:val="en" w:eastAsia="fr-FR"/>
        </w:rPr>
        <w:t>d mutagenicity are listed in t</w:t>
      </w:r>
      <w:r w:rsidRPr="00A73737">
        <w:rPr>
          <w:rFonts w:eastAsia="Times New Roman" w:cs="Times New Roman"/>
          <w:sz w:val="22"/>
          <w:lang w:val="en" w:eastAsia="fr-FR"/>
        </w:rPr>
        <w:t>able 9.</w:t>
      </w:r>
    </w:p>
    <w:p w14:paraId="3401B8DA" w14:textId="77777777" w:rsidR="002A639F" w:rsidRPr="00A73737" w:rsidRDefault="002A639F" w:rsidP="002A63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411D4B47" w14:textId="77777777" w:rsidR="002A639F" w:rsidRPr="00090BEC" w:rsidRDefault="002A639F"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9</w:t>
      </w:r>
      <w:r w:rsidRPr="00A73737">
        <w:rPr>
          <w:rFonts w:eastAsia="Times New Roman" w:cs="Times New Roman"/>
          <w:sz w:val="22"/>
          <w:lang w:val="en" w:eastAsia="fr-FR"/>
        </w:rPr>
        <w:t xml:space="preserve">: Toxicity Parameters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ether-à-go-go-related gene) inhibition, carcinogenicity, and mutagenicity</w:t>
      </w:r>
    </w:p>
    <w:p w14:paraId="1BDDB298" w14:textId="77777777" w:rsidR="009267F5" w:rsidRPr="00090BEC" w:rsidRDefault="009267F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tbl>
      <w:tblPr>
        <w:tblStyle w:val="Tableausimple2"/>
        <w:tblW w:w="9781" w:type="dxa"/>
        <w:tblInd w:w="-567" w:type="dxa"/>
        <w:tblLook w:val="04A0" w:firstRow="1" w:lastRow="0" w:firstColumn="1" w:lastColumn="0" w:noHBand="0" w:noVBand="1"/>
      </w:tblPr>
      <w:tblGrid>
        <w:gridCol w:w="1848"/>
        <w:gridCol w:w="2625"/>
        <w:gridCol w:w="1433"/>
        <w:gridCol w:w="1380"/>
        <w:gridCol w:w="247"/>
        <w:gridCol w:w="1965"/>
        <w:gridCol w:w="283"/>
      </w:tblGrid>
      <w:tr w:rsidR="00C255E9" w:rsidRPr="00A73737" w14:paraId="74747F97" w14:textId="77777777" w:rsidTr="00C255E9">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848" w:type="dxa"/>
            <w:noWrap/>
            <w:hideMark/>
          </w:tcPr>
          <w:p w14:paraId="231935DB" w14:textId="77777777" w:rsidR="00C255E9" w:rsidRPr="00A73737" w:rsidRDefault="00114EF8" w:rsidP="00854576">
            <w:pPr>
              <w:spacing w:line="240" w:lineRule="auto"/>
              <w:jc w:val="center"/>
              <w:rPr>
                <w:rFonts w:cs="Times New Roman"/>
                <w:sz w:val="22"/>
              </w:rPr>
            </w:pPr>
            <w:proofErr w:type="spellStart"/>
            <w:r w:rsidRPr="00A73737">
              <w:rPr>
                <w:rFonts w:cs="Times New Roman"/>
                <w:sz w:val="22"/>
              </w:rPr>
              <w:t>Mole</w:t>
            </w:r>
            <w:r w:rsidR="00C255E9" w:rsidRPr="00A73737">
              <w:rPr>
                <w:rFonts w:cs="Times New Roman"/>
                <w:sz w:val="22"/>
              </w:rPr>
              <w:t>cules</w:t>
            </w:r>
            <w:proofErr w:type="spellEnd"/>
          </w:p>
        </w:tc>
        <w:tc>
          <w:tcPr>
            <w:tcW w:w="7933" w:type="dxa"/>
            <w:gridSpan w:val="6"/>
          </w:tcPr>
          <w:p w14:paraId="1933D4B9" w14:textId="77777777" w:rsidR="00C255E9" w:rsidRPr="00A73737" w:rsidRDefault="002A639F"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eastAsia="Times New Roman" w:cs="Times New Roman"/>
                <w:sz w:val="22"/>
                <w:lang w:eastAsia="fr-FR"/>
              </w:rPr>
              <w:t>Toxicity</w:t>
            </w:r>
            <w:proofErr w:type="spellEnd"/>
          </w:p>
        </w:tc>
      </w:tr>
      <w:tr w:rsidR="00C255E9" w:rsidRPr="00A73737" w14:paraId="565EDB1B" w14:textId="77777777" w:rsidTr="00C255E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848" w:type="dxa"/>
            <w:noWrap/>
          </w:tcPr>
          <w:p w14:paraId="344FC183" w14:textId="77777777" w:rsidR="00C255E9" w:rsidRPr="00A73737" w:rsidRDefault="00C255E9" w:rsidP="00854576">
            <w:pPr>
              <w:spacing w:line="240" w:lineRule="auto"/>
              <w:jc w:val="center"/>
              <w:rPr>
                <w:rFonts w:cs="Times New Roman"/>
                <w:b w:val="0"/>
                <w:sz w:val="22"/>
              </w:rPr>
            </w:pPr>
          </w:p>
        </w:tc>
        <w:tc>
          <w:tcPr>
            <w:tcW w:w="2625" w:type="dxa"/>
          </w:tcPr>
          <w:p w14:paraId="72BF899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proofErr w:type="spellStart"/>
            <w:proofErr w:type="gramStart"/>
            <w:r w:rsidRPr="00A73737">
              <w:rPr>
                <w:rFonts w:eastAsia="Times New Roman" w:cs="Times New Roman"/>
                <w:b/>
                <w:sz w:val="22"/>
                <w:lang w:eastAsia="fr-FR"/>
              </w:rPr>
              <w:t>hERG</w:t>
            </w:r>
            <w:proofErr w:type="spellEnd"/>
            <w:proofErr w:type="gramEnd"/>
            <w:r w:rsidRPr="00A73737">
              <w:rPr>
                <w:rFonts w:eastAsia="Times New Roman" w:cs="Times New Roman"/>
                <w:b/>
                <w:sz w:val="22"/>
                <w:lang w:eastAsia="fr-FR"/>
              </w:rPr>
              <w:t xml:space="preserve"> </w:t>
            </w:r>
          </w:p>
          <w:p w14:paraId="390E5F3D"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 xml:space="preserve"> Inhibition</w:t>
            </w:r>
          </w:p>
        </w:tc>
        <w:tc>
          <w:tcPr>
            <w:tcW w:w="2813" w:type="dxa"/>
            <w:gridSpan w:val="2"/>
          </w:tcPr>
          <w:p w14:paraId="77688AE3" w14:textId="77777777" w:rsidR="00C255E9" w:rsidRPr="00A73737" w:rsidRDefault="00C255E9" w:rsidP="00114E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proofErr w:type="spellStart"/>
            <w:r w:rsidRPr="00A73737">
              <w:rPr>
                <w:rFonts w:eastAsia="Times New Roman" w:cs="Times New Roman"/>
                <w:b/>
                <w:sz w:val="22"/>
                <w:lang w:eastAsia="fr-FR"/>
              </w:rPr>
              <w:t>Ca</w:t>
            </w:r>
            <w:r w:rsidR="00114EF8" w:rsidRPr="00A73737">
              <w:rPr>
                <w:rFonts w:eastAsia="Times New Roman" w:cs="Times New Roman"/>
                <w:b/>
                <w:sz w:val="22"/>
                <w:lang w:eastAsia="fr-FR"/>
              </w:rPr>
              <w:t>rcinogenicity</w:t>
            </w:r>
            <w:proofErr w:type="spellEnd"/>
          </w:p>
        </w:tc>
        <w:tc>
          <w:tcPr>
            <w:tcW w:w="2212" w:type="dxa"/>
            <w:gridSpan w:val="2"/>
          </w:tcPr>
          <w:p w14:paraId="00A51D9B" w14:textId="77777777" w:rsidR="00C255E9" w:rsidRPr="00A73737" w:rsidRDefault="00C255E9" w:rsidP="005445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 xml:space="preserve">Ames </w:t>
            </w:r>
            <w:r w:rsidR="002516CA" w:rsidRPr="00A73737">
              <w:rPr>
                <w:rFonts w:eastAsia="Times New Roman" w:cs="Times New Roman"/>
                <w:b/>
                <w:sz w:val="22"/>
                <w:lang w:eastAsia="fr-FR"/>
              </w:rPr>
              <w:t>test</w:t>
            </w:r>
          </w:p>
        </w:tc>
        <w:tc>
          <w:tcPr>
            <w:tcW w:w="283" w:type="dxa"/>
          </w:tcPr>
          <w:p w14:paraId="596D6F9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r w:rsidR="00C255E9" w:rsidRPr="00A73737" w14:paraId="178DBBE1" w14:textId="77777777" w:rsidTr="00C255E9">
        <w:trPr>
          <w:trHeight w:val="257"/>
        </w:trPr>
        <w:tc>
          <w:tcPr>
            <w:cnfStyle w:val="001000000000" w:firstRow="0" w:lastRow="0" w:firstColumn="1" w:lastColumn="0" w:oddVBand="0" w:evenVBand="0" w:oddHBand="0" w:evenHBand="0" w:firstRowFirstColumn="0" w:firstRowLastColumn="0" w:lastRowFirstColumn="0" w:lastRowLastColumn="0"/>
            <w:tcW w:w="1848" w:type="dxa"/>
            <w:noWrap/>
          </w:tcPr>
          <w:p w14:paraId="10088BA7" w14:textId="77777777" w:rsidR="00C255E9" w:rsidRPr="00A73737" w:rsidRDefault="00C255E9" w:rsidP="00854576">
            <w:pPr>
              <w:spacing w:line="240" w:lineRule="auto"/>
              <w:jc w:val="center"/>
              <w:rPr>
                <w:rFonts w:cs="Times New Roman"/>
                <w:b w:val="0"/>
                <w:sz w:val="22"/>
              </w:rPr>
            </w:pPr>
          </w:p>
        </w:tc>
        <w:tc>
          <w:tcPr>
            <w:tcW w:w="2625" w:type="dxa"/>
          </w:tcPr>
          <w:p w14:paraId="32E24E46"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fr-FR"/>
              </w:rPr>
            </w:pPr>
          </w:p>
        </w:tc>
        <w:tc>
          <w:tcPr>
            <w:tcW w:w="1433" w:type="dxa"/>
          </w:tcPr>
          <w:p w14:paraId="2EE1ADA5"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Mouse</w:t>
            </w:r>
          </w:p>
        </w:tc>
        <w:tc>
          <w:tcPr>
            <w:tcW w:w="1380" w:type="dxa"/>
          </w:tcPr>
          <w:p w14:paraId="22CF6118"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Rat</w:t>
            </w:r>
          </w:p>
        </w:tc>
        <w:tc>
          <w:tcPr>
            <w:tcW w:w="2212" w:type="dxa"/>
            <w:gridSpan w:val="2"/>
          </w:tcPr>
          <w:p w14:paraId="08CC9A82"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fr-FR"/>
              </w:rPr>
            </w:pPr>
          </w:p>
        </w:tc>
        <w:tc>
          <w:tcPr>
            <w:tcW w:w="283" w:type="dxa"/>
          </w:tcPr>
          <w:p w14:paraId="2C5016F7"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r>
      <w:tr w:rsidR="00C255E9" w:rsidRPr="00A73737" w14:paraId="31C756C4" w14:textId="77777777" w:rsidTr="00C255E9">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48" w:type="dxa"/>
            <w:noWrap/>
            <w:hideMark/>
          </w:tcPr>
          <w:p w14:paraId="336D586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MD36</w:t>
            </w:r>
          </w:p>
        </w:tc>
        <w:tc>
          <w:tcPr>
            <w:tcW w:w="2625" w:type="dxa"/>
          </w:tcPr>
          <w:p w14:paraId="04E5C4C3" w14:textId="77777777" w:rsidR="00C255E9" w:rsidRPr="00A73737" w:rsidRDefault="0067382B"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 xml:space="preserve">Medium </w:t>
            </w:r>
            <w:proofErr w:type="spellStart"/>
            <w:r w:rsidRPr="00A73737">
              <w:rPr>
                <w:rFonts w:cs="Times New Roman"/>
                <w:sz w:val="22"/>
              </w:rPr>
              <w:t>Risk</w:t>
            </w:r>
            <w:proofErr w:type="spellEnd"/>
          </w:p>
        </w:tc>
        <w:tc>
          <w:tcPr>
            <w:tcW w:w="1433" w:type="dxa"/>
          </w:tcPr>
          <w:p w14:paraId="7DBA0FAE" w14:textId="77777777" w:rsidR="00C255E9" w:rsidRPr="00A73737" w:rsidRDefault="0067382B"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roofErr w:type="spellStart"/>
            <w:r w:rsidRPr="00A73737">
              <w:rPr>
                <w:rFonts w:cs="Times New Roman"/>
                <w:sz w:val="22"/>
              </w:rPr>
              <w:t>Ne</w:t>
            </w:r>
            <w:r w:rsidR="00C255E9" w:rsidRPr="00A73737">
              <w:rPr>
                <w:rFonts w:cs="Times New Roman"/>
                <w:sz w:val="22"/>
              </w:rPr>
              <w:t>gative</w:t>
            </w:r>
            <w:proofErr w:type="spellEnd"/>
          </w:p>
        </w:tc>
        <w:tc>
          <w:tcPr>
            <w:tcW w:w="1380" w:type="dxa"/>
          </w:tcPr>
          <w:p w14:paraId="65F871C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Positive</w:t>
            </w:r>
          </w:p>
        </w:tc>
        <w:tc>
          <w:tcPr>
            <w:tcW w:w="247" w:type="dxa"/>
          </w:tcPr>
          <w:p w14:paraId="0732E5C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p>
        </w:tc>
        <w:tc>
          <w:tcPr>
            <w:tcW w:w="1965" w:type="dxa"/>
          </w:tcPr>
          <w:p w14:paraId="46A4982B" w14:textId="77777777" w:rsidR="00C255E9" w:rsidRPr="00A73737" w:rsidRDefault="0067382B"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roofErr w:type="spellStart"/>
            <w:r w:rsidRPr="00A73737">
              <w:rPr>
                <w:rFonts w:cs="Times New Roman"/>
                <w:sz w:val="22"/>
              </w:rPr>
              <w:t>Mutagen</w:t>
            </w:r>
            <w:proofErr w:type="spellEnd"/>
          </w:p>
        </w:tc>
        <w:tc>
          <w:tcPr>
            <w:tcW w:w="283" w:type="dxa"/>
          </w:tcPr>
          <w:p w14:paraId="336E83E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p>
        </w:tc>
      </w:tr>
      <w:tr w:rsidR="00C255E9" w:rsidRPr="00A73737" w14:paraId="44DB6025" w14:textId="77777777" w:rsidTr="00C255E9">
        <w:trPr>
          <w:trHeight w:val="233"/>
        </w:trPr>
        <w:tc>
          <w:tcPr>
            <w:cnfStyle w:val="001000000000" w:firstRow="0" w:lastRow="0" w:firstColumn="1" w:lastColumn="0" w:oddVBand="0" w:evenVBand="0" w:oddHBand="0" w:evenHBand="0" w:firstRowFirstColumn="0" w:firstRowLastColumn="0" w:lastRowFirstColumn="0" w:lastRowLastColumn="0"/>
            <w:tcW w:w="1848" w:type="dxa"/>
            <w:noWrap/>
          </w:tcPr>
          <w:p w14:paraId="47585DD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MD46</w:t>
            </w:r>
          </w:p>
        </w:tc>
        <w:tc>
          <w:tcPr>
            <w:tcW w:w="2625" w:type="dxa"/>
          </w:tcPr>
          <w:p w14:paraId="2415DE20" w14:textId="77777777" w:rsidR="00C255E9" w:rsidRPr="00A73737" w:rsidRDefault="0067382B"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 xml:space="preserve">Medium </w:t>
            </w:r>
            <w:proofErr w:type="spellStart"/>
            <w:r w:rsidRPr="00A73737">
              <w:rPr>
                <w:rFonts w:cs="Times New Roman"/>
                <w:sz w:val="22"/>
              </w:rPr>
              <w:t>Risk</w:t>
            </w:r>
            <w:proofErr w:type="spellEnd"/>
          </w:p>
        </w:tc>
        <w:tc>
          <w:tcPr>
            <w:tcW w:w="1433" w:type="dxa"/>
          </w:tcPr>
          <w:p w14:paraId="75F7283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Positive</w:t>
            </w:r>
          </w:p>
        </w:tc>
        <w:tc>
          <w:tcPr>
            <w:tcW w:w="1380" w:type="dxa"/>
          </w:tcPr>
          <w:p w14:paraId="25CFE2B0" w14:textId="77777777" w:rsidR="00C255E9" w:rsidRPr="00A73737" w:rsidRDefault="0067382B"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A73737">
              <w:rPr>
                <w:rFonts w:cs="Times New Roman"/>
                <w:sz w:val="22"/>
              </w:rPr>
              <w:t>Ne</w:t>
            </w:r>
            <w:r w:rsidR="00C255E9" w:rsidRPr="00A73737">
              <w:rPr>
                <w:rFonts w:cs="Times New Roman"/>
                <w:sz w:val="22"/>
              </w:rPr>
              <w:t>gative</w:t>
            </w:r>
            <w:proofErr w:type="spellEnd"/>
          </w:p>
        </w:tc>
        <w:tc>
          <w:tcPr>
            <w:tcW w:w="247" w:type="dxa"/>
          </w:tcPr>
          <w:p w14:paraId="33383FB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p>
        </w:tc>
        <w:tc>
          <w:tcPr>
            <w:tcW w:w="1965" w:type="dxa"/>
          </w:tcPr>
          <w:p w14:paraId="0FF06DA1" w14:textId="77777777" w:rsidR="00C255E9" w:rsidRPr="00A73737" w:rsidRDefault="0067382B"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 xml:space="preserve">Not </w:t>
            </w:r>
            <w:proofErr w:type="spellStart"/>
            <w:r w:rsidRPr="00A73737">
              <w:rPr>
                <w:rFonts w:cs="Times New Roman"/>
                <w:sz w:val="22"/>
              </w:rPr>
              <w:t>Mutagenic</w:t>
            </w:r>
            <w:proofErr w:type="spellEnd"/>
          </w:p>
        </w:tc>
        <w:tc>
          <w:tcPr>
            <w:tcW w:w="283" w:type="dxa"/>
          </w:tcPr>
          <w:p w14:paraId="15AA646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p>
        </w:tc>
      </w:tr>
    </w:tbl>
    <w:p w14:paraId="2F044E46" w14:textId="77777777" w:rsidR="009267F5" w:rsidRPr="00A73737" w:rsidRDefault="009267F5" w:rsidP="00251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cs="Times New Roman"/>
          <w:sz w:val="22"/>
        </w:rPr>
      </w:pPr>
    </w:p>
    <w:p w14:paraId="533B9D4F" w14:textId="77777777" w:rsidR="002516CA" w:rsidRPr="00A73737" w:rsidRDefault="002516CA" w:rsidP="002123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 w:eastAsia="fr-FR"/>
        </w:rPr>
      </w:pPr>
      <w:r w:rsidRPr="00A73737">
        <w:rPr>
          <w:rFonts w:eastAsia="Times New Roman" w:cs="Times New Roman"/>
          <w:sz w:val="22"/>
          <w:lang w:val="en" w:eastAsia="fr-FR"/>
        </w:rPr>
        <w:t xml:space="preserve">For the toxicity test, the two (2) compounds MD36 and MD46 present a moderate risk for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inhibition. Compound MD36 is non-carcinogenic for mice and is carcinogenic for rats, while the opposite is true for compound MD46. Compound MD36 has mutagenic potential according to the AMES test.</w:t>
      </w:r>
    </w:p>
    <w:p w14:paraId="310EBD49" w14:textId="77777777" w:rsidR="002516CA" w:rsidRPr="00090BEC" w:rsidRDefault="002516CA" w:rsidP="002123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2"/>
          <w:lang w:val="en-US" w:eastAsia="fr-FR"/>
        </w:rPr>
      </w:pPr>
      <w:r w:rsidRPr="00A73737">
        <w:rPr>
          <w:rFonts w:eastAsia="Times New Roman" w:cs="Times New Roman"/>
          <w:sz w:val="22"/>
          <w:lang w:val="en" w:eastAsia="fr-FR"/>
        </w:rPr>
        <w:t xml:space="preserve">Following the ADMET study, all these different results show that the two (2) proposed new molecules MD36 and MD46 have good absorption, distribution, metabolism, and toxicity properties. These compounds can therefore be used as </w:t>
      </w:r>
      <w:bookmarkStart w:id="1" w:name="_GoBack"/>
      <w:bookmarkEnd w:id="1"/>
      <w:r w:rsidRPr="00A73737">
        <w:rPr>
          <w:rFonts w:eastAsia="Times New Roman" w:cs="Times New Roman"/>
          <w:sz w:val="22"/>
          <w:lang w:val="en" w:eastAsia="fr-FR"/>
        </w:rPr>
        <w:t>drugs.</w:t>
      </w:r>
    </w:p>
    <w:p w14:paraId="1D806E57" w14:textId="77777777" w:rsidR="002516CA" w:rsidRPr="00090BEC" w:rsidRDefault="002516CA" w:rsidP="00854576">
      <w:pPr>
        <w:spacing w:line="240" w:lineRule="auto"/>
        <w:rPr>
          <w:rFonts w:cs="Times New Roman"/>
          <w:sz w:val="22"/>
          <w:lang w:val="en-US"/>
        </w:rPr>
      </w:pPr>
    </w:p>
    <w:p w14:paraId="6315CAC2" w14:textId="77777777" w:rsidR="00C255E9" w:rsidRPr="00090BEC" w:rsidRDefault="00C255E9" w:rsidP="00854576">
      <w:pPr>
        <w:spacing w:line="240" w:lineRule="auto"/>
        <w:jc w:val="center"/>
        <w:rPr>
          <w:rFonts w:cs="Times New Roman"/>
          <w:b/>
          <w:sz w:val="22"/>
          <w:lang w:val="en-US"/>
        </w:rPr>
      </w:pPr>
      <w:r w:rsidRPr="00090BEC">
        <w:rPr>
          <w:rFonts w:cs="Times New Roman"/>
          <w:b/>
          <w:sz w:val="22"/>
          <w:lang w:val="en-US"/>
        </w:rPr>
        <w:t xml:space="preserve">CONCLUSION </w:t>
      </w:r>
    </w:p>
    <w:p w14:paraId="5610556F" w14:textId="77777777" w:rsidR="00D51DC5" w:rsidRPr="00090BEC" w:rsidRDefault="002516CA" w:rsidP="00D51DC5">
      <w:pPr>
        <w:pStyle w:val="PrformatHTML"/>
        <w:shd w:val="clear" w:color="auto" w:fill="F8F9FA"/>
        <w:rPr>
          <w:rFonts w:ascii="Times New Roman" w:hAnsi="Times New Roman" w:cs="Times New Roman"/>
          <w:sz w:val="22"/>
          <w:szCs w:val="22"/>
          <w:lang w:val="en-US"/>
        </w:rPr>
      </w:pPr>
      <w:r w:rsidRPr="00A73737">
        <w:rPr>
          <w:rFonts w:ascii="Times New Roman" w:hAnsi="Times New Roman" w:cs="Times New Roman"/>
          <w:sz w:val="22"/>
          <w:szCs w:val="22"/>
          <w:lang w:val="en"/>
        </w:rPr>
        <w:t xml:space="preserve">At the end of this chapter, the analysis of the effect of substituents on the most active experimental molecules of breast and liver cancers has made it possible to design fifty (50) new theoretical compounds of </w:t>
      </w:r>
      <w:proofErr w:type="spellStart"/>
      <w:r w:rsidRPr="00A73737">
        <w:rPr>
          <w:rFonts w:ascii="Times New Roman" w:hAnsi="Times New Roman" w:cs="Times New Roman"/>
          <w:sz w:val="22"/>
          <w:szCs w:val="22"/>
          <w:lang w:val="en"/>
        </w:rPr>
        <w:t>thiourea</w:t>
      </w:r>
      <w:proofErr w:type="spellEnd"/>
      <w:r w:rsidRPr="00A73737">
        <w:rPr>
          <w:rFonts w:ascii="Times New Roman" w:hAnsi="Times New Roman" w:cs="Times New Roman"/>
          <w:sz w:val="22"/>
          <w:szCs w:val="22"/>
          <w:lang w:val="en"/>
        </w:rPr>
        <w:t xml:space="preserve"> derivatives. All the compounds generated belong to the domain of applicability of the model in breast cancer of the MCF-7 strain because</w:t>
      </w:r>
      <w:r w:rsidR="002D55AE">
        <w:rPr>
          <w:rFonts w:ascii="Times New Roman" w:hAnsi="Times New Roman" w:cs="Times New Roman"/>
          <w:sz w:val="22"/>
          <w:szCs w:val="22"/>
          <w:lang w:val="en"/>
        </w:rPr>
        <w:t xml:space="preserve"> their different lever values </w:t>
      </w:r>
      <w:r w:rsidRPr="00A73737">
        <w:rPr>
          <w:rFonts w:ascii="Times New Roman" w:hAnsi="Times New Roman" w:cs="Times New Roman"/>
          <w:sz w:val="22"/>
          <w:szCs w:val="22"/>
          <w:lang w:val="en"/>
        </w:rPr>
        <w:t>are lower than that of the threshold lever 1.06. However, of the fifty (50) new theoretical molecules generated, only three (3) for breast cancer have antica</w:t>
      </w:r>
      <w:r w:rsidR="002D55AE">
        <w:rPr>
          <w:rFonts w:ascii="Times New Roman" w:hAnsi="Times New Roman" w:cs="Times New Roman"/>
          <w:sz w:val="22"/>
          <w:szCs w:val="22"/>
          <w:lang w:val="en"/>
        </w:rPr>
        <w:t xml:space="preserve">ncer activity values </w:t>
      </w:r>
      <w:r w:rsidRPr="00A73737">
        <w:rPr>
          <w:rFonts w:ascii="Times New Roman" w:hAnsi="Times New Roman" w:cs="Times New Roman"/>
          <w:sz w:val="22"/>
          <w:szCs w:val="22"/>
          <w:lang w:val="en"/>
        </w:rPr>
        <w:t>higher than that of the most active basic molecule. The calculation of the thermodynamic quantities of formation showed that all the molecules can be formed spontaneously.</w:t>
      </w:r>
      <w:r w:rsidR="00D51DC5" w:rsidRPr="00A73737">
        <w:rPr>
          <w:rFonts w:ascii="Times New Roman" w:hAnsi="Times New Roman" w:cs="Times New Roman"/>
          <w:sz w:val="22"/>
          <w:szCs w:val="22"/>
          <w:lang w:val="en"/>
        </w:rPr>
        <w:t xml:space="preserve"> However, out of the three (3) remaining new active molecules, two (2) comply with Lipinski's rules, namely MD36 and MD46. The study of absorption, distribution, metabolism, excretion and toxicity (ADMET) parameters showed that these two (2) compounds have a good pharmacokinetic profile and can therefore be administered orally and used as drugs in the treatment of breast cancer.</w:t>
      </w:r>
    </w:p>
    <w:p w14:paraId="4BAA5ED0" w14:textId="77777777" w:rsidR="002516CA" w:rsidRPr="00090BEC" w:rsidRDefault="002516CA" w:rsidP="00251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left"/>
        <w:rPr>
          <w:rFonts w:ascii="inherit" w:eastAsia="Times New Roman" w:hAnsi="inherit" w:cs="Courier New"/>
          <w:sz w:val="42"/>
          <w:szCs w:val="42"/>
          <w:lang w:val="en-US" w:eastAsia="fr-FR"/>
        </w:rPr>
      </w:pPr>
    </w:p>
    <w:p w14:paraId="62042315" w14:textId="77777777" w:rsidR="002516CA" w:rsidRPr="00090BEC" w:rsidRDefault="002516CA" w:rsidP="00854576">
      <w:pPr>
        <w:spacing w:before="240" w:line="240" w:lineRule="auto"/>
        <w:rPr>
          <w:rFonts w:cs="Times New Roman"/>
          <w:sz w:val="22"/>
          <w:lang w:val="en-US"/>
        </w:rPr>
      </w:pPr>
    </w:p>
    <w:p w14:paraId="59097DAF" w14:textId="77777777" w:rsidR="00E271A9" w:rsidRPr="009C5487" w:rsidRDefault="00E271A9" w:rsidP="00E271A9">
      <w:pPr>
        <w:rPr>
          <w:rFonts w:ascii="Calibri" w:eastAsia="Calibri" w:hAnsi="Calibri" w:cs="Times New Roman"/>
          <w:kern w:val="2"/>
          <w:highlight w:val="yellow"/>
          <w:lang w:val="en-US"/>
        </w:rPr>
      </w:pPr>
      <w:bookmarkStart w:id="2" w:name="_Hlk197682619"/>
      <w:bookmarkStart w:id="3" w:name="_Hlk180402183"/>
      <w:bookmarkStart w:id="4" w:name="_Hlk183680988"/>
      <w:r w:rsidRPr="009C5487">
        <w:rPr>
          <w:rFonts w:ascii="Calibri" w:eastAsia="Calibri" w:hAnsi="Calibri" w:cs="Times New Roman"/>
          <w:kern w:val="2"/>
          <w:highlight w:val="yellow"/>
          <w:lang w:val="en-US"/>
        </w:rPr>
        <w:t>Disclaimer (Artificial intelligence)</w:t>
      </w:r>
    </w:p>
    <w:p w14:paraId="727DB8EF" w14:textId="77777777" w:rsidR="00E271A9" w:rsidRPr="009C5487" w:rsidRDefault="00E271A9" w:rsidP="00E271A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39A0C351" w14:textId="61821B12" w:rsidR="00E271A9" w:rsidRPr="009C5487" w:rsidRDefault="00E271A9" w:rsidP="00E271A9">
      <w:pPr>
        <w:rPr>
          <w:rFonts w:ascii="Calibri" w:eastAsia="Calibri" w:hAnsi="Calibri" w:cs="Times New Roman"/>
          <w:kern w:val="2"/>
          <w:lang w:val="en-US"/>
        </w:rPr>
      </w:pPr>
      <w:bookmarkStart w:id="5" w:name="_Hlk197682629"/>
      <w:bookmarkEnd w:id="2"/>
    </w:p>
    <w:bookmarkEnd w:id="3"/>
    <w:bookmarkEnd w:id="4"/>
    <w:bookmarkEnd w:id="5"/>
    <w:p w14:paraId="53C2CE72" w14:textId="77777777" w:rsidR="00C255E9" w:rsidRPr="00090BEC" w:rsidRDefault="00C255E9" w:rsidP="00854576">
      <w:pPr>
        <w:spacing w:after="0" w:line="240" w:lineRule="auto"/>
        <w:rPr>
          <w:rFonts w:cs="Times New Roman"/>
          <w:sz w:val="22"/>
          <w:lang w:val="en-US"/>
        </w:rPr>
        <w:sectPr w:rsidR="00C255E9" w:rsidRPr="00090BEC" w:rsidSect="00C255E9">
          <w:headerReference w:type="even" r:id="rId117"/>
          <w:headerReference w:type="default" r:id="rId118"/>
          <w:footerReference w:type="even" r:id="rId119"/>
          <w:footerReference w:type="default" r:id="rId120"/>
          <w:headerReference w:type="first" r:id="rId121"/>
          <w:footerReference w:type="first" r:id="rId122"/>
          <w:pgSz w:w="11906" w:h="16838"/>
          <w:pgMar w:top="1417" w:right="991" w:bottom="1417" w:left="1417" w:header="737" w:footer="850" w:gutter="0"/>
          <w:cols w:space="720"/>
        </w:sectPr>
      </w:pPr>
    </w:p>
    <w:p w14:paraId="7376C1E1" w14:textId="77777777" w:rsidR="00C255E9" w:rsidRPr="00090BEC" w:rsidRDefault="00C255E9" w:rsidP="00854576">
      <w:pPr>
        <w:spacing w:after="0" w:line="240" w:lineRule="auto"/>
        <w:rPr>
          <w:rFonts w:cs="Times New Roman"/>
          <w:sz w:val="22"/>
          <w:lang w:val="en-US"/>
        </w:rPr>
      </w:pPr>
    </w:p>
    <w:p w14:paraId="2DF8C61B" w14:textId="77777777" w:rsidR="003B3CA5" w:rsidRPr="00090BEC" w:rsidRDefault="003B3CA5" w:rsidP="003B3CA5">
      <w:pPr>
        <w:rPr>
          <w:b/>
          <w:szCs w:val="24"/>
          <w:lang w:val="en-US"/>
        </w:rPr>
      </w:pPr>
      <w:r w:rsidRPr="00090BEC">
        <w:rPr>
          <w:b/>
          <w:szCs w:val="24"/>
          <w:lang w:val="en-US"/>
        </w:rPr>
        <w:t xml:space="preserve">REFERENCES </w:t>
      </w:r>
    </w:p>
    <w:p w14:paraId="3BD4CCE8" w14:textId="77777777" w:rsidR="003B3CA5" w:rsidRPr="00090BEC" w:rsidRDefault="003B3CA5" w:rsidP="00A65CB4">
      <w:pPr>
        <w:spacing w:beforeAutospacing="1" w:after="0" w:afterAutospacing="1" w:line="240" w:lineRule="auto"/>
        <w:outlineLvl w:val="0"/>
        <w:rPr>
          <w:rFonts w:eastAsia="Times New Roman" w:cs="Times New Roman"/>
          <w:bCs/>
          <w:kern w:val="36"/>
          <w:sz w:val="22"/>
          <w:lang w:val="en-US" w:eastAsia="fr-FR"/>
        </w:rPr>
      </w:pPr>
      <w:r w:rsidRPr="00090BEC">
        <w:rPr>
          <w:rFonts w:cs="Times New Roman"/>
          <w:noProof/>
          <w:sz w:val="22"/>
          <w:lang w:val="en-US"/>
        </w:rPr>
        <w:t>[</w:t>
      </w:r>
      <w:r w:rsidRPr="00090BEC">
        <w:rPr>
          <w:rFonts w:cs="Times New Roman"/>
          <w:sz w:val="22"/>
          <w:shd w:val="clear" w:color="auto" w:fill="FFFFFF"/>
          <w:lang w:val="en-US"/>
        </w:rPr>
        <w:t>1</w:t>
      </w:r>
      <w:r w:rsidRPr="00090BEC">
        <w:rPr>
          <w:rFonts w:cs="Times New Roman"/>
          <w:noProof/>
          <w:sz w:val="22"/>
          <w:lang w:val="en-US"/>
        </w:rPr>
        <w:t xml:space="preserve">] </w:t>
      </w:r>
      <w:proofErr w:type="spellStart"/>
      <w:r w:rsidRPr="00090BEC">
        <w:rPr>
          <w:rFonts w:eastAsia="Times New Roman" w:cs="Times New Roman"/>
          <w:sz w:val="22"/>
          <w:lang w:val="en-US" w:eastAsia="fr-FR"/>
        </w:rPr>
        <w:t>Madhu</w:t>
      </w:r>
      <w:proofErr w:type="spellEnd"/>
      <w:r w:rsidRPr="00090BEC">
        <w:rPr>
          <w:rFonts w:eastAsia="Times New Roman" w:cs="Times New Roman"/>
          <w:sz w:val="22"/>
          <w:lang w:val="en-US" w:eastAsia="fr-FR"/>
        </w:rPr>
        <w:t> K. , </w:t>
      </w:r>
      <w:hyperlink r:id="rId123" w:history="1">
        <w:r w:rsidRPr="00090BEC">
          <w:rPr>
            <w:lang w:val="en-US"/>
          </w:rPr>
          <w:t xml:space="preserve"> </w:t>
        </w:r>
        <w:proofErr w:type="spellStart"/>
        <w:r w:rsidRPr="00090BEC">
          <w:rPr>
            <w:rFonts w:eastAsia="Times New Roman" w:cs="Times New Roman"/>
            <w:sz w:val="22"/>
            <w:lang w:val="en-US" w:eastAsia="fr-FR"/>
          </w:rPr>
          <w:t>Vijendra</w:t>
        </w:r>
        <w:proofErr w:type="spellEnd"/>
        <w:r w:rsidRPr="00090BEC">
          <w:rPr>
            <w:rFonts w:eastAsia="Times New Roman" w:cs="Times New Roman"/>
            <w:sz w:val="22"/>
            <w:lang w:val="en-US" w:eastAsia="fr-FR"/>
          </w:rPr>
          <w:t xml:space="preserve"> P.  S. </w:t>
        </w:r>
      </w:hyperlink>
      <w:r w:rsidRPr="00090BEC">
        <w:rPr>
          <w:rFonts w:eastAsia="Times New Roman" w:cs="Times New Roman"/>
          <w:lang w:val="en-US" w:eastAsia="fr-FR"/>
        </w:rPr>
        <w:t xml:space="preserve"> ,</w:t>
      </w:r>
      <w:r w:rsidRPr="00090BEC">
        <w:rPr>
          <w:rFonts w:eastAsia="Times New Roman" w:cs="Times New Roman"/>
          <w:bCs/>
          <w:kern w:val="36"/>
          <w:lang w:val="en-US" w:eastAsia="fr-FR"/>
        </w:rPr>
        <w:t xml:space="preserve"> </w:t>
      </w:r>
      <w:r w:rsidRPr="00090BEC">
        <w:rPr>
          <w:rFonts w:eastAsia="Times New Roman" w:cs="Times New Roman"/>
          <w:bCs/>
          <w:kern w:val="36"/>
          <w:sz w:val="22"/>
          <w:lang w:val="en-US" w:eastAsia="fr-FR"/>
        </w:rPr>
        <w:t>Breast Cancer Prediction system</w:t>
      </w:r>
      <w:r w:rsidRPr="00090BEC">
        <w:rPr>
          <w:rFonts w:eastAsia="Times New Roman" w:cs="Times New Roman"/>
          <w:bCs/>
          <w:kern w:val="36"/>
          <w:lang w:val="en-US" w:eastAsia="fr-FR"/>
        </w:rPr>
        <w:t xml:space="preserve"> ,</w:t>
      </w:r>
      <w:hyperlink r:id="rId124" w:tooltip="Go to Procedia Computer Science on ScienceDirect" w:history="1">
        <w:r w:rsidRPr="00090BEC">
          <w:rPr>
            <w:rStyle w:val="anchor-text"/>
            <w:rFonts w:cs="Times New Roman"/>
            <w:i/>
            <w:sz w:val="22"/>
            <w:lang w:val="en-US"/>
          </w:rPr>
          <w:t>Procedia Computer Science</w:t>
        </w:r>
      </w:hyperlink>
      <w:r w:rsidR="00A65CB4" w:rsidRPr="00090BEC">
        <w:rPr>
          <w:rFonts w:eastAsia="Times New Roman" w:cs="Times New Roman"/>
          <w:bCs/>
          <w:kern w:val="36"/>
          <w:sz w:val="22"/>
          <w:lang w:val="en-US" w:eastAsia="fr-FR"/>
        </w:rPr>
        <w:t xml:space="preserve">, </w:t>
      </w:r>
      <w:r w:rsidR="00A65CB4" w:rsidRPr="00090BEC">
        <w:rPr>
          <w:rFonts w:cs="Times New Roman"/>
          <w:b/>
          <w:sz w:val="22"/>
          <w:lang w:val="en-US"/>
        </w:rPr>
        <w:t xml:space="preserve">2018 </w:t>
      </w:r>
      <w:r w:rsidR="00A65CB4" w:rsidRPr="00090BEC">
        <w:rPr>
          <w:rFonts w:cs="Times New Roman"/>
          <w:sz w:val="22"/>
          <w:lang w:val="en-US"/>
        </w:rPr>
        <w:t>,</w:t>
      </w:r>
      <w:r w:rsidR="00A65CB4" w:rsidRPr="00090BEC">
        <w:rPr>
          <w:rFonts w:cs="Times New Roman"/>
          <w:b/>
          <w:sz w:val="22"/>
          <w:lang w:val="en-US"/>
        </w:rPr>
        <w:t xml:space="preserve"> </w:t>
      </w:r>
      <w:hyperlink r:id="rId125" w:tooltip="Go to table of contents for this volume/issue" w:history="1">
        <w:r w:rsidRPr="00090BEC">
          <w:rPr>
            <w:rStyle w:val="anchor-text"/>
            <w:rFonts w:cs="Times New Roman"/>
            <w:sz w:val="22"/>
            <w:lang w:val="en-US"/>
          </w:rPr>
          <w:t>132</w:t>
        </w:r>
      </w:hyperlink>
      <w:r w:rsidR="00A65CB4" w:rsidRPr="00090BEC">
        <w:rPr>
          <w:rFonts w:cs="Times New Roman"/>
          <w:sz w:val="22"/>
          <w:lang w:val="en-US"/>
        </w:rPr>
        <w:t> </w:t>
      </w:r>
      <w:r w:rsidR="00A65CB4" w:rsidRPr="00090BEC">
        <w:rPr>
          <w:rFonts w:cs="Times New Roman"/>
          <w:sz w:val="22"/>
          <w:shd w:val="clear" w:color="auto" w:fill="FFFFFF"/>
          <w:lang w:val="en-US"/>
        </w:rPr>
        <w:t>:</w:t>
      </w:r>
      <w:r w:rsidRPr="00090BEC">
        <w:rPr>
          <w:rFonts w:cs="Times New Roman"/>
          <w:lang w:val="en-US"/>
        </w:rPr>
        <w:t xml:space="preserve"> </w:t>
      </w:r>
      <w:r w:rsidRPr="00090BEC">
        <w:rPr>
          <w:rFonts w:cs="Times New Roman"/>
          <w:sz w:val="22"/>
          <w:lang w:val="en-US"/>
        </w:rPr>
        <w:t>371-376.</w:t>
      </w:r>
    </w:p>
    <w:p w14:paraId="6DC5A49D" w14:textId="77777777" w:rsidR="003B3CA5" w:rsidRPr="00090BEC" w:rsidRDefault="003B3CA5" w:rsidP="00A65CB4">
      <w:pPr>
        <w:shd w:val="clear" w:color="auto" w:fill="FFFFFF"/>
        <w:spacing w:after="0" w:line="240" w:lineRule="auto"/>
        <w:rPr>
          <w:rStyle w:val="meta-panelpages"/>
          <w:rFonts w:cs="Times New Roman"/>
          <w:caps/>
          <w:sz w:val="22"/>
          <w:shd w:val="clear" w:color="auto" w:fill="FFFFFF"/>
          <w:lang w:val="en-US"/>
        </w:rPr>
      </w:pPr>
      <w:r w:rsidRPr="00090BEC">
        <w:rPr>
          <w:rFonts w:cs="Times New Roman"/>
          <w:noProof/>
          <w:sz w:val="22"/>
          <w:lang w:val="en-US"/>
        </w:rPr>
        <w:t>[</w:t>
      </w:r>
      <w:r w:rsidRPr="00090BEC">
        <w:rPr>
          <w:rFonts w:cs="Times New Roman"/>
          <w:sz w:val="22"/>
          <w:shd w:val="clear" w:color="auto" w:fill="FFFFFF"/>
          <w:lang w:val="en-US"/>
        </w:rPr>
        <w:t>2</w:t>
      </w:r>
      <w:r w:rsidRPr="00090BEC">
        <w:rPr>
          <w:rFonts w:cs="Times New Roman"/>
          <w:noProof/>
          <w:sz w:val="22"/>
          <w:lang w:val="en-US"/>
        </w:rPr>
        <w:t>]</w:t>
      </w:r>
      <w:r w:rsidRPr="00090BEC">
        <w:rPr>
          <w:lang w:val="en-US"/>
        </w:rPr>
        <w:t xml:space="preserve"> </w:t>
      </w:r>
      <w:hyperlink r:id="rId126" w:history="1">
        <w:r w:rsidRPr="00090BEC">
          <w:rPr>
            <w:rFonts w:eastAsia="Times New Roman" w:cs="Times New Roman"/>
            <w:sz w:val="22"/>
            <w:lang w:val="en-US" w:eastAsia="fr-FR"/>
          </w:rPr>
          <w:t> Key</w:t>
        </w:r>
      </w:hyperlink>
      <w:r w:rsidRPr="00090BEC">
        <w:rPr>
          <w:rFonts w:eastAsia="Times New Roman" w:cs="Times New Roman"/>
          <w:sz w:val="22"/>
          <w:lang w:val="en-US" w:eastAsia="fr-FR"/>
        </w:rPr>
        <w:t> T. J.,∙ </w:t>
      </w:r>
      <w:hyperlink r:id="rId127" w:history="1">
        <w:r w:rsidRPr="00090BEC">
          <w:rPr>
            <w:rFonts w:eastAsia="Times New Roman" w:cs="Times New Roman"/>
            <w:sz w:val="22"/>
            <w:lang w:val="en-US" w:eastAsia="fr-FR"/>
          </w:rPr>
          <w:t> </w:t>
        </w:r>
        <w:proofErr w:type="spellStart"/>
        <w:r w:rsidRPr="00090BEC">
          <w:rPr>
            <w:rFonts w:eastAsia="Times New Roman" w:cs="Times New Roman"/>
            <w:sz w:val="22"/>
            <w:lang w:val="en-US" w:eastAsia="fr-FR"/>
          </w:rPr>
          <w:t>Verkasalo</w:t>
        </w:r>
        <w:proofErr w:type="spellEnd"/>
      </w:hyperlink>
      <w:r w:rsidRPr="00090BEC">
        <w:rPr>
          <w:lang w:val="en-US"/>
        </w:rPr>
        <w:t xml:space="preserve"> </w:t>
      </w:r>
      <w:r w:rsidRPr="00090BEC">
        <w:rPr>
          <w:rFonts w:eastAsia="Times New Roman" w:cs="Times New Roman"/>
          <w:sz w:val="22"/>
          <w:lang w:val="en-US" w:eastAsia="fr-FR"/>
        </w:rPr>
        <w:t>P.  K , </w:t>
      </w:r>
      <w:hyperlink r:id="rId128" w:history="1">
        <w:r w:rsidRPr="00090BEC">
          <w:rPr>
            <w:rFonts w:eastAsia="Times New Roman" w:cs="Times New Roman"/>
            <w:sz w:val="22"/>
            <w:lang w:val="en-US" w:eastAsia="fr-FR"/>
          </w:rPr>
          <w:t> Bank</w:t>
        </w:r>
      </w:hyperlink>
      <w:r w:rsidRPr="00090BEC">
        <w:rPr>
          <w:rFonts w:eastAsia="Times New Roman" w:cs="Times New Roman"/>
          <w:sz w:val="22"/>
          <w:lang w:val="en-US" w:eastAsia="fr-FR"/>
        </w:rPr>
        <w:t xml:space="preserve"> E. ,  </w:t>
      </w:r>
      <w:r w:rsidRPr="00090BEC">
        <w:rPr>
          <w:rFonts w:eastAsia="Times New Roman" w:cs="Times New Roman"/>
          <w:kern w:val="36"/>
          <w:sz w:val="22"/>
          <w:lang w:val="en-US" w:eastAsia="fr-FR"/>
        </w:rPr>
        <w:t xml:space="preserve">Epidemiology of breast cancer ? </w:t>
      </w:r>
      <w:r w:rsidRPr="00090BEC">
        <w:rPr>
          <w:rFonts w:eastAsia="Times New Roman" w:cs="Times New Roman"/>
          <w:i/>
          <w:sz w:val="22"/>
          <w:lang w:val="en-US" w:eastAsia="fr-FR"/>
        </w:rPr>
        <w:t>The Lancet Oncology</w:t>
      </w:r>
      <w:r w:rsidRPr="00090BEC">
        <w:rPr>
          <w:rFonts w:eastAsia="Times New Roman" w:cs="Times New Roman"/>
          <w:sz w:val="22"/>
          <w:lang w:val="en-US" w:eastAsia="fr-FR"/>
        </w:rPr>
        <w:t xml:space="preserve">  </w:t>
      </w:r>
      <w:hyperlink r:id="rId129" w:history="1">
        <w:r w:rsidRPr="00090BEC">
          <w:rPr>
            <w:rStyle w:val="Lienhypertexte"/>
            <w:rFonts w:cs="Times New Roman"/>
            <w:color w:val="auto"/>
            <w:sz w:val="22"/>
            <w:u w:val="none"/>
            <w:lang w:val="en-US"/>
          </w:rPr>
          <w:t>,</w:t>
        </w:r>
        <w:r w:rsidRPr="00090BEC">
          <w:rPr>
            <w:rStyle w:val="meta-panelonlinedate"/>
            <w:rFonts w:cs="Times New Roman"/>
            <w:sz w:val="22"/>
            <w:shd w:val="clear" w:color="auto" w:fill="FFFFFF"/>
            <w:lang w:val="en-US"/>
          </w:rPr>
          <w:t xml:space="preserve">  </w:t>
        </w:r>
        <w:r w:rsidRPr="00090BEC">
          <w:rPr>
            <w:rStyle w:val="meta-panelonlinedate"/>
            <w:rFonts w:cs="Times New Roman"/>
            <w:b/>
            <w:sz w:val="22"/>
            <w:shd w:val="clear" w:color="auto" w:fill="FFFFFF"/>
            <w:lang w:val="en-US"/>
          </w:rPr>
          <w:t>2001</w:t>
        </w:r>
        <w:r w:rsidRPr="00090BEC">
          <w:rPr>
            <w:rStyle w:val="meta-panelonlinedate"/>
            <w:rFonts w:cs="Times New Roman"/>
            <w:sz w:val="22"/>
            <w:shd w:val="clear" w:color="auto" w:fill="FFFFFF"/>
            <w:lang w:val="en-US"/>
          </w:rPr>
          <w:t xml:space="preserve"> , </w:t>
        </w:r>
        <w:r w:rsidRPr="00090BEC">
          <w:rPr>
            <w:rStyle w:val="Lienhypertexte"/>
            <w:rFonts w:cs="Times New Roman"/>
            <w:color w:val="auto"/>
            <w:sz w:val="22"/>
            <w:u w:val="none"/>
            <w:lang w:val="en-US"/>
          </w:rPr>
          <w:t xml:space="preserve"> 2 (3</w:t>
        </w:r>
      </w:hyperlink>
      <w:r w:rsidRPr="00090BEC">
        <w:rPr>
          <w:rStyle w:val="Lienhypertexte"/>
          <w:rFonts w:cs="Times New Roman"/>
          <w:color w:val="auto"/>
          <w:sz w:val="22"/>
          <w:u w:val="none"/>
          <w:lang w:val="en-US"/>
        </w:rPr>
        <w:t>)</w:t>
      </w:r>
      <w:r w:rsidR="00A65CB4" w:rsidRPr="00090BEC">
        <w:rPr>
          <w:rStyle w:val="meta-panelvolumeissue"/>
          <w:rFonts w:cs="Times New Roman"/>
          <w:sz w:val="22"/>
          <w:shd w:val="clear" w:color="auto" w:fill="FFFFFF"/>
          <w:lang w:val="en-US"/>
        </w:rPr>
        <w:t> </w:t>
      </w:r>
      <w:r w:rsidR="00A65CB4" w:rsidRPr="00090BEC">
        <w:rPr>
          <w:rFonts w:cs="Times New Roman"/>
          <w:sz w:val="22"/>
          <w:shd w:val="clear" w:color="auto" w:fill="FFFFFF"/>
          <w:lang w:val="en-US"/>
        </w:rPr>
        <w:t>:</w:t>
      </w:r>
      <w:r w:rsidRPr="00090BEC">
        <w:rPr>
          <w:rStyle w:val="meta-panelvolumeissue"/>
          <w:rFonts w:cs="Times New Roman"/>
          <w:sz w:val="22"/>
          <w:shd w:val="clear" w:color="auto" w:fill="FFFFFF"/>
          <w:lang w:val="en-US"/>
        </w:rPr>
        <w:t xml:space="preserve">  </w:t>
      </w:r>
      <w:r w:rsidRPr="00090BEC">
        <w:rPr>
          <w:rStyle w:val="meta-panelpages"/>
          <w:rFonts w:cs="Times New Roman"/>
          <w:caps/>
          <w:sz w:val="22"/>
          <w:shd w:val="clear" w:color="auto" w:fill="FFFFFF"/>
          <w:lang w:val="en-US"/>
        </w:rPr>
        <w:t>133-140</w:t>
      </w:r>
    </w:p>
    <w:p w14:paraId="52490E0D" w14:textId="77777777" w:rsidR="00A65CB4" w:rsidRPr="00090BEC" w:rsidRDefault="00A65CB4" w:rsidP="00A65CB4">
      <w:pPr>
        <w:shd w:val="clear" w:color="auto" w:fill="FFFFFF"/>
        <w:spacing w:after="0" w:line="240" w:lineRule="auto"/>
        <w:rPr>
          <w:rStyle w:val="meta-panelpages"/>
          <w:rFonts w:eastAsia="Times New Roman" w:cs="Times New Roman"/>
          <w:sz w:val="22"/>
          <w:lang w:val="en-US" w:eastAsia="fr-FR"/>
        </w:rPr>
      </w:pPr>
    </w:p>
    <w:p w14:paraId="57ACDBAB" w14:textId="77777777" w:rsidR="003B3CA5" w:rsidRPr="00090BEC" w:rsidRDefault="003B3CA5" w:rsidP="003B3CA5">
      <w:pPr>
        <w:rPr>
          <w:rFonts w:cs="Times New Roman"/>
          <w:sz w:val="20"/>
          <w:lang w:val="en-US"/>
        </w:rPr>
      </w:pPr>
      <w:r w:rsidRPr="00090BEC">
        <w:rPr>
          <w:rFonts w:cs="Times New Roman"/>
          <w:noProof/>
          <w:sz w:val="22"/>
          <w:lang w:val="en-US"/>
        </w:rPr>
        <w:t>[</w:t>
      </w:r>
      <w:r w:rsidRPr="00090BEC">
        <w:rPr>
          <w:rFonts w:cs="Times New Roman"/>
          <w:sz w:val="22"/>
          <w:shd w:val="clear" w:color="auto" w:fill="FFFFFF"/>
          <w:lang w:val="en-US"/>
        </w:rPr>
        <w:t>3</w:t>
      </w:r>
      <w:r w:rsidRPr="00090BEC">
        <w:rPr>
          <w:rFonts w:cs="Times New Roman"/>
          <w:noProof/>
          <w:sz w:val="22"/>
          <w:lang w:val="en-US"/>
        </w:rPr>
        <w:t>]</w:t>
      </w:r>
      <w:r w:rsidRPr="00090BEC">
        <w:rPr>
          <w:rFonts w:cs="Times New Roman"/>
          <w:sz w:val="22"/>
          <w:lang w:val="en-US"/>
        </w:rPr>
        <w:t> </w:t>
      </w:r>
      <w:r w:rsidRPr="00090BEC">
        <w:rPr>
          <w:rFonts w:cs="Times New Roman"/>
          <w:sz w:val="22"/>
          <w:shd w:val="clear" w:color="auto" w:fill="FFFFFF"/>
          <w:lang w:val="en-US"/>
        </w:rPr>
        <w:t xml:space="preserve">Sun Y. </w:t>
      </w:r>
      <w:proofErr w:type="gramStart"/>
      <w:r w:rsidRPr="00090BEC">
        <w:rPr>
          <w:rFonts w:cs="Times New Roman"/>
          <w:sz w:val="22"/>
          <w:shd w:val="clear" w:color="auto" w:fill="FFFFFF"/>
          <w:lang w:val="en-US"/>
        </w:rPr>
        <w:t>S. ,</w:t>
      </w:r>
      <w:proofErr w:type="gramEnd"/>
      <w:r w:rsidRPr="00090BEC">
        <w:rPr>
          <w:rFonts w:cs="Times New Roman"/>
          <w:sz w:val="22"/>
          <w:shd w:val="clear" w:color="auto" w:fill="FFFFFF"/>
          <w:lang w:val="en-US"/>
        </w:rPr>
        <w:t xml:space="preserve"> Zhao Z. , Yang Z. N. , Xu F. , Lu H. J. , Zhu Z. Y. , Shi W. , Jiang J. , Yao P. P, Zhu H. P. . Risk Factors and Preventions of Breast Cancer. </w:t>
      </w:r>
      <w:r w:rsidRPr="00090BEC">
        <w:rPr>
          <w:rFonts w:cs="Times New Roman"/>
          <w:i/>
          <w:sz w:val="22"/>
          <w:shd w:val="clear" w:color="auto" w:fill="FFFFFF"/>
          <w:lang w:val="en-US"/>
        </w:rPr>
        <w:t>International Journal of Biological Sciences</w:t>
      </w:r>
      <w:r w:rsidRPr="00090BEC">
        <w:rPr>
          <w:rFonts w:cs="Times New Roman"/>
          <w:sz w:val="22"/>
          <w:shd w:val="clear" w:color="auto" w:fill="FFFFFF"/>
          <w:lang w:val="en-US"/>
        </w:rPr>
        <w:t xml:space="preserve">. </w:t>
      </w:r>
      <w:r w:rsidRPr="00090BEC">
        <w:rPr>
          <w:rFonts w:cs="Times New Roman"/>
          <w:b/>
          <w:sz w:val="22"/>
          <w:shd w:val="clear" w:color="auto" w:fill="FFFFFF"/>
          <w:lang w:val="en-US"/>
        </w:rPr>
        <w:t>2017</w:t>
      </w:r>
      <w:r w:rsidRPr="00090BEC">
        <w:rPr>
          <w:rFonts w:cs="Times New Roman"/>
          <w:sz w:val="22"/>
          <w:shd w:val="clear" w:color="auto" w:fill="FFFFFF"/>
          <w:lang w:val="en-US"/>
        </w:rPr>
        <w:t>;</w:t>
      </w:r>
      <w:r w:rsidR="00A65CB4" w:rsidRPr="00090BEC">
        <w:rPr>
          <w:rFonts w:cs="Times New Roman"/>
          <w:sz w:val="22"/>
          <w:shd w:val="clear" w:color="auto" w:fill="FFFFFF"/>
          <w:lang w:val="en-US"/>
        </w:rPr>
        <w:t xml:space="preserve"> </w:t>
      </w:r>
      <w:r w:rsidRPr="00090BEC">
        <w:rPr>
          <w:rFonts w:cs="Times New Roman"/>
          <w:sz w:val="22"/>
          <w:shd w:val="clear" w:color="auto" w:fill="FFFFFF"/>
          <w:lang w:val="en-US"/>
        </w:rPr>
        <w:t>13(11)</w:t>
      </w:r>
      <w:r w:rsidR="00A65CB4" w:rsidRPr="00090BEC">
        <w:rPr>
          <w:rFonts w:cs="Times New Roman"/>
          <w:sz w:val="22"/>
          <w:shd w:val="clear" w:color="auto" w:fill="FFFFFF"/>
          <w:lang w:val="en-US"/>
        </w:rPr>
        <w:t xml:space="preserve"> </w:t>
      </w:r>
      <w:r w:rsidRPr="00090BEC">
        <w:rPr>
          <w:rFonts w:cs="Times New Roman"/>
          <w:sz w:val="22"/>
          <w:shd w:val="clear" w:color="auto" w:fill="FFFFFF"/>
          <w:lang w:val="en-US"/>
        </w:rPr>
        <w:t>:1387-1397. </w:t>
      </w:r>
    </w:p>
    <w:p w14:paraId="1D740BE2" w14:textId="77777777" w:rsidR="003B3CA5" w:rsidRPr="00090BEC" w:rsidRDefault="003B3CA5" w:rsidP="003B3CA5">
      <w:pPr>
        <w:pStyle w:val="Titre1"/>
        <w:shd w:val="clear" w:color="auto" w:fill="FFFFFF"/>
        <w:spacing w:before="0" w:after="300" w:line="293" w:lineRule="atLeast"/>
        <w:textAlignment w:val="baseline"/>
        <w:rPr>
          <w:rFonts w:cs="Times New Roman"/>
          <w:b w:val="0"/>
          <w:sz w:val="22"/>
          <w:szCs w:val="22"/>
          <w:shd w:val="clear" w:color="auto" w:fill="FFFFFF"/>
          <w:lang w:val="en-US"/>
        </w:rPr>
      </w:pPr>
      <w:r w:rsidRPr="00090BEC">
        <w:rPr>
          <w:rFonts w:cs="Times New Roman"/>
          <w:b w:val="0"/>
          <w:noProof/>
          <w:sz w:val="22"/>
          <w:lang w:val="en-US"/>
        </w:rPr>
        <w:t>[</w:t>
      </w:r>
      <w:r w:rsidRPr="00090BEC">
        <w:rPr>
          <w:rFonts w:cs="Times New Roman"/>
          <w:b w:val="0"/>
          <w:sz w:val="22"/>
          <w:shd w:val="clear" w:color="auto" w:fill="FFFFFF"/>
          <w:lang w:val="en-US"/>
        </w:rPr>
        <w:t>4</w:t>
      </w:r>
      <w:r w:rsidRPr="00090BEC">
        <w:rPr>
          <w:rFonts w:cs="Times New Roman"/>
          <w:b w:val="0"/>
          <w:noProof/>
          <w:sz w:val="22"/>
          <w:lang w:val="en-US"/>
        </w:rPr>
        <w:t>]</w:t>
      </w:r>
      <w:r w:rsidRPr="00090BEC">
        <w:rPr>
          <w:rFonts w:ascii="Segoe UI" w:hAnsi="Segoe UI" w:cs="Segoe UI"/>
          <w:shd w:val="clear" w:color="auto" w:fill="FFFFFF"/>
          <w:lang w:val="en-US"/>
        </w:rPr>
        <w:t xml:space="preserve"> </w:t>
      </w:r>
      <w:r w:rsidRPr="00090BEC">
        <w:rPr>
          <w:rFonts w:cs="Times New Roman"/>
          <w:b w:val="0"/>
          <w:sz w:val="22"/>
          <w:szCs w:val="22"/>
          <w:shd w:val="clear" w:color="auto" w:fill="FFFFFF"/>
          <w:lang w:val="en-US"/>
        </w:rPr>
        <w:t xml:space="preserve">Scully O. </w:t>
      </w:r>
      <w:proofErr w:type="gramStart"/>
      <w:r w:rsidRPr="00090BEC">
        <w:rPr>
          <w:rFonts w:cs="Times New Roman"/>
          <w:b w:val="0"/>
          <w:sz w:val="22"/>
          <w:szCs w:val="22"/>
          <w:shd w:val="clear" w:color="auto" w:fill="FFFFFF"/>
          <w:lang w:val="en-US"/>
        </w:rPr>
        <w:t>J. ,</w:t>
      </w:r>
      <w:proofErr w:type="gramEnd"/>
      <w:r w:rsidRPr="00090BEC">
        <w:rPr>
          <w:rFonts w:cs="Times New Roman"/>
          <w:b w:val="0"/>
          <w:sz w:val="22"/>
          <w:szCs w:val="22"/>
          <w:shd w:val="clear" w:color="auto" w:fill="FFFFFF"/>
          <w:lang w:val="en-US"/>
        </w:rPr>
        <w:t xml:space="preserve"> Bay B. H. , Yip G. , Yu Y.. Breast cancer metastasis. </w:t>
      </w:r>
      <w:r w:rsidRPr="00090BEC">
        <w:rPr>
          <w:rFonts w:cs="Times New Roman"/>
          <w:b w:val="0"/>
          <w:i/>
          <w:sz w:val="22"/>
          <w:szCs w:val="22"/>
          <w:shd w:val="clear" w:color="auto" w:fill="FFFFFF"/>
          <w:lang w:val="en-US"/>
        </w:rPr>
        <w:t>Cancer Genomics Proteomics</w:t>
      </w:r>
      <w:r w:rsidRPr="00090BEC">
        <w:rPr>
          <w:rFonts w:cs="Times New Roman"/>
          <w:b w:val="0"/>
          <w:sz w:val="22"/>
          <w:szCs w:val="22"/>
          <w:shd w:val="clear" w:color="auto" w:fill="FFFFFF"/>
          <w:lang w:val="en-US"/>
        </w:rPr>
        <w:t xml:space="preserve">. </w:t>
      </w:r>
      <w:proofErr w:type="gramStart"/>
      <w:r w:rsidRPr="00090BEC">
        <w:rPr>
          <w:rFonts w:cs="Times New Roman"/>
          <w:sz w:val="22"/>
          <w:szCs w:val="22"/>
          <w:shd w:val="clear" w:color="auto" w:fill="FFFFFF"/>
          <w:lang w:val="en-US"/>
        </w:rPr>
        <w:t>2012</w:t>
      </w:r>
      <w:r w:rsidRPr="00090BEC">
        <w:rPr>
          <w:rFonts w:cs="Times New Roman"/>
          <w:b w:val="0"/>
          <w:sz w:val="22"/>
          <w:szCs w:val="22"/>
          <w:shd w:val="clear" w:color="auto" w:fill="FFFFFF"/>
          <w:lang w:val="en-US"/>
        </w:rPr>
        <w:t xml:space="preserve"> </w:t>
      </w:r>
      <w:r w:rsidR="00A65CB4" w:rsidRPr="00090BEC">
        <w:rPr>
          <w:rFonts w:cs="Times New Roman"/>
          <w:b w:val="0"/>
          <w:sz w:val="22"/>
          <w:szCs w:val="22"/>
          <w:shd w:val="clear" w:color="auto" w:fill="FFFFFF"/>
          <w:lang w:val="en-US"/>
        </w:rPr>
        <w:t>,</w:t>
      </w:r>
      <w:proofErr w:type="gramEnd"/>
      <w:r w:rsidR="00A65CB4" w:rsidRPr="00090BEC">
        <w:rPr>
          <w:rFonts w:cs="Times New Roman"/>
          <w:b w:val="0"/>
          <w:sz w:val="22"/>
          <w:szCs w:val="22"/>
          <w:shd w:val="clear" w:color="auto" w:fill="FFFFFF"/>
          <w:lang w:val="en-US"/>
        </w:rPr>
        <w:t xml:space="preserve"> </w:t>
      </w:r>
      <w:r w:rsidRPr="00090BEC">
        <w:rPr>
          <w:rFonts w:cs="Times New Roman"/>
          <w:b w:val="0"/>
          <w:sz w:val="22"/>
          <w:szCs w:val="22"/>
          <w:shd w:val="clear" w:color="auto" w:fill="FFFFFF"/>
          <w:lang w:val="en-US"/>
        </w:rPr>
        <w:t>9(5)</w:t>
      </w:r>
      <w:r w:rsidR="00A65CB4" w:rsidRPr="00090BEC">
        <w:rPr>
          <w:rFonts w:cs="Times New Roman"/>
          <w:b w:val="0"/>
          <w:sz w:val="22"/>
          <w:szCs w:val="22"/>
          <w:shd w:val="clear" w:color="auto" w:fill="FFFFFF"/>
          <w:lang w:val="en-US"/>
        </w:rPr>
        <w:t xml:space="preserve"> </w:t>
      </w:r>
      <w:r w:rsidRPr="00090BEC">
        <w:rPr>
          <w:rFonts w:cs="Times New Roman"/>
          <w:b w:val="0"/>
          <w:sz w:val="22"/>
          <w:szCs w:val="22"/>
          <w:shd w:val="clear" w:color="auto" w:fill="FFFFFF"/>
          <w:lang w:val="en-US"/>
        </w:rPr>
        <w:t>:311-20.</w:t>
      </w:r>
    </w:p>
    <w:p w14:paraId="07F8B200" w14:textId="77777777" w:rsidR="003B3CA5" w:rsidRPr="00090BEC" w:rsidRDefault="003B3CA5" w:rsidP="003B3CA5">
      <w:pPr>
        <w:spacing w:line="240" w:lineRule="auto"/>
        <w:rPr>
          <w:rFonts w:cs="Times New Roman"/>
          <w:sz w:val="20"/>
          <w:lang w:val="en-US"/>
        </w:rPr>
      </w:pPr>
      <w:r w:rsidRPr="00090BEC">
        <w:rPr>
          <w:rFonts w:cs="Times New Roman"/>
          <w:noProof/>
          <w:sz w:val="22"/>
          <w:lang w:val="en-US"/>
        </w:rPr>
        <w:t>[</w:t>
      </w:r>
      <w:r w:rsidRPr="00090BEC">
        <w:rPr>
          <w:rFonts w:cs="Times New Roman"/>
          <w:sz w:val="22"/>
          <w:shd w:val="clear" w:color="auto" w:fill="FFFFFF"/>
          <w:lang w:val="en-US"/>
        </w:rPr>
        <w:t>5</w:t>
      </w:r>
      <w:r w:rsidRPr="00090BEC">
        <w:rPr>
          <w:rFonts w:cs="Times New Roman"/>
          <w:noProof/>
          <w:sz w:val="22"/>
          <w:lang w:val="en-US"/>
        </w:rPr>
        <w:t>]</w:t>
      </w:r>
      <w:r w:rsidRPr="00A73737">
        <w:rPr>
          <w:rFonts w:cs="Times New Roman"/>
          <w:sz w:val="22"/>
          <w:lang w:val="en"/>
        </w:rPr>
        <w:t xml:space="preserve"> </w:t>
      </w:r>
      <w:proofErr w:type="spellStart"/>
      <w:r w:rsidRPr="00090BEC">
        <w:rPr>
          <w:rFonts w:cs="Times New Roman"/>
          <w:sz w:val="22"/>
          <w:shd w:val="clear" w:color="auto" w:fill="FFFFFF"/>
          <w:lang w:val="en-US"/>
        </w:rPr>
        <w:t>Alharbi</w:t>
      </w:r>
      <w:proofErr w:type="spellEnd"/>
      <w:r w:rsidRPr="00090BEC">
        <w:rPr>
          <w:rFonts w:cs="Times New Roman"/>
          <w:sz w:val="22"/>
          <w:shd w:val="clear" w:color="auto" w:fill="FFFFFF"/>
          <w:lang w:val="en-US"/>
        </w:rPr>
        <w:t xml:space="preserve"> W. Advancement and recent trends in seeking less toxic and more active anti-cancer drugs: Insights into </w:t>
      </w:r>
      <w:proofErr w:type="spellStart"/>
      <w:r w:rsidRPr="00090BEC">
        <w:rPr>
          <w:rFonts w:cs="Times New Roman"/>
          <w:sz w:val="22"/>
          <w:shd w:val="clear" w:color="auto" w:fill="FFFFFF"/>
          <w:lang w:val="en-US"/>
        </w:rPr>
        <w:t>thiourea</w:t>
      </w:r>
      <w:proofErr w:type="spellEnd"/>
      <w:r w:rsidRPr="00090BEC">
        <w:rPr>
          <w:rFonts w:cs="Times New Roman"/>
          <w:sz w:val="22"/>
          <w:shd w:val="clear" w:color="auto" w:fill="FFFFFF"/>
          <w:lang w:val="en-US"/>
        </w:rPr>
        <w:t xml:space="preserve"> based molecules. </w:t>
      </w:r>
      <w:r w:rsidRPr="00090BEC">
        <w:rPr>
          <w:rFonts w:cs="Times New Roman"/>
          <w:i/>
          <w:iCs/>
          <w:sz w:val="22"/>
          <w:shd w:val="clear" w:color="auto" w:fill="FFFFFF"/>
          <w:lang w:val="en-US"/>
        </w:rPr>
        <w:t>Main Group Chemistry</w:t>
      </w:r>
      <w:r w:rsidRPr="00090BEC">
        <w:rPr>
          <w:rFonts w:cs="Times New Roman"/>
          <w:sz w:val="22"/>
          <w:shd w:val="clear" w:color="auto" w:fill="FFFFFF"/>
          <w:lang w:val="en-US"/>
        </w:rPr>
        <w:t xml:space="preserve">. </w:t>
      </w:r>
      <w:proofErr w:type="gramStart"/>
      <w:r w:rsidRPr="00090BEC">
        <w:rPr>
          <w:rFonts w:cs="Times New Roman"/>
          <w:b/>
          <w:sz w:val="22"/>
          <w:shd w:val="clear" w:color="auto" w:fill="FFFFFF"/>
          <w:lang w:val="en-US"/>
        </w:rPr>
        <w:t>2022</w:t>
      </w:r>
      <w:r w:rsidR="00A65CB4" w:rsidRPr="00090BEC">
        <w:rPr>
          <w:rFonts w:cs="Times New Roman"/>
          <w:sz w:val="22"/>
          <w:shd w:val="clear" w:color="auto" w:fill="FFFFFF"/>
          <w:lang w:val="en-US"/>
        </w:rPr>
        <w:t xml:space="preserve"> ,</w:t>
      </w:r>
      <w:proofErr w:type="gramEnd"/>
      <w:r w:rsidR="00A65CB4" w:rsidRPr="00090BEC">
        <w:rPr>
          <w:rFonts w:cs="Times New Roman"/>
          <w:sz w:val="22"/>
          <w:shd w:val="clear" w:color="auto" w:fill="FFFFFF"/>
          <w:lang w:val="en-US"/>
        </w:rPr>
        <w:t xml:space="preserve"> </w:t>
      </w:r>
      <w:r w:rsidRPr="00090BEC">
        <w:rPr>
          <w:rFonts w:cs="Times New Roman"/>
          <w:sz w:val="22"/>
          <w:shd w:val="clear" w:color="auto" w:fill="FFFFFF"/>
          <w:lang w:val="en-US"/>
        </w:rPr>
        <w:t>21(3): 885-901</w:t>
      </w:r>
      <w:r w:rsidRPr="00090BEC">
        <w:rPr>
          <w:rFonts w:cs="Times New Roman"/>
          <w:sz w:val="20"/>
          <w:lang w:val="en-US"/>
        </w:rPr>
        <w:t xml:space="preserve"> </w:t>
      </w:r>
    </w:p>
    <w:p w14:paraId="6AD155C1" w14:textId="77777777" w:rsidR="003B3CA5" w:rsidRPr="00090BEC" w:rsidRDefault="003B3CA5" w:rsidP="00A65CB4">
      <w:pPr>
        <w:pStyle w:val="Titre2"/>
        <w:spacing w:before="0"/>
        <w:ind w:left="0"/>
        <w:textAlignment w:val="center"/>
        <w:rPr>
          <w:rFonts w:cs="Times New Roman"/>
          <w:b w:val="0"/>
          <w:sz w:val="22"/>
          <w:szCs w:val="22"/>
          <w:lang w:val="en-US"/>
        </w:rPr>
      </w:pPr>
      <w:r w:rsidRPr="00090BEC">
        <w:rPr>
          <w:rFonts w:cs="Times New Roman"/>
          <w:b w:val="0"/>
          <w:noProof/>
          <w:sz w:val="22"/>
          <w:lang w:val="en-US"/>
        </w:rPr>
        <w:t>[</w:t>
      </w:r>
      <w:r w:rsidRPr="00090BEC">
        <w:rPr>
          <w:rFonts w:cs="Times New Roman"/>
          <w:b w:val="0"/>
          <w:sz w:val="22"/>
          <w:shd w:val="clear" w:color="auto" w:fill="FFFFFF"/>
          <w:lang w:val="en-US"/>
        </w:rPr>
        <w:t>6</w:t>
      </w:r>
      <w:r w:rsidRPr="00090BEC">
        <w:rPr>
          <w:rFonts w:cs="Times New Roman"/>
          <w:b w:val="0"/>
          <w:noProof/>
          <w:sz w:val="22"/>
          <w:lang w:val="en-US"/>
        </w:rPr>
        <w:t>]</w:t>
      </w:r>
      <w:r w:rsidRPr="00A73737">
        <w:rPr>
          <w:rFonts w:cs="Times New Roman"/>
          <w:b w:val="0"/>
          <w:sz w:val="22"/>
          <w:szCs w:val="22"/>
          <w:lang w:val="en"/>
        </w:rPr>
        <w:t>.</w:t>
      </w:r>
      <w:r w:rsidRPr="00090BEC">
        <w:rPr>
          <w:rStyle w:val="text"/>
          <w:rFonts w:cs="Times New Roman"/>
          <w:b w:val="0"/>
          <w:sz w:val="22"/>
          <w:szCs w:val="22"/>
          <w:lang w:val="en-US"/>
        </w:rPr>
        <w:t xml:space="preserve"> Abbas</w:t>
      </w:r>
      <w:r w:rsidRPr="00090BEC">
        <w:rPr>
          <w:rStyle w:val="react-xocs-alternative-link"/>
          <w:rFonts w:cs="Times New Roman"/>
          <w:b w:val="0"/>
          <w:sz w:val="22"/>
          <w:szCs w:val="22"/>
          <w:lang w:val="en-US"/>
        </w:rPr>
        <w:t> </w:t>
      </w:r>
      <w:r w:rsidRPr="00090BEC">
        <w:rPr>
          <w:rStyle w:val="given-name"/>
          <w:rFonts w:cs="Times New Roman"/>
          <w:b w:val="0"/>
          <w:sz w:val="22"/>
          <w:szCs w:val="22"/>
          <w:lang w:val="en-US"/>
        </w:rPr>
        <w:t>S. Y.</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text"/>
          <w:rFonts w:cs="Times New Roman"/>
          <w:b w:val="0"/>
          <w:sz w:val="22"/>
          <w:szCs w:val="22"/>
          <w:lang w:val="en-US"/>
        </w:rPr>
        <w:t xml:space="preserve"> Al-</w:t>
      </w:r>
      <w:proofErr w:type="spellStart"/>
      <w:r w:rsidRPr="00090BEC">
        <w:rPr>
          <w:rStyle w:val="text"/>
          <w:rFonts w:cs="Times New Roman"/>
          <w:b w:val="0"/>
          <w:sz w:val="22"/>
          <w:szCs w:val="22"/>
          <w:lang w:val="en-US"/>
        </w:rPr>
        <w:t>Harbi</w:t>
      </w:r>
      <w:proofErr w:type="spellEnd"/>
      <w:r w:rsidRPr="00090BEC">
        <w:rPr>
          <w:rStyle w:val="react-xocs-alternative-link"/>
          <w:rFonts w:cs="Times New Roman"/>
          <w:b w:val="0"/>
          <w:sz w:val="22"/>
          <w:szCs w:val="22"/>
          <w:lang w:val="en-US"/>
        </w:rPr>
        <w:t> </w:t>
      </w:r>
      <w:r w:rsidRPr="00090BEC">
        <w:rPr>
          <w:rFonts w:cs="Times New Roman"/>
          <w:b w:val="0"/>
          <w:sz w:val="22"/>
          <w:szCs w:val="22"/>
          <w:lang w:val="en-US"/>
        </w:rPr>
        <w:t>, </w:t>
      </w:r>
      <w:proofErr w:type="spellStart"/>
      <w:r w:rsidRPr="00090BEC">
        <w:rPr>
          <w:rStyle w:val="given-name"/>
          <w:rFonts w:cs="Times New Roman"/>
          <w:b w:val="0"/>
          <w:sz w:val="22"/>
          <w:szCs w:val="22"/>
          <w:lang w:val="en-US"/>
        </w:rPr>
        <w:t>Marwa</w:t>
      </w:r>
      <w:proofErr w:type="spellEnd"/>
      <w:r w:rsidRPr="00090BEC">
        <w:rPr>
          <w:rStyle w:val="given-name"/>
          <w:rFonts w:cs="Times New Roman"/>
          <w:b w:val="0"/>
          <w:sz w:val="22"/>
          <w:szCs w:val="22"/>
          <w:lang w:val="en-US"/>
        </w:rPr>
        <w:t xml:space="preserve"> A.M.</w:t>
      </w:r>
      <w:r w:rsidRPr="00090BEC">
        <w:rPr>
          <w:rStyle w:val="react-xocs-alternative-link"/>
          <w:rFonts w:cs="Times New Roman"/>
          <w:b w:val="0"/>
          <w:sz w:val="22"/>
          <w:szCs w:val="22"/>
          <w:lang w:val="en-US"/>
        </w:rPr>
        <w:t> </w:t>
      </w:r>
      <w:proofErr w:type="spellStart"/>
      <w:r w:rsidRPr="00090BEC">
        <w:rPr>
          <w:rStyle w:val="text"/>
          <w:rFonts w:cs="Times New Roman"/>
          <w:b w:val="0"/>
          <w:sz w:val="22"/>
          <w:szCs w:val="22"/>
          <w:lang w:val="en-US"/>
        </w:rPr>
        <w:t>Sh</w:t>
      </w:r>
      <w:proofErr w:type="spellEnd"/>
      <w:r w:rsidRPr="00090BEC">
        <w:rPr>
          <w:rStyle w:val="text"/>
          <w:rFonts w:cs="Times New Roman"/>
          <w:b w:val="0"/>
          <w:sz w:val="22"/>
          <w:szCs w:val="22"/>
          <w:lang w:val="en-US"/>
        </w:rPr>
        <w:t xml:space="preserve"> El-</w:t>
      </w:r>
      <w:proofErr w:type="spellStart"/>
      <w:r w:rsidRPr="00090BEC">
        <w:rPr>
          <w:rStyle w:val="text"/>
          <w:rFonts w:cs="Times New Roman"/>
          <w:b w:val="0"/>
          <w:sz w:val="22"/>
          <w:szCs w:val="22"/>
          <w:lang w:val="en-US"/>
        </w:rPr>
        <w:t>Sharief</w:t>
      </w:r>
      <w:proofErr w:type="spellEnd"/>
      <w:r w:rsidRPr="00090BEC">
        <w:rPr>
          <w:rStyle w:val="react-xocs-alternative-link"/>
          <w:rFonts w:cs="Times New Roman"/>
          <w:b w:val="0"/>
          <w:sz w:val="22"/>
          <w:szCs w:val="22"/>
          <w:lang w:val="en-US"/>
        </w:rPr>
        <w:t> </w:t>
      </w:r>
      <w:r w:rsidRPr="00090BEC">
        <w:rPr>
          <w:rStyle w:val="Titre2Car"/>
          <w:rFonts w:cs="Times New Roman"/>
          <w:b/>
          <w:sz w:val="22"/>
          <w:szCs w:val="22"/>
          <w:lang w:val="en-US"/>
        </w:rPr>
        <w:t xml:space="preserve"> </w:t>
      </w:r>
      <w:r w:rsidR="00A65CB4" w:rsidRPr="00090BEC">
        <w:rPr>
          <w:rStyle w:val="Titre2Car"/>
          <w:rFonts w:cs="Times New Roman"/>
          <w:b/>
          <w:sz w:val="22"/>
          <w:szCs w:val="22"/>
          <w:lang w:val="en-US"/>
        </w:rPr>
        <w:t xml:space="preserve">, </w:t>
      </w:r>
      <w:r w:rsidRPr="00090BEC">
        <w:rPr>
          <w:rStyle w:val="title-text"/>
          <w:rFonts w:cs="Times New Roman"/>
          <w:b w:val="0"/>
          <w:sz w:val="22"/>
          <w:szCs w:val="22"/>
          <w:lang w:val="en-US"/>
        </w:rPr>
        <w:t xml:space="preserve">synthesis and anticancer activity of </w:t>
      </w:r>
      <w:proofErr w:type="spellStart"/>
      <w:r w:rsidRPr="00090BEC">
        <w:rPr>
          <w:rStyle w:val="title-text"/>
          <w:rFonts w:cs="Times New Roman"/>
          <w:b w:val="0"/>
          <w:sz w:val="22"/>
          <w:szCs w:val="22"/>
          <w:lang w:val="en-US"/>
        </w:rPr>
        <w:t>thiourea</w:t>
      </w:r>
      <w:proofErr w:type="spellEnd"/>
      <w:r w:rsidRPr="00090BEC">
        <w:rPr>
          <w:rStyle w:val="title-text"/>
          <w:rFonts w:cs="Times New Roman"/>
          <w:b w:val="0"/>
          <w:sz w:val="22"/>
          <w:szCs w:val="22"/>
          <w:lang w:val="en-US"/>
        </w:rPr>
        <w:t xml:space="preserve"> derivatives bearing a </w:t>
      </w:r>
      <w:proofErr w:type="spellStart"/>
      <w:r w:rsidRPr="00090BEC">
        <w:rPr>
          <w:rStyle w:val="title-text"/>
          <w:rFonts w:cs="Times New Roman"/>
          <w:b w:val="0"/>
          <w:sz w:val="22"/>
          <w:szCs w:val="22"/>
          <w:lang w:val="en-US"/>
        </w:rPr>
        <w:t>benzodioxole</w:t>
      </w:r>
      <w:proofErr w:type="spellEnd"/>
      <w:r w:rsidRPr="00090BEC">
        <w:rPr>
          <w:rStyle w:val="title-text"/>
          <w:rFonts w:cs="Times New Roman"/>
          <w:b w:val="0"/>
          <w:sz w:val="22"/>
          <w:szCs w:val="22"/>
          <w:lang w:val="en-US"/>
        </w:rPr>
        <w:t xml:space="preserve"> moiety with </w:t>
      </w:r>
      <w:proofErr w:type="spellStart"/>
      <w:r w:rsidRPr="00090BEC">
        <w:rPr>
          <w:rStyle w:val="title-text"/>
          <w:rFonts w:cs="Times New Roman"/>
          <w:b w:val="0"/>
          <w:sz w:val="22"/>
          <w:szCs w:val="22"/>
          <w:lang w:val="en-US"/>
        </w:rPr>
        <w:t>egfr</w:t>
      </w:r>
      <w:proofErr w:type="spellEnd"/>
      <w:r w:rsidRPr="00090BEC">
        <w:rPr>
          <w:rStyle w:val="title-text"/>
          <w:rFonts w:cs="Times New Roman"/>
          <w:b w:val="0"/>
          <w:sz w:val="22"/>
          <w:szCs w:val="22"/>
          <w:lang w:val="en-US"/>
        </w:rPr>
        <w:t xml:space="preserve"> inhibitory activity, apoptosis assay and molecular docking study , </w:t>
      </w:r>
      <w:hyperlink r:id="rId130" w:tooltip="Go to European Journal of Medicinal Chemistry on ScienceDirect" w:history="1">
        <w:r w:rsidRPr="00090BEC">
          <w:rPr>
            <w:rStyle w:val="anchor-text"/>
            <w:rFonts w:cs="Times New Roman"/>
            <w:b w:val="0"/>
            <w:bCs/>
            <w:i/>
            <w:sz w:val="22"/>
            <w:szCs w:val="22"/>
            <w:lang w:val="en-US"/>
          </w:rPr>
          <w:t>European Journal of Medicinal Chemistry</w:t>
        </w:r>
      </w:hyperlink>
      <w:r w:rsidRPr="00090BEC">
        <w:rPr>
          <w:rStyle w:val="anchor-text"/>
          <w:rFonts w:cs="Times New Roman"/>
          <w:b w:val="0"/>
          <w:bCs/>
          <w:i/>
          <w:sz w:val="22"/>
          <w:szCs w:val="22"/>
          <w:lang w:val="en-US"/>
        </w:rPr>
        <w:t xml:space="preserve"> </w:t>
      </w:r>
      <w:r w:rsidRPr="00090BEC">
        <w:rPr>
          <w:rStyle w:val="anchor-text"/>
          <w:rFonts w:cs="Times New Roman"/>
          <w:b w:val="0"/>
          <w:bCs/>
          <w:sz w:val="22"/>
          <w:szCs w:val="22"/>
          <w:lang w:val="en-US"/>
        </w:rPr>
        <w:t>,</w:t>
      </w:r>
      <w:r w:rsidRPr="00090BEC">
        <w:rPr>
          <w:rFonts w:cs="Times New Roman"/>
          <w:b w:val="0"/>
          <w:sz w:val="22"/>
          <w:szCs w:val="22"/>
          <w:lang w:val="en-US"/>
        </w:rPr>
        <w:t xml:space="preserve">  </w:t>
      </w:r>
      <w:r w:rsidRPr="00090BEC">
        <w:rPr>
          <w:rFonts w:cs="Times New Roman"/>
          <w:sz w:val="22"/>
          <w:szCs w:val="22"/>
          <w:lang w:val="en-US"/>
        </w:rPr>
        <w:t>2020</w:t>
      </w:r>
      <w:r w:rsidRPr="00090BEC">
        <w:rPr>
          <w:rFonts w:cs="Times New Roman"/>
          <w:b w:val="0"/>
          <w:sz w:val="22"/>
          <w:szCs w:val="22"/>
          <w:lang w:val="en-US"/>
        </w:rPr>
        <w:t xml:space="preserve">, </w:t>
      </w:r>
      <w:hyperlink r:id="rId131" w:tooltip="Go to table of contents for this volume/issue" w:history="1">
        <w:r w:rsidRPr="00090BEC">
          <w:rPr>
            <w:rStyle w:val="anchor-text"/>
            <w:rFonts w:cs="Times New Roman"/>
            <w:b w:val="0"/>
            <w:sz w:val="22"/>
            <w:szCs w:val="22"/>
            <w:lang w:val="en-US"/>
          </w:rPr>
          <w:t xml:space="preserve"> 198</w:t>
        </w:r>
      </w:hyperlink>
      <w:r w:rsidRPr="00090BEC">
        <w:rPr>
          <w:rFonts w:cs="Times New Roman"/>
          <w:b w:val="0"/>
          <w:sz w:val="22"/>
          <w:szCs w:val="22"/>
          <w:lang w:val="en-US"/>
        </w:rPr>
        <w:t> : 112363</w:t>
      </w:r>
    </w:p>
    <w:p w14:paraId="7BD3D04F" w14:textId="77777777" w:rsidR="003B3CA5" w:rsidRPr="00090BEC" w:rsidRDefault="003B3CA5" w:rsidP="003B3CA5">
      <w:pPr>
        <w:rPr>
          <w:lang w:val="en-US"/>
        </w:rPr>
      </w:pPr>
    </w:p>
    <w:p w14:paraId="07EB6901" w14:textId="77777777" w:rsidR="003B3CA5" w:rsidRPr="00090BEC" w:rsidRDefault="003B3CA5" w:rsidP="003B3CA5">
      <w:pPr>
        <w:pStyle w:val="Titre2"/>
        <w:spacing w:before="0"/>
        <w:ind w:left="0"/>
        <w:textAlignment w:val="center"/>
        <w:rPr>
          <w:rFonts w:cs="Times New Roman"/>
          <w:b w:val="0"/>
          <w:sz w:val="22"/>
          <w:szCs w:val="22"/>
          <w:lang w:val="en-US"/>
        </w:rPr>
      </w:pPr>
      <w:r w:rsidRPr="00090BEC">
        <w:rPr>
          <w:rFonts w:cs="Times New Roman"/>
          <w:b w:val="0"/>
          <w:noProof/>
          <w:sz w:val="22"/>
          <w:lang w:val="en-US"/>
        </w:rPr>
        <w:t>[</w:t>
      </w:r>
      <w:r w:rsidRPr="00090BEC">
        <w:rPr>
          <w:rFonts w:cs="Times New Roman"/>
          <w:b w:val="0"/>
          <w:sz w:val="22"/>
          <w:shd w:val="clear" w:color="auto" w:fill="FFFFFF"/>
          <w:lang w:val="en-US"/>
        </w:rPr>
        <w:t>7</w:t>
      </w:r>
      <w:r w:rsidRPr="00090BEC">
        <w:rPr>
          <w:rFonts w:cs="Times New Roman"/>
          <w:b w:val="0"/>
          <w:noProof/>
          <w:sz w:val="22"/>
          <w:lang w:val="en-US"/>
        </w:rPr>
        <w:t>]</w:t>
      </w:r>
      <w:r w:rsidR="00ED39D1" w:rsidRPr="00090BEC">
        <w:rPr>
          <w:rFonts w:cs="Times New Roman"/>
          <w:b w:val="0"/>
          <w:noProof/>
          <w:sz w:val="22"/>
          <w:lang w:val="en-US"/>
        </w:rPr>
        <w:t xml:space="preserve"> </w:t>
      </w:r>
      <w:proofErr w:type="spellStart"/>
      <w:r w:rsidRPr="00090BEC">
        <w:rPr>
          <w:rStyle w:val="given-name"/>
          <w:rFonts w:cs="Times New Roman"/>
          <w:b w:val="0"/>
          <w:sz w:val="22"/>
          <w:szCs w:val="22"/>
          <w:lang w:val="en-US"/>
        </w:rPr>
        <w:t>Mian</w:t>
      </w:r>
      <w:proofErr w:type="spellEnd"/>
      <w:r w:rsidRPr="00090BEC">
        <w:rPr>
          <w:rStyle w:val="react-xocs-alternative-link"/>
          <w:rFonts w:cs="Times New Roman"/>
          <w:b w:val="0"/>
          <w:sz w:val="22"/>
          <w:szCs w:val="22"/>
          <w:lang w:val="en-US"/>
        </w:rPr>
        <w:t> </w:t>
      </w:r>
      <w:r w:rsidRPr="00090BEC">
        <w:rPr>
          <w:rStyle w:val="text"/>
          <w:rFonts w:cs="Times New Roman"/>
          <w:b w:val="0"/>
          <w:sz w:val="22"/>
          <w:szCs w:val="22"/>
          <w:lang w:val="en-US"/>
        </w:rPr>
        <w:t>M</w:t>
      </w:r>
      <w:r w:rsidR="006466FA" w:rsidRPr="00090BEC">
        <w:rPr>
          <w:rStyle w:val="text"/>
          <w:rFonts w:cs="Times New Roman"/>
          <w:b w:val="0"/>
          <w:sz w:val="22"/>
          <w:szCs w:val="22"/>
          <w:lang w:val="en-US"/>
        </w:rPr>
        <w:t>.</w:t>
      </w:r>
      <w:r w:rsidRPr="00090BEC">
        <w:rPr>
          <w:rStyle w:val="react-xocs-alternative-link"/>
          <w:rFonts w:cs="Times New Roman"/>
          <w:b w:val="0"/>
          <w:sz w:val="22"/>
          <w:szCs w:val="22"/>
          <w:lang w:val="en-US"/>
        </w:rPr>
        <w:t> </w:t>
      </w:r>
      <w:r w:rsidRPr="00090BEC">
        <w:rPr>
          <w:rFonts w:cs="Times New Roman"/>
          <w:b w:val="0"/>
          <w:sz w:val="22"/>
          <w:szCs w:val="22"/>
          <w:lang w:val="en-US"/>
        </w:rPr>
        <w:t>, </w:t>
      </w:r>
      <w:proofErr w:type="spellStart"/>
      <w:r w:rsidRPr="00090BEC">
        <w:rPr>
          <w:rStyle w:val="given-name"/>
          <w:rFonts w:cs="Times New Roman"/>
          <w:b w:val="0"/>
          <w:sz w:val="22"/>
          <w:szCs w:val="22"/>
          <w:lang w:val="en-US"/>
        </w:rPr>
        <w:t>Sikandar</w:t>
      </w:r>
      <w:proofErr w:type="spellEnd"/>
      <w:r w:rsidRPr="00090BEC">
        <w:rPr>
          <w:rStyle w:val="react-xocs-alternative-link"/>
          <w:rFonts w:cs="Times New Roman"/>
          <w:b w:val="0"/>
          <w:sz w:val="22"/>
          <w:szCs w:val="22"/>
          <w:lang w:val="en-US"/>
        </w:rPr>
        <w:t> </w:t>
      </w:r>
      <w:r w:rsidRPr="00090BEC">
        <w:rPr>
          <w:rStyle w:val="text"/>
          <w:rFonts w:cs="Times New Roman"/>
          <w:b w:val="0"/>
          <w:sz w:val="22"/>
          <w:szCs w:val="22"/>
          <w:lang w:val="en-US"/>
        </w:rPr>
        <w:t>K</w:t>
      </w:r>
      <w:r w:rsidR="006466FA" w:rsidRPr="00090BEC">
        <w:rPr>
          <w:rStyle w:val="text"/>
          <w:rFonts w:cs="Times New Roman"/>
          <w:b w:val="0"/>
          <w:sz w:val="22"/>
          <w:szCs w:val="22"/>
          <w:lang w:val="en-US"/>
        </w:rPr>
        <w:t>.</w:t>
      </w:r>
      <w:r w:rsidRPr="00090BEC">
        <w:rPr>
          <w:rStyle w:val="react-xocs-alternative-link"/>
          <w:rFonts w:cs="Times New Roman"/>
          <w:b w:val="0"/>
          <w:sz w:val="22"/>
          <w:szCs w:val="22"/>
          <w:lang w:val="en-US"/>
        </w:rPr>
        <w:t> </w:t>
      </w:r>
      <w:r w:rsidRPr="00090BEC">
        <w:rPr>
          <w:rFonts w:cs="Times New Roman"/>
          <w:b w:val="0"/>
          <w:sz w:val="22"/>
          <w:szCs w:val="22"/>
          <w:lang w:val="en-US"/>
        </w:rPr>
        <w:t>, </w:t>
      </w:r>
      <w:proofErr w:type="spellStart"/>
      <w:r w:rsidR="00A65CB4" w:rsidRPr="00090BEC">
        <w:rPr>
          <w:rStyle w:val="given-name"/>
          <w:rFonts w:cs="Times New Roman"/>
          <w:b w:val="0"/>
          <w:sz w:val="22"/>
          <w:szCs w:val="22"/>
          <w:lang w:val="en-US"/>
        </w:rPr>
        <w:t>Syeda</w:t>
      </w:r>
      <w:proofErr w:type="spellEnd"/>
      <w:r w:rsidR="00A65CB4" w:rsidRPr="00090BEC">
        <w:rPr>
          <w:rStyle w:val="given-name"/>
          <w:rFonts w:cs="Times New Roman"/>
          <w:b w:val="0"/>
          <w:sz w:val="22"/>
          <w:szCs w:val="22"/>
          <w:lang w:val="en-US"/>
        </w:rPr>
        <w:t xml:space="preserve"> </w:t>
      </w:r>
      <w:r w:rsidRPr="00090BEC">
        <w:rPr>
          <w:rStyle w:val="given-name"/>
          <w:rFonts w:cs="Times New Roman"/>
          <w:b w:val="0"/>
          <w:sz w:val="22"/>
          <w:szCs w:val="22"/>
          <w:lang w:val="en-US"/>
        </w:rPr>
        <w:t>A</w:t>
      </w:r>
      <w:r w:rsidR="006466FA" w:rsidRPr="00090BEC">
        <w:rPr>
          <w:rStyle w:val="given-name"/>
          <w:rFonts w:cs="Times New Roman"/>
          <w:b w:val="0"/>
          <w:sz w:val="22"/>
          <w:szCs w:val="22"/>
          <w:lang w:val="en-US"/>
        </w:rPr>
        <w:t>.</w:t>
      </w:r>
      <w:r w:rsidRPr="00090BEC">
        <w:rPr>
          <w:rStyle w:val="react-xocs-alternative-link"/>
          <w:rFonts w:cs="Times New Roman"/>
          <w:b w:val="0"/>
          <w:sz w:val="22"/>
          <w:szCs w:val="22"/>
          <w:lang w:val="en-US"/>
        </w:rPr>
        <w:t> </w:t>
      </w:r>
      <w:r w:rsidRPr="00090BEC">
        <w:rPr>
          <w:rStyle w:val="text"/>
          <w:rFonts w:cs="Times New Roman"/>
          <w:b w:val="0"/>
          <w:sz w:val="22"/>
          <w:szCs w:val="22"/>
          <w:lang w:val="en-US"/>
        </w:rPr>
        <w:t>S</w:t>
      </w:r>
      <w:r w:rsidR="006466FA" w:rsidRPr="00090BEC">
        <w:rPr>
          <w:rStyle w:val="text"/>
          <w:rFonts w:cs="Times New Roman"/>
          <w:b w:val="0"/>
          <w:sz w:val="22"/>
          <w:szCs w:val="22"/>
          <w:lang w:val="en-US"/>
        </w:rPr>
        <w:t>.</w:t>
      </w:r>
      <w:r w:rsidRPr="00090BEC">
        <w:rPr>
          <w:rFonts w:cs="Times New Roman"/>
          <w:b w:val="0"/>
          <w:sz w:val="22"/>
          <w:szCs w:val="22"/>
          <w:lang w:val="en-US"/>
        </w:rPr>
        <w:t>, </w:t>
      </w:r>
      <w:proofErr w:type="spellStart"/>
      <w:r w:rsidRPr="00090BEC">
        <w:rPr>
          <w:rStyle w:val="given-name"/>
          <w:rFonts w:cs="Times New Roman"/>
          <w:b w:val="0"/>
          <w:sz w:val="22"/>
          <w:szCs w:val="22"/>
          <w:lang w:val="en-US"/>
        </w:rPr>
        <w:t>Zarif</w:t>
      </w:r>
      <w:proofErr w:type="spellEnd"/>
      <w:r w:rsidRPr="00090BEC">
        <w:rPr>
          <w:rStyle w:val="react-xocs-alternative-link"/>
          <w:rFonts w:cs="Times New Roman"/>
          <w:b w:val="0"/>
          <w:sz w:val="22"/>
          <w:szCs w:val="22"/>
          <w:lang w:val="en-US"/>
        </w:rPr>
        <w:t> </w:t>
      </w:r>
      <w:r w:rsidRPr="00090BEC">
        <w:rPr>
          <w:rStyle w:val="text"/>
          <w:rFonts w:cs="Times New Roman"/>
          <w:b w:val="0"/>
          <w:sz w:val="22"/>
          <w:szCs w:val="22"/>
          <w:lang w:val="en-US"/>
        </w:rPr>
        <w:t>G</w:t>
      </w:r>
      <w:r w:rsidR="006466FA" w:rsidRPr="00090BEC">
        <w:rPr>
          <w:rStyle w:val="text"/>
          <w:rFonts w:cs="Times New Roman"/>
          <w:b w:val="0"/>
          <w:sz w:val="22"/>
          <w:szCs w:val="22"/>
          <w:lang w:val="en-US"/>
        </w:rPr>
        <w:t>.</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text"/>
          <w:rFonts w:cs="Times New Roman"/>
          <w:b w:val="0"/>
          <w:sz w:val="22"/>
          <w:szCs w:val="22"/>
          <w:lang w:val="en-US"/>
        </w:rPr>
        <w:t>Al-</w:t>
      </w:r>
      <w:proofErr w:type="spellStart"/>
      <w:r w:rsidRPr="00090BEC">
        <w:rPr>
          <w:rStyle w:val="text"/>
          <w:rFonts w:cs="Times New Roman"/>
          <w:b w:val="0"/>
          <w:sz w:val="22"/>
          <w:szCs w:val="22"/>
          <w:lang w:val="en-US"/>
        </w:rPr>
        <w:t>Saidi</w:t>
      </w:r>
      <w:proofErr w:type="spellEnd"/>
      <w:r w:rsidR="006466FA" w:rsidRPr="00090BEC">
        <w:rPr>
          <w:rStyle w:val="given-name"/>
          <w:rFonts w:cs="Times New Roman"/>
          <w:b w:val="0"/>
          <w:sz w:val="22"/>
          <w:szCs w:val="22"/>
          <w:lang w:val="en-US"/>
        </w:rPr>
        <w:t xml:space="preserve"> H.M.</w:t>
      </w:r>
      <w:r w:rsidR="006466FA" w:rsidRPr="00090BEC">
        <w:rPr>
          <w:rStyle w:val="react-xocs-alternative-link"/>
          <w:rFonts w:cs="Times New Roman"/>
          <w:b w:val="0"/>
          <w:sz w:val="22"/>
          <w:szCs w:val="22"/>
          <w:lang w:val="en-US"/>
        </w:rPr>
        <w:t> </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text"/>
          <w:rFonts w:cs="Times New Roman"/>
          <w:b w:val="0"/>
          <w:sz w:val="22"/>
          <w:szCs w:val="22"/>
          <w:lang w:val="en-US"/>
        </w:rPr>
        <w:t xml:space="preserve"> Kamran</w:t>
      </w:r>
      <w:r w:rsidR="006466FA" w:rsidRPr="00090BEC">
        <w:rPr>
          <w:rStyle w:val="given-name"/>
          <w:rFonts w:cs="Times New Roman"/>
          <w:b w:val="0"/>
          <w:sz w:val="22"/>
          <w:szCs w:val="22"/>
          <w:lang w:val="en-US"/>
        </w:rPr>
        <w:t xml:space="preserve"> A.</w:t>
      </w:r>
      <w:r w:rsidR="006466FA" w:rsidRPr="00090BEC">
        <w:rPr>
          <w:rStyle w:val="react-xocs-alternative-link"/>
          <w:rFonts w:cs="Times New Roman"/>
          <w:b w:val="0"/>
          <w:sz w:val="22"/>
          <w:szCs w:val="22"/>
          <w:lang w:val="en-US"/>
        </w:rPr>
        <w:t> </w:t>
      </w:r>
      <w:r w:rsidR="006466FA" w:rsidRPr="00090BEC">
        <w:rPr>
          <w:rStyle w:val="text"/>
          <w:rFonts w:cs="Times New Roman"/>
          <w:b w:val="0"/>
          <w:sz w:val="22"/>
          <w:szCs w:val="22"/>
          <w:lang w:val="en-US"/>
        </w:rPr>
        <w:t>W.</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given-name"/>
          <w:rFonts w:cs="Times New Roman"/>
          <w:b w:val="0"/>
          <w:sz w:val="22"/>
          <w:szCs w:val="22"/>
          <w:lang w:val="en-US"/>
        </w:rPr>
        <w:t>Fahad A.</w:t>
      </w:r>
      <w:r w:rsidRPr="00090BEC">
        <w:rPr>
          <w:rStyle w:val="react-xocs-alternative-link"/>
          <w:rFonts w:cs="Times New Roman"/>
          <w:b w:val="0"/>
          <w:sz w:val="22"/>
          <w:szCs w:val="22"/>
          <w:lang w:val="en-US"/>
        </w:rPr>
        <w:t> </w:t>
      </w:r>
      <w:r w:rsidRPr="00090BEC">
        <w:rPr>
          <w:rStyle w:val="text"/>
          <w:rFonts w:cs="Times New Roman"/>
          <w:b w:val="0"/>
          <w:sz w:val="22"/>
          <w:szCs w:val="22"/>
          <w:lang w:val="en-US"/>
        </w:rPr>
        <w:t>A</w:t>
      </w:r>
      <w:r w:rsidR="006466FA" w:rsidRPr="00090BEC">
        <w:rPr>
          <w:rStyle w:val="text"/>
          <w:rFonts w:cs="Times New Roman"/>
          <w:b w:val="0"/>
          <w:sz w:val="22"/>
          <w:szCs w:val="22"/>
          <w:lang w:val="en-US"/>
        </w:rPr>
        <w:t>.</w:t>
      </w:r>
      <w:r w:rsidRPr="00090BEC">
        <w:rPr>
          <w:rStyle w:val="react-xocs-alternative-link"/>
          <w:rFonts w:cs="Times New Roman"/>
          <w:b w:val="0"/>
          <w:sz w:val="22"/>
          <w:szCs w:val="22"/>
          <w:lang w:val="en-US"/>
        </w:rPr>
        <w:t> </w:t>
      </w:r>
      <w:r w:rsidR="00A65CB4" w:rsidRPr="00090BEC">
        <w:rPr>
          <w:rStyle w:val="author-ref"/>
          <w:rFonts w:cs="Times New Roman"/>
          <w:b w:val="0"/>
          <w:sz w:val="22"/>
          <w:szCs w:val="22"/>
          <w:lang w:val="en-US"/>
        </w:rPr>
        <w:t xml:space="preserve">, </w:t>
      </w:r>
      <w:r w:rsidRPr="00090BEC">
        <w:rPr>
          <w:rStyle w:val="Titre2Car"/>
          <w:rFonts w:cs="Times New Roman"/>
          <w:sz w:val="22"/>
          <w:szCs w:val="22"/>
          <w:lang w:val="en-US"/>
        </w:rPr>
        <w:t xml:space="preserve"> </w:t>
      </w:r>
      <w:r w:rsidRPr="00090BEC">
        <w:rPr>
          <w:rStyle w:val="title-text"/>
          <w:rFonts w:cs="Times New Roman"/>
          <w:b w:val="0"/>
          <w:sz w:val="22"/>
          <w:szCs w:val="22"/>
          <w:lang w:val="en-US"/>
        </w:rPr>
        <w:t xml:space="preserve">Recent advances in colorimetric and fluorescent </w:t>
      </w:r>
      <w:proofErr w:type="spellStart"/>
      <w:r w:rsidRPr="00090BEC">
        <w:rPr>
          <w:rStyle w:val="title-text"/>
          <w:rFonts w:cs="Times New Roman"/>
          <w:b w:val="0"/>
          <w:sz w:val="22"/>
          <w:szCs w:val="22"/>
          <w:lang w:val="en-US"/>
        </w:rPr>
        <w:t>chemosensors</w:t>
      </w:r>
      <w:proofErr w:type="spellEnd"/>
      <w:r w:rsidRPr="00090BEC">
        <w:rPr>
          <w:rStyle w:val="title-text"/>
          <w:rFonts w:cs="Times New Roman"/>
          <w:b w:val="0"/>
          <w:sz w:val="22"/>
          <w:szCs w:val="22"/>
          <w:lang w:val="en-US"/>
        </w:rPr>
        <w:t xml:space="preserve"> based on </w:t>
      </w:r>
      <w:proofErr w:type="spellStart"/>
      <w:r w:rsidRPr="00090BEC">
        <w:rPr>
          <w:rStyle w:val="title-text"/>
          <w:rFonts w:cs="Times New Roman"/>
          <w:b w:val="0"/>
          <w:sz w:val="22"/>
          <w:szCs w:val="22"/>
          <w:lang w:val="en-US"/>
        </w:rPr>
        <w:t>thiourea</w:t>
      </w:r>
      <w:proofErr w:type="spellEnd"/>
      <w:r w:rsidRPr="00090BEC">
        <w:rPr>
          <w:rStyle w:val="title-text"/>
          <w:rFonts w:cs="Times New Roman"/>
          <w:b w:val="0"/>
          <w:sz w:val="22"/>
          <w:szCs w:val="22"/>
          <w:lang w:val="en-US"/>
        </w:rPr>
        <w:t xml:space="preserve"> derivatives for metallic cations: A review , </w:t>
      </w:r>
      <w:hyperlink r:id="rId132" w:tooltip="Go to Dyes and Pigments on ScienceDirect" w:history="1">
        <w:r w:rsidRPr="00090BEC">
          <w:rPr>
            <w:rStyle w:val="anchor-text"/>
            <w:rFonts w:cs="Times New Roman"/>
            <w:b w:val="0"/>
            <w:bCs/>
            <w:i/>
            <w:sz w:val="22"/>
            <w:szCs w:val="22"/>
            <w:lang w:val="en-US"/>
          </w:rPr>
          <w:t>Dyes and Pigments</w:t>
        </w:r>
      </w:hyperlink>
      <w:r w:rsidRPr="00090BEC">
        <w:rPr>
          <w:rStyle w:val="anchor-text"/>
          <w:rFonts w:cs="Times New Roman"/>
          <w:b w:val="0"/>
          <w:bCs/>
          <w:i/>
          <w:sz w:val="22"/>
          <w:szCs w:val="22"/>
          <w:lang w:val="en-US"/>
        </w:rPr>
        <w:t xml:space="preserve"> </w:t>
      </w:r>
      <w:r w:rsidRPr="00090BEC">
        <w:rPr>
          <w:rStyle w:val="anchor-text"/>
          <w:rFonts w:cs="Times New Roman"/>
          <w:b w:val="0"/>
          <w:bCs/>
          <w:sz w:val="22"/>
          <w:szCs w:val="22"/>
          <w:lang w:val="en-US"/>
        </w:rPr>
        <w:t>,</w:t>
      </w:r>
      <w:r w:rsidRPr="00090BEC">
        <w:rPr>
          <w:rFonts w:cs="Times New Roman"/>
          <w:b w:val="0"/>
          <w:sz w:val="22"/>
          <w:szCs w:val="22"/>
          <w:lang w:val="en-US"/>
        </w:rPr>
        <w:t xml:space="preserve"> </w:t>
      </w:r>
      <w:r w:rsidRPr="00090BEC">
        <w:rPr>
          <w:rFonts w:cs="Times New Roman"/>
          <w:sz w:val="22"/>
          <w:szCs w:val="22"/>
          <w:lang w:val="en-US"/>
        </w:rPr>
        <w:t>2022</w:t>
      </w:r>
      <w:r w:rsidRPr="00090BEC">
        <w:rPr>
          <w:rFonts w:cs="Times New Roman"/>
          <w:b w:val="0"/>
          <w:sz w:val="22"/>
          <w:szCs w:val="22"/>
          <w:lang w:val="en-US"/>
        </w:rPr>
        <w:t xml:space="preserve"> ,</w:t>
      </w:r>
      <w:hyperlink r:id="rId133" w:tooltip="Go to table of contents for this volume/issue" w:history="1">
        <w:r w:rsidRPr="00090BEC">
          <w:rPr>
            <w:rStyle w:val="anchor-text"/>
            <w:rFonts w:cs="Times New Roman"/>
            <w:b w:val="0"/>
            <w:sz w:val="22"/>
            <w:szCs w:val="22"/>
            <w:lang w:val="en-US"/>
          </w:rPr>
          <w:t xml:space="preserve"> 205</w:t>
        </w:r>
      </w:hyperlink>
      <w:r w:rsidRPr="00090BEC">
        <w:rPr>
          <w:rFonts w:cs="Times New Roman"/>
          <w:b w:val="0"/>
          <w:sz w:val="22"/>
          <w:szCs w:val="22"/>
          <w:lang w:val="en-US"/>
        </w:rPr>
        <w:t xml:space="preserve"> </w:t>
      </w:r>
      <w:r w:rsidR="00A65CB4" w:rsidRPr="00090BEC">
        <w:rPr>
          <w:rFonts w:cs="Times New Roman"/>
          <w:sz w:val="22"/>
          <w:szCs w:val="22"/>
          <w:shd w:val="clear" w:color="auto" w:fill="FFFFFF"/>
          <w:lang w:val="en-US"/>
        </w:rPr>
        <w:t>:</w:t>
      </w:r>
      <w:r w:rsidRPr="00090BEC">
        <w:rPr>
          <w:rFonts w:cs="Times New Roman"/>
          <w:b w:val="0"/>
          <w:sz w:val="22"/>
          <w:szCs w:val="22"/>
          <w:lang w:val="en-US"/>
        </w:rPr>
        <w:t xml:space="preserve"> 110477</w:t>
      </w:r>
    </w:p>
    <w:p w14:paraId="6D27FA0B" w14:textId="77777777" w:rsidR="003B3CA5" w:rsidRPr="00090BEC" w:rsidRDefault="003B3CA5" w:rsidP="00243604">
      <w:pPr>
        <w:pStyle w:val="Titre1"/>
        <w:rPr>
          <w:b w:val="0"/>
          <w:sz w:val="22"/>
          <w:szCs w:val="22"/>
          <w:lang w:val="en-US"/>
        </w:rPr>
      </w:pPr>
      <w:r w:rsidRPr="00090BEC">
        <w:rPr>
          <w:rFonts w:cs="Times New Roman"/>
          <w:b w:val="0"/>
          <w:noProof/>
          <w:sz w:val="22"/>
          <w:lang w:val="en-US"/>
        </w:rPr>
        <w:t>[</w:t>
      </w:r>
      <w:r w:rsidRPr="00090BEC">
        <w:rPr>
          <w:rFonts w:cs="Times New Roman"/>
          <w:b w:val="0"/>
          <w:sz w:val="22"/>
          <w:shd w:val="clear" w:color="auto" w:fill="FFFFFF"/>
          <w:lang w:val="en-US"/>
        </w:rPr>
        <w:t>8</w:t>
      </w:r>
      <w:r w:rsidRPr="00090BEC">
        <w:rPr>
          <w:rFonts w:cs="Times New Roman"/>
          <w:b w:val="0"/>
          <w:noProof/>
          <w:sz w:val="22"/>
          <w:lang w:val="en-US"/>
        </w:rPr>
        <w:t>]</w:t>
      </w:r>
      <w:r w:rsidRPr="00A73737">
        <w:rPr>
          <w:rFonts w:cs="Times New Roman"/>
          <w:sz w:val="22"/>
          <w:szCs w:val="22"/>
          <w:lang w:val="en"/>
        </w:rPr>
        <w:t xml:space="preserve"> </w:t>
      </w:r>
      <w:r w:rsidR="00243604" w:rsidRPr="00090BEC">
        <w:rPr>
          <w:rFonts w:cs="Times New Roman"/>
          <w:b w:val="0"/>
          <w:sz w:val="22"/>
          <w:szCs w:val="22"/>
          <w:shd w:val="clear" w:color="auto" w:fill="FFFFFF"/>
          <w:lang w:val="en-US"/>
        </w:rPr>
        <w:t xml:space="preserve">Zhou W, Wang Y, Lu A, Zhang G. </w:t>
      </w:r>
      <w:r w:rsidR="00243604" w:rsidRPr="00090BEC">
        <w:rPr>
          <w:rFonts w:cs="Times New Roman"/>
          <w:b w:val="0"/>
          <w:sz w:val="22"/>
          <w:szCs w:val="22"/>
          <w:lang w:val="en-US"/>
        </w:rPr>
        <w:t xml:space="preserve">Systems Pharmacology in Small Molecular Drug Discovery </w:t>
      </w:r>
      <w:r w:rsidR="00243604" w:rsidRPr="00090BEC">
        <w:rPr>
          <w:rFonts w:cs="Times New Roman"/>
          <w:b w:val="0"/>
          <w:i/>
          <w:sz w:val="22"/>
          <w:szCs w:val="22"/>
          <w:shd w:val="clear" w:color="auto" w:fill="FFFFFF"/>
          <w:lang w:val="en-US"/>
        </w:rPr>
        <w:t>International Journal of Molecular Sciences</w:t>
      </w:r>
      <w:r w:rsidR="00243604" w:rsidRPr="00090BEC">
        <w:rPr>
          <w:rStyle w:val="Accentuation"/>
          <w:rFonts w:cs="Times New Roman"/>
          <w:b w:val="0"/>
          <w:i w:val="0"/>
          <w:sz w:val="22"/>
          <w:szCs w:val="22"/>
          <w:lang w:val="en-US"/>
        </w:rPr>
        <w:t>.</w:t>
      </w:r>
      <w:r w:rsidR="00243604" w:rsidRPr="00090BEC">
        <w:rPr>
          <w:b w:val="0"/>
          <w:sz w:val="22"/>
          <w:szCs w:val="22"/>
          <w:lang w:val="en-US"/>
        </w:rPr>
        <w:t> </w:t>
      </w:r>
      <w:r w:rsidR="00243604" w:rsidRPr="00090BEC">
        <w:rPr>
          <w:bCs/>
          <w:sz w:val="22"/>
          <w:szCs w:val="22"/>
          <w:lang w:val="en-US"/>
        </w:rPr>
        <w:t>2016</w:t>
      </w:r>
      <w:r w:rsidR="00243604" w:rsidRPr="00090BEC">
        <w:rPr>
          <w:b w:val="0"/>
          <w:sz w:val="22"/>
          <w:szCs w:val="22"/>
          <w:lang w:val="en-US"/>
        </w:rPr>
        <w:t>, </w:t>
      </w:r>
      <w:r w:rsidR="00243604" w:rsidRPr="00090BEC">
        <w:rPr>
          <w:rStyle w:val="Accentuation"/>
          <w:b w:val="0"/>
          <w:i w:val="0"/>
          <w:sz w:val="22"/>
          <w:szCs w:val="22"/>
          <w:lang w:val="en-US"/>
        </w:rPr>
        <w:t>17</w:t>
      </w:r>
      <w:r w:rsidR="00243604" w:rsidRPr="00090BEC">
        <w:rPr>
          <w:b w:val="0"/>
          <w:sz w:val="22"/>
          <w:szCs w:val="22"/>
          <w:lang w:val="en-US"/>
        </w:rPr>
        <w:t>(2</w:t>
      </w:r>
      <w:proofErr w:type="gramStart"/>
      <w:r w:rsidR="00243604" w:rsidRPr="00090BEC">
        <w:rPr>
          <w:b w:val="0"/>
          <w:sz w:val="22"/>
          <w:szCs w:val="22"/>
          <w:lang w:val="en-US"/>
        </w:rPr>
        <w:t xml:space="preserve">) </w:t>
      </w:r>
      <w:r w:rsidR="00243604" w:rsidRPr="00090BEC">
        <w:rPr>
          <w:rFonts w:cs="Times New Roman"/>
          <w:sz w:val="22"/>
          <w:szCs w:val="22"/>
          <w:shd w:val="clear" w:color="auto" w:fill="FFFFFF"/>
          <w:lang w:val="en-US"/>
        </w:rPr>
        <w:t>:</w:t>
      </w:r>
      <w:proofErr w:type="gramEnd"/>
      <w:r w:rsidR="00243604" w:rsidRPr="00090BEC">
        <w:rPr>
          <w:b w:val="0"/>
          <w:sz w:val="22"/>
          <w:szCs w:val="22"/>
          <w:lang w:val="en-US"/>
        </w:rPr>
        <w:t xml:space="preserve"> 246</w:t>
      </w:r>
    </w:p>
    <w:p w14:paraId="31B0580E" w14:textId="77777777" w:rsidR="00243604" w:rsidRPr="00090BEC" w:rsidRDefault="00243604" w:rsidP="00243604">
      <w:pPr>
        <w:rPr>
          <w:lang w:val="en-US"/>
        </w:rPr>
      </w:pPr>
    </w:p>
    <w:p w14:paraId="552EE5D4" w14:textId="77777777" w:rsidR="003B3CA5" w:rsidRPr="00090BEC" w:rsidRDefault="003B3CA5" w:rsidP="003B3CA5">
      <w:pPr>
        <w:ind w:right="45"/>
        <w:rPr>
          <w:rFonts w:cs="Times New Roman"/>
          <w:bCs/>
          <w:sz w:val="28"/>
          <w:lang w:val="en-US"/>
        </w:rPr>
      </w:pPr>
      <w:r w:rsidRPr="00090BEC">
        <w:rPr>
          <w:rFonts w:cs="Times New Roman"/>
          <w:noProof/>
          <w:sz w:val="22"/>
          <w:lang w:val="en-US"/>
        </w:rPr>
        <w:t>[</w:t>
      </w:r>
      <w:r w:rsidRPr="00090BEC">
        <w:rPr>
          <w:rFonts w:cs="Times New Roman"/>
          <w:sz w:val="22"/>
          <w:shd w:val="clear" w:color="auto" w:fill="FFFFFF"/>
          <w:lang w:val="en-US"/>
        </w:rPr>
        <w:t>9</w:t>
      </w:r>
      <w:r w:rsidRPr="00090BEC">
        <w:rPr>
          <w:rFonts w:cs="Times New Roman"/>
          <w:noProof/>
          <w:sz w:val="22"/>
          <w:lang w:val="en-US"/>
        </w:rPr>
        <w:t>]</w:t>
      </w:r>
      <w:r w:rsidR="00AC48AB" w:rsidRPr="00090BEC">
        <w:rPr>
          <w:rFonts w:cs="Times New Roman"/>
          <w:noProof/>
          <w:sz w:val="22"/>
          <w:lang w:val="en-US"/>
        </w:rPr>
        <w:t xml:space="preserve"> </w:t>
      </w:r>
      <w:proofErr w:type="spellStart"/>
      <w:r w:rsidR="00AC48AB" w:rsidRPr="00090BEC">
        <w:rPr>
          <w:rFonts w:cs="Times New Roman"/>
          <w:sz w:val="22"/>
          <w:szCs w:val="18"/>
          <w:shd w:val="clear" w:color="auto" w:fill="FFFFFF"/>
          <w:lang w:val="en-US"/>
        </w:rPr>
        <w:t>Aminpour</w:t>
      </w:r>
      <w:proofErr w:type="spellEnd"/>
      <w:r w:rsidR="00AC48AB" w:rsidRPr="00090BEC">
        <w:rPr>
          <w:rFonts w:cs="Times New Roman"/>
          <w:sz w:val="22"/>
          <w:szCs w:val="18"/>
          <w:shd w:val="clear" w:color="auto" w:fill="FFFFFF"/>
          <w:lang w:val="en-US"/>
        </w:rPr>
        <w:t xml:space="preserve">, </w:t>
      </w:r>
      <w:proofErr w:type="gramStart"/>
      <w:r w:rsidR="00AC48AB" w:rsidRPr="00090BEC">
        <w:rPr>
          <w:rFonts w:cs="Times New Roman"/>
          <w:sz w:val="22"/>
          <w:szCs w:val="18"/>
          <w:shd w:val="clear" w:color="auto" w:fill="FFFFFF"/>
          <w:lang w:val="en-US"/>
        </w:rPr>
        <w:t>M. ,</w:t>
      </w:r>
      <w:proofErr w:type="gramEnd"/>
      <w:r w:rsidR="00AC48AB" w:rsidRPr="00090BEC">
        <w:rPr>
          <w:rFonts w:cs="Times New Roman"/>
          <w:sz w:val="22"/>
          <w:szCs w:val="18"/>
          <w:shd w:val="clear" w:color="auto" w:fill="FFFFFF"/>
          <w:lang w:val="en-US"/>
        </w:rPr>
        <w:t xml:space="preserve">  </w:t>
      </w:r>
      <w:proofErr w:type="spellStart"/>
      <w:r w:rsidR="00AC48AB" w:rsidRPr="00090BEC">
        <w:rPr>
          <w:rFonts w:cs="Times New Roman"/>
          <w:sz w:val="22"/>
          <w:szCs w:val="18"/>
          <w:shd w:val="clear" w:color="auto" w:fill="FFFFFF"/>
          <w:lang w:val="en-US"/>
        </w:rPr>
        <w:t>Montemagno</w:t>
      </w:r>
      <w:proofErr w:type="spellEnd"/>
      <w:r w:rsidR="00AC48AB" w:rsidRPr="00090BEC">
        <w:rPr>
          <w:rFonts w:cs="Times New Roman"/>
          <w:sz w:val="22"/>
          <w:szCs w:val="18"/>
          <w:shd w:val="clear" w:color="auto" w:fill="FFFFFF"/>
          <w:lang w:val="en-US"/>
        </w:rPr>
        <w:t xml:space="preserve">, C. , </w:t>
      </w:r>
      <w:r w:rsidRPr="00090BEC">
        <w:rPr>
          <w:rFonts w:cs="Times New Roman"/>
          <w:sz w:val="22"/>
          <w:szCs w:val="18"/>
          <w:shd w:val="clear" w:color="auto" w:fill="FFFFFF"/>
          <w:lang w:val="en-US"/>
        </w:rPr>
        <w:t xml:space="preserve"> </w:t>
      </w:r>
      <w:proofErr w:type="spellStart"/>
      <w:r w:rsidRPr="00090BEC">
        <w:rPr>
          <w:rFonts w:cs="Times New Roman"/>
          <w:sz w:val="22"/>
          <w:szCs w:val="18"/>
          <w:shd w:val="clear" w:color="auto" w:fill="FFFFFF"/>
          <w:lang w:val="en-US"/>
        </w:rPr>
        <w:t>Tuszynski</w:t>
      </w:r>
      <w:proofErr w:type="spellEnd"/>
      <w:r w:rsidRPr="00090BEC">
        <w:rPr>
          <w:rFonts w:cs="Times New Roman"/>
          <w:sz w:val="22"/>
          <w:szCs w:val="18"/>
          <w:shd w:val="clear" w:color="auto" w:fill="FFFFFF"/>
          <w:lang w:val="en-US"/>
        </w:rPr>
        <w:t>, J.A. An Overview of Molecular Modeling for Drug Discovery with Specific Illustrative Examples of Applications. </w:t>
      </w:r>
      <w:proofErr w:type="gramStart"/>
      <w:r w:rsidRPr="00090BEC">
        <w:rPr>
          <w:rStyle w:val="Accentuation"/>
          <w:rFonts w:cs="Times New Roman"/>
          <w:sz w:val="22"/>
          <w:szCs w:val="18"/>
          <w:shd w:val="clear" w:color="auto" w:fill="FFFFFF"/>
          <w:lang w:val="en-US"/>
        </w:rPr>
        <w:t>Molecules</w:t>
      </w:r>
      <w:r w:rsidRPr="00090BEC">
        <w:rPr>
          <w:rFonts w:cs="Times New Roman"/>
          <w:sz w:val="22"/>
          <w:szCs w:val="18"/>
          <w:shd w:val="clear" w:color="auto" w:fill="FFFFFF"/>
          <w:lang w:val="en-US"/>
        </w:rPr>
        <w:t> </w:t>
      </w:r>
      <w:r w:rsidR="00AC48AB" w:rsidRPr="00090BEC">
        <w:rPr>
          <w:rFonts w:cs="Times New Roman"/>
          <w:sz w:val="22"/>
          <w:szCs w:val="18"/>
          <w:shd w:val="clear" w:color="auto" w:fill="FFFFFF"/>
          <w:lang w:val="en-US"/>
        </w:rPr>
        <w:t>,</w:t>
      </w:r>
      <w:proofErr w:type="gramEnd"/>
      <w:r w:rsidR="00AC48AB" w:rsidRPr="00090BEC">
        <w:rPr>
          <w:rFonts w:cs="Times New Roman"/>
          <w:sz w:val="22"/>
          <w:szCs w:val="18"/>
          <w:shd w:val="clear" w:color="auto" w:fill="FFFFFF"/>
          <w:lang w:val="en-US"/>
        </w:rPr>
        <w:t xml:space="preserve"> </w:t>
      </w:r>
      <w:r w:rsidRPr="00090BEC">
        <w:rPr>
          <w:rFonts w:cs="Times New Roman"/>
          <w:b/>
          <w:bCs/>
          <w:sz w:val="22"/>
          <w:szCs w:val="18"/>
          <w:shd w:val="clear" w:color="auto" w:fill="FFFFFF"/>
          <w:lang w:val="en-US"/>
        </w:rPr>
        <w:t>2019</w:t>
      </w:r>
      <w:r w:rsidRPr="00090BEC">
        <w:rPr>
          <w:rFonts w:cs="Times New Roman"/>
          <w:sz w:val="22"/>
          <w:szCs w:val="18"/>
          <w:shd w:val="clear" w:color="auto" w:fill="FFFFFF"/>
          <w:lang w:val="en-US"/>
        </w:rPr>
        <w:t>, </w:t>
      </w:r>
      <w:r w:rsidRPr="00090BEC">
        <w:rPr>
          <w:rStyle w:val="Accentuation"/>
          <w:rFonts w:cs="Times New Roman"/>
          <w:i w:val="0"/>
          <w:sz w:val="22"/>
          <w:szCs w:val="18"/>
          <w:shd w:val="clear" w:color="auto" w:fill="FFFFFF"/>
          <w:lang w:val="en-US"/>
        </w:rPr>
        <w:t>24</w:t>
      </w:r>
      <w:r w:rsidR="00AC48AB" w:rsidRPr="00090BEC">
        <w:rPr>
          <w:rFonts w:cs="Times New Roman"/>
          <w:sz w:val="22"/>
          <w:shd w:val="clear" w:color="auto" w:fill="FFFFFF"/>
          <w:lang w:val="en-US"/>
        </w:rPr>
        <w:t>:</w:t>
      </w:r>
      <w:r w:rsidRPr="00090BEC">
        <w:rPr>
          <w:rFonts w:cs="Times New Roman"/>
          <w:sz w:val="22"/>
          <w:szCs w:val="18"/>
          <w:shd w:val="clear" w:color="auto" w:fill="FFFFFF"/>
          <w:lang w:val="en-US"/>
        </w:rPr>
        <w:t xml:space="preserve"> 1693.</w:t>
      </w:r>
    </w:p>
    <w:p w14:paraId="0333E091" w14:textId="77777777" w:rsidR="003B3CA5" w:rsidRPr="00090BEC" w:rsidRDefault="003B3CA5" w:rsidP="003B3CA5">
      <w:pPr>
        <w:shd w:val="clear" w:color="auto" w:fill="FFFFFF"/>
        <w:spacing w:after="0" w:line="240" w:lineRule="auto"/>
        <w:jc w:val="left"/>
        <w:rPr>
          <w:rFonts w:cs="Times New Roman"/>
          <w:sz w:val="22"/>
          <w:shd w:val="clear" w:color="auto" w:fill="FFFFFF"/>
          <w:lang w:val="en-US"/>
        </w:rPr>
      </w:pPr>
      <w:r w:rsidRPr="00090BEC">
        <w:rPr>
          <w:rFonts w:cs="Times New Roman"/>
          <w:noProof/>
          <w:sz w:val="22"/>
          <w:lang w:val="en-US"/>
        </w:rPr>
        <w:t>[</w:t>
      </w:r>
      <w:proofErr w:type="gramStart"/>
      <w:r w:rsidRPr="00090BEC">
        <w:rPr>
          <w:rFonts w:cs="Times New Roman"/>
          <w:sz w:val="22"/>
          <w:shd w:val="clear" w:color="auto" w:fill="FFFFFF"/>
          <w:lang w:val="en-US"/>
        </w:rPr>
        <w:t>10</w:t>
      </w:r>
      <w:r w:rsidRPr="00090BEC">
        <w:rPr>
          <w:rFonts w:cs="Times New Roman"/>
          <w:noProof/>
          <w:sz w:val="22"/>
          <w:lang w:val="en-US"/>
        </w:rPr>
        <w:t>]</w:t>
      </w:r>
      <w:r w:rsidRPr="00090BEC">
        <w:rPr>
          <w:rFonts w:cs="Times New Roman"/>
          <w:sz w:val="22"/>
          <w:shd w:val="clear" w:color="auto" w:fill="FFFFFF"/>
          <w:lang w:val="en-US"/>
        </w:rPr>
        <w:t>Ferreira</w:t>
      </w:r>
      <w:proofErr w:type="gramEnd"/>
      <w:r w:rsidRPr="00090BEC">
        <w:rPr>
          <w:rFonts w:cs="Times New Roman"/>
          <w:sz w:val="22"/>
          <w:shd w:val="clear" w:color="auto" w:fill="FFFFFF"/>
          <w:lang w:val="en-US"/>
        </w:rPr>
        <w:t xml:space="preserve"> L</w:t>
      </w:r>
      <w:r w:rsidR="00661AAB" w:rsidRPr="00090BEC">
        <w:rPr>
          <w:rFonts w:cs="Times New Roman"/>
          <w:sz w:val="22"/>
          <w:shd w:val="clear" w:color="auto" w:fill="FFFFFF"/>
          <w:lang w:val="en-US"/>
        </w:rPr>
        <w:t xml:space="preserve">. </w:t>
      </w:r>
      <w:r w:rsidRPr="00090BEC">
        <w:rPr>
          <w:rFonts w:cs="Times New Roman"/>
          <w:sz w:val="22"/>
          <w:shd w:val="clear" w:color="auto" w:fill="FFFFFF"/>
          <w:lang w:val="en-US"/>
        </w:rPr>
        <w:t>L</w:t>
      </w:r>
      <w:r w:rsidR="00661AAB" w:rsidRPr="00090BEC">
        <w:rPr>
          <w:rFonts w:cs="Times New Roman"/>
          <w:sz w:val="22"/>
          <w:shd w:val="clear" w:color="auto" w:fill="FFFFFF"/>
          <w:lang w:val="en-US"/>
        </w:rPr>
        <w:t xml:space="preserve">. </w:t>
      </w:r>
      <w:r w:rsidRPr="00090BEC">
        <w:rPr>
          <w:rFonts w:cs="Times New Roman"/>
          <w:sz w:val="22"/>
          <w:shd w:val="clear" w:color="auto" w:fill="FFFFFF"/>
          <w:lang w:val="en-US"/>
        </w:rPr>
        <w:t>G</w:t>
      </w:r>
      <w:r w:rsidR="00661AAB" w:rsidRPr="00090BEC">
        <w:rPr>
          <w:rFonts w:cs="Times New Roman"/>
          <w:sz w:val="22"/>
          <w:shd w:val="clear" w:color="auto" w:fill="FFFFFF"/>
          <w:lang w:val="en-US"/>
        </w:rPr>
        <w:t xml:space="preserve">. </w:t>
      </w:r>
      <w:r w:rsidRPr="00090BEC">
        <w:rPr>
          <w:rFonts w:cs="Times New Roman"/>
          <w:sz w:val="22"/>
          <w:shd w:val="clear" w:color="auto" w:fill="FFFFFF"/>
          <w:lang w:val="en-US"/>
        </w:rPr>
        <w:t xml:space="preserve">, </w:t>
      </w:r>
      <w:proofErr w:type="spellStart"/>
      <w:r w:rsidRPr="00090BEC">
        <w:rPr>
          <w:rFonts w:cs="Times New Roman"/>
          <w:sz w:val="22"/>
          <w:shd w:val="clear" w:color="auto" w:fill="FFFFFF"/>
          <w:lang w:val="en-US"/>
        </w:rPr>
        <w:t>Andricopulo</w:t>
      </w:r>
      <w:proofErr w:type="spellEnd"/>
      <w:r w:rsidRPr="00090BEC">
        <w:rPr>
          <w:rFonts w:cs="Times New Roman"/>
          <w:sz w:val="22"/>
          <w:shd w:val="clear" w:color="auto" w:fill="FFFFFF"/>
          <w:lang w:val="en-US"/>
        </w:rPr>
        <w:t xml:space="preserve"> A</w:t>
      </w:r>
      <w:r w:rsidR="00661AAB" w:rsidRPr="00090BEC">
        <w:rPr>
          <w:rFonts w:cs="Times New Roman"/>
          <w:sz w:val="22"/>
          <w:shd w:val="clear" w:color="auto" w:fill="FFFFFF"/>
          <w:lang w:val="en-US"/>
        </w:rPr>
        <w:t xml:space="preserve">. </w:t>
      </w:r>
      <w:r w:rsidRPr="00090BEC">
        <w:rPr>
          <w:rFonts w:cs="Times New Roman"/>
          <w:sz w:val="22"/>
          <w:shd w:val="clear" w:color="auto" w:fill="FFFFFF"/>
          <w:lang w:val="en-US"/>
        </w:rPr>
        <w:t>D</w:t>
      </w:r>
      <w:r w:rsidR="00661AAB" w:rsidRPr="00090BEC">
        <w:rPr>
          <w:rFonts w:cs="Times New Roman"/>
          <w:sz w:val="22"/>
          <w:shd w:val="clear" w:color="auto" w:fill="FFFFFF"/>
          <w:lang w:val="en-US"/>
        </w:rPr>
        <w:t xml:space="preserve">. </w:t>
      </w:r>
      <w:r w:rsidRPr="00090BEC">
        <w:rPr>
          <w:rFonts w:cs="Times New Roman"/>
          <w:sz w:val="22"/>
          <w:shd w:val="clear" w:color="auto" w:fill="FFFFFF"/>
          <w:lang w:val="en-US"/>
        </w:rPr>
        <w:t xml:space="preserve">. ADMET modeling approaches in drug discovery. </w:t>
      </w:r>
      <w:r w:rsidRPr="00090BEC">
        <w:rPr>
          <w:rFonts w:cs="Times New Roman"/>
          <w:i/>
          <w:sz w:val="22"/>
          <w:shd w:val="clear" w:color="auto" w:fill="FFFFFF"/>
          <w:lang w:val="en-US"/>
        </w:rPr>
        <w:t xml:space="preserve">Drug </w:t>
      </w:r>
      <w:proofErr w:type="spellStart"/>
      <w:r w:rsidRPr="00090BEC">
        <w:rPr>
          <w:rFonts w:cs="Times New Roman"/>
          <w:i/>
          <w:sz w:val="22"/>
          <w:shd w:val="clear" w:color="auto" w:fill="FFFFFF"/>
          <w:lang w:val="en-US"/>
        </w:rPr>
        <w:t>Discov</w:t>
      </w:r>
      <w:proofErr w:type="spellEnd"/>
      <w:r w:rsidRPr="00090BEC">
        <w:rPr>
          <w:rFonts w:cs="Times New Roman"/>
          <w:i/>
          <w:sz w:val="22"/>
          <w:shd w:val="clear" w:color="auto" w:fill="FFFFFF"/>
          <w:lang w:val="en-US"/>
        </w:rPr>
        <w:t xml:space="preserve"> Today</w:t>
      </w:r>
      <w:r w:rsidRPr="00090BEC">
        <w:rPr>
          <w:rFonts w:cs="Times New Roman"/>
          <w:sz w:val="22"/>
          <w:shd w:val="clear" w:color="auto" w:fill="FFFFFF"/>
          <w:lang w:val="en-US"/>
        </w:rPr>
        <w:t xml:space="preserve">. </w:t>
      </w:r>
      <w:r w:rsidRPr="00090BEC">
        <w:rPr>
          <w:rFonts w:cs="Times New Roman"/>
          <w:b/>
          <w:sz w:val="22"/>
          <w:shd w:val="clear" w:color="auto" w:fill="FFFFFF"/>
          <w:lang w:val="en-US"/>
        </w:rPr>
        <w:t>2019</w:t>
      </w:r>
      <w:r w:rsidRPr="00090BEC">
        <w:rPr>
          <w:rFonts w:cs="Times New Roman"/>
          <w:sz w:val="22"/>
          <w:shd w:val="clear" w:color="auto" w:fill="FFFFFF"/>
          <w:lang w:val="en-US"/>
        </w:rPr>
        <w:t xml:space="preserve"> ;24(5) :1157-1165. </w:t>
      </w:r>
    </w:p>
    <w:p w14:paraId="783AD963" w14:textId="77777777" w:rsidR="003B3CA5" w:rsidRPr="00090BEC" w:rsidRDefault="003B3CA5" w:rsidP="003B3CA5">
      <w:pPr>
        <w:shd w:val="clear" w:color="auto" w:fill="FFFFFF"/>
        <w:spacing w:after="0" w:line="240" w:lineRule="auto"/>
        <w:jc w:val="left"/>
        <w:rPr>
          <w:rFonts w:cs="Times New Roman"/>
          <w:sz w:val="22"/>
          <w:lang w:val="en-US"/>
        </w:rPr>
      </w:pPr>
    </w:p>
    <w:p w14:paraId="04B2AC72" w14:textId="77777777" w:rsidR="003B3CA5" w:rsidRPr="00090BEC" w:rsidRDefault="003B3CA5" w:rsidP="00661AAB">
      <w:pPr>
        <w:ind w:right="-426"/>
        <w:rPr>
          <w:rFonts w:cs="Times New Roman"/>
          <w:sz w:val="36"/>
          <w:lang w:val="en-US"/>
        </w:rPr>
      </w:pPr>
      <w:r w:rsidRPr="00090BEC">
        <w:rPr>
          <w:rFonts w:cs="Times New Roman"/>
          <w:lang w:val="en-US"/>
        </w:rPr>
        <w:t xml:space="preserve">[11] </w:t>
      </w:r>
      <w:proofErr w:type="spellStart"/>
      <w:r w:rsidRPr="00090BEC">
        <w:rPr>
          <w:rFonts w:cs="Times New Roman"/>
          <w:lang w:val="en-US"/>
        </w:rPr>
        <w:t>Doumbia</w:t>
      </w:r>
      <w:proofErr w:type="spellEnd"/>
      <w:r w:rsidR="00D03A74" w:rsidRPr="00090BEC">
        <w:rPr>
          <w:rFonts w:cs="Times New Roman"/>
          <w:lang w:val="en-US"/>
        </w:rPr>
        <w:t xml:space="preserve"> </w:t>
      </w:r>
      <w:proofErr w:type="gramStart"/>
      <w:r w:rsidR="00D03A74" w:rsidRPr="00090BEC">
        <w:rPr>
          <w:rFonts w:cs="Times New Roman"/>
          <w:lang w:val="en-US"/>
        </w:rPr>
        <w:t>S. ,</w:t>
      </w:r>
      <w:proofErr w:type="gramEnd"/>
      <w:r w:rsidRPr="00090BEC">
        <w:rPr>
          <w:rFonts w:cs="Times New Roman"/>
          <w:lang w:val="en-US"/>
        </w:rPr>
        <w:t xml:space="preserve"> </w:t>
      </w:r>
      <w:proofErr w:type="spellStart"/>
      <w:r w:rsidRPr="00090BEC">
        <w:rPr>
          <w:rFonts w:cs="Times New Roman"/>
          <w:lang w:val="en-US"/>
        </w:rPr>
        <w:t>Kangah</w:t>
      </w:r>
      <w:proofErr w:type="spellEnd"/>
      <w:r w:rsidR="00D03A74" w:rsidRPr="00090BEC">
        <w:rPr>
          <w:rFonts w:cs="Times New Roman"/>
          <w:lang w:val="en-US"/>
        </w:rPr>
        <w:t xml:space="preserve"> N. J-B ,</w:t>
      </w:r>
      <w:r w:rsidRPr="00090BEC">
        <w:rPr>
          <w:rFonts w:cs="Times New Roman"/>
          <w:lang w:val="en-US"/>
        </w:rPr>
        <w:t xml:space="preserve"> </w:t>
      </w:r>
      <w:proofErr w:type="spellStart"/>
      <w:r w:rsidRPr="00090BEC">
        <w:rPr>
          <w:rFonts w:cs="Times New Roman"/>
          <w:lang w:val="en-US"/>
        </w:rPr>
        <w:t>Dembele</w:t>
      </w:r>
      <w:proofErr w:type="spellEnd"/>
      <w:r w:rsidR="00D03A74" w:rsidRPr="00090BEC">
        <w:rPr>
          <w:rFonts w:cs="Times New Roman"/>
          <w:lang w:val="en-US"/>
        </w:rPr>
        <w:t xml:space="preserve"> G. S. ,</w:t>
      </w:r>
      <w:r w:rsidRPr="00090BEC">
        <w:rPr>
          <w:rFonts w:cs="Times New Roman"/>
          <w:lang w:val="en-US"/>
        </w:rPr>
        <w:t xml:space="preserve"> </w:t>
      </w:r>
      <w:proofErr w:type="spellStart"/>
      <w:r w:rsidRPr="00090BEC">
        <w:rPr>
          <w:rFonts w:cs="Times New Roman"/>
          <w:lang w:val="en-US"/>
        </w:rPr>
        <w:t>Tuo</w:t>
      </w:r>
      <w:proofErr w:type="spellEnd"/>
      <w:r w:rsidR="00D03A74" w:rsidRPr="00090BEC">
        <w:rPr>
          <w:rFonts w:cs="Times New Roman"/>
          <w:lang w:val="en-US"/>
        </w:rPr>
        <w:t xml:space="preserve"> N. T. </w:t>
      </w:r>
      <w:r w:rsidRPr="00090BEC">
        <w:rPr>
          <w:rFonts w:cs="Times New Roman"/>
          <w:lang w:val="en-US"/>
        </w:rPr>
        <w:t xml:space="preserve">, </w:t>
      </w:r>
      <w:proofErr w:type="spellStart"/>
      <w:r w:rsidRPr="00090BEC">
        <w:rPr>
          <w:rFonts w:cs="Times New Roman"/>
          <w:lang w:val="en-US"/>
        </w:rPr>
        <w:t>Konate</w:t>
      </w:r>
      <w:proofErr w:type="spellEnd"/>
      <w:r w:rsidRPr="00090BEC">
        <w:rPr>
          <w:rFonts w:cs="Times New Roman"/>
          <w:vertAlign w:val="superscript"/>
          <w:lang w:val="en-US"/>
        </w:rPr>
        <w:t xml:space="preserve"> </w:t>
      </w:r>
      <w:r w:rsidR="00D03A74" w:rsidRPr="00090BEC">
        <w:rPr>
          <w:rFonts w:cs="Times New Roman"/>
          <w:lang w:val="en-US"/>
        </w:rPr>
        <w:t>B ,</w:t>
      </w:r>
      <w:r w:rsidRPr="00090BEC">
        <w:rPr>
          <w:rFonts w:cs="Times New Roman"/>
          <w:lang w:val="en-US"/>
        </w:rPr>
        <w:t xml:space="preserve"> </w:t>
      </w:r>
      <w:proofErr w:type="spellStart"/>
      <w:r w:rsidRPr="00090BEC">
        <w:rPr>
          <w:rFonts w:cs="Times New Roman"/>
          <w:lang w:val="en-US"/>
        </w:rPr>
        <w:t>Kodjo</w:t>
      </w:r>
      <w:proofErr w:type="spellEnd"/>
      <w:r w:rsidR="00D03A74" w:rsidRPr="00090BEC">
        <w:rPr>
          <w:rFonts w:cs="Times New Roman"/>
          <w:lang w:val="en-US"/>
        </w:rPr>
        <w:t xml:space="preserve"> C. G. , </w:t>
      </w:r>
      <w:r w:rsidRPr="00090BEC">
        <w:rPr>
          <w:rFonts w:cs="Times New Roman"/>
          <w:i/>
          <w:sz w:val="36"/>
          <w:lang w:val="en-US"/>
        </w:rPr>
        <w:t xml:space="preserve"> </w:t>
      </w:r>
      <w:r w:rsidRPr="00090BEC">
        <w:rPr>
          <w:rFonts w:cs="Times New Roman"/>
          <w:i/>
          <w:sz w:val="22"/>
          <w:lang w:val="en-US"/>
        </w:rPr>
        <w:t xml:space="preserve">In </w:t>
      </w:r>
      <w:proofErr w:type="spellStart"/>
      <w:r w:rsidRPr="00090BEC">
        <w:rPr>
          <w:rFonts w:cs="Times New Roman"/>
          <w:i/>
          <w:sz w:val="22"/>
          <w:lang w:val="en-US"/>
        </w:rPr>
        <w:t>sillico</w:t>
      </w:r>
      <w:proofErr w:type="spellEnd"/>
      <w:r w:rsidRPr="00090BEC">
        <w:rPr>
          <w:rFonts w:cs="Times New Roman"/>
          <w:sz w:val="22"/>
          <w:lang w:val="en-US"/>
        </w:rPr>
        <w:t xml:space="preserve"> study </w:t>
      </w:r>
      <w:r w:rsidR="00661AAB" w:rsidRPr="00090BEC">
        <w:rPr>
          <w:rFonts w:cs="Times New Roman"/>
          <w:sz w:val="22"/>
          <w:lang w:val="en-US"/>
        </w:rPr>
        <w:t xml:space="preserve">     </w:t>
      </w:r>
      <w:r w:rsidRPr="00090BEC">
        <w:rPr>
          <w:rFonts w:cs="Times New Roman"/>
          <w:sz w:val="22"/>
          <w:lang w:val="en-US"/>
        </w:rPr>
        <w:t xml:space="preserve">of a series of molecules derived from </w:t>
      </w:r>
      <w:proofErr w:type="spellStart"/>
      <w:r w:rsidRPr="00090BEC">
        <w:rPr>
          <w:rFonts w:cs="Times New Roman"/>
          <w:sz w:val="22"/>
          <w:lang w:val="en-US"/>
        </w:rPr>
        <w:t>thioureas</w:t>
      </w:r>
      <w:proofErr w:type="spellEnd"/>
      <w:r w:rsidRPr="00090BEC">
        <w:rPr>
          <w:rFonts w:cs="Times New Roman"/>
          <w:sz w:val="22"/>
          <w:lang w:val="en-US"/>
        </w:rPr>
        <w:t xml:space="preserve"> with breast anticancer activities</w:t>
      </w:r>
      <w:r w:rsidR="002E12F7" w:rsidRPr="00090BEC">
        <w:rPr>
          <w:rFonts w:cs="Times New Roman"/>
          <w:sz w:val="22"/>
          <w:lang w:val="en-US"/>
        </w:rPr>
        <w:t xml:space="preserve"> of the MCF-7 strain , </w:t>
      </w:r>
      <w:r w:rsidR="002E12F7" w:rsidRPr="00090BEC">
        <w:rPr>
          <w:rFonts w:cs="Times New Roman"/>
          <w:i/>
          <w:sz w:val="22"/>
          <w:lang w:val="en-US"/>
        </w:rPr>
        <w:t>Worl</w:t>
      </w:r>
      <w:r w:rsidRPr="00090BEC">
        <w:rPr>
          <w:rFonts w:cs="Times New Roman"/>
          <w:i/>
          <w:sz w:val="22"/>
          <w:lang w:val="en-US"/>
        </w:rPr>
        <w:t xml:space="preserve">d Journal of Advanced Research and Reviews </w:t>
      </w:r>
      <w:r w:rsidRPr="00090BEC">
        <w:rPr>
          <w:rFonts w:cs="Times New Roman"/>
          <w:sz w:val="22"/>
          <w:lang w:val="en-US"/>
        </w:rPr>
        <w:t xml:space="preserve">, </w:t>
      </w:r>
      <w:r w:rsidRPr="00090BEC">
        <w:rPr>
          <w:rFonts w:cs="Times New Roman"/>
          <w:b/>
          <w:sz w:val="22"/>
          <w:lang w:val="en-US"/>
        </w:rPr>
        <w:t>2024</w:t>
      </w:r>
      <w:r w:rsidRPr="00090BEC">
        <w:rPr>
          <w:rFonts w:cs="Times New Roman"/>
          <w:sz w:val="22"/>
          <w:lang w:val="en-US"/>
        </w:rPr>
        <w:t xml:space="preserve"> , 24(03) </w:t>
      </w:r>
      <w:r w:rsidR="002E12F7" w:rsidRPr="00090BEC">
        <w:rPr>
          <w:rFonts w:cs="Times New Roman"/>
          <w:sz w:val="22"/>
          <w:shd w:val="clear" w:color="auto" w:fill="FFFFFF"/>
          <w:lang w:val="en-US"/>
        </w:rPr>
        <w:t xml:space="preserve">: </w:t>
      </w:r>
      <w:r w:rsidRPr="00090BEC">
        <w:rPr>
          <w:rFonts w:cs="Times New Roman"/>
          <w:sz w:val="22"/>
          <w:lang w:val="en-US"/>
        </w:rPr>
        <w:t>1085-1097</w:t>
      </w:r>
    </w:p>
    <w:p w14:paraId="558E572C" w14:textId="77777777" w:rsidR="003B3CA5" w:rsidRPr="00090BEC" w:rsidRDefault="003B3CA5" w:rsidP="003B3CA5">
      <w:pPr>
        <w:rPr>
          <w:lang w:val="en-US"/>
        </w:rPr>
      </w:pPr>
      <w:r w:rsidRPr="00090BEC">
        <w:rPr>
          <w:rFonts w:cs="Times New Roman"/>
          <w:lang w:val="en-US"/>
        </w:rPr>
        <w:t xml:space="preserve">[12] </w:t>
      </w:r>
      <w:r w:rsidRPr="00090BEC">
        <w:rPr>
          <w:lang w:val="en-US"/>
        </w:rPr>
        <w:t>Gaussian 09, Frisch</w:t>
      </w:r>
      <w:r w:rsidR="00B62E56" w:rsidRPr="00090BEC">
        <w:rPr>
          <w:lang w:val="en-US"/>
        </w:rPr>
        <w:t xml:space="preserve"> M. J.</w:t>
      </w:r>
      <w:r w:rsidRPr="00090BEC">
        <w:rPr>
          <w:lang w:val="en-US"/>
        </w:rPr>
        <w:t>, Trucks</w:t>
      </w:r>
      <w:r w:rsidR="00B62E56" w:rsidRPr="00090BEC">
        <w:rPr>
          <w:lang w:val="en-US"/>
        </w:rPr>
        <w:t xml:space="preserve"> G. W.</w:t>
      </w:r>
      <w:r w:rsidRPr="00090BEC">
        <w:rPr>
          <w:lang w:val="en-US"/>
        </w:rPr>
        <w:t>, Schlegel</w:t>
      </w:r>
      <w:r w:rsidR="00B62E56" w:rsidRPr="00090BEC">
        <w:rPr>
          <w:lang w:val="en-US"/>
        </w:rPr>
        <w:t xml:space="preserve"> H. B.</w:t>
      </w:r>
      <w:r w:rsidRPr="00090BEC">
        <w:rPr>
          <w:lang w:val="en-US"/>
        </w:rPr>
        <w:t xml:space="preserve">, </w:t>
      </w:r>
      <w:proofErr w:type="spellStart"/>
      <w:r w:rsidRPr="00090BEC">
        <w:rPr>
          <w:lang w:val="en-US"/>
        </w:rPr>
        <w:t>Scuseria</w:t>
      </w:r>
      <w:proofErr w:type="spellEnd"/>
      <w:r w:rsidR="00B62E56" w:rsidRPr="00090BEC">
        <w:rPr>
          <w:lang w:val="en-US"/>
        </w:rPr>
        <w:t xml:space="preserve"> G. E.</w:t>
      </w:r>
      <w:r w:rsidRPr="00090BEC">
        <w:rPr>
          <w:lang w:val="en-US"/>
        </w:rPr>
        <w:t>, Robb</w:t>
      </w:r>
      <w:r w:rsidR="00B62E56" w:rsidRPr="00090BEC">
        <w:rPr>
          <w:lang w:val="en-US"/>
        </w:rPr>
        <w:t xml:space="preserve"> M. A.</w:t>
      </w:r>
      <w:r w:rsidRPr="00090BEC">
        <w:rPr>
          <w:lang w:val="en-US"/>
        </w:rPr>
        <w:t xml:space="preserve">, </w:t>
      </w:r>
      <w:proofErr w:type="spellStart"/>
      <w:r w:rsidRPr="00090BEC">
        <w:rPr>
          <w:lang w:val="en-US"/>
        </w:rPr>
        <w:t>Cheeseman</w:t>
      </w:r>
      <w:proofErr w:type="spellEnd"/>
      <w:r w:rsidR="00B62E56" w:rsidRPr="00090BEC">
        <w:rPr>
          <w:lang w:val="en-US"/>
        </w:rPr>
        <w:t xml:space="preserve"> J. R.</w:t>
      </w:r>
      <w:r w:rsidRPr="00090BEC">
        <w:rPr>
          <w:lang w:val="en-US"/>
        </w:rPr>
        <w:t xml:space="preserve">, </w:t>
      </w:r>
      <w:proofErr w:type="spellStart"/>
      <w:r w:rsidRPr="00090BEC">
        <w:rPr>
          <w:lang w:val="en-US"/>
        </w:rPr>
        <w:t>Scalmani</w:t>
      </w:r>
      <w:proofErr w:type="spellEnd"/>
      <w:r w:rsidR="00B62E56" w:rsidRPr="00090BEC">
        <w:rPr>
          <w:lang w:val="en-US"/>
        </w:rPr>
        <w:t xml:space="preserve"> G.</w:t>
      </w:r>
      <w:r w:rsidRPr="00090BEC">
        <w:rPr>
          <w:lang w:val="en-US"/>
        </w:rPr>
        <w:t>, Barone</w:t>
      </w:r>
      <w:r w:rsidR="00B62E56" w:rsidRPr="00090BEC">
        <w:rPr>
          <w:lang w:val="en-US"/>
        </w:rPr>
        <w:t xml:space="preserve"> V.</w:t>
      </w:r>
      <w:r w:rsidRPr="00090BEC">
        <w:rPr>
          <w:lang w:val="en-US"/>
        </w:rPr>
        <w:t xml:space="preserve">, </w:t>
      </w:r>
      <w:proofErr w:type="spellStart"/>
      <w:r w:rsidRPr="00090BEC">
        <w:rPr>
          <w:lang w:val="en-US"/>
        </w:rPr>
        <w:t>Mennucci</w:t>
      </w:r>
      <w:proofErr w:type="spellEnd"/>
      <w:r w:rsidR="00B62E56" w:rsidRPr="00090BEC">
        <w:rPr>
          <w:lang w:val="en-US"/>
        </w:rPr>
        <w:t xml:space="preserve"> B.</w:t>
      </w:r>
      <w:r w:rsidRPr="00090BEC">
        <w:rPr>
          <w:lang w:val="en-US"/>
        </w:rPr>
        <w:t xml:space="preserve">, </w:t>
      </w:r>
      <w:proofErr w:type="spellStart"/>
      <w:r w:rsidRPr="00090BEC">
        <w:rPr>
          <w:lang w:val="en-US"/>
        </w:rPr>
        <w:t>Petersson</w:t>
      </w:r>
      <w:proofErr w:type="spellEnd"/>
      <w:r w:rsidR="00B62E56" w:rsidRPr="00090BEC">
        <w:rPr>
          <w:lang w:val="en-US"/>
        </w:rPr>
        <w:t xml:space="preserve"> G. A.</w:t>
      </w:r>
      <w:r w:rsidRPr="00090BEC">
        <w:rPr>
          <w:lang w:val="en-US"/>
        </w:rPr>
        <w:t xml:space="preserve">, </w:t>
      </w:r>
      <w:proofErr w:type="spellStart"/>
      <w:r w:rsidRPr="00090BEC">
        <w:rPr>
          <w:lang w:val="en-US"/>
        </w:rPr>
        <w:t>Nakatsuji</w:t>
      </w:r>
      <w:proofErr w:type="spellEnd"/>
      <w:r w:rsidR="00B62E56" w:rsidRPr="00090BEC">
        <w:rPr>
          <w:lang w:val="en-US"/>
        </w:rPr>
        <w:t xml:space="preserve"> H.</w:t>
      </w:r>
      <w:r w:rsidRPr="00090BEC">
        <w:rPr>
          <w:lang w:val="en-US"/>
        </w:rPr>
        <w:t xml:space="preserve">, </w:t>
      </w:r>
      <w:proofErr w:type="spellStart"/>
      <w:r w:rsidRPr="00090BEC">
        <w:rPr>
          <w:lang w:val="en-US"/>
        </w:rPr>
        <w:t>Caricato</w:t>
      </w:r>
      <w:proofErr w:type="spellEnd"/>
      <w:r w:rsidR="00B62E56" w:rsidRPr="00090BEC">
        <w:rPr>
          <w:lang w:val="en-US"/>
        </w:rPr>
        <w:t xml:space="preserve"> M.</w:t>
      </w:r>
      <w:r w:rsidRPr="00090BEC">
        <w:rPr>
          <w:lang w:val="en-US"/>
        </w:rPr>
        <w:t>, Li</w:t>
      </w:r>
      <w:r w:rsidR="00B62E56" w:rsidRPr="00090BEC">
        <w:rPr>
          <w:lang w:val="en-US"/>
        </w:rPr>
        <w:t xml:space="preserve"> X.</w:t>
      </w:r>
      <w:r w:rsidRPr="00090BEC">
        <w:rPr>
          <w:lang w:val="en-US"/>
        </w:rPr>
        <w:t xml:space="preserve">, </w:t>
      </w:r>
      <w:proofErr w:type="spellStart"/>
      <w:r w:rsidRPr="00090BEC">
        <w:rPr>
          <w:lang w:val="en-US"/>
        </w:rPr>
        <w:t>Hratchian</w:t>
      </w:r>
      <w:proofErr w:type="spellEnd"/>
      <w:r w:rsidR="00B62E56" w:rsidRPr="00090BEC">
        <w:rPr>
          <w:lang w:val="en-US"/>
        </w:rPr>
        <w:t xml:space="preserve"> H. P.</w:t>
      </w:r>
      <w:r w:rsidRPr="00090BEC">
        <w:rPr>
          <w:lang w:val="en-US"/>
        </w:rPr>
        <w:t xml:space="preserve">, </w:t>
      </w:r>
      <w:proofErr w:type="spellStart"/>
      <w:r w:rsidR="002E12F7" w:rsidRPr="00090BEC">
        <w:rPr>
          <w:lang w:val="en-US"/>
        </w:rPr>
        <w:t>Izmaylov</w:t>
      </w:r>
      <w:proofErr w:type="spellEnd"/>
      <w:r w:rsidR="00B62E56" w:rsidRPr="00090BEC">
        <w:rPr>
          <w:lang w:val="en-US"/>
        </w:rPr>
        <w:t xml:space="preserve"> A. F.</w:t>
      </w:r>
      <w:r w:rsidR="002E12F7" w:rsidRPr="00090BEC">
        <w:rPr>
          <w:lang w:val="en-US"/>
        </w:rPr>
        <w:t xml:space="preserve">, </w:t>
      </w:r>
      <w:proofErr w:type="spellStart"/>
      <w:r w:rsidR="002E12F7" w:rsidRPr="00090BEC">
        <w:rPr>
          <w:lang w:val="en-US"/>
        </w:rPr>
        <w:t>Bloino</w:t>
      </w:r>
      <w:proofErr w:type="spellEnd"/>
      <w:r w:rsidR="00B62E56" w:rsidRPr="00090BEC">
        <w:rPr>
          <w:lang w:val="en-US"/>
        </w:rPr>
        <w:t xml:space="preserve"> J.</w:t>
      </w:r>
      <w:r w:rsidR="002E12F7" w:rsidRPr="00090BEC">
        <w:rPr>
          <w:lang w:val="en-US"/>
        </w:rPr>
        <w:t>, Zheng</w:t>
      </w:r>
      <w:r w:rsidRPr="00090BEC">
        <w:rPr>
          <w:lang w:val="en-US"/>
        </w:rPr>
        <w:t xml:space="preserve"> </w:t>
      </w:r>
      <w:r w:rsidR="00B62E56" w:rsidRPr="00090BEC">
        <w:rPr>
          <w:lang w:val="en-US"/>
        </w:rPr>
        <w:t>G.</w:t>
      </w:r>
      <w:r w:rsidRPr="00090BEC">
        <w:rPr>
          <w:lang w:val="en-US"/>
        </w:rPr>
        <w:t xml:space="preserve">, </w:t>
      </w:r>
      <w:r w:rsidR="002E12F7" w:rsidRPr="00090BEC">
        <w:rPr>
          <w:i/>
          <w:lang w:val="en-US"/>
        </w:rPr>
        <w:t xml:space="preserve">Gaussian, Inc., Wallingford </w:t>
      </w:r>
      <w:proofErr w:type="gramStart"/>
      <w:r w:rsidR="002E12F7" w:rsidRPr="00090BEC">
        <w:rPr>
          <w:i/>
          <w:lang w:val="en-US"/>
        </w:rPr>
        <w:t>CT</w:t>
      </w:r>
      <w:r w:rsidRPr="00090BEC">
        <w:rPr>
          <w:i/>
          <w:lang w:val="en-US"/>
        </w:rPr>
        <w:t xml:space="preserve"> ,</w:t>
      </w:r>
      <w:proofErr w:type="gramEnd"/>
      <w:r w:rsidRPr="00090BEC">
        <w:rPr>
          <w:i/>
          <w:lang w:val="en-US"/>
        </w:rPr>
        <w:t xml:space="preserve"> </w:t>
      </w:r>
      <w:r w:rsidRPr="00090BEC">
        <w:rPr>
          <w:b/>
          <w:lang w:val="en-US"/>
        </w:rPr>
        <w:t>2009</w:t>
      </w:r>
      <w:r w:rsidR="002E12F7" w:rsidRPr="00090BEC">
        <w:rPr>
          <w:b/>
          <w:lang w:val="en-US"/>
        </w:rPr>
        <w:t xml:space="preserve"> .</w:t>
      </w:r>
    </w:p>
    <w:p w14:paraId="50B310F2" w14:textId="77777777" w:rsidR="003B3CA5" w:rsidRPr="00090BEC" w:rsidRDefault="003B3CA5" w:rsidP="003B3CA5">
      <w:pPr>
        <w:ind w:left="567" w:hanging="567"/>
        <w:rPr>
          <w:rFonts w:cs="Times New Roman"/>
          <w:lang w:val="en-US"/>
        </w:rPr>
      </w:pPr>
    </w:p>
    <w:p w14:paraId="009DE537" w14:textId="77777777" w:rsidR="003B3CA5" w:rsidRPr="00A73737" w:rsidRDefault="003B3CA5" w:rsidP="002E12F7">
      <w:pPr>
        <w:ind w:left="-142" w:firstLine="142"/>
        <w:rPr>
          <w:rFonts w:cs="Times New Roman"/>
          <w:lang w:val="en-GB"/>
        </w:rPr>
      </w:pPr>
      <w:r w:rsidRPr="00090BEC">
        <w:rPr>
          <w:rFonts w:cs="Times New Roman"/>
          <w:lang w:val="en-US"/>
        </w:rPr>
        <w:lastRenderedPageBreak/>
        <w:t>[13</w:t>
      </w:r>
      <w:proofErr w:type="gramStart"/>
      <w:r w:rsidRPr="00090BEC">
        <w:rPr>
          <w:rFonts w:cs="Times New Roman"/>
          <w:lang w:val="en-US"/>
        </w:rPr>
        <w:t xml:space="preserve">]  </w:t>
      </w:r>
      <w:proofErr w:type="spellStart"/>
      <w:r w:rsidRPr="00A73737">
        <w:rPr>
          <w:rFonts w:cs="Times New Roman"/>
          <w:lang w:val="en-GB"/>
        </w:rPr>
        <w:t>Nayyar</w:t>
      </w:r>
      <w:proofErr w:type="spellEnd"/>
      <w:proofErr w:type="gramEnd"/>
      <w:r w:rsidR="002E12F7" w:rsidRPr="00A73737">
        <w:rPr>
          <w:rFonts w:cs="Times New Roman"/>
          <w:lang w:val="en-GB"/>
        </w:rPr>
        <w:t xml:space="preserve"> A.</w:t>
      </w:r>
      <w:r w:rsidRPr="00A73737">
        <w:rPr>
          <w:rFonts w:cs="Times New Roman"/>
          <w:lang w:val="en-GB"/>
        </w:rPr>
        <w:t xml:space="preserve">, </w:t>
      </w:r>
      <w:proofErr w:type="spellStart"/>
      <w:r w:rsidRPr="00A73737">
        <w:rPr>
          <w:rFonts w:cs="Times New Roman"/>
          <w:lang w:val="en-GB"/>
        </w:rPr>
        <w:t>Malde</w:t>
      </w:r>
      <w:proofErr w:type="spellEnd"/>
      <w:r w:rsidR="002E12F7" w:rsidRPr="00A73737">
        <w:rPr>
          <w:rFonts w:cs="Times New Roman"/>
          <w:lang w:val="en-GB"/>
        </w:rPr>
        <w:t xml:space="preserve"> A.</w:t>
      </w:r>
      <w:r w:rsidRPr="00A73737">
        <w:rPr>
          <w:rFonts w:cs="Times New Roman"/>
          <w:lang w:val="en-GB"/>
        </w:rPr>
        <w:t>, Jain</w:t>
      </w:r>
      <w:r w:rsidR="002E12F7" w:rsidRPr="00A73737">
        <w:rPr>
          <w:rFonts w:cs="Times New Roman"/>
          <w:lang w:val="en-GB"/>
        </w:rPr>
        <w:t xml:space="preserve"> R.</w:t>
      </w:r>
      <w:r w:rsidRPr="00A73737">
        <w:rPr>
          <w:rFonts w:cs="Times New Roman"/>
          <w:lang w:val="en-GB"/>
        </w:rPr>
        <w:t xml:space="preserve">, and </w:t>
      </w:r>
      <w:proofErr w:type="spellStart"/>
      <w:r w:rsidRPr="00A73737">
        <w:rPr>
          <w:rFonts w:cs="Times New Roman"/>
          <w:lang w:val="en-GB"/>
        </w:rPr>
        <w:t>Coutinho</w:t>
      </w:r>
      <w:proofErr w:type="spellEnd"/>
      <w:r w:rsidR="002E12F7" w:rsidRPr="00A73737">
        <w:rPr>
          <w:rFonts w:cs="Times New Roman"/>
          <w:lang w:val="en-GB"/>
        </w:rPr>
        <w:t xml:space="preserve"> E.</w:t>
      </w:r>
      <w:r w:rsidRPr="00A73737">
        <w:rPr>
          <w:rFonts w:cs="Times New Roman"/>
          <w:lang w:val="en-GB"/>
        </w:rPr>
        <w:t xml:space="preserve">, 3D-QSAR study of ring-substituted </w:t>
      </w:r>
      <w:proofErr w:type="spellStart"/>
      <w:r w:rsidRPr="00A73737">
        <w:rPr>
          <w:rFonts w:cs="Times New Roman"/>
          <w:lang w:val="en-GB"/>
        </w:rPr>
        <w:t>quinoline</w:t>
      </w:r>
      <w:proofErr w:type="spellEnd"/>
      <w:r w:rsidRPr="00A73737">
        <w:rPr>
          <w:rFonts w:cs="Times New Roman"/>
          <w:lang w:val="en-GB"/>
        </w:rPr>
        <w:t xml:space="preserve"> </w:t>
      </w:r>
      <w:r w:rsidR="002E12F7" w:rsidRPr="00A73737">
        <w:rPr>
          <w:rFonts w:cs="Times New Roman"/>
          <w:lang w:val="en-GB"/>
        </w:rPr>
        <w:t xml:space="preserve"> </w:t>
      </w:r>
      <w:r w:rsidRPr="00A73737">
        <w:rPr>
          <w:rFonts w:cs="Times New Roman"/>
          <w:lang w:val="en-GB"/>
        </w:rPr>
        <w:t>class  of anti-</w:t>
      </w:r>
      <w:proofErr w:type="spellStart"/>
      <w:r w:rsidRPr="00A73737">
        <w:rPr>
          <w:rFonts w:cs="Times New Roman"/>
          <w:lang w:val="en-GB"/>
        </w:rPr>
        <w:t>tuberulosis</w:t>
      </w:r>
      <w:proofErr w:type="spellEnd"/>
      <w:r w:rsidRPr="00A73737">
        <w:rPr>
          <w:rFonts w:cs="Times New Roman"/>
          <w:lang w:val="en-GB"/>
        </w:rPr>
        <w:t xml:space="preserve"> agents, </w:t>
      </w:r>
      <w:r w:rsidR="002E12F7" w:rsidRPr="00090BEC">
        <w:rPr>
          <w:rFonts w:cs="Times New Roman"/>
          <w:i/>
          <w:shd w:val="clear" w:color="auto" w:fill="FFFFFF"/>
          <w:lang w:val="en-US"/>
        </w:rPr>
        <w:t>Biological &amp; Medicinal Chemistry</w:t>
      </w:r>
      <w:r w:rsidRPr="00A73737">
        <w:rPr>
          <w:rFonts w:cs="Times New Roman"/>
          <w:lang w:val="en-GB"/>
        </w:rPr>
        <w:t xml:space="preserve">, </w:t>
      </w:r>
      <w:r w:rsidRPr="00A73737">
        <w:rPr>
          <w:rFonts w:cs="Times New Roman"/>
          <w:b/>
          <w:lang w:val="en-GB"/>
        </w:rPr>
        <w:t>2006</w:t>
      </w:r>
      <w:r w:rsidR="002E12F7" w:rsidRPr="00A73737">
        <w:rPr>
          <w:rFonts w:cs="Times New Roman"/>
          <w:lang w:val="en-GB"/>
        </w:rPr>
        <w:t xml:space="preserve">, 14 : </w:t>
      </w:r>
      <w:r w:rsidRPr="00A73737">
        <w:rPr>
          <w:rFonts w:cs="Times New Roman"/>
          <w:lang w:val="en-GB"/>
        </w:rPr>
        <w:t>847-856.</w:t>
      </w:r>
    </w:p>
    <w:p w14:paraId="446F2587" w14:textId="77777777" w:rsidR="003B3CA5" w:rsidRPr="00090BEC" w:rsidRDefault="003B3CA5" w:rsidP="002E12F7">
      <w:pPr>
        <w:spacing w:after="219" w:line="360" w:lineRule="auto"/>
        <w:ind w:right="469"/>
        <w:rPr>
          <w:lang w:val="en-US"/>
        </w:rPr>
      </w:pPr>
      <w:r w:rsidRPr="00090BEC">
        <w:rPr>
          <w:rFonts w:cs="Times New Roman"/>
          <w:lang w:val="en-US"/>
        </w:rPr>
        <w:t xml:space="preserve">[14] </w:t>
      </w:r>
      <w:proofErr w:type="spellStart"/>
      <w:r w:rsidRPr="00090BEC">
        <w:rPr>
          <w:lang w:val="en-US"/>
        </w:rPr>
        <w:t>Ochterski</w:t>
      </w:r>
      <w:proofErr w:type="spellEnd"/>
      <w:r w:rsidRPr="00090BEC">
        <w:rPr>
          <w:lang w:val="en-US"/>
        </w:rPr>
        <w:t xml:space="preserve"> J. W., Thermochemistry in Gaussian, </w:t>
      </w:r>
      <w:r w:rsidRPr="00090BEC">
        <w:rPr>
          <w:i/>
          <w:lang w:val="en-US"/>
        </w:rPr>
        <w:t>PhD</w:t>
      </w:r>
      <w:r w:rsidRPr="00090BEC">
        <w:rPr>
          <w:lang w:val="en-US"/>
        </w:rPr>
        <w:t xml:space="preserve">, </w:t>
      </w:r>
      <w:proofErr w:type="gramStart"/>
      <w:r w:rsidRPr="00090BEC">
        <w:rPr>
          <w:b/>
          <w:lang w:val="en-US"/>
        </w:rPr>
        <w:t>2000</w:t>
      </w:r>
      <w:r w:rsidRPr="00090BEC">
        <w:rPr>
          <w:lang w:val="en-US"/>
        </w:rPr>
        <w:t> :</w:t>
      </w:r>
      <w:proofErr w:type="gramEnd"/>
      <w:r w:rsidRPr="00090BEC">
        <w:rPr>
          <w:lang w:val="en-US"/>
        </w:rPr>
        <w:t xml:space="preserve"> 1-19.</w:t>
      </w:r>
    </w:p>
    <w:p w14:paraId="76FF8EDF" w14:textId="77777777" w:rsidR="002E12F7" w:rsidRPr="00090BEC" w:rsidRDefault="003B3CA5" w:rsidP="003B3CA5">
      <w:pPr>
        <w:spacing w:after="219" w:line="240" w:lineRule="auto"/>
        <w:ind w:right="469"/>
        <w:rPr>
          <w:lang w:val="en-US"/>
        </w:rPr>
      </w:pPr>
      <w:r w:rsidRPr="00090BEC">
        <w:rPr>
          <w:rFonts w:cs="Times New Roman"/>
          <w:lang w:val="en-US"/>
        </w:rPr>
        <w:t>[15</w:t>
      </w:r>
      <w:proofErr w:type="gramStart"/>
      <w:r w:rsidRPr="00090BEC">
        <w:rPr>
          <w:rFonts w:cs="Times New Roman"/>
          <w:lang w:val="en-US"/>
        </w:rPr>
        <w:t xml:space="preserve">] </w:t>
      </w:r>
      <w:r w:rsidRPr="00090BEC">
        <w:rPr>
          <w:lang w:val="en-US"/>
        </w:rPr>
        <w:t xml:space="preserve"> </w:t>
      </w:r>
      <w:proofErr w:type="spellStart"/>
      <w:r w:rsidRPr="00090BEC">
        <w:rPr>
          <w:lang w:val="en-US"/>
        </w:rPr>
        <w:t>Kasmi</w:t>
      </w:r>
      <w:proofErr w:type="spellEnd"/>
      <w:proofErr w:type="gramEnd"/>
      <w:r w:rsidRPr="00090BEC">
        <w:rPr>
          <w:lang w:val="en-US"/>
        </w:rPr>
        <w:t xml:space="preserve"> R., </w:t>
      </w:r>
      <w:proofErr w:type="spellStart"/>
      <w:r w:rsidRPr="00090BEC">
        <w:rPr>
          <w:lang w:val="en-US"/>
        </w:rPr>
        <w:t>Hadaji</w:t>
      </w:r>
      <w:proofErr w:type="spellEnd"/>
      <w:r w:rsidRPr="00090BEC">
        <w:rPr>
          <w:lang w:val="en-US"/>
        </w:rPr>
        <w:t xml:space="preserve"> E., </w:t>
      </w:r>
      <w:proofErr w:type="spellStart"/>
      <w:r w:rsidRPr="00090BEC">
        <w:rPr>
          <w:lang w:val="en-US"/>
        </w:rPr>
        <w:t>Bouachrime</w:t>
      </w:r>
      <w:proofErr w:type="spellEnd"/>
      <w:r w:rsidRPr="00090BEC">
        <w:rPr>
          <w:lang w:val="en-US"/>
        </w:rPr>
        <w:t xml:space="preserve"> M., </w:t>
      </w:r>
      <w:proofErr w:type="spellStart"/>
      <w:r w:rsidRPr="00090BEC">
        <w:rPr>
          <w:lang w:val="en-US"/>
        </w:rPr>
        <w:t>Ouammou</w:t>
      </w:r>
      <w:proofErr w:type="spellEnd"/>
      <w:r w:rsidRPr="00090BEC">
        <w:rPr>
          <w:lang w:val="en-US"/>
        </w:rPr>
        <w:t xml:space="preserve"> A., QSAR and molecular docking study of </w:t>
      </w:r>
      <w:proofErr w:type="spellStart"/>
      <w:r w:rsidRPr="00090BEC">
        <w:rPr>
          <w:lang w:val="en-US"/>
        </w:rPr>
        <w:t>quinalozine</w:t>
      </w:r>
      <w:proofErr w:type="spellEnd"/>
      <w:r w:rsidRPr="00090BEC">
        <w:rPr>
          <w:lang w:val="en-US"/>
        </w:rPr>
        <w:t xml:space="preserve"> derivatives as anticancer agents using molecular descriptors, </w:t>
      </w:r>
      <w:r w:rsidRPr="00090BEC">
        <w:rPr>
          <w:i/>
          <w:lang w:val="en-US"/>
        </w:rPr>
        <w:t xml:space="preserve">Materials Today : Proceedings, </w:t>
      </w:r>
      <w:r w:rsidRPr="00090BEC">
        <w:rPr>
          <w:b/>
          <w:lang w:val="en-US"/>
        </w:rPr>
        <w:t>2022</w:t>
      </w:r>
      <w:r w:rsidRPr="00090BEC">
        <w:rPr>
          <w:lang w:val="en-US"/>
        </w:rPr>
        <w:t xml:space="preserve"> , 51(5) :1821-1830 </w:t>
      </w:r>
      <w:r w:rsidR="002E12F7" w:rsidRPr="00090BEC">
        <w:rPr>
          <w:lang w:val="en-US"/>
        </w:rPr>
        <w:t>.</w:t>
      </w:r>
    </w:p>
    <w:p w14:paraId="4518FCB8" w14:textId="77777777" w:rsidR="003B3CA5" w:rsidRPr="00090BEC" w:rsidRDefault="003B3CA5" w:rsidP="003B3CA5">
      <w:pPr>
        <w:spacing w:after="219" w:line="240" w:lineRule="auto"/>
        <w:ind w:right="469"/>
        <w:rPr>
          <w:lang w:val="en-US"/>
        </w:rPr>
      </w:pPr>
      <w:r w:rsidRPr="00090BEC">
        <w:rPr>
          <w:rFonts w:cs="Times New Roman"/>
          <w:lang w:val="en-US"/>
        </w:rPr>
        <w:t xml:space="preserve">[16] </w:t>
      </w:r>
      <w:r w:rsidRPr="00090BEC">
        <w:rPr>
          <w:lang w:val="en-US"/>
        </w:rPr>
        <w:t xml:space="preserve">Lipinski C. </w:t>
      </w:r>
      <w:proofErr w:type="spellStart"/>
      <w:proofErr w:type="gramStart"/>
      <w:r w:rsidRPr="00090BEC">
        <w:rPr>
          <w:lang w:val="en-US"/>
        </w:rPr>
        <w:t>A.,Rule</w:t>
      </w:r>
      <w:proofErr w:type="spellEnd"/>
      <w:proofErr w:type="gramEnd"/>
      <w:r w:rsidRPr="00090BEC">
        <w:rPr>
          <w:lang w:val="en-US"/>
        </w:rPr>
        <w:t xml:space="preserve"> of five in 2015 and beyond: Target and ligand </w:t>
      </w:r>
      <w:proofErr w:type="spellStart"/>
      <w:r w:rsidRPr="00090BEC">
        <w:rPr>
          <w:lang w:val="en-US"/>
        </w:rPr>
        <w:t>strucutural</w:t>
      </w:r>
      <w:proofErr w:type="spellEnd"/>
      <w:r w:rsidRPr="00090BEC">
        <w:rPr>
          <w:lang w:val="en-US"/>
        </w:rPr>
        <w:t xml:space="preserve"> </w:t>
      </w:r>
      <w:proofErr w:type="spellStart"/>
      <w:r w:rsidRPr="00090BEC">
        <w:rPr>
          <w:lang w:val="en-US"/>
        </w:rPr>
        <w:t>limitatations</w:t>
      </w:r>
      <w:proofErr w:type="spellEnd"/>
      <w:r w:rsidRPr="00090BEC">
        <w:rPr>
          <w:lang w:val="en-US"/>
        </w:rPr>
        <w:t xml:space="preserve"> , ligand chemistry structure and drug discovery project decisions,» </w:t>
      </w:r>
      <w:r w:rsidRPr="00090BEC">
        <w:rPr>
          <w:i/>
          <w:lang w:val="en-US"/>
        </w:rPr>
        <w:t>Advanced Drug Delivery Review,</w:t>
      </w:r>
      <w:r w:rsidRPr="00090BEC">
        <w:rPr>
          <w:lang w:val="en-US"/>
        </w:rPr>
        <w:t xml:space="preserve"> </w:t>
      </w:r>
      <w:r w:rsidRPr="00090BEC">
        <w:rPr>
          <w:b/>
          <w:lang w:val="en-US"/>
        </w:rPr>
        <w:t>2016</w:t>
      </w:r>
      <w:r w:rsidRPr="00090BEC">
        <w:rPr>
          <w:lang w:val="en-US"/>
        </w:rPr>
        <w:t xml:space="preserve"> ,</w:t>
      </w:r>
      <w:r w:rsidRPr="00090BEC">
        <w:rPr>
          <w:i/>
          <w:lang w:val="en-US"/>
        </w:rPr>
        <w:t xml:space="preserve"> </w:t>
      </w:r>
      <w:r w:rsidRPr="00090BEC">
        <w:rPr>
          <w:lang w:val="en-US"/>
        </w:rPr>
        <w:t xml:space="preserve"> 1(4) :34–41.  </w:t>
      </w:r>
    </w:p>
    <w:p w14:paraId="6AA3F47C" w14:textId="77777777" w:rsidR="003B3CA5" w:rsidRPr="00090BEC" w:rsidRDefault="003B3CA5" w:rsidP="003B3CA5">
      <w:pPr>
        <w:spacing w:after="0" w:line="240" w:lineRule="auto"/>
        <w:rPr>
          <w:lang w:val="en-US"/>
        </w:rPr>
      </w:pPr>
      <w:r w:rsidRPr="00090BEC">
        <w:rPr>
          <w:rFonts w:cs="Times New Roman"/>
          <w:sz w:val="22"/>
          <w:lang w:val="en-US"/>
        </w:rPr>
        <w:t xml:space="preserve"> </w:t>
      </w:r>
      <w:r w:rsidRPr="00090BEC">
        <w:rPr>
          <w:rFonts w:cs="Times New Roman"/>
          <w:lang w:val="en-US"/>
        </w:rPr>
        <w:t xml:space="preserve">[17] </w:t>
      </w:r>
      <w:r w:rsidRPr="00090BEC">
        <w:rPr>
          <w:lang w:val="en-US"/>
        </w:rPr>
        <w:t xml:space="preserve">Lipinski C. A., Lead-and drug-like </w:t>
      </w:r>
      <w:proofErr w:type="gramStart"/>
      <w:r w:rsidRPr="00090BEC">
        <w:rPr>
          <w:lang w:val="en-US"/>
        </w:rPr>
        <w:t>compounds :</w:t>
      </w:r>
      <w:proofErr w:type="gramEnd"/>
      <w:r w:rsidRPr="00090BEC">
        <w:rPr>
          <w:lang w:val="en-US"/>
        </w:rPr>
        <w:t xml:space="preserve"> the rule-of-five revolution </w:t>
      </w:r>
      <w:r w:rsidRPr="00090BEC">
        <w:rPr>
          <w:i/>
          <w:lang w:val="en-US"/>
        </w:rPr>
        <w:t>Drug Discovery Today Technologies ,</w:t>
      </w:r>
      <w:r w:rsidRPr="00090BEC">
        <w:rPr>
          <w:lang w:val="en-US"/>
        </w:rPr>
        <w:t xml:space="preserve"> </w:t>
      </w:r>
      <w:r w:rsidRPr="00090BEC">
        <w:rPr>
          <w:b/>
          <w:lang w:val="en-US"/>
        </w:rPr>
        <w:t>2004</w:t>
      </w:r>
      <w:r w:rsidRPr="00090BEC">
        <w:rPr>
          <w:i/>
          <w:lang w:val="en-US"/>
        </w:rPr>
        <w:t xml:space="preserve"> </w:t>
      </w:r>
      <w:r w:rsidRPr="00090BEC">
        <w:rPr>
          <w:lang w:val="en-US"/>
        </w:rPr>
        <w:t xml:space="preserve">, 1 (14) :337–341. </w:t>
      </w:r>
    </w:p>
    <w:p w14:paraId="2EE72A7D" w14:textId="77777777" w:rsidR="003B3CA5" w:rsidRPr="00090BEC" w:rsidRDefault="003B3CA5" w:rsidP="003B3CA5">
      <w:pPr>
        <w:spacing w:after="0" w:line="240" w:lineRule="auto"/>
        <w:rPr>
          <w:lang w:val="en-US"/>
        </w:rPr>
      </w:pPr>
    </w:p>
    <w:p w14:paraId="7555D765" w14:textId="77777777" w:rsidR="003B3CA5" w:rsidRPr="00090BEC" w:rsidRDefault="003B3CA5" w:rsidP="003B3CA5">
      <w:pPr>
        <w:spacing w:after="0" w:line="240" w:lineRule="auto"/>
        <w:rPr>
          <w:lang w:val="en-US"/>
        </w:rPr>
      </w:pPr>
      <w:r w:rsidRPr="00090BEC">
        <w:rPr>
          <w:lang w:val="en-US"/>
        </w:rPr>
        <w:t xml:space="preserve"> </w:t>
      </w:r>
      <w:r w:rsidRPr="00090BEC">
        <w:rPr>
          <w:rFonts w:cs="Times New Roman"/>
          <w:lang w:val="en-US"/>
        </w:rPr>
        <w:t>[18]</w:t>
      </w:r>
      <w:r w:rsidRPr="00090BEC">
        <w:rPr>
          <w:lang w:val="en-US"/>
        </w:rPr>
        <w:t xml:space="preserve"> Varma V. S., </w:t>
      </w:r>
      <w:proofErr w:type="spellStart"/>
      <w:r w:rsidRPr="00090BEC">
        <w:rPr>
          <w:lang w:val="en-US"/>
        </w:rPr>
        <w:t>Perumal</w:t>
      </w:r>
      <w:proofErr w:type="spellEnd"/>
      <w:r w:rsidRPr="00090BEC">
        <w:rPr>
          <w:lang w:val="en-US"/>
        </w:rPr>
        <w:t xml:space="preserve"> O. P, </w:t>
      </w:r>
      <w:proofErr w:type="spellStart"/>
      <w:r w:rsidRPr="00090BEC">
        <w:rPr>
          <w:lang w:val="en-US"/>
        </w:rPr>
        <w:t>Panchunula</w:t>
      </w:r>
      <w:proofErr w:type="spellEnd"/>
      <w:r w:rsidRPr="00090BEC">
        <w:rPr>
          <w:lang w:val="en-US"/>
        </w:rPr>
        <w:t xml:space="preserve"> R., Functional role of P-</w:t>
      </w:r>
      <w:proofErr w:type="spellStart"/>
      <w:r w:rsidRPr="00090BEC">
        <w:rPr>
          <w:lang w:val="en-US"/>
        </w:rPr>
        <w:t>glycoproteinin</w:t>
      </w:r>
      <w:proofErr w:type="spellEnd"/>
      <w:r w:rsidRPr="00090BEC">
        <w:rPr>
          <w:lang w:val="en-US"/>
        </w:rPr>
        <w:t xml:space="preserve"> limiting </w:t>
      </w:r>
      <w:proofErr w:type="spellStart"/>
      <w:r w:rsidRPr="00090BEC">
        <w:rPr>
          <w:lang w:val="en-US"/>
        </w:rPr>
        <w:t>peroral</w:t>
      </w:r>
      <w:proofErr w:type="spellEnd"/>
      <w:r w:rsidRPr="00090BEC">
        <w:rPr>
          <w:lang w:val="en-US"/>
        </w:rPr>
        <w:t xml:space="preserve"> drug </w:t>
      </w:r>
      <w:proofErr w:type="gramStart"/>
      <w:r w:rsidRPr="00090BEC">
        <w:rPr>
          <w:lang w:val="en-US"/>
        </w:rPr>
        <w:t>absorption :</w:t>
      </w:r>
      <w:proofErr w:type="gramEnd"/>
      <w:r w:rsidRPr="00090BEC">
        <w:rPr>
          <w:lang w:val="en-US"/>
        </w:rPr>
        <w:t xml:space="preserve"> optimizing drug delivery, </w:t>
      </w:r>
      <w:r w:rsidRPr="00090BEC">
        <w:rPr>
          <w:i/>
          <w:lang w:val="en-US"/>
        </w:rPr>
        <w:t xml:space="preserve">Current Opinion in Chemical Biology, </w:t>
      </w:r>
      <w:r w:rsidRPr="00090BEC">
        <w:rPr>
          <w:b/>
          <w:lang w:val="en-US"/>
        </w:rPr>
        <w:t>2006</w:t>
      </w:r>
      <w:r w:rsidRPr="00090BEC">
        <w:rPr>
          <w:lang w:val="en-US"/>
        </w:rPr>
        <w:t xml:space="preserve"> , 10(4) : 367-373,.</w:t>
      </w:r>
    </w:p>
    <w:p w14:paraId="793543A9" w14:textId="77777777" w:rsidR="003B3CA5" w:rsidRPr="00090BEC" w:rsidRDefault="003B3CA5" w:rsidP="003B3CA5">
      <w:pPr>
        <w:spacing w:after="0" w:line="240" w:lineRule="auto"/>
        <w:rPr>
          <w:lang w:val="en-US"/>
        </w:rPr>
      </w:pPr>
    </w:p>
    <w:p w14:paraId="0B71A1E9" w14:textId="77777777" w:rsidR="003B3CA5" w:rsidRPr="00090BEC" w:rsidRDefault="003B3CA5" w:rsidP="003B3CA5">
      <w:pPr>
        <w:spacing w:after="0" w:line="240" w:lineRule="auto"/>
        <w:rPr>
          <w:lang w:val="en-US"/>
        </w:rPr>
      </w:pPr>
      <w:r w:rsidRPr="00090BEC">
        <w:rPr>
          <w:rFonts w:cs="Times New Roman"/>
          <w:sz w:val="22"/>
          <w:lang w:val="en-US"/>
        </w:rPr>
        <w:t xml:space="preserve"> </w:t>
      </w:r>
      <w:r w:rsidRPr="00090BEC">
        <w:rPr>
          <w:rFonts w:cs="Times New Roman"/>
          <w:lang w:val="en-US"/>
        </w:rPr>
        <w:t xml:space="preserve">[19] </w:t>
      </w:r>
      <w:r w:rsidRPr="00090BEC">
        <w:rPr>
          <w:lang w:val="en-US"/>
        </w:rPr>
        <w:t xml:space="preserve"> </w:t>
      </w:r>
      <w:r w:rsidRPr="00090BEC">
        <w:rPr>
          <w:rFonts w:cs="Times New Roman"/>
          <w:sz w:val="22"/>
          <w:lang w:val="en-US"/>
        </w:rPr>
        <w:t xml:space="preserve"> </w:t>
      </w:r>
      <w:r w:rsidRPr="00090BEC">
        <w:rPr>
          <w:lang w:val="en-US"/>
        </w:rPr>
        <w:t xml:space="preserve">Hernandez G., Nguyen F., Smith V., Cordero J. </w:t>
      </w:r>
      <w:proofErr w:type="gramStart"/>
      <w:r w:rsidRPr="00090BEC">
        <w:rPr>
          <w:lang w:val="en-US"/>
        </w:rPr>
        <w:t xml:space="preserve">A.  </w:t>
      </w:r>
      <w:r w:rsidRPr="00A73737">
        <w:t>,</w:t>
      </w:r>
      <w:proofErr w:type="gramEnd"/>
      <w:r w:rsidRPr="00A73737">
        <w:t xml:space="preserve"> </w:t>
      </w:r>
      <w:proofErr w:type="spellStart"/>
      <w:r w:rsidRPr="00A73737">
        <w:t>Ballester</w:t>
      </w:r>
      <w:proofErr w:type="spellEnd"/>
      <w:r w:rsidRPr="00A73737">
        <w:t xml:space="preserve"> M. R.  , Dur</w:t>
      </w:r>
      <w:r w:rsidR="00AA5E6E" w:rsidRPr="00A73737">
        <w:t xml:space="preserve">an M.  </w:t>
      </w:r>
      <w:r w:rsidR="00AA5E6E" w:rsidRPr="00090BEC">
        <w:rPr>
          <w:lang w:val="en-US"/>
        </w:rPr>
        <w:t xml:space="preserve">, </w:t>
      </w:r>
      <w:proofErr w:type="spellStart"/>
      <w:r w:rsidR="00AA5E6E" w:rsidRPr="00090BEC">
        <w:rPr>
          <w:lang w:val="en-US"/>
        </w:rPr>
        <w:t>Solé</w:t>
      </w:r>
      <w:proofErr w:type="spellEnd"/>
      <w:r w:rsidR="00AA5E6E" w:rsidRPr="00090BEC">
        <w:rPr>
          <w:lang w:val="en-US"/>
        </w:rPr>
        <w:t xml:space="preserve"> A.  , </w:t>
      </w:r>
      <w:proofErr w:type="spellStart"/>
      <w:r w:rsidR="00AA5E6E" w:rsidRPr="00090BEC">
        <w:rPr>
          <w:lang w:val="en-US"/>
        </w:rPr>
        <w:t>Chotsiri</w:t>
      </w:r>
      <w:proofErr w:type="spellEnd"/>
      <w:r w:rsidR="00AA5E6E" w:rsidRPr="00090BEC">
        <w:rPr>
          <w:lang w:val="en-US"/>
        </w:rPr>
        <w:t xml:space="preserve"> P.</w:t>
      </w:r>
      <w:r w:rsidRPr="00090BEC">
        <w:rPr>
          <w:lang w:val="en-US"/>
        </w:rPr>
        <w:t xml:space="preserve"> , </w:t>
      </w:r>
      <w:proofErr w:type="spellStart"/>
      <w:r w:rsidRPr="00090BEC">
        <w:rPr>
          <w:lang w:val="en-US"/>
        </w:rPr>
        <w:t>Wattanakul</w:t>
      </w:r>
      <w:proofErr w:type="spellEnd"/>
      <w:r w:rsidRPr="00090BEC">
        <w:rPr>
          <w:lang w:val="en-US"/>
        </w:rPr>
        <w:t xml:space="preserve"> T.  , </w:t>
      </w:r>
      <w:proofErr w:type="spellStart"/>
      <w:r w:rsidRPr="00090BEC">
        <w:rPr>
          <w:lang w:val="en-US"/>
        </w:rPr>
        <w:t>Mundin</w:t>
      </w:r>
      <w:proofErr w:type="spellEnd"/>
      <w:r w:rsidRPr="00090BEC">
        <w:rPr>
          <w:lang w:val="en-US"/>
        </w:rPr>
        <w:t xml:space="preserve"> G.  , </w:t>
      </w:r>
      <w:proofErr w:type="spellStart"/>
      <w:r w:rsidRPr="00090BEC">
        <w:rPr>
          <w:lang w:val="en-US"/>
        </w:rPr>
        <w:t>Lilaonikul</w:t>
      </w:r>
      <w:proofErr w:type="spellEnd"/>
      <w:r w:rsidRPr="00090BEC">
        <w:rPr>
          <w:lang w:val="en-US"/>
        </w:rPr>
        <w:t xml:space="preserve"> W., Standing J. F.  , and </w:t>
      </w:r>
      <w:proofErr w:type="spellStart"/>
      <w:r w:rsidRPr="00090BEC">
        <w:rPr>
          <w:lang w:val="en-US"/>
        </w:rPr>
        <w:t>Kloprogge</w:t>
      </w:r>
      <w:proofErr w:type="spellEnd"/>
      <w:r w:rsidRPr="00090BEC">
        <w:rPr>
          <w:lang w:val="en-US"/>
        </w:rPr>
        <w:t xml:space="preserve"> F.  , «Named entity recognition of pharmacokinetic parameters in the scientific literature,</w:t>
      </w:r>
      <w:r w:rsidR="00AA5E6E" w:rsidRPr="00090BEC">
        <w:rPr>
          <w:lang w:val="en-US"/>
        </w:rPr>
        <w:t xml:space="preserve"> </w:t>
      </w:r>
      <w:r w:rsidRPr="00090BEC">
        <w:rPr>
          <w:i/>
          <w:lang w:val="en-US"/>
        </w:rPr>
        <w:t>Scientific Reports,</w:t>
      </w:r>
      <w:r w:rsidRPr="00090BEC">
        <w:rPr>
          <w:lang w:val="en-US"/>
        </w:rPr>
        <w:t xml:space="preserve"> </w:t>
      </w:r>
      <w:r w:rsidRPr="00090BEC">
        <w:rPr>
          <w:b/>
          <w:lang w:val="en-US"/>
        </w:rPr>
        <w:t>2024</w:t>
      </w:r>
      <w:r w:rsidRPr="00090BEC">
        <w:rPr>
          <w:lang w:val="en-US"/>
        </w:rPr>
        <w:t xml:space="preserve"> ,</w:t>
      </w:r>
      <w:r w:rsidRPr="00090BEC">
        <w:rPr>
          <w:i/>
          <w:lang w:val="en-US"/>
        </w:rPr>
        <w:t xml:space="preserve"> </w:t>
      </w:r>
      <w:r w:rsidR="00AA5E6E" w:rsidRPr="00090BEC">
        <w:rPr>
          <w:lang w:val="en-US"/>
        </w:rPr>
        <w:t>14 : 23485.</w:t>
      </w:r>
      <w:r w:rsidRPr="00090BEC">
        <w:rPr>
          <w:lang w:val="en-US"/>
        </w:rPr>
        <w:t xml:space="preserve"> </w:t>
      </w:r>
    </w:p>
    <w:p w14:paraId="215D1055" w14:textId="77777777" w:rsidR="003B3CA5" w:rsidRPr="00090BEC" w:rsidRDefault="003B3CA5" w:rsidP="003B3CA5">
      <w:pPr>
        <w:spacing w:after="0" w:line="240" w:lineRule="auto"/>
        <w:rPr>
          <w:rFonts w:cs="Times New Roman"/>
          <w:b/>
          <w:sz w:val="22"/>
          <w:lang w:val="en-US"/>
        </w:rPr>
      </w:pPr>
    </w:p>
    <w:p w14:paraId="0A48588F" w14:textId="77777777" w:rsidR="003B3CA5" w:rsidRPr="00090BEC" w:rsidRDefault="003B3CA5" w:rsidP="003B3CA5">
      <w:pPr>
        <w:tabs>
          <w:tab w:val="left" w:pos="284"/>
        </w:tabs>
        <w:spacing w:after="160" w:line="240" w:lineRule="auto"/>
        <w:rPr>
          <w:lang w:val="en-US"/>
        </w:rPr>
      </w:pPr>
      <w:r w:rsidRPr="00A73737">
        <w:rPr>
          <w:rFonts w:cs="Times New Roman"/>
        </w:rPr>
        <w:t>[20</w:t>
      </w:r>
      <w:proofErr w:type="gramStart"/>
      <w:r w:rsidRPr="00A73737">
        <w:rPr>
          <w:rFonts w:cs="Times New Roman"/>
        </w:rPr>
        <w:t xml:space="preserve">] </w:t>
      </w:r>
      <w:r w:rsidR="00AA5E6E" w:rsidRPr="00A73737">
        <w:t xml:space="preserve"> </w:t>
      </w:r>
      <w:proofErr w:type="spellStart"/>
      <w:r w:rsidR="00AA5E6E" w:rsidRPr="00A73737">
        <w:t>Garrido</w:t>
      </w:r>
      <w:proofErr w:type="spellEnd"/>
      <w:proofErr w:type="gramEnd"/>
      <w:r w:rsidR="00AA5E6E" w:rsidRPr="00A73737">
        <w:t xml:space="preserve"> A. , </w:t>
      </w:r>
      <w:proofErr w:type="spellStart"/>
      <w:r w:rsidR="00AA5E6E" w:rsidRPr="00A73737">
        <w:t>Lepailleur</w:t>
      </w:r>
      <w:proofErr w:type="spellEnd"/>
      <w:r w:rsidR="00AA5E6E" w:rsidRPr="00A73737">
        <w:t xml:space="preserve"> A. </w:t>
      </w:r>
      <w:r w:rsidRPr="00A73737">
        <w:t xml:space="preserve">, </w:t>
      </w:r>
      <w:proofErr w:type="spellStart"/>
      <w:r w:rsidRPr="00A73737">
        <w:t>Mignani</w:t>
      </w:r>
      <w:proofErr w:type="spellEnd"/>
      <w:r w:rsidRPr="00A73737">
        <w:t xml:space="preserve"> S. M.  </w:t>
      </w:r>
      <w:r w:rsidRPr="00090BEC">
        <w:rPr>
          <w:lang w:val="en-US"/>
        </w:rPr>
        <w:t xml:space="preserve">, </w:t>
      </w:r>
      <w:proofErr w:type="spellStart"/>
      <w:r w:rsidRPr="00090BEC">
        <w:rPr>
          <w:lang w:val="en-US"/>
        </w:rPr>
        <w:t>Dallemagne</w:t>
      </w:r>
      <w:proofErr w:type="spellEnd"/>
      <w:r w:rsidRPr="00090BEC">
        <w:rPr>
          <w:lang w:val="en-US"/>
        </w:rPr>
        <w:t xml:space="preserve"> P.  , </w:t>
      </w:r>
      <w:proofErr w:type="spellStart"/>
      <w:r w:rsidRPr="00090BEC">
        <w:rPr>
          <w:lang w:val="en-US"/>
        </w:rPr>
        <w:t>Rachais</w:t>
      </w:r>
      <w:proofErr w:type="spellEnd"/>
      <w:r w:rsidRPr="00090BEC">
        <w:rPr>
          <w:lang w:val="en-US"/>
        </w:rPr>
        <w:t xml:space="preserve"> C., </w:t>
      </w:r>
      <w:proofErr w:type="spellStart"/>
      <w:r w:rsidRPr="00090BEC">
        <w:rPr>
          <w:lang w:val="en-US"/>
        </w:rPr>
        <w:t>herG</w:t>
      </w:r>
      <w:proofErr w:type="spellEnd"/>
      <w:r w:rsidRPr="00090BEC">
        <w:rPr>
          <w:lang w:val="en-US"/>
        </w:rPr>
        <w:t xml:space="preserve"> toxicity </w:t>
      </w:r>
      <w:proofErr w:type="spellStart"/>
      <w:r w:rsidRPr="00090BEC">
        <w:rPr>
          <w:lang w:val="en-US"/>
        </w:rPr>
        <w:t>assassmrnt</w:t>
      </w:r>
      <w:proofErr w:type="spellEnd"/>
      <w:r w:rsidRPr="00090BEC">
        <w:rPr>
          <w:lang w:val="en-US"/>
        </w:rPr>
        <w:t xml:space="preserve"> ;Useful guidelines for drug design, </w:t>
      </w:r>
      <w:r w:rsidRPr="00090BEC">
        <w:rPr>
          <w:i/>
          <w:lang w:val="en-US"/>
        </w:rPr>
        <w:t>European Journal of Medicinal Chemistry ,</w:t>
      </w:r>
      <w:r w:rsidRPr="00090BEC">
        <w:rPr>
          <w:lang w:val="en-US"/>
        </w:rPr>
        <w:t xml:space="preserve"> </w:t>
      </w:r>
      <w:r w:rsidRPr="00090BEC">
        <w:rPr>
          <w:b/>
          <w:lang w:val="en-US"/>
        </w:rPr>
        <w:t>2020</w:t>
      </w:r>
      <w:r w:rsidRPr="00090BEC">
        <w:rPr>
          <w:i/>
          <w:lang w:val="en-US"/>
        </w:rPr>
        <w:t xml:space="preserve"> </w:t>
      </w:r>
      <w:r w:rsidRPr="00090BEC">
        <w:rPr>
          <w:lang w:val="en-US"/>
        </w:rPr>
        <w:t xml:space="preserve">, 195 : </w:t>
      </w:r>
      <w:r w:rsidR="00B25E8D" w:rsidRPr="00090BEC">
        <w:rPr>
          <w:lang w:val="en-US"/>
        </w:rPr>
        <w:t>112290 .</w:t>
      </w:r>
      <w:r w:rsidRPr="00090BEC">
        <w:rPr>
          <w:lang w:val="en-US"/>
        </w:rPr>
        <w:t xml:space="preserve"> </w:t>
      </w:r>
    </w:p>
    <w:p w14:paraId="147A2AF6" w14:textId="77777777" w:rsidR="003B3CA5" w:rsidRPr="00090BEC" w:rsidRDefault="003B3CA5" w:rsidP="003B3CA5">
      <w:pPr>
        <w:tabs>
          <w:tab w:val="left" w:pos="284"/>
        </w:tabs>
        <w:spacing w:after="160" w:line="240" w:lineRule="auto"/>
        <w:rPr>
          <w:lang w:val="en-US"/>
        </w:rPr>
      </w:pPr>
      <w:r w:rsidRPr="00090BEC">
        <w:rPr>
          <w:rFonts w:cs="Times New Roman"/>
          <w:lang w:val="en-US"/>
        </w:rPr>
        <w:t>[21</w:t>
      </w:r>
      <w:proofErr w:type="gramStart"/>
      <w:r w:rsidRPr="00090BEC">
        <w:rPr>
          <w:rFonts w:cs="Times New Roman"/>
          <w:lang w:val="en-US"/>
        </w:rPr>
        <w:t xml:space="preserve">] </w:t>
      </w:r>
      <w:r w:rsidRPr="00090BEC">
        <w:rPr>
          <w:rFonts w:cs="Times New Roman"/>
          <w:sz w:val="22"/>
          <w:lang w:val="en-US"/>
        </w:rPr>
        <w:t xml:space="preserve"> </w:t>
      </w:r>
      <w:r w:rsidRPr="00090BEC">
        <w:rPr>
          <w:lang w:val="en-US"/>
        </w:rPr>
        <w:t>Vijay</w:t>
      </w:r>
      <w:proofErr w:type="gramEnd"/>
      <w:r w:rsidRPr="00090BEC">
        <w:rPr>
          <w:lang w:val="en-US"/>
        </w:rPr>
        <w:t xml:space="preserve"> U., Gupta S.  , </w:t>
      </w:r>
      <w:proofErr w:type="spellStart"/>
      <w:r w:rsidRPr="00090BEC">
        <w:rPr>
          <w:lang w:val="en-US"/>
        </w:rPr>
        <w:t>Mathur</w:t>
      </w:r>
      <w:proofErr w:type="spellEnd"/>
      <w:r w:rsidRPr="00090BEC">
        <w:rPr>
          <w:lang w:val="en-US"/>
        </w:rPr>
        <w:t xml:space="preserve"> P.  , </w:t>
      </w:r>
      <w:proofErr w:type="spellStart"/>
      <w:r w:rsidRPr="00090BEC">
        <w:rPr>
          <w:lang w:val="en-US"/>
        </w:rPr>
        <w:t>Suravajhala</w:t>
      </w:r>
      <w:proofErr w:type="spellEnd"/>
      <w:r w:rsidRPr="00090BEC">
        <w:rPr>
          <w:lang w:val="en-US"/>
        </w:rPr>
        <w:t xml:space="preserve"> P.  , </w:t>
      </w:r>
      <w:proofErr w:type="spellStart"/>
      <w:r w:rsidRPr="00090BEC">
        <w:rPr>
          <w:lang w:val="en-US"/>
        </w:rPr>
        <w:t>Bhatnagar</w:t>
      </w:r>
      <w:proofErr w:type="spellEnd"/>
      <w:r w:rsidRPr="00090BEC">
        <w:rPr>
          <w:lang w:val="en-US"/>
        </w:rPr>
        <w:t xml:space="preserve"> P., Microbial </w:t>
      </w:r>
      <w:proofErr w:type="spellStart"/>
      <w:r w:rsidRPr="00090BEC">
        <w:rPr>
          <w:lang w:val="en-US"/>
        </w:rPr>
        <w:t>Mutagenicty</w:t>
      </w:r>
      <w:proofErr w:type="spellEnd"/>
      <w:r w:rsidRPr="00090BEC">
        <w:rPr>
          <w:lang w:val="en-US"/>
        </w:rPr>
        <w:t xml:space="preserve"> Assay : Ames Test, </w:t>
      </w:r>
      <w:r w:rsidRPr="00090BEC">
        <w:rPr>
          <w:i/>
          <w:lang w:val="en-US"/>
        </w:rPr>
        <w:t xml:space="preserve">Biology </w:t>
      </w:r>
      <w:proofErr w:type="spellStart"/>
      <w:r w:rsidRPr="00090BEC">
        <w:rPr>
          <w:i/>
          <w:lang w:val="en-US"/>
        </w:rPr>
        <w:t>Protocole</w:t>
      </w:r>
      <w:proofErr w:type="spellEnd"/>
      <w:r w:rsidRPr="00090BEC">
        <w:rPr>
          <w:i/>
          <w:lang w:val="en-US"/>
        </w:rPr>
        <w:t xml:space="preserve"> Journal ,</w:t>
      </w:r>
      <w:r w:rsidRPr="00090BEC">
        <w:rPr>
          <w:b/>
          <w:i/>
          <w:lang w:val="en-US"/>
        </w:rPr>
        <w:t xml:space="preserve"> </w:t>
      </w:r>
      <w:r w:rsidRPr="00090BEC">
        <w:rPr>
          <w:b/>
          <w:lang w:val="en-US"/>
        </w:rPr>
        <w:t>2018</w:t>
      </w:r>
      <w:r w:rsidRPr="00090BEC">
        <w:rPr>
          <w:lang w:val="en-US"/>
        </w:rPr>
        <w:t xml:space="preserve"> , 8(6) : </w:t>
      </w:r>
      <w:r w:rsidRPr="00090BEC">
        <w:rPr>
          <w:rFonts w:cs="Times New Roman"/>
          <w:sz w:val="22"/>
          <w:shd w:val="clear" w:color="auto" w:fill="FFFFFF"/>
          <w:lang w:val="en-US"/>
        </w:rPr>
        <w:t>2763</w:t>
      </w:r>
    </w:p>
    <w:p w14:paraId="2DCEDE02" w14:textId="77777777" w:rsidR="003B3CA5" w:rsidRPr="00090BEC" w:rsidRDefault="003B3CA5" w:rsidP="003B3CA5">
      <w:pPr>
        <w:spacing w:before="240" w:line="240" w:lineRule="auto"/>
        <w:rPr>
          <w:rFonts w:cs="Times New Roman"/>
          <w:sz w:val="22"/>
          <w:lang w:val="en-US"/>
        </w:rPr>
      </w:pPr>
      <w:r w:rsidRPr="00090BEC">
        <w:rPr>
          <w:rFonts w:cs="Times New Roman"/>
          <w:lang w:val="en-US"/>
        </w:rPr>
        <w:t>[22</w:t>
      </w:r>
      <w:proofErr w:type="gramStart"/>
      <w:r w:rsidRPr="00090BEC">
        <w:rPr>
          <w:rFonts w:cs="Times New Roman"/>
          <w:lang w:val="en-US"/>
        </w:rPr>
        <w:t xml:space="preserve">] </w:t>
      </w:r>
      <w:r w:rsidRPr="00090BEC">
        <w:rPr>
          <w:rFonts w:cs="Times New Roman"/>
          <w:sz w:val="22"/>
          <w:lang w:val="en-US"/>
        </w:rPr>
        <w:t xml:space="preserve"> </w:t>
      </w:r>
      <w:r w:rsidRPr="00090BEC">
        <w:rPr>
          <w:lang w:val="en-US"/>
        </w:rPr>
        <w:t>Bai</w:t>
      </w:r>
      <w:proofErr w:type="gramEnd"/>
      <w:r w:rsidR="009815FB" w:rsidRPr="00090BEC">
        <w:rPr>
          <w:lang w:val="en-US"/>
        </w:rPr>
        <w:t xml:space="preserve"> W.</w:t>
      </w:r>
      <w:r w:rsidRPr="00090BEC">
        <w:rPr>
          <w:lang w:val="en-US"/>
        </w:rPr>
        <w:t xml:space="preserve">, Ji </w:t>
      </w:r>
      <w:r w:rsidR="009815FB" w:rsidRPr="00090BEC">
        <w:rPr>
          <w:lang w:val="en-US"/>
        </w:rPr>
        <w:t>J.</w:t>
      </w:r>
      <w:r w:rsidRPr="00090BEC">
        <w:rPr>
          <w:lang w:val="en-US"/>
        </w:rPr>
        <w:t>, Huang</w:t>
      </w:r>
      <w:r w:rsidR="009815FB" w:rsidRPr="00090BEC">
        <w:rPr>
          <w:lang w:val="en-US"/>
        </w:rPr>
        <w:t xml:space="preserve"> Q.</w:t>
      </w:r>
      <w:r w:rsidRPr="00090BEC">
        <w:rPr>
          <w:lang w:val="en-US"/>
        </w:rPr>
        <w:t xml:space="preserve">, Synthesis and evaluation of new </w:t>
      </w:r>
      <w:proofErr w:type="spellStart"/>
      <w:r w:rsidRPr="00090BEC">
        <w:rPr>
          <w:lang w:val="en-US"/>
        </w:rPr>
        <w:t>thiourea</w:t>
      </w:r>
      <w:proofErr w:type="spellEnd"/>
      <w:r w:rsidRPr="00090BEC">
        <w:rPr>
          <w:lang w:val="en-US"/>
        </w:rPr>
        <w:t xml:space="preserve"> derivatives as antitumor and antiangiogenic agents, </w:t>
      </w:r>
      <w:r w:rsidRPr="00090BEC">
        <w:rPr>
          <w:i/>
          <w:lang w:val="en-US"/>
        </w:rPr>
        <w:t xml:space="preserve">Tetrahedron  Letters, </w:t>
      </w:r>
      <w:r w:rsidRPr="00090BEC">
        <w:rPr>
          <w:lang w:val="en-US"/>
        </w:rPr>
        <w:t xml:space="preserve"> </w:t>
      </w:r>
      <w:r w:rsidRPr="00090BEC">
        <w:rPr>
          <w:b/>
          <w:lang w:val="en-US"/>
        </w:rPr>
        <w:t>2020</w:t>
      </w:r>
      <w:r w:rsidRPr="00090BEC">
        <w:rPr>
          <w:lang w:val="en-US"/>
        </w:rPr>
        <w:t xml:space="preserve"> , 61</w:t>
      </w:r>
      <w:r w:rsidR="009A77A7" w:rsidRPr="00090BEC">
        <w:rPr>
          <w:lang w:val="en-US"/>
        </w:rPr>
        <w:t> :</w:t>
      </w:r>
      <w:r w:rsidRPr="00090BEC">
        <w:rPr>
          <w:lang w:val="en-US"/>
        </w:rPr>
        <w:t xml:space="preserve"> 15236.</w:t>
      </w:r>
    </w:p>
    <w:p w14:paraId="7427C6DE" w14:textId="77777777" w:rsidR="003B3CA5" w:rsidRPr="00090BEC" w:rsidRDefault="003B3CA5" w:rsidP="003B3CA5">
      <w:pPr>
        <w:spacing w:line="240" w:lineRule="auto"/>
        <w:rPr>
          <w:rFonts w:cs="Times New Roman"/>
          <w:lang w:val="en-US"/>
        </w:rPr>
      </w:pPr>
      <w:r w:rsidRPr="00090BEC">
        <w:rPr>
          <w:rFonts w:cs="Times New Roman"/>
          <w:lang w:val="en-US"/>
        </w:rPr>
        <w:t xml:space="preserve">[23] </w:t>
      </w:r>
      <w:r w:rsidRPr="00090BEC">
        <w:rPr>
          <w:rFonts w:cs="Times New Roman"/>
          <w:sz w:val="22"/>
          <w:lang w:val="en-US"/>
        </w:rPr>
        <w:t xml:space="preserve"> </w:t>
      </w:r>
      <w:r w:rsidRPr="00090BEC">
        <w:rPr>
          <w:lang w:val="en-US"/>
        </w:rPr>
        <w:t xml:space="preserve"> True</w:t>
      </w:r>
      <w:r w:rsidR="0011029A" w:rsidRPr="00090BEC">
        <w:rPr>
          <w:lang w:val="en-US"/>
        </w:rPr>
        <w:t xml:space="preserve"> J. </w:t>
      </w:r>
      <w:proofErr w:type="gramStart"/>
      <w:r w:rsidR="0011029A" w:rsidRPr="00090BEC">
        <w:rPr>
          <w:lang w:val="en-US"/>
        </w:rPr>
        <w:t xml:space="preserve">E. </w:t>
      </w:r>
      <w:r w:rsidRPr="00090BEC">
        <w:rPr>
          <w:lang w:val="en-US"/>
        </w:rPr>
        <w:t xml:space="preserve"> ,</w:t>
      </w:r>
      <w:proofErr w:type="gramEnd"/>
      <w:r w:rsidRPr="00090BEC">
        <w:rPr>
          <w:lang w:val="en-US"/>
        </w:rPr>
        <w:t xml:space="preserve"> </w:t>
      </w:r>
      <w:proofErr w:type="spellStart"/>
      <w:r w:rsidRPr="00090BEC">
        <w:rPr>
          <w:lang w:val="en-US"/>
        </w:rPr>
        <w:t>Darra</w:t>
      </w:r>
      <w:r w:rsidR="009A77A7" w:rsidRPr="00090BEC">
        <w:rPr>
          <w:lang w:val="en-US"/>
        </w:rPr>
        <w:t>h</w:t>
      </w:r>
      <w:proofErr w:type="spellEnd"/>
      <w:r w:rsidR="0011029A" w:rsidRPr="00090BEC">
        <w:rPr>
          <w:lang w:val="en-US"/>
        </w:rPr>
        <w:t xml:space="preserve"> T. T.</w:t>
      </w:r>
      <w:r w:rsidR="009A77A7" w:rsidRPr="00090BEC">
        <w:rPr>
          <w:lang w:val="en-US"/>
        </w:rPr>
        <w:t xml:space="preserve">, Winter </w:t>
      </w:r>
      <w:r w:rsidR="0011029A" w:rsidRPr="00090BEC">
        <w:rPr>
          <w:lang w:val="en-US"/>
        </w:rPr>
        <w:t>R. W. ,</w:t>
      </w:r>
      <w:r w:rsidR="009A77A7" w:rsidRPr="00090BEC">
        <w:rPr>
          <w:lang w:val="en-US"/>
        </w:rPr>
        <w:t xml:space="preserve"> Gard</w:t>
      </w:r>
      <w:r w:rsidR="0011029A" w:rsidRPr="00090BEC">
        <w:rPr>
          <w:lang w:val="en-US"/>
        </w:rPr>
        <w:t xml:space="preserve"> G . L.</w:t>
      </w:r>
      <w:r w:rsidR="009A77A7" w:rsidRPr="00090BEC">
        <w:rPr>
          <w:lang w:val="en-US"/>
        </w:rPr>
        <w:t xml:space="preserve">, </w:t>
      </w:r>
      <w:proofErr w:type="spellStart"/>
      <w:r w:rsidRPr="00090BEC">
        <w:rPr>
          <w:lang w:val="en-US"/>
        </w:rPr>
        <w:t>Electronegativities</w:t>
      </w:r>
      <w:proofErr w:type="spellEnd"/>
      <w:r w:rsidRPr="00090BEC">
        <w:rPr>
          <w:lang w:val="en-US"/>
        </w:rPr>
        <w:t xml:space="preserve"> from </w:t>
      </w:r>
      <w:proofErr w:type="spellStart"/>
      <w:r w:rsidRPr="00090BEC">
        <w:rPr>
          <w:lang w:val="en-US"/>
        </w:rPr>
        <w:t>Coreionization</w:t>
      </w:r>
      <w:proofErr w:type="spellEnd"/>
      <w:r w:rsidRPr="00090BEC">
        <w:rPr>
          <w:lang w:val="en-US"/>
        </w:rPr>
        <w:t xml:space="preserve"> </w:t>
      </w:r>
      <w:proofErr w:type="gramStart"/>
      <w:r w:rsidRPr="00090BEC">
        <w:rPr>
          <w:lang w:val="en-US"/>
        </w:rPr>
        <w:t>Energies :</w:t>
      </w:r>
      <w:proofErr w:type="gramEnd"/>
      <w:r w:rsidRPr="00090BEC">
        <w:rPr>
          <w:lang w:val="en-US"/>
        </w:rPr>
        <w:t xml:space="preserve"> </w:t>
      </w:r>
      <w:proofErr w:type="spellStart"/>
      <w:r w:rsidRPr="00090BEC">
        <w:rPr>
          <w:lang w:val="en-US"/>
        </w:rPr>
        <w:t>Elec</w:t>
      </w:r>
      <w:r w:rsidR="009A77A7" w:rsidRPr="00090BEC">
        <w:rPr>
          <w:lang w:val="en-US"/>
        </w:rPr>
        <w:t>tronegativities</w:t>
      </w:r>
      <w:proofErr w:type="spellEnd"/>
      <w:r w:rsidR="009A77A7" w:rsidRPr="00090BEC">
        <w:rPr>
          <w:lang w:val="en-US"/>
        </w:rPr>
        <w:t xml:space="preserve"> of SF3 and CF3, </w:t>
      </w:r>
      <w:r w:rsidRPr="00090BEC">
        <w:rPr>
          <w:lang w:val="en-US"/>
        </w:rPr>
        <w:t xml:space="preserve"> </w:t>
      </w:r>
      <w:r w:rsidRPr="00090BEC">
        <w:rPr>
          <w:i/>
          <w:lang w:val="en-US"/>
        </w:rPr>
        <w:t xml:space="preserve">Inorganic Chemistry, </w:t>
      </w:r>
      <w:r w:rsidR="00B25E8D" w:rsidRPr="00090BEC">
        <w:rPr>
          <w:b/>
          <w:lang w:val="en-US"/>
        </w:rPr>
        <w:t>2003</w:t>
      </w:r>
      <w:r w:rsidR="00B25E8D" w:rsidRPr="00090BEC">
        <w:rPr>
          <w:lang w:val="en-US"/>
        </w:rPr>
        <w:t xml:space="preserve"> , </w:t>
      </w:r>
      <w:r w:rsidR="009A77A7" w:rsidRPr="00090BEC">
        <w:rPr>
          <w:lang w:val="en-US"/>
        </w:rPr>
        <w:t>42(4) :</w:t>
      </w:r>
      <w:r w:rsidR="0083530A" w:rsidRPr="00090BEC">
        <w:rPr>
          <w:lang w:val="en-US"/>
        </w:rPr>
        <w:t xml:space="preserve"> 4437-4441.</w:t>
      </w:r>
      <w:r w:rsidRPr="00090BEC">
        <w:rPr>
          <w:lang w:val="en-US"/>
        </w:rPr>
        <w:t xml:space="preserve"> </w:t>
      </w:r>
    </w:p>
    <w:p w14:paraId="3505322D" w14:textId="77777777" w:rsidR="003B3CA5" w:rsidRPr="00A73737" w:rsidRDefault="003B3CA5" w:rsidP="003B3CA5">
      <w:pPr>
        <w:spacing w:line="240" w:lineRule="auto"/>
        <w:rPr>
          <w:rFonts w:eastAsia="Times New Roman Gras" w:cs="Times New Roman"/>
          <w:sz w:val="22"/>
          <w:szCs w:val="24"/>
        </w:rPr>
      </w:pPr>
      <w:r w:rsidRPr="00A73737">
        <w:rPr>
          <w:rFonts w:cs="Times New Roman"/>
        </w:rPr>
        <w:t>[24</w:t>
      </w:r>
      <w:proofErr w:type="gramStart"/>
      <w:r w:rsidRPr="00A73737">
        <w:rPr>
          <w:rFonts w:cs="Times New Roman"/>
        </w:rPr>
        <w:t xml:space="preserve">] </w:t>
      </w:r>
      <w:r w:rsidRPr="00A73737">
        <w:t xml:space="preserve"> Billard</w:t>
      </w:r>
      <w:proofErr w:type="gramEnd"/>
      <w:r w:rsidRPr="00A73737">
        <w:t xml:space="preserve"> </w:t>
      </w:r>
      <w:r w:rsidR="0092784C" w:rsidRPr="00A73737">
        <w:t>T.</w:t>
      </w:r>
      <w:r w:rsidRPr="00A73737">
        <w:t xml:space="preserve">, </w:t>
      </w:r>
      <w:proofErr w:type="spellStart"/>
      <w:r w:rsidRPr="00A73737">
        <w:t>Magnier</w:t>
      </w:r>
      <w:proofErr w:type="spellEnd"/>
      <w:r w:rsidRPr="00A73737">
        <w:t xml:space="preserve"> </w:t>
      </w:r>
      <w:r w:rsidR="0092784C" w:rsidRPr="00A73737">
        <w:t xml:space="preserve">E. , </w:t>
      </w:r>
      <w:r w:rsidRPr="00A73737">
        <w:t xml:space="preserve"> </w:t>
      </w:r>
      <w:proofErr w:type="spellStart"/>
      <w:r w:rsidRPr="00A73737">
        <w:t>Vors</w:t>
      </w:r>
      <w:proofErr w:type="spellEnd"/>
      <w:r w:rsidR="0092784C" w:rsidRPr="00A73737">
        <w:t xml:space="preserve"> J.-P.</w:t>
      </w:r>
      <w:r w:rsidRPr="00A73737">
        <w:t>, Le fluor en chimie organ</w:t>
      </w:r>
      <w:r w:rsidR="0092784C" w:rsidRPr="00A73737">
        <w:t>ique : une montée en puissance ,</w:t>
      </w:r>
      <w:r w:rsidRPr="00A73737">
        <w:t xml:space="preserve"> </w:t>
      </w:r>
      <w:r w:rsidRPr="00A73737">
        <w:rPr>
          <w:i/>
        </w:rPr>
        <w:t>l'actualité chimique ,</w:t>
      </w:r>
      <w:r w:rsidR="00B25E8D" w:rsidRPr="00A73737">
        <w:t xml:space="preserve"> </w:t>
      </w:r>
      <w:r w:rsidR="00B25E8D" w:rsidRPr="00A73737">
        <w:rPr>
          <w:b/>
        </w:rPr>
        <w:t>2015</w:t>
      </w:r>
      <w:r w:rsidR="0011029A" w:rsidRPr="00A73737">
        <w:t> :</w:t>
      </w:r>
      <w:r w:rsidR="0083530A" w:rsidRPr="00A73737">
        <w:t xml:space="preserve"> 393-394 .</w:t>
      </w:r>
      <w:r w:rsidRPr="00A73737">
        <w:t xml:space="preserve"> </w:t>
      </w:r>
    </w:p>
    <w:p w14:paraId="2362C82F" w14:textId="77777777" w:rsidR="00C255E9" w:rsidRPr="00A73737" w:rsidRDefault="00C255E9" w:rsidP="00854576">
      <w:pPr>
        <w:spacing w:after="0" w:line="240" w:lineRule="auto"/>
        <w:rPr>
          <w:rFonts w:cs="Times New Roman"/>
          <w:sz w:val="22"/>
          <w:lang w:val="fr-CI"/>
        </w:rPr>
      </w:pPr>
    </w:p>
    <w:p w14:paraId="1FA672C4" w14:textId="77777777" w:rsidR="00C255E9" w:rsidRPr="00A73737" w:rsidRDefault="00C255E9" w:rsidP="00854576">
      <w:pPr>
        <w:spacing w:after="0" w:line="240" w:lineRule="auto"/>
        <w:rPr>
          <w:rFonts w:cs="Times New Roman"/>
          <w:sz w:val="22"/>
          <w:lang w:val="fr-CI"/>
        </w:rPr>
      </w:pPr>
    </w:p>
    <w:p w14:paraId="4F8D8BD0" w14:textId="77777777" w:rsidR="00C255E9" w:rsidRPr="00A73737" w:rsidRDefault="00C255E9" w:rsidP="00854576">
      <w:pPr>
        <w:spacing w:after="0" w:line="240" w:lineRule="auto"/>
        <w:rPr>
          <w:rFonts w:cs="Times New Roman"/>
          <w:sz w:val="22"/>
          <w:lang w:val="fr-CI"/>
        </w:rPr>
      </w:pPr>
    </w:p>
    <w:p w14:paraId="043996C3" w14:textId="77777777" w:rsidR="00C255E9" w:rsidRPr="00A73737" w:rsidRDefault="00C255E9" w:rsidP="00854576">
      <w:pPr>
        <w:spacing w:after="0" w:line="240" w:lineRule="auto"/>
        <w:rPr>
          <w:rFonts w:cs="Times New Roman"/>
          <w:sz w:val="22"/>
          <w:lang w:val="fr-CI"/>
        </w:rPr>
      </w:pPr>
    </w:p>
    <w:p w14:paraId="30597568" w14:textId="77777777" w:rsidR="00C255E9" w:rsidRPr="00A73737" w:rsidRDefault="00C255E9" w:rsidP="00854576">
      <w:pPr>
        <w:spacing w:after="0" w:line="240" w:lineRule="auto"/>
        <w:rPr>
          <w:rFonts w:cs="Times New Roman"/>
          <w:sz w:val="22"/>
          <w:lang w:val="fr-CI"/>
        </w:rPr>
      </w:pPr>
    </w:p>
    <w:p w14:paraId="72F9E3F4" w14:textId="77777777" w:rsidR="00C255E9" w:rsidRPr="00A73737" w:rsidRDefault="00C255E9" w:rsidP="00854576">
      <w:pPr>
        <w:spacing w:after="0" w:line="240" w:lineRule="auto"/>
        <w:rPr>
          <w:rFonts w:cs="Times New Roman"/>
          <w:sz w:val="22"/>
          <w:lang w:val="fr-CI"/>
        </w:rPr>
      </w:pPr>
    </w:p>
    <w:p w14:paraId="77AB0B49" w14:textId="77777777" w:rsidR="00C255E9" w:rsidRPr="00A73737" w:rsidRDefault="00C255E9" w:rsidP="00854576">
      <w:pPr>
        <w:spacing w:after="0" w:line="240" w:lineRule="auto"/>
        <w:rPr>
          <w:rFonts w:cs="Times New Roman"/>
          <w:sz w:val="22"/>
          <w:lang w:val="fr-CI"/>
        </w:rPr>
      </w:pPr>
    </w:p>
    <w:p w14:paraId="77DCF543" w14:textId="77777777" w:rsidR="00C255E9" w:rsidRPr="00A73737" w:rsidRDefault="00C255E9" w:rsidP="00854576">
      <w:pPr>
        <w:spacing w:after="0" w:line="240" w:lineRule="auto"/>
        <w:rPr>
          <w:rFonts w:cs="Times New Roman"/>
          <w:sz w:val="22"/>
          <w:lang w:val="fr-CI"/>
        </w:rPr>
      </w:pPr>
    </w:p>
    <w:p w14:paraId="72BA1462" w14:textId="77777777" w:rsidR="00C255E9" w:rsidRPr="00A73737" w:rsidRDefault="00C255E9" w:rsidP="00854576">
      <w:pPr>
        <w:spacing w:after="0" w:line="240" w:lineRule="auto"/>
        <w:rPr>
          <w:rFonts w:cs="Times New Roman"/>
          <w:sz w:val="22"/>
          <w:lang w:val="fr-CI"/>
        </w:rPr>
      </w:pPr>
    </w:p>
    <w:p w14:paraId="67ACD5FB" w14:textId="77777777" w:rsidR="00C255E9" w:rsidRPr="00A73737" w:rsidRDefault="00C255E9" w:rsidP="00854576">
      <w:pPr>
        <w:spacing w:after="0" w:line="240" w:lineRule="auto"/>
        <w:rPr>
          <w:rFonts w:cs="Times New Roman"/>
          <w:sz w:val="22"/>
          <w:lang w:val="fr-CI"/>
        </w:rPr>
      </w:pPr>
    </w:p>
    <w:p w14:paraId="6C99EB0D" w14:textId="77777777" w:rsidR="00C255E9" w:rsidRPr="00A73737" w:rsidRDefault="00C255E9" w:rsidP="00854576">
      <w:pPr>
        <w:spacing w:after="0" w:line="240" w:lineRule="auto"/>
        <w:rPr>
          <w:rFonts w:cs="Times New Roman"/>
          <w:sz w:val="22"/>
          <w:lang w:val="fr-CI"/>
        </w:rPr>
      </w:pPr>
    </w:p>
    <w:p w14:paraId="67DB4F00" w14:textId="77777777" w:rsidR="00C255E9" w:rsidRPr="00A73737" w:rsidRDefault="00C255E9" w:rsidP="00854576">
      <w:pPr>
        <w:spacing w:after="0" w:line="240" w:lineRule="auto"/>
        <w:rPr>
          <w:rFonts w:cs="Times New Roman"/>
          <w:sz w:val="22"/>
          <w:lang w:val="fr-CI"/>
        </w:rPr>
      </w:pPr>
    </w:p>
    <w:p w14:paraId="6372A7D0" w14:textId="77777777" w:rsidR="00C255E9" w:rsidRPr="00A73737" w:rsidRDefault="00C255E9" w:rsidP="00854576">
      <w:pPr>
        <w:spacing w:after="0" w:line="240" w:lineRule="auto"/>
        <w:rPr>
          <w:rFonts w:cs="Times New Roman"/>
          <w:sz w:val="22"/>
          <w:lang w:val="fr-CI"/>
        </w:rPr>
      </w:pPr>
    </w:p>
    <w:p w14:paraId="409CB738" w14:textId="77777777" w:rsidR="00C255E9" w:rsidRPr="00A73737" w:rsidRDefault="00C255E9" w:rsidP="00854576">
      <w:pPr>
        <w:spacing w:after="0" w:line="240" w:lineRule="auto"/>
        <w:rPr>
          <w:rFonts w:cs="Times New Roman"/>
          <w:sz w:val="22"/>
          <w:lang w:val="fr-CI"/>
        </w:rPr>
      </w:pPr>
    </w:p>
    <w:sectPr w:rsidR="00C255E9" w:rsidRPr="00A73737" w:rsidSect="006F66E8">
      <w:headerReference w:type="even" r:id="rId134"/>
      <w:headerReference w:type="default" r:id="rId135"/>
      <w:headerReference w:type="first" r:id="rId136"/>
      <w:pgSz w:w="11906" w:h="16838"/>
      <w:pgMar w:top="1418" w:right="992" w:bottom="1418" w:left="1418" w:header="737"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23BF2" w14:textId="77777777" w:rsidR="00005178" w:rsidRDefault="00005178">
      <w:pPr>
        <w:spacing w:after="0" w:line="240" w:lineRule="auto"/>
      </w:pPr>
      <w:r>
        <w:separator/>
      </w:r>
    </w:p>
  </w:endnote>
  <w:endnote w:type="continuationSeparator" w:id="0">
    <w:p w14:paraId="065FF839" w14:textId="77777777" w:rsidR="00005178" w:rsidRDefault="0000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Bold">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Times New Roman Gras">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55420" w14:textId="77777777" w:rsidR="002F6311" w:rsidRDefault="002F6311">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7EE6C" w14:textId="77777777" w:rsidR="002F6311" w:rsidRDefault="002F6311">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052D8" w14:textId="77777777" w:rsidR="002F6311" w:rsidRDefault="002F631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6D3CB" w14:textId="77777777" w:rsidR="00005178" w:rsidRDefault="00005178">
      <w:pPr>
        <w:spacing w:after="0" w:line="240" w:lineRule="auto"/>
      </w:pPr>
      <w:r>
        <w:separator/>
      </w:r>
    </w:p>
  </w:footnote>
  <w:footnote w:type="continuationSeparator" w:id="0">
    <w:p w14:paraId="25502743" w14:textId="77777777" w:rsidR="00005178" w:rsidRDefault="00005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254CD" w14:textId="37B594D2" w:rsidR="002F6311" w:rsidRDefault="002F6311">
    <w:pPr>
      <w:pStyle w:val="En-tte"/>
    </w:pPr>
    <w:r>
      <w:rPr>
        <w:noProof/>
      </w:rPr>
      <w:pict w14:anchorId="63791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69" o:spid="_x0000_s2050" type="#_x0000_t136" style="position:absolute;left:0;text-align:left;margin-left:0;margin-top:0;width:602.6pt;height:6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B2C5B" w14:textId="62F352DB" w:rsidR="002F6311" w:rsidRDefault="002F6311">
    <w:pPr>
      <w:pStyle w:val="En-tte"/>
    </w:pPr>
    <w:r>
      <w:rPr>
        <w:noProof/>
      </w:rPr>
      <w:pict w14:anchorId="7868A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70" o:spid="_x0000_s2051" type="#_x0000_t136" style="position:absolute;left:0;text-align:left;margin-left:0;margin-top:0;width:602.6pt;height:6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C7128" w14:textId="2E11178A" w:rsidR="002F6311" w:rsidRDefault="002F6311">
    <w:pPr>
      <w:pStyle w:val="En-tte"/>
    </w:pPr>
    <w:r>
      <w:rPr>
        <w:noProof/>
      </w:rPr>
      <w:pict w14:anchorId="5F1B1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68" o:spid="_x0000_s2049" type="#_x0000_t136" style="position:absolute;left:0;text-align:left;margin-left:0;margin-top:0;width:602.6pt;height:6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33FC9" w14:textId="3581E941" w:rsidR="002F6311" w:rsidRDefault="002F6311">
    <w:pPr>
      <w:pStyle w:val="En-tte"/>
    </w:pPr>
    <w:r>
      <w:rPr>
        <w:noProof/>
      </w:rPr>
      <w:pict w14:anchorId="7B959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72" o:spid="_x0000_s2053" type="#_x0000_t136" style="position:absolute;left:0;text-align:left;margin-left:0;margin-top:0;width:602.6pt;height:66.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CD045" w14:textId="5845F3D8" w:rsidR="002F6311" w:rsidRPr="00A42C5F" w:rsidRDefault="002F6311" w:rsidP="00A42C5F">
    <w:pPr>
      <w:pStyle w:val="En-tte"/>
    </w:pPr>
    <w:r>
      <w:rPr>
        <w:noProof/>
      </w:rPr>
      <w:pict w14:anchorId="01273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73" o:spid="_x0000_s2054" type="#_x0000_t136" style="position:absolute;left:0;text-align:left;margin-left:0;margin-top:0;width:602.6pt;height:66.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472F8" w14:textId="1264BC63" w:rsidR="002F6311" w:rsidRDefault="002F6311">
    <w:pPr>
      <w:pStyle w:val="En-tte"/>
    </w:pPr>
    <w:r>
      <w:rPr>
        <w:noProof/>
      </w:rPr>
      <w:pict w14:anchorId="4B298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71" o:spid="_x0000_s2052" type="#_x0000_t136" style="position:absolute;left:0;text-align:left;margin-left:0;margin-top:0;width:602.6pt;height:66.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153"/>
    <w:multiLevelType w:val="hybridMultilevel"/>
    <w:tmpl w:val="78526B18"/>
    <w:lvl w:ilvl="0" w:tplc="0EA2B496">
      <w:numFmt w:val="bullet"/>
      <w:lvlText w:val="-"/>
      <w:lvlJc w:val="left"/>
      <w:pPr>
        <w:ind w:left="720" w:hanging="360"/>
      </w:pPr>
      <w:rPr>
        <w:rFonts w:ascii="Bookman Old Style" w:eastAsiaTheme="minorHAnsi" w:hAnsi="Bookman Old Styl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0E96B6D"/>
    <w:multiLevelType w:val="multilevel"/>
    <w:tmpl w:val="FEAE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501D5"/>
    <w:multiLevelType w:val="hybridMultilevel"/>
    <w:tmpl w:val="CF00E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BB1908"/>
    <w:multiLevelType w:val="hybridMultilevel"/>
    <w:tmpl w:val="E77880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022FAE"/>
    <w:multiLevelType w:val="hybridMultilevel"/>
    <w:tmpl w:val="CB46D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836E00"/>
    <w:multiLevelType w:val="hybridMultilevel"/>
    <w:tmpl w:val="369C7104"/>
    <w:lvl w:ilvl="0" w:tplc="F190D9C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B07054"/>
    <w:multiLevelType w:val="hybridMultilevel"/>
    <w:tmpl w:val="15362226"/>
    <w:lvl w:ilvl="0" w:tplc="7D56AC70">
      <w:start w:val="1"/>
      <w:numFmt w:val="bullet"/>
      <w:lvlText w:val="•"/>
      <w:lvlJc w:val="left"/>
      <w:pPr>
        <w:ind w:left="1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9658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1E1C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1C52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6BB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38B9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0EB5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9E19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FC2C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B25F60"/>
    <w:multiLevelType w:val="hybridMultilevel"/>
    <w:tmpl w:val="8350F90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5C7790"/>
    <w:multiLevelType w:val="hybridMultilevel"/>
    <w:tmpl w:val="C77465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9260AC"/>
    <w:multiLevelType w:val="multilevel"/>
    <w:tmpl w:val="BEA67868"/>
    <w:lvl w:ilvl="0">
      <w:start w:val="1"/>
      <w:numFmt w:val="decimal"/>
      <w:lvlText w:val="%1."/>
      <w:lvlJc w:val="left"/>
      <w:pPr>
        <w:ind w:left="720" w:hanging="360"/>
      </w:pPr>
      <w:rPr>
        <w:rFonts w:hint="default"/>
        <w:u w:val="none"/>
      </w:rPr>
    </w:lvl>
    <w:lvl w:ilvl="1">
      <w:start w:val="1"/>
      <w:numFmt w:val="decimal"/>
      <w:isLgl/>
      <w:lvlText w:val="%1.%2."/>
      <w:lvlJc w:val="left"/>
      <w:pPr>
        <w:ind w:left="1256"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7614C0"/>
    <w:multiLevelType w:val="multilevel"/>
    <w:tmpl w:val="7BD2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BD1556"/>
    <w:multiLevelType w:val="hybridMultilevel"/>
    <w:tmpl w:val="727C9E18"/>
    <w:lvl w:ilvl="0" w:tplc="88720E8A">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ABACA">
      <w:start w:val="1"/>
      <w:numFmt w:val="upperLetter"/>
      <w:lvlText w:val="%2."/>
      <w:lvlJc w:val="left"/>
      <w:pPr>
        <w:ind w:left="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680754">
      <w:start w:val="1"/>
      <w:numFmt w:val="lowerRoman"/>
      <w:lvlText w:val="%3"/>
      <w:lvlJc w:val="left"/>
      <w:pPr>
        <w:ind w:left="1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96652E">
      <w:start w:val="1"/>
      <w:numFmt w:val="decimal"/>
      <w:lvlText w:val="%4"/>
      <w:lvlJc w:val="left"/>
      <w:pPr>
        <w:ind w:left="1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8738C">
      <w:start w:val="1"/>
      <w:numFmt w:val="lowerLetter"/>
      <w:lvlText w:val="%5"/>
      <w:lvlJc w:val="left"/>
      <w:pPr>
        <w:ind w:left="2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EEDA4">
      <w:start w:val="1"/>
      <w:numFmt w:val="lowerRoman"/>
      <w:lvlText w:val="%6"/>
      <w:lvlJc w:val="left"/>
      <w:pPr>
        <w:ind w:left="3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AEC08">
      <w:start w:val="1"/>
      <w:numFmt w:val="decimal"/>
      <w:lvlText w:val="%7"/>
      <w:lvlJc w:val="left"/>
      <w:pPr>
        <w:ind w:left="3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0F32E">
      <w:start w:val="1"/>
      <w:numFmt w:val="lowerLetter"/>
      <w:lvlText w:val="%8"/>
      <w:lvlJc w:val="left"/>
      <w:pPr>
        <w:ind w:left="4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AFF2A">
      <w:start w:val="1"/>
      <w:numFmt w:val="lowerRoman"/>
      <w:lvlText w:val="%9"/>
      <w:lvlJc w:val="left"/>
      <w:pPr>
        <w:ind w:left="5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F67FF8"/>
    <w:multiLevelType w:val="hybridMultilevel"/>
    <w:tmpl w:val="33A25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9128CE"/>
    <w:multiLevelType w:val="hybridMultilevel"/>
    <w:tmpl w:val="90489D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A87EB1"/>
    <w:multiLevelType w:val="multilevel"/>
    <w:tmpl w:val="1D90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5"/>
  </w:num>
  <w:num w:numId="4">
    <w:abstractNumId w:val="13"/>
  </w:num>
  <w:num w:numId="5">
    <w:abstractNumId w:val="7"/>
  </w:num>
  <w:num w:numId="6">
    <w:abstractNumId w:val="3"/>
  </w:num>
  <w:num w:numId="7">
    <w:abstractNumId w:val="4"/>
  </w:num>
  <w:num w:numId="8">
    <w:abstractNumId w:val="2"/>
  </w:num>
  <w:num w:numId="9">
    <w:abstractNumId w:val="12"/>
  </w:num>
  <w:num w:numId="10">
    <w:abstractNumId w:val="6"/>
  </w:num>
  <w:num w:numId="11">
    <w:abstractNumId w:val="11"/>
  </w:num>
  <w:num w:numId="12">
    <w:abstractNumId w:val="9"/>
  </w:num>
  <w:num w:numId="13">
    <w:abstractNumId w:val="8"/>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E9"/>
    <w:rsid w:val="000005F7"/>
    <w:rsid w:val="00005178"/>
    <w:rsid w:val="00010456"/>
    <w:rsid w:val="00010F3A"/>
    <w:rsid w:val="00023DB9"/>
    <w:rsid w:val="0002400F"/>
    <w:rsid w:val="00024FE6"/>
    <w:rsid w:val="00025F59"/>
    <w:rsid w:val="00051FD5"/>
    <w:rsid w:val="000648D9"/>
    <w:rsid w:val="000678EE"/>
    <w:rsid w:val="000706E3"/>
    <w:rsid w:val="00071591"/>
    <w:rsid w:val="00072683"/>
    <w:rsid w:val="00084197"/>
    <w:rsid w:val="0008498C"/>
    <w:rsid w:val="0008531D"/>
    <w:rsid w:val="00087CA7"/>
    <w:rsid w:val="00090BEC"/>
    <w:rsid w:val="0009651A"/>
    <w:rsid w:val="000A4910"/>
    <w:rsid w:val="000B0316"/>
    <w:rsid w:val="000B0B78"/>
    <w:rsid w:val="000B6628"/>
    <w:rsid w:val="000C6309"/>
    <w:rsid w:val="000C732E"/>
    <w:rsid w:val="000F033D"/>
    <w:rsid w:val="000F2486"/>
    <w:rsid w:val="001039CD"/>
    <w:rsid w:val="0011029A"/>
    <w:rsid w:val="00114EF8"/>
    <w:rsid w:val="00116F64"/>
    <w:rsid w:val="001226A1"/>
    <w:rsid w:val="00125547"/>
    <w:rsid w:val="00125F9F"/>
    <w:rsid w:val="001279AC"/>
    <w:rsid w:val="001377CA"/>
    <w:rsid w:val="001444B6"/>
    <w:rsid w:val="00150CAC"/>
    <w:rsid w:val="001510F6"/>
    <w:rsid w:val="00155179"/>
    <w:rsid w:val="00155A5C"/>
    <w:rsid w:val="0016466D"/>
    <w:rsid w:val="001739A7"/>
    <w:rsid w:val="001776DA"/>
    <w:rsid w:val="001842AB"/>
    <w:rsid w:val="001873A7"/>
    <w:rsid w:val="00191114"/>
    <w:rsid w:val="00194323"/>
    <w:rsid w:val="00196B40"/>
    <w:rsid w:val="001A40F8"/>
    <w:rsid w:val="001B05D1"/>
    <w:rsid w:val="001B38A9"/>
    <w:rsid w:val="001D0BAC"/>
    <w:rsid w:val="001E1C64"/>
    <w:rsid w:val="001E522A"/>
    <w:rsid w:val="001E76CD"/>
    <w:rsid w:val="001F0307"/>
    <w:rsid w:val="001F2982"/>
    <w:rsid w:val="001F5835"/>
    <w:rsid w:val="001F6252"/>
    <w:rsid w:val="002123FB"/>
    <w:rsid w:val="0021464C"/>
    <w:rsid w:val="00232BCF"/>
    <w:rsid w:val="0023420F"/>
    <w:rsid w:val="00236A93"/>
    <w:rsid w:val="00243604"/>
    <w:rsid w:val="002516CA"/>
    <w:rsid w:val="0025282D"/>
    <w:rsid w:val="002625B9"/>
    <w:rsid w:val="00264912"/>
    <w:rsid w:val="00270A56"/>
    <w:rsid w:val="00271DC4"/>
    <w:rsid w:val="0028120E"/>
    <w:rsid w:val="00284C42"/>
    <w:rsid w:val="00291983"/>
    <w:rsid w:val="00294B1E"/>
    <w:rsid w:val="002A09F3"/>
    <w:rsid w:val="002A1B74"/>
    <w:rsid w:val="002A639F"/>
    <w:rsid w:val="002B4281"/>
    <w:rsid w:val="002C393F"/>
    <w:rsid w:val="002D3008"/>
    <w:rsid w:val="002D457B"/>
    <w:rsid w:val="002D459D"/>
    <w:rsid w:val="002D55AE"/>
    <w:rsid w:val="002D5BEB"/>
    <w:rsid w:val="002E12F7"/>
    <w:rsid w:val="002E3E30"/>
    <w:rsid w:val="002E5467"/>
    <w:rsid w:val="002F0CAA"/>
    <w:rsid w:val="002F6311"/>
    <w:rsid w:val="002F72D4"/>
    <w:rsid w:val="00306B46"/>
    <w:rsid w:val="00316DB7"/>
    <w:rsid w:val="0032187D"/>
    <w:rsid w:val="0032302E"/>
    <w:rsid w:val="00325AE6"/>
    <w:rsid w:val="003301DD"/>
    <w:rsid w:val="00331ACF"/>
    <w:rsid w:val="0036678E"/>
    <w:rsid w:val="00366DA4"/>
    <w:rsid w:val="003672B6"/>
    <w:rsid w:val="00373CFE"/>
    <w:rsid w:val="00377701"/>
    <w:rsid w:val="00380E97"/>
    <w:rsid w:val="003831AF"/>
    <w:rsid w:val="003877F6"/>
    <w:rsid w:val="00394400"/>
    <w:rsid w:val="003A7DCB"/>
    <w:rsid w:val="003B3CA5"/>
    <w:rsid w:val="003C52E4"/>
    <w:rsid w:val="003C6F3E"/>
    <w:rsid w:val="003D3724"/>
    <w:rsid w:val="003E608C"/>
    <w:rsid w:val="00413EAB"/>
    <w:rsid w:val="00422480"/>
    <w:rsid w:val="00430BA6"/>
    <w:rsid w:val="00435861"/>
    <w:rsid w:val="00440E86"/>
    <w:rsid w:val="00441893"/>
    <w:rsid w:val="00444AD4"/>
    <w:rsid w:val="004548DE"/>
    <w:rsid w:val="0047458C"/>
    <w:rsid w:val="004842DB"/>
    <w:rsid w:val="00487F8D"/>
    <w:rsid w:val="004926C1"/>
    <w:rsid w:val="004A382A"/>
    <w:rsid w:val="004C37C5"/>
    <w:rsid w:val="004C530D"/>
    <w:rsid w:val="004C59E5"/>
    <w:rsid w:val="004C64C1"/>
    <w:rsid w:val="004D1B25"/>
    <w:rsid w:val="004D2AEB"/>
    <w:rsid w:val="004E19C9"/>
    <w:rsid w:val="004F2D1F"/>
    <w:rsid w:val="004F6013"/>
    <w:rsid w:val="00503B5B"/>
    <w:rsid w:val="00504807"/>
    <w:rsid w:val="00505148"/>
    <w:rsid w:val="00505A85"/>
    <w:rsid w:val="00507A6F"/>
    <w:rsid w:val="005143F5"/>
    <w:rsid w:val="005159FA"/>
    <w:rsid w:val="0052202C"/>
    <w:rsid w:val="00531782"/>
    <w:rsid w:val="0053609C"/>
    <w:rsid w:val="0054106D"/>
    <w:rsid w:val="005445E9"/>
    <w:rsid w:val="00565955"/>
    <w:rsid w:val="00574A79"/>
    <w:rsid w:val="00575069"/>
    <w:rsid w:val="00580A8F"/>
    <w:rsid w:val="00584CFB"/>
    <w:rsid w:val="00590F0A"/>
    <w:rsid w:val="0059117E"/>
    <w:rsid w:val="005A1C78"/>
    <w:rsid w:val="005A59C2"/>
    <w:rsid w:val="005A711F"/>
    <w:rsid w:val="005B51DD"/>
    <w:rsid w:val="005C4307"/>
    <w:rsid w:val="005E2CC0"/>
    <w:rsid w:val="005E72BC"/>
    <w:rsid w:val="005F3E43"/>
    <w:rsid w:val="00604A33"/>
    <w:rsid w:val="006131FB"/>
    <w:rsid w:val="006156AC"/>
    <w:rsid w:val="00624845"/>
    <w:rsid w:val="006248FC"/>
    <w:rsid w:val="0063303F"/>
    <w:rsid w:val="00641CAB"/>
    <w:rsid w:val="006466FA"/>
    <w:rsid w:val="00654711"/>
    <w:rsid w:val="00656325"/>
    <w:rsid w:val="00661AAB"/>
    <w:rsid w:val="00662990"/>
    <w:rsid w:val="00663206"/>
    <w:rsid w:val="0067382B"/>
    <w:rsid w:val="006A274E"/>
    <w:rsid w:val="006A4876"/>
    <w:rsid w:val="006C47A5"/>
    <w:rsid w:val="006F66E8"/>
    <w:rsid w:val="006F742E"/>
    <w:rsid w:val="00704567"/>
    <w:rsid w:val="0071344C"/>
    <w:rsid w:val="00715169"/>
    <w:rsid w:val="00734875"/>
    <w:rsid w:val="007360FB"/>
    <w:rsid w:val="00740EF8"/>
    <w:rsid w:val="00741C9F"/>
    <w:rsid w:val="0075272C"/>
    <w:rsid w:val="00763A15"/>
    <w:rsid w:val="00765726"/>
    <w:rsid w:val="00765E37"/>
    <w:rsid w:val="007673AD"/>
    <w:rsid w:val="00773153"/>
    <w:rsid w:val="007A3E21"/>
    <w:rsid w:val="007A4F3B"/>
    <w:rsid w:val="007B2F48"/>
    <w:rsid w:val="007B5F93"/>
    <w:rsid w:val="007C1EC9"/>
    <w:rsid w:val="007C7D17"/>
    <w:rsid w:val="007D2769"/>
    <w:rsid w:val="007D754F"/>
    <w:rsid w:val="007D7C94"/>
    <w:rsid w:val="007E210B"/>
    <w:rsid w:val="00805FB5"/>
    <w:rsid w:val="00820A53"/>
    <w:rsid w:val="00826A25"/>
    <w:rsid w:val="00826F67"/>
    <w:rsid w:val="00827E8C"/>
    <w:rsid w:val="008309BE"/>
    <w:rsid w:val="0083530A"/>
    <w:rsid w:val="00836447"/>
    <w:rsid w:val="008420A3"/>
    <w:rsid w:val="00845828"/>
    <w:rsid w:val="00854576"/>
    <w:rsid w:val="00856BF3"/>
    <w:rsid w:val="00861CC0"/>
    <w:rsid w:val="00862025"/>
    <w:rsid w:val="00862097"/>
    <w:rsid w:val="00864F30"/>
    <w:rsid w:val="008715CD"/>
    <w:rsid w:val="00874523"/>
    <w:rsid w:val="00880966"/>
    <w:rsid w:val="0089095A"/>
    <w:rsid w:val="008954A7"/>
    <w:rsid w:val="00895530"/>
    <w:rsid w:val="008A13D5"/>
    <w:rsid w:val="008A312E"/>
    <w:rsid w:val="008A6F13"/>
    <w:rsid w:val="008B1C45"/>
    <w:rsid w:val="008B228B"/>
    <w:rsid w:val="008B69BF"/>
    <w:rsid w:val="008B71B8"/>
    <w:rsid w:val="008C3E8A"/>
    <w:rsid w:val="008C42D0"/>
    <w:rsid w:val="008C5A9A"/>
    <w:rsid w:val="008D5803"/>
    <w:rsid w:val="008F6FB6"/>
    <w:rsid w:val="00901B54"/>
    <w:rsid w:val="00904EF4"/>
    <w:rsid w:val="009200B9"/>
    <w:rsid w:val="00924E96"/>
    <w:rsid w:val="009267F5"/>
    <w:rsid w:val="0092784C"/>
    <w:rsid w:val="00931D07"/>
    <w:rsid w:val="009404C7"/>
    <w:rsid w:val="0094195C"/>
    <w:rsid w:val="009501FF"/>
    <w:rsid w:val="009521CF"/>
    <w:rsid w:val="0097265D"/>
    <w:rsid w:val="009815FB"/>
    <w:rsid w:val="00985908"/>
    <w:rsid w:val="009869EC"/>
    <w:rsid w:val="009917CF"/>
    <w:rsid w:val="009A51C9"/>
    <w:rsid w:val="009A77A7"/>
    <w:rsid w:val="009A7A1F"/>
    <w:rsid w:val="009B4040"/>
    <w:rsid w:val="009B4663"/>
    <w:rsid w:val="009C5B96"/>
    <w:rsid w:val="009C6EF8"/>
    <w:rsid w:val="009D3DA2"/>
    <w:rsid w:val="009E1B2E"/>
    <w:rsid w:val="009E34C4"/>
    <w:rsid w:val="009E4533"/>
    <w:rsid w:val="009F3A48"/>
    <w:rsid w:val="009F4DB3"/>
    <w:rsid w:val="009F5C58"/>
    <w:rsid w:val="009F60CB"/>
    <w:rsid w:val="009F768B"/>
    <w:rsid w:val="00A020CA"/>
    <w:rsid w:val="00A04010"/>
    <w:rsid w:val="00A050A3"/>
    <w:rsid w:val="00A07E27"/>
    <w:rsid w:val="00A11135"/>
    <w:rsid w:val="00A11534"/>
    <w:rsid w:val="00A24C34"/>
    <w:rsid w:val="00A35D49"/>
    <w:rsid w:val="00A42C5F"/>
    <w:rsid w:val="00A550D9"/>
    <w:rsid w:val="00A55DD2"/>
    <w:rsid w:val="00A63AA2"/>
    <w:rsid w:val="00A65CB4"/>
    <w:rsid w:val="00A7104D"/>
    <w:rsid w:val="00A7335F"/>
    <w:rsid w:val="00A73737"/>
    <w:rsid w:val="00A76FDD"/>
    <w:rsid w:val="00A77504"/>
    <w:rsid w:val="00A874A3"/>
    <w:rsid w:val="00A906FE"/>
    <w:rsid w:val="00A92149"/>
    <w:rsid w:val="00A930C7"/>
    <w:rsid w:val="00AA5E6E"/>
    <w:rsid w:val="00AB1485"/>
    <w:rsid w:val="00AB21F2"/>
    <w:rsid w:val="00AB5FFF"/>
    <w:rsid w:val="00AC3242"/>
    <w:rsid w:val="00AC48AB"/>
    <w:rsid w:val="00AD29D5"/>
    <w:rsid w:val="00AE3D87"/>
    <w:rsid w:val="00AE5DA0"/>
    <w:rsid w:val="00B12528"/>
    <w:rsid w:val="00B132DC"/>
    <w:rsid w:val="00B223D5"/>
    <w:rsid w:val="00B25E8D"/>
    <w:rsid w:val="00B311D5"/>
    <w:rsid w:val="00B348CE"/>
    <w:rsid w:val="00B40348"/>
    <w:rsid w:val="00B62E56"/>
    <w:rsid w:val="00B65523"/>
    <w:rsid w:val="00B71DD3"/>
    <w:rsid w:val="00B73D9A"/>
    <w:rsid w:val="00B84B12"/>
    <w:rsid w:val="00B90964"/>
    <w:rsid w:val="00BA111F"/>
    <w:rsid w:val="00BA3164"/>
    <w:rsid w:val="00BA441A"/>
    <w:rsid w:val="00BA6103"/>
    <w:rsid w:val="00BA68A6"/>
    <w:rsid w:val="00BB285C"/>
    <w:rsid w:val="00BB3695"/>
    <w:rsid w:val="00BB4929"/>
    <w:rsid w:val="00BD05F7"/>
    <w:rsid w:val="00BD1361"/>
    <w:rsid w:val="00BE1C87"/>
    <w:rsid w:val="00BE60BD"/>
    <w:rsid w:val="00BF116D"/>
    <w:rsid w:val="00BF3A36"/>
    <w:rsid w:val="00C03141"/>
    <w:rsid w:val="00C05268"/>
    <w:rsid w:val="00C255E9"/>
    <w:rsid w:val="00C33E62"/>
    <w:rsid w:val="00C4122F"/>
    <w:rsid w:val="00C418C3"/>
    <w:rsid w:val="00C444CD"/>
    <w:rsid w:val="00C46CDE"/>
    <w:rsid w:val="00C57C3E"/>
    <w:rsid w:val="00C6011E"/>
    <w:rsid w:val="00C712EB"/>
    <w:rsid w:val="00C71748"/>
    <w:rsid w:val="00C833FB"/>
    <w:rsid w:val="00C86F3B"/>
    <w:rsid w:val="00CA05E5"/>
    <w:rsid w:val="00CA70E4"/>
    <w:rsid w:val="00CB0003"/>
    <w:rsid w:val="00CC3E6C"/>
    <w:rsid w:val="00CD354A"/>
    <w:rsid w:val="00CD4EAA"/>
    <w:rsid w:val="00CE0972"/>
    <w:rsid w:val="00D03A74"/>
    <w:rsid w:val="00D15BAD"/>
    <w:rsid w:val="00D207FE"/>
    <w:rsid w:val="00D21685"/>
    <w:rsid w:val="00D36563"/>
    <w:rsid w:val="00D43A1C"/>
    <w:rsid w:val="00D45E9A"/>
    <w:rsid w:val="00D51DC5"/>
    <w:rsid w:val="00D6204C"/>
    <w:rsid w:val="00D6318F"/>
    <w:rsid w:val="00D75B82"/>
    <w:rsid w:val="00D80398"/>
    <w:rsid w:val="00D81499"/>
    <w:rsid w:val="00DA7364"/>
    <w:rsid w:val="00DB4F7B"/>
    <w:rsid w:val="00DD1008"/>
    <w:rsid w:val="00DD21D4"/>
    <w:rsid w:val="00DE7929"/>
    <w:rsid w:val="00DF0ACB"/>
    <w:rsid w:val="00DF44B1"/>
    <w:rsid w:val="00E0354B"/>
    <w:rsid w:val="00E035F4"/>
    <w:rsid w:val="00E051AD"/>
    <w:rsid w:val="00E173DB"/>
    <w:rsid w:val="00E21AD3"/>
    <w:rsid w:val="00E22E56"/>
    <w:rsid w:val="00E23A24"/>
    <w:rsid w:val="00E271A9"/>
    <w:rsid w:val="00E27CD2"/>
    <w:rsid w:val="00E3418E"/>
    <w:rsid w:val="00E40954"/>
    <w:rsid w:val="00E4548F"/>
    <w:rsid w:val="00E6165B"/>
    <w:rsid w:val="00E618FE"/>
    <w:rsid w:val="00E67F2F"/>
    <w:rsid w:val="00E774EF"/>
    <w:rsid w:val="00E82873"/>
    <w:rsid w:val="00E835F7"/>
    <w:rsid w:val="00E87615"/>
    <w:rsid w:val="00E87DDC"/>
    <w:rsid w:val="00E964A0"/>
    <w:rsid w:val="00EA0791"/>
    <w:rsid w:val="00EA156D"/>
    <w:rsid w:val="00EB64B7"/>
    <w:rsid w:val="00EB6516"/>
    <w:rsid w:val="00EC5580"/>
    <w:rsid w:val="00ED39D1"/>
    <w:rsid w:val="00F10648"/>
    <w:rsid w:val="00F34A91"/>
    <w:rsid w:val="00F55751"/>
    <w:rsid w:val="00F65A24"/>
    <w:rsid w:val="00F6618E"/>
    <w:rsid w:val="00F71966"/>
    <w:rsid w:val="00F71CC8"/>
    <w:rsid w:val="00F774EB"/>
    <w:rsid w:val="00F977FA"/>
    <w:rsid w:val="00FA1888"/>
    <w:rsid w:val="00FA45DD"/>
    <w:rsid w:val="00FA51C4"/>
    <w:rsid w:val="00FB4D52"/>
    <w:rsid w:val="00FC2389"/>
    <w:rsid w:val="00FC332B"/>
    <w:rsid w:val="00FC4655"/>
    <w:rsid w:val="00FC5985"/>
    <w:rsid w:val="00FD65CE"/>
    <w:rsid w:val="00FD7BFC"/>
    <w:rsid w:val="00FE1654"/>
    <w:rsid w:val="00FE6A3F"/>
    <w:rsid w:val="00FF09B8"/>
    <w:rsid w:val="00FF1451"/>
    <w:rsid w:val="00FF24C0"/>
    <w:rsid w:val="00FF3F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40A9D23"/>
  <w15:chartTrackingRefBased/>
  <w15:docId w15:val="{3CEB5D36-8B9C-4E9B-86B6-519CDDEF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5E9"/>
    <w:pPr>
      <w:spacing w:after="200" w:line="276" w:lineRule="auto"/>
      <w:jc w:val="both"/>
    </w:pPr>
    <w:rPr>
      <w:rFonts w:ascii="Times New Roman" w:hAnsi="Times New Roman"/>
      <w:sz w:val="24"/>
    </w:rPr>
  </w:style>
  <w:style w:type="paragraph" w:styleId="Titre1">
    <w:name w:val="heading 1"/>
    <w:basedOn w:val="Normal"/>
    <w:next w:val="Normal"/>
    <w:link w:val="Titre1Car"/>
    <w:uiPriority w:val="9"/>
    <w:qFormat/>
    <w:rsid w:val="00C255E9"/>
    <w:pPr>
      <w:keepNext/>
      <w:keepLines/>
      <w:spacing w:before="240" w:after="0"/>
      <w:outlineLvl w:val="0"/>
    </w:pPr>
    <w:rPr>
      <w:rFonts w:eastAsiaTheme="majorEastAsia" w:cstheme="majorBidi"/>
      <w:b/>
      <w:sz w:val="52"/>
      <w:szCs w:val="32"/>
    </w:rPr>
  </w:style>
  <w:style w:type="paragraph" w:styleId="Titre2">
    <w:name w:val="heading 2"/>
    <w:basedOn w:val="Normal"/>
    <w:next w:val="Normal"/>
    <w:link w:val="Titre2Car"/>
    <w:uiPriority w:val="9"/>
    <w:unhideWhenUsed/>
    <w:qFormat/>
    <w:rsid w:val="00C255E9"/>
    <w:pPr>
      <w:keepNext/>
      <w:keepLines/>
      <w:spacing w:before="160" w:after="120"/>
      <w:ind w:left="708"/>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C255E9"/>
    <w:pPr>
      <w:keepNext/>
      <w:keepLines/>
      <w:spacing w:before="160" w:after="120"/>
      <w:ind w:left="1416"/>
      <w:outlineLvl w:val="2"/>
    </w:pPr>
    <w:rPr>
      <w:rFonts w:eastAsiaTheme="majorEastAsia" w:cstheme="majorBidi"/>
      <w:b/>
      <w:szCs w:val="24"/>
    </w:rPr>
  </w:style>
  <w:style w:type="paragraph" w:styleId="Titre4">
    <w:name w:val="heading 4"/>
    <w:basedOn w:val="Normal"/>
    <w:next w:val="Normal"/>
    <w:link w:val="Titre4Car"/>
    <w:uiPriority w:val="9"/>
    <w:unhideWhenUsed/>
    <w:qFormat/>
    <w:rsid w:val="00C255E9"/>
    <w:pPr>
      <w:keepNext/>
      <w:keepLines/>
      <w:spacing w:before="160" w:after="120"/>
      <w:ind w:left="2124"/>
      <w:outlineLvl w:val="3"/>
    </w:pPr>
    <w:rPr>
      <w:rFonts w:eastAsiaTheme="majorEastAsia" w:cstheme="majorBidi"/>
      <w:b/>
      <w:iCs/>
    </w:rPr>
  </w:style>
  <w:style w:type="paragraph" w:styleId="Titre5">
    <w:name w:val="heading 5"/>
    <w:basedOn w:val="Normal"/>
    <w:next w:val="Normal"/>
    <w:link w:val="Titre5Car"/>
    <w:uiPriority w:val="9"/>
    <w:unhideWhenUsed/>
    <w:qFormat/>
    <w:rsid w:val="00C255E9"/>
    <w:pPr>
      <w:keepNext/>
      <w:keepLines/>
      <w:spacing w:before="120" w:after="120"/>
      <w:ind w:left="2832"/>
      <w:outlineLvl w:val="4"/>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55E9"/>
    <w:rPr>
      <w:rFonts w:ascii="Times New Roman" w:eastAsiaTheme="majorEastAsia" w:hAnsi="Times New Roman" w:cstheme="majorBidi"/>
      <w:b/>
      <w:sz w:val="52"/>
      <w:szCs w:val="32"/>
    </w:rPr>
  </w:style>
  <w:style w:type="character" w:customStyle="1" w:styleId="Titre2Car">
    <w:name w:val="Titre 2 Car"/>
    <w:basedOn w:val="Policepardfaut"/>
    <w:link w:val="Titre2"/>
    <w:uiPriority w:val="9"/>
    <w:rsid w:val="00C255E9"/>
    <w:rPr>
      <w:rFonts w:ascii="Times New Roman" w:eastAsiaTheme="majorEastAsia" w:hAnsi="Times New Roman" w:cstheme="majorBidi"/>
      <w:b/>
      <w:sz w:val="24"/>
      <w:szCs w:val="26"/>
    </w:rPr>
  </w:style>
  <w:style w:type="table" w:styleId="Tableausimple2">
    <w:name w:val="Plain Table 2"/>
    <w:basedOn w:val="TableauNormal"/>
    <w:uiPriority w:val="42"/>
    <w:rsid w:val="00C255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gende">
    <w:name w:val="caption"/>
    <w:basedOn w:val="Normal"/>
    <w:next w:val="Normal"/>
    <w:uiPriority w:val="35"/>
    <w:unhideWhenUsed/>
    <w:qFormat/>
    <w:rsid w:val="00C255E9"/>
    <w:pPr>
      <w:spacing w:line="240" w:lineRule="auto"/>
    </w:pPr>
    <w:rPr>
      <w:i/>
      <w:iCs/>
      <w:color w:val="44546A" w:themeColor="text2"/>
      <w:sz w:val="18"/>
      <w:szCs w:val="18"/>
      <w:lang w:val="en-US"/>
    </w:rPr>
  </w:style>
  <w:style w:type="table" w:customStyle="1" w:styleId="TableGrid">
    <w:name w:val="TableGrid"/>
    <w:rsid w:val="00C255E9"/>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Titre3Car">
    <w:name w:val="Titre 3 Car"/>
    <w:basedOn w:val="Policepardfaut"/>
    <w:link w:val="Titre3"/>
    <w:uiPriority w:val="9"/>
    <w:rsid w:val="00C255E9"/>
    <w:rPr>
      <w:rFonts w:ascii="Times New Roman" w:eastAsiaTheme="majorEastAsia" w:hAnsi="Times New Roman" w:cstheme="majorBidi"/>
      <w:b/>
      <w:sz w:val="24"/>
      <w:szCs w:val="24"/>
    </w:rPr>
  </w:style>
  <w:style w:type="character" w:customStyle="1" w:styleId="Titre4Car">
    <w:name w:val="Titre 4 Car"/>
    <w:basedOn w:val="Policepardfaut"/>
    <w:link w:val="Titre4"/>
    <w:uiPriority w:val="9"/>
    <w:rsid w:val="00C255E9"/>
    <w:rPr>
      <w:rFonts w:ascii="Times New Roman" w:eastAsiaTheme="majorEastAsia" w:hAnsi="Times New Roman" w:cstheme="majorBidi"/>
      <w:b/>
      <w:iCs/>
      <w:sz w:val="24"/>
    </w:rPr>
  </w:style>
  <w:style w:type="character" w:customStyle="1" w:styleId="Titre5Car">
    <w:name w:val="Titre 5 Car"/>
    <w:basedOn w:val="Policepardfaut"/>
    <w:link w:val="Titre5"/>
    <w:uiPriority w:val="9"/>
    <w:rsid w:val="00C255E9"/>
    <w:rPr>
      <w:rFonts w:ascii="Times New Roman" w:eastAsiaTheme="majorEastAsia" w:hAnsi="Times New Roman" w:cstheme="majorBidi"/>
      <w:b/>
      <w:sz w:val="24"/>
    </w:rPr>
  </w:style>
  <w:style w:type="paragraph" w:styleId="Titre">
    <w:name w:val="Title"/>
    <w:basedOn w:val="Normal"/>
    <w:next w:val="Normal"/>
    <w:link w:val="TitreCar"/>
    <w:uiPriority w:val="10"/>
    <w:qFormat/>
    <w:rsid w:val="00C255E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C255E9"/>
    <w:rPr>
      <w:rFonts w:asciiTheme="majorHAnsi" w:eastAsiaTheme="majorEastAsia" w:hAnsiTheme="majorHAnsi" w:cstheme="majorBidi"/>
      <w:color w:val="323E4F" w:themeColor="text2" w:themeShade="BF"/>
      <w:spacing w:val="5"/>
      <w:kern w:val="28"/>
      <w:sz w:val="52"/>
      <w:szCs w:val="52"/>
    </w:rPr>
  </w:style>
  <w:style w:type="character" w:customStyle="1" w:styleId="systrantokenword">
    <w:name w:val="systran_token_word"/>
    <w:basedOn w:val="Policepardfaut"/>
    <w:rsid w:val="00C255E9"/>
  </w:style>
  <w:style w:type="character" w:styleId="Accentuation">
    <w:name w:val="Emphasis"/>
    <w:basedOn w:val="Policepardfaut"/>
    <w:uiPriority w:val="20"/>
    <w:qFormat/>
    <w:rsid w:val="00C255E9"/>
    <w:rPr>
      <w:i/>
      <w:iCs/>
    </w:rPr>
  </w:style>
  <w:style w:type="paragraph" w:styleId="Paragraphedeliste">
    <w:name w:val="List Paragraph"/>
    <w:basedOn w:val="Normal"/>
    <w:uiPriority w:val="34"/>
    <w:qFormat/>
    <w:rsid w:val="00C255E9"/>
    <w:pPr>
      <w:ind w:left="720"/>
      <w:contextualSpacing/>
    </w:pPr>
  </w:style>
  <w:style w:type="paragraph" w:styleId="NormalWeb">
    <w:name w:val="Normal (Web)"/>
    <w:basedOn w:val="Normal"/>
    <w:uiPriority w:val="99"/>
    <w:unhideWhenUsed/>
    <w:rsid w:val="00C255E9"/>
    <w:pPr>
      <w:spacing w:before="100" w:beforeAutospacing="1" w:after="100" w:afterAutospacing="1" w:line="240" w:lineRule="auto"/>
    </w:pPr>
    <w:rPr>
      <w:rFonts w:eastAsia="Times New Roman" w:cs="Times New Roman"/>
      <w:szCs w:val="24"/>
      <w:lang w:eastAsia="fr-FR"/>
    </w:rPr>
  </w:style>
  <w:style w:type="paragraph" w:styleId="Sous-titre">
    <w:name w:val="Subtitle"/>
    <w:basedOn w:val="Normal"/>
    <w:next w:val="Normal"/>
    <w:link w:val="Sous-titreCar"/>
    <w:uiPriority w:val="11"/>
    <w:qFormat/>
    <w:rsid w:val="00C255E9"/>
    <w:p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255E9"/>
    <w:rPr>
      <w:rFonts w:ascii="Times New Roman" w:eastAsiaTheme="minorEastAsia" w:hAnsi="Times New Roman"/>
      <w:color w:val="5A5A5A" w:themeColor="text1" w:themeTint="A5"/>
      <w:spacing w:val="15"/>
      <w:sz w:val="24"/>
    </w:rPr>
  </w:style>
  <w:style w:type="table" w:styleId="TableauListe3-Accentuation3">
    <w:name w:val="List Table 3 Accent 3"/>
    <w:basedOn w:val="TableauNormal"/>
    <w:uiPriority w:val="48"/>
    <w:rsid w:val="00C255E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Default">
    <w:name w:val="Default"/>
    <w:rsid w:val="00C255E9"/>
    <w:pPr>
      <w:autoSpaceDE w:val="0"/>
      <w:autoSpaceDN w:val="0"/>
      <w:adjustRightInd w:val="0"/>
      <w:spacing w:after="0" w:line="240" w:lineRule="auto"/>
    </w:pPr>
    <w:rPr>
      <w:rFonts w:ascii="Bookman Old Style" w:hAnsi="Bookman Old Style" w:cs="Bookman Old Style"/>
      <w:color w:val="000000"/>
      <w:sz w:val="24"/>
      <w:szCs w:val="24"/>
    </w:rPr>
  </w:style>
  <w:style w:type="table" w:styleId="Grilledutableau">
    <w:name w:val="Table Grid"/>
    <w:basedOn w:val="TableauNormal"/>
    <w:uiPriority w:val="39"/>
    <w:rsid w:val="00C255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eple">
    <w:name w:val="Subtle Emphasis"/>
    <w:basedOn w:val="Policepardfaut"/>
    <w:uiPriority w:val="19"/>
    <w:qFormat/>
    <w:rsid w:val="00C255E9"/>
    <w:rPr>
      <w:i/>
      <w:iCs/>
      <w:color w:val="404040" w:themeColor="text1" w:themeTint="BF"/>
    </w:rPr>
  </w:style>
  <w:style w:type="character" w:styleId="Textedelespacerserv">
    <w:name w:val="Placeholder Text"/>
    <w:basedOn w:val="Policepardfaut"/>
    <w:uiPriority w:val="99"/>
    <w:semiHidden/>
    <w:rsid w:val="00C255E9"/>
    <w:rPr>
      <w:color w:val="808080"/>
    </w:rPr>
  </w:style>
  <w:style w:type="paragraph" w:styleId="En-tte">
    <w:name w:val="header"/>
    <w:basedOn w:val="Normal"/>
    <w:link w:val="En-tteCar"/>
    <w:uiPriority w:val="99"/>
    <w:unhideWhenUsed/>
    <w:rsid w:val="00C255E9"/>
    <w:pPr>
      <w:tabs>
        <w:tab w:val="center" w:pos="4536"/>
        <w:tab w:val="right" w:pos="9072"/>
      </w:tabs>
      <w:spacing w:after="0" w:line="240" w:lineRule="auto"/>
    </w:pPr>
  </w:style>
  <w:style w:type="character" w:customStyle="1" w:styleId="En-tteCar">
    <w:name w:val="En-tête Car"/>
    <w:basedOn w:val="Policepardfaut"/>
    <w:link w:val="En-tte"/>
    <w:uiPriority w:val="99"/>
    <w:rsid w:val="00C255E9"/>
    <w:rPr>
      <w:rFonts w:ascii="Times New Roman" w:hAnsi="Times New Roman"/>
      <w:sz w:val="24"/>
    </w:rPr>
  </w:style>
  <w:style w:type="paragraph" w:styleId="Pieddepage">
    <w:name w:val="footer"/>
    <w:basedOn w:val="Normal"/>
    <w:link w:val="PieddepageCar"/>
    <w:uiPriority w:val="99"/>
    <w:unhideWhenUsed/>
    <w:rsid w:val="00C255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55E9"/>
    <w:rPr>
      <w:rFonts w:ascii="Times New Roman" w:hAnsi="Times New Roman"/>
      <w:sz w:val="24"/>
    </w:rPr>
  </w:style>
  <w:style w:type="paragraph" w:customStyle="1" w:styleId="DecimalAligned">
    <w:name w:val="Decimal Aligned"/>
    <w:basedOn w:val="Normal"/>
    <w:uiPriority w:val="40"/>
    <w:qFormat/>
    <w:rsid w:val="00C255E9"/>
    <w:pPr>
      <w:tabs>
        <w:tab w:val="decimal" w:pos="360"/>
      </w:tabs>
    </w:pPr>
    <w:rPr>
      <w:rFonts w:eastAsiaTheme="minorEastAsia" w:cs="Times New Roman"/>
      <w:lang w:eastAsia="fr-FR"/>
    </w:rPr>
  </w:style>
  <w:style w:type="paragraph" w:styleId="Notedebasdepage">
    <w:name w:val="footnote text"/>
    <w:basedOn w:val="Normal"/>
    <w:link w:val="NotedebasdepageCar"/>
    <w:uiPriority w:val="99"/>
    <w:unhideWhenUsed/>
    <w:rsid w:val="00C255E9"/>
    <w:pPr>
      <w:spacing w:after="0" w:line="240" w:lineRule="auto"/>
    </w:pPr>
    <w:rPr>
      <w:rFonts w:eastAsiaTheme="minorEastAsia" w:cs="Times New Roman"/>
      <w:sz w:val="20"/>
      <w:szCs w:val="20"/>
      <w:lang w:eastAsia="fr-FR"/>
    </w:rPr>
  </w:style>
  <w:style w:type="character" w:customStyle="1" w:styleId="NotedebasdepageCar">
    <w:name w:val="Note de bas de page Car"/>
    <w:basedOn w:val="Policepardfaut"/>
    <w:link w:val="Notedebasdepage"/>
    <w:uiPriority w:val="99"/>
    <w:rsid w:val="00C255E9"/>
    <w:rPr>
      <w:rFonts w:ascii="Times New Roman" w:eastAsiaTheme="minorEastAsia" w:hAnsi="Times New Roman" w:cs="Times New Roman"/>
      <w:sz w:val="20"/>
      <w:szCs w:val="20"/>
      <w:lang w:eastAsia="fr-FR"/>
    </w:rPr>
  </w:style>
  <w:style w:type="table" w:styleId="Trameclaire-Accent1">
    <w:name w:val="Light Shading Accent 1"/>
    <w:basedOn w:val="TableauNormal"/>
    <w:uiPriority w:val="60"/>
    <w:rsid w:val="00C255E9"/>
    <w:pPr>
      <w:spacing w:after="0" w:line="240" w:lineRule="auto"/>
    </w:pPr>
    <w:rPr>
      <w:rFonts w:eastAsiaTheme="minorEastAsia"/>
      <w:color w:val="2E74B5" w:themeColor="accent1" w:themeShade="BF"/>
      <w:lang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Grilledutableau1">
    <w:name w:val="Grille du tableau1"/>
    <w:basedOn w:val="TableauNormal"/>
    <w:uiPriority w:val="39"/>
    <w:rsid w:val="00C255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rquedecommentaire">
    <w:name w:val="annotation reference"/>
    <w:basedOn w:val="Policepardfaut"/>
    <w:uiPriority w:val="99"/>
    <w:semiHidden/>
    <w:unhideWhenUsed/>
    <w:rsid w:val="00C255E9"/>
    <w:rPr>
      <w:sz w:val="16"/>
      <w:szCs w:val="16"/>
    </w:rPr>
  </w:style>
  <w:style w:type="paragraph" w:styleId="Commentaire">
    <w:name w:val="annotation text"/>
    <w:basedOn w:val="Normal"/>
    <w:link w:val="CommentaireCar"/>
    <w:uiPriority w:val="99"/>
    <w:semiHidden/>
    <w:unhideWhenUsed/>
    <w:rsid w:val="00C255E9"/>
    <w:pPr>
      <w:spacing w:line="240" w:lineRule="auto"/>
    </w:pPr>
    <w:rPr>
      <w:sz w:val="20"/>
      <w:szCs w:val="20"/>
    </w:rPr>
  </w:style>
  <w:style w:type="character" w:customStyle="1" w:styleId="CommentaireCar">
    <w:name w:val="Commentaire Car"/>
    <w:basedOn w:val="Policepardfaut"/>
    <w:link w:val="Commentaire"/>
    <w:uiPriority w:val="99"/>
    <w:semiHidden/>
    <w:rsid w:val="00C255E9"/>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C255E9"/>
    <w:rPr>
      <w:b/>
      <w:bCs/>
    </w:rPr>
  </w:style>
  <w:style w:type="character" w:customStyle="1" w:styleId="ObjetducommentaireCar">
    <w:name w:val="Objet du commentaire Car"/>
    <w:basedOn w:val="CommentaireCar"/>
    <w:link w:val="Objetducommentaire"/>
    <w:uiPriority w:val="99"/>
    <w:semiHidden/>
    <w:rsid w:val="00C255E9"/>
    <w:rPr>
      <w:rFonts w:ascii="Times New Roman" w:hAnsi="Times New Roman"/>
      <w:b/>
      <w:bCs/>
      <w:sz w:val="20"/>
      <w:szCs w:val="20"/>
    </w:rPr>
  </w:style>
  <w:style w:type="paragraph" w:styleId="Textedebulles">
    <w:name w:val="Balloon Text"/>
    <w:basedOn w:val="Normal"/>
    <w:link w:val="TextedebullesCar"/>
    <w:uiPriority w:val="99"/>
    <w:semiHidden/>
    <w:unhideWhenUsed/>
    <w:rsid w:val="00C255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55E9"/>
    <w:rPr>
      <w:rFonts w:ascii="Segoe UI" w:hAnsi="Segoe UI" w:cs="Segoe UI"/>
      <w:sz w:val="18"/>
      <w:szCs w:val="18"/>
    </w:rPr>
  </w:style>
  <w:style w:type="paragraph" w:styleId="Bibliographie">
    <w:name w:val="Bibliography"/>
    <w:basedOn w:val="Normal"/>
    <w:next w:val="Normal"/>
    <w:uiPriority w:val="37"/>
    <w:unhideWhenUsed/>
    <w:rsid w:val="00C255E9"/>
    <w:pPr>
      <w:spacing w:after="160" w:line="259" w:lineRule="auto"/>
    </w:pPr>
    <w:rPr>
      <w:lang w:val="en-US"/>
    </w:rPr>
  </w:style>
  <w:style w:type="character" w:styleId="Lienhypertexte">
    <w:name w:val="Hyperlink"/>
    <w:basedOn w:val="Policepardfaut"/>
    <w:uiPriority w:val="99"/>
    <w:unhideWhenUsed/>
    <w:rsid w:val="00C255E9"/>
    <w:rPr>
      <w:color w:val="0563C1" w:themeColor="hyperlink"/>
      <w:u w:val="single"/>
    </w:rPr>
  </w:style>
  <w:style w:type="table" w:customStyle="1" w:styleId="Grilledutableau4">
    <w:name w:val="Grille du tableau4"/>
    <w:basedOn w:val="TableauNormal"/>
    <w:next w:val="Grilledutableau"/>
    <w:uiPriority w:val="39"/>
    <w:rsid w:val="00C255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C2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255E9"/>
    <w:rPr>
      <w:rFonts w:ascii="Courier New" w:eastAsia="Times New Roman" w:hAnsi="Courier New" w:cs="Courier New"/>
      <w:sz w:val="20"/>
      <w:szCs w:val="20"/>
      <w:lang w:eastAsia="fr-FR"/>
    </w:rPr>
  </w:style>
  <w:style w:type="character" w:customStyle="1" w:styleId="y2iqfc">
    <w:name w:val="y2iqfc"/>
    <w:basedOn w:val="Policepardfaut"/>
    <w:rsid w:val="00C255E9"/>
  </w:style>
  <w:style w:type="character" w:customStyle="1" w:styleId="customselectinner">
    <w:name w:val="customselectinner"/>
    <w:basedOn w:val="Policepardfaut"/>
    <w:rsid w:val="00C255E9"/>
  </w:style>
  <w:style w:type="paragraph" w:styleId="z-Hautduformulaire">
    <w:name w:val="HTML Top of Form"/>
    <w:basedOn w:val="Normal"/>
    <w:next w:val="Normal"/>
    <w:link w:val="z-HautduformulaireCar"/>
    <w:hidden/>
    <w:uiPriority w:val="99"/>
    <w:semiHidden/>
    <w:unhideWhenUsed/>
    <w:rsid w:val="00C255E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C255E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C255E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C255E9"/>
    <w:rPr>
      <w:rFonts w:ascii="Arial" w:eastAsia="Times New Roman" w:hAnsi="Arial" w:cs="Arial"/>
      <w:vanish/>
      <w:sz w:val="16"/>
      <w:szCs w:val="16"/>
      <w:lang w:eastAsia="fr-FR"/>
    </w:rPr>
  </w:style>
  <w:style w:type="character" w:customStyle="1" w:styleId="mini-contacts">
    <w:name w:val="mini-contacts"/>
    <w:basedOn w:val="Policepardfaut"/>
    <w:rsid w:val="00C255E9"/>
  </w:style>
  <w:style w:type="character" w:customStyle="1" w:styleId="form-name">
    <w:name w:val="form-name"/>
    <w:basedOn w:val="Policepardfaut"/>
    <w:rsid w:val="00C255E9"/>
  </w:style>
  <w:style w:type="character" w:customStyle="1" w:styleId="form-mail">
    <w:name w:val="form-mail"/>
    <w:basedOn w:val="Policepardfaut"/>
    <w:rsid w:val="00C255E9"/>
  </w:style>
  <w:style w:type="character" w:customStyle="1" w:styleId="form-message">
    <w:name w:val="form-message"/>
    <w:basedOn w:val="Policepardfaut"/>
    <w:rsid w:val="00C255E9"/>
  </w:style>
  <w:style w:type="character" w:customStyle="1" w:styleId="color-primary">
    <w:name w:val="color-primary"/>
    <w:basedOn w:val="Policepardfaut"/>
    <w:rsid w:val="00C255E9"/>
  </w:style>
  <w:style w:type="paragraph" w:customStyle="1" w:styleId="assistive-text">
    <w:name w:val="assistive-text"/>
    <w:basedOn w:val="Normal"/>
    <w:rsid w:val="00C255E9"/>
    <w:pPr>
      <w:spacing w:before="100" w:beforeAutospacing="1" w:after="100" w:afterAutospacing="1" w:line="240" w:lineRule="auto"/>
    </w:pPr>
    <w:rPr>
      <w:rFonts w:eastAsia="Times New Roman" w:cs="Times New Roman"/>
      <w:szCs w:val="24"/>
      <w:lang w:eastAsia="fr-FR"/>
    </w:rPr>
  </w:style>
  <w:style w:type="table" w:customStyle="1" w:styleId="Grilledutableau2">
    <w:name w:val="Grille du tableau2"/>
    <w:basedOn w:val="TableauNormal"/>
    <w:next w:val="Grilledutableau"/>
    <w:uiPriority w:val="39"/>
    <w:rsid w:val="00C2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Policepardfaut"/>
    <w:rsid w:val="00C255E9"/>
  </w:style>
  <w:style w:type="table" w:customStyle="1" w:styleId="Grilledutableau5">
    <w:name w:val="Grille du tableau5"/>
    <w:basedOn w:val="TableauNormal"/>
    <w:uiPriority w:val="39"/>
    <w:rsid w:val="00C255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C255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rsid w:val="00C255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lledetableauclaire">
    <w:name w:val="Grid Table Light"/>
    <w:basedOn w:val="TableauNormal"/>
    <w:uiPriority w:val="40"/>
    <w:rsid w:val="00C255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C255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C255E9"/>
    <w:pPr>
      <w:spacing w:before="100" w:beforeAutospacing="1" w:after="100" w:afterAutospacing="1" w:line="240" w:lineRule="auto"/>
    </w:pPr>
    <w:rPr>
      <w:rFonts w:eastAsia="Times New Roman" w:cs="Times New Roman"/>
      <w:szCs w:val="24"/>
      <w:lang w:eastAsia="fr-FR"/>
    </w:rPr>
  </w:style>
  <w:style w:type="table" w:customStyle="1" w:styleId="Tableausimple21">
    <w:name w:val="Tableau simple 21"/>
    <w:basedOn w:val="TableauNormal"/>
    <w:next w:val="Tableausimple2"/>
    <w:uiPriority w:val="42"/>
    <w:rsid w:val="00C255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ansinterligne">
    <w:name w:val="No Spacing"/>
    <w:link w:val="SansinterligneCar"/>
    <w:uiPriority w:val="1"/>
    <w:qFormat/>
    <w:rsid w:val="00C255E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255E9"/>
    <w:rPr>
      <w:rFonts w:eastAsiaTheme="minorEastAsia"/>
      <w:lang w:eastAsia="fr-FR"/>
    </w:rPr>
  </w:style>
  <w:style w:type="paragraph" w:styleId="En-ttedetabledesmatires">
    <w:name w:val="TOC Heading"/>
    <w:basedOn w:val="Titre1"/>
    <w:next w:val="Normal"/>
    <w:uiPriority w:val="39"/>
    <w:unhideWhenUsed/>
    <w:qFormat/>
    <w:rsid w:val="00C255E9"/>
    <w:pPr>
      <w:spacing w:line="259" w:lineRule="auto"/>
      <w:jc w:val="left"/>
      <w:outlineLvl w:val="9"/>
    </w:pPr>
    <w:rPr>
      <w:rFonts w:asciiTheme="majorHAnsi" w:hAnsiTheme="majorHAnsi"/>
      <w:b w:val="0"/>
      <w:color w:val="2E74B5" w:themeColor="accent1" w:themeShade="BF"/>
      <w:sz w:val="32"/>
      <w:lang w:eastAsia="fr-FR"/>
    </w:rPr>
  </w:style>
  <w:style w:type="paragraph" w:styleId="TM1">
    <w:name w:val="toc 1"/>
    <w:basedOn w:val="Normal"/>
    <w:next w:val="Normal"/>
    <w:autoRedefine/>
    <w:uiPriority w:val="39"/>
    <w:unhideWhenUsed/>
    <w:rsid w:val="00C255E9"/>
    <w:pPr>
      <w:tabs>
        <w:tab w:val="right" w:leader="dot" w:pos="9488"/>
      </w:tabs>
      <w:spacing w:after="100"/>
    </w:pPr>
    <w:rPr>
      <w:noProof/>
    </w:rPr>
  </w:style>
  <w:style w:type="paragraph" w:styleId="TM2">
    <w:name w:val="toc 2"/>
    <w:basedOn w:val="Normal"/>
    <w:next w:val="Normal"/>
    <w:autoRedefine/>
    <w:uiPriority w:val="39"/>
    <w:unhideWhenUsed/>
    <w:rsid w:val="00C255E9"/>
    <w:pPr>
      <w:spacing w:after="100"/>
      <w:ind w:left="240"/>
    </w:pPr>
  </w:style>
  <w:style w:type="paragraph" w:styleId="TM3">
    <w:name w:val="toc 3"/>
    <w:basedOn w:val="Normal"/>
    <w:next w:val="Normal"/>
    <w:autoRedefine/>
    <w:uiPriority w:val="39"/>
    <w:unhideWhenUsed/>
    <w:rsid w:val="00C255E9"/>
    <w:pPr>
      <w:spacing w:after="100"/>
      <w:ind w:left="480"/>
    </w:pPr>
  </w:style>
  <w:style w:type="paragraph" w:styleId="TM4">
    <w:name w:val="toc 4"/>
    <w:basedOn w:val="Normal"/>
    <w:next w:val="Normal"/>
    <w:autoRedefine/>
    <w:uiPriority w:val="39"/>
    <w:unhideWhenUsed/>
    <w:rsid w:val="00C255E9"/>
    <w:pPr>
      <w:spacing w:after="100" w:line="259" w:lineRule="auto"/>
      <w:ind w:left="660"/>
      <w:jc w:val="left"/>
    </w:pPr>
    <w:rPr>
      <w:rFonts w:asciiTheme="minorHAnsi" w:eastAsiaTheme="minorEastAsia" w:hAnsiTheme="minorHAnsi"/>
      <w:sz w:val="22"/>
      <w:lang w:eastAsia="fr-FR"/>
    </w:rPr>
  </w:style>
  <w:style w:type="paragraph" w:styleId="TM5">
    <w:name w:val="toc 5"/>
    <w:basedOn w:val="Normal"/>
    <w:next w:val="Normal"/>
    <w:autoRedefine/>
    <w:uiPriority w:val="39"/>
    <w:unhideWhenUsed/>
    <w:rsid w:val="00C255E9"/>
    <w:pPr>
      <w:spacing w:after="100" w:line="259" w:lineRule="auto"/>
      <w:ind w:left="880"/>
      <w:jc w:val="left"/>
    </w:pPr>
    <w:rPr>
      <w:rFonts w:asciiTheme="minorHAnsi" w:eastAsiaTheme="minorEastAsia" w:hAnsiTheme="minorHAnsi"/>
      <w:sz w:val="22"/>
      <w:lang w:eastAsia="fr-FR"/>
    </w:rPr>
  </w:style>
  <w:style w:type="paragraph" w:styleId="TM6">
    <w:name w:val="toc 6"/>
    <w:basedOn w:val="Normal"/>
    <w:next w:val="Normal"/>
    <w:autoRedefine/>
    <w:uiPriority w:val="39"/>
    <w:unhideWhenUsed/>
    <w:rsid w:val="00C255E9"/>
    <w:pPr>
      <w:spacing w:after="100" w:line="259" w:lineRule="auto"/>
      <w:ind w:left="1100"/>
      <w:jc w:val="left"/>
    </w:pPr>
    <w:rPr>
      <w:rFonts w:asciiTheme="minorHAnsi" w:eastAsiaTheme="minorEastAsia" w:hAnsiTheme="minorHAnsi"/>
      <w:sz w:val="22"/>
      <w:lang w:eastAsia="fr-FR"/>
    </w:rPr>
  </w:style>
  <w:style w:type="paragraph" w:styleId="TM7">
    <w:name w:val="toc 7"/>
    <w:basedOn w:val="Normal"/>
    <w:next w:val="Normal"/>
    <w:autoRedefine/>
    <w:uiPriority w:val="39"/>
    <w:unhideWhenUsed/>
    <w:rsid w:val="00C255E9"/>
    <w:pPr>
      <w:spacing w:after="100" w:line="259" w:lineRule="auto"/>
      <w:ind w:left="1320"/>
      <w:jc w:val="left"/>
    </w:pPr>
    <w:rPr>
      <w:rFonts w:asciiTheme="minorHAnsi" w:eastAsiaTheme="minorEastAsia" w:hAnsiTheme="minorHAnsi"/>
      <w:sz w:val="22"/>
      <w:lang w:eastAsia="fr-FR"/>
    </w:rPr>
  </w:style>
  <w:style w:type="paragraph" w:styleId="TM8">
    <w:name w:val="toc 8"/>
    <w:basedOn w:val="Normal"/>
    <w:next w:val="Normal"/>
    <w:autoRedefine/>
    <w:uiPriority w:val="39"/>
    <w:unhideWhenUsed/>
    <w:rsid w:val="00C255E9"/>
    <w:pPr>
      <w:spacing w:after="100" w:line="259" w:lineRule="auto"/>
      <w:ind w:left="1540"/>
      <w:jc w:val="left"/>
    </w:pPr>
    <w:rPr>
      <w:rFonts w:asciiTheme="minorHAnsi" w:eastAsiaTheme="minorEastAsia" w:hAnsiTheme="minorHAnsi"/>
      <w:sz w:val="22"/>
      <w:lang w:eastAsia="fr-FR"/>
    </w:rPr>
  </w:style>
  <w:style w:type="paragraph" w:styleId="TM9">
    <w:name w:val="toc 9"/>
    <w:basedOn w:val="Normal"/>
    <w:next w:val="Normal"/>
    <w:autoRedefine/>
    <w:uiPriority w:val="39"/>
    <w:unhideWhenUsed/>
    <w:rsid w:val="00C255E9"/>
    <w:pPr>
      <w:spacing w:after="100" w:line="259" w:lineRule="auto"/>
      <w:ind w:left="1760"/>
      <w:jc w:val="left"/>
    </w:pPr>
    <w:rPr>
      <w:rFonts w:asciiTheme="minorHAnsi" w:eastAsiaTheme="minorEastAsia" w:hAnsiTheme="minorHAnsi"/>
      <w:sz w:val="22"/>
      <w:lang w:eastAsia="fr-FR"/>
    </w:rPr>
  </w:style>
  <w:style w:type="paragraph" w:styleId="Tabledesillustrations">
    <w:name w:val="table of figures"/>
    <w:basedOn w:val="Normal"/>
    <w:next w:val="Normal"/>
    <w:uiPriority w:val="99"/>
    <w:unhideWhenUsed/>
    <w:rsid w:val="00C255E9"/>
    <w:pPr>
      <w:spacing w:after="0"/>
    </w:pPr>
  </w:style>
  <w:style w:type="character" w:styleId="lev">
    <w:name w:val="Strong"/>
    <w:basedOn w:val="Policepardfaut"/>
    <w:uiPriority w:val="22"/>
    <w:qFormat/>
    <w:rsid w:val="00C255E9"/>
    <w:rPr>
      <w:b/>
      <w:bCs/>
      <w:color w:val="auto"/>
    </w:rPr>
  </w:style>
  <w:style w:type="character" w:customStyle="1" w:styleId="meta-panelvolumeissue">
    <w:name w:val="meta-panel__volumeissue"/>
    <w:basedOn w:val="Policepardfaut"/>
    <w:rsid w:val="00E40954"/>
  </w:style>
  <w:style w:type="character" w:customStyle="1" w:styleId="meta-panelpages">
    <w:name w:val="meta-panel__pages"/>
    <w:basedOn w:val="Policepardfaut"/>
    <w:rsid w:val="00E40954"/>
  </w:style>
  <w:style w:type="character" w:customStyle="1" w:styleId="meta-panelonlinedate">
    <w:name w:val="meta-panel__onlinedate"/>
    <w:basedOn w:val="Policepardfaut"/>
    <w:rsid w:val="00E40954"/>
  </w:style>
  <w:style w:type="character" w:customStyle="1" w:styleId="anchor-text">
    <w:name w:val="anchor-text"/>
    <w:basedOn w:val="Policepardfaut"/>
    <w:rsid w:val="009521CF"/>
  </w:style>
  <w:style w:type="character" w:customStyle="1" w:styleId="u-visually-hidden">
    <w:name w:val="u-visually-hidden"/>
    <w:basedOn w:val="Policepardfaut"/>
    <w:rsid w:val="00D6204C"/>
  </w:style>
  <w:style w:type="character" w:customStyle="1" w:styleId="inlineblock">
    <w:name w:val="inlineblock"/>
    <w:basedOn w:val="Policepardfaut"/>
    <w:rsid w:val="002D459D"/>
  </w:style>
  <w:style w:type="character" w:customStyle="1" w:styleId="sr-only">
    <w:name w:val="sr-only"/>
    <w:basedOn w:val="Policepardfaut"/>
    <w:rsid w:val="00DE7929"/>
  </w:style>
  <w:style w:type="character" w:customStyle="1" w:styleId="react-xocs-alternative-link">
    <w:name w:val="react-xocs-alternative-link"/>
    <w:basedOn w:val="Policepardfaut"/>
    <w:rsid w:val="00DE7929"/>
  </w:style>
  <w:style w:type="character" w:customStyle="1" w:styleId="given-name">
    <w:name w:val="given-name"/>
    <w:basedOn w:val="Policepardfaut"/>
    <w:rsid w:val="00DE7929"/>
  </w:style>
  <w:style w:type="character" w:customStyle="1" w:styleId="text">
    <w:name w:val="text"/>
    <w:basedOn w:val="Policepardfaut"/>
    <w:rsid w:val="00DE7929"/>
  </w:style>
  <w:style w:type="character" w:customStyle="1" w:styleId="title-text">
    <w:name w:val="title-text"/>
    <w:basedOn w:val="Policepardfaut"/>
    <w:rsid w:val="00DE7929"/>
  </w:style>
  <w:style w:type="character" w:customStyle="1" w:styleId="topic-highlight">
    <w:name w:val="topic-highlight"/>
    <w:basedOn w:val="Policepardfaut"/>
    <w:rsid w:val="00FF24C0"/>
  </w:style>
  <w:style w:type="character" w:customStyle="1" w:styleId="author-ref">
    <w:name w:val="author-ref"/>
    <w:basedOn w:val="Policepardfaut"/>
    <w:rsid w:val="00FF24C0"/>
  </w:style>
  <w:style w:type="character" w:customStyle="1" w:styleId="button-link-text">
    <w:name w:val="button-link-text"/>
    <w:basedOn w:val="Policepardfaut"/>
    <w:rsid w:val="00FD65CE"/>
  </w:style>
  <w:style w:type="character" w:customStyle="1" w:styleId="authors">
    <w:name w:val="authors"/>
    <w:basedOn w:val="Policepardfaut"/>
    <w:rsid w:val="00306B46"/>
  </w:style>
  <w:style w:type="character" w:customStyle="1" w:styleId="period">
    <w:name w:val="period"/>
    <w:basedOn w:val="Policepardfaut"/>
    <w:rsid w:val="007C7D17"/>
  </w:style>
  <w:style w:type="character" w:customStyle="1" w:styleId="cit">
    <w:name w:val="cit"/>
    <w:basedOn w:val="Policepardfaut"/>
    <w:rsid w:val="007C7D17"/>
  </w:style>
  <w:style w:type="character" w:customStyle="1" w:styleId="highwire-citation-authors">
    <w:name w:val="highwire-citation-authors"/>
    <w:basedOn w:val="Policepardfaut"/>
    <w:rsid w:val="009501FF"/>
  </w:style>
  <w:style w:type="character" w:customStyle="1" w:styleId="highwire-citation-author">
    <w:name w:val="highwire-citation-author"/>
    <w:basedOn w:val="Policepardfaut"/>
    <w:rsid w:val="009501FF"/>
  </w:style>
  <w:style w:type="character" w:customStyle="1" w:styleId="highwire-cite-metadata-journal">
    <w:name w:val="highwire-cite-metadata-journal"/>
    <w:basedOn w:val="Policepardfaut"/>
    <w:rsid w:val="009501FF"/>
  </w:style>
  <w:style w:type="character" w:customStyle="1" w:styleId="highwire-cite-metadata-date">
    <w:name w:val="highwire-cite-metadata-date"/>
    <w:basedOn w:val="Policepardfaut"/>
    <w:rsid w:val="009501FF"/>
  </w:style>
  <w:style w:type="character" w:customStyle="1" w:styleId="highwire-cite-metadata-volume">
    <w:name w:val="highwire-cite-metadata-volume"/>
    <w:basedOn w:val="Policepardfaut"/>
    <w:rsid w:val="009501FF"/>
  </w:style>
  <w:style w:type="character" w:customStyle="1" w:styleId="highwire-cite-metadata-issue">
    <w:name w:val="highwire-cite-metadata-issue"/>
    <w:basedOn w:val="Policepardfaut"/>
    <w:rsid w:val="009501FF"/>
  </w:style>
  <w:style w:type="character" w:customStyle="1" w:styleId="highwire-cite-metadata-pages">
    <w:name w:val="highwire-cite-metadata-pages"/>
    <w:basedOn w:val="Policepardfaut"/>
    <w:rsid w:val="009501FF"/>
  </w:style>
  <w:style w:type="character" w:customStyle="1" w:styleId="UnresolvedMention">
    <w:name w:val="Unresolved Mention"/>
    <w:basedOn w:val="Policepardfaut"/>
    <w:uiPriority w:val="99"/>
    <w:semiHidden/>
    <w:unhideWhenUsed/>
    <w:rsid w:val="004E1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265">
      <w:bodyDiv w:val="1"/>
      <w:marLeft w:val="0"/>
      <w:marRight w:val="0"/>
      <w:marTop w:val="0"/>
      <w:marBottom w:val="0"/>
      <w:divBdr>
        <w:top w:val="none" w:sz="0" w:space="0" w:color="auto"/>
        <w:left w:val="none" w:sz="0" w:space="0" w:color="auto"/>
        <w:bottom w:val="none" w:sz="0" w:space="0" w:color="auto"/>
        <w:right w:val="none" w:sz="0" w:space="0" w:color="auto"/>
      </w:divBdr>
    </w:div>
    <w:div w:id="3821722">
      <w:bodyDiv w:val="1"/>
      <w:marLeft w:val="0"/>
      <w:marRight w:val="0"/>
      <w:marTop w:val="0"/>
      <w:marBottom w:val="0"/>
      <w:divBdr>
        <w:top w:val="none" w:sz="0" w:space="0" w:color="auto"/>
        <w:left w:val="none" w:sz="0" w:space="0" w:color="auto"/>
        <w:bottom w:val="none" w:sz="0" w:space="0" w:color="auto"/>
        <w:right w:val="none" w:sz="0" w:space="0" w:color="auto"/>
      </w:divBdr>
    </w:div>
    <w:div w:id="116342818">
      <w:bodyDiv w:val="1"/>
      <w:marLeft w:val="0"/>
      <w:marRight w:val="0"/>
      <w:marTop w:val="0"/>
      <w:marBottom w:val="0"/>
      <w:divBdr>
        <w:top w:val="none" w:sz="0" w:space="0" w:color="auto"/>
        <w:left w:val="none" w:sz="0" w:space="0" w:color="auto"/>
        <w:bottom w:val="none" w:sz="0" w:space="0" w:color="auto"/>
        <w:right w:val="none" w:sz="0" w:space="0" w:color="auto"/>
      </w:divBdr>
    </w:div>
    <w:div w:id="122693951">
      <w:bodyDiv w:val="1"/>
      <w:marLeft w:val="0"/>
      <w:marRight w:val="0"/>
      <w:marTop w:val="0"/>
      <w:marBottom w:val="0"/>
      <w:divBdr>
        <w:top w:val="none" w:sz="0" w:space="0" w:color="auto"/>
        <w:left w:val="none" w:sz="0" w:space="0" w:color="auto"/>
        <w:bottom w:val="none" w:sz="0" w:space="0" w:color="auto"/>
        <w:right w:val="none" w:sz="0" w:space="0" w:color="auto"/>
      </w:divBdr>
    </w:div>
    <w:div w:id="181094544">
      <w:bodyDiv w:val="1"/>
      <w:marLeft w:val="0"/>
      <w:marRight w:val="0"/>
      <w:marTop w:val="0"/>
      <w:marBottom w:val="0"/>
      <w:divBdr>
        <w:top w:val="none" w:sz="0" w:space="0" w:color="auto"/>
        <w:left w:val="none" w:sz="0" w:space="0" w:color="auto"/>
        <w:bottom w:val="none" w:sz="0" w:space="0" w:color="auto"/>
        <w:right w:val="none" w:sz="0" w:space="0" w:color="auto"/>
      </w:divBdr>
    </w:div>
    <w:div w:id="201483000">
      <w:bodyDiv w:val="1"/>
      <w:marLeft w:val="0"/>
      <w:marRight w:val="0"/>
      <w:marTop w:val="0"/>
      <w:marBottom w:val="0"/>
      <w:divBdr>
        <w:top w:val="none" w:sz="0" w:space="0" w:color="auto"/>
        <w:left w:val="none" w:sz="0" w:space="0" w:color="auto"/>
        <w:bottom w:val="none" w:sz="0" w:space="0" w:color="auto"/>
        <w:right w:val="none" w:sz="0" w:space="0" w:color="auto"/>
      </w:divBdr>
    </w:div>
    <w:div w:id="218322776">
      <w:bodyDiv w:val="1"/>
      <w:marLeft w:val="0"/>
      <w:marRight w:val="0"/>
      <w:marTop w:val="0"/>
      <w:marBottom w:val="0"/>
      <w:divBdr>
        <w:top w:val="none" w:sz="0" w:space="0" w:color="auto"/>
        <w:left w:val="none" w:sz="0" w:space="0" w:color="auto"/>
        <w:bottom w:val="none" w:sz="0" w:space="0" w:color="auto"/>
        <w:right w:val="none" w:sz="0" w:space="0" w:color="auto"/>
      </w:divBdr>
    </w:div>
    <w:div w:id="226107915">
      <w:bodyDiv w:val="1"/>
      <w:marLeft w:val="0"/>
      <w:marRight w:val="0"/>
      <w:marTop w:val="0"/>
      <w:marBottom w:val="0"/>
      <w:divBdr>
        <w:top w:val="none" w:sz="0" w:space="0" w:color="auto"/>
        <w:left w:val="none" w:sz="0" w:space="0" w:color="auto"/>
        <w:bottom w:val="none" w:sz="0" w:space="0" w:color="auto"/>
        <w:right w:val="none" w:sz="0" w:space="0" w:color="auto"/>
      </w:divBdr>
    </w:div>
    <w:div w:id="278418840">
      <w:bodyDiv w:val="1"/>
      <w:marLeft w:val="0"/>
      <w:marRight w:val="0"/>
      <w:marTop w:val="0"/>
      <w:marBottom w:val="0"/>
      <w:divBdr>
        <w:top w:val="none" w:sz="0" w:space="0" w:color="auto"/>
        <w:left w:val="none" w:sz="0" w:space="0" w:color="auto"/>
        <w:bottom w:val="none" w:sz="0" w:space="0" w:color="auto"/>
        <w:right w:val="none" w:sz="0" w:space="0" w:color="auto"/>
      </w:divBdr>
    </w:div>
    <w:div w:id="287973824">
      <w:bodyDiv w:val="1"/>
      <w:marLeft w:val="0"/>
      <w:marRight w:val="0"/>
      <w:marTop w:val="0"/>
      <w:marBottom w:val="0"/>
      <w:divBdr>
        <w:top w:val="none" w:sz="0" w:space="0" w:color="auto"/>
        <w:left w:val="none" w:sz="0" w:space="0" w:color="auto"/>
        <w:bottom w:val="none" w:sz="0" w:space="0" w:color="auto"/>
        <w:right w:val="none" w:sz="0" w:space="0" w:color="auto"/>
      </w:divBdr>
    </w:div>
    <w:div w:id="383138487">
      <w:bodyDiv w:val="1"/>
      <w:marLeft w:val="0"/>
      <w:marRight w:val="0"/>
      <w:marTop w:val="0"/>
      <w:marBottom w:val="0"/>
      <w:divBdr>
        <w:top w:val="none" w:sz="0" w:space="0" w:color="auto"/>
        <w:left w:val="none" w:sz="0" w:space="0" w:color="auto"/>
        <w:bottom w:val="none" w:sz="0" w:space="0" w:color="auto"/>
        <w:right w:val="none" w:sz="0" w:space="0" w:color="auto"/>
      </w:divBdr>
    </w:div>
    <w:div w:id="405735715">
      <w:bodyDiv w:val="1"/>
      <w:marLeft w:val="0"/>
      <w:marRight w:val="0"/>
      <w:marTop w:val="0"/>
      <w:marBottom w:val="0"/>
      <w:divBdr>
        <w:top w:val="none" w:sz="0" w:space="0" w:color="auto"/>
        <w:left w:val="none" w:sz="0" w:space="0" w:color="auto"/>
        <w:bottom w:val="none" w:sz="0" w:space="0" w:color="auto"/>
        <w:right w:val="none" w:sz="0" w:space="0" w:color="auto"/>
      </w:divBdr>
    </w:div>
    <w:div w:id="431248277">
      <w:bodyDiv w:val="1"/>
      <w:marLeft w:val="0"/>
      <w:marRight w:val="0"/>
      <w:marTop w:val="0"/>
      <w:marBottom w:val="0"/>
      <w:divBdr>
        <w:top w:val="none" w:sz="0" w:space="0" w:color="auto"/>
        <w:left w:val="none" w:sz="0" w:space="0" w:color="auto"/>
        <w:bottom w:val="none" w:sz="0" w:space="0" w:color="auto"/>
        <w:right w:val="none" w:sz="0" w:space="0" w:color="auto"/>
      </w:divBdr>
    </w:div>
    <w:div w:id="515924868">
      <w:bodyDiv w:val="1"/>
      <w:marLeft w:val="0"/>
      <w:marRight w:val="0"/>
      <w:marTop w:val="0"/>
      <w:marBottom w:val="0"/>
      <w:divBdr>
        <w:top w:val="none" w:sz="0" w:space="0" w:color="auto"/>
        <w:left w:val="none" w:sz="0" w:space="0" w:color="auto"/>
        <w:bottom w:val="none" w:sz="0" w:space="0" w:color="auto"/>
        <w:right w:val="none" w:sz="0" w:space="0" w:color="auto"/>
      </w:divBdr>
    </w:div>
    <w:div w:id="522013992">
      <w:bodyDiv w:val="1"/>
      <w:marLeft w:val="0"/>
      <w:marRight w:val="0"/>
      <w:marTop w:val="0"/>
      <w:marBottom w:val="0"/>
      <w:divBdr>
        <w:top w:val="none" w:sz="0" w:space="0" w:color="auto"/>
        <w:left w:val="none" w:sz="0" w:space="0" w:color="auto"/>
        <w:bottom w:val="none" w:sz="0" w:space="0" w:color="auto"/>
        <w:right w:val="none" w:sz="0" w:space="0" w:color="auto"/>
      </w:divBdr>
    </w:div>
    <w:div w:id="526335655">
      <w:bodyDiv w:val="1"/>
      <w:marLeft w:val="0"/>
      <w:marRight w:val="0"/>
      <w:marTop w:val="0"/>
      <w:marBottom w:val="0"/>
      <w:divBdr>
        <w:top w:val="none" w:sz="0" w:space="0" w:color="auto"/>
        <w:left w:val="none" w:sz="0" w:space="0" w:color="auto"/>
        <w:bottom w:val="none" w:sz="0" w:space="0" w:color="auto"/>
        <w:right w:val="none" w:sz="0" w:space="0" w:color="auto"/>
      </w:divBdr>
    </w:div>
    <w:div w:id="543634611">
      <w:bodyDiv w:val="1"/>
      <w:marLeft w:val="0"/>
      <w:marRight w:val="0"/>
      <w:marTop w:val="0"/>
      <w:marBottom w:val="0"/>
      <w:divBdr>
        <w:top w:val="none" w:sz="0" w:space="0" w:color="auto"/>
        <w:left w:val="none" w:sz="0" w:space="0" w:color="auto"/>
        <w:bottom w:val="none" w:sz="0" w:space="0" w:color="auto"/>
        <w:right w:val="none" w:sz="0" w:space="0" w:color="auto"/>
      </w:divBdr>
    </w:div>
    <w:div w:id="588318702">
      <w:bodyDiv w:val="1"/>
      <w:marLeft w:val="0"/>
      <w:marRight w:val="0"/>
      <w:marTop w:val="0"/>
      <w:marBottom w:val="0"/>
      <w:divBdr>
        <w:top w:val="none" w:sz="0" w:space="0" w:color="auto"/>
        <w:left w:val="none" w:sz="0" w:space="0" w:color="auto"/>
        <w:bottom w:val="none" w:sz="0" w:space="0" w:color="auto"/>
        <w:right w:val="none" w:sz="0" w:space="0" w:color="auto"/>
      </w:divBdr>
    </w:div>
    <w:div w:id="601571718">
      <w:bodyDiv w:val="1"/>
      <w:marLeft w:val="0"/>
      <w:marRight w:val="0"/>
      <w:marTop w:val="0"/>
      <w:marBottom w:val="0"/>
      <w:divBdr>
        <w:top w:val="none" w:sz="0" w:space="0" w:color="auto"/>
        <w:left w:val="none" w:sz="0" w:space="0" w:color="auto"/>
        <w:bottom w:val="none" w:sz="0" w:space="0" w:color="auto"/>
        <w:right w:val="none" w:sz="0" w:space="0" w:color="auto"/>
      </w:divBdr>
    </w:div>
    <w:div w:id="617879379">
      <w:bodyDiv w:val="1"/>
      <w:marLeft w:val="0"/>
      <w:marRight w:val="0"/>
      <w:marTop w:val="0"/>
      <w:marBottom w:val="0"/>
      <w:divBdr>
        <w:top w:val="none" w:sz="0" w:space="0" w:color="auto"/>
        <w:left w:val="none" w:sz="0" w:space="0" w:color="auto"/>
        <w:bottom w:val="none" w:sz="0" w:space="0" w:color="auto"/>
        <w:right w:val="none" w:sz="0" w:space="0" w:color="auto"/>
      </w:divBdr>
    </w:div>
    <w:div w:id="622879975">
      <w:bodyDiv w:val="1"/>
      <w:marLeft w:val="0"/>
      <w:marRight w:val="0"/>
      <w:marTop w:val="0"/>
      <w:marBottom w:val="0"/>
      <w:divBdr>
        <w:top w:val="none" w:sz="0" w:space="0" w:color="auto"/>
        <w:left w:val="none" w:sz="0" w:space="0" w:color="auto"/>
        <w:bottom w:val="none" w:sz="0" w:space="0" w:color="auto"/>
        <w:right w:val="none" w:sz="0" w:space="0" w:color="auto"/>
      </w:divBdr>
    </w:div>
    <w:div w:id="744497040">
      <w:bodyDiv w:val="1"/>
      <w:marLeft w:val="0"/>
      <w:marRight w:val="0"/>
      <w:marTop w:val="0"/>
      <w:marBottom w:val="0"/>
      <w:divBdr>
        <w:top w:val="none" w:sz="0" w:space="0" w:color="auto"/>
        <w:left w:val="none" w:sz="0" w:space="0" w:color="auto"/>
        <w:bottom w:val="none" w:sz="0" w:space="0" w:color="auto"/>
        <w:right w:val="none" w:sz="0" w:space="0" w:color="auto"/>
      </w:divBdr>
    </w:div>
    <w:div w:id="749887591">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
    <w:div w:id="889028274">
      <w:bodyDiv w:val="1"/>
      <w:marLeft w:val="0"/>
      <w:marRight w:val="0"/>
      <w:marTop w:val="0"/>
      <w:marBottom w:val="0"/>
      <w:divBdr>
        <w:top w:val="none" w:sz="0" w:space="0" w:color="auto"/>
        <w:left w:val="none" w:sz="0" w:space="0" w:color="auto"/>
        <w:bottom w:val="none" w:sz="0" w:space="0" w:color="auto"/>
        <w:right w:val="none" w:sz="0" w:space="0" w:color="auto"/>
      </w:divBdr>
    </w:div>
    <w:div w:id="903683685">
      <w:bodyDiv w:val="1"/>
      <w:marLeft w:val="0"/>
      <w:marRight w:val="0"/>
      <w:marTop w:val="0"/>
      <w:marBottom w:val="0"/>
      <w:divBdr>
        <w:top w:val="none" w:sz="0" w:space="0" w:color="auto"/>
        <w:left w:val="none" w:sz="0" w:space="0" w:color="auto"/>
        <w:bottom w:val="none" w:sz="0" w:space="0" w:color="auto"/>
        <w:right w:val="none" w:sz="0" w:space="0" w:color="auto"/>
      </w:divBdr>
    </w:div>
    <w:div w:id="930119009">
      <w:bodyDiv w:val="1"/>
      <w:marLeft w:val="0"/>
      <w:marRight w:val="0"/>
      <w:marTop w:val="0"/>
      <w:marBottom w:val="0"/>
      <w:divBdr>
        <w:top w:val="none" w:sz="0" w:space="0" w:color="auto"/>
        <w:left w:val="none" w:sz="0" w:space="0" w:color="auto"/>
        <w:bottom w:val="none" w:sz="0" w:space="0" w:color="auto"/>
        <w:right w:val="none" w:sz="0" w:space="0" w:color="auto"/>
      </w:divBdr>
    </w:div>
    <w:div w:id="959845590">
      <w:bodyDiv w:val="1"/>
      <w:marLeft w:val="0"/>
      <w:marRight w:val="0"/>
      <w:marTop w:val="0"/>
      <w:marBottom w:val="0"/>
      <w:divBdr>
        <w:top w:val="none" w:sz="0" w:space="0" w:color="auto"/>
        <w:left w:val="none" w:sz="0" w:space="0" w:color="auto"/>
        <w:bottom w:val="none" w:sz="0" w:space="0" w:color="auto"/>
        <w:right w:val="none" w:sz="0" w:space="0" w:color="auto"/>
      </w:divBdr>
    </w:div>
    <w:div w:id="963466904">
      <w:bodyDiv w:val="1"/>
      <w:marLeft w:val="0"/>
      <w:marRight w:val="0"/>
      <w:marTop w:val="0"/>
      <w:marBottom w:val="0"/>
      <w:divBdr>
        <w:top w:val="none" w:sz="0" w:space="0" w:color="auto"/>
        <w:left w:val="none" w:sz="0" w:space="0" w:color="auto"/>
        <w:bottom w:val="none" w:sz="0" w:space="0" w:color="auto"/>
        <w:right w:val="none" w:sz="0" w:space="0" w:color="auto"/>
      </w:divBdr>
    </w:div>
    <w:div w:id="974138963">
      <w:bodyDiv w:val="1"/>
      <w:marLeft w:val="0"/>
      <w:marRight w:val="0"/>
      <w:marTop w:val="0"/>
      <w:marBottom w:val="0"/>
      <w:divBdr>
        <w:top w:val="none" w:sz="0" w:space="0" w:color="auto"/>
        <w:left w:val="none" w:sz="0" w:space="0" w:color="auto"/>
        <w:bottom w:val="none" w:sz="0" w:space="0" w:color="auto"/>
        <w:right w:val="none" w:sz="0" w:space="0" w:color="auto"/>
      </w:divBdr>
    </w:div>
    <w:div w:id="1047950169">
      <w:bodyDiv w:val="1"/>
      <w:marLeft w:val="0"/>
      <w:marRight w:val="0"/>
      <w:marTop w:val="0"/>
      <w:marBottom w:val="0"/>
      <w:divBdr>
        <w:top w:val="none" w:sz="0" w:space="0" w:color="auto"/>
        <w:left w:val="none" w:sz="0" w:space="0" w:color="auto"/>
        <w:bottom w:val="none" w:sz="0" w:space="0" w:color="auto"/>
        <w:right w:val="none" w:sz="0" w:space="0" w:color="auto"/>
      </w:divBdr>
    </w:div>
    <w:div w:id="1096513569">
      <w:bodyDiv w:val="1"/>
      <w:marLeft w:val="0"/>
      <w:marRight w:val="0"/>
      <w:marTop w:val="0"/>
      <w:marBottom w:val="0"/>
      <w:divBdr>
        <w:top w:val="none" w:sz="0" w:space="0" w:color="auto"/>
        <w:left w:val="none" w:sz="0" w:space="0" w:color="auto"/>
        <w:bottom w:val="none" w:sz="0" w:space="0" w:color="auto"/>
        <w:right w:val="none" w:sz="0" w:space="0" w:color="auto"/>
      </w:divBdr>
    </w:div>
    <w:div w:id="1237789946">
      <w:bodyDiv w:val="1"/>
      <w:marLeft w:val="0"/>
      <w:marRight w:val="0"/>
      <w:marTop w:val="0"/>
      <w:marBottom w:val="0"/>
      <w:divBdr>
        <w:top w:val="none" w:sz="0" w:space="0" w:color="auto"/>
        <w:left w:val="none" w:sz="0" w:space="0" w:color="auto"/>
        <w:bottom w:val="none" w:sz="0" w:space="0" w:color="auto"/>
        <w:right w:val="none" w:sz="0" w:space="0" w:color="auto"/>
      </w:divBdr>
    </w:div>
    <w:div w:id="1311717832">
      <w:bodyDiv w:val="1"/>
      <w:marLeft w:val="0"/>
      <w:marRight w:val="0"/>
      <w:marTop w:val="0"/>
      <w:marBottom w:val="0"/>
      <w:divBdr>
        <w:top w:val="none" w:sz="0" w:space="0" w:color="auto"/>
        <w:left w:val="none" w:sz="0" w:space="0" w:color="auto"/>
        <w:bottom w:val="none" w:sz="0" w:space="0" w:color="auto"/>
        <w:right w:val="none" w:sz="0" w:space="0" w:color="auto"/>
      </w:divBdr>
    </w:div>
    <w:div w:id="1324553213">
      <w:bodyDiv w:val="1"/>
      <w:marLeft w:val="0"/>
      <w:marRight w:val="0"/>
      <w:marTop w:val="0"/>
      <w:marBottom w:val="0"/>
      <w:divBdr>
        <w:top w:val="none" w:sz="0" w:space="0" w:color="auto"/>
        <w:left w:val="none" w:sz="0" w:space="0" w:color="auto"/>
        <w:bottom w:val="none" w:sz="0" w:space="0" w:color="auto"/>
        <w:right w:val="none" w:sz="0" w:space="0" w:color="auto"/>
      </w:divBdr>
    </w:div>
    <w:div w:id="1327398293">
      <w:bodyDiv w:val="1"/>
      <w:marLeft w:val="0"/>
      <w:marRight w:val="0"/>
      <w:marTop w:val="0"/>
      <w:marBottom w:val="0"/>
      <w:divBdr>
        <w:top w:val="none" w:sz="0" w:space="0" w:color="auto"/>
        <w:left w:val="none" w:sz="0" w:space="0" w:color="auto"/>
        <w:bottom w:val="none" w:sz="0" w:space="0" w:color="auto"/>
        <w:right w:val="none" w:sz="0" w:space="0" w:color="auto"/>
      </w:divBdr>
    </w:div>
    <w:div w:id="1334452148">
      <w:bodyDiv w:val="1"/>
      <w:marLeft w:val="0"/>
      <w:marRight w:val="0"/>
      <w:marTop w:val="0"/>
      <w:marBottom w:val="0"/>
      <w:divBdr>
        <w:top w:val="none" w:sz="0" w:space="0" w:color="auto"/>
        <w:left w:val="none" w:sz="0" w:space="0" w:color="auto"/>
        <w:bottom w:val="none" w:sz="0" w:space="0" w:color="auto"/>
        <w:right w:val="none" w:sz="0" w:space="0" w:color="auto"/>
      </w:divBdr>
    </w:div>
    <w:div w:id="1355375892">
      <w:bodyDiv w:val="1"/>
      <w:marLeft w:val="0"/>
      <w:marRight w:val="0"/>
      <w:marTop w:val="0"/>
      <w:marBottom w:val="0"/>
      <w:divBdr>
        <w:top w:val="none" w:sz="0" w:space="0" w:color="auto"/>
        <w:left w:val="none" w:sz="0" w:space="0" w:color="auto"/>
        <w:bottom w:val="none" w:sz="0" w:space="0" w:color="auto"/>
        <w:right w:val="none" w:sz="0" w:space="0" w:color="auto"/>
      </w:divBdr>
    </w:div>
    <w:div w:id="1362316596">
      <w:bodyDiv w:val="1"/>
      <w:marLeft w:val="0"/>
      <w:marRight w:val="0"/>
      <w:marTop w:val="0"/>
      <w:marBottom w:val="0"/>
      <w:divBdr>
        <w:top w:val="none" w:sz="0" w:space="0" w:color="auto"/>
        <w:left w:val="none" w:sz="0" w:space="0" w:color="auto"/>
        <w:bottom w:val="none" w:sz="0" w:space="0" w:color="auto"/>
        <w:right w:val="none" w:sz="0" w:space="0" w:color="auto"/>
      </w:divBdr>
    </w:div>
    <w:div w:id="1386415032">
      <w:bodyDiv w:val="1"/>
      <w:marLeft w:val="0"/>
      <w:marRight w:val="0"/>
      <w:marTop w:val="0"/>
      <w:marBottom w:val="0"/>
      <w:divBdr>
        <w:top w:val="none" w:sz="0" w:space="0" w:color="auto"/>
        <w:left w:val="none" w:sz="0" w:space="0" w:color="auto"/>
        <w:bottom w:val="none" w:sz="0" w:space="0" w:color="auto"/>
        <w:right w:val="none" w:sz="0" w:space="0" w:color="auto"/>
      </w:divBdr>
    </w:div>
    <w:div w:id="1408335777">
      <w:bodyDiv w:val="1"/>
      <w:marLeft w:val="0"/>
      <w:marRight w:val="0"/>
      <w:marTop w:val="0"/>
      <w:marBottom w:val="0"/>
      <w:divBdr>
        <w:top w:val="none" w:sz="0" w:space="0" w:color="auto"/>
        <w:left w:val="none" w:sz="0" w:space="0" w:color="auto"/>
        <w:bottom w:val="none" w:sz="0" w:space="0" w:color="auto"/>
        <w:right w:val="none" w:sz="0" w:space="0" w:color="auto"/>
      </w:divBdr>
    </w:div>
    <w:div w:id="1408650745">
      <w:bodyDiv w:val="1"/>
      <w:marLeft w:val="0"/>
      <w:marRight w:val="0"/>
      <w:marTop w:val="0"/>
      <w:marBottom w:val="0"/>
      <w:divBdr>
        <w:top w:val="none" w:sz="0" w:space="0" w:color="auto"/>
        <w:left w:val="none" w:sz="0" w:space="0" w:color="auto"/>
        <w:bottom w:val="none" w:sz="0" w:space="0" w:color="auto"/>
        <w:right w:val="none" w:sz="0" w:space="0" w:color="auto"/>
      </w:divBdr>
    </w:div>
    <w:div w:id="1434595334">
      <w:bodyDiv w:val="1"/>
      <w:marLeft w:val="0"/>
      <w:marRight w:val="0"/>
      <w:marTop w:val="0"/>
      <w:marBottom w:val="0"/>
      <w:divBdr>
        <w:top w:val="none" w:sz="0" w:space="0" w:color="auto"/>
        <w:left w:val="none" w:sz="0" w:space="0" w:color="auto"/>
        <w:bottom w:val="none" w:sz="0" w:space="0" w:color="auto"/>
        <w:right w:val="none" w:sz="0" w:space="0" w:color="auto"/>
      </w:divBdr>
    </w:div>
    <w:div w:id="1470589744">
      <w:bodyDiv w:val="1"/>
      <w:marLeft w:val="0"/>
      <w:marRight w:val="0"/>
      <w:marTop w:val="0"/>
      <w:marBottom w:val="0"/>
      <w:divBdr>
        <w:top w:val="none" w:sz="0" w:space="0" w:color="auto"/>
        <w:left w:val="none" w:sz="0" w:space="0" w:color="auto"/>
        <w:bottom w:val="none" w:sz="0" w:space="0" w:color="auto"/>
        <w:right w:val="none" w:sz="0" w:space="0" w:color="auto"/>
      </w:divBdr>
      <w:divsChild>
        <w:div w:id="1633751303">
          <w:marLeft w:val="0"/>
          <w:marRight w:val="0"/>
          <w:marTop w:val="0"/>
          <w:marBottom w:val="0"/>
          <w:divBdr>
            <w:top w:val="none" w:sz="0" w:space="0" w:color="auto"/>
            <w:left w:val="none" w:sz="0" w:space="0" w:color="auto"/>
            <w:bottom w:val="none" w:sz="0" w:space="0" w:color="auto"/>
            <w:right w:val="none" w:sz="0" w:space="0" w:color="auto"/>
          </w:divBdr>
          <w:divsChild>
            <w:div w:id="21341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245">
      <w:bodyDiv w:val="1"/>
      <w:marLeft w:val="0"/>
      <w:marRight w:val="0"/>
      <w:marTop w:val="0"/>
      <w:marBottom w:val="0"/>
      <w:divBdr>
        <w:top w:val="none" w:sz="0" w:space="0" w:color="auto"/>
        <w:left w:val="none" w:sz="0" w:space="0" w:color="auto"/>
        <w:bottom w:val="none" w:sz="0" w:space="0" w:color="auto"/>
        <w:right w:val="none" w:sz="0" w:space="0" w:color="auto"/>
      </w:divBdr>
    </w:div>
    <w:div w:id="1575504028">
      <w:bodyDiv w:val="1"/>
      <w:marLeft w:val="0"/>
      <w:marRight w:val="0"/>
      <w:marTop w:val="0"/>
      <w:marBottom w:val="0"/>
      <w:divBdr>
        <w:top w:val="none" w:sz="0" w:space="0" w:color="auto"/>
        <w:left w:val="none" w:sz="0" w:space="0" w:color="auto"/>
        <w:bottom w:val="none" w:sz="0" w:space="0" w:color="auto"/>
        <w:right w:val="none" w:sz="0" w:space="0" w:color="auto"/>
      </w:divBdr>
    </w:div>
    <w:div w:id="1583220864">
      <w:bodyDiv w:val="1"/>
      <w:marLeft w:val="0"/>
      <w:marRight w:val="0"/>
      <w:marTop w:val="0"/>
      <w:marBottom w:val="0"/>
      <w:divBdr>
        <w:top w:val="none" w:sz="0" w:space="0" w:color="auto"/>
        <w:left w:val="none" w:sz="0" w:space="0" w:color="auto"/>
        <w:bottom w:val="none" w:sz="0" w:space="0" w:color="auto"/>
        <w:right w:val="none" w:sz="0" w:space="0" w:color="auto"/>
      </w:divBdr>
    </w:div>
    <w:div w:id="1625506304">
      <w:bodyDiv w:val="1"/>
      <w:marLeft w:val="0"/>
      <w:marRight w:val="0"/>
      <w:marTop w:val="0"/>
      <w:marBottom w:val="0"/>
      <w:divBdr>
        <w:top w:val="none" w:sz="0" w:space="0" w:color="auto"/>
        <w:left w:val="none" w:sz="0" w:space="0" w:color="auto"/>
        <w:bottom w:val="none" w:sz="0" w:space="0" w:color="auto"/>
        <w:right w:val="none" w:sz="0" w:space="0" w:color="auto"/>
      </w:divBdr>
    </w:div>
    <w:div w:id="1652053381">
      <w:bodyDiv w:val="1"/>
      <w:marLeft w:val="0"/>
      <w:marRight w:val="0"/>
      <w:marTop w:val="0"/>
      <w:marBottom w:val="0"/>
      <w:divBdr>
        <w:top w:val="none" w:sz="0" w:space="0" w:color="auto"/>
        <w:left w:val="none" w:sz="0" w:space="0" w:color="auto"/>
        <w:bottom w:val="none" w:sz="0" w:space="0" w:color="auto"/>
        <w:right w:val="none" w:sz="0" w:space="0" w:color="auto"/>
      </w:divBdr>
    </w:div>
    <w:div w:id="1665738020">
      <w:bodyDiv w:val="1"/>
      <w:marLeft w:val="0"/>
      <w:marRight w:val="0"/>
      <w:marTop w:val="0"/>
      <w:marBottom w:val="0"/>
      <w:divBdr>
        <w:top w:val="none" w:sz="0" w:space="0" w:color="auto"/>
        <w:left w:val="none" w:sz="0" w:space="0" w:color="auto"/>
        <w:bottom w:val="none" w:sz="0" w:space="0" w:color="auto"/>
        <w:right w:val="none" w:sz="0" w:space="0" w:color="auto"/>
      </w:divBdr>
    </w:div>
    <w:div w:id="1679654848">
      <w:bodyDiv w:val="1"/>
      <w:marLeft w:val="0"/>
      <w:marRight w:val="0"/>
      <w:marTop w:val="0"/>
      <w:marBottom w:val="0"/>
      <w:divBdr>
        <w:top w:val="none" w:sz="0" w:space="0" w:color="auto"/>
        <w:left w:val="none" w:sz="0" w:space="0" w:color="auto"/>
        <w:bottom w:val="none" w:sz="0" w:space="0" w:color="auto"/>
        <w:right w:val="none" w:sz="0" w:space="0" w:color="auto"/>
      </w:divBdr>
    </w:div>
    <w:div w:id="1713967077">
      <w:bodyDiv w:val="1"/>
      <w:marLeft w:val="0"/>
      <w:marRight w:val="0"/>
      <w:marTop w:val="0"/>
      <w:marBottom w:val="0"/>
      <w:divBdr>
        <w:top w:val="none" w:sz="0" w:space="0" w:color="auto"/>
        <w:left w:val="none" w:sz="0" w:space="0" w:color="auto"/>
        <w:bottom w:val="none" w:sz="0" w:space="0" w:color="auto"/>
        <w:right w:val="none" w:sz="0" w:space="0" w:color="auto"/>
      </w:divBdr>
    </w:div>
    <w:div w:id="1791705551">
      <w:bodyDiv w:val="1"/>
      <w:marLeft w:val="0"/>
      <w:marRight w:val="0"/>
      <w:marTop w:val="0"/>
      <w:marBottom w:val="0"/>
      <w:divBdr>
        <w:top w:val="none" w:sz="0" w:space="0" w:color="auto"/>
        <w:left w:val="none" w:sz="0" w:space="0" w:color="auto"/>
        <w:bottom w:val="none" w:sz="0" w:space="0" w:color="auto"/>
        <w:right w:val="none" w:sz="0" w:space="0" w:color="auto"/>
      </w:divBdr>
    </w:div>
    <w:div w:id="1794405123">
      <w:bodyDiv w:val="1"/>
      <w:marLeft w:val="0"/>
      <w:marRight w:val="0"/>
      <w:marTop w:val="0"/>
      <w:marBottom w:val="0"/>
      <w:divBdr>
        <w:top w:val="none" w:sz="0" w:space="0" w:color="auto"/>
        <w:left w:val="none" w:sz="0" w:space="0" w:color="auto"/>
        <w:bottom w:val="none" w:sz="0" w:space="0" w:color="auto"/>
        <w:right w:val="none" w:sz="0" w:space="0" w:color="auto"/>
      </w:divBdr>
    </w:div>
    <w:div w:id="1820877676">
      <w:bodyDiv w:val="1"/>
      <w:marLeft w:val="0"/>
      <w:marRight w:val="0"/>
      <w:marTop w:val="0"/>
      <w:marBottom w:val="0"/>
      <w:divBdr>
        <w:top w:val="none" w:sz="0" w:space="0" w:color="auto"/>
        <w:left w:val="none" w:sz="0" w:space="0" w:color="auto"/>
        <w:bottom w:val="none" w:sz="0" w:space="0" w:color="auto"/>
        <w:right w:val="none" w:sz="0" w:space="0" w:color="auto"/>
      </w:divBdr>
    </w:div>
    <w:div w:id="1879201486">
      <w:bodyDiv w:val="1"/>
      <w:marLeft w:val="0"/>
      <w:marRight w:val="0"/>
      <w:marTop w:val="0"/>
      <w:marBottom w:val="0"/>
      <w:divBdr>
        <w:top w:val="none" w:sz="0" w:space="0" w:color="auto"/>
        <w:left w:val="none" w:sz="0" w:space="0" w:color="auto"/>
        <w:bottom w:val="none" w:sz="0" w:space="0" w:color="auto"/>
        <w:right w:val="none" w:sz="0" w:space="0" w:color="auto"/>
      </w:divBdr>
    </w:div>
    <w:div w:id="1900087602">
      <w:bodyDiv w:val="1"/>
      <w:marLeft w:val="0"/>
      <w:marRight w:val="0"/>
      <w:marTop w:val="0"/>
      <w:marBottom w:val="0"/>
      <w:divBdr>
        <w:top w:val="none" w:sz="0" w:space="0" w:color="auto"/>
        <w:left w:val="none" w:sz="0" w:space="0" w:color="auto"/>
        <w:bottom w:val="none" w:sz="0" w:space="0" w:color="auto"/>
        <w:right w:val="none" w:sz="0" w:space="0" w:color="auto"/>
      </w:divBdr>
    </w:div>
    <w:div w:id="1941062816">
      <w:bodyDiv w:val="1"/>
      <w:marLeft w:val="0"/>
      <w:marRight w:val="0"/>
      <w:marTop w:val="0"/>
      <w:marBottom w:val="0"/>
      <w:divBdr>
        <w:top w:val="none" w:sz="0" w:space="0" w:color="auto"/>
        <w:left w:val="none" w:sz="0" w:space="0" w:color="auto"/>
        <w:bottom w:val="none" w:sz="0" w:space="0" w:color="auto"/>
        <w:right w:val="none" w:sz="0" w:space="0" w:color="auto"/>
      </w:divBdr>
    </w:div>
    <w:div w:id="1954359326">
      <w:bodyDiv w:val="1"/>
      <w:marLeft w:val="0"/>
      <w:marRight w:val="0"/>
      <w:marTop w:val="0"/>
      <w:marBottom w:val="0"/>
      <w:divBdr>
        <w:top w:val="none" w:sz="0" w:space="0" w:color="auto"/>
        <w:left w:val="none" w:sz="0" w:space="0" w:color="auto"/>
        <w:bottom w:val="none" w:sz="0" w:space="0" w:color="auto"/>
        <w:right w:val="none" w:sz="0" w:space="0" w:color="auto"/>
      </w:divBdr>
    </w:div>
    <w:div w:id="1976177447">
      <w:bodyDiv w:val="1"/>
      <w:marLeft w:val="0"/>
      <w:marRight w:val="0"/>
      <w:marTop w:val="0"/>
      <w:marBottom w:val="0"/>
      <w:divBdr>
        <w:top w:val="none" w:sz="0" w:space="0" w:color="auto"/>
        <w:left w:val="none" w:sz="0" w:space="0" w:color="auto"/>
        <w:bottom w:val="none" w:sz="0" w:space="0" w:color="auto"/>
        <w:right w:val="none" w:sz="0" w:space="0" w:color="auto"/>
      </w:divBdr>
    </w:div>
    <w:div w:id="1978026305">
      <w:bodyDiv w:val="1"/>
      <w:marLeft w:val="0"/>
      <w:marRight w:val="0"/>
      <w:marTop w:val="0"/>
      <w:marBottom w:val="0"/>
      <w:divBdr>
        <w:top w:val="none" w:sz="0" w:space="0" w:color="auto"/>
        <w:left w:val="none" w:sz="0" w:space="0" w:color="auto"/>
        <w:bottom w:val="none" w:sz="0" w:space="0" w:color="auto"/>
        <w:right w:val="none" w:sz="0" w:space="0" w:color="auto"/>
      </w:divBdr>
    </w:div>
    <w:div w:id="2125004870">
      <w:bodyDiv w:val="1"/>
      <w:marLeft w:val="0"/>
      <w:marRight w:val="0"/>
      <w:marTop w:val="0"/>
      <w:marBottom w:val="0"/>
      <w:divBdr>
        <w:top w:val="none" w:sz="0" w:space="0" w:color="auto"/>
        <w:left w:val="none" w:sz="0" w:space="0" w:color="auto"/>
        <w:bottom w:val="none" w:sz="0" w:space="0" w:color="auto"/>
        <w:right w:val="none" w:sz="0" w:space="0" w:color="auto"/>
      </w:divBdr>
    </w:div>
    <w:div w:id="21385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1.xml"/><Relationship Id="rId21" Type="http://schemas.openxmlformats.org/officeDocument/2006/relationships/image" Target="media/image7.emf"/><Relationship Id="rId42" Type="http://schemas.openxmlformats.org/officeDocument/2006/relationships/oleObject" Target="embeddings/oleObject17.bin"/><Relationship Id="rId63" Type="http://schemas.openxmlformats.org/officeDocument/2006/relationships/image" Target="media/image28.emf"/><Relationship Id="rId84" Type="http://schemas.openxmlformats.org/officeDocument/2006/relationships/oleObject" Target="embeddings/oleObject38.bin"/><Relationship Id="rId138" Type="http://schemas.openxmlformats.org/officeDocument/2006/relationships/theme" Target="theme/theme1.xml"/><Relationship Id="rId16" Type="http://schemas.openxmlformats.org/officeDocument/2006/relationships/oleObject" Target="embeddings/oleObject4.bin"/><Relationship Id="rId107" Type="http://schemas.openxmlformats.org/officeDocument/2006/relationships/image" Target="media/image50.emf"/><Relationship Id="rId11" Type="http://schemas.openxmlformats.org/officeDocument/2006/relationships/image" Target="media/image2.emf"/><Relationship Id="rId32" Type="http://schemas.openxmlformats.org/officeDocument/2006/relationships/oleObject" Target="embeddings/oleObject12.bin"/><Relationship Id="rId37" Type="http://schemas.openxmlformats.org/officeDocument/2006/relationships/image" Target="media/image15.emf"/><Relationship Id="rId53" Type="http://schemas.openxmlformats.org/officeDocument/2006/relationships/image" Target="media/image23.e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emf"/><Relationship Id="rId102" Type="http://schemas.openxmlformats.org/officeDocument/2006/relationships/oleObject" Target="embeddings/oleObject47.bin"/><Relationship Id="rId123" Type="http://schemas.openxmlformats.org/officeDocument/2006/relationships/hyperlink" Target="https://www.sciencedirect.com/author/57216750407/singh-p-vijendra" TargetMode="External"/><Relationship Id="rId128" Type="http://schemas.openxmlformats.org/officeDocument/2006/relationships/hyperlink" Target="https://www.thelancet.com/journals/lanonc/article/PIIS1470-2045(00)00254-0/abstract?cc=y%3D" TargetMode="External"/><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4.emf"/><Relationship Id="rId22" Type="http://schemas.openxmlformats.org/officeDocument/2006/relationships/oleObject" Target="embeddings/oleObject7.bin"/><Relationship Id="rId27" Type="http://schemas.openxmlformats.org/officeDocument/2006/relationships/image" Target="media/image10.emf"/><Relationship Id="rId43" Type="http://schemas.openxmlformats.org/officeDocument/2006/relationships/image" Target="media/image18.e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emf"/><Relationship Id="rId113" Type="http://schemas.openxmlformats.org/officeDocument/2006/relationships/image" Target="media/image53.emf"/><Relationship Id="rId118" Type="http://schemas.openxmlformats.org/officeDocument/2006/relationships/header" Target="header2.xml"/><Relationship Id="rId134" Type="http://schemas.openxmlformats.org/officeDocument/2006/relationships/header" Target="header4.xml"/><Relationship Id="rId80" Type="http://schemas.openxmlformats.org/officeDocument/2006/relationships/oleObject" Target="embeddings/oleObject36.bin"/><Relationship Id="rId85" Type="http://schemas.openxmlformats.org/officeDocument/2006/relationships/image" Target="media/image39.emf"/><Relationship Id="rId12" Type="http://schemas.openxmlformats.org/officeDocument/2006/relationships/oleObject" Target="embeddings/oleObject2.bin"/><Relationship Id="rId17"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oleObject" Target="embeddings/oleObject15.bin"/><Relationship Id="rId59" Type="http://schemas.openxmlformats.org/officeDocument/2006/relationships/image" Target="media/image26.emf"/><Relationship Id="rId103" Type="http://schemas.openxmlformats.org/officeDocument/2006/relationships/image" Target="media/image48.emf"/><Relationship Id="rId108" Type="http://schemas.openxmlformats.org/officeDocument/2006/relationships/oleObject" Target="embeddings/oleObject50.bin"/><Relationship Id="rId124" Type="http://schemas.openxmlformats.org/officeDocument/2006/relationships/hyperlink" Target="https://www.sciencedirect.com/journal/procedia-computer-science" TargetMode="External"/><Relationship Id="rId129" Type="http://schemas.openxmlformats.org/officeDocument/2006/relationships/hyperlink" Target="https://www.thelancet.com/journals/lanonc/issue/vol2no3/PIIS1470-2045(00)X0006-X" TargetMode="External"/><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4.emf"/><Relationship Id="rId91" Type="http://schemas.openxmlformats.org/officeDocument/2006/relationships/image" Target="media/image42.e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emf"/><Relationship Id="rId28" Type="http://schemas.openxmlformats.org/officeDocument/2006/relationships/oleObject" Target="embeddings/oleObject10.bin"/><Relationship Id="rId49" Type="http://schemas.openxmlformats.org/officeDocument/2006/relationships/image" Target="media/image21.emf"/><Relationship Id="rId114" Type="http://schemas.openxmlformats.org/officeDocument/2006/relationships/oleObject" Target="embeddings/oleObject53.bin"/><Relationship Id="rId119" Type="http://schemas.openxmlformats.org/officeDocument/2006/relationships/footer" Target="footer1.xml"/><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9.emf"/><Relationship Id="rId81" Type="http://schemas.openxmlformats.org/officeDocument/2006/relationships/image" Target="media/image37.emf"/><Relationship Id="rId86" Type="http://schemas.openxmlformats.org/officeDocument/2006/relationships/oleObject" Target="embeddings/oleObject39.bin"/><Relationship Id="rId130" Type="http://schemas.openxmlformats.org/officeDocument/2006/relationships/hyperlink" Target="https://www.sciencedirect.com/journal/european-journal-of-medicinal-chemistry" TargetMode="External"/><Relationship Id="rId135" Type="http://schemas.openxmlformats.org/officeDocument/2006/relationships/header" Target="header5.xml"/><Relationship Id="rId13" Type="http://schemas.openxmlformats.org/officeDocument/2006/relationships/image" Target="media/image3.emf"/><Relationship Id="rId18" Type="http://schemas.openxmlformats.org/officeDocument/2006/relationships/oleObject" Target="embeddings/oleObject5.bin"/><Relationship Id="rId39" Type="http://schemas.openxmlformats.org/officeDocument/2006/relationships/image" Target="media/image16.emf"/><Relationship Id="rId109" Type="http://schemas.openxmlformats.org/officeDocument/2006/relationships/image" Target="media/image51.e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emf"/><Relationship Id="rId76" Type="http://schemas.openxmlformats.org/officeDocument/2006/relationships/oleObject" Target="embeddings/oleObject34.bin"/><Relationship Id="rId97" Type="http://schemas.openxmlformats.org/officeDocument/2006/relationships/image" Target="media/image45.emf"/><Relationship Id="rId104" Type="http://schemas.openxmlformats.org/officeDocument/2006/relationships/oleObject" Target="embeddings/oleObject48.bin"/><Relationship Id="rId120" Type="http://schemas.openxmlformats.org/officeDocument/2006/relationships/footer" Target="footer2.xml"/><Relationship Id="rId125" Type="http://schemas.openxmlformats.org/officeDocument/2006/relationships/hyperlink" Target="https://www.sciencedirect.com/journal/procedia-computer-science/vol/132/suppl/C" TargetMode="External"/><Relationship Id="rId7" Type="http://schemas.openxmlformats.org/officeDocument/2006/relationships/endnotes" Target="endnotes.xml"/><Relationship Id="rId71" Type="http://schemas.openxmlformats.org/officeDocument/2006/relationships/image" Target="media/image32.e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1.e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emf"/><Relationship Id="rId66" Type="http://schemas.openxmlformats.org/officeDocument/2006/relationships/oleObject" Target="embeddings/oleObject29.bin"/><Relationship Id="rId87" Type="http://schemas.openxmlformats.org/officeDocument/2006/relationships/image" Target="media/image40.emf"/><Relationship Id="rId110" Type="http://schemas.openxmlformats.org/officeDocument/2006/relationships/oleObject" Target="embeddings/oleObject51.bin"/><Relationship Id="rId115" Type="http://schemas.openxmlformats.org/officeDocument/2006/relationships/image" Target="media/image54.emf"/><Relationship Id="rId131" Type="http://schemas.openxmlformats.org/officeDocument/2006/relationships/hyperlink" Target="https://www.sciencedirect.com/journal/european-journal-of-medicinal-chemistry/vol/198/suppl/C" TargetMode="External"/><Relationship Id="rId136" Type="http://schemas.openxmlformats.org/officeDocument/2006/relationships/header" Target="header6.xml"/><Relationship Id="rId61" Type="http://schemas.openxmlformats.org/officeDocument/2006/relationships/image" Target="media/image27.emf"/><Relationship Id="rId82" Type="http://schemas.openxmlformats.org/officeDocument/2006/relationships/oleObject" Target="embeddings/oleObject37.bin"/><Relationship Id="rId19" Type="http://schemas.openxmlformats.org/officeDocument/2006/relationships/image" Target="media/image6.e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emf"/><Relationship Id="rId56" Type="http://schemas.openxmlformats.org/officeDocument/2006/relationships/oleObject" Target="embeddings/oleObject24.bin"/><Relationship Id="rId77" Type="http://schemas.openxmlformats.org/officeDocument/2006/relationships/image" Target="media/image35.emf"/><Relationship Id="rId100" Type="http://schemas.openxmlformats.org/officeDocument/2006/relationships/oleObject" Target="embeddings/oleObject46.bin"/><Relationship Id="rId105" Type="http://schemas.openxmlformats.org/officeDocument/2006/relationships/image" Target="media/image49.emf"/><Relationship Id="rId126" Type="http://schemas.openxmlformats.org/officeDocument/2006/relationships/hyperlink" Target="https://www.thelancet.com/journals/lanonc/article/PIIS1470-2045(00)00254-0/abstract?cc=y%3D" TargetMode="External"/><Relationship Id="rId8" Type="http://schemas.openxmlformats.org/officeDocument/2006/relationships/hyperlink" Target="https://www.sciencedirect.com/topics/pharmacology-toxicology-and-pharmaceutical-science/doxorubicin" TargetMode="External"/><Relationship Id="rId51" Type="http://schemas.openxmlformats.org/officeDocument/2006/relationships/image" Target="media/image22.emf"/><Relationship Id="rId72" Type="http://schemas.openxmlformats.org/officeDocument/2006/relationships/oleObject" Target="embeddings/oleObject32.bin"/><Relationship Id="rId93" Type="http://schemas.openxmlformats.org/officeDocument/2006/relationships/image" Target="media/image43.emf"/><Relationship Id="rId98" Type="http://schemas.openxmlformats.org/officeDocument/2006/relationships/oleObject" Target="embeddings/oleObject45.bin"/><Relationship Id="rId121" Type="http://schemas.openxmlformats.org/officeDocument/2006/relationships/header" Target="header3.xml"/><Relationship Id="rId3" Type="http://schemas.openxmlformats.org/officeDocument/2006/relationships/styles" Target="styles.xml"/><Relationship Id="rId25" Type="http://schemas.openxmlformats.org/officeDocument/2006/relationships/image" Target="media/image9.emf"/><Relationship Id="rId46" Type="http://schemas.openxmlformats.org/officeDocument/2006/relationships/oleObject" Target="embeddings/oleObject19.bin"/><Relationship Id="rId67" Type="http://schemas.openxmlformats.org/officeDocument/2006/relationships/image" Target="media/image30.emf"/><Relationship Id="rId116" Type="http://schemas.openxmlformats.org/officeDocument/2006/relationships/oleObject" Target="embeddings/oleObject54.bin"/><Relationship Id="rId137"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7.emf"/><Relationship Id="rId62" Type="http://schemas.openxmlformats.org/officeDocument/2006/relationships/oleObject" Target="embeddings/oleObject27.bin"/><Relationship Id="rId83" Type="http://schemas.openxmlformats.org/officeDocument/2006/relationships/image" Target="media/image38.emf"/><Relationship Id="rId88" Type="http://schemas.openxmlformats.org/officeDocument/2006/relationships/oleObject" Target="embeddings/oleObject40.bin"/><Relationship Id="rId111" Type="http://schemas.openxmlformats.org/officeDocument/2006/relationships/image" Target="media/image52.emf"/><Relationship Id="rId132" Type="http://schemas.openxmlformats.org/officeDocument/2006/relationships/hyperlink" Target="https://www.sciencedirect.com/journal/dyes-and-pigments" TargetMode="Externa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emf"/><Relationship Id="rId106" Type="http://schemas.openxmlformats.org/officeDocument/2006/relationships/oleObject" Target="embeddings/oleObject49.bin"/><Relationship Id="rId127" Type="http://schemas.openxmlformats.org/officeDocument/2006/relationships/hyperlink" Target="https://www.thelancet.com/journals/lanonc/article/PIIS1470-2045(00)00254-0/abstract?cc=y%3D" TargetMode="External"/><Relationship Id="rId10" Type="http://schemas.openxmlformats.org/officeDocument/2006/relationships/oleObject" Target="embeddings/oleObject1.bin"/><Relationship Id="rId31" Type="http://schemas.openxmlformats.org/officeDocument/2006/relationships/image" Target="media/image12.emf"/><Relationship Id="rId52" Type="http://schemas.openxmlformats.org/officeDocument/2006/relationships/oleObject" Target="embeddings/oleObject22.bin"/><Relationship Id="rId73" Type="http://schemas.openxmlformats.org/officeDocument/2006/relationships/image" Target="media/image33.e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emf"/><Relationship Id="rId101" Type="http://schemas.openxmlformats.org/officeDocument/2006/relationships/image" Target="media/image47.emf"/><Relationship Id="rId12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emf"/><Relationship Id="rId26" Type="http://schemas.openxmlformats.org/officeDocument/2006/relationships/oleObject" Target="embeddings/oleObject9.bin"/><Relationship Id="rId47" Type="http://schemas.openxmlformats.org/officeDocument/2006/relationships/image" Target="media/image20.emf"/><Relationship Id="rId68" Type="http://schemas.openxmlformats.org/officeDocument/2006/relationships/oleObject" Target="embeddings/oleObject30.bin"/><Relationship Id="rId89" Type="http://schemas.openxmlformats.org/officeDocument/2006/relationships/image" Target="media/image41.emf"/><Relationship Id="rId112" Type="http://schemas.openxmlformats.org/officeDocument/2006/relationships/oleObject" Target="embeddings/oleObject52.bin"/><Relationship Id="rId133" Type="http://schemas.openxmlformats.org/officeDocument/2006/relationships/hyperlink" Target="https://www.sciencedirect.com/journal/dyes-and-pigments/vol/205/suppl/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WBa20</b:Tag>
    <b:SourceType>JournalArticle</b:SourceType>
    <b:Guid>{25C3AF31-D693-49BE-8383-CAEC215E1DFC}</b:Guid>
    <b:Author>
      <b:Author>
        <b:Corporate>W. Bai, J. Ji  , Q. Huang</b:Corporate>
      </b:Author>
    </b:Author>
    <b:Title>Synthesis and evaluation of new thiourea derivatives as antitumor and antiangiogenic agents</b:Title>
    <b:JournalName>Tetrahedron  Letters</b:JournalName>
    <b:Year>2020</b:Year>
    <b:Pages>15236</b:Pages>
    <b:Volume>61 </b:Volume>
    <b:RefOrder>176</b:RefOrder>
  </b:Source>
  <b:Source>
    <b:Tag>MWC85</b:Tag>
    <b:SourceType>JournalArticle</b:SourceType>
    <b:Guid>{0893C7D2-9FC8-4875-8059-A1BE91284CDE}</b:Guid>
    <b:Author>
      <b:Author>
        <b:Corporate>M. W. Chase, C. A. Davies Jr, J. R. Downey, D. J. Frurip, R. A. McDonald and  A. N. Syverud</b:Corporate>
      </b:Author>
    </b:Author>
    <b:Title>JANAF Thermochemical Tables, Journal of  Physical and Chemical </b:Title>
    <b:JournalName>Reference  Data </b:JournalName>
    <b:Year>1985 </b:Year>
    <b:Pages> 535 </b:Pages>
    <b:Volume>14 </b:Volume>
    <b:RefOrder>158</b:RefOrder>
  </b:Source>
  <b:Source>
    <b:Tag>SSa22</b:Tag>
    <b:SourceType>JournalArticle</b:SourceType>
    <b:Guid>{1FA772E0-1CCE-44B8-B97C-224A6F798F50}</b:Guid>
    <b:Author>
      <b:Author>
        <b:Corporate>S Saedi ,A. Saedi ,M. M. Ghaerni ,F. M. Milani </b:Corporate>
      </b:Author>
    </b:Author>
    <b:Title>Epidemiologic Study of Breast Cancer in Iran :A Micro Review Study</b:Title>
    <b:JournalName>Eurasian Journal of Science and Technology</b:JournalName>
    <b:Year>2022</b:Year>
    <b:Pages>227-235</b:Pages>
    <b:Volume>2</b:Volume>
    <b:Issue>3</b:Issue>
    <b:RefOrder>4</b:RefOrder>
  </b:Source>
  <b:Source>
    <b:Tag>AAl20</b:Tag>
    <b:SourceType>JournalArticle</b:SourceType>
    <b:Guid>{A0344E3F-F8B9-4B56-B4AB-36C2BE348972}</b:Guid>
    <b:Author>
      <b:Author>
        <b:Corporate>A. Alex, E. Bhandary, K.P. McGuire</b:Corporate>
      </b:Author>
    </b:Author>
    <b:Title>Anatomy and Physiology of the Breast during Pregnancyand Lactation</b:Title>
    <b:JournalName> Advances in Experimental Medecine and Biology</b:JournalName>
    <b:Year>2020</b:Year>
    <b:Pages>3-7</b:Pages>
    <b:Volume>1252</b:Volume>
    <b:RefOrder>5</b:RefOrder>
  </b:Source>
  <b:Source>
    <b:Tag>MAr22</b:Tag>
    <b:SourceType>JournalArticle</b:SourceType>
    <b:Guid>{58451B67-6384-4E7F-901E-1360FD23E0AD}</b:Guid>
    <b:Author>
      <b:Author>
        <b:Corporate>M. Arnold ,E. Morgan ,H. Rungay ,A. Mafra ,D. Singh ,M. Laversome ,J. Vignat ,J. R. Gralow, F. Cardoso ,S. Siesling, I. Soerjomataram ,  ,,  December ,   :,</b:Corporate>
      </b:Author>
    </b:Author>
    <b:Title>Current and future burden of breast cancer : Global statistics for 2020 and 2040</b:Title>
    <b:JournalName>The Breast</b:JournalName>
    <b:Year>2022</b:Year>
    <b:Pages>15-23</b:Pages>
    <b:Volume>66</b:Volume>
    <b:RefOrder>6</b:RefOrder>
  </b:Source>
  <b:Source>
    <b:Tag>JAD03</b:Tag>
    <b:SourceType>JournalArticle</b:SourceType>
    <b:Guid>{029EBD8C-6208-4281-9A42-3F582A0CE14C}</b:Guid>
    <b:Author>
      <b:Author>
        <b:Corporate>J. A. Dimasi, R. W. Hansen, H. G. Grabowski</b:Corporate>
      </b:Author>
    </b:Author>
    <b:Title>The price of innovation : new estimatesof drugdevelopmentcosts</b:Title>
    <b:JournalName>Journal of Health Economics</b:JournalName>
    <b:Year>2003</b:Year>
    <b:Pages>151-185</b:Pages>
    <b:Volume>22</b:Volume>
    <b:RefOrder>17</b:RefOrder>
  </b:Source>
  <b:Source>
    <b:Tag>MRY20</b:Tag>
    <b:SourceType>JournalArticle</b:SourceType>
    <b:Guid>{E093115A-D60C-4B69-A90C-B5427DEA9AEA}</b:Guid>
    <b:Author>
      <b:Author>
        <b:Corporate>M. R. Yadav, </b:Corporate>
      </b:Author>
    </b:Author>
    <b:Title>New drug discovery : Where are you heating to ?</b:Title>
    <b:JournalName>Journal of  Advanced  Pharmaceutical Technology and Research</b:JournalName>
    <b:Year>2020</b:Year>
    <b:Pages>2-3</b:Pages>
    <b:Volume>4</b:Volume>
    <b:Issue>1</b:Issue>
    <b:RefOrder>18</b:RefOrder>
  </b:Source>
  <b:Source>
    <b:Tag>RHm16</b:Tag>
    <b:SourceType>JournalArticle</b:SourceType>
    <b:Guid>{9BDD5494-898B-4C5B-B513-7B2C4454B739}</b:Guid>
    <b:Author>
      <b:Author>
        <b:Corporate>R. Hmamouchi, M. Bouachrine, T. Lakhlifi </b:Corporate>
      </b:Author>
    </b:Author>
    <b:Title>Tentative  Pratique de la Relation Quantitative Structure Activité/Propriété (RQSA /RQSP)</b:Title>
    <b:JournalName>Revue Interdisciplinaire</b:JournalName>
    <b:Year>2016</b:Year>
    <b:Volume>1</b:Volume>
    <b:Issue>1</b:Issue>
    <b:RefOrder>19</b:RefOrder>
  </b:Source>
  <b:Source>
    <b:Tag>MGh16</b:Tag>
    <b:SourceType>JournalArticle</b:SourceType>
    <b:Guid>{8726E7B5-8435-4C5D-B8CC-ECA74F79D5EF}</b:Guid>
    <b:Author>
      <b:Author>
        <b:Corporate>M. Ghamali, S. Chiita, M. Bouachrini, T. Lakhlifi</b:Corporate>
      </b:Author>
    </b:Author>
    <b:Title>Méthodologie générale d’une étude RQSA/RQSP</b:Title>
    <b:JournalName>Revue Interdisciplinaire, </b:JournalName>
    <b:Year>2016</b:Year>
    <b:Volume>1</b:Volume>
    <b:Issue>1</b:Issue>
    <b:RefOrder>20</b:RefOrder>
  </b:Source>
  <b:Source>
    <b:Tag>VKu15</b:Tag>
    <b:SourceType>JournalArticle</b:SourceType>
    <b:Guid>{D06D9A91-9389-41CE-B1FF-CD03A2503004}</b:Guid>
    <b:Author>
      <b:Author>
        <b:Corporate>V. Kumar, S. Chimni</b:Corporate>
      </b:Author>
    </b:Author>
    <b:Title>Recent Developments on Thiourea Based Anticancer Chemotherapeutics</b:Title>
    <b:JournalName>Anticancer Agents in Medicinal Chemistry</b:JournalName>
    <b:Year>2015 </b:Year>
    <b:Pages>163-175</b:Pages>
    <b:Volume>15 </b:Volume>
    <b:RefOrder>21</b:RefOrder>
  </b:Source>
  <b:Source>
    <b:Tag>MMG16</b:Tag>
    <b:SourceType>JournalArticle</b:SourceType>
    <b:Guid>{60BF77AD-3FAC-456D-9A97-C5367CF16440}</b:Guid>
    <b:Author>
      <b:Author>
        <b:Corporate>M. M. Ghorab , M. S. Alsaid , M. S . Al Dosari ,M. G. El-Gazzar , A. H. Arbab ,  ,  ,  March 24  ,(4) :</b:Corporate>
      </b:Author>
    </b:Author>
    <b:Title>In vitro Evaluation of Some Novel ThioureidoBenzensulfonamide Derivatives</b:Title>
    <b:JournalName>Molecules</b:JournalName>
    <b:Year>2016</b:Year>
    <b:Pages>409 </b:Pages>
    <b:Volume>21</b:Volume>
    <b:Issue>4</b:Issue>
    <b:RefOrder>22</b:RefOrder>
  </b:Source>
  <b:Source>
    <b:Tag>ZFe22</b:Tag>
    <b:SourceType>JournalArticle</b:SourceType>
    <b:Guid>{C41E312F-BC4B-4036-BCC4-F3A53D0D9673}</b:Guid>
    <b:Author>
      <b:Author>
        <b:Corporate>Z. Feng, Y. Zhao ,J. Wang, P . Chen , J. Cao </b:Corporate>
      </b:Author>
    </b:Author>
    <b:Title>Thioureas compounds with diverse hydrophobic group used s selective flotation collectors for galena </b:Title>
    <b:JournalName>Minerals Engeniering</b:JournalName>
    <b:Year>2022</b:Year>
    <b:Pages>108575 </b:Pages>
    <b:Volume>207</b:Volume>
    <b:RefOrder>23</b:RefOrder>
  </b:Source>
  <b:Source>
    <b:Tag>FSt20</b:Tag>
    <b:SourceType>JournalArticle</b:SourceType>
    <b:Guid>{7FD5F36B-1C61-4748-8C6D-64692BFC6144}</b:Guid>
    <b:Author>
      <b:Author>
        <b:Corporate>F. Steppler, D. Iwan, E. Wojackzynska and J. Wojackzynska</b:Corporate>
      </b:Author>
    </b:Author>
    <b:Title>Chiral Thoureas –Preparation and Significance in Asymmetric Synthesis and Medicinal Chemistry</b:Title>
    <b:JournalName>Molecules</b:JournalName>
    <b:Year>2020</b:Year>
    <b:Pages>401</b:Pages>
    <b:Volume>25</b:Volume>
    <b:Issue>2</b:Issue>
    <b:RefOrder>24</b:RefOrder>
  </b:Source>
  <b:Source>
    <b:Tag>SNa20</b:Tag>
    <b:SourceType>JournalArticle</b:SourceType>
    <b:Guid>{54FDCAC1-9ED6-482E-A787-96D0E43F74C8}</b:Guid>
    <b:Author>
      <b:Author>
        <b:Corporate>S. Naz, M. Zahoor, M. N. Umar, Saad Alghamdi, Muhammaad  Umar KhayamSahibazada, Wasim Ulbari</b:Corporate>
      </b:Author>
    </b:Author>
    <b:Title>Synthesis ,characterzation ,and pharmacological evaluationof thiourea derivatives</b:Title>
    <b:JournalName>Open Chemistry</b:JournalName>
    <b:Year>2020</b:Year>
    <b:Pages>764 -777 </b:Pages>
    <b:Volume>18</b:Volume>
    <b:RefOrder>25</b:RefOrder>
  </b:Source>
  <b:Source>
    <b:Tag>Gau09</b:Tag>
    <b:SourceType>JournalArticle</b:SourceType>
    <b:Guid>{88644906-B73A-44EA-96A1-A2E6501DF316}</b:Guid>
    <b:Author>
      <b:Author>
        <b:Corporate>Gaussian 09, M. J. Frisch, G. W. Trucks, H. B. Schlegel, G. E. Scuseria, M. A. Robb, J. R. Cheeseman, G. Scalmani, V. Barone, B. Mennucci, G. A. Petersson, H. Nakatsuji, M. Caricato, X. Li, H. P. Hratchian, A. F. Izmaylov, J. Bloino, G. Zheng, </b:Corporate>
      </b:Author>
    </b:Author>
    <b:JournalName>Gaussian, Inc., Wallingford CT, </b:JournalName>
    <b:Year>2009 </b:Year>
    <b:RefOrder>178</b:RefOrder>
  </b:Source>
  <b:Source>
    <b:Tag>AGa20</b:Tag>
    <b:SourceType>JournalArticle</b:SourceType>
    <b:Guid>{6E7E8BA4-ED7D-4F78-BDBC-C375E5CE731D}</b:Guid>
    <b:Author>
      <b:Author>
        <b:Corporate>A. Garrido ,A. Lepailleur , S. M. Mignani ,P. Dallemagne , C. Rachais</b:Corporate>
      </b:Author>
    </b:Author>
    <b:Title>herG toxicity assassmrnt ;Usefulq=guidelines for drug design</b:Title>
    <b:JournalName> European Journal of Medicinal Chemistry </b:JournalName>
    <b:Year>2020 </b:Year>
    <b:Pages>112290</b:Pages>
    <b:Volume>195 </b:Volume>
    <b:RefOrder>173</b:RefOrder>
  </b:Source>
  <b:Source>
    <b:Tag>CKi04</b:Tag>
    <b:SourceType>JournalArticle</b:SourceType>
    <b:Guid>{DB0492BA-816D-4F4D-92FF-48007226BFEB}</b:Guid>
    <b:Author>
      <b:Author>
        <b:Corporate>C. Kiesercker , E. Zitron , R. Bloehs ,E. P. Scholz , S. Kathofer , D. Thomas , V.A.Kreye ,H. A Katus , W. Schoels, C. A Karle , J. Kehn </b:Corporate>
      </b:Author>
    </b:Author>
    <b:Title>Class la anti-arrhymc drug , ajmaline blocks , HERG potassiuml channels :mode of action</b:Title>
    <b:JournalName>Naunyn Schmiedebergs Archves Pharmacolologics</b:JournalName>
    <b:Year>2004 </b:Year>
    <b:Pages>423-35</b:Pages>
    <b:Volume>370</b:Volume>
    <b:Issue>6</b:Issue>
    <b:RefOrder>174</b:RefOrder>
  </b:Source>
  <b:Source>
    <b:Tag>UVi18</b:Tag>
    <b:SourceType>JournalArticle</b:SourceType>
    <b:Guid>{0D34305E-00A3-4463-BCCC-B1DA8CBC8B4E}</b:Guid>
    <b:Author>
      <b:Author>
        <b:Corporate>U. Vijay , S. Gupta ,P. Mathur , P. Suravajhala , P. Bhatnagar</b:Corporate>
      </b:Author>
    </b:Author>
    <b:Title>Microbial Mutagenicty Assay : Ames Test</b:Title>
    <b:JournalName> Biology  Protocole Journal </b:JournalName>
    <b:Year>2018 </b:Year>
    <b:Volume>8</b:Volume>
    <b:Issue>6</b:Issue>
    <b:RefOrder>175</b:RefOrder>
  </b:Source>
  <b:Source>
    <b:Tag>ATa06</b:Tag>
    <b:SourceType>JournalArticle</b:SourceType>
    <b:Guid>{85713E35-CE3C-46C9-AC1D-DDCA962147AB}</b:Guid>
    <b:Author>
      <b:Author>
        <b:NameList>
          <b:Person>
            <b:Last>A. Tanaka</b:Last>
            <b:First>R.</b:First>
            <b:Middle>Tanaka</b:Middle>
          </b:Person>
        </b:NameList>
      </b:Author>
    </b:Author>
    <b:Title>Chorophyl metabolism</b:Title>
    <b:JournalName>Current Opinion in Chemical Biology</b:JournalName>
    <b:Year>2006 </b:Year>
    <b:Pages>248-255</b:Pages>
    <b:Volume>9</b:Volume>
    <b:Issue>3</b:Issue>
    <b:RefOrder>166</b:RefOrder>
  </b:Source>
  <b:Source>
    <b:Tag>CAL16</b:Tag>
    <b:SourceType>JournalArticle</b:SourceType>
    <b:Guid>{5618D94C-A97B-4E7F-A848-6B6BA4470C47}</b:Guid>
    <b:Author>
      <b:Author>
        <b:Corporate>C. A.  Lipinski</b:Corporate>
      </b:Author>
    </b:Author>
    <b:Title>Rule of five in 2015 and beyond: Target and ligand strucutural limitatations , ligand chemistry structure and drug discovery project decisions</b:Title>
    <b:JournalName> Advanced Drug Delivery Review</b:JournalName>
    <b:Year>2016 </b:Year>
    <b:Pages>34–41</b:Pages>
    <b:Volume>1</b:Volume>
    <b:RefOrder>161</b:RefOrder>
  </b:Source>
  <b:Source>
    <b:Tag>CAL04</b:Tag>
    <b:SourceType>JournalArticle</b:SourceType>
    <b:Guid>{D3F182E3-FAE9-4B99-8418-A7E310988D06}</b:Guid>
    <b:Author>
      <b:Author>
        <b:Corporate>C. A.  Lipinski</b:Corporate>
      </b:Author>
    </b:Author>
    <b:Title>Lead-and drug-like compounds : the rule-of-five revolution</b:Title>
    <b:JournalName>Drug Discovery Today Technologies </b:JournalName>
    <b:Year>2004  </b:Year>
    <b:Pages>337–341</b:Pages>
    <b:Volume>1</b:Volume>
    <b:Issue>4</b:Issue>
    <b:RefOrder>162</b:RefOrder>
  </b:Source>
  <b:Source>
    <b:Tag>VSV06</b:Tag>
    <b:SourceType>JournalArticle</b:SourceType>
    <b:Guid>{12FEC62D-ED24-457F-A147-098F576AC29C}</b:Guid>
    <b:Author>
      <b:Author>
        <b:Corporate>V. S. Varma, O. P Perumal, R. Panchunula</b:Corporate>
      </b:Author>
    </b:Author>
    <b:Title>Functional role of P-glycoproteinin limiting peroral drug absorption : optimizing drug delivery</b:Title>
    <b:JournalName>Current Opinion in Chemical Biology</b:JournalName>
    <b:Year>2006 </b:Year>
    <b:Pages>367-373</b:Pages>
    <b:Volume>10</b:Volume>
    <b:Issue>4</b:Issue>
    <b:RefOrder>163</b:RefOrder>
  </b:Source>
  <b:Source>
    <b:Tag>GHe24</b:Tag>
    <b:SourceType>JournalArticle</b:SourceType>
    <b:Guid>{B8489296-A28B-4072-AF90-27B7EAD93669}</b:Guid>
    <b:Author>
      <b:Author>
        <b:Corporate>G. Hernandez, F. Nguyen, V. Smith, J. A. Cordero , M. R. Ballester , M. Duran , A. Solé ,P. Chotsiri , T. Wattanakul , G. Mundin , W. Lilaonikul ,J. F. Standing , and F. Kloprogge </b:Corporate>
      </b:Author>
    </b:Author>
    <b:Title> Named entity recognition of pharmacokinetic parameters in the scientific literature</b:Title>
    <b:JournalName>Scientific Reports</b:JournalName>
    <b:Year>2024 </b:Year>
    <b:Pages>23485</b:Pages>
    <b:Volume>14</b:Volume>
    <b:RefOrder>164</b:RefOrder>
  </b:Source>
  <b:Source>
    <b:Tag>Cha85</b:Tag>
    <b:SourceType>JournalArticle</b:SourceType>
    <b:Guid>{CABD629A-D102-4424-A7D1-AC4DC63D7CA7}</b:Guid>
    <b:Author>
      <b:Author>
        <b:NameList>
          <b:Person>
            <b:Last>Chase</b:Last>
            <b:First>M.</b:First>
            <b:Middle>W.Jr.</b:Middle>
          </b:Person>
          <b:Person>
            <b:Last>Davies</b:Last>
            <b:First>C.</b:First>
            <b:Middle>A.</b:Middle>
          </b:Person>
          <b:Person>
            <b:Last>Downey</b:Last>
            <b:First>J.</b:First>
            <b:Middle>R.</b:Middle>
          </b:Person>
          <b:Person>
            <b:Last>Frurip</b:Last>
            <b:First>D.</b:First>
            <b:Middle>J.</b:Middle>
          </b:Person>
          <b:Person>
            <b:Last>McDonald</b:Last>
            <b:First>R.</b:First>
            <b:Middle>A.</b:Middle>
          </b:Person>
          <b:Person>
            <b:Last>Syverud</b:Last>
            <b:First>A.</b:First>
            <b:Middle>N.</b:Middle>
          </b:Person>
        </b:NameList>
      </b:Author>
    </b:Author>
    <b:Title>JANAF Thermochemical Tables</b:Title>
    <b:JournalName>J. Phys. Ref. </b:JournalName>
    <b:Year>1985</b:Year>
    <b:Volume>14</b:Volume>
    <b:Issue>1</b:Issue>
    <b:RefOrder>159</b:RefOrder>
  </b:Source>
  <b:Source>
    <b:Tag>JET03</b:Tag>
    <b:SourceType>JournalArticle</b:SourceType>
    <b:Guid>{BD78FAA9-56A9-4328-88FB-10F632571A35}</b:Guid>
    <b:Author>
      <b:Author>
        <b:Corporate>J. E.  True ,T. T. Darrah,R. W. Winter et G .  L. Gard</b:Corporate>
      </b:Author>
    </b:Author>
    <b:Title>Electronegativities from Core-ionization Energies : Electronegativities of SF3 and CF3</b:Title>
    <b:JournalName>Inorganic Chemistry</b:JournalName>
    <b:Year>2003 </b:Year>
    <b:Pages>4437-4441</b:Pages>
    <b:Volume>42</b:Volume>
    <b:Issue>14</b:Issue>
    <b:RefOrder>182</b:RefOrder>
  </b:Source>
  <b:Source>
    <b:Tag>TBi15</b:Tag>
    <b:SourceType>JournalArticle</b:SourceType>
    <b:Guid>{8BDA88CD-FF8E-4970-B77B-ADE8EAF5C915}</b:Guid>
    <b:Author>
      <b:Author>
        <b:Corporate>T. Billard ,E. Magnier et J.-P. Vors</b:Corporate>
      </b:Author>
    </b:Author>
    <b:Title> Le fluor en chimie organique : une montée en puissance</b:Title>
    <b:JournalName>l'actualité chimique </b:JournalName>
    <b:Year>2015 </b:Year>
    <b:Pages>393-394</b:Pages>
    <b:RefOrder>183</b:RefOrder>
  </b:Source>
</b:Sources>
</file>

<file path=customXml/itemProps1.xml><?xml version="1.0" encoding="utf-8"?>
<ds:datastoreItem xmlns:ds="http://schemas.openxmlformats.org/officeDocument/2006/customXml" ds:itemID="{FC9F113E-F6E8-4D5C-ADBF-B3593BB1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5167</Words>
  <Characters>28422</Characters>
  <Application>Microsoft Office Word</Application>
  <DocSecurity>0</DocSecurity>
  <Lines>236</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MARKET</dc:creator>
  <cp:keywords/>
  <dc:description/>
  <cp:lastModifiedBy>hp</cp:lastModifiedBy>
  <cp:revision>22</cp:revision>
  <dcterms:created xsi:type="dcterms:W3CDTF">2025-10-04T20:14:00Z</dcterms:created>
  <dcterms:modified xsi:type="dcterms:W3CDTF">2025-10-19T11:29:00Z</dcterms:modified>
</cp:coreProperties>
</file>