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F8D77" w14:textId="77777777" w:rsidR="00EA389A" w:rsidRPr="00186A10" w:rsidRDefault="00EA389A" w:rsidP="0048260C">
      <w:pPr>
        <w:spacing w:line="360" w:lineRule="auto"/>
        <w:jc w:val="both"/>
        <w:rPr>
          <w:rFonts w:ascii="Times New Roman" w:hAnsi="Times New Roman" w:cs="Times New Roman"/>
          <w:b/>
          <w:bCs/>
          <w:sz w:val="32"/>
          <w:szCs w:val="28"/>
          <w:lang w:val="en-US"/>
        </w:rPr>
      </w:pPr>
      <w:r w:rsidRPr="00186A10">
        <w:rPr>
          <w:rFonts w:ascii="Times New Roman" w:hAnsi="Times New Roman" w:cs="Times New Roman"/>
          <w:b/>
          <w:bCs/>
          <w:sz w:val="32"/>
          <w:szCs w:val="28"/>
          <w:lang w:val="en-US"/>
        </w:rPr>
        <w:t xml:space="preserve">Impact of </w:t>
      </w:r>
      <w:r w:rsidR="0059364C" w:rsidRPr="00186A10">
        <w:rPr>
          <w:rFonts w:ascii="Times New Roman" w:hAnsi="Times New Roman" w:cs="Times New Roman"/>
          <w:b/>
          <w:bCs/>
          <w:sz w:val="32"/>
          <w:szCs w:val="28"/>
          <w:lang w:val="en-US"/>
        </w:rPr>
        <w:t xml:space="preserve">Biochar </w:t>
      </w:r>
      <w:r w:rsidRPr="00186A10">
        <w:rPr>
          <w:rFonts w:ascii="Times New Roman" w:hAnsi="Times New Roman" w:cs="Times New Roman"/>
          <w:b/>
          <w:bCs/>
          <w:sz w:val="32"/>
          <w:szCs w:val="28"/>
          <w:lang w:val="en-US"/>
        </w:rPr>
        <w:t xml:space="preserve">and NPK </w:t>
      </w:r>
      <w:r w:rsidR="0059364C" w:rsidRPr="00186A10">
        <w:rPr>
          <w:rFonts w:ascii="Times New Roman" w:hAnsi="Times New Roman" w:cs="Times New Roman"/>
          <w:b/>
          <w:bCs/>
          <w:sz w:val="32"/>
          <w:szCs w:val="28"/>
          <w:lang w:val="en-US"/>
        </w:rPr>
        <w:t xml:space="preserve">Fertilization on Tomato </w:t>
      </w:r>
      <w:r w:rsidRPr="00186A10">
        <w:rPr>
          <w:rFonts w:ascii="Times New Roman" w:hAnsi="Times New Roman" w:cs="Times New Roman"/>
          <w:b/>
          <w:bCs/>
          <w:sz w:val="32"/>
          <w:szCs w:val="28"/>
          <w:lang w:val="en-US"/>
        </w:rPr>
        <w:t>(</w:t>
      </w:r>
      <w:r w:rsidRPr="00186A10">
        <w:rPr>
          <w:rFonts w:ascii="Times New Roman" w:hAnsi="Times New Roman" w:cs="Times New Roman"/>
          <w:b/>
          <w:bCs/>
          <w:i/>
          <w:iCs/>
          <w:sz w:val="32"/>
          <w:szCs w:val="28"/>
          <w:lang w:val="en-US"/>
        </w:rPr>
        <w:t xml:space="preserve">Solanum </w:t>
      </w:r>
      <w:proofErr w:type="spellStart"/>
      <w:r w:rsidRPr="00186A10">
        <w:rPr>
          <w:rFonts w:ascii="Times New Roman" w:hAnsi="Times New Roman" w:cs="Times New Roman"/>
          <w:b/>
          <w:bCs/>
          <w:i/>
          <w:iCs/>
          <w:sz w:val="32"/>
          <w:szCs w:val="28"/>
          <w:lang w:val="en-US"/>
        </w:rPr>
        <w:t>lycopersicum</w:t>
      </w:r>
      <w:proofErr w:type="spellEnd"/>
      <w:r w:rsidRPr="00186A10">
        <w:rPr>
          <w:rFonts w:ascii="Times New Roman" w:hAnsi="Times New Roman" w:cs="Times New Roman"/>
          <w:b/>
          <w:bCs/>
          <w:sz w:val="32"/>
          <w:szCs w:val="28"/>
          <w:lang w:val="en-US"/>
        </w:rPr>
        <w:t xml:space="preserve"> L.) </w:t>
      </w:r>
      <w:r w:rsidR="0059364C" w:rsidRPr="00186A10">
        <w:rPr>
          <w:rFonts w:ascii="Times New Roman" w:hAnsi="Times New Roman" w:cs="Times New Roman"/>
          <w:b/>
          <w:bCs/>
          <w:sz w:val="32"/>
          <w:szCs w:val="28"/>
          <w:lang w:val="en-US"/>
        </w:rPr>
        <w:t>Growth, Yield and Soil Properties in Degraded Tropical Soils</w:t>
      </w:r>
    </w:p>
    <w:p w14:paraId="6A9316AC" w14:textId="77777777" w:rsidR="002334EC" w:rsidRPr="00186A10" w:rsidRDefault="002334EC" w:rsidP="00955673">
      <w:pPr>
        <w:spacing w:line="360" w:lineRule="auto"/>
        <w:ind w:firstLine="284"/>
        <w:jc w:val="center"/>
        <w:rPr>
          <w:rFonts w:ascii="Times New Roman" w:hAnsi="Times New Roman" w:cs="Times New Roman"/>
          <w:color w:val="000000" w:themeColor="text1"/>
          <w:sz w:val="24"/>
          <w:szCs w:val="24"/>
          <w:lang w:val="en-US"/>
        </w:rPr>
      </w:pPr>
      <w:bookmarkStart w:id="0" w:name="_Hlk195367903"/>
    </w:p>
    <w:bookmarkEnd w:id="0"/>
    <w:p w14:paraId="27D9BBD9" w14:textId="77777777" w:rsidR="00DD44CE" w:rsidRPr="00186A10" w:rsidRDefault="00DD44CE"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Abstract </w:t>
      </w:r>
    </w:p>
    <w:p w14:paraId="670834DE" w14:textId="77777777" w:rsidR="00903661" w:rsidRPr="00186A10" w:rsidRDefault="00903661" w:rsidP="00221FD5">
      <w:pPr>
        <w:spacing w:line="360" w:lineRule="auto"/>
        <w:ind w:firstLine="284"/>
        <w:jc w:val="both"/>
        <w:rPr>
          <w:rFonts w:ascii="Times New Roman" w:hAnsi="Times New Roman" w:cs="Times New Roman"/>
          <w:sz w:val="28"/>
          <w:szCs w:val="28"/>
          <w:lang w:val="en-US"/>
        </w:rPr>
      </w:pPr>
      <w:r w:rsidRPr="00186A10">
        <w:rPr>
          <w:rFonts w:ascii="Times New Roman" w:hAnsi="Times New Roman" w:cs="Times New Roman"/>
          <w:sz w:val="24"/>
          <w:szCs w:val="24"/>
          <w:lang w:val="en-US"/>
        </w:rPr>
        <w:t>This study investigates the effects of biochar applied at different concentrations on tomato growth, yield, and soil properties. In greenhouse experiments, the application of 2% biochar significantly enhanced plant growth parameters, including height, stem diameter, and number of leaves. It also improved soil physical and chemical properties, such as water retention, aggregate stability, and nutrient availability, ultimately leading to increased tomato yield. In contrast, higher biochar concentrations (5% and 10%) negatively affected plant growth, underscoring the importance of dosage optimization. In field trials, the application of NPK fertilizer (12-22-22) at 200 kg/ha resulted in the highest yield increase, while biochar applied at 1 t/ha improved productivity compared to the control. These findings demonstrate the potential of biochar and NPK as effective soil amendments to enhance crop yield and promote soil sustainability.</w:t>
      </w:r>
    </w:p>
    <w:p w14:paraId="40E11BF7" w14:textId="77777777" w:rsidR="00903661" w:rsidRPr="00186A10" w:rsidRDefault="00903661" w:rsidP="00903661">
      <w:pPr>
        <w:spacing w:line="360" w:lineRule="auto"/>
        <w:jc w:val="both"/>
        <w:rPr>
          <w:rFonts w:ascii="Times New Roman" w:hAnsi="Times New Roman" w:cs="Times New Roman"/>
          <w:b/>
          <w:bCs/>
          <w:sz w:val="28"/>
          <w:szCs w:val="28"/>
          <w:lang w:val="en-US"/>
        </w:rPr>
      </w:pPr>
      <w:r w:rsidRPr="00186A10">
        <w:rPr>
          <w:rStyle w:val="Strong"/>
          <w:rFonts w:ascii="Times New Roman" w:hAnsi="Times New Roman" w:cs="Times New Roman"/>
          <w:sz w:val="24"/>
          <w:szCs w:val="24"/>
          <w:lang w:val="en-US"/>
        </w:rPr>
        <w:t>Keywords</w:t>
      </w:r>
      <w:r w:rsidRPr="00186A10">
        <w:rPr>
          <w:rFonts w:ascii="Times New Roman" w:hAnsi="Times New Roman" w:cs="Times New Roman"/>
          <w:sz w:val="24"/>
          <w:szCs w:val="24"/>
          <w:lang w:val="en-US"/>
        </w:rPr>
        <w:t>: Biochar, NPK fertilization, Tomato growth, Yield, Soil properties</w:t>
      </w:r>
    </w:p>
    <w:p w14:paraId="16FA9B1D" w14:textId="77777777" w:rsidR="00DD44CE" w:rsidRPr="00186A10" w:rsidRDefault="00DD44CE" w:rsidP="00221FD5">
      <w:pPr>
        <w:pStyle w:val="ListParagraph"/>
        <w:numPr>
          <w:ilvl w:val="0"/>
          <w:numId w:val="1"/>
        </w:numPr>
        <w:spacing w:line="360" w:lineRule="auto"/>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Introduction</w:t>
      </w:r>
    </w:p>
    <w:p w14:paraId="271D6CD8" w14:textId="77777777" w:rsidR="00DD44CE" w:rsidRPr="00186A10" w:rsidRDefault="00DD44CE"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The tomato represents the second most important vegetable crop in the human diet worldwide, with high economic and nutritional value</w:t>
      </w:r>
      <w:r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{"citationID":"pnQCQW7e","properties":{"formattedCitation":"(Hasnain et al., 2020)","plainCitation":"(Hasnain et al., 2020)","noteIndex":0},"citationItems":[{"id":1273,"uris":["http://zotero.org/users/7150819/items/ZZTQ4HP6"],"itemData":{"id":1273,"type":"article-journal","abstract":"Compost is considered to be superior fertilizer for soil quality and productivity, and is commonly used with chemical fertilizer. The optimal mixed ratio of compost with chemical fertilizer and the best application time is necessary to know for sustainable agriculture practices and management. Compared to the control treatment, this study comprehensively evaluated the effects of four mixed ratios of compost with chemical fertilizer, two nitrogen application times of chemical fertilizer, and their interaction on the soil properties, plant traits, yield, and quality of tomato plants. The soil properties, plant traits, and yield of tomato with all compost-mixed fertilizers performed better than the treatment without fertilizer. Furthermore, the amounts of available nitrogen, phosphorus, organic matter, plant weight, and yield in a 30% chemical fertilizer + 70% compost treatments (CF30) were even better than those with pure chemical fertilizer (CF100). No significant effect of nitrogen application time and its interaction with the mixed ratio treatment was detected, and the quality of fruit remained consistent among treatments. This study demonstrated a suitable practical application method for cow manure compost as a nutrient source in tomato crop production under silty loam soil.","container-title":"Sustainability","DOI":"10.3390/su12219065","ISSN":"2071-1050","issue":"21","language":"en","license":"http://creativecommons.org/licenses/by/3.0/","note":"number: 21\npublisher: Multidisciplinary Digital Publishing Institute","page":"9065","source":"www.mdpi.com","title":"The Effects of Fertilizer Type and Application Time on Soil Properties, Plant Traits, Yield and Quality of Tomato","volume":"12","author":[{"family":"Hasnain","given":"Muhammad"},{"family":"Chen","given":"Jiawei"},{"family":"Ahmed","given":"Nazeer"},{"family":"Memon","given":"Shumaila"},{"family":"Wang","given":"Lei"},{"family":"Wang","given":"Yimei"},{"family":"Wang","given":"Ping"}],"issued":{"date-parts":[["2020",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(Hasnain et al., 2020)</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xml:space="preserve">. Because of its culinary properties and rich nutrient content, it occupies a prime position among vegetables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{"citationID":"ENqWVRue","properties":{"formattedCitation":"(Samui et al., 2020)","plainCitation":"(Samui et al., 2020)","noteIndex":0},"citationItems":[{"id":1272,"uris":["http://zotero.org/users/7150819/items/T3KT7FPI"],"itemData":{"id":1272,"type":"article-journal","abstract":"In the coastal zone of the Ganges Delta, water shortages due to soil salinity limit the yield of dry season crops. To alleviate water shortage as a consequence of salinity stress in the coastal saline ecosystem, the effect of different water-saving (WS) and water-conserving options was assessed on growth, yield and water use of tomato; two field experiments were carried out at Gosaba, West Bengal, India in consecutive seasons during the winter of 2016–17 and 2017–18. The experiment was laid out in a randomized block design with five treatments viz., surface irrigation, surface irrigation + straw mulching, drip irrigation at 100% reference evapotranspiration (ET0), drip irrigation at 80% ET0, drip irrigation at 80% ET0 + straw mulching. Application of drip irrigation at 80% ET0 + straw mulching brought about significantly the highest fruit as well as the marketable yield of tomato (Solanum lycopersicum L.). The soil reaction (pH), post-harvest organic carbon, nitrogen, phosphorus and potassium (N, P and K) status and soil microbial population along with the biochemical quality parameters of tomato (juice pH, ascorbic acid, total soluble solids and sugar content of fruits) were significantly influenced by combined application of drip irrigation and straw mulching. Surface irrigation significantly increased the salinity level in surface and sub-surface soil layers while the least salinity development was observed in surface mulched plots receiving irrigation water through drip irrigation. The highest water productivity was also improved from drip irrigation at 80% ET0 + straw mulched plots irrespective of the year of experimentation. Such intervention also helped in reducing salinity stress for the tomato crop. Thus, straw mulching along with drip irrigation at 80% ET0 can be recommended as the most suitable irrigation option for tomato crop in the study area as well as coastal saline regions of South Asia. Finally, it can be concluded that the judicious application of irrigation water not only increased growth, yield and quality tomatoes but also minimized the negative impact of soil salinity on tomatoes grown in the coastal saline ecosystem of Ganges Delta.","container-title":"Sustainability","DOI":"10.3390/su12176779","ISSN":"2071-1050","issue":"17","language":"en","license":"http://creativecommons.org/licenses/by/3.0/","note":"number: 17\npublisher: Multidisciplinary Digital Publishing Institute","page":"6779","source":"www.mdpi.com","title":"Yield Response, Nutritional Quality and Water Productivity of Tomato (Solanum lycopersicum L.) are Influenced by Drip Irrigation and Straw Mulch in the Coastal Saline Ecosystem of Ganges Delta, India","volume":"12","author":[{"family":"Samui","given":"Indranil"},{"family":"Skalicky","given":"Milan"},{"family":"Sarkar","given":"Sukamal"},{"family":"Brahmachari","given":"Koushik"},{"family":"Sau","given":"Sayan"},{"family":"Ray","given":"Krishnendu"},{"family":"Hossain","given":"Akbar"},{"family":"Ghosh","given":"Argha"},{"family":"Nanda","given":"Manoj Kumar"},{"family":"Bell","given":"Richard W."},{"family":"Mainuddin","given":"Mohammed"},{"family":"Brestic","given":"Marian"},{"family":"Liu","given":"Liyun"},{"family":"Saneoka","given":"Hirofumi"},{"family":"Raza","given":"Muhammad Ali"},{"family":"Erman","given":"Murat"},{"family":"EL Sabagh","given":"Ayman"}],"issued":{"date-parts":[["2020",1]]}}}],"schema":"https://github.com/citation-style-language/schema/raw/master/csl-citation.json"}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(Samui et al., 2020)</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In 2022, global tomato production reached 186.1 million </w:t>
      </w:r>
      <w:proofErr w:type="spellStart"/>
      <w:r w:rsidRPr="00186A10">
        <w:rPr>
          <w:rFonts w:ascii="Times New Roman" w:hAnsi="Times New Roman" w:cs="Times New Roman"/>
          <w:sz w:val="24"/>
          <w:szCs w:val="24"/>
          <w:lang w:val="en-US"/>
        </w:rPr>
        <w:t>tonnes</w:t>
      </w:r>
      <w:proofErr w:type="spellEnd"/>
      <w:r w:rsidRPr="00186A10">
        <w:rPr>
          <w:rFonts w:ascii="Times New Roman" w:hAnsi="Times New Roman" w:cs="Times New Roman"/>
          <w:sz w:val="24"/>
          <w:szCs w:val="24"/>
          <w:lang w:val="en-US"/>
        </w:rPr>
        <w:t xml:space="preserve">, while the total harvested area amounted to 4.7 million hectares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{"citationID":"vyfgoy3o","properties":{"formattedCitation":"(FAOSTAT, 2023)","plainCitation":"(FAOSTAT, 2023)","noteIndex":0},"citationItems":[{"id":1269,"uris":["http://zotero.org/users/7150819/items/HMVF52PS"],"itemData":{"id":1269,"type":"entry-encyclopedia","abstract":"La Food and Agriculture Organization Corporate Statistical Database (FAOSTAT) est une base de données composée d'un agrégat de bases de données mondiale disséminées sur 245 pays et qui est mise à jour et maintenue par l'Organisation des Nations unies pour l'alimentation et l'agriculture. Les données de la FAOSTAT fournissent une série temporelle depuis 1961 sur la nutrition, la nourriture et l'agriculture. Elle est disponible en arabe, chinois, anglais, français, russe et espagnol. Elle est en accès libre et peut être téléchargée pour exploitation directement sur le site internet de la FAO.\nL’objectif stratégique de l’organisation consiste à collecter, analyser, interpréter et diffuser des données fiables pour lutter contre la malnutrition, la faim dans le monde et pour le développement.","container-title":"Wikipédia","language":"fr","license":"Creative Commons Attribution-ShareAlike License","note":"Page Version ID: 210570379","source":"Wikipedia","title":"Food and Agriculture Organization Corporate Statistical Database","URL":"https://fr.wikipedia.org/w/index.php?title=Food_and_Agriculture_Organization_Corporate_Statistical_Database&amp;oldid=210570379","author":[{"family":"FAOSTAT","given":""}],"accessed":{"date-parts":[["2024",12,10]]},"issued":{"date-parts":[["2023",12,15]]}}}],"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(FAOSTAT, 2023)</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w:t>
      </w:r>
      <w:r w:rsidR="001E49E1" w:rsidRPr="00186A10">
        <w:rPr>
          <w:rFonts w:ascii="Times New Roman" w:hAnsi="Times New Roman" w:cs="Times New Roman"/>
          <w:sz w:val="24"/>
          <w:szCs w:val="24"/>
          <w:lang w:val="en-US"/>
        </w:rPr>
        <w:t xml:space="preserve">In Côte d'Ivoire, tomatoes are the most widely consumed vegetable and are an important source of additional nutrition for the population </w:t>
      </w:r>
      <w:bookmarkStart w:id="1" w:name="_Hlk194349705"/>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{"citationID":"qxcSY5Dd","properties":{"formattedCitation":"(Diakaria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(Diakaria et al., 2019)</w:t>
      </w:r>
      <w:r w:rsidR="00254EBE" w:rsidRPr="00186A10">
        <w:rPr>
          <w:rFonts w:ascii="Times New Roman" w:hAnsi="Times New Roman" w:cs="Times New Roman"/>
          <w:color w:val="0070C0"/>
          <w:sz w:val="24"/>
          <w:szCs w:val="24"/>
        </w:rPr>
        <w:fldChar w:fldCharType="end"/>
      </w:r>
      <w:bookmarkEnd w:id="1"/>
      <w:r w:rsidRPr="00186A10">
        <w:rPr>
          <w:rFonts w:ascii="Times New Roman" w:hAnsi="Times New Roman" w:cs="Times New Roman"/>
          <w:sz w:val="24"/>
          <w:szCs w:val="24"/>
          <w:lang w:val="en-US"/>
        </w:rPr>
        <w:t xml:space="preserve">. Tomato production plays a very important role in the socio-economic life of the Ivorian population, as it is a major source of income for producers. It is widely grown in urban and peri-urban areas, and national production varies between 22,000 and 35,000 </w:t>
      </w:r>
      <w:proofErr w:type="spellStart"/>
      <w:r w:rsidRPr="00186A10">
        <w:rPr>
          <w:rFonts w:ascii="Times New Roman" w:hAnsi="Times New Roman" w:cs="Times New Roman"/>
          <w:sz w:val="24"/>
          <w:szCs w:val="24"/>
          <w:lang w:val="en-US"/>
        </w:rPr>
        <w:t>tonnes</w:t>
      </w:r>
      <w:proofErr w:type="spellEnd"/>
      <w:r w:rsidR="00792D59" w:rsidRPr="00186A10">
        <w:rPr>
          <w:rFonts w:ascii="Times New Roman" w:hAnsi="Times New Roman" w:cs="Times New Roman"/>
          <w:color w:val="0070C0"/>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{"citationID":"jis3c9u9","properties":{"formattedCitation":"(Diakaria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(Diakaria et al., 2019)</w:t>
      </w:r>
      <w:r w:rsidR="00254EBE" w:rsidRPr="00186A10">
        <w:rPr>
          <w:rFonts w:ascii="Times New Roman" w:hAnsi="Times New Roman" w:cs="Times New Roman"/>
          <w:color w:val="0070C0"/>
          <w:sz w:val="24"/>
          <w:szCs w:val="24"/>
        </w:rPr>
        <w:fldChar w:fldCharType="end"/>
      </w:r>
      <w:r w:rsidR="00D843D4" w:rsidRPr="00186A10">
        <w:rPr>
          <w:rFonts w:ascii="Times New Roman" w:hAnsi="Times New Roman" w:cs="Times New Roman"/>
          <w:sz w:val="24"/>
          <w:szCs w:val="24"/>
          <w:lang w:val="en-US"/>
        </w:rPr>
        <w:t xml:space="preserve"> </w:t>
      </w:r>
      <w:r w:rsidRPr="00186A10">
        <w:rPr>
          <w:rFonts w:ascii="Times New Roman" w:hAnsi="Times New Roman" w:cs="Times New Roman"/>
          <w:sz w:val="24"/>
          <w:szCs w:val="24"/>
          <w:lang w:val="en-US"/>
        </w:rPr>
        <w:t>. Tomatoes are also a major source of high-quality antioxidants, such as vitamin C (VC), which are associated with various health benefits, including reduced risk of cardiovascular disease and certain cancers</w:t>
      </w:r>
      <w:r w:rsidR="00792D59" w:rsidRPr="00186A10">
        <w:rPr>
          <w:rFonts w:ascii="Times New Roman" w:hAnsi="Times New Roman" w:cs="Times New Roman"/>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{"citationID":"x8enw0w2","properties":{"formattedCitation":"(Luo et al., 2021; Rattanavipanon et al., 2021)","plainCitation":"(Luo et al., 2021; Rattanavipanon et al., 2021)","noteIndex":0},"citationItems":[{"id":1268,"uris":["http://zotero.org/users/7150819/items/CGFAPBMF"],"itemData":{"id":1268,"type":"article-journal","abstract":"Objective: Several epidemiological studies have linked tomato products consumption with prostate cancer risk; however, the findings yielded inconsistent results. The aim of the present meta-analysis is to summary the evidence on this association based on eligible cohort studies. Materials and Methods: A comprehensive literature search of articles was performed in March 2021 using PubMed, ISI Web of Science, and Scopus databases. A random-effects model was used to calculate the combined relative risks (RRs) and their corresponding 95% confidence intervals (CIs). Heterogeneity across studies was assessed using Cochran's Q statistic and the I 2 score. Results: A total of 10 prospective studies were finally included in our meta-analysis. There was no evidence of a significant association between tomato products consumption and prostate cancer risk (RR 0.91, 95% CI 0.79-1.03, P = 0.138). Subgroup meta-analyses were performed by tomato types, geographical region, publication year, study quality and number of cases. No significant associations were observed in any subgroups (all P &gt; 0.05). No significant publication bias was observed using Begg's test (P = 0.602) or Egger's test (P = 0.957). Conclusion: The results of this meta-analysis indicated that tomato consumption was not related with the risk of prostate cancer. Further prospective large-scale cohort studies are still warranted to verify our findings.","container-title":"Frontiers in Nutrition","DOI":"10.3389/fnut.2021.625185","ISSN":"2296-861X","journalAbbreviation":"Front Nutr","language":"eng","note":"PMID: 34017849\nPMCID: PMC8129008","page":"625185","source":"PubMed","title":"Dietary Tomato Consumption and the Risk of Prostate Cancer: A Meta-Analysis","title-short":"Dietary Tomato Consumption and the Risk of Prostate Cancer","volume":"8","author":[{"family":"Luo","given":"Jie"},{"family":"Ke","given":"Dandan"},{"family":"He","given":"Qingwei"}],"issued":{"date-parts":[["2021"]]}}},{"id":1267,"uris":["http://zotero.org/users/7150819/items/QTF3P366"],"itemData":{"id":1267,"type":"article-journal","abstract":"BACKGROUND: A number of randomized controlled trials (RCTs) have been conducted to evaluate the hypotensive effects of tomato, lycopene, and related products. However, the findings were conflicting, partly due to differences in the types of products investigated. Therefore, this study aimed to assess and compare the hypotensive effects of different tomato-related preparations through a network meta-analysis based on randomized controlled trials.\nSTUDY DESIGN: A systematic review and network meta-analysis.\nMETHODS: A network meta-analysis based on a systematic review of RCTs comparing the effect of various tomato, lycopene and related products versus placebo on blood pressure in adults was performed. PubMed, EMBASE, SCOPUS, and Clinicaltrial.gov databases were searched up to October 2020 without language restrictions. The primary outcomes were systolic and diastolic blood pressure. Mean differences (MDs) along with 95% confidence intervals (CIs) were estimated and pooled using a random-effects model. Heterogeneity was assessed using the global inconsistency test.\nRESULTS: A total of 11 studies including six forms of tomato, lycopene and related products met the inclusion criteria. Among these trials, eight (N = 617) and seven trials (N = 501) were included in the analysis of systolic (SBP) and diastolic blood pressure (DBP) outcomes, respectively. The standardized tomato extract (STE) significantly decreased SBP compared to placebo, with a pooled MD (95% CI) of -5.89 (-9.13 to -2.64) mmHg. The effect on DBP was not significant, with a pooled MD (95% CI) of -3.51 (-7.39 to 0.38) mmHg. Subgroup analysis in hypertensive patients showed that STE significantly reduced both SBP and DBP with pooled MDs (95% CIs) of -8.09 (-11.52 to -4.67) and -4.25 (-6.97 to -1.53) mmHg, respectively, compared to placebo. Other forms of tomato, including other dose ranges of standardized tomato extract, tomato-containing diet, lycopene-free preparation, and synthetic lycopene, did not show consistent and significant effects on either SBP or DBP in all analyses.\nCONCLUSION: Standardized tomato extract (STE) significantly decreased SBP compared to placebo in a mixed population of healthy volunteers and hypertensive patients. The BP-lowering effect was more pronounced among hypertensive patients. No significant BP effects were seen with other forms of tomato, lycopene and related products in the overall population or any subgroup of the population.","container-title":"Phytomedicine: International Journal of Phytotherapy and Phytopharmacology","DOI":"10.1016/j.phymed.2021.153512","ISSN":"1618-095X","journalAbbreviation":"Phytomedicine","language":"eng","note":"PMID: 33676812","page":"153512","source":"PubMed","title":"Effect of tomato, lycopene and related products on blood pressure: A systematic review and network meta-analysis","title-short":"Effect of tomato, lycopene and related products on blood pressure","volume":"88","author":[{"family":"Rattanavipanon","given":"Wipharak"},{"family":"Nithiphongwarakul","given":"Chonruepat"},{"family":"Sirisuwansith","given":"Pornsawan"},{"family":"Chaiyasothi","given":"Thanaputt"},{"family":"Thakkinstian","given":"Ammarin"},{"family":"Nathisuwan","given":"Surakit"},{"family":"Pathomwichaiwat","given":"Thanika"}],"issued":{"date-parts":[["2021",7,15]]}}}],"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 xml:space="preserve">(Luo et al., </w:t>
      </w:r>
      <w:r w:rsidR="00DD1A6E" w:rsidRPr="00186A10">
        <w:rPr>
          <w:rFonts w:ascii="Times New Roman" w:hAnsi="Times New Roman" w:cs="Times New Roman"/>
          <w:sz w:val="24"/>
          <w:lang w:val="en-US"/>
        </w:rPr>
        <w:lastRenderedPageBreak/>
        <w:t>2021; Rattanavipanon et al., 2021)</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However, excessive fertilizer use and inappropriate farming practices have led to increased vulnerability to pests and diseases in soils, both in greenhouses and in the field, severely affecting tomato plant growth and thus reducing fruit quantity and quality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{"citationID":"XBcFSeu5","properties":{"formattedCitation":"(Cheng et al., 2021)","plainCitation":"(Cheng et al., 2021)","noteIndex":0},"citationItems":[{"id":1266,"uris":["http://zotero.org/users/7150819/items/JX426NP2"],"itemData":{"id":1266,"type":"article-journal","abstract":"Nitrogen, one of the essential nutrients for tomato growth, has significant influence on tomato cultivation. Yield, water use efficiency (WUE) and fruit quality are widely considered as the most important indicators in the production of tomato. However, reported effects of nitrogen application on tomato yield, WUE and fruit quality vary greatly, mainly due to differences in experimental and environmental factors. Besides, until now, there is no systematic analysis to discuss the effects of nitrogen application on tomato yield, WUE and fruit quality. Therefore, we adopted a global meta-analysis of tomato yield, WUE and fruit quality, including 1096 data pairs from 76 publications from eight countries. We concluded that the optimal nitrogen rate was between 236 and 354 kg ha−1 with the potential of significantly increasing tomato yield by 59.9%, enhancing Vitamin C (VC), sugar/acid ratio (SAR), soluble sugar (SS) and total soluble solids (TSS) by 18.8%, 33.5%, 23.5% and 11.9%, respectively, but decreasing lycopene by 10.8% and increasing nitrate content by 60.4%. Namely, the optimal nitrogen rate could obtain relatively higher tomato yield, VC, SAR, SS and TSS compared with no nitrogen supply. Tomato yield and SS were not significantly different between greenhouse/pot and field at the optimal nitrogen rate. Average annual temperature of 12–23 °C improved most tomato quality indicators (TSS, VC, SS, SAR, nitrate content and lycopene) and yield at the optimal nitrogen rate. There was no significant effect of soil pH on TSS and SS at the optimal nitrogen rate, and tomato yield, VC, SAR and nitrate content were improved more in soils with pH&lt;7, while organic acid (OA) showed the opposite result. Our meta-analysis offered greater understandings of the effects of nitrogen supply on tomato yield, WUE and fruit quality in various experiment sites, average annual temperatures, soil textures, pH and irrigation water depths to produce higher tomato yield and fruit quality as much as possible.","container-title":"Scientia Horticulturae","DOI":"10.1016/j.scienta.2021.110553","ISSN":"0304-4238","journalAbbreviation":"Scientia Horticulturae","page":"110553","source":"ScienceDirect","title":"Effects of nitrogen supply on tomato yield, water use efficiency and fruit quality: A global meta-analysis","title-short":"Effects of nitrogen supply on tomato yield, water use efficiency and fruit quality","volume":"290","author":[{"family":"Cheng","given":"Minghui"},{"family":"Wang","given":"Haidong"},{"family":"Fan","given":"Junliang"},{"family":"Xiang","given":"Youzhen"},{"family":"Tang","given":"Zijun"},{"family":"Pei","given":"Shengzhao"},{"family":"Zeng","given":"Hualiang"},{"family":"Zhang","given":"Chen"},{"family":"Dai","given":"Yulong"},{"family":"Li","given":"Zhijun"},{"family":"Zou","given":"Yufeng"},{"family":"Zhang","given":"Fucang"}],"issued":{"date-parts":[["2021",12,15]]}}}],"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(Cheng et al., 2021)</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To meet these challenges, it is imperative to adopt innovative approaches and technologies to optimize agricultural production while minimizing harmful impacts on soils.</w:t>
      </w:r>
    </w:p>
    <w:p w14:paraId="2EE574FC" w14:textId="77777777" w:rsidR="00DD44CE" w:rsidRPr="00186A10" w:rsidRDefault="00DD44CE"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Among the various emerging strategies, the use of biochar stands out as a promising solution for sustainable agriculture, as its incorporation into the soil has already shown significant positive effects on soil </w:t>
      </w:r>
      <w:proofErr w:type="spellStart"/>
      <w:r w:rsidRPr="00186A10">
        <w:rPr>
          <w:rFonts w:ascii="Times New Roman" w:hAnsi="Times New Roman" w:cs="Times New Roman"/>
          <w:sz w:val="24"/>
          <w:szCs w:val="24"/>
          <w:lang w:val="en-US"/>
        </w:rPr>
        <w:t>physico</w:t>
      </w:r>
      <w:proofErr w:type="spellEnd"/>
      <w:r w:rsidRPr="00186A10">
        <w:rPr>
          <w:rFonts w:ascii="Times New Roman" w:hAnsi="Times New Roman" w:cs="Times New Roman"/>
          <w:sz w:val="24"/>
          <w:szCs w:val="24"/>
          <w:lang w:val="en-US"/>
        </w:rPr>
        <w:t>-chemical properties and plant characteristics</w:t>
      </w:r>
      <w:r w:rsidR="00B27A1F" w:rsidRPr="00186A10">
        <w:rPr>
          <w:rFonts w:ascii="Times New Roman" w:hAnsi="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{"citationID":"lDMTPkCk","properties":{"formattedCitation":"(Wu et al., 2019)","plainCitation":"(Wu et al., 2019)","noteIndex":0},"citationItems":[{"id":1265,"uris":["http://zotero.org/users/7150819/items/DNEL98HP"],"itemData":{"id":1265,"type":"article-journal","abstract":"Biochar amendment to cropland has been recommended as a potential strategy to mitigate climate change. However, estimations of the long-term greenhouse gas (GHG) emissions, namely, the methane (CH4) and nitrous oxide (N2O) mitigation potential, from agricultural systems are limited. Here, a six-year field experiment was conducted to simultaneously monitor the CH4 and N2O emissions and the yield from a rice-wheat rotation system with nitrogen application (0 and 250 kg ha-1) and biochar incorporation (0, 20 and 40 t ha-1) in southeastern China. The results showed that nitrogen application significantly increased CH4 and N2O emissions and the yield compared to the control, while no significant differences were detected among the treatments with no nitrogen. In contrast, biochar amendment resulted in significant decreases in CH4 and N2O emissions by 11.2–17.5% and 19.5–26.3%, respectively, with increases in yield by 7.9-9.2%, on average. In addition, considering the GHG emissions, the soil organic carbon sequestration rate and the yield, biochar significantly decreased the net global warming potential and greenhouse gas intensity over the six-year observation period. Our results were further supported by a meta-analysis, which showed that biochar amendment in the field strongly decreased CH4 and N2O emissions by 9.3% and 18.7%, respectively, and increased the yield by 9.0% under various complex soil environments. Based on our results, biochar application would increase carbon stock by 10.3% and decrease GHG emissions by 10.4% for Chinese rice and wheat production. Our findings suggest that the application of biochar to cropland is a viable option to combat climate change over the long term by soil carbon sequestration and GHG mitigation.","container-title":"Agricultural and Forest Meteorology","DOI":"10.1016/j.agrformet.2019.107625","ISSN":"0168-1923","journalAbbreviation":"Agricultural and Forest Meteorology","page":"107625","source":"ScienceDirect","title":"Biochar amendment reduced greenhouse gas intensities in the rice-wheat rotation system: six-year field observation and meta-analysis","title-short":"Biochar amendment reduced greenhouse gas intensities in the rice-wheat rotation system","volume":"278","author":[{"family":"Wu","given":"Zhen"},{"family":"Zhang","given":"Xi"},{"family":"Dong","given":"Yubing"},{"family":"Li","given":"Bo"},{"family":"Xiong","given":"Zhengqin"}],"issued":{"date-parts":[["2019",11,15]]}}}],"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(Wu et al., 2019)</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Biochar is a carbon-rich organic substance produced by the pyrolysis of biomass such as wood, plant residues or agricultural waste at high temperatures and under low-oxygen conditions</w:t>
      </w:r>
      <w:r w:rsidR="00792D59" w:rsidRPr="00186A10">
        <w:rPr>
          <w:rFonts w:ascii="Times New Roman" w:hAnsi="Times New Roman" w:cs="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{"citationID":"8ac1v8qe","properties":{"formattedCitation":"(Lee et al., 2023)","plainCitation":"(Lee et al., 2023)","noteIndex":0},"citationItems":[{"id":1264,"uris":["http://zotero.org/users/7150819/items/FPT2NFSN"],"itemData":{"id":1264,"type":"article-journal","abstract":"Biochar emerged as a potential solution to mitigating greenhouse gas emissions, though previous studies obtained variable results regarding its effects on methane (CH4) emissions and crop yields. Global meta-analyses were conducted regarding the effectiveness of biochar, though regional meta-analyses are still needed. We performed a meta-analysis of 43 published papers to obtain the central tendency of the response to biochar application in East Asian rice paddies. Biochar application significantly reduced methane emissions while increasing the soil organic carbon (SOC) content and crop yield. We identified the most significant influencing factors on the CH4 emissions, SOC content, and crop yield. Our findings provide a scientific basis for the application of biochar to East Asian rice paddies, as well as to study the effects of biochar application in East Asian rice paddies. The numbers in parentheses represent the sample sizes.","container-title":"Sustainability","DOI":"10.3390/su15129200","ISSN":"2071-1050","issue":"12","language":"en","license":"http://creativecommons.org/licenses/by/3.0/","note":"number: 12\npublisher: Multidisciplinary Digital Publishing Institute","page":"9200","source":"www.mdpi.com","title":"Effects of Biochar on Methane Emissions and Crop Yields in East Asian Paddy Fields: A Regional Scale Meta-Analysis","title-short":"Effects of Biochar on Methane Emissions and Crop Yields in East Asian Paddy Fields","volume":"15","author":[{"family":"Lee","given":"Jong-Mun"},{"family":"Jeong","given":"Hyun-Cheol"},{"family":"Gwon","given":"Hyo-Suk"},{"family":"Lee","given":"Hyoung-Seok"},{"family":"Park","given":"Hye-Ran"},{"family":"Kim","given":"Guen-Sik"},{"family":"Park","given":"Do-Gyun"},{"family":"Lee","given":"Sun-Il"}],"issued":{"date-parts":[["2023",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(Lee et al., 2023)</w:t>
      </w:r>
      <w:r w:rsidR="00254EBE" w:rsidRPr="00186A10">
        <w:rPr>
          <w:rFonts w:ascii="Times New Roman" w:hAnsi="Times New Roman"/>
          <w:color w:val="0070C0"/>
          <w:sz w:val="24"/>
          <w:szCs w:val="24"/>
        </w:rPr>
        <w:fldChar w:fldCharType="end"/>
      </w:r>
      <w:r w:rsidR="00F321A2" w:rsidRPr="00186A10">
        <w:rPr>
          <w:rFonts w:ascii="Times New Roman" w:hAnsi="Times New Roman"/>
          <w:sz w:val="24"/>
          <w:szCs w:val="24"/>
          <w:lang w:val="en-US"/>
        </w:rPr>
        <w:t>.</w:t>
      </w:r>
      <w:r w:rsidRPr="00186A10">
        <w:rPr>
          <w:rFonts w:ascii="Times New Roman" w:hAnsi="Times New Roman" w:cs="Times New Roman"/>
          <w:sz w:val="24"/>
          <w:szCs w:val="24"/>
          <w:lang w:val="en-US"/>
        </w:rPr>
        <w:t xml:space="preserve"> This pyrolysis process, which is a thermochemical treatment, transforms biomass into biochar, giving it a high specific surface area and stability in different types of soil, with biological degradation that can extend over several decades or even centuries</w:t>
      </w:r>
      <w:r w:rsidR="00792D59"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{"citationID":"eQzpeMxB","properties":{"formattedCitation":"(Purakayastha et al., 2016)","plainCitation":"(Purakayastha et al., 2016)","noteIndex":0},"citationItems":[{"id":1263,"uris":["http://zotero.org/users/7150819/items/WRAYSWNU"],"itemData":{"id":1263,"type":"article-journal","abstract":"Semantic Scholar extracted view of \"Effect of pyrolysis temperatures on stability and priming effects of C3 and C4 biochars applied to two different soils\" by T. Purakayastha et al.","container-title":"Soil and Tillage Research","DOI":"10.1016/j.still.2015.07.011","ISSN":"01671987","journalAbbreviation":"Soil and Tillage Research","language":"en","page":"107-115","source":"Semantic Scholar","title":"Effect of pyrolysis temperatures on stability and priming effects of C3 and C4 biochars applied to two different soils","volume":"155","author":[{"family":"Purakayastha","given":"T.J."},{"family":"Das","given":"K.C."},{"family":"Gaskin","given":"Julia"},{"family":"Harris","given":"Keith"},{"family":"Smith","given":"J.L."},{"family":"Kumari","given":"Savita"}],"issued":{"date-parts":[["2016",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(Purakayastha et al., 2016)</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xml:space="preserve">. As a soil improver, biochar improves fertility by retaining nutrients, which promotes plant growth (notably by increasing nutrient availability) </w:t>
      </w:r>
      <w:r w:rsidR="00254EBE" w:rsidRPr="00186A10">
        <w:rPr>
          <w:rFonts w:ascii="Times New Roman" w:hAnsi="Times New Roman"/>
          <w:sz w:val="24"/>
          <w:szCs w:val="24"/>
        </w:rPr>
        <w:fldChar w:fldCharType="begin"/>
      </w:r>
      <w:r w:rsidR="00DD1A6E" w:rsidRPr="00186A10">
        <w:rPr>
          <w:rFonts w:ascii="Times New Roman" w:hAnsi="Times New Roman"/>
          <w:sz w:val="24"/>
          <w:szCs w:val="24"/>
          <w:lang w:val="en-US"/>
        </w:rPr>
        <w:instrText xml:space="preserve"> ADDIN ZOTERO_ITEM CSL_CITATION {"citationID":"50LqvCfU","properties":{"formattedCitation":"(Gao et al., 2019; Rosa et al., 2024)","plainCitation":"(Gao et al., 2019; Rosa et al., 2024)","noteIndex":0},"citationItems":[{"id":1261,"uris":["http://zotero.org/users/7150819/items/7HA28EQY"],"itemData":{"id":1261,"type":"article-journal","abstract":"The role of biochar amendments in enhancing plant disease resistance has been well documented, but its mechanism is not yet fully understood. In the present study, 2% biochar made from wheat straw was added to the soil of tomato infected by Ralstonia solanacearum to explore the interrelation among biochar, tomato bacterial wilt resistance, soil chemical properties, and soil microbial community and to decipher the disease suppression mechanisms from a soil microbial perspective. Biochar application significantly reduced the disease severity of bacterial wilt, increased soil total organic carbon, total nitrogen, C:N ratio, organic matter, available P, available K, pH, and electrical conductivity. Biochar treatment also increased soil acid phosphatase activity under the non-R.-solanacearum-inoculated condition. High-throughput sequencing of 16S rRNA revealed substantial differences in rhizosphere bacterial community structures between biochar-amended and nonamended treatments. Biochar did not influence soil microbial richness and diversity but significantly increased the relative abundance of Bacteroidetes and Proteobacteria in soil at the phylum level under R. solanacearum inoculation. Furthermore, biochar amendment harbored a higher abundance of Chitinophaga, Flavitalea, Adhaeribacter, Pontibacter, Pedobacter, and Ohtaekwangia at the genus level of Bacteroides and Pseudomonas at the genus level of Proteobacteria under R. solanacearum inoculation. Our findings suggest that a biochar-shifted soil bacterial community structure can favorably contribute to the resistance of tomato plants against bacterial wilt.","container-title":"Microorganisms","DOI":"10.3390/microorganisms7120676","ISSN":"2076-2607","issue":"12","language":"en","license":"http://creativecommons.org/licenses/by/3.0/","note":"number: 12\npublisher: Multidisciplinary Digital Publishing Institute","page":"676","source":"www.mdpi.com","title":"Biochar Suppresses Bacterial Wilt of Tomato by Improving Soil Chemical Properties and Shifting Soil Microbial Community","volume":"7","author":[{"family":"Gao","given":"Yang"},{"family":"Lu","given":"Yang"},{"family":"Lin","given":"Weipeng"},{"family":"Tian","given":"Jihui"},{"family":"Cai","given":"Kunzheng"}],"issued":{"date-parts":[["2019",12]]}}},{"id":1262,"uris":["http://zotero.org/users/7150819/items/B4E8EPV3"],"itemData":{"id":1262,"type":"article","abstract":"The waste from licorice roots processing was pyrolyzed at different temperatures (500 and 700 °C) to obtain biochar for use as a slow-release nutrient fertilizer. The materials were characterized through BET analysis, and the content of nitrogen, phosphorus, and potassium (NPK) was measured, along with the evaluation of the zero-point charge pH to investigate the effect of pyrolysis temperature on these parameters. The biochars were functionalized using the impregnation method to enrich them with NPK, and desorption tests were carried out to investigate nutrient desorption in aqueous solution to assess the suitability of these materials as sources of controlled-release nutrients. The desorption of nutrients was represented using a pseudo-second-order model. The experimental design included testing of different biochar at selected soil to biochar ratios,. The experiments were carried out on Solanum lycopersicum seedlings. The results showed that after 28 days of treatment, all plants grown in the presence of biochar were significantly taller (90%) than the controls grown in soil alone. Moreover, the amount of leaf chlorophylls and carotenoids of plantlets grown in the presence of biochar (BC0 and BCB) were significantly higher than controls.","DOI":"10.2139/ssrn.4715650","event-place":"Rochester, NY","genre":"SSRN Scholarly Paper","language":"en","number":"4715650","publisher":"Social Science Research Network","publisher-place":"Rochester, NY","source":"papers.ssrn.com","title":"Functionalized Biochar Produced from Licorice Processing Waste for Agricultural Use as a Slow-Release Source of N, P, and K Nutrients: Kinetic Study and Application on Tomato Plants","title-short":"Functionalized Biochar Produced from Licorice Processing Waste for Agricultural Use as a Slow-Release Source of N, P, and K Nutrients","URL":"https://papers.ssrn.com/abstract=4715650","author":[{"family":"Rosa","given":"Domenico"},{"family":"Petruccelli","given":"Valerio"},{"family":"Iacobbi","given":"Maria Cristina"},{"family":"Brasili","given":"Elisa"},{"family":"Badiali","given":"Camilla"},{"family":"Pasqua","given":"Gabriella"},{"family":"Di Palma","given":"Luca"}],"accessed":{"date-parts":[["2024",12,10]]},"issued":{"date-parts":[["2024",2,11]]}}}],"schema":"https://github.com/citation-style-language/schema/raw/master/csl-citation.json"} </w:instrText>
      </w:r>
      <w:r w:rsidR="00254EBE" w:rsidRPr="00186A10">
        <w:rPr>
          <w:rFonts w:ascii="Times New Roman" w:hAnsi="Times New Roman"/>
          <w:sz w:val="24"/>
          <w:szCs w:val="24"/>
        </w:rPr>
        <w:fldChar w:fldCharType="separate"/>
      </w:r>
      <w:r w:rsidR="00DD1A6E" w:rsidRPr="00186A10">
        <w:rPr>
          <w:rFonts w:ascii="Times New Roman" w:hAnsi="Times New Roman" w:cs="Times New Roman"/>
          <w:sz w:val="24"/>
          <w:lang w:val="en-US"/>
        </w:rPr>
        <w:t>(Gao et al., 2019; Rosa et al., 2024)</w:t>
      </w:r>
      <w:r w:rsidR="00254EBE" w:rsidRPr="00186A10">
        <w:rPr>
          <w:rFonts w:ascii="Times New Roman" w:hAnsi="Times New Roman"/>
          <w:sz w:val="24"/>
          <w:szCs w:val="24"/>
        </w:rPr>
        <w:fldChar w:fldCharType="end"/>
      </w:r>
      <w:r w:rsidRPr="00186A10">
        <w:rPr>
          <w:rFonts w:ascii="Times New Roman" w:hAnsi="Times New Roman" w:cs="Times New Roman"/>
          <w:sz w:val="24"/>
          <w:szCs w:val="24"/>
          <w:lang w:val="en-US"/>
        </w:rPr>
        <w:t xml:space="preserve">. Nevertheless, high doses of biochar can pose problems, including increased soil salinity, particularly in alkaline soils where the high pH can precipitate certain nutrients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{"citationID":"FlApIztp","properties":{"formattedCitation":"(Lei et al., 2024)","plainCitation":"(Lei et al., 2024)","noteIndex":0},"citationItems":[{"id":1291,"uris":["http://zotero.org/users/7150819/items/CRRGY2VD"],"itemData":{"id":1291,"type":"article-journal","abstract":"Applying biochar to tomato cultivation presents a beneficial strategy that can enhance both yield and fruit quality, crucial for sustainable agricultural practices. However, a review of the existing literature on the effects of biochar indicates a significant variability in outcomes, suggesting the need for a more nuanced understanding of biochar application in relation to soil and biochar conditions. This study conducts a meta-analysis on the literature published before March 2024 to investigate the impacts of biochar properties, agricultural practices, and soil properties on the yield and fruit quality of tomato. The results indicated that biochar application significantly increased tomato yield by 29.55%, total soluble solids (TSS) by 4.28%, and vitamin C (VC) by 6.77% compared to control treatments without biochar, especially at higher application rates. However, the benefits may wane over time due to biochar aging in the soil, requiring periodic replenishment. The type of biochar and pyrolysis temperature, particularly wood and straw biochar pyrolyzed at 401–500 °C, were found to be most effective for boosting yield and quality. Additionally, initial soil properties, including soil organic matter, pH, and nutrient levels, interact with biochar to influence outcomes, with biochar being particularly beneficial for soils with a high bulk density and low soil organic matter (SOM) or nutrient deficiencies. This study underscores the potential of biochar as a multifaceted strategy in tomato cultivation, enhancing not only yield but also the nutritional value of the fruit, while simultaneously improving soil health.","container-title":"Sustainability","DOI":"10.3390/su16156397","ISSN":"2071-1050","issue":"15","language":"en","license":"http://creativecommons.org/licenses/by/3.0/","note":"number: 15\npublisher: Multidisciplinary Digital Publishing Institute","page":"6397","source":"www.mdpi.com","title":"Effects of Biochar Application on Tomato Yield and Fruit Quality: A Meta-Analysis","title-short":"Effects of Biochar Application on Tomato Yield and Fruit Quality","volume":"16","author":[{"family":"Lei","given":"Yang"},{"family":"Xu","given":"Lihong"},{"family":"Wang","given":"Minggui"},{"family":"Sun","given":"Sheng"},{"family":"Yang","given":"Yuhua"},{"family":"Xu","given":"Chao"}],"issued":{"date-parts":[["2024",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(Lei et al., 2024)</w:t>
      </w:r>
      <w:r w:rsidR="00254EBE" w:rsidRPr="00186A10">
        <w:rPr>
          <w:rFonts w:ascii="Times New Roman" w:hAnsi="Times New Roman"/>
          <w:color w:val="0070C0"/>
          <w:sz w:val="24"/>
          <w:szCs w:val="24"/>
        </w:rPr>
        <w:fldChar w:fldCharType="end"/>
      </w:r>
      <w:r w:rsidR="00F321A2" w:rsidRPr="00186A10">
        <w:rPr>
          <w:rFonts w:ascii="Times New Roman" w:hAnsi="Times New Roman"/>
          <w:sz w:val="24"/>
          <w:szCs w:val="24"/>
          <w:lang w:val="en-US"/>
        </w:rPr>
        <w:t>.</w:t>
      </w:r>
      <w:r w:rsidRPr="00186A10">
        <w:rPr>
          <w:rFonts w:ascii="Times New Roman" w:hAnsi="Times New Roman" w:cs="Times New Roman"/>
          <w:sz w:val="24"/>
          <w:szCs w:val="24"/>
          <w:lang w:val="en-US"/>
        </w:rPr>
        <w:t xml:space="preserve"> </w:t>
      </w:r>
      <w:r w:rsidR="00947CD7" w:rsidRPr="00186A10">
        <w:rPr>
          <w:rFonts w:ascii="Times New Roman" w:hAnsi="Times New Roman" w:cs="Times New Roman"/>
          <w:sz w:val="24"/>
          <w:szCs w:val="24"/>
          <w:lang w:val="en-US"/>
        </w:rPr>
        <w:t>In addition, several studies have shown that applying biochar can improve the biological properties of soils by promoting the abundance and activity of soil microorganisms</w:t>
      </w:r>
      <w:r w:rsidR="00947CD7" w:rsidRPr="00186A10">
        <w:rPr>
          <w:rFonts w:ascii="Times New Roman" w:hAnsi="Times New Roman"/>
          <w:sz w:val="24"/>
          <w:szCs w:val="24"/>
          <w:lang w:val="en-US"/>
        </w:rPr>
        <w:t xml:space="preserve"> </w:t>
      </w:r>
      <w:r w:rsidR="00254EBE" w:rsidRPr="00186A10">
        <w:rPr>
          <w:rFonts w:ascii="Times New Roman" w:hAnsi="Times New Roman"/>
          <w:sz w:val="24"/>
          <w:szCs w:val="24"/>
        </w:rPr>
        <w:fldChar w:fldCharType="begin"/>
      </w:r>
      <w:r w:rsidR="00DD1A6E" w:rsidRPr="00186A10">
        <w:rPr>
          <w:rFonts w:ascii="Times New Roman" w:hAnsi="Times New Roman"/>
          <w:sz w:val="24"/>
          <w:szCs w:val="24"/>
          <w:lang w:val="en-US"/>
        </w:rPr>
        <w:instrText xml:space="preserve"> ADDIN ZOTERO_ITEM CSL_CITATION {"citationID":"eKgN93Ge","properties":{"formattedCitation":"(Adebajo et al., 2022; Gu et al., 2021)","plainCitation":"(Adebajo et al., 2022; Gu et al., 2021)","noteIndex":0},"citationItems":[{"id":1259,"uris":["http://zotero.org/users/7150819/items/X66ZEXJP"],"itemData":{"id":1259,"type":"article-journal","abstract":"Abstract\n            \n              Tomato is beneficial to human health because it contains valuable vitamins such as vitamins A, C and several minerals. However, to meet up with the demands of the ever increasing population, there is need to improve tomato production. This research, thus, investigated the impact of rice-husk biochar on the agronomic performances of tomato plant and microbial biomass of carbon, nitrogen and phosphorus in different tomato growth stages. The rice husk biochar pyrolyzed at 350 °C was amended with soil at four different application rates: 0, 2.5, 5.0 and 7.5 t/ha. Physicochemical property of soil was conducted using Mid Infrared Reflectance Spectroscopy method. Impact of biochar on Microbial Biomass Carbon, Microbial Biomass Nitrogen and Microbial Biomass Phosphorous was conducted using fumigation extraction method and monitored at three functional stages. Biochar application appreciably increase the soil physicochemical properties such as pH, Ca, Na, H\n              +\n              , S, P, B, C, Zn and cation exchangeable capacity in comparison with the control. Biochar amended soil significantly enhanced tomato height, stem girth, leaf area, flowers, fruit yields and weight. Although, B3 recorded the lowest leaf area, it possessed the highest number of fruits and fruit weight of 3 and 40%, respectively. The ratio of Microbial biomass C:N:P for biochar amended soil at 7.5 t/ha (B3) was 302.30:18.81:11.75 µg/g, compared to control, which was 242.12:18.30:11.49 µg/g. This study revealed that biochar amendments significantly (p &lt; 0.05) increased the yields and microbial biomass of tomato plants. Conclusively, the application of rice-husk biochar (7.5 t/ha) to soil is considered as a suitable approach to improve tomato growth and yield.","container-title":"Scientific Reports","DOI":"10.1038/s41598-022-05757-z","ISSN":"2045-2322","issue":"1","journalAbbreviation":"Sci Rep","language":"en","page":"1787","source":"Semantic Scholar","title":"Impacts of rice-husk biochar on soil microbial biomass and agronomic performances of tomato (Solanum lycopersicum L.)","volume":"12","author":[{"family":"Adebajo","given":"Seun Owolabi"},{"family":"Oluwatobi","given":"Folasade"},{"family":"Akintokun","given":"Pius Olugbenga"},{"family":"Ojo","given":"Abidemi Esther"},{"family":"Akintokun","given":"Aderonke Kofoworola"},{"family":"Gbodope","given":"Ige Samuel"}],"issued":{"date-parts":[["2022",2,2]]}}},{"id":1260,"uris":["http://zotero.org/users/7150819/items/6EPY2MW8"],"itemData":{"id":1260,"type":"article-journal","abstract":"It is well known that carbon-based organic fertilizer can effectively promote crop growth and improve nutrient utilization efficiency. However, little is known about the effect of microorganisms on the nutrient availability of carbon-based organic fertilizer. To elucidate the contribution of microorganisms to the agricultural benefit of colloidal biochar-based fertilizer, a 5-month pot experiment was conducted to study the effect of different combinations of Methyltrophic bacillus, colloidal biochar, and organic fertilizer on physical–chemical properties of soil, plant growth, physiological-biochemical reactions, yield, and quality of tomato. The results show that the addition of Methyltrophic bacillus effectively promoted the availability of soil nutrients (such as nitrate nitrogen and available potassium) and increased soil cation exchange capacity; meanwhile, it significantly increased the content of chlorophyll-a (9.42–27.41%) and promoted the net photosynthetic rate (10.86–13.73%) and biomass of tomato fruit (17.84–26.33%). The contents of lycopene, vitamin C, total sugar, and soluble sugar in the fruits treated by the ternary combination of Methyltrophic bacillus, colloidal biochar, and organic fertilizer increased by 58.40%, 46.53%, 29.45%, and 26.65%, respectively. The above results demonstrate that the addition of beneficial microorganisms could further improve the performance of biochar-based fertilizer on plant growth, yield, and fruit quality of tomato. This information provides evidence for the promising performance of microorganism-supported biochar organic fertilizer in agricultural applications.","container-title":"Coatings","DOI":"10.3390/coatings11121453","ISSN":"2079-6412","issue":"12","language":"en","license":"http://creativecommons.org/licenses/by/3.0/","note":"number: 12\npublisher: Multidisciplinary Digital Publishing Institute","page":"1453","source":"www.mdpi.com","title":"Synergic Effect of Microorganism and Colloidal Biochar-Based Organic Fertilizer on the Growth and Fruit Quality of Tomato","volume":"11","author":[{"family":"Gu","given":"Shiguo"},{"family":"Lian","given":"Fei"},{"family":"Yang","given":"Hanyue"},{"family":"Han","given":"Yaru"},{"family":"Zhang","given":"Wei"},{"family":"Yang","given":"Fan"},{"family":"Gao","given":"Jie"}],"issued":{"date-parts":[["2021",12]]}}}],"schema":"https://github.com/citation-style-language/schema/raw/master/csl-citation.json"} </w:instrText>
      </w:r>
      <w:r w:rsidR="00254EBE" w:rsidRPr="00186A10">
        <w:rPr>
          <w:rFonts w:ascii="Times New Roman" w:hAnsi="Times New Roman"/>
          <w:sz w:val="24"/>
          <w:szCs w:val="24"/>
        </w:rPr>
        <w:fldChar w:fldCharType="separate"/>
      </w:r>
      <w:r w:rsidR="00DD1A6E" w:rsidRPr="00186A10">
        <w:rPr>
          <w:rFonts w:ascii="Times New Roman" w:hAnsi="Times New Roman" w:cs="Times New Roman"/>
          <w:sz w:val="24"/>
          <w:lang w:val="en-US"/>
        </w:rPr>
        <w:t>(Adebajo et al., 2022; Gu et al., 2021)</w:t>
      </w:r>
      <w:r w:rsidR="00254EBE" w:rsidRPr="00186A10">
        <w:rPr>
          <w:rFonts w:ascii="Times New Roman" w:hAnsi="Times New Roman"/>
          <w:sz w:val="24"/>
          <w:szCs w:val="24"/>
        </w:rPr>
        <w:fldChar w:fldCharType="end"/>
      </w:r>
      <w:r w:rsidRPr="00186A10">
        <w:rPr>
          <w:rFonts w:ascii="Times New Roman" w:hAnsi="Times New Roman" w:cs="Times New Roman"/>
          <w:sz w:val="24"/>
          <w:szCs w:val="24"/>
          <w:lang w:val="en-US"/>
        </w:rPr>
        <w:t>. In addition, the incorporation of biochar into tomato-grown soils improves specific root length, promotes fine root development, and increases nutrient uptake capacity, particularly of nitrogen</w:t>
      </w:r>
      <w:r w:rsidR="00F321A2"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{"citationID":"HGV6IR2h","properties":{"formattedCitation":"(He et al., 2021; Velli et al., 2021)","plainCitation":"(He et al., 2021; Velli et al., 2021)","noteIndex":0},"citationItems":[{"id":1258,"uris":["http://zotero.org/users/7150819/items/WBUXKXLR"],"itemData":{"id":1258,"type":"article-journal","abstract":"&lt;p&gt;The application of biochar stimulates the activities of microorganisms that affect soil quality and plant growth. However, studies on the impacts of biochar mainly focus on a monoculture, its effects on interspecific interactions are rarely reported. Here, we investigated the impacts of biochar on tomato/potato–onion intercropped (TO) in a pot experiment. Tomato monoculture (T) and TO were treated with no, 0.3, 0.6, and 1.2% biochar concentrations in a pot experiment. Microbial communities from tomato rhizosphere soil were analyzed by quantitative PCR and Illumina MiSeq. The results showed that compared with the tomato monoculture, 0.6%TO and 1.2%TO significantly increased tomato yield in 2018. TO and 1.2%TO significantly increased plant height and dry weight in 2018 and 2019. Biochar treatments increased soil pH, decreased NO&lt;inline-formula&gt;&lt;mml:math id=\"INEQ1\" xmlns:mml=\"http://www.w3.org/1998/Math/MathML\"&gt;&lt;mml:msubsup&gt;&lt;mml:mi /&gt;&lt;mml:mn&gt;3&lt;/mml:mn&gt;&lt;mml:mo&gt;-&lt;/mml:mo&gt;&lt;/mml:msubsup&gt;&lt;/mml:math&gt;&lt;/inline-formula&gt;-N and bulk density, and increased the absorption of N, P, and K by tomato. Bacterial and fungal abundances increased with an increase in biochar concentration, while &lt;italic&gt;Bacillus&lt;/italic&gt; spp. and &lt;italic&gt;Pseudomonas&lt;/italic&gt; spp. abundances showed an “increase-decrease-increase” trend. Biochar had a little effect on bacterial diversities but significantly lowered fungal diversities. TO, 0.6%TO, and 1.2%TO increased the potentially beneficial organisms (e.g., &lt;italic&gt;Pseudeurotium&lt;/italic&gt; and &lt;italic&gt;Solirubrobacter&lt;/italic&gt;) and lowered the potentially pathogenic organisms (e.g., &lt;italic&gt;Kribbella&lt;/italic&gt; and &lt;italic&gt;Ilyonectria&lt;/italic&gt;). Different concentrations of biochar affected the bacterial and fungal community structures. Redundancy analysis indicated that the bacterial community was strongly correlated with soil pH, NO&lt;inline-formula&gt;&lt;mml:math id=\"INEQ2\" xmlns:mml=\"http://www.w3.org/1998/Math/MathML\"&gt;&lt;mml:msubsup&gt;&lt;mml:mi /&gt;&lt;mml:mn&gt;3&lt;/mml:mn&gt;&lt;mml:mo&gt;-&lt;/mml:mo&gt;&lt;/mml:msubsup&gt;&lt;/mml:math&gt;&lt;/inline-formula&gt;-N, and EC, while the fungal community was closely related to soil NO&lt;inline-formula&gt;&lt;mml:math id=\"INEQ3\" xmlns:mml=\"http://www.w3.org/1998/Math/MathML\"&gt;&lt;mml:msubsup&gt;&lt;mml:mi /&gt;&lt;mml:mn&gt;3&lt;/mml:mn&gt;&lt;mml:mo&gt;-&lt;/mml:mo&gt;&lt;/mml:msubsup&gt;&lt;/mml:math&gt;&lt;/inline-formula&gt;-N and moisture. The network analysis showed that biochar and intercropping affected the symbiosis pattern of the microorganisms and increased the proportion of positive interactions and nitrifying microorganisms (Nitrospirae) in the microbial community. Overall, our results indicated that monoculture and intercropping with biochar improved soil physicochemical states and plant nutrient absorption, and regulated soil microbial communities, these were the main factors to promote tomato growth and increase tomato productivity.&lt;/p&gt;","container-title":"Frontiers in Microbiology","DOI":"10.3389/fmicb.2021.695447","ISSN":"1664-302X","journalAbbreviation":"Front. Microbiol.","language":"English","note":"publisher: Frontiers","source":"Frontiers","title":"Biochar and Intercropping With Potato–Onion Enhanced the Growth and Yield Advantages of Tomato by Regulating the Soil Properties, Nutrient Uptake, and Soil Microbial Community","URL":"https://www.frontiersin.org/journals/microbiology/articles/10.3389/fmicb.2021.695447/full","volume":"12","author":[{"family":"He","given":"Xingjia"},{"family":"Xie","given":"Hua"},{"family":"Gao","given":"Danmei"},{"family":"Khashi U. Rahman","given":"M."},{"family":"Zhou","given":"Xingang"},{"family":"Wu","given":"Fengzhi"}],"accessed":{"date-parts":[["2024",12,10]]},"issued":{"date-parts":[["2021",8,27]]}}},{"id":1257,"uris":["http://zotero.org/users/7150819/items/R2LWJG8A"],"itemData":{"id":1257,"type":"article-journal","abstract":"Semantic Scholar extracted view of \"Effect of biochar produced from sewage sludge on tomato (Solanum lycopersicum L.) growth, soil chemical properties and heavy metal concentrations.\" by Paraskevi Velli et al.","container-title":"Journal of Environmental Management","DOI":"10.1016/j.jenvman.2021.113325","ISSN":"03014797","journalAbbreviation":"Journal of Environmental Management","language":"en","page":"113325","source":"Semantic Scholar","title":"Effect of biochar produced from sewage sludge on tomato (Solanum lycopersicum L.) growth, soil chemical properties and heavy metal concentrations","volume":"297","author":[{"family":"Velli","given":"Paraskevi"},{"family":"Manolikaki","given":"Ioanna"},{"family":"Diamadopoulos","given":"Evan"}],"issued":{"date-parts":[["2021",11]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(He et al., 2021; Velli et al., 2021)</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These practical benefits are significant for farmers, as biochar can improve soil fertility and water retention, leading to more resilient production systems requiring fewer inputs such as synthetic fertilizers and irrigation. Recycling plant residues by pyrolysis and applying them to fields not only maximizes the use of agricultural by-products, but also improves the sustainability of agricultural ecosystems. Incorporating biochar into tomato crops offers many potential advantages.</w:t>
      </w:r>
    </w:p>
    <w:p w14:paraId="33C5AB35" w14:textId="77777777" w:rsidR="00DD44CE" w:rsidRPr="00186A10" w:rsidRDefault="00471310"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Although numerous studies have examined the effects of biochar on tomato cultivation, its impacts on yield and fruit quality remain variable and unpredictable. Some research has shown a notable increase in yields with the use of biochar derived from agricultural residues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{"citationID":"Nv9klr8S","properties":{"formattedCitation":"(Li et al., 2018; Ping\\uc0\\u8217{}an Zhang, 2024; Sani et al., 2020)","plainCitation":"(Li et al., 2018; Ping’an Zhang, 2024; Sani et al., 2020)","noteIndex":0},"citationItems":[{"id":1256,"uris":["http://zotero.org/users/7150819/items/8TI6HN3H"],"itemData":{"id":1256,"type":"article-journal","abstract":"Biochar is proposed as a soil amendment to improve soil physical-chemical properties and crop productivity. However, the effect of biochar on crop yield is not consistent and the mechanisms affecting plant growth are still not well-understood. In this paper, field experiments were carried out to investigate the impact of biochar addition on soil properties, water and fertilizer productivity of tomato in semi-arid area of Inner Mongolia, China. The tested biochar was made from maize straw by slow pyrolysis. Four biochar treatments were conducted including addition of 10, 20, 40 and 60 t ha−1 and no biochar as a control. Addition of biochar reduced the bulk density and increased the porosity of soil. Electrical conductivity of soil increased with increasing biochar application rate. Soil pH was not affected by addition of biochar in one growing season. Yield, crop water productivity and partial factor productivity for fertilizer were nonlinearly (quadratic) proportional to application rate of biochar. Highest water and fertilizer productivity obtained from the 40 t ha−1 biochar treatment. Comprehensive analysis of biochar impact on yield, water and nutrient productivity, and cost-benefit for the grower indicate that addition of approximate 30 t ha−1 is an appropriate rate for tomato production in the study area. This suggestion is based on the relatively short term effect and local market conditions. A prolonged experiment is desirable to understand the long term response of soil and crop to biochar addition.","container-title":"Geoderma","DOI":"10.1016/j.geoderma.2018.06.014","ISSN":"0016-7061","journalAbbreviation":"Geoderma","page":"100-108","source":"ScienceDirect","title":"Impact of biochar addition on soil properties and water-fertilizer productivity of tomato in semi-arid region of Inner Mongolia, China","volume":"331","author":[{"family":"Li","given":"Changjian"},{"family":"Xiong","given":"Yunwu"},{"family":"Qu","given":"Zhongyi"},{"family":"Xu","given":"Xu"},{"family":"Huang","given":"Quanzhong"},{"family":"Huang","given":"Guanhua"}],"issued":{"date-parts":[["2018",12,1]]}}},{"id":1255,"uris":["http://zotero.org/users/7150819/items/LY8I5C7J"],"itemData":{"id":1255,"type":"article-journal","container-title":"Journal of Integrative Agriculture","DOI":"10.1016/j.jia.2023.06.006","ISSN":"2095-3119","issue":"2","journalAbbreviation":"Journal of Integrative Agriculture","language":"cn","page":"680-697","source":"www.chinaagrisci.com","title":"Dynamic regulation of the irrigation–nitrogen–biochar nexus for the synergy of yield, quality, carbon emission and resource use efficiency in tomato","volume":"23","author":[{"family":"Ping’an Zhang","given":"Mo Li"}],"issued":{"date-parts":[["2024",1,30]]}}},{"id":1254,"uris":["http://zotero.org/users/7150819/items/IEPABVXJ"],"itemData":{"id":1254,"type":"article-journal","abstract":"Extensive use of synthetic fertilizer to maximize the productivity often leads to depletion of essential soil nutrients, environmental degradation and adversely affects soil rhizosphere microbiota. The present study investigates the efficacy of Trichoderma and biochar co-application on tomato productivity, nutritional quality and soil health improvements under reduced N-P-K fertilizer application. The study comprised of five treatments: (i) standard application of N-P-K, (ii) 50% dose of N-P-K (control), (iii) Trichoderma + 50% dose of N-P-K, (iv) biochar+50% dose of N-P-K and (v) biochar+Trichoderma + 50% dose of N-P-K. The growth, yield, and antioxidant properties of tomatoes, as well as their mineral composition, were analysed. The results showed that the combined application of Trichoderma and biochar increased the growth attributes positively and produced 101.45% and 11.33% higher yield compared to half dose and standard dose of N-P-K, respectively. The combined application also elicited an increase in mineral contents, total soluble solids as well as bioactive molecules such as lycopene and ascorbic acid, thereby increased the nutritional and functional quality of the tomato fruits. Collectively, Trichoderma and biochar improved soil fertility, nutrient uptake and promoted the growth of rhizosphere fungal and bacterial populations, which combined resulted in higher tomato yields, antioxidants, and minerals. Therefore, the co-application of Trichoderma and biochar with a 50% dose of N-P-K can be considered an effective technique for the sustainable production of tomato with higher yield and superior quality.","container-title":"Annals of Agricultural Sciences","DOI":"10.1016/j.aoas.2020.06.003","ISSN":"0570-1783","issue":"1","journalAbbreviation":"Annals of Agricultural Sciences","page":"107-115","source":"ScienceDirect","title":"Impact of application of &lt;i&gt;Trichoderma&lt;/i&gt; and biochar on growth, productivity and nutritional quality of tomato under reduced N-P-K fertilization","volume":"65","author":[{"family":"Sani","given":"Md. Nasir Hossain"},{"family":"Hasan","given":"Mahmudul"},{"family":"Uddain","given":"Jasim"},{"family":"Subramaniam","given":"Sreeramanan"}],"issued":{"date-parts":[["2020",6,1]]}}}],"schema":"https://github.com/citation-style-language/schema/raw/master/csl-citation.json"}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szCs w:val="24"/>
          <w:lang w:val="en-US"/>
        </w:rPr>
        <w:t>(Li et al., 2018; Ping’an Zhang, 2024; Sani et al., 2020)</w:t>
      </w:r>
      <w:r w:rsidR="00254EBE" w:rsidRPr="00186A10">
        <w:rPr>
          <w:rFonts w:ascii="Times New Roman" w:hAnsi="Times New Roman"/>
          <w:color w:val="0070C0"/>
          <w:sz w:val="24"/>
          <w:szCs w:val="24"/>
        </w:rPr>
        <w:fldChar w:fldCharType="end"/>
      </w:r>
      <w:r w:rsidR="00132BC1" w:rsidRPr="00186A10">
        <w:rPr>
          <w:rFonts w:ascii="Times New Roman" w:hAnsi="Times New Roman"/>
          <w:color w:val="0070C0"/>
          <w:sz w:val="24"/>
          <w:szCs w:val="24"/>
          <w:lang w:val="en-US"/>
        </w:rPr>
        <w:t xml:space="preserve"> </w:t>
      </w:r>
      <w:r w:rsidRPr="00186A10">
        <w:rPr>
          <w:rFonts w:ascii="Times New Roman" w:hAnsi="Times New Roman" w:cs="Times New Roman"/>
          <w:sz w:val="24"/>
          <w:szCs w:val="24"/>
          <w:lang w:val="en-US"/>
        </w:rPr>
        <w:t xml:space="preserve">, while others have suggested that </w:t>
      </w:r>
      <w:r w:rsidRPr="00186A10">
        <w:rPr>
          <w:rFonts w:ascii="Times New Roman" w:hAnsi="Times New Roman" w:cs="Times New Roman"/>
          <w:sz w:val="24"/>
          <w:szCs w:val="24"/>
          <w:lang w:val="en-US"/>
        </w:rPr>
        <w:lastRenderedPageBreak/>
        <w:t>biochar application does not systematically improve yields, and may even have negative effects in some cases</w:t>
      </w:r>
      <w:r w:rsidR="00792D59"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{"citationID":"Pq6UCT4Z","properties":{"formattedCitation":"(Obadi et al., 2023; Wu et al., 2022; Zhang et al., 2020)","plainCitation":"(Obadi et al., 2023; Wu et al., 2022; Zhang et al., 2020)","noteIndex":0},"citationItems":[{"id":1252,"uris":["http://zotero.org/users/7150819/items/4VZDL44U"],"itemData":{"id":1252,"type":"article-journal","abstract":"The use of saline water under drought conditions is critical for sustainable agricultural development in arid regions. Biochar is used as a soil amendment to enhance soil properties such as water-holding capacity and the source of nutrition elements of plants. Therefore, the experiment was conducted to evaluate the effects of biochar application on the morpho-physiological traits and yield of tomatoes under combined salinity and drought stress in greenhouses. There were 16 treatments consist two water quality fresh and saline (0.9 and 2.3 dS m−1), three deficit irrigation levels (DI) 80, 60, and 40% addition 100% of Evapotranspiration (ETc), and biochar application by rate 5% (BC5%) (w/w) and untreated soil (BC0%). The results indicated that the salinity and water deficit negatively affected morphological, physiological, and yield traits. In contrast, the application of biochar improved all traits. The interaction between biochar and saline water leads to decreased vegetative growth indices, leaf gas exchange, the relative water content of leaves (LRWC), photosynthetic pigments, and yield, especially with the water supply deficit (60 and 40% ETc), where the yield decreased by 42.48% under the highest water deficit at 40% ETc compared to the control. The addition of biochar with freshwater led to a significantly increased vegetative growth, physiological traits, yield, water use efficiency (WUE), and less proline content under all various water treatments compared to untreated soil. In general, biochar combined with DI and freshwater could improve morpho-physiological attributes, sustain the growth of tomato plants, and increase productivity in arid and semi-arid regions.","container-title":"Plants","DOI":"10.3390/plants12122355","ISSN":"2223-7747","issue":"12","language":"en","license":"http://creativecommons.org/licenses/by/3.0/","note":"number: 12\npublisher: Multidisciplinary Digital Publishing Institute","page":"2355","source":"www.mdpi.com","title":"Effect of Biochar Application on Morpho-Physiological Traits, Yield, and Water Use Efficiency of Tomato Crop under Water Quality and Drought Stress","volume":"12","author":[{"family":"Obadi","given":"Abdullah"},{"family":"Alharbi","given":"Abdulaziz"},{"family":"Alomran","given":"Abdulrasoul"},{"family":"Alghamdi","given":"Abdulaziz G."},{"family":"Louki","given":"Ibrahim"},{"family":"Alkhasha","given":"Arafat"}],"issued":{"date-parts":[["2023",1]]}}},{"id":1253,"uris":["http://zotero.org/users/7150819/items/3L6A7L5N"],"itemData":{"id":1253,"type":"article-journal","abstract":"Improving productivity of saline soils under drought condition is critical for sustainable agricultural development in arid areas. Whether biochar addition can interact with drought and salinity on fruit yield and quality remains unclear. A pot study was conducted to examine the effects of water, salinity and biochar addition on tomato yield and quality in a solar greenhouse of northwest China. There were twelve treatments combining two irrigation levels of high (W1) and low irrigation (W2 = 2/3 W1), three salinity levels with 0%, 0.3% and 0.6% of soil dry weight salts, referred to S0, S1, and S2, respectively, and two biochar addition levels with 0 (B0) and 1% (B1) of soil dry weight. Biochar, water, salinity, and the interaction between water and salinity were found significant affecting yield and irrigation water productivity (IWP). Biochar addition reduced yield and IWP, ranging from by 7% of W2S0 to 43% of W1S2. The difference in yield and IWP between W1 and W2 was greater for lower salinity treatments. The reduction percentage of W2, relative to W1, was 70%, 38%, and 29% for yield, 58%, 14%, and 0.9% for IWP under S0, S1, and S2, respectively. The effects of water, salinity and biochar treatments was found inconsistent for different quality parameters. Adding biochar had no significant effect on firmness, and slightly increased total soluble solids (TSS) and Vitamin C (VC) at both irrigation levels, while lower irrigation and higher salinity generally led to higher TSS and VC. The absolute slope value of the linear regression of yield and quality parameters with soil electrical conductivity was smaller under W2, relative to W1, indicating that the salinity effect was less pronounced when water stress was greater. The results are valuable in developing and evaluating remedy measures for improving saline soil productivity in arid areas.","container-title":"Agricultural Water Management","DOI":"10.1016/j.agwat.2022.107736","ISSN":"0378-3774","journalAbbreviation":"Agricultural Water Management","page":"107736","source":"ScienceDirect","title":"Response of yield and quality of greenhouse tomatoes to water and salt stresses and biochar addition in Northwest China","volume":"270","author":[{"family":"Wu","given":"Zhuqing"},{"family":"Fan","given":"Yaqiong"},{"family":"Qiu","given":"Yuan"},{"family":"Hao","given":"Xinmei"},{"family":"Li","given":"Sien"},{"family":"Kang","given":"Shaozhong"}],"issued":{"date-parts":[["2022",8,1]]}}},{"id":1250,"uris":["http://zotero.org/users/7150819/items/GK6GBRR6"],"itemData":{"id":1250,"type":"article-journal","abstract":"Considering the challenges faced by current agricultural industry, such as less cultivable land, lack of soil nutrient value, limited water resources, low yield and fruit quality (Appearance and nutritional values). Biochar application was found effective way to improve soil physical properties, consequently, yield and quality of tomatoes. Biochar at three levels: B0 (0 ton/ha), B1 (25 tons/ha) and B2 (50 tons/ha) with three levels of drip irrigation quantity: full irrigation T1 (1.4 pan evaporation Ep), moderate water deficit T2 (1.2 Ep) and severe water deficit T3 (1.0 Ep) were applied in greenhouse. Thus, nine treatments, i.e. T1B0, T1B1, T1B2, T2B0, T2B1, T2B2, T3B0, T3B1 and T3B2 were set. The effects of applied different levels of irrigation quantity and biochar on soil physical properties, crop growth, yield and fruit quality were observed. Increasing level of applied irrigation quantity and biochar could improve the physical properties of soil effectively: decreased, increased and varied the soil bulk density, porosity and 3-phase composition of soil respectively. It is found that increasing levels of applied irrigation quantity at B2 had good effects on bulk density, porosity and 3-phase proportion of soil, and best composition of 3-phase (solid and pores: liquid + gas were 33.68 % and 66.32 % respectively) at T2B2 was found. The growth rate, considering growth parameters: plant height and stem diameter, was increased by applying adequate level of irrigation quantity and biochar. The yield was found maximum at T1B2, which was increased by 30.92 % as compared to T1B0. For T3 level, biochar application increased tomato yield, as compared to B0 by 83.69 % and 176.60 % at B1 and B2 respectively. It is concluded that application of biochar under full and severe deficit irrigation level increased tomato yield effectively, but tomato growth could inhibit under moderate water deficit irrigation, caused a slight yield reduction.","container-title":"Agricultural Water Management","DOI":"10.1016/j.agwat.2020.106263","ISSN":"0378-3774","journalAbbreviation":"Agricultural Water Management","page":"106263","source":"ScienceDirect","title":"Effects of irrigation quantity and biochar on soil physical properties, growth characteristics, yield and quality of greenhouse tomato","volume":"241","author":[{"family":"Zhang","given":"Chuan"},{"family":"Li","given":"Xinyu"},{"family":"Yan","given":"Haofang"},{"family":"Ullah","given":"Ikram"},{"family":"Zuo","given":"Zhiyu"},{"family":"Li","given":"Lanlan"},{"family":"Yu","given":"Jianjun"}],"issued":{"date-parts":[["2020",11,1]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(Obadi et al., 2023; Wu et al., 2022; Zhang et al., 2020)</w:t>
      </w:r>
      <w:r w:rsidR="00254EBE" w:rsidRPr="00186A10">
        <w:rPr>
          <w:rFonts w:ascii="Times New Roman" w:hAnsi="Times New Roman"/>
          <w:color w:val="0070C0"/>
          <w:sz w:val="24"/>
          <w:szCs w:val="24"/>
        </w:rPr>
        <w:fldChar w:fldCharType="end"/>
      </w:r>
      <w:r w:rsidRPr="00186A10">
        <w:rPr>
          <w:rFonts w:ascii="Times New Roman" w:hAnsi="Times New Roman" w:cs="Times New Roman"/>
          <w:color w:val="0070C0"/>
          <w:sz w:val="24"/>
          <w:szCs w:val="24"/>
          <w:lang w:val="en-US"/>
        </w:rPr>
        <w:t>.</w:t>
      </w:r>
    </w:p>
    <w:p w14:paraId="4145EAEB" w14:textId="77777777" w:rsidR="00471310" w:rsidRPr="00186A10" w:rsidRDefault="00471310"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The response of crops to the addition of biochar depends on many factors, including the pyrolysis conditions of livestock waste and agricultural residues, climate, the type of biochar used and initial soil conditions. </w:t>
      </w:r>
      <w:r w:rsidRPr="00186A10">
        <w:rPr>
          <w:rFonts w:ascii="Times New Roman" w:hAnsi="Times New Roman" w:cs="Times New Roman"/>
          <w:sz w:val="24"/>
          <w:szCs w:val="24"/>
        </w:rPr>
        <w:t xml:space="preserve">In addition, </w:t>
      </w:r>
      <w:proofErr w:type="spellStart"/>
      <w:r w:rsidRPr="00186A10">
        <w:rPr>
          <w:rFonts w:ascii="Times New Roman" w:hAnsi="Times New Roman" w:cs="Times New Roman"/>
          <w:sz w:val="24"/>
          <w:szCs w:val="24"/>
        </w:rPr>
        <w:t>several</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researchers</w:t>
      </w:r>
      <w:proofErr w:type="spellEnd"/>
      <w:r w:rsidRPr="00186A10">
        <w:rPr>
          <w:rFonts w:ascii="Times New Roman" w:hAnsi="Times New Roman" w:cs="Times New Roman"/>
          <w:sz w:val="24"/>
          <w:szCs w:val="24"/>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rPr>
        <w:instrText xml:space="preserve"> ADDIN ZOTERO_ITEM CSL_CITATION {"citationID":"8XOSwh1G","properties":{"formattedCitation":"(Jeffery et al., 2017; Liu et al., 2013; Luan et al., 2023)","plainCitation":"(Jeffery et al., 2017; Liu et al., 2013; Luan et al., 2023)","noteIndex":0},"citationItems":[{"id":4,"uris":["http://zotero.org/users/7150819/items/83FBQGSP"],"itemData":{"id":4,"type":"article-journal","container-title":"Environmental Research Letters","issue":"5","note":"publisher: IOP Publishing","page":"053001","source":"Google Scholar","title":"Biochar boosts tropical but not temperate crop yields","volume":"12","author":[{"family":"Jeffery","given":"Simon"},{"family":"Abalos","given":"Diego"},{"family":"Prodana","given":"Marija"},{"family":"Bastos","given":"Ana Catarina"},{"family":"Van Groenigen","given":"Jan Willem"},{"family":"Hungate","given":"Bruce A."},{"family":"Verheijen","given":"Frank"}],"issued":{"date-parts":[["2017"]]}}},{"id":1003,"uris":["http://zotero.org/users/7150819/items/VQ5MTRI6"],"itemData":{"id":1003,"type":"article-journal","abstract":"For the last decade, there has been an increasing global interest in using biochar to mitigate climate change by storing carbon in soil. However, there is a lack of detailed knowledge on the impact of biochar on the crop productivity in different agricultural systems. The objective of this study was to quantify the effect of biochar soil amendment (BSA) on crop productivity and to analyze the dependence of responses on experimental conditions.","container-title":"Plant and Soil","DOI":"10.1007/s11104-013-1806-x","ISSN":"1573-5036","issue":"1","journalAbbreviation":"Plant Soil","language":"en","page":"583-594","source":"Springer Link","title":"Biochar’s effect on crop productivity and the dependence on experimental conditions—a meta-analysis of literature data","volume":"373","author":[{"family":"Liu","given":"Xiaoyu"},{"family":"Zhang","given":"Afeng"},{"family":"Ji","given":"Chunying"},{"family":"Joseph","given":"Stephen"},{"family":"Bian","given":"Rongjun"},{"family":"Li","given":"Lianqing"},{"family":"Pan","given":"Genxing"},{"family":"Paz-Ferreiro","given":"Jorge"}],"issued":{"date-parts":[["2013",12,1]]}}},{"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w:instrText>
      </w:r>
      <w:r w:rsidR="00DD1A6E" w:rsidRPr="00186A10">
        <w:rPr>
          <w:rFonts w:ascii="Times New Roman" w:hAnsi="Times New Roman"/>
          <w:color w:val="0070C0"/>
          <w:sz w:val="24"/>
          <w:szCs w:val="24"/>
          <w:lang w:val="en-US"/>
        </w:rPr>
        <w:instrText xml:space="preserv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(Jeffery et al., 2017; Liu et al., 2013; Luan et al., 2023)</w:t>
      </w:r>
      <w:r w:rsidR="00254EBE" w:rsidRPr="00186A10">
        <w:rPr>
          <w:rFonts w:ascii="Times New Roman" w:hAnsi="Times New Roman"/>
          <w:color w:val="0070C0"/>
          <w:sz w:val="24"/>
          <w:szCs w:val="24"/>
        </w:rPr>
        <w:fldChar w:fldCharType="end"/>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 xml:space="preserve">have frequently reported significant marginal increases in crop yield between unamended and biochar-enriched soils. Indeed, due to the low pH and nutrient content of soils in their initial state, these effects are particularly positive in tropical regions </w:t>
      </w:r>
      <w:r w:rsidR="00F321A2" w:rsidRPr="00186A10">
        <w:rPr>
          <w:rFonts w:ascii="Times New Roman" w:hAnsi="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{"citationID":"VVQA3IZa","properties":{"formattedCitation":"(Sys et al., 1991)","plainCitation":"(Sys et al., 1991)","noteIndex":0},"citationItems":[{"id":1276,"uris":["http://zotero.org/users/7150819/items/LAIHTZNW"],"itemData":{"id":1276,"type":"article-journal","container-title":"General Administration For Development Cooperation","journalAbbreviation":"General Administration For Development Cooperation","source":"ResearchGate","title":"Land evaluation, part 1: Principles in land evaluation and crop production calculation","title-short":"Land evaluation, part 1","author":[{"family":"Sys","given":"C."},{"family":"Van Ranst","given":"Eric"},{"family":"Debaveye","given":"I.J."}],"issued":{"date-parts":[["1991",1,1]]}}}],"schema":"https://github.com/citation-style-language/schema/raw/master/csl-citation.json"}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(Sys et al., 1991)</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Another reason for yield variation lies in the individual or combined application of organic or inorganic fertilizers with biochar</w:t>
      </w:r>
      <w:r w:rsidR="00F321A2" w:rsidRPr="00186A10">
        <w:rPr>
          <w:rFonts w:ascii="Times New Roman" w:hAnsi="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{"citationID":"4jGC2chj","properties":{"formattedCitation":"(Luan et al., 2023)","plainCitation":"(Luan et al., 2023)","noteIndex":0},"citationItems":[{"id":1277,"uris":["http://zotero.org/users/7150819/items/M9P365K7"],"itemData":{"id":1277,"type":"article-journal","abstract":"We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rPr>
        <w:t>(Luan et al., 2023)</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rPr>
        <w:t xml:space="preserve">. </w:t>
      </w:r>
      <w:r w:rsidR="009D3111" w:rsidRPr="00186A10">
        <w:rPr>
          <w:rFonts w:ascii="Times New Roman" w:hAnsi="Times New Roman" w:cs="Times New Roman"/>
          <w:sz w:val="24"/>
          <w:szCs w:val="24"/>
        </w:rPr>
        <w:t xml:space="preserve">In addition, </w:t>
      </w:r>
      <w:proofErr w:type="spellStart"/>
      <w:r w:rsidR="009D3111" w:rsidRPr="00186A10">
        <w:rPr>
          <w:rFonts w:ascii="Times New Roman" w:hAnsi="Times New Roman" w:cs="Times New Roman"/>
          <w:sz w:val="24"/>
          <w:szCs w:val="24"/>
        </w:rPr>
        <w:t>Stellacci</w:t>
      </w:r>
      <w:proofErr w:type="spellEnd"/>
      <w:r w:rsidR="009D3111" w:rsidRPr="00186A10">
        <w:rPr>
          <w:rFonts w:ascii="Times New Roman" w:hAnsi="Times New Roman" w:cs="Times New Roman"/>
          <w:sz w:val="24"/>
          <w:szCs w:val="24"/>
        </w:rPr>
        <w:t xml:space="preserve"> </w:t>
      </w:r>
      <w:r w:rsidRPr="00186A10">
        <w:rPr>
          <w:rFonts w:ascii="Times New Roman" w:hAnsi="Times New Roman" w:cs="Times New Roman"/>
          <w:sz w:val="24"/>
          <w:szCs w:val="24"/>
        </w:rPr>
        <w:t>et al</w:t>
      </w:r>
      <w:r w:rsidR="00F254DE" w:rsidRPr="00186A10">
        <w:rPr>
          <w:rFonts w:ascii="Times New Roman" w:hAnsi="Times New Roman" w:cs="Times New Roman"/>
          <w:sz w:val="24"/>
          <w:szCs w:val="24"/>
        </w:rPr>
        <w:t>.</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rPr>
        <w:instrText xml:space="preserve"> ADDIN ZOTERO_ITEM CSL_CITATION {"citationID":"gAlrRSoM","properties":{"formattedCitation":"(Stellacci et al., 2021)","plainCitation":"(Stellacci et al., 2021)","noteIndex":0},"citationItems":[{"id":1275,"uris":["http://zotero.org/users/7150819/items/VE4YGZYV"],"itemData":{"id":1275,"type":"article-journal","abstract":"Assessment of soil quality under different management practices is crucial for sustainable agricultural production and natural resource use. In this study, different statistical methods (principal component analysis, PCA; stepwise discriminant analysis, SDA; partial least squares regression with VIP statistics, PLSR) were applied to identify the variables that most discriminated soil status under minimum tillage and no-tillage. Data collected in 2015 from a long-term field experiment on durum wheat (Triticum durum Desf.) were used and twenty soil indicators (chemical, physical and biological) were quantified for the upper soil layer (0–0.20 m). The long-term iteration of different management strategies affected soil quality, showing greater bulk density, relative field capacity (RFC), organic and extractable carbon contents (TOC and TEC) and exchangeable potassium under no-tillage. PCA and SDA confirmed these results and underlined also the role of available phosphorous and organic carbon fractions as variables that most discriminated the treatments investigated. PLSR, including information on plant response (grain yield and protein content), selected, as the most important variables, plant nutrients, soil physical quality indicators, pH and exchangeable cations. The research showed the effectiveness of combining variable selection methods to summarize information deriving from multivariate datasets and improving the understanding</w:instrText>
      </w:r>
      <w:r w:rsidR="00DD1A6E" w:rsidRPr="00186A10">
        <w:rPr>
          <w:rFonts w:ascii="Times New Roman" w:hAnsi="Times New Roman"/>
          <w:color w:val="0070C0"/>
          <w:sz w:val="24"/>
          <w:szCs w:val="24"/>
          <w:lang w:val="en-US"/>
        </w:rPr>
        <w:instrText xml:space="preserve"> of the system investigated. The statistical approaches compared provided different results in terms of variables selected and the ranking of the selected variables. The combined use of the three methods allowed the selection of a smaller number of variables (TOC, TEC, Olsen P, water extractable nitrogen, RFC, macroporosity, air capacity), which were able to provide a clear discrimination between the treatments compared, as shown by the PCA carried out on the reduced dataset. The presence of a response variable in PLSR considerably drove the feature selection process.","container-title":"Applied Sciences","DOI":"10.3390/app11115099","ISSN":"2076-3417","issue":"11","language":"en","license":"http://creativecommons.org/licenses/by/3.0/","note":"number: 11\npublisher: Multidisciplinary Digital Publishing Institute","page":"5099","source":"www.mdpi.com","title":"Assessment of Soil Quality under Different Soil Management Strategies: Combined Use of Statistical Approaches to Select the Most Informative Soil Physico-Chemical Indicators","title-short":"Assessment of Soil Quality under Different Soil Management Strategies","volume":"11","author":[{"family":"Stellacci","given":"Anna Maria"},{"family":"Castellini","given":"Mirko"},{"family":"Diacono","given":"Mariangela"},{"family":"Rossi","given":"Roberta"},{"family":"Gattullo","given":"Concetta Eliana"}],"issued":{"date-parts":[["2021",1]]}}}],"schema":"https://github.com/citation-style-language/schema/raw/master/csl-citation.json"}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( 2021)</w:t>
      </w:r>
      <w:r w:rsidR="00254EBE" w:rsidRPr="00186A10">
        <w:rPr>
          <w:rFonts w:ascii="Times New Roman" w:hAnsi="Times New Roman"/>
          <w:color w:val="0070C0"/>
          <w:sz w:val="24"/>
          <w:szCs w:val="24"/>
        </w:rPr>
        <w:fldChar w:fldCharType="end"/>
      </w:r>
      <w:r w:rsidR="00376D6B" w:rsidRPr="00186A10">
        <w:rPr>
          <w:lang w:val="en-US"/>
        </w:rPr>
        <w:t xml:space="preserve"> </w:t>
      </w:r>
      <w:r w:rsidR="009D3111" w:rsidRPr="00186A10">
        <w:rPr>
          <w:rFonts w:ascii="Times New Roman" w:hAnsi="Times New Roman"/>
          <w:sz w:val="24"/>
          <w:szCs w:val="24"/>
          <w:lang w:val="en-US"/>
        </w:rPr>
        <w:t>recently reported improved growth in chinese cabbage resulting from the interaction between biochar and soil microorganisms</w:t>
      </w:r>
      <w:r w:rsidR="00376D6B" w:rsidRPr="00186A10">
        <w:rPr>
          <w:rFonts w:ascii="Times New Roman" w:hAnsi="Times New Roman"/>
          <w:sz w:val="24"/>
          <w:szCs w:val="24"/>
          <w:lang w:val="en-US"/>
        </w:rPr>
        <w:t>.</w:t>
      </w:r>
      <w:r w:rsidRPr="00186A10">
        <w:rPr>
          <w:rFonts w:ascii="Times New Roman" w:hAnsi="Times New Roman" w:cs="Times New Roman"/>
          <w:sz w:val="24"/>
          <w:szCs w:val="24"/>
          <w:lang w:val="en-US"/>
        </w:rPr>
        <w:t xml:space="preserve"> </w:t>
      </w:r>
      <w:r w:rsidR="009D3111" w:rsidRPr="00186A10">
        <w:rPr>
          <w:rFonts w:ascii="Times New Roman" w:hAnsi="Times New Roman" w:cs="Times New Roman"/>
          <w:sz w:val="24"/>
          <w:szCs w:val="24"/>
          <w:lang w:val="en-US"/>
        </w:rPr>
        <w:t>Thus, increased agricultural yields would be mainly linked to improved soil properties</w:t>
      </w:r>
      <w:r w:rsidRPr="00186A10">
        <w:rPr>
          <w:rFonts w:ascii="Times New Roman" w:hAnsi="Times New Roman" w:cs="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{"citationID":"ZWmmXACy","properties":{"formattedCitation":"(Hass et al., 2012; Uzoma et al., 2011)","plainCitation":"(Hass et al., 2012; Uzoma et al., 2011)","noteIndex":0},"citationItems":[{"id":1286,"uris":["http://zotero.org/users/7150819/items/UAJJ6TFS"],"itemData":{"id":1286,"type":"article-journal","abstract":"Acid weathered soils often require lime and fertilizer application to overcome nutrient deficiencies and metal toxicity to increase soil productivity. Slow-pyrolysis chicken manure biochars, produced at 350 and 700°C with and without subsequent steam activation, were evaluated in an incubation study as soil amendments for a representative acid and highly weathered soil from Appalachia. Biochars were mixed at 5, 10, 20, and 40 g kg into a Gilpin soil (fine-loamy, mixed, active, mesic Typic Hapludult) and incubated in a climate-controlled chamber for 8 wk, along with a nonamended control and soil amended with agronomic dolomitic lime (AgLime). At the end of the incubation, soil pH, nutrient availability (by Mehlich-3 and ammonium bicarbonate diethylene triamine pentaacetic acid [AB-DTPA] extractions), and soil leachate composition were evaluated. Biochar effect on soil pH was process- and rate-dependent. Biochar increased soil pH from 4.8 to 6.6 at the high application rate (40 g kg), but was less effective than AgLime. Biochar produced at 350°C without activation had the least effect on soil pH. Biochar increased soil Mehlich-3 extractable micro- and macronutrients. On the basis of unit element applied, increase in pyrolysis temperature and biochar activation decreased availability of K, P, and S compared to nonactivated biochar produced at 350°C. Activated biochars reduced AB-DTPA extractable Al and Cd more than AgLime. Biochar did not increase NO in leachate, but increased dissolved organic carbon, total N and P, PO, SO, and K at high application rate (40 g kg). Risks of elevated levels of dissolved P may limit chicken manure biochar application rate. Applied at low rates, these biochars provide added nutritional value with low adverse impact on leachate composition.","container-title":"Journal of Environmental Quality","DOI":"10.2134/jeq2011.0124","ISSN":"0047-2425","issue":"4","journalAbbreviation":"J Environ Qual","language":"eng","note":"PMID: 22751051","page":"1096-1106","source":"PubMed","title":"Chicken manure biochar as liming and nutrient source for acid Appalachian soil","volume":"41","author":[{"family":"Hass","given":"Amir"},{"family":"Gonzalez","given":"Javier M."},{"family":"Lima","given":"Isabel M."},{"family":"Godwin","given":"Harry W."},{"family":"Halvorson","given":"Jonathan J."},{"family":"Boyer","given":"Douglas G."}],"issued":{"date-parts":[["2012"]]}}},{"id":1020,"uris":["http://zotero.org/users/7150819/items/5TCYLG8B"],"itemData":{"id":1020,"type":"article-journal","abstract":"In this study, we performed a greenhouse experiment to investigate the effect of cow manure biochar on maize yield, nutrient uptake and physico-chemical properties of a dryland sandy soil. Biochar was derived from dry cow manure pyrolysed at 500 °C. Cow manure biochar was mixed with a sandy soil at the rate equivalent to 0, 10, 15 and 20 t biochar per hectare. Maize was used as a test crop. Results of the study indicated that cow manure biochar contains some important plant nutrients which significantly affected the maize crop growth. Maize yield and nutrient uptake were significantly improved with increasing the biochar mixing rate. Application of biochar at 15 and 20 t/ha mixing rates significantly increased maize grain yield by 150 and 98% as compared with the control, respectively. Maize net water use efficiency (WUE) increased by 6, 139 and 91% as compared with the control, with the 10, 15 and 20 t/ha mixing rate, respectively. Nutrient uptake by maize grain was significantly increased with higher biochar applications. Application of cow manure biochar improved the field-saturated hydraulic conductivity of the sandy soil, as a result net WUE also increased. Results of the soil analysis after the harvesting indicated significant increase in the pH, total C, total N, Oslen-P, exchangeable cations and cation exchange capacity. The results of this study indicated that application of cow manure biochar to sandy soil is not only beneficial for crop growth but it also significantly improved the physico-chemical properties of the coarse soil.","container-title":"Soil Use and Management","DOI":"10.1111/j.1475-2743.2011.00340.x","ISSN":"1475-2743","issue":"2","language":"en","license":"© 2011 The Authors. Journal compilation © 2011 British Society of Soil Science","note":"_eprint: https://onlinelibrary.wiley.com/doi/pdf/10.1111/j.1475-2743.2011.00340.x","page":"205-212","source":"Wiley Online Library","title":"Effect of cow manure biochar on maize productivity under sandy soil condition","volume":"27","author":[{"family":"Uzoma","given":"K. C."},{"family":"Inoue","given":"M."},{"family":"Andry","given":"H."},{"family":"Fujimaki","given":"H."},{"family":"Zahoor","given":"A."},{"family":"Nishihara","given":"E."}],"issued":{"date-parts":[["2011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(Hass et al., 2012; Uzoma et al., 2011)</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xml:space="preserve">. In most cases, several </w:t>
      </w:r>
      <w:proofErr w:type="spellStart"/>
      <w:r w:rsidRPr="00186A10">
        <w:rPr>
          <w:rFonts w:ascii="Times New Roman" w:hAnsi="Times New Roman" w:cs="Times New Roman"/>
          <w:sz w:val="24"/>
          <w:szCs w:val="24"/>
          <w:lang w:val="en-US"/>
        </w:rPr>
        <w:t>physico</w:t>
      </w:r>
      <w:proofErr w:type="spellEnd"/>
      <w:r w:rsidRPr="00186A10">
        <w:rPr>
          <w:rFonts w:ascii="Times New Roman" w:hAnsi="Times New Roman" w:cs="Times New Roman"/>
          <w:sz w:val="24"/>
          <w:szCs w:val="24"/>
          <w:lang w:val="en-US"/>
        </w:rPr>
        <w:t>-chemical soil properties are taken into account to assess the impacts of biochar and inorganic fertilizers on crop yields.</w:t>
      </w:r>
    </w:p>
    <w:p w14:paraId="32520AF8" w14:textId="77777777" w:rsidR="00471310" w:rsidRPr="00186A10" w:rsidRDefault="00471310"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The aim of this study was to evaluate the effects of applying biochar derived from cassava peels and </w:t>
      </w:r>
      <w:r w:rsidR="002F55B7" w:rsidRPr="00186A10">
        <w:rPr>
          <w:rFonts w:ascii="Times New Roman" w:hAnsi="Times New Roman" w:cs="Times New Roman"/>
          <w:sz w:val="24"/>
          <w:szCs w:val="24"/>
          <w:lang w:val="en-US"/>
        </w:rPr>
        <w:t>NPK fertilizers</w:t>
      </w:r>
      <w:r w:rsidRPr="00186A10">
        <w:rPr>
          <w:rFonts w:ascii="Times New Roman" w:hAnsi="Times New Roman" w:cs="Times New Roman"/>
          <w:sz w:val="24"/>
          <w:szCs w:val="24"/>
          <w:lang w:val="en-US"/>
        </w:rPr>
        <w:t xml:space="preserve"> on tomato growth and yield. It was hypothesized that amendment with biochar would (1) improve soil nutrient availability, (2) influence plant </w:t>
      </w:r>
      <w:proofErr w:type="spellStart"/>
      <w:r w:rsidRPr="00186A10">
        <w:rPr>
          <w:rFonts w:ascii="Times New Roman" w:hAnsi="Times New Roman" w:cs="Times New Roman"/>
          <w:sz w:val="24"/>
          <w:szCs w:val="24"/>
          <w:lang w:val="en-US"/>
        </w:rPr>
        <w:t>agromorphological</w:t>
      </w:r>
      <w:proofErr w:type="spellEnd"/>
      <w:r w:rsidRPr="00186A10">
        <w:rPr>
          <w:rFonts w:ascii="Times New Roman" w:hAnsi="Times New Roman" w:cs="Times New Roman"/>
          <w:sz w:val="24"/>
          <w:szCs w:val="24"/>
          <w:lang w:val="en-US"/>
        </w:rPr>
        <w:t xml:space="preserve"> characteristics, and (3) increase tomato yield, whether under greenhouse or field conditions.</w:t>
      </w:r>
    </w:p>
    <w:p w14:paraId="107B9E85" w14:textId="77777777" w:rsidR="00471310" w:rsidRPr="00186A10" w:rsidRDefault="00471310" w:rsidP="00896979">
      <w:pPr>
        <w:pStyle w:val="ListParagraph"/>
        <w:numPr>
          <w:ilvl w:val="0"/>
          <w:numId w:val="1"/>
        </w:numPr>
        <w:spacing w:line="360" w:lineRule="auto"/>
        <w:jc w:val="both"/>
        <w:rPr>
          <w:rFonts w:ascii="Times New Roman" w:hAnsi="Times New Roman" w:cs="Times New Roman"/>
          <w:b/>
          <w:bCs/>
          <w:sz w:val="24"/>
          <w:szCs w:val="24"/>
        </w:rPr>
      </w:pPr>
      <w:r w:rsidRPr="00186A10">
        <w:rPr>
          <w:rFonts w:ascii="Times New Roman" w:hAnsi="Times New Roman" w:cs="Times New Roman"/>
          <w:b/>
          <w:bCs/>
          <w:sz w:val="24"/>
          <w:szCs w:val="24"/>
        </w:rPr>
        <w:t xml:space="preserve">Materials and </w:t>
      </w:r>
      <w:proofErr w:type="spellStart"/>
      <w:r w:rsidRPr="00186A10">
        <w:rPr>
          <w:rFonts w:ascii="Times New Roman" w:hAnsi="Times New Roman" w:cs="Times New Roman"/>
          <w:b/>
          <w:bCs/>
          <w:sz w:val="24"/>
          <w:szCs w:val="24"/>
        </w:rPr>
        <w:t>methods</w:t>
      </w:r>
      <w:proofErr w:type="spellEnd"/>
    </w:p>
    <w:p w14:paraId="717D004C" w14:textId="77777777" w:rsidR="00471310" w:rsidRPr="00186A10" w:rsidRDefault="00896979" w:rsidP="00955673">
      <w:pPr>
        <w:spacing w:line="360" w:lineRule="auto"/>
        <w:ind w:firstLine="284"/>
        <w:jc w:val="both"/>
        <w:rPr>
          <w:rFonts w:ascii="Times New Roman" w:hAnsi="Times New Roman" w:cs="Times New Roman"/>
          <w:b/>
          <w:bCs/>
          <w:sz w:val="24"/>
          <w:szCs w:val="24"/>
        </w:rPr>
      </w:pPr>
      <w:r w:rsidRPr="00186A10">
        <w:rPr>
          <w:rFonts w:ascii="Times New Roman" w:hAnsi="Times New Roman" w:cs="Times New Roman"/>
          <w:b/>
          <w:bCs/>
          <w:sz w:val="24"/>
          <w:szCs w:val="24"/>
        </w:rPr>
        <w:t xml:space="preserve">2.1 </w:t>
      </w:r>
      <w:r w:rsidR="00471310" w:rsidRPr="00186A10">
        <w:rPr>
          <w:rFonts w:ascii="Times New Roman" w:hAnsi="Times New Roman" w:cs="Times New Roman"/>
          <w:b/>
          <w:bCs/>
          <w:sz w:val="24"/>
          <w:szCs w:val="24"/>
        </w:rPr>
        <w:t>Biochar</w:t>
      </w:r>
    </w:p>
    <w:p w14:paraId="63815559" w14:textId="77777777" w:rsidR="00DD44CE" w:rsidRPr="00186A10" w:rsidRDefault="008308D6" w:rsidP="002F55B7">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Biochar based on cassava peels was used in this study. It was obtained by </w:t>
      </w:r>
      <w:r w:rsidR="002F55B7" w:rsidRPr="00186A10">
        <w:rPr>
          <w:rFonts w:ascii="Times New Roman" w:hAnsi="Times New Roman" w:cs="Times New Roman"/>
          <w:sz w:val="24"/>
          <w:szCs w:val="24"/>
          <w:lang w:val="en-US"/>
        </w:rPr>
        <w:t>slow pyrolysis in a mu</w:t>
      </w:r>
      <w:r w:rsidR="002F55B7" w:rsidRPr="00186A10">
        <w:rPr>
          <w:rFonts w:ascii="Times New Roman" w:hAnsi="Times New Roman" w:cs="Times New Roman"/>
          <w:sz w:val="24"/>
          <w:szCs w:val="24"/>
        </w:rPr>
        <w:t>ﬀ</w:t>
      </w:r>
      <w:r w:rsidR="002F55B7" w:rsidRPr="00186A10">
        <w:rPr>
          <w:rFonts w:ascii="Times New Roman" w:hAnsi="Times New Roman" w:cs="Times New Roman"/>
          <w:sz w:val="24"/>
          <w:szCs w:val="24"/>
          <w:lang w:val="en-US"/>
        </w:rPr>
        <w:t>le furnace</w:t>
      </w:r>
      <w:r w:rsidRPr="00186A10">
        <w:rPr>
          <w:rFonts w:ascii="Times New Roman" w:hAnsi="Times New Roman" w:cs="Times New Roman"/>
          <w:sz w:val="24"/>
          <w:szCs w:val="24"/>
          <w:lang w:val="en-US"/>
        </w:rPr>
        <w:t xml:space="preserve"> at a temperature of 400 ± 10°C for a period of three hours. Its </w:t>
      </w:r>
      <w:proofErr w:type="spellStart"/>
      <w:r w:rsidRPr="00186A10">
        <w:rPr>
          <w:rFonts w:ascii="Times New Roman" w:hAnsi="Times New Roman" w:cs="Times New Roman"/>
          <w:sz w:val="24"/>
          <w:szCs w:val="24"/>
          <w:lang w:val="en-US"/>
        </w:rPr>
        <w:t>physico</w:t>
      </w:r>
      <w:proofErr w:type="spellEnd"/>
      <w:r w:rsidRPr="00186A10">
        <w:rPr>
          <w:rFonts w:ascii="Times New Roman" w:hAnsi="Times New Roman" w:cs="Times New Roman"/>
          <w:sz w:val="24"/>
          <w:szCs w:val="24"/>
          <w:lang w:val="en-US"/>
        </w:rPr>
        <w:t xml:space="preserve">-chemical properties are presented in </w:t>
      </w: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70C0"/>
          <w:sz w:val="24"/>
          <w:szCs w:val="24"/>
          <w:lang w:val="en-US"/>
        </w:rPr>
        <w:t xml:space="preserve"> </w:t>
      </w:r>
      <w:r w:rsidR="00DF2E9D" w:rsidRPr="00186A10">
        <w:rPr>
          <w:rFonts w:ascii="Times New Roman" w:hAnsi="Times New Roman" w:cs="Times New Roman"/>
          <w:color w:val="0000FF"/>
          <w:sz w:val="24"/>
          <w:szCs w:val="24"/>
          <w:lang w:val="en-US"/>
        </w:rPr>
        <w:t>1</w:t>
      </w:r>
      <w:r w:rsidRPr="00186A10">
        <w:rPr>
          <w:rFonts w:ascii="Times New Roman" w:hAnsi="Times New Roman" w:cs="Times New Roman"/>
          <w:sz w:val="24"/>
          <w:szCs w:val="24"/>
          <w:lang w:val="en-US"/>
        </w:rPr>
        <w:t>.</w:t>
      </w:r>
    </w:p>
    <w:p w14:paraId="73B42D57" w14:textId="77777777" w:rsidR="008308D6" w:rsidRPr="00186A10" w:rsidRDefault="00DF2E9D" w:rsidP="00737782">
      <w:pPr>
        <w:spacing w:line="360" w:lineRule="auto"/>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           </w:t>
      </w:r>
      <w:r w:rsidR="008308D6" w:rsidRPr="00186A10">
        <w:rPr>
          <w:rFonts w:ascii="Times New Roman" w:hAnsi="Times New Roman" w:cs="Times New Roman"/>
          <w:b/>
          <w:bCs/>
          <w:sz w:val="24"/>
          <w:szCs w:val="24"/>
          <w:lang w:val="en-US"/>
        </w:rPr>
        <w:t>Table</w:t>
      </w:r>
      <w:r w:rsidR="00737782" w:rsidRPr="00186A10">
        <w:rPr>
          <w:rFonts w:ascii="Times New Roman" w:hAnsi="Times New Roman" w:cs="Times New Roman"/>
          <w:b/>
          <w:bCs/>
          <w:sz w:val="24"/>
          <w:szCs w:val="24"/>
          <w:lang w:val="en-US"/>
        </w:rPr>
        <w:t xml:space="preserve"> 1. </w:t>
      </w:r>
      <w:r w:rsidRPr="00186A10">
        <w:rPr>
          <w:rFonts w:ascii="Times New Roman" w:hAnsi="Times New Roman" w:cs="Times New Roman"/>
          <w:sz w:val="24"/>
          <w:szCs w:val="24"/>
          <w:lang w:val="en-US"/>
        </w:rPr>
        <w:t xml:space="preserve"> </w:t>
      </w:r>
      <w:r w:rsidR="008308D6" w:rsidRPr="00186A10">
        <w:rPr>
          <w:rFonts w:ascii="Times New Roman" w:hAnsi="Times New Roman" w:cs="Times New Roman"/>
          <w:sz w:val="24"/>
          <w:szCs w:val="24"/>
          <w:lang w:val="en-US"/>
        </w:rPr>
        <w:t xml:space="preserve">Physico-chemical properties of biochar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{"citationID":"oVoykMEC","properties":{"formattedCitation":"(Hamissou et al., 2023)","plainCitation":"(Hamissou et al., 2023)","noteIndex":0},"citationItems":[{"id":972,"uris":["http://zotero.org/users/7150819/items/XCBWRLJB"],"itemData":{"id":972,"type":"article-journal","abstract":"The sustainable management of waste generated by human activities is now a global concern. The valorization of waste by pyrolysis is a recycling method aiming at obtaining a biochar which can contribute to improve the fertility of soils and to limit the use of chemical fertilizers. It is in this perspective that the present study aims to valorize cassava peelings into biochar. Slow pyrolysis was applied for biochar production using an artisanal oven at 400 °C and the obtained biochar was characterized. FTIR analysis revealed that cassava peelings biochar consists of hydrophilic surface functional groups (mainly -OH and -COOH). EDX analysis showed that the biochar is mainly composed of carbon (78.65%), oxygen (18.65%), phosphorus (0.26%), potassium (1.91%), calcium (0.30%), magnesium (0.13%), silicon (0.10%), and nitrogen (1.14%), was determined by Kjeldahl method. SEM micrographs revealed that the biochar has a rough and porous surface. The BET surface area and BJH average pore diameter of the biochar are 341.11 m2/g and 1.44 nm, respectively. X-ray diffraction showed that the biochar is amorphous and consists largely of calcite (CaCO3). C/N ratios of 68.51; O/C of 0.23 and H/Corg of 0.03 were also obtained. These results show that the biochar produced has acceptable qualities and can be used as a soil amendment.","container-title":"Scientific African","DOI":"10.1016/j.sciaf.2023.e01737","ISSN":"2468-2276","journalAbbreviation":"Scientific African","language":"en","page":"e01737","source":"ScienceDirect","title":"Valorization of cassava peelings into biochar: Physical and chemical characterizations of biochar prepared for agricultural purposes","title-short":"Valorization of cassava peelings into biochar","volume":"20","author":[{"family":"Hamissou","given":"Ibrahim Grema Maman"},{"family":"Appiah","given":"Kouassi Esaie Kouadio"},{"family":"Sylvie","given":"Konan Affoué Tindo"},{"family":"Ousmaila","given":"Sanda Mamane"},{"family":"Casimir","given":"Brou Yao"},{"family":"Benjamin","given":"Yao","dropping-particle":"kouassi"}],"issued":{"date-parts":[["2023",7,1]]}}}],"schema":"https://github.com/citation-style-language/schema/raw/master/csl-citation.json"}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(Hamissou et al., 2023)</w:t>
      </w:r>
      <w:r w:rsidR="00254EBE" w:rsidRPr="00186A10">
        <w:rPr>
          <w:rFonts w:ascii="Times New Roman" w:hAnsi="Times New Roman" w:cs="Times New Roman"/>
          <w:color w:val="0070C0"/>
          <w:sz w:val="24"/>
          <w:szCs w:val="24"/>
        </w:rPr>
        <w:fldChar w:fldCharType="end"/>
      </w:r>
    </w:p>
    <w:tbl>
      <w:tblPr>
        <w:tblW w:w="7246" w:type="dxa"/>
        <w:jc w:val="center"/>
        <w:tblCellMar>
          <w:left w:w="70" w:type="dxa"/>
          <w:right w:w="70" w:type="dxa"/>
        </w:tblCellMar>
        <w:tblLook w:val="04A0" w:firstRow="1" w:lastRow="0" w:firstColumn="1" w:lastColumn="0" w:noHBand="0" w:noVBand="1"/>
      </w:tblPr>
      <w:tblGrid>
        <w:gridCol w:w="5379"/>
        <w:gridCol w:w="1867"/>
      </w:tblGrid>
      <w:tr w:rsidR="008308D6" w:rsidRPr="00186A10" w14:paraId="557B7D71" w14:textId="77777777" w:rsidTr="00DF2E9D">
        <w:trPr>
          <w:trHeight w:val="312"/>
          <w:jc w:val="center"/>
        </w:trPr>
        <w:tc>
          <w:tcPr>
            <w:tcW w:w="5379" w:type="dxa"/>
            <w:tcBorders>
              <w:top w:val="single" w:sz="4" w:space="0" w:color="auto"/>
              <w:left w:val="nil"/>
              <w:bottom w:val="single" w:sz="4" w:space="0" w:color="auto"/>
              <w:right w:val="nil"/>
            </w:tcBorders>
            <w:noWrap/>
            <w:vAlign w:val="center"/>
            <w:hideMark/>
          </w:tcPr>
          <w:p w14:paraId="623C6607" w14:textId="77777777" w:rsidR="008308D6" w:rsidRPr="00186A10"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186A10">
              <w:rPr>
                <w:rFonts w:ascii="Times New Roman" w:hAnsi="Times New Roman" w:cs="Times New Roman"/>
                <w:sz w:val="24"/>
                <w:szCs w:val="24"/>
                <w:lang w:val="en-US"/>
              </w:rPr>
              <w:t xml:space="preserve"> </w:t>
            </w:r>
            <w:proofErr w:type="spellStart"/>
            <w:r w:rsidRPr="00186A10">
              <w:rPr>
                <w:rFonts w:ascii="Times New Roman" w:eastAsia="Times New Roman" w:hAnsi="Times New Roman" w:cs="Times New Roman"/>
                <w:b/>
                <w:bCs/>
                <w:color w:val="000000"/>
                <w:sz w:val="24"/>
                <w:szCs w:val="24"/>
                <w:lang w:eastAsia="fr-FR"/>
              </w:rPr>
              <w:t>Parameters</w:t>
            </w:r>
            <w:proofErr w:type="spellEnd"/>
          </w:p>
        </w:tc>
        <w:tc>
          <w:tcPr>
            <w:tcW w:w="1867" w:type="dxa"/>
            <w:tcBorders>
              <w:top w:val="single" w:sz="4" w:space="0" w:color="auto"/>
              <w:left w:val="nil"/>
              <w:bottom w:val="single" w:sz="4" w:space="0" w:color="auto"/>
              <w:right w:val="nil"/>
            </w:tcBorders>
            <w:noWrap/>
            <w:vAlign w:val="center"/>
            <w:hideMark/>
          </w:tcPr>
          <w:p w14:paraId="42230B76" w14:textId="77777777" w:rsidR="008308D6" w:rsidRPr="00186A10"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186A10">
              <w:rPr>
                <w:rFonts w:ascii="Times New Roman" w:eastAsia="Times New Roman" w:hAnsi="Times New Roman" w:cs="Times New Roman"/>
                <w:b/>
                <w:bCs/>
                <w:color w:val="000000"/>
                <w:sz w:val="24"/>
                <w:szCs w:val="24"/>
                <w:lang w:eastAsia="fr-FR"/>
              </w:rPr>
              <w:t>Values</w:t>
            </w:r>
          </w:p>
        </w:tc>
      </w:tr>
      <w:tr w:rsidR="008308D6" w:rsidRPr="00186A10" w14:paraId="15F45E5C" w14:textId="77777777" w:rsidTr="00DF2E9D">
        <w:trPr>
          <w:trHeight w:val="312"/>
          <w:jc w:val="center"/>
        </w:trPr>
        <w:tc>
          <w:tcPr>
            <w:tcW w:w="5379" w:type="dxa"/>
            <w:tcBorders>
              <w:top w:val="nil"/>
              <w:left w:val="nil"/>
              <w:bottom w:val="nil"/>
              <w:right w:val="nil"/>
            </w:tcBorders>
            <w:noWrap/>
            <w:hideMark/>
          </w:tcPr>
          <w:p w14:paraId="7D882E24" w14:textId="77777777" w:rsidR="008308D6" w:rsidRPr="00186A10" w:rsidRDefault="00F254DE"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eastAsia="Times New Roman" w:hAnsi="Times New Roman" w:cs="Times New Roman"/>
                <w:color w:val="000000"/>
                <w:sz w:val="24"/>
                <w:szCs w:val="24"/>
                <w:lang w:eastAsia="fr-FR"/>
              </w:rPr>
              <w:t>Ph</w:t>
            </w:r>
          </w:p>
        </w:tc>
        <w:tc>
          <w:tcPr>
            <w:tcW w:w="1867" w:type="dxa"/>
            <w:tcBorders>
              <w:top w:val="nil"/>
              <w:left w:val="nil"/>
              <w:bottom w:val="nil"/>
              <w:right w:val="nil"/>
            </w:tcBorders>
            <w:noWrap/>
            <w:hideMark/>
          </w:tcPr>
          <w:p w14:paraId="6C5F0FF7"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10</w:t>
            </w:r>
          </w:p>
        </w:tc>
      </w:tr>
      <w:tr w:rsidR="008308D6" w:rsidRPr="00186A10" w14:paraId="305AEDA7" w14:textId="77777777" w:rsidTr="00DF2E9D">
        <w:trPr>
          <w:trHeight w:val="312"/>
          <w:jc w:val="center"/>
        </w:trPr>
        <w:tc>
          <w:tcPr>
            <w:tcW w:w="5379" w:type="dxa"/>
            <w:tcBorders>
              <w:top w:val="nil"/>
              <w:left w:val="nil"/>
              <w:bottom w:val="nil"/>
              <w:right w:val="nil"/>
            </w:tcBorders>
            <w:noWrap/>
            <w:hideMark/>
          </w:tcPr>
          <w:p w14:paraId="5AD4AAFD"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186A10">
              <w:rPr>
                <w:rFonts w:ascii="Times New Roman" w:hAnsi="Times New Roman" w:cs="Times New Roman"/>
                <w:sz w:val="24"/>
                <w:szCs w:val="24"/>
              </w:rPr>
              <w:t>Electrical</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conductivity</w:t>
            </w:r>
            <w:proofErr w:type="spellEnd"/>
            <w:r w:rsidRPr="00186A10">
              <w:rPr>
                <w:rFonts w:ascii="Times New Roman" w:hAnsi="Times New Roman" w:cs="Times New Roman"/>
                <w:sz w:val="24"/>
                <w:szCs w:val="24"/>
              </w:rPr>
              <w:t xml:space="preserve"> (EC)</w:t>
            </w:r>
          </w:p>
        </w:tc>
        <w:tc>
          <w:tcPr>
            <w:tcW w:w="1867" w:type="dxa"/>
            <w:tcBorders>
              <w:top w:val="nil"/>
              <w:left w:val="nil"/>
              <w:bottom w:val="nil"/>
              <w:right w:val="nil"/>
            </w:tcBorders>
            <w:noWrap/>
            <w:hideMark/>
          </w:tcPr>
          <w:p w14:paraId="2BB09543"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4.69 us/cm</w:t>
            </w:r>
          </w:p>
        </w:tc>
      </w:tr>
      <w:tr w:rsidR="008308D6" w:rsidRPr="00186A10" w14:paraId="454FE5D4" w14:textId="77777777" w:rsidTr="00DF2E9D">
        <w:trPr>
          <w:trHeight w:val="312"/>
          <w:jc w:val="center"/>
        </w:trPr>
        <w:tc>
          <w:tcPr>
            <w:tcW w:w="5379" w:type="dxa"/>
            <w:tcBorders>
              <w:top w:val="nil"/>
              <w:left w:val="nil"/>
              <w:bottom w:val="nil"/>
              <w:right w:val="nil"/>
            </w:tcBorders>
            <w:noWrap/>
            <w:hideMark/>
          </w:tcPr>
          <w:p w14:paraId="2B5BEFFE"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186A10">
              <w:rPr>
                <w:rFonts w:ascii="Times New Roman" w:hAnsi="Times New Roman" w:cs="Times New Roman"/>
                <w:sz w:val="24"/>
                <w:szCs w:val="24"/>
              </w:rPr>
              <w:t>Salinity</w:t>
            </w:r>
            <w:proofErr w:type="spellEnd"/>
            <w:r w:rsidRPr="00186A10">
              <w:rPr>
                <w:rFonts w:ascii="Times New Roman" w:hAnsi="Times New Roman" w:cs="Times New Roman"/>
                <w:sz w:val="24"/>
                <w:szCs w:val="24"/>
              </w:rPr>
              <w:t xml:space="preserve"> (TDS)</w:t>
            </w:r>
          </w:p>
        </w:tc>
        <w:tc>
          <w:tcPr>
            <w:tcW w:w="1867" w:type="dxa"/>
            <w:tcBorders>
              <w:top w:val="nil"/>
              <w:left w:val="nil"/>
              <w:bottom w:val="nil"/>
              <w:right w:val="nil"/>
            </w:tcBorders>
            <w:noWrap/>
            <w:hideMark/>
          </w:tcPr>
          <w:p w14:paraId="0112B254"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2.4 mg/L</w:t>
            </w:r>
          </w:p>
        </w:tc>
      </w:tr>
      <w:tr w:rsidR="008308D6" w:rsidRPr="00186A10" w14:paraId="3C160574" w14:textId="77777777" w:rsidTr="00DF2E9D">
        <w:trPr>
          <w:trHeight w:val="312"/>
          <w:jc w:val="center"/>
        </w:trPr>
        <w:tc>
          <w:tcPr>
            <w:tcW w:w="5379" w:type="dxa"/>
            <w:tcBorders>
              <w:top w:val="nil"/>
              <w:left w:val="nil"/>
              <w:bottom w:val="nil"/>
              <w:right w:val="nil"/>
            </w:tcBorders>
            <w:noWrap/>
            <w:hideMark/>
          </w:tcPr>
          <w:p w14:paraId="2530E164"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Ash content (TC)</w:t>
            </w:r>
          </w:p>
        </w:tc>
        <w:tc>
          <w:tcPr>
            <w:tcW w:w="1867" w:type="dxa"/>
            <w:tcBorders>
              <w:top w:val="nil"/>
              <w:left w:val="nil"/>
              <w:bottom w:val="nil"/>
              <w:right w:val="nil"/>
            </w:tcBorders>
            <w:noWrap/>
            <w:hideMark/>
          </w:tcPr>
          <w:p w14:paraId="5F43836E"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11</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28 %</w:t>
            </w:r>
          </w:p>
        </w:tc>
      </w:tr>
      <w:tr w:rsidR="008308D6" w:rsidRPr="00186A10" w14:paraId="29A51651" w14:textId="77777777" w:rsidTr="00DF2E9D">
        <w:trPr>
          <w:trHeight w:val="312"/>
          <w:jc w:val="center"/>
        </w:trPr>
        <w:tc>
          <w:tcPr>
            <w:tcW w:w="5379" w:type="dxa"/>
            <w:tcBorders>
              <w:top w:val="nil"/>
              <w:left w:val="nil"/>
              <w:bottom w:val="nil"/>
              <w:right w:val="nil"/>
            </w:tcBorders>
            <w:noWrap/>
            <w:hideMark/>
          </w:tcPr>
          <w:p w14:paraId="33DBFB99"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186A10">
              <w:rPr>
                <w:rFonts w:ascii="Times New Roman" w:hAnsi="Times New Roman" w:cs="Times New Roman"/>
                <w:sz w:val="24"/>
                <w:szCs w:val="24"/>
              </w:rPr>
              <w:lastRenderedPageBreak/>
              <w:t>Moisture</w:t>
            </w:r>
            <w:proofErr w:type="spellEnd"/>
            <w:r w:rsidRPr="00186A10">
              <w:rPr>
                <w:rFonts w:ascii="Times New Roman" w:hAnsi="Times New Roman" w:cs="Times New Roman"/>
                <w:sz w:val="24"/>
                <w:szCs w:val="24"/>
              </w:rPr>
              <w:t xml:space="preserve"> content (TH)</w:t>
            </w:r>
          </w:p>
        </w:tc>
        <w:tc>
          <w:tcPr>
            <w:tcW w:w="1867" w:type="dxa"/>
            <w:tcBorders>
              <w:top w:val="nil"/>
              <w:left w:val="nil"/>
              <w:bottom w:val="nil"/>
              <w:right w:val="nil"/>
            </w:tcBorders>
            <w:noWrap/>
            <w:hideMark/>
          </w:tcPr>
          <w:p w14:paraId="194FE8DD"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6 %</w:t>
            </w:r>
          </w:p>
        </w:tc>
      </w:tr>
      <w:tr w:rsidR="008308D6" w:rsidRPr="00186A10" w14:paraId="6A89AB14" w14:textId="77777777" w:rsidTr="00DF2E9D">
        <w:trPr>
          <w:trHeight w:val="312"/>
          <w:jc w:val="center"/>
        </w:trPr>
        <w:tc>
          <w:tcPr>
            <w:tcW w:w="5379" w:type="dxa"/>
            <w:tcBorders>
              <w:top w:val="nil"/>
              <w:left w:val="nil"/>
              <w:bottom w:val="nil"/>
              <w:right w:val="nil"/>
            </w:tcBorders>
            <w:noWrap/>
            <w:hideMark/>
          </w:tcPr>
          <w:p w14:paraId="3D55E576"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 xml:space="preserve">Dry </w:t>
            </w:r>
            <w:proofErr w:type="spellStart"/>
            <w:r w:rsidRPr="00186A10">
              <w:rPr>
                <w:rFonts w:ascii="Times New Roman" w:hAnsi="Times New Roman" w:cs="Times New Roman"/>
                <w:sz w:val="24"/>
                <w:szCs w:val="24"/>
              </w:rPr>
              <w:t>matter</w:t>
            </w:r>
            <w:proofErr w:type="spellEnd"/>
            <w:r w:rsidRPr="00186A10">
              <w:rPr>
                <w:rFonts w:ascii="Times New Roman" w:hAnsi="Times New Roman" w:cs="Times New Roman"/>
                <w:sz w:val="24"/>
                <w:szCs w:val="24"/>
              </w:rPr>
              <w:t xml:space="preserve"> (DM)</w:t>
            </w:r>
          </w:p>
        </w:tc>
        <w:tc>
          <w:tcPr>
            <w:tcW w:w="1867" w:type="dxa"/>
            <w:tcBorders>
              <w:top w:val="nil"/>
              <w:left w:val="nil"/>
              <w:bottom w:val="nil"/>
              <w:right w:val="nil"/>
            </w:tcBorders>
            <w:noWrap/>
            <w:hideMark/>
          </w:tcPr>
          <w:p w14:paraId="2350B703"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94 %</w:t>
            </w:r>
          </w:p>
        </w:tc>
      </w:tr>
      <w:tr w:rsidR="008308D6" w:rsidRPr="00186A10" w14:paraId="0A757530" w14:textId="77777777" w:rsidTr="00DF2E9D">
        <w:trPr>
          <w:trHeight w:val="312"/>
          <w:jc w:val="center"/>
        </w:trPr>
        <w:tc>
          <w:tcPr>
            <w:tcW w:w="5379" w:type="dxa"/>
            <w:tcBorders>
              <w:top w:val="nil"/>
              <w:left w:val="nil"/>
              <w:bottom w:val="nil"/>
              <w:right w:val="nil"/>
            </w:tcBorders>
            <w:noWrap/>
            <w:hideMark/>
          </w:tcPr>
          <w:p w14:paraId="3E7518EC"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 xml:space="preserve">Bulk </w:t>
            </w:r>
            <w:proofErr w:type="spellStart"/>
            <w:r w:rsidRPr="00186A10">
              <w:rPr>
                <w:rFonts w:ascii="Times New Roman" w:hAnsi="Times New Roman" w:cs="Times New Roman"/>
                <w:sz w:val="24"/>
                <w:szCs w:val="24"/>
              </w:rPr>
              <w:t>density</w:t>
            </w:r>
            <w:proofErr w:type="spellEnd"/>
            <w:r w:rsidRPr="00186A10">
              <w:rPr>
                <w:rFonts w:ascii="Times New Roman" w:hAnsi="Times New Roman" w:cs="Times New Roman"/>
                <w:sz w:val="24"/>
                <w:szCs w:val="24"/>
              </w:rPr>
              <w:t xml:space="preserve"> (Da)</w:t>
            </w:r>
          </w:p>
        </w:tc>
        <w:tc>
          <w:tcPr>
            <w:tcW w:w="1867" w:type="dxa"/>
            <w:tcBorders>
              <w:top w:val="nil"/>
              <w:left w:val="nil"/>
              <w:bottom w:val="nil"/>
              <w:right w:val="nil"/>
            </w:tcBorders>
            <w:noWrap/>
            <w:hideMark/>
          </w:tcPr>
          <w:p w14:paraId="2D49FCD6"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1</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54</w:t>
            </w:r>
          </w:p>
        </w:tc>
      </w:tr>
      <w:tr w:rsidR="008308D6" w:rsidRPr="00186A10" w14:paraId="7229F305" w14:textId="77777777" w:rsidTr="00DF2E9D">
        <w:trPr>
          <w:trHeight w:val="312"/>
          <w:jc w:val="center"/>
        </w:trPr>
        <w:tc>
          <w:tcPr>
            <w:tcW w:w="5379" w:type="dxa"/>
            <w:tcBorders>
              <w:top w:val="nil"/>
              <w:left w:val="nil"/>
              <w:bottom w:val="nil"/>
              <w:right w:val="nil"/>
            </w:tcBorders>
            <w:noWrap/>
            <w:hideMark/>
          </w:tcPr>
          <w:p w14:paraId="571D64F0"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 xml:space="preserve">Total </w:t>
            </w:r>
            <w:proofErr w:type="spellStart"/>
            <w:r w:rsidRPr="00186A10">
              <w:rPr>
                <w:rFonts w:ascii="Times New Roman" w:hAnsi="Times New Roman" w:cs="Times New Roman"/>
                <w:sz w:val="24"/>
                <w:szCs w:val="24"/>
              </w:rPr>
              <w:t>nitrogen</w:t>
            </w:r>
            <w:proofErr w:type="spellEnd"/>
            <w:r w:rsidRPr="00186A10">
              <w:rPr>
                <w:rFonts w:ascii="Times New Roman" w:hAnsi="Times New Roman" w:cs="Times New Roman"/>
                <w:sz w:val="24"/>
                <w:szCs w:val="24"/>
              </w:rPr>
              <w:t xml:space="preserve"> (NT)</w:t>
            </w:r>
          </w:p>
        </w:tc>
        <w:tc>
          <w:tcPr>
            <w:tcW w:w="1867" w:type="dxa"/>
            <w:tcBorders>
              <w:top w:val="nil"/>
              <w:left w:val="nil"/>
              <w:bottom w:val="nil"/>
              <w:right w:val="nil"/>
            </w:tcBorders>
            <w:noWrap/>
            <w:hideMark/>
          </w:tcPr>
          <w:p w14:paraId="1DB6355D"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1</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14 %</w:t>
            </w:r>
          </w:p>
        </w:tc>
      </w:tr>
      <w:tr w:rsidR="008308D6" w:rsidRPr="00186A10" w14:paraId="1C48A0BA" w14:textId="77777777" w:rsidTr="00DF2E9D">
        <w:trPr>
          <w:trHeight w:val="312"/>
          <w:jc w:val="center"/>
        </w:trPr>
        <w:tc>
          <w:tcPr>
            <w:tcW w:w="5379" w:type="dxa"/>
            <w:tcBorders>
              <w:top w:val="nil"/>
              <w:left w:val="nil"/>
              <w:bottom w:val="nil"/>
              <w:right w:val="nil"/>
            </w:tcBorders>
            <w:noWrap/>
            <w:hideMark/>
          </w:tcPr>
          <w:p w14:paraId="4E5CF689"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 xml:space="preserve">Total </w:t>
            </w:r>
            <w:proofErr w:type="spellStart"/>
            <w:r w:rsidRPr="00186A10">
              <w:rPr>
                <w:rFonts w:ascii="Times New Roman" w:hAnsi="Times New Roman" w:cs="Times New Roman"/>
                <w:sz w:val="24"/>
                <w:szCs w:val="24"/>
              </w:rPr>
              <w:t>organic</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carbon</w:t>
            </w:r>
            <w:proofErr w:type="spellEnd"/>
            <w:r w:rsidRPr="00186A10">
              <w:rPr>
                <w:rFonts w:ascii="Times New Roman" w:hAnsi="Times New Roman" w:cs="Times New Roman"/>
                <w:sz w:val="24"/>
                <w:szCs w:val="24"/>
              </w:rPr>
              <w:t xml:space="preserve"> (TOC)</w:t>
            </w:r>
          </w:p>
        </w:tc>
        <w:tc>
          <w:tcPr>
            <w:tcW w:w="1867" w:type="dxa"/>
            <w:tcBorders>
              <w:top w:val="nil"/>
              <w:left w:val="nil"/>
              <w:bottom w:val="nil"/>
              <w:right w:val="nil"/>
            </w:tcBorders>
            <w:noWrap/>
            <w:hideMark/>
          </w:tcPr>
          <w:p w14:paraId="5F6AB903"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50</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76 %</w:t>
            </w:r>
          </w:p>
        </w:tc>
      </w:tr>
      <w:tr w:rsidR="008308D6" w:rsidRPr="00186A10" w14:paraId="13C87897" w14:textId="77777777" w:rsidTr="00DF2E9D">
        <w:trPr>
          <w:trHeight w:val="312"/>
          <w:jc w:val="center"/>
        </w:trPr>
        <w:tc>
          <w:tcPr>
            <w:tcW w:w="5379" w:type="dxa"/>
            <w:tcBorders>
              <w:top w:val="nil"/>
              <w:left w:val="nil"/>
              <w:bottom w:val="nil"/>
              <w:right w:val="nil"/>
            </w:tcBorders>
            <w:noWrap/>
            <w:hideMark/>
          </w:tcPr>
          <w:p w14:paraId="294AC3FB"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 xml:space="preserve">Total </w:t>
            </w:r>
            <w:proofErr w:type="spellStart"/>
            <w:r w:rsidRPr="00186A10">
              <w:rPr>
                <w:rFonts w:ascii="Times New Roman" w:hAnsi="Times New Roman" w:cs="Times New Roman"/>
                <w:sz w:val="24"/>
                <w:szCs w:val="24"/>
              </w:rPr>
              <w:t>inorganic</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carbon</w:t>
            </w:r>
            <w:proofErr w:type="spellEnd"/>
            <w:r w:rsidRPr="00186A10">
              <w:rPr>
                <w:rFonts w:ascii="Times New Roman" w:hAnsi="Times New Roman" w:cs="Times New Roman"/>
                <w:sz w:val="24"/>
                <w:szCs w:val="24"/>
              </w:rPr>
              <w:t xml:space="preserve"> (TIC)</w:t>
            </w:r>
          </w:p>
        </w:tc>
        <w:tc>
          <w:tcPr>
            <w:tcW w:w="1867" w:type="dxa"/>
            <w:tcBorders>
              <w:top w:val="nil"/>
              <w:left w:val="nil"/>
              <w:bottom w:val="nil"/>
              <w:right w:val="nil"/>
            </w:tcBorders>
            <w:noWrap/>
            <w:hideMark/>
          </w:tcPr>
          <w:p w14:paraId="344D47CE"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28</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23 %</w:t>
            </w:r>
          </w:p>
        </w:tc>
      </w:tr>
      <w:tr w:rsidR="008308D6" w:rsidRPr="00186A10" w14:paraId="1B6F97F9" w14:textId="77777777" w:rsidTr="00DF2E9D">
        <w:trPr>
          <w:trHeight w:val="312"/>
          <w:jc w:val="center"/>
        </w:trPr>
        <w:tc>
          <w:tcPr>
            <w:tcW w:w="5379" w:type="dxa"/>
            <w:tcBorders>
              <w:top w:val="nil"/>
              <w:left w:val="nil"/>
              <w:bottom w:val="nil"/>
              <w:right w:val="nil"/>
            </w:tcBorders>
            <w:noWrap/>
            <w:hideMark/>
          </w:tcPr>
          <w:p w14:paraId="0CC6E8AA"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Carbon/</w:t>
            </w:r>
            <w:proofErr w:type="spellStart"/>
            <w:r w:rsidRPr="00186A10">
              <w:rPr>
                <w:rFonts w:ascii="Times New Roman" w:hAnsi="Times New Roman" w:cs="Times New Roman"/>
                <w:sz w:val="24"/>
                <w:szCs w:val="24"/>
              </w:rPr>
              <w:t>nitrogen</w:t>
            </w:r>
            <w:proofErr w:type="spellEnd"/>
            <w:r w:rsidRPr="00186A10">
              <w:rPr>
                <w:rFonts w:ascii="Times New Roman" w:hAnsi="Times New Roman" w:cs="Times New Roman"/>
                <w:sz w:val="24"/>
                <w:szCs w:val="24"/>
              </w:rPr>
              <w:t xml:space="preserve"> ratio (C/N)</w:t>
            </w:r>
          </w:p>
        </w:tc>
        <w:tc>
          <w:tcPr>
            <w:tcW w:w="1867" w:type="dxa"/>
            <w:tcBorders>
              <w:top w:val="nil"/>
              <w:left w:val="nil"/>
              <w:bottom w:val="nil"/>
              <w:right w:val="nil"/>
            </w:tcBorders>
            <w:noWrap/>
            <w:hideMark/>
          </w:tcPr>
          <w:p w14:paraId="45D870E3"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68</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51</w:t>
            </w:r>
          </w:p>
        </w:tc>
      </w:tr>
      <w:tr w:rsidR="008308D6" w:rsidRPr="00186A10" w14:paraId="22465D48" w14:textId="77777777" w:rsidTr="00DF2E9D">
        <w:trPr>
          <w:trHeight w:val="312"/>
          <w:jc w:val="center"/>
        </w:trPr>
        <w:tc>
          <w:tcPr>
            <w:tcW w:w="5379" w:type="dxa"/>
            <w:tcBorders>
              <w:top w:val="nil"/>
              <w:left w:val="nil"/>
              <w:bottom w:val="nil"/>
              <w:right w:val="nil"/>
            </w:tcBorders>
            <w:noWrap/>
            <w:hideMark/>
          </w:tcPr>
          <w:p w14:paraId="2325E754"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186A10">
              <w:rPr>
                <w:rFonts w:ascii="Times New Roman" w:hAnsi="Times New Roman" w:cs="Times New Roman"/>
                <w:sz w:val="24"/>
                <w:szCs w:val="24"/>
              </w:rPr>
              <w:t>Oxygen</w:t>
            </w:r>
            <w:proofErr w:type="spellEnd"/>
            <w:r w:rsidRPr="00186A10">
              <w:rPr>
                <w:rFonts w:ascii="Times New Roman" w:hAnsi="Times New Roman" w:cs="Times New Roman"/>
                <w:sz w:val="24"/>
                <w:szCs w:val="24"/>
              </w:rPr>
              <w:t>/</w:t>
            </w:r>
            <w:proofErr w:type="spellStart"/>
            <w:r w:rsidRPr="00186A10">
              <w:rPr>
                <w:rFonts w:ascii="Times New Roman" w:hAnsi="Times New Roman" w:cs="Times New Roman"/>
                <w:sz w:val="24"/>
                <w:szCs w:val="24"/>
              </w:rPr>
              <w:t>carbon</w:t>
            </w:r>
            <w:proofErr w:type="spellEnd"/>
            <w:r w:rsidRPr="00186A10">
              <w:rPr>
                <w:rFonts w:ascii="Times New Roman" w:hAnsi="Times New Roman" w:cs="Times New Roman"/>
                <w:sz w:val="24"/>
                <w:szCs w:val="24"/>
              </w:rPr>
              <w:t xml:space="preserve"> ratio (O/C)</w:t>
            </w:r>
          </w:p>
        </w:tc>
        <w:tc>
          <w:tcPr>
            <w:tcW w:w="1867" w:type="dxa"/>
            <w:tcBorders>
              <w:top w:val="nil"/>
              <w:left w:val="nil"/>
              <w:bottom w:val="nil"/>
              <w:right w:val="nil"/>
            </w:tcBorders>
            <w:noWrap/>
            <w:hideMark/>
          </w:tcPr>
          <w:p w14:paraId="00283A04"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0</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23</w:t>
            </w:r>
          </w:p>
        </w:tc>
      </w:tr>
      <w:tr w:rsidR="008308D6" w:rsidRPr="00186A10" w14:paraId="1B7A08F6" w14:textId="77777777" w:rsidTr="00DF2E9D">
        <w:trPr>
          <w:trHeight w:val="312"/>
          <w:jc w:val="center"/>
        </w:trPr>
        <w:tc>
          <w:tcPr>
            <w:tcW w:w="5379" w:type="dxa"/>
            <w:tcBorders>
              <w:top w:val="nil"/>
              <w:left w:val="nil"/>
              <w:bottom w:val="nil"/>
              <w:right w:val="nil"/>
            </w:tcBorders>
            <w:noWrap/>
            <w:hideMark/>
          </w:tcPr>
          <w:p w14:paraId="007564FC"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186A10">
              <w:rPr>
                <w:rFonts w:ascii="Times New Roman" w:hAnsi="Times New Roman" w:cs="Times New Roman"/>
                <w:sz w:val="24"/>
                <w:szCs w:val="24"/>
              </w:rPr>
              <w:t>Hydrogen</w:t>
            </w:r>
            <w:proofErr w:type="spellEnd"/>
            <w:r w:rsidRPr="00186A10">
              <w:rPr>
                <w:rFonts w:ascii="Times New Roman" w:hAnsi="Times New Roman" w:cs="Times New Roman"/>
                <w:sz w:val="24"/>
                <w:szCs w:val="24"/>
              </w:rPr>
              <w:t>/</w:t>
            </w:r>
            <w:proofErr w:type="spellStart"/>
            <w:r w:rsidRPr="00186A10">
              <w:rPr>
                <w:rFonts w:ascii="Times New Roman" w:hAnsi="Times New Roman" w:cs="Times New Roman"/>
                <w:sz w:val="24"/>
                <w:szCs w:val="24"/>
              </w:rPr>
              <w:t>carbon</w:t>
            </w:r>
            <w:proofErr w:type="spellEnd"/>
            <w:r w:rsidRPr="00186A10">
              <w:rPr>
                <w:rFonts w:ascii="Times New Roman" w:hAnsi="Times New Roman" w:cs="Times New Roman"/>
                <w:sz w:val="24"/>
                <w:szCs w:val="24"/>
              </w:rPr>
              <w:t xml:space="preserve"> ratio (H/</w:t>
            </w:r>
            <w:proofErr w:type="spellStart"/>
            <w:r w:rsidRPr="00186A10">
              <w:rPr>
                <w:rFonts w:ascii="Times New Roman" w:hAnsi="Times New Roman" w:cs="Times New Roman"/>
                <w:sz w:val="24"/>
                <w:szCs w:val="24"/>
              </w:rPr>
              <w:t>Corg</w:t>
            </w:r>
            <w:proofErr w:type="spellEnd"/>
            <w:r w:rsidRPr="00186A10">
              <w:rPr>
                <w:rFonts w:ascii="Times New Roman" w:hAnsi="Times New Roman" w:cs="Times New Roman"/>
                <w:sz w:val="24"/>
                <w:szCs w:val="24"/>
              </w:rPr>
              <w:t>)</w:t>
            </w:r>
          </w:p>
        </w:tc>
        <w:tc>
          <w:tcPr>
            <w:tcW w:w="1867" w:type="dxa"/>
            <w:tcBorders>
              <w:top w:val="nil"/>
              <w:left w:val="nil"/>
              <w:bottom w:val="nil"/>
              <w:right w:val="nil"/>
            </w:tcBorders>
            <w:noWrap/>
            <w:hideMark/>
          </w:tcPr>
          <w:p w14:paraId="32AFC089"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0</w:t>
            </w:r>
            <w:r w:rsidR="00CF03AC" w:rsidRPr="00186A10">
              <w:rPr>
                <w:rFonts w:ascii="Times New Roman" w:hAnsi="Times New Roman" w:cs="Times New Roman"/>
                <w:sz w:val="24"/>
                <w:szCs w:val="24"/>
              </w:rPr>
              <w:t>.</w:t>
            </w:r>
            <w:r w:rsidRPr="00186A10">
              <w:rPr>
                <w:rFonts w:ascii="Times New Roman" w:hAnsi="Times New Roman" w:cs="Times New Roman"/>
                <w:sz w:val="24"/>
                <w:szCs w:val="24"/>
              </w:rPr>
              <w:t>03</w:t>
            </w:r>
          </w:p>
        </w:tc>
      </w:tr>
      <w:tr w:rsidR="008308D6" w:rsidRPr="00186A10" w14:paraId="2F8B2F28" w14:textId="77777777" w:rsidTr="00DF2E9D">
        <w:trPr>
          <w:trHeight w:val="312"/>
          <w:jc w:val="center"/>
        </w:trPr>
        <w:tc>
          <w:tcPr>
            <w:tcW w:w="5379" w:type="dxa"/>
            <w:tcBorders>
              <w:top w:val="nil"/>
              <w:left w:val="nil"/>
              <w:bottom w:val="nil"/>
              <w:right w:val="nil"/>
            </w:tcBorders>
            <w:noWrap/>
            <w:hideMark/>
          </w:tcPr>
          <w:p w14:paraId="33B68565"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186A10">
              <w:rPr>
                <w:rFonts w:ascii="Times New Roman" w:hAnsi="Times New Roman" w:cs="Times New Roman"/>
                <w:sz w:val="24"/>
                <w:szCs w:val="24"/>
              </w:rPr>
              <w:t>Specific</w:t>
            </w:r>
            <w:proofErr w:type="spellEnd"/>
            <w:r w:rsidRPr="00186A10">
              <w:rPr>
                <w:rFonts w:ascii="Times New Roman" w:hAnsi="Times New Roman" w:cs="Times New Roman"/>
                <w:sz w:val="24"/>
                <w:szCs w:val="24"/>
              </w:rPr>
              <w:t xml:space="preserve"> surface area</w:t>
            </w:r>
          </w:p>
        </w:tc>
        <w:tc>
          <w:tcPr>
            <w:tcW w:w="1867" w:type="dxa"/>
            <w:tcBorders>
              <w:top w:val="nil"/>
              <w:left w:val="nil"/>
              <w:bottom w:val="nil"/>
              <w:right w:val="nil"/>
            </w:tcBorders>
            <w:noWrap/>
            <w:hideMark/>
          </w:tcPr>
          <w:p w14:paraId="7C28427A"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186A10">
              <w:rPr>
                <w:rFonts w:ascii="Times New Roman" w:hAnsi="Times New Roman" w:cs="Times New Roman"/>
                <w:sz w:val="24"/>
                <w:szCs w:val="24"/>
              </w:rPr>
              <w:t>341.11 (m</w:t>
            </w:r>
            <w:r w:rsidRPr="00186A10">
              <w:rPr>
                <w:rFonts w:ascii="Times New Roman" w:hAnsi="Times New Roman" w:cs="Times New Roman"/>
                <w:sz w:val="24"/>
                <w:szCs w:val="24"/>
                <w:vertAlign w:val="superscript"/>
              </w:rPr>
              <w:t>2</w:t>
            </w:r>
            <w:r w:rsidRPr="00186A10">
              <w:rPr>
                <w:rFonts w:ascii="Times New Roman" w:hAnsi="Times New Roman" w:cs="Times New Roman"/>
                <w:sz w:val="24"/>
                <w:szCs w:val="24"/>
              </w:rPr>
              <w:t>/g)</w:t>
            </w:r>
          </w:p>
        </w:tc>
      </w:tr>
      <w:tr w:rsidR="008308D6" w:rsidRPr="00186A10" w14:paraId="3D2ADAA4" w14:textId="77777777" w:rsidTr="00DF2E9D">
        <w:trPr>
          <w:trHeight w:val="312"/>
          <w:jc w:val="center"/>
        </w:trPr>
        <w:tc>
          <w:tcPr>
            <w:tcW w:w="5379" w:type="dxa"/>
            <w:tcBorders>
              <w:top w:val="nil"/>
              <w:left w:val="nil"/>
              <w:bottom w:val="nil"/>
              <w:right w:val="nil"/>
            </w:tcBorders>
            <w:noWrap/>
            <w:hideMark/>
          </w:tcPr>
          <w:p w14:paraId="099CD1E6"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186A10">
              <w:rPr>
                <w:rFonts w:ascii="Times New Roman" w:hAnsi="Times New Roman" w:cs="Times New Roman"/>
                <w:sz w:val="24"/>
                <w:szCs w:val="24"/>
              </w:rPr>
              <w:t>Total pore volume</w:t>
            </w:r>
          </w:p>
        </w:tc>
        <w:tc>
          <w:tcPr>
            <w:tcW w:w="1867" w:type="dxa"/>
            <w:tcBorders>
              <w:top w:val="nil"/>
              <w:left w:val="nil"/>
              <w:bottom w:val="nil"/>
              <w:right w:val="nil"/>
            </w:tcBorders>
            <w:noWrap/>
            <w:hideMark/>
          </w:tcPr>
          <w:p w14:paraId="602D1927"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186A10">
              <w:rPr>
                <w:rFonts w:ascii="Times New Roman" w:hAnsi="Times New Roman" w:cs="Times New Roman"/>
                <w:sz w:val="24"/>
                <w:szCs w:val="24"/>
              </w:rPr>
              <w:t>0.8 (cm</w:t>
            </w:r>
            <w:r w:rsidRPr="00186A10">
              <w:rPr>
                <w:rFonts w:ascii="Times New Roman" w:hAnsi="Times New Roman" w:cs="Times New Roman"/>
                <w:sz w:val="24"/>
                <w:szCs w:val="24"/>
                <w:vertAlign w:val="superscript"/>
              </w:rPr>
              <w:t>3</w:t>
            </w:r>
            <w:r w:rsidRPr="00186A10">
              <w:rPr>
                <w:rFonts w:ascii="Times New Roman" w:hAnsi="Times New Roman" w:cs="Times New Roman"/>
                <w:sz w:val="24"/>
                <w:szCs w:val="24"/>
              </w:rPr>
              <w:t>/g)</w:t>
            </w:r>
          </w:p>
        </w:tc>
      </w:tr>
      <w:tr w:rsidR="008308D6" w:rsidRPr="00186A10" w14:paraId="723CC3C3" w14:textId="77777777" w:rsidTr="00DF2E9D">
        <w:trPr>
          <w:trHeight w:val="312"/>
          <w:jc w:val="center"/>
        </w:trPr>
        <w:tc>
          <w:tcPr>
            <w:tcW w:w="5379" w:type="dxa"/>
            <w:tcBorders>
              <w:top w:val="nil"/>
              <w:left w:val="nil"/>
              <w:bottom w:val="single" w:sz="4" w:space="0" w:color="auto"/>
              <w:right w:val="nil"/>
            </w:tcBorders>
            <w:noWrap/>
            <w:hideMark/>
          </w:tcPr>
          <w:p w14:paraId="30128784" w14:textId="77777777" w:rsidR="008308D6" w:rsidRPr="00186A10"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186A10">
              <w:rPr>
                <w:rFonts w:ascii="Times New Roman" w:hAnsi="Times New Roman" w:cs="Times New Roman"/>
                <w:sz w:val="24"/>
                <w:szCs w:val="24"/>
              </w:rPr>
              <w:t>Average</w:t>
            </w:r>
            <w:proofErr w:type="spellEnd"/>
            <w:r w:rsidRPr="00186A10">
              <w:rPr>
                <w:rFonts w:ascii="Times New Roman" w:hAnsi="Times New Roman" w:cs="Times New Roman"/>
                <w:sz w:val="24"/>
                <w:szCs w:val="24"/>
              </w:rPr>
              <w:t xml:space="preserve"> pore </w:t>
            </w:r>
            <w:proofErr w:type="spellStart"/>
            <w:r w:rsidRPr="00186A10">
              <w:rPr>
                <w:rFonts w:ascii="Times New Roman" w:hAnsi="Times New Roman" w:cs="Times New Roman"/>
                <w:sz w:val="24"/>
                <w:szCs w:val="24"/>
              </w:rPr>
              <w:t>diameter</w:t>
            </w:r>
            <w:proofErr w:type="spellEnd"/>
          </w:p>
        </w:tc>
        <w:tc>
          <w:tcPr>
            <w:tcW w:w="1867" w:type="dxa"/>
            <w:tcBorders>
              <w:top w:val="nil"/>
              <w:left w:val="nil"/>
              <w:bottom w:val="single" w:sz="4" w:space="0" w:color="auto"/>
              <w:right w:val="nil"/>
            </w:tcBorders>
            <w:noWrap/>
            <w:hideMark/>
          </w:tcPr>
          <w:p w14:paraId="51E5A6CC" w14:textId="77777777" w:rsidR="008308D6" w:rsidRPr="00186A10"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186A10">
              <w:rPr>
                <w:rFonts w:ascii="Times New Roman" w:hAnsi="Times New Roman" w:cs="Times New Roman"/>
                <w:sz w:val="24"/>
                <w:szCs w:val="24"/>
              </w:rPr>
              <w:t>1.44 (nm)</w:t>
            </w:r>
          </w:p>
        </w:tc>
      </w:tr>
    </w:tbl>
    <w:p w14:paraId="202F0003" w14:textId="77777777" w:rsidR="00CF03AC" w:rsidRPr="00186A10" w:rsidRDefault="00CF03AC" w:rsidP="00955673">
      <w:pPr>
        <w:spacing w:line="360" w:lineRule="auto"/>
        <w:ind w:firstLine="284"/>
        <w:jc w:val="both"/>
        <w:rPr>
          <w:rFonts w:ascii="Times New Roman" w:hAnsi="Times New Roman" w:cs="Times New Roman"/>
          <w:sz w:val="24"/>
          <w:szCs w:val="24"/>
        </w:rPr>
      </w:pPr>
    </w:p>
    <w:p w14:paraId="4620236B" w14:textId="77777777" w:rsidR="00CF03AC" w:rsidRPr="00186A10" w:rsidRDefault="00B21CAF" w:rsidP="00955673">
      <w:pPr>
        <w:spacing w:line="360" w:lineRule="auto"/>
        <w:ind w:firstLine="284"/>
        <w:jc w:val="both"/>
        <w:rPr>
          <w:rFonts w:ascii="Times New Roman" w:hAnsi="Times New Roman" w:cs="Times New Roman"/>
          <w:b/>
          <w:bCs/>
          <w:sz w:val="24"/>
          <w:szCs w:val="24"/>
        </w:rPr>
      </w:pPr>
      <w:r w:rsidRPr="00186A10">
        <w:rPr>
          <w:rFonts w:ascii="Times New Roman" w:hAnsi="Times New Roman" w:cs="Times New Roman"/>
          <w:b/>
          <w:bCs/>
          <w:sz w:val="24"/>
          <w:szCs w:val="24"/>
        </w:rPr>
        <w:t xml:space="preserve">2.1.2 </w:t>
      </w:r>
      <w:proofErr w:type="spellStart"/>
      <w:r w:rsidRPr="00186A10">
        <w:rPr>
          <w:rFonts w:ascii="Times New Roman" w:hAnsi="Times New Roman" w:cs="Times New Roman"/>
          <w:b/>
          <w:bCs/>
          <w:sz w:val="24"/>
          <w:szCs w:val="24"/>
        </w:rPr>
        <w:t>Seeds</w:t>
      </w:r>
      <w:proofErr w:type="spellEnd"/>
      <w:r w:rsidR="00CF03AC" w:rsidRPr="00186A10">
        <w:rPr>
          <w:rFonts w:ascii="Times New Roman" w:hAnsi="Times New Roman" w:cs="Times New Roman"/>
          <w:b/>
          <w:bCs/>
          <w:sz w:val="24"/>
          <w:szCs w:val="24"/>
        </w:rPr>
        <w:t xml:space="preserve"> </w:t>
      </w:r>
    </w:p>
    <w:p w14:paraId="59FB9FC7" w14:textId="77777777" w:rsidR="008308D6" w:rsidRPr="00186A10" w:rsidRDefault="00CF03AC"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 The tomato variety selected for these trials, COBRA 26 F1, is widely used by market gardeners in the Yamoussoukro region. It stands out for its earliness, </w:t>
      </w:r>
      <w:r w:rsidR="00124ED5" w:rsidRPr="00186A10">
        <w:rPr>
          <w:rFonts w:ascii="Times New Roman" w:hAnsi="Times New Roman" w:cs="Times New Roman"/>
          <w:sz w:val="24"/>
          <w:szCs w:val="24"/>
          <w:lang w:val="en-US"/>
        </w:rPr>
        <w:t>disease resistance (validated via PCR assays)</w:t>
      </w:r>
      <w:r w:rsidRPr="00186A10">
        <w:rPr>
          <w:rFonts w:ascii="Times New Roman" w:hAnsi="Times New Roman" w:cs="Times New Roman"/>
          <w:sz w:val="24"/>
          <w:szCs w:val="24"/>
          <w:lang w:val="en-US"/>
        </w:rPr>
        <w:t xml:space="preserve"> such as </w:t>
      </w:r>
      <w:proofErr w:type="spellStart"/>
      <w:r w:rsidRPr="00186A10">
        <w:rPr>
          <w:rFonts w:ascii="Times New Roman" w:hAnsi="Times New Roman" w:cs="Times New Roman"/>
          <w:sz w:val="24"/>
          <w:szCs w:val="24"/>
          <w:lang w:val="en-US"/>
        </w:rPr>
        <w:t>fusariosis</w:t>
      </w:r>
      <w:proofErr w:type="spellEnd"/>
      <w:r w:rsidRPr="00186A10">
        <w:rPr>
          <w:rFonts w:ascii="Times New Roman" w:hAnsi="Times New Roman" w:cs="Times New Roman"/>
          <w:sz w:val="24"/>
          <w:szCs w:val="24"/>
          <w:lang w:val="en-US"/>
        </w:rPr>
        <w:t xml:space="preserve"> and tomato mosaic virus (TMV), and high yields. Adapted to the hot agro-ecological zones of Côte d'Ivoire, this variety produces firm, well-formed fruit with a good shelf life.</w:t>
      </w:r>
    </w:p>
    <w:p w14:paraId="252D8251" w14:textId="77777777" w:rsidR="00CF03AC" w:rsidRPr="00186A10" w:rsidRDefault="00B21CAF" w:rsidP="00B21CAF">
      <w:pPr>
        <w:pStyle w:val="ListParagraph"/>
        <w:numPr>
          <w:ilvl w:val="1"/>
          <w:numId w:val="1"/>
        </w:numPr>
        <w:spacing w:line="360" w:lineRule="auto"/>
        <w:jc w:val="both"/>
        <w:rPr>
          <w:rFonts w:ascii="Times New Roman" w:hAnsi="Times New Roman" w:cs="Times New Roman"/>
          <w:b/>
          <w:bCs/>
          <w:sz w:val="24"/>
          <w:szCs w:val="24"/>
        </w:rPr>
      </w:pPr>
      <w:r w:rsidRPr="00186A10">
        <w:rPr>
          <w:rFonts w:ascii="Times New Roman" w:hAnsi="Times New Roman" w:cs="Times New Roman"/>
          <w:b/>
          <w:bCs/>
          <w:sz w:val="24"/>
          <w:szCs w:val="24"/>
        </w:rPr>
        <w:t xml:space="preserve">3 </w:t>
      </w:r>
      <w:proofErr w:type="spellStart"/>
      <w:r w:rsidR="00CF03AC" w:rsidRPr="00186A10">
        <w:rPr>
          <w:rFonts w:ascii="Times New Roman" w:hAnsi="Times New Roman" w:cs="Times New Roman"/>
          <w:b/>
          <w:bCs/>
          <w:sz w:val="24"/>
          <w:szCs w:val="24"/>
        </w:rPr>
        <w:t>Soil</w:t>
      </w:r>
      <w:proofErr w:type="spellEnd"/>
      <w:r w:rsidR="00CF03AC" w:rsidRPr="00186A10">
        <w:rPr>
          <w:rFonts w:ascii="Times New Roman" w:hAnsi="Times New Roman" w:cs="Times New Roman"/>
          <w:b/>
          <w:bCs/>
          <w:sz w:val="24"/>
          <w:szCs w:val="24"/>
        </w:rPr>
        <w:t xml:space="preserve"> sampling</w:t>
      </w:r>
    </w:p>
    <w:p w14:paraId="5DED1BEA" w14:textId="77777777" w:rsidR="00CF03AC" w:rsidRPr="00186A10" w:rsidRDefault="00CF03AC"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The soils of the experimental field of the </w:t>
      </w:r>
      <w:r w:rsidR="009346AE" w:rsidRPr="00186A10">
        <w:rPr>
          <w:rFonts w:ascii="Times New Roman" w:hAnsi="Times New Roman" w:cs="Times New Roman"/>
          <w:sz w:val="24"/>
          <w:szCs w:val="24"/>
          <w:lang w:val="en-US"/>
        </w:rPr>
        <w:t>Higher School of Agronomy (H</w:t>
      </w:r>
      <w:r w:rsidR="00822C12" w:rsidRPr="00186A10">
        <w:rPr>
          <w:rFonts w:ascii="Times New Roman" w:hAnsi="Times New Roman" w:cs="Times New Roman"/>
          <w:sz w:val="24"/>
          <w:szCs w:val="24"/>
          <w:lang w:val="en-US"/>
        </w:rPr>
        <w:t>S</w:t>
      </w:r>
      <w:r w:rsidR="009346AE" w:rsidRPr="00186A10">
        <w:rPr>
          <w:rFonts w:ascii="Times New Roman" w:hAnsi="Times New Roman" w:cs="Times New Roman"/>
          <w:sz w:val="24"/>
          <w:szCs w:val="24"/>
          <w:lang w:val="en-US"/>
        </w:rPr>
        <w:t xml:space="preserve">A) of INP-HB North (located at 6°88'75'' latitude and 5°22'84'' longitude) </w:t>
      </w:r>
      <w:r w:rsidRPr="00186A10">
        <w:rPr>
          <w:rFonts w:ascii="Times New Roman" w:hAnsi="Times New Roman" w:cs="Times New Roman"/>
          <w:sz w:val="24"/>
          <w:szCs w:val="24"/>
          <w:lang w:val="en-US"/>
        </w:rPr>
        <w:t xml:space="preserve">were sampled in June 2021 using a </w:t>
      </w:r>
      <w:proofErr w:type="gramStart"/>
      <w:r w:rsidRPr="00186A10">
        <w:rPr>
          <w:rFonts w:ascii="Times New Roman" w:hAnsi="Times New Roman" w:cs="Times New Roman"/>
          <w:sz w:val="24"/>
          <w:szCs w:val="24"/>
          <w:lang w:val="en-US"/>
        </w:rPr>
        <w:t>stainless steel</w:t>
      </w:r>
      <w:proofErr w:type="gramEnd"/>
      <w:r w:rsidRPr="00186A10">
        <w:rPr>
          <w:rFonts w:ascii="Times New Roman" w:hAnsi="Times New Roman" w:cs="Times New Roman"/>
          <w:sz w:val="24"/>
          <w:szCs w:val="24"/>
          <w:lang w:val="en-US"/>
        </w:rPr>
        <w:t xml:space="preserve"> hand auger, in the top 30 cm of soil, according to a five-point randomization scheme: in the center and at the four corners of the field. These points were chosen to sample composite sub-samples over an area of 0.5 ha, which were then mixed to obtain a 1 kg composite sample for the various laboratory analyses. Subsequently, 200 kg of these agricultural soils were carefully collected, placed in plastic bags and transported for agronomic testing in the greenhouse.</w:t>
      </w:r>
    </w:p>
    <w:p w14:paraId="6C54CC94" w14:textId="77777777" w:rsidR="00CF03AC" w:rsidRPr="00186A10" w:rsidRDefault="00B21CAF"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2.2 </w:t>
      </w:r>
      <w:r w:rsidR="00CF03AC" w:rsidRPr="00186A10">
        <w:rPr>
          <w:rFonts w:ascii="Times New Roman" w:hAnsi="Times New Roman" w:cs="Times New Roman"/>
          <w:b/>
          <w:bCs/>
          <w:sz w:val="24"/>
          <w:szCs w:val="24"/>
          <w:lang w:val="en-US"/>
        </w:rPr>
        <w:t>Physicochemical soil analysis</w:t>
      </w:r>
    </w:p>
    <w:p w14:paraId="0C392B2D" w14:textId="77777777" w:rsidR="00CF03AC" w:rsidRPr="00186A10" w:rsidRDefault="00B21CAF"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2.2.1 </w:t>
      </w:r>
      <w:r w:rsidR="00CF03AC" w:rsidRPr="00186A10">
        <w:rPr>
          <w:rFonts w:ascii="Times New Roman" w:hAnsi="Times New Roman" w:cs="Times New Roman"/>
          <w:b/>
          <w:bCs/>
          <w:sz w:val="24"/>
          <w:szCs w:val="24"/>
          <w:lang w:val="en-US"/>
        </w:rPr>
        <w:t>Determination of soil chemical properties</w:t>
      </w:r>
    </w:p>
    <w:p w14:paraId="083A15EC" w14:textId="77777777" w:rsidR="00CF03AC" w:rsidRPr="00186A10" w:rsidRDefault="00190FF6"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lastRenderedPageBreak/>
        <w:t xml:space="preserve">We measured pH electrometrically </w:t>
      </w:r>
      <w:r w:rsidR="00CF03AC" w:rsidRPr="00186A10">
        <w:rPr>
          <w:rFonts w:ascii="Times New Roman" w:hAnsi="Times New Roman" w:cs="Times New Roman"/>
          <w:sz w:val="24"/>
          <w:szCs w:val="24"/>
          <w:lang w:val="en-US"/>
        </w:rPr>
        <w:t xml:space="preserve">using a pH meter according to </w:t>
      </w:r>
      <w:proofErr w:type="spellStart"/>
      <w:r w:rsidR="00CF03AC" w:rsidRPr="00186A10">
        <w:rPr>
          <w:rFonts w:ascii="Times New Roman" w:hAnsi="Times New Roman" w:cs="Times New Roman"/>
          <w:sz w:val="24"/>
          <w:szCs w:val="24"/>
          <w:lang w:val="en-US"/>
        </w:rPr>
        <w:t>Pansu</w:t>
      </w:r>
      <w:proofErr w:type="spellEnd"/>
      <w:r w:rsidR="00CF03AC" w:rsidRPr="00186A10">
        <w:rPr>
          <w:rFonts w:ascii="Times New Roman" w:hAnsi="Times New Roman" w:cs="Times New Roman"/>
          <w:sz w:val="24"/>
          <w:szCs w:val="24"/>
          <w:lang w:val="en-US"/>
        </w:rPr>
        <w:t xml:space="preserve"> et a</w:t>
      </w:r>
      <w:bookmarkStart w:id="2" w:name="_Hlk194351418"/>
      <w:r w:rsidR="00792D59" w:rsidRPr="00186A10">
        <w:rPr>
          <w:rFonts w:ascii="Times New Roman" w:hAnsi="Times New Roman" w:cs="Times New Roman"/>
          <w:sz w:val="24"/>
          <w:szCs w:val="24"/>
          <w:lang w:val="en-US"/>
        </w:rPr>
        <w:t>l</w:t>
      </w:r>
      <w:r w:rsidR="00786EE4" w:rsidRPr="00186A10">
        <w:rPr>
          <w:rFonts w:ascii="Times New Roman" w:hAnsi="Times New Roman" w:cs="Times New Roman"/>
          <w:color w:val="0070C0"/>
          <w:sz w:val="24"/>
          <w:szCs w:val="24"/>
          <w:lang w:val="en-US"/>
        </w:rPr>
        <w:t>.</w:t>
      </w:r>
      <w:r w:rsidR="00792D59" w:rsidRPr="00186A10">
        <w:rPr>
          <w:rFonts w:ascii="Times New Roman" w:hAnsi="Times New Roman" w:cs="Times New Roman"/>
          <w:color w:val="0070C0"/>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{"citationID":"fBkAT9dN","properties":{"formattedCitation":"(Pansu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(2003)</w:t>
      </w:r>
      <w:r w:rsidR="00254EBE" w:rsidRPr="00186A10">
        <w:rPr>
          <w:rFonts w:ascii="Times New Roman" w:hAnsi="Times New Roman" w:cs="Times New Roman"/>
          <w:color w:val="0070C0"/>
          <w:sz w:val="24"/>
          <w:szCs w:val="24"/>
        </w:rPr>
        <w:fldChar w:fldCharType="end"/>
      </w:r>
      <w:bookmarkEnd w:id="2"/>
      <w:r w:rsidR="00CF03AC" w:rsidRPr="00186A10">
        <w:rPr>
          <w:rFonts w:ascii="Times New Roman" w:hAnsi="Times New Roman" w:cs="Times New Roman"/>
          <w:sz w:val="24"/>
          <w:szCs w:val="24"/>
          <w:lang w:val="en-US"/>
        </w:rPr>
        <w:t xml:space="preserve">. Exchangeable bases </w:t>
      </w:r>
      <w:r w:rsidR="002A12B9" w:rsidRPr="00186A10">
        <w:rPr>
          <w:rFonts w:ascii="Times New Roman" w:hAnsi="Times New Roman"/>
          <w:color w:val="000000" w:themeColor="text1"/>
          <w:sz w:val="24"/>
          <w:szCs w:val="24"/>
          <w:lang w:val="en-US"/>
        </w:rPr>
        <w:t xml:space="preserve"> (Ca</w:t>
      </w:r>
      <w:r w:rsidR="002A12B9" w:rsidRPr="00186A10">
        <w:rPr>
          <w:rFonts w:ascii="Times New Roman" w:hAnsi="Times New Roman"/>
          <w:color w:val="000000" w:themeColor="text1"/>
          <w:sz w:val="24"/>
          <w:szCs w:val="24"/>
          <w:vertAlign w:val="superscript"/>
          <w:lang w:val="en-US"/>
        </w:rPr>
        <w:t>2+</w:t>
      </w:r>
      <w:r w:rsidR="002A12B9" w:rsidRPr="00186A10">
        <w:rPr>
          <w:rFonts w:ascii="Times New Roman" w:hAnsi="Times New Roman"/>
          <w:color w:val="000000" w:themeColor="text1"/>
          <w:sz w:val="24"/>
          <w:szCs w:val="24"/>
          <w:lang w:val="en-US"/>
        </w:rPr>
        <w:t>, Mg</w:t>
      </w:r>
      <w:r w:rsidR="002A12B9" w:rsidRPr="00186A10">
        <w:rPr>
          <w:rFonts w:ascii="Times New Roman" w:hAnsi="Times New Roman"/>
          <w:color w:val="000000" w:themeColor="text1"/>
          <w:sz w:val="24"/>
          <w:szCs w:val="24"/>
          <w:vertAlign w:val="superscript"/>
          <w:lang w:val="en-US"/>
        </w:rPr>
        <w:t>2+</w:t>
      </w:r>
      <w:r w:rsidR="002A12B9" w:rsidRPr="00186A10">
        <w:rPr>
          <w:rFonts w:ascii="Times New Roman" w:hAnsi="Times New Roman"/>
          <w:color w:val="000000" w:themeColor="text1"/>
          <w:sz w:val="24"/>
          <w:szCs w:val="24"/>
          <w:lang w:val="en-US"/>
        </w:rPr>
        <w:t>, K</w:t>
      </w:r>
      <w:r w:rsidR="002A12B9" w:rsidRPr="00186A10">
        <w:rPr>
          <w:rFonts w:ascii="Times New Roman" w:hAnsi="Times New Roman"/>
          <w:color w:val="000000" w:themeColor="text1"/>
          <w:sz w:val="24"/>
          <w:szCs w:val="24"/>
          <w:vertAlign w:val="superscript"/>
          <w:lang w:val="en-US"/>
        </w:rPr>
        <w:t>+</w:t>
      </w:r>
      <w:r w:rsidR="002A12B9" w:rsidRPr="00186A10">
        <w:rPr>
          <w:rFonts w:ascii="Times New Roman" w:hAnsi="Times New Roman"/>
          <w:color w:val="000000" w:themeColor="text1"/>
          <w:sz w:val="24"/>
          <w:szCs w:val="24"/>
          <w:lang w:val="en-US"/>
        </w:rPr>
        <w:t>, Na</w:t>
      </w:r>
      <w:r w:rsidR="002A12B9" w:rsidRPr="00186A10">
        <w:rPr>
          <w:rFonts w:ascii="Times New Roman" w:hAnsi="Times New Roman"/>
          <w:color w:val="000000" w:themeColor="text1"/>
          <w:sz w:val="24"/>
          <w:szCs w:val="24"/>
          <w:vertAlign w:val="superscript"/>
          <w:lang w:val="en-US"/>
        </w:rPr>
        <w:t>+</w:t>
      </w:r>
      <w:r w:rsidR="002A12B9" w:rsidRPr="00186A10">
        <w:rPr>
          <w:rFonts w:ascii="Times New Roman" w:hAnsi="Times New Roman"/>
          <w:color w:val="000000" w:themeColor="text1"/>
          <w:sz w:val="24"/>
          <w:szCs w:val="24"/>
          <w:lang w:val="en-US"/>
        </w:rPr>
        <w:t>)</w:t>
      </w:r>
      <w:r w:rsidR="00CF03AC" w:rsidRPr="00186A10">
        <w:rPr>
          <w:rFonts w:ascii="Times New Roman" w:hAnsi="Times New Roman" w:cs="Times New Roman"/>
          <w:sz w:val="24"/>
          <w:szCs w:val="24"/>
          <w:lang w:val="en-US"/>
        </w:rPr>
        <w:t xml:space="preserve"> and cation exchange capacity (CEC) were measured on a </w:t>
      </w:r>
      <w:proofErr w:type="spellStart"/>
      <w:r w:rsidR="00CF03AC" w:rsidRPr="00186A10">
        <w:rPr>
          <w:rFonts w:ascii="Times New Roman" w:hAnsi="Times New Roman" w:cs="Times New Roman"/>
          <w:sz w:val="24"/>
          <w:szCs w:val="24"/>
          <w:lang w:val="en-US"/>
        </w:rPr>
        <w:t>KCl</w:t>
      </w:r>
      <w:proofErr w:type="spellEnd"/>
      <w:r w:rsidR="00CF03AC" w:rsidRPr="00186A10">
        <w:rPr>
          <w:rFonts w:ascii="Times New Roman" w:hAnsi="Times New Roman" w:cs="Times New Roman"/>
          <w:sz w:val="24"/>
          <w:szCs w:val="24"/>
          <w:lang w:val="en-US"/>
        </w:rPr>
        <w:t xml:space="preserve"> suspension</w:t>
      </w:r>
      <w:r w:rsidR="008569D8" w:rsidRPr="00186A10">
        <w:rPr>
          <w:rFonts w:ascii="Times New Roman" w:hAnsi="Times New Roman" w:cs="Times New Roman"/>
          <w:sz w:val="24"/>
          <w:szCs w:val="24"/>
          <w:lang w:val="en-US"/>
        </w:rPr>
        <w:t xml:space="preserve"> </w:t>
      </w:r>
      <w:r w:rsidR="00254EBE" w:rsidRPr="00186A10">
        <w:rPr>
          <w:rFonts w:ascii="Times New Roman" w:hAnsi="Times New Roman" w:cs="Times New Roman"/>
          <w:sz w:val="24"/>
          <w:szCs w:val="24"/>
        </w:rPr>
        <w:fldChar w:fldCharType="begin"/>
      </w:r>
      <w:r w:rsidR="00DD1A6E" w:rsidRPr="00186A10">
        <w:rPr>
          <w:rFonts w:ascii="Times New Roman" w:hAnsi="Times New Roman" w:cs="Times New Roman"/>
          <w:sz w:val="24"/>
          <w:szCs w:val="24"/>
          <w:lang w:val="en-US"/>
        </w:rPr>
        <w:instrText xml:space="preserve"> ADDIN ZOTERO_ITEM CSL_CITATION {"citationID":"uQUkwZdH","properties":{"formattedCitation":"(Pansu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254EBE" w:rsidRPr="00186A10">
        <w:rPr>
          <w:rFonts w:ascii="Times New Roman" w:hAnsi="Times New Roman" w:cs="Times New Roman"/>
          <w:sz w:val="24"/>
          <w:szCs w:val="24"/>
        </w:rPr>
        <w:fldChar w:fldCharType="separate"/>
      </w:r>
      <w:r w:rsidR="00DD1A6E" w:rsidRPr="00186A10">
        <w:rPr>
          <w:rFonts w:ascii="Times New Roman" w:hAnsi="Times New Roman" w:cs="Times New Roman"/>
          <w:sz w:val="24"/>
          <w:lang w:val="en-US"/>
        </w:rPr>
        <w:t>(Pansu et al., 2003)</w:t>
      </w:r>
      <w:r w:rsidR="00254EBE" w:rsidRPr="00186A10">
        <w:rPr>
          <w:rFonts w:ascii="Times New Roman" w:hAnsi="Times New Roman" w:cs="Times New Roman"/>
          <w:sz w:val="24"/>
          <w:szCs w:val="24"/>
        </w:rPr>
        <w:fldChar w:fldCharType="end"/>
      </w:r>
      <w:r w:rsidR="00CF03AC" w:rsidRPr="00186A10">
        <w:rPr>
          <w:rFonts w:ascii="Times New Roman" w:hAnsi="Times New Roman" w:cs="Times New Roman"/>
          <w:sz w:val="24"/>
          <w:szCs w:val="24"/>
          <w:lang w:val="en-US"/>
        </w:rPr>
        <w:t xml:space="preserve"> after </w:t>
      </w:r>
      <w:r w:rsidR="006771B9" w:rsidRPr="00186A10">
        <w:rPr>
          <w:rFonts w:ascii="Times New Roman" w:hAnsi="Times New Roman" w:cs="Times New Roman"/>
          <w:sz w:val="24"/>
          <w:szCs w:val="24"/>
          <w:lang w:val="en-US"/>
        </w:rPr>
        <w:t xml:space="preserve">mechanical shaking </w:t>
      </w:r>
      <w:r w:rsidR="00CF03AC" w:rsidRPr="00186A10">
        <w:rPr>
          <w:rFonts w:ascii="Times New Roman" w:hAnsi="Times New Roman" w:cs="Times New Roman"/>
          <w:sz w:val="24"/>
          <w:szCs w:val="24"/>
          <w:lang w:val="en-US"/>
        </w:rPr>
        <w:t xml:space="preserve">of 5 g of the sample. Total organic carbon was measured wet at 120°C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{"citationID":"1ZlAZM3g","properties":{"formattedCitation":"(Walkley et Black, 1934)","plainCitation":"(Walkley et Black, 1934)","noteIndex":0},"citationItems":[{"id":836,"uris":["http://zotero.org/users/7150819/items/AF2NWWJH"],"itemData":{"id":836,"type":"article-journal","abstract":"The Walkley Black (WB) method used for determining Soil Organic Matter (OM) utilizes a specified volume of acidic dichromate solution reacting with a determined amount of soil in order to oxidize the OM. The oxidation step is then followed by","language":"en","source":"www.academia.edu","title":"Walkley-Black Method Soil Organic Matter Application and Principle","URL":"https://www.academia.edu/28267631/Walkley_Black_Method_Soil_Organic_Matter_Application_and_Principle","author":[{"family":"Walkley et Black","given":"Pur"}],"accessed":{"date-parts":[["2022",11,29]]},"issued":{"date-parts":[["1934"]]}}}],"schema":"https://github.com/citation-style-language/schema/raw/master/csl-citation.json"}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(Walkley et Black, 1934)</w:t>
      </w:r>
      <w:r w:rsidR="00254EBE" w:rsidRPr="00186A10">
        <w:rPr>
          <w:rFonts w:ascii="Times New Roman" w:hAnsi="Times New Roman"/>
          <w:color w:val="0070C0"/>
          <w:sz w:val="24"/>
          <w:szCs w:val="24"/>
        </w:rPr>
        <w:fldChar w:fldCharType="end"/>
      </w:r>
      <w:r w:rsidR="00A20BE5" w:rsidRPr="00186A10">
        <w:rPr>
          <w:rFonts w:ascii="Times New Roman" w:hAnsi="Times New Roman"/>
          <w:color w:val="000000" w:themeColor="text1"/>
          <w:sz w:val="24"/>
          <w:szCs w:val="24"/>
          <w:lang w:val="en-US"/>
        </w:rPr>
        <w:t xml:space="preserve"> </w:t>
      </w:r>
      <w:r w:rsidR="00CF03AC" w:rsidRPr="00186A10">
        <w:rPr>
          <w:rFonts w:ascii="Times New Roman" w:hAnsi="Times New Roman" w:cs="Times New Roman"/>
          <w:sz w:val="24"/>
          <w:szCs w:val="24"/>
          <w:lang w:val="en-US"/>
        </w:rPr>
        <w:t>. Organic matter (OM) is calculated according to the following relationship</w:t>
      </w:r>
      <w:r w:rsidR="00CF03AC" w:rsidRPr="00186A10">
        <w:rPr>
          <w:rFonts w:ascii="Times New Roman" w:hAnsi="Times New Roman" w:cs="Times New Roman"/>
          <w:color w:val="0070C0"/>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{"citationID":"8W81hmqk","properties":{"formattedCitation":"(Bivoko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(Bivoko et al., 2013)</w:t>
      </w:r>
      <w:r w:rsidR="00254EBE" w:rsidRPr="00186A10">
        <w:rPr>
          <w:rFonts w:ascii="Times New Roman" w:hAnsi="Times New Roman" w:cs="Times New Roman"/>
          <w:color w:val="0070C0"/>
          <w:sz w:val="24"/>
          <w:szCs w:val="24"/>
        </w:rPr>
        <w:fldChar w:fldCharType="end"/>
      </w:r>
      <w:r w:rsidR="00CF03AC" w:rsidRPr="00186A10">
        <w:rPr>
          <w:rFonts w:ascii="Times New Roman" w:hAnsi="Times New Roman" w:cs="Times New Roman"/>
          <w:sz w:val="24"/>
          <w:szCs w:val="24"/>
          <w:lang w:val="en-US"/>
        </w:rPr>
        <w:t xml:space="preserve">: </w:t>
      </w:r>
    </w:p>
    <w:p w14:paraId="3767B788" w14:textId="77777777" w:rsidR="00CF03AC" w:rsidRPr="00186A10" w:rsidRDefault="00737782" w:rsidP="00737782">
      <w:pPr>
        <w:spacing w:line="360" w:lineRule="auto"/>
        <w:jc w:val="right"/>
        <w:rPr>
          <w:rFonts w:ascii="Times New Roman" w:hAnsi="Times New Roman" w:cs="Times New Roman"/>
          <w:iCs/>
          <w:color w:val="000000" w:themeColor="text1"/>
          <w:sz w:val="24"/>
          <w:szCs w:val="24"/>
          <w:lang w:val="en-US"/>
        </w:rPr>
      </w:pPr>
      <m:oMath>
        <m:r>
          <m:rPr>
            <m:sty m:val="p"/>
          </m:rPr>
          <w:rPr>
            <w:rFonts w:ascii="Cambria Math" w:hAnsi="Cambria Math" w:cs="Times New Roman"/>
            <w:color w:val="000000" w:themeColor="text1"/>
            <w:sz w:val="24"/>
            <w:szCs w:val="24"/>
            <w:lang w:val="en-US"/>
          </w:rPr>
          <m:t xml:space="preserve">  MO=carbon x 1,72 </m:t>
        </m:r>
      </m:oMath>
      <w:r w:rsidRPr="00186A10">
        <w:rPr>
          <w:rFonts w:ascii="Times New Roman" w:eastAsiaTheme="minorEastAsia" w:hAnsi="Times New Roman" w:cs="Times New Roman"/>
          <w:color w:val="000000" w:themeColor="text1"/>
          <w:sz w:val="24"/>
          <w:szCs w:val="24"/>
          <w:lang w:val="en-US"/>
        </w:rPr>
        <w:t xml:space="preserve">                                                               (1)</w:t>
      </w:r>
    </w:p>
    <w:p w14:paraId="20F8AA1C" w14:textId="77777777" w:rsidR="00CF03AC" w:rsidRPr="00186A10" w:rsidRDefault="00CF03AC"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Total nitrogen was determined by the Kjeldahl method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{"citationID":"BmHulyWe","properties":{"formattedCitation":"(Bremner, 1960)","plainCitation":"(Bremner, 1960)","noteIndex":0},"citationItems":[{"id":1246,"uris":["http://zotero.org/users/7150819/items/G9FHECZD"],"itemData":{"id":1246,"type":"article-journal","abstract":"1. The reliability of the Kjeldahl method for the determination of nitrogen in soils has been investigated using a range of soils containing from 0·03 to 2·7% nitrogen.2. The same result was obtained when soil was analysed by a variety of Kjeldahl procedures which included methods known to recover various forms of nitrogen not determined by Kjeldahl procedures commonly employed for soil analysis. From this and other evidence presented it is concluded that very little, if any, of the nitrogen in the soils examined was in the form of highly refractory nitrogen compounds or of compounds containing N—N or N—O linkages.3. Results by the method of determining nitrogen in soils recommended by the Association of Official Agricultural Chemists were 10–37% lower than those obtained by other methods tested. Satisfactory results were obtained by this method when the period of digestion recommended was increased.4. Ammonium-N fixed by clay minerals is determined by the Kjeldahl method.5. Selenium and mercury are considerably more effective than copper for catalysis of Kjeldahl digestion of soil. Conditions leading to loss of nitrogen using selenium are defined, and difficulties encountered using mercury are discussed.6. The most important factor in Kjeldahl analysis is the temperature of digestion with sulphuric acid, which is controlled largely by the amount of potassium (or sodium) sulphate used for digestion.7. The period of digestion required for Kjeldahl analysis of soil depends on the concentration of potassium sulphate in the digest. When the concentration is low (e.g. 0·3 g./ml. sulphuric acid) it is necessary to digest for several hours; when it is high (e.g. 1·0 g./ml. sulphuric acid) short periods of digestion are adequate. Catalysts greatly affect the rate of digestion when the salt concentration is low, but have little effect when the salt concentration is high.8. Nitrogen is lost during Kjeldahl analysis when the temperature of digestion exceeds about 400° C.9. Determinations of the amounts of sulphuric acid consumed by various mineral and organic soils during Kjeldahl digestion showed that there is little risk of loss of nitrogen under the conditions usually employed for Kjeldahl digestion of soil. Acid consumption values for various soil constituents are given, from which the amounts of sulphuric acid likely to be consumed during Kjeldahl digestion of different types of soil can be calculated.10. Semi-micro Kjeldahl methods of determining soil nitrogen gave the same results as macro-Kjeldahl methods.11. The use of the Hoskins apparatus for the determination of ammonium is described.12. It is concluded that the Kjeldahl method is satisfactory for the determination of nitrogen in soils provided a few simple precautions are observed. The merits and defects of different Kjeldahl procedures are discussed.","container-title":"The Journal of Agricultural Science","DOI":"10.1017/S0021859600021572","ISSN":"1469-5146, 0021-8596","issue":"1","language":"en","page":"11-33","source":"Cambridge University Press","title":"Determination of nitrogen in soil by the Kjeldahl method","volume":"55","author":[{"family":"Bremner","given":"J. M."}],"issued":{"date-parts":[["1960",8]]}}}],"schema":"https://github.com/citation-style-language/schema/raw/master/csl-citation.json"}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(Bremner, 1960)</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The C/</w:t>
      </w:r>
      <w:proofErr w:type="spellStart"/>
      <w:r w:rsidRPr="00186A10">
        <w:rPr>
          <w:rFonts w:ascii="Times New Roman" w:hAnsi="Times New Roman" w:cs="Times New Roman"/>
          <w:sz w:val="24"/>
          <w:szCs w:val="24"/>
          <w:lang w:val="en-US"/>
        </w:rPr>
        <w:t>N</w:t>
      </w:r>
      <w:r w:rsidR="00C53687" w:rsidRPr="00186A10">
        <w:rPr>
          <w:rFonts w:ascii="Times New Roman" w:hAnsi="Times New Roman" w:cs="Times New Roman"/>
          <w:sz w:val="24"/>
          <w:szCs w:val="24"/>
          <w:lang w:val="en-US"/>
        </w:rPr>
        <w:t>t</w:t>
      </w:r>
      <w:proofErr w:type="spellEnd"/>
      <w:r w:rsidRPr="00186A10">
        <w:rPr>
          <w:rFonts w:ascii="Times New Roman" w:hAnsi="Times New Roman" w:cs="Times New Roman"/>
          <w:sz w:val="24"/>
          <w:szCs w:val="24"/>
          <w:lang w:val="en-US"/>
        </w:rPr>
        <w:t xml:space="preserve"> ratio was deduced from the carbon and total nitrogen values. Assimilable phosphorus (P) was extracted in sodium bicarbonate at pH 8.5 using the Olsen method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{"citationID":"7Ql3l21L","properties":{"formattedCitation":"(Olsen, 1952)","plainCitation":"(Olsen, 1952)","noteIndex":0},"citationItems":[{"id":1247,"uris":["http://zotero.org/users/7150819/items/5LJPEG2W"],"itemData":{"id":1247,"type":"article-journal","container-title":"The Journal of Physical Chemistry","DOI":"10.1021/j150497a016","ISSN":"0022-3654, 1541-5740","issue":"5","journalAbbreviation":"J. Phys. Chem.","language":"en","page":"630-632","source":"DOI.org (Crossref)","title":"Measurement of Surface Phosphate on Hydroxylapatite and Phosphate Rock with Radiophosphorus","volume":"56","author":[{"family":"Olsen","given":"Sterling B."}],"issued":{"date-parts":[["1952",5]]}}}],"schema":"https://github.com/citation-style-language/schema/raw/master/csl-citation.json"}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(Olsen, 1952)</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w:t>
      </w:r>
    </w:p>
    <w:p w14:paraId="7EA2B581" w14:textId="77777777" w:rsidR="00CF03AC" w:rsidRPr="00186A10" w:rsidRDefault="00B21CAF"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2.2.2 </w:t>
      </w:r>
      <w:r w:rsidR="00CF03AC" w:rsidRPr="00186A10">
        <w:rPr>
          <w:rFonts w:ascii="Times New Roman" w:hAnsi="Times New Roman" w:cs="Times New Roman"/>
          <w:b/>
          <w:bCs/>
          <w:sz w:val="24"/>
          <w:szCs w:val="24"/>
          <w:lang w:val="en-US"/>
        </w:rPr>
        <w:t>Determination of soil physical properties</w:t>
      </w:r>
    </w:p>
    <w:p w14:paraId="431A250D" w14:textId="77777777" w:rsidR="00CF03AC" w:rsidRPr="00186A10" w:rsidRDefault="00CF03AC"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Granulometry was determined using the Robinson Pipette method</w:t>
      </w:r>
      <w:r w:rsidR="008569D8"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{"citationID":"7lyMTdy1","properties":{"formattedCitation":"(Anderson and Ingram, 1994)","plainCitation":"(Anderson and Ingram, 1994)","noteIndex":0},"citationItems":[{"id":1245,"uris":["http://zotero.org/users/7150819/items/UMU7D99S"],"itemData":{"id":1245,"type":"article-journal","abstract":"An abstract is unavailable. This article is available as a PDF only.","container-title":"Soil Science","ISSN":"0038-075X","issue":"4","language":"en-US","page":"265","source":"journals.lww.com","title":"Tropical Soil Biology and Fertility: A Handbook of Methods","title-short":"Tropical Soil Biology and Fertility","volume":"157","author":[{"family":"Anderson","given":"J. M."},{"family":"Ingram","given":"J. S. I."}],"issued":{"date-parts":[["1994",4]]}}}],"schema":"https://github.com/citation-style-language/schema/raw/master/csl-citation.json"}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(Anderson and Ingram, 1994)</w:t>
      </w:r>
      <w:r w:rsidR="00254EBE" w:rsidRPr="00186A10">
        <w:rPr>
          <w:rFonts w:ascii="Times New Roman" w:hAnsi="Times New Roman"/>
          <w:color w:val="0070C0"/>
          <w:sz w:val="24"/>
          <w:szCs w:val="24"/>
        </w:rPr>
        <w:fldChar w:fldCharType="end"/>
      </w:r>
      <w:r w:rsidR="00A20BE5" w:rsidRPr="00186A10">
        <w:rPr>
          <w:rFonts w:ascii="Times New Roman" w:hAnsi="Times New Roman"/>
          <w:sz w:val="24"/>
          <w:szCs w:val="24"/>
          <w:lang w:val="en-US"/>
        </w:rPr>
        <w:t xml:space="preserve"> </w:t>
      </w:r>
      <w:r w:rsidRPr="00186A10">
        <w:rPr>
          <w:rFonts w:ascii="Times New Roman" w:hAnsi="Times New Roman" w:cs="Times New Roman"/>
          <w:sz w:val="24"/>
          <w:szCs w:val="24"/>
          <w:lang w:val="en-US"/>
        </w:rPr>
        <w:t xml:space="preserve">. The proportions of particle classes were defined according to French standard NF X31 107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{"citationID":"O7Qe5XZv","properties":{"formattedCitation":"(Baize, 2018)","plainCitation":"(Baize, 2018)","noteIndex":0},"citationItems":[{"id":1244,"uris":["http://zotero.org/users/7150819/items/MSH7BJ2I"],"itemData":{"id":1244,"type":"article-journal","abstract":"Purchase online the PDF of Guide des analyses en pédologie, Baize, Denis - Éditions Quae - E-book","language":"en","note":"publisher: Éditions Quae","page":"1-328","source":"www.torrossa.com","title":"Guide des analyses en pédologie","author":[{"family":"Baize","given":"Denis"}],"issued":{"date-parts":[["2018"]]}}}],"schema":"https://github.com/citation-style-language/schema/raw/master/csl-citation.json"}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(Baize, 2018)</w:t>
      </w:r>
      <w:r w:rsidR="00254EBE" w:rsidRPr="00186A10">
        <w:rPr>
          <w:rFonts w:ascii="Times New Roman" w:hAnsi="Times New Roman"/>
          <w:color w:val="0070C0"/>
          <w:sz w:val="24"/>
          <w:szCs w:val="24"/>
        </w:rPr>
        <w:fldChar w:fldCharType="end"/>
      </w:r>
      <w:r w:rsidR="00D659D8" w:rsidRPr="00186A10">
        <w:rPr>
          <w:rFonts w:ascii="Times New Roman" w:hAnsi="Times New Roman" w:cs="Times New Roman"/>
          <w:color w:val="0070C0"/>
          <w:sz w:val="24"/>
          <w:szCs w:val="24"/>
          <w:lang w:val="en-US"/>
        </w:rPr>
        <w:t xml:space="preserve"> </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and textures were determined using the USDA (United State Department of Agriculture) textural triangle according to Soil Survey Staff</w:t>
      </w:r>
      <w:r w:rsidR="00D659D8" w:rsidRPr="00186A10">
        <w:rPr>
          <w:rFonts w:ascii="Times New Roman" w:hAnsi="Times New Roman" w:cs="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{"citationID":"RVphHJFM","properties":{"formattedCitation":"(Staff, 1998)","plainCitation":"(Staff, 1998)","noteIndex":0},"citationItems":[{"id":1242,"uris":["http://zotero.org/users/7150819/items/87Y4JWIN"],"itemData":{"id":1242,"type":"article-journal","container-title":"Natural Resources Conservation Service, Washington, DC","source":"Google Scholar","title":"Keys to Soil Taxonomy, United States Department of Agriculture","author":[{"family":"Staff","given":"Soil Sourvey"}],"issued":{"date-parts":[["1998"]]}}}],"schema":"https://github.com/citation-style-language/schema/raw/master/csl-citation.json"}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(1998)</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w:t>
      </w:r>
    </w:p>
    <w:p w14:paraId="5D0C420E" w14:textId="77777777" w:rsidR="00CF03AC" w:rsidRPr="00186A10" w:rsidRDefault="00B21CAF"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2.2.3 </w:t>
      </w:r>
      <w:r w:rsidR="00CF03AC" w:rsidRPr="00186A10">
        <w:rPr>
          <w:rFonts w:ascii="Times New Roman" w:hAnsi="Times New Roman" w:cs="Times New Roman"/>
          <w:b/>
          <w:bCs/>
          <w:sz w:val="24"/>
          <w:szCs w:val="24"/>
          <w:lang w:val="en-US"/>
        </w:rPr>
        <w:t>Soil quality assessment standards</w:t>
      </w:r>
    </w:p>
    <w:p w14:paraId="3A4F073A" w14:textId="77777777" w:rsidR="00DD1A6E" w:rsidRPr="00186A10" w:rsidRDefault="00CF03AC" w:rsidP="00E076E8">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Interpretation of soil test results is based on the criteria set out in </w:t>
      </w: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70C0"/>
          <w:sz w:val="24"/>
          <w:szCs w:val="24"/>
          <w:lang w:val="en-US"/>
        </w:rPr>
        <w:t xml:space="preserve"> </w:t>
      </w:r>
      <w:r w:rsidR="00B21CAF" w:rsidRPr="00186A10">
        <w:rPr>
          <w:rFonts w:ascii="Times New Roman" w:hAnsi="Times New Roman" w:cs="Times New Roman"/>
          <w:color w:val="0070C0"/>
          <w:sz w:val="24"/>
          <w:szCs w:val="24"/>
          <w:lang w:val="en-US"/>
        </w:rPr>
        <w:t>2</w:t>
      </w:r>
      <w:r w:rsidR="00B21CAF" w:rsidRPr="00186A10">
        <w:rPr>
          <w:rFonts w:ascii="Times New Roman" w:hAnsi="Times New Roman" w:cs="Times New Roman"/>
          <w:color w:val="000000" w:themeColor="text1"/>
          <w:sz w:val="24"/>
          <w:szCs w:val="24"/>
          <w:lang w:val="en-US"/>
        </w:rPr>
        <w:t>,</w:t>
      </w:r>
      <w:r w:rsidRPr="00186A10">
        <w:rPr>
          <w:rFonts w:ascii="Times New Roman" w:hAnsi="Times New Roman" w:cs="Times New Roman"/>
          <w:sz w:val="24"/>
          <w:szCs w:val="24"/>
          <w:lang w:val="en-US"/>
        </w:rPr>
        <w:t xml:space="preserve"> which provides a precise framework for assessing soil composition and quality.</w:t>
      </w:r>
    </w:p>
    <w:p w14:paraId="04D50461" w14:textId="77777777" w:rsidR="00CF03AC" w:rsidRPr="00186A10" w:rsidRDefault="00CF03AC" w:rsidP="00593C46">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Table </w:t>
      </w:r>
      <w:r w:rsidR="00B21CAF" w:rsidRPr="00186A10">
        <w:rPr>
          <w:rFonts w:ascii="Times New Roman" w:hAnsi="Times New Roman" w:cs="Times New Roman"/>
          <w:b/>
          <w:bCs/>
          <w:sz w:val="24"/>
          <w:szCs w:val="24"/>
          <w:lang w:val="en-US"/>
        </w:rPr>
        <w:t>2</w:t>
      </w:r>
      <w:r w:rsidR="00737782" w:rsidRPr="00186A10">
        <w:rPr>
          <w:rFonts w:ascii="Times New Roman" w:hAnsi="Times New Roman" w:cs="Times New Roman"/>
          <w:b/>
          <w:bCs/>
          <w:sz w:val="24"/>
          <w:szCs w:val="24"/>
          <w:lang w:val="en-US"/>
        </w:rPr>
        <w:t>.</w:t>
      </w:r>
      <w:r w:rsidR="00593C46" w:rsidRPr="00186A10">
        <w:rPr>
          <w:rFonts w:ascii="Times New Roman" w:hAnsi="Times New Roman" w:cs="Times New Roman"/>
          <w:b/>
          <w:bCs/>
          <w:sz w:val="24"/>
          <w:szCs w:val="24"/>
          <w:lang w:val="en-US"/>
        </w:rPr>
        <w:t xml:space="preserve"> </w:t>
      </w:r>
      <w:r w:rsidRPr="00186A10">
        <w:rPr>
          <w:rFonts w:ascii="Times New Roman" w:hAnsi="Times New Roman" w:cs="Times New Roman"/>
          <w:sz w:val="24"/>
          <w:szCs w:val="24"/>
          <w:lang w:val="en-US"/>
        </w:rPr>
        <w:t>Standards for soil quality assessment</w:t>
      </w:r>
    </w:p>
    <w:tbl>
      <w:tblPr>
        <w:tblW w:w="9657" w:type="dxa"/>
        <w:tblLayout w:type="fixed"/>
        <w:tblLook w:val="04A0" w:firstRow="1" w:lastRow="0" w:firstColumn="1" w:lastColumn="0" w:noHBand="0" w:noVBand="1"/>
      </w:tblPr>
      <w:tblGrid>
        <w:gridCol w:w="1701"/>
        <w:gridCol w:w="142"/>
        <w:gridCol w:w="709"/>
        <w:gridCol w:w="567"/>
        <w:gridCol w:w="283"/>
        <w:gridCol w:w="709"/>
        <w:gridCol w:w="709"/>
        <w:gridCol w:w="283"/>
        <w:gridCol w:w="851"/>
        <w:gridCol w:w="183"/>
        <w:gridCol w:w="685"/>
        <w:gridCol w:w="721"/>
        <w:gridCol w:w="603"/>
        <w:gridCol w:w="1505"/>
        <w:gridCol w:w="6"/>
      </w:tblGrid>
      <w:tr w:rsidR="00C53687" w:rsidRPr="00186A10" w14:paraId="0BC9FB67" w14:textId="77777777" w:rsidTr="00C53687">
        <w:trPr>
          <w:trHeight w:val="385"/>
        </w:trPr>
        <w:tc>
          <w:tcPr>
            <w:tcW w:w="9657" w:type="dxa"/>
            <w:gridSpan w:val="15"/>
            <w:tcBorders>
              <w:top w:val="single" w:sz="4" w:space="0" w:color="auto"/>
              <w:bottom w:val="single" w:sz="4" w:space="0" w:color="auto"/>
            </w:tcBorders>
            <w:vAlign w:val="center"/>
            <w:hideMark/>
          </w:tcPr>
          <w:p w14:paraId="7B15BB93" w14:textId="77777777" w:rsidR="00C53687" w:rsidRPr="00186A10" w:rsidRDefault="00C53687" w:rsidP="00C53687">
            <w:pPr>
              <w:spacing w:line="360" w:lineRule="auto"/>
              <w:jc w:val="center"/>
              <w:rPr>
                <w:rFonts w:ascii="Times New Roman" w:hAnsi="Times New Roman"/>
                <w:sz w:val="20"/>
                <w:szCs w:val="20"/>
              </w:rPr>
            </w:pPr>
            <w:bookmarkStart w:id="3" w:name="_Hlk194065248"/>
            <w:r w:rsidRPr="00186A10">
              <w:rPr>
                <w:rFonts w:ascii="Times New Roman" w:hAnsi="Times New Roman"/>
                <w:sz w:val="20"/>
                <w:szCs w:val="20"/>
                <w:lang w:val="en-US"/>
              </w:rPr>
              <w:t>Doucet reference threshold values</w:t>
            </w:r>
            <w:r w:rsidRPr="00186A10">
              <w:rPr>
                <w:rFonts w:ascii="Times New Roman" w:hAnsi="Times New Roman"/>
                <w:color w:val="0070C0"/>
                <w:sz w:val="20"/>
                <w:szCs w:val="20"/>
                <w:lang w:val="en-US"/>
              </w:rPr>
              <w:t xml:space="preserve"> </w:t>
            </w:r>
            <w:r w:rsidR="00254EBE" w:rsidRPr="00186A10">
              <w:rPr>
                <w:rFonts w:ascii="Times New Roman" w:hAnsi="Times New Roman"/>
                <w:color w:val="0070C0"/>
                <w:sz w:val="20"/>
                <w:szCs w:val="20"/>
              </w:rPr>
              <w:fldChar w:fldCharType="begin"/>
            </w:r>
            <w:r w:rsidR="00DD1A6E" w:rsidRPr="00186A10">
              <w:rPr>
                <w:rFonts w:ascii="Times New Roman" w:hAnsi="Times New Roman"/>
                <w:color w:val="0070C0"/>
                <w:sz w:val="20"/>
                <w:szCs w:val="20"/>
                <w:lang w:val="en-US"/>
              </w:rPr>
              <w:instrText xml:space="preserve"> ADDIN ZOTERO_ITEM CSL_CITATION {"citationID":"pkMaQAOz","properties":{"formattedCitation":"(Doucet, 2006)","plainCitation":"(Doucet, 2006)","noteIndex":0},"citationItems":[{"id":33,"uris":["http://zotero.org/users/7150819/items/F9AM2NHY"],"itemData":{"id":33,"type":"webpage","abstract":"Éditions BERGER font de la parole un instrument de transformation du monde, qu’il s’agisse de livres scientifiques conçus à l’enseigne de la lisibilité, de livres de vulgarisation scientifique gra","language":"fr","title":"Le climat et les sols agricoles - Editions Berger Inc.","URL":"https://www.editionsberger.com/fr/agriculture/le-climat-et-les-sols-agricoles","author":[{"family":"Doucet","given":"Roger"}],"accessed":{"date-parts":[["2024",4,15]]},"issued":{"date-parts":[["2006"]]}}}],"schema":"https://github.com/citation-style-language/schema/raw/master/csl-citation.json"} </w:instrText>
            </w:r>
            <w:r w:rsidR="00254EBE" w:rsidRPr="00186A10">
              <w:rPr>
                <w:rFonts w:ascii="Times New Roman" w:hAnsi="Times New Roman"/>
                <w:color w:val="0070C0"/>
                <w:sz w:val="20"/>
                <w:szCs w:val="20"/>
              </w:rPr>
              <w:fldChar w:fldCharType="separate"/>
            </w:r>
            <w:r w:rsidR="00DD1A6E" w:rsidRPr="00186A10">
              <w:rPr>
                <w:rFonts w:ascii="Times New Roman" w:hAnsi="Times New Roman" w:cs="Times New Roman"/>
                <w:sz w:val="20"/>
                <w:lang w:val="en-US"/>
              </w:rPr>
              <w:t>(Doucet, 2006)</w:t>
            </w:r>
            <w:r w:rsidR="00254EBE" w:rsidRPr="00186A10">
              <w:rPr>
                <w:rFonts w:ascii="Times New Roman" w:hAnsi="Times New Roman"/>
                <w:color w:val="0070C0"/>
                <w:sz w:val="20"/>
                <w:szCs w:val="20"/>
              </w:rPr>
              <w:fldChar w:fldCharType="end"/>
            </w:r>
            <w:r w:rsidRPr="00186A10">
              <w:rPr>
                <w:rFonts w:ascii="Times New Roman" w:hAnsi="Times New Roman"/>
                <w:sz w:val="20"/>
                <w:szCs w:val="20"/>
                <w:lang w:val="en-US"/>
              </w:rPr>
              <w:t xml:space="preserve"> following the approach of Ballot et al</w:t>
            </w:r>
            <w:r w:rsidR="00A20BE5" w:rsidRPr="00186A10">
              <w:rPr>
                <w:rFonts w:ascii="Times New Roman" w:hAnsi="Times New Roman"/>
                <w:sz w:val="20"/>
                <w:szCs w:val="20"/>
                <w:lang w:val="en-US"/>
              </w:rPr>
              <w:t>.</w:t>
            </w:r>
            <w:r w:rsidRPr="00186A10">
              <w:rPr>
                <w:rFonts w:ascii="Times New Roman" w:hAnsi="Times New Roman"/>
                <w:sz w:val="20"/>
                <w:szCs w:val="20"/>
                <w:lang w:val="en-US"/>
              </w:rPr>
              <w:t xml:space="preserve">  </w:t>
            </w:r>
            <w:r w:rsidR="00254EBE" w:rsidRPr="00186A10">
              <w:rPr>
                <w:rFonts w:ascii="Times New Roman" w:hAnsi="Times New Roman"/>
                <w:color w:val="0070C0"/>
                <w:sz w:val="20"/>
                <w:szCs w:val="20"/>
              </w:rPr>
              <w:fldChar w:fldCharType="begin"/>
            </w:r>
            <w:r w:rsidR="00DD1A6E" w:rsidRPr="00186A10">
              <w:rPr>
                <w:rFonts w:ascii="Times New Roman" w:hAnsi="Times New Roman"/>
                <w:color w:val="0070C0"/>
                <w:sz w:val="20"/>
                <w:szCs w:val="20"/>
                <w:lang w:val="en-US"/>
              </w:rPr>
              <w:instrText xml:space="preserve"> ADDIN ZOTERO_ITEM CSL_CITATION {"citationID":"8ixN0h9k","properties":{"formattedCitation":"(Baillie, 2009)","plainCitation":"(Baillie, 2009)","noteIndex":0},"citationItems":[{"id":1115,"uris":["http://zotero.org/users/7150819/items/BN7KIX76"],"itemData":{"id":1115,"type":"article-journal","abstract":"Amazonian Dark Earths: Wim Sombroek's Vision - by Woods, W.I., Teixeira, W.G., Lehmann, J., Steiner, C., WinklerPrins, A.M.G.A. &amp; Rebellato, L. (editors)","container-title":"European Journal of Soil Science","ISSN":"1351-0754","issue":"6","language":"en","page":"1126-1127","source":"www.academia.edu","title":"Amazonian Dark Earths: Wim Sombroek&amp;#39;s Vision - by Woods, W.I., Teixeira, W.G., Lehmann, J., Steiner, C., WinklerPrins, A.M.G.A. &amp;amp; Rebellato, L. (editors)","title-short":"Amazonian Dark Earths","volume":"60","author":[{"family":"Baillie","given":"Ian"}],"issued":{"date-parts":[["2009"]]}}}],"schema":"https://github.com/citation-style-language/schema/raw/master/csl-citation.json"} </w:instrText>
            </w:r>
            <w:r w:rsidR="00254EBE" w:rsidRPr="00186A10">
              <w:rPr>
                <w:rFonts w:ascii="Times New Roman" w:hAnsi="Times New Roman"/>
                <w:color w:val="0070C0"/>
                <w:sz w:val="20"/>
                <w:szCs w:val="20"/>
              </w:rPr>
              <w:fldChar w:fldCharType="separate"/>
            </w:r>
            <w:r w:rsidR="00DD1A6E" w:rsidRPr="00186A10">
              <w:rPr>
                <w:rFonts w:ascii="Times New Roman" w:hAnsi="Times New Roman" w:cs="Times New Roman"/>
                <w:sz w:val="20"/>
              </w:rPr>
              <w:t>( 2009)</w:t>
            </w:r>
            <w:r w:rsidR="00254EBE" w:rsidRPr="00186A10">
              <w:rPr>
                <w:rFonts w:ascii="Times New Roman" w:hAnsi="Times New Roman"/>
                <w:color w:val="0070C0"/>
                <w:sz w:val="20"/>
                <w:szCs w:val="20"/>
              </w:rPr>
              <w:fldChar w:fldCharType="end"/>
            </w:r>
          </w:p>
        </w:tc>
      </w:tr>
      <w:tr w:rsidR="00C53687" w:rsidRPr="00186A10" w14:paraId="29ECF637" w14:textId="77777777" w:rsidTr="00476254">
        <w:trPr>
          <w:gridAfter w:val="1"/>
          <w:wAfter w:w="6" w:type="dxa"/>
          <w:trHeight w:val="323"/>
        </w:trPr>
        <w:tc>
          <w:tcPr>
            <w:tcW w:w="1701" w:type="dxa"/>
            <w:tcBorders>
              <w:top w:val="single" w:sz="4" w:space="0" w:color="auto"/>
              <w:bottom w:val="single" w:sz="4" w:space="0" w:color="auto"/>
            </w:tcBorders>
            <w:hideMark/>
          </w:tcPr>
          <w:p w14:paraId="5EBE61C7" w14:textId="77777777" w:rsidR="00C53687" w:rsidRPr="00186A10" w:rsidRDefault="00C53687" w:rsidP="00476254">
            <w:pPr>
              <w:spacing w:line="360" w:lineRule="auto"/>
              <w:jc w:val="both"/>
              <w:rPr>
                <w:rFonts w:ascii="Times New Roman" w:hAnsi="Times New Roman"/>
                <w:sz w:val="20"/>
                <w:szCs w:val="20"/>
              </w:rPr>
            </w:pPr>
            <w:proofErr w:type="spellStart"/>
            <w:r w:rsidRPr="00186A10">
              <w:rPr>
                <w:rFonts w:ascii="Times New Roman" w:eastAsia="Times New Roman" w:hAnsi="Times New Roman" w:cs="Times New Roman"/>
                <w:color w:val="000000"/>
                <w:sz w:val="20"/>
                <w:szCs w:val="20"/>
                <w:lang w:eastAsia="fr-FR"/>
              </w:rPr>
              <w:t>Parameters</w:t>
            </w:r>
            <w:proofErr w:type="spellEnd"/>
            <w:r w:rsidRPr="00186A10">
              <w:rPr>
                <w:rFonts w:ascii="Times New Roman" w:hAnsi="Times New Roman"/>
                <w:sz w:val="20"/>
                <w:szCs w:val="20"/>
              </w:rPr>
              <w:t xml:space="preserve"> </w:t>
            </w:r>
          </w:p>
        </w:tc>
        <w:tc>
          <w:tcPr>
            <w:tcW w:w="851" w:type="dxa"/>
            <w:gridSpan w:val="2"/>
            <w:tcBorders>
              <w:top w:val="single" w:sz="4" w:space="0" w:color="auto"/>
              <w:bottom w:val="single" w:sz="4" w:space="0" w:color="auto"/>
            </w:tcBorders>
            <w:hideMark/>
          </w:tcPr>
          <w:p w14:paraId="48B9F472"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 xml:space="preserve">   C</w:t>
            </w:r>
          </w:p>
        </w:tc>
        <w:tc>
          <w:tcPr>
            <w:tcW w:w="567" w:type="dxa"/>
            <w:tcBorders>
              <w:top w:val="single" w:sz="4" w:space="0" w:color="auto"/>
              <w:bottom w:val="single" w:sz="4" w:space="0" w:color="auto"/>
            </w:tcBorders>
            <w:hideMark/>
          </w:tcPr>
          <w:p w14:paraId="20E39B7F"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Nt</w:t>
            </w:r>
          </w:p>
        </w:tc>
        <w:tc>
          <w:tcPr>
            <w:tcW w:w="992" w:type="dxa"/>
            <w:gridSpan w:val="2"/>
            <w:tcBorders>
              <w:top w:val="single" w:sz="4" w:space="0" w:color="auto"/>
              <w:bottom w:val="single" w:sz="4" w:space="0" w:color="auto"/>
            </w:tcBorders>
            <w:hideMark/>
          </w:tcPr>
          <w:p w14:paraId="56D1280F"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C/Nt</w:t>
            </w:r>
          </w:p>
        </w:tc>
        <w:tc>
          <w:tcPr>
            <w:tcW w:w="992" w:type="dxa"/>
            <w:gridSpan w:val="2"/>
            <w:tcBorders>
              <w:top w:val="single" w:sz="4" w:space="0" w:color="auto"/>
              <w:bottom w:val="single" w:sz="4" w:space="0" w:color="auto"/>
            </w:tcBorders>
            <w:hideMark/>
          </w:tcPr>
          <w:p w14:paraId="30FAA7E2"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P.ass</w:t>
            </w:r>
          </w:p>
        </w:tc>
        <w:tc>
          <w:tcPr>
            <w:tcW w:w="851" w:type="dxa"/>
            <w:tcBorders>
              <w:top w:val="single" w:sz="4" w:space="0" w:color="auto"/>
              <w:bottom w:val="single" w:sz="4" w:space="0" w:color="auto"/>
            </w:tcBorders>
            <w:hideMark/>
          </w:tcPr>
          <w:p w14:paraId="1B075A2D"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Ca</w:t>
            </w:r>
            <w:r w:rsidRPr="00186A10">
              <w:rPr>
                <w:rFonts w:ascii="Times New Roman" w:hAnsi="Times New Roman"/>
                <w:b/>
                <w:bCs/>
                <w:sz w:val="20"/>
                <w:szCs w:val="20"/>
                <w:vertAlign w:val="superscript"/>
              </w:rPr>
              <w:t>2+</w:t>
            </w:r>
          </w:p>
        </w:tc>
        <w:tc>
          <w:tcPr>
            <w:tcW w:w="868" w:type="dxa"/>
            <w:gridSpan w:val="2"/>
            <w:tcBorders>
              <w:top w:val="single" w:sz="4" w:space="0" w:color="auto"/>
              <w:bottom w:val="single" w:sz="4" w:space="0" w:color="auto"/>
            </w:tcBorders>
            <w:hideMark/>
          </w:tcPr>
          <w:p w14:paraId="041B385C"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 xml:space="preserve"> Mg</w:t>
            </w:r>
            <w:r w:rsidRPr="00186A10">
              <w:rPr>
                <w:rFonts w:ascii="Times New Roman" w:hAnsi="Times New Roman"/>
                <w:b/>
                <w:bCs/>
                <w:sz w:val="20"/>
                <w:szCs w:val="20"/>
                <w:vertAlign w:val="superscript"/>
              </w:rPr>
              <w:t>2+</w:t>
            </w:r>
          </w:p>
        </w:tc>
        <w:tc>
          <w:tcPr>
            <w:tcW w:w="721" w:type="dxa"/>
            <w:tcBorders>
              <w:top w:val="single" w:sz="4" w:space="0" w:color="auto"/>
              <w:bottom w:val="single" w:sz="4" w:space="0" w:color="auto"/>
            </w:tcBorders>
            <w:hideMark/>
          </w:tcPr>
          <w:p w14:paraId="234DC3E4"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 xml:space="preserve"> K</w:t>
            </w:r>
            <w:r w:rsidRPr="00186A10">
              <w:rPr>
                <w:rFonts w:ascii="Times New Roman" w:hAnsi="Times New Roman"/>
                <w:b/>
                <w:bCs/>
                <w:sz w:val="20"/>
                <w:szCs w:val="20"/>
                <w:vertAlign w:val="superscript"/>
              </w:rPr>
              <w:t>+</w:t>
            </w:r>
          </w:p>
        </w:tc>
        <w:tc>
          <w:tcPr>
            <w:tcW w:w="603" w:type="dxa"/>
            <w:tcBorders>
              <w:top w:val="single" w:sz="4" w:space="0" w:color="auto"/>
              <w:bottom w:val="single" w:sz="4" w:space="0" w:color="auto"/>
            </w:tcBorders>
            <w:hideMark/>
          </w:tcPr>
          <w:p w14:paraId="7960CA95"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Na</w:t>
            </w:r>
            <w:r w:rsidRPr="00186A10">
              <w:rPr>
                <w:rFonts w:ascii="Times New Roman" w:hAnsi="Times New Roman"/>
                <w:b/>
                <w:bCs/>
                <w:sz w:val="20"/>
                <w:szCs w:val="20"/>
                <w:vertAlign w:val="superscript"/>
              </w:rPr>
              <w:t>+</w:t>
            </w:r>
          </w:p>
        </w:tc>
        <w:tc>
          <w:tcPr>
            <w:tcW w:w="1505" w:type="dxa"/>
            <w:tcBorders>
              <w:top w:val="single" w:sz="4" w:space="0" w:color="auto"/>
              <w:bottom w:val="single" w:sz="4" w:space="0" w:color="auto"/>
            </w:tcBorders>
            <w:hideMark/>
          </w:tcPr>
          <w:p w14:paraId="11489E48" w14:textId="77777777" w:rsidR="00C53687" w:rsidRPr="00186A10" w:rsidRDefault="00C53687" w:rsidP="00476254">
            <w:pPr>
              <w:spacing w:line="360" w:lineRule="auto"/>
              <w:jc w:val="both"/>
              <w:rPr>
                <w:rFonts w:ascii="Times New Roman" w:hAnsi="Times New Roman"/>
                <w:b/>
                <w:bCs/>
                <w:sz w:val="20"/>
                <w:szCs w:val="20"/>
              </w:rPr>
            </w:pPr>
            <w:r w:rsidRPr="00186A10">
              <w:rPr>
                <w:rFonts w:ascii="Times New Roman" w:hAnsi="Times New Roman"/>
                <w:b/>
                <w:bCs/>
                <w:sz w:val="20"/>
                <w:szCs w:val="20"/>
              </w:rPr>
              <w:t>CEC</w:t>
            </w:r>
          </w:p>
        </w:tc>
      </w:tr>
      <w:tr w:rsidR="00C53687" w:rsidRPr="00186A10" w14:paraId="559CC77F" w14:textId="77777777" w:rsidTr="00476254">
        <w:trPr>
          <w:gridAfter w:val="1"/>
          <w:wAfter w:w="6" w:type="dxa"/>
          <w:trHeight w:val="571"/>
        </w:trPr>
        <w:tc>
          <w:tcPr>
            <w:tcW w:w="1843" w:type="dxa"/>
            <w:gridSpan w:val="2"/>
            <w:tcBorders>
              <w:top w:val="single" w:sz="4" w:space="0" w:color="auto"/>
              <w:bottom w:val="single" w:sz="4" w:space="0" w:color="auto"/>
            </w:tcBorders>
            <w:vAlign w:val="center"/>
            <w:hideMark/>
          </w:tcPr>
          <w:p w14:paraId="02AE6F74" w14:textId="77777777" w:rsidR="00C53687" w:rsidRPr="00186A10" w:rsidRDefault="00C53687" w:rsidP="00476254">
            <w:pPr>
              <w:spacing w:line="360" w:lineRule="auto"/>
              <w:jc w:val="both"/>
              <w:rPr>
                <w:rFonts w:ascii="Times New Roman" w:hAnsi="Times New Roman"/>
                <w:sz w:val="20"/>
                <w:szCs w:val="20"/>
              </w:rPr>
            </w:pPr>
            <w:proofErr w:type="spellStart"/>
            <w:r w:rsidRPr="00186A10">
              <w:rPr>
                <w:rFonts w:ascii="Times New Roman" w:hAnsi="Times New Roman"/>
                <w:sz w:val="20"/>
                <w:szCs w:val="20"/>
              </w:rPr>
              <w:t>Threshold</w:t>
            </w:r>
            <w:proofErr w:type="spellEnd"/>
            <w:r w:rsidRPr="00186A10">
              <w:rPr>
                <w:rFonts w:ascii="Times New Roman" w:hAnsi="Times New Roman"/>
                <w:sz w:val="20"/>
                <w:szCs w:val="20"/>
              </w:rPr>
              <w:t xml:space="preserve"> value</w:t>
            </w:r>
          </w:p>
        </w:tc>
        <w:tc>
          <w:tcPr>
            <w:tcW w:w="709" w:type="dxa"/>
            <w:tcBorders>
              <w:top w:val="single" w:sz="4" w:space="0" w:color="auto"/>
              <w:bottom w:val="single" w:sz="4" w:space="0" w:color="auto"/>
            </w:tcBorders>
            <w:vAlign w:val="center"/>
            <w:hideMark/>
          </w:tcPr>
          <w:p w14:paraId="78F675F3"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1,6-</w:t>
            </w:r>
            <w:r w:rsidRPr="00186A10">
              <w:rPr>
                <w:rFonts w:ascii="Times New Roman" w:hAnsi="Times New Roman"/>
                <w:sz w:val="20"/>
                <w:szCs w:val="20"/>
              </w:rPr>
              <w:br/>
              <w:t>2, 5</w:t>
            </w:r>
          </w:p>
        </w:tc>
        <w:tc>
          <w:tcPr>
            <w:tcW w:w="850" w:type="dxa"/>
            <w:gridSpan w:val="2"/>
            <w:tcBorders>
              <w:top w:val="single" w:sz="4" w:space="0" w:color="auto"/>
              <w:bottom w:val="single" w:sz="4" w:space="0" w:color="auto"/>
            </w:tcBorders>
            <w:vAlign w:val="center"/>
            <w:hideMark/>
          </w:tcPr>
          <w:p w14:paraId="2217F00E"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1,2-</w:t>
            </w:r>
            <w:r w:rsidRPr="00186A10">
              <w:rPr>
                <w:rFonts w:ascii="Times New Roman" w:hAnsi="Times New Roman"/>
                <w:sz w:val="20"/>
                <w:szCs w:val="20"/>
              </w:rPr>
              <w:br/>
              <w:t>2,2</w:t>
            </w:r>
          </w:p>
        </w:tc>
        <w:tc>
          <w:tcPr>
            <w:tcW w:w="709" w:type="dxa"/>
            <w:tcBorders>
              <w:top w:val="single" w:sz="4" w:space="0" w:color="auto"/>
              <w:bottom w:val="single" w:sz="4" w:space="0" w:color="auto"/>
            </w:tcBorders>
            <w:vAlign w:val="center"/>
            <w:hideMark/>
          </w:tcPr>
          <w:p w14:paraId="0B610E8C"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11</w:t>
            </w:r>
            <w:r w:rsidR="00BF774C" w:rsidRPr="00186A10">
              <w:rPr>
                <w:rFonts w:ascii="Times New Roman" w:hAnsi="Times New Roman"/>
                <w:sz w:val="20"/>
                <w:szCs w:val="20"/>
              </w:rPr>
              <w:t>-</w:t>
            </w:r>
            <w:r w:rsidRPr="00186A10">
              <w:rPr>
                <w:rFonts w:ascii="Times New Roman" w:hAnsi="Times New Roman"/>
                <w:sz w:val="20"/>
                <w:szCs w:val="20"/>
              </w:rPr>
              <w:t>15</w:t>
            </w:r>
          </w:p>
        </w:tc>
        <w:tc>
          <w:tcPr>
            <w:tcW w:w="709" w:type="dxa"/>
            <w:tcBorders>
              <w:top w:val="single" w:sz="4" w:space="0" w:color="auto"/>
              <w:bottom w:val="single" w:sz="4" w:space="0" w:color="auto"/>
            </w:tcBorders>
            <w:vAlign w:val="center"/>
            <w:hideMark/>
          </w:tcPr>
          <w:p w14:paraId="2577D2F3"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 xml:space="preserve">3 </w:t>
            </w:r>
            <w:r w:rsidR="00BF774C" w:rsidRPr="00186A10">
              <w:rPr>
                <w:rFonts w:ascii="Times New Roman" w:hAnsi="Times New Roman"/>
                <w:sz w:val="20"/>
                <w:szCs w:val="20"/>
              </w:rPr>
              <w:t>-</w:t>
            </w:r>
            <w:r w:rsidRPr="00186A10">
              <w:rPr>
                <w:rFonts w:ascii="Times New Roman" w:hAnsi="Times New Roman"/>
                <w:sz w:val="20"/>
                <w:szCs w:val="20"/>
              </w:rPr>
              <w:t>8</w:t>
            </w:r>
          </w:p>
        </w:tc>
        <w:tc>
          <w:tcPr>
            <w:tcW w:w="1317" w:type="dxa"/>
            <w:gridSpan w:val="3"/>
            <w:tcBorders>
              <w:top w:val="single" w:sz="4" w:space="0" w:color="auto"/>
              <w:bottom w:val="single" w:sz="4" w:space="0" w:color="auto"/>
            </w:tcBorders>
            <w:vAlign w:val="center"/>
            <w:hideMark/>
          </w:tcPr>
          <w:p w14:paraId="00E46FB3"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5</w:t>
            </w:r>
            <w:r w:rsidR="00BF774C" w:rsidRPr="00186A10">
              <w:rPr>
                <w:rFonts w:ascii="Times New Roman" w:hAnsi="Times New Roman"/>
                <w:sz w:val="20"/>
                <w:szCs w:val="20"/>
              </w:rPr>
              <w:t xml:space="preserve"> -</w:t>
            </w:r>
            <w:r w:rsidRPr="00186A10">
              <w:rPr>
                <w:rFonts w:ascii="Times New Roman" w:hAnsi="Times New Roman"/>
                <w:sz w:val="20"/>
                <w:szCs w:val="20"/>
              </w:rPr>
              <w:t>8</w:t>
            </w:r>
          </w:p>
        </w:tc>
        <w:tc>
          <w:tcPr>
            <w:tcW w:w="685" w:type="dxa"/>
            <w:tcBorders>
              <w:top w:val="single" w:sz="4" w:space="0" w:color="auto"/>
              <w:bottom w:val="single" w:sz="4" w:space="0" w:color="auto"/>
            </w:tcBorders>
            <w:vAlign w:val="center"/>
            <w:hideMark/>
          </w:tcPr>
          <w:p w14:paraId="569DDB13"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1,5-</w:t>
            </w:r>
            <w:r w:rsidRPr="00186A10">
              <w:rPr>
                <w:rFonts w:ascii="Times New Roman" w:hAnsi="Times New Roman"/>
                <w:sz w:val="20"/>
                <w:szCs w:val="20"/>
              </w:rPr>
              <w:br/>
              <w:t>3,0</w:t>
            </w:r>
          </w:p>
        </w:tc>
        <w:tc>
          <w:tcPr>
            <w:tcW w:w="721" w:type="dxa"/>
            <w:tcBorders>
              <w:top w:val="single" w:sz="4" w:space="0" w:color="auto"/>
              <w:bottom w:val="single" w:sz="4" w:space="0" w:color="auto"/>
            </w:tcBorders>
            <w:vAlign w:val="center"/>
            <w:hideMark/>
          </w:tcPr>
          <w:p w14:paraId="00EA58D3"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0,15-</w:t>
            </w:r>
            <w:r w:rsidRPr="00186A10">
              <w:rPr>
                <w:rFonts w:ascii="Times New Roman" w:hAnsi="Times New Roman"/>
                <w:sz w:val="20"/>
                <w:szCs w:val="20"/>
              </w:rPr>
              <w:br/>
              <w:t>0,25</w:t>
            </w:r>
          </w:p>
        </w:tc>
        <w:tc>
          <w:tcPr>
            <w:tcW w:w="603" w:type="dxa"/>
            <w:tcBorders>
              <w:top w:val="single" w:sz="4" w:space="0" w:color="auto"/>
              <w:bottom w:val="single" w:sz="4" w:space="0" w:color="auto"/>
            </w:tcBorders>
            <w:vAlign w:val="center"/>
            <w:hideMark/>
          </w:tcPr>
          <w:p w14:paraId="395E4B54"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0,3-</w:t>
            </w:r>
            <w:r w:rsidRPr="00186A10">
              <w:rPr>
                <w:rFonts w:ascii="Times New Roman" w:hAnsi="Times New Roman"/>
                <w:sz w:val="20"/>
                <w:szCs w:val="20"/>
              </w:rPr>
              <w:br/>
              <w:t>0,7</w:t>
            </w:r>
          </w:p>
        </w:tc>
        <w:tc>
          <w:tcPr>
            <w:tcW w:w="1505" w:type="dxa"/>
            <w:tcBorders>
              <w:top w:val="single" w:sz="4" w:space="0" w:color="auto"/>
              <w:bottom w:val="single" w:sz="4" w:space="0" w:color="auto"/>
            </w:tcBorders>
            <w:vAlign w:val="center"/>
            <w:hideMark/>
          </w:tcPr>
          <w:p w14:paraId="717CA397" w14:textId="77777777" w:rsidR="00C53687" w:rsidRPr="00186A10" w:rsidRDefault="00C53687" w:rsidP="00476254">
            <w:pPr>
              <w:spacing w:line="360" w:lineRule="auto"/>
              <w:jc w:val="both"/>
              <w:rPr>
                <w:rFonts w:ascii="Times New Roman" w:hAnsi="Times New Roman"/>
                <w:sz w:val="20"/>
                <w:szCs w:val="20"/>
              </w:rPr>
            </w:pPr>
            <w:r w:rsidRPr="00186A10">
              <w:rPr>
                <w:rFonts w:ascii="Times New Roman" w:hAnsi="Times New Roman"/>
                <w:sz w:val="20"/>
                <w:szCs w:val="20"/>
              </w:rPr>
              <w:t>10≤CEC≤2 0</w:t>
            </w:r>
          </w:p>
        </w:tc>
      </w:tr>
      <w:bookmarkEnd w:id="3"/>
    </w:tbl>
    <w:p w14:paraId="7A9E45D9" w14:textId="77777777" w:rsidR="0076416B" w:rsidRPr="00186A10" w:rsidRDefault="0076416B" w:rsidP="00B21CAF">
      <w:pPr>
        <w:spacing w:line="360" w:lineRule="auto"/>
        <w:jc w:val="both"/>
        <w:rPr>
          <w:rFonts w:ascii="Times New Roman" w:hAnsi="Times New Roman" w:cs="Times New Roman"/>
          <w:sz w:val="24"/>
          <w:szCs w:val="24"/>
        </w:rPr>
      </w:pPr>
    </w:p>
    <w:p w14:paraId="24EA998F" w14:textId="77777777" w:rsidR="00932E48" w:rsidRPr="00186A10" w:rsidRDefault="00B21CAF" w:rsidP="00955673">
      <w:pPr>
        <w:spacing w:line="360" w:lineRule="auto"/>
        <w:ind w:firstLine="284"/>
        <w:jc w:val="both"/>
        <w:rPr>
          <w:rFonts w:ascii="Times New Roman" w:hAnsi="Times New Roman" w:cs="Times New Roman"/>
          <w:b/>
          <w:bCs/>
          <w:sz w:val="24"/>
          <w:szCs w:val="24"/>
        </w:rPr>
      </w:pPr>
      <w:r w:rsidRPr="00186A10">
        <w:rPr>
          <w:rFonts w:ascii="Times New Roman" w:hAnsi="Times New Roman" w:cs="Times New Roman"/>
          <w:b/>
          <w:bCs/>
          <w:sz w:val="24"/>
          <w:szCs w:val="24"/>
        </w:rPr>
        <w:t xml:space="preserve">2.2.4 </w:t>
      </w:r>
      <w:proofErr w:type="spellStart"/>
      <w:r w:rsidR="00932E48" w:rsidRPr="00186A10">
        <w:rPr>
          <w:rFonts w:ascii="Times New Roman" w:hAnsi="Times New Roman" w:cs="Times New Roman"/>
          <w:b/>
          <w:bCs/>
          <w:sz w:val="24"/>
          <w:szCs w:val="24"/>
        </w:rPr>
        <w:t>Assessment</w:t>
      </w:r>
      <w:proofErr w:type="spellEnd"/>
      <w:r w:rsidR="00932E48" w:rsidRPr="00186A10">
        <w:rPr>
          <w:rFonts w:ascii="Times New Roman" w:hAnsi="Times New Roman" w:cs="Times New Roman"/>
          <w:b/>
          <w:bCs/>
          <w:sz w:val="24"/>
          <w:szCs w:val="24"/>
        </w:rPr>
        <w:t xml:space="preserve"> of </w:t>
      </w:r>
      <w:proofErr w:type="spellStart"/>
      <w:r w:rsidR="00932E48" w:rsidRPr="00186A10">
        <w:rPr>
          <w:rFonts w:ascii="Times New Roman" w:hAnsi="Times New Roman" w:cs="Times New Roman"/>
          <w:b/>
          <w:bCs/>
          <w:sz w:val="24"/>
          <w:szCs w:val="24"/>
        </w:rPr>
        <w:t>soil</w:t>
      </w:r>
      <w:proofErr w:type="spellEnd"/>
      <w:r w:rsidR="00932E48" w:rsidRPr="00186A10">
        <w:rPr>
          <w:rFonts w:ascii="Times New Roman" w:hAnsi="Times New Roman" w:cs="Times New Roman"/>
          <w:b/>
          <w:bCs/>
          <w:sz w:val="24"/>
          <w:szCs w:val="24"/>
        </w:rPr>
        <w:t xml:space="preserve"> </w:t>
      </w:r>
      <w:proofErr w:type="spellStart"/>
      <w:r w:rsidR="00932E48" w:rsidRPr="00186A10">
        <w:rPr>
          <w:rFonts w:ascii="Times New Roman" w:hAnsi="Times New Roman" w:cs="Times New Roman"/>
          <w:b/>
          <w:bCs/>
          <w:sz w:val="24"/>
          <w:szCs w:val="24"/>
        </w:rPr>
        <w:t>fertility</w:t>
      </w:r>
      <w:proofErr w:type="spellEnd"/>
      <w:r w:rsidR="00932E48" w:rsidRPr="00186A10">
        <w:rPr>
          <w:rFonts w:ascii="Times New Roman" w:hAnsi="Times New Roman" w:cs="Times New Roman"/>
          <w:b/>
          <w:bCs/>
          <w:sz w:val="24"/>
          <w:szCs w:val="24"/>
        </w:rPr>
        <w:t xml:space="preserve"> </w:t>
      </w:r>
      <w:proofErr w:type="spellStart"/>
      <w:r w:rsidR="00932E48" w:rsidRPr="00186A10">
        <w:rPr>
          <w:rFonts w:ascii="Times New Roman" w:hAnsi="Times New Roman" w:cs="Times New Roman"/>
          <w:b/>
          <w:bCs/>
          <w:sz w:val="24"/>
          <w:szCs w:val="24"/>
        </w:rPr>
        <w:t>levels</w:t>
      </w:r>
      <w:proofErr w:type="spellEnd"/>
    </w:p>
    <w:p w14:paraId="5711C303" w14:textId="77777777" w:rsidR="00932E48" w:rsidRPr="00186A10" w:rsidRDefault="0088064A"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The fertility of the soils studied was assessed based on the criteria for classifying fertility classes proposed by </w:t>
      </w:r>
      <w:proofErr w:type="spellStart"/>
      <w:r w:rsidR="00932E48" w:rsidRPr="00186A10">
        <w:rPr>
          <w:rFonts w:ascii="Times New Roman" w:hAnsi="Times New Roman" w:cs="Times New Roman"/>
          <w:sz w:val="24"/>
          <w:szCs w:val="24"/>
          <w:lang w:val="en-US"/>
        </w:rPr>
        <w:t>Amonmide</w:t>
      </w:r>
      <w:proofErr w:type="spellEnd"/>
      <w:r w:rsidR="00932E48" w:rsidRPr="00186A10">
        <w:rPr>
          <w:rFonts w:ascii="Times New Roman" w:hAnsi="Times New Roman" w:cs="Times New Roman"/>
          <w:sz w:val="24"/>
          <w:szCs w:val="24"/>
          <w:lang w:val="en-US"/>
        </w:rPr>
        <w:t xml:space="preserve"> et al</w:t>
      </w:r>
      <w:r w:rsidR="00A20BE5" w:rsidRPr="00186A10">
        <w:rPr>
          <w:rFonts w:ascii="Times New Roman" w:hAnsi="Times New Roman" w:cs="Times New Roman"/>
          <w:sz w:val="24"/>
          <w:szCs w:val="24"/>
          <w:lang w:val="en-US"/>
        </w:rPr>
        <w:t>.</w:t>
      </w:r>
      <w:r w:rsidR="00D659D8" w:rsidRPr="00186A10">
        <w:rPr>
          <w:rFonts w:ascii="Times New Roman" w:hAnsi="Times New Roman"/>
          <w:color w:val="000000" w:themeColor="text1"/>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{"citationID":"0moy2L1E","properties":{"formattedCitation":"(Amonmide et al., 2019)","plainCitation":"(Amonmide et al., 2019)","noteIndex":0},"citationItems":[{"id":31,"uris":["http://zotero.org/users/7150819/items/YBZRG644"],"itemData":{"id":31,"type":"article-journal","container-title":"International Journal of Biological and Chemical Sciences","DOI":"10.4314/ijbcs.v13i3.52","journalAbbreviation":"International Journal of Biological and Chemical Sciences","page":"1846","source":"ResearchGate","title":"Contribution à l’évaluation du niveau de fertilité des sols dans les systèmes de culture à base du coton au Bénin","volume":"13","author":[{"family":"Amonmide","given":"I."},{"family":"Dagbenonbakin","given":"Gustave"},{"family":"Agbangba","given":"Emile"},{"family":"Akponikpe","given":"Irenikatche"}],"issued":{"date-parts":[["2019",9,13]]}}}],"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(2019)</w:t>
      </w:r>
      <w:r w:rsidR="00254EBE" w:rsidRPr="00186A10">
        <w:rPr>
          <w:rFonts w:ascii="Times New Roman" w:hAnsi="Times New Roman"/>
          <w:color w:val="0070C0"/>
          <w:sz w:val="24"/>
          <w:szCs w:val="24"/>
        </w:rPr>
        <w:fldChar w:fldCharType="end"/>
      </w:r>
      <w:r w:rsidR="00A20BE5" w:rsidRPr="00186A10">
        <w:rPr>
          <w:rFonts w:ascii="Times New Roman" w:hAnsi="Times New Roman"/>
          <w:color w:val="000000" w:themeColor="text1"/>
          <w:sz w:val="24"/>
          <w:szCs w:val="24"/>
          <w:lang w:val="en-US"/>
        </w:rPr>
        <w:t xml:space="preserve"> </w:t>
      </w:r>
      <w:r w:rsidR="00932E48" w:rsidRPr="00186A10">
        <w:rPr>
          <w:rFonts w:ascii="Times New Roman" w:hAnsi="Times New Roman" w:cs="Times New Roman"/>
          <w:sz w:val="24"/>
          <w:szCs w:val="24"/>
          <w:lang w:val="en-US"/>
        </w:rPr>
        <w:t>, (</w:t>
      </w:r>
      <w:r w:rsidR="00932E48" w:rsidRPr="00186A10">
        <w:rPr>
          <w:rFonts w:ascii="Times New Roman" w:hAnsi="Times New Roman" w:cs="Times New Roman"/>
          <w:color w:val="000000" w:themeColor="text1"/>
          <w:sz w:val="24"/>
          <w:szCs w:val="24"/>
          <w:lang w:val="en-US"/>
        </w:rPr>
        <w:t>Table</w:t>
      </w:r>
      <w:r w:rsidR="00932E48" w:rsidRPr="00186A10">
        <w:rPr>
          <w:rFonts w:ascii="Times New Roman" w:hAnsi="Times New Roman" w:cs="Times New Roman"/>
          <w:color w:val="0000FF"/>
          <w:sz w:val="24"/>
          <w:szCs w:val="24"/>
          <w:lang w:val="en-US"/>
        </w:rPr>
        <w:t xml:space="preserve"> </w:t>
      </w:r>
      <w:r w:rsidR="00B21CAF" w:rsidRPr="00186A10">
        <w:rPr>
          <w:rFonts w:ascii="Times New Roman" w:hAnsi="Times New Roman" w:cs="Times New Roman"/>
          <w:color w:val="0000FF"/>
          <w:sz w:val="24"/>
          <w:szCs w:val="24"/>
          <w:lang w:val="en-US"/>
        </w:rPr>
        <w:t>3</w:t>
      </w:r>
      <w:r w:rsidR="00932E48" w:rsidRPr="00186A10">
        <w:rPr>
          <w:rFonts w:ascii="Times New Roman" w:hAnsi="Times New Roman" w:cs="Times New Roman"/>
          <w:sz w:val="24"/>
          <w:szCs w:val="24"/>
          <w:lang w:val="en-US"/>
        </w:rPr>
        <w:t>).</w:t>
      </w:r>
    </w:p>
    <w:p w14:paraId="5F732F8B" w14:textId="77777777" w:rsidR="00932E48" w:rsidRPr="00186A10" w:rsidRDefault="00932E48" w:rsidP="00593C46">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Table </w:t>
      </w:r>
      <w:r w:rsidR="00B21CAF" w:rsidRPr="00186A10">
        <w:rPr>
          <w:rFonts w:ascii="Times New Roman" w:hAnsi="Times New Roman" w:cs="Times New Roman"/>
          <w:b/>
          <w:bCs/>
          <w:sz w:val="24"/>
          <w:szCs w:val="24"/>
          <w:lang w:val="en-US"/>
        </w:rPr>
        <w:t>3</w:t>
      </w:r>
      <w:r w:rsidR="00737782" w:rsidRPr="00186A10">
        <w:rPr>
          <w:rFonts w:ascii="Times New Roman" w:hAnsi="Times New Roman" w:cs="Times New Roman"/>
          <w:b/>
          <w:bCs/>
          <w:sz w:val="24"/>
          <w:szCs w:val="24"/>
          <w:lang w:val="en-US"/>
        </w:rPr>
        <w:t>.</w:t>
      </w:r>
      <w:r w:rsidR="00593C46" w:rsidRPr="00186A10">
        <w:rPr>
          <w:rFonts w:ascii="Times New Roman" w:hAnsi="Times New Roman" w:cs="Times New Roman"/>
          <w:b/>
          <w:bCs/>
          <w:sz w:val="24"/>
          <w:szCs w:val="24"/>
          <w:lang w:val="en-US"/>
        </w:rPr>
        <w:t xml:space="preserve"> </w:t>
      </w:r>
      <w:r w:rsidRPr="00186A10">
        <w:rPr>
          <w:rFonts w:ascii="Times New Roman" w:hAnsi="Times New Roman" w:cs="Times New Roman"/>
          <w:sz w:val="24"/>
          <w:szCs w:val="24"/>
          <w:lang w:val="en-US"/>
        </w:rPr>
        <w:t>Evaluation criteria for soil fertility classes</w:t>
      </w:r>
    </w:p>
    <w:tbl>
      <w:tblPr>
        <w:tblW w:w="8967" w:type="dxa"/>
        <w:jc w:val="center"/>
        <w:tblCellMar>
          <w:left w:w="70" w:type="dxa"/>
          <w:right w:w="70" w:type="dxa"/>
        </w:tblCellMar>
        <w:tblLook w:val="04A0" w:firstRow="1" w:lastRow="0" w:firstColumn="1" w:lastColumn="0" w:noHBand="0" w:noVBand="1"/>
      </w:tblPr>
      <w:tblGrid>
        <w:gridCol w:w="2472"/>
        <w:gridCol w:w="1342"/>
        <w:gridCol w:w="1245"/>
        <w:gridCol w:w="1403"/>
        <w:gridCol w:w="1403"/>
        <w:gridCol w:w="1102"/>
      </w:tblGrid>
      <w:tr w:rsidR="00932E48" w:rsidRPr="00186A10" w14:paraId="01F695CC" w14:textId="77777777" w:rsidTr="00AF5521">
        <w:trPr>
          <w:trHeight w:val="338"/>
          <w:jc w:val="center"/>
        </w:trPr>
        <w:tc>
          <w:tcPr>
            <w:tcW w:w="8967" w:type="dxa"/>
            <w:gridSpan w:val="6"/>
            <w:tcBorders>
              <w:top w:val="single" w:sz="4" w:space="0" w:color="auto"/>
              <w:left w:val="nil"/>
              <w:right w:val="nil"/>
            </w:tcBorders>
            <w:noWrap/>
            <w:vAlign w:val="center"/>
            <w:hideMark/>
          </w:tcPr>
          <w:p w14:paraId="60F3BF16" w14:textId="77777777" w:rsidR="00932E48" w:rsidRPr="00186A10" w:rsidRDefault="00932E48" w:rsidP="00AF5521">
            <w:pPr>
              <w:spacing w:line="360" w:lineRule="auto"/>
              <w:ind w:firstLine="284"/>
              <w:rPr>
                <w:rFonts w:ascii="Times New Roman" w:hAnsi="Times New Roman"/>
                <w:b/>
                <w:bCs/>
                <w:color w:val="000000" w:themeColor="text1"/>
                <w:sz w:val="20"/>
                <w:szCs w:val="20"/>
              </w:rPr>
            </w:pPr>
            <w:proofErr w:type="spellStart"/>
            <w:r w:rsidRPr="00186A10">
              <w:rPr>
                <w:rFonts w:ascii="Times New Roman" w:hAnsi="Times New Roman"/>
                <w:b/>
                <w:bCs/>
                <w:color w:val="000000" w:themeColor="text1"/>
                <w:sz w:val="20"/>
                <w:szCs w:val="20"/>
              </w:rPr>
              <w:t>Fertility</w:t>
            </w:r>
            <w:proofErr w:type="spellEnd"/>
            <w:r w:rsidRPr="00186A10">
              <w:rPr>
                <w:rFonts w:ascii="Times New Roman" w:hAnsi="Times New Roman"/>
                <w:b/>
                <w:bCs/>
                <w:color w:val="000000" w:themeColor="text1"/>
                <w:sz w:val="20"/>
                <w:szCs w:val="20"/>
              </w:rPr>
              <w:t xml:space="preserve"> </w:t>
            </w:r>
            <w:proofErr w:type="spellStart"/>
            <w:r w:rsidRPr="00186A10">
              <w:rPr>
                <w:rFonts w:ascii="Times New Roman" w:hAnsi="Times New Roman"/>
                <w:b/>
                <w:bCs/>
                <w:color w:val="000000" w:themeColor="text1"/>
                <w:sz w:val="20"/>
                <w:szCs w:val="20"/>
              </w:rPr>
              <w:t>level</w:t>
            </w:r>
            <w:proofErr w:type="spellEnd"/>
          </w:p>
        </w:tc>
      </w:tr>
      <w:tr w:rsidR="00932E48" w:rsidRPr="00186A10" w14:paraId="51FE1B3A" w14:textId="77777777" w:rsidTr="00AF5521">
        <w:trPr>
          <w:trHeight w:val="394"/>
          <w:jc w:val="center"/>
        </w:trPr>
        <w:tc>
          <w:tcPr>
            <w:tcW w:w="2472" w:type="dxa"/>
            <w:tcBorders>
              <w:top w:val="nil"/>
              <w:left w:val="nil"/>
              <w:right w:val="nil"/>
            </w:tcBorders>
            <w:noWrap/>
            <w:vAlign w:val="center"/>
            <w:hideMark/>
          </w:tcPr>
          <w:p w14:paraId="6BDD6EAD" w14:textId="77777777" w:rsidR="00932E48" w:rsidRPr="00186A10" w:rsidRDefault="00932E48" w:rsidP="00AF5521">
            <w:pPr>
              <w:spacing w:line="360" w:lineRule="auto"/>
              <w:ind w:firstLine="284"/>
              <w:rPr>
                <w:rFonts w:ascii="Times New Roman" w:hAnsi="Times New Roman"/>
                <w:color w:val="000000" w:themeColor="text1"/>
                <w:sz w:val="20"/>
                <w:szCs w:val="20"/>
              </w:rPr>
            </w:pPr>
          </w:p>
        </w:tc>
        <w:tc>
          <w:tcPr>
            <w:tcW w:w="1342" w:type="dxa"/>
            <w:tcBorders>
              <w:top w:val="nil"/>
              <w:left w:val="nil"/>
              <w:bottom w:val="single" w:sz="4" w:space="0" w:color="auto"/>
              <w:right w:val="nil"/>
            </w:tcBorders>
            <w:noWrap/>
            <w:vAlign w:val="center"/>
            <w:hideMark/>
          </w:tcPr>
          <w:p w14:paraId="28EBCC33" w14:textId="77777777" w:rsidR="00932E48" w:rsidRPr="00186A10" w:rsidRDefault="00932E48" w:rsidP="00AF5521">
            <w:pPr>
              <w:spacing w:line="360" w:lineRule="auto"/>
              <w:rPr>
                <w:rFonts w:ascii="Times New Roman" w:hAnsi="Times New Roman"/>
                <w:b/>
                <w:bCs/>
                <w:color w:val="000000" w:themeColor="text1"/>
                <w:sz w:val="20"/>
                <w:szCs w:val="20"/>
              </w:rPr>
            </w:pPr>
            <w:r w:rsidRPr="00186A10">
              <w:rPr>
                <w:rFonts w:ascii="Times New Roman" w:hAnsi="Times New Roman"/>
                <w:b/>
                <w:bCs/>
                <w:color w:val="000000" w:themeColor="text1"/>
                <w:sz w:val="20"/>
                <w:szCs w:val="20"/>
              </w:rPr>
              <w:t>Very high</w:t>
            </w:r>
          </w:p>
        </w:tc>
        <w:tc>
          <w:tcPr>
            <w:tcW w:w="1245" w:type="dxa"/>
            <w:tcBorders>
              <w:top w:val="nil"/>
              <w:left w:val="nil"/>
              <w:bottom w:val="single" w:sz="4" w:space="0" w:color="auto"/>
              <w:right w:val="nil"/>
            </w:tcBorders>
            <w:noWrap/>
            <w:vAlign w:val="center"/>
            <w:hideMark/>
          </w:tcPr>
          <w:p w14:paraId="790599EA" w14:textId="77777777" w:rsidR="00932E48" w:rsidRPr="00186A10" w:rsidRDefault="00932E48" w:rsidP="00AF5521">
            <w:pPr>
              <w:spacing w:line="360" w:lineRule="auto"/>
              <w:ind w:firstLine="284"/>
              <w:rPr>
                <w:rFonts w:ascii="Times New Roman" w:hAnsi="Times New Roman"/>
                <w:b/>
                <w:bCs/>
                <w:color w:val="000000" w:themeColor="text1"/>
                <w:sz w:val="20"/>
                <w:szCs w:val="20"/>
              </w:rPr>
            </w:pPr>
            <w:r w:rsidRPr="00186A10">
              <w:rPr>
                <w:rFonts w:ascii="Times New Roman" w:hAnsi="Times New Roman"/>
                <w:b/>
                <w:bCs/>
                <w:color w:val="000000" w:themeColor="text1"/>
                <w:sz w:val="20"/>
                <w:szCs w:val="20"/>
              </w:rPr>
              <w:t>High</w:t>
            </w:r>
          </w:p>
        </w:tc>
        <w:tc>
          <w:tcPr>
            <w:tcW w:w="1403" w:type="dxa"/>
            <w:tcBorders>
              <w:top w:val="nil"/>
              <w:left w:val="nil"/>
              <w:bottom w:val="single" w:sz="4" w:space="0" w:color="auto"/>
              <w:right w:val="nil"/>
            </w:tcBorders>
            <w:noWrap/>
            <w:vAlign w:val="center"/>
            <w:hideMark/>
          </w:tcPr>
          <w:p w14:paraId="66EE9A98" w14:textId="77777777" w:rsidR="00932E48" w:rsidRPr="00186A10" w:rsidRDefault="00932E48" w:rsidP="00AF5521">
            <w:pPr>
              <w:spacing w:line="360" w:lineRule="auto"/>
              <w:ind w:firstLine="284"/>
              <w:rPr>
                <w:rFonts w:ascii="Times New Roman" w:hAnsi="Times New Roman"/>
                <w:b/>
                <w:bCs/>
                <w:color w:val="000000" w:themeColor="text1"/>
                <w:sz w:val="20"/>
                <w:szCs w:val="20"/>
              </w:rPr>
            </w:pPr>
            <w:r w:rsidRPr="00186A10">
              <w:rPr>
                <w:rFonts w:ascii="Times New Roman" w:hAnsi="Times New Roman"/>
                <w:b/>
                <w:bCs/>
                <w:color w:val="000000" w:themeColor="text1"/>
                <w:sz w:val="20"/>
                <w:szCs w:val="20"/>
              </w:rPr>
              <w:t>Medium</w:t>
            </w:r>
          </w:p>
        </w:tc>
        <w:tc>
          <w:tcPr>
            <w:tcW w:w="1403" w:type="dxa"/>
            <w:tcBorders>
              <w:top w:val="nil"/>
              <w:left w:val="nil"/>
              <w:bottom w:val="single" w:sz="4" w:space="0" w:color="auto"/>
              <w:right w:val="nil"/>
            </w:tcBorders>
            <w:noWrap/>
            <w:vAlign w:val="center"/>
            <w:hideMark/>
          </w:tcPr>
          <w:p w14:paraId="6AADAB55" w14:textId="77777777" w:rsidR="00932E48" w:rsidRPr="00186A10" w:rsidRDefault="00932E48" w:rsidP="00AF5521">
            <w:pPr>
              <w:spacing w:line="360" w:lineRule="auto"/>
              <w:ind w:firstLine="284"/>
              <w:rPr>
                <w:rFonts w:ascii="Times New Roman" w:hAnsi="Times New Roman"/>
                <w:b/>
                <w:bCs/>
                <w:color w:val="000000" w:themeColor="text1"/>
                <w:sz w:val="20"/>
                <w:szCs w:val="20"/>
              </w:rPr>
            </w:pPr>
            <w:r w:rsidRPr="00186A10">
              <w:rPr>
                <w:rFonts w:ascii="Times New Roman" w:hAnsi="Times New Roman"/>
                <w:b/>
                <w:bCs/>
                <w:color w:val="000000" w:themeColor="text1"/>
                <w:sz w:val="20"/>
                <w:szCs w:val="20"/>
              </w:rPr>
              <w:t>Low</w:t>
            </w:r>
          </w:p>
        </w:tc>
        <w:tc>
          <w:tcPr>
            <w:tcW w:w="1102" w:type="dxa"/>
            <w:tcBorders>
              <w:top w:val="nil"/>
              <w:left w:val="nil"/>
              <w:bottom w:val="single" w:sz="4" w:space="0" w:color="auto"/>
              <w:right w:val="nil"/>
            </w:tcBorders>
            <w:noWrap/>
            <w:vAlign w:val="center"/>
            <w:hideMark/>
          </w:tcPr>
          <w:p w14:paraId="2392CE39" w14:textId="77777777" w:rsidR="00932E48" w:rsidRPr="00186A10" w:rsidRDefault="00932E48" w:rsidP="00AF5521">
            <w:pPr>
              <w:spacing w:line="360" w:lineRule="auto"/>
              <w:rPr>
                <w:rFonts w:ascii="Times New Roman" w:hAnsi="Times New Roman"/>
                <w:b/>
                <w:bCs/>
                <w:color w:val="000000" w:themeColor="text1"/>
                <w:sz w:val="20"/>
                <w:szCs w:val="20"/>
              </w:rPr>
            </w:pPr>
            <w:r w:rsidRPr="00186A10">
              <w:rPr>
                <w:rFonts w:ascii="Times New Roman" w:hAnsi="Times New Roman"/>
                <w:b/>
                <w:bCs/>
                <w:color w:val="000000" w:themeColor="text1"/>
                <w:sz w:val="20"/>
                <w:szCs w:val="20"/>
              </w:rPr>
              <w:t xml:space="preserve">Very </w:t>
            </w:r>
            <w:proofErr w:type="spellStart"/>
            <w:r w:rsidRPr="00186A10">
              <w:rPr>
                <w:rFonts w:ascii="Times New Roman" w:hAnsi="Times New Roman"/>
                <w:b/>
                <w:bCs/>
                <w:color w:val="000000" w:themeColor="text1"/>
                <w:sz w:val="20"/>
                <w:szCs w:val="20"/>
              </w:rPr>
              <w:t>low</w:t>
            </w:r>
            <w:proofErr w:type="spellEnd"/>
          </w:p>
        </w:tc>
      </w:tr>
      <w:tr w:rsidR="00932E48" w:rsidRPr="00186A10" w14:paraId="188A3EED" w14:textId="77777777" w:rsidTr="00AF5521">
        <w:trPr>
          <w:trHeight w:val="338"/>
          <w:jc w:val="center"/>
        </w:trPr>
        <w:tc>
          <w:tcPr>
            <w:tcW w:w="2472" w:type="dxa"/>
            <w:tcBorders>
              <w:left w:val="nil"/>
              <w:bottom w:val="single" w:sz="4" w:space="0" w:color="auto"/>
              <w:right w:val="nil"/>
            </w:tcBorders>
            <w:noWrap/>
            <w:vAlign w:val="center"/>
            <w:hideMark/>
          </w:tcPr>
          <w:p w14:paraId="1C675498" w14:textId="77777777" w:rsidR="00932E48" w:rsidRPr="00186A10" w:rsidRDefault="00932E48" w:rsidP="00AF5521">
            <w:pPr>
              <w:spacing w:line="360" w:lineRule="auto"/>
              <w:ind w:firstLine="284"/>
              <w:rPr>
                <w:rFonts w:ascii="Times New Roman" w:hAnsi="Times New Roman"/>
                <w:b/>
                <w:bCs/>
                <w:color w:val="000000" w:themeColor="text1"/>
                <w:sz w:val="20"/>
                <w:szCs w:val="20"/>
              </w:rPr>
            </w:pPr>
            <w:proofErr w:type="spellStart"/>
            <w:r w:rsidRPr="00186A10">
              <w:rPr>
                <w:rFonts w:ascii="Times New Roman" w:hAnsi="Times New Roman"/>
                <w:b/>
                <w:bCs/>
                <w:color w:val="000000" w:themeColor="text1"/>
                <w:sz w:val="20"/>
                <w:szCs w:val="20"/>
              </w:rPr>
              <w:t>Characteristic</w:t>
            </w:r>
            <w:proofErr w:type="spellEnd"/>
          </w:p>
        </w:tc>
        <w:tc>
          <w:tcPr>
            <w:tcW w:w="1342" w:type="dxa"/>
            <w:tcBorders>
              <w:top w:val="nil"/>
              <w:left w:val="nil"/>
              <w:bottom w:val="single" w:sz="4" w:space="0" w:color="auto"/>
              <w:right w:val="nil"/>
            </w:tcBorders>
            <w:noWrap/>
            <w:vAlign w:val="center"/>
            <w:hideMark/>
          </w:tcPr>
          <w:p w14:paraId="4324FA80" w14:textId="77777777" w:rsidR="00932E48" w:rsidRPr="00186A10" w:rsidRDefault="00932E48" w:rsidP="00AF5521">
            <w:pPr>
              <w:spacing w:line="360" w:lineRule="auto"/>
              <w:ind w:firstLine="284"/>
              <w:rPr>
                <w:rFonts w:ascii="Times New Roman" w:hAnsi="Times New Roman"/>
                <w:b/>
                <w:bCs/>
                <w:color w:val="000000" w:themeColor="text1"/>
                <w:sz w:val="20"/>
                <w:szCs w:val="20"/>
              </w:rPr>
            </w:pPr>
            <w:proofErr w:type="spellStart"/>
            <w:r w:rsidRPr="00186A10">
              <w:rPr>
                <w:rFonts w:ascii="Times New Roman" w:hAnsi="Times New Roman"/>
                <w:b/>
                <w:bCs/>
                <w:color w:val="000000" w:themeColor="text1"/>
                <w:sz w:val="20"/>
                <w:szCs w:val="20"/>
              </w:rPr>
              <w:t>Degree</w:t>
            </w:r>
            <w:proofErr w:type="spellEnd"/>
            <w:r w:rsidRPr="00186A10">
              <w:rPr>
                <w:rFonts w:ascii="Times New Roman" w:hAnsi="Times New Roman"/>
                <w:b/>
                <w:bCs/>
                <w:color w:val="000000" w:themeColor="text1"/>
                <w:sz w:val="20"/>
                <w:szCs w:val="20"/>
              </w:rPr>
              <w:t xml:space="preserve"> 0</w:t>
            </w:r>
          </w:p>
        </w:tc>
        <w:tc>
          <w:tcPr>
            <w:tcW w:w="1245" w:type="dxa"/>
            <w:tcBorders>
              <w:top w:val="nil"/>
              <w:left w:val="nil"/>
              <w:bottom w:val="single" w:sz="4" w:space="0" w:color="auto"/>
              <w:right w:val="nil"/>
            </w:tcBorders>
            <w:noWrap/>
            <w:vAlign w:val="center"/>
            <w:hideMark/>
          </w:tcPr>
          <w:p w14:paraId="7CAACB93" w14:textId="77777777" w:rsidR="00932E48" w:rsidRPr="00186A10" w:rsidRDefault="00932E48" w:rsidP="00AF5521">
            <w:pPr>
              <w:spacing w:line="360" w:lineRule="auto"/>
              <w:rPr>
                <w:rFonts w:ascii="Times New Roman" w:hAnsi="Times New Roman"/>
                <w:b/>
                <w:bCs/>
                <w:color w:val="000000" w:themeColor="text1"/>
                <w:sz w:val="20"/>
                <w:szCs w:val="20"/>
              </w:rPr>
            </w:pPr>
            <w:proofErr w:type="spellStart"/>
            <w:r w:rsidRPr="00186A10">
              <w:rPr>
                <w:rFonts w:ascii="Times New Roman" w:hAnsi="Times New Roman"/>
                <w:b/>
                <w:bCs/>
                <w:color w:val="000000" w:themeColor="text1"/>
                <w:sz w:val="20"/>
                <w:szCs w:val="20"/>
              </w:rPr>
              <w:t>Degree</w:t>
            </w:r>
            <w:proofErr w:type="spellEnd"/>
            <w:r w:rsidRPr="00186A10">
              <w:rPr>
                <w:rFonts w:ascii="Times New Roman" w:hAnsi="Times New Roman"/>
                <w:b/>
                <w:bCs/>
                <w:color w:val="000000" w:themeColor="text1"/>
                <w:sz w:val="20"/>
                <w:szCs w:val="20"/>
              </w:rPr>
              <w:t xml:space="preserve"> 1</w:t>
            </w:r>
          </w:p>
        </w:tc>
        <w:tc>
          <w:tcPr>
            <w:tcW w:w="1403" w:type="dxa"/>
            <w:tcBorders>
              <w:top w:val="nil"/>
              <w:left w:val="nil"/>
              <w:bottom w:val="single" w:sz="4" w:space="0" w:color="auto"/>
              <w:right w:val="nil"/>
            </w:tcBorders>
            <w:noWrap/>
            <w:vAlign w:val="center"/>
            <w:hideMark/>
          </w:tcPr>
          <w:p w14:paraId="3F50C6C1" w14:textId="77777777" w:rsidR="00932E48" w:rsidRPr="00186A10" w:rsidRDefault="00932E48" w:rsidP="00AF5521">
            <w:pPr>
              <w:spacing w:line="360" w:lineRule="auto"/>
              <w:ind w:firstLine="284"/>
              <w:rPr>
                <w:rFonts w:ascii="Times New Roman" w:hAnsi="Times New Roman"/>
                <w:b/>
                <w:bCs/>
                <w:color w:val="000000" w:themeColor="text1"/>
                <w:sz w:val="20"/>
                <w:szCs w:val="20"/>
              </w:rPr>
            </w:pPr>
            <w:proofErr w:type="spellStart"/>
            <w:r w:rsidRPr="00186A10">
              <w:rPr>
                <w:rFonts w:ascii="Times New Roman" w:hAnsi="Times New Roman"/>
                <w:b/>
                <w:bCs/>
                <w:color w:val="000000" w:themeColor="text1"/>
                <w:sz w:val="20"/>
                <w:szCs w:val="20"/>
              </w:rPr>
              <w:t>Degree</w:t>
            </w:r>
            <w:proofErr w:type="spellEnd"/>
            <w:r w:rsidRPr="00186A10">
              <w:rPr>
                <w:rFonts w:ascii="Times New Roman" w:hAnsi="Times New Roman"/>
                <w:b/>
                <w:bCs/>
                <w:color w:val="000000" w:themeColor="text1"/>
                <w:sz w:val="20"/>
                <w:szCs w:val="20"/>
              </w:rPr>
              <w:t xml:space="preserve"> 2</w:t>
            </w:r>
          </w:p>
        </w:tc>
        <w:tc>
          <w:tcPr>
            <w:tcW w:w="1403" w:type="dxa"/>
            <w:tcBorders>
              <w:top w:val="nil"/>
              <w:left w:val="nil"/>
              <w:bottom w:val="single" w:sz="4" w:space="0" w:color="auto"/>
              <w:right w:val="nil"/>
            </w:tcBorders>
            <w:noWrap/>
            <w:vAlign w:val="center"/>
            <w:hideMark/>
          </w:tcPr>
          <w:p w14:paraId="18E5B9CD" w14:textId="77777777" w:rsidR="00932E48" w:rsidRPr="00186A10" w:rsidRDefault="00932E48" w:rsidP="00AF5521">
            <w:pPr>
              <w:spacing w:line="360" w:lineRule="auto"/>
              <w:ind w:firstLine="284"/>
              <w:rPr>
                <w:rFonts w:ascii="Times New Roman" w:hAnsi="Times New Roman"/>
                <w:b/>
                <w:bCs/>
                <w:color w:val="000000" w:themeColor="text1"/>
                <w:sz w:val="20"/>
                <w:szCs w:val="20"/>
              </w:rPr>
            </w:pPr>
            <w:proofErr w:type="spellStart"/>
            <w:r w:rsidRPr="00186A10">
              <w:rPr>
                <w:rFonts w:ascii="Times New Roman" w:hAnsi="Times New Roman"/>
                <w:b/>
                <w:bCs/>
                <w:color w:val="000000" w:themeColor="text1"/>
                <w:sz w:val="20"/>
                <w:szCs w:val="20"/>
              </w:rPr>
              <w:t>Degree</w:t>
            </w:r>
            <w:proofErr w:type="spellEnd"/>
            <w:r w:rsidRPr="00186A10">
              <w:rPr>
                <w:rFonts w:ascii="Times New Roman" w:hAnsi="Times New Roman"/>
                <w:b/>
                <w:bCs/>
                <w:color w:val="000000" w:themeColor="text1"/>
                <w:sz w:val="20"/>
                <w:szCs w:val="20"/>
              </w:rPr>
              <w:t xml:space="preserve"> 3</w:t>
            </w:r>
          </w:p>
        </w:tc>
        <w:tc>
          <w:tcPr>
            <w:tcW w:w="1102" w:type="dxa"/>
            <w:tcBorders>
              <w:top w:val="nil"/>
              <w:left w:val="nil"/>
              <w:bottom w:val="single" w:sz="4" w:space="0" w:color="auto"/>
              <w:right w:val="nil"/>
            </w:tcBorders>
            <w:noWrap/>
            <w:vAlign w:val="center"/>
            <w:hideMark/>
          </w:tcPr>
          <w:p w14:paraId="40159F3A" w14:textId="77777777" w:rsidR="00932E48" w:rsidRPr="00186A10" w:rsidRDefault="00932E48" w:rsidP="00AF5521">
            <w:pPr>
              <w:spacing w:line="360" w:lineRule="auto"/>
              <w:rPr>
                <w:rFonts w:ascii="Times New Roman" w:hAnsi="Times New Roman"/>
                <w:b/>
                <w:bCs/>
                <w:color w:val="000000" w:themeColor="text1"/>
                <w:sz w:val="20"/>
                <w:szCs w:val="20"/>
              </w:rPr>
            </w:pPr>
            <w:proofErr w:type="spellStart"/>
            <w:r w:rsidRPr="00186A10">
              <w:rPr>
                <w:rFonts w:ascii="Times New Roman" w:hAnsi="Times New Roman"/>
                <w:b/>
                <w:bCs/>
                <w:color w:val="000000" w:themeColor="text1"/>
                <w:sz w:val="20"/>
                <w:szCs w:val="20"/>
              </w:rPr>
              <w:t>Degree</w:t>
            </w:r>
            <w:proofErr w:type="spellEnd"/>
            <w:r w:rsidRPr="00186A10">
              <w:rPr>
                <w:rFonts w:ascii="Times New Roman" w:hAnsi="Times New Roman"/>
                <w:b/>
                <w:bCs/>
                <w:color w:val="000000" w:themeColor="text1"/>
                <w:sz w:val="20"/>
                <w:szCs w:val="20"/>
              </w:rPr>
              <w:t xml:space="preserve"> 4</w:t>
            </w:r>
          </w:p>
        </w:tc>
      </w:tr>
      <w:tr w:rsidR="00932E48" w:rsidRPr="00186A10" w14:paraId="1ADAC9CB" w14:textId="77777777" w:rsidTr="00AF5521">
        <w:trPr>
          <w:trHeight w:val="338"/>
          <w:jc w:val="center"/>
        </w:trPr>
        <w:tc>
          <w:tcPr>
            <w:tcW w:w="2472" w:type="dxa"/>
            <w:tcBorders>
              <w:top w:val="nil"/>
              <w:left w:val="nil"/>
              <w:bottom w:val="nil"/>
              <w:right w:val="nil"/>
            </w:tcBorders>
            <w:noWrap/>
            <w:vAlign w:val="center"/>
            <w:hideMark/>
          </w:tcPr>
          <w:p w14:paraId="0A9CCF2F"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MO (%)</w:t>
            </w:r>
          </w:p>
        </w:tc>
        <w:tc>
          <w:tcPr>
            <w:tcW w:w="1342" w:type="dxa"/>
            <w:tcBorders>
              <w:top w:val="nil"/>
              <w:left w:val="nil"/>
              <w:bottom w:val="nil"/>
              <w:right w:val="nil"/>
            </w:tcBorders>
            <w:noWrap/>
            <w:vAlign w:val="center"/>
            <w:hideMark/>
          </w:tcPr>
          <w:p w14:paraId="3CC503AF"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&gt; 2</w:t>
            </w:r>
          </w:p>
        </w:tc>
        <w:tc>
          <w:tcPr>
            <w:tcW w:w="1245" w:type="dxa"/>
            <w:tcBorders>
              <w:top w:val="nil"/>
              <w:left w:val="nil"/>
              <w:bottom w:val="nil"/>
              <w:right w:val="nil"/>
            </w:tcBorders>
            <w:noWrap/>
            <w:vAlign w:val="center"/>
            <w:hideMark/>
          </w:tcPr>
          <w:p w14:paraId="6D2B2098"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2-1.5</w:t>
            </w:r>
          </w:p>
        </w:tc>
        <w:tc>
          <w:tcPr>
            <w:tcW w:w="1403" w:type="dxa"/>
            <w:tcBorders>
              <w:top w:val="nil"/>
              <w:left w:val="nil"/>
              <w:bottom w:val="nil"/>
              <w:right w:val="nil"/>
            </w:tcBorders>
            <w:noWrap/>
            <w:vAlign w:val="center"/>
            <w:hideMark/>
          </w:tcPr>
          <w:p w14:paraId="2A8E671F"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1.5-1</w:t>
            </w:r>
          </w:p>
        </w:tc>
        <w:tc>
          <w:tcPr>
            <w:tcW w:w="1403" w:type="dxa"/>
            <w:tcBorders>
              <w:top w:val="nil"/>
              <w:left w:val="nil"/>
              <w:bottom w:val="nil"/>
              <w:right w:val="nil"/>
            </w:tcBorders>
            <w:noWrap/>
            <w:vAlign w:val="center"/>
            <w:hideMark/>
          </w:tcPr>
          <w:p w14:paraId="3416EC80"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1-0.5</w:t>
            </w:r>
          </w:p>
        </w:tc>
        <w:tc>
          <w:tcPr>
            <w:tcW w:w="1102" w:type="dxa"/>
            <w:tcBorders>
              <w:top w:val="nil"/>
              <w:left w:val="nil"/>
              <w:bottom w:val="nil"/>
              <w:right w:val="nil"/>
            </w:tcBorders>
            <w:noWrap/>
            <w:vAlign w:val="center"/>
            <w:hideMark/>
          </w:tcPr>
          <w:p w14:paraId="6E7BB4FA"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&lt; 0.5</w:t>
            </w:r>
          </w:p>
        </w:tc>
      </w:tr>
      <w:tr w:rsidR="00932E48" w:rsidRPr="00186A10" w14:paraId="1EC6B2F2" w14:textId="77777777" w:rsidTr="00AF5521">
        <w:trPr>
          <w:trHeight w:val="338"/>
          <w:jc w:val="center"/>
        </w:trPr>
        <w:tc>
          <w:tcPr>
            <w:tcW w:w="2472" w:type="dxa"/>
            <w:tcBorders>
              <w:top w:val="nil"/>
              <w:left w:val="nil"/>
              <w:bottom w:val="nil"/>
              <w:right w:val="nil"/>
            </w:tcBorders>
            <w:noWrap/>
            <w:vAlign w:val="center"/>
            <w:hideMark/>
          </w:tcPr>
          <w:p w14:paraId="567C24AC"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Nt (%)</w:t>
            </w:r>
          </w:p>
        </w:tc>
        <w:tc>
          <w:tcPr>
            <w:tcW w:w="1342" w:type="dxa"/>
            <w:tcBorders>
              <w:top w:val="nil"/>
              <w:left w:val="nil"/>
              <w:bottom w:val="nil"/>
              <w:right w:val="nil"/>
            </w:tcBorders>
            <w:noWrap/>
            <w:vAlign w:val="center"/>
            <w:hideMark/>
          </w:tcPr>
          <w:p w14:paraId="7397AF9A"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&gt; 0.08</w:t>
            </w:r>
          </w:p>
        </w:tc>
        <w:tc>
          <w:tcPr>
            <w:tcW w:w="1245" w:type="dxa"/>
            <w:tcBorders>
              <w:top w:val="nil"/>
              <w:left w:val="nil"/>
              <w:bottom w:val="nil"/>
              <w:right w:val="nil"/>
            </w:tcBorders>
            <w:noWrap/>
            <w:vAlign w:val="center"/>
            <w:hideMark/>
          </w:tcPr>
          <w:p w14:paraId="1D388DF9" w14:textId="77777777" w:rsidR="00932E48" w:rsidRPr="00186A10" w:rsidRDefault="00932E48" w:rsidP="00AF5521">
            <w:pPr>
              <w:spacing w:line="360" w:lineRule="auto"/>
              <w:rPr>
                <w:rFonts w:ascii="Times New Roman" w:hAnsi="Times New Roman"/>
                <w:color w:val="000000" w:themeColor="text1"/>
                <w:sz w:val="20"/>
                <w:szCs w:val="20"/>
              </w:rPr>
            </w:pPr>
            <w:r w:rsidRPr="00186A10">
              <w:rPr>
                <w:rFonts w:ascii="Times New Roman" w:hAnsi="Times New Roman"/>
                <w:color w:val="000000" w:themeColor="text1"/>
                <w:sz w:val="20"/>
                <w:szCs w:val="20"/>
              </w:rPr>
              <w:t>0.08-0.0</w:t>
            </w:r>
            <w:r w:rsidR="00AF5521" w:rsidRPr="00186A10">
              <w:rPr>
                <w:rFonts w:ascii="Times New Roman" w:hAnsi="Times New Roman"/>
                <w:color w:val="000000" w:themeColor="text1"/>
                <w:sz w:val="20"/>
                <w:szCs w:val="20"/>
              </w:rPr>
              <w:t>6</w:t>
            </w:r>
          </w:p>
        </w:tc>
        <w:tc>
          <w:tcPr>
            <w:tcW w:w="1403" w:type="dxa"/>
            <w:tcBorders>
              <w:top w:val="nil"/>
              <w:left w:val="nil"/>
              <w:bottom w:val="nil"/>
              <w:right w:val="nil"/>
            </w:tcBorders>
            <w:noWrap/>
            <w:vAlign w:val="center"/>
            <w:hideMark/>
          </w:tcPr>
          <w:p w14:paraId="1DAB5A02"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0.06-0.04</w:t>
            </w:r>
          </w:p>
        </w:tc>
        <w:tc>
          <w:tcPr>
            <w:tcW w:w="1403" w:type="dxa"/>
            <w:tcBorders>
              <w:top w:val="nil"/>
              <w:left w:val="nil"/>
              <w:bottom w:val="nil"/>
              <w:right w:val="nil"/>
            </w:tcBorders>
            <w:noWrap/>
            <w:vAlign w:val="center"/>
            <w:hideMark/>
          </w:tcPr>
          <w:p w14:paraId="51A8BC51" w14:textId="77777777" w:rsidR="00932E48" w:rsidRPr="00186A10" w:rsidRDefault="00932E48" w:rsidP="00AF5521">
            <w:pPr>
              <w:spacing w:line="360" w:lineRule="auto"/>
              <w:rPr>
                <w:rFonts w:ascii="Times New Roman" w:hAnsi="Times New Roman"/>
                <w:color w:val="000000" w:themeColor="text1"/>
                <w:sz w:val="20"/>
                <w:szCs w:val="20"/>
              </w:rPr>
            </w:pPr>
            <w:r w:rsidRPr="00186A10">
              <w:rPr>
                <w:rFonts w:ascii="Times New Roman" w:hAnsi="Times New Roman"/>
                <w:color w:val="000000" w:themeColor="text1"/>
                <w:sz w:val="20"/>
                <w:szCs w:val="20"/>
              </w:rPr>
              <w:t>0.045-0.0</w:t>
            </w:r>
            <w:r w:rsidR="00AF5521" w:rsidRPr="00186A10">
              <w:rPr>
                <w:rFonts w:ascii="Times New Roman" w:hAnsi="Times New Roman"/>
                <w:color w:val="000000" w:themeColor="text1"/>
                <w:sz w:val="20"/>
                <w:szCs w:val="20"/>
              </w:rPr>
              <w:t>3</w:t>
            </w:r>
          </w:p>
        </w:tc>
        <w:tc>
          <w:tcPr>
            <w:tcW w:w="1102" w:type="dxa"/>
            <w:tcBorders>
              <w:top w:val="nil"/>
              <w:left w:val="nil"/>
              <w:bottom w:val="nil"/>
              <w:right w:val="nil"/>
            </w:tcBorders>
            <w:noWrap/>
            <w:vAlign w:val="center"/>
            <w:hideMark/>
          </w:tcPr>
          <w:p w14:paraId="514D551A"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&lt; 0.03</w:t>
            </w:r>
          </w:p>
        </w:tc>
      </w:tr>
      <w:tr w:rsidR="00932E48" w:rsidRPr="00186A10" w14:paraId="03710C40" w14:textId="77777777" w:rsidTr="00AF5521">
        <w:trPr>
          <w:trHeight w:val="338"/>
          <w:jc w:val="center"/>
        </w:trPr>
        <w:tc>
          <w:tcPr>
            <w:tcW w:w="2472" w:type="dxa"/>
            <w:tcBorders>
              <w:top w:val="nil"/>
              <w:left w:val="nil"/>
              <w:bottom w:val="nil"/>
              <w:right w:val="nil"/>
            </w:tcBorders>
            <w:noWrap/>
            <w:vAlign w:val="center"/>
            <w:hideMark/>
          </w:tcPr>
          <w:p w14:paraId="47CBA1FD" w14:textId="77777777" w:rsidR="00932E48" w:rsidRPr="00186A10" w:rsidRDefault="00932E48" w:rsidP="00AF5521">
            <w:pPr>
              <w:spacing w:line="360" w:lineRule="auto"/>
              <w:ind w:firstLine="284"/>
              <w:rPr>
                <w:rFonts w:ascii="Times New Roman" w:hAnsi="Times New Roman"/>
                <w:color w:val="000000" w:themeColor="text1"/>
                <w:sz w:val="20"/>
                <w:szCs w:val="20"/>
              </w:rPr>
            </w:pPr>
            <w:proofErr w:type="spellStart"/>
            <w:r w:rsidRPr="00186A10">
              <w:rPr>
                <w:rFonts w:ascii="Times New Roman" w:hAnsi="Times New Roman"/>
                <w:color w:val="000000" w:themeColor="text1"/>
                <w:sz w:val="20"/>
                <w:szCs w:val="20"/>
              </w:rPr>
              <w:t>P.ass</w:t>
            </w:r>
            <w:proofErr w:type="spellEnd"/>
            <w:r w:rsidRPr="00186A10">
              <w:rPr>
                <w:rFonts w:ascii="Times New Roman" w:hAnsi="Times New Roman"/>
                <w:color w:val="000000" w:themeColor="text1"/>
                <w:sz w:val="20"/>
                <w:szCs w:val="20"/>
              </w:rPr>
              <w:t xml:space="preserve"> (</w:t>
            </w:r>
            <w:proofErr w:type="spellStart"/>
            <w:r w:rsidRPr="00186A10">
              <w:rPr>
                <w:rFonts w:ascii="Times New Roman" w:hAnsi="Times New Roman"/>
                <w:color w:val="000000" w:themeColor="text1"/>
                <w:sz w:val="20"/>
                <w:szCs w:val="20"/>
              </w:rPr>
              <w:t>cmol</w:t>
            </w:r>
            <w:proofErr w:type="spellEnd"/>
            <w:r w:rsidRPr="00186A10">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6A1249F7"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&gt; 20</w:t>
            </w:r>
          </w:p>
        </w:tc>
        <w:tc>
          <w:tcPr>
            <w:tcW w:w="1245" w:type="dxa"/>
            <w:tcBorders>
              <w:top w:val="nil"/>
              <w:left w:val="nil"/>
              <w:bottom w:val="nil"/>
              <w:right w:val="nil"/>
            </w:tcBorders>
            <w:noWrap/>
            <w:vAlign w:val="center"/>
            <w:hideMark/>
          </w:tcPr>
          <w:p w14:paraId="5AAC6783"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20-15</w:t>
            </w:r>
          </w:p>
        </w:tc>
        <w:tc>
          <w:tcPr>
            <w:tcW w:w="1403" w:type="dxa"/>
            <w:tcBorders>
              <w:top w:val="nil"/>
              <w:left w:val="nil"/>
              <w:bottom w:val="nil"/>
              <w:right w:val="nil"/>
            </w:tcBorders>
            <w:noWrap/>
            <w:vAlign w:val="center"/>
            <w:hideMark/>
          </w:tcPr>
          <w:p w14:paraId="230C042D"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14:paraId="1F09084B"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14:paraId="388FE5D6"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&lt; 5</w:t>
            </w:r>
          </w:p>
        </w:tc>
      </w:tr>
      <w:tr w:rsidR="00932E48" w:rsidRPr="00186A10" w14:paraId="47E97B94" w14:textId="77777777" w:rsidTr="00AF5521">
        <w:trPr>
          <w:trHeight w:val="338"/>
          <w:jc w:val="center"/>
        </w:trPr>
        <w:tc>
          <w:tcPr>
            <w:tcW w:w="2472" w:type="dxa"/>
            <w:tcBorders>
              <w:top w:val="nil"/>
              <w:left w:val="nil"/>
              <w:bottom w:val="nil"/>
              <w:right w:val="nil"/>
            </w:tcBorders>
            <w:noWrap/>
            <w:vAlign w:val="center"/>
            <w:hideMark/>
          </w:tcPr>
          <w:p w14:paraId="22EFADFF"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K+ (</w:t>
            </w:r>
            <w:proofErr w:type="spellStart"/>
            <w:r w:rsidRPr="00186A10">
              <w:rPr>
                <w:rFonts w:ascii="Times New Roman" w:hAnsi="Times New Roman"/>
                <w:color w:val="000000" w:themeColor="text1"/>
                <w:sz w:val="20"/>
                <w:szCs w:val="20"/>
              </w:rPr>
              <w:t>cmol</w:t>
            </w:r>
            <w:proofErr w:type="spellEnd"/>
            <w:r w:rsidRPr="00186A10">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5FF2D2B2"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&gt; 0.4</w:t>
            </w:r>
          </w:p>
        </w:tc>
        <w:tc>
          <w:tcPr>
            <w:tcW w:w="1245" w:type="dxa"/>
            <w:tcBorders>
              <w:top w:val="nil"/>
              <w:left w:val="nil"/>
              <w:bottom w:val="nil"/>
              <w:right w:val="nil"/>
            </w:tcBorders>
            <w:noWrap/>
            <w:vAlign w:val="center"/>
            <w:hideMark/>
          </w:tcPr>
          <w:p w14:paraId="0189E650"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0.4-0.3</w:t>
            </w:r>
          </w:p>
        </w:tc>
        <w:tc>
          <w:tcPr>
            <w:tcW w:w="1403" w:type="dxa"/>
            <w:tcBorders>
              <w:top w:val="nil"/>
              <w:left w:val="nil"/>
              <w:bottom w:val="nil"/>
              <w:right w:val="nil"/>
            </w:tcBorders>
            <w:noWrap/>
            <w:vAlign w:val="center"/>
            <w:hideMark/>
          </w:tcPr>
          <w:p w14:paraId="225530E7"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0.3-0.2</w:t>
            </w:r>
          </w:p>
        </w:tc>
        <w:tc>
          <w:tcPr>
            <w:tcW w:w="1403" w:type="dxa"/>
            <w:tcBorders>
              <w:top w:val="nil"/>
              <w:left w:val="nil"/>
              <w:bottom w:val="nil"/>
              <w:right w:val="nil"/>
            </w:tcBorders>
            <w:noWrap/>
            <w:vAlign w:val="center"/>
            <w:hideMark/>
          </w:tcPr>
          <w:p w14:paraId="3941DD58"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0.2-0.1</w:t>
            </w:r>
          </w:p>
        </w:tc>
        <w:tc>
          <w:tcPr>
            <w:tcW w:w="1102" w:type="dxa"/>
            <w:tcBorders>
              <w:top w:val="nil"/>
              <w:left w:val="nil"/>
              <w:bottom w:val="nil"/>
              <w:right w:val="nil"/>
            </w:tcBorders>
            <w:noWrap/>
            <w:vAlign w:val="center"/>
            <w:hideMark/>
          </w:tcPr>
          <w:p w14:paraId="2ED54CA1"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&lt; 0.1</w:t>
            </w:r>
          </w:p>
        </w:tc>
      </w:tr>
      <w:tr w:rsidR="00932E48" w:rsidRPr="00186A10" w14:paraId="232E1C88" w14:textId="77777777" w:rsidTr="00AF5521">
        <w:trPr>
          <w:trHeight w:val="338"/>
          <w:jc w:val="center"/>
        </w:trPr>
        <w:tc>
          <w:tcPr>
            <w:tcW w:w="2472" w:type="dxa"/>
            <w:tcBorders>
              <w:top w:val="nil"/>
              <w:left w:val="nil"/>
              <w:bottom w:val="nil"/>
              <w:right w:val="nil"/>
            </w:tcBorders>
            <w:noWrap/>
            <w:vAlign w:val="center"/>
            <w:hideMark/>
          </w:tcPr>
          <w:p w14:paraId="6336B45B"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CEC (</w:t>
            </w:r>
            <w:proofErr w:type="spellStart"/>
            <w:r w:rsidRPr="00186A10">
              <w:rPr>
                <w:rFonts w:ascii="Times New Roman" w:hAnsi="Times New Roman"/>
                <w:color w:val="000000" w:themeColor="text1"/>
                <w:sz w:val="20"/>
                <w:szCs w:val="20"/>
              </w:rPr>
              <w:t>cmol</w:t>
            </w:r>
            <w:proofErr w:type="spellEnd"/>
            <w:r w:rsidRPr="00186A10">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44B1EDDC"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&gt; 25</w:t>
            </w:r>
          </w:p>
        </w:tc>
        <w:tc>
          <w:tcPr>
            <w:tcW w:w="1245" w:type="dxa"/>
            <w:tcBorders>
              <w:top w:val="nil"/>
              <w:left w:val="nil"/>
              <w:bottom w:val="nil"/>
              <w:right w:val="nil"/>
            </w:tcBorders>
            <w:noWrap/>
            <w:vAlign w:val="center"/>
            <w:hideMark/>
          </w:tcPr>
          <w:p w14:paraId="78FEF2DA"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25-15</w:t>
            </w:r>
          </w:p>
        </w:tc>
        <w:tc>
          <w:tcPr>
            <w:tcW w:w="1403" w:type="dxa"/>
            <w:tcBorders>
              <w:top w:val="nil"/>
              <w:left w:val="nil"/>
              <w:bottom w:val="nil"/>
              <w:right w:val="nil"/>
            </w:tcBorders>
            <w:noWrap/>
            <w:vAlign w:val="center"/>
            <w:hideMark/>
          </w:tcPr>
          <w:p w14:paraId="67B77E8B"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14:paraId="057E8353"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14:paraId="6180BF0C"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&lt; 5</w:t>
            </w:r>
          </w:p>
        </w:tc>
      </w:tr>
      <w:tr w:rsidR="00932E48" w:rsidRPr="00186A10" w14:paraId="605DDC13" w14:textId="77777777" w:rsidTr="00AF5521">
        <w:trPr>
          <w:trHeight w:val="338"/>
          <w:jc w:val="center"/>
        </w:trPr>
        <w:tc>
          <w:tcPr>
            <w:tcW w:w="2472" w:type="dxa"/>
            <w:tcBorders>
              <w:top w:val="nil"/>
              <w:left w:val="nil"/>
              <w:bottom w:val="single" w:sz="4" w:space="0" w:color="auto"/>
              <w:right w:val="nil"/>
            </w:tcBorders>
            <w:noWrap/>
            <w:vAlign w:val="center"/>
            <w:hideMark/>
          </w:tcPr>
          <w:p w14:paraId="3B0959D5" w14:textId="77777777" w:rsidR="00932E48" w:rsidRPr="00186A10" w:rsidRDefault="00737782"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pH</w:t>
            </w:r>
          </w:p>
        </w:tc>
        <w:tc>
          <w:tcPr>
            <w:tcW w:w="1342" w:type="dxa"/>
            <w:tcBorders>
              <w:top w:val="nil"/>
              <w:left w:val="nil"/>
              <w:bottom w:val="single" w:sz="4" w:space="0" w:color="auto"/>
              <w:right w:val="nil"/>
            </w:tcBorders>
            <w:noWrap/>
            <w:vAlign w:val="center"/>
            <w:hideMark/>
          </w:tcPr>
          <w:p w14:paraId="70C824B5"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5.5-6.5</w:t>
            </w:r>
            <w:r w:rsidRPr="00186A10">
              <w:rPr>
                <w:rFonts w:ascii="Times New Roman" w:hAnsi="Times New Roman"/>
                <w:color w:val="000000" w:themeColor="text1"/>
                <w:sz w:val="20"/>
                <w:szCs w:val="20"/>
              </w:rPr>
              <w:br/>
            </w:r>
            <w:r w:rsidR="00AF5521" w:rsidRPr="00186A10">
              <w:rPr>
                <w:rFonts w:ascii="Times New Roman" w:hAnsi="Times New Roman"/>
                <w:color w:val="000000" w:themeColor="text1"/>
                <w:sz w:val="20"/>
                <w:szCs w:val="20"/>
              </w:rPr>
              <w:t xml:space="preserve">    </w:t>
            </w:r>
            <w:r w:rsidRPr="00186A10">
              <w:rPr>
                <w:rFonts w:ascii="Times New Roman" w:hAnsi="Times New Roman"/>
                <w:color w:val="000000" w:themeColor="text1"/>
                <w:sz w:val="20"/>
                <w:szCs w:val="20"/>
              </w:rPr>
              <w:t>6.5-8.2</w:t>
            </w:r>
          </w:p>
        </w:tc>
        <w:tc>
          <w:tcPr>
            <w:tcW w:w="1245" w:type="dxa"/>
            <w:tcBorders>
              <w:top w:val="nil"/>
              <w:left w:val="nil"/>
              <w:bottom w:val="single" w:sz="4" w:space="0" w:color="auto"/>
              <w:right w:val="nil"/>
            </w:tcBorders>
            <w:noWrap/>
            <w:vAlign w:val="center"/>
            <w:hideMark/>
          </w:tcPr>
          <w:p w14:paraId="493515E9" w14:textId="77777777" w:rsidR="00AF5521"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5.5-6.0</w:t>
            </w:r>
          </w:p>
          <w:p w14:paraId="149663B0"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6.5-7.8</w:t>
            </w:r>
          </w:p>
        </w:tc>
        <w:tc>
          <w:tcPr>
            <w:tcW w:w="1403" w:type="dxa"/>
            <w:tcBorders>
              <w:top w:val="nil"/>
              <w:left w:val="nil"/>
              <w:bottom w:val="single" w:sz="4" w:space="0" w:color="auto"/>
              <w:right w:val="nil"/>
            </w:tcBorders>
            <w:noWrap/>
            <w:vAlign w:val="center"/>
            <w:hideMark/>
          </w:tcPr>
          <w:p w14:paraId="687B1AD2"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5.5-</w:t>
            </w:r>
            <w:r w:rsidR="00AF5521" w:rsidRPr="00186A10">
              <w:rPr>
                <w:rFonts w:ascii="Times New Roman" w:hAnsi="Times New Roman"/>
                <w:color w:val="000000" w:themeColor="text1"/>
                <w:sz w:val="20"/>
                <w:szCs w:val="20"/>
              </w:rPr>
              <w:t>5</w:t>
            </w:r>
            <w:r w:rsidRPr="00186A10">
              <w:rPr>
                <w:rFonts w:ascii="Times New Roman" w:hAnsi="Times New Roman"/>
                <w:color w:val="000000" w:themeColor="text1"/>
                <w:sz w:val="20"/>
                <w:szCs w:val="20"/>
              </w:rPr>
              <w:t>.3</w:t>
            </w:r>
            <w:r w:rsidRPr="00186A10">
              <w:rPr>
                <w:rFonts w:ascii="Times New Roman" w:hAnsi="Times New Roman"/>
                <w:color w:val="000000" w:themeColor="text1"/>
                <w:sz w:val="20"/>
                <w:szCs w:val="20"/>
              </w:rPr>
              <w:br/>
            </w:r>
            <w:r w:rsidR="00AF5521" w:rsidRPr="00186A10">
              <w:rPr>
                <w:rFonts w:ascii="Times New Roman" w:hAnsi="Times New Roman"/>
                <w:color w:val="000000" w:themeColor="text1"/>
                <w:sz w:val="20"/>
                <w:szCs w:val="20"/>
              </w:rPr>
              <w:t xml:space="preserve">    </w:t>
            </w:r>
            <w:r w:rsidRPr="00186A10">
              <w:rPr>
                <w:rFonts w:ascii="Times New Roman" w:hAnsi="Times New Roman"/>
                <w:color w:val="000000" w:themeColor="text1"/>
                <w:sz w:val="20"/>
                <w:szCs w:val="20"/>
              </w:rPr>
              <w:t>7.8-8.3</w:t>
            </w:r>
          </w:p>
        </w:tc>
        <w:tc>
          <w:tcPr>
            <w:tcW w:w="1403" w:type="dxa"/>
            <w:tcBorders>
              <w:top w:val="nil"/>
              <w:left w:val="nil"/>
              <w:bottom w:val="single" w:sz="4" w:space="0" w:color="auto"/>
              <w:right w:val="nil"/>
            </w:tcBorders>
            <w:noWrap/>
            <w:vAlign w:val="center"/>
            <w:hideMark/>
          </w:tcPr>
          <w:p w14:paraId="55C0D9DB"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5.3-5.2</w:t>
            </w:r>
            <w:r w:rsidRPr="00186A10">
              <w:rPr>
                <w:rFonts w:ascii="Times New Roman" w:hAnsi="Times New Roman"/>
                <w:color w:val="000000" w:themeColor="text1"/>
                <w:sz w:val="20"/>
                <w:szCs w:val="20"/>
              </w:rPr>
              <w:br/>
            </w:r>
            <w:r w:rsidR="00AF5521" w:rsidRPr="00186A10">
              <w:rPr>
                <w:rFonts w:ascii="Times New Roman" w:hAnsi="Times New Roman"/>
                <w:color w:val="000000" w:themeColor="text1"/>
                <w:sz w:val="20"/>
                <w:szCs w:val="20"/>
              </w:rPr>
              <w:t xml:space="preserve">     </w:t>
            </w:r>
            <w:r w:rsidRPr="00186A10">
              <w:rPr>
                <w:rFonts w:ascii="Times New Roman" w:hAnsi="Times New Roman"/>
                <w:color w:val="000000" w:themeColor="text1"/>
                <w:sz w:val="20"/>
                <w:szCs w:val="20"/>
              </w:rPr>
              <w:t>8.3-8.5</w:t>
            </w:r>
          </w:p>
        </w:tc>
        <w:tc>
          <w:tcPr>
            <w:tcW w:w="1102" w:type="dxa"/>
            <w:tcBorders>
              <w:top w:val="nil"/>
              <w:left w:val="nil"/>
              <w:bottom w:val="single" w:sz="4" w:space="0" w:color="auto"/>
              <w:right w:val="nil"/>
            </w:tcBorders>
            <w:noWrap/>
            <w:vAlign w:val="center"/>
            <w:hideMark/>
          </w:tcPr>
          <w:p w14:paraId="62729227" w14:textId="77777777" w:rsidR="00932E48" w:rsidRPr="00186A10" w:rsidRDefault="00932E48" w:rsidP="00AF5521">
            <w:pPr>
              <w:spacing w:line="360" w:lineRule="auto"/>
              <w:ind w:firstLine="284"/>
              <w:rPr>
                <w:rFonts w:ascii="Times New Roman" w:hAnsi="Times New Roman"/>
                <w:color w:val="000000" w:themeColor="text1"/>
                <w:sz w:val="20"/>
                <w:szCs w:val="20"/>
              </w:rPr>
            </w:pPr>
            <w:r w:rsidRPr="00186A10">
              <w:rPr>
                <w:rFonts w:ascii="Times New Roman" w:hAnsi="Times New Roman"/>
                <w:color w:val="000000" w:themeColor="text1"/>
                <w:sz w:val="20"/>
                <w:szCs w:val="20"/>
              </w:rPr>
              <w:t>&lt;5.2</w:t>
            </w:r>
            <w:r w:rsidRPr="00186A10">
              <w:rPr>
                <w:rFonts w:ascii="Times New Roman" w:hAnsi="Times New Roman"/>
                <w:color w:val="000000" w:themeColor="text1"/>
                <w:sz w:val="20"/>
                <w:szCs w:val="20"/>
              </w:rPr>
              <w:br/>
            </w:r>
            <w:r w:rsidR="00AF5521" w:rsidRPr="00186A10">
              <w:rPr>
                <w:rFonts w:ascii="Times New Roman" w:hAnsi="Times New Roman"/>
                <w:color w:val="000000" w:themeColor="text1"/>
                <w:sz w:val="20"/>
                <w:szCs w:val="20"/>
              </w:rPr>
              <w:t xml:space="preserve">     </w:t>
            </w:r>
            <w:r w:rsidRPr="00186A10">
              <w:rPr>
                <w:rFonts w:ascii="Times New Roman" w:hAnsi="Times New Roman"/>
                <w:color w:val="000000" w:themeColor="text1"/>
                <w:sz w:val="20"/>
                <w:szCs w:val="20"/>
              </w:rPr>
              <w:t>&gt;8.5</w:t>
            </w:r>
          </w:p>
        </w:tc>
      </w:tr>
    </w:tbl>
    <w:p w14:paraId="0BD0B30D" w14:textId="77777777" w:rsidR="00932E48" w:rsidRPr="00186A10" w:rsidRDefault="00932E48" w:rsidP="00955673">
      <w:pPr>
        <w:spacing w:line="360" w:lineRule="auto"/>
        <w:ind w:firstLine="284"/>
        <w:jc w:val="both"/>
        <w:rPr>
          <w:rFonts w:ascii="Times New Roman" w:hAnsi="Times New Roman" w:cs="Times New Roman"/>
          <w:sz w:val="24"/>
          <w:szCs w:val="24"/>
        </w:rPr>
      </w:pPr>
    </w:p>
    <w:p w14:paraId="6071ADA5" w14:textId="77777777" w:rsidR="009E06F0" w:rsidRPr="00186A10" w:rsidRDefault="00B21CAF" w:rsidP="00955673">
      <w:pPr>
        <w:spacing w:line="360" w:lineRule="auto"/>
        <w:ind w:firstLine="284"/>
        <w:jc w:val="both"/>
        <w:rPr>
          <w:rFonts w:ascii="Times New Roman" w:hAnsi="Times New Roman" w:cs="Times New Roman"/>
          <w:b/>
          <w:bCs/>
          <w:sz w:val="24"/>
          <w:szCs w:val="24"/>
        </w:rPr>
      </w:pPr>
      <w:r w:rsidRPr="00186A10">
        <w:rPr>
          <w:rFonts w:ascii="Times New Roman" w:hAnsi="Times New Roman" w:cs="Times New Roman"/>
          <w:b/>
          <w:bCs/>
          <w:sz w:val="24"/>
          <w:szCs w:val="24"/>
        </w:rPr>
        <w:t xml:space="preserve">2.2.5 </w:t>
      </w:r>
      <w:proofErr w:type="spellStart"/>
      <w:r w:rsidR="009E06F0" w:rsidRPr="00186A10">
        <w:rPr>
          <w:rFonts w:ascii="Times New Roman" w:hAnsi="Times New Roman" w:cs="Times New Roman"/>
          <w:b/>
          <w:bCs/>
          <w:sz w:val="24"/>
          <w:szCs w:val="24"/>
        </w:rPr>
        <w:t>Agronomic</w:t>
      </w:r>
      <w:proofErr w:type="spellEnd"/>
      <w:r w:rsidR="009E06F0" w:rsidRPr="00186A10">
        <w:rPr>
          <w:rFonts w:ascii="Times New Roman" w:hAnsi="Times New Roman" w:cs="Times New Roman"/>
          <w:b/>
          <w:bCs/>
          <w:sz w:val="24"/>
          <w:szCs w:val="24"/>
        </w:rPr>
        <w:t xml:space="preserve"> test site</w:t>
      </w:r>
    </w:p>
    <w:p w14:paraId="041F8E6D" w14:textId="77777777" w:rsidR="009E06F0" w:rsidRPr="00186A10" w:rsidRDefault="009E06F0"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In order to properly assess the agronomic performance of the biochar produced, two experiments were carefully conducted. The first took place from late June to early September 2022 in the INP-HB Nord agricultural greenhouse, located at latitude 6°88'82'' and longitude 5°22'63''. The aim of this phase was to determine the optimum dose of biochar to improve tomato growth and yield, without the use of NPK. The second agronomic trial, conducted on the agricultural plot of the </w:t>
      </w:r>
      <w:r w:rsidR="00B21CAF" w:rsidRPr="00186A10">
        <w:rPr>
          <w:rFonts w:ascii="Times New Roman" w:hAnsi="Times New Roman" w:cs="Times New Roman"/>
          <w:sz w:val="24"/>
          <w:szCs w:val="24"/>
          <w:lang w:val="en-US"/>
        </w:rPr>
        <w:t>Higher School of Agronomy (HSA) of INP-HB North</w:t>
      </w:r>
      <w:r w:rsidRPr="00186A10">
        <w:rPr>
          <w:rFonts w:ascii="Times New Roman" w:hAnsi="Times New Roman" w:cs="Times New Roman"/>
          <w:sz w:val="24"/>
          <w:szCs w:val="24"/>
          <w:lang w:val="en-US"/>
        </w:rPr>
        <w:t xml:space="preserve">, from early August to late November 2023, at latitude 6°88'75'' and longitude 5°22'84'', was carried out with separate plots for biochar and NPK, in order to assess the impact of each fertilizer separately. Both experiments were rigorously planned to ensure reliable and relevant data on the impact of biochar and NPK on the agronomic parameters studied. </w:t>
      </w:r>
      <w:r w:rsidRPr="00186A10">
        <w:rPr>
          <w:rFonts w:ascii="Times New Roman" w:hAnsi="Times New Roman" w:cs="Times New Roman"/>
          <w:color w:val="000000" w:themeColor="text1"/>
          <w:sz w:val="24"/>
          <w:szCs w:val="24"/>
          <w:lang w:val="en-US"/>
        </w:rPr>
        <w:t>Fi</w:t>
      </w:r>
      <w:r w:rsidR="00FC2D4C" w:rsidRPr="00186A10">
        <w:rPr>
          <w:rFonts w:ascii="Times New Roman" w:hAnsi="Times New Roman" w:cs="Times New Roman"/>
          <w:color w:val="000000" w:themeColor="text1"/>
          <w:sz w:val="24"/>
          <w:szCs w:val="24"/>
          <w:lang w:val="en-US"/>
        </w:rPr>
        <w:t>gure</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color w:val="0000FF"/>
          <w:sz w:val="24"/>
          <w:szCs w:val="24"/>
          <w:lang w:val="en-US"/>
        </w:rPr>
        <w:t>1</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shows the location of the two sites where the agronomic trials were carried out.</w:t>
      </w:r>
    </w:p>
    <w:p w14:paraId="49A7AC43" w14:textId="77777777" w:rsidR="00E61ABB" w:rsidRPr="00186A10" w:rsidRDefault="00E61ABB" w:rsidP="00955673">
      <w:pPr>
        <w:spacing w:line="360" w:lineRule="auto"/>
        <w:ind w:firstLine="284"/>
        <w:jc w:val="both"/>
        <w:rPr>
          <w:rFonts w:ascii="Times New Roman" w:hAnsi="Times New Roman"/>
          <w:noProof/>
          <w:color w:val="000000" w:themeColor="text1"/>
          <w:sz w:val="24"/>
          <w:szCs w:val="24"/>
        </w:rPr>
      </w:pPr>
      <w:r w:rsidRPr="00186A10">
        <w:rPr>
          <w:rFonts w:ascii="Times New Roman" w:hAnsi="Times New Roman"/>
          <w:noProof/>
          <w:color w:val="000000" w:themeColor="text1"/>
          <w:sz w:val="24"/>
          <w:szCs w:val="24"/>
          <w:lang w:val="en-US"/>
        </w:rPr>
        <w:lastRenderedPageBreak/>
        <w:drawing>
          <wp:inline distT="0" distB="0" distL="0" distR="0" wp14:anchorId="05DAC7AE" wp14:editId="352B08EC">
            <wp:extent cx="5760720" cy="4448810"/>
            <wp:effectExtent l="0" t="0" r="0" b="8890"/>
            <wp:docPr id="1791769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9284" name="Image 17917692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448810"/>
                    </a:xfrm>
                    <a:prstGeom prst="rect">
                      <a:avLst/>
                    </a:prstGeom>
                  </pic:spPr>
                </pic:pic>
              </a:graphicData>
            </a:graphic>
          </wp:inline>
        </w:drawing>
      </w:r>
    </w:p>
    <w:p w14:paraId="408856D0" w14:textId="77777777" w:rsidR="00E61ABB" w:rsidRPr="00186A10" w:rsidRDefault="00E61ABB" w:rsidP="00955673">
      <w:pPr>
        <w:ind w:firstLine="284"/>
        <w:jc w:val="center"/>
        <w:rPr>
          <w:rFonts w:ascii="Times New Roman" w:hAnsi="Times New Roman" w:cs="Times New Roman"/>
          <w:sz w:val="24"/>
          <w:szCs w:val="24"/>
          <w:lang w:val="en-US"/>
        </w:rPr>
      </w:pPr>
      <w:r w:rsidRPr="00186A10">
        <w:rPr>
          <w:rFonts w:ascii="Times New Roman" w:hAnsi="Times New Roman" w:cs="Times New Roman"/>
          <w:b/>
          <w:bCs/>
          <w:sz w:val="24"/>
          <w:szCs w:val="24"/>
          <w:lang w:val="en-US"/>
        </w:rPr>
        <w:t>Fig</w:t>
      </w:r>
      <w:r w:rsidR="00737782" w:rsidRPr="00186A10">
        <w:rPr>
          <w:rFonts w:ascii="Times New Roman" w:hAnsi="Times New Roman" w:cs="Times New Roman"/>
          <w:b/>
          <w:bCs/>
          <w:sz w:val="24"/>
          <w:szCs w:val="24"/>
          <w:lang w:val="en-US"/>
        </w:rPr>
        <w:t xml:space="preserve">ure </w:t>
      </w:r>
      <w:r w:rsidR="00FC2D4C" w:rsidRPr="00186A10">
        <w:rPr>
          <w:rFonts w:ascii="Times New Roman" w:hAnsi="Times New Roman" w:cs="Times New Roman"/>
          <w:b/>
          <w:bCs/>
          <w:sz w:val="24"/>
          <w:szCs w:val="24"/>
          <w:lang w:val="en-US"/>
        </w:rPr>
        <w:t>1</w:t>
      </w:r>
      <w:r w:rsidR="00737782" w:rsidRPr="00186A10">
        <w:rPr>
          <w:rFonts w:ascii="Times New Roman" w:hAnsi="Times New Roman" w:cs="Times New Roman"/>
          <w:b/>
          <w:bCs/>
          <w:sz w:val="24"/>
          <w:szCs w:val="24"/>
          <w:lang w:val="en-US"/>
        </w:rPr>
        <w:t>.</w:t>
      </w:r>
      <w:r w:rsidR="00FC2D4C" w:rsidRPr="00186A10">
        <w:rPr>
          <w:rFonts w:ascii="Times New Roman" w:hAnsi="Times New Roman" w:cs="Times New Roman"/>
          <w:sz w:val="24"/>
          <w:szCs w:val="24"/>
          <w:lang w:val="en-US"/>
        </w:rPr>
        <w:t xml:space="preserve"> Location</w:t>
      </w:r>
      <w:r w:rsidRPr="00186A10">
        <w:rPr>
          <w:rFonts w:ascii="Times New Roman" w:hAnsi="Times New Roman" w:cs="Times New Roman"/>
          <w:sz w:val="24"/>
          <w:szCs w:val="24"/>
          <w:lang w:val="en-US"/>
        </w:rPr>
        <w:t xml:space="preserve"> of two agronomic trial sites</w:t>
      </w:r>
    </w:p>
    <w:p w14:paraId="4977468C" w14:textId="77777777" w:rsidR="00E61ABB" w:rsidRPr="00186A10" w:rsidRDefault="00E61ABB" w:rsidP="00955673">
      <w:pPr>
        <w:ind w:firstLine="284"/>
        <w:jc w:val="both"/>
        <w:rPr>
          <w:rFonts w:ascii="Times New Roman" w:hAnsi="Times New Roman" w:cs="Times New Roman"/>
          <w:sz w:val="24"/>
          <w:szCs w:val="24"/>
          <w:lang w:val="en-US"/>
        </w:rPr>
      </w:pPr>
    </w:p>
    <w:p w14:paraId="7FDA52A8" w14:textId="77777777" w:rsidR="00F36FFA" w:rsidRPr="00186A10" w:rsidRDefault="00822C12" w:rsidP="00955673">
      <w:pPr>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2.2.6 </w:t>
      </w:r>
      <w:bookmarkStart w:id="4" w:name="_Hlk195368974"/>
      <w:r w:rsidR="00F36FFA" w:rsidRPr="00186A10">
        <w:rPr>
          <w:rFonts w:ascii="Times New Roman" w:hAnsi="Times New Roman" w:cs="Times New Roman"/>
          <w:b/>
          <w:bCs/>
          <w:sz w:val="24"/>
          <w:szCs w:val="24"/>
          <w:lang w:val="en-US"/>
        </w:rPr>
        <w:t xml:space="preserve">Greenhouse experimental set-up </w:t>
      </w:r>
      <w:bookmarkEnd w:id="4"/>
    </w:p>
    <w:p w14:paraId="75A1E326" w14:textId="77777777" w:rsidR="00D10C75" w:rsidRPr="00186A10" w:rsidRDefault="00F36FFA" w:rsidP="00822C12">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The experimental set-up set up for the study of greenhouse vegetable production in pots (</w:t>
      </w:r>
      <w:r w:rsidR="001D661E" w:rsidRPr="00186A10">
        <w:rPr>
          <w:rFonts w:ascii="Times New Roman" w:hAnsi="Times New Roman" w:cs="Times New Roman"/>
          <w:color w:val="000000" w:themeColor="text1"/>
          <w:sz w:val="24"/>
          <w:szCs w:val="24"/>
          <w:lang w:val="en-US"/>
        </w:rPr>
        <w:t>Fig</w:t>
      </w:r>
      <w:r w:rsidR="00FC2D4C" w:rsidRPr="00186A10">
        <w:rPr>
          <w:rFonts w:ascii="Times New Roman" w:hAnsi="Times New Roman" w:cs="Times New Roman"/>
          <w:color w:val="000000" w:themeColor="text1"/>
          <w:sz w:val="24"/>
          <w:szCs w:val="24"/>
          <w:lang w:val="en-US"/>
        </w:rPr>
        <w:t>ure</w:t>
      </w:r>
      <w:r w:rsidR="00FC2D4C" w:rsidRPr="00186A10">
        <w:rPr>
          <w:rFonts w:ascii="Times New Roman" w:hAnsi="Times New Roman" w:cs="Times New Roman"/>
          <w:color w:val="0070C0"/>
          <w:sz w:val="24"/>
          <w:szCs w:val="24"/>
          <w:lang w:val="en-US"/>
        </w:rPr>
        <w:t xml:space="preserve"> </w:t>
      </w:r>
      <w:r w:rsidRPr="00186A10">
        <w:rPr>
          <w:rFonts w:ascii="Times New Roman" w:hAnsi="Times New Roman" w:cs="Times New Roman"/>
          <w:color w:val="0000FF"/>
          <w:sz w:val="24"/>
          <w:szCs w:val="24"/>
          <w:lang w:val="en-US"/>
        </w:rPr>
        <w:t>2</w:t>
      </w:r>
      <w:r w:rsidRPr="00186A10">
        <w:rPr>
          <w:rFonts w:ascii="Times New Roman" w:hAnsi="Times New Roman" w:cs="Times New Roman"/>
          <w:sz w:val="24"/>
          <w:szCs w:val="24"/>
          <w:lang w:val="en-US"/>
        </w:rPr>
        <w:t xml:space="preserve">) is based on a completely randomized Ficher block design with four distinct treatments, each replicated three times to guarantee the reliability of the results. In this experimental set-up, each pot contains 3 kg of soil, with biochar percentages varying between treatments: 2%, 5% and 10%. Pots without biochar are used as controls. The latter, composed solely of soil with no added biochar, are used to compare the effect of biochar with a conventional crop without amendment. A layer of </w:t>
      </w:r>
      <w:r w:rsidR="00124ED5" w:rsidRPr="00186A10">
        <w:rPr>
          <w:rFonts w:ascii="Times New Roman" w:hAnsi="Times New Roman" w:cs="Times New Roman"/>
          <w:sz w:val="24"/>
          <w:szCs w:val="24"/>
          <w:lang w:val="en-US"/>
        </w:rPr>
        <w:t>sterilized gravel layer</w:t>
      </w:r>
      <w:r w:rsidRPr="00186A10">
        <w:rPr>
          <w:rFonts w:ascii="Times New Roman" w:hAnsi="Times New Roman" w:cs="Times New Roman"/>
          <w:sz w:val="24"/>
          <w:szCs w:val="24"/>
          <w:lang w:val="en-US"/>
        </w:rPr>
        <w:t xml:space="preserve"> is placed at the bottom of the pot to ensure good drainage, allowing excess water to run off and avoiding soil saturation, thus preventing root asphyxia. Aeration holes at the bottom of the pot also facilitate the evacuation of excess water, reducing the risk of root rot due to stagnant water, while promoting aeration of the root system for optimal plant growth.</w:t>
      </w:r>
    </w:p>
    <w:p w14:paraId="5E942D34" w14:textId="77777777" w:rsidR="00F36FFA" w:rsidRPr="00186A10" w:rsidRDefault="00F36FFA"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Treatments evaluated </w:t>
      </w:r>
      <w:r w:rsidR="00FC2D4C" w:rsidRPr="00186A10">
        <w:rPr>
          <w:rFonts w:ascii="Times New Roman" w:hAnsi="Times New Roman" w:cs="Times New Roman"/>
          <w:sz w:val="24"/>
          <w:szCs w:val="24"/>
          <w:lang w:val="en-US"/>
        </w:rPr>
        <w:t>include:</w:t>
      </w:r>
    </w:p>
    <w:p w14:paraId="7596FC3A" w14:textId="77777777" w:rsidR="00F36FFA" w:rsidRPr="00186A10" w:rsidRDefault="00F36FFA" w:rsidP="00822C12">
      <w:pPr>
        <w:spacing w:line="360" w:lineRule="auto"/>
        <w:ind w:firstLine="284"/>
        <w:jc w:val="both"/>
        <w:rPr>
          <w:rFonts w:ascii="Times New Roman" w:hAnsi="Times New Roman" w:cs="Times New Roman"/>
          <w:sz w:val="24"/>
          <w:szCs w:val="24"/>
          <w:lang w:val="en-US"/>
        </w:rPr>
      </w:pPr>
      <w:bookmarkStart w:id="5" w:name="_Hlk195368930"/>
      <w:r w:rsidRPr="00186A10">
        <w:rPr>
          <w:rFonts w:ascii="Times New Roman" w:hAnsi="Times New Roman" w:cs="Times New Roman"/>
          <w:sz w:val="24"/>
          <w:szCs w:val="24"/>
          <w:lang w:val="en-US"/>
        </w:rPr>
        <w:lastRenderedPageBreak/>
        <w:t xml:space="preserve">T0: control treatment without </w:t>
      </w:r>
      <w:r w:rsidR="00FC2D4C" w:rsidRPr="00186A10">
        <w:rPr>
          <w:rFonts w:ascii="Times New Roman" w:hAnsi="Times New Roman" w:cs="Times New Roman"/>
          <w:sz w:val="24"/>
          <w:szCs w:val="24"/>
          <w:lang w:val="en-US"/>
        </w:rPr>
        <w:t>biochar,</w:t>
      </w:r>
      <w:r w:rsidRPr="00186A10">
        <w:rPr>
          <w:rFonts w:ascii="Times New Roman" w:hAnsi="Times New Roman" w:cs="Times New Roman"/>
          <w:sz w:val="24"/>
          <w:szCs w:val="24"/>
          <w:lang w:val="en-US"/>
        </w:rPr>
        <w:t xml:space="preserve"> </w:t>
      </w:r>
    </w:p>
    <w:p w14:paraId="3C574331" w14:textId="77777777" w:rsidR="00F36FFA" w:rsidRPr="00186A10" w:rsidRDefault="00F36FFA" w:rsidP="00822C12">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T1: 3 kg of soil enriched with 60 g of biochar (2%),</w:t>
      </w:r>
    </w:p>
    <w:p w14:paraId="7AB98E08" w14:textId="77777777" w:rsidR="00F36FFA" w:rsidRPr="00186A10" w:rsidRDefault="00F36FFA" w:rsidP="00822C12">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T2: composed of 3 kg soil with 150 g biochar (5%) incorporated,</w:t>
      </w:r>
    </w:p>
    <w:p w14:paraId="3B8AC3F0" w14:textId="77777777" w:rsidR="00F36FFA" w:rsidRPr="00186A10" w:rsidRDefault="00F36FFA" w:rsidP="00822C12">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 T3: made from 3 kg soil mixed with 300 g biochar (10%).</w:t>
      </w:r>
    </w:p>
    <w:bookmarkEnd w:id="5"/>
    <w:p w14:paraId="558BB1EB" w14:textId="77777777" w:rsidR="00F36FFA" w:rsidRPr="00186A10" w:rsidRDefault="002326A6" w:rsidP="00955673">
      <w:pPr>
        <w:spacing w:line="360" w:lineRule="auto"/>
        <w:ind w:firstLine="284"/>
        <w:jc w:val="center"/>
        <w:rPr>
          <w:rFonts w:ascii="Times New Roman" w:hAnsi="Times New Roman" w:cs="Times New Roman"/>
          <w:sz w:val="24"/>
          <w:szCs w:val="24"/>
        </w:rPr>
      </w:pPr>
      <w:r w:rsidRPr="00186A10">
        <w:rPr>
          <w:noProof/>
          <w:lang w:val="en-US"/>
        </w:rPr>
        <w:drawing>
          <wp:inline distT="0" distB="0" distL="0" distR="0" wp14:anchorId="4F020DBD" wp14:editId="1CD5FADB">
            <wp:extent cx="4733925" cy="2447925"/>
            <wp:effectExtent l="19050" t="19050" r="28575" b="28575"/>
            <wp:docPr id="13491885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88500" name=""/>
                    <pic:cNvPicPr/>
                  </pic:nvPicPr>
                  <pic:blipFill>
                    <a:blip r:embed="rId9" cstate="print"/>
                    <a:stretch>
                      <a:fillRect/>
                    </a:stretch>
                  </pic:blipFill>
                  <pic:spPr>
                    <a:xfrm>
                      <a:off x="0" y="0"/>
                      <a:ext cx="4733925" cy="2447925"/>
                    </a:xfrm>
                    <a:prstGeom prst="rect">
                      <a:avLst/>
                    </a:prstGeom>
                    <a:ln w="19050">
                      <a:solidFill>
                        <a:schemeClr val="tx1"/>
                      </a:solidFill>
                    </a:ln>
                  </pic:spPr>
                </pic:pic>
              </a:graphicData>
            </a:graphic>
          </wp:inline>
        </w:drawing>
      </w:r>
    </w:p>
    <w:p w14:paraId="6B355524" w14:textId="77777777" w:rsidR="00E61ABB" w:rsidRPr="00186A10" w:rsidRDefault="002326A6" w:rsidP="00955673">
      <w:pPr>
        <w:ind w:firstLine="284"/>
        <w:jc w:val="center"/>
        <w:rPr>
          <w:rFonts w:ascii="Times New Roman" w:hAnsi="Times New Roman" w:cs="Times New Roman"/>
          <w:sz w:val="24"/>
          <w:szCs w:val="24"/>
          <w:lang w:val="en-US"/>
        </w:rPr>
      </w:pPr>
      <w:r w:rsidRPr="00186A10">
        <w:rPr>
          <w:rFonts w:ascii="Times New Roman" w:hAnsi="Times New Roman" w:cs="Times New Roman"/>
          <w:b/>
          <w:bCs/>
          <w:sz w:val="24"/>
          <w:szCs w:val="24"/>
          <w:lang w:val="en-US"/>
        </w:rPr>
        <w:t>Fig</w:t>
      </w:r>
      <w:bookmarkStart w:id="6" w:name="_Hlk195369008"/>
      <w:r w:rsidR="00737782" w:rsidRPr="00186A10">
        <w:rPr>
          <w:rFonts w:ascii="Times New Roman" w:hAnsi="Times New Roman" w:cs="Times New Roman"/>
          <w:b/>
          <w:bCs/>
          <w:sz w:val="24"/>
          <w:szCs w:val="24"/>
          <w:lang w:val="en-US"/>
        </w:rPr>
        <w:t xml:space="preserve">ure </w:t>
      </w:r>
      <w:r w:rsidR="00FC2D4C" w:rsidRPr="00186A10">
        <w:rPr>
          <w:rFonts w:ascii="Times New Roman" w:hAnsi="Times New Roman" w:cs="Times New Roman"/>
          <w:b/>
          <w:bCs/>
          <w:sz w:val="24"/>
          <w:szCs w:val="24"/>
          <w:lang w:val="en-US"/>
        </w:rPr>
        <w:t>2</w:t>
      </w:r>
      <w:r w:rsidR="00737782" w:rsidRPr="00186A10">
        <w:rPr>
          <w:rFonts w:ascii="Times New Roman" w:hAnsi="Times New Roman" w:cs="Times New Roman"/>
          <w:b/>
          <w:bCs/>
          <w:sz w:val="24"/>
          <w:szCs w:val="24"/>
          <w:lang w:val="en-US"/>
        </w:rPr>
        <w:t>.</w:t>
      </w:r>
      <w:r w:rsidR="00FC2D4C" w:rsidRPr="00186A10">
        <w:rPr>
          <w:rFonts w:ascii="Times New Roman" w:hAnsi="Times New Roman" w:cs="Times New Roman"/>
          <w:sz w:val="24"/>
          <w:szCs w:val="24"/>
          <w:lang w:val="en-US"/>
        </w:rPr>
        <w:t xml:space="preserve"> Diagram</w:t>
      </w:r>
      <w:r w:rsidRPr="00186A10">
        <w:rPr>
          <w:rFonts w:ascii="Times New Roman" w:hAnsi="Times New Roman" w:cs="Times New Roman"/>
          <w:sz w:val="24"/>
          <w:szCs w:val="24"/>
          <w:lang w:val="en-US"/>
        </w:rPr>
        <w:t xml:space="preserve"> of pots used to grow tomatoes</w:t>
      </w:r>
      <w:bookmarkEnd w:id="6"/>
    </w:p>
    <w:p w14:paraId="78103EEF" w14:textId="77777777" w:rsidR="00AF5521" w:rsidRPr="00186A10" w:rsidRDefault="00822C12" w:rsidP="00AF5521">
      <w:pPr>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2.2.7 </w:t>
      </w:r>
      <w:bookmarkStart w:id="7" w:name="_Hlk195369068"/>
      <w:r w:rsidR="00AF5521" w:rsidRPr="00186A10">
        <w:rPr>
          <w:rFonts w:ascii="Times New Roman" w:hAnsi="Times New Roman" w:cs="Times New Roman"/>
          <w:b/>
          <w:bCs/>
          <w:sz w:val="24"/>
          <w:szCs w:val="24"/>
          <w:lang w:val="en-US"/>
        </w:rPr>
        <w:t>Experimental field set-up</w:t>
      </w:r>
      <w:bookmarkEnd w:id="7"/>
    </w:p>
    <w:p w14:paraId="224B5694" w14:textId="77777777" w:rsidR="00AF5521" w:rsidRPr="00186A10" w:rsidRDefault="00345403" w:rsidP="00AF5521">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The trial focused on tomato production. The experimental design adopted was a randomized complete block design according to Fisher's model, comprising three distinct treatments, each repeated three times (Figure </w:t>
      </w:r>
      <w:r w:rsidRPr="00186A10">
        <w:rPr>
          <w:rFonts w:ascii="Times New Roman" w:hAnsi="Times New Roman" w:cs="Times New Roman"/>
          <w:color w:val="0000FF"/>
          <w:sz w:val="24"/>
          <w:szCs w:val="24"/>
          <w:lang w:val="en-US"/>
        </w:rPr>
        <w:t>3</w:t>
      </w:r>
      <w:r w:rsidRPr="00186A10">
        <w:rPr>
          <w:rFonts w:ascii="Times New Roman" w:hAnsi="Times New Roman" w:cs="Times New Roman"/>
          <w:sz w:val="24"/>
          <w:szCs w:val="24"/>
          <w:lang w:val="en-US"/>
        </w:rPr>
        <w:t>). Thus, nine plots were established for the two trials. Each block comprised three 6 m × 4 m plots, separated by a 1 m space, while a distance of 2 m separated the blocks from each other. The treatments applied were as follows:</w:t>
      </w:r>
      <w:r w:rsidR="00AF5521" w:rsidRPr="00186A10">
        <w:rPr>
          <w:rFonts w:ascii="Times New Roman" w:hAnsi="Times New Roman" w:cs="Times New Roman"/>
          <w:sz w:val="24"/>
          <w:szCs w:val="24"/>
          <w:lang w:val="en-US"/>
        </w:rPr>
        <w:t xml:space="preserve"> </w:t>
      </w:r>
    </w:p>
    <w:p w14:paraId="3F453A11" w14:textId="77777777" w:rsidR="00AF5521" w:rsidRPr="00186A10" w:rsidRDefault="00AF5521" w:rsidP="00AF5521">
      <w:pPr>
        <w:spacing w:line="360" w:lineRule="auto"/>
        <w:ind w:firstLine="284"/>
        <w:jc w:val="both"/>
        <w:rPr>
          <w:rFonts w:ascii="Times New Roman" w:hAnsi="Times New Roman" w:cs="Times New Roman"/>
          <w:sz w:val="24"/>
          <w:szCs w:val="24"/>
          <w:lang w:val="en-US"/>
        </w:rPr>
      </w:pPr>
      <w:bookmarkStart w:id="8" w:name="_Hlk195369095"/>
      <w:r w:rsidRPr="00186A10">
        <w:rPr>
          <w:rFonts w:ascii="Times New Roman" w:hAnsi="Times New Roman" w:cs="Times New Roman"/>
          <w:sz w:val="24"/>
          <w:szCs w:val="24"/>
          <w:lang w:val="en-US"/>
        </w:rPr>
        <w:t>T0: control plot with no biochar added;</w:t>
      </w:r>
    </w:p>
    <w:p w14:paraId="5DD170E5" w14:textId="77777777" w:rsidR="00AF5521" w:rsidRPr="00186A10" w:rsidRDefault="00AF5521" w:rsidP="00AF5521">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T1: 1 </w:t>
      </w:r>
      <w:proofErr w:type="spellStart"/>
      <w:r w:rsidRPr="00186A10">
        <w:rPr>
          <w:rFonts w:ascii="Times New Roman" w:hAnsi="Times New Roman" w:cs="Times New Roman"/>
          <w:sz w:val="24"/>
          <w:szCs w:val="24"/>
          <w:lang w:val="en-US"/>
        </w:rPr>
        <w:t>tonne</w:t>
      </w:r>
      <w:proofErr w:type="spellEnd"/>
      <w:r w:rsidRPr="00186A10">
        <w:rPr>
          <w:rFonts w:ascii="Times New Roman" w:hAnsi="Times New Roman" w:cs="Times New Roman"/>
          <w:sz w:val="24"/>
          <w:szCs w:val="24"/>
          <w:lang w:val="en-US"/>
        </w:rPr>
        <w:t xml:space="preserve"> per hectare of </w:t>
      </w:r>
      <w:proofErr w:type="gramStart"/>
      <w:r w:rsidRPr="00186A10">
        <w:rPr>
          <w:rFonts w:ascii="Times New Roman" w:hAnsi="Times New Roman" w:cs="Times New Roman"/>
          <w:sz w:val="24"/>
          <w:szCs w:val="24"/>
          <w:lang w:val="en-US"/>
        </w:rPr>
        <w:t>biochar ;</w:t>
      </w:r>
      <w:proofErr w:type="gramEnd"/>
    </w:p>
    <w:p w14:paraId="46E4EF69" w14:textId="77777777" w:rsidR="00AF5521" w:rsidRPr="00186A10" w:rsidRDefault="00AF5521" w:rsidP="00AF5521">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T2: 200 kg NPK (12-22-22) per hectare.</w:t>
      </w:r>
    </w:p>
    <w:bookmarkEnd w:id="8"/>
    <w:p w14:paraId="57C17066" w14:textId="77777777" w:rsidR="00AC6A4A" w:rsidRPr="00186A10" w:rsidRDefault="00D90E11" w:rsidP="00955673">
      <w:pPr>
        <w:ind w:firstLine="284"/>
        <w:jc w:val="both"/>
        <w:rPr>
          <w:rFonts w:ascii="Times New Roman" w:hAnsi="Times New Roman" w:cs="Times New Roman"/>
          <w:sz w:val="24"/>
          <w:szCs w:val="24"/>
        </w:rPr>
      </w:pPr>
      <w:r w:rsidRPr="00186A10">
        <w:rPr>
          <w:noProof/>
          <w:color w:val="000000" w:themeColor="text1"/>
          <w:lang w:val="en-US"/>
        </w:rPr>
        <w:lastRenderedPageBreak/>
        <w:drawing>
          <wp:inline distT="0" distB="0" distL="0" distR="0" wp14:anchorId="58056C50" wp14:editId="63192136">
            <wp:extent cx="5760720" cy="3837305"/>
            <wp:effectExtent l="19050" t="19050" r="11430" b="10795"/>
            <wp:docPr id="229371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1483" name=""/>
                    <pic:cNvPicPr/>
                  </pic:nvPicPr>
                  <pic:blipFill>
                    <a:blip r:embed="rId10" cstate="print"/>
                    <a:stretch>
                      <a:fillRect/>
                    </a:stretch>
                  </pic:blipFill>
                  <pic:spPr>
                    <a:xfrm>
                      <a:off x="0" y="0"/>
                      <a:ext cx="5760720" cy="3837305"/>
                    </a:xfrm>
                    <a:prstGeom prst="rect">
                      <a:avLst/>
                    </a:prstGeom>
                    <a:ln>
                      <a:solidFill>
                        <a:schemeClr val="tx1"/>
                      </a:solidFill>
                    </a:ln>
                  </pic:spPr>
                </pic:pic>
              </a:graphicData>
            </a:graphic>
          </wp:inline>
        </w:drawing>
      </w:r>
    </w:p>
    <w:p w14:paraId="3301F06B" w14:textId="77777777" w:rsidR="002326A6" w:rsidRPr="00186A10" w:rsidRDefault="00D90E11" w:rsidP="00955673">
      <w:pPr>
        <w:tabs>
          <w:tab w:val="left" w:pos="285"/>
        </w:tabs>
        <w:ind w:firstLine="284"/>
        <w:jc w:val="center"/>
        <w:rPr>
          <w:rFonts w:ascii="Times New Roman" w:hAnsi="Times New Roman" w:cs="Times New Roman"/>
          <w:sz w:val="24"/>
          <w:szCs w:val="24"/>
          <w:lang w:val="en-US"/>
        </w:rPr>
      </w:pPr>
      <w:r w:rsidRPr="00186A10">
        <w:rPr>
          <w:rFonts w:ascii="Times New Roman" w:hAnsi="Times New Roman" w:cs="Times New Roman"/>
          <w:b/>
          <w:bCs/>
          <w:sz w:val="24"/>
          <w:szCs w:val="24"/>
          <w:lang w:val="en-US"/>
        </w:rPr>
        <w:t>Fig</w:t>
      </w:r>
      <w:r w:rsidR="00737782" w:rsidRPr="00186A10">
        <w:rPr>
          <w:rFonts w:ascii="Times New Roman" w:hAnsi="Times New Roman" w:cs="Times New Roman"/>
          <w:b/>
          <w:bCs/>
          <w:sz w:val="24"/>
          <w:szCs w:val="24"/>
          <w:lang w:val="en-US"/>
        </w:rPr>
        <w:t>ure</w:t>
      </w:r>
      <w:r w:rsidR="00F26B39" w:rsidRPr="00186A10">
        <w:rPr>
          <w:rFonts w:ascii="Times New Roman" w:hAnsi="Times New Roman" w:cs="Times New Roman"/>
          <w:b/>
          <w:bCs/>
          <w:sz w:val="24"/>
          <w:szCs w:val="24"/>
          <w:lang w:val="en-US"/>
        </w:rPr>
        <w:t xml:space="preserve"> </w:t>
      </w:r>
      <w:r w:rsidRPr="00186A10">
        <w:rPr>
          <w:rFonts w:ascii="Times New Roman" w:hAnsi="Times New Roman" w:cs="Times New Roman"/>
          <w:b/>
          <w:bCs/>
          <w:sz w:val="24"/>
          <w:szCs w:val="24"/>
          <w:lang w:val="en-US"/>
        </w:rPr>
        <w:t>3</w:t>
      </w:r>
      <w:bookmarkStart w:id="9" w:name="_Hlk195369174"/>
      <w:r w:rsidR="00737782" w:rsidRPr="00186A10">
        <w:rPr>
          <w:rFonts w:ascii="Times New Roman" w:hAnsi="Times New Roman" w:cs="Times New Roman"/>
          <w:b/>
          <w:bCs/>
          <w:sz w:val="24"/>
          <w:szCs w:val="24"/>
          <w:lang w:val="en-US"/>
        </w:rPr>
        <w:t>.</w:t>
      </w:r>
      <w:r w:rsidR="00FC2D4C" w:rsidRPr="00186A10">
        <w:rPr>
          <w:rFonts w:ascii="Times New Roman" w:hAnsi="Times New Roman" w:cs="Times New Roman"/>
          <w:b/>
          <w:bCs/>
          <w:sz w:val="24"/>
          <w:szCs w:val="24"/>
          <w:lang w:val="en-US"/>
        </w:rPr>
        <w:t xml:space="preserve"> </w:t>
      </w:r>
      <w:r w:rsidRPr="00186A10">
        <w:rPr>
          <w:rFonts w:ascii="Times New Roman" w:hAnsi="Times New Roman" w:cs="Times New Roman"/>
          <w:sz w:val="24"/>
          <w:szCs w:val="24"/>
          <w:lang w:val="en-US"/>
        </w:rPr>
        <w:t>Tomato field experiment design</w:t>
      </w:r>
      <w:bookmarkEnd w:id="9"/>
    </w:p>
    <w:p w14:paraId="6C70F9E8" w14:textId="77777777" w:rsidR="00D90E11" w:rsidRPr="00186A10" w:rsidRDefault="00D90E11" w:rsidP="00955673">
      <w:pPr>
        <w:tabs>
          <w:tab w:val="left" w:pos="285"/>
        </w:tabs>
        <w:ind w:firstLine="284"/>
        <w:jc w:val="both"/>
        <w:rPr>
          <w:rFonts w:ascii="Times New Roman" w:hAnsi="Times New Roman" w:cs="Times New Roman"/>
          <w:sz w:val="24"/>
          <w:szCs w:val="24"/>
          <w:lang w:val="en-US"/>
        </w:rPr>
      </w:pPr>
    </w:p>
    <w:p w14:paraId="45302C99" w14:textId="77777777" w:rsidR="00D90E11" w:rsidRPr="00186A10" w:rsidRDefault="00822C12" w:rsidP="00955673">
      <w:pPr>
        <w:tabs>
          <w:tab w:val="left" w:pos="285"/>
        </w:tabs>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2.2.8 </w:t>
      </w:r>
      <w:r w:rsidR="00D90E11" w:rsidRPr="00186A10">
        <w:rPr>
          <w:rFonts w:ascii="Times New Roman" w:hAnsi="Times New Roman" w:cs="Times New Roman"/>
          <w:b/>
          <w:bCs/>
          <w:sz w:val="24"/>
          <w:szCs w:val="24"/>
          <w:lang w:val="en-US"/>
        </w:rPr>
        <w:t xml:space="preserve">Assessment of </w:t>
      </w:r>
      <w:proofErr w:type="spellStart"/>
      <w:r w:rsidR="00D90E11" w:rsidRPr="00186A10">
        <w:rPr>
          <w:rFonts w:ascii="Times New Roman" w:hAnsi="Times New Roman" w:cs="Times New Roman"/>
          <w:b/>
          <w:bCs/>
          <w:sz w:val="24"/>
          <w:szCs w:val="24"/>
          <w:lang w:val="en-US"/>
        </w:rPr>
        <w:t>agromorphological</w:t>
      </w:r>
      <w:proofErr w:type="spellEnd"/>
      <w:r w:rsidR="00D90E11" w:rsidRPr="00186A10">
        <w:rPr>
          <w:rFonts w:ascii="Times New Roman" w:hAnsi="Times New Roman" w:cs="Times New Roman"/>
          <w:b/>
          <w:bCs/>
          <w:sz w:val="24"/>
          <w:szCs w:val="24"/>
          <w:lang w:val="en-US"/>
        </w:rPr>
        <w:t xml:space="preserve"> parameters</w:t>
      </w:r>
    </w:p>
    <w:p w14:paraId="642BB209" w14:textId="77777777" w:rsidR="00D90E11" w:rsidRPr="00186A10" w:rsidRDefault="00D90E11" w:rsidP="00EE4240">
      <w:pPr>
        <w:tabs>
          <w:tab w:val="left" w:pos="0"/>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To determine the effect of biochar and NPK fertilizer (12-22-22) on the vegetable crop, measurements were taken during the three-month experiment on morphological characteristics. </w:t>
      </w:r>
    </w:p>
    <w:p w14:paraId="7B59F5E8" w14:textId="77777777" w:rsidR="00D90E11" w:rsidRPr="00186A10" w:rsidRDefault="00D90E11" w:rsidP="00EE4240">
      <w:pPr>
        <w:tabs>
          <w:tab w:val="left" w:pos="285"/>
        </w:tabs>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Plant height was measured from the crown to the top of the main plant.</w:t>
      </w:r>
    </w:p>
    <w:p w14:paraId="453BC209" w14:textId="77777777" w:rsidR="00D90E11" w:rsidRPr="00186A10" w:rsidRDefault="00D90E11" w:rsidP="00EE4240">
      <w:pPr>
        <w:tabs>
          <w:tab w:val="left" w:pos="285"/>
        </w:tabs>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To calculate the number of leaves, all visible leaves on each plant were counted, including the tips of emerging leaves.</w:t>
      </w:r>
    </w:p>
    <w:p w14:paraId="208FBDBF" w14:textId="77777777" w:rsidR="00D90E11" w:rsidRPr="00186A10" w:rsidRDefault="00D90E11" w:rsidP="00EE4240">
      <w:pPr>
        <w:tabs>
          <w:tab w:val="left" w:pos="285"/>
        </w:tabs>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 Stem diameter at the collar is measured using an electronic caliper.</w:t>
      </w:r>
    </w:p>
    <w:p w14:paraId="456F0022" w14:textId="77777777" w:rsidR="00D90E11" w:rsidRPr="00186A10" w:rsidRDefault="00D90E11" w:rsidP="00EE4240">
      <w:pPr>
        <w:tabs>
          <w:tab w:val="left" w:pos="285"/>
        </w:tabs>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 After harvest, production was weighed to determine fresh tomato yield per plot. The yield of each plot was expressed in t/ha.</w:t>
      </w:r>
    </w:p>
    <w:p w14:paraId="4E64F796" w14:textId="77777777" w:rsidR="00D90E11" w:rsidRPr="00186A10"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2 .2.9 </w:t>
      </w:r>
      <w:r w:rsidR="00D90E11" w:rsidRPr="00186A10">
        <w:rPr>
          <w:rFonts w:ascii="Times New Roman" w:hAnsi="Times New Roman" w:cs="Times New Roman"/>
          <w:b/>
          <w:bCs/>
          <w:sz w:val="24"/>
          <w:szCs w:val="24"/>
          <w:lang w:val="en-US"/>
        </w:rPr>
        <w:t>Statistical data analysis</w:t>
      </w:r>
    </w:p>
    <w:p w14:paraId="127B0A2A" w14:textId="77777777" w:rsidR="00D90E11" w:rsidRPr="00186A10" w:rsidRDefault="00D90E11" w:rsidP="00955673">
      <w:pPr>
        <w:tabs>
          <w:tab w:val="left" w:pos="28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The data collected were entered into a table using Microsoft Excel 2013 and subjected to a one-factor analysis of variance (ANOVA) using Minitab 18 software. Histograms were produced using Origin</w:t>
      </w:r>
      <w:r w:rsidR="00EE4240" w:rsidRPr="00186A10">
        <w:rPr>
          <w:rFonts w:ascii="Times New Roman" w:hAnsi="Times New Roman" w:cs="Times New Roman"/>
          <w:sz w:val="24"/>
          <w:szCs w:val="24"/>
          <w:lang w:val="en-US"/>
        </w:rPr>
        <w:t xml:space="preserve"> </w:t>
      </w:r>
      <w:r w:rsidRPr="00186A10">
        <w:rPr>
          <w:rFonts w:ascii="Times New Roman" w:hAnsi="Times New Roman" w:cs="Times New Roman"/>
          <w:sz w:val="24"/>
          <w:szCs w:val="24"/>
          <w:lang w:val="en-US"/>
        </w:rPr>
        <w:t xml:space="preserve">Pro 2024 software. </w:t>
      </w:r>
    </w:p>
    <w:p w14:paraId="1541AA7A" w14:textId="77777777" w:rsidR="00D90E11" w:rsidRPr="00186A10" w:rsidRDefault="00D90E11" w:rsidP="0028506E">
      <w:pPr>
        <w:tabs>
          <w:tab w:val="left" w:pos="285"/>
          <w:tab w:val="left" w:pos="3686"/>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lastRenderedPageBreak/>
        <w:t>The ANOVA is performed on the means of the parameters measured (stem size, crown diameter, number of leaves and yield). However, prior to analysis, the data were subjected to a normality test</w:t>
      </w:r>
      <w:r w:rsidR="00D659D8" w:rsidRPr="00186A10">
        <w:rPr>
          <w:rFonts w:ascii="Times New Roman" w:hAnsi="Times New Roman" w:cs="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{"citationID":"JEmff0OA","properties":{"formattedCitation":"(Shapiro et al., 1968)","plainCitation":"(Shapiro et al., 1968)","noteIndex":0},"citationItems":[{"id":52,"uris":["http://zotero.org/users/7150819/items/TE8EUFJ5"],"itemData":{"id":52,"type":"article-journal","abstract":"Results are given of an empirical sampling study of the sensitivities of nine statistical procedures for evaluating the normality of a complete sample. The nine statistics are W (Shapiro and Wilk, 1965), (standard third moment), b 2 (standard fourth moment), KS (Kolmogorov-Smirnov), CM (Cramer-Von Mises), WCM (weighted CM), D (modified KS), CS (chi-squared) and u (Studentized range). Forty-five alternative distributions in twelve families and five sample sizes were studied. Results are included on the comparison of the statistical procedures in relation to groupings of the alternative distributions, on means and variances of the statistics under the various alternatives, on dependence of sensitivities on sample size, on approach to normality as measured by the W statistic within some classes of distribution, and on the effect of misspecification of parameters on the performance of the simple hypothesis test statistics. The general findings include: (i) The W statistic provides a generally superior omnibus measure of non-normality; (ii) the distance tests (KS, CM, WCM, D) are typically very insensitive; (iii) the u statistic is excellent against symmetric, especially short-tailed, distributions but has virtually no sensitivity to asymmetry; (iv) a combination of both and b 2 usually provides a sensitive judgment but even their combined performance is usually dominated by W; (v) with sensitive procedures, good indication of extreme non-normality (e.g., the exponential distribution) can be achieved with samples of size less than 20.","container-title":"Journal of the American Statistical Association","DOI":"10.1080/01621459.1968.10480932","ISSN":"0162-1459","issue":"324","note":"publisher: Taylor &amp; Francis\n_eprint: https://www.tandfonline.com/doi/pdf/10.1080/01621459.1968.10480932","page":"1343-1372","source":"Taylor and Francis+NEJM","title":"A Comparative Study of Various Tests for Normality","volume":"63","author":[{"family":"Shapiro","given":"S. S."},{"family":"Wilk","given":"M. B."},{"family":"Chen","given":"H. J."}],"issued":{"date-parts":[["1968",12,1]]}}}],"schema":"https://github.com/citation-style-language/schema/raw/master/csl-citation.json"}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(Shapiro et al., 1968)</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xml:space="preserve"> and a variance homogeneity test </w:t>
      </w:r>
      <w:bookmarkStart w:id="10" w:name="_Hlk189639018"/>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{"citationID":"wXMFaBuK","properties":{"formattedCitation":"(Brown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(Brown and Forsythe, 1974)</w:t>
      </w:r>
      <w:r w:rsidR="00254EBE" w:rsidRPr="00186A10">
        <w:rPr>
          <w:rFonts w:ascii="Times New Roman" w:hAnsi="Times New Roman"/>
          <w:color w:val="0070C0"/>
          <w:sz w:val="24"/>
          <w:szCs w:val="24"/>
        </w:rPr>
        <w:fldChar w:fldCharType="end"/>
      </w:r>
      <w:bookmarkEnd w:id="10"/>
      <w:r w:rsidRPr="00186A10">
        <w:rPr>
          <w:rFonts w:ascii="Times New Roman" w:hAnsi="Times New Roman" w:cs="Times New Roman"/>
          <w:sz w:val="24"/>
          <w:szCs w:val="24"/>
          <w:lang w:val="en-US"/>
        </w:rPr>
        <w:t>. The hypothesis tested by ANOVA is that of a null difference between treatments, H0: T1=T2=.................................=Tn. ANOVA is significant when the probability level is lower than the theoretical probability level at risk (</w:t>
      </w:r>
      <w:r w:rsidRPr="00186A10">
        <w:rPr>
          <w:rFonts w:ascii="Times New Roman" w:hAnsi="Times New Roman" w:cs="Times New Roman"/>
          <w:sz w:val="24"/>
          <w:szCs w:val="24"/>
        </w:rPr>
        <w:t>α</w:t>
      </w:r>
      <w:r w:rsidRPr="00186A10">
        <w:rPr>
          <w:rFonts w:ascii="Times New Roman" w:hAnsi="Times New Roman" w:cs="Times New Roman"/>
          <w:sz w:val="24"/>
          <w:szCs w:val="24"/>
          <w:lang w:val="en-US"/>
        </w:rPr>
        <w:t xml:space="preserve"> = 5%), i.e. P &lt; 0.05. If P &gt; 0.05, the difference is not significant</w:t>
      </w:r>
      <w:r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{"citationID":"gY577ecf","properties":{"formattedCitation":"(Brown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(Brown and Forsythe, 1974)</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When a significant difference is observed between treatments, the ANOVA is completed by Fisher's test. This test identifies the treatment(s) whose effect differs significantly, and compares the means of the treatments at the 5% significance level.</w:t>
      </w:r>
    </w:p>
    <w:p w14:paraId="1335CD29" w14:textId="77777777" w:rsidR="00EC15E3" w:rsidRPr="00186A10" w:rsidRDefault="00EC15E3" w:rsidP="00EE4240">
      <w:pPr>
        <w:pStyle w:val="ListParagraph"/>
        <w:numPr>
          <w:ilvl w:val="0"/>
          <w:numId w:val="1"/>
        </w:numPr>
        <w:tabs>
          <w:tab w:val="left" w:pos="285"/>
        </w:tabs>
        <w:spacing w:line="360" w:lineRule="auto"/>
        <w:jc w:val="both"/>
        <w:rPr>
          <w:rFonts w:ascii="Times New Roman" w:hAnsi="Times New Roman" w:cs="Times New Roman"/>
          <w:b/>
          <w:bCs/>
          <w:sz w:val="24"/>
          <w:szCs w:val="24"/>
        </w:rPr>
      </w:pPr>
      <w:proofErr w:type="spellStart"/>
      <w:r w:rsidRPr="00186A10">
        <w:rPr>
          <w:rFonts w:ascii="Times New Roman" w:hAnsi="Times New Roman" w:cs="Times New Roman"/>
          <w:b/>
          <w:bCs/>
          <w:sz w:val="24"/>
          <w:szCs w:val="24"/>
        </w:rPr>
        <w:t>Results</w:t>
      </w:r>
      <w:proofErr w:type="spellEnd"/>
      <w:r w:rsidRPr="00186A10">
        <w:rPr>
          <w:rFonts w:ascii="Times New Roman" w:hAnsi="Times New Roman" w:cs="Times New Roman"/>
          <w:b/>
          <w:bCs/>
          <w:sz w:val="24"/>
          <w:szCs w:val="24"/>
        </w:rPr>
        <w:t xml:space="preserve"> and discussion</w:t>
      </w:r>
    </w:p>
    <w:p w14:paraId="120C5246" w14:textId="77777777" w:rsidR="00EC15E3" w:rsidRPr="00186A10"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3.1 </w:t>
      </w:r>
      <w:r w:rsidR="00EC15E3" w:rsidRPr="00186A10">
        <w:rPr>
          <w:rFonts w:ascii="Times New Roman" w:hAnsi="Times New Roman" w:cs="Times New Roman"/>
          <w:b/>
          <w:bCs/>
          <w:sz w:val="24"/>
          <w:szCs w:val="24"/>
          <w:lang w:val="en-US"/>
        </w:rPr>
        <w:t>Physical and chemical characteristics of sol-Y prior to testing</w:t>
      </w:r>
    </w:p>
    <w:p w14:paraId="7DBCF9A1" w14:textId="77777777" w:rsidR="00EC15E3" w:rsidRPr="00186A10" w:rsidRDefault="00EC15E3" w:rsidP="001D661E">
      <w:pPr>
        <w:tabs>
          <w:tab w:val="left" w:pos="28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color w:val="000000" w:themeColor="text1"/>
          <w:sz w:val="24"/>
          <w:szCs w:val="24"/>
          <w:lang w:val="en-US"/>
        </w:rPr>
        <w:t xml:space="preserve">Table </w:t>
      </w:r>
      <w:r w:rsidR="000E2D82" w:rsidRPr="00186A10">
        <w:rPr>
          <w:rFonts w:ascii="Times New Roman" w:hAnsi="Times New Roman" w:cs="Times New Roman"/>
          <w:color w:val="0000FF"/>
          <w:sz w:val="24"/>
          <w:szCs w:val="24"/>
          <w:lang w:val="en-US"/>
        </w:rPr>
        <w:t>4</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shows the particle size composition of Yamoussoukro soil (soil-Y), expressed as percentages of clay, fine silt, coarse silt, fine and coarse sand, as well as its chemical characteristics: pH, carbon (C), total nitrogen (</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organic matter (OM), C/</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xml:space="preserve"> ratio, available phosphorus (P), cation exchange capacity (CEC) and concentrations of the main exchangeable</w:t>
      </w:r>
      <w:r w:rsidR="001D661E" w:rsidRPr="00186A10">
        <w:rPr>
          <w:rFonts w:ascii="Times New Roman" w:hAnsi="Times New Roman" w:cs="Times New Roman"/>
          <w:sz w:val="24"/>
          <w:szCs w:val="24"/>
          <w:lang w:val="en-US"/>
        </w:rPr>
        <w:t xml:space="preserve"> </w:t>
      </w:r>
      <w:r w:rsidRPr="00186A10">
        <w:rPr>
          <w:rFonts w:ascii="Times New Roman" w:hAnsi="Times New Roman" w:cs="Times New Roman"/>
          <w:sz w:val="24"/>
          <w:szCs w:val="24"/>
          <w:lang w:val="en-US"/>
        </w:rPr>
        <w:t>cations (Ca²⁺, Mg²⁺, K⁺ and Na⁺).</w:t>
      </w:r>
      <w:r w:rsidR="00254EBE" w:rsidRPr="00186A10">
        <w:rPr>
          <w:rFonts w:ascii="Calibri" w:hAnsi="Calibri"/>
          <w:color w:val="000000" w:themeColor="text1"/>
        </w:rPr>
        <w:fldChar w:fldCharType="begin"/>
      </w:r>
      <w:r w:rsidRPr="00186A10">
        <w:rPr>
          <w:color w:val="000000" w:themeColor="text1"/>
          <w:lang w:val="en-US"/>
        </w:rPr>
        <w:instrText xml:space="preserve"> LINK Excel.Sheet.12 "C:\\fichiers\\ARTICLE 3 DE GREMA\\Nouveau Feuille de calcul Microsoft Excel.xlsx" "Feuil3!L7C10:L23C12" \a \f 4 \h  \* MERGEFORMAT </w:instrText>
      </w:r>
      <w:r w:rsidR="00254EBE" w:rsidRPr="00186A10">
        <w:rPr>
          <w:rFonts w:ascii="Calibri" w:hAnsi="Calibri"/>
          <w:color w:val="000000" w:themeColor="text1"/>
        </w:rPr>
        <w:fldChar w:fldCharType="separate"/>
      </w:r>
      <w:bookmarkStart w:id="11" w:name="_Hlk185109500"/>
    </w:p>
    <w:bookmarkEnd w:id="11"/>
    <w:p w14:paraId="55C18A27" w14:textId="77777777" w:rsidR="00EC15E3" w:rsidRPr="00186A10" w:rsidRDefault="00EC15E3" w:rsidP="00FC2D4C">
      <w:pPr>
        <w:pStyle w:val="Caption"/>
        <w:keepNext/>
        <w:ind w:firstLine="284"/>
        <w:jc w:val="both"/>
        <w:rPr>
          <w:rFonts w:ascii="Times New Roman" w:hAnsi="Times New Roman"/>
          <w:i w:val="0"/>
          <w:iCs w:val="0"/>
          <w:color w:val="000000" w:themeColor="text1"/>
          <w:sz w:val="24"/>
          <w:szCs w:val="24"/>
          <w:lang w:val="en-US"/>
        </w:rPr>
      </w:pPr>
      <w:r w:rsidRPr="00186A10">
        <w:rPr>
          <w:rFonts w:ascii="Times New Roman" w:hAnsi="Times New Roman"/>
          <w:b/>
          <w:bCs/>
          <w:i w:val="0"/>
          <w:iCs w:val="0"/>
          <w:color w:val="000000" w:themeColor="text1"/>
          <w:sz w:val="24"/>
          <w:szCs w:val="24"/>
          <w:lang w:val="en-US"/>
        </w:rPr>
        <w:t xml:space="preserve">Table </w:t>
      </w:r>
      <w:r w:rsidR="000E2D82" w:rsidRPr="00186A10">
        <w:rPr>
          <w:rFonts w:ascii="Times New Roman" w:hAnsi="Times New Roman"/>
          <w:b/>
          <w:bCs/>
          <w:i w:val="0"/>
          <w:iCs w:val="0"/>
          <w:color w:val="000000" w:themeColor="text1"/>
          <w:sz w:val="24"/>
          <w:szCs w:val="24"/>
          <w:lang w:val="en-US"/>
        </w:rPr>
        <w:t>4</w:t>
      </w:r>
      <w:r w:rsidR="00737782" w:rsidRPr="00186A10">
        <w:rPr>
          <w:rFonts w:ascii="Times New Roman" w:hAnsi="Times New Roman"/>
          <w:b/>
          <w:bCs/>
          <w:i w:val="0"/>
          <w:iCs w:val="0"/>
          <w:color w:val="000000" w:themeColor="text1"/>
          <w:sz w:val="24"/>
          <w:szCs w:val="24"/>
          <w:lang w:val="en-US"/>
        </w:rPr>
        <w:t>.</w:t>
      </w:r>
      <w:r w:rsidR="00FC2D4C" w:rsidRPr="00186A10">
        <w:rPr>
          <w:rFonts w:ascii="Times New Roman" w:hAnsi="Times New Roman"/>
          <w:b/>
          <w:bCs/>
          <w:i w:val="0"/>
          <w:iCs w:val="0"/>
          <w:color w:val="000000" w:themeColor="text1"/>
          <w:sz w:val="24"/>
          <w:szCs w:val="24"/>
          <w:lang w:val="en-US"/>
        </w:rPr>
        <w:t xml:space="preserve"> </w:t>
      </w:r>
      <w:r w:rsidRPr="00186A10">
        <w:rPr>
          <w:rFonts w:ascii="Times New Roman" w:hAnsi="Times New Roman"/>
          <w:i w:val="0"/>
          <w:iCs w:val="0"/>
          <w:color w:val="000000" w:themeColor="text1"/>
          <w:sz w:val="24"/>
          <w:szCs w:val="24"/>
          <w:lang w:val="en-US"/>
        </w:rPr>
        <w:t>Soil physical and chemical parameters before cultivation</w:t>
      </w:r>
    </w:p>
    <w:p w14:paraId="7CDDCCF6" w14:textId="77777777" w:rsidR="00F26B39" w:rsidRPr="00186A10" w:rsidRDefault="00F26B39" w:rsidP="00F26B39">
      <w:pPr>
        <w:rPr>
          <w:lang w:val="en-US"/>
        </w:rPr>
      </w:pPr>
    </w:p>
    <w:tbl>
      <w:tblPr>
        <w:tblStyle w:val="PlainTable21"/>
        <w:tblpPr w:leftFromText="141" w:rightFromText="141" w:vertAnchor="text" w:tblpXSpec="center" w:tblpY="1"/>
        <w:tblOverlap w:val="never"/>
        <w:tblW w:w="5322" w:type="dxa"/>
        <w:tblLook w:val="04A0" w:firstRow="1" w:lastRow="0" w:firstColumn="1" w:lastColumn="0" w:noHBand="0" w:noVBand="1"/>
      </w:tblPr>
      <w:tblGrid>
        <w:gridCol w:w="2595"/>
        <w:gridCol w:w="2727"/>
      </w:tblGrid>
      <w:tr w:rsidR="00EC15E3" w:rsidRPr="00186A10" w14:paraId="33C47C95" w14:textId="77777777" w:rsidTr="000E2D82">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bottom w:val="single" w:sz="4" w:space="0" w:color="auto"/>
            </w:tcBorders>
            <w:noWrap/>
            <w:hideMark/>
          </w:tcPr>
          <w:p w14:paraId="640CEE8E" w14:textId="77777777" w:rsidR="00EC15E3" w:rsidRPr="00186A10" w:rsidRDefault="00EC15E3" w:rsidP="001D661E">
            <w:pPr>
              <w:spacing w:line="360" w:lineRule="auto"/>
              <w:ind w:firstLine="284"/>
              <w:jc w:val="both"/>
              <w:rPr>
                <w:rFonts w:ascii="Times New Roman" w:eastAsia="Times New Roman" w:hAnsi="Times New Roman" w:cs="Times New Roman"/>
                <w:color w:val="000000" w:themeColor="text1"/>
                <w:sz w:val="20"/>
                <w:szCs w:val="20"/>
                <w:lang w:eastAsia="fr-FR"/>
              </w:rPr>
            </w:pPr>
            <w:bookmarkStart w:id="12" w:name="_Hlk204525368"/>
            <w:proofErr w:type="spellStart"/>
            <w:r w:rsidRPr="00186A10">
              <w:rPr>
                <w:rFonts w:ascii="Times New Roman" w:hAnsi="Times New Roman" w:cs="Times New Roman"/>
                <w:sz w:val="20"/>
                <w:szCs w:val="20"/>
              </w:rPr>
              <w:t>Parameters</w:t>
            </w:r>
            <w:proofErr w:type="spellEnd"/>
          </w:p>
        </w:tc>
        <w:tc>
          <w:tcPr>
            <w:tcW w:w="2727" w:type="dxa"/>
            <w:tcBorders>
              <w:top w:val="single" w:sz="4" w:space="0" w:color="auto"/>
              <w:bottom w:val="single" w:sz="4" w:space="0" w:color="auto"/>
            </w:tcBorders>
            <w:noWrap/>
            <w:hideMark/>
          </w:tcPr>
          <w:p w14:paraId="5F289AB8" w14:textId="77777777" w:rsidR="00EC15E3" w:rsidRPr="00186A10" w:rsidRDefault="00EC15E3" w:rsidP="001D661E">
            <w:pPr>
              <w:spacing w:line="36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Val</w:t>
            </w:r>
            <w:r w:rsidR="00A84DD6" w:rsidRPr="00186A10">
              <w:rPr>
                <w:rFonts w:ascii="Times New Roman" w:hAnsi="Times New Roman" w:cs="Times New Roman"/>
                <w:sz w:val="20"/>
                <w:szCs w:val="20"/>
              </w:rPr>
              <w:t>ues</w:t>
            </w:r>
          </w:p>
        </w:tc>
      </w:tr>
      <w:tr w:rsidR="00EC15E3" w:rsidRPr="00186A10" w14:paraId="2529CDED"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tcBorders>
            <w:hideMark/>
          </w:tcPr>
          <w:p w14:paraId="13EC1DA6"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hAnsi="Times New Roman" w:cs="Times New Roman"/>
                <w:b w:val="0"/>
                <w:bCs w:val="0"/>
                <w:sz w:val="20"/>
                <w:szCs w:val="20"/>
              </w:rPr>
              <w:t>Clay</w:t>
            </w:r>
          </w:p>
        </w:tc>
        <w:tc>
          <w:tcPr>
            <w:tcW w:w="2727" w:type="dxa"/>
            <w:tcBorders>
              <w:top w:val="single" w:sz="4" w:space="0" w:color="auto"/>
            </w:tcBorders>
            <w:hideMark/>
          </w:tcPr>
          <w:p w14:paraId="643A21A6"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(2±0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64) %</w:t>
            </w:r>
          </w:p>
        </w:tc>
      </w:tr>
      <w:tr w:rsidR="00EC15E3" w:rsidRPr="00186A10" w14:paraId="4130F4F7"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4FCDB0CC"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hAnsi="Times New Roman" w:cs="Times New Roman"/>
                <w:b w:val="0"/>
                <w:bCs w:val="0"/>
                <w:sz w:val="20"/>
                <w:szCs w:val="20"/>
              </w:rPr>
              <w:t>Fine silt</w:t>
            </w:r>
          </w:p>
        </w:tc>
        <w:tc>
          <w:tcPr>
            <w:tcW w:w="2727" w:type="dxa"/>
            <w:hideMark/>
          </w:tcPr>
          <w:p w14:paraId="210468B0"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(1±0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94) %</w:t>
            </w:r>
          </w:p>
        </w:tc>
      </w:tr>
      <w:tr w:rsidR="00EC15E3" w:rsidRPr="00186A10" w14:paraId="7C9129CF"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0E327715"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186A10">
              <w:rPr>
                <w:rFonts w:ascii="Times New Roman" w:hAnsi="Times New Roman" w:cs="Times New Roman"/>
                <w:b w:val="0"/>
                <w:bCs w:val="0"/>
                <w:sz w:val="20"/>
                <w:szCs w:val="20"/>
              </w:rPr>
              <w:t>Coarse</w:t>
            </w:r>
            <w:proofErr w:type="spellEnd"/>
            <w:r w:rsidRPr="00186A10">
              <w:rPr>
                <w:rFonts w:ascii="Times New Roman" w:hAnsi="Times New Roman" w:cs="Times New Roman"/>
                <w:b w:val="0"/>
                <w:bCs w:val="0"/>
                <w:sz w:val="20"/>
                <w:szCs w:val="20"/>
              </w:rPr>
              <w:t xml:space="preserve"> silt</w:t>
            </w:r>
          </w:p>
        </w:tc>
        <w:tc>
          <w:tcPr>
            <w:tcW w:w="2727" w:type="dxa"/>
            <w:hideMark/>
          </w:tcPr>
          <w:p w14:paraId="410F21D1"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(26</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15±0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12) %</w:t>
            </w:r>
          </w:p>
        </w:tc>
      </w:tr>
      <w:tr w:rsidR="00EC15E3" w:rsidRPr="00186A10" w14:paraId="24948A45"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67FDF710"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hAnsi="Times New Roman" w:cs="Times New Roman"/>
                <w:b w:val="0"/>
                <w:bCs w:val="0"/>
                <w:sz w:val="20"/>
                <w:szCs w:val="20"/>
              </w:rPr>
              <w:t xml:space="preserve">Fine </w:t>
            </w:r>
            <w:proofErr w:type="spellStart"/>
            <w:r w:rsidRPr="00186A10">
              <w:rPr>
                <w:rFonts w:ascii="Times New Roman" w:hAnsi="Times New Roman" w:cs="Times New Roman"/>
                <w:b w:val="0"/>
                <w:bCs w:val="0"/>
                <w:sz w:val="20"/>
                <w:szCs w:val="20"/>
              </w:rPr>
              <w:t>sand</w:t>
            </w:r>
            <w:proofErr w:type="spellEnd"/>
          </w:p>
        </w:tc>
        <w:tc>
          <w:tcPr>
            <w:tcW w:w="2727" w:type="dxa"/>
            <w:hideMark/>
          </w:tcPr>
          <w:p w14:paraId="14FC0D3D"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(2</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4±0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94) %</w:t>
            </w:r>
          </w:p>
        </w:tc>
      </w:tr>
      <w:tr w:rsidR="00EC15E3" w:rsidRPr="00186A10" w14:paraId="6015C58C"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718939E0"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186A10">
              <w:rPr>
                <w:rFonts w:ascii="Times New Roman" w:hAnsi="Times New Roman" w:cs="Times New Roman"/>
                <w:b w:val="0"/>
                <w:bCs w:val="0"/>
                <w:sz w:val="20"/>
                <w:szCs w:val="20"/>
              </w:rPr>
              <w:t>Coarse</w:t>
            </w:r>
            <w:proofErr w:type="spellEnd"/>
            <w:r w:rsidRPr="00186A10">
              <w:rPr>
                <w:rFonts w:ascii="Times New Roman" w:hAnsi="Times New Roman" w:cs="Times New Roman"/>
                <w:b w:val="0"/>
                <w:bCs w:val="0"/>
                <w:sz w:val="20"/>
                <w:szCs w:val="20"/>
              </w:rPr>
              <w:t xml:space="preserve"> </w:t>
            </w:r>
            <w:proofErr w:type="spellStart"/>
            <w:r w:rsidRPr="00186A10">
              <w:rPr>
                <w:rFonts w:ascii="Times New Roman" w:hAnsi="Times New Roman" w:cs="Times New Roman"/>
                <w:b w:val="0"/>
                <w:bCs w:val="0"/>
                <w:sz w:val="20"/>
                <w:szCs w:val="20"/>
              </w:rPr>
              <w:t>sand</w:t>
            </w:r>
            <w:proofErr w:type="spellEnd"/>
          </w:p>
        </w:tc>
        <w:tc>
          <w:tcPr>
            <w:tcW w:w="2727" w:type="dxa"/>
            <w:hideMark/>
          </w:tcPr>
          <w:p w14:paraId="387E4B26"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(67</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91±0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05) %</w:t>
            </w:r>
          </w:p>
        </w:tc>
      </w:tr>
      <w:tr w:rsidR="00EC15E3" w:rsidRPr="00186A10" w14:paraId="1EA4CB09"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E487668" w14:textId="77777777" w:rsidR="00EC15E3" w:rsidRPr="00186A10" w:rsidRDefault="000E70DB"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gramStart"/>
            <w:r w:rsidRPr="00186A10">
              <w:rPr>
                <w:rFonts w:ascii="Times New Roman" w:eastAsia="Times New Roman" w:hAnsi="Times New Roman" w:cs="Times New Roman"/>
                <w:b w:val="0"/>
                <w:bCs w:val="0"/>
                <w:color w:val="000000" w:themeColor="text1"/>
                <w:sz w:val="20"/>
                <w:szCs w:val="20"/>
                <w:lang w:eastAsia="fr-FR"/>
              </w:rPr>
              <w:t>pH</w:t>
            </w:r>
            <w:proofErr w:type="gramEnd"/>
            <w:r w:rsidRPr="00186A10">
              <w:rPr>
                <w:rFonts w:ascii="Times New Roman" w:eastAsia="Times New Roman" w:hAnsi="Times New Roman" w:cs="Times New Roman"/>
                <w:b w:val="0"/>
                <w:bCs w:val="0"/>
                <w:color w:val="000000" w:themeColor="text1"/>
                <w:sz w:val="20"/>
                <w:szCs w:val="20"/>
                <w:lang w:eastAsia="fr-FR"/>
              </w:rPr>
              <w:t>-water</w:t>
            </w:r>
          </w:p>
        </w:tc>
        <w:tc>
          <w:tcPr>
            <w:tcW w:w="2727" w:type="dxa"/>
            <w:noWrap/>
            <w:hideMark/>
          </w:tcPr>
          <w:p w14:paraId="7CF358DB"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6</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9±0,00</w:t>
            </w:r>
          </w:p>
        </w:tc>
      </w:tr>
      <w:tr w:rsidR="00EC15E3" w:rsidRPr="00186A10" w14:paraId="54CFD7DB"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30DED50"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C</w:t>
            </w:r>
          </w:p>
        </w:tc>
        <w:tc>
          <w:tcPr>
            <w:tcW w:w="2727" w:type="dxa"/>
            <w:noWrap/>
            <w:hideMark/>
          </w:tcPr>
          <w:p w14:paraId="3855F61F"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2±0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03) %</w:t>
            </w:r>
          </w:p>
        </w:tc>
      </w:tr>
      <w:tr w:rsidR="00EC15E3" w:rsidRPr="00186A10" w14:paraId="7088EEE9"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498C92C"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Nt</w:t>
            </w:r>
          </w:p>
        </w:tc>
        <w:tc>
          <w:tcPr>
            <w:tcW w:w="2727" w:type="dxa"/>
            <w:noWrap/>
            <w:hideMark/>
          </w:tcPr>
          <w:p w14:paraId="346A63F1"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04±0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03) %</w:t>
            </w:r>
          </w:p>
        </w:tc>
      </w:tr>
      <w:tr w:rsidR="00EC15E3" w:rsidRPr="00186A10" w14:paraId="469D14D8" w14:textId="77777777" w:rsidTr="000E2D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50426318"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MO</w:t>
            </w:r>
          </w:p>
        </w:tc>
        <w:tc>
          <w:tcPr>
            <w:tcW w:w="2727" w:type="dxa"/>
            <w:noWrap/>
            <w:hideMark/>
          </w:tcPr>
          <w:p w14:paraId="1DE072B4"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34±0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02) %</w:t>
            </w:r>
          </w:p>
        </w:tc>
      </w:tr>
      <w:tr w:rsidR="00EC15E3" w:rsidRPr="00186A10" w14:paraId="5909A876" w14:textId="77777777" w:rsidTr="000E2D82">
        <w:trPr>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133577D1"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C/Nt</w:t>
            </w:r>
          </w:p>
        </w:tc>
        <w:tc>
          <w:tcPr>
            <w:tcW w:w="2727" w:type="dxa"/>
            <w:noWrap/>
            <w:hideMark/>
          </w:tcPr>
          <w:p w14:paraId="05423C22"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5±0</w:t>
            </w:r>
            <w:r w:rsidR="00A84DD6" w:rsidRPr="00186A10">
              <w:rPr>
                <w:rFonts w:ascii="Times New Roman" w:hAnsi="Times New Roman" w:cs="Times New Roman"/>
                <w:sz w:val="20"/>
                <w:szCs w:val="20"/>
              </w:rPr>
              <w:t>.</w:t>
            </w:r>
            <w:r w:rsidRPr="00186A10">
              <w:rPr>
                <w:rFonts w:ascii="Times New Roman" w:hAnsi="Times New Roman" w:cs="Times New Roman"/>
                <w:sz w:val="20"/>
                <w:szCs w:val="20"/>
              </w:rPr>
              <w:t>28</w:t>
            </w:r>
          </w:p>
        </w:tc>
      </w:tr>
      <w:tr w:rsidR="00EC15E3" w:rsidRPr="00186A10" w14:paraId="01E45FC2" w14:textId="77777777" w:rsidTr="000E2D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629094FA"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186A10">
              <w:rPr>
                <w:rFonts w:ascii="Times New Roman" w:eastAsia="Times New Roman" w:hAnsi="Times New Roman" w:cs="Times New Roman"/>
                <w:b w:val="0"/>
                <w:bCs w:val="0"/>
                <w:color w:val="000000" w:themeColor="text1"/>
                <w:sz w:val="20"/>
                <w:szCs w:val="20"/>
                <w:lang w:eastAsia="fr-FR"/>
              </w:rPr>
              <w:t>P.ass</w:t>
            </w:r>
            <w:proofErr w:type="spellEnd"/>
          </w:p>
        </w:tc>
        <w:tc>
          <w:tcPr>
            <w:tcW w:w="2727" w:type="dxa"/>
            <w:noWrap/>
            <w:hideMark/>
          </w:tcPr>
          <w:p w14:paraId="5FB01A0D"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 xml:space="preserve">(25±0.43) </w:t>
            </w:r>
            <w:proofErr w:type="spellStart"/>
            <w:r w:rsidRPr="00186A10">
              <w:rPr>
                <w:rFonts w:ascii="Times New Roman" w:hAnsi="Times New Roman" w:cs="Times New Roman"/>
                <w:sz w:val="20"/>
                <w:szCs w:val="20"/>
              </w:rPr>
              <w:t>Cmol</w:t>
            </w:r>
            <w:proofErr w:type="spellEnd"/>
            <w:r w:rsidRPr="00186A10">
              <w:rPr>
                <w:rFonts w:ascii="Times New Roman" w:hAnsi="Times New Roman" w:cs="Times New Roman"/>
                <w:sz w:val="20"/>
                <w:szCs w:val="20"/>
              </w:rPr>
              <w:t>/kg</w:t>
            </w:r>
          </w:p>
        </w:tc>
      </w:tr>
      <w:tr w:rsidR="00EC15E3" w:rsidRPr="00186A10" w14:paraId="3641D53E" w14:textId="77777777" w:rsidTr="000E2D82">
        <w:trPr>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13A52B2"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CEC</w:t>
            </w:r>
          </w:p>
        </w:tc>
        <w:tc>
          <w:tcPr>
            <w:tcW w:w="2727" w:type="dxa"/>
            <w:noWrap/>
            <w:hideMark/>
          </w:tcPr>
          <w:p w14:paraId="25833981"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 xml:space="preserve">(4.56±0.23) </w:t>
            </w:r>
            <w:proofErr w:type="spellStart"/>
            <w:r w:rsidRPr="00186A10">
              <w:rPr>
                <w:rFonts w:ascii="Times New Roman" w:hAnsi="Times New Roman" w:cs="Times New Roman"/>
                <w:sz w:val="20"/>
                <w:szCs w:val="20"/>
              </w:rPr>
              <w:t>Cmol</w:t>
            </w:r>
            <w:proofErr w:type="spellEnd"/>
            <w:r w:rsidRPr="00186A10">
              <w:rPr>
                <w:rFonts w:ascii="Times New Roman" w:hAnsi="Times New Roman" w:cs="Times New Roman"/>
                <w:sz w:val="20"/>
                <w:szCs w:val="20"/>
              </w:rPr>
              <w:t>/kg</w:t>
            </w:r>
          </w:p>
        </w:tc>
      </w:tr>
      <w:tr w:rsidR="00EC15E3" w:rsidRPr="00186A10" w14:paraId="002ED6FC" w14:textId="77777777" w:rsidTr="000E2D8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169E7B06"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lastRenderedPageBreak/>
              <w:t>Ca</w:t>
            </w:r>
            <w:r w:rsidRPr="00186A10">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14:paraId="58E2644E"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 xml:space="preserve">(0.55±1.03) </w:t>
            </w:r>
            <w:proofErr w:type="spellStart"/>
            <w:r w:rsidRPr="00186A10">
              <w:rPr>
                <w:rFonts w:ascii="Times New Roman" w:hAnsi="Times New Roman" w:cs="Times New Roman"/>
                <w:sz w:val="20"/>
                <w:szCs w:val="20"/>
              </w:rPr>
              <w:t>Cmol</w:t>
            </w:r>
            <w:proofErr w:type="spellEnd"/>
            <w:r w:rsidRPr="00186A10">
              <w:rPr>
                <w:rFonts w:ascii="Times New Roman" w:hAnsi="Times New Roman" w:cs="Times New Roman"/>
                <w:sz w:val="20"/>
                <w:szCs w:val="20"/>
              </w:rPr>
              <w:t>/kg</w:t>
            </w:r>
          </w:p>
        </w:tc>
      </w:tr>
      <w:tr w:rsidR="00EC15E3" w:rsidRPr="00186A10" w14:paraId="7323B566" w14:textId="77777777" w:rsidTr="000E2D82">
        <w:trPr>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1FFA4270"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Mg</w:t>
            </w:r>
            <w:r w:rsidRPr="00186A10">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14:paraId="5ED381B4"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 xml:space="preserve">(0.49±0.13) </w:t>
            </w:r>
            <w:proofErr w:type="spellStart"/>
            <w:r w:rsidRPr="00186A10">
              <w:rPr>
                <w:rFonts w:ascii="Times New Roman" w:hAnsi="Times New Roman" w:cs="Times New Roman"/>
                <w:sz w:val="20"/>
                <w:szCs w:val="20"/>
              </w:rPr>
              <w:t>Cmol</w:t>
            </w:r>
            <w:proofErr w:type="spellEnd"/>
            <w:r w:rsidRPr="00186A10">
              <w:rPr>
                <w:rFonts w:ascii="Times New Roman" w:hAnsi="Times New Roman" w:cs="Times New Roman"/>
                <w:sz w:val="20"/>
                <w:szCs w:val="20"/>
              </w:rPr>
              <w:t>/kg</w:t>
            </w:r>
          </w:p>
        </w:tc>
      </w:tr>
      <w:tr w:rsidR="00EC15E3" w:rsidRPr="00186A10" w14:paraId="5FC3429D" w14:textId="77777777" w:rsidTr="000E2D8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BF2F02F"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K</w:t>
            </w:r>
            <w:r w:rsidRPr="00186A10">
              <w:rPr>
                <w:rFonts w:ascii="Times New Roman" w:eastAsia="Times New Roman" w:hAnsi="Times New Roman" w:cs="Times New Roman"/>
                <w:b w:val="0"/>
                <w:bCs w:val="0"/>
                <w:color w:val="000000" w:themeColor="text1"/>
                <w:sz w:val="20"/>
                <w:szCs w:val="20"/>
                <w:vertAlign w:val="superscript"/>
                <w:lang w:eastAsia="fr-FR"/>
              </w:rPr>
              <w:t>+</w:t>
            </w:r>
          </w:p>
        </w:tc>
        <w:tc>
          <w:tcPr>
            <w:tcW w:w="2727" w:type="dxa"/>
            <w:noWrap/>
            <w:hideMark/>
          </w:tcPr>
          <w:p w14:paraId="71F504BA" w14:textId="77777777" w:rsidR="00EC15E3" w:rsidRPr="00186A10"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 xml:space="preserve">(0.06±1.03) </w:t>
            </w:r>
            <w:proofErr w:type="spellStart"/>
            <w:r w:rsidRPr="00186A10">
              <w:rPr>
                <w:rFonts w:ascii="Times New Roman" w:hAnsi="Times New Roman" w:cs="Times New Roman"/>
                <w:sz w:val="20"/>
                <w:szCs w:val="20"/>
              </w:rPr>
              <w:t>Cmol</w:t>
            </w:r>
            <w:proofErr w:type="spellEnd"/>
            <w:r w:rsidRPr="00186A10">
              <w:rPr>
                <w:rFonts w:ascii="Times New Roman" w:hAnsi="Times New Roman" w:cs="Times New Roman"/>
                <w:sz w:val="20"/>
                <w:szCs w:val="20"/>
              </w:rPr>
              <w:t>/kg</w:t>
            </w:r>
          </w:p>
        </w:tc>
      </w:tr>
      <w:tr w:rsidR="00EC15E3" w:rsidRPr="00186A10" w14:paraId="0BEBA3D2" w14:textId="77777777" w:rsidTr="000E2D82">
        <w:trPr>
          <w:trHeight w:val="414"/>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7F7F7F" w:themeColor="text1" w:themeTint="80"/>
              <w:bottom w:val="single" w:sz="4" w:space="0" w:color="auto"/>
            </w:tcBorders>
            <w:noWrap/>
            <w:hideMark/>
          </w:tcPr>
          <w:p w14:paraId="60DF625E" w14:textId="77777777" w:rsidR="00EC15E3" w:rsidRPr="00186A10"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186A10">
              <w:rPr>
                <w:rFonts w:ascii="Times New Roman" w:eastAsia="Times New Roman" w:hAnsi="Times New Roman" w:cs="Times New Roman"/>
                <w:b w:val="0"/>
                <w:bCs w:val="0"/>
                <w:color w:val="000000" w:themeColor="text1"/>
                <w:sz w:val="20"/>
                <w:szCs w:val="20"/>
                <w:lang w:eastAsia="fr-FR"/>
              </w:rPr>
              <w:t>Na+</w:t>
            </w:r>
          </w:p>
        </w:tc>
        <w:tc>
          <w:tcPr>
            <w:tcW w:w="2727" w:type="dxa"/>
            <w:tcBorders>
              <w:top w:val="single" w:sz="4" w:space="0" w:color="7F7F7F" w:themeColor="text1" w:themeTint="80"/>
              <w:bottom w:val="single" w:sz="4" w:space="0" w:color="auto"/>
            </w:tcBorders>
            <w:noWrap/>
            <w:hideMark/>
          </w:tcPr>
          <w:p w14:paraId="74CD881D" w14:textId="77777777" w:rsidR="00EC15E3" w:rsidRPr="00186A10"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hAnsi="Times New Roman" w:cs="Times New Roman"/>
                <w:sz w:val="20"/>
                <w:szCs w:val="20"/>
              </w:rPr>
              <w:t xml:space="preserve">(0.11±0.34) </w:t>
            </w:r>
            <w:proofErr w:type="spellStart"/>
            <w:r w:rsidRPr="00186A10">
              <w:rPr>
                <w:rFonts w:ascii="Times New Roman" w:hAnsi="Times New Roman" w:cs="Times New Roman"/>
                <w:sz w:val="20"/>
                <w:szCs w:val="20"/>
              </w:rPr>
              <w:t>Cmol</w:t>
            </w:r>
            <w:proofErr w:type="spellEnd"/>
            <w:r w:rsidRPr="00186A10">
              <w:rPr>
                <w:rFonts w:ascii="Times New Roman" w:hAnsi="Times New Roman" w:cs="Times New Roman"/>
                <w:sz w:val="20"/>
                <w:szCs w:val="20"/>
              </w:rPr>
              <w:t>/kg</w:t>
            </w:r>
          </w:p>
        </w:tc>
      </w:tr>
      <w:bookmarkEnd w:id="12"/>
    </w:tbl>
    <w:p w14:paraId="69F85653" w14:textId="77777777" w:rsidR="00EC15E3" w:rsidRPr="00186A10" w:rsidRDefault="00254EBE" w:rsidP="001D661E">
      <w:pPr>
        <w:tabs>
          <w:tab w:val="left" w:pos="285"/>
        </w:tabs>
        <w:spacing w:line="360" w:lineRule="auto"/>
        <w:ind w:firstLine="284"/>
        <w:jc w:val="both"/>
        <w:rPr>
          <w:rFonts w:ascii="Times New Roman" w:hAnsi="Times New Roman"/>
          <w:b/>
          <w:bCs/>
          <w:color w:val="000000" w:themeColor="text1"/>
          <w:sz w:val="24"/>
          <w:szCs w:val="24"/>
        </w:rPr>
      </w:pPr>
      <w:r w:rsidRPr="00186A10">
        <w:rPr>
          <w:rFonts w:ascii="Times New Roman" w:hAnsi="Times New Roman"/>
          <w:b/>
          <w:bCs/>
          <w:color w:val="000000" w:themeColor="text1"/>
          <w:sz w:val="24"/>
          <w:szCs w:val="24"/>
        </w:rPr>
        <w:fldChar w:fldCharType="end"/>
      </w:r>
    </w:p>
    <w:p w14:paraId="7714A057" w14:textId="77777777" w:rsidR="00A84DD6" w:rsidRPr="00186A10" w:rsidRDefault="00A84DD6" w:rsidP="00955673">
      <w:pPr>
        <w:ind w:firstLine="284"/>
        <w:rPr>
          <w:rFonts w:ascii="Times New Roman" w:hAnsi="Times New Roman" w:cs="Times New Roman"/>
          <w:sz w:val="24"/>
          <w:szCs w:val="24"/>
        </w:rPr>
      </w:pPr>
    </w:p>
    <w:p w14:paraId="6D5822E9" w14:textId="77777777" w:rsidR="00A02291" w:rsidRPr="00186A10" w:rsidRDefault="00A02291" w:rsidP="00E076E8">
      <w:pPr>
        <w:spacing w:line="360" w:lineRule="auto"/>
        <w:jc w:val="both"/>
        <w:rPr>
          <w:rFonts w:ascii="Times New Roman" w:hAnsi="Times New Roman" w:cs="Times New Roman"/>
          <w:sz w:val="24"/>
          <w:szCs w:val="24"/>
          <w:lang w:val="en-US"/>
        </w:rPr>
      </w:pPr>
    </w:p>
    <w:p w14:paraId="694047D7" w14:textId="77777777" w:rsidR="00A02291" w:rsidRPr="00186A10" w:rsidRDefault="00A02291" w:rsidP="00955673">
      <w:pPr>
        <w:spacing w:line="360" w:lineRule="auto"/>
        <w:ind w:firstLine="284"/>
        <w:jc w:val="both"/>
        <w:rPr>
          <w:rFonts w:ascii="Times New Roman" w:hAnsi="Times New Roman" w:cs="Times New Roman"/>
          <w:sz w:val="24"/>
          <w:szCs w:val="24"/>
          <w:lang w:val="en-US"/>
        </w:rPr>
      </w:pPr>
    </w:p>
    <w:p w14:paraId="62110567" w14:textId="77777777" w:rsidR="00A84DD6" w:rsidRPr="00186A10" w:rsidRDefault="00A84DD6"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  The pH value found is close to neutral and within a favorable range for agricultural crops, particularly tomatoes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{"citationID":"isC9Ht89","properties":{"formattedCitation":"(Tienebo, 2020)","plainCitation":"(Tienebo, 2020)","noteIndex":0},"citationItems":[{"id":1121,"uris":["http://zotero.org/users/7150819/items/8H2FFTW3"],"itemData":{"id":1121,"type":"thesis","language":"fr","source":"Zotero","title":"INTERACTIONS ENTRE PLANTE, RHIZOBACTÉRIE SYMBIOTIQUE ET/OU CHAMPIGNON MYCORHIZIEN ARBUSCULAIRE : APPLICATIONS POUR LA GESTION DE STRESS BIOTIQUES OU ABIOTIQUES DU MAÏS, DE LA TOMATE ET DE L’HÉVÉA","author":[{"family":"Tienebo","given":"Eric-Olivier"}],"issued":{"date-parts":[["2020"]]}}}],"schema":"https://github.com/citation-style-language/schema/raw/master/csl-citation.json"}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(Tienebo, 2020)</w:t>
      </w:r>
      <w:r w:rsidR="00254EBE" w:rsidRPr="00186A10">
        <w:rPr>
          <w:rFonts w:ascii="Times New Roman" w:hAnsi="Times New Roman"/>
          <w:color w:val="0070C0"/>
          <w:sz w:val="24"/>
          <w:szCs w:val="24"/>
        </w:rPr>
        <w:fldChar w:fldCharType="end"/>
      </w:r>
      <w:r w:rsidR="001D661E" w:rsidRPr="00186A10">
        <w:rPr>
          <w:rFonts w:ascii="Times New Roman" w:hAnsi="Times New Roman"/>
          <w:color w:val="0070C0"/>
          <w:sz w:val="24"/>
          <w:szCs w:val="24"/>
          <w:lang w:val="en-US"/>
        </w:rPr>
        <w:t xml:space="preserve"> </w:t>
      </w:r>
      <w:r w:rsidRPr="00186A10">
        <w:rPr>
          <w:rFonts w:ascii="Times New Roman" w:hAnsi="Times New Roman" w:cs="Times New Roman"/>
          <w:sz w:val="24"/>
          <w:szCs w:val="24"/>
          <w:lang w:val="en-US"/>
        </w:rPr>
        <w:t>. The percentage of total nitrogen (</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is 0.04%. This same finding was also made by Aliou et al</w:t>
      </w:r>
      <w:r w:rsidR="001D661E" w:rsidRPr="00186A10">
        <w:rPr>
          <w:rFonts w:ascii="Times New Roman" w:hAnsi="Times New Roman" w:cs="Times New Roman"/>
          <w:sz w:val="24"/>
          <w:szCs w:val="24"/>
          <w:lang w:val="en-US"/>
        </w:rPr>
        <w:t>.</w:t>
      </w:r>
      <w:r w:rsidRPr="00186A10">
        <w:rPr>
          <w:rFonts w:ascii="Times New Roman" w:hAnsi="Times New Roman" w:cs="Times New Roman"/>
          <w:sz w:val="24"/>
          <w:szCs w:val="24"/>
          <w:lang w:val="en-US"/>
        </w:rPr>
        <w:t xml:space="preserve"> </w:t>
      </w:r>
      <w:r w:rsidR="00254EBE" w:rsidRPr="00186A10">
        <w:rPr>
          <w:rFonts w:ascii="Times New Roman" w:hAnsi="Times New Roman" w:cs="Times New Roman"/>
          <w:sz w:val="24"/>
          <w:szCs w:val="24"/>
        </w:rPr>
        <w:fldChar w:fldCharType="begin"/>
      </w:r>
      <w:r w:rsidR="00DD1A6E" w:rsidRPr="00186A10">
        <w:rPr>
          <w:rFonts w:ascii="Times New Roman" w:hAnsi="Times New Roman" w:cs="Times New Roman"/>
          <w:sz w:val="24"/>
          <w:szCs w:val="24"/>
          <w:lang w:val="en-US"/>
        </w:rPr>
        <w:instrText xml:space="preserve"> ADDIN ZOTERO_ITEM CSL_CITATION {"citationID":"3besFCqy","properties":{"formattedCitation":"(Aliou et al., 2012)","plainCitation":"(Aliou et al., 2012)","noteIndex":0},"citationItems":[{"id":36,"uris":["http://zotero.org/users/7150819/items/9JUX8TQI"],"itemData":{"id":36,"type":"article-journal","abstract":"Four on-farm experiments in central Benin examined whether land-use succession and fertilizer treatments for prior cotton would sustain subsequent maize crop yields and achieve balanced plant nutrition. Treatments consisted of three prior land use successions, i.e. before planting maize (egusi melon-cotton-cottonmaize, cotton-maize-cotton-maize and cassava-maize-cotton-maize) including for each, four replications of three fertilizer treatments: recommended practice [150 kg ha-1 of 14-23-14 (NPK) plus 5S-1B, applied 25 days after sowing and 50 kg ha-1 of urea on 40 days after sowing], NPK-SB mixed with urea (the recommended amount of NPK-SB and urea are mixed then applied 40 days after sowing) and reduced NPK-SB dose (recommended practice, but the amount of NPK-SB is reduced to 100 kg ha-1). Prior cotton and subsequent maize yields and nutrient uptake were not significantly affected by fertilizer treatments. Furthermore, fertilizer treatments had no significant effect on soil chemical properties before planting the subsequent maize crop. Land use types had significant effect on cotton yields, soil chemical properties, subsequent maize yields and nutrient uptake. The lowest yield and nutrient uptake were registered in the cotton-maize-cotton-maize land use succession and the highest in the egusi melon-cotton-cotton-maize succession. For sustainable soil fertility management, adoption of adequate crop succession system and recommended fertilizer application practice are suggested.","container-title":"International Journal of Biological and Chemical Sciences","DOI":"10.4314/ijbcs.v6i1.32","journalAbbreviation":"International Journal of Biological and Chemical Sciences","source":"ResearchGate","title":"Effects of farmers’ practices of fertilizer application and land use types on subsequent maize yield and nutrient uptake in central Benin","volume":"6","author":[{"family":"Aliou","given":"Saidou"},{"family":"Kossou","given":"D."},{"family":"Acakpo","given":"C"},{"family":"Richards","given":"Paul"},{"family":"Kuyper","given":"Thom"}],"issued":{"date-parts":[["2012",8,29]]}}}],"schema":"https://github.com/citation-style-language/schema/raw/master/csl-citation.json"} </w:instrText>
      </w:r>
      <w:r w:rsidR="00254EBE" w:rsidRPr="00186A10">
        <w:rPr>
          <w:rFonts w:ascii="Times New Roman" w:hAnsi="Times New Roman" w:cs="Times New Roman"/>
          <w:sz w:val="24"/>
          <w:szCs w:val="24"/>
        </w:rPr>
        <w:fldChar w:fldCharType="separate"/>
      </w:r>
      <w:r w:rsidR="00DD1A6E" w:rsidRPr="00186A10">
        <w:rPr>
          <w:rFonts w:ascii="Times New Roman" w:hAnsi="Times New Roman" w:cs="Times New Roman"/>
          <w:sz w:val="24"/>
          <w:lang w:val="en-US"/>
        </w:rPr>
        <w:t>(2012)</w:t>
      </w:r>
      <w:r w:rsidR="00254EBE" w:rsidRPr="00186A10">
        <w:rPr>
          <w:rFonts w:ascii="Times New Roman" w:hAnsi="Times New Roman" w:cs="Times New Roman"/>
          <w:sz w:val="24"/>
          <w:szCs w:val="24"/>
        </w:rPr>
        <w:fldChar w:fldCharType="end"/>
      </w:r>
      <w:r w:rsidRPr="00186A10">
        <w:rPr>
          <w:rFonts w:ascii="Times New Roman" w:hAnsi="Times New Roman" w:cs="Times New Roman"/>
          <w:sz w:val="24"/>
          <w:szCs w:val="24"/>
          <w:lang w:val="en-US"/>
        </w:rPr>
        <w:t xml:space="preserve"> as well as </w:t>
      </w:r>
      <w:proofErr w:type="spellStart"/>
      <w:r w:rsidRPr="00186A10">
        <w:rPr>
          <w:rFonts w:ascii="Times New Roman" w:hAnsi="Times New Roman" w:cs="Times New Roman"/>
          <w:sz w:val="24"/>
          <w:szCs w:val="24"/>
          <w:lang w:val="en-US"/>
        </w:rPr>
        <w:t>Batamoussi</w:t>
      </w:r>
      <w:proofErr w:type="spellEnd"/>
      <w:r w:rsidRPr="00186A10">
        <w:rPr>
          <w:rFonts w:ascii="Times New Roman" w:hAnsi="Times New Roman" w:cs="Times New Roman"/>
          <w:sz w:val="24"/>
          <w:szCs w:val="24"/>
          <w:lang w:val="en-US"/>
        </w:rPr>
        <w:t xml:space="preserve"> and </w:t>
      </w:r>
      <w:proofErr w:type="spellStart"/>
      <w:r w:rsidRPr="00186A10">
        <w:rPr>
          <w:rFonts w:ascii="Times New Roman" w:hAnsi="Times New Roman" w:cs="Times New Roman"/>
          <w:sz w:val="24"/>
          <w:szCs w:val="24"/>
          <w:lang w:val="en-US"/>
        </w:rPr>
        <w:t>Sekloka</w:t>
      </w:r>
      <w:proofErr w:type="spellEnd"/>
      <w:r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{"citationID":"vvABDLnR","properties":{"formattedCitation":"(Batamoussi and Sekloka, 2014)","plainCitation":"(Batamoussi and Sekloka, 2014)","noteIndex":0},"citationItems":[{"id":37,"uris":["http://zotero.org/users/7150819/items/CMUKMI4R"],"itemData":{"id":37,"type":"article-journal","abstract":"In order to value the effects of different formulas of mineral manures on the agronomic parameters of the variety of corn (DMR) in the climatic change conditions in the center of Benin, a survey was carried out in the villages of Gome and Miniffi, respectively in the commons of Glazoue and Dassa (Department of Hills). The experimental design was a randomized complete block constituted of the elementary plots of 8 x 5.6 m. This design included four (04) repetitions declined in ten treatments, being the object of the different formulas of manure used: N 0 P 0 K 0 ; N 44 K 15 K 17.5 ; N 80 P 30 K 40 ; N 80 P 15 K 40 ; N 80 P 30 K 25 ; N 80 P 30 K 0 ; N 69 P 30 K 40 ; N 92 P 30 K 40 ; N 69 P 15 K 25 and N 46 P 15 K 25. The estimated agronomic parameters were relative to the growth in height and in circumference of the collar of the corn plants, the leaf area, the output of the corn seed and the output in dry matter. The most elevated outputs were gotten with the formula N 80 P 30 K 40 (3.51 ± 0.23 t/ha), but the survey revealed that the formula N 46 P 15 K 25 was more adaptable to the present agro-ecological conditions of the Center Benin.","container-title":"International Journal of Science and Advanced Technology (ISSN 2221-8386)","journalAbbreviation":"International Journal of Science and Advanced Technology (ISSN 2221-8386)","page":"31-35","source":"ResearchGate","title":"Effects of different formulations of mineral fertilizers on the agronomic parameters of maize (Zea mays) in the climate change conditions of central Benin","volume":"4","author":[{"family":"Batamoussi","given":"Michel"},{"family":"Sekloka","given":"Emmanuel"}],"issued":{"date-parts":[["2014",6,1]]}}}],"schema":"https://github.com/citation-style-language/schema/raw/master/csl-citation.json"}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(2014)</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highlighting low nitrogen content as the most important limiting factor for cereals. The C/</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xml:space="preserve"> ratio is an overall indicator of the organic matter present in the soil, as well as organic inputs and restitutions </w:t>
      </w:r>
      <w:r w:rsidR="00254EBE" w:rsidRPr="00186A10">
        <w:rPr>
          <w:rFonts w:ascii="Times New Roman" w:hAnsi="Times New Roman"/>
          <w:sz w:val="24"/>
          <w:szCs w:val="24"/>
        </w:rPr>
        <w:fldChar w:fldCharType="begin"/>
      </w:r>
      <w:r w:rsidR="00DD1A6E" w:rsidRPr="00186A10">
        <w:rPr>
          <w:rFonts w:ascii="Times New Roman" w:hAnsi="Times New Roman"/>
          <w:sz w:val="24"/>
          <w:szCs w:val="24"/>
          <w:lang w:val="en-US"/>
        </w:rPr>
        <w:instrText xml:space="preserve"> ADDIN ZOTERO_ITEM CSL_CITATION {"citationID":"SSB6rMIR","properties":{"formattedCitation":"(Nijimbere et al., 2021)","plainCitation":"(Nijimbere et al., 2021)","noteIndex":0},"citationItems":[{"id":818,"uris":["http://zotero.org/users/7150819/items/SVFEJMMT"],"itemData":{"id":818,"type":"article-journal","abstract":"Les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schema":"https://github.com/citation-style-language/schema/raw/master/csl-citation.json"} </w:instrText>
      </w:r>
      <w:r w:rsidR="00254EBE" w:rsidRPr="00186A10">
        <w:rPr>
          <w:rFonts w:ascii="Times New Roman" w:hAnsi="Times New Roman"/>
          <w:sz w:val="24"/>
          <w:szCs w:val="24"/>
        </w:rPr>
        <w:fldChar w:fldCharType="separate"/>
      </w:r>
      <w:r w:rsidR="00DD1A6E" w:rsidRPr="00186A10">
        <w:rPr>
          <w:rFonts w:ascii="Times New Roman" w:hAnsi="Times New Roman" w:cs="Times New Roman"/>
          <w:sz w:val="24"/>
          <w:lang w:val="en-US"/>
        </w:rPr>
        <w:t>(Nijimbere et al., 2021)</w:t>
      </w:r>
      <w:r w:rsidR="00254EBE" w:rsidRPr="00186A10">
        <w:rPr>
          <w:rFonts w:ascii="Times New Roman" w:hAnsi="Times New Roman"/>
          <w:sz w:val="24"/>
          <w:szCs w:val="24"/>
        </w:rPr>
        <w:fldChar w:fldCharType="end"/>
      </w:r>
      <w:r w:rsidRPr="00186A10">
        <w:rPr>
          <w:rFonts w:ascii="Times New Roman" w:hAnsi="Times New Roman" w:cs="Times New Roman"/>
          <w:sz w:val="24"/>
          <w:szCs w:val="24"/>
          <w:lang w:val="en-US"/>
        </w:rPr>
        <w:t>, also reflecting the degree of humification. In cultivated soils, a C/</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xml:space="preserve"> ratio ≤ 9 indicates good humification, while values ≥ 12 signal difficulties in organic matter mineralization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{"citationID":"W6eZveez","properties":{"formattedCitation":"(Nijimbere et al., 2021; Tahirou et al., 2022)","plainCitation":"(Nijimbere et al., 2021; Tahirou et al., 2022)","noteIndex":0},"citationItems":[{"id":818,"uris":["http://zotero.org/users/7150819/items/SVFEJMMT"],"itemData":{"id":818,"type":"article-journal","abstract":"Les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id":947,"uris":["http://zotero.org/users/7150819/items/ZXY23DPF"],"itemData":{"id":947,"type":"article-journal","abstract":"La présente étude a pour objectif de contribuer à la connaissance les propriétés physico-chimiques qui caractérisent la couche superficielle du sol dans la zone rizicole de Saga.La méthodologie adoptée pour conduire l’étude a combiné les enquêtes de terrain pour effectuer un échantillonnage et les travaux au laboratoire. Des échantillons de sol ont été prélevés à l'horizon [0-20] cm et [20-40] cm à l'aide d'une tarière. Préparé à partir de 105 échantillons de sol prélevés à raison de 15 échantillons par GMP, deux échantillons composites de GMP sont générés par profondeur. Un total de 14 échantillons emballés et étiquetés analysés en laboratoire. Les résultats d'analyse montrent une caractéristique pédologique de texture argilo-sableux, argile limono-sableuse, argilo-limoneuse. D'autre part, ces sols présentent également un déséquilibre entre une faible capacité de rétention des éléments nutritifs (faible CEC) et des effets échangeables. De plus, la capacité d'échange de cations indique une limite avec une faible capacité de rétention des nutriments car l'importance de la CEC diminue à mesure que la teneur en matière organique du sol augmente. Au terme de cette étude, on peut conclure que le sol environnant est propice à la culture du riz avec une fertilité considérable.","container-title":"International Journal of Biological and Chemical Sciences","DOI":"10.4314/ijbcs.v16i2.26","ISSN":"1997-342X, 1991-8631","issue":"2","journalAbbreviation":"Int. J. Bio. Chem. Sci","language":"fr","page":"842-854","source":"DOI.org (Crossref)","title":"Caractérisation des paramètres physico-chimiques du sol de la zone rizicole de Saga (Niamey) dans la vallée du fleuve Niger","volume":"16","author":[{"family":"Tahirou","given":"Seydou"},{"family":"Zerbo","given":"Patrice"},{"family":"Ouattara","given":"Sadia"},{"family":"Ado","given":"Maman Nassirou"}],"issued":{"date-parts":[["2022",7,8]]}}}],"schema":"https://github.com/citation-style-language/schema/raw/master/csl-citation.json"}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(Nijimbere et al., 2021; Tahirou et al., 2022)</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Soil-Y has a C/</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xml:space="preserve"> ratio of 5, indicating advanced mineralization of organic matter and rapid decomposition. This can lead to dysfunction of the clay-humus complex</w:t>
      </w:r>
      <w:r w:rsidRPr="00186A10">
        <w:rPr>
          <w:rFonts w:ascii="Times New Roman" w:hAnsi="Times New Roman" w:cs="Times New Roman"/>
          <w:color w:val="0070C0"/>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{"citationID":"ClJZevhH","properties":{"formattedCitation":"(Bivoko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(Bivoko et al., 2013)</w:t>
      </w:r>
      <w:r w:rsidR="00254EBE" w:rsidRPr="00186A10">
        <w:rPr>
          <w:rFonts w:ascii="Times New Roman" w:hAnsi="Times New Roman"/>
          <w:color w:val="0070C0"/>
          <w:sz w:val="24"/>
          <w:szCs w:val="24"/>
        </w:rPr>
        <w:fldChar w:fldCharType="end"/>
      </w:r>
      <w:r w:rsidR="00F603E5" w:rsidRPr="00186A10">
        <w:rPr>
          <w:rFonts w:ascii="Times New Roman" w:hAnsi="Times New Roman"/>
          <w:sz w:val="24"/>
          <w:szCs w:val="24"/>
          <w:lang w:val="en-US"/>
        </w:rPr>
        <w:t xml:space="preserve">. </w:t>
      </w:r>
      <w:r w:rsidRPr="00186A10">
        <w:rPr>
          <w:rFonts w:ascii="Times New Roman" w:hAnsi="Times New Roman" w:cs="Times New Roman"/>
          <w:sz w:val="24"/>
          <w:szCs w:val="24"/>
          <w:lang w:val="en-US"/>
        </w:rPr>
        <w:t xml:space="preserve"> Assimilable phosphorus (</w:t>
      </w:r>
      <w:proofErr w:type="spellStart"/>
      <w:r w:rsidRPr="00186A10">
        <w:rPr>
          <w:rFonts w:ascii="Times New Roman" w:hAnsi="Times New Roman" w:cs="Times New Roman"/>
          <w:sz w:val="24"/>
          <w:szCs w:val="24"/>
          <w:lang w:val="en-US"/>
        </w:rPr>
        <w:t>P.ass</w:t>
      </w:r>
      <w:proofErr w:type="spellEnd"/>
      <w:r w:rsidRPr="00186A10">
        <w:rPr>
          <w:rFonts w:ascii="Times New Roman" w:hAnsi="Times New Roman" w:cs="Times New Roman"/>
          <w:sz w:val="24"/>
          <w:szCs w:val="24"/>
          <w:lang w:val="en-US"/>
        </w:rPr>
        <w:t xml:space="preserve">) found in sol-Y (25 </w:t>
      </w:r>
      <w:proofErr w:type="spellStart"/>
      <w:r w:rsidRPr="00186A10">
        <w:rPr>
          <w:rFonts w:ascii="Times New Roman" w:hAnsi="Times New Roman" w:cs="Times New Roman"/>
          <w:sz w:val="24"/>
          <w:szCs w:val="24"/>
          <w:lang w:val="en-US"/>
        </w:rPr>
        <w:t>cmol</w:t>
      </w:r>
      <w:proofErr w:type="spellEnd"/>
      <w:r w:rsidRPr="00186A10">
        <w:rPr>
          <w:rFonts w:ascii="Times New Roman" w:hAnsi="Times New Roman" w:cs="Times New Roman"/>
          <w:sz w:val="24"/>
          <w:szCs w:val="24"/>
          <w:lang w:val="en-US"/>
        </w:rPr>
        <w:t>/kg) is low. The same applies to the cation exchange capacity (CEC). This determined CEC value is considered low according to the standards of Ballot et al</w:t>
      </w:r>
      <w:r w:rsidR="001D661E" w:rsidRPr="00186A10">
        <w:rPr>
          <w:rFonts w:ascii="Times New Roman" w:hAnsi="Times New Roman" w:cs="Times New Roman"/>
          <w:sz w:val="24"/>
          <w:szCs w:val="24"/>
          <w:lang w:val="en-US"/>
        </w:rPr>
        <w:t>.</w:t>
      </w:r>
      <w:r w:rsidRPr="00186A10">
        <w:rPr>
          <w:rFonts w:ascii="Times New Roman" w:hAnsi="Times New Roman" w:cs="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{"citationID":"LxkHd1kI","properties":{"formattedCitation":"(Ballot et al., 2016)","plainCitation":"(Ballot et al., 2016)","noteIndex":0},"citationItems":[{"id":826,"uris":["http://zotero.org/users/7150819/items/WKH2BCJB"],"itemData":{"id":826,"type":"article-journal","abstract":"La présente étude vise à améliorer la productivité du manioc (Manihot esculenta), aliment de base des centrafricains. Plus spécifiquement, il s’agit de (i) caractériser les propriétés physico-chimiques du sol et (ii) déterminer les indicateurs de fertilité des sols étudiés. La collecte des données a consisté à prélever le sol de la couche 0-20 cm, sur les champs de manioc du site expérimental de LaSBAD. Les sols ont été prélevés suivant un dispositif de randomisation, en vue de constituer un échantillon composite de 1 kg par champs. Ils sont séchés, tamisés et analysés au laboratoire de sol du CIRAD-Montpellier-France. Les résultats analytiques de sol ont été comparés à des valeurs de références. Les sols étudiés présentent une texture loameuse et un pH optimal de 5,5, favorable à la culture du manioc, et sont très pourvus en matière organique. Le bilan des éléments nutritifs révèle des carences en calcium et en échangeable. L’analyse en composantes principales a montré une corrélation entre les indicateurs de la fertilité des sols. L’utilisation des légumineuses et la fertilisation organo-minérale à une dose adéquate sont des solutions envisageables pour améliorer la productivité du manioc en Centrafrique.Mots clés: indicateur de fertilité, productivité, manioc, propriété physico-chimique, CentrafriqueEnglish Title: Characterization physicochemical soils to improve productivity of cassava (Manihot esculenta Crantz) in the region of Damara in south-central of Central African RepublicEnglish AbstractThe present study is a contribution to the improvement of cassava (Manihot esculenta) tubers’ productivity in the Republic of Central Africa. Especially it aims to characterize the physicochemical properties of soil and (ii) assess fertility indicators of soil. Data collection was consisted to sample the soil from horizon 0-20 cm in cassava fields of producers and the agricultural site of the LaSBAD. Soils were sampled randomly to form a composite sample of 1 kg per field. Soil samples were dried, sieved, and analysed within the laboratory of soil of CIRAD in Montpellier-France. The analytical results of soils were compared to reference values. The studied soils are in their surface organic loamy texture and optimal of 5.5 pH suitable for the cultivation of cassava. They are well supplied with organic matter. The nutrient balance showed that the most significant deficiencies include calcium and magnesium exchangeable. The principal component analysis showed a best correlation relationship between indicators of soil fertility. The use of legumes, and fertilization organicmineral at one dose adequate were possible conceivable solutions to improve cassava in Central African Republic.Keywords: Diagnosis of deficiency, soils’ fertility, cassava, savannah, Central African Republic","container-title":"Agronomie Africaine","DOI":"10.4314/aga.v28i1","ISSN":"1015-2288","issue":"1","language":"en","license":"Copyright (c)","note":"number: 1","page":"9-23","source":"www.ajol.info","title":"Caractérisation physico-chimique des sols en vue de l’amélioration de la productivité du manioc (Manihot esculenta Crantz) dans la région de Damara au centre-sud de Centrafrique","volume":"28","author":[{"family":"Ballot","given":"C. S. A."},{"family":"Mawussi","given":"G."},{"family":"Atakpama","given":"W."},{"family":"Moita-Nassy","given":"M."},{"family":"Yangakola","given":"T. M."},{"family":"Zinga","given":"I."},{"family":"Silla","given":"S."},{"family":"Kpérkouma","given":"W."},{"family":"Dercon","given":"G."},{"family":"Komlan","given":"B."},{"family":"Koffi","given":"A."}],"issued":{"date-parts":[["2016"]]}}}],"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(2016)</w:t>
      </w:r>
      <w:r w:rsidR="00254EBE" w:rsidRPr="00186A10">
        <w:rPr>
          <w:rFonts w:ascii="Times New Roman" w:hAnsi="Times New Roman"/>
          <w:color w:val="0070C0"/>
          <w:sz w:val="24"/>
          <w:szCs w:val="24"/>
        </w:rPr>
        <w:fldChar w:fldCharType="end"/>
      </w:r>
      <w:r w:rsidR="001D661E" w:rsidRPr="00186A10">
        <w:rPr>
          <w:rFonts w:ascii="Times New Roman" w:hAnsi="Times New Roman"/>
          <w:sz w:val="24"/>
          <w:szCs w:val="24"/>
          <w:lang w:val="en-US"/>
        </w:rPr>
        <w:t xml:space="preserve"> </w:t>
      </w:r>
      <w:r w:rsidRPr="00186A10">
        <w:rPr>
          <w:rFonts w:ascii="Times New Roman" w:hAnsi="Times New Roman" w:cs="Times New Roman"/>
          <w:sz w:val="24"/>
          <w:szCs w:val="24"/>
          <w:lang w:val="en-US"/>
        </w:rPr>
        <w:t>, who consider CEC values between 4 and 5 cmol.kg</w:t>
      </w:r>
      <w:r w:rsidRPr="00186A10">
        <w:rPr>
          <w:rFonts w:ascii="Times New Roman" w:hAnsi="Times New Roman" w:cs="Times New Roman"/>
          <w:sz w:val="24"/>
          <w:szCs w:val="24"/>
          <w:vertAlign w:val="superscript"/>
          <w:lang w:val="en-US"/>
        </w:rPr>
        <w:t>-1</w:t>
      </w:r>
      <w:r w:rsidRPr="00186A10">
        <w:rPr>
          <w:rFonts w:ascii="Times New Roman" w:hAnsi="Times New Roman" w:cs="Times New Roman"/>
          <w:sz w:val="24"/>
          <w:szCs w:val="24"/>
          <w:lang w:val="en-US"/>
        </w:rPr>
        <w:t xml:space="preserve"> to be very low. Low CEC values can be attributed to low soil chemical weathering activity, leaching and/or acidity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{"citationID":"UcKLvjpS","properties":{"formattedCitation":"(Osujieke et al., 2018)","plainCitation":"(Osujieke et al., 2018)","noteIndex":0},"citationItems":[{"id":34,"uris":["http://zotero.org/users/7150819/items/S5HZVNRN"],"itemData":{"id":34,"type":"article-journal","abstract":"The study was aimed at the characterizing and the classifying of soils of Jalingo metropolis in Taraba State, NorthEast Nigeria. Profile pit was dug on each of the three different sites of the study area as identified using free survey. The profile pits were described and sampled bases on horizon differentiation for laboratory analyses. A total of 10 samples were collected. Data generated were analyzed using descriptive statistics to determine their coefficient of variation. The result indicated that the horizons were mostly reddish when moist at different contrasting level. The textural classes were mostly loamy sand while the sub-angular blocky structure was observed in the entire subsurface horizons. The horizons of the pedons were well drained. Sand fraction had means of 826.80 g/kg, 816.80 g/kg and 766.8 g/kg for pedons 1, 2, and 3 respectively. Clay fraction increased in an increasing soil depth which formed an argillic horizon. Sand fraction, bulk density and particle density recorded low variation (≥0 % ≤5.22 %) in among the pedons. Soil pH(H 2 O) had a mean of 6.40 in pedon 1, 6.43 in pedon 2 and 6.41 in pedon 3. Organic carbon ranged from ≥2.0 g/kg ≤0.43 g/kg while cation exchange capacity ranged from ≥4.58 cmol/kg ≤5.01 cmol/kg among the pedons. The percent base saturation had a mean of 66.6 %, 65.1 % and 66 % in pedon 1, 2 and 3. Hence, pedons 1 and 2 were classified as Grossarenic Kandiustalfs (Arenic Lixisols), while pedon 3 was classified as Arenic Kandi-ustalfs (Loamic Lixisols) according to USDA soil taxonomy and correlated with world reference base.","container-title":"Nigerian Journal of Soil Science","DOI":"10.36265/njss.2018.280209","journalAbbreviation":"Nigerian Journal of Soil Science","source":"ResearchGate","title":"Characterization and Classification of Soils of Jalingo Metropolis, North-east, Nigeria","author":[{"family":"Osujieke","given":"Donald"},{"family":"Nathaniel","given":"Obasi"},{"family":"Pedro Ezomon","given":"Imadojemu"},{"family":"Ekewa","given":"M"},{"family":"Angyu","given":"M"}],"issued":{"date-parts":[["2018",12,1]]}}}],"schema":"https://github.com/citation-style-language/schema/raw/master/csl-citation.json"}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(Osujieke et al., 2018)</w:t>
      </w:r>
      <w:r w:rsidR="00254EBE" w:rsidRPr="00186A10">
        <w:rPr>
          <w:rFonts w:ascii="Times New Roman" w:hAnsi="Times New Roman"/>
          <w:color w:val="0070C0"/>
          <w:sz w:val="24"/>
          <w:szCs w:val="24"/>
        </w:rPr>
        <w:fldChar w:fldCharType="end"/>
      </w:r>
      <w:r w:rsidRPr="00186A10">
        <w:rPr>
          <w:rFonts w:ascii="Times New Roman" w:hAnsi="Times New Roman" w:cs="Times New Roman"/>
          <w:sz w:val="24"/>
          <w:szCs w:val="24"/>
          <w:lang w:val="en-US"/>
        </w:rPr>
        <w:t>.  Exchangeable base</w:t>
      </w:r>
      <w:r w:rsidR="00F603E5" w:rsidRPr="00186A10">
        <w:rPr>
          <w:rFonts w:ascii="Times New Roman" w:hAnsi="Times New Roman" w:cs="Times New Roman"/>
          <w:sz w:val="24"/>
          <w:szCs w:val="24"/>
          <w:lang w:val="en-US"/>
        </w:rPr>
        <w:t xml:space="preserve"> </w:t>
      </w:r>
      <w:r w:rsidR="00F603E5" w:rsidRPr="00186A10">
        <w:rPr>
          <w:rFonts w:ascii="Times New Roman" w:hAnsi="Times New Roman"/>
          <w:sz w:val="24"/>
          <w:szCs w:val="24"/>
          <w:lang w:val="en-US"/>
        </w:rPr>
        <w:t>(Ca</w:t>
      </w:r>
      <w:r w:rsidR="00F603E5" w:rsidRPr="00186A10">
        <w:rPr>
          <w:rFonts w:ascii="Times New Roman" w:hAnsi="Times New Roman"/>
          <w:sz w:val="24"/>
          <w:szCs w:val="24"/>
          <w:vertAlign w:val="superscript"/>
          <w:lang w:val="en-US"/>
        </w:rPr>
        <w:t>2+</w:t>
      </w:r>
      <w:r w:rsidR="00F603E5" w:rsidRPr="00186A10">
        <w:rPr>
          <w:rFonts w:ascii="Times New Roman" w:hAnsi="Times New Roman"/>
          <w:sz w:val="24"/>
          <w:szCs w:val="24"/>
          <w:lang w:val="en-US"/>
        </w:rPr>
        <w:t>, Mg</w:t>
      </w:r>
      <w:r w:rsidR="00F603E5" w:rsidRPr="00186A10">
        <w:rPr>
          <w:rFonts w:ascii="Times New Roman" w:hAnsi="Times New Roman"/>
          <w:sz w:val="24"/>
          <w:szCs w:val="24"/>
          <w:vertAlign w:val="superscript"/>
          <w:lang w:val="en-US"/>
        </w:rPr>
        <w:t>2+</w:t>
      </w:r>
      <w:r w:rsidR="00F603E5" w:rsidRPr="00186A10">
        <w:rPr>
          <w:rFonts w:ascii="Times New Roman" w:hAnsi="Times New Roman"/>
          <w:sz w:val="24"/>
          <w:szCs w:val="24"/>
          <w:lang w:val="en-US"/>
        </w:rPr>
        <w:t>, K</w:t>
      </w:r>
      <w:r w:rsidR="00F603E5" w:rsidRPr="00186A10">
        <w:rPr>
          <w:rFonts w:ascii="Times New Roman" w:hAnsi="Times New Roman"/>
          <w:sz w:val="24"/>
          <w:szCs w:val="24"/>
          <w:vertAlign w:val="superscript"/>
          <w:lang w:val="en-US"/>
        </w:rPr>
        <w:t>+</w:t>
      </w:r>
      <w:r w:rsidR="00F603E5" w:rsidRPr="00186A10">
        <w:rPr>
          <w:rFonts w:ascii="Times New Roman" w:hAnsi="Times New Roman"/>
          <w:sz w:val="24"/>
          <w:szCs w:val="24"/>
          <w:lang w:val="en-US"/>
        </w:rPr>
        <w:t>, Na</w:t>
      </w:r>
      <w:r w:rsidR="00F603E5" w:rsidRPr="00186A10">
        <w:rPr>
          <w:rFonts w:ascii="Times New Roman" w:hAnsi="Times New Roman"/>
          <w:sz w:val="24"/>
          <w:szCs w:val="24"/>
          <w:vertAlign w:val="superscript"/>
          <w:lang w:val="en-US"/>
        </w:rPr>
        <w:t>+</w:t>
      </w:r>
      <w:r w:rsidR="00F603E5" w:rsidRPr="00186A10">
        <w:rPr>
          <w:rFonts w:ascii="Times New Roman" w:hAnsi="Times New Roman"/>
          <w:sz w:val="24"/>
          <w:szCs w:val="24"/>
          <w:lang w:val="en-US"/>
        </w:rPr>
        <w:t>)</w:t>
      </w:r>
      <w:r w:rsidRPr="00186A10">
        <w:rPr>
          <w:rFonts w:ascii="Times New Roman" w:hAnsi="Times New Roman" w:cs="Times New Roman"/>
          <w:sz w:val="24"/>
          <w:szCs w:val="24"/>
          <w:lang w:val="en-US"/>
        </w:rPr>
        <w:t xml:space="preserve"> is also low. Overall, this analysis highlights a low agronomic potential of soil-</w:t>
      </w:r>
      <w:r w:rsidR="00F603E5" w:rsidRPr="00186A10">
        <w:rPr>
          <w:rFonts w:ascii="Times New Roman" w:hAnsi="Times New Roman" w:cs="Times New Roman"/>
          <w:sz w:val="24"/>
          <w:szCs w:val="24"/>
          <w:lang w:val="en-US"/>
        </w:rPr>
        <w:t>Y,</w:t>
      </w:r>
      <w:r w:rsidRPr="00186A10">
        <w:rPr>
          <w:rFonts w:ascii="Times New Roman" w:hAnsi="Times New Roman" w:cs="Times New Roman"/>
          <w:sz w:val="24"/>
          <w:szCs w:val="24"/>
          <w:lang w:val="en-US"/>
        </w:rPr>
        <w:t xml:space="preserve"> thus requiring inputs to support their exploitation.  </w:t>
      </w:r>
    </w:p>
    <w:p w14:paraId="42093BC0" w14:textId="77777777" w:rsidR="00A84DD6" w:rsidRPr="00186A10" w:rsidRDefault="000E2D82"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3 .1.1 </w:t>
      </w:r>
      <w:r w:rsidR="00A84DD6" w:rsidRPr="00186A10">
        <w:rPr>
          <w:rFonts w:ascii="Times New Roman" w:hAnsi="Times New Roman" w:cs="Times New Roman"/>
          <w:b/>
          <w:bCs/>
          <w:sz w:val="24"/>
          <w:szCs w:val="24"/>
          <w:lang w:val="en-US"/>
        </w:rPr>
        <w:t xml:space="preserve">Assessment of soil-Y fertility levels prior to testing  </w:t>
      </w:r>
    </w:p>
    <w:p w14:paraId="77460DD6" w14:textId="77777777" w:rsidR="00A84DD6" w:rsidRPr="00186A10" w:rsidRDefault="00A84DD6"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Soil-Y has a low fertility level (</w:t>
      </w:r>
      <w:r w:rsidRPr="00186A10">
        <w:rPr>
          <w:rFonts w:ascii="Times New Roman" w:hAnsi="Times New Roman" w:cs="Times New Roman"/>
          <w:color w:val="000000" w:themeColor="text1"/>
          <w:sz w:val="24"/>
          <w:szCs w:val="24"/>
          <w:lang w:val="en-US"/>
        </w:rPr>
        <w:t xml:space="preserve">Table </w:t>
      </w:r>
      <w:r w:rsidR="000E2D82" w:rsidRPr="00186A10">
        <w:rPr>
          <w:rFonts w:ascii="Times New Roman" w:hAnsi="Times New Roman" w:cs="Times New Roman"/>
          <w:color w:val="0000FF"/>
          <w:sz w:val="24"/>
          <w:szCs w:val="24"/>
          <w:lang w:val="en-US"/>
        </w:rPr>
        <w:t>5</w:t>
      </w:r>
      <w:r w:rsidRPr="00186A10">
        <w:rPr>
          <w:rFonts w:ascii="Times New Roman" w:hAnsi="Times New Roman" w:cs="Times New Roman"/>
          <w:sz w:val="24"/>
          <w:szCs w:val="24"/>
          <w:lang w:val="en-US"/>
        </w:rPr>
        <w:t>).  The pH-water is high, which may be favorable for nutrient availability. However, total nitrogen (</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content is low, limiting fertility in terms of this essential element. The carbon/nitrogen (C/</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xml:space="preserve">) ratio is also low, indicating a low decomposition capacity of organic matter. Organic matter (OM) is very low, affecting </w:t>
      </w:r>
      <w:r w:rsidR="00124ED5" w:rsidRPr="00186A10">
        <w:rPr>
          <w:rFonts w:ascii="Times New Roman" w:hAnsi="Times New Roman" w:cs="Times New Roman"/>
          <w:sz w:val="24"/>
          <w:szCs w:val="24"/>
          <w:lang w:val="en-US"/>
        </w:rPr>
        <w:t>soil aggregate stability</w:t>
      </w:r>
      <w:r w:rsidRPr="00186A10">
        <w:rPr>
          <w:rFonts w:ascii="Times New Roman" w:hAnsi="Times New Roman" w:cs="Times New Roman"/>
          <w:sz w:val="24"/>
          <w:szCs w:val="24"/>
          <w:lang w:val="en-US"/>
        </w:rPr>
        <w:t xml:space="preserve"> and its ability to retain water and nutrients. In addition, the availability of assimilable phosphorus (</w:t>
      </w:r>
      <w:proofErr w:type="spellStart"/>
      <w:r w:rsidRPr="00186A10">
        <w:rPr>
          <w:rFonts w:ascii="Times New Roman" w:hAnsi="Times New Roman" w:cs="Times New Roman"/>
          <w:sz w:val="24"/>
          <w:szCs w:val="24"/>
          <w:lang w:val="en-US"/>
        </w:rPr>
        <w:t>P.ass</w:t>
      </w:r>
      <w:proofErr w:type="spellEnd"/>
      <w:r w:rsidRPr="00186A10">
        <w:rPr>
          <w:rFonts w:ascii="Times New Roman" w:hAnsi="Times New Roman" w:cs="Times New Roman"/>
          <w:sz w:val="24"/>
          <w:szCs w:val="24"/>
          <w:lang w:val="en-US"/>
        </w:rPr>
        <w:t>), as well as cation exchange capacity (CEC), is very low, limiting the uptake of nutrients by plants. In addition, the low concentration of potassium (K</w:t>
      </w:r>
      <w:r w:rsidRPr="00186A10">
        <w:rPr>
          <w:rFonts w:ascii="Times New Roman" w:hAnsi="Times New Roman" w:cs="Times New Roman"/>
          <w:sz w:val="24"/>
          <w:szCs w:val="24"/>
          <w:vertAlign w:val="superscript"/>
          <w:lang w:val="en-US"/>
        </w:rPr>
        <w:t>+</w:t>
      </w:r>
      <w:r w:rsidRPr="00186A10">
        <w:rPr>
          <w:rFonts w:ascii="Times New Roman" w:hAnsi="Times New Roman" w:cs="Times New Roman"/>
          <w:sz w:val="24"/>
          <w:szCs w:val="24"/>
          <w:lang w:val="en-US"/>
        </w:rPr>
        <w:t>) is another factor limiting the fertility of this soil.</w:t>
      </w:r>
    </w:p>
    <w:p w14:paraId="558DC9D2" w14:textId="77777777" w:rsidR="00B23B82" w:rsidRPr="00186A10" w:rsidRDefault="00B23B82" w:rsidP="003C12C2">
      <w:pPr>
        <w:spacing w:line="360" w:lineRule="auto"/>
        <w:jc w:val="both"/>
        <w:rPr>
          <w:rFonts w:ascii="Times New Roman" w:hAnsi="Times New Roman" w:cs="Times New Roman"/>
          <w:sz w:val="24"/>
          <w:szCs w:val="24"/>
          <w:lang w:val="en-US"/>
        </w:rPr>
      </w:pPr>
    </w:p>
    <w:p w14:paraId="3B845987" w14:textId="77777777" w:rsidR="00A84DD6" w:rsidRPr="00186A10" w:rsidRDefault="00A84DD6" w:rsidP="000E70DB">
      <w:pPr>
        <w:spacing w:line="360" w:lineRule="auto"/>
        <w:ind w:firstLine="284"/>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lastRenderedPageBreak/>
        <w:t xml:space="preserve">Table </w:t>
      </w:r>
      <w:r w:rsidR="000E2D82" w:rsidRPr="00186A10">
        <w:rPr>
          <w:rFonts w:ascii="Times New Roman" w:hAnsi="Times New Roman" w:cs="Times New Roman"/>
          <w:b/>
          <w:bCs/>
          <w:sz w:val="24"/>
          <w:szCs w:val="24"/>
          <w:lang w:val="en-US"/>
        </w:rPr>
        <w:t>5</w:t>
      </w:r>
      <w:r w:rsidR="00BF774C" w:rsidRPr="00186A10">
        <w:rPr>
          <w:rFonts w:ascii="Times New Roman" w:hAnsi="Times New Roman" w:cs="Times New Roman"/>
          <w:b/>
          <w:bCs/>
          <w:sz w:val="24"/>
          <w:szCs w:val="24"/>
          <w:lang w:val="en-US"/>
        </w:rPr>
        <w:t>.</w:t>
      </w:r>
      <w:r w:rsidRPr="00186A10">
        <w:rPr>
          <w:rFonts w:ascii="Times New Roman" w:hAnsi="Times New Roman" w:cs="Times New Roman"/>
          <w:b/>
          <w:bCs/>
          <w:sz w:val="24"/>
          <w:szCs w:val="24"/>
          <w:lang w:val="en-US"/>
        </w:rPr>
        <w:t xml:space="preserve"> </w:t>
      </w:r>
      <w:r w:rsidRPr="00186A10">
        <w:rPr>
          <w:rFonts w:ascii="Times New Roman" w:hAnsi="Times New Roman" w:cs="Times New Roman"/>
          <w:sz w:val="24"/>
          <w:szCs w:val="24"/>
          <w:lang w:val="en-US"/>
        </w:rPr>
        <w:t>Study soil fertility levels</w:t>
      </w:r>
    </w:p>
    <w:tbl>
      <w:tblPr>
        <w:tblStyle w:val="PlainTable21"/>
        <w:tblW w:w="9252" w:type="dxa"/>
        <w:jc w:val="center"/>
        <w:tblLook w:val="04A0" w:firstRow="1" w:lastRow="0" w:firstColumn="1" w:lastColumn="0" w:noHBand="0" w:noVBand="1"/>
      </w:tblPr>
      <w:tblGrid>
        <w:gridCol w:w="2019"/>
        <w:gridCol w:w="960"/>
        <w:gridCol w:w="921"/>
        <w:gridCol w:w="974"/>
        <w:gridCol w:w="854"/>
        <w:gridCol w:w="1192"/>
        <w:gridCol w:w="1166"/>
        <w:gridCol w:w="1166"/>
      </w:tblGrid>
      <w:tr w:rsidR="00695D20" w:rsidRPr="00186A10" w14:paraId="3D1D0701" w14:textId="77777777" w:rsidTr="00695D20">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019" w:type="dxa"/>
            <w:noWrap/>
            <w:vAlign w:val="center"/>
            <w:hideMark/>
          </w:tcPr>
          <w:p w14:paraId="5F6B5A85" w14:textId="77777777" w:rsidR="00985C2D" w:rsidRPr="00186A10" w:rsidRDefault="00985C2D" w:rsidP="000C55AE">
            <w:pPr>
              <w:ind w:firstLine="284"/>
              <w:jc w:val="center"/>
              <w:rPr>
                <w:rFonts w:ascii="Times New Roman" w:eastAsia="Times New Roman" w:hAnsi="Times New Roman" w:cs="Times New Roman"/>
                <w:color w:val="000000"/>
                <w:sz w:val="20"/>
                <w:szCs w:val="20"/>
                <w:lang w:eastAsia="fr-FR"/>
              </w:rPr>
            </w:pPr>
            <w:proofErr w:type="spellStart"/>
            <w:r w:rsidRPr="00186A10">
              <w:rPr>
                <w:rFonts w:ascii="Times New Roman" w:eastAsia="Times New Roman" w:hAnsi="Times New Roman" w:cs="Times New Roman"/>
                <w:color w:val="000000"/>
                <w:sz w:val="20"/>
                <w:szCs w:val="20"/>
                <w:lang w:eastAsia="fr-FR"/>
              </w:rPr>
              <w:t>Characteristics</w:t>
            </w:r>
            <w:proofErr w:type="spellEnd"/>
          </w:p>
        </w:tc>
        <w:tc>
          <w:tcPr>
            <w:tcW w:w="960" w:type="dxa"/>
            <w:noWrap/>
            <w:vAlign w:val="center"/>
            <w:hideMark/>
          </w:tcPr>
          <w:p w14:paraId="347C8F49" w14:textId="77777777" w:rsidR="00985C2D" w:rsidRPr="00186A10" w:rsidRDefault="000E70DB"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pH-water</w:t>
            </w:r>
          </w:p>
        </w:tc>
        <w:tc>
          <w:tcPr>
            <w:tcW w:w="921" w:type="dxa"/>
            <w:noWrap/>
            <w:vAlign w:val="center"/>
            <w:hideMark/>
          </w:tcPr>
          <w:p w14:paraId="2991BDBC" w14:textId="77777777" w:rsidR="00985C2D" w:rsidRPr="00186A10" w:rsidRDefault="00985C2D" w:rsidP="009143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 xml:space="preserve">Nt </w:t>
            </w:r>
            <w:r w:rsidR="000C55AE" w:rsidRPr="00186A10">
              <w:rPr>
                <w:rFonts w:ascii="Times New Roman" w:eastAsia="Times New Roman" w:hAnsi="Times New Roman" w:cs="Times New Roman"/>
                <w:color w:val="000000"/>
                <w:sz w:val="20"/>
                <w:szCs w:val="20"/>
                <w:lang w:eastAsia="fr-FR"/>
              </w:rPr>
              <w:t xml:space="preserve"> </w:t>
            </w:r>
            <w:r w:rsidR="009143C5"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p>
        </w:tc>
        <w:tc>
          <w:tcPr>
            <w:tcW w:w="974" w:type="dxa"/>
            <w:noWrap/>
            <w:vAlign w:val="center"/>
            <w:hideMark/>
          </w:tcPr>
          <w:p w14:paraId="5728A372" w14:textId="77777777" w:rsidR="00985C2D" w:rsidRPr="00186A10"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C/Nt</w:t>
            </w:r>
          </w:p>
        </w:tc>
        <w:tc>
          <w:tcPr>
            <w:tcW w:w="854" w:type="dxa"/>
            <w:noWrap/>
            <w:vAlign w:val="center"/>
            <w:hideMark/>
          </w:tcPr>
          <w:p w14:paraId="4D133790" w14:textId="77777777" w:rsidR="00985C2D" w:rsidRPr="00186A10" w:rsidRDefault="000C55AE" w:rsidP="009143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MO (</w:t>
            </w:r>
            <w:r w:rsidR="00985C2D" w:rsidRPr="00186A10">
              <w:rPr>
                <w:rFonts w:ascii="Times New Roman" w:eastAsia="Times New Roman" w:hAnsi="Times New Roman" w:cs="Times New Roman"/>
                <w:color w:val="000000"/>
                <w:sz w:val="20"/>
                <w:szCs w:val="20"/>
                <w:lang w:eastAsia="fr-FR"/>
              </w:rPr>
              <w:t>%)</w:t>
            </w:r>
          </w:p>
        </w:tc>
        <w:tc>
          <w:tcPr>
            <w:tcW w:w="1192" w:type="dxa"/>
            <w:noWrap/>
            <w:vAlign w:val="center"/>
            <w:hideMark/>
          </w:tcPr>
          <w:p w14:paraId="75475F68" w14:textId="77777777" w:rsidR="00985C2D" w:rsidRPr="00186A10"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186A10">
              <w:rPr>
                <w:rFonts w:ascii="Times New Roman" w:eastAsia="Times New Roman" w:hAnsi="Times New Roman" w:cs="Times New Roman"/>
                <w:color w:val="000000"/>
                <w:sz w:val="20"/>
                <w:szCs w:val="20"/>
                <w:lang w:eastAsia="fr-FR"/>
              </w:rPr>
              <w:t>P.ass</w:t>
            </w:r>
            <w:proofErr w:type="spellEnd"/>
            <w:r w:rsidRPr="00186A10">
              <w:rPr>
                <w:rFonts w:ascii="Times New Roman" w:eastAsia="Times New Roman" w:hAnsi="Times New Roman" w:cs="Times New Roman"/>
                <w:color w:val="000000"/>
                <w:sz w:val="20"/>
                <w:szCs w:val="20"/>
                <w:lang w:eastAsia="fr-FR"/>
              </w:rPr>
              <w:t xml:space="preserve"> (</w:t>
            </w:r>
            <w:proofErr w:type="spellStart"/>
            <w:r w:rsidRPr="00186A10">
              <w:rPr>
                <w:rFonts w:ascii="Times New Roman" w:eastAsia="Times New Roman" w:hAnsi="Times New Roman" w:cs="Times New Roman"/>
                <w:color w:val="000000"/>
                <w:sz w:val="20"/>
                <w:szCs w:val="20"/>
                <w:lang w:eastAsia="fr-FR"/>
              </w:rPr>
              <w:t>cmol</w:t>
            </w:r>
            <w:proofErr w:type="spellEnd"/>
            <w:r w:rsidRPr="00186A10">
              <w:rPr>
                <w:rFonts w:ascii="Times New Roman" w:eastAsia="Times New Roman" w:hAnsi="Times New Roman" w:cs="Times New Roman"/>
                <w:color w:val="000000"/>
                <w:sz w:val="20"/>
                <w:szCs w:val="20"/>
                <w:lang w:eastAsia="fr-FR"/>
              </w:rPr>
              <w:t>/kg)</w:t>
            </w:r>
          </w:p>
        </w:tc>
        <w:tc>
          <w:tcPr>
            <w:tcW w:w="1166" w:type="dxa"/>
            <w:noWrap/>
            <w:vAlign w:val="center"/>
            <w:hideMark/>
          </w:tcPr>
          <w:p w14:paraId="4E241FA7" w14:textId="77777777" w:rsidR="00985C2D" w:rsidRPr="00186A10"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CEC (</w:t>
            </w:r>
            <w:proofErr w:type="spellStart"/>
            <w:r w:rsidRPr="00186A10">
              <w:rPr>
                <w:rFonts w:ascii="Times New Roman" w:eastAsia="Times New Roman" w:hAnsi="Times New Roman" w:cs="Times New Roman"/>
                <w:color w:val="000000"/>
                <w:sz w:val="20"/>
                <w:szCs w:val="20"/>
                <w:lang w:eastAsia="fr-FR"/>
              </w:rPr>
              <w:t>cmol</w:t>
            </w:r>
            <w:proofErr w:type="spellEnd"/>
            <w:r w:rsidRPr="00186A10">
              <w:rPr>
                <w:rFonts w:ascii="Times New Roman" w:eastAsia="Times New Roman" w:hAnsi="Times New Roman" w:cs="Times New Roman"/>
                <w:color w:val="000000"/>
                <w:sz w:val="20"/>
                <w:szCs w:val="20"/>
                <w:lang w:eastAsia="fr-FR"/>
              </w:rPr>
              <w:t>/kg)</w:t>
            </w:r>
          </w:p>
        </w:tc>
        <w:tc>
          <w:tcPr>
            <w:tcW w:w="1166" w:type="dxa"/>
            <w:noWrap/>
            <w:vAlign w:val="center"/>
            <w:hideMark/>
          </w:tcPr>
          <w:p w14:paraId="5ADF21B5" w14:textId="77777777" w:rsidR="00985C2D" w:rsidRPr="00186A10"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K</w:t>
            </w:r>
            <w:r w:rsidRPr="00186A10">
              <w:rPr>
                <w:rFonts w:ascii="Times New Roman" w:eastAsia="Times New Roman" w:hAnsi="Times New Roman" w:cs="Times New Roman"/>
                <w:color w:val="000000"/>
                <w:sz w:val="20"/>
                <w:szCs w:val="20"/>
                <w:vertAlign w:val="superscript"/>
                <w:lang w:eastAsia="fr-FR"/>
              </w:rPr>
              <w:t>+</w:t>
            </w:r>
            <w:r w:rsidRPr="00186A10">
              <w:rPr>
                <w:rFonts w:ascii="Times New Roman" w:eastAsia="Times New Roman" w:hAnsi="Times New Roman" w:cs="Times New Roman"/>
                <w:color w:val="000000"/>
                <w:sz w:val="20"/>
                <w:szCs w:val="20"/>
                <w:lang w:eastAsia="fr-FR"/>
              </w:rPr>
              <w:t xml:space="preserve"> (</w:t>
            </w:r>
            <w:proofErr w:type="spellStart"/>
            <w:r w:rsidRPr="00186A10">
              <w:rPr>
                <w:rFonts w:ascii="Times New Roman" w:eastAsia="Times New Roman" w:hAnsi="Times New Roman" w:cs="Times New Roman"/>
                <w:color w:val="000000"/>
                <w:sz w:val="20"/>
                <w:szCs w:val="20"/>
                <w:lang w:eastAsia="fr-FR"/>
              </w:rPr>
              <w:t>cmol</w:t>
            </w:r>
            <w:proofErr w:type="spellEnd"/>
            <w:r w:rsidRPr="00186A10">
              <w:rPr>
                <w:rFonts w:ascii="Times New Roman" w:eastAsia="Times New Roman" w:hAnsi="Times New Roman" w:cs="Times New Roman"/>
                <w:color w:val="000000"/>
                <w:sz w:val="20"/>
                <w:szCs w:val="20"/>
                <w:lang w:eastAsia="fr-FR"/>
              </w:rPr>
              <w:t>/kg)</w:t>
            </w:r>
          </w:p>
        </w:tc>
      </w:tr>
      <w:tr w:rsidR="00695D20" w:rsidRPr="00186A10" w14:paraId="0FA32BEB" w14:textId="77777777" w:rsidTr="00695D20">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019" w:type="dxa"/>
            <w:noWrap/>
            <w:vAlign w:val="center"/>
            <w:hideMark/>
          </w:tcPr>
          <w:p w14:paraId="1DA27A92" w14:textId="77777777" w:rsidR="00985C2D" w:rsidRPr="00186A10" w:rsidRDefault="00985C2D" w:rsidP="000C55AE">
            <w:pPr>
              <w:ind w:firstLine="284"/>
              <w:jc w:val="center"/>
              <w:rPr>
                <w:rFonts w:ascii="Times New Roman" w:eastAsia="Times New Roman" w:hAnsi="Times New Roman" w:cs="Times New Roman"/>
                <w:b w:val="0"/>
                <w:bCs w:val="0"/>
                <w:color w:val="000000"/>
                <w:sz w:val="20"/>
                <w:szCs w:val="20"/>
                <w:lang w:eastAsia="fr-FR"/>
              </w:rPr>
            </w:pPr>
            <w:proofErr w:type="spellStart"/>
            <w:r w:rsidRPr="00186A10">
              <w:rPr>
                <w:rFonts w:ascii="Times New Roman" w:eastAsia="Times New Roman" w:hAnsi="Times New Roman" w:cs="Times New Roman"/>
                <w:b w:val="0"/>
                <w:bCs w:val="0"/>
                <w:color w:val="000000"/>
                <w:sz w:val="20"/>
                <w:szCs w:val="20"/>
                <w:lang w:eastAsia="fr-FR"/>
              </w:rPr>
              <w:t>So</w:t>
            </w:r>
            <w:r w:rsidR="000C55AE" w:rsidRPr="00186A10">
              <w:rPr>
                <w:rFonts w:ascii="Times New Roman" w:eastAsia="Times New Roman" w:hAnsi="Times New Roman" w:cs="Times New Roman"/>
                <w:b w:val="0"/>
                <w:bCs w:val="0"/>
                <w:color w:val="000000"/>
                <w:sz w:val="20"/>
                <w:szCs w:val="20"/>
                <w:lang w:eastAsia="fr-FR"/>
              </w:rPr>
              <w:t>i</w:t>
            </w:r>
            <w:r w:rsidRPr="00186A10">
              <w:rPr>
                <w:rFonts w:ascii="Times New Roman" w:eastAsia="Times New Roman" w:hAnsi="Times New Roman" w:cs="Times New Roman"/>
                <w:b w:val="0"/>
                <w:bCs w:val="0"/>
                <w:color w:val="000000"/>
                <w:sz w:val="20"/>
                <w:szCs w:val="20"/>
                <w:lang w:eastAsia="fr-FR"/>
              </w:rPr>
              <w:t>l</w:t>
            </w:r>
            <w:proofErr w:type="spellEnd"/>
            <w:r w:rsidRPr="00186A10">
              <w:rPr>
                <w:rFonts w:ascii="Times New Roman" w:eastAsia="Times New Roman" w:hAnsi="Times New Roman" w:cs="Times New Roman"/>
                <w:b w:val="0"/>
                <w:bCs w:val="0"/>
                <w:color w:val="000000"/>
                <w:sz w:val="20"/>
                <w:szCs w:val="20"/>
                <w:lang w:eastAsia="fr-FR"/>
              </w:rPr>
              <w:t>-Y</w:t>
            </w:r>
          </w:p>
        </w:tc>
        <w:tc>
          <w:tcPr>
            <w:tcW w:w="960" w:type="dxa"/>
            <w:noWrap/>
            <w:vAlign w:val="center"/>
            <w:hideMark/>
          </w:tcPr>
          <w:p w14:paraId="7D44F845" w14:textId="77777777" w:rsidR="00985C2D" w:rsidRPr="00186A10"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High</w:t>
            </w:r>
          </w:p>
        </w:tc>
        <w:tc>
          <w:tcPr>
            <w:tcW w:w="921" w:type="dxa"/>
            <w:noWrap/>
            <w:vAlign w:val="center"/>
            <w:hideMark/>
          </w:tcPr>
          <w:p w14:paraId="59F568F9" w14:textId="77777777" w:rsidR="00985C2D" w:rsidRPr="00186A10" w:rsidRDefault="00985C2D" w:rsidP="009143C5">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Low</w:t>
            </w:r>
          </w:p>
        </w:tc>
        <w:tc>
          <w:tcPr>
            <w:tcW w:w="974" w:type="dxa"/>
            <w:noWrap/>
            <w:vAlign w:val="center"/>
            <w:hideMark/>
          </w:tcPr>
          <w:p w14:paraId="36C906AD" w14:textId="77777777" w:rsidR="00985C2D" w:rsidRPr="00186A10"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Low</w:t>
            </w:r>
          </w:p>
        </w:tc>
        <w:tc>
          <w:tcPr>
            <w:tcW w:w="854" w:type="dxa"/>
            <w:noWrap/>
            <w:vAlign w:val="center"/>
            <w:hideMark/>
          </w:tcPr>
          <w:p w14:paraId="5911FC1A" w14:textId="77777777" w:rsidR="00985C2D" w:rsidRPr="00186A10" w:rsidRDefault="00985C2D" w:rsidP="009143C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 xml:space="preserve">Very </w:t>
            </w:r>
            <w:r w:rsidR="000C55AE" w:rsidRPr="00186A10">
              <w:rPr>
                <w:rFonts w:ascii="Times New Roman" w:eastAsia="Times New Roman" w:hAnsi="Times New Roman" w:cs="Times New Roman"/>
                <w:color w:val="000000"/>
                <w:sz w:val="20"/>
                <w:szCs w:val="20"/>
                <w:lang w:eastAsia="fr-FR"/>
              </w:rPr>
              <w:t xml:space="preserve">    </w:t>
            </w:r>
            <w:proofErr w:type="spellStart"/>
            <w:r w:rsidRPr="00186A10">
              <w:rPr>
                <w:rFonts w:ascii="Times New Roman" w:eastAsia="Times New Roman" w:hAnsi="Times New Roman" w:cs="Times New Roman"/>
                <w:color w:val="000000"/>
                <w:sz w:val="20"/>
                <w:szCs w:val="20"/>
                <w:lang w:eastAsia="fr-FR"/>
              </w:rPr>
              <w:t>low</w:t>
            </w:r>
            <w:proofErr w:type="spellEnd"/>
          </w:p>
        </w:tc>
        <w:tc>
          <w:tcPr>
            <w:tcW w:w="1192" w:type="dxa"/>
            <w:noWrap/>
            <w:vAlign w:val="center"/>
            <w:hideMark/>
          </w:tcPr>
          <w:p w14:paraId="220168CF" w14:textId="77777777" w:rsidR="00985C2D" w:rsidRPr="00186A10"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Very Low</w:t>
            </w:r>
          </w:p>
        </w:tc>
        <w:tc>
          <w:tcPr>
            <w:tcW w:w="1166" w:type="dxa"/>
            <w:noWrap/>
            <w:vAlign w:val="center"/>
            <w:hideMark/>
          </w:tcPr>
          <w:p w14:paraId="2B1E8E3D" w14:textId="77777777" w:rsidR="00985C2D" w:rsidRPr="00186A10"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Very Low</w:t>
            </w:r>
          </w:p>
        </w:tc>
        <w:tc>
          <w:tcPr>
            <w:tcW w:w="1166" w:type="dxa"/>
            <w:noWrap/>
            <w:vAlign w:val="center"/>
            <w:hideMark/>
          </w:tcPr>
          <w:p w14:paraId="4E43871C" w14:textId="77777777" w:rsidR="00985C2D" w:rsidRPr="00186A10"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Very Low</w:t>
            </w:r>
          </w:p>
        </w:tc>
      </w:tr>
    </w:tbl>
    <w:p w14:paraId="01D89BAF" w14:textId="77777777" w:rsidR="00985C2D" w:rsidRPr="00186A10" w:rsidRDefault="00985C2D" w:rsidP="00695D20">
      <w:pPr>
        <w:spacing w:line="360" w:lineRule="auto"/>
        <w:rPr>
          <w:rFonts w:ascii="Times New Roman" w:hAnsi="Times New Roman" w:cs="Times New Roman"/>
          <w:sz w:val="24"/>
          <w:szCs w:val="24"/>
        </w:rPr>
      </w:pPr>
    </w:p>
    <w:p w14:paraId="6DD93CB9" w14:textId="77777777" w:rsidR="00985C2D" w:rsidRPr="00186A10" w:rsidRDefault="000E2D82" w:rsidP="00695D20">
      <w:pPr>
        <w:spacing w:line="360" w:lineRule="auto"/>
        <w:jc w:val="center"/>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3.2 </w:t>
      </w:r>
      <w:r w:rsidR="00985C2D" w:rsidRPr="00186A10">
        <w:rPr>
          <w:rFonts w:ascii="Times New Roman" w:hAnsi="Times New Roman" w:cs="Times New Roman"/>
          <w:b/>
          <w:bCs/>
          <w:sz w:val="24"/>
          <w:szCs w:val="24"/>
          <w:lang w:val="en-US"/>
        </w:rPr>
        <w:t>Effects of biochar on growth parameters of tomatoes grown in a pot greenhouse</w:t>
      </w:r>
    </w:p>
    <w:p w14:paraId="41FB6F3C" w14:textId="77777777" w:rsidR="00792D59" w:rsidRPr="00186A10" w:rsidRDefault="00985C2D" w:rsidP="00C0416E">
      <w:pPr>
        <w:spacing w:line="360" w:lineRule="auto"/>
        <w:ind w:firstLine="284"/>
        <w:rPr>
          <w:rFonts w:ascii="Times New Roman" w:hAnsi="Times New Roman" w:cs="Times New Roman"/>
          <w:sz w:val="24"/>
          <w:szCs w:val="24"/>
          <w:lang w:val="en-US"/>
        </w:rPr>
      </w:pP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70C0"/>
          <w:sz w:val="24"/>
          <w:szCs w:val="24"/>
          <w:lang w:val="en-US"/>
        </w:rPr>
        <w:t xml:space="preserve"> </w:t>
      </w:r>
      <w:r w:rsidR="000E2D82" w:rsidRPr="00186A10">
        <w:rPr>
          <w:rFonts w:ascii="Times New Roman" w:hAnsi="Times New Roman" w:cs="Times New Roman"/>
          <w:color w:val="0000FF"/>
          <w:sz w:val="24"/>
          <w:szCs w:val="24"/>
          <w:lang w:val="en-US"/>
        </w:rPr>
        <w:t>6</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 xml:space="preserve">shows the effects of the different biochar treatments (2%, 5%, 10%) on tomato stem growth. For average tomato stem height, the 2% biochar treatment gave the best results, with an average of 120 cm, followed by the 10% biochar treatment (89.33 cm) and finally the 5% biochar treatment (76.67 cm). In terms of average stem neck diameter, the 2% biochar treatment also showed the best performance (4.9 mm), followed by the control (4.1 mm), 10% biochar (3.93 mm) and 5% biochar (3.4 mm). The average number of stem leaves was higher for the 2% biochar treatment (44.33 leaves), while the average number of leaves for the other treatments was lower: 19 for the 5% biochar, 21 for the 10% biochar and 20.33 for the control.   </w:t>
      </w:r>
    </w:p>
    <w:p w14:paraId="65E71C19" w14:textId="77777777" w:rsidR="00985C2D" w:rsidRPr="00186A10" w:rsidRDefault="00985C2D" w:rsidP="000E70DB">
      <w:pPr>
        <w:spacing w:line="360" w:lineRule="auto"/>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Table </w:t>
      </w:r>
      <w:r w:rsidR="000E2D82" w:rsidRPr="00186A10">
        <w:rPr>
          <w:rFonts w:ascii="Times New Roman" w:hAnsi="Times New Roman" w:cs="Times New Roman"/>
          <w:b/>
          <w:bCs/>
          <w:sz w:val="24"/>
          <w:szCs w:val="24"/>
          <w:lang w:val="en-US"/>
        </w:rPr>
        <w:t>6</w:t>
      </w:r>
      <w:r w:rsidR="00BF774C" w:rsidRPr="00186A10">
        <w:rPr>
          <w:rFonts w:ascii="Times New Roman" w:hAnsi="Times New Roman" w:cs="Times New Roman"/>
          <w:b/>
          <w:bCs/>
          <w:sz w:val="24"/>
          <w:szCs w:val="24"/>
          <w:lang w:val="en-US"/>
        </w:rPr>
        <w:t>.</w:t>
      </w:r>
      <w:r w:rsidRPr="00186A10">
        <w:rPr>
          <w:rFonts w:ascii="Times New Roman" w:hAnsi="Times New Roman" w:cs="Times New Roman"/>
          <w:sz w:val="24"/>
          <w:szCs w:val="24"/>
          <w:lang w:val="en-US"/>
        </w:rPr>
        <w:t xml:space="preserve"> Variation in tomato growth parameters under biochar amendments in greenhouse on Y-soil.</w:t>
      </w:r>
    </w:p>
    <w:tbl>
      <w:tblPr>
        <w:tblStyle w:val="PlainTable21"/>
        <w:tblW w:w="8953" w:type="dxa"/>
        <w:jc w:val="center"/>
        <w:tblLook w:val="04A0" w:firstRow="1" w:lastRow="0" w:firstColumn="1" w:lastColumn="0" w:noHBand="0" w:noVBand="1"/>
      </w:tblPr>
      <w:tblGrid>
        <w:gridCol w:w="834"/>
        <w:gridCol w:w="1946"/>
        <w:gridCol w:w="2163"/>
        <w:gridCol w:w="1976"/>
        <w:gridCol w:w="2034"/>
      </w:tblGrid>
      <w:tr w:rsidR="00985C2D" w:rsidRPr="00186A10" w14:paraId="2892BE4B" w14:textId="77777777" w:rsidTr="00BB48E5">
        <w:trPr>
          <w:cnfStyle w:val="100000000000" w:firstRow="1" w:lastRow="0" w:firstColumn="0" w:lastColumn="0" w:oddVBand="0" w:evenVBand="0" w:oddHBand="0"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auto"/>
            </w:tcBorders>
            <w:noWrap/>
            <w:vAlign w:val="center"/>
            <w:hideMark/>
          </w:tcPr>
          <w:p w14:paraId="6E2DD9F9" w14:textId="77777777" w:rsidR="00985C2D" w:rsidRPr="00186A10" w:rsidRDefault="00985C2D" w:rsidP="00695D20">
            <w:pPr>
              <w:spacing w:line="360" w:lineRule="auto"/>
              <w:rPr>
                <w:rFonts w:ascii="Times New Roman" w:eastAsia="Times New Roman" w:hAnsi="Times New Roman"/>
                <w:color w:val="000000"/>
                <w:sz w:val="20"/>
                <w:szCs w:val="20"/>
                <w:lang w:eastAsia="fr-FR"/>
              </w:rPr>
            </w:pPr>
            <w:proofErr w:type="spellStart"/>
            <w:r w:rsidRPr="00186A10">
              <w:rPr>
                <w:rFonts w:ascii="Times New Roman" w:eastAsia="Times New Roman" w:hAnsi="Times New Roman"/>
                <w:color w:val="000000"/>
                <w:sz w:val="20"/>
                <w:szCs w:val="20"/>
                <w:lang w:eastAsia="fr-FR"/>
              </w:rPr>
              <w:t>Soil</w:t>
            </w:r>
            <w:proofErr w:type="spellEnd"/>
            <w:r w:rsidRPr="00186A10">
              <w:rPr>
                <w:rFonts w:ascii="Times New Roman" w:eastAsia="Times New Roman" w:hAnsi="Times New Roman"/>
                <w:color w:val="000000"/>
                <w:sz w:val="20"/>
                <w:szCs w:val="20"/>
                <w:lang w:eastAsia="fr-FR"/>
              </w:rPr>
              <w:t xml:space="preserve"> type </w:t>
            </w:r>
          </w:p>
        </w:tc>
        <w:tc>
          <w:tcPr>
            <w:tcW w:w="1946" w:type="dxa"/>
            <w:tcBorders>
              <w:top w:val="single" w:sz="4" w:space="0" w:color="auto"/>
            </w:tcBorders>
            <w:noWrap/>
            <w:vAlign w:val="center"/>
            <w:hideMark/>
          </w:tcPr>
          <w:p w14:paraId="70101F10" w14:textId="77777777" w:rsidR="00985C2D" w:rsidRPr="00186A10" w:rsidRDefault="00985C2D"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proofErr w:type="spellStart"/>
            <w:r w:rsidRPr="00186A10">
              <w:rPr>
                <w:rFonts w:ascii="Times New Roman" w:eastAsia="Times New Roman" w:hAnsi="Times New Roman"/>
                <w:color w:val="000000"/>
                <w:sz w:val="20"/>
                <w:szCs w:val="20"/>
                <w:lang w:eastAsia="fr-FR"/>
              </w:rPr>
              <w:t>Treatment</w:t>
            </w:r>
            <w:proofErr w:type="spellEnd"/>
          </w:p>
        </w:tc>
        <w:tc>
          <w:tcPr>
            <w:tcW w:w="2163" w:type="dxa"/>
            <w:tcBorders>
              <w:top w:val="single" w:sz="4" w:space="0" w:color="auto"/>
            </w:tcBorders>
            <w:noWrap/>
            <w:vAlign w:val="center"/>
            <w:hideMark/>
          </w:tcPr>
          <w:p w14:paraId="3584A186" w14:textId="77777777" w:rsidR="00985C2D" w:rsidRPr="00186A10"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186A10">
              <w:rPr>
                <w:rFonts w:ascii="Times New Roman" w:eastAsia="Times New Roman" w:hAnsi="Times New Roman"/>
                <w:color w:val="000000"/>
                <w:sz w:val="20"/>
                <w:szCs w:val="20"/>
                <w:lang w:val="en-US" w:eastAsia="fr-FR"/>
              </w:rPr>
              <w:t>Average tomato stem height (cm)</w:t>
            </w:r>
          </w:p>
        </w:tc>
        <w:tc>
          <w:tcPr>
            <w:tcW w:w="1976" w:type="dxa"/>
            <w:tcBorders>
              <w:top w:val="single" w:sz="4" w:space="0" w:color="auto"/>
            </w:tcBorders>
            <w:noWrap/>
            <w:vAlign w:val="center"/>
            <w:hideMark/>
          </w:tcPr>
          <w:p w14:paraId="3C355D22" w14:textId="77777777" w:rsidR="00985C2D" w:rsidRPr="00186A10"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186A10">
              <w:rPr>
                <w:rFonts w:ascii="Times New Roman" w:eastAsia="Times New Roman" w:hAnsi="Times New Roman"/>
                <w:color w:val="000000"/>
                <w:sz w:val="20"/>
                <w:szCs w:val="20"/>
                <w:lang w:val="en-US" w:eastAsia="fr-FR"/>
              </w:rPr>
              <w:t>Average tomato stem collar diameter (mm)</w:t>
            </w:r>
          </w:p>
        </w:tc>
        <w:tc>
          <w:tcPr>
            <w:tcW w:w="2034" w:type="dxa"/>
            <w:tcBorders>
              <w:top w:val="single" w:sz="4" w:space="0" w:color="auto"/>
            </w:tcBorders>
            <w:noWrap/>
            <w:vAlign w:val="center"/>
            <w:hideMark/>
          </w:tcPr>
          <w:p w14:paraId="6642B7D1" w14:textId="77777777" w:rsidR="00985C2D" w:rsidRPr="00186A10"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186A10">
              <w:rPr>
                <w:rFonts w:ascii="Times New Roman" w:eastAsia="Times New Roman" w:hAnsi="Times New Roman"/>
                <w:color w:val="000000"/>
                <w:sz w:val="20"/>
                <w:szCs w:val="20"/>
                <w:lang w:val="en-US" w:eastAsia="fr-FR"/>
              </w:rPr>
              <w:t>Average number of leaves per tomato stem</w:t>
            </w:r>
          </w:p>
        </w:tc>
      </w:tr>
      <w:tr w:rsidR="00985C2D" w:rsidRPr="00186A10" w14:paraId="717915D0" w14:textId="77777777" w:rsidTr="00BB48E5">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restart"/>
            <w:noWrap/>
            <w:vAlign w:val="center"/>
            <w:hideMark/>
          </w:tcPr>
          <w:p w14:paraId="209B1645" w14:textId="77777777" w:rsidR="00985C2D" w:rsidRPr="00186A10" w:rsidRDefault="00985C2D" w:rsidP="00695D20">
            <w:pPr>
              <w:spacing w:line="360" w:lineRule="auto"/>
              <w:rPr>
                <w:rFonts w:ascii="Times New Roman" w:eastAsia="Times New Roman" w:hAnsi="Times New Roman"/>
                <w:b w:val="0"/>
                <w:bCs w:val="0"/>
                <w:color w:val="000000"/>
                <w:sz w:val="20"/>
                <w:szCs w:val="20"/>
                <w:lang w:eastAsia="fr-FR"/>
              </w:rPr>
            </w:pPr>
            <w:proofErr w:type="spellStart"/>
            <w:r w:rsidRPr="00186A10">
              <w:rPr>
                <w:rFonts w:ascii="Times New Roman" w:eastAsia="Times New Roman" w:hAnsi="Times New Roman"/>
                <w:b w:val="0"/>
                <w:bCs w:val="0"/>
                <w:color w:val="000000"/>
                <w:sz w:val="20"/>
                <w:szCs w:val="20"/>
                <w:lang w:eastAsia="fr-FR"/>
              </w:rPr>
              <w:t>Soil</w:t>
            </w:r>
            <w:proofErr w:type="spellEnd"/>
            <w:r w:rsidRPr="00186A10">
              <w:rPr>
                <w:rFonts w:ascii="Times New Roman" w:eastAsia="Times New Roman" w:hAnsi="Times New Roman"/>
                <w:b w:val="0"/>
                <w:bCs w:val="0"/>
                <w:color w:val="000000"/>
                <w:sz w:val="20"/>
                <w:szCs w:val="20"/>
                <w:lang w:eastAsia="fr-FR"/>
              </w:rPr>
              <w:t>-Y</w:t>
            </w:r>
          </w:p>
        </w:tc>
        <w:tc>
          <w:tcPr>
            <w:tcW w:w="1946" w:type="dxa"/>
            <w:noWrap/>
            <w:vAlign w:val="center"/>
            <w:hideMark/>
          </w:tcPr>
          <w:p w14:paraId="78B2126E" w14:textId="77777777" w:rsidR="00985C2D" w:rsidRPr="00186A10" w:rsidRDefault="00985C2D" w:rsidP="00BB48E5">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2 % biochar</w:t>
            </w:r>
          </w:p>
        </w:tc>
        <w:tc>
          <w:tcPr>
            <w:tcW w:w="2163" w:type="dxa"/>
            <w:noWrap/>
            <w:vAlign w:val="center"/>
            <w:hideMark/>
          </w:tcPr>
          <w:p w14:paraId="6279FD18" w14:textId="77777777" w:rsidR="00985C2D" w:rsidRPr="00186A10"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120±4</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36</w:t>
            </w:r>
            <w:r w:rsidRPr="00186A10">
              <w:rPr>
                <w:rFonts w:ascii="Times New Roman" w:eastAsia="Times New Roman" w:hAnsi="Times New Roman"/>
                <w:color w:val="000000"/>
                <w:sz w:val="20"/>
                <w:szCs w:val="20"/>
                <w:vertAlign w:val="superscript"/>
                <w:lang w:eastAsia="fr-FR"/>
              </w:rPr>
              <w:t>a</w:t>
            </w:r>
          </w:p>
        </w:tc>
        <w:tc>
          <w:tcPr>
            <w:tcW w:w="1976" w:type="dxa"/>
            <w:noWrap/>
            <w:vAlign w:val="center"/>
            <w:hideMark/>
          </w:tcPr>
          <w:p w14:paraId="7CEF7AB9" w14:textId="77777777" w:rsidR="00985C2D" w:rsidRPr="00186A10"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4</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9±0</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61</w:t>
            </w:r>
            <w:r w:rsidRPr="00186A10">
              <w:rPr>
                <w:rFonts w:ascii="Times New Roman" w:eastAsia="Times New Roman" w:hAnsi="Times New Roman"/>
                <w:color w:val="000000"/>
                <w:sz w:val="20"/>
                <w:szCs w:val="20"/>
                <w:vertAlign w:val="superscript"/>
                <w:lang w:eastAsia="fr-FR"/>
              </w:rPr>
              <w:t>a</w:t>
            </w:r>
          </w:p>
        </w:tc>
        <w:tc>
          <w:tcPr>
            <w:tcW w:w="2034" w:type="dxa"/>
            <w:noWrap/>
            <w:vAlign w:val="center"/>
            <w:hideMark/>
          </w:tcPr>
          <w:p w14:paraId="0A4418D3" w14:textId="77777777" w:rsidR="00985C2D" w:rsidRPr="00186A10"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44</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33±3</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21</w:t>
            </w:r>
            <w:r w:rsidRPr="00186A10">
              <w:rPr>
                <w:rFonts w:ascii="Times New Roman" w:eastAsia="Times New Roman" w:hAnsi="Times New Roman"/>
                <w:color w:val="000000"/>
                <w:sz w:val="20"/>
                <w:szCs w:val="20"/>
                <w:vertAlign w:val="superscript"/>
                <w:lang w:eastAsia="fr-FR"/>
              </w:rPr>
              <w:t>a</w:t>
            </w:r>
          </w:p>
        </w:tc>
      </w:tr>
      <w:tr w:rsidR="00985C2D" w:rsidRPr="00186A10" w14:paraId="35EB9C4D" w14:textId="77777777" w:rsidTr="00BB48E5">
        <w:trPr>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4D46D17C" w14:textId="77777777" w:rsidR="00985C2D" w:rsidRPr="00186A10"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30DF64E1" w14:textId="77777777" w:rsidR="00985C2D" w:rsidRPr="00186A10" w:rsidRDefault="00985C2D" w:rsidP="00BB48E5">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5 % biochar</w:t>
            </w:r>
          </w:p>
        </w:tc>
        <w:tc>
          <w:tcPr>
            <w:tcW w:w="2163" w:type="dxa"/>
            <w:noWrap/>
            <w:vAlign w:val="center"/>
            <w:hideMark/>
          </w:tcPr>
          <w:p w14:paraId="052DD59F" w14:textId="77777777" w:rsidR="00985C2D" w:rsidRPr="00186A10"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76</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67±2</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89</w:t>
            </w:r>
            <w:r w:rsidRPr="00186A10">
              <w:rPr>
                <w:rFonts w:ascii="Times New Roman" w:eastAsia="Times New Roman" w:hAnsi="Times New Roman"/>
                <w:color w:val="000000"/>
                <w:sz w:val="20"/>
                <w:szCs w:val="20"/>
                <w:vertAlign w:val="superscript"/>
                <w:lang w:eastAsia="fr-FR"/>
              </w:rPr>
              <w:t>c</w:t>
            </w:r>
          </w:p>
        </w:tc>
        <w:tc>
          <w:tcPr>
            <w:tcW w:w="1976" w:type="dxa"/>
            <w:noWrap/>
            <w:vAlign w:val="center"/>
            <w:hideMark/>
          </w:tcPr>
          <w:p w14:paraId="4A68EBFC" w14:textId="77777777" w:rsidR="00985C2D" w:rsidRPr="00186A10"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3</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4±0</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72</w:t>
            </w:r>
            <w:r w:rsidRPr="00186A10">
              <w:rPr>
                <w:rFonts w:ascii="Times New Roman" w:eastAsia="Times New Roman" w:hAnsi="Times New Roman"/>
                <w:color w:val="000000"/>
                <w:sz w:val="20"/>
                <w:szCs w:val="20"/>
                <w:vertAlign w:val="superscript"/>
                <w:lang w:eastAsia="fr-FR"/>
              </w:rPr>
              <w:t>b</w:t>
            </w:r>
          </w:p>
        </w:tc>
        <w:tc>
          <w:tcPr>
            <w:tcW w:w="2034" w:type="dxa"/>
            <w:noWrap/>
            <w:vAlign w:val="center"/>
            <w:hideMark/>
          </w:tcPr>
          <w:p w14:paraId="3631F75E" w14:textId="77777777" w:rsidR="00985C2D" w:rsidRPr="00186A10"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19±10</w:t>
            </w:r>
            <w:r w:rsidRPr="00186A10">
              <w:rPr>
                <w:rFonts w:ascii="Times New Roman" w:eastAsia="Times New Roman" w:hAnsi="Times New Roman"/>
                <w:color w:val="000000"/>
                <w:sz w:val="20"/>
                <w:szCs w:val="20"/>
                <w:vertAlign w:val="superscript"/>
                <w:lang w:eastAsia="fr-FR"/>
              </w:rPr>
              <w:t>b</w:t>
            </w:r>
          </w:p>
        </w:tc>
      </w:tr>
      <w:tr w:rsidR="00985C2D" w:rsidRPr="00186A10" w14:paraId="20522CD5" w14:textId="77777777" w:rsidTr="00BB48E5">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2AD816EE" w14:textId="77777777" w:rsidR="00985C2D" w:rsidRPr="00186A10"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3EF483F3" w14:textId="77777777" w:rsidR="00985C2D" w:rsidRPr="00186A10" w:rsidRDefault="00985C2D" w:rsidP="00BB48E5">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10 % biochar</w:t>
            </w:r>
          </w:p>
        </w:tc>
        <w:tc>
          <w:tcPr>
            <w:tcW w:w="2163" w:type="dxa"/>
            <w:noWrap/>
            <w:vAlign w:val="center"/>
            <w:hideMark/>
          </w:tcPr>
          <w:p w14:paraId="4576D2CD" w14:textId="77777777" w:rsidR="00985C2D" w:rsidRPr="00186A10"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89</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33±8</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14</w:t>
            </w:r>
            <w:r w:rsidRPr="00186A10">
              <w:rPr>
                <w:rFonts w:ascii="Times New Roman" w:eastAsia="Times New Roman" w:hAnsi="Times New Roman"/>
                <w:color w:val="000000"/>
                <w:sz w:val="20"/>
                <w:szCs w:val="20"/>
                <w:vertAlign w:val="superscript"/>
                <w:lang w:eastAsia="fr-FR"/>
              </w:rPr>
              <w:t>b</w:t>
            </w:r>
          </w:p>
        </w:tc>
        <w:tc>
          <w:tcPr>
            <w:tcW w:w="1976" w:type="dxa"/>
            <w:noWrap/>
            <w:vAlign w:val="center"/>
            <w:hideMark/>
          </w:tcPr>
          <w:p w14:paraId="7A81CDEC" w14:textId="77777777" w:rsidR="00985C2D" w:rsidRPr="00186A10"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3</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93±0</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32</w:t>
            </w:r>
            <w:r w:rsidRPr="00186A10">
              <w:rPr>
                <w:rFonts w:ascii="Times New Roman" w:eastAsia="Times New Roman" w:hAnsi="Times New Roman"/>
                <w:color w:val="000000"/>
                <w:sz w:val="20"/>
                <w:szCs w:val="20"/>
                <w:vertAlign w:val="superscript"/>
                <w:lang w:eastAsia="fr-FR"/>
              </w:rPr>
              <w:t>ab</w:t>
            </w:r>
          </w:p>
        </w:tc>
        <w:tc>
          <w:tcPr>
            <w:tcW w:w="2034" w:type="dxa"/>
            <w:noWrap/>
            <w:vAlign w:val="center"/>
            <w:hideMark/>
          </w:tcPr>
          <w:p w14:paraId="60C5D390" w14:textId="77777777" w:rsidR="00985C2D" w:rsidRPr="00186A10"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21±10</w:t>
            </w:r>
            <w:r w:rsidRPr="00186A10">
              <w:rPr>
                <w:rFonts w:ascii="Times New Roman" w:eastAsia="Times New Roman" w:hAnsi="Times New Roman"/>
                <w:color w:val="000000"/>
                <w:sz w:val="20"/>
                <w:szCs w:val="20"/>
                <w:vertAlign w:val="superscript"/>
                <w:lang w:eastAsia="fr-FR"/>
              </w:rPr>
              <w:t>b</w:t>
            </w:r>
          </w:p>
        </w:tc>
      </w:tr>
      <w:tr w:rsidR="00985C2D" w:rsidRPr="00186A10" w14:paraId="03E9D9BD" w14:textId="77777777" w:rsidTr="00BB48E5">
        <w:trPr>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0B8EA1FA" w14:textId="77777777" w:rsidR="00985C2D" w:rsidRPr="00186A10"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79E8A8F1" w14:textId="77777777" w:rsidR="00985C2D" w:rsidRPr="00186A10" w:rsidRDefault="00171C47" w:rsidP="00BB48E5">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Control</w:t>
            </w:r>
          </w:p>
        </w:tc>
        <w:tc>
          <w:tcPr>
            <w:tcW w:w="2163" w:type="dxa"/>
            <w:noWrap/>
            <w:vAlign w:val="center"/>
            <w:hideMark/>
          </w:tcPr>
          <w:p w14:paraId="6DA61D6F" w14:textId="77777777" w:rsidR="00985C2D" w:rsidRPr="00186A10"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82</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67±4</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73b</w:t>
            </w:r>
            <w:r w:rsidRPr="00186A10">
              <w:rPr>
                <w:rFonts w:ascii="Times New Roman" w:eastAsia="Times New Roman" w:hAnsi="Times New Roman"/>
                <w:color w:val="000000"/>
                <w:sz w:val="20"/>
                <w:szCs w:val="20"/>
                <w:vertAlign w:val="superscript"/>
                <w:lang w:eastAsia="fr-FR"/>
              </w:rPr>
              <w:t>c</w:t>
            </w:r>
          </w:p>
        </w:tc>
        <w:tc>
          <w:tcPr>
            <w:tcW w:w="1976" w:type="dxa"/>
            <w:noWrap/>
            <w:vAlign w:val="center"/>
            <w:hideMark/>
          </w:tcPr>
          <w:p w14:paraId="18C41D25" w14:textId="77777777" w:rsidR="00985C2D" w:rsidRPr="00186A10"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4</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1±0</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46</w:t>
            </w:r>
            <w:r w:rsidRPr="00186A10">
              <w:rPr>
                <w:rFonts w:ascii="Times New Roman" w:eastAsia="Times New Roman" w:hAnsi="Times New Roman"/>
                <w:color w:val="000000"/>
                <w:sz w:val="20"/>
                <w:szCs w:val="20"/>
                <w:vertAlign w:val="superscript"/>
                <w:lang w:eastAsia="fr-FR"/>
              </w:rPr>
              <w:t>ab</w:t>
            </w:r>
          </w:p>
        </w:tc>
        <w:tc>
          <w:tcPr>
            <w:tcW w:w="2034" w:type="dxa"/>
            <w:noWrap/>
            <w:vAlign w:val="center"/>
            <w:hideMark/>
          </w:tcPr>
          <w:p w14:paraId="369EC49F" w14:textId="77777777" w:rsidR="00985C2D" w:rsidRPr="00186A10"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186A10">
              <w:rPr>
                <w:rFonts w:ascii="Times New Roman" w:eastAsia="Times New Roman" w:hAnsi="Times New Roman"/>
                <w:color w:val="000000"/>
                <w:sz w:val="20"/>
                <w:szCs w:val="20"/>
                <w:lang w:eastAsia="fr-FR"/>
              </w:rPr>
              <w:t>20</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33±1</w:t>
            </w:r>
            <w:r w:rsidR="00087879" w:rsidRPr="00186A10">
              <w:rPr>
                <w:rFonts w:ascii="Times New Roman" w:eastAsia="Times New Roman" w:hAnsi="Times New Roman"/>
                <w:color w:val="000000"/>
                <w:sz w:val="20"/>
                <w:szCs w:val="20"/>
                <w:lang w:eastAsia="fr-FR"/>
              </w:rPr>
              <w:t>.</w:t>
            </w:r>
            <w:r w:rsidRPr="00186A10">
              <w:rPr>
                <w:rFonts w:ascii="Times New Roman" w:eastAsia="Times New Roman" w:hAnsi="Times New Roman"/>
                <w:color w:val="000000"/>
                <w:sz w:val="20"/>
                <w:szCs w:val="20"/>
                <w:lang w:eastAsia="fr-FR"/>
              </w:rPr>
              <w:t>15</w:t>
            </w:r>
            <w:r w:rsidRPr="00186A10">
              <w:rPr>
                <w:rFonts w:ascii="Times New Roman" w:eastAsia="Times New Roman" w:hAnsi="Times New Roman"/>
                <w:color w:val="000000"/>
                <w:sz w:val="20"/>
                <w:szCs w:val="20"/>
                <w:vertAlign w:val="superscript"/>
                <w:lang w:eastAsia="fr-FR"/>
              </w:rPr>
              <w:t>b</w:t>
            </w:r>
          </w:p>
        </w:tc>
      </w:tr>
    </w:tbl>
    <w:p w14:paraId="3D52D032" w14:textId="77777777" w:rsidR="006771B9" w:rsidRPr="00186A10" w:rsidRDefault="006771B9" w:rsidP="006771B9">
      <w:pPr>
        <w:spacing w:line="360" w:lineRule="auto"/>
        <w:ind w:firstLine="284"/>
        <w:jc w:val="both"/>
        <w:rPr>
          <w:rFonts w:ascii="Times New Roman" w:hAnsi="Times New Roman" w:cs="Times New Roman"/>
          <w:i/>
          <w:iCs/>
          <w:sz w:val="18"/>
          <w:szCs w:val="18"/>
          <w:lang w:val="en-US"/>
        </w:rPr>
      </w:pPr>
      <w:r w:rsidRPr="00186A10">
        <w:rPr>
          <w:rFonts w:ascii="Times New Roman" w:hAnsi="Times New Roman" w:cs="Times New Roman"/>
          <w:i/>
          <w:iCs/>
          <w:sz w:val="18"/>
          <w:szCs w:val="18"/>
          <w:lang w:val="en-US"/>
        </w:rPr>
        <w:t xml:space="preserve">Means followed by the same lowercase letter within columns are not </w:t>
      </w:r>
      <w:proofErr w:type="spellStart"/>
      <w:r w:rsidRPr="00186A10">
        <w:rPr>
          <w:rFonts w:ascii="Times New Roman" w:hAnsi="Times New Roman" w:cs="Times New Roman"/>
          <w:i/>
          <w:iCs/>
          <w:sz w:val="18"/>
          <w:szCs w:val="18"/>
          <w:lang w:val="en-US"/>
        </w:rPr>
        <w:t>signifcantly</w:t>
      </w:r>
      <w:proofErr w:type="spellEnd"/>
      <w:r w:rsidRPr="00186A10">
        <w:rPr>
          <w:rFonts w:ascii="Times New Roman" w:hAnsi="Times New Roman" w:cs="Times New Roman"/>
          <w:i/>
          <w:iCs/>
          <w:sz w:val="18"/>
          <w:szCs w:val="18"/>
          <w:lang w:val="en-US"/>
        </w:rPr>
        <w:t xml:space="preserve"> di</w:t>
      </w:r>
      <w:r w:rsidRPr="00186A10">
        <w:rPr>
          <w:rFonts w:ascii="Times New Roman" w:hAnsi="Times New Roman" w:cs="Times New Roman"/>
          <w:i/>
          <w:iCs/>
          <w:sz w:val="18"/>
          <w:szCs w:val="18"/>
        </w:rPr>
        <w:t>ﬀ</w:t>
      </w:r>
      <w:proofErr w:type="spellStart"/>
      <w:r w:rsidRPr="00186A10">
        <w:rPr>
          <w:rFonts w:ascii="Times New Roman" w:hAnsi="Times New Roman" w:cs="Times New Roman"/>
          <w:i/>
          <w:iCs/>
          <w:sz w:val="18"/>
          <w:szCs w:val="18"/>
          <w:lang w:val="en-US"/>
        </w:rPr>
        <w:t>erent</w:t>
      </w:r>
      <w:proofErr w:type="spellEnd"/>
      <w:r w:rsidRPr="00186A10">
        <w:rPr>
          <w:rFonts w:ascii="Times New Roman" w:hAnsi="Times New Roman" w:cs="Times New Roman"/>
          <w:i/>
          <w:iCs/>
          <w:sz w:val="18"/>
          <w:szCs w:val="18"/>
          <w:lang w:val="en-US"/>
        </w:rPr>
        <w:t xml:space="preserve"> (p&gt;0.05, Fisher's LSD test)</w:t>
      </w:r>
    </w:p>
    <w:p w14:paraId="2D09F245" w14:textId="77777777" w:rsidR="00B23B82" w:rsidRPr="00186A10" w:rsidRDefault="00B23B82" w:rsidP="006771B9">
      <w:pPr>
        <w:spacing w:line="360" w:lineRule="auto"/>
        <w:ind w:firstLine="284"/>
        <w:jc w:val="both"/>
        <w:rPr>
          <w:rFonts w:ascii="Times New Roman" w:hAnsi="Times New Roman" w:cs="Times New Roman"/>
          <w:sz w:val="24"/>
          <w:szCs w:val="24"/>
          <w:lang w:val="en-US"/>
        </w:rPr>
      </w:pPr>
    </w:p>
    <w:p w14:paraId="71A00E51" w14:textId="77777777" w:rsidR="0023719E" w:rsidRPr="00186A10" w:rsidRDefault="00CD0F4A" w:rsidP="006771B9">
      <w:pPr>
        <w:spacing w:line="360" w:lineRule="auto"/>
        <w:ind w:firstLine="284"/>
        <w:jc w:val="both"/>
        <w:rPr>
          <w:rFonts w:ascii="Times New Roman" w:hAnsi="Times New Roman" w:cs="Times New Roman"/>
          <w:i/>
          <w:iCs/>
          <w:sz w:val="18"/>
          <w:szCs w:val="18"/>
          <w:lang w:val="en-US"/>
        </w:rPr>
      </w:pPr>
      <w:r w:rsidRPr="00186A10">
        <w:rPr>
          <w:rFonts w:ascii="Times New Roman" w:hAnsi="Times New Roman" w:cs="Times New Roman"/>
          <w:sz w:val="24"/>
          <w:szCs w:val="24"/>
          <w:lang w:val="en-US"/>
        </w:rPr>
        <w:t xml:space="preserve">The results showed a significant increase in tomato stem height with 2% biochar (120 cm), while a reduction in stem height was observed with 5% and 10% biochar treatments. This result is consistent with those reported </w:t>
      </w:r>
      <w:r w:rsidR="0023719E" w:rsidRPr="00186A10">
        <w:rPr>
          <w:rFonts w:ascii="Times New Roman" w:hAnsi="Times New Roman" w:cs="Times New Roman"/>
          <w:sz w:val="24"/>
          <w:szCs w:val="24"/>
          <w:lang w:val="en-US"/>
        </w:rPr>
        <w:t>by Chan and Xu</w:t>
      </w:r>
      <w:r w:rsidR="00171C47" w:rsidRPr="00186A10">
        <w:rPr>
          <w:rFonts w:ascii="Times New Roman" w:hAnsi="Times New Roman" w:cs="Times New Roman"/>
          <w:sz w:val="24"/>
          <w:szCs w:val="24"/>
          <w:lang w:val="en-US"/>
        </w:rPr>
        <w:t xml:space="preserve"> </w:t>
      </w:r>
      <w:r w:rsidR="00254EBE" w:rsidRPr="00186A10">
        <w:rPr>
          <w:rFonts w:ascii="Times New Roman" w:hAnsi="Times New Roman"/>
          <w:color w:val="0070C0"/>
          <w:sz w:val="24"/>
        </w:rPr>
        <w:fldChar w:fldCharType="begin"/>
      </w:r>
      <w:r w:rsidR="00DD1A6E" w:rsidRPr="00186A10">
        <w:rPr>
          <w:rFonts w:ascii="Times New Roman" w:hAnsi="Times New Roman"/>
          <w:color w:val="0070C0"/>
          <w:sz w:val="24"/>
          <w:lang w:val="en-US"/>
        </w:rPr>
        <w:instrText xml:space="preserve"> ADDIN ZOTERO_ITEM CSL_CITATION {"citationID":"5qSEo9ob","properties":{"formattedCitation":"(Chan and Xu, 2009)","plainCitation":"(Chan and Xu, 2009)","noteIndex":0},"citationItems":[{"id":3,"uris":["http://zotero.org/users/7150819/items/ZYZXPLKF"],"itemData":{"id":3,"type":"chapter","abstract":"Despite the recent interest in the use of\nbiochar in agriculture, its current use is still\nlimited. In terms of market development, if\nbiochar can be used as a soil amendment to\nimprove soil quality and to increase crop\nproduction, this will increase its appeal (Day\net al, 2004). In this regard, an obvious positive attribute of biochar is its nutrient value,\nsupplied either directly by providing nutrients to plants or indirectly by improving soil\nquality, with consequent improvement in the\nefficiency of fertilizer use. As a measure of\nthe direct nutrient value of biochars, it is not\nthe total content but, rather, the availability of\nthe nutrient that is an important consideration.The total content of nutrients is not an\nappropriate indicator of the availability of\nnutrients as only a fraction of the total\ncontent is immediately available or is readily\nconverted to available forms for uptake by\nplants (Keeney, 1982).","container-title":"Biochar for Environmental Management","ISBN":"978-1-84977-055-2","note":"number-of-pages: 18","publisher":"Routledge","title":"Biochar: Nutrient Properties and Their Enhancement","title-short":"Biochar","author":[{"family":"Chan","given":"K. Yin"},{"family":"Xu","given":"Zhihong"}],"issued":{"date-parts":[["2009"]]}}}],"schema":"https://github.com/citation-style-language/schema/raw/master/csl-citation.json"} </w:instrText>
      </w:r>
      <w:r w:rsidR="00254EBE" w:rsidRPr="00186A10">
        <w:rPr>
          <w:rFonts w:ascii="Times New Roman" w:hAnsi="Times New Roman"/>
          <w:color w:val="0070C0"/>
          <w:sz w:val="24"/>
        </w:rPr>
        <w:fldChar w:fldCharType="separate"/>
      </w:r>
      <w:r w:rsidR="00DD1A6E" w:rsidRPr="00186A10">
        <w:rPr>
          <w:rFonts w:ascii="Times New Roman" w:hAnsi="Times New Roman" w:cs="Times New Roman"/>
          <w:sz w:val="24"/>
          <w:lang w:val="en-US"/>
        </w:rPr>
        <w:t>(2009)</w:t>
      </w:r>
      <w:r w:rsidR="00254EBE" w:rsidRPr="00186A10">
        <w:rPr>
          <w:rFonts w:ascii="Times New Roman" w:hAnsi="Times New Roman"/>
          <w:color w:val="0070C0"/>
          <w:sz w:val="24"/>
        </w:rPr>
        <w:fldChar w:fldCharType="end"/>
      </w:r>
      <w:r w:rsidR="0023719E" w:rsidRPr="00186A10">
        <w:rPr>
          <w:rFonts w:ascii="Times New Roman" w:hAnsi="Times New Roman" w:cs="Times New Roman"/>
          <w:sz w:val="24"/>
          <w:szCs w:val="24"/>
          <w:lang w:val="en-US"/>
        </w:rPr>
        <w:t>. Indeed, some authors have shown that a moderate application of biochar (1-3%) improves plant growth by increasing water retention and nutrient availability</w:t>
      </w:r>
      <w:r w:rsidR="0023719E" w:rsidRPr="00186A10">
        <w:rPr>
          <w:rFonts w:ascii="Times New Roman" w:hAnsi="Times New Roman" w:cs="Times New Roman"/>
          <w:color w:val="0070C0"/>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{"citationID":"W2bQGBap","properties":{"formattedCitation":"(Kammann et al., 2012; Lehmann and Joseph, 2009)","plainCitation":"(Kammann et al., 2012; Lehmann and Joseph, 2009)","noteIndex":0},"citationItems":[{"id":7,"uris":["http://zotero.org/users/7150819/items/G78VFB6Q"],"itemData":{"id":7,"type":"article-journal","abstract":"With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sidRPr="00186A10">
        <w:rPr>
          <w:rFonts w:ascii="Cambria Math" w:hAnsi="Cambria Math" w:cs="Cambria Math"/>
          <w:color w:val="0070C0"/>
          <w:sz w:val="24"/>
          <w:szCs w:val="24"/>
          <w:lang w:val="en-US"/>
        </w:rPr>
        <w:instrText>∼</w:instrText>
      </w:r>
      <w:r w:rsidR="00DD1A6E" w:rsidRPr="00186A10">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(Kammann et al., 2012; Lehmann and Joseph, 2009)</w:t>
      </w:r>
      <w:r w:rsidR="00254EBE" w:rsidRPr="00186A10">
        <w:rPr>
          <w:rFonts w:ascii="Times New Roman" w:hAnsi="Times New Roman" w:cs="Times New Roman"/>
          <w:color w:val="0070C0"/>
          <w:sz w:val="24"/>
          <w:szCs w:val="24"/>
        </w:rPr>
        <w:fldChar w:fldCharType="end"/>
      </w:r>
      <w:r w:rsidR="0023719E" w:rsidRPr="00186A10">
        <w:rPr>
          <w:rFonts w:ascii="Times New Roman" w:hAnsi="Times New Roman" w:cs="Times New Roman"/>
          <w:sz w:val="24"/>
          <w:szCs w:val="24"/>
          <w:lang w:val="en-US"/>
        </w:rPr>
        <w:t xml:space="preserve">. However, higher concentrations can cause nutritional imbalances and phytotoxicity, reducing </w:t>
      </w:r>
      <w:r w:rsidR="0023719E" w:rsidRPr="00186A10">
        <w:rPr>
          <w:rFonts w:ascii="Times New Roman" w:hAnsi="Times New Roman" w:cs="Times New Roman"/>
          <w:sz w:val="24"/>
          <w:szCs w:val="24"/>
          <w:lang w:val="en-US"/>
        </w:rPr>
        <w:lastRenderedPageBreak/>
        <w:t>plant growth</w:t>
      </w:r>
      <w:r w:rsidR="00865CE9" w:rsidRPr="00186A10">
        <w:rPr>
          <w:rFonts w:ascii="Times New Roman" w:hAnsi="Times New Roman" w:cs="Times New Roman"/>
          <w:color w:val="0070C0"/>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{"citationID":"L5VmB5s8","properties":{"formattedCitation":"(Kammann et al., 2012)","plainCitation":"(Kammann et al., 2012)","noteIndex":0},"citationItems":[{"id":7,"uris":["http://zotero.org/users/7150819/items/G78VFB6Q"],"itemData":{"id":7,"type":"article-journal","abstract":"With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sidRPr="00186A10">
        <w:rPr>
          <w:rFonts w:ascii="Cambria Math" w:hAnsi="Cambria Math" w:cs="Cambria Math"/>
          <w:color w:val="0070C0"/>
          <w:sz w:val="24"/>
          <w:szCs w:val="24"/>
          <w:lang w:val="en-US"/>
        </w:rPr>
        <w:instrText>∼</w:instrText>
      </w:r>
      <w:r w:rsidR="00DD1A6E" w:rsidRPr="00186A10">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(Kammann et al., 2012)</w:t>
      </w:r>
      <w:r w:rsidR="00254EBE" w:rsidRPr="00186A10">
        <w:rPr>
          <w:rFonts w:ascii="Times New Roman" w:hAnsi="Times New Roman" w:cs="Times New Roman"/>
          <w:color w:val="0070C0"/>
          <w:sz w:val="24"/>
          <w:szCs w:val="24"/>
        </w:rPr>
        <w:fldChar w:fldCharType="end"/>
      </w:r>
      <w:r w:rsidR="0023719E" w:rsidRPr="00186A10">
        <w:rPr>
          <w:rFonts w:ascii="Times New Roman" w:hAnsi="Times New Roman" w:cs="Times New Roman"/>
          <w:sz w:val="24"/>
          <w:szCs w:val="24"/>
          <w:lang w:val="en-US"/>
        </w:rPr>
        <w:t xml:space="preserve">. Optimum biochar doses vary according to soil type, but doses around 2% are often the most beneficial </w:t>
      </w:r>
      <w:r w:rsidR="00254EBE" w:rsidRPr="00186A10">
        <w:rPr>
          <w:rFonts w:ascii="Times New Roman" w:hAnsi="Times New Roman" w:cs="Times New Roman"/>
          <w:sz w:val="24"/>
          <w:szCs w:val="24"/>
        </w:rPr>
        <w:fldChar w:fldCharType="begin"/>
      </w:r>
      <w:r w:rsidR="00DD1A6E" w:rsidRPr="00186A10">
        <w:rPr>
          <w:rFonts w:ascii="Times New Roman" w:hAnsi="Times New Roman" w:cs="Times New Roman"/>
          <w:sz w:val="24"/>
          <w:szCs w:val="24"/>
          <w:lang w:val="en-US"/>
        </w:rPr>
        <w:instrText xml:space="preserve"> ADDIN ZOTERO_ITEM CSL_CITATION {"citationID":"Jp0F9BrG","properties":{"formattedCitation":"(Lehmann and Joseph, 2009)","plainCitation":"(Lehmann and Joseph, 2009)","noteIndex":0},"citationItems":[{"id":201,"uris":["http://zotero.org/users/7150819/items/8EDI6A9Q"],"itemData":{"id":201,"type":"book","abstract":"\"Biochar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254EBE" w:rsidRPr="00186A10">
        <w:rPr>
          <w:rFonts w:ascii="Times New Roman" w:hAnsi="Times New Roman" w:cs="Times New Roman"/>
          <w:sz w:val="24"/>
          <w:szCs w:val="24"/>
        </w:rPr>
        <w:fldChar w:fldCharType="separate"/>
      </w:r>
      <w:r w:rsidR="00DD1A6E" w:rsidRPr="00186A10">
        <w:rPr>
          <w:rFonts w:ascii="Times New Roman" w:hAnsi="Times New Roman" w:cs="Times New Roman"/>
          <w:sz w:val="24"/>
          <w:lang w:val="en-US"/>
        </w:rPr>
        <w:t>(Lehmann and Joseph, 2009)</w:t>
      </w:r>
      <w:r w:rsidR="00254EBE" w:rsidRPr="00186A10">
        <w:rPr>
          <w:rFonts w:ascii="Times New Roman" w:hAnsi="Times New Roman" w:cs="Times New Roman"/>
          <w:sz w:val="24"/>
          <w:szCs w:val="24"/>
        </w:rPr>
        <w:fldChar w:fldCharType="end"/>
      </w:r>
      <w:r w:rsidR="0023719E" w:rsidRPr="00186A10">
        <w:rPr>
          <w:rFonts w:ascii="Times New Roman" w:hAnsi="Times New Roman" w:cs="Times New Roman"/>
          <w:sz w:val="24"/>
          <w:szCs w:val="24"/>
          <w:lang w:val="en-US"/>
        </w:rPr>
        <w:t xml:space="preserve">. </w:t>
      </w:r>
    </w:p>
    <w:p w14:paraId="24521DAF" w14:textId="77777777" w:rsidR="00A84DD6" w:rsidRPr="00186A10" w:rsidRDefault="0023719E" w:rsidP="00955673">
      <w:pPr>
        <w:spacing w:line="360" w:lineRule="auto"/>
        <w:ind w:firstLine="284"/>
        <w:jc w:val="both"/>
        <w:rPr>
          <w:rFonts w:ascii="Times New Roman" w:hAnsi="Times New Roman" w:cs="Times New Roman"/>
          <w:sz w:val="24"/>
          <w:szCs w:val="24"/>
        </w:rPr>
      </w:pPr>
      <w:r w:rsidRPr="00186A10">
        <w:rPr>
          <w:rFonts w:ascii="Times New Roman" w:hAnsi="Times New Roman" w:cs="Times New Roman"/>
          <w:sz w:val="24"/>
          <w:szCs w:val="24"/>
          <w:lang w:val="en-US"/>
        </w:rPr>
        <w:t>There was also a significant difference between the different treatments in neck diameter and number of leaves on the tomato stem. Plants receiving the 2% biochar dose had the best number of leaves and the largest stem diameter compared with the other treatments. Our results are comparable to those obtained by Harel et al</w:t>
      </w:r>
      <w:r w:rsidR="000868F4" w:rsidRPr="00186A10">
        <w:rPr>
          <w:rFonts w:ascii="Times New Roman" w:hAnsi="Times New Roman" w:cs="Times New Roman"/>
          <w:sz w:val="24"/>
          <w:szCs w:val="24"/>
          <w:lang w:val="en-US"/>
        </w:rPr>
        <w:t>.</w:t>
      </w:r>
      <w:r w:rsidRPr="00186A10">
        <w:rPr>
          <w:rFonts w:ascii="Times New Roman" w:hAnsi="Times New Roman" w:cs="Times New Roman"/>
          <w:sz w:val="24"/>
          <w:szCs w:val="24"/>
          <w:lang w:val="en-US"/>
        </w:rPr>
        <w:t xml:space="preserve"> </w:t>
      </w:r>
      <w:r w:rsidR="00254EBE" w:rsidRPr="00186A10">
        <w:rPr>
          <w:rFonts w:ascii="Times New Roman" w:hAnsi="Times New Roman"/>
          <w:color w:val="0070C0"/>
          <w:sz w:val="24"/>
          <w:szCs w:val="24"/>
        </w:rPr>
        <w:fldChar w:fldCharType="begin"/>
      </w:r>
      <w:r w:rsidR="00DD1A6E" w:rsidRPr="00186A10">
        <w:rPr>
          <w:rFonts w:ascii="Times New Roman" w:hAnsi="Times New Roman"/>
          <w:color w:val="0070C0"/>
          <w:sz w:val="24"/>
          <w:szCs w:val="24"/>
          <w:lang w:val="en-US"/>
        </w:rPr>
        <w:instrText xml:space="preserve"> ADDIN ZOTERO_ITEM CSL_CITATION {"citationID":"jXLNPMZM","properties":{"formattedCitation":"(Harel et al., 2012)","plainCitation":"(Harel et al., 2012)","noteIndex":0},"citationItems":[{"id":209,"uris":["http://zotero.org/users/7150819/items/Y5Y4H9M7"],"itemData":{"id":209,"type":"article-journal","abstract":"Biochar (charcoal) is the solid co-product of biomass pyrolysis (thermal decomposition in the absence of oxygen). Amendment of soil with biochar is known to improve soil tilth, nutrient retention and crop productivity. We studied the effect of soil-applied biochar on plant productivity and plant foliar diseases. Biochar amendments to sand at levels of 1-3 weight % enhanced the growth of tomato and pepper plants. In addition, suppression of the powdery mildew caused by Podosphaera aphanis on strawberry plants grown in commercial coconut fiber:tuff growing mix was observed. Resistance was maximal with 3% biochar amendment as long as 6 months following planting. Reduction rates were 20 to 93% depending on the biochar percentage and sampling date. However, gray mold caused by Botrytis cinerea on strawberry leaves was not reduced upon biochar treatment. Similarly, root-nematode Meloidogyne javanica was not affected by biochar amendments in tomato grown in sandy soil. Biochar amendments moderately enhanced abundances of culturable general bacteria and Bacillus spp. but had no apparent effect on other tested culturable microorganisms. Studies designed to clarify the important systemic resistance metabolic pathways and its elicitors are underway. Biochar in soil has a very slow turnover (half-life of 1000s of years), and therefore, when introduced to soil it results in quasi-permanent sequestration of carbon. Soil treatment with biochar can thus serve as a climate change mitigation tool and an agriculture adaptation tool.","language":"en","page":"8","source":"Zotero","title":"Biochar impact on plant development and disease resistance in pot trials","author":[{"family":"Harel","given":"Yael Meller"},{"family":"Kolton","given":"Max"},{"family":"Elad","given":"Yigal"},{"family":"Rav-David","given":"Dalia"},{"family":"Cytryn","given":"Eddie"},{"family":"Borenshtein","given":"Menahem"},{"family":"Shulchani","given":"Ran"},{"family":"Graber","given":"Ellen R"}],"issued":{"date-parts":[["2012"]]}}}],"schema":"https://github.com/citation-style-language/schema/raw/master/csl-citation.json"} </w:instrText>
      </w:r>
      <w:r w:rsidR="00254EBE" w:rsidRPr="00186A10">
        <w:rPr>
          <w:rFonts w:ascii="Times New Roman" w:hAnsi="Times New Roman"/>
          <w:color w:val="0070C0"/>
          <w:sz w:val="24"/>
          <w:szCs w:val="24"/>
        </w:rPr>
        <w:fldChar w:fldCharType="separate"/>
      </w:r>
      <w:r w:rsidR="00DD1A6E" w:rsidRPr="00186A10">
        <w:rPr>
          <w:rFonts w:ascii="Times New Roman" w:hAnsi="Times New Roman" w:cs="Times New Roman"/>
          <w:sz w:val="24"/>
          <w:lang w:val="en-US"/>
        </w:rPr>
        <w:t>(2012)</w:t>
      </w:r>
      <w:r w:rsidR="00254EBE" w:rsidRPr="00186A10">
        <w:rPr>
          <w:rFonts w:ascii="Times New Roman" w:hAnsi="Times New Roman"/>
          <w:color w:val="0070C0"/>
          <w:sz w:val="24"/>
          <w:szCs w:val="24"/>
        </w:rPr>
        <w:fldChar w:fldCharType="end"/>
      </w:r>
      <w:r w:rsidR="00865CE9" w:rsidRPr="00186A10">
        <w:rPr>
          <w:rFonts w:ascii="Times New Roman" w:hAnsi="Times New Roman"/>
          <w:color w:val="000000" w:themeColor="text1"/>
          <w:sz w:val="24"/>
          <w:lang w:val="en-US"/>
        </w:rPr>
        <w:t xml:space="preserve"> </w:t>
      </w:r>
      <w:r w:rsidRPr="00186A10">
        <w:rPr>
          <w:rFonts w:ascii="Times New Roman" w:hAnsi="Times New Roman" w:cs="Times New Roman"/>
          <w:sz w:val="24"/>
          <w:szCs w:val="24"/>
          <w:lang w:val="en-US"/>
        </w:rPr>
        <w:t xml:space="preserve">, who demonstrated a beneficial effect on tomato growth parameters following a 1.3% biochar amendment in a sandy soil. Also, moderate levels of biochar can improve soil fertility and plant growth, while high levels can have negative effects due to nutrient leaching or excessive water retention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{"citationID":"ZMfTe7cQ","properties":{"formattedCitation":"(Van Zwieten et al., 2010)","plainCitation":"(Van Zwieten et al., 2010)","noteIndex":0},"citationItems":[{"id":575,"uris":["http://zotero.org/users/7150819/items/5X3LTBV7"],"itemData":{"id":575,"type":"article-journal","abstract":"The amendment of two agricultural soils with two biochars derived from the slow pyrolysis of papermill waste was assessed in a glasshouse study. Characterisation of both biochars revealed high surface area (115 m2 g−1) and zones of calcium mineral agglomeration. The biochars differed slightly in their liming values (33% and 29%), and carbon content (50% and 52%). Molar H/C ratios of 0.3 in the biochars suggested aromatic stability. At application rates of 10 t ha−1 in a ferrosol both biochars significantly increased pH, CEC, exchangeable Ca and total C, while in a calcarosol both biochars increased C while biochar 2 also increased exchangeable K. Biochars reduced Al availability (ca. 2 cmol (+) kg−1 to &lt;0.1 cmol (+) kg−1) in the ferrosol. The analysis of biomass production revealed a range of responses, due to both biochar characteristics and soil type. Both biochars significantly increased N uptake in wheat grown in fertiliser amended ferrosol. Concomitant increase in biomass production (250% time</w:instrText>
      </w:r>
      <w:r w:rsidR="00DD1A6E" w:rsidRPr="00186A10">
        <w:rPr>
          <w:rFonts w:ascii="Times New Roman" w:hAnsi="Times New Roman" w:cs="Times New Roman"/>
          <w:color w:val="0070C0"/>
          <w:sz w:val="24"/>
          <w:szCs w:val="24"/>
        </w:rPr>
        <w:instrText xml:space="preserve">s that of control) therefore suggested improved fertiliser use efficiency. Likewise, biochar amendment significantly increased biomass in soybean and radish in the ferrosol with fertiliser. The calcarosol amended with fertiliser and biochar however gave varied crop responses: Increased soybean biomass, but reduced wheat and radish biomass. No significant effects of biochar were shown in the absence of fertiliser for wheat and soybean, while radish biomass increased significantly. Earthworms showed preference for biochar-amended ferrosol over control soils with no significant difference recorded for the calcarosol. The results from this work demonstrate that the agronomic benefits of papermill biochars have to be verified for different soil types and crops.","container-title":"Plant and Soil","DOI":"10.1007/s11104-009-0050-x","ISSN":"1573-5036","issue":"1","journalAbbreviation":"Plant Soil","language":"en","page":"235-246","source":"Springer Link","title":"Effects of biochar from slow pyrolysis of papermill waste on agronomic performance and soil fertility","volume":"327","author":[{"family":"Van Zwieten","given":"L."},{"family":"Kimber","given":"S."},{"family":"Morris","given":"S."},{"family":"Chan","given":"K. Y."},{"family":"Downie","given":"A."},{"family":"Rust","given":"J."},{"family":"Joseph","given":"S."},{"family":"Cowie","given":"A."}],"issued":{"date-parts":[["2010",2,1]]}}}],"schema":"https://github.com/citation-style-language/schema/raw/master/csl-citation.json"}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rPr>
        <w:t>(Van Zwieten et al., 2010)</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rPr>
        <w:t>. Glaser et al</w:t>
      </w:r>
      <w:r w:rsidR="000868F4" w:rsidRPr="00186A10">
        <w:rPr>
          <w:rFonts w:ascii="Times New Roman" w:hAnsi="Times New Roman" w:cs="Times New Roman"/>
          <w:sz w:val="24"/>
          <w:szCs w:val="24"/>
        </w:rPr>
        <w:t>.</w:t>
      </w:r>
      <w:r w:rsidRPr="00186A10">
        <w:rPr>
          <w:rFonts w:ascii="Times New Roman" w:hAnsi="Times New Roman" w:cs="Times New Roman"/>
          <w:sz w:val="24"/>
          <w:szCs w:val="24"/>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rPr>
        <w:instrText xml:space="preserve"> ADDIN ZOTERO_ITEM CSL_CITATION {"citationID":"91sUC5kW","properties":{"formattedCitation":"(Glaser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rPr>
        <w:t>(2002)</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rPr>
        <w:t xml:space="preserve"> have </w:t>
      </w:r>
      <w:proofErr w:type="spellStart"/>
      <w:r w:rsidRPr="00186A10">
        <w:rPr>
          <w:rFonts w:ascii="Times New Roman" w:hAnsi="Times New Roman" w:cs="Times New Roman"/>
          <w:sz w:val="24"/>
          <w:szCs w:val="24"/>
        </w:rPr>
        <w:t>also</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shown</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that</w:t>
      </w:r>
      <w:proofErr w:type="spellEnd"/>
      <w:r w:rsidRPr="00186A10">
        <w:rPr>
          <w:rFonts w:ascii="Times New Roman" w:hAnsi="Times New Roman" w:cs="Times New Roman"/>
          <w:sz w:val="24"/>
          <w:szCs w:val="24"/>
        </w:rPr>
        <w:t xml:space="preserve"> biochar </w:t>
      </w:r>
      <w:proofErr w:type="spellStart"/>
      <w:r w:rsidRPr="00186A10">
        <w:rPr>
          <w:rFonts w:ascii="Times New Roman" w:hAnsi="Times New Roman" w:cs="Times New Roman"/>
          <w:sz w:val="24"/>
          <w:szCs w:val="24"/>
        </w:rPr>
        <w:t>improves</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nutrient</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availability</w:t>
      </w:r>
      <w:proofErr w:type="spellEnd"/>
      <w:r w:rsidRPr="00186A10">
        <w:rPr>
          <w:rFonts w:ascii="Times New Roman" w:hAnsi="Times New Roman" w:cs="Times New Roman"/>
          <w:sz w:val="24"/>
          <w:szCs w:val="24"/>
        </w:rPr>
        <w:t xml:space="preserve"> and </w:t>
      </w:r>
      <w:proofErr w:type="spellStart"/>
      <w:r w:rsidRPr="00186A10">
        <w:rPr>
          <w:rFonts w:ascii="Times New Roman" w:hAnsi="Times New Roman" w:cs="Times New Roman"/>
          <w:sz w:val="24"/>
          <w:szCs w:val="24"/>
        </w:rPr>
        <w:t>microbial</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activity</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which</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may</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contribute</w:t>
      </w:r>
      <w:proofErr w:type="spellEnd"/>
      <w:r w:rsidRPr="00186A10">
        <w:rPr>
          <w:rFonts w:ascii="Times New Roman" w:hAnsi="Times New Roman" w:cs="Times New Roman"/>
          <w:sz w:val="24"/>
          <w:szCs w:val="24"/>
        </w:rPr>
        <w:t xml:space="preserve"> to </w:t>
      </w:r>
      <w:proofErr w:type="spellStart"/>
      <w:r w:rsidRPr="00186A10">
        <w:rPr>
          <w:rFonts w:ascii="Times New Roman" w:hAnsi="Times New Roman" w:cs="Times New Roman"/>
          <w:sz w:val="24"/>
          <w:szCs w:val="24"/>
        </w:rPr>
        <w:t>better</w:t>
      </w:r>
      <w:proofErr w:type="spellEnd"/>
      <w:r w:rsidRPr="00186A10">
        <w:rPr>
          <w:rFonts w:ascii="Times New Roman" w:hAnsi="Times New Roman" w:cs="Times New Roman"/>
          <w:sz w:val="24"/>
          <w:szCs w:val="24"/>
        </w:rPr>
        <w:t xml:space="preserve"> stem </w:t>
      </w:r>
      <w:proofErr w:type="spellStart"/>
      <w:r w:rsidRPr="00186A10">
        <w:rPr>
          <w:rFonts w:ascii="Times New Roman" w:hAnsi="Times New Roman" w:cs="Times New Roman"/>
          <w:sz w:val="24"/>
          <w:szCs w:val="24"/>
        </w:rPr>
        <w:t>diameter</w:t>
      </w:r>
      <w:proofErr w:type="spellEnd"/>
      <w:r w:rsidRPr="00186A10">
        <w:rPr>
          <w:rFonts w:ascii="Times New Roman" w:hAnsi="Times New Roman" w:cs="Times New Roman"/>
          <w:sz w:val="24"/>
          <w:szCs w:val="24"/>
        </w:rPr>
        <w:t xml:space="preserve"> </w:t>
      </w:r>
      <w:proofErr w:type="spellStart"/>
      <w:r w:rsidRPr="00186A10">
        <w:rPr>
          <w:rFonts w:ascii="Times New Roman" w:hAnsi="Times New Roman" w:cs="Times New Roman"/>
          <w:sz w:val="24"/>
          <w:szCs w:val="24"/>
        </w:rPr>
        <w:t>development</w:t>
      </w:r>
      <w:proofErr w:type="spellEnd"/>
      <w:r w:rsidRPr="00186A10">
        <w:rPr>
          <w:rFonts w:ascii="Times New Roman" w:hAnsi="Times New Roman" w:cs="Times New Roman"/>
          <w:sz w:val="24"/>
          <w:szCs w:val="24"/>
        </w:rPr>
        <w:t>.</w:t>
      </w:r>
    </w:p>
    <w:p w14:paraId="7D49778C" w14:textId="77777777" w:rsidR="00917197" w:rsidRPr="00186A10" w:rsidRDefault="00730A16"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3.2.1 </w:t>
      </w:r>
      <w:r w:rsidR="00917197" w:rsidRPr="00186A10">
        <w:rPr>
          <w:rFonts w:ascii="Times New Roman" w:hAnsi="Times New Roman" w:cs="Times New Roman"/>
          <w:b/>
          <w:bCs/>
          <w:sz w:val="24"/>
          <w:szCs w:val="24"/>
          <w:lang w:val="en-US"/>
        </w:rPr>
        <w:t xml:space="preserve">Effects of biochar on greenhouse tomato yields </w:t>
      </w:r>
    </w:p>
    <w:p w14:paraId="067C1FD0" w14:textId="77777777" w:rsidR="00792D59" w:rsidRPr="00186A10" w:rsidRDefault="00917197" w:rsidP="00C0416E">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70C0"/>
          <w:sz w:val="24"/>
          <w:szCs w:val="24"/>
          <w:lang w:val="en-US"/>
        </w:rPr>
        <w:t xml:space="preserve"> </w:t>
      </w:r>
      <w:r w:rsidR="00730A16" w:rsidRPr="00186A10">
        <w:rPr>
          <w:rFonts w:ascii="Times New Roman" w:hAnsi="Times New Roman" w:cs="Times New Roman"/>
          <w:color w:val="0000FF"/>
          <w:sz w:val="24"/>
          <w:szCs w:val="24"/>
          <w:lang w:val="en-US"/>
        </w:rPr>
        <w:t>7</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shows tomato yields according to the different biochar treatments (2%, 5%, 10%) applied to the Y-soil. The table shows that the biochar treatments improved tomato yields, with the exception of the 10% treatment.</w:t>
      </w:r>
    </w:p>
    <w:p w14:paraId="62DD1C0B" w14:textId="77777777" w:rsidR="00917197" w:rsidRPr="00186A10" w:rsidRDefault="00917197" w:rsidP="000E70DB">
      <w:pPr>
        <w:spacing w:line="360" w:lineRule="auto"/>
        <w:jc w:val="both"/>
        <w:rPr>
          <w:rFonts w:ascii="Times New Roman" w:hAnsi="Times New Roman" w:cs="Times New Roman"/>
          <w:b/>
          <w:bCs/>
          <w:color w:val="000000" w:themeColor="text1"/>
          <w:sz w:val="24"/>
          <w:szCs w:val="24"/>
          <w:lang w:val="en-US"/>
        </w:rPr>
      </w:pPr>
      <w:r w:rsidRPr="00186A10">
        <w:rPr>
          <w:rFonts w:ascii="Times New Roman" w:hAnsi="Times New Roman" w:cs="Times New Roman"/>
          <w:b/>
          <w:bCs/>
          <w:color w:val="000000" w:themeColor="text1"/>
          <w:sz w:val="24"/>
          <w:szCs w:val="24"/>
          <w:lang w:val="en-US"/>
        </w:rPr>
        <w:t xml:space="preserve">Table </w:t>
      </w:r>
      <w:r w:rsidR="00730A16" w:rsidRPr="00186A10">
        <w:rPr>
          <w:rFonts w:ascii="Times New Roman" w:hAnsi="Times New Roman" w:cs="Times New Roman"/>
          <w:b/>
          <w:bCs/>
          <w:color w:val="000000" w:themeColor="text1"/>
          <w:sz w:val="24"/>
          <w:szCs w:val="24"/>
          <w:lang w:val="en-US"/>
        </w:rPr>
        <w:t>7</w:t>
      </w:r>
      <w:r w:rsidR="00BF774C" w:rsidRPr="00186A10">
        <w:rPr>
          <w:rFonts w:ascii="Times New Roman" w:hAnsi="Times New Roman" w:cs="Times New Roman"/>
          <w:b/>
          <w:bCs/>
          <w:color w:val="000000" w:themeColor="text1"/>
          <w:sz w:val="24"/>
          <w:szCs w:val="24"/>
          <w:lang w:val="en-US"/>
        </w:rPr>
        <w:t xml:space="preserve">. </w:t>
      </w:r>
      <w:r w:rsidRPr="00186A10">
        <w:rPr>
          <w:rFonts w:ascii="Times New Roman" w:hAnsi="Times New Roman" w:cs="Times New Roman"/>
          <w:sz w:val="24"/>
          <w:szCs w:val="24"/>
          <w:lang w:val="en-US"/>
        </w:rPr>
        <w:t>Average tomato yields in t/ha according to different biochar treatments</w:t>
      </w:r>
    </w:p>
    <w:tbl>
      <w:tblPr>
        <w:tblStyle w:val="PlainTable21"/>
        <w:tblpPr w:leftFromText="141" w:rightFromText="141" w:vertAnchor="text" w:tblpXSpec="center" w:tblpY="1"/>
        <w:tblOverlap w:val="never"/>
        <w:tblW w:w="7879" w:type="dxa"/>
        <w:tblLook w:val="04A0" w:firstRow="1" w:lastRow="0" w:firstColumn="1" w:lastColumn="0" w:noHBand="0" w:noVBand="1"/>
      </w:tblPr>
      <w:tblGrid>
        <w:gridCol w:w="1983"/>
        <w:gridCol w:w="2246"/>
        <w:gridCol w:w="3650"/>
      </w:tblGrid>
      <w:tr w:rsidR="00917197" w:rsidRPr="00186A10" w14:paraId="738BD157" w14:textId="77777777" w:rsidTr="00BB48E5">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bottom w:val="single" w:sz="4" w:space="0" w:color="auto"/>
            </w:tcBorders>
            <w:vAlign w:val="center"/>
            <w:hideMark/>
          </w:tcPr>
          <w:p w14:paraId="5789B5A6" w14:textId="77777777" w:rsidR="00917197" w:rsidRPr="00186A10" w:rsidRDefault="00917197" w:rsidP="00955673">
            <w:pPr>
              <w:ind w:firstLine="284"/>
              <w:jc w:val="center"/>
              <w:rPr>
                <w:rFonts w:ascii="Times New Roman" w:eastAsia="Times New Roman" w:hAnsi="Times New Roman" w:cs="Times New Roman"/>
                <w:color w:val="000000" w:themeColor="text1"/>
                <w:sz w:val="20"/>
                <w:szCs w:val="20"/>
                <w:lang w:eastAsia="fr-FR"/>
              </w:rPr>
            </w:pPr>
            <w:proofErr w:type="spellStart"/>
            <w:r w:rsidRPr="00186A10">
              <w:rPr>
                <w:rFonts w:ascii="Times New Roman" w:hAnsi="Times New Roman" w:cs="Times New Roman"/>
                <w:sz w:val="20"/>
                <w:szCs w:val="20"/>
              </w:rPr>
              <w:t>Soil</w:t>
            </w:r>
            <w:proofErr w:type="spellEnd"/>
            <w:r w:rsidRPr="00186A10">
              <w:rPr>
                <w:rFonts w:ascii="Times New Roman" w:hAnsi="Times New Roman" w:cs="Times New Roman"/>
                <w:sz w:val="20"/>
                <w:szCs w:val="20"/>
              </w:rPr>
              <w:t xml:space="preserve"> type</w:t>
            </w:r>
          </w:p>
        </w:tc>
        <w:tc>
          <w:tcPr>
            <w:tcW w:w="2246" w:type="dxa"/>
            <w:tcBorders>
              <w:top w:val="single" w:sz="4" w:space="0" w:color="auto"/>
              <w:bottom w:val="single" w:sz="4" w:space="0" w:color="auto"/>
            </w:tcBorders>
            <w:vAlign w:val="center"/>
            <w:hideMark/>
          </w:tcPr>
          <w:p w14:paraId="590A9179" w14:textId="77777777" w:rsidR="00917197" w:rsidRPr="00186A10" w:rsidRDefault="00917197"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proofErr w:type="spellStart"/>
            <w:r w:rsidRPr="00186A10">
              <w:rPr>
                <w:rFonts w:ascii="Times New Roman" w:hAnsi="Times New Roman" w:cs="Times New Roman"/>
                <w:sz w:val="20"/>
                <w:szCs w:val="20"/>
              </w:rPr>
              <w:t>Treatment</w:t>
            </w:r>
            <w:proofErr w:type="spellEnd"/>
          </w:p>
        </w:tc>
        <w:tc>
          <w:tcPr>
            <w:tcW w:w="3650" w:type="dxa"/>
            <w:tcBorders>
              <w:top w:val="single" w:sz="4" w:space="0" w:color="auto"/>
              <w:bottom w:val="single" w:sz="4" w:space="0" w:color="auto"/>
            </w:tcBorders>
            <w:vAlign w:val="center"/>
            <w:hideMark/>
          </w:tcPr>
          <w:p w14:paraId="057BA594" w14:textId="77777777" w:rsidR="00917197" w:rsidRPr="00186A10" w:rsidRDefault="00917197"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proofErr w:type="spellStart"/>
            <w:r w:rsidRPr="00186A10">
              <w:rPr>
                <w:rFonts w:ascii="Times New Roman" w:hAnsi="Times New Roman" w:cs="Times New Roman"/>
                <w:sz w:val="20"/>
                <w:szCs w:val="20"/>
              </w:rPr>
              <w:t>Yield</w:t>
            </w:r>
            <w:proofErr w:type="spellEnd"/>
            <w:r w:rsidRPr="00186A10">
              <w:rPr>
                <w:rFonts w:ascii="Times New Roman" w:hAnsi="Times New Roman" w:cs="Times New Roman"/>
                <w:sz w:val="20"/>
                <w:szCs w:val="20"/>
              </w:rPr>
              <w:t xml:space="preserve"> (t/ha)</w:t>
            </w:r>
          </w:p>
        </w:tc>
      </w:tr>
      <w:tr w:rsidR="00917197" w:rsidRPr="00186A10" w14:paraId="7AD4A0AA" w14:textId="77777777" w:rsidTr="00BB48E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83" w:type="dxa"/>
            <w:vMerge w:val="restart"/>
            <w:tcBorders>
              <w:top w:val="single" w:sz="4" w:space="0" w:color="auto"/>
            </w:tcBorders>
            <w:vAlign w:val="center"/>
            <w:hideMark/>
          </w:tcPr>
          <w:p w14:paraId="55EAE7BF" w14:textId="77777777" w:rsidR="00917197" w:rsidRPr="00186A10" w:rsidRDefault="00917197" w:rsidP="00955673">
            <w:pPr>
              <w:ind w:firstLine="284"/>
              <w:jc w:val="center"/>
              <w:rPr>
                <w:rFonts w:ascii="Times New Roman" w:eastAsia="Times New Roman" w:hAnsi="Times New Roman" w:cs="Times New Roman"/>
                <w:b w:val="0"/>
                <w:bCs w:val="0"/>
                <w:color w:val="000000" w:themeColor="text1"/>
                <w:sz w:val="20"/>
                <w:szCs w:val="20"/>
                <w:lang w:eastAsia="fr-FR"/>
              </w:rPr>
            </w:pPr>
            <w:proofErr w:type="spellStart"/>
            <w:r w:rsidRPr="00186A10">
              <w:rPr>
                <w:rFonts w:ascii="Times New Roman" w:eastAsia="Times New Roman" w:hAnsi="Times New Roman" w:cs="Times New Roman"/>
                <w:b w:val="0"/>
                <w:bCs w:val="0"/>
                <w:color w:val="000000" w:themeColor="text1"/>
                <w:sz w:val="20"/>
                <w:szCs w:val="20"/>
                <w:lang w:eastAsia="fr-FR"/>
              </w:rPr>
              <w:t>Soil</w:t>
            </w:r>
            <w:proofErr w:type="spellEnd"/>
            <w:r w:rsidRPr="00186A10">
              <w:rPr>
                <w:rFonts w:ascii="Times New Roman" w:eastAsia="Times New Roman" w:hAnsi="Times New Roman" w:cs="Times New Roman"/>
                <w:b w:val="0"/>
                <w:bCs w:val="0"/>
                <w:color w:val="000000" w:themeColor="text1"/>
                <w:sz w:val="20"/>
                <w:szCs w:val="20"/>
                <w:lang w:eastAsia="fr-FR"/>
              </w:rPr>
              <w:t>-Y</w:t>
            </w:r>
          </w:p>
        </w:tc>
        <w:tc>
          <w:tcPr>
            <w:tcW w:w="2246" w:type="dxa"/>
            <w:tcBorders>
              <w:top w:val="single" w:sz="4" w:space="0" w:color="auto"/>
            </w:tcBorders>
            <w:vAlign w:val="center"/>
            <w:hideMark/>
          </w:tcPr>
          <w:p w14:paraId="2FC96F04" w14:textId="77777777" w:rsidR="00917197" w:rsidRPr="00186A10"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eastAsia="Times New Roman" w:hAnsi="Times New Roman" w:cs="Times New Roman"/>
                <w:color w:val="000000" w:themeColor="text1"/>
                <w:sz w:val="20"/>
                <w:szCs w:val="20"/>
                <w:lang w:eastAsia="fr-FR"/>
              </w:rPr>
              <w:t>2 % biochar</w:t>
            </w:r>
          </w:p>
        </w:tc>
        <w:tc>
          <w:tcPr>
            <w:tcW w:w="3650" w:type="dxa"/>
            <w:tcBorders>
              <w:top w:val="single" w:sz="4" w:space="0" w:color="auto"/>
            </w:tcBorders>
            <w:vAlign w:val="center"/>
            <w:hideMark/>
          </w:tcPr>
          <w:p w14:paraId="5DB4C41E" w14:textId="77777777" w:rsidR="00917197" w:rsidRPr="00186A10"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eastAsia="Times New Roman" w:hAnsi="Times New Roman" w:cs="Times New Roman"/>
                <w:color w:val="000000" w:themeColor="text1"/>
                <w:sz w:val="20"/>
                <w:szCs w:val="20"/>
                <w:lang w:eastAsia="fr-FR"/>
              </w:rPr>
              <w:t>28 ± 0.01</w:t>
            </w:r>
            <w:r w:rsidRPr="00186A10">
              <w:rPr>
                <w:rFonts w:ascii="Times New Roman" w:eastAsia="Times New Roman" w:hAnsi="Times New Roman" w:cs="Times New Roman"/>
                <w:color w:val="000000" w:themeColor="text1"/>
                <w:sz w:val="20"/>
                <w:szCs w:val="20"/>
                <w:vertAlign w:val="superscript"/>
                <w:lang w:eastAsia="fr-FR"/>
              </w:rPr>
              <w:t>a</w:t>
            </w:r>
          </w:p>
        </w:tc>
      </w:tr>
      <w:tr w:rsidR="00917197" w:rsidRPr="00186A10" w14:paraId="7DBB084C" w14:textId="77777777" w:rsidTr="00BB48E5">
        <w:trPr>
          <w:trHeight w:val="575"/>
        </w:trPr>
        <w:tc>
          <w:tcPr>
            <w:cnfStyle w:val="001000000000" w:firstRow="0" w:lastRow="0" w:firstColumn="1" w:lastColumn="0" w:oddVBand="0" w:evenVBand="0" w:oddHBand="0" w:evenHBand="0" w:firstRowFirstColumn="0" w:firstRowLastColumn="0" w:lastRowFirstColumn="0" w:lastRowLastColumn="0"/>
            <w:tcW w:w="1983" w:type="dxa"/>
            <w:vMerge/>
            <w:tcBorders>
              <w:top w:val="single" w:sz="4" w:space="0" w:color="7F7F7F" w:themeColor="text1" w:themeTint="80"/>
              <w:bottom w:val="single" w:sz="4" w:space="0" w:color="7F7F7F" w:themeColor="text1" w:themeTint="80"/>
            </w:tcBorders>
            <w:vAlign w:val="center"/>
            <w:hideMark/>
          </w:tcPr>
          <w:p w14:paraId="4A249DEE" w14:textId="77777777" w:rsidR="00917197" w:rsidRPr="00186A10"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tcBorders>
              <w:top w:val="single" w:sz="4" w:space="0" w:color="7F7F7F" w:themeColor="text1" w:themeTint="80"/>
              <w:bottom w:val="single" w:sz="4" w:space="0" w:color="7F7F7F" w:themeColor="text1" w:themeTint="80"/>
            </w:tcBorders>
            <w:vAlign w:val="center"/>
            <w:hideMark/>
          </w:tcPr>
          <w:p w14:paraId="79CB9D2E" w14:textId="77777777" w:rsidR="00917197" w:rsidRPr="00186A10"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eastAsia="Times New Roman" w:hAnsi="Times New Roman" w:cs="Times New Roman"/>
                <w:color w:val="000000" w:themeColor="text1"/>
                <w:sz w:val="20"/>
                <w:szCs w:val="20"/>
                <w:lang w:eastAsia="fr-FR"/>
              </w:rPr>
              <w:t>5 % biochar</w:t>
            </w:r>
          </w:p>
        </w:tc>
        <w:tc>
          <w:tcPr>
            <w:tcW w:w="3650" w:type="dxa"/>
            <w:tcBorders>
              <w:top w:val="single" w:sz="4" w:space="0" w:color="7F7F7F" w:themeColor="text1" w:themeTint="80"/>
              <w:bottom w:val="single" w:sz="4" w:space="0" w:color="7F7F7F" w:themeColor="text1" w:themeTint="80"/>
            </w:tcBorders>
            <w:vAlign w:val="center"/>
            <w:hideMark/>
          </w:tcPr>
          <w:p w14:paraId="1359F93B" w14:textId="77777777" w:rsidR="00917197" w:rsidRPr="00186A10"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eastAsia="Times New Roman" w:hAnsi="Times New Roman" w:cs="Times New Roman"/>
                <w:color w:val="000000" w:themeColor="text1"/>
                <w:sz w:val="20"/>
                <w:szCs w:val="20"/>
                <w:lang w:eastAsia="fr-FR"/>
              </w:rPr>
              <w:t>22.6 ± 0.1</w:t>
            </w:r>
            <w:r w:rsidRPr="00186A10">
              <w:rPr>
                <w:rFonts w:ascii="Times New Roman" w:eastAsia="Times New Roman" w:hAnsi="Times New Roman" w:cs="Times New Roman"/>
                <w:color w:val="000000" w:themeColor="text1"/>
                <w:sz w:val="20"/>
                <w:szCs w:val="20"/>
                <w:vertAlign w:val="superscript"/>
                <w:lang w:eastAsia="fr-FR"/>
              </w:rPr>
              <w:t>b</w:t>
            </w:r>
          </w:p>
        </w:tc>
      </w:tr>
      <w:tr w:rsidR="00917197" w:rsidRPr="00186A10" w14:paraId="0F810808" w14:textId="77777777" w:rsidTr="00BB48E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83" w:type="dxa"/>
            <w:vMerge/>
            <w:vAlign w:val="center"/>
            <w:hideMark/>
          </w:tcPr>
          <w:p w14:paraId="0B3A50D6" w14:textId="77777777" w:rsidR="00917197" w:rsidRPr="00186A10"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vAlign w:val="center"/>
            <w:hideMark/>
          </w:tcPr>
          <w:p w14:paraId="573BD3B8" w14:textId="77777777" w:rsidR="00917197" w:rsidRPr="00186A10"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eastAsia="Times New Roman" w:hAnsi="Times New Roman" w:cs="Times New Roman"/>
                <w:color w:val="000000" w:themeColor="text1"/>
                <w:sz w:val="20"/>
                <w:szCs w:val="20"/>
                <w:lang w:eastAsia="fr-FR"/>
              </w:rPr>
              <w:t>10 % biochar</w:t>
            </w:r>
          </w:p>
        </w:tc>
        <w:tc>
          <w:tcPr>
            <w:tcW w:w="3650" w:type="dxa"/>
            <w:vAlign w:val="center"/>
            <w:hideMark/>
          </w:tcPr>
          <w:p w14:paraId="2D36199B" w14:textId="77777777" w:rsidR="00917197" w:rsidRPr="00186A10"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186A10">
              <w:rPr>
                <w:rFonts w:ascii="Times New Roman" w:eastAsia="Times New Roman" w:hAnsi="Times New Roman" w:cs="Times New Roman"/>
                <w:color w:val="000000" w:themeColor="text1"/>
                <w:sz w:val="20"/>
                <w:szCs w:val="20"/>
                <w:lang w:eastAsia="fr-FR"/>
              </w:rPr>
              <w:t>10.9 ± 0.2</w:t>
            </w:r>
            <w:r w:rsidRPr="00186A10">
              <w:rPr>
                <w:rFonts w:ascii="Times New Roman" w:eastAsia="Times New Roman" w:hAnsi="Times New Roman" w:cs="Times New Roman"/>
                <w:color w:val="000000" w:themeColor="text1"/>
                <w:sz w:val="20"/>
                <w:szCs w:val="20"/>
                <w:vertAlign w:val="superscript"/>
                <w:lang w:eastAsia="fr-FR"/>
              </w:rPr>
              <w:t>c</w:t>
            </w:r>
          </w:p>
        </w:tc>
      </w:tr>
      <w:tr w:rsidR="00917197" w:rsidRPr="00186A10" w14:paraId="166157A1" w14:textId="77777777" w:rsidTr="00BB48E5">
        <w:trPr>
          <w:trHeight w:val="355"/>
        </w:trPr>
        <w:tc>
          <w:tcPr>
            <w:cnfStyle w:val="001000000000" w:firstRow="0" w:lastRow="0" w:firstColumn="1" w:lastColumn="0" w:oddVBand="0" w:evenVBand="0" w:oddHBand="0" w:evenHBand="0" w:firstRowFirstColumn="0" w:firstRowLastColumn="0" w:lastRowFirstColumn="0" w:lastRowLastColumn="0"/>
            <w:tcW w:w="1983" w:type="dxa"/>
            <w:vMerge/>
            <w:tcBorders>
              <w:top w:val="single" w:sz="4" w:space="0" w:color="7F7F7F" w:themeColor="text1" w:themeTint="80"/>
              <w:bottom w:val="single" w:sz="4" w:space="0" w:color="auto"/>
            </w:tcBorders>
            <w:vAlign w:val="center"/>
            <w:hideMark/>
          </w:tcPr>
          <w:p w14:paraId="641DE1A3" w14:textId="77777777" w:rsidR="00917197" w:rsidRPr="00186A10" w:rsidRDefault="00917197" w:rsidP="00955673">
            <w:pPr>
              <w:ind w:firstLine="284"/>
              <w:jc w:val="center"/>
              <w:rPr>
                <w:rFonts w:ascii="Times New Roman" w:eastAsia="Times New Roman" w:hAnsi="Times New Roman" w:cs="Times New Roman"/>
                <w:color w:val="000000"/>
                <w:sz w:val="20"/>
                <w:szCs w:val="20"/>
                <w:lang w:eastAsia="fr-FR"/>
              </w:rPr>
            </w:pPr>
          </w:p>
        </w:tc>
        <w:tc>
          <w:tcPr>
            <w:tcW w:w="2246" w:type="dxa"/>
            <w:tcBorders>
              <w:top w:val="single" w:sz="4" w:space="0" w:color="7F7F7F" w:themeColor="text1" w:themeTint="80"/>
              <w:bottom w:val="single" w:sz="4" w:space="0" w:color="auto"/>
            </w:tcBorders>
            <w:vAlign w:val="center"/>
            <w:hideMark/>
          </w:tcPr>
          <w:p w14:paraId="69661609" w14:textId="77777777" w:rsidR="00917197" w:rsidRPr="00186A10" w:rsidRDefault="009F2873" w:rsidP="00BB48E5">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C</w:t>
            </w:r>
            <w:r w:rsidR="005B7DC9" w:rsidRPr="00186A10">
              <w:rPr>
                <w:rFonts w:ascii="Times New Roman" w:eastAsia="Times New Roman" w:hAnsi="Times New Roman" w:cs="Times New Roman"/>
                <w:color w:val="000000"/>
                <w:sz w:val="20"/>
                <w:szCs w:val="20"/>
                <w:lang w:eastAsia="fr-FR"/>
              </w:rPr>
              <w:t>ontrol</w:t>
            </w:r>
          </w:p>
        </w:tc>
        <w:tc>
          <w:tcPr>
            <w:tcW w:w="3650" w:type="dxa"/>
            <w:tcBorders>
              <w:top w:val="single" w:sz="4" w:space="0" w:color="7F7F7F" w:themeColor="text1" w:themeTint="80"/>
              <w:bottom w:val="single" w:sz="4" w:space="0" w:color="auto"/>
            </w:tcBorders>
            <w:vAlign w:val="center"/>
            <w:hideMark/>
          </w:tcPr>
          <w:p w14:paraId="0C683FB9" w14:textId="77777777" w:rsidR="00917197" w:rsidRPr="00186A10"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186A10">
              <w:rPr>
                <w:rFonts w:ascii="Times New Roman" w:eastAsia="Times New Roman" w:hAnsi="Times New Roman" w:cs="Times New Roman"/>
                <w:sz w:val="20"/>
                <w:szCs w:val="20"/>
                <w:lang w:eastAsia="fr-FR"/>
              </w:rPr>
              <w:t>10</w:t>
            </w:r>
            <w:r w:rsidR="005B7DC9" w:rsidRPr="00186A10">
              <w:rPr>
                <w:rFonts w:ascii="Times New Roman" w:eastAsia="Times New Roman" w:hAnsi="Times New Roman" w:cs="Times New Roman"/>
                <w:sz w:val="20"/>
                <w:szCs w:val="20"/>
                <w:lang w:eastAsia="fr-FR"/>
              </w:rPr>
              <w:t>.</w:t>
            </w:r>
            <w:r w:rsidRPr="00186A10">
              <w:rPr>
                <w:rFonts w:ascii="Times New Roman" w:eastAsia="Times New Roman" w:hAnsi="Times New Roman" w:cs="Times New Roman"/>
                <w:sz w:val="20"/>
                <w:szCs w:val="20"/>
                <w:lang w:eastAsia="fr-FR"/>
              </w:rPr>
              <w:t>6 ± 0</w:t>
            </w:r>
            <w:r w:rsidR="005B7DC9" w:rsidRPr="00186A10">
              <w:rPr>
                <w:rFonts w:ascii="Times New Roman" w:eastAsia="Times New Roman" w:hAnsi="Times New Roman" w:cs="Times New Roman"/>
                <w:sz w:val="20"/>
                <w:szCs w:val="20"/>
                <w:lang w:eastAsia="fr-FR"/>
              </w:rPr>
              <w:t>.</w:t>
            </w:r>
            <w:r w:rsidRPr="00186A10">
              <w:rPr>
                <w:rFonts w:ascii="Times New Roman" w:eastAsia="Times New Roman" w:hAnsi="Times New Roman" w:cs="Times New Roman"/>
                <w:sz w:val="20"/>
                <w:szCs w:val="20"/>
                <w:lang w:eastAsia="fr-FR"/>
              </w:rPr>
              <w:t>3</w:t>
            </w:r>
            <w:r w:rsidRPr="00186A10">
              <w:rPr>
                <w:rFonts w:ascii="Times New Roman" w:eastAsia="Times New Roman" w:hAnsi="Times New Roman" w:cs="Times New Roman"/>
                <w:sz w:val="20"/>
                <w:szCs w:val="20"/>
                <w:vertAlign w:val="superscript"/>
                <w:lang w:eastAsia="fr-FR"/>
              </w:rPr>
              <w:t>c</w:t>
            </w:r>
          </w:p>
        </w:tc>
      </w:tr>
    </w:tbl>
    <w:p w14:paraId="2F6B708A" w14:textId="77777777" w:rsidR="00917197" w:rsidRPr="00186A10" w:rsidRDefault="00917197" w:rsidP="00955673">
      <w:pPr>
        <w:spacing w:line="360" w:lineRule="auto"/>
        <w:ind w:firstLine="284"/>
        <w:jc w:val="both"/>
        <w:rPr>
          <w:rFonts w:ascii="Times New Roman" w:hAnsi="Times New Roman" w:cs="Times New Roman"/>
          <w:sz w:val="24"/>
          <w:szCs w:val="24"/>
        </w:rPr>
      </w:pPr>
    </w:p>
    <w:p w14:paraId="47C928B0" w14:textId="77777777" w:rsidR="00917197" w:rsidRPr="00186A10" w:rsidRDefault="00917197" w:rsidP="00955673">
      <w:pPr>
        <w:spacing w:line="360" w:lineRule="auto"/>
        <w:ind w:firstLine="284"/>
        <w:jc w:val="both"/>
        <w:rPr>
          <w:rFonts w:ascii="Times New Roman" w:hAnsi="Times New Roman" w:cs="Times New Roman"/>
          <w:sz w:val="24"/>
          <w:szCs w:val="24"/>
        </w:rPr>
      </w:pPr>
    </w:p>
    <w:p w14:paraId="0B2AB784" w14:textId="77777777" w:rsidR="00917197" w:rsidRPr="00186A10" w:rsidRDefault="00917197" w:rsidP="00955673">
      <w:pPr>
        <w:ind w:firstLine="284"/>
        <w:rPr>
          <w:rFonts w:ascii="Times New Roman" w:hAnsi="Times New Roman" w:cs="Times New Roman"/>
          <w:sz w:val="24"/>
          <w:szCs w:val="24"/>
        </w:rPr>
      </w:pPr>
    </w:p>
    <w:p w14:paraId="00CEF2B0" w14:textId="77777777" w:rsidR="00917197" w:rsidRPr="00186A10" w:rsidRDefault="00917197" w:rsidP="00955673">
      <w:pPr>
        <w:ind w:firstLine="284"/>
        <w:rPr>
          <w:rFonts w:ascii="Times New Roman" w:hAnsi="Times New Roman" w:cs="Times New Roman"/>
          <w:sz w:val="24"/>
          <w:szCs w:val="24"/>
        </w:rPr>
      </w:pPr>
    </w:p>
    <w:p w14:paraId="1E40F21A" w14:textId="77777777" w:rsidR="00917197" w:rsidRPr="00186A10" w:rsidRDefault="00917197" w:rsidP="00955673">
      <w:pPr>
        <w:ind w:firstLine="284"/>
        <w:rPr>
          <w:rFonts w:ascii="Times New Roman" w:hAnsi="Times New Roman" w:cs="Times New Roman"/>
          <w:sz w:val="24"/>
          <w:szCs w:val="24"/>
        </w:rPr>
      </w:pPr>
    </w:p>
    <w:p w14:paraId="3C9490B6" w14:textId="77777777" w:rsidR="009F2873" w:rsidRPr="00186A10" w:rsidRDefault="009F2873" w:rsidP="00BB48E5">
      <w:pPr>
        <w:tabs>
          <w:tab w:val="left" w:pos="1950"/>
        </w:tabs>
        <w:jc w:val="center"/>
        <w:rPr>
          <w:rFonts w:ascii="Times New Roman" w:hAnsi="Times New Roman" w:cs="Times New Roman"/>
          <w:i/>
          <w:iCs/>
          <w:sz w:val="18"/>
          <w:szCs w:val="18"/>
          <w:lang w:val="en-US"/>
        </w:rPr>
      </w:pPr>
      <w:bookmarkStart w:id="13" w:name="_Hlk194303779"/>
      <w:r w:rsidRPr="00186A10">
        <w:rPr>
          <w:rFonts w:ascii="Times New Roman" w:hAnsi="Times New Roman" w:cs="Times New Roman"/>
          <w:i/>
          <w:iCs/>
          <w:sz w:val="18"/>
          <w:szCs w:val="18"/>
          <w:lang w:val="en-US"/>
        </w:rPr>
        <w:t xml:space="preserve">Means followed by the same lowercase letter within columns are not </w:t>
      </w:r>
      <w:proofErr w:type="spellStart"/>
      <w:r w:rsidRPr="00186A10">
        <w:rPr>
          <w:rFonts w:ascii="Times New Roman" w:hAnsi="Times New Roman" w:cs="Times New Roman"/>
          <w:i/>
          <w:iCs/>
          <w:sz w:val="18"/>
          <w:szCs w:val="18"/>
          <w:lang w:val="en-US"/>
        </w:rPr>
        <w:t>signifcantly</w:t>
      </w:r>
      <w:proofErr w:type="spellEnd"/>
      <w:r w:rsidRPr="00186A10">
        <w:rPr>
          <w:rFonts w:ascii="Times New Roman" w:hAnsi="Times New Roman" w:cs="Times New Roman"/>
          <w:i/>
          <w:iCs/>
          <w:sz w:val="18"/>
          <w:szCs w:val="18"/>
          <w:lang w:val="en-US"/>
        </w:rPr>
        <w:t xml:space="preserve"> di</w:t>
      </w:r>
      <w:r w:rsidRPr="00186A10">
        <w:rPr>
          <w:rFonts w:ascii="Times New Roman" w:hAnsi="Times New Roman" w:cs="Times New Roman"/>
          <w:i/>
          <w:iCs/>
          <w:sz w:val="18"/>
          <w:szCs w:val="18"/>
        </w:rPr>
        <w:t>ﬀ</w:t>
      </w:r>
      <w:proofErr w:type="spellStart"/>
      <w:r w:rsidRPr="00186A10">
        <w:rPr>
          <w:rFonts w:ascii="Times New Roman" w:hAnsi="Times New Roman" w:cs="Times New Roman"/>
          <w:i/>
          <w:iCs/>
          <w:sz w:val="18"/>
          <w:szCs w:val="18"/>
          <w:lang w:val="en-US"/>
        </w:rPr>
        <w:t>erent</w:t>
      </w:r>
      <w:proofErr w:type="spellEnd"/>
      <w:r w:rsidRPr="00186A10">
        <w:rPr>
          <w:rFonts w:ascii="Times New Roman" w:hAnsi="Times New Roman" w:cs="Times New Roman"/>
          <w:i/>
          <w:iCs/>
          <w:sz w:val="18"/>
          <w:szCs w:val="18"/>
          <w:lang w:val="en-US"/>
        </w:rPr>
        <w:t xml:space="preserve"> (p&gt;0.05, Fisher's LSD test)</w:t>
      </w:r>
    </w:p>
    <w:p w14:paraId="2A805D1D" w14:textId="77777777" w:rsidR="000E70DB" w:rsidRPr="00186A10" w:rsidRDefault="000E70DB" w:rsidP="009F2873">
      <w:pPr>
        <w:tabs>
          <w:tab w:val="left" w:pos="1950"/>
        </w:tabs>
        <w:ind w:firstLine="284"/>
        <w:rPr>
          <w:rFonts w:ascii="Times New Roman" w:hAnsi="Times New Roman" w:cs="Times New Roman"/>
          <w:i/>
          <w:iCs/>
          <w:sz w:val="18"/>
          <w:szCs w:val="18"/>
          <w:lang w:val="en-US"/>
        </w:rPr>
      </w:pPr>
    </w:p>
    <w:bookmarkEnd w:id="13"/>
    <w:p w14:paraId="1980EC2B" w14:textId="77777777" w:rsidR="005B7DC9" w:rsidRPr="00186A10" w:rsidRDefault="000E70DB" w:rsidP="000E70DB">
      <w:pPr>
        <w:tabs>
          <w:tab w:val="left" w:pos="1950"/>
        </w:tabs>
        <w:spacing w:line="360" w:lineRule="auto"/>
        <w:jc w:val="both"/>
        <w:rPr>
          <w:rFonts w:ascii="Times New Roman" w:hAnsi="Times New Roman" w:cs="Times New Roman"/>
          <w:sz w:val="24"/>
          <w:szCs w:val="24"/>
          <w:lang w:val="en-US"/>
        </w:rPr>
      </w:pPr>
      <w:r w:rsidRPr="00186A10">
        <w:rPr>
          <w:rFonts w:ascii="Times New Roman" w:hAnsi="Times New Roman" w:cs="Times New Roman"/>
          <w:i/>
          <w:iCs/>
          <w:sz w:val="18"/>
          <w:szCs w:val="18"/>
          <w:lang w:val="en-US"/>
        </w:rPr>
        <w:t xml:space="preserve">           </w:t>
      </w:r>
      <w:r w:rsidR="005B7DC9" w:rsidRPr="00186A10">
        <w:rPr>
          <w:rFonts w:ascii="Times New Roman" w:hAnsi="Times New Roman" w:cs="Times New Roman"/>
          <w:sz w:val="24"/>
          <w:szCs w:val="24"/>
          <w:lang w:val="en-US"/>
        </w:rPr>
        <w:t xml:space="preserve">The yield obtained with 2% biochar (28 t/ha) is the best. Yield at 5% biochar (22.6 t/ha), although lower than at 2%, was still significantly higher than the control (10.6 t/ha). </w:t>
      </w:r>
      <w:r w:rsidR="006771B9" w:rsidRPr="00186A10">
        <w:rPr>
          <w:rFonts w:ascii="Times New Roman" w:hAnsi="Times New Roman" w:cs="Times New Roman"/>
          <w:sz w:val="24"/>
          <w:szCs w:val="24"/>
          <w:lang w:val="en-US"/>
        </w:rPr>
        <w:t xml:space="preserve"> </w:t>
      </w:r>
      <w:r w:rsidR="005B7DC9" w:rsidRPr="00186A10">
        <w:rPr>
          <w:rFonts w:ascii="Times New Roman" w:hAnsi="Times New Roman" w:cs="Times New Roman"/>
          <w:sz w:val="24"/>
          <w:szCs w:val="24"/>
          <w:lang w:val="en-US"/>
        </w:rPr>
        <w:t>Application of 10% biochar resulted in a significant drop in yield (10.9 t/ha). However, this yield is statistically comparable to that observed without biochar. Similar results were observed by Jeffery et al</w:t>
      </w:r>
      <w:r w:rsidR="000868F4" w:rsidRPr="00186A10">
        <w:rPr>
          <w:rFonts w:ascii="Times New Roman" w:hAnsi="Times New Roman" w:cs="Times New Roman"/>
          <w:color w:val="0070C0"/>
          <w:sz w:val="24"/>
          <w:szCs w:val="24"/>
          <w:lang w:val="en-US"/>
        </w:rPr>
        <w:t>.</w:t>
      </w:r>
      <w:r w:rsidR="005B7DC9" w:rsidRPr="00186A10">
        <w:rPr>
          <w:rFonts w:ascii="Times New Roman" w:hAnsi="Times New Roman" w:cs="Times New Roman"/>
          <w:color w:val="0070C0"/>
          <w:sz w:val="24"/>
          <w:szCs w:val="24"/>
          <w:lang w:val="en-US"/>
        </w:rPr>
        <w:t xml:space="preserve"> </w:t>
      </w:r>
      <w:r w:rsidR="00254EBE" w:rsidRPr="00186A10">
        <w:rPr>
          <w:rFonts w:ascii="Times New Roman" w:eastAsia="Times New Roman" w:hAnsi="Times New Roman"/>
          <w:color w:val="0070C0"/>
          <w:sz w:val="24"/>
          <w:szCs w:val="24"/>
          <w:lang w:eastAsia="fr-FR"/>
        </w:rPr>
        <w:fldChar w:fldCharType="begin"/>
      </w:r>
      <w:r w:rsidR="00DD1A6E" w:rsidRPr="00186A10">
        <w:rPr>
          <w:rFonts w:ascii="Times New Roman" w:eastAsia="Times New Roman" w:hAnsi="Times New Roman"/>
          <w:color w:val="0070C0"/>
          <w:sz w:val="24"/>
          <w:szCs w:val="24"/>
          <w:lang w:val="en-US" w:eastAsia="fr-FR"/>
        </w:rPr>
        <w:instrText xml:space="preserve"> ADDIN ZOTERO_ITEM CSL_CITATION {"citationID":"TidrDFlR","properties":{"formattedCitation":"(Jeffery et al., 2011)","plainCitation":"(Jeffery et al., 2011)","noteIndex":0},"citationItems":[{"id":1040,"uris":["http://zotero.org/users/7150819/items/V4PEZ5LP"],"itemData":{"id":1040,"type":"article-journal","abstract":"Increased crop yield is a commonly reported benefit of adding biochar to soils. However, experimental results are variable and dependent on the experimental set-up, soil properties and conditions, while causative mechanisms are yet to be fully elucidated. A statistical meta-analysis was undertaken with the aim of evaluating the relationship between biochar and crop productivity (either yield or above-ground biomass). Results showed an overall small, but statistically significant, benefit of biochar application to soils on crop productivity, with a grand mean increase of 10%. However, the mean results for each analysis performed within the meta-analysis covered a wide range (from −28% to 39%). The greatest (positive) effects with regard to soil analyses were seen in acidic (14%) and neutral pH soils (13%), and in soils with a coarse (10%) or medium texture (13%). This suggests that two of the main mechanisms for yield increase may be a liming effect and an improved water holding capacity of the soil, along with improved crop nutrient availability. The greatest positive result was seen in biochar applications at a rate of 100tha−1 (39%). Of the biochar feedstocks considered and in relation to crop productivity, poultry litter showed the strongest (significant) positive effect (28%), in contrast to biosolids, which were the only feedstock showing a statistically significant negative effect (−28%). However, many auxiliary data sets (i.e. information concerning co-variables) are incomplete and the full range of relevant soil types, as well as environmental and management conditions are yet to be investigated. Furthermore, only short-term studies limited to periods of 1 to 2 years are currently available. This paper highlights the need for a strategic research effort, to allow elucidation of mechanisms, differentiated by environmental and management factors and to include studies over longer time frames.","container-title":"Agriculture, Ecosystems &amp; Environment","DOI":"10.1016/j.agee.2011.08.015","ISSN":"0167-8809","issue":"1","journalAbbreviation":"Agriculture, Ecosystems &amp; Environment","page":"175-187","source":"ScienceDirect","title":"A quantitative review of the effects of biochar application to soils on crop productivity using meta-analysis","volume":"144","author":[{"family":"Jeffery","given":"S."},{"family":"Verheijen","given":"F. G. A."},{"family":"Velde","given":"M.","non-dropping-particle":"van der"},{"family":"Bastos","given":"A. C."}],"issued":{"date-parts":[["2011",11,1]]}}}],"schema":"https://github.com/citation-style-language/schema/raw/master/csl-citation.json"} </w:instrText>
      </w:r>
      <w:r w:rsidR="00254EBE" w:rsidRPr="00186A10">
        <w:rPr>
          <w:rFonts w:ascii="Times New Roman" w:eastAsia="Times New Roman" w:hAnsi="Times New Roman"/>
          <w:color w:val="0070C0"/>
          <w:sz w:val="24"/>
          <w:szCs w:val="24"/>
          <w:lang w:eastAsia="fr-FR"/>
        </w:rPr>
        <w:fldChar w:fldCharType="separate"/>
      </w:r>
      <w:r w:rsidR="00DD1A6E" w:rsidRPr="00186A10">
        <w:rPr>
          <w:rFonts w:ascii="Times New Roman" w:hAnsi="Times New Roman" w:cs="Times New Roman"/>
          <w:sz w:val="24"/>
          <w:lang w:val="en-US"/>
        </w:rPr>
        <w:t>(2011)</w:t>
      </w:r>
      <w:r w:rsidR="00254EBE" w:rsidRPr="00186A10">
        <w:rPr>
          <w:rFonts w:ascii="Times New Roman" w:eastAsia="Times New Roman" w:hAnsi="Times New Roman"/>
          <w:color w:val="0070C0"/>
          <w:sz w:val="24"/>
          <w:szCs w:val="24"/>
          <w:lang w:eastAsia="fr-FR"/>
        </w:rPr>
        <w:fldChar w:fldCharType="end"/>
      </w:r>
      <w:r w:rsidR="005B7DC9" w:rsidRPr="00186A10">
        <w:rPr>
          <w:rFonts w:ascii="Times New Roman" w:hAnsi="Times New Roman" w:cs="Times New Roman"/>
          <w:sz w:val="24"/>
          <w:szCs w:val="24"/>
          <w:lang w:val="en-US"/>
        </w:rPr>
        <w:t xml:space="preserve">. These authors recorded yield improvements of the order of 10-20% with biochar applications around 2-3%. The drop in yield per tomato plant at 10% </w:t>
      </w:r>
      <w:r w:rsidR="005B7DC9" w:rsidRPr="00186A10">
        <w:rPr>
          <w:rFonts w:ascii="Times New Roman" w:hAnsi="Times New Roman" w:cs="Times New Roman"/>
          <w:sz w:val="24"/>
          <w:szCs w:val="24"/>
          <w:lang w:val="en-US"/>
        </w:rPr>
        <w:lastRenderedPageBreak/>
        <w:t>biochar could be explained by the high concentration of biochar. This can lead to soil carbon saturation, alter soil pH and negatively affect beneficial microorganisms</w:t>
      </w:r>
      <w:r w:rsidR="00865CE9" w:rsidRPr="00186A10">
        <w:rPr>
          <w:rFonts w:ascii="Times New Roman" w:hAnsi="Times New Roman" w:cs="Times New Roman"/>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{"citationID":"HZ2mVG7A","properties":{"formattedCitation":"(Spokas et al., 2012)","plainCitation":"(Spokas et al., 2012)","noteIndex":0},"citationItems":[{"id":1004,"uris":["http://zotero.org/users/7150819/items/CSLVA7LP"],"itemData":{"id":1004,"type":"article-journal","abstract":"Biochar has been heralded as an amendment to revitalize degraded soils, improve soil carbon sequestration, increase agronomic productivity, and enter into future carbon trading markets. However, scientific and economic technicalities may limit the ability of biochar to consistently deliver on these expectations. Past research has demonstrated that biochar is part of the black carbon continuum with variable properties due to the net result of production (e.g., feedstock and pyrolysis conditions) and postproduction factors (storage or activation). Therefore, biochar is not a single entity but rather spans a wide range of black carbon forms. Biochar is black carbon, but not all black carbon is biochar. Agronomic benefits arising from biochar additions to degraded soils have been emphasized, but negligible and negative agronomic effects have also been reported. Fifty percent of the reviewed studies reported yield increases after black carbon or biochar additions, with the remainder of the studies reporting alarming decreases to no significant differences. Hardwood biochar (black carbon) produced by traditional methods (kilns or soil pits) possessed the most consistent yield increases when added to soils. The universality of this conclusion requires further evaluation due to the highly skewed feedstock preferences within existing studies. With global population expanding while the amount of arable land remains limited, restoring soil quality to nonproductive soils could be key to meeting future global food production, food security, and energy supplies; biochar may play a role in this endeavor. Biochar economics are often marginally viable and are tightly tied to the assumed duration of agronomic benefits. Further research is needed to determine the conditions under which biochar can provide economic and agronomic benefits and to elucidate the fundamental mechanisms responsible for these benefits.","container-title":"Journal of Environmental Quality","DOI":"10.2134/jeq2011.0069","ISSN":"1537-2537","issue":"4","language":"en","note":"_eprint: https://onlinelibrary.wiley.com/doi/pdf/10.2134/jeq2011.0069","page":"973-989","source":"Wiley Online Library","title":"Biochar: A Synthesis of Its Agronomic Impact beyond Carbon Sequestration","title-short":"Biochar","volume":"41","author":[{"family":"Spokas","given":"Kurt A."},{"family":"Cantrell","given":"Keri B."},{"family":"Novak","given":"Jeffrey M."},{"family":"Archer","given":"David W."},{"family":"Ippolito","given":"James A."},{"family":"Collins","given":"Harold P."},{"family":"Boateng","given":"Akwasi A."},{"family":"Lima","given":"Isabel M."},{"family":"Lamb","given":"Marshall C."},{"family":"McAloon","given":"Andrew J."},{"family":"Lentz","given":"Rodrick D."},{"family":"Nichols","given":"Kristine A."}],"issued":{"date-parts":[["2012"]]}}}],"schema":"https://github.com/citation-style-language/schema/raw/master/csl-citation.json"}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(Spokas et al., 2012)</w:t>
      </w:r>
      <w:r w:rsidR="00254EBE" w:rsidRPr="00186A10">
        <w:rPr>
          <w:rFonts w:ascii="Times New Roman" w:hAnsi="Times New Roman" w:cs="Times New Roman"/>
          <w:color w:val="0070C0"/>
          <w:sz w:val="24"/>
          <w:szCs w:val="24"/>
        </w:rPr>
        <w:fldChar w:fldCharType="end"/>
      </w:r>
      <w:r w:rsidR="005B7DC9" w:rsidRPr="00186A10">
        <w:rPr>
          <w:rFonts w:ascii="Times New Roman" w:hAnsi="Times New Roman" w:cs="Times New Roman"/>
          <w:sz w:val="24"/>
          <w:szCs w:val="24"/>
          <w:lang w:val="en-US"/>
        </w:rPr>
        <w:t xml:space="preserve">. These results corroborate those of Lehmann and Joseph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{"citationID":"SzUqa0JK","properties":{"formattedCitation":"(Lehmann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(Lehmann and Joseph, 2015)</w:t>
      </w:r>
      <w:r w:rsidR="00254EBE" w:rsidRPr="00186A10">
        <w:rPr>
          <w:rFonts w:ascii="Times New Roman" w:hAnsi="Times New Roman" w:cs="Times New Roman"/>
          <w:color w:val="0070C0"/>
          <w:sz w:val="24"/>
          <w:szCs w:val="24"/>
        </w:rPr>
        <w:fldChar w:fldCharType="end"/>
      </w:r>
      <w:r w:rsidR="000868F4" w:rsidRPr="00186A10">
        <w:rPr>
          <w:rFonts w:ascii="Times New Roman" w:hAnsi="Times New Roman" w:cs="Times New Roman"/>
          <w:sz w:val="24"/>
          <w:szCs w:val="24"/>
          <w:lang w:val="en-US"/>
        </w:rPr>
        <w:t xml:space="preserve"> </w:t>
      </w:r>
      <w:r w:rsidR="005B7DC9" w:rsidRPr="00186A10">
        <w:rPr>
          <w:rFonts w:ascii="Times New Roman" w:hAnsi="Times New Roman" w:cs="Times New Roman"/>
          <w:sz w:val="24"/>
          <w:szCs w:val="24"/>
          <w:lang w:val="en-US"/>
        </w:rPr>
        <w:t xml:space="preserve">, who observed a drop in yields above 5% biochar. </w:t>
      </w:r>
    </w:p>
    <w:p w14:paraId="01F0DDCE" w14:textId="77777777" w:rsidR="005B7DC9" w:rsidRPr="00186A10" w:rsidRDefault="00730A16" w:rsidP="00730A16">
      <w:pPr>
        <w:tabs>
          <w:tab w:val="left" w:pos="1950"/>
        </w:tabs>
        <w:spacing w:line="360" w:lineRule="auto"/>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3.</w:t>
      </w:r>
      <w:r w:rsidR="00055040" w:rsidRPr="00186A10">
        <w:rPr>
          <w:rFonts w:ascii="Times New Roman" w:hAnsi="Times New Roman" w:cs="Times New Roman"/>
          <w:b/>
          <w:bCs/>
          <w:sz w:val="24"/>
          <w:szCs w:val="24"/>
          <w:lang w:val="en-US"/>
        </w:rPr>
        <w:t>2.2</w:t>
      </w:r>
      <w:r w:rsidRPr="00186A10">
        <w:rPr>
          <w:rFonts w:ascii="Times New Roman" w:hAnsi="Times New Roman" w:cs="Times New Roman"/>
          <w:b/>
          <w:bCs/>
          <w:sz w:val="24"/>
          <w:szCs w:val="24"/>
          <w:lang w:val="en-US"/>
        </w:rPr>
        <w:t xml:space="preserve"> </w:t>
      </w:r>
      <w:r w:rsidR="005B7DC9" w:rsidRPr="00186A10">
        <w:rPr>
          <w:rFonts w:ascii="Times New Roman" w:hAnsi="Times New Roman" w:cs="Times New Roman"/>
          <w:b/>
          <w:bCs/>
          <w:sz w:val="24"/>
          <w:szCs w:val="24"/>
          <w:lang w:val="en-US"/>
        </w:rPr>
        <w:t>Effect of biochar on the physical and chemical parameters of soil</w:t>
      </w:r>
      <w:r w:rsidR="00792D59" w:rsidRPr="00186A10">
        <w:rPr>
          <w:rFonts w:ascii="Times New Roman" w:hAnsi="Times New Roman" w:cs="Times New Roman"/>
          <w:b/>
          <w:bCs/>
          <w:sz w:val="24"/>
          <w:szCs w:val="24"/>
          <w:lang w:val="en-US"/>
        </w:rPr>
        <w:t>-Y</w:t>
      </w:r>
      <w:r w:rsidR="005B7DC9" w:rsidRPr="00186A10">
        <w:rPr>
          <w:rFonts w:ascii="Times New Roman" w:hAnsi="Times New Roman" w:cs="Times New Roman"/>
          <w:b/>
          <w:bCs/>
          <w:sz w:val="24"/>
          <w:szCs w:val="24"/>
          <w:lang w:val="en-US"/>
        </w:rPr>
        <w:t xml:space="preserve"> after the greenhouse tomato pot trial</w:t>
      </w:r>
    </w:p>
    <w:p w14:paraId="1079D373" w14:textId="77777777" w:rsidR="005B7DC9" w:rsidRPr="00186A10" w:rsidRDefault="005B7DC9" w:rsidP="00955673">
      <w:pPr>
        <w:tabs>
          <w:tab w:val="left" w:pos="1950"/>
        </w:tabs>
        <w:spacing w:line="360" w:lineRule="auto"/>
        <w:ind w:firstLine="284"/>
        <w:rPr>
          <w:rFonts w:ascii="Times New Roman" w:hAnsi="Times New Roman" w:cs="Times New Roman"/>
          <w:sz w:val="24"/>
          <w:szCs w:val="24"/>
          <w:lang w:val="en-US"/>
        </w:rPr>
      </w:pP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70C0"/>
          <w:sz w:val="24"/>
          <w:szCs w:val="24"/>
          <w:lang w:val="en-US"/>
        </w:rPr>
        <w:t xml:space="preserve"> </w:t>
      </w:r>
      <w:r w:rsidR="00730A16" w:rsidRPr="00186A10">
        <w:rPr>
          <w:rFonts w:ascii="Times New Roman" w:hAnsi="Times New Roman" w:cs="Times New Roman"/>
          <w:color w:val="0070C0"/>
          <w:sz w:val="24"/>
          <w:szCs w:val="24"/>
          <w:lang w:val="en-US"/>
        </w:rPr>
        <w:t>8</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shows the physical parameters of the soils after the tomato cultivation trial under 2% biochar amendment and control.</w:t>
      </w:r>
    </w:p>
    <w:p w14:paraId="2CB18B51" w14:textId="77777777" w:rsidR="005B7DC9" w:rsidRPr="00186A10" w:rsidRDefault="005B7DC9" w:rsidP="000E70DB">
      <w:pPr>
        <w:tabs>
          <w:tab w:val="left" w:pos="1950"/>
        </w:tabs>
        <w:spacing w:line="360" w:lineRule="auto"/>
        <w:ind w:firstLine="284"/>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Table </w:t>
      </w:r>
      <w:r w:rsidR="00730A16" w:rsidRPr="00186A10">
        <w:rPr>
          <w:rFonts w:ascii="Times New Roman" w:hAnsi="Times New Roman" w:cs="Times New Roman"/>
          <w:b/>
          <w:bCs/>
          <w:sz w:val="24"/>
          <w:szCs w:val="24"/>
          <w:lang w:val="en-US"/>
        </w:rPr>
        <w:t>8</w:t>
      </w:r>
      <w:r w:rsidR="00BF774C" w:rsidRPr="00186A10">
        <w:rPr>
          <w:rFonts w:ascii="Times New Roman" w:hAnsi="Times New Roman" w:cs="Times New Roman"/>
          <w:b/>
          <w:bCs/>
          <w:sz w:val="24"/>
          <w:szCs w:val="24"/>
          <w:lang w:val="en-US"/>
        </w:rPr>
        <w:t>.</w:t>
      </w:r>
      <w:r w:rsidR="000E70DB" w:rsidRPr="00186A10">
        <w:rPr>
          <w:rFonts w:ascii="Times New Roman" w:hAnsi="Times New Roman" w:cs="Times New Roman"/>
          <w:b/>
          <w:bCs/>
          <w:sz w:val="24"/>
          <w:szCs w:val="24"/>
          <w:lang w:val="en-US"/>
        </w:rPr>
        <w:t xml:space="preserve"> </w:t>
      </w:r>
      <w:r w:rsidRPr="00186A10">
        <w:rPr>
          <w:rFonts w:ascii="Times New Roman" w:hAnsi="Times New Roman" w:cs="Times New Roman"/>
          <w:sz w:val="24"/>
          <w:szCs w:val="24"/>
          <w:lang w:val="en-US"/>
        </w:rPr>
        <w:t>Soil physical parameters after the greenhouse tomato trial</w:t>
      </w:r>
    </w:p>
    <w:tbl>
      <w:tblPr>
        <w:tblpPr w:leftFromText="141" w:rightFromText="141" w:vertAnchor="text" w:tblpXSpec="center" w:tblpY="1"/>
        <w:tblOverlap w:val="never"/>
        <w:tblW w:w="8509" w:type="dxa"/>
        <w:tblCellMar>
          <w:left w:w="70" w:type="dxa"/>
          <w:right w:w="70" w:type="dxa"/>
        </w:tblCellMar>
        <w:tblLook w:val="04A0" w:firstRow="1" w:lastRow="0" w:firstColumn="1" w:lastColumn="0" w:noHBand="0" w:noVBand="1"/>
      </w:tblPr>
      <w:tblGrid>
        <w:gridCol w:w="2173"/>
        <w:gridCol w:w="2293"/>
        <w:gridCol w:w="2046"/>
        <w:gridCol w:w="1997"/>
      </w:tblGrid>
      <w:tr w:rsidR="005B7DC9" w:rsidRPr="00186A10" w14:paraId="71D9E91E" w14:textId="77777777" w:rsidTr="00730A16">
        <w:trPr>
          <w:trHeight w:val="316"/>
          <w:tblHeader/>
        </w:trPr>
        <w:tc>
          <w:tcPr>
            <w:tcW w:w="2173" w:type="dxa"/>
            <w:tcBorders>
              <w:top w:val="single" w:sz="4" w:space="0" w:color="auto"/>
              <w:left w:val="nil"/>
              <w:bottom w:val="single" w:sz="4" w:space="0" w:color="auto"/>
              <w:right w:val="nil"/>
            </w:tcBorders>
            <w:noWrap/>
            <w:vAlign w:val="center"/>
            <w:hideMark/>
          </w:tcPr>
          <w:p w14:paraId="323A772C" w14:textId="77777777" w:rsidR="005B7DC9" w:rsidRPr="00186A10"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proofErr w:type="spellStart"/>
            <w:r w:rsidRPr="00186A10">
              <w:rPr>
                <w:rFonts w:ascii="Times New Roman" w:hAnsi="Times New Roman" w:cs="Times New Roman"/>
                <w:b/>
                <w:bCs/>
                <w:sz w:val="20"/>
                <w:szCs w:val="20"/>
              </w:rPr>
              <w:t>Parameters</w:t>
            </w:r>
            <w:proofErr w:type="spellEnd"/>
          </w:p>
        </w:tc>
        <w:tc>
          <w:tcPr>
            <w:tcW w:w="2293" w:type="dxa"/>
            <w:tcBorders>
              <w:top w:val="single" w:sz="4" w:space="0" w:color="auto"/>
              <w:left w:val="nil"/>
              <w:bottom w:val="single" w:sz="4" w:space="0" w:color="auto"/>
              <w:right w:val="nil"/>
            </w:tcBorders>
            <w:noWrap/>
            <w:vAlign w:val="center"/>
            <w:hideMark/>
          </w:tcPr>
          <w:p w14:paraId="07FA972C" w14:textId="77777777" w:rsidR="005B7DC9" w:rsidRPr="00186A10"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186A10">
              <w:rPr>
                <w:rFonts w:ascii="Times New Roman" w:hAnsi="Times New Roman" w:cs="Times New Roman"/>
                <w:b/>
                <w:bCs/>
                <w:sz w:val="20"/>
                <w:szCs w:val="20"/>
              </w:rPr>
              <w:t>2% biochar</w:t>
            </w:r>
          </w:p>
        </w:tc>
        <w:tc>
          <w:tcPr>
            <w:tcW w:w="2046" w:type="dxa"/>
            <w:tcBorders>
              <w:top w:val="single" w:sz="4" w:space="0" w:color="auto"/>
              <w:left w:val="nil"/>
              <w:bottom w:val="single" w:sz="4" w:space="0" w:color="auto"/>
              <w:right w:val="nil"/>
            </w:tcBorders>
            <w:noWrap/>
            <w:vAlign w:val="center"/>
            <w:hideMark/>
          </w:tcPr>
          <w:p w14:paraId="338631B3" w14:textId="77777777" w:rsidR="005B7DC9" w:rsidRPr="00186A10"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186A10">
              <w:rPr>
                <w:rFonts w:ascii="Times New Roman" w:hAnsi="Times New Roman" w:cs="Times New Roman"/>
                <w:b/>
                <w:bCs/>
                <w:sz w:val="20"/>
                <w:szCs w:val="20"/>
              </w:rPr>
              <w:t>Control</w:t>
            </w:r>
          </w:p>
        </w:tc>
        <w:tc>
          <w:tcPr>
            <w:tcW w:w="1997" w:type="dxa"/>
            <w:tcBorders>
              <w:top w:val="single" w:sz="4" w:space="0" w:color="auto"/>
              <w:left w:val="nil"/>
              <w:bottom w:val="single" w:sz="4" w:space="0" w:color="auto"/>
              <w:right w:val="nil"/>
            </w:tcBorders>
            <w:noWrap/>
            <w:vAlign w:val="center"/>
            <w:hideMark/>
          </w:tcPr>
          <w:p w14:paraId="3E2D7B24" w14:textId="77777777" w:rsidR="005B7DC9" w:rsidRPr="00186A10"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proofErr w:type="spellStart"/>
            <w:r w:rsidRPr="00186A10">
              <w:rPr>
                <w:rFonts w:ascii="Times New Roman" w:hAnsi="Times New Roman" w:cs="Times New Roman"/>
                <w:b/>
                <w:bCs/>
                <w:sz w:val="20"/>
                <w:szCs w:val="20"/>
              </w:rPr>
              <w:t>Units</w:t>
            </w:r>
            <w:proofErr w:type="spellEnd"/>
          </w:p>
        </w:tc>
      </w:tr>
      <w:tr w:rsidR="005B7DC9" w:rsidRPr="00186A10" w14:paraId="1C97B1F6" w14:textId="77777777" w:rsidTr="00730A16">
        <w:trPr>
          <w:trHeight w:val="316"/>
        </w:trPr>
        <w:tc>
          <w:tcPr>
            <w:tcW w:w="2173" w:type="dxa"/>
            <w:tcBorders>
              <w:top w:val="nil"/>
              <w:left w:val="nil"/>
              <w:bottom w:val="nil"/>
              <w:right w:val="nil"/>
            </w:tcBorders>
            <w:vAlign w:val="center"/>
            <w:hideMark/>
          </w:tcPr>
          <w:p w14:paraId="4FD12A52"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hAnsi="Times New Roman" w:cs="Times New Roman"/>
                <w:sz w:val="20"/>
                <w:szCs w:val="20"/>
              </w:rPr>
              <w:t>Clay</w:t>
            </w:r>
          </w:p>
        </w:tc>
        <w:tc>
          <w:tcPr>
            <w:tcW w:w="2293" w:type="dxa"/>
            <w:tcBorders>
              <w:top w:val="nil"/>
              <w:left w:val="nil"/>
              <w:bottom w:val="nil"/>
              <w:right w:val="nil"/>
            </w:tcBorders>
            <w:noWrap/>
            <w:vAlign w:val="center"/>
            <w:hideMark/>
          </w:tcPr>
          <w:p w14:paraId="26516089"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5</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1.00</w:t>
            </w:r>
          </w:p>
        </w:tc>
        <w:tc>
          <w:tcPr>
            <w:tcW w:w="2046" w:type="dxa"/>
            <w:tcBorders>
              <w:top w:val="nil"/>
              <w:left w:val="nil"/>
              <w:bottom w:val="nil"/>
              <w:right w:val="nil"/>
            </w:tcBorders>
            <w:noWrap/>
            <w:vAlign w:val="center"/>
            <w:hideMark/>
          </w:tcPr>
          <w:p w14:paraId="1AF12BF5"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2</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2.90</w:t>
            </w:r>
          </w:p>
        </w:tc>
        <w:tc>
          <w:tcPr>
            <w:tcW w:w="1997" w:type="dxa"/>
            <w:vMerge w:val="restart"/>
            <w:tcBorders>
              <w:top w:val="nil"/>
              <w:left w:val="nil"/>
              <w:bottom w:val="nil"/>
              <w:right w:val="nil"/>
            </w:tcBorders>
            <w:noWrap/>
            <w:vAlign w:val="center"/>
            <w:hideMark/>
          </w:tcPr>
          <w:p w14:paraId="313014B8"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w:t>
            </w:r>
          </w:p>
        </w:tc>
      </w:tr>
      <w:tr w:rsidR="005B7DC9" w:rsidRPr="00186A10" w14:paraId="13B9F4CD" w14:textId="77777777" w:rsidTr="00730A16">
        <w:trPr>
          <w:trHeight w:val="316"/>
        </w:trPr>
        <w:tc>
          <w:tcPr>
            <w:tcW w:w="2173" w:type="dxa"/>
            <w:tcBorders>
              <w:top w:val="nil"/>
              <w:left w:val="nil"/>
              <w:bottom w:val="nil"/>
              <w:right w:val="nil"/>
            </w:tcBorders>
            <w:vAlign w:val="center"/>
            <w:hideMark/>
          </w:tcPr>
          <w:p w14:paraId="0292D90D"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hAnsi="Times New Roman" w:cs="Times New Roman"/>
                <w:sz w:val="20"/>
                <w:szCs w:val="20"/>
              </w:rPr>
              <w:t>Fine silt</w:t>
            </w:r>
          </w:p>
        </w:tc>
        <w:tc>
          <w:tcPr>
            <w:tcW w:w="2293" w:type="dxa"/>
            <w:tcBorders>
              <w:top w:val="nil"/>
              <w:left w:val="nil"/>
              <w:bottom w:val="nil"/>
              <w:right w:val="nil"/>
            </w:tcBorders>
            <w:noWrap/>
            <w:vAlign w:val="center"/>
            <w:hideMark/>
          </w:tcPr>
          <w:p w14:paraId="569D816B"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11 .8</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0.00</w:t>
            </w:r>
          </w:p>
        </w:tc>
        <w:tc>
          <w:tcPr>
            <w:tcW w:w="2046" w:type="dxa"/>
            <w:tcBorders>
              <w:top w:val="nil"/>
              <w:left w:val="nil"/>
              <w:bottom w:val="nil"/>
              <w:right w:val="nil"/>
            </w:tcBorders>
            <w:noWrap/>
            <w:vAlign w:val="center"/>
            <w:hideMark/>
          </w:tcPr>
          <w:p w14:paraId="737ABA77"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3</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1.06</w:t>
            </w:r>
          </w:p>
        </w:tc>
        <w:tc>
          <w:tcPr>
            <w:tcW w:w="1997" w:type="dxa"/>
            <w:vMerge/>
            <w:tcBorders>
              <w:top w:val="nil"/>
              <w:left w:val="nil"/>
              <w:bottom w:val="nil"/>
              <w:right w:val="nil"/>
            </w:tcBorders>
            <w:vAlign w:val="center"/>
            <w:hideMark/>
          </w:tcPr>
          <w:p w14:paraId="46505AD8"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112A7B0C" w14:textId="77777777" w:rsidTr="00730A16">
        <w:trPr>
          <w:trHeight w:val="633"/>
        </w:trPr>
        <w:tc>
          <w:tcPr>
            <w:tcW w:w="2173" w:type="dxa"/>
            <w:tcBorders>
              <w:top w:val="nil"/>
              <w:left w:val="nil"/>
              <w:bottom w:val="nil"/>
              <w:right w:val="nil"/>
            </w:tcBorders>
            <w:vAlign w:val="center"/>
            <w:hideMark/>
          </w:tcPr>
          <w:p w14:paraId="5FF11844"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186A10">
              <w:rPr>
                <w:rFonts w:ascii="Times New Roman" w:hAnsi="Times New Roman" w:cs="Times New Roman"/>
                <w:sz w:val="20"/>
                <w:szCs w:val="20"/>
              </w:rPr>
              <w:t>Coarse</w:t>
            </w:r>
            <w:proofErr w:type="spellEnd"/>
            <w:r w:rsidRPr="00186A10">
              <w:rPr>
                <w:rFonts w:ascii="Times New Roman" w:hAnsi="Times New Roman" w:cs="Times New Roman"/>
                <w:sz w:val="20"/>
                <w:szCs w:val="20"/>
              </w:rPr>
              <w:t xml:space="preserve"> silt</w:t>
            </w:r>
          </w:p>
        </w:tc>
        <w:tc>
          <w:tcPr>
            <w:tcW w:w="2293" w:type="dxa"/>
            <w:tcBorders>
              <w:top w:val="nil"/>
              <w:left w:val="nil"/>
              <w:bottom w:val="nil"/>
              <w:right w:val="nil"/>
            </w:tcBorders>
            <w:noWrap/>
            <w:vAlign w:val="center"/>
            <w:hideMark/>
          </w:tcPr>
          <w:p w14:paraId="3F3CC098"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4.8</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0.98</w:t>
            </w:r>
          </w:p>
        </w:tc>
        <w:tc>
          <w:tcPr>
            <w:tcW w:w="2046" w:type="dxa"/>
            <w:tcBorders>
              <w:top w:val="nil"/>
              <w:left w:val="nil"/>
              <w:bottom w:val="nil"/>
              <w:right w:val="nil"/>
            </w:tcBorders>
            <w:noWrap/>
            <w:vAlign w:val="center"/>
            <w:hideMark/>
          </w:tcPr>
          <w:p w14:paraId="18B56388"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24.1</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3±</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0.05</w:t>
            </w:r>
          </w:p>
        </w:tc>
        <w:tc>
          <w:tcPr>
            <w:tcW w:w="1997" w:type="dxa"/>
            <w:vMerge/>
            <w:tcBorders>
              <w:top w:val="nil"/>
              <w:left w:val="nil"/>
              <w:bottom w:val="nil"/>
              <w:right w:val="nil"/>
            </w:tcBorders>
            <w:vAlign w:val="center"/>
            <w:hideMark/>
          </w:tcPr>
          <w:p w14:paraId="01B829DC"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69CE3D59" w14:textId="77777777" w:rsidTr="00730A16">
        <w:trPr>
          <w:trHeight w:val="316"/>
        </w:trPr>
        <w:tc>
          <w:tcPr>
            <w:tcW w:w="2173" w:type="dxa"/>
            <w:tcBorders>
              <w:top w:val="nil"/>
              <w:left w:val="nil"/>
              <w:bottom w:val="nil"/>
              <w:right w:val="nil"/>
            </w:tcBorders>
            <w:vAlign w:val="center"/>
            <w:hideMark/>
          </w:tcPr>
          <w:p w14:paraId="25BF2F97"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hAnsi="Times New Roman" w:cs="Times New Roman"/>
                <w:sz w:val="20"/>
                <w:szCs w:val="20"/>
              </w:rPr>
              <w:t xml:space="preserve">Fine </w:t>
            </w:r>
            <w:proofErr w:type="spellStart"/>
            <w:r w:rsidRPr="00186A10">
              <w:rPr>
                <w:rFonts w:ascii="Times New Roman" w:hAnsi="Times New Roman" w:cs="Times New Roman"/>
                <w:sz w:val="20"/>
                <w:szCs w:val="20"/>
              </w:rPr>
              <w:t>sand</w:t>
            </w:r>
            <w:proofErr w:type="spellEnd"/>
          </w:p>
        </w:tc>
        <w:tc>
          <w:tcPr>
            <w:tcW w:w="2293" w:type="dxa"/>
            <w:tcBorders>
              <w:top w:val="nil"/>
              <w:left w:val="nil"/>
              <w:bottom w:val="nil"/>
              <w:right w:val="nil"/>
            </w:tcBorders>
            <w:noWrap/>
            <w:vAlign w:val="center"/>
            <w:hideMark/>
          </w:tcPr>
          <w:p w14:paraId="32916F20"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24.7</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0.02</w:t>
            </w:r>
          </w:p>
        </w:tc>
        <w:tc>
          <w:tcPr>
            <w:tcW w:w="2046" w:type="dxa"/>
            <w:tcBorders>
              <w:top w:val="nil"/>
              <w:left w:val="nil"/>
              <w:bottom w:val="nil"/>
              <w:right w:val="nil"/>
            </w:tcBorders>
            <w:noWrap/>
            <w:vAlign w:val="center"/>
            <w:hideMark/>
          </w:tcPr>
          <w:p w14:paraId="1060EC1B"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3.1</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0.89</w:t>
            </w:r>
          </w:p>
        </w:tc>
        <w:tc>
          <w:tcPr>
            <w:tcW w:w="1997" w:type="dxa"/>
            <w:vMerge/>
            <w:tcBorders>
              <w:top w:val="nil"/>
              <w:left w:val="nil"/>
              <w:bottom w:val="nil"/>
              <w:right w:val="nil"/>
            </w:tcBorders>
            <w:vAlign w:val="center"/>
            <w:hideMark/>
          </w:tcPr>
          <w:p w14:paraId="714E743D"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07F6D3DC" w14:textId="77777777" w:rsidTr="00730A16">
        <w:trPr>
          <w:trHeight w:val="633"/>
        </w:trPr>
        <w:tc>
          <w:tcPr>
            <w:tcW w:w="2173" w:type="dxa"/>
            <w:tcBorders>
              <w:top w:val="nil"/>
              <w:left w:val="nil"/>
              <w:bottom w:val="nil"/>
              <w:right w:val="nil"/>
            </w:tcBorders>
            <w:vAlign w:val="center"/>
            <w:hideMark/>
          </w:tcPr>
          <w:p w14:paraId="28145C78"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186A10">
              <w:rPr>
                <w:rFonts w:ascii="Times New Roman" w:hAnsi="Times New Roman" w:cs="Times New Roman"/>
                <w:sz w:val="20"/>
                <w:szCs w:val="20"/>
              </w:rPr>
              <w:t>Coarse</w:t>
            </w:r>
            <w:proofErr w:type="spellEnd"/>
            <w:r w:rsidRPr="00186A10">
              <w:rPr>
                <w:rFonts w:ascii="Times New Roman" w:hAnsi="Times New Roman" w:cs="Times New Roman"/>
                <w:sz w:val="20"/>
                <w:szCs w:val="20"/>
              </w:rPr>
              <w:t xml:space="preserve"> </w:t>
            </w:r>
            <w:proofErr w:type="spellStart"/>
            <w:r w:rsidRPr="00186A10">
              <w:rPr>
                <w:rFonts w:ascii="Times New Roman" w:hAnsi="Times New Roman" w:cs="Times New Roman"/>
                <w:sz w:val="20"/>
                <w:szCs w:val="20"/>
              </w:rPr>
              <w:t>sand</w:t>
            </w:r>
            <w:proofErr w:type="spellEnd"/>
          </w:p>
        </w:tc>
        <w:tc>
          <w:tcPr>
            <w:tcW w:w="2293" w:type="dxa"/>
            <w:tcBorders>
              <w:top w:val="nil"/>
              <w:left w:val="nil"/>
              <w:bottom w:val="nil"/>
              <w:right w:val="nil"/>
            </w:tcBorders>
            <w:noWrap/>
            <w:vAlign w:val="center"/>
            <w:hideMark/>
          </w:tcPr>
          <w:p w14:paraId="302C38F8"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51.76</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1.96</w:t>
            </w:r>
          </w:p>
        </w:tc>
        <w:tc>
          <w:tcPr>
            <w:tcW w:w="2046" w:type="dxa"/>
            <w:tcBorders>
              <w:top w:val="nil"/>
              <w:left w:val="nil"/>
              <w:bottom w:val="nil"/>
              <w:right w:val="nil"/>
            </w:tcBorders>
            <w:noWrap/>
            <w:vAlign w:val="center"/>
            <w:hideMark/>
          </w:tcPr>
          <w:p w14:paraId="2B923F9D"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67.61</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0.06</w:t>
            </w:r>
          </w:p>
        </w:tc>
        <w:tc>
          <w:tcPr>
            <w:tcW w:w="1997" w:type="dxa"/>
            <w:vMerge/>
            <w:tcBorders>
              <w:top w:val="nil"/>
              <w:left w:val="nil"/>
              <w:bottom w:val="nil"/>
              <w:right w:val="nil"/>
            </w:tcBorders>
            <w:vAlign w:val="center"/>
            <w:hideMark/>
          </w:tcPr>
          <w:p w14:paraId="249F2262"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00AB2428" w14:textId="77777777" w:rsidTr="00730A16">
        <w:trPr>
          <w:trHeight w:val="316"/>
        </w:trPr>
        <w:tc>
          <w:tcPr>
            <w:tcW w:w="2173" w:type="dxa"/>
            <w:tcBorders>
              <w:top w:val="single" w:sz="4" w:space="0" w:color="auto"/>
              <w:left w:val="nil"/>
              <w:bottom w:val="single" w:sz="4" w:space="0" w:color="auto"/>
              <w:right w:val="nil"/>
            </w:tcBorders>
            <w:noWrap/>
            <w:vAlign w:val="center"/>
            <w:hideMark/>
          </w:tcPr>
          <w:p w14:paraId="232A52A0"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pH-eau</w:t>
            </w:r>
          </w:p>
        </w:tc>
        <w:tc>
          <w:tcPr>
            <w:tcW w:w="2293" w:type="dxa"/>
            <w:tcBorders>
              <w:top w:val="single" w:sz="4" w:space="0" w:color="auto"/>
              <w:left w:val="nil"/>
              <w:bottom w:val="single" w:sz="4" w:space="0" w:color="auto"/>
              <w:right w:val="nil"/>
            </w:tcBorders>
            <w:noWrap/>
            <w:vAlign w:val="center"/>
            <w:hideMark/>
          </w:tcPr>
          <w:p w14:paraId="29B08457"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6</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0.0</w:t>
            </w:r>
          </w:p>
        </w:tc>
        <w:tc>
          <w:tcPr>
            <w:tcW w:w="2046" w:type="dxa"/>
            <w:tcBorders>
              <w:top w:val="single" w:sz="4" w:space="0" w:color="auto"/>
              <w:left w:val="nil"/>
              <w:bottom w:val="single" w:sz="4" w:space="0" w:color="auto"/>
              <w:right w:val="nil"/>
            </w:tcBorders>
            <w:noWrap/>
            <w:vAlign w:val="center"/>
            <w:hideMark/>
          </w:tcPr>
          <w:p w14:paraId="73D1CAA1"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6.7</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1.03</w:t>
            </w:r>
          </w:p>
        </w:tc>
        <w:tc>
          <w:tcPr>
            <w:tcW w:w="1997" w:type="dxa"/>
            <w:tcBorders>
              <w:top w:val="single" w:sz="4" w:space="0" w:color="auto"/>
              <w:left w:val="nil"/>
              <w:bottom w:val="single" w:sz="4" w:space="0" w:color="auto"/>
              <w:right w:val="nil"/>
            </w:tcBorders>
            <w:noWrap/>
            <w:vAlign w:val="center"/>
            <w:hideMark/>
          </w:tcPr>
          <w:p w14:paraId="52577833"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w:t>
            </w:r>
          </w:p>
        </w:tc>
      </w:tr>
      <w:tr w:rsidR="005B7DC9" w:rsidRPr="00186A10" w14:paraId="23A8F1F5" w14:textId="77777777" w:rsidTr="00730A16">
        <w:trPr>
          <w:trHeight w:val="316"/>
        </w:trPr>
        <w:tc>
          <w:tcPr>
            <w:tcW w:w="2173" w:type="dxa"/>
            <w:tcBorders>
              <w:top w:val="nil"/>
              <w:left w:val="nil"/>
              <w:bottom w:val="nil"/>
              <w:right w:val="nil"/>
            </w:tcBorders>
            <w:noWrap/>
            <w:vAlign w:val="center"/>
            <w:hideMark/>
          </w:tcPr>
          <w:p w14:paraId="4096CE06"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C</w:t>
            </w:r>
          </w:p>
        </w:tc>
        <w:tc>
          <w:tcPr>
            <w:tcW w:w="2293" w:type="dxa"/>
            <w:tcBorders>
              <w:top w:val="nil"/>
              <w:left w:val="nil"/>
              <w:bottom w:val="nil"/>
              <w:right w:val="nil"/>
            </w:tcBorders>
            <w:noWrap/>
            <w:vAlign w:val="center"/>
            <w:hideMark/>
          </w:tcPr>
          <w:p w14:paraId="746A9E8F"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1.13</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020</w:t>
            </w:r>
          </w:p>
        </w:tc>
        <w:tc>
          <w:tcPr>
            <w:tcW w:w="2046" w:type="dxa"/>
            <w:tcBorders>
              <w:top w:val="nil"/>
              <w:left w:val="nil"/>
              <w:bottom w:val="nil"/>
              <w:right w:val="nil"/>
            </w:tcBorders>
            <w:noWrap/>
            <w:vAlign w:val="center"/>
            <w:hideMark/>
          </w:tcPr>
          <w:p w14:paraId="3951CC36"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0.29</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1.70</w:t>
            </w:r>
          </w:p>
        </w:tc>
        <w:tc>
          <w:tcPr>
            <w:tcW w:w="1997" w:type="dxa"/>
            <w:vMerge w:val="restart"/>
            <w:tcBorders>
              <w:top w:val="nil"/>
              <w:left w:val="nil"/>
              <w:bottom w:val="nil"/>
              <w:right w:val="nil"/>
            </w:tcBorders>
            <w:noWrap/>
            <w:vAlign w:val="center"/>
            <w:hideMark/>
          </w:tcPr>
          <w:p w14:paraId="1213FBA0"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w:t>
            </w:r>
          </w:p>
        </w:tc>
      </w:tr>
      <w:tr w:rsidR="005B7DC9" w:rsidRPr="00186A10" w14:paraId="0735C3EA" w14:textId="77777777" w:rsidTr="00730A16">
        <w:trPr>
          <w:trHeight w:val="316"/>
        </w:trPr>
        <w:tc>
          <w:tcPr>
            <w:tcW w:w="2173" w:type="dxa"/>
            <w:tcBorders>
              <w:top w:val="nil"/>
              <w:left w:val="nil"/>
              <w:bottom w:val="nil"/>
              <w:right w:val="nil"/>
            </w:tcBorders>
            <w:noWrap/>
            <w:vAlign w:val="center"/>
            <w:hideMark/>
          </w:tcPr>
          <w:p w14:paraId="23570CC3"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Nt</w:t>
            </w:r>
          </w:p>
        </w:tc>
        <w:tc>
          <w:tcPr>
            <w:tcW w:w="2293" w:type="dxa"/>
            <w:tcBorders>
              <w:top w:val="nil"/>
              <w:left w:val="nil"/>
              <w:bottom w:val="nil"/>
              <w:right w:val="nil"/>
            </w:tcBorders>
            <w:noWrap/>
            <w:vAlign w:val="center"/>
            <w:hideMark/>
          </w:tcPr>
          <w:p w14:paraId="5D9156A0"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0.1</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0.90</w:t>
            </w:r>
          </w:p>
        </w:tc>
        <w:tc>
          <w:tcPr>
            <w:tcW w:w="2046" w:type="dxa"/>
            <w:tcBorders>
              <w:top w:val="nil"/>
              <w:left w:val="nil"/>
              <w:bottom w:val="nil"/>
              <w:right w:val="nil"/>
            </w:tcBorders>
            <w:noWrap/>
            <w:vAlign w:val="center"/>
            <w:hideMark/>
          </w:tcPr>
          <w:p w14:paraId="2BB52466"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0.04</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2.90</w:t>
            </w:r>
          </w:p>
        </w:tc>
        <w:tc>
          <w:tcPr>
            <w:tcW w:w="1997" w:type="dxa"/>
            <w:vMerge/>
            <w:tcBorders>
              <w:top w:val="nil"/>
              <w:left w:val="nil"/>
              <w:bottom w:val="nil"/>
              <w:right w:val="nil"/>
            </w:tcBorders>
            <w:vAlign w:val="center"/>
            <w:hideMark/>
          </w:tcPr>
          <w:p w14:paraId="5F422296"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7BE60ABF" w14:textId="77777777" w:rsidTr="00730A16">
        <w:trPr>
          <w:trHeight w:val="316"/>
        </w:trPr>
        <w:tc>
          <w:tcPr>
            <w:tcW w:w="2173" w:type="dxa"/>
            <w:tcBorders>
              <w:top w:val="nil"/>
              <w:left w:val="nil"/>
              <w:bottom w:val="nil"/>
              <w:right w:val="nil"/>
            </w:tcBorders>
            <w:noWrap/>
            <w:vAlign w:val="center"/>
            <w:hideMark/>
          </w:tcPr>
          <w:p w14:paraId="34A99F4E"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MO</w:t>
            </w:r>
          </w:p>
        </w:tc>
        <w:tc>
          <w:tcPr>
            <w:tcW w:w="2293" w:type="dxa"/>
            <w:tcBorders>
              <w:top w:val="nil"/>
              <w:left w:val="nil"/>
              <w:bottom w:val="nil"/>
              <w:right w:val="nil"/>
            </w:tcBorders>
            <w:noWrap/>
            <w:vAlign w:val="center"/>
            <w:hideMark/>
          </w:tcPr>
          <w:p w14:paraId="6A514F1F"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1.94</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0.90</w:t>
            </w:r>
          </w:p>
        </w:tc>
        <w:tc>
          <w:tcPr>
            <w:tcW w:w="2046" w:type="dxa"/>
            <w:tcBorders>
              <w:top w:val="nil"/>
              <w:left w:val="nil"/>
              <w:bottom w:val="nil"/>
              <w:right w:val="nil"/>
            </w:tcBorders>
            <w:noWrap/>
            <w:vAlign w:val="center"/>
            <w:hideMark/>
          </w:tcPr>
          <w:p w14:paraId="4C5545A8"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0.4</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9±</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1.00</w:t>
            </w:r>
          </w:p>
        </w:tc>
        <w:tc>
          <w:tcPr>
            <w:tcW w:w="1997" w:type="dxa"/>
            <w:vMerge/>
            <w:tcBorders>
              <w:top w:val="nil"/>
              <w:left w:val="nil"/>
              <w:bottom w:val="nil"/>
              <w:right w:val="nil"/>
            </w:tcBorders>
            <w:vAlign w:val="center"/>
            <w:hideMark/>
          </w:tcPr>
          <w:p w14:paraId="7E5E1F5C"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35EC9B7C" w14:textId="77777777" w:rsidTr="00730A16">
        <w:trPr>
          <w:trHeight w:val="316"/>
        </w:trPr>
        <w:tc>
          <w:tcPr>
            <w:tcW w:w="2173" w:type="dxa"/>
            <w:tcBorders>
              <w:top w:val="single" w:sz="4" w:space="0" w:color="auto"/>
              <w:left w:val="nil"/>
              <w:bottom w:val="single" w:sz="4" w:space="0" w:color="auto"/>
              <w:right w:val="nil"/>
            </w:tcBorders>
            <w:noWrap/>
            <w:vAlign w:val="center"/>
            <w:hideMark/>
          </w:tcPr>
          <w:p w14:paraId="43374B2E"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C/Nt</w:t>
            </w:r>
          </w:p>
        </w:tc>
        <w:tc>
          <w:tcPr>
            <w:tcW w:w="2293" w:type="dxa"/>
            <w:tcBorders>
              <w:top w:val="single" w:sz="4" w:space="0" w:color="auto"/>
              <w:left w:val="nil"/>
              <w:bottom w:val="single" w:sz="4" w:space="0" w:color="auto"/>
              <w:right w:val="nil"/>
            </w:tcBorders>
            <w:noWrap/>
            <w:vAlign w:val="center"/>
            <w:hideMark/>
          </w:tcPr>
          <w:p w14:paraId="3B4BFF0D"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11,3</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0,60</w:t>
            </w:r>
          </w:p>
        </w:tc>
        <w:tc>
          <w:tcPr>
            <w:tcW w:w="2046" w:type="dxa"/>
            <w:tcBorders>
              <w:top w:val="single" w:sz="4" w:space="0" w:color="auto"/>
              <w:left w:val="nil"/>
              <w:bottom w:val="single" w:sz="4" w:space="0" w:color="auto"/>
              <w:right w:val="nil"/>
            </w:tcBorders>
            <w:noWrap/>
            <w:vAlign w:val="center"/>
            <w:hideMark/>
          </w:tcPr>
          <w:p w14:paraId="6D84594E"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7,25</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2,97</w:t>
            </w:r>
          </w:p>
        </w:tc>
        <w:tc>
          <w:tcPr>
            <w:tcW w:w="1997" w:type="dxa"/>
            <w:tcBorders>
              <w:top w:val="single" w:sz="4" w:space="0" w:color="auto"/>
              <w:left w:val="nil"/>
              <w:bottom w:val="single" w:sz="4" w:space="0" w:color="auto"/>
              <w:right w:val="nil"/>
            </w:tcBorders>
            <w:noWrap/>
            <w:vAlign w:val="center"/>
            <w:hideMark/>
          </w:tcPr>
          <w:p w14:paraId="0962FF66"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w:t>
            </w:r>
          </w:p>
        </w:tc>
      </w:tr>
      <w:tr w:rsidR="005B7DC9" w:rsidRPr="00186A10" w14:paraId="3F71690A" w14:textId="77777777" w:rsidTr="00730A16">
        <w:trPr>
          <w:trHeight w:val="316"/>
        </w:trPr>
        <w:tc>
          <w:tcPr>
            <w:tcW w:w="2173" w:type="dxa"/>
            <w:tcBorders>
              <w:top w:val="nil"/>
              <w:left w:val="nil"/>
              <w:bottom w:val="nil"/>
              <w:right w:val="nil"/>
            </w:tcBorders>
            <w:noWrap/>
            <w:vAlign w:val="center"/>
            <w:hideMark/>
          </w:tcPr>
          <w:p w14:paraId="5115BD10"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P.ass</w:t>
            </w:r>
          </w:p>
        </w:tc>
        <w:tc>
          <w:tcPr>
            <w:tcW w:w="2293" w:type="dxa"/>
            <w:tcBorders>
              <w:top w:val="nil"/>
              <w:left w:val="nil"/>
              <w:bottom w:val="nil"/>
              <w:right w:val="nil"/>
            </w:tcBorders>
            <w:noWrap/>
            <w:vAlign w:val="center"/>
            <w:hideMark/>
          </w:tcPr>
          <w:p w14:paraId="4A02E08F"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5</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81</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90</w:t>
            </w:r>
          </w:p>
        </w:tc>
        <w:tc>
          <w:tcPr>
            <w:tcW w:w="2046" w:type="dxa"/>
            <w:tcBorders>
              <w:top w:val="nil"/>
              <w:left w:val="nil"/>
              <w:bottom w:val="nil"/>
              <w:right w:val="nil"/>
            </w:tcBorders>
            <w:noWrap/>
            <w:vAlign w:val="center"/>
            <w:hideMark/>
          </w:tcPr>
          <w:p w14:paraId="6B6DAE4E"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4</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13</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60</w:t>
            </w:r>
          </w:p>
        </w:tc>
        <w:tc>
          <w:tcPr>
            <w:tcW w:w="1997" w:type="dxa"/>
            <w:vMerge w:val="restart"/>
            <w:tcBorders>
              <w:top w:val="nil"/>
              <w:left w:val="nil"/>
              <w:bottom w:val="single" w:sz="4" w:space="0" w:color="000000"/>
              <w:right w:val="nil"/>
            </w:tcBorders>
            <w:noWrap/>
            <w:vAlign w:val="center"/>
            <w:hideMark/>
          </w:tcPr>
          <w:p w14:paraId="69C4D6CD"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w:t>
            </w:r>
            <w:proofErr w:type="spellStart"/>
            <w:r w:rsidRPr="00186A10">
              <w:rPr>
                <w:rFonts w:ascii="Times New Roman" w:eastAsia="Times New Roman" w:hAnsi="Times New Roman" w:cs="Times New Roman"/>
                <w:color w:val="000000"/>
                <w:sz w:val="20"/>
                <w:szCs w:val="20"/>
                <w:lang w:eastAsia="fr-FR"/>
              </w:rPr>
              <w:t>Cmol</w:t>
            </w:r>
            <w:proofErr w:type="spellEnd"/>
            <w:r w:rsidRPr="00186A10">
              <w:rPr>
                <w:rFonts w:ascii="Times New Roman" w:eastAsia="Times New Roman" w:hAnsi="Times New Roman" w:cs="Times New Roman"/>
                <w:color w:val="000000"/>
                <w:sz w:val="20"/>
                <w:szCs w:val="20"/>
                <w:lang w:eastAsia="fr-FR"/>
              </w:rPr>
              <w:t>/kg)</w:t>
            </w:r>
          </w:p>
        </w:tc>
      </w:tr>
      <w:tr w:rsidR="005B7DC9" w:rsidRPr="00186A10" w14:paraId="78B997F3" w14:textId="77777777" w:rsidTr="00730A16">
        <w:trPr>
          <w:trHeight w:val="316"/>
        </w:trPr>
        <w:tc>
          <w:tcPr>
            <w:tcW w:w="2173" w:type="dxa"/>
            <w:tcBorders>
              <w:top w:val="nil"/>
              <w:left w:val="nil"/>
              <w:bottom w:val="nil"/>
              <w:right w:val="nil"/>
            </w:tcBorders>
            <w:noWrap/>
            <w:vAlign w:val="center"/>
            <w:hideMark/>
          </w:tcPr>
          <w:p w14:paraId="7CD7740E"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CEC</w:t>
            </w:r>
          </w:p>
        </w:tc>
        <w:tc>
          <w:tcPr>
            <w:tcW w:w="2293" w:type="dxa"/>
            <w:tcBorders>
              <w:top w:val="nil"/>
              <w:left w:val="nil"/>
              <w:bottom w:val="nil"/>
              <w:right w:val="nil"/>
            </w:tcBorders>
            <w:noWrap/>
            <w:vAlign w:val="center"/>
            <w:hideMark/>
          </w:tcPr>
          <w:p w14:paraId="708C2B9A"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4</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4</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76</w:t>
            </w:r>
          </w:p>
        </w:tc>
        <w:tc>
          <w:tcPr>
            <w:tcW w:w="2046" w:type="dxa"/>
            <w:tcBorders>
              <w:top w:val="nil"/>
              <w:left w:val="nil"/>
              <w:bottom w:val="nil"/>
              <w:right w:val="nil"/>
            </w:tcBorders>
            <w:noWrap/>
            <w:vAlign w:val="center"/>
            <w:hideMark/>
          </w:tcPr>
          <w:p w14:paraId="4C71B026"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4</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56</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90</w:t>
            </w:r>
          </w:p>
        </w:tc>
        <w:tc>
          <w:tcPr>
            <w:tcW w:w="1997" w:type="dxa"/>
            <w:vMerge/>
            <w:tcBorders>
              <w:top w:val="nil"/>
              <w:left w:val="nil"/>
              <w:bottom w:val="single" w:sz="4" w:space="0" w:color="000000"/>
              <w:right w:val="nil"/>
            </w:tcBorders>
            <w:vAlign w:val="center"/>
            <w:hideMark/>
          </w:tcPr>
          <w:p w14:paraId="407F8FBA"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25ED1D41" w14:textId="77777777" w:rsidTr="00730A16">
        <w:trPr>
          <w:trHeight w:val="377"/>
        </w:trPr>
        <w:tc>
          <w:tcPr>
            <w:tcW w:w="2173" w:type="dxa"/>
            <w:tcBorders>
              <w:top w:val="nil"/>
              <w:left w:val="nil"/>
              <w:bottom w:val="nil"/>
              <w:right w:val="nil"/>
            </w:tcBorders>
            <w:noWrap/>
            <w:vAlign w:val="center"/>
            <w:hideMark/>
          </w:tcPr>
          <w:p w14:paraId="03074D20"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Ca</w:t>
            </w:r>
            <w:r w:rsidRPr="00186A10">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14:paraId="4A26843D"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92</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54</w:t>
            </w:r>
          </w:p>
        </w:tc>
        <w:tc>
          <w:tcPr>
            <w:tcW w:w="2046" w:type="dxa"/>
            <w:tcBorders>
              <w:top w:val="nil"/>
              <w:left w:val="nil"/>
              <w:bottom w:val="nil"/>
              <w:right w:val="nil"/>
            </w:tcBorders>
            <w:noWrap/>
            <w:vAlign w:val="center"/>
            <w:hideMark/>
          </w:tcPr>
          <w:p w14:paraId="42ABFA2B"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54</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14:paraId="5AA92494"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71481771" w14:textId="77777777" w:rsidTr="00730A16">
        <w:trPr>
          <w:trHeight w:val="377"/>
        </w:trPr>
        <w:tc>
          <w:tcPr>
            <w:tcW w:w="2173" w:type="dxa"/>
            <w:tcBorders>
              <w:top w:val="nil"/>
              <w:left w:val="nil"/>
              <w:bottom w:val="nil"/>
              <w:right w:val="nil"/>
            </w:tcBorders>
            <w:noWrap/>
            <w:vAlign w:val="center"/>
            <w:hideMark/>
          </w:tcPr>
          <w:p w14:paraId="14881823"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Mg</w:t>
            </w:r>
            <w:r w:rsidRPr="00186A10">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14:paraId="4412C22B"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56</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21</w:t>
            </w:r>
          </w:p>
        </w:tc>
        <w:tc>
          <w:tcPr>
            <w:tcW w:w="2046" w:type="dxa"/>
            <w:tcBorders>
              <w:top w:val="nil"/>
              <w:left w:val="nil"/>
              <w:bottom w:val="nil"/>
              <w:right w:val="nil"/>
            </w:tcBorders>
            <w:noWrap/>
            <w:vAlign w:val="center"/>
            <w:hideMark/>
          </w:tcPr>
          <w:p w14:paraId="1EAFC217"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5</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2</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67</w:t>
            </w:r>
          </w:p>
        </w:tc>
        <w:tc>
          <w:tcPr>
            <w:tcW w:w="1997" w:type="dxa"/>
            <w:vMerge/>
            <w:tcBorders>
              <w:top w:val="nil"/>
              <w:left w:val="nil"/>
              <w:bottom w:val="single" w:sz="4" w:space="0" w:color="000000"/>
              <w:right w:val="nil"/>
            </w:tcBorders>
            <w:vAlign w:val="center"/>
            <w:hideMark/>
          </w:tcPr>
          <w:p w14:paraId="57B5B75C"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7D1C1EA3" w14:textId="77777777" w:rsidTr="00730A16">
        <w:trPr>
          <w:trHeight w:val="377"/>
        </w:trPr>
        <w:tc>
          <w:tcPr>
            <w:tcW w:w="2173" w:type="dxa"/>
            <w:tcBorders>
              <w:top w:val="nil"/>
              <w:left w:val="nil"/>
              <w:bottom w:val="nil"/>
              <w:right w:val="nil"/>
            </w:tcBorders>
            <w:noWrap/>
            <w:vAlign w:val="center"/>
            <w:hideMark/>
          </w:tcPr>
          <w:p w14:paraId="75B82DC7"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K</w:t>
            </w:r>
            <w:r w:rsidRPr="00186A10">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nil"/>
              <w:right w:val="nil"/>
            </w:tcBorders>
            <w:noWrap/>
            <w:vAlign w:val="center"/>
            <w:hideMark/>
          </w:tcPr>
          <w:p w14:paraId="35C12281"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2</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00</w:t>
            </w:r>
          </w:p>
        </w:tc>
        <w:tc>
          <w:tcPr>
            <w:tcW w:w="2046" w:type="dxa"/>
            <w:tcBorders>
              <w:top w:val="nil"/>
              <w:left w:val="nil"/>
              <w:bottom w:val="nil"/>
              <w:right w:val="nil"/>
            </w:tcBorders>
            <w:noWrap/>
            <w:vAlign w:val="center"/>
            <w:hideMark/>
          </w:tcPr>
          <w:p w14:paraId="4D558867"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07</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2</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98</w:t>
            </w:r>
          </w:p>
        </w:tc>
        <w:tc>
          <w:tcPr>
            <w:tcW w:w="1997" w:type="dxa"/>
            <w:vMerge/>
            <w:tcBorders>
              <w:top w:val="nil"/>
              <w:left w:val="nil"/>
              <w:bottom w:val="single" w:sz="4" w:space="0" w:color="000000"/>
              <w:right w:val="nil"/>
            </w:tcBorders>
            <w:vAlign w:val="center"/>
            <w:hideMark/>
          </w:tcPr>
          <w:p w14:paraId="655EB394"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186A10" w14:paraId="18E53C7B" w14:textId="77777777" w:rsidTr="00730A16">
        <w:trPr>
          <w:trHeight w:val="316"/>
        </w:trPr>
        <w:tc>
          <w:tcPr>
            <w:tcW w:w="2173" w:type="dxa"/>
            <w:tcBorders>
              <w:top w:val="nil"/>
              <w:left w:val="nil"/>
              <w:bottom w:val="single" w:sz="4" w:space="0" w:color="auto"/>
              <w:right w:val="nil"/>
            </w:tcBorders>
            <w:noWrap/>
            <w:vAlign w:val="center"/>
            <w:hideMark/>
          </w:tcPr>
          <w:p w14:paraId="3AD0464E"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Na</w:t>
            </w:r>
            <w:r w:rsidRPr="00186A10">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single" w:sz="4" w:space="0" w:color="auto"/>
              <w:right w:val="nil"/>
            </w:tcBorders>
            <w:noWrap/>
            <w:vAlign w:val="center"/>
            <w:hideMark/>
          </w:tcPr>
          <w:p w14:paraId="6325F82C"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07</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89</w:t>
            </w:r>
          </w:p>
        </w:tc>
        <w:tc>
          <w:tcPr>
            <w:tcW w:w="2046" w:type="dxa"/>
            <w:tcBorders>
              <w:top w:val="nil"/>
              <w:left w:val="nil"/>
              <w:bottom w:val="single" w:sz="4" w:space="0" w:color="auto"/>
              <w:right w:val="nil"/>
            </w:tcBorders>
            <w:noWrap/>
            <w:vAlign w:val="center"/>
            <w:hideMark/>
          </w:tcPr>
          <w:p w14:paraId="42AEA805"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186A10">
              <w:rPr>
                <w:rFonts w:ascii="Times New Roman" w:eastAsia="Times New Roman" w:hAnsi="Times New Roman" w:cs="Times New Roman"/>
                <w:color w:val="000000"/>
                <w:sz w:val="20"/>
                <w:szCs w:val="20"/>
                <w:lang w:eastAsia="fr-FR"/>
              </w:rPr>
              <w:t>0</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1</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w:t>
            </w:r>
            <w:r w:rsidR="00730A16" w:rsidRPr="00186A10">
              <w:rPr>
                <w:rFonts w:ascii="Times New Roman" w:eastAsia="Times New Roman" w:hAnsi="Times New Roman" w:cs="Times New Roman"/>
                <w:color w:val="000000"/>
                <w:sz w:val="20"/>
                <w:szCs w:val="20"/>
                <w:lang w:eastAsia="fr-FR"/>
              </w:rPr>
              <w:t xml:space="preserve"> </w:t>
            </w:r>
            <w:r w:rsidRPr="00186A10">
              <w:rPr>
                <w:rFonts w:ascii="Times New Roman" w:eastAsia="Times New Roman" w:hAnsi="Times New Roman" w:cs="Times New Roman"/>
                <w:color w:val="000000"/>
                <w:sz w:val="20"/>
                <w:szCs w:val="20"/>
                <w:lang w:eastAsia="fr-FR"/>
              </w:rPr>
              <w:t>1</w:t>
            </w:r>
            <w:r w:rsidR="00C523F1" w:rsidRPr="00186A10">
              <w:rPr>
                <w:rFonts w:ascii="Times New Roman" w:eastAsia="Times New Roman" w:hAnsi="Times New Roman" w:cs="Times New Roman"/>
                <w:color w:val="000000"/>
                <w:sz w:val="20"/>
                <w:szCs w:val="20"/>
                <w:lang w:eastAsia="fr-FR"/>
              </w:rPr>
              <w:t>.</w:t>
            </w:r>
            <w:r w:rsidRPr="00186A10">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14:paraId="4170A135" w14:textId="77777777" w:rsidR="005B7DC9" w:rsidRPr="00186A10"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bl>
    <w:p w14:paraId="2D4E0670" w14:textId="77777777" w:rsidR="00E71ED8" w:rsidRPr="00186A10" w:rsidRDefault="00E71ED8" w:rsidP="00955673">
      <w:pPr>
        <w:ind w:firstLine="284"/>
        <w:rPr>
          <w:rFonts w:ascii="Times New Roman" w:hAnsi="Times New Roman" w:cs="Times New Roman"/>
          <w:sz w:val="24"/>
          <w:szCs w:val="24"/>
        </w:rPr>
      </w:pPr>
    </w:p>
    <w:p w14:paraId="2559C2AB" w14:textId="77777777" w:rsidR="00E71ED8" w:rsidRPr="00186A10" w:rsidRDefault="00E71ED8" w:rsidP="00730A16">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The addition of 2% biochar slightly increased the pH of the Y-soil, making it slightly acidic, which is favorable for nutrient availability (</w:t>
      </w: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70C0"/>
          <w:sz w:val="24"/>
          <w:szCs w:val="24"/>
          <w:lang w:val="en-US"/>
        </w:rPr>
        <w:t xml:space="preserve"> </w:t>
      </w:r>
      <w:r w:rsidR="00055040" w:rsidRPr="00186A10">
        <w:rPr>
          <w:rFonts w:ascii="Times New Roman" w:hAnsi="Times New Roman" w:cs="Times New Roman"/>
          <w:color w:val="0000FF"/>
          <w:sz w:val="24"/>
          <w:szCs w:val="24"/>
          <w:lang w:val="en-US"/>
        </w:rPr>
        <w:t>8</w:t>
      </w:r>
      <w:r w:rsidRPr="00186A10">
        <w:rPr>
          <w:rFonts w:ascii="Times New Roman" w:hAnsi="Times New Roman" w:cs="Times New Roman"/>
          <w:sz w:val="24"/>
          <w:szCs w:val="24"/>
          <w:lang w:val="en-US"/>
        </w:rPr>
        <w:t>). This result is in line with those found by Chintala et al</w:t>
      </w:r>
      <w:r w:rsidR="000868F4" w:rsidRPr="00186A10">
        <w:rPr>
          <w:rFonts w:ascii="Times New Roman" w:hAnsi="Times New Roman" w:cs="Times New Roman"/>
          <w:sz w:val="24"/>
          <w:szCs w:val="24"/>
          <w:lang w:val="en-US"/>
        </w:rPr>
        <w:t>.</w:t>
      </w:r>
      <w:r w:rsidRPr="00186A10">
        <w:rPr>
          <w:rFonts w:ascii="Times New Roman" w:hAnsi="Times New Roman" w:cs="Times New Roman"/>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{"citationID":"eIlq26wl","properties":{"formattedCitation":"(Chintala et al., 2014)","plainCitation":"(Chintala et al., 2014)","noteIndex":0},"citationItems":[{"id":221,"uris":["http://zotero.org/users/7150819/items/LM8NBBK2"],"itemData":{"id":221,"type":"article-journal","abstract":"The tentative connection between the biochar surface chemical properties and their influence on microbially mediated mineralization of C, N, and S with the help of enzymes is not well established. This study was designed to investigate the effect of different biomass conversion processes (microwave pyrolysis, carbon optimized gasification, and fast pyrolysis using electricity) on the composition and surface chemistry of biochar materials produced from corn stover (Zea mays L.), switchgrass (Panicum virgatum L.), and Ponderosa pine wood residue (Pinus ponderosa Lawson and C. Lawson) and determine the effect of biochars on mineralization of C, N, and S and associated soil enzymatic activities including esterase (fluorescein diacetate hydrolase, FDA), dehydrogenase (DHA), β-glucosidase (GLU), protease (PROT), and aryl sulfatase (ARSUL) in two different soils collected from footslope (Brookings) and crest (Maddock) positions of a landscape. Chemical properties of biochar materials produced from different batches of gasification process were fairly consistent. Biochar materials were found to be highly hydrophobic (low H/C values) with high aromaticity, irrespective of biomass feedstock and pyrolytic process. The short term incubation study showed that biochar had negative effects on microbial activity (FDA and DHA) and some enzymes including β-glucosidase and protease.","container-title":"Journal of Hazardous Materials","DOI":"10.1016/j.jhazmat.2014.06.074","ISSN":"0304-3894","journalAbbreviation":"Journal of Hazardous Materials","language":"en","page":"244-256","source":"ScienceDirect","title":"Molecular characterization of biochars and their influence on microbiological properties of soil","volume":"279","author":[{"family":"Chintala","given":"Rajesh"},{"family":"Schumacher","given":"Thomas E."},{"family":"Kumar","given":"Sandeep"},{"family":"Malo","given":"Douglas D."},{"family":"Rice","given":"James A."},{"family":"Bleakley","given":"Bruce"},{"family":"Chilom","given":"Gabriela"},{"family":"Clay","given":"David E."},{"family":"Julson","given":"James L."},{"family":"Papiernik","given":"Sharon K."},{"family":"Gu","given":"Zheng Rong"}],"issued":{"date-parts":[["2014",8,30]]}}}],"schema":"https://github.com/citation-style-language/schema/raw/master/csl-citation.json"}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(2014)</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who found in their study a progressive increase in acid pH (decrease in acidity ) with increasing rate of biochar application in acid soils. The percentages of carbon, organic matter and total nitrogen increased significantly with the addition of 2% biochar. The increase in these nutrient resources could improve soil fertility and structure</w:t>
      </w:r>
      <w:r w:rsidRPr="00186A10">
        <w:rPr>
          <w:rFonts w:ascii="Times New Roman" w:hAnsi="Times New Roman" w:cs="Times New Roman"/>
          <w:color w:val="0070C0"/>
          <w:sz w:val="24"/>
          <w:szCs w:val="24"/>
          <w:lang w:val="en-US"/>
        </w:rPr>
        <w:t xml:space="preserve"> </w:t>
      </w:r>
      <w:r w:rsidR="00254EBE" w:rsidRPr="00186A10">
        <w:rPr>
          <w:rFonts w:ascii="Times New Roman" w:hAnsi="Times New Roman" w:cs="Times New Roman"/>
          <w:color w:val="0070C0"/>
          <w:sz w:val="24"/>
          <w:szCs w:val="24"/>
        </w:rPr>
        <w:lastRenderedPageBreak/>
        <w:fldChar w:fldCharType="begin"/>
      </w:r>
      <w:r w:rsidR="00DD1A6E" w:rsidRPr="00186A10">
        <w:rPr>
          <w:rFonts w:ascii="Times New Roman" w:hAnsi="Times New Roman" w:cs="Times New Roman"/>
          <w:color w:val="0070C0"/>
          <w:sz w:val="24"/>
          <w:szCs w:val="24"/>
          <w:lang w:val="en-US"/>
        </w:rPr>
        <w:instrText xml:space="preserve"> ADDIN ZOTERO_ITEM CSL_CITATION {"citationID":"pbisesLp","properties":{"formattedCitation":"(Glaser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(Glaser et al., 2002)</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The C/</w:t>
      </w:r>
      <w:proofErr w:type="spellStart"/>
      <w:r w:rsidRPr="00186A10">
        <w:rPr>
          <w:rFonts w:ascii="Times New Roman" w:hAnsi="Times New Roman" w:cs="Times New Roman"/>
          <w:sz w:val="24"/>
          <w:szCs w:val="24"/>
          <w:lang w:val="en-US"/>
        </w:rPr>
        <w:t>Nt</w:t>
      </w:r>
      <w:proofErr w:type="spellEnd"/>
      <w:r w:rsidRPr="00186A10">
        <w:rPr>
          <w:rFonts w:ascii="Times New Roman" w:hAnsi="Times New Roman" w:cs="Times New Roman"/>
          <w:sz w:val="24"/>
          <w:szCs w:val="24"/>
          <w:lang w:val="en-US"/>
        </w:rPr>
        <w:t xml:space="preserve"> ratio is optimized, approaching the optimal range (10-20), acceptable for microbial activity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{"citationID":"cutUWFuK","properties":{"formattedCitation":"(Lehmann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(Lehmann and Joseph, 2015)</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Ca²⁺, Mg²⁺ and K⁺ levels increased with the addition of 2% biochar, while no increase in Na⁺ content was observed. In addition, we note that the addition of 2% biochar increased assimilable phosphorus. This result is in line with those found by Laird et al</w:t>
      </w:r>
      <w:r w:rsidR="00592BAD" w:rsidRPr="00186A10">
        <w:rPr>
          <w:rFonts w:ascii="Times New Roman" w:hAnsi="Times New Roman" w:cs="Times New Roman"/>
          <w:sz w:val="24"/>
          <w:szCs w:val="24"/>
          <w:lang w:val="en-US"/>
        </w:rPr>
        <w:t>.</w:t>
      </w:r>
      <w:r w:rsidRPr="00186A10">
        <w:rPr>
          <w:rFonts w:ascii="Times New Roman" w:hAnsi="Times New Roman" w:cs="Times New Roman"/>
          <w:sz w:val="24"/>
          <w:szCs w:val="24"/>
          <w:lang w:val="en-US"/>
        </w:rPr>
        <w:t xml:space="preserve"> </w:t>
      </w:r>
      <w:r w:rsidR="00254EBE" w:rsidRPr="00186A10">
        <w:rPr>
          <w:rFonts w:ascii="Times New Roman" w:hAnsi="Times New Roman" w:cs="Times New Roman"/>
          <w:sz w:val="24"/>
          <w:szCs w:val="24"/>
        </w:rPr>
        <w:fldChar w:fldCharType="begin"/>
      </w:r>
      <w:r w:rsidR="00DD1A6E" w:rsidRPr="00186A10">
        <w:rPr>
          <w:rFonts w:ascii="Times New Roman" w:hAnsi="Times New Roman" w:cs="Times New Roman"/>
          <w:sz w:val="24"/>
          <w:szCs w:val="24"/>
          <w:lang w:val="en-US"/>
        </w:rPr>
        <w:instrText xml:space="preserve"> ADDIN ZOTERO_ITEM CSL_CITATION {"citationID":"Q6eLAEMU","properties":{"formattedCitation":"(Laird et al., 2010)","plainCitation":"(Laird et al., 2010)","noteIndex":0},"citationItems":[{"id":1046,"uris":["http://zotero.org/users/7150819/items/MA9Q4H88"],"itemData":{"id":1046,"type":"article-journal","abstract":"Biochar, a co-product of thermochemical conversion of lignocellulosic materials into advanced biofuels, may be used as a soil amendment to enhance the sustainability of biomass harvesting. We investigated the impact of biochar amendments (0, 5, 10, and 20g-biocharkg−1 soil) on the quality of a Clarion soil (Mesic Typic Hapludolls), collected (0–15cm) in Boone County, Iowa. Repacked soil columns were incubated for 500days at 25°C and 80% relative humidity. On week 12, 5g of dried and ground swine manure was incorporated into the upper 3cm of soil for half of the columns. Once each week, all columns were leached with 200mL of 0.001M CaCl2. Soil bulk density increased with time for all columns and was significantly lower for biochar amended soils relative to the un-amended soils. The biochar amended soils retained more water at gravity drained equilibrium (up to 15%), had greater water retention at −1 and −5bars soil water matric potential, (13 and 10% greater, respectively), larger specific surface areas (up to 18%), higher cation exchange capacities (up to 20%), and pH values (up to 1 pH unit) relative to the un-amended controls. No effect of biochar on saturated hydraulic conductivity was detected. The biochar amendments significantly increased total N (up to 7%), organic C (up to 69%), and Mehlich III extractable P, K, Mg and Ca but had no effect on Mehlich III extractable S, Cu, and Zn. The results indicate that biochar amendments have the potential to substantially improve the quality and fertility status of Midwestern agricultural soils.","container-title":"Geoderma","DOI":"10.1016/j.geoderma.2010.05.013","ISSN":"0016-7061","issue":"3","journalAbbreviation":"Geoderma","page":"443-449","source":"ScienceDirect","title":"Impact of biochar amendments on the quality of a typical Midwestern agricultural soil","volume":"158","author":[{"family":"Laird","given":"David A."},{"family":"Fleming","given":"Pierce"},{"family":"Davis","given":"Dedrick D."},{"family":"Horton","given":"Robert"},{"family":"Wang","given":"Baiqun"},{"family":"Karlen","given":"Douglas L."}],"issued":{"date-parts":[["2010",9,15]]}}}],"schema":"https://github.com/citation-style-language/schema/raw/master/csl-citation.json"} </w:instrText>
      </w:r>
      <w:r w:rsidR="00254EBE" w:rsidRPr="00186A10">
        <w:rPr>
          <w:rFonts w:ascii="Times New Roman" w:hAnsi="Times New Roman" w:cs="Times New Roman"/>
          <w:sz w:val="24"/>
          <w:szCs w:val="24"/>
        </w:rPr>
        <w:fldChar w:fldCharType="separate"/>
      </w:r>
      <w:r w:rsidR="00DD1A6E" w:rsidRPr="00186A10">
        <w:rPr>
          <w:rFonts w:ascii="Times New Roman" w:hAnsi="Times New Roman" w:cs="Times New Roman"/>
          <w:sz w:val="24"/>
          <w:lang w:val="en-US"/>
        </w:rPr>
        <w:t>(2010)</w:t>
      </w:r>
      <w:r w:rsidR="00254EBE" w:rsidRPr="00186A10">
        <w:rPr>
          <w:rFonts w:ascii="Times New Roman" w:hAnsi="Times New Roman" w:cs="Times New Roman"/>
          <w:sz w:val="24"/>
          <w:szCs w:val="24"/>
        </w:rPr>
        <w:fldChar w:fldCharType="end"/>
      </w:r>
      <w:r w:rsidRPr="00186A10">
        <w:rPr>
          <w:rFonts w:ascii="Times New Roman" w:hAnsi="Times New Roman" w:cs="Times New Roman"/>
          <w:sz w:val="24"/>
          <w:szCs w:val="24"/>
          <w:lang w:val="en-US"/>
        </w:rPr>
        <w:t xml:space="preserve"> who examined in their study the effect of biochar addition (2% by weight) on soil quality and tomato production, showing significant improvements in soil fertility and plant growth. These results show an improvement in soil texture and chemical parameters with the addition of 2% biochar.</w:t>
      </w:r>
    </w:p>
    <w:p w14:paraId="7F8DD4A3" w14:textId="77777777" w:rsidR="00E71ED8" w:rsidRPr="00186A10" w:rsidRDefault="00BF774C" w:rsidP="00955673">
      <w:pPr>
        <w:tabs>
          <w:tab w:val="left" w:pos="1695"/>
        </w:tabs>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3.3 Effects</w:t>
      </w:r>
      <w:r w:rsidR="00E71ED8" w:rsidRPr="00186A10">
        <w:rPr>
          <w:rFonts w:ascii="Times New Roman" w:hAnsi="Times New Roman" w:cs="Times New Roman"/>
          <w:b/>
          <w:bCs/>
          <w:sz w:val="24"/>
          <w:szCs w:val="24"/>
          <w:lang w:val="en-US"/>
        </w:rPr>
        <w:t xml:space="preserve"> of biochar and NPK fertilizer (12-22-22) on field tomato growth parameters</w:t>
      </w:r>
    </w:p>
    <w:p w14:paraId="7F236C18" w14:textId="77777777" w:rsidR="000E70DB" w:rsidRPr="00186A10"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00FF"/>
          <w:sz w:val="24"/>
          <w:szCs w:val="24"/>
          <w:lang w:val="en-US"/>
        </w:rPr>
        <w:t xml:space="preserve"> </w:t>
      </w:r>
      <w:r w:rsidR="00055040" w:rsidRPr="00186A10">
        <w:rPr>
          <w:rFonts w:ascii="Times New Roman" w:hAnsi="Times New Roman" w:cs="Times New Roman"/>
          <w:color w:val="0000FF"/>
          <w:sz w:val="24"/>
          <w:szCs w:val="24"/>
          <w:lang w:val="en-US"/>
        </w:rPr>
        <w:t>9</w:t>
      </w:r>
      <w:r w:rsidRPr="00186A10">
        <w:rPr>
          <w:rFonts w:ascii="Times New Roman" w:hAnsi="Times New Roman" w:cs="Times New Roman"/>
          <w:sz w:val="24"/>
          <w:szCs w:val="24"/>
          <w:lang w:val="en-US"/>
        </w:rPr>
        <w:t xml:space="preserve"> shows the effects of different treatments (1 t/ha biochar, 200 Kg/ha NPK (12-22-22) and control) on the mean height, mean diameter and mean number of leaves of field-grown tomatoes.</w:t>
      </w:r>
    </w:p>
    <w:p w14:paraId="0CF6D0BB" w14:textId="77777777" w:rsidR="00E71ED8" w:rsidRPr="00186A10"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b/>
          <w:bCs/>
          <w:sz w:val="24"/>
          <w:szCs w:val="24"/>
          <w:lang w:val="en-US"/>
        </w:rPr>
        <w:t>Table</w:t>
      </w:r>
      <w:r w:rsidR="00055040" w:rsidRPr="00186A10">
        <w:rPr>
          <w:rFonts w:ascii="Times New Roman" w:hAnsi="Times New Roman" w:cs="Times New Roman"/>
          <w:b/>
          <w:bCs/>
          <w:sz w:val="24"/>
          <w:szCs w:val="24"/>
          <w:lang w:val="en-US"/>
        </w:rPr>
        <w:t xml:space="preserve"> 9</w:t>
      </w:r>
      <w:r w:rsidR="00BF774C" w:rsidRPr="00186A10">
        <w:rPr>
          <w:rFonts w:ascii="Times New Roman" w:hAnsi="Times New Roman" w:cs="Times New Roman"/>
          <w:b/>
          <w:bCs/>
          <w:sz w:val="24"/>
          <w:szCs w:val="24"/>
          <w:lang w:val="en-US"/>
        </w:rPr>
        <w:t>.</w:t>
      </w:r>
      <w:r w:rsidR="000E70DB" w:rsidRPr="00186A10">
        <w:rPr>
          <w:rFonts w:ascii="Times New Roman" w:hAnsi="Times New Roman" w:cs="Times New Roman"/>
          <w:b/>
          <w:bCs/>
          <w:sz w:val="24"/>
          <w:szCs w:val="24"/>
          <w:lang w:val="en-US"/>
        </w:rPr>
        <w:t xml:space="preserve"> </w:t>
      </w:r>
      <w:r w:rsidRPr="00186A10">
        <w:rPr>
          <w:rFonts w:ascii="Times New Roman" w:hAnsi="Times New Roman" w:cs="Times New Roman"/>
          <w:sz w:val="24"/>
          <w:szCs w:val="24"/>
          <w:lang w:val="en-US"/>
        </w:rPr>
        <w:t>Variation in tomato growth parameters under biochar and NPK (12-22-22) amendments in the field on Y-soil.</w:t>
      </w:r>
    </w:p>
    <w:tbl>
      <w:tblPr>
        <w:tblStyle w:val="Tableausimple25"/>
        <w:tblW w:w="8905" w:type="dxa"/>
        <w:tblLook w:val="04A0" w:firstRow="1" w:lastRow="0" w:firstColumn="1" w:lastColumn="0" w:noHBand="0" w:noVBand="1"/>
      </w:tblPr>
      <w:tblGrid>
        <w:gridCol w:w="2127"/>
        <w:gridCol w:w="1642"/>
        <w:gridCol w:w="484"/>
        <w:gridCol w:w="1963"/>
        <w:gridCol w:w="2689"/>
      </w:tblGrid>
      <w:tr w:rsidR="00E71ED8" w:rsidRPr="00186A10" w14:paraId="53736BE1"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noWrap/>
            <w:vAlign w:val="center"/>
            <w:hideMark/>
          </w:tcPr>
          <w:p w14:paraId="73B23AB8" w14:textId="77777777" w:rsidR="00E71ED8" w:rsidRPr="00186A10" w:rsidRDefault="00E71ED8" w:rsidP="00955673">
            <w:pPr>
              <w:ind w:firstLine="284"/>
              <w:jc w:val="center"/>
              <w:rPr>
                <w:rFonts w:ascii="Times New Roman" w:eastAsia="Times New Roman" w:hAnsi="Times New Roman" w:cs="Times New Roman"/>
                <w:color w:val="000000"/>
                <w:sz w:val="20"/>
                <w:szCs w:val="20"/>
                <w:lang w:eastAsia="fr-FR"/>
              </w:rPr>
            </w:pPr>
            <w:r w:rsidRPr="00186A10">
              <w:rPr>
                <w:rFonts w:ascii="Times New Roman" w:hAnsi="Times New Roman" w:cs="Times New Roman"/>
                <w:sz w:val="20"/>
                <w:szCs w:val="20"/>
              </w:rPr>
              <w:t>Doses</w:t>
            </w:r>
          </w:p>
        </w:tc>
        <w:tc>
          <w:tcPr>
            <w:tcW w:w="2126" w:type="dxa"/>
            <w:gridSpan w:val="2"/>
            <w:tcBorders>
              <w:top w:val="single" w:sz="4" w:space="0" w:color="auto"/>
              <w:bottom w:val="single" w:sz="4" w:space="0" w:color="auto"/>
            </w:tcBorders>
            <w:noWrap/>
            <w:vAlign w:val="center"/>
            <w:hideMark/>
          </w:tcPr>
          <w:p w14:paraId="1783AC2B"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fr-FR"/>
              </w:rPr>
            </w:pPr>
            <w:r w:rsidRPr="00186A10">
              <w:rPr>
                <w:rFonts w:ascii="Times New Roman" w:hAnsi="Times New Roman" w:cs="Times New Roman"/>
                <w:sz w:val="20"/>
                <w:szCs w:val="20"/>
                <w:lang w:val="en-US"/>
              </w:rPr>
              <w:t xml:space="preserve">Doses </w:t>
            </w:r>
            <w:r w:rsidR="00055040" w:rsidRPr="00186A10">
              <w:rPr>
                <w:rFonts w:ascii="Times New Roman" w:hAnsi="Times New Roman" w:cs="Times New Roman"/>
                <w:sz w:val="20"/>
                <w:szCs w:val="20"/>
                <w:lang w:val="en-US"/>
              </w:rPr>
              <w:t>a</w:t>
            </w:r>
            <w:r w:rsidRPr="00186A10">
              <w:rPr>
                <w:rFonts w:ascii="Times New Roman" w:hAnsi="Times New Roman" w:cs="Times New Roman"/>
                <w:sz w:val="20"/>
                <w:szCs w:val="20"/>
                <w:lang w:val="en-US"/>
              </w:rPr>
              <w:t>verage tomato height (cm)</w:t>
            </w:r>
          </w:p>
        </w:tc>
        <w:tc>
          <w:tcPr>
            <w:tcW w:w="1963" w:type="dxa"/>
            <w:tcBorders>
              <w:top w:val="single" w:sz="4" w:space="0" w:color="auto"/>
              <w:bottom w:val="single" w:sz="4" w:space="0" w:color="auto"/>
            </w:tcBorders>
            <w:noWrap/>
            <w:vAlign w:val="center"/>
            <w:hideMark/>
          </w:tcPr>
          <w:p w14:paraId="3170A2E5"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186A10">
              <w:rPr>
                <w:rFonts w:ascii="Times New Roman" w:hAnsi="Times New Roman" w:cs="Times New Roman"/>
                <w:sz w:val="20"/>
                <w:szCs w:val="20"/>
              </w:rPr>
              <w:t>tomato</w:t>
            </w:r>
            <w:proofErr w:type="spellEnd"/>
            <w:r w:rsidRPr="00186A10">
              <w:rPr>
                <w:rFonts w:ascii="Times New Roman" w:hAnsi="Times New Roman" w:cs="Times New Roman"/>
                <w:sz w:val="20"/>
                <w:szCs w:val="20"/>
              </w:rPr>
              <w:t xml:space="preserve"> </w:t>
            </w:r>
            <w:proofErr w:type="spellStart"/>
            <w:r w:rsidRPr="00186A10">
              <w:rPr>
                <w:rFonts w:ascii="Times New Roman" w:hAnsi="Times New Roman" w:cs="Times New Roman"/>
                <w:sz w:val="20"/>
                <w:szCs w:val="20"/>
              </w:rPr>
              <w:t>diameter</w:t>
            </w:r>
            <w:proofErr w:type="spellEnd"/>
            <w:r w:rsidRPr="00186A10">
              <w:rPr>
                <w:rFonts w:ascii="Times New Roman" w:hAnsi="Times New Roman" w:cs="Times New Roman"/>
                <w:sz w:val="20"/>
                <w:szCs w:val="20"/>
              </w:rPr>
              <w:t xml:space="preserve"> (mm) </w:t>
            </w:r>
            <w:proofErr w:type="spellStart"/>
            <w:r w:rsidRPr="00186A10">
              <w:rPr>
                <w:rFonts w:ascii="Times New Roman" w:hAnsi="Times New Roman" w:cs="Times New Roman"/>
                <w:sz w:val="20"/>
                <w:szCs w:val="20"/>
              </w:rPr>
              <w:t>Average</w:t>
            </w:r>
            <w:proofErr w:type="spellEnd"/>
          </w:p>
        </w:tc>
        <w:tc>
          <w:tcPr>
            <w:tcW w:w="2689" w:type="dxa"/>
            <w:tcBorders>
              <w:top w:val="single" w:sz="4" w:space="0" w:color="auto"/>
              <w:bottom w:val="single" w:sz="4" w:space="0" w:color="auto"/>
            </w:tcBorders>
            <w:noWrap/>
            <w:vAlign w:val="center"/>
            <w:hideMark/>
          </w:tcPr>
          <w:p w14:paraId="49260AA6"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186A10">
              <w:rPr>
                <w:rFonts w:ascii="Times New Roman" w:hAnsi="Times New Roman" w:cs="Times New Roman"/>
                <w:sz w:val="20"/>
                <w:szCs w:val="20"/>
              </w:rPr>
              <w:t>number</w:t>
            </w:r>
            <w:proofErr w:type="spellEnd"/>
            <w:r w:rsidRPr="00186A10">
              <w:rPr>
                <w:rFonts w:ascii="Times New Roman" w:hAnsi="Times New Roman" w:cs="Times New Roman"/>
                <w:sz w:val="20"/>
                <w:szCs w:val="20"/>
              </w:rPr>
              <w:t xml:space="preserve"> of </w:t>
            </w:r>
            <w:proofErr w:type="spellStart"/>
            <w:r w:rsidRPr="00186A10">
              <w:rPr>
                <w:rFonts w:ascii="Times New Roman" w:hAnsi="Times New Roman" w:cs="Times New Roman"/>
                <w:sz w:val="20"/>
                <w:szCs w:val="20"/>
              </w:rPr>
              <w:t>tomato</w:t>
            </w:r>
            <w:proofErr w:type="spellEnd"/>
            <w:r w:rsidRPr="00186A10">
              <w:rPr>
                <w:rFonts w:ascii="Times New Roman" w:hAnsi="Times New Roman" w:cs="Times New Roman"/>
                <w:sz w:val="20"/>
                <w:szCs w:val="20"/>
              </w:rPr>
              <w:t xml:space="preserve"> </w:t>
            </w:r>
            <w:proofErr w:type="spellStart"/>
            <w:r w:rsidRPr="00186A10">
              <w:rPr>
                <w:rFonts w:ascii="Times New Roman" w:hAnsi="Times New Roman" w:cs="Times New Roman"/>
                <w:sz w:val="20"/>
                <w:szCs w:val="20"/>
              </w:rPr>
              <w:t>leaves</w:t>
            </w:r>
            <w:proofErr w:type="spellEnd"/>
          </w:p>
        </w:tc>
      </w:tr>
      <w:tr w:rsidR="00E71ED8" w:rsidRPr="00186A10" w14:paraId="40E2116D"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nil"/>
            </w:tcBorders>
            <w:noWrap/>
            <w:vAlign w:val="center"/>
            <w:hideMark/>
          </w:tcPr>
          <w:p w14:paraId="0DFE6DF5" w14:textId="77777777" w:rsidR="00E71ED8" w:rsidRPr="00186A10"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186A10">
              <w:rPr>
                <w:rFonts w:ascii="Times New Roman" w:hAnsi="Times New Roman" w:cs="Times New Roman"/>
                <w:b w:val="0"/>
                <w:bCs w:val="0"/>
                <w:sz w:val="20"/>
                <w:szCs w:val="20"/>
              </w:rPr>
              <w:t>1 t/ha Biochar</w:t>
            </w:r>
          </w:p>
        </w:tc>
        <w:tc>
          <w:tcPr>
            <w:tcW w:w="1642" w:type="dxa"/>
            <w:tcBorders>
              <w:top w:val="single" w:sz="4" w:space="0" w:color="auto"/>
              <w:bottom w:val="nil"/>
            </w:tcBorders>
            <w:noWrap/>
            <w:vAlign w:val="center"/>
            <w:hideMark/>
          </w:tcPr>
          <w:p w14:paraId="74CD13F6"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87.66±1.15</w:t>
            </w:r>
            <w:r w:rsidRPr="00186A10">
              <w:rPr>
                <w:rFonts w:ascii="Times New Roman" w:eastAsia="Times New Roman" w:hAnsi="Times New Roman" w:cs="Times New Roman"/>
                <w:b w:val="0"/>
                <w:bCs w:val="0"/>
                <w:color w:val="000000"/>
                <w:sz w:val="20"/>
                <w:szCs w:val="20"/>
                <w:vertAlign w:val="superscript"/>
                <w:lang w:eastAsia="fr-FR"/>
              </w:rPr>
              <w:t>b</w:t>
            </w:r>
          </w:p>
        </w:tc>
        <w:tc>
          <w:tcPr>
            <w:tcW w:w="2447" w:type="dxa"/>
            <w:gridSpan w:val="2"/>
            <w:tcBorders>
              <w:top w:val="single" w:sz="4" w:space="0" w:color="auto"/>
              <w:bottom w:val="nil"/>
            </w:tcBorders>
            <w:noWrap/>
            <w:vAlign w:val="center"/>
            <w:hideMark/>
          </w:tcPr>
          <w:p w14:paraId="7A83BAE7"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12.6±0.31</w:t>
            </w:r>
            <w:r w:rsidRPr="00186A10">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single" w:sz="4" w:space="0" w:color="auto"/>
              <w:bottom w:val="nil"/>
            </w:tcBorders>
            <w:noWrap/>
            <w:vAlign w:val="center"/>
            <w:hideMark/>
          </w:tcPr>
          <w:p w14:paraId="2AA6178C"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99.33±0.58</w:t>
            </w:r>
            <w:r w:rsidRPr="00186A10">
              <w:rPr>
                <w:rFonts w:ascii="Times New Roman" w:eastAsia="Times New Roman" w:hAnsi="Times New Roman" w:cs="Times New Roman"/>
                <w:b w:val="0"/>
                <w:bCs w:val="0"/>
                <w:color w:val="000000"/>
                <w:sz w:val="20"/>
                <w:szCs w:val="20"/>
                <w:vertAlign w:val="superscript"/>
                <w:lang w:eastAsia="fr-FR"/>
              </w:rPr>
              <w:t>a</w:t>
            </w:r>
          </w:p>
        </w:tc>
      </w:tr>
      <w:tr w:rsidR="00E71ED8" w:rsidRPr="00186A10" w14:paraId="2711FB85"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noWrap/>
            <w:vAlign w:val="center"/>
            <w:hideMark/>
          </w:tcPr>
          <w:p w14:paraId="3BC36BF3" w14:textId="77777777" w:rsidR="00E71ED8" w:rsidRPr="00186A10"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186A10">
              <w:rPr>
                <w:rFonts w:ascii="Times New Roman" w:hAnsi="Times New Roman" w:cs="Times New Roman"/>
                <w:b w:val="0"/>
                <w:bCs w:val="0"/>
                <w:sz w:val="20"/>
                <w:szCs w:val="20"/>
              </w:rPr>
              <w:t>200 kg/ha NPK (12-22-22)</w:t>
            </w:r>
          </w:p>
        </w:tc>
        <w:tc>
          <w:tcPr>
            <w:tcW w:w="1642" w:type="dxa"/>
            <w:tcBorders>
              <w:top w:val="nil"/>
              <w:bottom w:val="nil"/>
            </w:tcBorders>
            <w:noWrap/>
            <w:vAlign w:val="center"/>
            <w:hideMark/>
          </w:tcPr>
          <w:p w14:paraId="53110B97"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vertAlign w:val="superscript"/>
                <w:lang w:eastAsia="fr-FR"/>
              </w:rPr>
            </w:pPr>
            <w:r w:rsidRPr="00186A10">
              <w:rPr>
                <w:rFonts w:ascii="Times New Roman" w:eastAsia="Times New Roman" w:hAnsi="Times New Roman" w:cs="Times New Roman"/>
                <w:b w:val="0"/>
                <w:bCs w:val="0"/>
                <w:color w:val="000000"/>
                <w:sz w:val="20"/>
                <w:szCs w:val="20"/>
                <w:lang w:eastAsia="fr-FR"/>
              </w:rPr>
              <w:t>99.5±0.5</w:t>
            </w:r>
            <w:r w:rsidRPr="00186A10">
              <w:rPr>
                <w:rFonts w:ascii="Times New Roman" w:eastAsia="Times New Roman" w:hAnsi="Times New Roman" w:cs="Times New Roman"/>
                <w:b w:val="0"/>
                <w:bCs w:val="0"/>
                <w:color w:val="000000"/>
                <w:sz w:val="20"/>
                <w:szCs w:val="20"/>
                <w:vertAlign w:val="superscript"/>
                <w:lang w:eastAsia="fr-FR"/>
              </w:rPr>
              <w:t>a</w:t>
            </w:r>
          </w:p>
        </w:tc>
        <w:tc>
          <w:tcPr>
            <w:tcW w:w="2447" w:type="dxa"/>
            <w:gridSpan w:val="2"/>
            <w:tcBorders>
              <w:top w:val="nil"/>
              <w:bottom w:val="nil"/>
            </w:tcBorders>
            <w:noWrap/>
            <w:vAlign w:val="center"/>
            <w:hideMark/>
          </w:tcPr>
          <w:p w14:paraId="4FF6702E"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12.43±0.32</w:t>
            </w:r>
            <w:r w:rsidRPr="00186A10">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nil"/>
              <w:bottom w:val="nil"/>
            </w:tcBorders>
            <w:noWrap/>
            <w:vAlign w:val="center"/>
            <w:hideMark/>
          </w:tcPr>
          <w:p w14:paraId="3C3A63C3"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100±10</w:t>
            </w:r>
            <w:r w:rsidRPr="00186A10">
              <w:rPr>
                <w:rFonts w:ascii="Times New Roman" w:eastAsia="Times New Roman" w:hAnsi="Times New Roman" w:cs="Times New Roman"/>
                <w:b w:val="0"/>
                <w:bCs w:val="0"/>
                <w:color w:val="000000"/>
                <w:sz w:val="20"/>
                <w:szCs w:val="20"/>
                <w:vertAlign w:val="superscript"/>
                <w:lang w:eastAsia="fr-FR"/>
              </w:rPr>
              <w:t>a</w:t>
            </w:r>
          </w:p>
        </w:tc>
      </w:tr>
      <w:tr w:rsidR="00E71ED8" w:rsidRPr="00186A10" w14:paraId="16EF4DC7"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4" w:space="0" w:color="auto"/>
            </w:tcBorders>
            <w:noWrap/>
            <w:vAlign w:val="center"/>
            <w:hideMark/>
          </w:tcPr>
          <w:p w14:paraId="77EAE253" w14:textId="77777777" w:rsidR="00E71ED8" w:rsidRPr="00186A10"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186A10">
              <w:rPr>
                <w:rFonts w:ascii="Times New Roman" w:hAnsi="Times New Roman" w:cs="Times New Roman"/>
                <w:b w:val="0"/>
                <w:bCs w:val="0"/>
                <w:sz w:val="20"/>
                <w:szCs w:val="20"/>
              </w:rPr>
              <w:t>Control</w:t>
            </w:r>
          </w:p>
        </w:tc>
        <w:tc>
          <w:tcPr>
            <w:tcW w:w="1642" w:type="dxa"/>
            <w:tcBorders>
              <w:top w:val="nil"/>
              <w:bottom w:val="single" w:sz="4" w:space="0" w:color="auto"/>
            </w:tcBorders>
            <w:noWrap/>
            <w:vAlign w:val="center"/>
            <w:hideMark/>
          </w:tcPr>
          <w:p w14:paraId="08F96F29"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48.5±0.58</w:t>
            </w:r>
            <w:r w:rsidRPr="00186A10">
              <w:rPr>
                <w:rFonts w:ascii="Times New Roman" w:eastAsia="Times New Roman" w:hAnsi="Times New Roman" w:cs="Times New Roman"/>
                <w:b w:val="0"/>
                <w:bCs w:val="0"/>
                <w:color w:val="000000"/>
                <w:sz w:val="20"/>
                <w:szCs w:val="20"/>
                <w:vertAlign w:val="superscript"/>
                <w:lang w:eastAsia="fr-FR"/>
              </w:rPr>
              <w:t>c</w:t>
            </w:r>
          </w:p>
        </w:tc>
        <w:tc>
          <w:tcPr>
            <w:tcW w:w="2447" w:type="dxa"/>
            <w:gridSpan w:val="2"/>
            <w:tcBorders>
              <w:top w:val="nil"/>
              <w:bottom w:val="single" w:sz="4" w:space="0" w:color="auto"/>
            </w:tcBorders>
            <w:noWrap/>
            <w:vAlign w:val="center"/>
            <w:hideMark/>
          </w:tcPr>
          <w:p w14:paraId="642A25AD"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7.8±0.66</w:t>
            </w:r>
            <w:r w:rsidRPr="00186A10">
              <w:rPr>
                <w:rFonts w:ascii="Times New Roman" w:eastAsia="Times New Roman" w:hAnsi="Times New Roman" w:cs="Times New Roman"/>
                <w:b w:val="0"/>
                <w:bCs w:val="0"/>
                <w:color w:val="000000"/>
                <w:sz w:val="20"/>
                <w:szCs w:val="20"/>
                <w:vertAlign w:val="superscript"/>
                <w:lang w:eastAsia="fr-FR"/>
              </w:rPr>
              <w:t>b</w:t>
            </w:r>
          </w:p>
        </w:tc>
        <w:tc>
          <w:tcPr>
            <w:tcW w:w="2689" w:type="dxa"/>
            <w:tcBorders>
              <w:top w:val="nil"/>
              <w:bottom w:val="single" w:sz="4" w:space="0" w:color="auto"/>
            </w:tcBorders>
            <w:noWrap/>
            <w:vAlign w:val="center"/>
            <w:hideMark/>
          </w:tcPr>
          <w:p w14:paraId="3FF43703" w14:textId="77777777" w:rsidR="00E71ED8" w:rsidRPr="00186A10"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186A10">
              <w:rPr>
                <w:rFonts w:ascii="Times New Roman" w:eastAsia="Times New Roman" w:hAnsi="Times New Roman" w:cs="Times New Roman"/>
                <w:b w:val="0"/>
                <w:bCs w:val="0"/>
                <w:color w:val="000000"/>
                <w:sz w:val="20"/>
                <w:szCs w:val="20"/>
                <w:lang w:eastAsia="fr-FR"/>
              </w:rPr>
              <w:t>50±10</w:t>
            </w:r>
            <w:r w:rsidRPr="00186A10">
              <w:rPr>
                <w:rFonts w:ascii="Times New Roman" w:eastAsia="Times New Roman" w:hAnsi="Times New Roman" w:cs="Times New Roman"/>
                <w:b w:val="0"/>
                <w:bCs w:val="0"/>
                <w:color w:val="000000"/>
                <w:sz w:val="20"/>
                <w:szCs w:val="20"/>
                <w:vertAlign w:val="superscript"/>
                <w:lang w:eastAsia="fr-FR"/>
              </w:rPr>
              <w:t>b</w:t>
            </w:r>
          </w:p>
        </w:tc>
      </w:tr>
    </w:tbl>
    <w:p w14:paraId="75877D0B" w14:textId="77777777" w:rsidR="00E71ED8" w:rsidRPr="00186A10" w:rsidRDefault="00E71ED8" w:rsidP="00955673">
      <w:pPr>
        <w:tabs>
          <w:tab w:val="left" w:pos="1950"/>
        </w:tabs>
        <w:ind w:firstLine="284"/>
        <w:rPr>
          <w:rFonts w:ascii="Times New Roman" w:hAnsi="Times New Roman" w:cs="Times New Roman"/>
          <w:i/>
          <w:iCs/>
          <w:sz w:val="18"/>
          <w:szCs w:val="18"/>
          <w:lang w:val="en-US"/>
        </w:rPr>
      </w:pPr>
      <w:r w:rsidRPr="00186A10">
        <w:rPr>
          <w:rFonts w:ascii="Times New Roman" w:hAnsi="Times New Roman" w:cs="Times New Roman"/>
          <w:i/>
          <w:iCs/>
          <w:sz w:val="18"/>
          <w:szCs w:val="18"/>
          <w:lang w:val="en-US"/>
        </w:rPr>
        <w:t xml:space="preserve">Values followed by the same letter in each column are not statistically different at the </w:t>
      </w:r>
      <w:r w:rsidRPr="00186A10">
        <w:rPr>
          <w:rFonts w:ascii="Times New Roman" w:hAnsi="Times New Roman" w:cs="Times New Roman"/>
          <w:i/>
          <w:iCs/>
          <w:sz w:val="18"/>
          <w:szCs w:val="18"/>
        </w:rPr>
        <w:t>α</w:t>
      </w:r>
      <w:r w:rsidRPr="00186A10">
        <w:rPr>
          <w:rFonts w:ascii="Times New Roman" w:hAnsi="Times New Roman" w:cs="Times New Roman"/>
          <w:i/>
          <w:iCs/>
          <w:sz w:val="18"/>
          <w:szCs w:val="18"/>
          <w:lang w:val="en-US"/>
        </w:rPr>
        <w:t xml:space="preserve"> &lt;0.05 threshold according to the Fischer test.</w:t>
      </w:r>
    </w:p>
    <w:p w14:paraId="69D50036" w14:textId="77777777" w:rsidR="00E71ED8" w:rsidRPr="00186A10"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color w:val="000000" w:themeColor="text1"/>
          <w:sz w:val="24"/>
          <w:szCs w:val="24"/>
          <w:lang w:val="en-US"/>
        </w:rPr>
        <w:t>Table</w:t>
      </w:r>
      <w:r w:rsidRPr="00186A10">
        <w:rPr>
          <w:rFonts w:ascii="Times New Roman" w:hAnsi="Times New Roman" w:cs="Times New Roman"/>
          <w:color w:val="0070C0"/>
          <w:sz w:val="24"/>
          <w:szCs w:val="24"/>
          <w:lang w:val="en-US"/>
        </w:rPr>
        <w:t xml:space="preserve"> </w:t>
      </w:r>
      <w:r w:rsidR="00055040" w:rsidRPr="00186A10">
        <w:rPr>
          <w:rFonts w:ascii="Times New Roman" w:hAnsi="Times New Roman" w:cs="Times New Roman"/>
          <w:color w:val="0070C0"/>
          <w:sz w:val="24"/>
          <w:szCs w:val="24"/>
          <w:lang w:val="en-US"/>
        </w:rPr>
        <w:t>9</w:t>
      </w:r>
      <w:r w:rsidRPr="00186A10">
        <w:rPr>
          <w:rFonts w:ascii="Times New Roman" w:hAnsi="Times New Roman" w:cs="Times New Roman"/>
          <w:color w:val="0070C0"/>
          <w:sz w:val="24"/>
          <w:szCs w:val="24"/>
          <w:lang w:val="en-US"/>
        </w:rPr>
        <w:t xml:space="preserve"> </w:t>
      </w:r>
      <w:r w:rsidRPr="00186A10">
        <w:rPr>
          <w:rFonts w:ascii="Times New Roman" w:hAnsi="Times New Roman" w:cs="Times New Roman"/>
          <w:sz w:val="24"/>
          <w:szCs w:val="24"/>
          <w:lang w:val="en-US"/>
        </w:rPr>
        <w:t xml:space="preserve">shows a significant difference at all dosage levels and for each growth parameter measured. The results obtained by treating the soil with biochar are significantly better than the control for all parameters, indicating that biochar improves height growth, stem development and leaf production. </w:t>
      </w:r>
    </w:p>
    <w:p w14:paraId="2B760324" w14:textId="77777777" w:rsidR="00E71ED8" w:rsidRPr="00186A10"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Plants treated with biochar at 1 t/ha reached an average height of 87.66 cm, with an average stem diameter of 12.6 mm and an average number of leaves of 99.33. This increased growth could be attributed to biochar's improved soil properties, promoting root development and nutrient availability. According to Khouloud</w:t>
      </w:r>
      <w:r w:rsidR="00D829B5" w:rsidRPr="00186A10">
        <w:rPr>
          <w:rFonts w:ascii="Times New Roman" w:hAnsi="Times New Roman" w:cs="Times New Roman"/>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{"citationID":"uT719wrq","properties":{"formattedCitation":"(Khouloud, 2020)","plainCitation":"(Khouloud, 2020)","noteIndex":0},"citationItems":[{"id":200,"uris":["http://zotero.org/users/7150819/items/I3834FP8"],"itemData":{"id":200,"type":"thesis","genre":"Theses en cotutelle","language":"fr","number-of-pages":"246","publisher":"L’UNIVERSITE DE HAUTE ALSACE ET  L'INSTITUT NATIONAL AGRONOMIQUE DE TUNISIE","title":"Etude de la pyrolyse de matériaux biosourcés chimiquement modifiés : Caractérisation des biochars et application agronomique","author":[{"family":"Khouloud","given":"HADDAD"}],"accessed":{"date-parts":[["2020",11,16]]},"issued":{"date-parts":[["2020",11,16]]}}}],"schema":"https://github.com/citation-style-language/schema/raw/master/csl-citation.json"}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(2020)</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 the plant growth observed following </w:t>
      </w:r>
      <w:r w:rsidRPr="00186A10">
        <w:rPr>
          <w:rFonts w:ascii="Times New Roman" w:hAnsi="Times New Roman" w:cs="Times New Roman"/>
          <w:sz w:val="24"/>
          <w:szCs w:val="24"/>
          <w:lang w:val="en-US"/>
        </w:rPr>
        <w:lastRenderedPageBreak/>
        <w:t>the addition of biochar to the soil is essentially due to the optimization of nutrient availability to plants, the growth of the soil microbial community and the reduction of exchangeable Al</w:t>
      </w:r>
      <w:r w:rsidRPr="00186A10">
        <w:rPr>
          <w:rFonts w:ascii="Times New Roman" w:hAnsi="Times New Roman" w:cs="Times New Roman"/>
          <w:sz w:val="24"/>
          <w:szCs w:val="24"/>
          <w:vertAlign w:val="superscript"/>
          <w:lang w:val="en-US"/>
        </w:rPr>
        <w:t>3+</w:t>
      </w:r>
      <w:r w:rsidRPr="00186A10">
        <w:rPr>
          <w:rFonts w:ascii="Times New Roman" w:hAnsi="Times New Roman" w:cs="Times New Roman"/>
          <w:sz w:val="24"/>
          <w:szCs w:val="24"/>
          <w:lang w:val="en-US"/>
        </w:rPr>
        <w:t>.</w:t>
      </w:r>
    </w:p>
    <w:p w14:paraId="696348A7" w14:textId="77777777" w:rsidR="00E71ED8" w:rsidRPr="00186A10"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In contrast, treatment with NPK fertilizer (12-22-22) at 200 kg/ha produced the tallest plants, with an average height of 99.5 cm. Stem diameter (12.43 mm) was slightly less than that of plants treated with biochar. The average number of leaves for this treatment was 100. The NPK treatment therefore stimulated growth in height and diameter of the tomato plants in a way comparable to biochar, with a slight superiority for height. In contrast, the untreated control showed the weakest results, with an average height of 48.5 cm, an average diameter of 7.8 mm and an average number of leaves of 50.</w:t>
      </w:r>
    </w:p>
    <w:p w14:paraId="20E720F0" w14:textId="77777777" w:rsidR="00E71ED8" w:rsidRPr="00186A10"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Tomatoes grown with biochar had a diameter of 12.6 mm, higher than that of control tomatoes (7.8 mm) and statistically comparable to that of NPK-fertilized tomatoes (12.43 mm). This could be explained by the fact that the addition of biochar to the soil favors, thanks to its pores, a better absorption of nutrients, contributing to the increase in cultivated tomato stem diameter</w:t>
      </w:r>
      <w:r w:rsidR="00D829B5" w:rsidRPr="00186A10">
        <w:rPr>
          <w:rFonts w:ascii="Times New Roman" w:hAnsi="Times New Roman" w:cs="Times New Roman"/>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{"citationID":"ywwUhMHW","properties":{"formattedCitation":"(Zhang et al., 2021)","plainCitation":"(Zhang et al., 2021)","noteIndex":0},"citationItems":[{"id":490,"uris":["http://zotero.org/users/7150819/items/C5SPRZMS"],"itemData":{"id":490,"type":"article-journal","abstract":"Excessive land use has a series consequences on the degradation of land function and exerts tremendous pressure on the ecological environment. Farming, mining, and heavy metal pollution have resulted in many negative effects on soils. Biochar has become a hot research topic in the fields of agriculture, environment, and energy as an environmentally friendly soil improver in recent years. The application of biochar for both agricultural and environmental benefits has been studied and reviewed extensively. However, there are limited reviews on the structures of biochar and other biochar applications. This paper provides an overview of recent advances in the effects of the various physicochemical properties of biochar and biochar utilizations including its use as catalyst, soil amendment, water retention, contaminant adsorbent, gas storage, ion exchange, and soil microbial activity. Discussions on biochar on the physical, chemical, biological properties after amendment to the soil and preparation condition. However, the negative effects of biochar in preparations and applications need to be recognized through scientific observation and research. It is anticipated that further research on biochar amendment will increase the understanding on the interactions of biochar with soils, review the negative effects of biochar and it should be alleviated as much as possible.","container-title":"CATENA","DOI":"10.1016/j.catena.2021.105284","ISSN":"0341-8162","journalAbbreviation":"CATENA","language":"en","page":"105284","source":"ScienceDirect","title":"The effects of biochar addition on soil physicochemical properties: A review","title-short":"The effects of biochar addition on soil physicochemical properties","volume":"202","author":[{"family":"Zhang","given":"Yafu"},{"family":"Wang","given":"Jinman"},{"family":"Feng","given":"Yu"}],"issued":{"date-parts":[["2021",7,1]]}}}],"schema":"https://github.com/citation-style-language/schema/raw/master/csl-citation.json"}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(Zhang et al., 2021)</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The number of leaves was similar between the biochar and NPK treatments, with around 99-100 leaves per plant. This indicates that the biochar and NPK used stimulate leaf growth, essential for photosynthesis and yield production. </w:t>
      </w:r>
      <w:r w:rsidR="00190FF6" w:rsidRPr="00186A10">
        <w:rPr>
          <w:rFonts w:ascii="Times New Roman" w:hAnsi="Times New Roman" w:cs="Times New Roman"/>
          <w:sz w:val="24"/>
          <w:szCs w:val="24"/>
          <w:lang w:val="en-US"/>
        </w:rPr>
        <w:t xml:space="preserve">These yield and growth parameter results demonstrate </w:t>
      </w:r>
      <w:r w:rsidRPr="00186A10">
        <w:rPr>
          <w:rFonts w:ascii="Times New Roman" w:hAnsi="Times New Roman" w:cs="Times New Roman"/>
          <w:sz w:val="24"/>
          <w:szCs w:val="24"/>
          <w:lang w:val="en-US"/>
        </w:rPr>
        <w:t>the positive effects of biochar and NPK on tomato plant growth compared with the control. Biochar offers similar benefits to NPK in terms of height, fruit diameter and number of leaves, suggesting its potential as a viable alternative to chemical fertilizers, particularly from a long-term sustainable agriculture perspective.</w:t>
      </w:r>
    </w:p>
    <w:p w14:paraId="5DE74ABD" w14:textId="77777777" w:rsidR="00E71ED8" w:rsidRPr="00186A10" w:rsidRDefault="00055040" w:rsidP="00055040">
      <w:pPr>
        <w:tabs>
          <w:tab w:val="left" w:pos="1695"/>
        </w:tabs>
        <w:spacing w:line="360" w:lineRule="auto"/>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 xml:space="preserve">3.3.1 </w:t>
      </w:r>
      <w:r w:rsidR="00E71ED8" w:rsidRPr="00186A10">
        <w:rPr>
          <w:rFonts w:ascii="Times New Roman" w:hAnsi="Times New Roman" w:cs="Times New Roman"/>
          <w:b/>
          <w:bCs/>
          <w:sz w:val="24"/>
          <w:szCs w:val="24"/>
          <w:lang w:val="en-US"/>
        </w:rPr>
        <w:t>Effects of biochar and NPK fertilizer (12-22-22) on field-grown tomato yield as a function of treatment</w:t>
      </w:r>
    </w:p>
    <w:p w14:paraId="0D2B0D4E" w14:textId="77777777" w:rsidR="00E71ED8" w:rsidRPr="00186A10"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color w:val="000000" w:themeColor="text1"/>
          <w:sz w:val="24"/>
          <w:szCs w:val="24"/>
          <w:lang w:val="en-US"/>
        </w:rPr>
        <w:t>Fi</w:t>
      </w:r>
      <w:r w:rsidR="00055040" w:rsidRPr="00186A10">
        <w:rPr>
          <w:rFonts w:ascii="Times New Roman" w:hAnsi="Times New Roman" w:cs="Times New Roman"/>
          <w:color w:val="000000" w:themeColor="text1"/>
          <w:sz w:val="24"/>
          <w:szCs w:val="24"/>
          <w:lang w:val="en-US"/>
        </w:rPr>
        <w:t>g</w:t>
      </w:r>
      <w:r w:rsidR="00734B63" w:rsidRPr="00186A10">
        <w:rPr>
          <w:rFonts w:ascii="Times New Roman" w:hAnsi="Times New Roman" w:cs="Times New Roman"/>
          <w:color w:val="000000" w:themeColor="text1"/>
          <w:sz w:val="24"/>
          <w:szCs w:val="24"/>
          <w:lang w:val="en-US"/>
        </w:rPr>
        <w:t>ure</w:t>
      </w:r>
      <w:r w:rsidR="00734B63" w:rsidRPr="00186A10">
        <w:rPr>
          <w:rFonts w:ascii="Times New Roman" w:hAnsi="Times New Roman" w:cs="Times New Roman"/>
          <w:color w:val="0070C0"/>
          <w:sz w:val="24"/>
          <w:szCs w:val="24"/>
          <w:lang w:val="en-US"/>
        </w:rPr>
        <w:t xml:space="preserve"> </w:t>
      </w:r>
      <w:r w:rsidR="00055040" w:rsidRPr="00186A10">
        <w:rPr>
          <w:rFonts w:ascii="Times New Roman" w:hAnsi="Times New Roman" w:cs="Times New Roman"/>
          <w:color w:val="0000FF"/>
          <w:sz w:val="24"/>
          <w:szCs w:val="24"/>
          <w:lang w:val="en-US"/>
        </w:rPr>
        <w:t>4</w:t>
      </w:r>
      <w:r w:rsidR="00055040" w:rsidRPr="00186A10">
        <w:rPr>
          <w:rFonts w:ascii="Times New Roman" w:hAnsi="Times New Roman" w:cs="Times New Roman"/>
          <w:color w:val="0070C0"/>
          <w:sz w:val="24"/>
          <w:szCs w:val="24"/>
          <w:lang w:val="en-US"/>
        </w:rPr>
        <w:t xml:space="preserve"> </w:t>
      </w:r>
      <w:r w:rsidR="00055040" w:rsidRPr="00186A10">
        <w:rPr>
          <w:rFonts w:ascii="Times New Roman" w:hAnsi="Times New Roman" w:cs="Times New Roman"/>
          <w:color w:val="000000" w:themeColor="text1"/>
          <w:sz w:val="24"/>
          <w:szCs w:val="24"/>
          <w:lang w:val="en-US"/>
        </w:rPr>
        <w:t>shows</w:t>
      </w:r>
      <w:r w:rsidRPr="00186A10">
        <w:rPr>
          <w:rFonts w:ascii="Times New Roman" w:hAnsi="Times New Roman" w:cs="Times New Roman"/>
          <w:sz w:val="24"/>
          <w:szCs w:val="24"/>
          <w:lang w:val="en-US"/>
        </w:rPr>
        <w:t xml:space="preserve"> the effect of different doses of biochar amendment and NPK fertilizer on tomato yield.</w:t>
      </w:r>
    </w:p>
    <w:p w14:paraId="47AA183E" w14:textId="77777777" w:rsidR="00E71ED8" w:rsidRPr="00186A10" w:rsidRDefault="00E71ED8" w:rsidP="00955673">
      <w:pPr>
        <w:tabs>
          <w:tab w:val="left" w:pos="1695"/>
        </w:tabs>
        <w:spacing w:line="360" w:lineRule="auto"/>
        <w:ind w:firstLine="284"/>
        <w:jc w:val="both"/>
        <w:rPr>
          <w:rFonts w:ascii="Times New Roman" w:hAnsi="Times New Roman" w:cs="Times New Roman"/>
          <w:sz w:val="24"/>
          <w:szCs w:val="24"/>
        </w:rPr>
      </w:pPr>
      <w:r w:rsidRPr="00186A10">
        <w:rPr>
          <w:rFonts w:ascii="Times New Roman" w:hAnsi="Times New Roman" w:cs="Times New Roman"/>
          <w:sz w:val="24"/>
          <w:szCs w:val="24"/>
          <w:lang w:val="en-US"/>
        </w:rPr>
        <w:t xml:space="preserve">The treatment with one </w:t>
      </w:r>
      <w:proofErr w:type="spellStart"/>
      <w:r w:rsidRPr="00186A10">
        <w:rPr>
          <w:rFonts w:ascii="Times New Roman" w:hAnsi="Times New Roman" w:cs="Times New Roman"/>
          <w:sz w:val="24"/>
          <w:szCs w:val="24"/>
          <w:lang w:val="en-US"/>
        </w:rPr>
        <w:t>tonne</w:t>
      </w:r>
      <w:proofErr w:type="spellEnd"/>
      <w:r w:rsidRPr="00186A10">
        <w:rPr>
          <w:rFonts w:ascii="Times New Roman" w:hAnsi="Times New Roman" w:cs="Times New Roman"/>
          <w:sz w:val="24"/>
          <w:szCs w:val="24"/>
          <w:lang w:val="en-US"/>
        </w:rPr>
        <w:t xml:space="preserve"> per hectare of biochar gave a yield of 25.92 </w:t>
      </w:r>
      <w:proofErr w:type="spellStart"/>
      <w:r w:rsidRPr="00186A10">
        <w:rPr>
          <w:rFonts w:ascii="Times New Roman" w:hAnsi="Times New Roman" w:cs="Times New Roman"/>
          <w:sz w:val="24"/>
          <w:szCs w:val="24"/>
          <w:lang w:val="en-US"/>
        </w:rPr>
        <w:t>tonnes</w:t>
      </w:r>
      <w:proofErr w:type="spellEnd"/>
      <w:r w:rsidRPr="00186A10">
        <w:rPr>
          <w:rFonts w:ascii="Times New Roman" w:hAnsi="Times New Roman" w:cs="Times New Roman"/>
          <w:sz w:val="24"/>
          <w:szCs w:val="24"/>
          <w:lang w:val="en-US"/>
        </w:rPr>
        <w:t xml:space="preserve"> per hectare, which is significantly higher than the control (5.33 t/ha) but slightly lower than that obtained with 200 t/ha of NPK (27.92 t/ha). This increase in yield can be attributed to the improved plant growth and development resulting from the application of biochar and NPK. These results suggest that the use of biochar and NPK (12-22-22) can significantly increase tomato productivity compared with traditional cultivation practices. Comparing the yields obtained in this study with those obtained in other studies, we observe that the results are </w:t>
      </w:r>
      <w:r w:rsidRPr="00186A10">
        <w:rPr>
          <w:rFonts w:ascii="Times New Roman" w:hAnsi="Times New Roman" w:cs="Times New Roman"/>
          <w:sz w:val="24"/>
          <w:szCs w:val="24"/>
          <w:lang w:val="en-US"/>
        </w:rPr>
        <w:lastRenderedPageBreak/>
        <w:t xml:space="preserve">generally higher than the national average obtained in </w:t>
      </w:r>
      <w:r w:rsidR="00EA5297" w:rsidRPr="00186A10">
        <w:rPr>
          <w:rFonts w:ascii="Times New Roman" w:hAnsi="Times New Roman" w:cs="Times New Roman"/>
          <w:sz w:val="24"/>
          <w:szCs w:val="24"/>
          <w:lang w:val="en-US"/>
        </w:rPr>
        <w:t>Ivory Coast</w:t>
      </w:r>
      <w:r w:rsidR="00EA5297" w:rsidRPr="00186A10">
        <w:rPr>
          <w:rFonts w:ascii="Times New Roman" w:hAnsi="Times New Roman" w:cs="Times New Roman"/>
          <w:color w:val="0070C0"/>
          <w:sz w:val="24"/>
          <w:szCs w:val="24"/>
          <w:lang w:val="en-US"/>
        </w:rPr>
        <w:t xml:space="preserv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{"citationID":"MJ2OJHSF","properties":{"formattedCitation":"(Minagra, 1993)","plainCitation":"(Minagra, 1993)","noteIndex":0},"citationItems":[{"id":1302,"uris":["http://zotero.org/users/7150819/items/Z2Q5TJTA"],"itemData":{"id":1302,"type":"document","title":"Plan directeur du développement agricole 1992-2015. Ministère de l’agriculture rapport technique, République de Côte d’Ivoire.           Rapport final. 257 p","URL":"https://hubrural.org/IMG/pdf/cote_ivoire_pdda_1992_2015.pdf","author":[{"literal":"Minagra"}],"issued":{"date-parts":[["1993"]]}}}],"schema":"https://github.com/citation-style-language/schema/raw/master/csl-citation.json"}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(Minagra, 1993)</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and sub-Saharan Africa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{"citationID":"zczyxwlB","properties":{"formattedCitation":"(Chadha et al., 2000)","plainCitation":"(Chadha et al., 2000)","noteIndex":0},"citationItems":[{"id":1300,"uris":["http://zotero.org/users/7150819/items/WSFWW3KA"],"itemData":{"id":1300,"type":"webpage","title":"Vegetable research and development in Tanzania; Proceedings of the","URL":"https://worldveg.tind.io/record/16616","author":[{"family":"Chadha","given":"M.L"},{"family":"MgonjaA.P","given":"A.P"},{"family":"Nono-Womdim","given":"R."},{"family":"Swai","given":"I.S"}],"accessed":{"date-parts":[["2024",6,6]]},"issued":{"date-parts":[["2000"]]}}}],"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(Chadha et al., 2000)</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where the average tomato yield was 10 t/ha. It is important to note that mineral fertilizers alone cannot maintain soil productivity in the long term, due to leaching and degradation of soil properties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{"citationID":"ykRsdXgl","properties":{"formattedCitation":"(Alvarez, 2005)","plainCitation":"(Alvarez, 2005)","noteIndex":0},"citationItems":[{"id":1310,"uris":["http://zotero.org/users/7150819/items/Z7ALSUPL"],"itemData":{"id":1310,"type":"article-journal","abstract":"Abstract. The effects of nitrogen fertilizer and tillage systems on soil organic carbon (SOC) storage have been tested in many field experiments worldwide. The published results of this research are here compiled for evaluation of the impact of management practices on carbon sequestration. Paired data from 137 sites with varying nitrogen rates and 161 sites with contrasting tillage systems were included. Nitrogen fertilizer increased SOC but only when crop residues were returned to the soil; a multiple regression model accounted for just over half the variance (R2=0.56, P=0.001). The model included as independent variables: cumulative nitrogen fertilizer rate; rainfall; temperature; soil texture; and a cropping intensity index, calculated as a combination of the number of crops per year and percentage of corn in the rotation. Carbon sequestration increased as more nitrogen was applied to the system, and as rainfall or cropping intensity increased. At sites with higher mean temperatures and also in fine textured soils, carbon sequestration decreased. When the carbon costs of production, transportation and application of fertilizer are subtracted from the carbon sequestration predicted by the model, it appears that nitrogen fertilizer-use in tropical regions results in no additional carbon sequestration, whereas in temperate climates, it appears to promote net carbon sequestration. No differences in SOC were found between reduced till (chisel, disc, and sweep till) and no-till, whereas conventional tillage (mouldboard plough, disc plough) was associated with less SOC. The accumulation of SOC under conservation tillage (reduced and no till) was an S-shape time dependent process, which reached a steady state after 25–30 years, but this relationship only accounted for 26% of the variance. Averaging out SOC differences in all the experiments under conservation tillage, there was an increase of 2.1 t C ha−1 over ploughing. However, when only those cases that had apparently reached equilibrium were included (all no till vs. conventional tillage comparisons from temperate regions), mean SOC increased by approximately 12 t C ha−1. This estimate is larger than others previously reported. Carbon sequestration under conservation tillage was not significantly related to climate, soil texture or rotation.","container-title":"Soil Use and Management","DOI":"10.1111/j.1475-2743.2005.tb00105.x","ISSN":"1475-2743","issue":"1","language":"en","note":"_eprint: https://onlinelibrary.wiley.com/doi/pdf/10.1111/j.1475-2743.2005.tb00105.x","page":"38-52","source":"Wiley Online Library","title":"A review of nitrogen fertilizer and conservation tillage effects on soil organic carbon storage","volume":"21","author":[{"family":"Alvarez","given":"R."}],"issued":{"date-parts":[["2005"]]}}}],"schema":"https://github.com/citation-style-language/schema/raw/master/csl-citation.json"}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lang w:val="en-US"/>
        </w:rPr>
        <w:t>(Alvarez, 2005)</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lang w:val="en-US"/>
        </w:rPr>
        <w:t xml:space="preserve">. On the other hand, organic fertilization, such as the use of biochar, sustainably improves soil physical properties and production, whereas the use of mineral fertilizers alone leads to a drop in production over time </w:t>
      </w:r>
      <w:r w:rsidR="00254EBE" w:rsidRPr="00186A10">
        <w:rPr>
          <w:rFonts w:ascii="Times New Roman" w:hAnsi="Times New Roman" w:cs="Times New Roman"/>
          <w:color w:val="0070C0"/>
          <w:sz w:val="24"/>
          <w:szCs w:val="24"/>
        </w:rPr>
        <w:fldChar w:fldCharType="begin"/>
      </w:r>
      <w:r w:rsidR="00DD1A6E" w:rsidRPr="00186A10">
        <w:rPr>
          <w:rFonts w:ascii="Times New Roman" w:hAnsi="Times New Roman" w:cs="Times New Roman"/>
          <w:color w:val="0070C0"/>
          <w:sz w:val="24"/>
          <w:szCs w:val="24"/>
          <w:lang w:val="en-US"/>
        </w:rPr>
        <w:instrText xml:space="preserve"> ADDIN ZOTERO_ITEM CSL_CITATION {"citationID":"K8HTklLw","properties":{"formattedCitation":"(Ladha et al., 2003)","plainCitation":"(Ladha et al., 2003)","noteIndex":0},"citationItems":[{"id":1309,"uris":["http://zotero.org/users/7150819/items/MN7Y85AZ"],"itemData":{"id":1309,"type":"article-journal","abstract":"The rice–wheat cropping system, occupying 24 million hectares of the productive area in South Asia and China, is important for food security. Monitoring long-term changes in crop yields and identifying the factors associated with such changes are essential to maintain and/or improve crop productivity. Long-term experiments (LTE) provide these opportunities. We analyzed 33 rice–wheat LTE in the Indo-Gangetic Plains (IGP) of South Asia, non-IGP in India, and China to investigate the extent of yield stagnation or decline and identify possible causes of yield decline. In treatments where recommended rates of N, P and K were applied, yields of rice and wheat stagnated in 72 and 85% of the LTE, respectively, while 22 and 6% of the LTE showed a significant (P&lt;0.05) declining trend for rice and wheat yields, respectively. In the rice–wheat system, particularly in the IGP, rice yields are declining more rapidly than wheat. The causes of yield decline are mostly location-specific but depletion of soil K seems to be a general cause. In over 90% of the LTE, the fertilizer K rates used were not sufficient to sustain a neutral K input–output balance. Depletion of soil C, N and Zn and reduced availability of P, delays in planting, decreases in solar radiation and increases in minimum temperatures are the other potential causes of yield decline. A more efficient, integrated strategy with detailed data collection is required to identify the specific causes of yield decline. Constant monitoring of LTEs and analysis of the data using improved statistical and simulation tools should be done to unravel the cause–effect relationships of productivity and sustainability of rice–wheat systems.","container-title":"Field Crops Research","DOI":"10.1016/S0378-4290(02)00219-8","ISSN":"0378-4290","issue":"2","journalAbbreviation":"Field Crops Research","page":"159-180","source":"ScienceDirect","title":"How extensive are yield declines in long-term rice–wheat experiments in Asia?","volume":"81","author":[{"family":"Ladha","given":"J. K"},{"family":"Dawe","given":"D"},{"family":"Pathak","given":"H"},{"family":"Padre","given":"A. T"},{"family":"Yadav","given":"R. L"},{"family":"Singh","given":"Bijay"},{"family":"Singh","given":"Yadvinder"},{"family":"Singh","given":"Y"},{"family":"Singh","given":"P"},{"family":"Kundu","given":"A. L"},{"family":"Sakal","given":"R"},{"family":"Ram","given":"N"},{"family":"Regmi","given":"A. P"},{"family":"Gami","given":"S. K"},{"family":"Bhandari","given":"A. L"},{"family":"Amin","given":"R"},{"family":"Yadav","given":"C. R"},{"family":"Bhattarai","given":"E. M"},{"family":"Das","given":"S"},{"family":"Aggarwal","given":"H. P"},{"family":"Gupta","given":"R. K"},{"family":"Hobbs","given":"P. R"}],"issued":{"date-parts":[["2003",2,20]]}}}],"schema":"https://github.com/citation-style-language/schema/raw/master/csl-citation.json"} </w:instrText>
      </w:r>
      <w:r w:rsidR="00254EBE" w:rsidRPr="00186A10">
        <w:rPr>
          <w:rFonts w:ascii="Times New Roman" w:hAnsi="Times New Roman" w:cs="Times New Roman"/>
          <w:color w:val="0070C0"/>
          <w:sz w:val="24"/>
          <w:szCs w:val="24"/>
        </w:rPr>
        <w:fldChar w:fldCharType="separate"/>
      </w:r>
      <w:r w:rsidR="00DD1A6E" w:rsidRPr="00186A10">
        <w:rPr>
          <w:rFonts w:ascii="Times New Roman" w:hAnsi="Times New Roman" w:cs="Times New Roman"/>
          <w:sz w:val="24"/>
        </w:rPr>
        <w:t>(Ladha et al., 2003)</w:t>
      </w:r>
      <w:r w:rsidR="00254EBE" w:rsidRPr="00186A10">
        <w:rPr>
          <w:rFonts w:ascii="Times New Roman" w:hAnsi="Times New Roman" w:cs="Times New Roman"/>
          <w:color w:val="0070C0"/>
          <w:sz w:val="24"/>
          <w:szCs w:val="24"/>
        </w:rPr>
        <w:fldChar w:fldCharType="end"/>
      </w:r>
      <w:r w:rsidRPr="00186A10">
        <w:rPr>
          <w:rFonts w:ascii="Times New Roman" w:hAnsi="Times New Roman" w:cs="Times New Roman"/>
          <w:sz w:val="24"/>
          <w:szCs w:val="24"/>
        </w:rPr>
        <w:t xml:space="preserve">.  </w:t>
      </w:r>
    </w:p>
    <w:p w14:paraId="6370D11F" w14:textId="77777777" w:rsidR="00E71ED8" w:rsidRPr="00186A10" w:rsidRDefault="00227D58" w:rsidP="00955673">
      <w:pPr>
        <w:tabs>
          <w:tab w:val="left" w:pos="1695"/>
        </w:tabs>
        <w:spacing w:line="360" w:lineRule="auto"/>
        <w:ind w:firstLine="284"/>
        <w:jc w:val="center"/>
        <w:rPr>
          <w:noProof/>
        </w:rPr>
      </w:pPr>
      <w:r w:rsidRPr="00186A10">
        <w:rPr>
          <w:noProof/>
          <w:lang w:val="en-US"/>
        </w:rPr>
        <w:drawing>
          <wp:inline distT="0" distB="0" distL="0" distR="0" wp14:anchorId="561C00E3" wp14:editId="0B5AF05D">
            <wp:extent cx="4867275" cy="3076575"/>
            <wp:effectExtent l="19050" t="19050" r="28575" b="28575"/>
            <wp:docPr id="608279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930" name=""/>
                    <pic:cNvPicPr/>
                  </pic:nvPicPr>
                  <pic:blipFill>
                    <a:blip r:embed="rId11" cstate="print"/>
                    <a:stretch>
                      <a:fillRect/>
                    </a:stretch>
                  </pic:blipFill>
                  <pic:spPr>
                    <a:xfrm>
                      <a:off x="0" y="0"/>
                      <a:ext cx="4867275" cy="3076575"/>
                    </a:xfrm>
                    <a:prstGeom prst="rect">
                      <a:avLst/>
                    </a:prstGeom>
                    <a:ln>
                      <a:solidFill>
                        <a:schemeClr val="tx1"/>
                      </a:solidFill>
                    </a:ln>
                  </pic:spPr>
                </pic:pic>
              </a:graphicData>
            </a:graphic>
          </wp:inline>
        </w:drawing>
      </w:r>
    </w:p>
    <w:p w14:paraId="7A1380DA" w14:textId="77777777" w:rsidR="00227D58" w:rsidRPr="00186A10" w:rsidRDefault="00227D58" w:rsidP="00955673">
      <w:pPr>
        <w:ind w:firstLine="284"/>
        <w:jc w:val="center"/>
        <w:rPr>
          <w:rFonts w:ascii="Times New Roman" w:hAnsi="Times New Roman" w:cs="Times New Roman"/>
          <w:sz w:val="24"/>
          <w:szCs w:val="24"/>
          <w:lang w:val="en-US"/>
        </w:rPr>
      </w:pPr>
      <w:r w:rsidRPr="00186A10">
        <w:rPr>
          <w:rFonts w:ascii="Times New Roman" w:hAnsi="Times New Roman" w:cs="Times New Roman"/>
          <w:b/>
          <w:bCs/>
          <w:sz w:val="24"/>
          <w:szCs w:val="24"/>
          <w:lang w:val="en-US"/>
        </w:rPr>
        <w:t>Fig</w:t>
      </w:r>
      <w:r w:rsidR="00734B63" w:rsidRPr="00186A10">
        <w:rPr>
          <w:rFonts w:ascii="Times New Roman" w:hAnsi="Times New Roman" w:cs="Times New Roman"/>
          <w:b/>
          <w:bCs/>
          <w:sz w:val="24"/>
          <w:szCs w:val="24"/>
          <w:lang w:val="en-US"/>
        </w:rPr>
        <w:t>ure</w:t>
      </w:r>
      <w:r w:rsidR="00BF774C" w:rsidRPr="00186A10">
        <w:rPr>
          <w:rFonts w:ascii="Times New Roman" w:hAnsi="Times New Roman" w:cs="Times New Roman"/>
          <w:b/>
          <w:bCs/>
          <w:sz w:val="24"/>
          <w:szCs w:val="24"/>
          <w:lang w:val="en-US"/>
        </w:rPr>
        <w:t xml:space="preserve"> 4. </w:t>
      </w:r>
      <w:r w:rsidRPr="00186A10">
        <w:rPr>
          <w:rFonts w:ascii="Times New Roman" w:hAnsi="Times New Roman" w:cs="Times New Roman"/>
          <w:sz w:val="24"/>
          <w:szCs w:val="24"/>
          <w:lang w:val="en-US"/>
        </w:rPr>
        <w:t>Variation in tomato yield as a function of treatment</w:t>
      </w:r>
    </w:p>
    <w:p w14:paraId="59432F4B" w14:textId="77777777" w:rsidR="00227D58" w:rsidRPr="00186A10" w:rsidRDefault="00227D58" w:rsidP="00B627EA">
      <w:pPr>
        <w:pStyle w:val="ListParagraph"/>
        <w:numPr>
          <w:ilvl w:val="0"/>
          <w:numId w:val="1"/>
        </w:numPr>
        <w:spacing w:line="360" w:lineRule="auto"/>
        <w:jc w:val="both"/>
        <w:rPr>
          <w:rFonts w:ascii="Times New Roman" w:hAnsi="Times New Roman" w:cs="Times New Roman"/>
          <w:b/>
          <w:bCs/>
          <w:sz w:val="24"/>
          <w:szCs w:val="24"/>
        </w:rPr>
      </w:pPr>
      <w:r w:rsidRPr="00186A10">
        <w:rPr>
          <w:rFonts w:ascii="Times New Roman" w:hAnsi="Times New Roman" w:cs="Times New Roman"/>
          <w:b/>
          <w:bCs/>
          <w:sz w:val="24"/>
          <w:szCs w:val="24"/>
        </w:rPr>
        <w:t>Conclusion</w:t>
      </w:r>
    </w:p>
    <w:p w14:paraId="017A3315" w14:textId="77777777" w:rsidR="00227D58" w:rsidRPr="00186A10" w:rsidRDefault="00227D58" w:rsidP="00955673">
      <w:pPr>
        <w:spacing w:line="360" w:lineRule="auto"/>
        <w:ind w:firstLine="284"/>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The study highlights the diverse effects of biochar applied at different doses on tomato growth and soil properties (soil-Y). Plants treated with 2% biochar in the greenhouse showed the best results compared with other treatments. A significant increase in height, stem diameter and number of leaves, as well as an improvement in the physical and chemical characteristics of the soil, were observed at this dosage. These changes promote better water retention, improved </w:t>
      </w:r>
      <w:r w:rsidR="00124ED5" w:rsidRPr="00186A10">
        <w:rPr>
          <w:rFonts w:ascii="Times New Roman" w:hAnsi="Times New Roman" w:cs="Times New Roman"/>
          <w:sz w:val="24"/>
          <w:szCs w:val="24"/>
          <w:lang w:val="en-US"/>
        </w:rPr>
        <w:t>soil aggregate stability</w:t>
      </w:r>
      <w:r w:rsidRPr="00186A10">
        <w:rPr>
          <w:rFonts w:ascii="Times New Roman" w:hAnsi="Times New Roman" w:cs="Times New Roman"/>
          <w:sz w:val="24"/>
          <w:szCs w:val="24"/>
          <w:lang w:val="en-US"/>
        </w:rPr>
        <w:t xml:space="preserve"> and increased nutrient availability, leading to higher tomato yields. However, higher doses of biochar (5% and 10%) showed adverse effects on tomato growth, underlining the importance of dose optimization to maximize benefits while avoiding undesirable effects. On the other hand, the application of 200 kg/ha NPK (12-22-22) proved slightly more effective than biochar at 1 t/ha for tomato growth in the field. Both biochar and NPK treatments significantly improved yield compared with the untreated </w:t>
      </w:r>
      <w:r w:rsidRPr="00186A10">
        <w:rPr>
          <w:rFonts w:ascii="Times New Roman" w:hAnsi="Times New Roman" w:cs="Times New Roman"/>
          <w:sz w:val="24"/>
          <w:szCs w:val="24"/>
          <w:lang w:val="en-US"/>
        </w:rPr>
        <w:lastRenderedPageBreak/>
        <w:t>control. However, the differences in diameter and number of leaves between the two treatments were not statistically significant. NPK at 200 kg/ha gave the highest yield, while biochar at 1 t/ha also improved yield over the control, although its performance remained inferior to that of NPK. These results underline the importance of soil amendments in improving agricultural productivity. In addition, biochar offers benefits for soil sustainability and health, in line with recent literature.</w:t>
      </w:r>
    </w:p>
    <w:p w14:paraId="48065025" w14:textId="77777777" w:rsidR="00A96B55" w:rsidRPr="007E374A" w:rsidRDefault="00A96B55" w:rsidP="00AE4F09">
      <w:pPr>
        <w:spacing w:line="360" w:lineRule="auto"/>
        <w:jc w:val="both"/>
        <w:rPr>
          <w:rFonts w:ascii="Times New Roman" w:hAnsi="Times New Roman" w:cs="Times New Roman"/>
          <w:b/>
          <w:bCs/>
          <w:sz w:val="24"/>
          <w:szCs w:val="24"/>
          <w:lang w:val="en-US"/>
        </w:rPr>
      </w:pPr>
    </w:p>
    <w:p w14:paraId="353D7907" w14:textId="77777777" w:rsidR="00D722F0" w:rsidRPr="007E374A" w:rsidRDefault="00D722F0" w:rsidP="00D722F0">
      <w:pPr>
        <w:rPr>
          <w:rFonts w:ascii="Times New Roman" w:eastAsia="Calibri" w:hAnsi="Times New Roman" w:cs="Times New Roman"/>
          <w:b/>
          <w:sz w:val="24"/>
          <w:szCs w:val="24"/>
          <w:lang w:val="en-US"/>
        </w:rPr>
      </w:pPr>
      <w:bookmarkStart w:id="14" w:name="_Hlk204003461"/>
      <w:bookmarkStart w:id="15" w:name="_Hlk209007716"/>
      <w:r w:rsidRPr="007E374A">
        <w:rPr>
          <w:rFonts w:ascii="Times New Roman" w:eastAsia="Calibri" w:hAnsi="Times New Roman" w:cs="Times New Roman"/>
          <w:b/>
          <w:sz w:val="24"/>
          <w:szCs w:val="24"/>
          <w:lang w:val="en-US"/>
        </w:rPr>
        <w:t>Disclaimer (Artificial intelligence)</w:t>
      </w:r>
    </w:p>
    <w:p w14:paraId="76DC4526" w14:textId="77777777" w:rsidR="00D722F0" w:rsidRPr="00186A10" w:rsidRDefault="00D722F0" w:rsidP="00AE4F09">
      <w:pPr>
        <w:rPr>
          <w:rFonts w:ascii="Times New Roman" w:eastAsia="Calibri" w:hAnsi="Times New Roman" w:cs="Times New Roman"/>
          <w:sz w:val="24"/>
          <w:szCs w:val="24"/>
          <w:lang w:val="en-US"/>
        </w:rPr>
      </w:pPr>
      <w:r w:rsidRPr="00186A10">
        <w:rPr>
          <w:rFonts w:ascii="Times New Roman" w:eastAsia="Calibri" w:hAnsi="Times New Roman" w:cs="Times New Roman"/>
          <w:sz w:val="24"/>
          <w:szCs w:val="24"/>
          <w:lang w:val="en-US"/>
        </w:rPr>
        <w:t>Author(s) hereby declare that NO generative AI technologies such as Large Language Models (</w:t>
      </w:r>
      <w:proofErr w:type="spellStart"/>
      <w:r w:rsidRPr="00186A10">
        <w:rPr>
          <w:rFonts w:ascii="Times New Roman" w:eastAsia="Calibri" w:hAnsi="Times New Roman" w:cs="Times New Roman"/>
          <w:sz w:val="24"/>
          <w:szCs w:val="24"/>
          <w:lang w:val="en-US"/>
        </w:rPr>
        <w:t>ChatGPT</w:t>
      </w:r>
      <w:proofErr w:type="spellEnd"/>
      <w:r w:rsidRPr="00186A10">
        <w:rPr>
          <w:rFonts w:ascii="Times New Roman" w:eastAsia="Calibri" w:hAnsi="Times New Roman" w:cs="Times New Roman"/>
          <w:sz w:val="24"/>
          <w:szCs w:val="24"/>
          <w:lang w:val="en-US"/>
        </w:rPr>
        <w:t xml:space="preserve">, COPILOT, etc.) and text-to-image generators have been used during the writing or editing of this manuscript. </w:t>
      </w:r>
      <w:bookmarkEnd w:id="14"/>
      <w:bookmarkEnd w:id="15"/>
    </w:p>
    <w:p w14:paraId="7B55B96A" w14:textId="77777777" w:rsidR="004055BA" w:rsidRPr="00186A10" w:rsidRDefault="004055BA" w:rsidP="00AE4F09">
      <w:pPr>
        <w:rPr>
          <w:rFonts w:ascii="Times New Roman" w:eastAsia="Calibri" w:hAnsi="Times New Roman" w:cs="Times New Roman"/>
          <w:sz w:val="24"/>
          <w:szCs w:val="24"/>
          <w:lang w:val="en-US"/>
        </w:rPr>
      </w:pPr>
      <w:bookmarkStart w:id="16" w:name="_GoBack"/>
      <w:bookmarkEnd w:id="16"/>
    </w:p>
    <w:p w14:paraId="22B70607" w14:textId="77777777" w:rsidR="00684855" w:rsidRPr="00186A10" w:rsidRDefault="00684855" w:rsidP="00955673">
      <w:pPr>
        <w:spacing w:line="360" w:lineRule="auto"/>
        <w:ind w:firstLine="284"/>
        <w:jc w:val="both"/>
        <w:rPr>
          <w:rFonts w:ascii="Times New Roman" w:hAnsi="Times New Roman" w:cs="Times New Roman"/>
          <w:b/>
          <w:bCs/>
          <w:sz w:val="24"/>
          <w:szCs w:val="24"/>
          <w:lang w:val="en-US"/>
        </w:rPr>
      </w:pPr>
      <w:r w:rsidRPr="00186A10">
        <w:rPr>
          <w:rFonts w:ascii="Times New Roman" w:hAnsi="Times New Roman" w:cs="Times New Roman"/>
          <w:b/>
          <w:bCs/>
          <w:sz w:val="24"/>
          <w:szCs w:val="24"/>
          <w:lang w:val="en-US"/>
        </w:rPr>
        <w:t>References</w:t>
      </w:r>
      <w:r w:rsidR="00227D58" w:rsidRPr="00186A10">
        <w:rPr>
          <w:rFonts w:ascii="Times New Roman" w:hAnsi="Times New Roman" w:cs="Times New Roman"/>
          <w:b/>
          <w:bCs/>
          <w:sz w:val="24"/>
          <w:szCs w:val="24"/>
          <w:lang w:val="en-US"/>
        </w:rPr>
        <w:t xml:space="preserve">      </w:t>
      </w:r>
    </w:p>
    <w:p w14:paraId="626F1162" w14:textId="77777777" w:rsidR="00DD1A6E" w:rsidRPr="00186A10" w:rsidRDefault="00254EBE" w:rsidP="004436B1">
      <w:pPr>
        <w:pStyle w:val="Bibliography"/>
        <w:spacing w:line="360" w:lineRule="auto"/>
        <w:jc w:val="both"/>
        <w:rPr>
          <w:rFonts w:ascii="Times New Roman" w:hAnsi="Times New Roman" w:cs="Times New Roman"/>
          <w:sz w:val="24"/>
          <w:szCs w:val="24"/>
          <w:lang w:val="en-US"/>
        </w:rPr>
      </w:pPr>
      <w:r w:rsidRPr="00186A10">
        <w:rPr>
          <w:rFonts w:ascii="Times New Roman" w:eastAsia="Calibri" w:hAnsi="Times New Roman" w:cs="Times New Roman"/>
          <w:sz w:val="24"/>
          <w:szCs w:val="24"/>
        </w:rPr>
        <w:fldChar w:fldCharType="begin"/>
      </w:r>
      <w:r w:rsidR="00DD1A6E" w:rsidRPr="00186A10">
        <w:rPr>
          <w:rFonts w:ascii="Times New Roman" w:eastAsia="Calibri" w:hAnsi="Times New Roman" w:cs="Times New Roman"/>
          <w:sz w:val="24"/>
          <w:szCs w:val="24"/>
          <w:lang w:val="en-US"/>
        </w:rPr>
        <w:instrText xml:space="preserve"> ADDIN ZOTERO_BIBL {"uncited":[],"omitted":[],"custom":[]} CSL_BIBLIOGRAPHY </w:instrText>
      </w:r>
      <w:r w:rsidRPr="00186A10">
        <w:rPr>
          <w:rFonts w:ascii="Times New Roman" w:eastAsia="Calibri" w:hAnsi="Times New Roman" w:cs="Times New Roman"/>
          <w:sz w:val="24"/>
          <w:szCs w:val="24"/>
        </w:rPr>
        <w:fldChar w:fldCharType="separate"/>
      </w:r>
      <w:r w:rsidR="00DD1A6E" w:rsidRPr="00186A10">
        <w:rPr>
          <w:rFonts w:ascii="Times New Roman" w:hAnsi="Times New Roman" w:cs="Times New Roman"/>
          <w:sz w:val="24"/>
          <w:szCs w:val="24"/>
          <w:lang w:val="en-US"/>
        </w:rPr>
        <w:t>Adebajo, S.O., Oluwatobi, F., Akintokun, P.O., Ojo, A.E., Akintokun, A.K., Gbodope, I.S., 2022. Impacts of rice-husk biochar on soil microbial biomass and agronomic performances of tomato (Solanum lycopersicum L.). Sci Rep 12, 1787. https://doi.org/10.1038/s41598-022-05757-z</w:t>
      </w:r>
    </w:p>
    <w:p w14:paraId="59FACA72"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Aliou, S., Kossou, D., Acakpo, C., Richards, P., Kuyper, T., 2012. Effects of farmers’ practices of fertilizer application and land use types on subsequent maize yield and nutrient uptake in central Benin. International Journal of Biological and Chemical Sciences 6. https://doi.org/10.4314/ijbcs.v6i1.32</w:t>
      </w:r>
    </w:p>
    <w:p w14:paraId="05355C32"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Alvarez, R., 2005. A review of nitrogen fertilizer and conservation tillage effects on soil organic carbon storage. Soil Use and Management 21, 38–52. https://doi.org/10.1111/j.1475-2743.2005.tb00105.x</w:t>
      </w:r>
    </w:p>
    <w:p w14:paraId="6B1EA967" w14:textId="77777777" w:rsidR="003E3F68" w:rsidRPr="00186A10" w:rsidRDefault="003E3F68"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Amonmide, I., Dagbenonbakin, G., Agbangba, E., Akponikpe, I., 2019. Contribution to the assessment of soil fertility levels in cotton-based cropping systems in Benin. International Journal of Biological and Chemical Sciences 13, 1846. https://doi.org/10.4314/ijbcs.v13i3.52</w:t>
      </w:r>
    </w:p>
    <w:p w14:paraId="1255B9F3"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Anderson, J.M., Ingram, J.S.I., 1994. Tropical Soil Biology and Fertility: A Handbook of Methods. Soil Science 157, 265.</w:t>
      </w:r>
    </w:p>
    <w:p w14:paraId="7DCB578C"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Baillie, I., 2009. Amazonian Dark Earths: Wim Sombroek&amp;#39;s Vision - by Woods, W.I., Teixeira, W.G., Lehmann, J., Steiner, C., WinklerPrins, A.M.G.A. &amp;amp; Rebellato, L. (editors). European Journal of Soil Science 60, 1126–1127.</w:t>
      </w:r>
    </w:p>
    <w:p w14:paraId="7CEA7F81" w14:textId="77777777" w:rsidR="003E3F68" w:rsidRPr="00186A10" w:rsidRDefault="003E3F68" w:rsidP="003E3F68">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lastRenderedPageBreak/>
        <w:t>Baize, D., 2018. Guide to analyzes in pedology 1–328.</w:t>
      </w:r>
    </w:p>
    <w:p w14:paraId="4B2A7C90" w14:textId="77777777" w:rsidR="003E3F68" w:rsidRPr="00186A10" w:rsidRDefault="003E3F68" w:rsidP="003E3F68">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Ballot, C.S.A., Mawussi, G., Atakpama, W., Moita-Nassy, ​​M., Yangakola, T.M., Zinga, I., Silla, S., Kpérkouma, W., Dercon, G., Komlan, B., Koffi, A., 2016. Physico-chemical characterization of soils for improving cassava productivity (Manihot esculenta Crantz) in the Damara region in south-central Central Africa. African Agronomy 28, 9–23. https://doi.org/10.4314/aga.v28i1</w:t>
      </w:r>
    </w:p>
    <w:p w14:paraId="37F96E2A" w14:textId="77777777" w:rsidR="00DD1A6E" w:rsidRPr="00186A10" w:rsidRDefault="00DD1A6E" w:rsidP="003E3F68">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Batamoussi, M., Sekloka, E., 2014. Effects of different formulations of mineral fertilizers on the agronomic parameters of maize (Zea mays) in the climate change conditions of central Benin. International Journal of Science and Advanced Technology (ISSN 2221-8386) 4, 31–35.</w:t>
      </w:r>
    </w:p>
    <w:p w14:paraId="77041087" w14:textId="77777777" w:rsidR="003E3F68" w:rsidRPr="00186A10" w:rsidRDefault="003E3F68"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Bivoko, D.R.R., Ahonzo-Niamke, S.L., Zeze, A., 2013. Impact of the physicochemical properties of cassava growing soils on the abundance and diversity of arbuscular mycorrhizal fungal communities in the azaguie agroecological zone, southeastern Côte d’Ivoire. African Agronomy 25, 251–264. https://doi.org/10.4314/aga.v25i3</w:t>
      </w:r>
    </w:p>
    <w:p w14:paraId="71FB11FC"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Bremner, J.M., 1960. Determination of nitrogen in soil by the Kjeldahl method. The Journal of Agricultural Science 55, 11–33. https://doi.org/10.1017/S0021859600021572</w:t>
      </w:r>
    </w:p>
    <w:p w14:paraId="47EDF5FE"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Brown, M.B., Forsythe, A.B., 1974. The Small Sample Behavior of Some Statistics Which Test the Equality of Several Means. Technometrics 16, 129–132. https://doi.org/10.2307/1267501</w:t>
      </w:r>
    </w:p>
    <w:p w14:paraId="0F02FE73"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Chadha, M.L., MgonjaA.P, A.P., Nono-Womdim, R., Swai, I.S., 2000. Vegetable research and development in Tanzania; Proceedings of the [WWW Document]. URL https://worldveg.tind.io/record/16616 (accessed 6.6.24).</w:t>
      </w:r>
    </w:p>
    <w:p w14:paraId="00E827D8"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Chan, K.Y., Xu, Z., 2009. Biochar: Nutrient Properties and Their Enhancement, in: Biochar for Environmental Management. Routledge.</w:t>
      </w:r>
    </w:p>
    <w:p w14:paraId="654D476F"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Cheng, M., Wang, H., Fan, J., Xiang, Y., Tang, Z., Pei, S., Zeng, H., Zhang, C., Dai, Y., Li, Z., Zou, Y., Zhang, F., 2021. Effects of nitrogen supply on tomato yield, water use efficiency and fruit quality: A global meta-analysis. Scientia Horticulturae 290, 110553. https://doi.org/10.1016/j.scienta.2021.110553</w:t>
      </w:r>
    </w:p>
    <w:p w14:paraId="60BA4F7B"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Chintala, R., Schumacher, T.E., Kumar, S., Malo, D.D., Rice, J.A., Bleakley, B., Chilom, G., Clay, D.E., Julson, J.L., Papiernik, S.K., Gu, Z.R., 2014. Molecular characterization of biochars and their influence on microbiological properties of soil. Journal of Hazardous Materials 279, 244–256. https://doi.org/10.1016/j.jhazmat.2014.06.074</w:t>
      </w:r>
    </w:p>
    <w:p w14:paraId="66880509" w14:textId="77777777" w:rsidR="003E3F68" w:rsidRPr="00186A10" w:rsidRDefault="003E3F68"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Diakaria, C., Fondio, L., N’Gbesso, M., Doumbia, B., 2019. Evaluation of the agronomic performances of fifteen new tomato lines in stations in central Côte d’Ivoire. </w:t>
      </w:r>
      <w:r w:rsidRPr="00186A10">
        <w:rPr>
          <w:rFonts w:ascii="Times New Roman" w:hAnsi="Times New Roman" w:cs="Times New Roman"/>
          <w:sz w:val="24"/>
          <w:szCs w:val="24"/>
          <w:lang w:val="en-US"/>
        </w:rPr>
        <w:lastRenderedPageBreak/>
        <w:t>International Journal of Biological and Chemical Sciences 13, 1565. https://doi.org/10.4314/ijbcs.v13i3.29</w:t>
      </w:r>
    </w:p>
    <w:p w14:paraId="0B3624EE" w14:textId="77777777" w:rsidR="00DD1A6E" w:rsidRPr="00186A10" w:rsidRDefault="00DD1A6E" w:rsidP="004436B1">
      <w:pPr>
        <w:pStyle w:val="Bibliography"/>
        <w:spacing w:line="360" w:lineRule="auto"/>
        <w:jc w:val="both"/>
        <w:rPr>
          <w:rFonts w:ascii="Times New Roman" w:hAnsi="Times New Roman" w:cs="Times New Roman"/>
          <w:sz w:val="24"/>
          <w:szCs w:val="24"/>
        </w:rPr>
      </w:pPr>
      <w:r w:rsidRPr="00186A10">
        <w:rPr>
          <w:rFonts w:ascii="Times New Roman" w:hAnsi="Times New Roman" w:cs="Times New Roman"/>
          <w:sz w:val="24"/>
          <w:szCs w:val="24"/>
        </w:rPr>
        <w:t>Doucet, R., 2006. Le climat et les sols agricoles - Editions Berger Inc. [WWW Document]. URL https://www.editionsberger.com/fr/agriculture/le-climat-et-les-sols-agricoles (accessed 4.15.24).</w:t>
      </w:r>
    </w:p>
    <w:p w14:paraId="37337F33" w14:textId="77777777" w:rsidR="00DD1A6E" w:rsidRPr="00186A10" w:rsidRDefault="00DD1A6E" w:rsidP="004436B1">
      <w:pPr>
        <w:pStyle w:val="Bibliography"/>
        <w:spacing w:line="360" w:lineRule="auto"/>
        <w:jc w:val="both"/>
        <w:rPr>
          <w:rFonts w:ascii="Times New Roman" w:hAnsi="Times New Roman" w:cs="Times New Roman"/>
          <w:sz w:val="24"/>
          <w:szCs w:val="24"/>
        </w:rPr>
      </w:pPr>
      <w:r w:rsidRPr="00186A10">
        <w:rPr>
          <w:rFonts w:ascii="Times New Roman" w:hAnsi="Times New Roman" w:cs="Times New Roman"/>
          <w:sz w:val="24"/>
          <w:szCs w:val="24"/>
          <w:lang w:val="en-US"/>
        </w:rPr>
        <w:t xml:space="preserve">FAOSTAT, 2023. Food and Agriculture Organization Corporate Statistical Database. </w:t>
      </w:r>
      <w:r w:rsidRPr="00186A10">
        <w:rPr>
          <w:rFonts w:ascii="Times New Roman" w:hAnsi="Times New Roman" w:cs="Times New Roman"/>
          <w:sz w:val="24"/>
          <w:szCs w:val="24"/>
        </w:rPr>
        <w:t>Wikipédia.</w:t>
      </w:r>
    </w:p>
    <w:p w14:paraId="4DA39EF8"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rPr>
        <w:t xml:space="preserve">Gao, Y., Lu, Y., Lin, W., Tian, J., Cai, K., 2019. </w:t>
      </w:r>
      <w:r w:rsidRPr="00186A10">
        <w:rPr>
          <w:rFonts w:ascii="Times New Roman" w:hAnsi="Times New Roman" w:cs="Times New Roman"/>
          <w:sz w:val="24"/>
          <w:szCs w:val="24"/>
          <w:lang w:val="en-US"/>
        </w:rPr>
        <w:t>Biochar Suppresses Bacterial Wilt of Tomato by Improving Soil Chemical Properties and Shifting Soil Microbial Community. Microorganisms 7, 676. https://doi.org/10.3390/microorganisms7120676</w:t>
      </w:r>
    </w:p>
    <w:p w14:paraId="191668F6"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Glaser, B., Lehmann, J., Zech, W., 2002. Ameliorating Physical and Chemical Properties of Highly Weathered Soils in the Tropics with Charcoal – a Review. Biology and Fertility of Soils 35. https://doi.org/10.1007/s00374-002-0466-4</w:t>
      </w:r>
    </w:p>
    <w:p w14:paraId="0BC5692E"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Gu, S., Lian, F., Yang, H., Han, Y., Zhang, W., Yang, F., Gao, J., 2021. Synergic Effect of Microorganism and Colloidal Biochar-Based Organic Fertilizer on the Growth and Fruit Quality of Tomato. Coatings 11, 1453. https://doi.org/10.3390/coatings11121453</w:t>
      </w:r>
    </w:p>
    <w:p w14:paraId="2F60CBF3"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Hamissou, I.G.M., Appiah, K.E.K., Sylvie, K.A.T., Ousmaila, S.M., Casimir, B.Y., Benjamin, Y. kouassi, 2023. Valorization of cassava peelings into biochar: Physical and chemical characterizations of biochar prepared for agricultural purposes. Scientific African 20, e01737. https://doi.org/10.1016/j.sciaf.2023.e01737</w:t>
      </w:r>
    </w:p>
    <w:p w14:paraId="2F7CF2A2"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Harel, Y.M., Kolton, M., Elad, Y., Rav-David, D., Cytryn, E., Borenshtein, M., Shulchani, R., Graber, E.R., 2012. Biochar impact on plant development and disease resistance in pot trials 8.</w:t>
      </w:r>
    </w:p>
    <w:p w14:paraId="67750405"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Hasnain, M., Chen, J., Ahmed, N., Memon, S., Wang, L., Wang, Y., Wang, P., 2020. The Effects of Fertilizer Type and Application Time on Soil Properties, Plant Traits, Yield and Quality of Tomato. Sustainability 12, 9065. https://doi.org/10.3390/su12219065</w:t>
      </w:r>
    </w:p>
    <w:p w14:paraId="0F28257C" w14:textId="77777777" w:rsidR="00DD1A6E" w:rsidRPr="00186A10" w:rsidRDefault="00DD1A6E" w:rsidP="004436B1">
      <w:pPr>
        <w:pStyle w:val="Bibliography"/>
        <w:spacing w:line="360" w:lineRule="auto"/>
        <w:jc w:val="both"/>
        <w:rPr>
          <w:rFonts w:ascii="Times New Roman" w:hAnsi="Times New Roman" w:cs="Times New Roman"/>
          <w:sz w:val="24"/>
          <w:szCs w:val="24"/>
        </w:rPr>
      </w:pPr>
      <w:r w:rsidRPr="00186A10">
        <w:rPr>
          <w:rFonts w:ascii="Times New Roman" w:hAnsi="Times New Roman" w:cs="Times New Roman"/>
          <w:sz w:val="24"/>
          <w:szCs w:val="24"/>
          <w:lang w:val="en-US"/>
        </w:rPr>
        <w:t xml:space="preserve">Hass, A., Gonzalez, J.M., Lima, I.M., Godwin, H.W., Halvorson, J.J., Boyer, D.G., 2012. Chicken manure biochar as liming and nutrient source for acid Appalachian soil. </w:t>
      </w:r>
      <w:r w:rsidRPr="00186A10">
        <w:rPr>
          <w:rFonts w:ascii="Times New Roman" w:hAnsi="Times New Roman" w:cs="Times New Roman"/>
          <w:sz w:val="24"/>
          <w:szCs w:val="24"/>
        </w:rPr>
        <w:t>J Environ Qual 41, 1096–1106. https://doi.org/10.2134/jeq2011.0124</w:t>
      </w:r>
    </w:p>
    <w:p w14:paraId="1232CE95"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rPr>
        <w:t xml:space="preserve">He, X., Xie, H., Gao, D., Khashi U. Rahman, M., Zhou, X., Wu, F., 2021. </w:t>
      </w:r>
      <w:r w:rsidRPr="00186A10">
        <w:rPr>
          <w:rFonts w:ascii="Times New Roman" w:hAnsi="Times New Roman" w:cs="Times New Roman"/>
          <w:sz w:val="24"/>
          <w:szCs w:val="24"/>
          <w:lang w:val="en-US"/>
        </w:rPr>
        <w:t>Biochar and Intercropping With Potato–Onion Enhanced the Growth and Yield Advantages of Tomato by Regulating the Soil Properties, Nutrient Uptake, and Soil Microbial Community. Front. Microbiol. 12. https://doi.org/10.3389/fmicb.2021.695447</w:t>
      </w:r>
    </w:p>
    <w:p w14:paraId="422BD703"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lastRenderedPageBreak/>
        <w:t>Jeffery, S., Abalos, D., Prodana, M., Bastos, A.C., Van Groenigen, J.W., Hungate, B.A., Verheijen, F., 2017. Biochar boosts tropical but not temperate crop yields. Environmental Research Letters 12, 053001.</w:t>
      </w:r>
    </w:p>
    <w:p w14:paraId="26E4605D"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Jeffery, S., Verheijen, F.G.A., van der Velde, M., Bastos, A.C., 2011. A quantitative review of the effects of biochar application to soils on crop productivity using meta-analysis. Agriculture, Ecosystems &amp; Environment 144, 175–187. https://doi.org/10.1016/j.agee.2011.08.015</w:t>
      </w:r>
    </w:p>
    <w:p w14:paraId="22519432"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Kammann, C., Ratering, S., Eckhard, C., Müller, C., 2012. Biochar and Hydrochar Effects on Greenhouse Gas (Carbon Dioxide, Nitrous Oxide, and Methane) Fluxes from Soils. Journal of Environmental Quality 41, 1052–1066. https://doi.org/10.2134/jeq2011.0132</w:t>
      </w:r>
    </w:p>
    <w:p w14:paraId="2EAF15C9" w14:textId="77777777" w:rsidR="003E3F68" w:rsidRPr="00186A10" w:rsidRDefault="003E3F68"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Khouloud, H., 2020. Study of the pyrolysis of chemically modified bio-based materials: Characterization of biochars and agronomic application (Joint theses). </w:t>
      </w:r>
      <w:r w:rsidR="002D2797" w:rsidRPr="00186A10">
        <w:rPr>
          <w:rFonts w:ascii="Times New Roman" w:hAnsi="Times New Roman" w:cs="Times New Roman"/>
          <w:sz w:val="24"/>
          <w:szCs w:val="24"/>
          <w:lang w:val="en-US"/>
        </w:rPr>
        <w:t>University of haute alsace and the national agronomic institute of tunisia</w:t>
      </w:r>
      <w:r w:rsidRPr="00186A10">
        <w:rPr>
          <w:rFonts w:ascii="Times New Roman" w:hAnsi="Times New Roman" w:cs="Times New Roman"/>
          <w:sz w:val="24"/>
          <w:szCs w:val="24"/>
          <w:lang w:val="en-US"/>
        </w:rPr>
        <w:t>.</w:t>
      </w:r>
    </w:p>
    <w:p w14:paraId="0DE38EC6"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Ladha, J.K., Dawe, D., Pathak, H., Padre, A.T., Yadav, R.L., Singh, B., Singh, Yadvinder, Singh, Y, Singh, P., Kundu, A.L., Sakal, R., Ram, N., Regmi, A.P., Gami, S.K., Bhandari, A.L., Amin, R., Yadav, C.R., Bhattarai, E.M., Das, S., Aggarwal, H.P., Gupta, R.K., Hobbs, P.R., 2003. How extensive are yield declines in long-term rice–wheat experiments in Asia? Field Crops Research 81, 159–180. https://doi.org/10.1016/S0378-4290(02)00219-8</w:t>
      </w:r>
    </w:p>
    <w:p w14:paraId="6DE8F1BB"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Laird, D.A., Fleming, P., Davis, D.D., Horton, R., Wang, B., Karlen, D.L., 2010. Impact of biochar amendments on the quality of a typical Midwestern agricultural soil. Geoderma 158, 443–449. https://doi.org/10.1016/j.geoderma.2010.05.013</w:t>
      </w:r>
    </w:p>
    <w:p w14:paraId="1C8E8ECB"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Lee, J.-M., Jeong, H.-C., Gwon, H.-S., Lee, H.-S., Park, H.-R., Kim, G.-S., Park, D.-G., Lee, S.-I., 2023. Effects of Biochar on Methane Emissions and Crop Yields in East Asian Paddy Fields: A Regional Scale Meta-Analysis. Sustainability 15, 9200. https://doi.org/10.3390/su15129200</w:t>
      </w:r>
    </w:p>
    <w:p w14:paraId="2408BEF7"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Lehmann, D.J., Joseph, S., 2009. Biochar for Environmental Management: Science and Technology. Earthscan.</w:t>
      </w:r>
    </w:p>
    <w:p w14:paraId="7E92CC90"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Lehmann, J., Joseph, S., 2015. Biochar for Environmental Management: Science, Technology and Implementation. Routledge.</w:t>
      </w:r>
    </w:p>
    <w:p w14:paraId="60BEB16A"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Lei, Y., Xu, L., Wang, M., Sun, S., Yang, Y., Xu, C., 2024. Effects of Biochar Application on Tomato Yield and Fruit Quality: A Meta-Analysis. Sustainability 16, 6397. https://doi.org/10.3390/su16156397</w:t>
      </w:r>
    </w:p>
    <w:p w14:paraId="0EA90827"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lastRenderedPageBreak/>
        <w:t>Li, C., Xiong, Y., Qu, Z., Xu, X., Huang, Q., Huang, G., 2018. Impact of biochar addition on soil properties and water-fertilizer productivity of tomato in semi-arid region of Inner Mongolia, China. Geoderma 331, 100–108. https://doi.org/10.1016/j.geoderma.2018.06.014</w:t>
      </w:r>
    </w:p>
    <w:p w14:paraId="05AA6F14"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Liu, X., Zhang, A., Ji, C., Joseph, S., Bian, R., Li, L., Pan, G., Paz-Ferreiro, J., 2013. Biochar’s effect on crop productivity and the dependence on experimental conditions—a meta-analysis of literature data. Plant Soil 373, 583–594. https://doi.org/10.1007/s11104-013-1806-x</w:t>
      </w:r>
    </w:p>
    <w:p w14:paraId="7673FA80"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Luan, J., Fu, Y., Tang, W., Yang, F., Li, X., Yu, Z., 2023. Impact of Interaction between Biochar and Soil Microorganisms on Growth of Chinese Cabbage by Increasing Soil Fertility. Applied Sciences 13, 12545. https://doi.org/10.3390/app132312545</w:t>
      </w:r>
    </w:p>
    <w:p w14:paraId="5A5DEF18"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Luo, J., Ke, D., He, Q., 2021. Dietary Tomato Consumption and the Risk of Prostate Cancer: A Meta-Analysis. Front Nutr 8, 625185. https://doi.org/10.3389/fnut.2021.625185</w:t>
      </w:r>
    </w:p>
    <w:p w14:paraId="60AA4974" w14:textId="77777777" w:rsidR="003E3F68" w:rsidRPr="00186A10" w:rsidRDefault="003E3F68" w:rsidP="003E3F68">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Minagra, 1993. Agricultural Development Master Plan 1992-2015. Ministry of Agriculture Technical Report, Republic of Côte d'Ivoire. Final Report. 257 p.</w:t>
      </w:r>
    </w:p>
    <w:p w14:paraId="7FD0C9E4" w14:textId="77777777" w:rsidR="003E3F68" w:rsidRPr="00186A10" w:rsidRDefault="003E3F68" w:rsidP="003E3F68">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Nijimbere, S., Kaboneka, S., Ndihokubwayo, S., Irakoze, W., Ndikumana, J., 2021. Physico-chemical characterization of soils of a Mumirwa farm in Rumonge commune (Burundi).</w:t>
      </w:r>
    </w:p>
    <w:p w14:paraId="07DE3F78" w14:textId="77777777" w:rsidR="00DD1A6E" w:rsidRPr="00186A10" w:rsidRDefault="00DD1A6E" w:rsidP="003E3F68">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Obadi, A., Alharbi, A., Alomran, A., Alghamdi, A.G., Louki, I., Alkhasha, A., 2023. Effect of Biochar Application on Morpho-Physiological Traits, Yield, and Water Use Efficiency of Tomato Crop under Water Quality and Drought Stress. Plants 12, 2355. https://doi.org/10.3390/plants12122355</w:t>
      </w:r>
    </w:p>
    <w:p w14:paraId="74359A02"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Olsen, S.B., 1952. Measurement of Surface Phosphate on Hydroxylapatite and Phosphate Rock with Radiophosphorus. J. Phys. Chem. 56, 630–632. https://doi.org/10.1021/j150497a016</w:t>
      </w:r>
    </w:p>
    <w:p w14:paraId="47624081"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Osujieke, D., Nathaniel, O., Pedro Ezomon, I., Ekewa, M., Angyu, M., 2018. Characterization and Classification of Soils of Jalingo Metropolis, North-east, Nigeria. Nigerian Journal of Soil Science. https://doi.org/10.36265/njss.2018.280209</w:t>
      </w:r>
    </w:p>
    <w:p w14:paraId="1F515F6B" w14:textId="77777777" w:rsidR="00DD1A6E" w:rsidRPr="00186A10" w:rsidRDefault="00DD1A6E" w:rsidP="004436B1">
      <w:pPr>
        <w:pStyle w:val="Bibliography"/>
        <w:spacing w:line="360" w:lineRule="auto"/>
        <w:jc w:val="both"/>
        <w:rPr>
          <w:rFonts w:ascii="Times New Roman" w:hAnsi="Times New Roman" w:cs="Times New Roman"/>
          <w:sz w:val="24"/>
          <w:szCs w:val="24"/>
        </w:rPr>
      </w:pPr>
      <w:r w:rsidRPr="00186A10">
        <w:rPr>
          <w:rFonts w:ascii="Times New Roman" w:hAnsi="Times New Roman" w:cs="Times New Roman"/>
          <w:sz w:val="24"/>
          <w:szCs w:val="24"/>
          <w:lang w:val="en-US"/>
        </w:rPr>
        <w:t xml:space="preserve">Pansu, M., Gautheyrou, J., Aventurier, A., Feller, C., Bottner, P., 2003. </w:t>
      </w:r>
      <w:r w:rsidRPr="00186A10">
        <w:rPr>
          <w:rFonts w:ascii="Times New Roman" w:hAnsi="Times New Roman" w:cs="Times New Roman"/>
          <w:sz w:val="24"/>
          <w:szCs w:val="24"/>
        </w:rPr>
        <w:t>L’analyse du sol : minéralogique, organique et minérale.</w:t>
      </w:r>
    </w:p>
    <w:p w14:paraId="0FC65B73"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rPr>
        <w:t xml:space="preserve">Ping’an Zhang, M.L., 2024. </w:t>
      </w:r>
      <w:r w:rsidRPr="00186A10">
        <w:rPr>
          <w:rFonts w:ascii="Times New Roman" w:hAnsi="Times New Roman" w:cs="Times New Roman"/>
          <w:sz w:val="24"/>
          <w:szCs w:val="24"/>
          <w:lang w:val="en-US"/>
        </w:rPr>
        <w:t>Dynamic regulation of the irrigation–nitrogen–biochar nexus for the synergy of yield, quality, carbon emission and resource use efficiency in tomato. Journal of Integrative Agriculture 23, 680–697. https://doi.org/10.1016/j.jia.2023.06.006</w:t>
      </w:r>
    </w:p>
    <w:p w14:paraId="47AEFA82"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lastRenderedPageBreak/>
        <w:t>Purakayastha, T.J., Das, K.C., Gaskin, J., Harris, K., Smith, J.L., Kumari, S., 2016. Effect of pyrolysis temperatures on stability and priming effects of C3 and C4 biochars applied to two different soils. Soil and Tillage Research 155, 107–115. https://doi.org/10.1016/j.still.2015.07.011</w:t>
      </w:r>
    </w:p>
    <w:p w14:paraId="1ECD1BC1" w14:textId="77777777" w:rsidR="00DD1A6E" w:rsidRPr="00186A10" w:rsidRDefault="00DD1A6E" w:rsidP="004436B1">
      <w:pPr>
        <w:pStyle w:val="Bibliography"/>
        <w:spacing w:line="360" w:lineRule="auto"/>
        <w:jc w:val="both"/>
        <w:rPr>
          <w:rFonts w:ascii="Times New Roman" w:hAnsi="Times New Roman" w:cs="Times New Roman"/>
          <w:sz w:val="24"/>
          <w:szCs w:val="24"/>
        </w:rPr>
      </w:pPr>
      <w:r w:rsidRPr="00186A10">
        <w:rPr>
          <w:rFonts w:ascii="Times New Roman" w:hAnsi="Times New Roman" w:cs="Times New Roman"/>
          <w:sz w:val="24"/>
          <w:szCs w:val="24"/>
          <w:lang w:val="en-US"/>
        </w:rPr>
        <w:t xml:space="preserve">Rattanavipanon, W., Nithiphongwarakul, C., Sirisuwansith, P., Chaiyasothi, T., Thakkinstian, A., Nathisuwan, S., Pathomwichaiwat, T., 2021. Effect of tomato, lycopene and related products on blood pressure: A systematic review and network meta-analysis. </w:t>
      </w:r>
      <w:r w:rsidRPr="00186A10">
        <w:rPr>
          <w:rFonts w:ascii="Times New Roman" w:hAnsi="Times New Roman" w:cs="Times New Roman"/>
          <w:sz w:val="24"/>
          <w:szCs w:val="24"/>
        </w:rPr>
        <w:t>Phytomedicine 88, 153512. https://doi.org/10.1016/j.phymed.2021.153512</w:t>
      </w:r>
    </w:p>
    <w:p w14:paraId="3DAE7C60"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rPr>
        <w:t xml:space="preserve">Rosa, D., Petruccelli, V., Iacobbi, M.C., Brasili, E., Badiali, C., Pasqua, G., Di Palma, L., 2024. </w:t>
      </w:r>
      <w:r w:rsidRPr="00186A10">
        <w:rPr>
          <w:rFonts w:ascii="Times New Roman" w:hAnsi="Times New Roman" w:cs="Times New Roman"/>
          <w:sz w:val="24"/>
          <w:szCs w:val="24"/>
          <w:lang w:val="en-US"/>
        </w:rPr>
        <w:t>Functionalized Biochar Produced from Licorice Processing Waste for Agricultural Use as a Slow-Release Source of N, P, and K Nutrients: Kinetic Study and Application on Tomato Plants. https://doi.org/10.2139/ssrn.4715650</w:t>
      </w:r>
    </w:p>
    <w:p w14:paraId="69E650BB"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Samui, I., Skalicky, M., Sarkar, S., Brahmachari, K., Sau, S., Ray, K., Hossain, A., Ghosh, A., Nanda, M.K., Bell, R.W., Mainuddin, M., Brestic, M., Liu, L., Saneoka, H., Raza, M.A., Erman, M., EL Sabagh, A., 2020. Yield Response, Nutritional Quality and Water Productivity of Tomato (Solanum lycopersicum L.) are Influenced by Drip Irrigation and Straw Mulch in the Coastal Saline Ecosystem of Ganges Delta, India. Sustainability 12, 6779. https://doi.org/10.3390/su12176779</w:t>
      </w:r>
    </w:p>
    <w:p w14:paraId="43B3F851"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Sani, Md.N.H., Hasan, M., Uddain, J., Subramaniam, S., 2020. Impact of application of </w:t>
      </w:r>
      <w:r w:rsidRPr="00186A10">
        <w:rPr>
          <w:rFonts w:ascii="Times New Roman" w:hAnsi="Times New Roman" w:cs="Times New Roman"/>
          <w:i/>
          <w:iCs/>
          <w:sz w:val="24"/>
          <w:szCs w:val="24"/>
          <w:lang w:val="en-US"/>
        </w:rPr>
        <w:t>Trichoderma</w:t>
      </w:r>
      <w:r w:rsidRPr="00186A10">
        <w:rPr>
          <w:rFonts w:ascii="Times New Roman" w:hAnsi="Times New Roman" w:cs="Times New Roman"/>
          <w:sz w:val="24"/>
          <w:szCs w:val="24"/>
          <w:lang w:val="en-US"/>
        </w:rPr>
        <w:t xml:space="preserve"> and biochar on growth, productivity and nutritional quality of tomato under reduced N-P-K fertilization. Annals of Agricultural Sciences 65, 107–115. https://doi.org/10.1016/j.aoas.2020.06.003</w:t>
      </w:r>
    </w:p>
    <w:p w14:paraId="6A4A01DB"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Shapiro, S.S., Wilk, M.B., Chen, H.J., 1968. A Comparative Study of Various Tests for Normality. Journal of the American Statistical Association 63, 1343–1372. https://doi.org/10.1080/01621459.1968.10480932</w:t>
      </w:r>
    </w:p>
    <w:p w14:paraId="343624DF"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Spokas, K.A., Cantrell, K.B., Novak, J.M., Archer, D.W., Ippolito, J.A., Collins, H.P., Boateng, A.A., Lima, I.M., Lamb, M.C., McAloon, A.J., Lentz, R.D., Nichols, K.A., 2012. Biochar: A Synthesis of Its Agronomic Impact beyond Carbon Sequestration. Journal of Environmental Quality 41, 973–989. https://doi.org/10.2134/jeq2011.0069</w:t>
      </w:r>
    </w:p>
    <w:p w14:paraId="1C315196"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Staff, S.S., 1998. Keys to Soil Taxonomy, United States Department of Agriculture. Natural Resources Conservation Service, Washington, DC.</w:t>
      </w:r>
    </w:p>
    <w:p w14:paraId="2B13A16A"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Stellacci, A.M., Castellini, M., Diacono, M., Rossi, R., Gattullo, C.E., 2021. Assessment of Soil Quality under Different Soil Management Strategies: Combined Use of Statistical </w:t>
      </w:r>
      <w:r w:rsidRPr="00186A10">
        <w:rPr>
          <w:rFonts w:ascii="Times New Roman" w:hAnsi="Times New Roman" w:cs="Times New Roman"/>
          <w:sz w:val="24"/>
          <w:szCs w:val="24"/>
          <w:lang w:val="en-US"/>
        </w:rPr>
        <w:lastRenderedPageBreak/>
        <w:t>Approaches to Select the Most Informative Soil Physico-Chemical Indicators. Applied Sciences 11, 5099. https://doi.org/10.3390/app11115099</w:t>
      </w:r>
    </w:p>
    <w:p w14:paraId="2B2422A5"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Sys, C., Van Ranst, E., Debaveye, I.J., 1991. Land evaluation, part 1: Principles in land evaluation and crop production calculation. General Administration For Development Cooperation.</w:t>
      </w:r>
    </w:p>
    <w:p w14:paraId="2451E431" w14:textId="77777777" w:rsidR="00DD1A6E" w:rsidRPr="00186A10" w:rsidRDefault="003E3F68"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Tahirou, S., Zerbo, P., Ouattara, S., Ado, M.N., 2022. Characterization of the physicochemical parameters of the soil in the rice-growing area of ​​Saga (Niamey) in the Niger River valley. Int. J. Bio. Chem. Sci 16, 842–854. https://doi.org/10.4314/ijbcs.v16i2.26Tienebo, E.-O., 2020. </w:t>
      </w:r>
      <w:r w:rsidR="00C26037" w:rsidRPr="00186A10">
        <w:rPr>
          <w:rFonts w:ascii="Times New Roman" w:hAnsi="Times New Roman" w:cs="Times New Roman"/>
          <w:sz w:val="24"/>
          <w:szCs w:val="24"/>
          <w:lang w:val="en-US"/>
        </w:rPr>
        <w:t>Interactions between plant, symbiotic rhizobacteria and/or arbuscular mycorrhizal fungus: applications for the management of biotic or abiotic stress in maize, tomato and rubber tree</w:t>
      </w:r>
      <w:r w:rsidR="00DD1A6E" w:rsidRPr="00186A10">
        <w:rPr>
          <w:rFonts w:ascii="Times New Roman" w:hAnsi="Times New Roman" w:cs="Times New Roman"/>
          <w:sz w:val="24"/>
          <w:szCs w:val="24"/>
          <w:lang w:val="en-US"/>
        </w:rPr>
        <w:t>.</w:t>
      </w:r>
    </w:p>
    <w:p w14:paraId="74ABF3E1"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Uzoma, K.C., Inoue, M., Andry, H., Fujimaki, H., Zahoor, A., Nishihara, E., 2011. Effect of cow manure biochar on maize productivity under sandy soil condition. Soil Use and Management 27, 205–212. https://doi.org/10.1111/j.1475-2743.2011.00340.x</w:t>
      </w:r>
    </w:p>
    <w:p w14:paraId="03B7F4E7"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Van Zwieten, L., Kimber, S., Morris, S., Chan, K.Y., Downie, A., Rust, J., Joseph, S., Cowie, A., 2010. Effects of biochar from slow pyrolysis of papermill waste on agronomic performance and soil fertility. Plant Soil 327, 235–246. https://doi.org/10.1007/s11104-009-0050-x</w:t>
      </w:r>
    </w:p>
    <w:p w14:paraId="433B06A1"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Velli, P., Manolikaki, I., Diamadopoulos, E., 2021. Effect of biochar produced from sewage sludge on tomato (Solanum lycopersicum L.) growth, soil chemical properties and heavy metal concentrations. Journal of Environmental Management 297, 113325. https://doi.org/10.1016/j.jenvman.2021.113325</w:t>
      </w:r>
    </w:p>
    <w:p w14:paraId="4A7A179E"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Walkley et Black, P., 1934. Walkley-Black Method Soil Organic Matter Application and Principle.</w:t>
      </w:r>
    </w:p>
    <w:p w14:paraId="48E8ED07"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Wu, Z., Fan, Y., Qiu, Y., Hao, X., Li, S., Kang, S., 2022. Response of yield and quality of greenhouse tomatoes to water and salt stresses and biochar addition in Northwest China. Agricultural Water Management 270, 107736. https://doi.org/10.1016/j.agwat.2022.107736</w:t>
      </w:r>
    </w:p>
    <w:p w14:paraId="2AD9FD36"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Wu, Z., Zhang, X., Dong, Y., Li, B., Xiong, Z., 2019. Biochar amendment reduced greenhouse gas intensities in the rice-wheat rotation system: six-year field observation and meta-analysis. Agricultural and Forest Meteorology 278, 107625. https://doi.org/10.1016/j.agrformet.2019.107625</w:t>
      </w:r>
    </w:p>
    <w:p w14:paraId="07D3C807" w14:textId="77777777" w:rsidR="00DD1A6E" w:rsidRPr="00186A10" w:rsidRDefault="00DD1A6E" w:rsidP="004436B1">
      <w:pPr>
        <w:pStyle w:val="Bibliography"/>
        <w:spacing w:line="360" w:lineRule="auto"/>
        <w:jc w:val="both"/>
        <w:rPr>
          <w:rFonts w:ascii="Times New Roman" w:hAnsi="Times New Roman" w:cs="Times New Roman"/>
          <w:sz w:val="24"/>
          <w:szCs w:val="24"/>
          <w:lang w:val="en-US"/>
        </w:rPr>
      </w:pPr>
      <w:r w:rsidRPr="00186A10">
        <w:rPr>
          <w:rFonts w:ascii="Times New Roman" w:hAnsi="Times New Roman" w:cs="Times New Roman"/>
          <w:sz w:val="24"/>
          <w:szCs w:val="24"/>
          <w:lang w:val="en-US"/>
        </w:rPr>
        <w:t xml:space="preserve">Zhang, C., Li, X., Yan, H., Ullah, I., Zuo, Z., Li, L., Yu, J., 2020. Effects of irrigation quantity and biochar on soil physical properties, growth characteristics, yield and quality of </w:t>
      </w:r>
      <w:r w:rsidRPr="00186A10">
        <w:rPr>
          <w:rFonts w:ascii="Times New Roman" w:hAnsi="Times New Roman" w:cs="Times New Roman"/>
          <w:sz w:val="24"/>
          <w:szCs w:val="24"/>
          <w:lang w:val="en-US"/>
        </w:rPr>
        <w:lastRenderedPageBreak/>
        <w:t>greenhouse tomato. Agricultural Water Management 241, 106263. https://doi.org/10.1016/j.agwat.2020.106263</w:t>
      </w:r>
    </w:p>
    <w:p w14:paraId="62AD6BFD" w14:textId="77777777" w:rsidR="00DD1A6E" w:rsidRPr="00186A10" w:rsidRDefault="00DD1A6E" w:rsidP="004436B1">
      <w:pPr>
        <w:pStyle w:val="Bibliography"/>
        <w:spacing w:line="360" w:lineRule="auto"/>
        <w:jc w:val="both"/>
        <w:rPr>
          <w:rFonts w:ascii="Times New Roman" w:hAnsi="Times New Roman" w:cs="Times New Roman"/>
          <w:sz w:val="24"/>
          <w:szCs w:val="24"/>
        </w:rPr>
      </w:pPr>
      <w:r w:rsidRPr="00186A10">
        <w:rPr>
          <w:rFonts w:ascii="Times New Roman" w:hAnsi="Times New Roman" w:cs="Times New Roman"/>
          <w:sz w:val="24"/>
          <w:szCs w:val="24"/>
          <w:lang w:val="en-US"/>
        </w:rPr>
        <w:t xml:space="preserve">Zhang, Y., Wang, J., Feng, Y., 2021. The effects of biochar addition on soil physicochemical properties: A review. </w:t>
      </w:r>
      <w:r w:rsidRPr="00186A10">
        <w:rPr>
          <w:rFonts w:ascii="Times New Roman" w:hAnsi="Times New Roman" w:cs="Times New Roman"/>
          <w:sz w:val="24"/>
          <w:szCs w:val="24"/>
        </w:rPr>
        <w:t>CATENA 202, 105284. https://doi.org/10.1016/j.catena.2021.105284</w:t>
      </w:r>
    </w:p>
    <w:p w14:paraId="3214B2A3" w14:textId="77777777" w:rsidR="00684855" w:rsidRPr="004436B1" w:rsidRDefault="00254EBE" w:rsidP="004436B1">
      <w:pPr>
        <w:spacing w:line="360" w:lineRule="auto"/>
        <w:ind w:hanging="504"/>
        <w:jc w:val="both"/>
        <w:rPr>
          <w:rFonts w:ascii="Times New Roman" w:eastAsia="Calibri" w:hAnsi="Times New Roman" w:cs="Times New Roman"/>
          <w:kern w:val="0"/>
          <w:sz w:val="24"/>
          <w:szCs w:val="24"/>
          <w:lang w:val="en-US"/>
        </w:rPr>
      </w:pPr>
      <w:r w:rsidRPr="00186A10">
        <w:rPr>
          <w:rFonts w:ascii="Times New Roman" w:eastAsia="Calibri" w:hAnsi="Times New Roman" w:cs="Times New Roman"/>
          <w:kern w:val="0"/>
          <w:sz w:val="24"/>
          <w:szCs w:val="24"/>
        </w:rPr>
        <w:fldChar w:fldCharType="end"/>
      </w:r>
    </w:p>
    <w:p w14:paraId="5F15D601" w14:textId="77777777" w:rsidR="00227D58" w:rsidRPr="004436B1" w:rsidRDefault="00227D58" w:rsidP="004436B1">
      <w:pPr>
        <w:spacing w:line="360" w:lineRule="auto"/>
        <w:ind w:firstLine="284"/>
        <w:jc w:val="both"/>
        <w:rPr>
          <w:rFonts w:ascii="Times New Roman" w:hAnsi="Times New Roman" w:cs="Times New Roman"/>
          <w:b/>
          <w:bCs/>
          <w:sz w:val="24"/>
          <w:szCs w:val="24"/>
          <w:lang w:val="en-US"/>
        </w:rPr>
      </w:pPr>
      <w:r w:rsidRPr="004436B1">
        <w:rPr>
          <w:rFonts w:ascii="Times New Roman" w:hAnsi="Times New Roman" w:cs="Times New Roman"/>
          <w:b/>
          <w:bCs/>
          <w:sz w:val="24"/>
          <w:szCs w:val="24"/>
          <w:lang w:val="en-US"/>
        </w:rPr>
        <w:t xml:space="preserve">                      </w:t>
      </w:r>
    </w:p>
    <w:p w14:paraId="63BFC671" w14:textId="77777777" w:rsidR="00F83CEF" w:rsidRPr="004436B1" w:rsidRDefault="00F83CEF" w:rsidP="004436B1">
      <w:pPr>
        <w:spacing w:line="360" w:lineRule="auto"/>
        <w:ind w:firstLine="284"/>
        <w:jc w:val="both"/>
        <w:rPr>
          <w:rFonts w:ascii="Times New Roman" w:hAnsi="Times New Roman" w:cs="Times New Roman"/>
          <w:b/>
          <w:bCs/>
          <w:sz w:val="24"/>
          <w:szCs w:val="24"/>
          <w:lang w:val="en-US"/>
        </w:rPr>
      </w:pPr>
    </w:p>
    <w:p w14:paraId="4F2CD456" w14:textId="77777777" w:rsidR="00D25DCD" w:rsidRPr="004436B1" w:rsidRDefault="00D25DCD" w:rsidP="004436B1">
      <w:pPr>
        <w:spacing w:line="360" w:lineRule="auto"/>
        <w:ind w:firstLine="284"/>
        <w:jc w:val="both"/>
        <w:rPr>
          <w:rFonts w:ascii="Times New Roman" w:hAnsi="Times New Roman" w:cs="Times New Roman"/>
          <w:b/>
          <w:bCs/>
          <w:sz w:val="24"/>
          <w:szCs w:val="24"/>
          <w:lang w:val="en-US"/>
        </w:rPr>
      </w:pPr>
    </w:p>
    <w:sectPr w:rsidR="00D25DCD" w:rsidRPr="004436B1" w:rsidSect="00254EB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BC14E" w14:textId="77777777" w:rsidR="00E77B74" w:rsidRDefault="00E77B74" w:rsidP="00C07993">
      <w:pPr>
        <w:spacing w:after="0" w:line="240" w:lineRule="auto"/>
      </w:pPr>
      <w:r>
        <w:separator/>
      </w:r>
    </w:p>
  </w:endnote>
  <w:endnote w:type="continuationSeparator" w:id="0">
    <w:p w14:paraId="52FFEB3E" w14:textId="77777777" w:rsidR="00E77B74" w:rsidRDefault="00E77B74" w:rsidP="00C0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B602" w14:textId="77777777" w:rsidR="00A96B55" w:rsidRDefault="00A9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593B" w14:textId="77777777" w:rsidR="00C07993" w:rsidRDefault="00254EBE">
    <w:pPr>
      <w:pStyle w:val="Footer"/>
      <w:jc w:val="center"/>
      <w:rPr>
        <w:caps/>
        <w:color w:val="4472C4" w:themeColor="accent1"/>
      </w:rPr>
    </w:pPr>
    <w:r>
      <w:rPr>
        <w:caps/>
        <w:color w:val="4472C4" w:themeColor="accent1"/>
      </w:rPr>
      <w:fldChar w:fldCharType="begin"/>
    </w:r>
    <w:r w:rsidR="00C07993">
      <w:rPr>
        <w:caps/>
        <w:color w:val="4472C4" w:themeColor="accent1"/>
      </w:rPr>
      <w:instrText>PAGE   \* MERGEFORMAT</w:instrText>
    </w:r>
    <w:r>
      <w:rPr>
        <w:caps/>
        <w:color w:val="4472C4" w:themeColor="accent1"/>
      </w:rPr>
      <w:fldChar w:fldCharType="separate"/>
    </w:r>
    <w:r w:rsidR="00FB14DD">
      <w:rPr>
        <w:caps/>
        <w:noProof/>
        <w:color w:val="4472C4" w:themeColor="accent1"/>
      </w:rPr>
      <w:t>13</w:t>
    </w:r>
    <w:r>
      <w:rPr>
        <w:caps/>
        <w:color w:val="4472C4" w:themeColor="accent1"/>
      </w:rPr>
      <w:fldChar w:fldCharType="end"/>
    </w:r>
  </w:p>
  <w:p w14:paraId="2AA02FB6" w14:textId="77777777" w:rsidR="00C07993" w:rsidRDefault="00C07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0D2E7" w14:textId="77777777" w:rsidR="00A96B55" w:rsidRDefault="00A9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C77D9" w14:textId="77777777" w:rsidR="00E77B74" w:rsidRDefault="00E77B74" w:rsidP="00C07993">
      <w:pPr>
        <w:spacing w:after="0" w:line="240" w:lineRule="auto"/>
      </w:pPr>
      <w:r>
        <w:separator/>
      </w:r>
    </w:p>
  </w:footnote>
  <w:footnote w:type="continuationSeparator" w:id="0">
    <w:p w14:paraId="5AC140ED" w14:textId="77777777" w:rsidR="00E77B74" w:rsidRDefault="00E77B74" w:rsidP="00C0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532E" w14:textId="77777777" w:rsidR="00A96B55" w:rsidRDefault="00E77B74">
    <w:pPr>
      <w:pStyle w:val="Header"/>
    </w:pPr>
    <w:r>
      <w:rPr>
        <w:noProof/>
      </w:rPr>
      <w:pict w14:anchorId="38DCD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D410" w14:textId="77777777" w:rsidR="00A96B55" w:rsidRDefault="00E77B74">
    <w:pPr>
      <w:pStyle w:val="Header"/>
    </w:pPr>
    <w:r>
      <w:rPr>
        <w:noProof/>
      </w:rPr>
      <w:pict w14:anchorId="0AFC2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E55F" w14:textId="77777777" w:rsidR="00A96B55" w:rsidRDefault="00E77B74">
    <w:pPr>
      <w:pStyle w:val="Header"/>
    </w:pPr>
    <w:r>
      <w:rPr>
        <w:noProof/>
      </w:rPr>
      <w:pict w14:anchorId="0749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F175C"/>
    <w:multiLevelType w:val="multilevel"/>
    <w:tmpl w:val="047E9FC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F9D"/>
    <w:rsid w:val="00053D11"/>
    <w:rsid w:val="00055040"/>
    <w:rsid w:val="000868F4"/>
    <w:rsid w:val="00087879"/>
    <w:rsid w:val="000C3FDB"/>
    <w:rsid w:val="000C55AE"/>
    <w:rsid w:val="000D37D3"/>
    <w:rsid w:val="000E2D82"/>
    <w:rsid w:val="000E70DB"/>
    <w:rsid w:val="00124ED5"/>
    <w:rsid w:val="0012701C"/>
    <w:rsid w:val="00132BC1"/>
    <w:rsid w:val="00171C47"/>
    <w:rsid w:val="00186A10"/>
    <w:rsid w:val="00190FF6"/>
    <w:rsid w:val="001D661E"/>
    <w:rsid w:val="001E49E1"/>
    <w:rsid w:val="00212CF5"/>
    <w:rsid w:val="00221FD5"/>
    <w:rsid w:val="00227D58"/>
    <w:rsid w:val="002326A6"/>
    <w:rsid w:val="002334EC"/>
    <w:rsid w:val="0023719E"/>
    <w:rsid w:val="00254EBE"/>
    <w:rsid w:val="002550F1"/>
    <w:rsid w:val="0028506E"/>
    <w:rsid w:val="002914AE"/>
    <w:rsid w:val="002A12B9"/>
    <w:rsid w:val="002D24C9"/>
    <w:rsid w:val="002D2797"/>
    <w:rsid w:val="002F180E"/>
    <w:rsid w:val="002F55B7"/>
    <w:rsid w:val="002F7631"/>
    <w:rsid w:val="003020EE"/>
    <w:rsid w:val="00330466"/>
    <w:rsid w:val="00331F9D"/>
    <w:rsid w:val="00345403"/>
    <w:rsid w:val="00376D6B"/>
    <w:rsid w:val="003A2D8E"/>
    <w:rsid w:val="003A55C0"/>
    <w:rsid w:val="003A5E8F"/>
    <w:rsid w:val="003C12C2"/>
    <w:rsid w:val="003D1E4D"/>
    <w:rsid w:val="003D28B6"/>
    <w:rsid w:val="003E199E"/>
    <w:rsid w:val="003E3F68"/>
    <w:rsid w:val="003F7F0A"/>
    <w:rsid w:val="004055BA"/>
    <w:rsid w:val="004436B1"/>
    <w:rsid w:val="00445D9F"/>
    <w:rsid w:val="00467DC7"/>
    <w:rsid w:val="00471310"/>
    <w:rsid w:val="0048260C"/>
    <w:rsid w:val="004B6DF2"/>
    <w:rsid w:val="00532E70"/>
    <w:rsid w:val="00592BAD"/>
    <w:rsid w:val="0059364C"/>
    <w:rsid w:val="00593C46"/>
    <w:rsid w:val="005A6023"/>
    <w:rsid w:val="005A6213"/>
    <w:rsid w:val="005B7DC9"/>
    <w:rsid w:val="005E708D"/>
    <w:rsid w:val="00674C8C"/>
    <w:rsid w:val="006771B9"/>
    <w:rsid w:val="00684855"/>
    <w:rsid w:val="00690713"/>
    <w:rsid w:val="00695D20"/>
    <w:rsid w:val="006C635A"/>
    <w:rsid w:val="00717788"/>
    <w:rsid w:val="00730A16"/>
    <w:rsid w:val="00734B63"/>
    <w:rsid w:val="00737782"/>
    <w:rsid w:val="0076416B"/>
    <w:rsid w:val="00774857"/>
    <w:rsid w:val="00786EE4"/>
    <w:rsid w:val="00792D59"/>
    <w:rsid w:val="007B2397"/>
    <w:rsid w:val="007D356D"/>
    <w:rsid w:val="007E374A"/>
    <w:rsid w:val="00807453"/>
    <w:rsid w:val="008128DF"/>
    <w:rsid w:val="00813FC0"/>
    <w:rsid w:val="00816540"/>
    <w:rsid w:val="00822C12"/>
    <w:rsid w:val="008308D6"/>
    <w:rsid w:val="00854CA2"/>
    <w:rsid w:val="008569D8"/>
    <w:rsid w:val="00865CE9"/>
    <w:rsid w:val="0088064A"/>
    <w:rsid w:val="00885A5C"/>
    <w:rsid w:val="00896979"/>
    <w:rsid w:val="008C284B"/>
    <w:rsid w:val="00903661"/>
    <w:rsid w:val="009143C5"/>
    <w:rsid w:val="00917197"/>
    <w:rsid w:val="00922EAD"/>
    <w:rsid w:val="00932E48"/>
    <w:rsid w:val="009346AE"/>
    <w:rsid w:val="009436FB"/>
    <w:rsid w:val="00947CD7"/>
    <w:rsid w:val="00955673"/>
    <w:rsid w:val="00985C2D"/>
    <w:rsid w:val="00997C2D"/>
    <w:rsid w:val="009D3111"/>
    <w:rsid w:val="009E06F0"/>
    <w:rsid w:val="009F1279"/>
    <w:rsid w:val="009F22EC"/>
    <w:rsid w:val="009F2873"/>
    <w:rsid w:val="00A02291"/>
    <w:rsid w:val="00A20BE5"/>
    <w:rsid w:val="00A24A75"/>
    <w:rsid w:val="00A340BA"/>
    <w:rsid w:val="00A80922"/>
    <w:rsid w:val="00A84DD6"/>
    <w:rsid w:val="00A96B55"/>
    <w:rsid w:val="00AA68B8"/>
    <w:rsid w:val="00AC6A4A"/>
    <w:rsid w:val="00AD0CED"/>
    <w:rsid w:val="00AE4F09"/>
    <w:rsid w:val="00AF5521"/>
    <w:rsid w:val="00B16A1C"/>
    <w:rsid w:val="00B21CAF"/>
    <w:rsid w:val="00B23B82"/>
    <w:rsid w:val="00B264E2"/>
    <w:rsid w:val="00B27A1F"/>
    <w:rsid w:val="00B627EA"/>
    <w:rsid w:val="00B7033A"/>
    <w:rsid w:val="00B77255"/>
    <w:rsid w:val="00BB48E5"/>
    <w:rsid w:val="00BD156A"/>
    <w:rsid w:val="00BD3FC5"/>
    <w:rsid w:val="00BE77E8"/>
    <w:rsid w:val="00BF774C"/>
    <w:rsid w:val="00C03981"/>
    <w:rsid w:val="00C0416E"/>
    <w:rsid w:val="00C07993"/>
    <w:rsid w:val="00C10BB4"/>
    <w:rsid w:val="00C26037"/>
    <w:rsid w:val="00C34FE3"/>
    <w:rsid w:val="00C451E0"/>
    <w:rsid w:val="00C523F1"/>
    <w:rsid w:val="00C53687"/>
    <w:rsid w:val="00C607CE"/>
    <w:rsid w:val="00C60A45"/>
    <w:rsid w:val="00C854F8"/>
    <w:rsid w:val="00CB7FE2"/>
    <w:rsid w:val="00CC7E0E"/>
    <w:rsid w:val="00CD0F4A"/>
    <w:rsid w:val="00CD3438"/>
    <w:rsid w:val="00CD3CD9"/>
    <w:rsid w:val="00CE0C1F"/>
    <w:rsid w:val="00CF03AC"/>
    <w:rsid w:val="00D03E1C"/>
    <w:rsid w:val="00D10C75"/>
    <w:rsid w:val="00D25DCD"/>
    <w:rsid w:val="00D46C44"/>
    <w:rsid w:val="00D659D8"/>
    <w:rsid w:val="00D722F0"/>
    <w:rsid w:val="00D829B5"/>
    <w:rsid w:val="00D843D4"/>
    <w:rsid w:val="00D90E11"/>
    <w:rsid w:val="00DD1A6E"/>
    <w:rsid w:val="00DD44CE"/>
    <w:rsid w:val="00DF2E9D"/>
    <w:rsid w:val="00E076E8"/>
    <w:rsid w:val="00E473BF"/>
    <w:rsid w:val="00E61ABB"/>
    <w:rsid w:val="00E71ED8"/>
    <w:rsid w:val="00E753B8"/>
    <w:rsid w:val="00E77B74"/>
    <w:rsid w:val="00EA389A"/>
    <w:rsid w:val="00EA5297"/>
    <w:rsid w:val="00EB1AE0"/>
    <w:rsid w:val="00EC15E3"/>
    <w:rsid w:val="00EC4DAA"/>
    <w:rsid w:val="00EE4240"/>
    <w:rsid w:val="00F254DE"/>
    <w:rsid w:val="00F26B39"/>
    <w:rsid w:val="00F321A2"/>
    <w:rsid w:val="00F36FFA"/>
    <w:rsid w:val="00F603E5"/>
    <w:rsid w:val="00F62558"/>
    <w:rsid w:val="00F83CEF"/>
    <w:rsid w:val="00FB0EAE"/>
    <w:rsid w:val="00FB14DD"/>
    <w:rsid w:val="00FB64A6"/>
    <w:rsid w:val="00FC2D4C"/>
    <w:rsid w:val="00FE3D10"/>
    <w:rsid w:val="00FF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975EA"/>
  <w15:docId w15:val="{3FA39574-D55C-4DDB-8112-E144A36C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EBE"/>
  </w:style>
  <w:style w:type="paragraph" w:styleId="Heading1">
    <w:name w:val="heading 1"/>
    <w:basedOn w:val="Normal"/>
    <w:next w:val="Normal"/>
    <w:link w:val="Heading1Char"/>
    <w:uiPriority w:val="9"/>
    <w:qFormat/>
    <w:rsid w:val="00331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F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F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F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F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F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F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F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F9D"/>
    <w:rPr>
      <w:rFonts w:eastAsiaTheme="majorEastAsia" w:cstheme="majorBidi"/>
      <w:color w:val="272727" w:themeColor="text1" w:themeTint="D8"/>
    </w:rPr>
  </w:style>
  <w:style w:type="paragraph" w:styleId="Title">
    <w:name w:val="Title"/>
    <w:basedOn w:val="Normal"/>
    <w:next w:val="Normal"/>
    <w:link w:val="TitleChar"/>
    <w:uiPriority w:val="10"/>
    <w:qFormat/>
    <w:rsid w:val="0033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F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F9D"/>
    <w:rPr>
      <w:i/>
      <w:iCs/>
      <w:color w:val="404040" w:themeColor="text1" w:themeTint="BF"/>
    </w:rPr>
  </w:style>
  <w:style w:type="paragraph" w:styleId="ListParagraph">
    <w:name w:val="List Paragraph"/>
    <w:basedOn w:val="Normal"/>
    <w:uiPriority w:val="34"/>
    <w:qFormat/>
    <w:rsid w:val="00331F9D"/>
    <w:pPr>
      <w:ind w:left="720"/>
      <w:contextualSpacing/>
    </w:pPr>
  </w:style>
  <w:style w:type="character" w:styleId="IntenseEmphasis">
    <w:name w:val="Intense Emphasis"/>
    <w:basedOn w:val="DefaultParagraphFont"/>
    <w:uiPriority w:val="21"/>
    <w:qFormat/>
    <w:rsid w:val="00331F9D"/>
    <w:rPr>
      <w:i/>
      <w:iCs/>
      <w:color w:val="2F5496" w:themeColor="accent1" w:themeShade="BF"/>
    </w:rPr>
  </w:style>
  <w:style w:type="paragraph" w:styleId="IntenseQuote">
    <w:name w:val="Intense Quote"/>
    <w:basedOn w:val="Normal"/>
    <w:next w:val="Normal"/>
    <w:link w:val="IntenseQuoteChar"/>
    <w:uiPriority w:val="30"/>
    <w:qFormat/>
    <w:rsid w:val="00331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F9D"/>
    <w:rPr>
      <w:i/>
      <w:iCs/>
      <w:color w:val="2F5496" w:themeColor="accent1" w:themeShade="BF"/>
    </w:rPr>
  </w:style>
  <w:style w:type="character" w:styleId="IntenseReference">
    <w:name w:val="Intense Reference"/>
    <w:basedOn w:val="DefaultParagraphFont"/>
    <w:uiPriority w:val="32"/>
    <w:qFormat/>
    <w:rsid w:val="00331F9D"/>
    <w:rPr>
      <w:b/>
      <w:bCs/>
      <w:smallCaps/>
      <w:color w:val="2F5496" w:themeColor="accent1" w:themeShade="BF"/>
      <w:spacing w:val="5"/>
    </w:rPr>
  </w:style>
  <w:style w:type="table" w:customStyle="1" w:styleId="PlainTable21">
    <w:name w:val="Plain Table 21"/>
    <w:basedOn w:val="TableNormal"/>
    <w:uiPriority w:val="42"/>
    <w:rsid w:val="00EC15E3"/>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C15E3"/>
    <w:pPr>
      <w:spacing w:after="200" w:line="240" w:lineRule="auto"/>
    </w:pPr>
    <w:rPr>
      <w:rFonts w:ascii="Calibri" w:eastAsia="Calibri" w:hAnsi="Calibri" w:cs="Times New Roman"/>
      <w:i/>
      <w:iCs/>
      <w:color w:val="44546A" w:themeColor="text2"/>
      <w:kern w:val="0"/>
      <w:sz w:val="18"/>
      <w:szCs w:val="18"/>
    </w:rPr>
  </w:style>
  <w:style w:type="table" w:customStyle="1" w:styleId="Tableausimple25">
    <w:name w:val="Tableau simple 25"/>
    <w:basedOn w:val="TableNormal"/>
    <w:next w:val="PlainTable21"/>
    <w:uiPriority w:val="42"/>
    <w:rsid w:val="00E71ED8"/>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684855"/>
    <w:pPr>
      <w:spacing w:after="0" w:line="240" w:lineRule="auto"/>
      <w:ind w:left="720" w:hanging="720"/>
    </w:pPr>
  </w:style>
  <w:style w:type="paragraph" w:styleId="Header">
    <w:name w:val="header"/>
    <w:basedOn w:val="Normal"/>
    <w:link w:val="HeaderChar"/>
    <w:uiPriority w:val="99"/>
    <w:unhideWhenUsed/>
    <w:rsid w:val="00C079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993"/>
  </w:style>
  <w:style w:type="paragraph" w:styleId="Footer">
    <w:name w:val="footer"/>
    <w:basedOn w:val="Normal"/>
    <w:link w:val="FooterChar"/>
    <w:uiPriority w:val="99"/>
    <w:unhideWhenUsed/>
    <w:rsid w:val="00C07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993"/>
  </w:style>
  <w:style w:type="character" w:styleId="Strong">
    <w:name w:val="Strong"/>
    <w:basedOn w:val="DefaultParagraphFont"/>
    <w:uiPriority w:val="22"/>
    <w:qFormat/>
    <w:rsid w:val="00903661"/>
    <w:rPr>
      <w:b/>
      <w:bCs/>
    </w:rPr>
  </w:style>
  <w:style w:type="character" w:styleId="Hyperlink">
    <w:name w:val="Hyperlink"/>
    <w:basedOn w:val="DefaultParagraphFont"/>
    <w:uiPriority w:val="99"/>
    <w:unhideWhenUsed/>
    <w:rsid w:val="002334EC"/>
    <w:rPr>
      <w:color w:val="0563C1" w:themeColor="hyperlink"/>
      <w:u w:val="single"/>
    </w:rPr>
  </w:style>
  <w:style w:type="character" w:customStyle="1" w:styleId="UnresolvedMention1">
    <w:name w:val="Unresolved Mention1"/>
    <w:basedOn w:val="DefaultParagraphFont"/>
    <w:uiPriority w:val="99"/>
    <w:semiHidden/>
    <w:unhideWhenUsed/>
    <w:rsid w:val="002334EC"/>
    <w:rPr>
      <w:color w:val="605E5C"/>
      <w:shd w:val="clear" w:color="auto" w:fill="E1DFDD"/>
    </w:rPr>
  </w:style>
  <w:style w:type="character" w:styleId="CommentReference">
    <w:name w:val="annotation reference"/>
    <w:basedOn w:val="DefaultParagraphFont"/>
    <w:uiPriority w:val="99"/>
    <w:semiHidden/>
    <w:unhideWhenUsed/>
    <w:rsid w:val="00FB14DD"/>
    <w:rPr>
      <w:sz w:val="16"/>
      <w:szCs w:val="16"/>
    </w:rPr>
  </w:style>
  <w:style w:type="paragraph" w:styleId="CommentText">
    <w:name w:val="annotation text"/>
    <w:basedOn w:val="Normal"/>
    <w:link w:val="CommentTextChar"/>
    <w:uiPriority w:val="99"/>
    <w:semiHidden/>
    <w:unhideWhenUsed/>
    <w:rsid w:val="00FB14DD"/>
    <w:pPr>
      <w:spacing w:line="240" w:lineRule="auto"/>
    </w:pPr>
    <w:rPr>
      <w:sz w:val="20"/>
      <w:szCs w:val="20"/>
    </w:rPr>
  </w:style>
  <w:style w:type="character" w:customStyle="1" w:styleId="CommentTextChar">
    <w:name w:val="Comment Text Char"/>
    <w:basedOn w:val="DefaultParagraphFont"/>
    <w:link w:val="CommentText"/>
    <w:uiPriority w:val="99"/>
    <w:semiHidden/>
    <w:rsid w:val="00FB14DD"/>
    <w:rPr>
      <w:sz w:val="20"/>
      <w:szCs w:val="20"/>
    </w:rPr>
  </w:style>
  <w:style w:type="paragraph" w:styleId="CommentSubject">
    <w:name w:val="annotation subject"/>
    <w:basedOn w:val="CommentText"/>
    <w:next w:val="CommentText"/>
    <w:link w:val="CommentSubjectChar"/>
    <w:uiPriority w:val="99"/>
    <w:semiHidden/>
    <w:unhideWhenUsed/>
    <w:rsid w:val="00FB14DD"/>
    <w:rPr>
      <w:b/>
      <w:bCs/>
    </w:rPr>
  </w:style>
  <w:style w:type="character" w:customStyle="1" w:styleId="CommentSubjectChar">
    <w:name w:val="Comment Subject Char"/>
    <w:basedOn w:val="CommentTextChar"/>
    <w:link w:val="CommentSubject"/>
    <w:uiPriority w:val="99"/>
    <w:semiHidden/>
    <w:rsid w:val="00FB14DD"/>
    <w:rPr>
      <w:b/>
      <w:bCs/>
      <w:sz w:val="20"/>
      <w:szCs w:val="20"/>
    </w:rPr>
  </w:style>
  <w:style w:type="paragraph" w:styleId="BalloonText">
    <w:name w:val="Balloon Text"/>
    <w:basedOn w:val="Normal"/>
    <w:link w:val="BalloonTextChar"/>
    <w:uiPriority w:val="99"/>
    <w:semiHidden/>
    <w:unhideWhenUsed/>
    <w:rsid w:val="00FB1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224227">
      <w:bodyDiv w:val="1"/>
      <w:marLeft w:val="0"/>
      <w:marRight w:val="0"/>
      <w:marTop w:val="0"/>
      <w:marBottom w:val="0"/>
      <w:divBdr>
        <w:top w:val="none" w:sz="0" w:space="0" w:color="auto"/>
        <w:left w:val="none" w:sz="0" w:space="0" w:color="auto"/>
        <w:bottom w:val="none" w:sz="0" w:space="0" w:color="auto"/>
        <w:right w:val="none" w:sz="0" w:space="0" w:color="auto"/>
      </w:divBdr>
    </w:div>
    <w:div w:id="1351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E4A0-4BCA-4C6B-AFA4-3573DCE3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25</Pages>
  <Words>32451</Words>
  <Characters>184976</Characters>
  <Application>Microsoft Office Word</Application>
  <DocSecurity>0</DocSecurity>
  <Lines>1541</Lines>
  <Paragraphs>433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GREMA MAMAN HAMISSOU</dc:creator>
  <cp:keywords/>
  <dc:description/>
  <cp:lastModifiedBy>SDI 1158</cp:lastModifiedBy>
  <cp:revision>40</cp:revision>
  <dcterms:created xsi:type="dcterms:W3CDTF">2025-10-10T05:05:00Z</dcterms:created>
  <dcterms:modified xsi:type="dcterms:W3CDTF">2025-10-21T11:36:00Z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id="g3mf7AvL"/&gt;&lt;style id="http://www.zotero.org/styles/elsevier-harvard" hasBibliography="1" bibliographyStyleHasBeenSet="1"/&gt;&lt;prefs&gt;&lt;pref name="fieldType" value="Field"/&gt;&lt;/prefs&gt;&lt;/data&gt;</vt:lpwstr>
  </property>
</Properties>
</file>