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DC" w:rsidRPr="002E46DC" w:rsidRDefault="002E46DC" w:rsidP="002E46DC">
      <w:pPr>
        <w:jc w:val="center"/>
        <w:rPr>
          <w:rFonts w:ascii="Times New Roman" w:eastAsia="Times New Roman" w:hAnsi="Times New Roman" w:cs="Times New Roman"/>
          <w:b/>
          <w:bCs/>
          <w:i/>
          <w:iCs/>
          <w:sz w:val="32"/>
          <w:szCs w:val="24"/>
          <w:u w:val="single"/>
        </w:rPr>
      </w:pPr>
      <w:r w:rsidRPr="002E46DC">
        <w:rPr>
          <w:rFonts w:ascii="Times New Roman" w:eastAsia="Times New Roman" w:hAnsi="Times New Roman" w:cs="Times New Roman"/>
          <w:b/>
          <w:bCs/>
          <w:i/>
          <w:iCs/>
          <w:sz w:val="32"/>
          <w:szCs w:val="24"/>
          <w:u w:val="single"/>
        </w:rPr>
        <w:t>Short communication</w:t>
      </w:r>
    </w:p>
    <w:p w:rsidR="00313911" w:rsidRPr="00A73FBB" w:rsidRDefault="00733323" w:rsidP="007B5317">
      <w:pPr>
        <w:jc w:val="center"/>
        <w:rPr>
          <w:rStyle w:val="Emphasis"/>
          <w:rFonts w:ascii="Times New Roman" w:hAnsi="Times New Roman" w:cs="Times New Roman"/>
          <w:b/>
          <w:i w:val="0"/>
          <w:sz w:val="32"/>
          <w:szCs w:val="24"/>
        </w:rPr>
      </w:pPr>
      <w:r w:rsidRPr="00A73FBB">
        <w:rPr>
          <w:rFonts w:ascii="Times New Roman" w:eastAsia="Times New Roman" w:hAnsi="Times New Roman" w:cs="Times New Roman"/>
          <w:b/>
          <w:sz w:val="32"/>
          <w:szCs w:val="24"/>
        </w:rPr>
        <w:t xml:space="preserve">Taxonomic Study of </w:t>
      </w:r>
      <w:r w:rsidRPr="00A73FBB">
        <w:rPr>
          <w:rStyle w:val="Emphasis"/>
          <w:rFonts w:ascii="Times New Roman" w:hAnsi="Times New Roman" w:cs="Times New Roman"/>
          <w:b/>
          <w:sz w:val="32"/>
          <w:szCs w:val="24"/>
        </w:rPr>
        <w:t xml:space="preserve">Eriovixia panigrahii </w:t>
      </w:r>
      <w:r w:rsidRPr="00A73FBB">
        <w:rPr>
          <w:rStyle w:val="Emphasis"/>
          <w:rFonts w:ascii="Times New Roman" w:hAnsi="Times New Roman" w:cs="Times New Roman"/>
          <w:b/>
          <w:i w:val="0"/>
          <w:sz w:val="32"/>
          <w:szCs w:val="24"/>
        </w:rPr>
        <w:t>(Araneae: Araneidae)</w:t>
      </w:r>
      <w:r w:rsidR="00412E77">
        <w:rPr>
          <w:rStyle w:val="Emphasis"/>
          <w:rFonts w:ascii="Times New Roman" w:hAnsi="Times New Roman" w:cs="Times New Roman"/>
          <w:b/>
          <w:i w:val="0"/>
          <w:sz w:val="32"/>
          <w:szCs w:val="24"/>
        </w:rPr>
        <w:t xml:space="preserve"> </w:t>
      </w:r>
      <w:r w:rsidRPr="00A73FBB">
        <w:rPr>
          <w:rStyle w:val="Emphasis"/>
          <w:rFonts w:ascii="Times New Roman" w:hAnsi="Times New Roman" w:cs="Times New Roman"/>
          <w:b/>
          <w:i w:val="0"/>
          <w:sz w:val="32"/>
          <w:szCs w:val="24"/>
        </w:rPr>
        <w:t>from Kalahandi</w:t>
      </w:r>
      <w:r w:rsidR="00C171E3" w:rsidRPr="00A73FBB">
        <w:rPr>
          <w:rStyle w:val="Emphasis"/>
          <w:rFonts w:ascii="Times New Roman" w:hAnsi="Times New Roman" w:cs="Times New Roman"/>
          <w:b/>
          <w:i w:val="0"/>
          <w:sz w:val="32"/>
          <w:szCs w:val="24"/>
        </w:rPr>
        <w:t>, Odisha, India</w:t>
      </w:r>
    </w:p>
    <w:p w:rsidR="00A73FBB" w:rsidRDefault="00A73FBB" w:rsidP="007069FA">
      <w:pPr>
        <w:jc w:val="both"/>
        <w:rPr>
          <w:b/>
          <w:sz w:val="28"/>
        </w:rPr>
      </w:pPr>
    </w:p>
    <w:p w:rsidR="00A73FBB" w:rsidRDefault="00A73FBB" w:rsidP="00A73FBB">
      <w:pPr>
        <w:jc w:val="center"/>
        <w:rPr>
          <w:b/>
          <w:sz w:val="28"/>
        </w:rPr>
      </w:pPr>
      <w:r>
        <w:rPr>
          <w:b/>
          <w:sz w:val="28"/>
        </w:rPr>
        <w:t>Abstract</w:t>
      </w:r>
    </w:p>
    <w:p w:rsidR="00A73FBB" w:rsidRPr="00C61AD9" w:rsidRDefault="005B598A" w:rsidP="00C61AD9">
      <w:pPr>
        <w:pStyle w:val="NormalWeb"/>
        <w:spacing w:line="360" w:lineRule="auto"/>
        <w:jc w:val="both"/>
      </w:pPr>
      <w:r w:rsidRPr="00A256A7">
        <w:rPr>
          <w:i/>
        </w:rPr>
        <w:t>Eriovixia</w:t>
      </w:r>
      <w:r w:rsidRPr="00A256A7">
        <w:t xml:space="preserve"> Archer, 1951 is a genus of the spider family Araneidae Clerck, 1757, with 35 named species occurring three species in Africa and thirty two species in Asia.</w:t>
      </w:r>
      <w:r w:rsidR="00C61AD9" w:rsidRPr="005C51D2">
        <w:t xml:space="preserve">Four </w:t>
      </w:r>
      <w:r w:rsidR="00C61AD9" w:rsidRPr="005C51D2">
        <w:rPr>
          <w:rStyle w:val="Emphasis"/>
        </w:rPr>
        <w:t>Eriovixia</w:t>
      </w:r>
      <w:r w:rsidR="00C61AD9" w:rsidRPr="005C51D2">
        <w:t xml:space="preserve"> species were identified during our survey in the hilly area of Kalahandi, Odisha; three were identified as  </w:t>
      </w:r>
      <w:r w:rsidR="00C61AD9" w:rsidRPr="005C51D2">
        <w:rPr>
          <w:rStyle w:val="Emphasis"/>
        </w:rPr>
        <w:t>Eriovixia laglaizei</w:t>
      </w:r>
      <w:r w:rsidR="00C61AD9" w:rsidRPr="005C51D2">
        <w:t xml:space="preserve"> , </w:t>
      </w:r>
      <w:r w:rsidR="00C61AD9" w:rsidRPr="005C51D2">
        <w:rPr>
          <w:rStyle w:val="Emphasis"/>
        </w:rPr>
        <w:t>Eriovixia excelsa</w:t>
      </w:r>
      <w:r w:rsidR="00C61AD9" w:rsidRPr="005C51D2">
        <w:t xml:space="preserve">, and </w:t>
      </w:r>
      <w:r w:rsidR="00C61AD9" w:rsidRPr="005C51D2">
        <w:rPr>
          <w:rStyle w:val="Emphasis"/>
        </w:rPr>
        <w:t>Eriovixia poonaensis</w:t>
      </w:r>
      <w:r w:rsidR="00C61AD9" w:rsidRPr="005C51D2">
        <w:t xml:space="preserve"> and one was a new species. The new one was described as </w:t>
      </w:r>
      <w:r w:rsidR="00C61AD9" w:rsidRPr="005C51D2">
        <w:rPr>
          <w:rStyle w:val="Emphasis"/>
        </w:rPr>
        <w:t>Eriovixia panigrahisis</w:t>
      </w:r>
      <w:r w:rsidR="00C61AD9" w:rsidRPr="005C51D2">
        <w:t xml:space="preserve"> based on morphological characters and the COI mitochondrial gene sequence. But the species epithet was corrected from </w:t>
      </w:r>
      <w:r w:rsidR="00C61AD9" w:rsidRPr="005C51D2">
        <w:rPr>
          <w:rStyle w:val="Emphasis"/>
        </w:rPr>
        <w:t xml:space="preserve">Eriovixia panigrahisis to Eriovixia panigrahii </w:t>
      </w:r>
      <w:r w:rsidR="00C61AD9" w:rsidRPr="005C51D2">
        <w:t xml:space="preserve">by the World Spider Catalog and treated as a </w:t>
      </w:r>
      <w:r w:rsidR="00C61AD9" w:rsidRPr="005C51D2">
        <w:rPr>
          <w:rStyle w:val="Emphasis"/>
        </w:rPr>
        <w:t>“nomen nudum</w:t>
      </w:r>
      <w:r w:rsidR="00C61AD9" w:rsidRPr="005C51D2">
        <w:t xml:space="preserve">”, as the original description did not designate type specimens and lacked genitalia </w:t>
      </w:r>
      <w:r w:rsidR="00D32702" w:rsidRPr="005C51D2">
        <w:t>descriptions.</w:t>
      </w:r>
      <w:r w:rsidR="00D32702" w:rsidRPr="00A73FBB">
        <w:t xml:space="preserve"> This</w:t>
      </w:r>
      <w:r w:rsidR="00A73FBB" w:rsidRPr="00A73FBB">
        <w:t xml:space="preserve"> study presents the revised and complete taxonomic description of </w:t>
      </w:r>
      <w:r w:rsidR="00A73FBB" w:rsidRPr="00A73FBB">
        <w:rPr>
          <w:rStyle w:val="Emphasis"/>
        </w:rPr>
        <w:t>Eriovixia panigrahii</w:t>
      </w:r>
      <w:r w:rsidR="00A73FBB" w:rsidRPr="00A73FBB">
        <w:t xml:space="preserve">, based on both male and female </w:t>
      </w:r>
      <w:r>
        <w:t>holotypes</w:t>
      </w:r>
      <w:r w:rsidR="00A73FBB" w:rsidRPr="00A73FBB">
        <w:t>. The holotype and paratypes are clearly designated, and detailed observations of genital morphology are provided. Key diagnostic characters are described to support accurate identification of the species.</w:t>
      </w:r>
      <w:r w:rsidR="009B4761">
        <w:t xml:space="preserve"> It also registered in ZooBank.</w:t>
      </w:r>
    </w:p>
    <w:p w:rsidR="00A73FBB" w:rsidRDefault="00A73FBB" w:rsidP="007069FA">
      <w:pPr>
        <w:jc w:val="both"/>
        <w:rPr>
          <w:b/>
          <w:sz w:val="28"/>
        </w:rPr>
      </w:pPr>
      <w:r w:rsidRPr="00A60F7F">
        <w:rPr>
          <w:rFonts w:ascii="Times New Roman" w:hAnsi="Times New Roman" w:cs="Times New Roman"/>
          <w:b/>
          <w:sz w:val="24"/>
          <w:szCs w:val="24"/>
        </w:rPr>
        <w:t>Key Words:</w:t>
      </w:r>
      <w:r w:rsidR="009B4761">
        <w:rPr>
          <w:rFonts w:ascii="Times New Roman" w:hAnsi="Times New Roman" w:cs="Times New Roman"/>
          <w:b/>
          <w:sz w:val="24"/>
          <w:szCs w:val="24"/>
        </w:rPr>
        <w:t xml:space="preserve"> </w:t>
      </w:r>
      <w:r w:rsidRPr="00A60F7F">
        <w:rPr>
          <w:rFonts w:ascii="Times New Roman" w:hAnsi="Times New Roman" w:cs="Times New Roman"/>
          <w:sz w:val="24"/>
          <w:szCs w:val="24"/>
          <w:shd w:val="clear" w:color="auto" w:fill="FFFFFF"/>
        </w:rPr>
        <w:t xml:space="preserve">New species, </w:t>
      </w:r>
      <w:r w:rsidRPr="00A60F7F">
        <w:rPr>
          <w:rFonts w:ascii="Times New Roman" w:hAnsi="Times New Roman" w:cs="Times New Roman"/>
          <w:i/>
          <w:sz w:val="24"/>
          <w:szCs w:val="24"/>
          <w:shd w:val="clear" w:color="auto" w:fill="FFFFFF"/>
        </w:rPr>
        <w:t>Eriovixia panigrahii</w:t>
      </w:r>
      <w:r w:rsidRPr="00A60F7F">
        <w:rPr>
          <w:rFonts w:ascii="Times New Roman" w:hAnsi="Times New Roman" w:cs="Times New Roman"/>
          <w:sz w:val="24"/>
          <w:szCs w:val="24"/>
          <w:shd w:val="clear" w:color="auto" w:fill="FFFFFF"/>
        </w:rPr>
        <w:t xml:space="preserve">, </w:t>
      </w:r>
      <w:r w:rsidR="00896656" w:rsidRPr="00896656">
        <w:rPr>
          <w:rFonts w:ascii="Times New Roman" w:hAnsi="Times New Roman" w:cs="Times New Roman"/>
          <w:sz w:val="24"/>
          <w:szCs w:val="24"/>
        </w:rPr>
        <w:t>morphology, orb-weaver spider, taxonomy</w:t>
      </w:r>
      <w:r w:rsidR="009B4761">
        <w:rPr>
          <w:rFonts w:ascii="Times New Roman" w:hAnsi="Times New Roman" w:cs="Times New Roman"/>
          <w:sz w:val="24"/>
          <w:szCs w:val="24"/>
        </w:rPr>
        <w:t>, ZooBank;</w:t>
      </w:r>
    </w:p>
    <w:p w:rsidR="005D1106" w:rsidRDefault="005D1106" w:rsidP="007069FA">
      <w:pPr>
        <w:jc w:val="both"/>
        <w:rPr>
          <w:b/>
          <w:sz w:val="28"/>
        </w:rPr>
      </w:pPr>
      <w:r>
        <w:rPr>
          <w:b/>
          <w:sz w:val="28"/>
        </w:rPr>
        <w:t>Introduction</w:t>
      </w:r>
    </w:p>
    <w:p w:rsidR="007C3E33" w:rsidRPr="007C3E33" w:rsidRDefault="007C3E33" w:rsidP="007C3E33">
      <w:pPr>
        <w:spacing w:line="360" w:lineRule="auto"/>
        <w:jc w:val="both"/>
        <w:rPr>
          <w:rFonts w:ascii="Times New Roman" w:hAnsi="Times New Roman" w:cs="Times New Roman"/>
          <w:sz w:val="24"/>
          <w:szCs w:val="24"/>
        </w:rPr>
      </w:pPr>
      <w:r w:rsidRPr="00A256A7">
        <w:rPr>
          <w:rFonts w:ascii="Times New Roman" w:hAnsi="Times New Roman" w:cs="Times New Roman"/>
          <w:i/>
          <w:sz w:val="24"/>
          <w:szCs w:val="24"/>
        </w:rPr>
        <w:t>Eriovixia</w:t>
      </w:r>
      <w:r w:rsidRPr="00A256A7">
        <w:rPr>
          <w:rFonts w:ascii="Times New Roman" w:hAnsi="Times New Roman" w:cs="Times New Roman"/>
          <w:sz w:val="24"/>
          <w:szCs w:val="24"/>
        </w:rPr>
        <w:t xml:space="preserve"> Archer, 1951 is a genus of the spider family Araneidae Clerck, 1757, with 35 named species occurring three species in Africa and thirty two species in Asia. In Japan, the species have been well studied by Tanikawa (1999, 2007, 2009) and species from China, India and Bangladesh have been considered by Han and Zhu (2010), Mi et al. (2010), Ahmed et al. (2016), Zhou et al. (2017), Biswas and Raychaudhuri (2018), Basumatary et al. (2019), Mi &amp; Li (2021) and Panigrahi et al.(2025). Sudhir et al. (2019) reported three </w:t>
      </w:r>
      <w:r w:rsidRPr="00A256A7">
        <w:rPr>
          <w:rFonts w:ascii="Times New Roman" w:hAnsi="Times New Roman" w:cs="Times New Roman"/>
          <w:i/>
          <w:sz w:val="24"/>
          <w:szCs w:val="24"/>
        </w:rPr>
        <w:t>Eriovixia</w:t>
      </w:r>
      <w:r w:rsidRPr="00A256A7">
        <w:rPr>
          <w:rFonts w:ascii="Times New Roman" w:hAnsi="Times New Roman" w:cs="Times New Roman"/>
          <w:sz w:val="24"/>
          <w:szCs w:val="24"/>
        </w:rPr>
        <w:t xml:space="preserve"> species </w:t>
      </w:r>
      <w:r w:rsidRPr="00A256A7">
        <w:rPr>
          <w:rFonts w:ascii="Times New Roman" w:hAnsi="Times New Roman" w:cs="Times New Roman"/>
          <w:sz w:val="24"/>
          <w:szCs w:val="24"/>
          <w:shd w:val="clear" w:color="auto" w:fill="FFFFFF"/>
        </w:rPr>
        <w:t> reported from the Eastern Ghats of Odisha.</w:t>
      </w:r>
      <w:r w:rsidRPr="00A256A7">
        <w:rPr>
          <w:rFonts w:ascii="Times New Roman" w:hAnsi="Times New Roman" w:cs="Times New Roman"/>
          <w:sz w:val="24"/>
          <w:szCs w:val="24"/>
        </w:rPr>
        <w:t xml:space="preserve"> While examining specimens from Kalahandi hilli areas, is part of </w:t>
      </w:r>
      <w:r w:rsidRPr="00A256A7">
        <w:rPr>
          <w:rFonts w:ascii="Times New Roman" w:hAnsi="Times New Roman" w:cs="Times New Roman"/>
          <w:sz w:val="24"/>
          <w:szCs w:val="24"/>
        </w:rPr>
        <w:lastRenderedPageBreak/>
        <w:t xml:space="preserve">the Eastern Ghats, an older, discontinuous </w:t>
      </w:r>
      <w:r w:rsidR="00A84A3B" w:rsidRPr="00A256A7">
        <w:rPr>
          <w:rFonts w:ascii="Times New Roman" w:hAnsi="Times New Roman" w:cs="Times New Roman"/>
          <w:sz w:val="24"/>
          <w:szCs w:val="24"/>
        </w:rPr>
        <w:t>mountain</w:t>
      </w:r>
      <w:r w:rsidRPr="00A256A7">
        <w:rPr>
          <w:rFonts w:ascii="Times New Roman" w:hAnsi="Times New Roman" w:cs="Times New Roman"/>
          <w:sz w:val="24"/>
          <w:szCs w:val="24"/>
        </w:rPr>
        <w:t xml:space="preserve"> range, 04 </w:t>
      </w:r>
      <w:r w:rsidRPr="005B598A">
        <w:rPr>
          <w:rFonts w:ascii="Times New Roman" w:hAnsi="Times New Roman" w:cs="Times New Roman"/>
          <w:i/>
          <w:sz w:val="24"/>
          <w:szCs w:val="24"/>
        </w:rPr>
        <w:t>Eriovixia</w:t>
      </w:r>
      <w:r w:rsidRPr="00A256A7">
        <w:rPr>
          <w:rFonts w:ascii="Times New Roman" w:hAnsi="Times New Roman" w:cs="Times New Roman"/>
          <w:sz w:val="24"/>
          <w:szCs w:val="24"/>
        </w:rPr>
        <w:t xml:space="preserve"> species were identified, including three named species: </w:t>
      </w:r>
      <w:r w:rsidRPr="00A256A7">
        <w:rPr>
          <w:rFonts w:ascii="Times New Roman" w:hAnsi="Times New Roman" w:cs="Times New Roman"/>
          <w:i/>
          <w:iCs/>
          <w:color w:val="000000"/>
          <w:sz w:val="24"/>
          <w:szCs w:val="24"/>
          <w:shd w:val="clear" w:color="auto" w:fill="FFFFFF"/>
        </w:rPr>
        <w:t>Eriovixia laglaizei</w:t>
      </w:r>
      <w:r w:rsidRPr="00A256A7">
        <w:rPr>
          <w:rFonts w:ascii="Times New Roman" w:hAnsi="Times New Roman" w:cs="Times New Roman"/>
          <w:color w:val="000000"/>
          <w:sz w:val="24"/>
          <w:szCs w:val="24"/>
          <w:shd w:val="clear" w:color="auto" w:fill="FFFFFF"/>
        </w:rPr>
        <w:t xml:space="preserve"> (Simon, 1877), </w:t>
      </w:r>
      <w:r w:rsidRPr="00A256A7">
        <w:rPr>
          <w:rFonts w:ascii="Times New Roman" w:hAnsi="Times New Roman" w:cs="Times New Roman"/>
          <w:i/>
          <w:iCs/>
          <w:color w:val="000000"/>
          <w:sz w:val="24"/>
          <w:szCs w:val="24"/>
          <w:shd w:val="clear" w:color="auto" w:fill="FFFFFF"/>
        </w:rPr>
        <w:t>Eriovixia excelsa</w:t>
      </w:r>
      <w:r w:rsidRPr="00A256A7">
        <w:rPr>
          <w:rFonts w:ascii="Times New Roman" w:hAnsi="Times New Roman" w:cs="Times New Roman"/>
          <w:color w:val="000000"/>
          <w:sz w:val="24"/>
          <w:szCs w:val="24"/>
          <w:shd w:val="clear" w:color="auto" w:fill="FFFFFF"/>
        </w:rPr>
        <w:t xml:space="preserve"> (Simon, 1889), </w:t>
      </w:r>
      <w:r w:rsidRPr="00A256A7">
        <w:rPr>
          <w:rFonts w:ascii="Times New Roman" w:hAnsi="Times New Roman" w:cs="Times New Roman"/>
          <w:i/>
          <w:iCs/>
          <w:color w:val="000000"/>
          <w:sz w:val="24"/>
          <w:szCs w:val="24"/>
          <w:shd w:val="clear" w:color="auto" w:fill="FFFFFF"/>
        </w:rPr>
        <w:t>Eriovixia poonaensis</w:t>
      </w:r>
      <w:r w:rsidRPr="00A256A7">
        <w:rPr>
          <w:rFonts w:ascii="Times New Roman" w:hAnsi="Times New Roman" w:cs="Times New Roman"/>
          <w:color w:val="000000"/>
          <w:sz w:val="24"/>
          <w:szCs w:val="24"/>
          <w:shd w:val="clear" w:color="auto" w:fill="FFFFFF"/>
        </w:rPr>
        <w:t xml:space="preserve"> (Tikader &amp; Bal, 1981) </w:t>
      </w:r>
      <w:r w:rsidRPr="00A256A7">
        <w:rPr>
          <w:rFonts w:ascii="Times New Roman" w:hAnsi="Times New Roman" w:cs="Times New Roman"/>
          <w:sz w:val="24"/>
          <w:szCs w:val="24"/>
        </w:rPr>
        <w:t xml:space="preserve">and one new species. </w:t>
      </w:r>
    </w:p>
    <w:p w:rsidR="00574255" w:rsidRDefault="00574255" w:rsidP="00A60F7F">
      <w:pPr>
        <w:pStyle w:val="NormalWeb"/>
        <w:spacing w:line="360" w:lineRule="auto"/>
        <w:jc w:val="both"/>
      </w:pPr>
      <w:r>
        <w:t xml:space="preserve">In our earlier publication, </w:t>
      </w:r>
      <w:r>
        <w:rPr>
          <w:rStyle w:val="Emphasis"/>
        </w:rPr>
        <w:t>Eriovixia panigrahii</w:t>
      </w:r>
      <w:r>
        <w:t xml:space="preserve"> was proposed as a new species based on morphological characters and COI mitochondrial gene sequence</w:t>
      </w:r>
      <w:r w:rsidR="00F307BB">
        <w:t xml:space="preserve"> (Panigrahi et al., 2025)</w:t>
      </w:r>
      <w:r>
        <w:t>.</w:t>
      </w:r>
      <w:r w:rsidR="00110279">
        <w:t xml:space="preserve"> But </w:t>
      </w:r>
      <w:r w:rsidR="00110279" w:rsidRPr="00513A26">
        <w:t>Species epithet corrected</w:t>
      </w:r>
      <w:r w:rsidR="00513A26" w:rsidRPr="00513A26">
        <w:t xml:space="preserve"> from </w:t>
      </w:r>
      <w:r w:rsidR="00513A26" w:rsidRPr="00513A26">
        <w:rPr>
          <w:i/>
          <w:iCs/>
        </w:rPr>
        <w:t xml:space="preserve">Eriovixia panigrahisis to Eriovixia panigrahii </w:t>
      </w:r>
      <w:r w:rsidR="00513A26" w:rsidRPr="00513A26">
        <w:t>and updated by World Spider Catalog</w:t>
      </w:r>
      <w:r w:rsidR="00513A26">
        <w:t>on 10</w:t>
      </w:r>
      <w:r w:rsidR="00513A26" w:rsidRPr="00513A26">
        <w:t>th</w:t>
      </w:r>
      <w:r w:rsidR="00513A26">
        <w:t xml:space="preserve"> February 2025 (</w:t>
      </w:r>
      <w:r w:rsidR="00513A26" w:rsidRPr="00110279">
        <w:t>World Spider Catalog, 2025</w:t>
      </w:r>
      <w:r w:rsidR="00513A26">
        <w:t xml:space="preserve">). Further, </w:t>
      </w:r>
      <w:r>
        <w:t xml:space="preserve">the World Spider Catalog subsequently treated as a </w:t>
      </w:r>
      <w:r w:rsidR="00AD6970" w:rsidRPr="00AD6970">
        <w:rPr>
          <w:i/>
        </w:rPr>
        <w:t>“</w:t>
      </w:r>
      <w:r w:rsidRPr="00513A26">
        <w:rPr>
          <w:i/>
          <w:iCs/>
        </w:rPr>
        <w:t>nomen</w:t>
      </w:r>
      <w:r>
        <w:rPr>
          <w:rStyle w:val="Emphasis"/>
        </w:rPr>
        <w:t xml:space="preserve"> nudum</w:t>
      </w:r>
      <w:r w:rsidR="00AD6970" w:rsidRPr="00AD6970">
        <w:rPr>
          <w:rStyle w:val="Emphasis"/>
          <w:i w:val="0"/>
        </w:rPr>
        <w:t>”</w:t>
      </w:r>
      <w:r>
        <w:t>, as the original description did not designate type specimens and lacked genitalia descriptions, in accordance with ICZN Article 16.4.1</w:t>
      </w:r>
      <w:r w:rsidR="006964D4">
        <w:t xml:space="preserve"> (</w:t>
      </w:r>
      <w:r w:rsidR="006964D4" w:rsidRPr="006964D4">
        <w:rPr>
          <w:shd w:val="clear" w:color="auto" w:fill="FFFFFF"/>
        </w:rPr>
        <w:t>Bento</w:t>
      </w:r>
      <w:r w:rsidR="006964D4">
        <w:rPr>
          <w:shd w:val="clear" w:color="auto" w:fill="FFFFFF"/>
        </w:rPr>
        <w:t xml:space="preserve"> et al., 202</w:t>
      </w:r>
      <w:r w:rsidR="006964D4" w:rsidRPr="006964D4">
        <w:rPr>
          <w:shd w:val="clear" w:color="auto" w:fill="FFFFFF"/>
        </w:rPr>
        <w:t>2</w:t>
      </w:r>
      <w:r w:rsidR="006964D4">
        <w:rPr>
          <w:shd w:val="clear" w:color="auto" w:fill="FFFFFF"/>
        </w:rPr>
        <w:t>)</w:t>
      </w:r>
      <w:r>
        <w:t>.</w:t>
      </w:r>
    </w:p>
    <w:p w:rsidR="0093645C" w:rsidRPr="009B4761" w:rsidRDefault="00574255" w:rsidP="00A60F7F">
      <w:pPr>
        <w:pStyle w:val="NormalWeb"/>
        <w:spacing w:line="360" w:lineRule="auto"/>
        <w:jc w:val="both"/>
      </w:pPr>
      <w:r>
        <w:t xml:space="preserve">The present study provides the rectified and complete taxonomic description of </w:t>
      </w:r>
      <w:r>
        <w:rPr>
          <w:rStyle w:val="Emphasis"/>
        </w:rPr>
        <w:t>Eriovixia panigrahii</w:t>
      </w:r>
      <w:r>
        <w:t>, including both male and female specimens. Holotype and paratypes are properly designated</w:t>
      </w:r>
      <w:r w:rsidR="00DA0763">
        <w:t>, and the d</w:t>
      </w:r>
      <w:r>
        <w:t>etailed genital morphology, along with diagnostic</w:t>
      </w:r>
      <w:r w:rsidR="00DA0763">
        <w:t xml:space="preserve"> characters is presented.</w:t>
      </w:r>
      <w:r>
        <w:t xml:space="preserve"> This </w:t>
      </w:r>
      <w:r w:rsidR="00110279">
        <w:t>study</w:t>
      </w:r>
      <w:r>
        <w:t xml:space="preserve">, </w:t>
      </w:r>
      <w:r w:rsidR="00110279">
        <w:t>is the extension part of earlier publication (Panigrahi et al., 2025)</w:t>
      </w:r>
      <w:r>
        <w:t>, validates the species as new to science i</w:t>
      </w:r>
      <w:r w:rsidR="009B4761">
        <w:t xml:space="preserve">n accordance with the ICZN Code, and also registered in ZooBank with </w:t>
      </w:r>
      <w:r w:rsidR="009B4761" w:rsidRPr="009B4761">
        <w:t>LSID:zoobank.org:pub:7CE16E3F-5B89-43E2-A9A6-FD67DA737D5E</w:t>
      </w:r>
      <w:r w:rsidR="009B4761">
        <w:t>.</w:t>
      </w:r>
    </w:p>
    <w:p w:rsidR="005D1106" w:rsidRPr="005D1106" w:rsidRDefault="005D1106" w:rsidP="0093645C">
      <w:pPr>
        <w:pStyle w:val="NormalWeb"/>
        <w:spacing w:line="360" w:lineRule="auto"/>
        <w:jc w:val="both"/>
        <w:rPr>
          <w:b/>
        </w:rPr>
      </w:pPr>
      <w:r w:rsidRPr="005D1106">
        <w:rPr>
          <w:b/>
        </w:rPr>
        <w:t>Materials and Methods</w:t>
      </w:r>
    </w:p>
    <w:p w:rsidR="00315279" w:rsidRDefault="00513A26" w:rsidP="00A60F7F">
      <w:pPr>
        <w:pStyle w:val="NormalWeb"/>
        <w:spacing w:line="360" w:lineRule="auto"/>
        <w:jc w:val="both"/>
        <w:rPr>
          <w:shd w:val="clear" w:color="auto" w:fill="FFFFFF"/>
        </w:rPr>
      </w:pPr>
      <w:r w:rsidRPr="00A73FBB">
        <w:rPr>
          <w:shd w:val="clear" w:color="auto" w:fill="FFFFFF"/>
        </w:rPr>
        <w:t>S</w:t>
      </w:r>
      <w:r w:rsidR="00315279" w:rsidRPr="00A73FBB">
        <w:rPr>
          <w:shd w:val="clear" w:color="auto" w:fill="FFFFFF"/>
        </w:rPr>
        <w:t>pecimens were examined with an Olympus SZX16 stereomicroscope.</w:t>
      </w:r>
      <w:r w:rsidR="009B4761">
        <w:rPr>
          <w:shd w:val="clear" w:color="auto" w:fill="FFFFFF"/>
        </w:rPr>
        <w:t xml:space="preserve"> </w:t>
      </w:r>
      <w:r w:rsidR="00315279" w:rsidRPr="00A73FBB">
        <w:rPr>
          <w:shd w:val="clear" w:color="auto" w:fill="FFFFFF"/>
        </w:rPr>
        <w:t>Male palps were examined and illustrated after dissection</w:t>
      </w:r>
      <w:r w:rsidR="009B4761">
        <w:rPr>
          <w:shd w:val="clear" w:color="auto" w:fill="FFFFFF"/>
        </w:rPr>
        <w:t xml:space="preserve"> </w:t>
      </w:r>
      <w:r w:rsidR="00315279" w:rsidRPr="00A73FBB">
        <w:rPr>
          <w:shd w:val="clear" w:color="auto" w:fill="FFFFFF"/>
        </w:rPr>
        <w:t xml:space="preserve">from the spider body; </w:t>
      </w:r>
      <w:r w:rsidR="00DA0763" w:rsidRPr="00A73FBB">
        <w:rPr>
          <w:shd w:val="clear" w:color="auto" w:fill="FFFFFF"/>
        </w:rPr>
        <w:t>whereas</w:t>
      </w:r>
      <w:r w:rsidR="00315279" w:rsidRPr="00A73FBB">
        <w:rPr>
          <w:shd w:val="clear" w:color="auto" w:fill="FFFFFF"/>
        </w:rPr>
        <w:t xml:space="preserve"> female epigyna were examined intact</w:t>
      </w:r>
      <w:r w:rsidRPr="00A73FBB">
        <w:rPr>
          <w:shd w:val="clear" w:color="auto" w:fill="FFFFFF"/>
        </w:rPr>
        <w:t xml:space="preserve"> condition</w:t>
      </w:r>
      <w:r w:rsidR="00315279" w:rsidRPr="00A73FBB">
        <w:rPr>
          <w:shd w:val="clear" w:color="auto" w:fill="FFFFFF"/>
        </w:rPr>
        <w:t xml:space="preserve"> with spider body. </w:t>
      </w:r>
      <w:r w:rsidRPr="00A73FBB">
        <w:rPr>
          <w:shd w:val="clear" w:color="auto" w:fill="FFFFFF"/>
        </w:rPr>
        <w:t>Vulva was</w:t>
      </w:r>
      <w:r w:rsidR="00315279" w:rsidRPr="00A73FBB">
        <w:rPr>
          <w:shd w:val="clear" w:color="auto" w:fill="FFFFFF"/>
        </w:rPr>
        <w:t xml:space="preserve"> cleaned in boiling KOH solution to dissolve non</w:t>
      </w:r>
      <w:r w:rsidR="009B4761">
        <w:rPr>
          <w:shd w:val="clear" w:color="auto" w:fill="FFFFFF"/>
        </w:rPr>
        <w:t>-</w:t>
      </w:r>
      <w:r w:rsidR="00315279" w:rsidRPr="00A73FBB">
        <w:rPr>
          <w:shd w:val="clear" w:color="auto" w:fill="FFFFFF"/>
        </w:rPr>
        <w:t xml:space="preserve">chitinous tissues, and the embolic division of male palps was excised by breaking the column. </w:t>
      </w:r>
      <w:r w:rsidR="00A84A3B">
        <w:rPr>
          <w:shd w:val="clear" w:color="auto" w:fill="FFFFFF"/>
        </w:rPr>
        <w:t>P</w:t>
      </w:r>
      <w:r w:rsidR="0032537C" w:rsidRPr="00A73FBB">
        <w:rPr>
          <w:shd w:val="clear" w:color="auto" w:fill="FFFFFF"/>
        </w:rPr>
        <w:t xml:space="preserve">hotos were taken with a </w:t>
      </w:r>
      <w:r w:rsidR="00C171E3" w:rsidRPr="00A73FBB">
        <w:rPr>
          <w:shd w:val="clear" w:color="auto" w:fill="FFFFFF"/>
        </w:rPr>
        <w:t xml:space="preserve">Nikon </w:t>
      </w:r>
      <w:r w:rsidR="00C171E3" w:rsidRPr="00B50F86">
        <w:rPr>
          <w:shd w:val="clear" w:color="auto" w:fill="FFFFFF"/>
        </w:rPr>
        <w:t>Z50</w:t>
      </w:r>
      <w:r w:rsidR="00FA365D" w:rsidRPr="00B50F86">
        <w:rPr>
          <w:shd w:val="clear" w:color="auto" w:fill="FFFFFF"/>
        </w:rPr>
        <w:t xml:space="preserve"> digital camera</w:t>
      </w:r>
      <w:r w:rsidR="00FA365D">
        <w:rPr>
          <w:shd w:val="clear" w:color="auto" w:fill="FFFFFF"/>
        </w:rPr>
        <w:t xml:space="preserve"> </w:t>
      </w:r>
      <w:r w:rsidR="0032537C" w:rsidRPr="00A73FBB">
        <w:rPr>
          <w:shd w:val="clear" w:color="auto" w:fill="FFFFFF"/>
        </w:rPr>
        <w:t xml:space="preserve"> mounted on an Olympus SZX16 stereom</w:t>
      </w:r>
      <w:r w:rsidR="00165A43">
        <w:rPr>
          <w:shd w:val="clear" w:color="auto" w:fill="FFFFFF"/>
        </w:rPr>
        <w:t>icroscope and are given in micro</w:t>
      </w:r>
      <w:r w:rsidR="0032537C" w:rsidRPr="00A73FBB">
        <w:rPr>
          <w:shd w:val="clear" w:color="auto" w:fill="FFFFFF"/>
        </w:rPr>
        <w:t>meters.</w:t>
      </w:r>
      <w:r w:rsidR="00165A43">
        <w:rPr>
          <w:shd w:val="clear" w:color="auto" w:fill="FFFFFF"/>
        </w:rPr>
        <w:t xml:space="preserve"> </w:t>
      </w:r>
      <w:r w:rsidR="0032537C" w:rsidRPr="00A73FBB">
        <w:rPr>
          <w:shd w:val="clear" w:color="auto" w:fill="FFFFFF"/>
        </w:rPr>
        <w:t>Eye diameter were not taken. The total body length excluded the length of the chelicerae or spinnerets. The leg measurements are given in the following sequence: total (femur,patella+tibia+metatarsus+tarsus)</w:t>
      </w:r>
      <w:r w:rsidR="002D382B" w:rsidRPr="00A73FBB">
        <w:rPr>
          <w:shd w:val="clear" w:color="auto" w:fill="FFFFFF"/>
        </w:rPr>
        <w:t xml:space="preserve"> (Mi et al., 2010)</w:t>
      </w:r>
      <w:r w:rsidR="0032537C" w:rsidRPr="00A73FBB">
        <w:rPr>
          <w:shd w:val="clear" w:color="auto" w:fill="FFFFFF"/>
        </w:rPr>
        <w:t>. Type material examin</w:t>
      </w:r>
      <w:r w:rsidR="008937F2" w:rsidRPr="00A73FBB">
        <w:rPr>
          <w:shd w:val="clear" w:color="auto" w:fill="FFFFFF"/>
        </w:rPr>
        <w:t xml:space="preserve">ed </w:t>
      </w:r>
      <w:r w:rsidR="00315279" w:rsidRPr="00A73FBB">
        <w:rPr>
          <w:shd w:val="clear" w:color="auto" w:fill="FFFFFF"/>
        </w:rPr>
        <w:t xml:space="preserve">  were  </w:t>
      </w:r>
      <w:r w:rsidR="008937F2" w:rsidRPr="00A73FBB">
        <w:rPr>
          <w:shd w:val="clear" w:color="auto" w:fill="FFFFFF"/>
        </w:rPr>
        <w:t>preserved  in  8</w:t>
      </w:r>
      <w:r w:rsidR="00315279" w:rsidRPr="00A73FBB">
        <w:rPr>
          <w:shd w:val="clear" w:color="auto" w:fill="FFFFFF"/>
        </w:rPr>
        <w:t xml:space="preserve">0% </w:t>
      </w:r>
      <w:r w:rsidR="008937F2" w:rsidRPr="00A73FBB">
        <w:rPr>
          <w:shd w:val="clear" w:color="auto" w:fill="FFFFFF"/>
        </w:rPr>
        <w:t>ethanol</w:t>
      </w:r>
      <w:r w:rsidR="00315279" w:rsidRPr="00A73FBB">
        <w:rPr>
          <w:shd w:val="clear" w:color="auto" w:fill="FFFFFF"/>
        </w:rPr>
        <w:t xml:space="preserve"> and  deposited  in  the  animal  museum  of the  Department  of  Zoology,  Maa  Manikeshwari University</w:t>
      </w:r>
      <w:r w:rsidR="002B5F91" w:rsidRPr="00A73FBB">
        <w:rPr>
          <w:shd w:val="clear" w:color="auto" w:fill="FFFFFF"/>
        </w:rPr>
        <w:t>, Bhawanipatna, Kalahandi, Odisha, India</w:t>
      </w:r>
      <w:r w:rsidR="008937F2" w:rsidRPr="00A73FBB">
        <w:rPr>
          <w:shd w:val="clear" w:color="auto" w:fill="FFFFFF"/>
        </w:rPr>
        <w:t xml:space="preserve"> for future study</w:t>
      </w:r>
      <w:r w:rsidR="00315279" w:rsidRPr="00A73FBB">
        <w:rPr>
          <w:shd w:val="clear" w:color="auto" w:fill="FFFFFF"/>
        </w:rPr>
        <w:t xml:space="preserve">. </w:t>
      </w:r>
    </w:p>
    <w:p w:rsidR="00DC243A" w:rsidRPr="00DC243A" w:rsidRDefault="00DC243A" w:rsidP="00A60F7F">
      <w:pPr>
        <w:pStyle w:val="NormalWeb"/>
        <w:spacing w:line="360" w:lineRule="auto"/>
        <w:jc w:val="both"/>
        <w:rPr>
          <w:b/>
          <w:shd w:val="clear" w:color="auto" w:fill="FFFFFF"/>
        </w:rPr>
      </w:pPr>
      <w:r w:rsidRPr="00DC243A">
        <w:rPr>
          <w:b/>
          <w:shd w:val="clear" w:color="auto" w:fill="FFFFFF"/>
        </w:rPr>
        <w:lastRenderedPageBreak/>
        <w:t>Result</w:t>
      </w:r>
      <w:r w:rsidR="009B4761">
        <w:rPr>
          <w:b/>
          <w:shd w:val="clear" w:color="auto" w:fill="FFFFFF"/>
        </w:rPr>
        <w:t>s</w:t>
      </w:r>
      <w:r w:rsidRPr="00DC243A">
        <w:rPr>
          <w:b/>
          <w:shd w:val="clear" w:color="auto" w:fill="FFFFFF"/>
        </w:rPr>
        <w:t xml:space="preserve"> and Discussion</w:t>
      </w:r>
    </w:p>
    <w:p w:rsidR="00A60F7F" w:rsidRPr="00A73FBB" w:rsidRDefault="00A60F7F" w:rsidP="00A60F7F">
      <w:pPr>
        <w:pStyle w:val="NormalWeb"/>
        <w:spacing w:line="360" w:lineRule="auto"/>
        <w:jc w:val="both"/>
        <w:rPr>
          <w:shd w:val="clear" w:color="auto" w:fill="FFFFFF"/>
        </w:rPr>
      </w:pPr>
    </w:p>
    <w:p w:rsidR="005D1106" w:rsidRDefault="005D1106" w:rsidP="00A60F7F">
      <w:pPr>
        <w:pStyle w:val="NormalWeb"/>
        <w:spacing w:before="0" w:beforeAutospacing="0" w:after="0" w:afterAutospacing="0" w:line="276" w:lineRule="auto"/>
        <w:jc w:val="center"/>
        <w:rPr>
          <w:b/>
          <w:shd w:val="clear" w:color="auto" w:fill="FFFFFF"/>
        </w:rPr>
      </w:pPr>
      <w:r w:rsidRPr="005D1106">
        <w:rPr>
          <w:b/>
          <w:shd w:val="clear" w:color="auto" w:fill="FFFFFF"/>
        </w:rPr>
        <w:t>Taxonomy</w:t>
      </w:r>
    </w:p>
    <w:p w:rsidR="00B8290C" w:rsidRPr="00B8290C" w:rsidRDefault="00B8290C" w:rsidP="00A60F7F">
      <w:pPr>
        <w:pStyle w:val="NormalWeb"/>
        <w:spacing w:before="0" w:beforeAutospacing="0" w:after="0" w:afterAutospacing="0" w:line="276" w:lineRule="auto"/>
        <w:jc w:val="center"/>
        <w:rPr>
          <w:b/>
        </w:rPr>
      </w:pPr>
      <w:r w:rsidRPr="00B8290C">
        <w:rPr>
          <w:b/>
        </w:rPr>
        <w:t xml:space="preserve">Family Araneidae Clerck, 1757 </w:t>
      </w:r>
    </w:p>
    <w:p w:rsidR="00B8290C" w:rsidRPr="00B8290C" w:rsidRDefault="00B8290C" w:rsidP="00A60F7F">
      <w:pPr>
        <w:pStyle w:val="NormalWeb"/>
        <w:spacing w:before="0" w:beforeAutospacing="0" w:after="0" w:afterAutospacing="0" w:line="276" w:lineRule="auto"/>
        <w:jc w:val="center"/>
        <w:rPr>
          <w:b/>
          <w:shd w:val="clear" w:color="auto" w:fill="FFFFFF"/>
        </w:rPr>
      </w:pPr>
      <w:r w:rsidRPr="00B8290C">
        <w:rPr>
          <w:b/>
        </w:rPr>
        <w:t>Subfamily Araneinae Clerck, 1757</w:t>
      </w:r>
    </w:p>
    <w:p w:rsidR="005D1106" w:rsidRPr="005D1106" w:rsidRDefault="00B8290C" w:rsidP="00A60F7F">
      <w:pPr>
        <w:pStyle w:val="NormalWeb"/>
        <w:spacing w:before="0" w:beforeAutospacing="0" w:after="0" w:afterAutospacing="0" w:line="276" w:lineRule="auto"/>
        <w:jc w:val="center"/>
        <w:rPr>
          <w:b/>
          <w:shd w:val="clear" w:color="auto" w:fill="FFFFFF"/>
        </w:rPr>
      </w:pPr>
      <w:r>
        <w:rPr>
          <w:b/>
          <w:shd w:val="clear" w:color="auto" w:fill="FFFFFF"/>
        </w:rPr>
        <w:t xml:space="preserve">Genus </w:t>
      </w:r>
      <w:r w:rsidR="005D1106" w:rsidRPr="00B8290C">
        <w:rPr>
          <w:b/>
          <w:i/>
          <w:shd w:val="clear" w:color="auto" w:fill="FFFFFF"/>
        </w:rPr>
        <w:t>Eriovixia</w:t>
      </w:r>
      <w:r w:rsidR="005D1106" w:rsidRPr="005D1106">
        <w:rPr>
          <w:b/>
          <w:shd w:val="clear" w:color="auto" w:fill="FFFFFF"/>
        </w:rPr>
        <w:t xml:space="preserve"> Archer, 1951</w:t>
      </w:r>
    </w:p>
    <w:p w:rsidR="005D1106" w:rsidRPr="005D1106" w:rsidRDefault="00A60F7F" w:rsidP="00A60F7F">
      <w:pPr>
        <w:pStyle w:val="NormalWeb"/>
        <w:spacing w:before="0" w:beforeAutospacing="0" w:after="0" w:afterAutospacing="0" w:line="276" w:lineRule="auto"/>
        <w:jc w:val="center"/>
        <w:rPr>
          <w:b/>
          <w:shd w:val="clear" w:color="auto" w:fill="FFFFFF"/>
        </w:rPr>
      </w:pPr>
      <w:r>
        <w:rPr>
          <w:rStyle w:val="Emphasis"/>
          <w:b/>
        </w:rPr>
        <w:t>Erio</w:t>
      </w:r>
      <w:r w:rsidR="005D1106" w:rsidRPr="005D1106">
        <w:rPr>
          <w:rStyle w:val="Emphasis"/>
          <w:b/>
        </w:rPr>
        <w:t>vixia panigrahii sp. nov.</w:t>
      </w:r>
    </w:p>
    <w:p w:rsidR="005D1106" w:rsidRPr="005D1106" w:rsidRDefault="00A60F7F" w:rsidP="00A60F7F">
      <w:pPr>
        <w:pStyle w:val="Heading2"/>
        <w:spacing w:before="0"/>
        <w:jc w:val="center"/>
        <w:rPr>
          <w:rStyle w:val="Emphasis"/>
          <w:rFonts w:ascii="Times New Roman" w:hAnsi="Times New Roman" w:cs="Times New Roman"/>
          <w:i w:val="0"/>
          <w:color w:val="auto"/>
          <w:sz w:val="24"/>
          <w:szCs w:val="24"/>
        </w:rPr>
      </w:pPr>
      <w:r>
        <w:rPr>
          <w:rStyle w:val="Emphasis"/>
          <w:rFonts w:ascii="Times New Roman" w:hAnsi="Times New Roman" w:cs="Times New Roman"/>
          <w:color w:val="auto"/>
          <w:sz w:val="24"/>
          <w:szCs w:val="24"/>
        </w:rPr>
        <w:t>Erio</w:t>
      </w:r>
      <w:r w:rsidR="005D1106" w:rsidRPr="005D1106">
        <w:rPr>
          <w:rStyle w:val="Emphasis"/>
          <w:rFonts w:ascii="Times New Roman" w:hAnsi="Times New Roman" w:cs="Times New Roman"/>
          <w:color w:val="auto"/>
          <w:sz w:val="24"/>
          <w:szCs w:val="24"/>
        </w:rPr>
        <w:t xml:space="preserve">vixia panigrahii </w:t>
      </w:r>
      <w:r w:rsidR="005D1106" w:rsidRPr="005D1106">
        <w:rPr>
          <w:rStyle w:val="Emphasis"/>
          <w:rFonts w:ascii="Times New Roman" w:hAnsi="Times New Roman" w:cs="Times New Roman"/>
          <w:i w:val="0"/>
          <w:color w:val="auto"/>
          <w:sz w:val="24"/>
          <w:szCs w:val="24"/>
        </w:rPr>
        <w:t>(Panigrahi et al.</w:t>
      </w:r>
      <w:r w:rsidR="00B8290C">
        <w:rPr>
          <w:rStyle w:val="Emphasis"/>
          <w:rFonts w:ascii="Times New Roman" w:hAnsi="Times New Roman" w:cs="Times New Roman"/>
          <w:i w:val="0"/>
          <w:color w:val="auto"/>
          <w:sz w:val="24"/>
          <w:szCs w:val="24"/>
        </w:rPr>
        <w:t>,</w:t>
      </w:r>
      <w:r w:rsidR="005D1106" w:rsidRPr="005D1106">
        <w:rPr>
          <w:rStyle w:val="Emphasis"/>
          <w:rFonts w:ascii="Times New Roman" w:hAnsi="Times New Roman" w:cs="Times New Roman"/>
          <w:i w:val="0"/>
          <w:color w:val="auto"/>
          <w:sz w:val="24"/>
          <w:szCs w:val="24"/>
        </w:rPr>
        <w:t xml:space="preserve"> 2025)</w:t>
      </w:r>
    </w:p>
    <w:p w:rsidR="005D1106" w:rsidRPr="005D1106" w:rsidRDefault="007069FA" w:rsidP="00A60F7F">
      <w:pPr>
        <w:spacing w:after="0"/>
        <w:jc w:val="center"/>
        <w:rPr>
          <w:b/>
        </w:rPr>
      </w:pPr>
      <w:r>
        <w:rPr>
          <w:rFonts w:ascii="Times New Roman" w:hAnsi="Times New Roman" w:cs="Times New Roman"/>
          <w:b/>
          <w:sz w:val="24"/>
          <w:szCs w:val="24"/>
        </w:rPr>
        <w:t>(</w:t>
      </w:r>
      <w:r w:rsidR="005D1106" w:rsidRPr="005D1106">
        <w:rPr>
          <w:rFonts w:ascii="Times New Roman" w:hAnsi="Times New Roman" w:cs="Times New Roman"/>
          <w:b/>
          <w:sz w:val="24"/>
          <w:szCs w:val="24"/>
        </w:rPr>
        <w:t>Figures 1-2</w:t>
      </w:r>
      <w:r>
        <w:rPr>
          <w:rFonts w:ascii="Times New Roman" w:hAnsi="Times New Roman" w:cs="Times New Roman"/>
          <w:b/>
          <w:sz w:val="24"/>
          <w:szCs w:val="24"/>
        </w:rPr>
        <w:t>)</w:t>
      </w:r>
    </w:p>
    <w:p w:rsidR="005D1106" w:rsidRDefault="005D1106" w:rsidP="00A60F7F">
      <w:pPr>
        <w:pStyle w:val="NormalWeb"/>
        <w:spacing w:before="0" w:beforeAutospacing="0" w:after="0" w:afterAutospacing="0" w:line="360" w:lineRule="auto"/>
        <w:jc w:val="both"/>
        <w:rPr>
          <w:rStyle w:val="Strong"/>
        </w:rPr>
      </w:pPr>
      <w:r>
        <w:rPr>
          <w:rStyle w:val="Strong"/>
        </w:rPr>
        <w:t>Type material:</w:t>
      </w:r>
    </w:p>
    <w:p w:rsidR="005D1106" w:rsidRPr="00A60F7F" w:rsidRDefault="005D1106" w:rsidP="00A60F7F">
      <w:pPr>
        <w:pStyle w:val="NormalWeb"/>
        <w:spacing w:line="360" w:lineRule="auto"/>
        <w:jc w:val="both"/>
        <w:rPr>
          <w:rStyle w:val="Strong"/>
        </w:rPr>
      </w:pPr>
      <w:r>
        <w:rPr>
          <w:rStyle w:val="Strong"/>
        </w:rPr>
        <w:t xml:space="preserve"> Holotype  </w:t>
      </w:r>
      <w:r w:rsidR="00A60F7F">
        <w:rPr>
          <w:rStyle w:val="Strong"/>
        </w:rPr>
        <w:t>(</w:t>
      </w:r>
      <w:r w:rsidRPr="00A60F7F">
        <w:rPr>
          <w:rStyle w:val="Strong"/>
        </w:rPr>
        <w:t>1</w:t>
      </w:r>
      <w:r w:rsidRPr="00A60F7F">
        <w:t>♂, 1♀</w:t>
      </w:r>
      <w:r w:rsidRPr="00A60F7F">
        <w:rPr>
          <w:rStyle w:val="Strong"/>
        </w:rPr>
        <w:t xml:space="preserve">) </w:t>
      </w:r>
      <w:r w:rsidRPr="00A60F7F">
        <w:rPr>
          <w:shd w:val="clear" w:color="auto" w:fill="FFFFFF"/>
        </w:rPr>
        <w:t>Kushadangri    Hill,    Kalahandi District, Odisha, India,  19°54'43.7"N     83°11'27.3"E, August  to  December,  2024.</w:t>
      </w:r>
    </w:p>
    <w:p w:rsidR="002D382B" w:rsidRPr="00A60F7F" w:rsidRDefault="00A60F7F" w:rsidP="00A60F7F">
      <w:pPr>
        <w:pStyle w:val="NormalWeb"/>
        <w:spacing w:line="360" w:lineRule="auto"/>
        <w:jc w:val="both"/>
        <w:rPr>
          <w:b/>
          <w:bCs/>
        </w:rPr>
      </w:pPr>
      <w:r w:rsidRPr="00A60F7F">
        <w:rPr>
          <w:b/>
          <w:shd w:val="clear" w:color="auto" w:fill="FFFFFF"/>
        </w:rPr>
        <w:t>Paratype</w:t>
      </w:r>
      <w:r>
        <w:rPr>
          <w:rFonts w:ascii="Arial" w:hAnsi="Arial" w:cs="Arial"/>
          <w:sz w:val="25"/>
          <w:szCs w:val="25"/>
          <w:shd w:val="clear" w:color="auto" w:fill="FFFFFF"/>
        </w:rPr>
        <w:t xml:space="preserve">: </w:t>
      </w:r>
      <w:r w:rsidRPr="00A60F7F">
        <w:rPr>
          <w:shd w:val="clear" w:color="auto" w:fill="FFFFFF"/>
        </w:rPr>
        <w:t>Three</w:t>
      </w:r>
      <w:r w:rsidR="005D1106" w:rsidRPr="00A60F7F">
        <w:rPr>
          <w:shd w:val="clear" w:color="auto" w:fill="FFFFFF"/>
        </w:rPr>
        <w:t xml:space="preserve"> female</w:t>
      </w:r>
      <w:r w:rsidRPr="00A60F7F">
        <w:rPr>
          <w:shd w:val="clear" w:color="auto" w:fill="FFFFFF"/>
        </w:rPr>
        <w:t>s</w:t>
      </w:r>
      <w:r w:rsidR="005D1106" w:rsidRPr="00A60F7F">
        <w:rPr>
          <w:shd w:val="clear" w:color="auto" w:fill="FFFFFF"/>
        </w:rPr>
        <w:t xml:space="preserve"> and two </w:t>
      </w:r>
      <w:r w:rsidRPr="00A60F7F">
        <w:rPr>
          <w:shd w:val="clear" w:color="auto" w:fill="FFFFFF"/>
        </w:rPr>
        <w:t>males,</w:t>
      </w:r>
      <w:r w:rsidR="005D1106" w:rsidRPr="00A60F7F">
        <w:rPr>
          <w:shd w:val="clear" w:color="auto" w:fill="FFFFFF"/>
        </w:rPr>
        <w:t xml:space="preserve"> February 15 to march 15</w:t>
      </w:r>
      <w:r w:rsidRPr="00A60F7F">
        <w:rPr>
          <w:shd w:val="clear" w:color="auto" w:fill="FFFFFF"/>
        </w:rPr>
        <w:t>, 2025</w:t>
      </w:r>
      <w:r w:rsidR="005D1106" w:rsidRPr="00A60F7F">
        <w:rPr>
          <w:shd w:val="clear" w:color="auto" w:fill="FFFFFF"/>
        </w:rPr>
        <w:t xml:space="preserve"> from same location as above.</w:t>
      </w:r>
    </w:p>
    <w:p w:rsidR="002B5F91" w:rsidRPr="00101589" w:rsidRDefault="002B5F91" w:rsidP="00A60F7F">
      <w:pPr>
        <w:pStyle w:val="NormalWeb"/>
        <w:spacing w:line="360" w:lineRule="auto"/>
        <w:jc w:val="both"/>
        <w:rPr>
          <w:shd w:val="clear" w:color="auto" w:fill="FFFFFF"/>
        </w:rPr>
      </w:pPr>
      <w:r w:rsidRPr="00A60F7F">
        <w:rPr>
          <w:b/>
          <w:shd w:val="clear" w:color="auto" w:fill="FFFFFF"/>
        </w:rPr>
        <w:t>Etymology</w:t>
      </w:r>
      <w:r w:rsidRPr="00A60F7F">
        <w:rPr>
          <w:shd w:val="clear" w:color="auto" w:fill="FFFFFF"/>
        </w:rPr>
        <w:t>:</w:t>
      </w:r>
      <w:r w:rsidR="009B4761">
        <w:rPr>
          <w:shd w:val="clear" w:color="auto" w:fill="FFFFFF"/>
        </w:rPr>
        <w:t xml:space="preserve"> </w:t>
      </w:r>
      <w:r w:rsidR="00B8290C">
        <w:rPr>
          <w:shd w:val="clear" w:color="auto" w:fill="FFFFFF"/>
        </w:rPr>
        <w:t>The specific name</w:t>
      </w:r>
      <w:r w:rsidR="005D1106" w:rsidRPr="00101589">
        <w:rPr>
          <w:shd w:val="clear" w:color="auto" w:fill="FFFFFF"/>
        </w:rPr>
        <w:t xml:space="preserve"> after the </w:t>
      </w:r>
      <w:r w:rsidR="00655A83" w:rsidRPr="00101589">
        <w:rPr>
          <w:shd w:val="clear" w:color="auto" w:fill="FFFFFF"/>
        </w:rPr>
        <w:t xml:space="preserve">surname of </w:t>
      </w:r>
      <w:r w:rsidR="005D1106" w:rsidRPr="00101589">
        <w:rPr>
          <w:shd w:val="clear" w:color="auto" w:fill="FFFFFF"/>
        </w:rPr>
        <w:t>first author</w:t>
      </w:r>
      <w:r w:rsidR="00B8290C">
        <w:rPr>
          <w:shd w:val="clear" w:color="auto" w:fill="FFFFFF"/>
        </w:rPr>
        <w:t xml:space="preserve">, </w:t>
      </w:r>
      <w:r w:rsidR="00B8290C">
        <w:t>noun (name) in genitive case</w:t>
      </w:r>
      <w:r w:rsidR="00101589">
        <w:rPr>
          <w:shd w:val="clear" w:color="auto" w:fill="FFFFFF"/>
        </w:rPr>
        <w:t>.</w:t>
      </w:r>
    </w:p>
    <w:p w:rsidR="000210F3" w:rsidRDefault="00313911" w:rsidP="000210F3">
      <w:pPr>
        <w:pStyle w:val="NormalWeb"/>
        <w:spacing w:line="360" w:lineRule="auto"/>
        <w:jc w:val="both"/>
      </w:pPr>
      <w:r>
        <w:rPr>
          <w:rStyle w:val="Strong"/>
        </w:rPr>
        <w:t>Diagnosis.</w:t>
      </w:r>
      <w:r>
        <w:br/>
      </w:r>
      <w:r w:rsidR="0093645C">
        <w:t>The</w:t>
      </w:r>
      <w:r w:rsidRPr="00A60F7F">
        <w:t xml:space="preserve"> species</w:t>
      </w:r>
      <w:r w:rsidR="009B4761">
        <w:t xml:space="preserve"> </w:t>
      </w:r>
      <w:r w:rsidR="0093645C" w:rsidRPr="000210F3">
        <w:rPr>
          <w:i/>
        </w:rPr>
        <w:t xml:space="preserve">Eriovixia </w:t>
      </w:r>
      <w:r w:rsidR="000210F3" w:rsidRPr="000210F3">
        <w:rPr>
          <w:i/>
        </w:rPr>
        <w:t>panigrahii</w:t>
      </w:r>
      <w:r w:rsidR="000210F3">
        <w:t xml:space="preserve"> sp. nov.</w:t>
      </w:r>
      <w:r w:rsidR="009B4761">
        <w:t xml:space="preserve"> </w:t>
      </w:r>
      <w:r w:rsidR="000210F3">
        <w:t>i</w:t>
      </w:r>
      <w:r w:rsidR="000210F3" w:rsidRPr="00A60F7F">
        <w:t>s</w:t>
      </w:r>
      <w:r w:rsidR="009B4761">
        <w:t xml:space="preserve"> </w:t>
      </w:r>
      <w:r w:rsidR="000210F3">
        <w:t xml:space="preserve">very much similar with </w:t>
      </w:r>
      <w:r w:rsidR="000210F3" w:rsidRPr="000210F3">
        <w:rPr>
          <w:i/>
        </w:rPr>
        <w:t>Eriovixia pooonaensis</w:t>
      </w:r>
      <w:r w:rsidR="000210F3">
        <w:t xml:space="preserve">, having </w:t>
      </w:r>
      <w:r w:rsidR="000210F3">
        <w:rPr>
          <w:rFonts w:hAnsi="Symbol"/>
        </w:rPr>
        <w:t xml:space="preserve">the </w:t>
      </w:r>
      <w:r w:rsidR="000210F3">
        <w:t xml:space="preserve">body length of male from </w:t>
      </w:r>
      <w:r w:rsidR="000210F3">
        <w:rPr>
          <w:rStyle w:val="Strong"/>
          <w:b w:val="0"/>
        </w:rPr>
        <w:t xml:space="preserve">2.60 to </w:t>
      </w:r>
      <w:r w:rsidR="000210F3" w:rsidRPr="00393E18">
        <w:rPr>
          <w:rStyle w:val="Strong"/>
          <w:b w:val="0"/>
        </w:rPr>
        <w:t>3.90 mm</w:t>
      </w:r>
      <w:r w:rsidR="000210F3">
        <w:t xml:space="preserve">. Carapace: pear-shaped (piriform), slightly longer than wide; narrower in the eye region. Covered with setae; cervical groove often more inconspicuous in males. Cephalic region may or may not have a protuberance beneath the anterior median eyes (Mi &amp; Li, </w:t>
      </w:r>
      <w:r w:rsidR="000210F3" w:rsidRPr="00A256A7">
        <w:t>2021)</w:t>
      </w:r>
      <w:r w:rsidR="000210F3">
        <w:t xml:space="preserve">). Eyes: with standard araneid complement; eye region narrow; inter-ocular distances, MOA (median ocular area) measured; arrangement typical for orb-weavers. Chelicerae: yellowish; usually with 4 promarginal teeth, often 2–3 retromarginal. Legs: leg I longest; leg III usually shortest; coloration often yellowish with darker annuli/rings; some macrosetae on specific segments in certain species; male palp shows standard structures (paracymbium, median apophysis, conductor, embolus, terminal apophysis) (Mi &amp; Li, </w:t>
      </w:r>
      <w:r w:rsidR="000210F3" w:rsidRPr="00A256A7">
        <w:t>2021</w:t>
      </w:r>
      <w:r w:rsidR="000210F3">
        <w:t>).</w:t>
      </w:r>
      <w:r w:rsidR="009B4761">
        <w:t xml:space="preserve"> </w:t>
      </w:r>
      <w:r w:rsidR="000210F3">
        <w:t xml:space="preserve">Abdomen: shape triangular or somewhat tapering posteriorly; may extend beyond spinnerets; dorsal pattern (folium, patches, tubercles) variable by species </w:t>
      </w:r>
      <w:r w:rsidR="000210F3" w:rsidRPr="00A60F7F">
        <w:t>(</w:t>
      </w:r>
      <w:r w:rsidR="000210F3" w:rsidRPr="00A60F7F">
        <w:rPr>
          <w:shd w:val="clear" w:color="auto" w:fill="FFFFFF"/>
        </w:rPr>
        <w:t xml:space="preserve">Tikader 1981; </w:t>
      </w:r>
      <w:r w:rsidR="000210F3" w:rsidRPr="00A60F7F">
        <w:rPr>
          <w:color w:val="222222"/>
          <w:shd w:val="clear" w:color="auto" w:fill="FFFFFF"/>
        </w:rPr>
        <w:t>Mi &amp;Wang, 2016</w:t>
      </w:r>
      <w:r w:rsidR="000210F3" w:rsidRPr="00A60F7F">
        <w:t>)</w:t>
      </w:r>
      <w:r w:rsidR="000210F3">
        <w:t xml:space="preserve">. But it </w:t>
      </w:r>
      <w:r w:rsidRPr="00A60F7F">
        <w:t xml:space="preserve">distinguished from its congeners by the male palp with a strongly hooked median </w:t>
      </w:r>
      <w:r w:rsidRPr="00A60F7F">
        <w:lastRenderedPageBreak/>
        <w:t xml:space="preserve">apophysis, short robust conductor partially enclosing the slender curved embolus, and broad tegular apophysis projecting </w:t>
      </w:r>
      <w:r w:rsidR="000210F3" w:rsidRPr="00A60F7F">
        <w:t>anterolaterally (</w:t>
      </w:r>
      <w:r w:rsidR="00D35982" w:rsidRPr="00A60F7F">
        <w:t>Fig.1)</w:t>
      </w:r>
      <w:r w:rsidRPr="00A60F7F">
        <w:t xml:space="preserve">. </w:t>
      </w:r>
    </w:p>
    <w:p w:rsidR="00313911" w:rsidRPr="00A60F7F" w:rsidRDefault="001B74E6" w:rsidP="000210F3">
      <w:pPr>
        <w:pStyle w:val="NormalWeb"/>
        <w:spacing w:line="360" w:lineRule="auto"/>
        <w:jc w:val="both"/>
      </w:pPr>
      <w:r>
        <w:t xml:space="preserve">Similarly, the </w:t>
      </w:r>
      <w:r w:rsidRPr="00167ED4">
        <w:rPr>
          <w:i/>
        </w:rPr>
        <w:t>Eriovixia poonaensis</w:t>
      </w:r>
      <w:r>
        <w:t xml:space="preserve"> (</w:t>
      </w:r>
      <w:r w:rsidRPr="00A60F7F">
        <w:t>♀</w:t>
      </w:r>
      <w:r>
        <w:t xml:space="preserve">) has some common characters with </w:t>
      </w:r>
      <w:r w:rsidRPr="00477E3A">
        <w:rPr>
          <w:i/>
        </w:rPr>
        <w:t>Eriovixia panigrahii</w:t>
      </w:r>
      <w:r>
        <w:t xml:space="preserve"> sp. nov. The body size somewhat larger than males (3.0 mm –5.7 mm). Carapace: same as male; the cephalic region slightly elevated; narrow eye region. Abdomen: tends to be triangular or tapering posteriorly; often the abdomen extends beyond spinnerets; dorsal folium, color patterns, possibly dorsal markings or patches; likely covered in setae (fine hairs) and maybe tubercles depending on species. Legs: yellowish with dark annuli; leg I usually the longest, leg formula typical for </w:t>
      </w:r>
      <w:r>
        <w:rPr>
          <w:rStyle w:val="Emphasis"/>
        </w:rPr>
        <w:t>Eriovixia</w:t>
      </w:r>
      <w:r>
        <w:t xml:space="preserve"> (leg I &gt; II &gt; IV &gt; III in many species) </w:t>
      </w:r>
      <w:r w:rsidRPr="00A60F7F">
        <w:t>(</w:t>
      </w:r>
      <w:r w:rsidRPr="00A60F7F">
        <w:rPr>
          <w:color w:val="222222"/>
          <w:shd w:val="clear" w:color="auto" w:fill="FFFFFF"/>
        </w:rPr>
        <w:t>Han &amp; Zhu, 2010</w:t>
      </w:r>
      <w:r w:rsidRPr="00A60F7F">
        <w:t>)</w:t>
      </w:r>
      <w:r>
        <w:t xml:space="preserve">. </w:t>
      </w:r>
      <w:r w:rsidR="00313911" w:rsidRPr="00A60F7F">
        <w:t>The</w:t>
      </w:r>
      <w:r w:rsidR="009B4761">
        <w:t xml:space="preserve"> </w:t>
      </w:r>
      <w:r w:rsidR="00313911" w:rsidRPr="00A60F7F">
        <w:t xml:space="preserve">epigyne </w:t>
      </w:r>
      <w:r>
        <w:t xml:space="preserve">of </w:t>
      </w:r>
      <w:r w:rsidRPr="00A60F7F">
        <w:t>female</w:t>
      </w:r>
      <w:r w:rsidR="009B4761">
        <w:t xml:space="preserve"> </w:t>
      </w:r>
      <w:r w:rsidRPr="00477E3A">
        <w:rPr>
          <w:i/>
        </w:rPr>
        <w:t>Eriovixia panigrahii</w:t>
      </w:r>
      <w:r w:rsidR="00313911" w:rsidRPr="00A60F7F">
        <w:t>bears a subtriangular plate with a distinct projecting scape, narrow longitudinal median septum, and small rounded copulatory openings at the base of the scape</w:t>
      </w:r>
      <w:r>
        <w:t>, are distinguished characters</w:t>
      </w:r>
      <w:r w:rsidR="00313911" w:rsidRPr="00A60F7F">
        <w:t>. The vulva is</w:t>
      </w:r>
      <w:r>
        <w:t xml:space="preserve"> also</w:t>
      </w:r>
      <w:r w:rsidR="00313911" w:rsidRPr="00A60F7F">
        <w:t xml:space="preserve"> characterized by spherical spermathecae, moderately separated and posteriorly positioned, with short medially directed copulatory ducts and convoluted insemination ducts</w:t>
      </w:r>
      <w:r w:rsidR="00D35982" w:rsidRPr="00A60F7F">
        <w:t xml:space="preserve"> (Fig. 2)</w:t>
      </w:r>
      <w:r w:rsidR="00313911" w:rsidRPr="00A60F7F">
        <w:t>.</w:t>
      </w:r>
      <w:r w:rsidR="00655A83" w:rsidRPr="00A60F7F">
        <w:rPr>
          <w:shd w:val="clear" w:color="auto" w:fill="FFFFFF"/>
        </w:rPr>
        <w:t>Both sexes have hairs</w:t>
      </w:r>
      <w:r w:rsidR="00F307BB" w:rsidRPr="00A60F7F">
        <w:rPr>
          <w:shd w:val="clear" w:color="auto" w:fill="FFFFFF"/>
        </w:rPr>
        <w:t xml:space="preserve"> and spines on their legs</w:t>
      </w:r>
      <w:r w:rsidR="00655A83" w:rsidRPr="00A60F7F">
        <w:rPr>
          <w:shd w:val="clear" w:color="auto" w:fill="FFFFFF"/>
        </w:rPr>
        <w:t>, and have common leg</w:t>
      </w:r>
      <w:r w:rsidR="00E414DF" w:rsidRPr="00A60F7F">
        <w:rPr>
          <w:shd w:val="clear" w:color="auto" w:fill="FFFFFF"/>
        </w:rPr>
        <w:t xml:space="preserve"> formula is 1243.</w:t>
      </w:r>
    </w:p>
    <w:p w:rsidR="00F06122" w:rsidRDefault="00F06122" w:rsidP="00A60F7F">
      <w:pPr>
        <w:pStyle w:val="NormalWeb"/>
        <w:spacing w:line="360" w:lineRule="auto"/>
        <w:jc w:val="both"/>
      </w:pPr>
    </w:p>
    <w:p w:rsidR="00F06122" w:rsidRDefault="00F06122" w:rsidP="00A60F7F">
      <w:pPr>
        <w:pStyle w:val="NormalWeb"/>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5"/>
      </w:tblGrid>
      <w:tr w:rsidR="00F06122" w:rsidTr="00FB5A6B">
        <w:trPr>
          <w:trHeight w:val="10346"/>
        </w:trPr>
        <w:tc>
          <w:tcPr>
            <w:tcW w:w="9215" w:type="dxa"/>
          </w:tcPr>
          <w:p w:rsidR="00F06122" w:rsidRDefault="00F06122" w:rsidP="00F06122">
            <w:pPr>
              <w:pStyle w:val="NormalWeb"/>
              <w:jc w:val="center"/>
            </w:pPr>
            <w:r>
              <w:rPr>
                <w:noProof/>
              </w:rPr>
              <w:lastRenderedPageBreak/>
              <w:drawing>
                <wp:inline distT="0" distB="0" distL="0" distR="0">
                  <wp:extent cx="5367804" cy="7444583"/>
                  <wp:effectExtent l="19050" t="0" r="4296" b="0"/>
                  <wp:docPr id="13" name="Picture 13" descr="F:\Paper writing 2025\Erovixia panigrahii type study paper\male spider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Paper writing 2025\Erovixia panigrahii type study paper\male spider figure.jpg"/>
                          <pic:cNvPicPr>
                            <a:picLocks noChangeAspect="1" noChangeArrowheads="1"/>
                          </pic:cNvPicPr>
                        </pic:nvPicPr>
                        <pic:blipFill>
                          <a:blip r:embed="rId8" cstate="print"/>
                          <a:srcRect/>
                          <a:stretch>
                            <a:fillRect/>
                          </a:stretch>
                        </pic:blipFill>
                        <pic:spPr bwMode="auto">
                          <a:xfrm>
                            <a:off x="0" y="0"/>
                            <a:ext cx="5367804" cy="7444583"/>
                          </a:xfrm>
                          <a:prstGeom prst="rect">
                            <a:avLst/>
                          </a:prstGeom>
                          <a:noFill/>
                          <a:ln w="9525">
                            <a:noFill/>
                            <a:miter lim="800000"/>
                            <a:headEnd/>
                            <a:tailEnd/>
                          </a:ln>
                        </pic:spPr>
                      </pic:pic>
                    </a:graphicData>
                  </a:graphic>
                </wp:inline>
              </w:drawing>
            </w:r>
          </w:p>
        </w:tc>
      </w:tr>
      <w:tr w:rsidR="00F06122" w:rsidTr="00FB5A6B">
        <w:trPr>
          <w:trHeight w:val="428"/>
        </w:trPr>
        <w:tc>
          <w:tcPr>
            <w:tcW w:w="9215" w:type="dxa"/>
          </w:tcPr>
          <w:p w:rsidR="00F06122" w:rsidRDefault="00F06122" w:rsidP="00FB5A6B">
            <w:pPr>
              <w:pStyle w:val="NormalWeb"/>
              <w:jc w:val="both"/>
            </w:pPr>
            <w:r w:rsidRPr="00FB5A6B">
              <w:rPr>
                <w:b/>
              </w:rPr>
              <w:t>Figure1</w:t>
            </w:r>
            <w:r>
              <w:t xml:space="preserve">. </w:t>
            </w:r>
            <w:r w:rsidRPr="00FB5A6B">
              <w:rPr>
                <w:i/>
              </w:rPr>
              <w:t>Eri</w:t>
            </w:r>
            <w:r w:rsidR="00A60F7F">
              <w:rPr>
                <w:i/>
              </w:rPr>
              <w:t>ovi</w:t>
            </w:r>
            <w:r w:rsidRPr="00FB5A6B">
              <w:rPr>
                <w:i/>
              </w:rPr>
              <w:t>xia panigrahii</w:t>
            </w:r>
            <w:r>
              <w:t xml:space="preserve"> n. sp. photographs based on holotype and paratype</w:t>
            </w:r>
            <w:r w:rsidR="009C48A3">
              <w:t>. (a) Male specimen</w:t>
            </w:r>
            <w:r w:rsidR="00FB5A6B">
              <w:t>,</w:t>
            </w:r>
            <w:r w:rsidR="009C48A3">
              <w:t xml:space="preserve"> preserved in ethanol; (b) Male habitus, dorsal view; (c) Same, ventral view</w:t>
            </w:r>
            <w:r w:rsidR="00FB5A6B">
              <w:t>;</w:t>
            </w:r>
            <w:r w:rsidR="009C48A3">
              <w:t xml:space="preserve"> (d) Left palp, prolateral view; (e) Same, retrolateral view; (f) Same, ventral view; (g) Male </w:t>
            </w:r>
            <w:r w:rsidR="003D1802">
              <w:t>hab</w:t>
            </w:r>
            <w:r w:rsidR="00FB5A6B">
              <w:t xml:space="preserve">itus, ventral enlarged view. </w:t>
            </w:r>
          </w:p>
        </w:tc>
      </w:tr>
    </w:tbl>
    <w:p w:rsidR="00E37BE5" w:rsidRDefault="00E37BE5" w:rsidP="00E37BE5">
      <w:pPr>
        <w:pStyle w:val="NormalWeb"/>
        <w:jc w:val="center"/>
        <w:rPr>
          <w:rStyle w:val="Strong"/>
        </w:rPr>
      </w:pPr>
    </w:p>
    <w:p w:rsidR="00313911" w:rsidRDefault="00313911" w:rsidP="007069FA">
      <w:pPr>
        <w:pStyle w:val="NormalWeb"/>
        <w:jc w:val="both"/>
      </w:pPr>
      <w:r>
        <w:rPr>
          <w:rStyle w:val="Strong"/>
        </w:rPr>
        <w:t>Description</w:t>
      </w:r>
    </w:p>
    <w:p w:rsidR="00313911" w:rsidRPr="00A60F7F" w:rsidRDefault="00313911" w:rsidP="00A60F7F">
      <w:pPr>
        <w:pStyle w:val="NormalWeb"/>
        <w:spacing w:line="360" w:lineRule="auto"/>
        <w:jc w:val="both"/>
      </w:pPr>
      <w:r w:rsidRPr="00A60F7F">
        <w:rPr>
          <w:rStyle w:val="Emphasis"/>
          <w:b/>
          <w:i w:val="0"/>
        </w:rPr>
        <w:t>Male</w:t>
      </w:r>
      <w:r w:rsidR="00D35982" w:rsidRPr="00A60F7F">
        <w:rPr>
          <w:rStyle w:val="Emphasis"/>
          <w:b/>
          <w:i w:val="0"/>
        </w:rPr>
        <w:t xml:space="preserve"> (holotype):</w:t>
      </w:r>
      <w:r w:rsidR="00DC243A">
        <w:rPr>
          <w:rStyle w:val="Emphasis"/>
          <w:b/>
          <w:i w:val="0"/>
        </w:rPr>
        <w:t xml:space="preserve"> </w:t>
      </w:r>
      <w:r w:rsidR="00F5291F" w:rsidRPr="00A60F7F">
        <w:rPr>
          <w:rStyle w:val="Emphasis"/>
          <w:i w:val="0"/>
        </w:rPr>
        <w:t>Total</w:t>
      </w:r>
      <w:r w:rsidR="00651449" w:rsidRPr="00A60F7F">
        <w:rPr>
          <w:rStyle w:val="Emphasis"/>
          <w:i w:val="0"/>
        </w:rPr>
        <w:t>length: 6.40, Carapace: 2.31</w:t>
      </w:r>
      <w:r w:rsidR="00F5291F" w:rsidRPr="00A60F7F">
        <w:rPr>
          <w:rStyle w:val="Emphasis"/>
          <w:i w:val="0"/>
        </w:rPr>
        <w:t xml:space="preserve"> lo</w:t>
      </w:r>
      <w:r w:rsidR="00651449" w:rsidRPr="00A60F7F">
        <w:rPr>
          <w:rStyle w:val="Emphasis"/>
          <w:i w:val="0"/>
        </w:rPr>
        <w:t xml:space="preserve">ng, 1.75 wide. Abdomen: </w:t>
      </w:r>
      <w:r w:rsidR="00A60F7F" w:rsidRPr="00A60F7F">
        <w:rPr>
          <w:rStyle w:val="Emphasis"/>
          <w:i w:val="0"/>
        </w:rPr>
        <w:t>4.09 long</w:t>
      </w:r>
      <w:r w:rsidR="00651449" w:rsidRPr="00A60F7F">
        <w:rPr>
          <w:rStyle w:val="Emphasis"/>
          <w:i w:val="0"/>
        </w:rPr>
        <w:t>, 4.16</w:t>
      </w:r>
      <w:r w:rsidR="00F5291F" w:rsidRPr="00A60F7F">
        <w:rPr>
          <w:rStyle w:val="Emphasis"/>
          <w:i w:val="0"/>
        </w:rPr>
        <w:t xml:space="preserve"> wide.</w:t>
      </w:r>
      <w:r w:rsidRPr="00A60F7F">
        <w:t xml:space="preserve"> Palp with cymbium distally expanded, densely clothed with setae. Median apophysis well developed, strongly hooked apically; conductor short and robust, partly enclosing the embolus. Embolus slender, curved, arising from the prolateral margin of the tegulum, encircling the bulb. Tegular apophysis broad and curved, projecting anterolaterally. In dorsal aspect, cymbium broad, strongly covering bulb; tibial apophysis short and pointed; embolus mostly concealed beneath cymbial margin.</w:t>
      </w:r>
      <w:r w:rsidR="00F5291F" w:rsidRPr="00A60F7F">
        <w:t xml:space="preserve"> Lengths of legs: I 10.80 (3.68+3.91+2.41+</w:t>
      </w:r>
      <w:r w:rsidR="00651449" w:rsidRPr="00A60F7F">
        <w:t>0.80</w:t>
      </w:r>
      <w:r w:rsidR="00F5291F" w:rsidRPr="00A60F7F">
        <w:t>)</w:t>
      </w:r>
      <w:r w:rsidR="00651449" w:rsidRPr="00A60F7F">
        <w:t>, II 7.70 (2.72+2.49+1.81+0.68), III 5.64 (2.16+1.80+1.08+0.60), IV 7.44 (2.59+2.37+1.73+0.75)</w:t>
      </w:r>
      <w:r w:rsidR="00C171E3" w:rsidRPr="00A60F7F">
        <w:t xml:space="preserve"> (Fig. 1).</w:t>
      </w:r>
      <w:r w:rsidR="00F307BB" w:rsidRPr="00A60F7F">
        <w:rPr>
          <w:shd w:val="clear" w:color="auto" w:fill="FFFFFF"/>
        </w:rPr>
        <w:t xml:space="preserve"> Males   had   a   bulbous,   strongly   textured abdomen.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53B4B" w:rsidTr="00E95F26">
        <w:tc>
          <w:tcPr>
            <w:tcW w:w="9576" w:type="dxa"/>
          </w:tcPr>
          <w:p w:rsidR="00E53B4B" w:rsidRDefault="00E53B4B" w:rsidP="00E53B4B">
            <w:pPr>
              <w:pStyle w:val="NormalWeb"/>
              <w:jc w:val="center"/>
            </w:pPr>
            <w:r>
              <w:rPr>
                <w:noProof/>
              </w:rPr>
              <w:lastRenderedPageBreak/>
              <w:drawing>
                <wp:inline distT="0" distB="0" distL="0" distR="0">
                  <wp:extent cx="5301133" cy="6858000"/>
                  <wp:effectExtent l="19050" t="0" r="0" b="0"/>
                  <wp:docPr id="18" name="Picture 18" descr="F:\Paper writing 2025\Erovixia panigrahii type study paper\female Sp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Paper writing 2025\Erovixia panigrahii type study paper\female Spider.jpg"/>
                          <pic:cNvPicPr>
                            <a:picLocks noChangeAspect="1" noChangeArrowheads="1"/>
                          </pic:cNvPicPr>
                        </pic:nvPicPr>
                        <pic:blipFill>
                          <a:blip r:embed="rId9" cstate="print"/>
                          <a:srcRect/>
                          <a:stretch>
                            <a:fillRect/>
                          </a:stretch>
                        </pic:blipFill>
                        <pic:spPr bwMode="auto">
                          <a:xfrm>
                            <a:off x="0" y="0"/>
                            <a:ext cx="5305601" cy="6863780"/>
                          </a:xfrm>
                          <a:prstGeom prst="rect">
                            <a:avLst/>
                          </a:prstGeom>
                          <a:noFill/>
                          <a:ln w="9525">
                            <a:noFill/>
                            <a:miter lim="800000"/>
                            <a:headEnd/>
                            <a:tailEnd/>
                          </a:ln>
                        </pic:spPr>
                      </pic:pic>
                    </a:graphicData>
                  </a:graphic>
                </wp:inline>
              </w:drawing>
            </w:r>
          </w:p>
        </w:tc>
      </w:tr>
      <w:tr w:rsidR="00E53B4B" w:rsidTr="00E95F26">
        <w:tc>
          <w:tcPr>
            <w:tcW w:w="9576" w:type="dxa"/>
          </w:tcPr>
          <w:p w:rsidR="00E53B4B" w:rsidRDefault="00E53B4B" w:rsidP="00E53B4B">
            <w:pPr>
              <w:pStyle w:val="NormalWeb"/>
            </w:pPr>
            <w:r w:rsidRPr="00E95F26">
              <w:rPr>
                <w:b/>
              </w:rPr>
              <w:t>Figure 2.</w:t>
            </w:r>
            <w:r w:rsidR="00DC243A">
              <w:rPr>
                <w:b/>
              </w:rPr>
              <w:t xml:space="preserve"> </w:t>
            </w:r>
            <w:r w:rsidRPr="00A60F7F">
              <w:rPr>
                <w:i/>
              </w:rPr>
              <w:t>Eriovixia panigrahii</w:t>
            </w:r>
            <w:r>
              <w:t xml:space="preserve"> n. sp., photographs based on holotype and paratype. (a) </w:t>
            </w:r>
            <w:r w:rsidR="00E95F26">
              <w:t>Female specimen, preserved in ethanol; (b) Female habitus, dorsal view; (c) Same, ventral view; (d) &amp; (e) Enlarged, female genitalia (Epigynum).</w:t>
            </w:r>
          </w:p>
        </w:tc>
      </w:tr>
    </w:tbl>
    <w:p w:rsidR="00E53B4B" w:rsidRDefault="00E53B4B" w:rsidP="00E53B4B">
      <w:pPr>
        <w:pStyle w:val="NormalWeb"/>
        <w:jc w:val="center"/>
      </w:pPr>
    </w:p>
    <w:p w:rsidR="00313911" w:rsidRPr="00A60F7F" w:rsidRDefault="00313911" w:rsidP="00A60F7F">
      <w:pPr>
        <w:pStyle w:val="NormalWeb"/>
        <w:spacing w:line="360" w:lineRule="auto"/>
        <w:jc w:val="both"/>
      </w:pPr>
      <w:r w:rsidRPr="00A60F7F">
        <w:rPr>
          <w:rStyle w:val="Emphasis"/>
          <w:b/>
          <w:i w:val="0"/>
        </w:rPr>
        <w:lastRenderedPageBreak/>
        <w:t>Female</w:t>
      </w:r>
      <w:r w:rsidR="00651449" w:rsidRPr="00A60F7F">
        <w:rPr>
          <w:rStyle w:val="Emphasis"/>
          <w:b/>
          <w:i w:val="0"/>
        </w:rPr>
        <w:t xml:space="preserve"> (holotype)</w:t>
      </w:r>
      <w:r w:rsidR="00733323" w:rsidRPr="00A60F7F">
        <w:rPr>
          <w:b/>
        </w:rPr>
        <w:t>:</w:t>
      </w:r>
      <w:r w:rsidR="00733323" w:rsidRPr="00A60F7F">
        <w:t xml:space="preserve"> Total length: 7.39, Carapace: 1.98</w:t>
      </w:r>
      <w:r w:rsidR="00651449" w:rsidRPr="00A60F7F">
        <w:t xml:space="preserve"> long, </w:t>
      </w:r>
      <w:r w:rsidR="00733323" w:rsidRPr="00A60F7F">
        <w:t>1.84 wide. Abdomen: 5.41 long, 5.46</w:t>
      </w:r>
      <w:r w:rsidR="00651449" w:rsidRPr="00A60F7F">
        <w:t xml:space="preserve"> wide.</w:t>
      </w:r>
      <w:r w:rsidRPr="00A60F7F">
        <w:t xml:space="preserve"> Epigynal plate subtriangular, moderately sclerotized, central, with distinct scape extending beyond posterior margin. Median septum narrow, longitudinal; copulatory openings small, rounded, positioned anterolaterally at base of scape. Plate surrounded by short setae; length &lt; 1 mm. Vulva with copulatory ducts short, directed medially; insemination ducts convoluted, extending laterally before entering spermathecae. Spermathecae spherical, moderately separated, posteriorly positioned. Fertilization ducts arising posteriorly from spermathecae, directed laterally.</w:t>
      </w:r>
      <w:r w:rsidR="00651449" w:rsidRPr="00A60F7F">
        <w:t xml:space="preserve"> Lengths of legs: </w:t>
      </w:r>
      <w:r w:rsidR="00844C43" w:rsidRPr="00A60F7F">
        <w:t>I 11.66 (3.97+4.22+2.60+0.87), II 8.56 (2.98+2.73+1.98+0.87), III 5.78 (2.28+1.86+1.02+0.62), IV 8.43 (2.98+2.73+1.98+0.74).</w:t>
      </w:r>
      <w:r w:rsidR="00F307BB" w:rsidRPr="00A60F7F">
        <w:rPr>
          <w:shd w:val="clear" w:color="auto" w:fill="FFFFFF"/>
        </w:rPr>
        <w:t xml:space="preserve">Surface of abdomen, rough with darker and moss-like appearance </w:t>
      </w:r>
      <w:r w:rsidR="00F307BB" w:rsidRPr="00A60F7F">
        <w:t>(Fig. 2)</w:t>
      </w:r>
      <w:r w:rsidR="00F307BB" w:rsidRPr="00A60F7F">
        <w:rPr>
          <w:shd w:val="clear" w:color="auto" w:fill="FFFFFF"/>
        </w:rPr>
        <w:t>.</w:t>
      </w:r>
    </w:p>
    <w:p w:rsidR="00313911" w:rsidRDefault="00313911" w:rsidP="00A60F7F">
      <w:pPr>
        <w:pStyle w:val="NormalWeb"/>
        <w:spacing w:line="360" w:lineRule="auto"/>
        <w:jc w:val="both"/>
        <w:rPr>
          <w:shd w:val="clear" w:color="auto" w:fill="FFFFFF"/>
        </w:rPr>
      </w:pPr>
      <w:r w:rsidRPr="00A60F7F">
        <w:rPr>
          <w:rStyle w:val="Strong"/>
        </w:rPr>
        <w:t>Distribution.</w:t>
      </w:r>
      <w:r w:rsidR="00DC243A">
        <w:rPr>
          <w:rStyle w:val="Strong"/>
        </w:rPr>
        <w:t xml:space="preserve"> </w:t>
      </w:r>
      <w:r w:rsidR="00272C55" w:rsidRPr="00A60F7F">
        <w:t xml:space="preserve">Presently known only from </w:t>
      </w:r>
      <w:r w:rsidR="00272C55" w:rsidRPr="00A60F7F">
        <w:rPr>
          <w:shd w:val="clear" w:color="auto" w:fill="FFFFFF"/>
        </w:rPr>
        <w:t>Kushadangri    Hill,    Kalahandi District, Odisha, India.</w:t>
      </w:r>
    </w:p>
    <w:p w:rsidR="005007E6" w:rsidRDefault="00D32702" w:rsidP="00A60F7F">
      <w:pPr>
        <w:pStyle w:val="NormalWeb"/>
        <w:spacing w:line="360" w:lineRule="auto"/>
        <w:jc w:val="both"/>
        <w:rPr>
          <w:b/>
          <w:shd w:val="clear" w:color="auto" w:fill="FFFFFF"/>
        </w:rPr>
      </w:pPr>
      <w:r w:rsidRPr="00D32702">
        <w:rPr>
          <w:b/>
          <w:shd w:val="clear" w:color="auto" w:fill="FFFFFF"/>
        </w:rPr>
        <w:t>Conclusions:</w:t>
      </w:r>
    </w:p>
    <w:p w:rsidR="00D32702" w:rsidRPr="00D32702" w:rsidRDefault="00D32702" w:rsidP="00A60F7F">
      <w:pPr>
        <w:pStyle w:val="NormalWeb"/>
        <w:spacing w:line="360" w:lineRule="auto"/>
        <w:jc w:val="both"/>
      </w:pPr>
      <w:r w:rsidRPr="00D32702">
        <w:t>The revised and comprehensive taxonomic description of </w:t>
      </w:r>
      <w:r w:rsidRPr="00D32702">
        <w:rPr>
          <w:i/>
          <w:iCs/>
        </w:rPr>
        <w:t>Eriovixia panigrahii</w:t>
      </w:r>
      <w:r w:rsidRPr="00D32702">
        <w:t>, based on both male and female holotypes, provides a detailed account of key diagnostic characters essential for accurate species identification. This enhanced characterization not only strengthens the taxonomic framework of the genus </w:t>
      </w:r>
      <w:r w:rsidRPr="00D32702">
        <w:rPr>
          <w:i/>
          <w:iCs/>
        </w:rPr>
        <w:t>Eriovixia</w:t>
      </w:r>
      <w:r w:rsidRPr="00D32702">
        <w:t> but also facilitates reliable differentiation from closely related species. The clear delineation of morphological traits will significantly aid arachnologists and the broader scientific community in recognizing and studying this newly described species, thereby contributing to the understanding of spider biodiversity and taxonomy.</w:t>
      </w:r>
    </w:p>
    <w:p w:rsidR="005007E6" w:rsidRDefault="005007E6" w:rsidP="00A60F7F">
      <w:pPr>
        <w:pStyle w:val="NormalWeb"/>
        <w:spacing w:line="360" w:lineRule="auto"/>
        <w:jc w:val="both"/>
        <w:rPr>
          <w:shd w:val="clear" w:color="auto" w:fill="FFFFFF"/>
        </w:rPr>
      </w:pPr>
    </w:p>
    <w:p w:rsidR="005007E6" w:rsidRDefault="005007E6" w:rsidP="005007E6">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 xml:space="preserve">Option 2: </w:t>
      </w:r>
    </w:p>
    <w:p w:rsidR="005007E6" w:rsidRDefault="005007E6" w:rsidP="005007E6">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007E6" w:rsidRDefault="005007E6" w:rsidP="005007E6">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5007E6" w:rsidRDefault="005007E6" w:rsidP="005007E6">
      <w:pPr>
        <w:rPr>
          <w:rFonts w:ascii="Calibri" w:eastAsia="Calibri" w:hAnsi="Calibri" w:cs="Times New Roman"/>
          <w:kern w:val="2"/>
          <w:highlight w:val="yellow"/>
        </w:rPr>
      </w:pPr>
      <w:r>
        <w:rPr>
          <w:rFonts w:ascii="Calibri" w:eastAsia="Calibri" w:hAnsi="Calibri" w:cs="Times New Roman"/>
          <w:kern w:val="2"/>
          <w:highlight w:val="yellow"/>
        </w:rPr>
        <w:lastRenderedPageBreak/>
        <w:t>1.</w:t>
      </w:r>
      <w:r w:rsidR="000373C6">
        <w:rPr>
          <w:rFonts w:ascii="Calibri" w:eastAsia="Calibri" w:hAnsi="Calibri" w:cs="Times New Roman"/>
          <w:kern w:val="2"/>
          <w:highlight w:val="yellow"/>
        </w:rPr>
        <w:t xml:space="preserve"> Option 2, only for language editing</w:t>
      </w:r>
    </w:p>
    <w:p w:rsidR="005007E6" w:rsidRPr="00A60F7F" w:rsidRDefault="005007E6" w:rsidP="00A60F7F">
      <w:pPr>
        <w:pStyle w:val="NormalWeb"/>
        <w:spacing w:line="360" w:lineRule="auto"/>
        <w:jc w:val="both"/>
        <w:rPr>
          <w:shd w:val="clear" w:color="auto" w:fill="FFFFFF"/>
        </w:rPr>
      </w:pPr>
      <w:bookmarkStart w:id="2" w:name="_GoBack"/>
      <w:bookmarkEnd w:id="0"/>
      <w:bookmarkEnd w:id="1"/>
      <w:bookmarkEnd w:id="2"/>
    </w:p>
    <w:p w:rsidR="001B74E6" w:rsidRPr="001B74E6" w:rsidRDefault="00F307BB" w:rsidP="001B74E6">
      <w:pPr>
        <w:pStyle w:val="NormalWeb"/>
        <w:jc w:val="both"/>
        <w:rPr>
          <w:b/>
          <w:shd w:val="clear" w:color="auto" w:fill="FFFFFF"/>
        </w:rPr>
      </w:pPr>
      <w:r w:rsidRPr="00A60F7F">
        <w:rPr>
          <w:b/>
          <w:shd w:val="clear" w:color="auto" w:fill="FFFFFF"/>
        </w:rPr>
        <w:t>References</w:t>
      </w:r>
    </w:p>
    <w:p w:rsidR="00FD235B" w:rsidRPr="00B1528A" w:rsidRDefault="00FD235B" w:rsidP="00B34A9C">
      <w:pPr>
        <w:pStyle w:val="Heading2"/>
        <w:shd w:val="clear" w:color="auto" w:fill="FFFFFF"/>
        <w:rPr>
          <w:rFonts w:ascii="Times New Roman" w:hAnsi="Times New Roman" w:cs="Times New Roman"/>
          <w:sz w:val="24"/>
          <w:szCs w:val="24"/>
        </w:rPr>
      </w:pPr>
    </w:p>
    <w:p w:rsidR="00FD235B" w:rsidRPr="00B1528A" w:rsidRDefault="00FD235B" w:rsidP="00101589">
      <w:pPr>
        <w:pStyle w:val="NormalWeb"/>
        <w:numPr>
          <w:ilvl w:val="0"/>
          <w:numId w:val="7"/>
        </w:numPr>
        <w:jc w:val="both"/>
        <w:rPr>
          <w:color w:val="333333"/>
          <w:shd w:val="clear" w:color="auto" w:fill="FFFFFF"/>
        </w:rPr>
      </w:pPr>
      <w:r w:rsidRPr="00B1528A">
        <w:t>Ahmed J, Khalap R, Sumukha JN (2016)</w:t>
      </w:r>
      <w:r>
        <w:t>.</w:t>
      </w:r>
      <w:r w:rsidRPr="00B1528A">
        <w:t xml:space="preserve"> A new species of dry foliage mimicking Eriovixia Archer, 1951 from central Western Ghats, India (Araneae: Araneidae). Indian Journal of Arachnology 5: 24–27.</w:t>
      </w:r>
    </w:p>
    <w:p w:rsidR="00FD235B" w:rsidRPr="00B1528A" w:rsidRDefault="00FD235B" w:rsidP="00101589">
      <w:pPr>
        <w:pStyle w:val="NormalWeb"/>
        <w:numPr>
          <w:ilvl w:val="0"/>
          <w:numId w:val="7"/>
        </w:numPr>
        <w:jc w:val="both"/>
        <w:rPr>
          <w:color w:val="222222"/>
          <w:shd w:val="clear" w:color="auto" w:fill="FFFFFF"/>
        </w:rPr>
      </w:pPr>
      <w:r w:rsidRPr="00B1528A">
        <w:rPr>
          <w:color w:val="222222"/>
          <w:shd w:val="clear" w:color="auto" w:fill="FFFFFF"/>
        </w:rPr>
        <w:t>Archer, A. F., &amp; Gertsch, W. J. (1951). Studies in the orbweaving spiders (Argiopidae). 1. American Museum novitates; no. 1487.</w:t>
      </w:r>
    </w:p>
    <w:p w:rsidR="00FD235B" w:rsidRPr="00B1528A" w:rsidRDefault="00FD235B" w:rsidP="00101589">
      <w:pPr>
        <w:pStyle w:val="NormalWeb"/>
        <w:numPr>
          <w:ilvl w:val="0"/>
          <w:numId w:val="7"/>
        </w:numPr>
        <w:jc w:val="both"/>
        <w:rPr>
          <w:color w:val="333333"/>
          <w:shd w:val="clear" w:color="auto" w:fill="FFFFFF"/>
        </w:rPr>
      </w:pPr>
      <w:r w:rsidRPr="00B1528A">
        <w:t>Basumatary P, Chanda D, Das S, Kalita J, Brahma D, Basumatary T, Basumatary BK, Daimary S (2019)</w:t>
      </w:r>
      <w:r>
        <w:t>.</w:t>
      </w:r>
      <w:r w:rsidRPr="00B1528A">
        <w:t xml:space="preserve"> On a new species of the orb-weaving spider genus Eriovixia (Araneae: Araneidae) from India. Arachnology 18(1): 24–27. </w:t>
      </w:r>
      <w:hyperlink r:id="rId10" w:history="1">
        <w:r w:rsidRPr="00B1528A">
          <w:rPr>
            <w:rStyle w:val="Hyperlink"/>
            <w:color w:val="auto"/>
            <w:u w:val="none"/>
          </w:rPr>
          <w:t>doi.org/10.13156/arac.2018.18.1.24</w:t>
        </w:r>
      </w:hyperlink>
    </w:p>
    <w:p w:rsidR="00FD235B" w:rsidRPr="00B1528A" w:rsidRDefault="00FD235B" w:rsidP="006964D4">
      <w:pPr>
        <w:pStyle w:val="NormalWeb"/>
        <w:numPr>
          <w:ilvl w:val="0"/>
          <w:numId w:val="7"/>
        </w:numPr>
        <w:jc w:val="both"/>
        <w:rPr>
          <w:shd w:val="clear" w:color="auto" w:fill="FFFFFF"/>
        </w:rPr>
      </w:pPr>
      <w:r w:rsidRPr="00B1528A">
        <w:rPr>
          <w:shd w:val="clear" w:color="auto" w:fill="FFFFFF"/>
        </w:rPr>
        <w:t>Bento, M., Jameson, M. L., &amp; Seidel, M. (2022). ﻿ New species and illustrated key of Macraspis (Scarabaeidae, Rutelinae, Rutelini) from the Amazon biome of Brazil. ZooKeys, 1124, 161.</w:t>
      </w:r>
      <w:r>
        <w:t xml:space="preserve"> </w:t>
      </w:r>
      <w:r w:rsidRPr="00B1528A">
        <w:rPr>
          <w:shd w:val="clear" w:color="auto" w:fill="FFFFFF"/>
        </w:rPr>
        <w:t>doi.org/10.3897/zookeys.1124.91156</w:t>
      </w:r>
      <w:r>
        <w:rPr>
          <w:shd w:val="clear" w:color="auto" w:fill="FFFFFF"/>
        </w:rPr>
        <w:t>.</w:t>
      </w:r>
    </w:p>
    <w:p w:rsidR="00FD235B" w:rsidRPr="00B1528A" w:rsidRDefault="00FD235B" w:rsidP="00101589">
      <w:pPr>
        <w:pStyle w:val="NormalWeb"/>
        <w:numPr>
          <w:ilvl w:val="0"/>
          <w:numId w:val="7"/>
        </w:numPr>
        <w:jc w:val="both"/>
        <w:rPr>
          <w:color w:val="333333"/>
          <w:shd w:val="clear" w:color="auto" w:fill="FFFFFF"/>
        </w:rPr>
      </w:pPr>
      <w:r w:rsidRPr="00B1528A">
        <w:t>Biswas V, Raychaudhuri D (2018)</w:t>
      </w:r>
      <w:r>
        <w:t>.</w:t>
      </w:r>
      <w:r w:rsidRPr="00B1528A">
        <w:t xml:space="preserve"> New species of the genus Eriovixia Archer, 1951 (Araneae: Araneidae) from Bangladesh. Bangladesh Journal </w:t>
      </w:r>
      <w:r>
        <w:t xml:space="preserve">of Zoology 46(1): 1–10. </w:t>
      </w:r>
      <w:r w:rsidRPr="00B1528A">
        <w:t xml:space="preserve">doi. org/10.3329/bjz.v46i1.37621  </w:t>
      </w:r>
    </w:p>
    <w:p w:rsidR="00FD235B" w:rsidRPr="00B1528A" w:rsidRDefault="00FD235B" w:rsidP="00101589">
      <w:pPr>
        <w:pStyle w:val="NormalWeb"/>
        <w:numPr>
          <w:ilvl w:val="0"/>
          <w:numId w:val="7"/>
        </w:numPr>
        <w:jc w:val="both"/>
        <w:rPr>
          <w:color w:val="333333"/>
          <w:shd w:val="clear" w:color="auto" w:fill="FFFFFF"/>
        </w:rPr>
      </w:pPr>
      <w:r w:rsidRPr="00B1528A">
        <w:rPr>
          <w:color w:val="333333"/>
          <w:shd w:val="clear" w:color="auto" w:fill="FFFFFF"/>
        </w:rPr>
        <w:t>Choudhury, S. R., Siliwal, M., &amp; Das, S. K. (2019). Spiders of Odisha: a preliminary checklist. Journal of Threatened Taxa, 11(9), 14144-14157.</w:t>
      </w:r>
      <w:hyperlink r:id="rId11" w:history="1">
        <w:r>
          <w:rPr>
            <w:color w:val="333333"/>
            <w:shd w:val="clear" w:color="auto" w:fill="FFFFFF"/>
          </w:rPr>
          <w:t xml:space="preserve"> </w:t>
        </w:r>
        <w:r w:rsidRPr="00B1528A">
          <w:rPr>
            <w:color w:val="333333"/>
            <w:shd w:val="clear" w:color="auto" w:fill="FFFFFF"/>
          </w:rPr>
          <w:t>doi.org/10.11609/jott.3786.11.9.14144-14157</w:t>
        </w:r>
      </w:hyperlink>
    </w:p>
    <w:p w:rsidR="00FD235B" w:rsidRPr="00B1528A" w:rsidRDefault="00FD235B" w:rsidP="00101589">
      <w:pPr>
        <w:pStyle w:val="NormalWeb"/>
        <w:numPr>
          <w:ilvl w:val="0"/>
          <w:numId w:val="7"/>
        </w:numPr>
        <w:jc w:val="both"/>
      </w:pPr>
      <w:r w:rsidRPr="00B1528A">
        <w:t>Choudhury, S. R., Siliwal, M., &amp; Das, S. K. (2019)</w:t>
      </w:r>
      <w:r>
        <w:t>.</w:t>
      </w:r>
      <w:r w:rsidRPr="00B1528A">
        <w:t xml:space="preserve"> Spiders of Odisha: a preliminary checklist. Journal of Threatened Taxa, 11(9), 14144-14157. doi.org/10.11609/jott.3786.11.9.14144-14157</w:t>
      </w:r>
    </w:p>
    <w:p w:rsidR="00FD235B" w:rsidRPr="00B1528A" w:rsidRDefault="00FD235B" w:rsidP="00101589">
      <w:pPr>
        <w:pStyle w:val="NormalWeb"/>
        <w:numPr>
          <w:ilvl w:val="0"/>
          <w:numId w:val="7"/>
        </w:numPr>
        <w:jc w:val="both"/>
        <w:rPr>
          <w:color w:val="333333"/>
          <w:shd w:val="clear" w:color="auto" w:fill="FFFFFF"/>
        </w:rPr>
      </w:pPr>
      <w:r w:rsidRPr="00B1528A">
        <w:rPr>
          <w:color w:val="333333"/>
          <w:shd w:val="clear" w:color="auto" w:fill="FFFFFF"/>
        </w:rPr>
        <w:t>Clerck, C. (1757). Aranei Svecici. Svenska spindlar, uti sina hufvud-slågter indelte samt under några och sextio särskildte arter beskrefne och med illuminerade figurer uplyste. Laurentius Salvius, Stockholmiae [= Stockholm], 154 pp.</w:t>
      </w:r>
      <w:r>
        <w:rPr>
          <w:color w:val="333333"/>
          <w:shd w:val="clear" w:color="auto" w:fill="FFFFFF"/>
        </w:rPr>
        <w:t xml:space="preserve"> </w:t>
      </w:r>
      <w:hyperlink r:id="rId12" w:history="1">
        <w:r w:rsidRPr="00B1528A">
          <w:rPr>
            <w:color w:val="333333"/>
          </w:rPr>
          <w:t>doi:10.5962/bhl.title.119890</w:t>
        </w:r>
      </w:hyperlink>
    </w:p>
    <w:p w:rsidR="00FD235B" w:rsidRPr="00B1528A" w:rsidRDefault="00FD235B" w:rsidP="00101589">
      <w:pPr>
        <w:pStyle w:val="NormalWeb"/>
        <w:numPr>
          <w:ilvl w:val="0"/>
          <w:numId w:val="7"/>
        </w:numPr>
        <w:jc w:val="both"/>
        <w:rPr>
          <w:color w:val="333333"/>
          <w:shd w:val="clear" w:color="auto" w:fill="FFFFFF"/>
        </w:rPr>
      </w:pPr>
      <w:r w:rsidRPr="00B1528A">
        <w:t>Han GX, Zhu MS (2010)</w:t>
      </w:r>
      <w:r>
        <w:t>.</w:t>
      </w:r>
      <w:r w:rsidRPr="00B1528A">
        <w:t xml:space="preserve"> Taxonomy and biogeography of the spider genus Eriovixia (Araneae: Araneidae) from Hainan Island, China. Journal of Natural History 44(43–44): 2609–2635. </w:t>
      </w:r>
      <w:hyperlink r:id="rId13" w:history="1">
        <w:r w:rsidRPr="00B1528A">
          <w:rPr>
            <w:rStyle w:val="Hyperlink"/>
            <w:color w:val="auto"/>
            <w:u w:val="none"/>
          </w:rPr>
          <w:t>doi.org/10.1080/00222933.2010.507315</w:t>
        </w:r>
      </w:hyperlink>
      <w:r w:rsidRPr="00B1528A">
        <w:t>.</w:t>
      </w:r>
    </w:p>
    <w:p w:rsidR="00FD235B" w:rsidRPr="00B1528A" w:rsidRDefault="00FD235B" w:rsidP="00101589">
      <w:pPr>
        <w:pStyle w:val="NormalWeb"/>
        <w:numPr>
          <w:ilvl w:val="0"/>
          <w:numId w:val="7"/>
        </w:numPr>
        <w:jc w:val="both"/>
        <w:rPr>
          <w:color w:val="222222"/>
          <w:shd w:val="clear" w:color="auto" w:fill="FFFFFF"/>
        </w:rPr>
      </w:pPr>
      <w:r w:rsidRPr="00B1528A">
        <w:rPr>
          <w:color w:val="222222"/>
          <w:shd w:val="clear" w:color="auto" w:fill="FFFFFF"/>
        </w:rPr>
        <w:t>Mi, X. Q., &amp; Wang, C. (2016). First description on the female of Eriovixia huwena and the male of E. poonaensis (Araneae, Araneidae). </w:t>
      </w:r>
      <w:r w:rsidRPr="00B1528A">
        <w:rPr>
          <w:i/>
          <w:iCs/>
          <w:color w:val="222222"/>
          <w:shd w:val="clear" w:color="auto" w:fill="FFFFFF"/>
        </w:rPr>
        <w:t>Sichuan Journal of Zoology</w:t>
      </w:r>
      <w:r w:rsidRPr="00B1528A">
        <w:rPr>
          <w:color w:val="222222"/>
          <w:shd w:val="clear" w:color="auto" w:fill="FFFFFF"/>
        </w:rPr>
        <w:t>, </w:t>
      </w:r>
      <w:r w:rsidRPr="00B1528A">
        <w:rPr>
          <w:i/>
          <w:iCs/>
          <w:color w:val="222222"/>
          <w:shd w:val="clear" w:color="auto" w:fill="FFFFFF"/>
        </w:rPr>
        <w:t>35</w:t>
      </w:r>
      <w:r w:rsidRPr="00B1528A">
        <w:rPr>
          <w:color w:val="222222"/>
          <w:shd w:val="clear" w:color="auto" w:fill="FFFFFF"/>
        </w:rPr>
        <w:t>(5), 728-733.</w:t>
      </w:r>
    </w:p>
    <w:p w:rsidR="00FD235B" w:rsidRPr="00B1528A" w:rsidRDefault="00FD235B" w:rsidP="00101589">
      <w:pPr>
        <w:pStyle w:val="NormalWeb"/>
        <w:numPr>
          <w:ilvl w:val="0"/>
          <w:numId w:val="7"/>
        </w:numPr>
        <w:jc w:val="both"/>
        <w:rPr>
          <w:color w:val="222222"/>
          <w:shd w:val="clear" w:color="auto" w:fill="FFFFFF"/>
        </w:rPr>
      </w:pPr>
      <w:r w:rsidRPr="00B1528A">
        <w:rPr>
          <w:color w:val="222222"/>
          <w:shd w:val="clear" w:color="auto" w:fill="FFFFFF"/>
        </w:rPr>
        <w:t>Mi, X. Q., Peng, X. J., &amp; Yin, C. M. (2010). The orb-weaving spider genus Eriovixia (Araneae: Araneidae) in the Gaoligong mountains, China. </w:t>
      </w:r>
      <w:r w:rsidRPr="00B1528A">
        <w:rPr>
          <w:i/>
          <w:iCs/>
          <w:color w:val="222222"/>
          <w:shd w:val="clear" w:color="auto" w:fill="FFFFFF"/>
        </w:rPr>
        <w:t>Zootaxa</w:t>
      </w:r>
      <w:r w:rsidRPr="00B1528A">
        <w:rPr>
          <w:color w:val="222222"/>
          <w:shd w:val="clear" w:color="auto" w:fill="FFFFFF"/>
        </w:rPr>
        <w:t>, </w:t>
      </w:r>
      <w:r w:rsidRPr="00B1528A">
        <w:rPr>
          <w:i/>
          <w:iCs/>
          <w:color w:val="222222"/>
          <w:shd w:val="clear" w:color="auto" w:fill="FFFFFF"/>
        </w:rPr>
        <w:t>2488</w:t>
      </w:r>
      <w:r w:rsidRPr="00B1528A">
        <w:rPr>
          <w:color w:val="222222"/>
          <w:shd w:val="clear" w:color="auto" w:fill="FFFFFF"/>
        </w:rPr>
        <w:t>(1), 39-51.</w:t>
      </w:r>
      <w:r>
        <w:t xml:space="preserve"> </w:t>
      </w:r>
      <w:r w:rsidRPr="00B1528A">
        <w:t xml:space="preserve">doi.org/10.11646/ zootaxa.2488.1.3 </w:t>
      </w:r>
    </w:p>
    <w:p w:rsidR="00FD235B" w:rsidRPr="00B1528A" w:rsidRDefault="00FD235B" w:rsidP="00101589">
      <w:pPr>
        <w:pStyle w:val="NormalWeb"/>
        <w:numPr>
          <w:ilvl w:val="0"/>
          <w:numId w:val="7"/>
        </w:numPr>
        <w:jc w:val="both"/>
        <w:rPr>
          <w:color w:val="333333"/>
          <w:shd w:val="clear" w:color="auto" w:fill="FFFFFF"/>
        </w:rPr>
      </w:pPr>
      <w:r w:rsidRPr="00B1528A">
        <w:t>Mi, X., &amp; Li, S. (2021). On nine species of the spider genus Eriovixia (Araneae, Araneidae) from Xishuangbanna, China. ZooKeys, 1034, 199.</w:t>
      </w:r>
      <w:r>
        <w:t xml:space="preserve"> </w:t>
      </w:r>
      <w:r w:rsidRPr="00B1528A">
        <w:t xml:space="preserve">doi.org/10.3897/ zookeys.1034.60411 </w:t>
      </w:r>
    </w:p>
    <w:p w:rsidR="00FD235B" w:rsidRPr="00B1528A" w:rsidRDefault="00FD235B" w:rsidP="00101589">
      <w:pPr>
        <w:pStyle w:val="NormalWeb"/>
        <w:numPr>
          <w:ilvl w:val="0"/>
          <w:numId w:val="7"/>
        </w:numPr>
        <w:jc w:val="both"/>
        <w:rPr>
          <w:color w:val="222222"/>
          <w:shd w:val="clear" w:color="auto" w:fill="FFFFFF"/>
        </w:rPr>
      </w:pPr>
      <w:r w:rsidRPr="00B1528A">
        <w:rPr>
          <w:color w:val="222222"/>
          <w:shd w:val="clear" w:color="auto" w:fill="FFFFFF"/>
        </w:rPr>
        <w:t>Panigrahi, S. K., Bag, B., Haripal, D., Meher, M., Bariha, S. R., Parida, S. R., ... &amp; Nayak, N. R. (2025). New Information about Spider Variety (Eriovixia panigrahisis)</w:t>
      </w:r>
      <w:r w:rsidR="00DC243A">
        <w:rPr>
          <w:color w:val="222222"/>
          <w:shd w:val="clear" w:color="auto" w:fill="FFFFFF"/>
        </w:rPr>
        <w:t xml:space="preserve"> </w:t>
      </w:r>
      <w:r w:rsidRPr="00B1528A">
        <w:rPr>
          <w:color w:val="222222"/>
          <w:shd w:val="clear" w:color="auto" w:fill="FFFFFF"/>
        </w:rPr>
        <w:lastRenderedPageBreak/>
        <w:t>(Arachnidae: Araneidae) Emerged in India. </w:t>
      </w:r>
      <w:r w:rsidRPr="00B1528A">
        <w:rPr>
          <w:i/>
          <w:iCs/>
          <w:color w:val="222222"/>
          <w:shd w:val="clear" w:color="auto" w:fill="FFFFFF"/>
        </w:rPr>
        <w:t>Annual Research &amp; Review in Biology</w:t>
      </w:r>
      <w:r w:rsidRPr="00B1528A">
        <w:rPr>
          <w:color w:val="222222"/>
          <w:shd w:val="clear" w:color="auto" w:fill="FFFFFF"/>
        </w:rPr>
        <w:t>, </w:t>
      </w:r>
      <w:r w:rsidRPr="00B1528A">
        <w:rPr>
          <w:i/>
          <w:iCs/>
          <w:color w:val="222222"/>
          <w:shd w:val="clear" w:color="auto" w:fill="FFFFFF"/>
        </w:rPr>
        <w:t>40</w:t>
      </w:r>
      <w:r w:rsidRPr="00B1528A">
        <w:rPr>
          <w:color w:val="222222"/>
          <w:shd w:val="clear" w:color="auto" w:fill="FFFFFF"/>
        </w:rPr>
        <w:t>(2), 13-20.</w:t>
      </w:r>
      <w:r w:rsidRPr="00B1528A">
        <w:t xml:space="preserve"> </w:t>
      </w:r>
      <w:r w:rsidRPr="00B1528A">
        <w:rPr>
          <w:color w:val="222222"/>
          <w:shd w:val="clear" w:color="auto" w:fill="FFFFFF"/>
        </w:rPr>
        <w:t>doi.org/10.9734/arrb/2025/v40i22195</w:t>
      </w:r>
    </w:p>
    <w:p w:rsidR="00FD235B" w:rsidRPr="00B1528A" w:rsidRDefault="00FD235B" w:rsidP="00101589">
      <w:pPr>
        <w:pStyle w:val="NormalWeb"/>
        <w:numPr>
          <w:ilvl w:val="0"/>
          <w:numId w:val="7"/>
        </w:numPr>
        <w:jc w:val="both"/>
      </w:pPr>
      <w:r w:rsidRPr="00B1528A">
        <w:t>Simon, E. (1877). Etudes arachnologiques. 5e Mémoire. IX. Arachnides recueillis aux îles Philippines par MM. G.-A Baer et Laglaise. Annales de la Société Entomologique de France (5) 7: 53-96.</w:t>
      </w:r>
    </w:p>
    <w:p w:rsidR="00FD235B" w:rsidRPr="00B1528A" w:rsidRDefault="00FD235B" w:rsidP="00101589">
      <w:pPr>
        <w:pStyle w:val="NormalWeb"/>
        <w:numPr>
          <w:ilvl w:val="0"/>
          <w:numId w:val="7"/>
        </w:numPr>
        <w:jc w:val="both"/>
      </w:pPr>
      <w:r w:rsidRPr="00B1528A">
        <w:t>Simon, E. (1889). Arachnides de l'Himalaya, recueillis par MM. Oldham et Wood-Mason, et faisant partie des collections de l'Indian Museum. Première partie. Journal of the Asiatic Society of Bengal, part II (Natural History) 58(4): 334-344.</w:t>
      </w:r>
    </w:p>
    <w:p w:rsidR="00FD235B" w:rsidRPr="00FD235B" w:rsidRDefault="00FD235B" w:rsidP="00101589">
      <w:pPr>
        <w:pStyle w:val="NormalWeb"/>
        <w:numPr>
          <w:ilvl w:val="0"/>
          <w:numId w:val="7"/>
        </w:numPr>
        <w:jc w:val="both"/>
        <w:rPr>
          <w:shd w:val="clear" w:color="auto" w:fill="FFFFFF"/>
        </w:rPr>
      </w:pPr>
      <w:r w:rsidRPr="00B1528A">
        <w:t>Tanikawa A (1999)</w:t>
      </w:r>
      <w:r>
        <w:t>.</w:t>
      </w:r>
      <w:r w:rsidRPr="00B1528A">
        <w:t xml:space="preserve"> Japanese spiders of the genus Eriovixia (Araneae: Araneidae). Acta Arachnologica 48: 41–48. </w:t>
      </w:r>
      <w:hyperlink r:id="rId14" w:history="1">
        <w:r w:rsidRPr="00FD235B">
          <w:rPr>
            <w:rStyle w:val="Hyperlink"/>
            <w:color w:val="auto"/>
            <w:u w:val="none"/>
          </w:rPr>
          <w:t>doi.org/10.2476/asjaa.48.41</w:t>
        </w:r>
      </w:hyperlink>
      <w:r>
        <w:t>.</w:t>
      </w:r>
    </w:p>
    <w:p w:rsidR="00FD235B" w:rsidRPr="00B1528A" w:rsidRDefault="00FD235B" w:rsidP="00101589">
      <w:pPr>
        <w:pStyle w:val="NormalWeb"/>
        <w:numPr>
          <w:ilvl w:val="0"/>
          <w:numId w:val="7"/>
        </w:numPr>
        <w:jc w:val="both"/>
        <w:rPr>
          <w:color w:val="333333"/>
          <w:shd w:val="clear" w:color="auto" w:fill="FFFFFF"/>
        </w:rPr>
      </w:pPr>
      <w:r w:rsidRPr="00B1528A">
        <w:t>Tanikawa A (2007)</w:t>
      </w:r>
      <w:r>
        <w:t>.</w:t>
      </w:r>
      <w:r w:rsidRPr="00B1528A">
        <w:t xml:space="preserve"> An Identification Guide to the Japanese Spiders of the Families Araneidae, Nephilidae and Tetragnathidae. Arachnological Society of Japan, 121 pp. </w:t>
      </w:r>
    </w:p>
    <w:p w:rsidR="00FD235B" w:rsidRPr="00B1528A" w:rsidRDefault="00FD235B" w:rsidP="00101589">
      <w:pPr>
        <w:pStyle w:val="NormalWeb"/>
        <w:numPr>
          <w:ilvl w:val="0"/>
          <w:numId w:val="7"/>
        </w:numPr>
        <w:jc w:val="both"/>
        <w:rPr>
          <w:color w:val="333333"/>
          <w:shd w:val="clear" w:color="auto" w:fill="FFFFFF"/>
        </w:rPr>
      </w:pPr>
      <w:r w:rsidRPr="00B1528A">
        <w:t>Tanikawa A (2009)</w:t>
      </w:r>
      <w:r>
        <w:t>.</w:t>
      </w:r>
      <w:r w:rsidRPr="00B1528A">
        <w:t xml:space="preserve"> Hersiliidae. Nephilidae, Tetragnathidae, Araneidae. In: Ono H (Ed.) The Spiders of Japan with keys to the families and genera and illustrations of the species. Tokai University Press, Kanagawa, 149: 403–463.</w:t>
      </w:r>
    </w:p>
    <w:p w:rsidR="00FD235B" w:rsidRPr="00B1528A" w:rsidRDefault="00FD235B" w:rsidP="00101589">
      <w:pPr>
        <w:pStyle w:val="NormalWeb"/>
        <w:numPr>
          <w:ilvl w:val="0"/>
          <w:numId w:val="7"/>
        </w:numPr>
        <w:jc w:val="both"/>
        <w:rPr>
          <w:color w:val="222222"/>
          <w:shd w:val="clear" w:color="auto" w:fill="FFFFFF"/>
        </w:rPr>
      </w:pPr>
      <w:r w:rsidRPr="00B1528A">
        <w:rPr>
          <w:shd w:val="clear" w:color="auto" w:fill="FFFFFF"/>
        </w:rPr>
        <w:t>Tikader,  B.  K.  (1981).  Studies  on  some  orb-weaving  spiders  of  the  genera  Neoscona Simon  and  AraneusClerck  of  the  family Araneidae  (=  Argiopidae)  from  India.Rec. zool. Survey, India, Occ. Pap.,24, 1-60</w:t>
      </w:r>
    </w:p>
    <w:p w:rsidR="00FD235B" w:rsidRPr="00B1528A" w:rsidRDefault="00FD235B" w:rsidP="00101589">
      <w:pPr>
        <w:pStyle w:val="NormalWeb"/>
        <w:numPr>
          <w:ilvl w:val="0"/>
          <w:numId w:val="7"/>
        </w:numPr>
        <w:jc w:val="both"/>
      </w:pPr>
      <w:r w:rsidRPr="00B1528A">
        <w:t>Tikader, B. K. &amp; Bal, A. (1981). Studies on some orb-weaving spiders of the genera Neoscona Simon and Araneus Clerck of the family Araneidae (=Argiopidae) from India. Records of the Zoological Survey of India, Occasional Paper 24: 1-60.</w:t>
      </w:r>
    </w:p>
    <w:p w:rsidR="00FD235B" w:rsidRPr="00B1528A" w:rsidRDefault="00FD235B" w:rsidP="00101589">
      <w:pPr>
        <w:pStyle w:val="NormalWeb"/>
        <w:numPr>
          <w:ilvl w:val="0"/>
          <w:numId w:val="7"/>
        </w:numPr>
        <w:jc w:val="both"/>
        <w:rPr>
          <w:color w:val="333333"/>
          <w:shd w:val="clear" w:color="auto" w:fill="FFFFFF"/>
        </w:rPr>
      </w:pPr>
      <w:r w:rsidRPr="00B1528A">
        <w:rPr>
          <w:shd w:val="clear" w:color="auto" w:fill="FFFFFF"/>
        </w:rPr>
        <w:t>World Spider Catalog (2025). World Spider Catalog. Version 26. Natural History Museum Bern, online at http://wsc.nmbe.ch, accessed on 10/02/2025. doi: 10.24436/2</w:t>
      </w:r>
      <w:r w:rsidRPr="00B1528A">
        <w:rPr>
          <w:color w:val="333333"/>
          <w:shd w:val="clear" w:color="auto" w:fill="FFFFFF"/>
        </w:rPr>
        <w:t xml:space="preserve">. </w:t>
      </w:r>
    </w:p>
    <w:p w:rsidR="00FD235B" w:rsidRPr="00B1528A" w:rsidRDefault="00FD235B" w:rsidP="00101589">
      <w:pPr>
        <w:pStyle w:val="NormalWeb"/>
        <w:numPr>
          <w:ilvl w:val="0"/>
          <w:numId w:val="7"/>
        </w:numPr>
        <w:jc w:val="both"/>
        <w:rPr>
          <w:color w:val="333333"/>
          <w:shd w:val="clear" w:color="auto" w:fill="FFFFFF"/>
        </w:rPr>
      </w:pPr>
      <w:r w:rsidRPr="00B1528A">
        <w:t>Zhou H, Zhu J, Zhang ZS (2017)</w:t>
      </w:r>
      <w:r>
        <w:t>.</w:t>
      </w:r>
      <w:r w:rsidRPr="00B1528A">
        <w:t xml:space="preserve"> Two new and four newly recorded species of orbweaver spiders from China (Araneae: Araneidae). Acta Arachnologica Sinica 26(1): 6–12.</w:t>
      </w:r>
    </w:p>
    <w:sectPr w:rsidR="00FD235B" w:rsidRPr="00B1528A" w:rsidSect="00017A3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3BD" w:rsidRDefault="00AA73BD" w:rsidP="00CE2E56">
      <w:pPr>
        <w:spacing w:after="0" w:line="240" w:lineRule="auto"/>
      </w:pPr>
      <w:r>
        <w:separator/>
      </w:r>
    </w:p>
  </w:endnote>
  <w:endnote w:type="continuationSeparator" w:id="1">
    <w:p w:rsidR="00AA73BD" w:rsidRDefault="00AA73BD" w:rsidP="00CE2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56" w:rsidRDefault="00CE2E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56" w:rsidRDefault="00CE2E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56" w:rsidRDefault="00CE2E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3BD" w:rsidRDefault="00AA73BD" w:rsidP="00CE2E56">
      <w:pPr>
        <w:spacing w:after="0" w:line="240" w:lineRule="auto"/>
      </w:pPr>
      <w:r>
        <w:separator/>
      </w:r>
    </w:p>
  </w:footnote>
  <w:footnote w:type="continuationSeparator" w:id="1">
    <w:p w:rsidR="00AA73BD" w:rsidRDefault="00AA73BD" w:rsidP="00CE2E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56" w:rsidRDefault="00387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56" w:rsidRDefault="00387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56" w:rsidRDefault="00387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E578A"/>
    <w:multiLevelType w:val="multilevel"/>
    <w:tmpl w:val="D23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97ADA"/>
    <w:multiLevelType w:val="multilevel"/>
    <w:tmpl w:val="A7A00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1476C"/>
    <w:multiLevelType w:val="multilevel"/>
    <w:tmpl w:val="8AF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A0573E"/>
    <w:multiLevelType w:val="multilevel"/>
    <w:tmpl w:val="4334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7C4951"/>
    <w:multiLevelType w:val="hybridMultilevel"/>
    <w:tmpl w:val="0B74B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B3394D"/>
    <w:multiLevelType w:val="multilevel"/>
    <w:tmpl w:val="21BE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691E9E"/>
    <w:multiLevelType w:val="multilevel"/>
    <w:tmpl w:val="A1D4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062EA4"/>
    <w:multiLevelType w:val="hybridMultilevel"/>
    <w:tmpl w:val="0B74B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5D1E1C"/>
    <w:rsid w:val="00017A31"/>
    <w:rsid w:val="000210F3"/>
    <w:rsid w:val="000373C6"/>
    <w:rsid w:val="000A3544"/>
    <w:rsid w:val="000B4B53"/>
    <w:rsid w:val="00101589"/>
    <w:rsid w:val="00110279"/>
    <w:rsid w:val="00165A43"/>
    <w:rsid w:val="001B74E6"/>
    <w:rsid w:val="0021356F"/>
    <w:rsid w:val="00214362"/>
    <w:rsid w:val="00242014"/>
    <w:rsid w:val="00272C55"/>
    <w:rsid w:val="002A33D8"/>
    <w:rsid w:val="002B5F91"/>
    <w:rsid w:val="002D382B"/>
    <w:rsid w:val="002E46DC"/>
    <w:rsid w:val="00313911"/>
    <w:rsid w:val="00315279"/>
    <w:rsid w:val="0032537C"/>
    <w:rsid w:val="003873F2"/>
    <w:rsid w:val="003D1802"/>
    <w:rsid w:val="00412E77"/>
    <w:rsid w:val="0044520D"/>
    <w:rsid w:val="00475BEE"/>
    <w:rsid w:val="00496FFC"/>
    <w:rsid w:val="004C4A84"/>
    <w:rsid w:val="004C544C"/>
    <w:rsid w:val="004E1914"/>
    <w:rsid w:val="005007E6"/>
    <w:rsid w:val="00513A26"/>
    <w:rsid w:val="0051438F"/>
    <w:rsid w:val="00551717"/>
    <w:rsid w:val="00567675"/>
    <w:rsid w:val="00574255"/>
    <w:rsid w:val="005B598A"/>
    <w:rsid w:val="005D1106"/>
    <w:rsid w:val="005D1E1C"/>
    <w:rsid w:val="00621E5C"/>
    <w:rsid w:val="00651449"/>
    <w:rsid w:val="00655A83"/>
    <w:rsid w:val="006964D4"/>
    <w:rsid w:val="007069FA"/>
    <w:rsid w:val="007171B4"/>
    <w:rsid w:val="00733323"/>
    <w:rsid w:val="00756603"/>
    <w:rsid w:val="007B5317"/>
    <w:rsid w:val="007C3E33"/>
    <w:rsid w:val="00817CCB"/>
    <w:rsid w:val="008422C1"/>
    <w:rsid w:val="00844C43"/>
    <w:rsid w:val="008937F2"/>
    <w:rsid w:val="008962FF"/>
    <w:rsid w:val="00896656"/>
    <w:rsid w:val="008F6970"/>
    <w:rsid w:val="0093645C"/>
    <w:rsid w:val="00947F5F"/>
    <w:rsid w:val="0095727B"/>
    <w:rsid w:val="00971B08"/>
    <w:rsid w:val="009B4761"/>
    <w:rsid w:val="009C48A3"/>
    <w:rsid w:val="00A60F7F"/>
    <w:rsid w:val="00A73FBB"/>
    <w:rsid w:val="00A84A3B"/>
    <w:rsid w:val="00AA73BD"/>
    <w:rsid w:val="00AC7948"/>
    <w:rsid w:val="00AD6970"/>
    <w:rsid w:val="00AF79AA"/>
    <w:rsid w:val="00B1528A"/>
    <w:rsid w:val="00B32C7B"/>
    <w:rsid w:val="00B34A9C"/>
    <w:rsid w:val="00B50F86"/>
    <w:rsid w:val="00B8290C"/>
    <w:rsid w:val="00BE3940"/>
    <w:rsid w:val="00C171E3"/>
    <w:rsid w:val="00C2061E"/>
    <w:rsid w:val="00C61AD9"/>
    <w:rsid w:val="00CD3A98"/>
    <w:rsid w:val="00CE2E56"/>
    <w:rsid w:val="00D32702"/>
    <w:rsid w:val="00D35982"/>
    <w:rsid w:val="00DA0763"/>
    <w:rsid w:val="00DC243A"/>
    <w:rsid w:val="00DD605D"/>
    <w:rsid w:val="00E340B0"/>
    <w:rsid w:val="00E37BE5"/>
    <w:rsid w:val="00E414DF"/>
    <w:rsid w:val="00E53B4B"/>
    <w:rsid w:val="00E95F26"/>
    <w:rsid w:val="00EE4D67"/>
    <w:rsid w:val="00F06122"/>
    <w:rsid w:val="00F307BB"/>
    <w:rsid w:val="00F5291F"/>
    <w:rsid w:val="00FA188E"/>
    <w:rsid w:val="00FA365D"/>
    <w:rsid w:val="00FB5A6B"/>
    <w:rsid w:val="00FD23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A31"/>
  </w:style>
  <w:style w:type="paragraph" w:styleId="Heading1">
    <w:name w:val="heading 1"/>
    <w:basedOn w:val="Normal"/>
    <w:next w:val="Normal"/>
    <w:link w:val="Heading1Char"/>
    <w:uiPriority w:val="9"/>
    <w:qFormat/>
    <w:rsid w:val="002A33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1E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D1E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E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E1C"/>
    <w:rPr>
      <w:b/>
      <w:bCs/>
    </w:rPr>
  </w:style>
  <w:style w:type="character" w:styleId="Emphasis">
    <w:name w:val="Emphasis"/>
    <w:basedOn w:val="DefaultParagraphFont"/>
    <w:uiPriority w:val="20"/>
    <w:qFormat/>
    <w:rsid w:val="005D1E1C"/>
    <w:rPr>
      <w:i/>
      <w:iCs/>
    </w:rPr>
  </w:style>
  <w:style w:type="character" w:customStyle="1" w:styleId="Heading3Char">
    <w:name w:val="Heading 3 Char"/>
    <w:basedOn w:val="DefaultParagraphFont"/>
    <w:link w:val="Heading3"/>
    <w:uiPriority w:val="9"/>
    <w:rsid w:val="005D1E1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5D1E1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A33D8"/>
    <w:rPr>
      <w:rFonts w:asciiTheme="majorHAnsi" w:eastAsiaTheme="majorEastAsia" w:hAnsiTheme="majorHAnsi" w:cstheme="majorBidi"/>
      <w:b/>
      <w:bCs/>
      <w:color w:val="365F91" w:themeColor="accent1" w:themeShade="BF"/>
      <w:sz w:val="28"/>
      <w:szCs w:val="28"/>
    </w:rPr>
  </w:style>
  <w:style w:type="character" w:styleId="HTMLCode">
    <w:name w:val="HTML Code"/>
    <w:basedOn w:val="DefaultParagraphFont"/>
    <w:uiPriority w:val="99"/>
    <w:semiHidden/>
    <w:unhideWhenUsed/>
    <w:rsid w:val="002A33D8"/>
    <w:rPr>
      <w:rFonts w:ascii="Courier New" w:eastAsia="Times New Roman" w:hAnsi="Courier New" w:cs="Courier New"/>
      <w:sz w:val="20"/>
      <w:szCs w:val="20"/>
    </w:rPr>
  </w:style>
  <w:style w:type="table" w:styleId="TableGrid">
    <w:name w:val="Table Grid"/>
    <w:basedOn w:val="TableNormal"/>
    <w:uiPriority w:val="39"/>
    <w:rsid w:val="00F06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6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22"/>
    <w:rPr>
      <w:rFonts w:ascii="Tahoma" w:hAnsi="Tahoma" w:cs="Tahoma"/>
      <w:sz w:val="16"/>
      <w:szCs w:val="16"/>
    </w:rPr>
  </w:style>
  <w:style w:type="character" w:styleId="Hyperlink">
    <w:name w:val="Hyperlink"/>
    <w:basedOn w:val="DefaultParagraphFont"/>
    <w:uiPriority w:val="99"/>
    <w:unhideWhenUsed/>
    <w:rsid w:val="002D382B"/>
    <w:rPr>
      <w:color w:val="0000FF" w:themeColor="hyperlink"/>
      <w:u w:val="single"/>
    </w:rPr>
  </w:style>
  <w:style w:type="character" w:customStyle="1" w:styleId="value">
    <w:name w:val="value"/>
    <w:basedOn w:val="DefaultParagraphFont"/>
    <w:rsid w:val="00B34A9C"/>
  </w:style>
  <w:style w:type="paragraph" w:styleId="Header">
    <w:name w:val="header"/>
    <w:basedOn w:val="Normal"/>
    <w:link w:val="HeaderChar"/>
    <w:uiPriority w:val="99"/>
    <w:unhideWhenUsed/>
    <w:rsid w:val="00CE2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56"/>
  </w:style>
  <w:style w:type="paragraph" w:styleId="Footer">
    <w:name w:val="footer"/>
    <w:basedOn w:val="Normal"/>
    <w:link w:val="FooterChar"/>
    <w:uiPriority w:val="99"/>
    <w:unhideWhenUsed/>
    <w:rsid w:val="00CE2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56"/>
  </w:style>
</w:styles>
</file>

<file path=word/webSettings.xml><?xml version="1.0" encoding="utf-8"?>
<w:webSettings xmlns:r="http://schemas.openxmlformats.org/officeDocument/2006/relationships" xmlns:w="http://schemas.openxmlformats.org/wordprocessingml/2006/main">
  <w:divs>
    <w:div w:id="39326314">
      <w:bodyDiv w:val="1"/>
      <w:marLeft w:val="0"/>
      <w:marRight w:val="0"/>
      <w:marTop w:val="0"/>
      <w:marBottom w:val="0"/>
      <w:divBdr>
        <w:top w:val="none" w:sz="0" w:space="0" w:color="auto"/>
        <w:left w:val="none" w:sz="0" w:space="0" w:color="auto"/>
        <w:bottom w:val="none" w:sz="0" w:space="0" w:color="auto"/>
        <w:right w:val="none" w:sz="0" w:space="0" w:color="auto"/>
      </w:divBdr>
    </w:div>
    <w:div w:id="69041951">
      <w:bodyDiv w:val="1"/>
      <w:marLeft w:val="0"/>
      <w:marRight w:val="0"/>
      <w:marTop w:val="0"/>
      <w:marBottom w:val="0"/>
      <w:divBdr>
        <w:top w:val="none" w:sz="0" w:space="0" w:color="auto"/>
        <w:left w:val="none" w:sz="0" w:space="0" w:color="auto"/>
        <w:bottom w:val="none" w:sz="0" w:space="0" w:color="auto"/>
        <w:right w:val="none" w:sz="0" w:space="0" w:color="auto"/>
      </w:divBdr>
    </w:div>
    <w:div w:id="98918642">
      <w:bodyDiv w:val="1"/>
      <w:marLeft w:val="0"/>
      <w:marRight w:val="0"/>
      <w:marTop w:val="0"/>
      <w:marBottom w:val="0"/>
      <w:divBdr>
        <w:top w:val="none" w:sz="0" w:space="0" w:color="auto"/>
        <w:left w:val="none" w:sz="0" w:space="0" w:color="auto"/>
        <w:bottom w:val="none" w:sz="0" w:space="0" w:color="auto"/>
        <w:right w:val="none" w:sz="0" w:space="0" w:color="auto"/>
      </w:divBdr>
    </w:div>
    <w:div w:id="257181590">
      <w:bodyDiv w:val="1"/>
      <w:marLeft w:val="0"/>
      <w:marRight w:val="0"/>
      <w:marTop w:val="0"/>
      <w:marBottom w:val="0"/>
      <w:divBdr>
        <w:top w:val="none" w:sz="0" w:space="0" w:color="auto"/>
        <w:left w:val="none" w:sz="0" w:space="0" w:color="auto"/>
        <w:bottom w:val="none" w:sz="0" w:space="0" w:color="auto"/>
        <w:right w:val="none" w:sz="0" w:space="0" w:color="auto"/>
      </w:divBdr>
    </w:div>
    <w:div w:id="283003492">
      <w:bodyDiv w:val="1"/>
      <w:marLeft w:val="0"/>
      <w:marRight w:val="0"/>
      <w:marTop w:val="0"/>
      <w:marBottom w:val="0"/>
      <w:divBdr>
        <w:top w:val="none" w:sz="0" w:space="0" w:color="auto"/>
        <w:left w:val="none" w:sz="0" w:space="0" w:color="auto"/>
        <w:bottom w:val="none" w:sz="0" w:space="0" w:color="auto"/>
        <w:right w:val="none" w:sz="0" w:space="0" w:color="auto"/>
      </w:divBdr>
    </w:div>
    <w:div w:id="512913305">
      <w:bodyDiv w:val="1"/>
      <w:marLeft w:val="0"/>
      <w:marRight w:val="0"/>
      <w:marTop w:val="0"/>
      <w:marBottom w:val="0"/>
      <w:divBdr>
        <w:top w:val="none" w:sz="0" w:space="0" w:color="auto"/>
        <w:left w:val="none" w:sz="0" w:space="0" w:color="auto"/>
        <w:bottom w:val="none" w:sz="0" w:space="0" w:color="auto"/>
        <w:right w:val="none" w:sz="0" w:space="0" w:color="auto"/>
      </w:divBdr>
    </w:div>
    <w:div w:id="551887585">
      <w:bodyDiv w:val="1"/>
      <w:marLeft w:val="0"/>
      <w:marRight w:val="0"/>
      <w:marTop w:val="0"/>
      <w:marBottom w:val="0"/>
      <w:divBdr>
        <w:top w:val="none" w:sz="0" w:space="0" w:color="auto"/>
        <w:left w:val="none" w:sz="0" w:space="0" w:color="auto"/>
        <w:bottom w:val="none" w:sz="0" w:space="0" w:color="auto"/>
        <w:right w:val="none" w:sz="0" w:space="0" w:color="auto"/>
      </w:divBdr>
    </w:div>
    <w:div w:id="781918620">
      <w:bodyDiv w:val="1"/>
      <w:marLeft w:val="0"/>
      <w:marRight w:val="0"/>
      <w:marTop w:val="0"/>
      <w:marBottom w:val="0"/>
      <w:divBdr>
        <w:top w:val="none" w:sz="0" w:space="0" w:color="auto"/>
        <w:left w:val="none" w:sz="0" w:space="0" w:color="auto"/>
        <w:bottom w:val="none" w:sz="0" w:space="0" w:color="auto"/>
        <w:right w:val="none" w:sz="0" w:space="0" w:color="auto"/>
      </w:divBdr>
    </w:div>
    <w:div w:id="820270878">
      <w:bodyDiv w:val="1"/>
      <w:marLeft w:val="0"/>
      <w:marRight w:val="0"/>
      <w:marTop w:val="0"/>
      <w:marBottom w:val="0"/>
      <w:divBdr>
        <w:top w:val="none" w:sz="0" w:space="0" w:color="auto"/>
        <w:left w:val="none" w:sz="0" w:space="0" w:color="auto"/>
        <w:bottom w:val="none" w:sz="0" w:space="0" w:color="auto"/>
        <w:right w:val="none" w:sz="0" w:space="0" w:color="auto"/>
      </w:divBdr>
    </w:div>
    <w:div w:id="895626751">
      <w:bodyDiv w:val="1"/>
      <w:marLeft w:val="0"/>
      <w:marRight w:val="0"/>
      <w:marTop w:val="0"/>
      <w:marBottom w:val="0"/>
      <w:divBdr>
        <w:top w:val="none" w:sz="0" w:space="0" w:color="auto"/>
        <w:left w:val="none" w:sz="0" w:space="0" w:color="auto"/>
        <w:bottom w:val="none" w:sz="0" w:space="0" w:color="auto"/>
        <w:right w:val="none" w:sz="0" w:space="0" w:color="auto"/>
      </w:divBdr>
    </w:div>
    <w:div w:id="968781835">
      <w:bodyDiv w:val="1"/>
      <w:marLeft w:val="0"/>
      <w:marRight w:val="0"/>
      <w:marTop w:val="0"/>
      <w:marBottom w:val="0"/>
      <w:divBdr>
        <w:top w:val="none" w:sz="0" w:space="0" w:color="auto"/>
        <w:left w:val="none" w:sz="0" w:space="0" w:color="auto"/>
        <w:bottom w:val="none" w:sz="0" w:space="0" w:color="auto"/>
        <w:right w:val="none" w:sz="0" w:space="0" w:color="auto"/>
      </w:divBdr>
    </w:div>
    <w:div w:id="985551509">
      <w:bodyDiv w:val="1"/>
      <w:marLeft w:val="0"/>
      <w:marRight w:val="0"/>
      <w:marTop w:val="0"/>
      <w:marBottom w:val="0"/>
      <w:divBdr>
        <w:top w:val="none" w:sz="0" w:space="0" w:color="auto"/>
        <w:left w:val="none" w:sz="0" w:space="0" w:color="auto"/>
        <w:bottom w:val="none" w:sz="0" w:space="0" w:color="auto"/>
        <w:right w:val="none" w:sz="0" w:space="0" w:color="auto"/>
      </w:divBdr>
    </w:div>
    <w:div w:id="1042633214">
      <w:bodyDiv w:val="1"/>
      <w:marLeft w:val="0"/>
      <w:marRight w:val="0"/>
      <w:marTop w:val="0"/>
      <w:marBottom w:val="0"/>
      <w:divBdr>
        <w:top w:val="none" w:sz="0" w:space="0" w:color="auto"/>
        <w:left w:val="none" w:sz="0" w:space="0" w:color="auto"/>
        <w:bottom w:val="none" w:sz="0" w:space="0" w:color="auto"/>
        <w:right w:val="none" w:sz="0" w:space="0" w:color="auto"/>
      </w:divBdr>
    </w:div>
    <w:div w:id="1065491862">
      <w:bodyDiv w:val="1"/>
      <w:marLeft w:val="0"/>
      <w:marRight w:val="0"/>
      <w:marTop w:val="0"/>
      <w:marBottom w:val="0"/>
      <w:divBdr>
        <w:top w:val="none" w:sz="0" w:space="0" w:color="auto"/>
        <w:left w:val="none" w:sz="0" w:space="0" w:color="auto"/>
        <w:bottom w:val="none" w:sz="0" w:space="0" w:color="auto"/>
        <w:right w:val="none" w:sz="0" w:space="0" w:color="auto"/>
      </w:divBdr>
    </w:div>
    <w:div w:id="1537737843">
      <w:bodyDiv w:val="1"/>
      <w:marLeft w:val="0"/>
      <w:marRight w:val="0"/>
      <w:marTop w:val="0"/>
      <w:marBottom w:val="0"/>
      <w:divBdr>
        <w:top w:val="none" w:sz="0" w:space="0" w:color="auto"/>
        <w:left w:val="none" w:sz="0" w:space="0" w:color="auto"/>
        <w:bottom w:val="none" w:sz="0" w:space="0" w:color="auto"/>
        <w:right w:val="none" w:sz="0" w:space="0" w:color="auto"/>
      </w:divBdr>
    </w:div>
    <w:div w:id="1821074920">
      <w:bodyDiv w:val="1"/>
      <w:marLeft w:val="0"/>
      <w:marRight w:val="0"/>
      <w:marTop w:val="0"/>
      <w:marBottom w:val="0"/>
      <w:divBdr>
        <w:top w:val="none" w:sz="0" w:space="0" w:color="auto"/>
        <w:left w:val="none" w:sz="0" w:space="0" w:color="auto"/>
        <w:bottom w:val="none" w:sz="0" w:space="0" w:color="auto"/>
        <w:right w:val="none" w:sz="0" w:space="0" w:color="auto"/>
      </w:divBdr>
    </w:div>
    <w:div w:id="19758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80/00222933.2010.5073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5962/bhl.title.1198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09/jott.3786.11.9.14144-1415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3156/arac.2018.18.1.2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476/asjaa.48.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D9A76-AABC-4F2C-B0CF-46FE0AFC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2025-10-09T07:13:00Z</dcterms:created>
  <dcterms:modified xsi:type="dcterms:W3CDTF">2025-10-09T13:14:00Z</dcterms:modified>
</cp:coreProperties>
</file>