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15E75E" w14:textId="153E35CB" w:rsidR="00C72181" w:rsidRPr="00F456C3" w:rsidRDefault="00F00D57" w:rsidP="00177FEF">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highlight w:val="yellow"/>
        </w:rPr>
        <w:t>Protective P</w:t>
      </w:r>
      <w:r w:rsidR="003E5C0E" w:rsidRPr="00F456C3">
        <w:rPr>
          <w:rFonts w:ascii="Times New Roman" w:hAnsi="Times New Roman" w:cs="Times New Roman"/>
          <w:b/>
          <w:color w:val="000000" w:themeColor="text1"/>
          <w:sz w:val="24"/>
          <w:szCs w:val="24"/>
          <w:highlight w:val="yellow"/>
        </w:rPr>
        <w:t>otentials</w:t>
      </w:r>
      <w:r w:rsidR="00BE2EF7" w:rsidRPr="00F456C3">
        <w:rPr>
          <w:rFonts w:ascii="Times New Roman" w:hAnsi="Times New Roman" w:cs="Times New Roman"/>
          <w:b/>
          <w:color w:val="000000" w:themeColor="text1"/>
          <w:sz w:val="24"/>
          <w:szCs w:val="24"/>
          <w:highlight w:val="yellow"/>
        </w:rPr>
        <w:t xml:space="preserve"> of </w:t>
      </w:r>
      <w:r w:rsidR="00EE0620" w:rsidRPr="00F456C3">
        <w:rPr>
          <w:rFonts w:ascii="Times New Roman" w:hAnsi="Times New Roman" w:cs="Times New Roman"/>
          <w:b/>
          <w:i/>
          <w:color w:val="000000" w:themeColor="text1"/>
          <w:sz w:val="24"/>
          <w:szCs w:val="24"/>
          <w:highlight w:val="yellow"/>
        </w:rPr>
        <w:t xml:space="preserve">Taraxacum </w:t>
      </w:r>
      <w:proofErr w:type="spellStart"/>
      <w:r w:rsidR="00EE0620" w:rsidRPr="00F456C3">
        <w:rPr>
          <w:rFonts w:ascii="Times New Roman" w:hAnsi="Times New Roman" w:cs="Times New Roman"/>
          <w:b/>
          <w:i/>
          <w:color w:val="000000" w:themeColor="text1"/>
          <w:sz w:val="24"/>
          <w:szCs w:val="24"/>
          <w:highlight w:val="yellow"/>
        </w:rPr>
        <w:t>o</w:t>
      </w:r>
      <w:r w:rsidR="00F73149" w:rsidRPr="00F456C3">
        <w:rPr>
          <w:rFonts w:ascii="Times New Roman" w:hAnsi="Times New Roman" w:cs="Times New Roman"/>
          <w:b/>
          <w:i/>
          <w:color w:val="000000" w:themeColor="text1"/>
          <w:sz w:val="24"/>
          <w:szCs w:val="24"/>
          <w:highlight w:val="yellow"/>
        </w:rPr>
        <w:t>fficinale</w:t>
      </w:r>
      <w:proofErr w:type="spellEnd"/>
      <w:r w:rsidR="00177FEF" w:rsidRPr="00F456C3">
        <w:rPr>
          <w:rFonts w:ascii="Times New Roman" w:hAnsi="Times New Roman" w:cs="Times New Roman"/>
          <w:b/>
          <w:i/>
          <w:color w:val="000000" w:themeColor="text1"/>
          <w:sz w:val="24"/>
          <w:szCs w:val="24"/>
          <w:highlight w:val="yellow"/>
        </w:rPr>
        <w:t xml:space="preserve"> </w:t>
      </w:r>
      <w:r w:rsidR="00177FEF" w:rsidRPr="00F456C3">
        <w:rPr>
          <w:rFonts w:ascii="Times New Roman" w:hAnsi="Times New Roman" w:cs="Times New Roman"/>
          <w:b/>
          <w:color w:val="000000" w:themeColor="text1"/>
          <w:sz w:val="24"/>
          <w:szCs w:val="24"/>
          <w:highlight w:val="yellow"/>
        </w:rPr>
        <w:t>Ethanol leaf Extract</w:t>
      </w:r>
      <w:r w:rsidR="00F73149" w:rsidRPr="00F456C3">
        <w:rPr>
          <w:rFonts w:ascii="Times New Roman" w:hAnsi="Times New Roman" w:cs="Times New Roman"/>
          <w:b/>
          <w:i/>
          <w:color w:val="000000" w:themeColor="text1"/>
          <w:sz w:val="24"/>
          <w:szCs w:val="24"/>
          <w:highlight w:val="yellow"/>
        </w:rPr>
        <w:t xml:space="preserve"> </w:t>
      </w:r>
      <w:r w:rsidR="00140E9A" w:rsidRPr="00F456C3">
        <w:rPr>
          <w:rFonts w:ascii="Times New Roman" w:hAnsi="Times New Roman" w:cs="Times New Roman"/>
          <w:b/>
          <w:color w:val="000000" w:themeColor="text1"/>
          <w:sz w:val="24"/>
          <w:szCs w:val="24"/>
          <w:highlight w:val="yellow"/>
        </w:rPr>
        <w:t>on Testosteron</w:t>
      </w:r>
      <w:r w:rsidR="00BE2EF7" w:rsidRPr="00F456C3">
        <w:rPr>
          <w:rFonts w:ascii="Times New Roman" w:hAnsi="Times New Roman" w:cs="Times New Roman"/>
          <w:b/>
          <w:color w:val="000000" w:themeColor="text1"/>
          <w:sz w:val="24"/>
          <w:szCs w:val="24"/>
          <w:highlight w:val="yellow"/>
        </w:rPr>
        <w:t>e propionate-</w:t>
      </w:r>
      <w:r w:rsidR="00EE0620" w:rsidRPr="00F456C3">
        <w:rPr>
          <w:rFonts w:ascii="Times New Roman" w:hAnsi="Times New Roman" w:cs="Times New Roman"/>
          <w:b/>
          <w:color w:val="000000" w:themeColor="text1"/>
          <w:sz w:val="24"/>
          <w:szCs w:val="24"/>
          <w:highlight w:val="yellow"/>
        </w:rPr>
        <w:t>induced B</w:t>
      </w:r>
      <w:r w:rsidR="00177FEF" w:rsidRPr="00F456C3">
        <w:rPr>
          <w:rFonts w:ascii="Times New Roman" w:hAnsi="Times New Roman" w:cs="Times New Roman"/>
          <w:b/>
          <w:color w:val="000000" w:themeColor="text1"/>
          <w:sz w:val="24"/>
          <w:szCs w:val="24"/>
          <w:highlight w:val="yellow"/>
        </w:rPr>
        <w:t>enign Prostatic Hyperplasia in</w:t>
      </w:r>
      <w:r w:rsidR="00347EC1" w:rsidRPr="00F456C3">
        <w:rPr>
          <w:rFonts w:ascii="Times New Roman" w:hAnsi="Times New Roman" w:cs="Times New Roman"/>
          <w:b/>
          <w:color w:val="000000" w:themeColor="text1"/>
          <w:sz w:val="24"/>
          <w:szCs w:val="24"/>
          <w:highlight w:val="yellow"/>
        </w:rPr>
        <w:t xml:space="preserve"> </w:t>
      </w:r>
      <w:proofErr w:type="spellStart"/>
      <w:r w:rsidR="00347EC1" w:rsidRPr="00F456C3">
        <w:rPr>
          <w:rFonts w:ascii="Times New Roman" w:hAnsi="Times New Roman" w:cs="Times New Roman"/>
          <w:b/>
          <w:color w:val="000000" w:themeColor="text1"/>
          <w:sz w:val="24"/>
          <w:szCs w:val="24"/>
          <w:highlight w:val="yellow"/>
        </w:rPr>
        <w:t>Wistar</w:t>
      </w:r>
      <w:proofErr w:type="spellEnd"/>
      <w:r w:rsidR="00347EC1" w:rsidRPr="00F456C3">
        <w:rPr>
          <w:rFonts w:ascii="Times New Roman" w:hAnsi="Times New Roman" w:cs="Times New Roman"/>
          <w:b/>
          <w:color w:val="000000" w:themeColor="text1"/>
          <w:sz w:val="24"/>
          <w:szCs w:val="24"/>
          <w:highlight w:val="yellow"/>
        </w:rPr>
        <w:t xml:space="preserve"> </w:t>
      </w:r>
      <w:r w:rsidR="00177FEF" w:rsidRPr="00F456C3">
        <w:rPr>
          <w:rFonts w:ascii="Times New Roman" w:hAnsi="Times New Roman" w:cs="Times New Roman"/>
          <w:b/>
          <w:color w:val="000000" w:themeColor="text1"/>
          <w:sz w:val="24"/>
          <w:szCs w:val="24"/>
          <w:highlight w:val="yellow"/>
        </w:rPr>
        <w:t xml:space="preserve">Male </w:t>
      </w:r>
      <w:r w:rsidR="00347EC1" w:rsidRPr="00F456C3">
        <w:rPr>
          <w:rFonts w:ascii="Times New Roman" w:hAnsi="Times New Roman" w:cs="Times New Roman"/>
          <w:b/>
          <w:color w:val="000000" w:themeColor="text1"/>
          <w:sz w:val="24"/>
          <w:szCs w:val="24"/>
          <w:highlight w:val="yellow"/>
        </w:rPr>
        <w:t>R</w:t>
      </w:r>
      <w:r w:rsidR="00140E9A" w:rsidRPr="00F456C3">
        <w:rPr>
          <w:rFonts w:ascii="Times New Roman" w:hAnsi="Times New Roman" w:cs="Times New Roman"/>
          <w:b/>
          <w:color w:val="000000" w:themeColor="text1"/>
          <w:sz w:val="24"/>
          <w:szCs w:val="24"/>
          <w:highlight w:val="yellow"/>
        </w:rPr>
        <w:t>ats</w:t>
      </w:r>
    </w:p>
    <w:p w14:paraId="59A0DECE" w14:textId="77777777" w:rsidR="00A6466F" w:rsidRDefault="00A6466F">
      <w:pPr>
        <w:rPr>
          <w:rFonts w:ascii="Times New Roman" w:hAnsi="Times New Roman" w:cs="Times New Roman"/>
          <w:b/>
          <w:sz w:val="24"/>
          <w:szCs w:val="24"/>
        </w:rPr>
      </w:pPr>
    </w:p>
    <w:p w14:paraId="3DAC5796" w14:textId="77777777" w:rsidR="00A6466F" w:rsidRDefault="00A6466F">
      <w:pPr>
        <w:rPr>
          <w:rFonts w:ascii="Times New Roman" w:hAnsi="Times New Roman" w:cs="Times New Roman"/>
          <w:b/>
          <w:sz w:val="24"/>
          <w:szCs w:val="24"/>
        </w:rPr>
      </w:pPr>
    </w:p>
    <w:p w14:paraId="485C9141" w14:textId="77777777" w:rsidR="00A6466F" w:rsidRDefault="00A6466F">
      <w:pPr>
        <w:rPr>
          <w:rFonts w:ascii="Times New Roman" w:hAnsi="Times New Roman" w:cs="Times New Roman"/>
          <w:b/>
          <w:sz w:val="24"/>
          <w:szCs w:val="24"/>
        </w:rPr>
      </w:pPr>
    </w:p>
    <w:p w14:paraId="3B01A9A4" w14:textId="17A8F8C6" w:rsidR="00347EC1" w:rsidRDefault="00347EC1">
      <w:pPr>
        <w:rPr>
          <w:rFonts w:ascii="Times New Roman" w:hAnsi="Times New Roman" w:cs="Times New Roman"/>
          <w:b/>
          <w:sz w:val="24"/>
          <w:szCs w:val="24"/>
        </w:rPr>
      </w:pPr>
      <w:r>
        <w:rPr>
          <w:rFonts w:ascii="Times New Roman" w:hAnsi="Times New Roman" w:cs="Times New Roman"/>
          <w:b/>
          <w:sz w:val="24"/>
          <w:szCs w:val="24"/>
        </w:rPr>
        <w:t>Abstract</w:t>
      </w:r>
    </w:p>
    <w:p w14:paraId="49D5BE09" w14:textId="324ED495" w:rsidR="00DF3482" w:rsidRPr="00F456C3" w:rsidRDefault="007A22E8" w:rsidP="00DF3482">
      <w:pPr>
        <w:autoSpaceDE w:val="0"/>
        <w:autoSpaceDN w:val="0"/>
        <w:adjustRightInd w:val="0"/>
        <w:spacing w:after="0" w:line="240" w:lineRule="auto"/>
        <w:jc w:val="both"/>
        <w:rPr>
          <w:rFonts w:ascii="Times New Roman" w:hAnsi="Times New Roman" w:cs="Times New Roman"/>
          <w:color w:val="000000" w:themeColor="text1"/>
          <w:sz w:val="24"/>
          <w:szCs w:val="24"/>
        </w:rPr>
      </w:pPr>
      <w:r w:rsidRPr="00F456C3">
        <w:rPr>
          <w:rFonts w:ascii="Times New Roman" w:hAnsi="Times New Roman" w:cs="Times New Roman"/>
          <w:color w:val="000000" w:themeColor="text1"/>
          <w:sz w:val="24"/>
          <w:szCs w:val="24"/>
          <w:highlight w:val="yellow"/>
        </w:rPr>
        <w:t>In this study, the</w:t>
      </w:r>
      <w:r w:rsidR="00347EC1" w:rsidRPr="00F456C3">
        <w:rPr>
          <w:rFonts w:ascii="Times New Roman" w:hAnsi="Times New Roman" w:cs="Times New Roman"/>
          <w:color w:val="000000" w:themeColor="text1"/>
          <w:sz w:val="24"/>
          <w:szCs w:val="24"/>
          <w:highlight w:val="yellow"/>
        </w:rPr>
        <w:t xml:space="preserve"> </w:t>
      </w:r>
      <w:r w:rsidR="00F00D57">
        <w:rPr>
          <w:rFonts w:ascii="Times New Roman" w:hAnsi="Times New Roman" w:cs="Times New Roman"/>
          <w:color w:val="000000" w:themeColor="text1"/>
          <w:sz w:val="24"/>
          <w:szCs w:val="24"/>
          <w:highlight w:val="yellow"/>
        </w:rPr>
        <w:t>evaluation of inhibitory and protective</w:t>
      </w:r>
      <w:r w:rsidR="00347EC1" w:rsidRPr="00F456C3">
        <w:rPr>
          <w:rFonts w:ascii="Times New Roman" w:hAnsi="Times New Roman" w:cs="Times New Roman"/>
          <w:color w:val="000000" w:themeColor="text1"/>
          <w:sz w:val="24"/>
          <w:szCs w:val="24"/>
          <w:highlight w:val="yellow"/>
        </w:rPr>
        <w:t xml:space="preserve"> potentials of </w:t>
      </w:r>
      <w:r w:rsidR="00347EC1" w:rsidRPr="00F456C3">
        <w:rPr>
          <w:rFonts w:ascii="Times New Roman" w:hAnsi="Times New Roman" w:cs="Times New Roman"/>
          <w:i/>
          <w:color w:val="000000" w:themeColor="text1"/>
          <w:sz w:val="24"/>
          <w:szCs w:val="24"/>
          <w:highlight w:val="yellow"/>
        </w:rPr>
        <w:t xml:space="preserve">Taraxacum </w:t>
      </w:r>
      <w:proofErr w:type="spellStart"/>
      <w:r w:rsidR="00347EC1" w:rsidRPr="00F456C3">
        <w:rPr>
          <w:rFonts w:ascii="Times New Roman" w:hAnsi="Times New Roman" w:cs="Times New Roman"/>
          <w:i/>
          <w:color w:val="000000" w:themeColor="text1"/>
          <w:sz w:val="24"/>
          <w:szCs w:val="24"/>
          <w:highlight w:val="yellow"/>
        </w:rPr>
        <w:t>officinale</w:t>
      </w:r>
      <w:proofErr w:type="spellEnd"/>
      <w:r w:rsidR="00347EC1" w:rsidRPr="00F456C3">
        <w:rPr>
          <w:rFonts w:ascii="Times New Roman" w:hAnsi="Times New Roman" w:cs="Times New Roman"/>
          <w:i/>
          <w:color w:val="000000" w:themeColor="text1"/>
          <w:sz w:val="24"/>
          <w:szCs w:val="24"/>
          <w:highlight w:val="yellow"/>
        </w:rPr>
        <w:t xml:space="preserve"> </w:t>
      </w:r>
      <w:r w:rsidR="00195923" w:rsidRPr="00F456C3">
        <w:rPr>
          <w:rFonts w:ascii="Times New Roman" w:hAnsi="Times New Roman" w:cs="Times New Roman"/>
          <w:color w:val="000000" w:themeColor="text1"/>
          <w:sz w:val="24"/>
          <w:szCs w:val="24"/>
          <w:highlight w:val="yellow"/>
        </w:rPr>
        <w:t xml:space="preserve">(TO) </w:t>
      </w:r>
      <w:r w:rsidR="00347EC1" w:rsidRPr="00F456C3">
        <w:rPr>
          <w:rFonts w:ascii="Times New Roman" w:hAnsi="Times New Roman" w:cs="Times New Roman"/>
          <w:color w:val="000000" w:themeColor="text1"/>
          <w:sz w:val="24"/>
          <w:szCs w:val="24"/>
          <w:highlight w:val="yellow"/>
        </w:rPr>
        <w:t>on testosterone propionate-induced benign prostatic hyp</w:t>
      </w:r>
      <w:r w:rsidRPr="00F456C3">
        <w:rPr>
          <w:rFonts w:ascii="Times New Roman" w:hAnsi="Times New Roman" w:cs="Times New Roman"/>
          <w:color w:val="000000" w:themeColor="text1"/>
          <w:sz w:val="24"/>
          <w:szCs w:val="24"/>
          <w:highlight w:val="yellow"/>
        </w:rPr>
        <w:t xml:space="preserve">erplasia in </w:t>
      </w:r>
      <w:proofErr w:type="spellStart"/>
      <w:r w:rsidR="0001018B" w:rsidRPr="00F456C3">
        <w:rPr>
          <w:rFonts w:ascii="Times New Roman" w:hAnsi="Times New Roman" w:cs="Times New Roman"/>
          <w:color w:val="000000" w:themeColor="text1"/>
          <w:sz w:val="24"/>
          <w:szCs w:val="24"/>
          <w:highlight w:val="yellow"/>
        </w:rPr>
        <w:t>wistar</w:t>
      </w:r>
      <w:proofErr w:type="spellEnd"/>
      <w:r w:rsidRPr="00F456C3">
        <w:rPr>
          <w:rFonts w:ascii="Times New Roman" w:hAnsi="Times New Roman" w:cs="Times New Roman"/>
          <w:color w:val="000000" w:themeColor="text1"/>
          <w:sz w:val="24"/>
          <w:szCs w:val="24"/>
          <w:highlight w:val="yellow"/>
        </w:rPr>
        <w:t xml:space="preserve"> male</w:t>
      </w:r>
      <w:r w:rsidR="0001018B" w:rsidRPr="00F456C3">
        <w:rPr>
          <w:rFonts w:ascii="Times New Roman" w:hAnsi="Times New Roman" w:cs="Times New Roman"/>
          <w:color w:val="000000" w:themeColor="text1"/>
          <w:sz w:val="24"/>
          <w:szCs w:val="24"/>
          <w:highlight w:val="yellow"/>
        </w:rPr>
        <w:t xml:space="preserve"> rats were</w:t>
      </w:r>
      <w:r w:rsidR="00347EC1" w:rsidRPr="00F456C3">
        <w:rPr>
          <w:rFonts w:ascii="Times New Roman" w:hAnsi="Times New Roman" w:cs="Times New Roman"/>
          <w:color w:val="000000" w:themeColor="text1"/>
          <w:sz w:val="24"/>
          <w:szCs w:val="24"/>
          <w:highlight w:val="yellow"/>
        </w:rPr>
        <w:t xml:space="preserve"> investigated.</w:t>
      </w:r>
      <w:r w:rsidR="00F906CF" w:rsidRPr="00F456C3">
        <w:rPr>
          <w:rFonts w:ascii="Times New Roman" w:hAnsi="Times New Roman" w:cs="Times New Roman"/>
          <w:color w:val="000000" w:themeColor="text1"/>
          <w:sz w:val="24"/>
          <w:szCs w:val="24"/>
          <w:highlight w:val="yellow"/>
        </w:rPr>
        <w:t xml:space="preserve"> Thirty male rats of the </w:t>
      </w:r>
      <w:proofErr w:type="spellStart"/>
      <w:r w:rsidR="00F906CF" w:rsidRPr="00F456C3">
        <w:rPr>
          <w:rFonts w:ascii="Times New Roman" w:hAnsi="Times New Roman" w:cs="Times New Roman"/>
          <w:color w:val="000000" w:themeColor="text1"/>
          <w:sz w:val="24"/>
          <w:szCs w:val="24"/>
          <w:highlight w:val="yellow"/>
        </w:rPr>
        <w:t>w</w:t>
      </w:r>
      <w:r w:rsidRPr="00F456C3">
        <w:rPr>
          <w:rFonts w:ascii="Times New Roman" w:hAnsi="Times New Roman" w:cs="Times New Roman"/>
          <w:color w:val="000000" w:themeColor="text1"/>
          <w:sz w:val="24"/>
          <w:szCs w:val="24"/>
          <w:highlight w:val="yellow"/>
        </w:rPr>
        <w:t>istar</w:t>
      </w:r>
      <w:proofErr w:type="spellEnd"/>
      <w:r w:rsidRPr="00F456C3">
        <w:rPr>
          <w:rFonts w:ascii="Times New Roman" w:hAnsi="Times New Roman" w:cs="Times New Roman"/>
          <w:color w:val="000000" w:themeColor="text1"/>
          <w:sz w:val="24"/>
          <w:szCs w:val="24"/>
          <w:highlight w:val="yellow"/>
        </w:rPr>
        <w:t xml:space="preserve"> strain, weighing between 130 and 18</w:t>
      </w:r>
      <w:r w:rsidR="00F906CF" w:rsidRPr="00F456C3">
        <w:rPr>
          <w:rFonts w:ascii="Times New Roman" w:hAnsi="Times New Roman" w:cs="Times New Roman"/>
          <w:color w:val="000000" w:themeColor="text1"/>
          <w:sz w:val="24"/>
          <w:szCs w:val="24"/>
          <w:highlight w:val="yellow"/>
        </w:rPr>
        <w:t xml:space="preserve">0 g were used. The rats were acclimatized to their food and water for 2 weeks which they had access to </w:t>
      </w:r>
      <w:r w:rsidR="00F906CF" w:rsidRPr="00F456C3">
        <w:rPr>
          <w:rFonts w:ascii="Times New Roman" w:hAnsi="Times New Roman" w:cs="Times New Roman"/>
          <w:i/>
          <w:color w:val="000000" w:themeColor="text1"/>
          <w:sz w:val="24"/>
          <w:szCs w:val="24"/>
          <w:highlight w:val="yellow"/>
        </w:rPr>
        <w:t>ad libitum.</w:t>
      </w:r>
      <w:r w:rsidR="00F906CF" w:rsidRPr="00F456C3">
        <w:rPr>
          <w:rFonts w:ascii="Times New Roman" w:hAnsi="Times New Roman" w:cs="Times New Roman"/>
          <w:color w:val="000000" w:themeColor="text1"/>
          <w:sz w:val="24"/>
          <w:szCs w:val="24"/>
          <w:highlight w:val="yellow"/>
        </w:rPr>
        <w:t xml:space="preserve"> Following acclimatization, they were distributed randomly into five groups of five rats each and were treated for 28 days. At the end of the experimental period, standard procedures were applied in investigating the various parameters. </w:t>
      </w:r>
      <w:r w:rsidR="006C6843" w:rsidRPr="00F456C3">
        <w:rPr>
          <w:rFonts w:ascii="Times New Roman" w:hAnsi="Times New Roman" w:cs="Times New Roman"/>
          <w:color w:val="000000" w:themeColor="text1"/>
          <w:sz w:val="24"/>
          <w:szCs w:val="24"/>
          <w:highlight w:val="yellow"/>
        </w:rPr>
        <w:t>T</w:t>
      </w:r>
      <w:r w:rsidR="00F906CF" w:rsidRPr="00F456C3">
        <w:rPr>
          <w:rFonts w:ascii="Times New Roman" w:hAnsi="Times New Roman" w:cs="Times New Roman"/>
          <w:color w:val="000000" w:themeColor="text1"/>
          <w:sz w:val="24"/>
          <w:szCs w:val="24"/>
          <w:highlight w:val="yellow"/>
        </w:rPr>
        <w:t>he</w:t>
      </w:r>
      <w:r w:rsidR="006C6843" w:rsidRPr="00F456C3">
        <w:rPr>
          <w:rFonts w:ascii="Times New Roman" w:hAnsi="Times New Roman" w:cs="Times New Roman"/>
          <w:color w:val="000000" w:themeColor="text1"/>
          <w:sz w:val="24"/>
          <w:szCs w:val="24"/>
          <w:highlight w:val="yellow"/>
        </w:rPr>
        <w:t xml:space="preserve"> result of the</w:t>
      </w:r>
      <w:r w:rsidR="00F906CF" w:rsidRPr="00F456C3">
        <w:rPr>
          <w:rFonts w:ascii="Times New Roman" w:hAnsi="Times New Roman" w:cs="Times New Roman"/>
          <w:b/>
          <w:i/>
          <w:color w:val="000000" w:themeColor="text1"/>
          <w:sz w:val="24"/>
          <w:szCs w:val="24"/>
          <w:highlight w:val="yellow"/>
        </w:rPr>
        <w:t xml:space="preserve"> </w:t>
      </w:r>
      <w:r w:rsidR="00F906CF" w:rsidRPr="00F456C3">
        <w:rPr>
          <w:rFonts w:ascii="Times New Roman" w:hAnsi="Times New Roman" w:cs="Times New Roman"/>
          <w:color w:val="000000" w:themeColor="text1"/>
          <w:sz w:val="24"/>
          <w:szCs w:val="24"/>
          <w:highlight w:val="yellow"/>
        </w:rPr>
        <w:t xml:space="preserve">phytochemical composition of </w:t>
      </w:r>
      <w:r w:rsidR="00F906CF" w:rsidRPr="00F456C3">
        <w:rPr>
          <w:rFonts w:ascii="Times New Roman" w:eastAsia="SimSun" w:hAnsi="Times New Roman" w:cs="Times New Roman"/>
          <w:i/>
          <w:color w:val="000000" w:themeColor="text1"/>
          <w:sz w:val="24"/>
          <w:szCs w:val="24"/>
          <w:highlight w:val="yellow"/>
        </w:rPr>
        <w:t xml:space="preserve">T. </w:t>
      </w:r>
      <w:proofErr w:type="spellStart"/>
      <w:r w:rsidR="00F906CF" w:rsidRPr="00F456C3">
        <w:rPr>
          <w:rFonts w:ascii="Times New Roman" w:eastAsia="SimSun" w:hAnsi="Times New Roman" w:cs="Times New Roman"/>
          <w:i/>
          <w:color w:val="000000" w:themeColor="text1"/>
          <w:sz w:val="24"/>
          <w:szCs w:val="24"/>
          <w:highlight w:val="yellow"/>
        </w:rPr>
        <w:t>o</w:t>
      </w:r>
      <w:r w:rsidR="00F906CF" w:rsidRPr="00F456C3">
        <w:rPr>
          <w:rFonts w:ascii="Times New Roman" w:eastAsia="SimSun" w:hAnsi="Times New Roman" w:cs="Times New Roman"/>
          <w:i/>
          <w:iCs/>
          <w:color w:val="000000" w:themeColor="text1"/>
          <w:sz w:val="24"/>
          <w:szCs w:val="24"/>
          <w:highlight w:val="yellow"/>
        </w:rPr>
        <w:t>fficinale</w:t>
      </w:r>
      <w:proofErr w:type="spellEnd"/>
      <w:r w:rsidR="006C6843" w:rsidRPr="00F456C3">
        <w:rPr>
          <w:rFonts w:ascii="Times New Roman" w:hAnsi="Times New Roman" w:cs="Times New Roman"/>
          <w:color w:val="000000" w:themeColor="text1"/>
          <w:sz w:val="24"/>
          <w:szCs w:val="24"/>
          <w:highlight w:val="yellow"/>
        </w:rPr>
        <w:t xml:space="preserve"> revealed various phytochemicals with Phenol</w:t>
      </w:r>
      <w:r w:rsidR="00F906CF" w:rsidRPr="00F456C3">
        <w:rPr>
          <w:rFonts w:ascii="Times New Roman" w:hAnsi="Times New Roman" w:cs="Times New Roman"/>
          <w:color w:val="000000" w:themeColor="text1"/>
          <w:sz w:val="24"/>
          <w:szCs w:val="24"/>
          <w:highlight w:val="yellow"/>
        </w:rPr>
        <w:t xml:space="preserve"> </w:t>
      </w:r>
      <w:r w:rsidR="006C6843" w:rsidRPr="00F456C3">
        <w:rPr>
          <w:rFonts w:ascii="Times New Roman" w:hAnsi="Times New Roman" w:cs="Times New Roman"/>
          <w:color w:val="000000" w:themeColor="text1"/>
          <w:sz w:val="24"/>
          <w:szCs w:val="24"/>
          <w:highlight w:val="yellow"/>
        </w:rPr>
        <w:t>(</w:t>
      </w:r>
      <w:r w:rsidR="00F906CF" w:rsidRPr="00F456C3">
        <w:rPr>
          <w:rFonts w:ascii="Times New Roman" w:hAnsi="Times New Roman" w:cs="Times New Roman"/>
          <w:color w:val="000000" w:themeColor="text1"/>
          <w:sz w:val="24"/>
          <w:szCs w:val="24"/>
          <w:highlight w:val="yellow"/>
        </w:rPr>
        <w:t>33.02 ±0.39</w:t>
      </w:r>
      <w:r w:rsidR="006C6843" w:rsidRPr="00F456C3">
        <w:rPr>
          <w:rFonts w:ascii="Times New Roman" w:hAnsi="Times New Roman" w:cs="Times New Roman"/>
          <w:color w:val="000000" w:themeColor="text1"/>
          <w:sz w:val="24"/>
          <w:szCs w:val="24"/>
          <w:highlight w:val="yellow"/>
        </w:rPr>
        <w:t>)</w:t>
      </w:r>
      <w:r w:rsidR="00F906CF" w:rsidRPr="00F456C3">
        <w:rPr>
          <w:rFonts w:ascii="Times New Roman" w:hAnsi="Times New Roman" w:cs="Times New Roman"/>
          <w:color w:val="000000" w:themeColor="text1"/>
          <w:sz w:val="24"/>
          <w:szCs w:val="24"/>
          <w:highlight w:val="yellow"/>
        </w:rPr>
        <w:t xml:space="preserve">, Flavonoid </w:t>
      </w:r>
      <w:r w:rsidR="006C6843" w:rsidRPr="00F456C3">
        <w:rPr>
          <w:rFonts w:ascii="Times New Roman" w:hAnsi="Times New Roman" w:cs="Times New Roman"/>
          <w:color w:val="000000" w:themeColor="text1"/>
          <w:sz w:val="24"/>
          <w:szCs w:val="24"/>
          <w:highlight w:val="yellow"/>
        </w:rPr>
        <w:t>(</w:t>
      </w:r>
      <w:r w:rsidR="00F906CF" w:rsidRPr="00F456C3">
        <w:rPr>
          <w:rFonts w:ascii="Times New Roman" w:hAnsi="Times New Roman" w:cs="Times New Roman"/>
          <w:color w:val="000000" w:themeColor="text1"/>
          <w:sz w:val="24"/>
          <w:szCs w:val="24"/>
          <w:highlight w:val="yellow"/>
        </w:rPr>
        <w:t>28.13 ±0.39</w:t>
      </w:r>
      <w:r w:rsidR="006C6843" w:rsidRPr="00F456C3">
        <w:rPr>
          <w:rFonts w:ascii="Times New Roman" w:hAnsi="Times New Roman" w:cs="Times New Roman"/>
          <w:color w:val="000000" w:themeColor="text1"/>
          <w:sz w:val="24"/>
          <w:szCs w:val="24"/>
          <w:highlight w:val="yellow"/>
        </w:rPr>
        <w:t>) and Alkaloid</w:t>
      </w:r>
      <w:r w:rsidR="00F906CF" w:rsidRPr="00F456C3">
        <w:rPr>
          <w:rFonts w:ascii="Times New Roman" w:hAnsi="Times New Roman" w:cs="Times New Roman"/>
          <w:color w:val="000000" w:themeColor="text1"/>
          <w:sz w:val="24"/>
          <w:szCs w:val="24"/>
          <w:highlight w:val="yellow"/>
        </w:rPr>
        <w:t xml:space="preserve"> </w:t>
      </w:r>
      <w:r w:rsidR="006C6843" w:rsidRPr="00F456C3">
        <w:rPr>
          <w:rFonts w:ascii="Times New Roman" w:hAnsi="Times New Roman" w:cs="Times New Roman"/>
          <w:color w:val="000000" w:themeColor="text1"/>
          <w:sz w:val="24"/>
          <w:szCs w:val="24"/>
          <w:highlight w:val="yellow"/>
        </w:rPr>
        <w:t>(</w:t>
      </w:r>
      <w:r w:rsidR="00F906CF" w:rsidRPr="00F456C3">
        <w:rPr>
          <w:rFonts w:ascii="Times New Roman" w:hAnsi="Times New Roman" w:cs="Times New Roman"/>
          <w:color w:val="000000" w:themeColor="text1"/>
          <w:sz w:val="24"/>
          <w:szCs w:val="24"/>
          <w:highlight w:val="yellow"/>
        </w:rPr>
        <w:t>30.19 ±0.64</w:t>
      </w:r>
      <w:r w:rsidR="006C6843" w:rsidRPr="00F456C3">
        <w:rPr>
          <w:rFonts w:ascii="Times New Roman" w:hAnsi="Times New Roman" w:cs="Times New Roman"/>
          <w:color w:val="000000" w:themeColor="text1"/>
          <w:sz w:val="24"/>
          <w:szCs w:val="24"/>
          <w:highlight w:val="yellow"/>
        </w:rPr>
        <w:t xml:space="preserve">) being the highest. The antioxidant activity </w:t>
      </w:r>
      <w:r w:rsidR="006C6843" w:rsidRPr="00F456C3">
        <w:rPr>
          <w:rFonts w:ascii="Times New Roman" w:eastAsia="SimSun" w:hAnsi="Times New Roman" w:cs="Times New Roman"/>
          <w:i/>
          <w:color w:val="000000" w:themeColor="text1"/>
          <w:sz w:val="24"/>
          <w:szCs w:val="24"/>
          <w:highlight w:val="yellow"/>
        </w:rPr>
        <w:t xml:space="preserve">T. </w:t>
      </w:r>
      <w:proofErr w:type="spellStart"/>
      <w:r w:rsidR="006C6843" w:rsidRPr="00F456C3">
        <w:rPr>
          <w:rFonts w:ascii="Times New Roman" w:eastAsia="SimSun" w:hAnsi="Times New Roman" w:cs="Times New Roman"/>
          <w:i/>
          <w:color w:val="000000" w:themeColor="text1"/>
          <w:sz w:val="24"/>
          <w:szCs w:val="24"/>
          <w:highlight w:val="yellow"/>
        </w:rPr>
        <w:t>o</w:t>
      </w:r>
      <w:r w:rsidR="006C6843" w:rsidRPr="00F456C3">
        <w:rPr>
          <w:rFonts w:ascii="Times New Roman" w:eastAsia="SimSun" w:hAnsi="Times New Roman" w:cs="Times New Roman"/>
          <w:i/>
          <w:iCs/>
          <w:color w:val="000000" w:themeColor="text1"/>
          <w:sz w:val="24"/>
          <w:szCs w:val="24"/>
          <w:highlight w:val="yellow"/>
        </w:rPr>
        <w:t>fficinale</w:t>
      </w:r>
      <w:proofErr w:type="spellEnd"/>
      <w:r w:rsidR="006C6843" w:rsidRPr="00F456C3">
        <w:rPr>
          <w:rFonts w:ascii="Times New Roman" w:hAnsi="Times New Roman" w:cs="Times New Roman"/>
          <w:color w:val="000000" w:themeColor="text1"/>
          <w:sz w:val="24"/>
          <w:szCs w:val="24"/>
          <w:highlight w:val="yellow"/>
        </w:rPr>
        <w:t xml:space="preserve"> showed its scavenging potential to reduce the radical DPPH, Nitric oxide radical scavenging activity as well as ability to reduce ferric ion to ferrous ions. </w:t>
      </w:r>
      <w:r w:rsidR="009E3692" w:rsidRPr="00F456C3">
        <w:rPr>
          <w:rFonts w:ascii="Times New Roman" w:hAnsi="Times New Roman" w:cs="Times New Roman"/>
          <w:color w:val="000000" w:themeColor="text1"/>
          <w:sz w:val="24"/>
          <w:szCs w:val="24"/>
          <w:highlight w:val="yellow"/>
        </w:rPr>
        <w:t>The serum</w:t>
      </w:r>
      <w:r w:rsidR="00F456C3">
        <w:rPr>
          <w:rFonts w:ascii="Times New Roman" w:hAnsi="Times New Roman" w:cs="Times New Roman"/>
          <w:color w:val="000000" w:themeColor="text1"/>
          <w:sz w:val="24"/>
          <w:szCs w:val="24"/>
          <w:highlight w:val="yellow"/>
        </w:rPr>
        <w:t xml:space="preserve"> PSA levels of the normal rats </w:t>
      </w:r>
      <w:r w:rsidR="009E3692" w:rsidRPr="00F456C3">
        <w:rPr>
          <w:rFonts w:ascii="Times New Roman" w:hAnsi="Times New Roman" w:cs="Times New Roman"/>
          <w:color w:val="000000" w:themeColor="text1"/>
          <w:sz w:val="24"/>
          <w:szCs w:val="24"/>
          <w:highlight w:val="yellow"/>
        </w:rPr>
        <w:t xml:space="preserve">administered TO were not significantly different (P &gt; 0.05) from that of the normal control while the PSA levels of the disease control were significantly increased (P &lt; 0.05) in relation to the normal control. Administration of </w:t>
      </w:r>
      <w:proofErr w:type="spellStart"/>
      <w:r w:rsidR="009E3692" w:rsidRPr="00F456C3">
        <w:rPr>
          <w:rFonts w:ascii="Times New Roman" w:hAnsi="Times New Roman" w:cs="Times New Roman"/>
          <w:color w:val="000000" w:themeColor="text1"/>
          <w:sz w:val="24"/>
          <w:szCs w:val="24"/>
          <w:highlight w:val="yellow"/>
        </w:rPr>
        <w:t>finasteride</w:t>
      </w:r>
      <w:proofErr w:type="spellEnd"/>
      <w:r w:rsidR="009E3692" w:rsidRPr="00F456C3">
        <w:rPr>
          <w:rFonts w:ascii="Times New Roman" w:hAnsi="Times New Roman" w:cs="Times New Roman"/>
          <w:color w:val="000000" w:themeColor="text1"/>
          <w:sz w:val="24"/>
          <w:szCs w:val="24"/>
          <w:highlight w:val="yellow"/>
        </w:rPr>
        <w:t xml:space="preserve"> or TO (at both doses) significantly decreased (P &lt; 0.05) the PSA levels of the BPH rats in comparison with the disease control. Administration of </w:t>
      </w:r>
      <w:proofErr w:type="spellStart"/>
      <w:r w:rsidR="009E3692" w:rsidRPr="00F456C3">
        <w:rPr>
          <w:rFonts w:ascii="Times New Roman" w:hAnsi="Times New Roman" w:cs="Times New Roman"/>
          <w:color w:val="000000" w:themeColor="text1"/>
          <w:sz w:val="24"/>
          <w:szCs w:val="24"/>
          <w:highlight w:val="yellow"/>
        </w:rPr>
        <w:t>finasteride</w:t>
      </w:r>
      <w:proofErr w:type="spellEnd"/>
      <w:r w:rsidR="009E3692" w:rsidRPr="00F456C3">
        <w:rPr>
          <w:rFonts w:ascii="Times New Roman" w:hAnsi="Times New Roman" w:cs="Times New Roman"/>
          <w:color w:val="000000" w:themeColor="text1"/>
          <w:sz w:val="24"/>
          <w:szCs w:val="24"/>
          <w:highlight w:val="yellow"/>
        </w:rPr>
        <w:t xml:space="preserve"> or TO (at both doses) significantly decreased (P &lt; 0.05) the PSA levels of the BPH rats in comparison with the d</w:t>
      </w:r>
      <w:r w:rsidR="00F456C3">
        <w:rPr>
          <w:rFonts w:ascii="Times New Roman" w:hAnsi="Times New Roman" w:cs="Times New Roman"/>
          <w:color w:val="000000" w:themeColor="text1"/>
          <w:sz w:val="24"/>
          <w:szCs w:val="24"/>
          <w:highlight w:val="yellow"/>
        </w:rPr>
        <w:t>isease control. The</w:t>
      </w:r>
      <w:r w:rsidR="009E3692" w:rsidRPr="00F456C3">
        <w:rPr>
          <w:rFonts w:ascii="Times New Roman" w:hAnsi="Times New Roman" w:cs="Times New Roman"/>
          <w:color w:val="000000" w:themeColor="text1"/>
          <w:sz w:val="24"/>
          <w:szCs w:val="24"/>
          <w:highlight w:val="yellow"/>
        </w:rPr>
        <w:t xml:space="preserve"> administration of TO</w:t>
      </w:r>
      <w:r w:rsidR="009E3692" w:rsidRPr="00F456C3">
        <w:rPr>
          <w:rStyle w:val="apple-converted-space"/>
          <w:rFonts w:ascii="Times New Roman" w:hAnsi="Times New Roman" w:cs="Times New Roman"/>
          <w:color w:val="000000" w:themeColor="text1"/>
          <w:sz w:val="24"/>
          <w:szCs w:val="24"/>
          <w:highlight w:val="yellow"/>
        </w:rPr>
        <w:t> </w:t>
      </w:r>
      <w:r w:rsidR="009E3692" w:rsidRPr="00F456C3">
        <w:rPr>
          <w:rFonts w:ascii="Times New Roman" w:hAnsi="Times New Roman" w:cs="Times New Roman"/>
          <w:color w:val="000000" w:themeColor="text1"/>
          <w:sz w:val="24"/>
          <w:szCs w:val="24"/>
          <w:highlight w:val="yellow"/>
        </w:rPr>
        <w:t>led to considerable decrease in circulating testosterone levels as well as the</w:t>
      </w:r>
      <w:r w:rsidR="009E3692" w:rsidRPr="00F456C3">
        <w:rPr>
          <w:rStyle w:val="apple-converted-space"/>
          <w:rFonts w:ascii="Times New Roman" w:hAnsi="Times New Roman" w:cs="Times New Roman"/>
          <w:color w:val="000000" w:themeColor="text1"/>
          <w:sz w:val="24"/>
          <w:szCs w:val="24"/>
          <w:highlight w:val="yellow"/>
        </w:rPr>
        <w:t> </w:t>
      </w:r>
      <w:hyperlink r:id="rId6" w:tooltip="Learn more about gonadotropins from ScienceDirect's AI-generated Topic Pages" w:history="1">
        <w:r w:rsidR="009E3692" w:rsidRPr="00F456C3">
          <w:rPr>
            <w:rStyle w:val="Hyperlink"/>
            <w:rFonts w:ascii="Times New Roman" w:hAnsi="Times New Roman" w:cs="Times New Roman"/>
            <w:color w:val="000000" w:themeColor="text1"/>
            <w:sz w:val="24"/>
            <w:szCs w:val="24"/>
            <w:highlight w:val="yellow"/>
            <w:u w:val="none"/>
          </w:rPr>
          <w:t>gonadotropins</w:t>
        </w:r>
      </w:hyperlink>
      <w:r w:rsidR="009E3692" w:rsidRPr="00F456C3">
        <w:rPr>
          <w:rStyle w:val="apple-converted-space"/>
          <w:rFonts w:ascii="Times New Roman" w:hAnsi="Times New Roman" w:cs="Times New Roman"/>
          <w:color w:val="000000" w:themeColor="text1"/>
          <w:sz w:val="24"/>
          <w:szCs w:val="24"/>
          <w:highlight w:val="yellow"/>
        </w:rPr>
        <w:t> </w:t>
      </w:r>
      <w:r w:rsidR="009E3692" w:rsidRPr="00F456C3">
        <w:rPr>
          <w:rFonts w:ascii="Times New Roman" w:hAnsi="Times New Roman" w:cs="Times New Roman"/>
          <w:color w:val="000000" w:themeColor="text1"/>
          <w:sz w:val="24"/>
          <w:szCs w:val="24"/>
          <w:highlight w:val="yellow"/>
        </w:rPr>
        <w:t>LH. Results showed that Follicle Stimulating Hormone (FSH) (</w:t>
      </w:r>
      <w:proofErr w:type="spellStart"/>
      <w:r w:rsidR="009E3692" w:rsidRPr="00F456C3">
        <w:rPr>
          <w:rFonts w:ascii="Times New Roman" w:hAnsi="Times New Roman" w:cs="Times New Roman"/>
          <w:color w:val="000000" w:themeColor="text1"/>
          <w:sz w:val="24"/>
          <w:szCs w:val="24"/>
          <w:highlight w:val="yellow"/>
        </w:rPr>
        <w:t>miu</w:t>
      </w:r>
      <w:proofErr w:type="spellEnd"/>
      <w:r w:rsidR="009E3692" w:rsidRPr="00F456C3">
        <w:rPr>
          <w:rFonts w:ascii="Times New Roman" w:hAnsi="Times New Roman" w:cs="Times New Roman"/>
          <w:color w:val="000000" w:themeColor="text1"/>
          <w:sz w:val="24"/>
          <w:szCs w:val="24"/>
          <w:highlight w:val="yellow"/>
        </w:rPr>
        <w:t xml:space="preserve">/ml) of rats in disease control decreased significantly (p &gt; 0.05) when compared to the normal control and rats administered TO only.  However a significant increase (p &lt; 0.05) in FSH level was observed in Groups administered </w:t>
      </w:r>
      <w:proofErr w:type="spellStart"/>
      <w:r w:rsidR="009E3692" w:rsidRPr="00F456C3">
        <w:rPr>
          <w:rFonts w:ascii="Times New Roman" w:hAnsi="Times New Roman" w:cs="Times New Roman"/>
          <w:color w:val="000000" w:themeColor="text1"/>
          <w:sz w:val="24"/>
          <w:szCs w:val="24"/>
          <w:highlight w:val="yellow"/>
        </w:rPr>
        <w:t>finasteride</w:t>
      </w:r>
      <w:proofErr w:type="spellEnd"/>
      <w:r w:rsidR="009E3692" w:rsidRPr="00F456C3">
        <w:rPr>
          <w:rFonts w:ascii="Times New Roman" w:hAnsi="Times New Roman" w:cs="Times New Roman"/>
          <w:color w:val="000000" w:themeColor="text1"/>
          <w:sz w:val="24"/>
          <w:szCs w:val="24"/>
          <w:highlight w:val="yellow"/>
        </w:rPr>
        <w:t xml:space="preserve"> or TO (at both doses). Testosterone propionate  treatments elicited significant (p </w:t>
      </w:r>
      <w:r w:rsidR="009E3692" w:rsidRPr="00F456C3">
        <w:rPr>
          <w:rFonts w:ascii="Times New Roman" w:hAnsi="Times New Roman" w:cs="Times New Roman"/>
          <w:i/>
          <w:iCs/>
          <w:color w:val="000000" w:themeColor="text1"/>
          <w:sz w:val="24"/>
          <w:szCs w:val="24"/>
          <w:highlight w:val="yellow"/>
        </w:rPr>
        <w:t xml:space="preserve">&lt; </w:t>
      </w:r>
      <w:r w:rsidR="009E3692" w:rsidRPr="00F456C3">
        <w:rPr>
          <w:rFonts w:ascii="Times New Roman" w:hAnsi="Times New Roman" w:cs="Times New Roman"/>
          <w:color w:val="000000" w:themeColor="text1"/>
          <w:sz w:val="24"/>
          <w:szCs w:val="24"/>
          <w:highlight w:val="yellow"/>
        </w:rPr>
        <w:t xml:space="preserve">0.05) decrease in WBC, LYM, </w:t>
      </w:r>
      <w:proofErr w:type="spellStart"/>
      <w:r w:rsidR="009E3692" w:rsidRPr="00F456C3">
        <w:rPr>
          <w:rFonts w:ascii="Times New Roman" w:hAnsi="Times New Roman" w:cs="Times New Roman"/>
          <w:color w:val="000000" w:themeColor="text1"/>
          <w:sz w:val="24"/>
          <w:szCs w:val="24"/>
          <w:highlight w:val="yellow"/>
        </w:rPr>
        <w:t>Neut</w:t>
      </w:r>
      <w:proofErr w:type="spellEnd"/>
      <w:r w:rsidR="009E3692" w:rsidRPr="00F456C3">
        <w:rPr>
          <w:rFonts w:ascii="Times New Roman" w:hAnsi="Times New Roman" w:cs="Times New Roman"/>
          <w:color w:val="000000" w:themeColor="text1"/>
          <w:sz w:val="24"/>
          <w:szCs w:val="24"/>
          <w:highlight w:val="yellow"/>
        </w:rPr>
        <w:t>, P-LCR, RBC and HGB levels respectively compared</w:t>
      </w:r>
      <w:r w:rsidR="00177FEF" w:rsidRPr="00F456C3">
        <w:rPr>
          <w:rFonts w:ascii="Times New Roman" w:hAnsi="Times New Roman" w:cs="Times New Roman"/>
          <w:color w:val="000000" w:themeColor="text1"/>
          <w:sz w:val="24"/>
          <w:szCs w:val="24"/>
          <w:highlight w:val="yellow"/>
        </w:rPr>
        <w:t xml:space="preserve"> to the Control group</w:t>
      </w:r>
      <w:r w:rsidR="00F456C3">
        <w:rPr>
          <w:rFonts w:ascii="Times New Roman" w:hAnsi="Times New Roman" w:cs="Times New Roman"/>
          <w:color w:val="000000" w:themeColor="text1"/>
          <w:sz w:val="24"/>
          <w:szCs w:val="24"/>
          <w:highlight w:val="yellow"/>
        </w:rPr>
        <w:t xml:space="preserve">. However, </w:t>
      </w:r>
      <w:r w:rsidR="009E3692" w:rsidRPr="00F456C3">
        <w:rPr>
          <w:rFonts w:ascii="Times New Roman" w:hAnsi="Times New Roman" w:cs="Times New Roman"/>
          <w:color w:val="000000" w:themeColor="text1"/>
          <w:sz w:val="24"/>
          <w:szCs w:val="24"/>
          <w:highlight w:val="yellow"/>
        </w:rPr>
        <w:t>TO co-treated group exhibited marked significant increase in the hematological indices compared to the disease control group. There were signi</w:t>
      </w:r>
      <w:r w:rsidR="009E3692" w:rsidRPr="00F456C3">
        <w:rPr>
          <w:rFonts w:ascii="Times New Roman" w:eastAsia="MingLiU_HKSCS" w:hAnsi="Times New Roman" w:cs="Times New Roman"/>
          <w:color w:val="000000" w:themeColor="text1"/>
          <w:sz w:val="24"/>
          <w:szCs w:val="24"/>
          <w:highlight w:val="yellow"/>
        </w:rPr>
        <w:t>fi</w:t>
      </w:r>
      <w:r w:rsidR="009E3692" w:rsidRPr="00F456C3">
        <w:rPr>
          <w:rFonts w:ascii="Times New Roman" w:hAnsi="Times New Roman" w:cs="Times New Roman"/>
          <w:color w:val="000000" w:themeColor="text1"/>
          <w:sz w:val="24"/>
          <w:szCs w:val="24"/>
          <w:highlight w:val="yellow"/>
        </w:rPr>
        <w:t>cant elevation (P &lt; 0.05) of the prostatic lipid peroxidation but signi</w:t>
      </w:r>
      <w:r w:rsidR="009E3692" w:rsidRPr="00F456C3">
        <w:rPr>
          <w:rFonts w:ascii="Times New Roman" w:eastAsia="MingLiU_HKSCS" w:hAnsi="Times New Roman" w:cs="Times New Roman"/>
          <w:color w:val="000000" w:themeColor="text1"/>
          <w:sz w:val="24"/>
          <w:szCs w:val="24"/>
          <w:highlight w:val="yellow"/>
        </w:rPr>
        <w:t>fi</w:t>
      </w:r>
      <w:r w:rsidR="009E3692" w:rsidRPr="00F456C3">
        <w:rPr>
          <w:rFonts w:ascii="Times New Roman" w:hAnsi="Times New Roman" w:cs="Times New Roman"/>
          <w:color w:val="000000" w:themeColor="text1"/>
          <w:sz w:val="24"/>
          <w:szCs w:val="24"/>
          <w:highlight w:val="yellow"/>
        </w:rPr>
        <w:t xml:space="preserve">cant reduction (P &lt; 0.05) of the prostatic GSH, SOD, </w:t>
      </w:r>
      <w:proofErr w:type="spellStart"/>
      <w:r w:rsidR="009E3692" w:rsidRPr="00F456C3">
        <w:rPr>
          <w:rFonts w:ascii="Times New Roman" w:hAnsi="Times New Roman" w:cs="Times New Roman"/>
          <w:color w:val="000000" w:themeColor="text1"/>
          <w:sz w:val="24"/>
          <w:szCs w:val="24"/>
          <w:highlight w:val="yellow"/>
        </w:rPr>
        <w:t>GPx</w:t>
      </w:r>
      <w:proofErr w:type="spellEnd"/>
      <w:r w:rsidR="009E3692" w:rsidRPr="00F456C3">
        <w:rPr>
          <w:rFonts w:ascii="Times New Roman" w:hAnsi="Times New Roman" w:cs="Times New Roman"/>
          <w:color w:val="000000" w:themeColor="text1"/>
          <w:sz w:val="24"/>
          <w:szCs w:val="24"/>
          <w:highlight w:val="yellow"/>
        </w:rPr>
        <w:t xml:space="preserve"> and catalase activities of the disease control compared with </w:t>
      </w:r>
      <w:r w:rsidR="00177FEF" w:rsidRPr="00F456C3">
        <w:rPr>
          <w:rFonts w:ascii="Times New Roman" w:hAnsi="Times New Roman" w:cs="Times New Roman"/>
          <w:color w:val="000000" w:themeColor="text1"/>
          <w:sz w:val="24"/>
          <w:szCs w:val="24"/>
          <w:highlight w:val="yellow"/>
        </w:rPr>
        <w:t>the normal control</w:t>
      </w:r>
      <w:r w:rsidR="009E3692" w:rsidRPr="00F456C3">
        <w:rPr>
          <w:rFonts w:ascii="Times New Roman" w:hAnsi="Times New Roman" w:cs="Times New Roman"/>
          <w:color w:val="000000" w:themeColor="text1"/>
          <w:sz w:val="24"/>
          <w:szCs w:val="24"/>
          <w:highlight w:val="yellow"/>
        </w:rPr>
        <w:t>.</w:t>
      </w:r>
      <w:r w:rsidR="00DF3482" w:rsidRPr="00F456C3">
        <w:rPr>
          <w:rFonts w:ascii="Times New Roman" w:hAnsi="Times New Roman" w:cs="Times New Roman"/>
          <w:color w:val="000000" w:themeColor="text1"/>
          <w:sz w:val="24"/>
          <w:szCs w:val="24"/>
          <w:highlight w:val="yellow"/>
        </w:rPr>
        <w:t xml:space="preserve"> The total proteins, albumin and globulin in the sera of the normal rats administered TO were not significantly different (P &gt; 0.05) from the normal control. The serum AST, ALT, ALP and Bilirubin levels of the normal rats administered TO were not significantly different (P &gt; 0.05) from that of the normal control. The disease control had significantly elevated (P &lt; 0.05) (AST, ALT</w:t>
      </w:r>
      <w:r w:rsidR="00F456C3">
        <w:rPr>
          <w:rFonts w:ascii="Times New Roman" w:hAnsi="Times New Roman" w:cs="Times New Roman"/>
          <w:color w:val="000000" w:themeColor="text1"/>
          <w:sz w:val="24"/>
          <w:szCs w:val="24"/>
          <w:highlight w:val="yellow"/>
        </w:rPr>
        <w:t>, ALP and Bilirubin) in compari</w:t>
      </w:r>
      <w:r w:rsidR="00DF3482" w:rsidRPr="00F456C3">
        <w:rPr>
          <w:rFonts w:ascii="Times New Roman" w:hAnsi="Times New Roman" w:cs="Times New Roman"/>
          <w:color w:val="000000" w:themeColor="text1"/>
          <w:sz w:val="24"/>
          <w:szCs w:val="24"/>
          <w:highlight w:val="yellow"/>
        </w:rPr>
        <w:t xml:space="preserve">son with the normal control while administration of </w:t>
      </w:r>
      <w:proofErr w:type="spellStart"/>
      <w:r w:rsidR="00DF3482" w:rsidRPr="00F456C3">
        <w:rPr>
          <w:rFonts w:ascii="Times New Roman" w:hAnsi="Times New Roman" w:cs="Times New Roman"/>
          <w:color w:val="000000" w:themeColor="text1"/>
          <w:sz w:val="24"/>
          <w:szCs w:val="24"/>
          <w:highlight w:val="yellow"/>
        </w:rPr>
        <w:t>finasteride</w:t>
      </w:r>
      <w:proofErr w:type="spellEnd"/>
      <w:r w:rsidR="00DF3482" w:rsidRPr="00F456C3">
        <w:rPr>
          <w:rFonts w:ascii="Times New Roman" w:hAnsi="Times New Roman" w:cs="Times New Roman"/>
          <w:color w:val="000000" w:themeColor="text1"/>
          <w:sz w:val="24"/>
          <w:szCs w:val="24"/>
          <w:highlight w:val="yellow"/>
        </w:rPr>
        <w:t xml:space="preserve"> or TO (at both doses) significantly reduced (P &lt; 0.05) the (AST, ALT, ALP and Bilirubin) of the BPH rats compared to disease control. The serum urea and creatinine levels of the normal rats administered TO were not significantly different (P &gt; 0.05) from that of the normal control. The serum Na</w:t>
      </w:r>
      <w:r w:rsidR="00DF3482" w:rsidRPr="00F456C3">
        <w:rPr>
          <w:rFonts w:ascii="Times New Roman" w:hAnsi="Times New Roman" w:cs="Times New Roman"/>
          <w:color w:val="000000" w:themeColor="text1"/>
          <w:sz w:val="24"/>
          <w:szCs w:val="24"/>
          <w:highlight w:val="yellow"/>
          <w:vertAlign w:val="superscript"/>
        </w:rPr>
        <w:t>+</w:t>
      </w:r>
      <w:r w:rsidR="00DF3482" w:rsidRPr="00F456C3">
        <w:rPr>
          <w:rFonts w:ascii="Times New Roman" w:hAnsi="Times New Roman" w:cs="Times New Roman"/>
          <w:color w:val="000000" w:themeColor="text1"/>
          <w:sz w:val="24"/>
          <w:szCs w:val="24"/>
          <w:highlight w:val="yellow"/>
        </w:rPr>
        <w:t>, K</w:t>
      </w:r>
      <w:r w:rsidR="00DF3482" w:rsidRPr="00F456C3">
        <w:rPr>
          <w:rFonts w:ascii="Times New Roman" w:hAnsi="Times New Roman" w:cs="Times New Roman"/>
          <w:color w:val="000000" w:themeColor="text1"/>
          <w:sz w:val="24"/>
          <w:szCs w:val="24"/>
          <w:highlight w:val="yellow"/>
          <w:vertAlign w:val="superscript"/>
        </w:rPr>
        <w:t>+</w:t>
      </w:r>
      <w:r w:rsidR="00DF3482" w:rsidRPr="00F456C3">
        <w:rPr>
          <w:rFonts w:ascii="Times New Roman" w:hAnsi="Times New Roman" w:cs="Times New Roman"/>
          <w:color w:val="000000" w:themeColor="text1"/>
          <w:sz w:val="24"/>
          <w:szCs w:val="24"/>
          <w:highlight w:val="yellow"/>
        </w:rPr>
        <w:t xml:space="preserve">, </w:t>
      </w:r>
      <w:proofErr w:type="spellStart"/>
      <w:r w:rsidR="00DF3482" w:rsidRPr="00F456C3">
        <w:rPr>
          <w:rFonts w:ascii="Times New Roman" w:hAnsi="Times New Roman" w:cs="Times New Roman"/>
          <w:color w:val="000000" w:themeColor="text1"/>
          <w:sz w:val="24"/>
          <w:szCs w:val="24"/>
          <w:highlight w:val="yellow"/>
        </w:rPr>
        <w:t>Cl</w:t>
      </w:r>
      <w:proofErr w:type="spellEnd"/>
      <w:r w:rsidR="00DF3482" w:rsidRPr="00F456C3">
        <w:rPr>
          <w:rFonts w:ascii="Times New Roman" w:hAnsi="Times New Roman" w:cs="Times New Roman"/>
          <w:color w:val="000000" w:themeColor="text1"/>
          <w:sz w:val="24"/>
          <w:szCs w:val="24"/>
          <w:highlight w:val="yellow"/>
          <w:vertAlign w:val="superscript"/>
        </w:rPr>
        <w:t>-</w:t>
      </w:r>
      <w:r w:rsidR="00DF3482" w:rsidRPr="00F456C3">
        <w:rPr>
          <w:rFonts w:ascii="Times New Roman" w:hAnsi="Times New Roman" w:cs="Times New Roman"/>
          <w:color w:val="000000" w:themeColor="text1"/>
          <w:sz w:val="24"/>
          <w:szCs w:val="24"/>
          <w:highlight w:val="yellow"/>
        </w:rPr>
        <w:t>, and HC0</w:t>
      </w:r>
      <w:r w:rsidR="00DF3482" w:rsidRPr="00F456C3">
        <w:rPr>
          <w:rFonts w:ascii="Times New Roman" w:hAnsi="Times New Roman" w:cs="Times New Roman"/>
          <w:color w:val="000000" w:themeColor="text1"/>
          <w:sz w:val="24"/>
          <w:szCs w:val="24"/>
          <w:highlight w:val="yellow"/>
          <w:vertAlign w:val="subscript"/>
        </w:rPr>
        <w:t>3</w:t>
      </w:r>
      <w:r w:rsidR="00DF3482" w:rsidRPr="00F456C3">
        <w:rPr>
          <w:rFonts w:ascii="Times New Roman" w:hAnsi="Times New Roman" w:cs="Times New Roman"/>
          <w:color w:val="000000" w:themeColor="text1"/>
          <w:sz w:val="24"/>
          <w:szCs w:val="24"/>
          <w:highlight w:val="yellow"/>
          <w:vertAlign w:val="superscript"/>
        </w:rPr>
        <w:t>-</w:t>
      </w:r>
      <w:r w:rsidR="00DF3482" w:rsidRPr="00F456C3">
        <w:rPr>
          <w:rFonts w:ascii="Times New Roman" w:hAnsi="Times New Roman" w:cs="Times New Roman"/>
          <w:color w:val="000000" w:themeColor="text1"/>
          <w:sz w:val="24"/>
          <w:szCs w:val="24"/>
          <w:highlight w:val="yellow"/>
        </w:rPr>
        <w:t xml:space="preserve"> levels of the disease control </w:t>
      </w:r>
      <w:r w:rsidR="00DF3482" w:rsidRPr="00F456C3">
        <w:rPr>
          <w:rFonts w:ascii="Times New Roman" w:hAnsi="Times New Roman" w:cs="Times New Roman"/>
          <w:color w:val="000000" w:themeColor="text1"/>
          <w:sz w:val="24"/>
          <w:szCs w:val="24"/>
          <w:highlight w:val="yellow"/>
        </w:rPr>
        <w:lastRenderedPageBreak/>
        <w:t>or the normal rats administered TO were not significantly different (P &gt; 0.05) from that of the normal control. Similarly, the Na</w:t>
      </w:r>
      <w:r w:rsidR="00DF3482" w:rsidRPr="00F456C3">
        <w:rPr>
          <w:rFonts w:ascii="Times New Roman" w:hAnsi="Times New Roman" w:cs="Times New Roman"/>
          <w:color w:val="000000" w:themeColor="text1"/>
          <w:sz w:val="24"/>
          <w:szCs w:val="24"/>
          <w:highlight w:val="yellow"/>
          <w:vertAlign w:val="superscript"/>
        </w:rPr>
        <w:t>+</w:t>
      </w:r>
      <w:r w:rsidR="00DF3482" w:rsidRPr="00F456C3">
        <w:rPr>
          <w:rFonts w:ascii="Times New Roman" w:hAnsi="Times New Roman" w:cs="Times New Roman"/>
          <w:color w:val="000000" w:themeColor="text1"/>
          <w:sz w:val="24"/>
          <w:szCs w:val="24"/>
          <w:highlight w:val="yellow"/>
        </w:rPr>
        <w:t>, K</w:t>
      </w:r>
      <w:r w:rsidR="00DF3482" w:rsidRPr="00F456C3">
        <w:rPr>
          <w:rFonts w:ascii="Times New Roman" w:hAnsi="Times New Roman" w:cs="Times New Roman"/>
          <w:color w:val="000000" w:themeColor="text1"/>
          <w:sz w:val="24"/>
          <w:szCs w:val="24"/>
          <w:highlight w:val="yellow"/>
          <w:vertAlign w:val="superscript"/>
        </w:rPr>
        <w:t>+</w:t>
      </w:r>
      <w:r w:rsidR="00DF3482" w:rsidRPr="00F456C3">
        <w:rPr>
          <w:rFonts w:ascii="Times New Roman" w:hAnsi="Times New Roman" w:cs="Times New Roman"/>
          <w:color w:val="000000" w:themeColor="text1"/>
          <w:sz w:val="24"/>
          <w:szCs w:val="24"/>
          <w:highlight w:val="yellow"/>
        </w:rPr>
        <w:t xml:space="preserve">, </w:t>
      </w:r>
      <w:proofErr w:type="spellStart"/>
      <w:r w:rsidR="00DF3482" w:rsidRPr="00F456C3">
        <w:rPr>
          <w:rFonts w:ascii="Times New Roman" w:hAnsi="Times New Roman" w:cs="Times New Roman"/>
          <w:color w:val="000000" w:themeColor="text1"/>
          <w:sz w:val="24"/>
          <w:szCs w:val="24"/>
          <w:highlight w:val="yellow"/>
        </w:rPr>
        <w:t>Cl</w:t>
      </w:r>
      <w:proofErr w:type="spellEnd"/>
      <w:r w:rsidR="00DF3482" w:rsidRPr="00F456C3">
        <w:rPr>
          <w:rFonts w:ascii="Times New Roman" w:hAnsi="Times New Roman" w:cs="Times New Roman"/>
          <w:color w:val="000000" w:themeColor="text1"/>
          <w:sz w:val="24"/>
          <w:szCs w:val="24"/>
          <w:highlight w:val="yellow"/>
          <w:vertAlign w:val="superscript"/>
        </w:rPr>
        <w:t>-</w:t>
      </w:r>
      <w:r w:rsidR="00DF3482" w:rsidRPr="00F456C3">
        <w:rPr>
          <w:rFonts w:ascii="Times New Roman" w:hAnsi="Times New Roman" w:cs="Times New Roman"/>
          <w:color w:val="000000" w:themeColor="text1"/>
          <w:sz w:val="24"/>
          <w:szCs w:val="24"/>
          <w:highlight w:val="yellow"/>
        </w:rPr>
        <w:t>, and HC0</w:t>
      </w:r>
      <w:r w:rsidR="00DF3482" w:rsidRPr="00F456C3">
        <w:rPr>
          <w:rFonts w:ascii="Times New Roman" w:hAnsi="Times New Roman" w:cs="Times New Roman"/>
          <w:color w:val="000000" w:themeColor="text1"/>
          <w:sz w:val="24"/>
          <w:szCs w:val="24"/>
          <w:highlight w:val="yellow"/>
          <w:vertAlign w:val="subscript"/>
        </w:rPr>
        <w:t>3</w:t>
      </w:r>
      <w:r w:rsidR="00DF3482" w:rsidRPr="00F456C3">
        <w:rPr>
          <w:rFonts w:ascii="Times New Roman" w:hAnsi="Times New Roman" w:cs="Times New Roman"/>
          <w:color w:val="000000" w:themeColor="text1"/>
          <w:sz w:val="24"/>
          <w:szCs w:val="24"/>
          <w:highlight w:val="yellow"/>
        </w:rPr>
        <w:t xml:space="preserve"> levels of the BPH rats administered </w:t>
      </w:r>
      <w:proofErr w:type="spellStart"/>
      <w:r w:rsidR="00DF3482" w:rsidRPr="00F456C3">
        <w:rPr>
          <w:rFonts w:ascii="Times New Roman" w:hAnsi="Times New Roman" w:cs="Times New Roman"/>
          <w:color w:val="000000" w:themeColor="text1"/>
          <w:sz w:val="24"/>
          <w:szCs w:val="24"/>
          <w:highlight w:val="yellow"/>
        </w:rPr>
        <w:t>finasteride</w:t>
      </w:r>
      <w:proofErr w:type="spellEnd"/>
      <w:r w:rsidR="00DF3482" w:rsidRPr="00F456C3">
        <w:rPr>
          <w:rFonts w:ascii="Times New Roman" w:hAnsi="Times New Roman" w:cs="Times New Roman"/>
          <w:color w:val="000000" w:themeColor="text1"/>
          <w:sz w:val="24"/>
          <w:szCs w:val="24"/>
          <w:highlight w:val="yellow"/>
        </w:rPr>
        <w:t xml:space="preserve"> or TO (at both doses) were not significantly different (P &gt; 0.05) from that of the disease control. BPH induction significantly (p </w:t>
      </w:r>
      <w:r w:rsidR="00DF3482" w:rsidRPr="00F456C3">
        <w:rPr>
          <w:rFonts w:ascii="Times New Roman" w:hAnsi="Times New Roman" w:cs="Times New Roman"/>
          <w:i/>
          <w:iCs/>
          <w:color w:val="000000" w:themeColor="text1"/>
          <w:sz w:val="24"/>
          <w:szCs w:val="24"/>
          <w:highlight w:val="yellow"/>
        </w:rPr>
        <w:t xml:space="preserve">&lt; </w:t>
      </w:r>
      <w:r w:rsidR="00DF3482" w:rsidRPr="00F456C3">
        <w:rPr>
          <w:rFonts w:ascii="Times New Roman" w:hAnsi="Times New Roman" w:cs="Times New Roman"/>
          <w:color w:val="000000" w:themeColor="text1"/>
          <w:sz w:val="24"/>
          <w:szCs w:val="24"/>
          <w:highlight w:val="yellow"/>
        </w:rPr>
        <w:t xml:space="preserve">0.05) elevated the levels of IL-6, </w:t>
      </w:r>
      <w:r w:rsidR="003443AF" w:rsidRPr="00F456C3">
        <w:rPr>
          <w:rFonts w:ascii="Times New Roman" w:hAnsi="Times New Roman" w:cs="Times New Roman"/>
          <w:color w:val="000000" w:themeColor="text1"/>
          <w:sz w:val="24"/>
          <w:szCs w:val="24"/>
          <w:highlight w:val="yellow"/>
        </w:rPr>
        <w:t xml:space="preserve">IL- b, </w:t>
      </w:r>
      <w:r w:rsidR="00DF3482" w:rsidRPr="00F456C3">
        <w:rPr>
          <w:rFonts w:ascii="Times New Roman" w:hAnsi="Times New Roman" w:cs="Times New Roman"/>
          <w:color w:val="000000" w:themeColor="text1"/>
          <w:sz w:val="24"/>
          <w:szCs w:val="24"/>
          <w:highlight w:val="yellow"/>
        </w:rPr>
        <w:t>and TNF-α respectively compared with the normal control. TO co-treatment exhibited significant lower levels of IL-6, IL- b, and TNF-α in the sera of rats. There were signi</w:t>
      </w:r>
      <w:r w:rsidR="00DF3482" w:rsidRPr="00F456C3">
        <w:rPr>
          <w:rFonts w:ascii="Times New Roman" w:eastAsia="MingLiU_HKSCS" w:hAnsi="Times New Roman" w:cs="Times New Roman"/>
          <w:color w:val="000000" w:themeColor="text1"/>
          <w:sz w:val="24"/>
          <w:szCs w:val="24"/>
          <w:highlight w:val="yellow"/>
        </w:rPr>
        <w:t>fi</w:t>
      </w:r>
      <w:r w:rsidR="00DF3482" w:rsidRPr="00F456C3">
        <w:rPr>
          <w:rFonts w:ascii="Times New Roman" w:hAnsi="Times New Roman" w:cs="Times New Roman"/>
          <w:color w:val="000000" w:themeColor="text1"/>
          <w:sz w:val="24"/>
          <w:szCs w:val="24"/>
          <w:highlight w:val="yellow"/>
        </w:rPr>
        <w:t>cant elevation (P &lt; 0.05) of the sera Total cholesterol, LDL-C, VLDL-C and TAG but signi</w:t>
      </w:r>
      <w:r w:rsidR="00DF3482" w:rsidRPr="00F456C3">
        <w:rPr>
          <w:rFonts w:ascii="Times New Roman" w:eastAsia="MingLiU_HKSCS" w:hAnsi="Times New Roman" w:cs="Times New Roman"/>
          <w:color w:val="000000" w:themeColor="text1"/>
          <w:sz w:val="24"/>
          <w:szCs w:val="24"/>
          <w:highlight w:val="yellow"/>
        </w:rPr>
        <w:t>fi</w:t>
      </w:r>
      <w:r w:rsidR="00DF3482" w:rsidRPr="00F456C3">
        <w:rPr>
          <w:rFonts w:ascii="Times New Roman" w:hAnsi="Times New Roman" w:cs="Times New Roman"/>
          <w:color w:val="000000" w:themeColor="text1"/>
          <w:sz w:val="24"/>
          <w:szCs w:val="24"/>
          <w:highlight w:val="yellow"/>
        </w:rPr>
        <w:t>cant reduction (P &lt; 0.05) of the sera HDL-C of the disease control compared with the normal control. Histology sections of the Prostate presented in the  animas exposed to TP disease alone showed severe, multifocal areas of epithelial hyperplasia  and marked accentuation of the Inter-</w:t>
      </w:r>
      <w:proofErr w:type="spellStart"/>
      <w:r w:rsidR="00DF3482" w:rsidRPr="00F456C3">
        <w:rPr>
          <w:rFonts w:ascii="Times New Roman" w:hAnsi="Times New Roman" w:cs="Times New Roman"/>
          <w:color w:val="000000" w:themeColor="text1"/>
          <w:sz w:val="24"/>
          <w:szCs w:val="24"/>
          <w:highlight w:val="yellow"/>
        </w:rPr>
        <w:t>acinar</w:t>
      </w:r>
      <w:proofErr w:type="spellEnd"/>
      <w:r w:rsidR="00DF3482" w:rsidRPr="00F456C3">
        <w:rPr>
          <w:rFonts w:ascii="Times New Roman" w:hAnsi="Times New Roman" w:cs="Times New Roman"/>
          <w:color w:val="000000" w:themeColor="text1"/>
          <w:sz w:val="24"/>
          <w:szCs w:val="24"/>
          <w:highlight w:val="yellow"/>
        </w:rPr>
        <w:t xml:space="preserve"> connective tissue (CT) compared to sections of the Prostate of animals treated with </w:t>
      </w:r>
      <w:r w:rsidR="00DF3482" w:rsidRPr="00F456C3">
        <w:rPr>
          <w:rFonts w:ascii="Times New Roman" w:hAnsi="Times New Roman" w:cs="Times New Roman"/>
          <w:i/>
          <w:color w:val="000000" w:themeColor="text1"/>
          <w:sz w:val="24"/>
          <w:szCs w:val="24"/>
          <w:highlight w:val="yellow"/>
        </w:rPr>
        <w:t xml:space="preserve">Taraxacum </w:t>
      </w:r>
      <w:proofErr w:type="spellStart"/>
      <w:r w:rsidR="00DF3482" w:rsidRPr="00F456C3">
        <w:rPr>
          <w:rFonts w:ascii="Times New Roman" w:hAnsi="Times New Roman" w:cs="Times New Roman"/>
          <w:i/>
          <w:color w:val="000000" w:themeColor="text1"/>
          <w:sz w:val="24"/>
          <w:szCs w:val="24"/>
          <w:highlight w:val="yellow"/>
        </w:rPr>
        <w:t>officinale</w:t>
      </w:r>
      <w:proofErr w:type="spellEnd"/>
      <w:r w:rsidR="00DF3482" w:rsidRPr="00F456C3">
        <w:rPr>
          <w:rFonts w:ascii="Times New Roman" w:hAnsi="Times New Roman" w:cs="Times New Roman"/>
          <w:i/>
          <w:color w:val="000000" w:themeColor="text1"/>
          <w:sz w:val="24"/>
          <w:szCs w:val="24"/>
          <w:highlight w:val="yellow"/>
        </w:rPr>
        <w:t xml:space="preserve"> </w:t>
      </w:r>
      <w:r w:rsidR="00DF3482" w:rsidRPr="00F456C3">
        <w:rPr>
          <w:rFonts w:ascii="Times New Roman" w:hAnsi="Times New Roman" w:cs="Times New Roman"/>
          <w:color w:val="000000" w:themeColor="text1"/>
          <w:sz w:val="24"/>
          <w:szCs w:val="24"/>
          <w:highlight w:val="yellow"/>
        </w:rPr>
        <w:t xml:space="preserve">a showed mild, multifocal areas of epithelial hyperplasia (arrow). Therefore, we propose that </w:t>
      </w:r>
      <w:r w:rsidR="00DF3482" w:rsidRPr="00F456C3">
        <w:rPr>
          <w:rFonts w:ascii="Times New Roman" w:hAnsi="Times New Roman" w:cs="Times New Roman"/>
          <w:i/>
          <w:color w:val="000000" w:themeColor="text1"/>
          <w:sz w:val="24"/>
          <w:szCs w:val="24"/>
          <w:highlight w:val="yellow"/>
        </w:rPr>
        <w:t xml:space="preserve">Taraxacum </w:t>
      </w:r>
      <w:proofErr w:type="spellStart"/>
      <w:r w:rsidR="00DF3482" w:rsidRPr="00F456C3">
        <w:rPr>
          <w:rFonts w:ascii="Times New Roman" w:hAnsi="Times New Roman" w:cs="Times New Roman"/>
          <w:i/>
          <w:color w:val="000000" w:themeColor="text1"/>
          <w:sz w:val="24"/>
          <w:szCs w:val="24"/>
          <w:highlight w:val="yellow"/>
        </w:rPr>
        <w:t>officinale</w:t>
      </w:r>
      <w:proofErr w:type="spellEnd"/>
      <w:r w:rsidR="00DF3482" w:rsidRPr="00F456C3">
        <w:rPr>
          <w:rFonts w:ascii="Times New Roman" w:hAnsi="Times New Roman" w:cs="Times New Roman"/>
          <w:i/>
          <w:color w:val="000000" w:themeColor="text1"/>
          <w:sz w:val="24"/>
          <w:szCs w:val="24"/>
          <w:highlight w:val="yellow"/>
        </w:rPr>
        <w:t xml:space="preserve"> </w:t>
      </w:r>
      <w:r w:rsidR="00DF3482" w:rsidRPr="00F456C3">
        <w:rPr>
          <w:rFonts w:ascii="Times New Roman" w:hAnsi="Times New Roman" w:cs="Times New Roman"/>
          <w:color w:val="000000" w:themeColor="text1"/>
          <w:sz w:val="24"/>
          <w:szCs w:val="24"/>
          <w:highlight w:val="yellow"/>
        </w:rPr>
        <w:t xml:space="preserve">can have </w:t>
      </w:r>
      <w:proofErr w:type="spellStart"/>
      <w:r w:rsidR="00DF3482" w:rsidRPr="00F456C3">
        <w:rPr>
          <w:rFonts w:ascii="Times New Roman" w:hAnsi="Times New Roman" w:cs="Times New Roman"/>
          <w:color w:val="000000" w:themeColor="text1"/>
          <w:sz w:val="24"/>
          <w:szCs w:val="24"/>
          <w:highlight w:val="yellow"/>
        </w:rPr>
        <w:t>antiproliferative</w:t>
      </w:r>
      <w:proofErr w:type="spellEnd"/>
      <w:r w:rsidR="00DF3482" w:rsidRPr="00F456C3">
        <w:rPr>
          <w:rFonts w:ascii="Times New Roman" w:hAnsi="Times New Roman" w:cs="Times New Roman"/>
          <w:color w:val="000000" w:themeColor="text1"/>
          <w:sz w:val="24"/>
          <w:szCs w:val="24"/>
          <w:highlight w:val="yellow"/>
        </w:rPr>
        <w:t xml:space="preserve"> and antioxidant effects based on the various pharmacological activities on the development and progression of lesions in a TP-induced model of BPH.</w:t>
      </w:r>
    </w:p>
    <w:p w14:paraId="27E847B9" w14:textId="77777777" w:rsidR="00003CAB" w:rsidRPr="00003CAB" w:rsidRDefault="00B065CE">
      <w:pPr>
        <w:rPr>
          <w:rFonts w:ascii="Times New Roman" w:hAnsi="Times New Roman" w:cs="Times New Roman"/>
          <w:b/>
          <w:sz w:val="24"/>
          <w:szCs w:val="24"/>
        </w:rPr>
      </w:pPr>
      <w:r>
        <w:rPr>
          <w:rFonts w:ascii="Times New Roman" w:hAnsi="Times New Roman" w:cs="Times New Roman"/>
          <w:b/>
          <w:sz w:val="24"/>
          <w:szCs w:val="24"/>
        </w:rPr>
        <w:t xml:space="preserve">Keywords: </w:t>
      </w:r>
      <w:r w:rsidRPr="008821D3">
        <w:rPr>
          <w:rFonts w:ascii="Times New Roman" w:hAnsi="Times New Roman" w:cs="Times New Roman"/>
          <w:i/>
          <w:sz w:val="24"/>
          <w:szCs w:val="24"/>
        </w:rPr>
        <w:t xml:space="preserve">Taraxacum </w:t>
      </w:r>
      <w:proofErr w:type="spellStart"/>
      <w:r w:rsidRPr="008821D3">
        <w:rPr>
          <w:rFonts w:ascii="Times New Roman" w:hAnsi="Times New Roman" w:cs="Times New Roman"/>
          <w:i/>
          <w:sz w:val="24"/>
          <w:szCs w:val="24"/>
        </w:rPr>
        <w:t>officinale</w:t>
      </w:r>
      <w:proofErr w:type="spellEnd"/>
      <w:r>
        <w:rPr>
          <w:rFonts w:ascii="Times New Roman" w:hAnsi="Times New Roman" w:cs="Times New Roman"/>
          <w:i/>
          <w:sz w:val="24"/>
          <w:szCs w:val="24"/>
        </w:rPr>
        <w:t xml:space="preserve">, </w:t>
      </w:r>
      <w:r w:rsidRPr="003443AF">
        <w:rPr>
          <w:rFonts w:ascii="Times New Roman" w:hAnsi="Times New Roman" w:cs="Times New Roman"/>
          <w:sz w:val="24"/>
          <w:szCs w:val="24"/>
        </w:rPr>
        <w:t>BPH,</w:t>
      </w:r>
      <w:r w:rsidR="00EE0620" w:rsidRPr="003443AF">
        <w:rPr>
          <w:rFonts w:ascii="Times New Roman" w:hAnsi="Times New Roman" w:cs="Times New Roman"/>
          <w:sz w:val="24"/>
          <w:szCs w:val="24"/>
        </w:rPr>
        <w:t xml:space="preserve"> </w:t>
      </w:r>
      <w:r w:rsidRPr="003443AF">
        <w:rPr>
          <w:rFonts w:ascii="Times New Roman" w:hAnsi="Times New Roman" w:cs="Times New Roman"/>
          <w:sz w:val="24"/>
          <w:szCs w:val="24"/>
        </w:rPr>
        <w:t>Testosterone propionate, Amelioration, Antioxidant.</w:t>
      </w:r>
    </w:p>
    <w:p w14:paraId="15143FA1" w14:textId="77777777" w:rsidR="003443AF" w:rsidRDefault="003443AF" w:rsidP="00F7791B">
      <w:pPr>
        <w:autoSpaceDE w:val="0"/>
        <w:autoSpaceDN w:val="0"/>
        <w:adjustRightInd w:val="0"/>
        <w:spacing w:after="0" w:line="240" w:lineRule="auto"/>
        <w:jc w:val="both"/>
        <w:rPr>
          <w:rFonts w:ascii="Times New Roman" w:hAnsi="Times New Roman" w:cs="Times New Roman"/>
          <w:b/>
          <w:color w:val="131413"/>
          <w:sz w:val="24"/>
          <w:szCs w:val="24"/>
        </w:rPr>
      </w:pPr>
    </w:p>
    <w:p w14:paraId="44D9B88A" w14:textId="77777777" w:rsidR="00BE2EF7" w:rsidRPr="00BE2EF7" w:rsidRDefault="00BE2EF7" w:rsidP="00F7791B">
      <w:pPr>
        <w:autoSpaceDE w:val="0"/>
        <w:autoSpaceDN w:val="0"/>
        <w:adjustRightInd w:val="0"/>
        <w:spacing w:after="0" w:line="240" w:lineRule="auto"/>
        <w:jc w:val="both"/>
        <w:rPr>
          <w:rFonts w:ascii="Times New Roman" w:hAnsi="Times New Roman" w:cs="Times New Roman"/>
          <w:b/>
          <w:color w:val="131413"/>
          <w:sz w:val="24"/>
          <w:szCs w:val="24"/>
        </w:rPr>
      </w:pPr>
      <w:r w:rsidRPr="00BE2EF7">
        <w:rPr>
          <w:rFonts w:ascii="Times New Roman" w:hAnsi="Times New Roman" w:cs="Times New Roman"/>
          <w:b/>
          <w:color w:val="131413"/>
          <w:sz w:val="24"/>
          <w:szCs w:val="24"/>
        </w:rPr>
        <w:t>Introduction</w:t>
      </w:r>
    </w:p>
    <w:p w14:paraId="478E4EAB" w14:textId="1AE89328" w:rsidR="00C75AA9" w:rsidRPr="008F6D84" w:rsidRDefault="00C75AA9" w:rsidP="00C75AA9">
      <w:pPr>
        <w:spacing w:after="0" w:line="360" w:lineRule="auto"/>
        <w:jc w:val="both"/>
        <w:rPr>
          <w:rFonts w:ascii="Times New Roman" w:hAnsi="Times New Roman"/>
          <w:b/>
          <w:bCs/>
          <w:sz w:val="24"/>
          <w:szCs w:val="24"/>
          <w:highlight w:val="yellow"/>
        </w:rPr>
      </w:pPr>
      <w:r w:rsidRPr="008F6D84">
        <w:rPr>
          <w:rFonts w:ascii="Times New Roman" w:hAnsi="Times New Roman"/>
          <w:sz w:val="24"/>
          <w:szCs w:val="24"/>
          <w:highlight w:val="yellow"/>
        </w:rPr>
        <w:t>Prostate cancer is the second most common cancer in men. An estimated 1.1 million cases were</w:t>
      </w:r>
      <w:r w:rsidRPr="008F6D84">
        <w:rPr>
          <w:rFonts w:ascii="Times New Roman" w:hAnsi="Times New Roman"/>
          <w:sz w:val="24"/>
          <w:szCs w:val="24"/>
          <w:highlight w:val="yellow"/>
        </w:rPr>
        <w:t xml:space="preserve"> diagnosed worldwide with prost</w:t>
      </w:r>
      <w:r w:rsidRPr="008F6D84">
        <w:rPr>
          <w:rFonts w:ascii="Times New Roman" w:hAnsi="Times New Roman"/>
          <w:sz w:val="24"/>
          <w:szCs w:val="24"/>
          <w:highlight w:val="yellow"/>
        </w:rPr>
        <w:t>ate cancer in 2012, accounting for 15% of the canc</w:t>
      </w:r>
      <w:r w:rsidRPr="008F6D84">
        <w:rPr>
          <w:rFonts w:ascii="Times New Roman" w:hAnsi="Times New Roman"/>
          <w:sz w:val="24"/>
          <w:szCs w:val="24"/>
          <w:highlight w:val="yellow"/>
        </w:rPr>
        <w:t>ers diagnosed in men (</w:t>
      </w:r>
      <w:proofErr w:type="spellStart"/>
      <w:r w:rsidRPr="008F6D84">
        <w:rPr>
          <w:rFonts w:ascii="Times New Roman" w:hAnsi="Times New Roman"/>
          <w:sz w:val="24"/>
          <w:szCs w:val="24"/>
          <w:highlight w:val="yellow"/>
        </w:rPr>
        <w:t>Nwauche</w:t>
      </w:r>
      <w:proofErr w:type="spellEnd"/>
      <w:r w:rsidRPr="008F6D84">
        <w:rPr>
          <w:rFonts w:ascii="Times New Roman" w:hAnsi="Times New Roman"/>
          <w:sz w:val="24"/>
          <w:szCs w:val="24"/>
          <w:highlight w:val="yellow"/>
        </w:rPr>
        <w:t xml:space="preserve"> </w:t>
      </w:r>
      <w:r w:rsidRPr="008F6D84">
        <w:rPr>
          <w:rFonts w:ascii="Times New Roman" w:hAnsi="Times New Roman"/>
          <w:iCs/>
          <w:sz w:val="24"/>
          <w:szCs w:val="24"/>
          <w:highlight w:val="yellow"/>
        </w:rPr>
        <w:t>et al</w:t>
      </w:r>
      <w:r w:rsidRPr="008F6D84">
        <w:rPr>
          <w:rFonts w:ascii="Times New Roman" w:hAnsi="Times New Roman"/>
          <w:sz w:val="24"/>
          <w:szCs w:val="24"/>
          <w:highlight w:val="yellow"/>
        </w:rPr>
        <w:t>., 2024</w:t>
      </w:r>
      <w:r w:rsidRPr="008F6D84">
        <w:rPr>
          <w:rFonts w:ascii="Times New Roman" w:hAnsi="Times New Roman"/>
          <w:sz w:val="24"/>
          <w:szCs w:val="24"/>
          <w:highlight w:val="yellow"/>
        </w:rPr>
        <w:t>).</w:t>
      </w:r>
    </w:p>
    <w:p w14:paraId="41FA5A80" w14:textId="77777777" w:rsidR="006C0DBA" w:rsidRDefault="00C070E8" w:rsidP="003443AF">
      <w:pPr>
        <w:autoSpaceDE w:val="0"/>
        <w:autoSpaceDN w:val="0"/>
        <w:adjustRightInd w:val="0"/>
        <w:spacing w:after="0" w:line="360" w:lineRule="auto"/>
        <w:jc w:val="both"/>
        <w:rPr>
          <w:rFonts w:ascii="Times New Roman" w:hAnsi="Times New Roman" w:cs="Times New Roman"/>
          <w:sz w:val="24"/>
          <w:szCs w:val="24"/>
        </w:rPr>
      </w:pPr>
      <w:r w:rsidRPr="008F6D84">
        <w:rPr>
          <w:rFonts w:ascii="Times New Roman" w:hAnsi="Times New Roman" w:cs="Times New Roman"/>
          <w:color w:val="131413"/>
          <w:sz w:val="24"/>
          <w:szCs w:val="24"/>
          <w:highlight w:val="yellow"/>
        </w:rPr>
        <w:t>Benign prostatic hyperplasia (BPH) is one of the most common diseases of aging in men and is characterized</w:t>
      </w:r>
      <w:r w:rsidR="00184C1F" w:rsidRPr="008F6D84">
        <w:rPr>
          <w:rFonts w:ascii="Times New Roman" w:hAnsi="Times New Roman" w:cs="Times New Roman"/>
          <w:color w:val="131413"/>
          <w:sz w:val="24"/>
          <w:szCs w:val="24"/>
          <w:highlight w:val="yellow"/>
        </w:rPr>
        <w:t xml:space="preserve"> </w:t>
      </w:r>
      <w:r w:rsidRPr="008F6D84">
        <w:rPr>
          <w:rFonts w:ascii="Times New Roman" w:hAnsi="Times New Roman" w:cs="Times New Roman"/>
          <w:color w:val="131413"/>
          <w:sz w:val="24"/>
          <w:szCs w:val="24"/>
          <w:highlight w:val="yellow"/>
        </w:rPr>
        <w:t>by progressive hyperplasia of glandular and stromal tissues</w:t>
      </w:r>
      <w:r w:rsidR="008F6D84" w:rsidRPr="008F6D84">
        <w:rPr>
          <w:rFonts w:ascii="Times New Roman" w:hAnsi="Times New Roman" w:cs="Times New Roman"/>
          <w:color w:val="131413"/>
          <w:sz w:val="24"/>
          <w:szCs w:val="24"/>
          <w:highlight w:val="yellow"/>
        </w:rPr>
        <w:t xml:space="preserve"> </w:t>
      </w:r>
      <w:r w:rsidR="008F6D84" w:rsidRPr="008F6D84">
        <w:rPr>
          <w:rFonts w:ascii="Times New Roman" w:hAnsi="Times New Roman" w:cs="Times New Roman"/>
          <w:color w:val="131413"/>
          <w:sz w:val="24"/>
          <w:szCs w:val="24"/>
          <w:highlight w:val="yellow"/>
        </w:rPr>
        <w:t>(</w:t>
      </w:r>
      <w:proofErr w:type="spellStart"/>
      <w:r w:rsidR="008F6D84" w:rsidRPr="008F6D84">
        <w:rPr>
          <w:rFonts w:ascii="Times New Roman" w:hAnsi="Times New Roman" w:cs="Times New Roman"/>
          <w:color w:val="131413"/>
          <w:sz w:val="24"/>
          <w:szCs w:val="24"/>
          <w:highlight w:val="yellow"/>
        </w:rPr>
        <w:t>Untergasser</w:t>
      </w:r>
      <w:proofErr w:type="spellEnd"/>
      <w:r w:rsidR="008F6D84" w:rsidRPr="008F6D84">
        <w:rPr>
          <w:rFonts w:ascii="Times New Roman" w:hAnsi="Times New Roman" w:cs="Times New Roman"/>
          <w:color w:val="131413"/>
          <w:sz w:val="24"/>
          <w:szCs w:val="24"/>
          <w:highlight w:val="yellow"/>
        </w:rPr>
        <w:t xml:space="preserve"> et al.</w:t>
      </w:r>
      <w:r w:rsidR="008F6D84" w:rsidRPr="008F6D84">
        <w:rPr>
          <w:rFonts w:ascii="Times New Roman" w:hAnsi="Times New Roman" w:cs="Times New Roman"/>
          <w:color w:val="131413"/>
          <w:sz w:val="24"/>
          <w:szCs w:val="24"/>
          <w:highlight w:val="yellow"/>
        </w:rPr>
        <w:t>, 2005)</w:t>
      </w:r>
      <w:r w:rsidRPr="008F6D84">
        <w:rPr>
          <w:rFonts w:ascii="Times New Roman" w:hAnsi="Times New Roman" w:cs="Times New Roman"/>
          <w:color w:val="131413"/>
          <w:sz w:val="24"/>
          <w:szCs w:val="24"/>
          <w:highlight w:val="yellow"/>
        </w:rPr>
        <w:t>,</w:t>
      </w:r>
      <w:r w:rsidR="008F6D84" w:rsidRPr="008F6D84">
        <w:rPr>
          <w:rFonts w:ascii="Times New Roman" w:hAnsi="Times New Roman" w:cs="Times New Roman"/>
          <w:color w:val="131413"/>
          <w:sz w:val="24"/>
          <w:szCs w:val="24"/>
          <w:highlight w:val="yellow"/>
        </w:rPr>
        <w:t xml:space="preserve"> proliferation of the stromal and epithelial cells of the prostate of older men</w:t>
      </w:r>
      <w:r w:rsidRPr="008F6D84">
        <w:rPr>
          <w:rFonts w:ascii="Times New Roman" w:hAnsi="Times New Roman" w:cs="Times New Roman"/>
          <w:color w:val="131413"/>
          <w:sz w:val="24"/>
          <w:szCs w:val="24"/>
          <w:highlight w:val="yellow"/>
        </w:rPr>
        <w:t xml:space="preserve"> </w:t>
      </w:r>
      <w:r w:rsidR="008F6D84" w:rsidRPr="008F6D84">
        <w:rPr>
          <w:rFonts w:ascii="Times New Roman" w:hAnsi="Times New Roman" w:cs="Times New Roman"/>
          <w:color w:val="131413"/>
          <w:sz w:val="24"/>
          <w:szCs w:val="24"/>
          <w:highlight w:val="yellow"/>
        </w:rPr>
        <w:t>(</w:t>
      </w:r>
      <w:proofErr w:type="spellStart"/>
      <w:r w:rsidR="008F6D84" w:rsidRPr="008F6D84">
        <w:rPr>
          <w:rFonts w:ascii="Times New Roman" w:hAnsi="Times New Roman" w:cs="Times New Roman"/>
          <w:color w:val="131413"/>
          <w:sz w:val="24"/>
          <w:szCs w:val="24"/>
          <w:highlight w:val="yellow"/>
        </w:rPr>
        <w:t>Kayode</w:t>
      </w:r>
      <w:proofErr w:type="spellEnd"/>
      <w:r w:rsidR="008F6D84" w:rsidRPr="008F6D84">
        <w:rPr>
          <w:rFonts w:ascii="Times New Roman" w:hAnsi="Times New Roman" w:cs="Times New Roman"/>
          <w:color w:val="131413"/>
          <w:sz w:val="24"/>
          <w:szCs w:val="24"/>
          <w:highlight w:val="yellow"/>
        </w:rPr>
        <w:t xml:space="preserve"> et al., 2020) </w:t>
      </w:r>
      <w:r w:rsidRPr="008F6D84">
        <w:rPr>
          <w:rFonts w:ascii="Times New Roman" w:hAnsi="Times New Roman" w:cs="Times New Roman"/>
          <w:color w:val="131413"/>
          <w:sz w:val="24"/>
          <w:szCs w:val="24"/>
          <w:highlight w:val="yellow"/>
        </w:rPr>
        <w:t>leading to an enlarged prostate</w:t>
      </w:r>
      <w:r w:rsidR="008F6D84" w:rsidRPr="008F6D84">
        <w:rPr>
          <w:rFonts w:ascii="Times New Roman" w:hAnsi="Times New Roman" w:cs="Times New Roman"/>
          <w:color w:val="131413"/>
          <w:sz w:val="24"/>
          <w:szCs w:val="24"/>
          <w:highlight w:val="yellow"/>
        </w:rPr>
        <w:t xml:space="preserve"> size.</w:t>
      </w:r>
      <w:r w:rsidR="008F6D84">
        <w:rPr>
          <w:rFonts w:ascii="Times New Roman" w:hAnsi="Times New Roman" w:cs="Times New Roman"/>
          <w:color w:val="131413"/>
          <w:sz w:val="24"/>
          <w:szCs w:val="24"/>
        </w:rPr>
        <w:t xml:space="preserve"> </w:t>
      </w:r>
      <w:r w:rsidR="00360734" w:rsidRPr="006F5C67">
        <w:rPr>
          <w:rFonts w:ascii="Times New Roman" w:hAnsi="Times New Roman" w:cs="Times New Roman"/>
          <w:color w:val="000000"/>
          <w:sz w:val="24"/>
          <w:szCs w:val="24"/>
        </w:rPr>
        <w:t>It is associated with</w:t>
      </w:r>
      <w:r w:rsidR="00005CCE" w:rsidRPr="006F5C67">
        <w:rPr>
          <w:rFonts w:ascii="Times New Roman" w:hAnsi="Times New Roman" w:cs="Times New Roman"/>
          <w:color w:val="000000"/>
          <w:sz w:val="24"/>
          <w:szCs w:val="24"/>
        </w:rPr>
        <w:t xml:space="preserve"> </w:t>
      </w:r>
      <w:r w:rsidR="00360734" w:rsidRPr="006F5C67">
        <w:rPr>
          <w:rFonts w:ascii="Times New Roman" w:hAnsi="Times New Roman" w:cs="Times New Roman"/>
          <w:color w:val="000000"/>
          <w:sz w:val="24"/>
          <w:szCs w:val="24"/>
        </w:rPr>
        <w:t>lower urinary tract symptoms and poor quality of life in</w:t>
      </w:r>
      <w:r w:rsidR="00184C1F" w:rsidRPr="006F5C67">
        <w:rPr>
          <w:rFonts w:ascii="Times New Roman" w:hAnsi="Times New Roman" w:cs="Times New Roman"/>
          <w:color w:val="131413"/>
          <w:sz w:val="24"/>
          <w:szCs w:val="24"/>
        </w:rPr>
        <w:t xml:space="preserve"> </w:t>
      </w:r>
      <w:r w:rsidR="00360734" w:rsidRPr="006F5C67">
        <w:rPr>
          <w:rFonts w:ascii="Times New Roman" w:hAnsi="Times New Roman" w:cs="Times New Roman"/>
          <w:color w:val="000000"/>
          <w:sz w:val="24"/>
          <w:szCs w:val="24"/>
        </w:rPr>
        <w:t>adult men</w:t>
      </w:r>
      <w:r w:rsidR="00005CCE" w:rsidRPr="006F5C67">
        <w:rPr>
          <w:rFonts w:ascii="Times New Roman" w:hAnsi="Times New Roman" w:cs="Times New Roman"/>
          <w:color w:val="000000"/>
          <w:sz w:val="24"/>
          <w:szCs w:val="24"/>
        </w:rPr>
        <w:t xml:space="preserve"> (</w:t>
      </w:r>
      <w:proofErr w:type="spellStart"/>
      <w:r w:rsidR="00005CCE" w:rsidRPr="006F5C67">
        <w:rPr>
          <w:rFonts w:ascii="Times New Roman" w:hAnsi="Times New Roman" w:cs="Times New Roman"/>
          <w:color w:val="000000"/>
          <w:sz w:val="24"/>
          <w:szCs w:val="24"/>
        </w:rPr>
        <w:t>Microne</w:t>
      </w:r>
      <w:proofErr w:type="spellEnd"/>
      <w:r w:rsidR="00005CCE" w:rsidRPr="006F5C67">
        <w:rPr>
          <w:rFonts w:ascii="Times New Roman" w:hAnsi="Times New Roman" w:cs="Times New Roman"/>
          <w:color w:val="000000"/>
          <w:sz w:val="24"/>
          <w:szCs w:val="24"/>
        </w:rPr>
        <w:t xml:space="preserve"> et al., 2011)</w:t>
      </w:r>
      <w:r w:rsidR="006C0DBA">
        <w:rPr>
          <w:rFonts w:ascii="Times New Roman" w:hAnsi="Times New Roman" w:cs="Times New Roman"/>
          <w:color w:val="000000"/>
          <w:sz w:val="24"/>
          <w:szCs w:val="24"/>
        </w:rPr>
        <w:t>.</w:t>
      </w:r>
      <w:r w:rsidR="00360734" w:rsidRPr="006F5C67">
        <w:rPr>
          <w:rFonts w:ascii="Times New Roman" w:hAnsi="Times New Roman" w:cs="Times New Roman"/>
          <w:color w:val="000000"/>
          <w:sz w:val="24"/>
          <w:szCs w:val="24"/>
        </w:rPr>
        <w:t xml:space="preserve"> </w:t>
      </w:r>
      <w:r w:rsidR="003D721F" w:rsidRPr="006C0DBA">
        <w:rPr>
          <w:rFonts w:ascii="Times New Roman" w:hAnsi="Times New Roman" w:cs="Times New Roman"/>
          <w:sz w:val="24"/>
          <w:szCs w:val="24"/>
          <w:highlight w:val="yellow"/>
        </w:rPr>
        <w:t>The constriction of the urethra as a result of enlarged prostate</w:t>
      </w:r>
      <w:r w:rsidR="00184C1F" w:rsidRPr="006C0DBA">
        <w:rPr>
          <w:rFonts w:ascii="Times New Roman" w:hAnsi="Times New Roman" w:cs="Times New Roman"/>
          <w:color w:val="131413"/>
          <w:sz w:val="24"/>
          <w:szCs w:val="24"/>
          <w:highlight w:val="yellow"/>
        </w:rPr>
        <w:t xml:space="preserve"> </w:t>
      </w:r>
      <w:r w:rsidR="003D721F" w:rsidRPr="006C0DBA">
        <w:rPr>
          <w:rFonts w:ascii="Times New Roman" w:hAnsi="Times New Roman" w:cs="Times New Roman"/>
          <w:sz w:val="24"/>
          <w:szCs w:val="24"/>
          <w:highlight w:val="yellow"/>
        </w:rPr>
        <w:t xml:space="preserve">can lead to severe urinary problems including </w:t>
      </w:r>
      <w:r w:rsidR="00184C1F" w:rsidRPr="006C0DBA">
        <w:rPr>
          <w:rFonts w:ascii="Times New Roman" w:hAnsi="Times New Roman" w:cs="Times New Roman"/>
          <w:sz w:val="24"/>
          <w:szCs w:val="24"/>
          <w:highlight w:val="yellow"/>
        </w:rPr>
        <w:t xml:space="preserve">urinary </w:t>
      </w:r>
      <w:r w:rsidR="003D721F" w:rsidRPr="006C0DBA">
        <w:rPr>
          <w:rFonts w:ascii="Times New Roman" w:hAnsi="Times New Roman" w:cs="Times New Roman"/>
          <w:sz w:val="24"/>
          <w:szCs w:val="24"/>
          <w:highlight w:val="yellow"/>
        </w:rPr>
        <w:t>increased frequency, urgency and hesitancy of</w:t>
      </w:r>
      <w:r w:rsidR="00184C1F" w:rsidRPr="006C0DBA">
        <w:rPr>
          <w:rFonts w:ascii="Times New Roman" w:hAnsi="Times New Roman" w:cs="Times New Roman"/>
          <w:color w:val="131413"/>
          <w:sz w:val="24"/>
          <w:szCs w:val="24"/>
          <w:highlight w:val="yellow"/>
        </w:rPr>
        <w:t xml:space="preserve"> </w:t>
      </w:r>
      <w:r w:rsidR="003D721F" w:rsidRPr="006C0DBA">
        <w:rPr>
          <w:rFonts w:ascii="Times New Roman" w:hAnsi="Times New Roman" w:cs="Times New Roman"/>
          <w:sz w:val="24"/>
          <w:szCs w:val="24"/>
          <w:highlight w:val="yellow"/>
        </w:rPr>
        <w:t>urination, and compromised urine flow</w:t>
      </w:r>
      <w:r w:rsidR="006C0DBA" w:rsidRPr="006C0DBA">
        <w:rPr>
          <w:rFonts w:ascii="Times New Roman" w:hAnsi="Times New Roman" w:cs="Times New Roman"/>
          <w:sz w:val="24"/>
          <w:szCs w:val="24"/>
          <w:highlight w:val="yellow"/>
        </w:rPr>
        <w:t xml:space="preserve">, </w:t>
      </w:r>
      <w:proofErr w:type="spellStart"/>
      <w:r w:rsidR="006C0DBA" w:rsidRPr="006C0DBA">
        <w:rPr>
          <w:rFonts w:ascii="Times New Roman" w:hAnsi="Times New Roman" w:cs="Times New Roman"/>
          <w:sz w:val="24"/>
          <w:szCs w:val="24"/>
          <w:highlight w:val="yellow"/>
        </w:rPr>
        <w:t>hydroneprosis</w:t>
      </w:r>
      <w:proofErr w:type="spellEnd"/>
      <w:r w:rsidR="006C0DBA" w:rsidRPr="006C0DBA">
        <w:rPr>
          <w:rFonts w:ascii="Times New Roman" w:hAnsi="Times New Roman" w:cs="Times New Roman"/>
          <w:sz w:val="24"/>
          <w:szCs w:val="24"/>
          <w:highlight w:val="yellow"/>
        </w:rPr>
        <w:t xml:space="preserve"> and may lead to death in immune compromised patients</w:t>
      </w:r>
      <w:r w:rsidR="0058435D" w:rsidRPr="006C0DBA">
        <w:rPr>
          <w:rFonts w:ascii="Times New Roman" w:hAnsi="Times New Roman" w:cs="Times New Roman"/>
          <w:sz w:val="24"/>
          <w:szCs w:val="24"/>
          <w:highlight w:val="yellow"/>
        </w:rPr>
        <w:t xml:space="preserve"> (Patel and Parsons, 2014, </w:t>
      </w:r>
      <w:proofErr w:type="spellStart"/>
      <w:r w:rsidR="0058435D" w:rsidRPr="006C0DBA">
        <w:rPr>
          <w:rFonts w:ascii="Times New Roman" w:hAnsi="Times New Roman" w:cs="Times New Roman"/>
          <w:sz w:val="24"/>
          <w:szCs w:val="24"/>
          <w:highlight w:val="yellow"/>
        </w:rPr>
        <w:t>Sarbishegi</w:t>
      </w:r>
      <w:proofErr w:type="spellEnd"/>
      <w:r w:rsidR="0058435D" w:rsidRPr="006C0DBA">
        <w:rPr>
          <w:rFonts w:ascii="Times New Roman" w:hAnsi="Times New Roman" w:cs="Times New Roman"/>
          <w:sz w:val="24"/>
          <w:szCs w:val="24"/>
          <w:highlight w:val="yellow"/>
        </w:rPr>
        <w:t xml:space="preserve"> et al., 2016</w:t>
      </w:r>
      <w:r w:rsidR="006C0DBA" w:rsidRPr="006C0DBA">
        <w:rPr>
          <w:rFonts w:ascii="Times New Roman" w:hAnsi="Times New Roman" w:cs="Times New Roman"/>
          <w:sz w:val="24"/>
          <w:szCs w:val="24"/>
          <w:highlight w:val="yellow"/>
        </w:rPr>
        <w:t xml:space="preserve">, </w:t>
      </w:r>
      <w:proofErr w:type="spellStart"/>
      <w:r w:rsidR="006C0DBA" w:rsidRPr="006C0DBA">
        <w:rPr>
          <w:rFonts w:ascii="Times New Roman" w:hAnsi="Times New Roman" w:cs="Times New Roman"/>
          <w:color w:val="131413"/>
          <w:sz w:val="24"/>
          <w:szCs w:val="24"/>
          <w:highlight w:val="yellow"/>
        </w:rPr>
        <w:t>Kayode</w:t>
      </w:r>
      <w:proofErr w:type="spellEnd"/>
      <w:r w:rsidR="006C0DBA" w:rsidRPr="006C0DBA">
        <w:rPr>
          <w:rFonts w:ascii="Times New Roman" w:hAnsi="Times New Roman" w:cs="Times New Roman"/>
          <w:color w:val="131413"/>
          <w:sz w:val="24"/>
          <w:szCs w:val="24"/>
          <w:highlight w:val="yellow"/>
        </w:rPr>
        <w:t xml:space="preserve"> et al., 2020</w:t>
      </w:r>
      <w:r w:rsidR="0058435D" w:rsidRPr="006C0DBA">
        <w:rPr>
          <w:rFonts w:ascii="Times New Roman" w:hAnsi="Times New Roman" w:cs="Times New Roman"/>
          <w:sz w:val="24"/>
          <w:szCs w:val="24"/>
          <w:highlight w:val="yellow"/>
        </w:rPr>
        <w:t>).</w:t>
      </w:r>
      <w:r w:rsidR="00386DF7" w:rsidRPr="006F5C67">
        <w:rPr>
          <w:rFonts w:ascii="Times New Roman" w:hAnsi="Times New Roman" w:cs="Times New Roman"/>
          <w:sz w:val="24"/>
          <w:szCs w:val="24"/>
        </w:rPr>
        <w:t xml:space="preserve"> </w:t>
      </w:r>
      <w:r w:rsidR="00E30290" w:rsidRPr="006F5C67">
        <w:rPr>
          <w:rFonts w:ascii="Times New Roman" w:hAnsi="Times New Roman" w:cs="Times New Roman"/>
          <w:sz w:val="24"/>
          <w:szCs w:val="24"/>
        </w:rPr>
        <w:t xml:space="preserve"> </w:t>
      </w:r>
    </w:p>
    <w:p w14:paraId="6F8950AF" w14:textId="7D5A8F77" w:rsidR="00BE2EF7" w:rsidRDefault="006C0DBA" w:rsidP="003443AF">
      <w:pPr>
        <w:autoSpaceDE w:val="0"/>
        <w:autoSpaceDN w:val="0"/>
        <w:adjustRightInd w:val="0"/>
        <w:spacing w:after="0" w:line="360" w:lineRule="auto"/>
        <w:jc w:val="both"/>
        <w:rPr>
          <w:rFonts w:ascii="Times New Roman" w:hAnsi="Times New Roman" w:cs="Times New Roman"/>
          <w:sz w:val="24"/>
          <w:szCs w:val="24"/>
        </w:rPr>
      </w:pPr>
      <w:r w:rsidRPr="00A550D7">
        <w:rPr>
          <w:rFonts w:ascii="Times New Roman" w:hAnsi="Times New Roman" w:cs="Times New Roman"/>
          <w:sz w:val="24"/>
          <w:szCs w:val="24"/>
          <w:highlight w:val="yellow"/>
        </w:rPr>
        <w:t>BPH occurrence in older men is influenced by conditions such as diabetes,</w:t>
      </w:r>
      <w:r w:rsidR="00A550D7" w:rsidRPr="00A550D7">
        <w:rPr>
          <w:rFonts w:ascii="Times New Roman" w:hAnsi="Times New Roman" w:cs="Times New Roman"/>
          <w:sz w:val="24"/>
          <w:szCs w:val="24"/>
          <w:highlight w:val="yellow"/>
        </w:rPr>
        <w:t xml:space="preserve"> reduced physical activity obesity, hyperlipidemia and alcohol intake (</w:t>
      </w:r>
      <w:proofErr w:type="spellStart"/>
      <w:r w:rsidR="00A550D7" w:rsidRPr="006C0DBA">
        <w:rPr>
          <w:rFonts w:ascii="Times New Roman" w:hAnsi="Times New Roman" w:cs="Times New Roman"/>
          <w:color w:val="131413"/>
          <w:sz w:val="24"/>
          <w:szCs w:val="24"/>
          <w:highlight w:val="yellow"/>
        </w:rPr>
        <w:t>Kayode</w:t>
      </w:r>
      <w:proofErr w:type="spellEnd"/>
      <w:r w:rsidR="00A550D7" w:rsidRPr="006C0DBA">
        <w:rPr>
          <w:rFonts w:ascii="Times New Roman" w:hAnsi="Times New Roman" w:cs="Times New Roman"/>
          <w:color w:val="131413"/>
          <w:sz w:val="24"/>
          <w:szCs w:val="24"/>
          <w:highlight w:val="yellow"/>
        </w:rPr>
        <w:t xml:space="preserve"> et al., 2020</w:t>
      </w:r>
      <w:r w:rsidR="00A550D7">
        <w:rPr>
          <w:rFonts w:ascii="Times New Roman" w:hAnsi="Times New Roman" w:cs="Times New Roman"/>
          <w:sz w:val="24"/>
          <w:szCs w:val="24"/>
        </w:rPr>
        <w:t xml:space="preserve">). </w:t>
      </w:r>
      <w:r w:rsidR="00386DF7" w:rsidRPr="006F5C67">
        <w:rPr>
          <w:rFonts w:ascii="Times New Roman" w:hAnsi="Times New Roman" w:cs="Times New Roman"/>
          <w:sz w:val="24"/>
          <w:szCs w:val="24"/>
        </w:rPr>
        <w:t>Although the pathogenesis</w:t>
      </w:r>
      <w:r w:rsidR="00E30290" w:rsidRPr="006F5C67">
        <w:rPr>
          <w:rFonts w:ascii="Times New Roman" w:hAnsi="Times New Roman" w:cs="Times New Roman"/>
          <w:sz w:val="24"/>
          <w:szCs w:val="24"/>
        </w:rPr>
        <w:t xml:space="preserve"> </w:t>
      </w:r>
      <w:r w:rsidR="00386DF7" w:rsidRPr="006F5C67">
        <w:rPr>
          <w:rFonts w:ascii="Times New Roman" w:hAnsi="Times New Roman" w:cs="Times New Roman"/>
          <w:sz w:val="24"/>
          <w:szCs w:val="24"/>
        </w:rPr>
        <w:t xml:space="preserve">of BPH has not been fully elucidated, </w:t>
      </w:r>
      <w:proofErr w:type="spellStart"/>
      <w:r w:rsidR="00386DF7" w:rsidRPr="006F5C67">
        <w:rPr>
          <w:rFonts w:ascii="Times New Roman" w:hAnsi="Times New Roman" w:cs="Times New Roman"/>
          <w:sz w:val="24"/>
          <w:szCs w:val="24"/>
        </w:rPr>
        <w:t>aetiology</w:t>
      </w:r>
      <w:proofErr w:type="spellEnd"/>
      <w:r w:rsidR="00386DF7" w:rsidRPr="006F5C67">
        <w:rPr>
          <w:rFonts w:ascii="Times New Roman" w:hAnsi="Times New Roman" w:cs="Times New Roman"/>
          <w:sz w:val="24"/>
          <w:szCs w:val="24"/>
        </w:rPr>
        <w:t xml:space="preserve"> is explained</w:t>
      </w:r>
      <w:r w:rsidR="00E30290" w:rsidRPr="006F5C67">
        <w:rPr>
          <w:rFonts w:ascii="Times New Roman" w:hAnsi="Times New Roman" w:cs="Times New Roman"/>
          <w:sz w:val="24"/>
          <w:szCs w:val="24"/>
        </w:rPr>
        <w:t xml:space="preserve"> </w:t>
      </w:r>
      <w:r w:rsidR="00386DF7" w:rsidRPr="006F5C67">
        <w:rPr>
          <w:rFonts w:ascii="Times New Roman" w:hAnsi="Times New Roman" w:cs="Times New Roman"/>
          <w:sz w:val="24"/>
          <w:szCs w:val="24"/>
        </w:rPr>
        <w:t>in ways of ageing, hormonal alterations, growth factors, and</w:t>
      </w:r>
      <w:r w:rsidR="00E30290" w:rsidRPr="006F5C67">
        <w:rPr>
          <w:rFonts w:ascii="Times New Roman" w:hAnsi="Times New Roman" w:cs="Times New Roman"/>
          <w:sz w:val="24"/>
          <w:szCs w:val="24"/>
        </w:rPr>
        <w:t xml:space="preserve"> </w:t>
      </w:r>
      <w:r w:rsidR="00386DF7" w:rsidRPr="006F5C67">
        <w:rPr>
          <w:rFonts w:ascii="Times New Roman" w:hAnsi="Times New Roman" w:cs="Times New Roman"/>
          <w:sz w:val="24"/>
          <w:szCs w:val="24"/>
        </w:rPr>
        <w:t xml:space="preserve">inflammatory cell infiltration </w:t>
      </w:r>
      <w:r w:rsidR="003443AF">
        <w:rPr>
          <w:rFonts w:ascii="Times New Roman" w:hAnsi="Times New Roman" w:cs="Times New Roman"/>
          <w:sz w:val="24"/>
          <w:szCs w:val="24"/>
        </w:rPr>
        <w:t xml:space="preserve">(Chen et al., 2012, </w:t>
      </w:r>
      <w:proofErr w:type="spellStart"/>
      <w:proofErr w:type="gramStart"/>
      <w:r w:rsidR="003443AF">
        <w:rPr>
          <w:rFonts w:ascii="Times New Roman" w:hAnsi="Times New Roman" w:cs="Times New Roman"/>
          <w:sz w:val="24"/>
          <w:szCs w:val="24"/>
        </w:rPr>
        <w:t>Cai</w:t>
      </w:r>
      <w:proofErr w:type="spellEnd"/>
      <w:r w:rsidR="003443AF">
        <w:rPr>
          <w:rFonts w:ascii="Times New Roman" w:hAnsi="Times New Roman" w:cs="Times New Roman"/>
          <w:sz w:val="24"/>
          <w:szCs w:val="24"/>
        </w:rPr>
        <w:t xml:space="preserve"> </w:t>
      </w:r>
      <w:r w:rsidR="00BE2EF7">
        <w:rPr>
          <w:rFonts w:ascii="Times New Roman" w:hAnsi="Times New Roman" w:cs="Times New Roman"/>
          <w:sz w:val="24"/>
          <w:szCs w:val="24"/>
        </w:rPr>
        <w:t>et</w:t>
      </w:r>
      <w:r w:rsidR="00347EC1">
        <w:rPr>
          <w:rFonts w:ascii="Times New Roman" w:hAnsi="Times New Roman" w:cs="Times New Roman"/>
          <w:sz w:val="24"/>
          <w:szCs w:val="24"/>
        </w:rPr>
        <w:t xml:space="preserve"> </w:t>
      </w:r>
      <w:r w:rsidR="00E30290" w:rsidRPr="006F5C67">
        <w:rPr>
          <w:rFonts w:ascii="Times New Roman" w:hAnsi="Times New Roman" w:cs="Times New Roman"/>
          <w:sz w:val="24"/>
          <w:szCs w:val="24"/>
        </w:rPr>
        <w:t>al</w:t>
      </w:r>
      <w:proofErr w:type="gramEnd"/>
      <w:r w:rsidR="00E30290" w:rsidRPr="006F5C67">
        <w:rPr>
          <w:rFonts w:ascii="Times New Roman" w:hAnsi="Times New Roman" w:cs="Times New Roman"/>
          <w:sz w:val="24"/>
          <w:szCs w:val="24"/>
        </w:rPr>
        <w:t>., 2018)</w:t>
      </w:r>
      <w:r w:rsidR="00742EFD" w:rsidRPr="006F5C67">
        <w:rPr>
          <w:rFonts w:ascii="Times New Roman" w:hAnsi="Times New Roman" w:cs="Times New Roman"/>
          <w:sz w:val="24"/>
          <w:szCs w:val="24"/>
        </w:rPr>
        <w:t xml:space="preserve">. </w:t>
      </w:r>
      <w:r w:rsidR="00153F60" w:rsidRPr="006F5C67">
        <w:rPr>
          <w:rFonts w:ascii="Times New Roman" w:hAnsi="Times New Roman" w:cs="Times New Roman"/>
          <w:color w:val="131413"/>
          <w:sz w:val="24"/>
          <w:szCs w:val="24"/>
        </w:rPr>
        <w:t>A</w:t>
      </w:r>
      <w:r w:rsidR="00742EFD" w:rsidRPr="006F5C67">
        <w:rPr>
          <w:rFonts w:ascii="Times New Roman" w:hAnsi="Times New Roman" w:cs="Times New Roman"/>
          <w:color w:val="131413"/>
          <w:sz w:val="24"/>
          <w:szCs w:val="24"/>
        </w:rPr>
        <w:t>n imbalance of androgen/estrog</w:t>
      </w:r>
      <w:r w:rsidR="00BE2EF7">
        <w:rPr>
          <w:rFonts w:ascii="Times New Roman" w:hAnsi="Times New Roman" w:cs="Times New Roman"/>
          <w:color w:val="131413"/>
          <w:sz w:val="24"/>
          <w:szCs w:val="24"/>
        </w:rPr>
        <w:t xml:space="preserve">en and overexpression of growth </w:t>
      </w:r>
      <w:r w:rsidR="00742EFD" w:rsidRPr="006F5C67">
        <w:rPr>
          <w:rFonts w:ascii="Times New Roman" w:hAnsi="Times New Roman" w:cs="Times New Roman"/>
          <w:color w:val="131413"/>
          <w:sz w:val="24"/>
          <w:szCs w:val="24"/>
        </w:rPr>
        <w:t>factors plays an important part in the devel</w:t>
      </w:r>
      <w:r w:rsidR="00BE2EF7">
        <w:rPr>
          <w:rFonts w:ascii="Times New Roman" w:hAnsi="Times New Roman" w:cs="Times New Roman"/>
          <w:color w:val="131413"/>
          <w:sz w:val="24"/>
          <w:szCs w:val="24"/>
        </w:rPr>
        <w:t>opment and progression of BPH (</w:t>
      </w:r>
      <w:r w:rsidR="00742EFD" w:rsidRPr="006F5C67">
        <w:rPr>
          <w:rFonts w:ascii="Times New Roman" w:hAnsi="Times New Roman" w:cs="Times New Roman"/>
          <w:color w:val="131413"/>
          <w:sz w:val="24"/>
          <w:szCs w:val="24"/>
        </w:rPr>
        <w:t>Lucia and Lambert, 2008).</w:t>
      </w:r>
      <w:r w:rsidR="002B1666" w:rsidRPr="006F5C67">
        <w:rPr>
          <w:rFonts w:ascii="Times New Roman" w:hAnsi="Times New Roman" w:cs="Times New Roman"/>
          <w:color w:val="131413"/>
          <w:sz w:val="24"/>
          <w:szCs w:val="24"/>
        </w:rPr>
        <w:t xml:space="preserve"> </w:t>
      </w:r>
      <w:r w:rsidR="00153F60" w:rsidRPr="006F5C67">
        <w:rPr>
          <w:rFonts w:ascii="Times New Roman" w:hAnsi="Times New Roman" w:cs="Times New Roman"/>
          <w:sz w:val="24"/>
          <w:szCs w:val="24"/>
        </w:rPr>
        <w:t>Enzyme 5a-reductase is an</w:t>
      </w:r>
      <w:r w:rsidR="0091004B" w:rsidRPr="006F5C67">
        <w:rPr>
          <w:rFonts w:ascii="Times New Roman" w:hAnsi="Times New Roman" w:cs="Times New Roman"/>
          <w:sz w:val="24"/>
          <w:szCs w:val="24"/>
        </w:rPr>
        <w:t xml:space="preserve"> </w:t>
      </w:r>
      <w:r w:rsidR="00153F60" w:rsidRPr="006F5C67">
        <w:rPr>
          <w:rFonts w:ascii="Times New Roman" w:hAnsi="Times New Roman" w:cs="Times New Roman"/>
          <w:sz w:val="24"/>
          <w:szCs w:val="24"/>
        </w:rPr>
        <w:t>important enzyme that converts testosterone into</w:t>
      </w:r>
      <w:r w:rsidR="0091004B" w:rsidRPr="006F5C67">
        <w:rPr>
          <w:rFonts w:ascii="Times New Roman" w:hAnsi="Times New Roman" w:cs="Times New Roman"/>
          <w:color w:val="131413"/>
          <w:sz w:val="24"/>
          <w:szCs w:val="24"/>
        </w:rPr>
        <w:t xml:space="preserve"> </w:t>
      </w:r>
      <w:proofErr w:type="spellStart"/>
      <w:r w:rsidR="00153F60" w:rsidRPr="006F5C67">
        <w:rPr>
          <w:rFonts w:ascii="Times New Roman" w:hAnsi="Times New Roman" w:cs="Times New Roman"/>
          <w:sz w:val="24"/>
          <w:szCs w:val="24"/>
        </w:rPr>
        <w:t>dihydrotestosterone</w:t>
      </w:r>
      <w:proofErr w:type="spellEnd"/>
      <w:r w:rsidR="00153F60" w:rsidRPr="006F5C67">
        <w:rPr>
          <w:rFonts w:ascii="Times New Roman" w:hAnsi="Times New Roman" w:cs="Times New Roman"/>
          <w:sz w:val="24"/>
          <w:szCs w:val="24"/>
        </w:rPr>
        <w:t xml:space="preserve"> (DHT)</w:t>
      </w:r>
      <w:r w:rsidR="0091004B" w:rsidRPr="006F5C67">
        <w:rPr>
          <w:rFonts w:ascii="Times New Roman" w:hAnsi="Times New Roman" w:cs="Times New Roman"/>
          <w:sz w:val="24"/>
          <w:szCs w:val="24"/>
        </w:rPr>
        <w:t xml:space="preserve"> </w:t>
      </w:r>
      <w:r w:rsidR="0091004B" w:rsidRPr="006F5C67">
        <w:rPr>
          <w:rFonts w:ascii="Times New Roman" w:hAnsi="Times New Roman" w:cs="Times New Roman"/>
          <w:sz w:val="24"/>
          <w:szCs w:val="24"/>
        </w:rPr>
        <w:lastRenderedPageBreak/>
        <w:t>(Galbraith and Duchesne, 1997)</w:t>
      </w:r>
      <w:r w:rsidR="00153F60" w:rsidRPr="006F5C67">
        <w:rPr>
          <w:rFonts w:ascii="Times New Roman" w:hAnsi="Times New Roman" w:cs="Times New Roman"/>
          <w:sz w:val="24"/>
          <w:szCs w:val="24"/>
        </w:rPr>
        <w:t>.</w:t>
      </w:r>
      <w:r w:rsidR="0091004B" w:rsidRPr="006F5C67">
        <w:rPr>
          <w:rFonts w:ascii="Times New Roman" w:hAnsi="Times New Roman" w:cs="Times New Roman"/>
          <w:sz w:val="24"/>
          <w:szCs w:val="24"/>
        </w:rPr>
        <w:t xml:space="preserve"> DHT (</w:t>
      </w:r>
      <w:proofErr w:type="spellStart"/>
      <w:r w:rsidR="0091004B" w:rsidRPr="006F5C67">
        <w:rPr>
          <w:rFonts w:ascii="Times New Roman" w:hAnsi="Times New Roman" w:cs="Times New Roman"/>
          <w:sz w:val="24"/>
          <w:szCs w:val="24"/>
        </w:rPr>
        <w:t>Dihydrotestosterone</w:t>
      </w:r>
      <w:proofErr w:type="spellEnd"/>
      <w:r w:rsidR="0091004B" w:rsidRPr="006F5C67">
        <w:rPr>
          <w:rFonts w:ascii="Times New Roman" w:hAnsi="Times New Roman" w:cs="Times New Roman"/>
          <w:sz w:val="24"/>
          <w:szCs w:val="24"/>
        </w:rPr>
        <w:t xml:space="preserve">) is an active metabolic product  of testosterone that stimulate the growth of the prostate by binding to the nuclear androgen receptor, thereby activating the synthesis of growth factors that act on prostatic epithelia and </w:t>
      </w:r>
      <w:proofErr w:type="spellStart"/>
      <w:r w:rsidR="0091004B" w:rsidRPr="006F5C67">
        <w:rPr>
          <w:rFonts w:ascii="Times New Roman" w:hAnsi="Times New Roman" w:cs="Times New Roman"/>
          <w:sz w:val="24"/>
          <w:szCs w:val="24"/>
        </w:rPr>
        <w:t>stroma</w:t>
      </w:r>
      <w:proofErr w:type="spellEnd"/>
      <w:r w:rsidR="0091004B" w:rsidRPr="006F5C67">
        <w:rPr>
          <w:rFonts w:ascii="Times New Roman" w:hAnsi="Times New Roman" w:cs="Times New Roman"/>
          <w:sz w:val="24"/>
          <w:szCs w:val="24"/>
        </w:rPr>
        <w:t>, ensuing in prostate enlargement (</w:t>
      </w:r>
      <w:proofErr w:type="spellStart"/>
      <w:r w:rsidR="0091004B" w:rsidRPr="006F5C67">
        <w:rPr>
          <w:rFonts w:ascii="Times New Roman" w:hAnsi="Times New Roman" w:cs="Times New Roman"/>
          <w:sz w:val="24"/>
          <w:szCs w:val="24"/>
        </w:rPr>
        <w:t>Nahata</w:t>
      </w:r>
      <w:proofErr w:type="spellEnd"/>
      <w:r w:rsidR="0091004B" w:rsidRPr="006F5C67">
        <w:rPr>
          <w:rFonts w:ascii="Times New Roman" w:hAnsi="Times New Roman" w:cs="Times New Roman"/>
          <w:sz w:val="24"/>
          <w:szCs w:val="24"/>
        </w:rPr>
        <w:t xml:space="preserve"> </w:t>
      </w:r>
      <w:r w:rsidR="00F00D57">
        <w:rPr>
          <w:rFonts w:ascii="Times New Roman" w:hAnsi="Times New Roman" w:cs="Times New Roman"/>
          <w:sz w:val="24"/>
          <w:szCs w:val="24"/>
        </w:rPr>
        <w:t xml:space="preserve">and Dixit, 2011). </w:t>
      </w:r>
      <w:r w:rsidR="0091004B" w:rsidRPr="006F5C67">
        <w:rPr>
          <w:rFonts w:ascii="Times New Roman" w:hAnsi="Times New Roman" w:cs="Times New Roman"/>
          <w:sz w:val="24"/>
          <w:szCs w:val="24"/>
        </w:rPr>
        <w:t>Inhibitors of 5</w:t>
      </w:r>
      <w:r w:rsidR="0091004B" w:rsidRPr="006F5C67">
        <w:rPr>
          <w:rFonts w:ascii="Cambria Math" w:hAnsi="Cambria Math" w:cs="Times New Roman"/>
          <w:sz w:val="24"/>
          <w:szCs w:val="24"/>
        </w:rPr>
        <w:t>𝛼</w:t>
      </w:r>
      <w:r w:rsidR="0091004B" w:rsidRPr="006F5C67">
        <w:rPr>
          <w:rFonts w:ascii="Times New Roman" w:hAnsi="Times New Roman" w:cs="Times New Roman"/>
          <w:sz w:val="24"/>
          <w:szCs w:val="24"/>
        </w:rPr>
        <w:t>-</w:t>
      </w:r>
      <w:proofErr w:type="spellStart"/>
      <w:r w:rsidR="0091004B" w:rsidRPr="006F5C67">
        <w:rPr>
          <w:rFonts w:ascii="Times New Roman" w:hAnsi="Times New Roman" w:cs="Times New Roman"/>
          <w:sz w:val="24"/>
          <w:szCs w:val="24"/>
        </w:rPr>
        <w:t>reductase</w:t>
      </w:r>
      <w:proofErr w:type="spellEnd"/>
      <w:r w:rsidR="0091004B" w:rsidRPr="006F5C67">
        <w:rPr>
          <w:rFonts w:ascii="Times New Roman" w:hAnsi="Times New Roman" w:cs="Times New Roman"/>
          <w:sz w:val="24"/>
          <w:szCs w:val="24"/>
        </w:rPr>
        <w:t xml:space="preserve"> (e.g., </w:t>
      </w:r>
      <w:proofErr w:type="spellStart"/>
      <w:r w:rsidR="0091004B" w:rsidRPr="006F5C67">
        <w:rPr>
          <w:rFonts w:ascii="Times New Roman" w:hAnsi="Times New Roman" w:cs="Times New Roman"/>
          <w:sz w:val="24"/>
          <w:szCs w:val="24"/>
        </w:rPr>
        <w:t>finasteride</w:t>
      </w:r>
      <w:proofErr w:type="spellEnd"/>
      <w:r w:rsidR="0091004B" w:rsidRPr="006F5C67">
        <w:rPr>
          <w:rFonts w:ascii="Times New Roman" w:hAnsi="Times New Roman" w:cs="Times New Roman"/>
          <w:sz w:val="24"/>
          <w:szCs w:val="24"/>
        </w:rPr>
        <w:t xml:space="preserve"> and </w:t>
      </w:r>
      <w:proofErr w:type="spellStart"/>
      <w:r w:rsidR="0091004B" w:rsidRPr="006F5C67">
        <w:rPr>
          <w:rFonts w:ascii="Times New Roman" w:hAnsi="Times New Roman" w:cs="Times New Roman"/>
          <w:sz w:val="24"/>
          <w:szCs w:val="24"/>
        </w:rPr>
        <w:t>dutasteride</w:t>
      </w:r>
      <w:proofErr w:type="spellEnd"/>
      <w:r w:rsidR="0091004B" w:rsidRPr="006F5C67">
        <w:rPr>
          <w:rFonts w:ascii="Times New Roman" w:hAnsi="Times New Roman" w:cs="Times New Roman"/>
          <w:sz w:val="24"/>
          <w:szCs w:val="24"/>
        </w:rPr>
        <w:t>) prevents the conversion of DHT from testosterone and reduces DHT level and thereby suppresses hyperplastic growth of the prostate are used in the clinical treatment of BPH</w:t>
      </w:r>
      <w:r w:rsidR="003443AF">
        <w:rPr>
          <w:rFonts w:ascii="Times New Roman" w:hAnsi="Times New Roman" w:cs="Times New Roman"/>
          <w:sz w:val="24"/>
          <w:szCs w:val="24"/>
        </w:rPr>
        <w:t xml:space="preserve"> </w:t>
      </w:r>
      <w:r w:rsidR="0091004B" w:rsidRPr="006F5C67">
        <w:rPr>
          <w:rFonts w:ascii="Times New Roman" w:hAnsi="Times New Roman" w:cs="Times New Roman"/>
          <w:sz w:val="24"/>
          <w:szCs w:val="24"/>
        </w:rPr>
        <w:t>(C</w:t>
      </w:r>
      <w:r w:rsidR="00B670F9" w:rsidRPr="006F5C67">
        <w:rPr>
          <w:rFonts w:ascii="Times New Roman" w:hAnsi="Times New Roman" w:cs="Times New Roman"/>
          <w:sz w:val="24"/>
          <w:szCs w:val="24"/>
        </w:rPr>
        <w:t xml:space="preserve">arson and </w:t>
      </w:r>
      <w:proofErr w:type="spellStart"/>
      <w:r w:rsidR="00B670F9" w:rsidRPr="006F5C67">
        <w:rPr>
          <w:rFonts w:ascii="Times New Roman" w:hAnsi="Times New Roman" w:cs="Times New Roman"/>
          <w:sz w:val="24"/>
          <w:szCs w:val="24"/>
        </w:rPr>
        <w:t>Rittmaster</w:t>
      </w:r>
      <w:proofErr w:type="spellEnd"/>
      <w:r w:rsidR="00B670F9" w:rsidRPr="006F5C67">
        <w:rPr>
          <w:rFonts w:ascii="Times New Roman" w:hAnsi="Times New Roman" w:cs="Times New Roman"/>
          <w:sz w:val="24"/>
          <w:szCs w:val="24"/>
        </w:rPr>
        <w:t>, 2003)</w:t>
      </w:r>
      <w:r w:rsidR="0091004B" w:rsidRPr="006F5C67">
        <w:rPr>
          <w:rFonts w:ascii="Times New Roman" w:hAnsi="Times New Roman" w:cs="Times New Roman"/>
          <w:sz w:val="24"/>
          <w:szCs w:val="24"/>
        </w:rPr>
        <w:t>.</w:t>
      </w:r>
      <w:r w:rsidR="00C34A49">
        <w:rPr>
          <w:rFonts w:ascii="Times New Roman" w:hAnsi="Times New Roman" w:cs="Times New Roman"/>
          <w:sz w:val="24"/>
          <w:szCs w:val="24"/>
        </w:rPr>
        <w:t xml:space="preserve"> </w:t>
      </w:r>
      <w:r w:rsidR="00742EFD" w:rsidRPr="006F5C67">
        <w:rPr>
          <w:rFonts w:ascii="Times New Roman" w:hAnsi="Times New Roman" w:cs="Times New Roman"/>
          <w:color w:val="000000"/>
          <w:sz w:val="24"/>
          <w:szCs w:val="24"/>
        </w:rPr>
        <w:t>Reports of some studies have shown that</w:t>
      </w:r>
      <w:r w:rsidR="002B1666" w:rsidRPr="006F5C67">
        <w:rPr>
          <w:rFonts w:ascii="Times New Roman" w:hAnsi="Times New Roman" w:cs="Times New Roman"/>
          <w:sz w:val="24"/>
          <w:szCs w:val="24"/>
        </w:rPr>
        <w:t xml:space="preserve"> </w:t>
      </w:r>
      <w:r w:rsidR="00742EFD" w:rsidRPr="006F5C67">
        <w:rPr>
          <w:rFonts w:ascii="Times New Roman" w:hAnsi="Times New Roman" w:cs="Times New Roman"/>
          <w:color w:val="000000"/>
          <w:sz w:val="24"/>
          <w:szCs w:val="24"/>
        </w:rPr>
        <w:t xml:space="preserve">androgens such as </w:t>
      </w:r>
      <w:proofErr w:type="spellStart"/>
      <w:r w:rsidR="00742EFD" w:rsidRPr="006F5C67">
        <w:rPr>
          <w:rFonts w:ascii="Times New Roman" w:hAnsi="Times New Roman" w:cs="Times New Roman"/>
          <w:color w:val="000000"/>
          <w:sz w:val="24"/>
          <w:szCs w:val="24"/>
        </w:rPr>
        <w:t>dihydrotestosterone</w:t>
      </w:r>
      <w:proofErr w:type="spellEnd"/>
      <w:r w:rsidR="00742EFD" w:rsidRPr="006F5C67">
        <w:rPr>
          <w:rFonts w:ascii="Times New Roman" w:hAnsi="Times New Roman" w:cs="Times New Roman"/>
          <w:color w:val="000000"/>
          <w:sz w:val="24"/>
          <w:szCs w:val="24"/>
        </w:rPr>
        <w:t xml:space="preserve"> and testosterone</w:t>
      </w:r>
      <w:r w:rsidR="002B1666" w:rsidRPr="006F5C67">
        <w:rPr>
          <w:rFonts w:ascii="Times New Roman" w:hAnsi="Times New Roman" w:cs="Times New Roman"/>
          <w:sz w:val="24"/>
          <w:szCs w:val="24"/>
        </w:rPr>
        <w:t xml:space="preserve"> </w:t>
      </w:r>
      <w:r w:rsidR="00742EFD" w:rsidRPr="006F5C67">
        <w:rPr>
          <w:rFonts w:ascii="Times New Roman" w:hAnsi="Times New Roman" w:cs="Times New Roman"/>
          <w:color w:val="000000"/>
          <w:sz w:val="24"/>
          <w:szCs w:val="24"/>
        </w:rPr>
        <w:t>caused</w:t>
      </w:r>
      <w:r w:rsidR="00A635EF" w:rsidRPr="006F5C67">
        <w:rPr>
          <w:rFonts w:ascii="Times New Roman" w:hAnsi="Times New Roman" w:cs="Times New Roman"/>
          <w:sz w:val="24"/>
          <w:szCs w:val="24"/>
        </w:rPr>
        <w:t xml:space="preserve"> BPH by promoting inflammation and </w:t>
      </w:r>
      <w:r w:rsidR="00742EFD" w:rsidRPr="006F5C67">
        <w:rPr>
          <w:rFonts w:ascii="Times New Roman" w:hAnsi="Times New Roman" w:cs="Times New Roman"/>
          <w:color w:val="000000"/>
          <w:sz w:val="24"/>
          <w:szCs w:val="24"/>
        </w:rPr>
        <w:t xml:space="preserve">oxidative </w:t>
      </w:r>
      <w:r w:rsidR="00742EFD" w:rsidRPr="009B36D3">
        <w:rPr>
          <w:rFonts w:ascii="Times New Roman" w:hAnsi="Times New Roman" w:cs="Times New Roman"/>
          <w:color w:val="000000"/>
          <w:sz w:val="24"/>
          <w:szCs w:val="24"/>
        </w:rPr>
        <w:t>stress</w:t>
      </w:r>
      <w:r w:rsidR="002B1666" w:rsidRPr="009B36D3">
        <w:rPr>
          <w:rFonts w:ascii="Times New Roman" w:hAnsi="Times New Roman" w:cs="Times New Roman"/>
          <w:color w:val="000000"/>
          <w:sz w:val="24"/>
          <w:szCs w:val="24"/>
        </w:rPr>
        <w:t xml:space="preserve"> (</w:t>
      </w:r>
      <w:proofErr w:type="spellStart"/>
      <w:r w:rsidR="00A635EF" w:rsidRPr="009B36D3">
        <w:rPr>
          <w:rFonts w:ascii="Times New Roman" w:hAnsi="Times New Roman" w:cs="Times New Roman"/>
          <w:sz w:val="24"/>
          <w:szCs w:val="24"/>
        </w:rPr>
        <w:t>Xu</w:t>
      </w:r>
      <w:proofErr w:type="spellEnd"/>
      <w:r w:rsidR="00A635EF" w:rsidRPr="009B36D3">
        <w:rPr>
          <w:rFonts w:ascii="Times New Roman" w:hAnsi="Times New Roman" w:cs="Times New Roman"/>
          <w:sz w:val="24"/>
          <w:szCs w:val="24"/>
        </w:rPr>
        <w:t xml:space="preserve"> et al.,</w:t>
      </w:r>
      <w:r w:rsidR="00BE2EF7">
        <w:rPr>
          <w:rFonts w:ascii="Times New Roman" w:hAnsi="Times New Roman" w:cs="Times New Roman"/>
          <w:sz w:val="24"/>
          <w:szCs w:val="24"/>
        </w:rPr>
        <w:t xml:space="preserve"> </w:t>
      </w:r>
      <w:r w:rsidR="00347EC1">
        <w:rPr>
          <w:rFonts w:ascii="Times New Roman" w:hAnsi="Times New Roman" w:cs="Times New Roman"/>
          <w:sz w:val="24"/>
          <w:szCs w:val="24"/>
        </w:rPr>
        <w:t xml:space="preserve">2014, Yang et al., 2014, </w:t>
      </w:r>
      <w:proofErr w:type="spellStart"/>
      <w:r w:rsidR="002B1666" w:rsidRPr="009B36D3">
        <w:rPr>
          <w:rFonts w:ascii="Times New Roman" w:hAnsi="Times New Roman" w:cs="Times New Roman"/>
          <w:color w:val="000000"/>
          <w:sz w:val="24"/>
          <w:szCs w:val="24"/>
        </w:rPr>
        <w:t>Adaramye</w:t>
      </w:r>
      <w:proofErr w:type="spellEnd"/>
      <w:r w:rsidR="002B1666" w:rsidRPr="009B36D3">
        <w:rPr>
          <w:rFonts w:ascii="Times New Roman" w:hAnsi="Times New Roman" w:cs="Times New Roman"/>
          <w:color w:val="000000"/>
          <w:sz w:val="24"/>
          <w:szCs w:val="24"/>
        </w:rPr>
        <w:t xml:space="preserve"> et al.,</w:t>
      </w:r>
      <w:r w:rsidR="00347EC1">
        <w:rPr>
          <w:rFonts w:ascii="Times New Roman" w:hAnsi="Times New Roman" w:cs="Times New Roman"/>
          <w:color w:val="000000"/>
          <w:sz w:val="24"/>
          <w:szCs w:val="24"/>
        </w:rPr>
        <w:t xml:space="preserve"> </w:t>
      </w:r>
      <w:r w:rsidR="002B1666" w:rsidRPr="009B36D3">
        <w:rPr>
          <w:rFonts w:ascii="Times New Roman" w:hAnsi="Times New Roman" w:cs="Times New Roman"/>
          <w:color w:val="000000"/>
          <w:sz w:val="24"/>
          <w:szCs w:val="24"/>
        </w:rPr>
        <w:t>2017)</w:t>
      </w:r>
      <w:r w:rsidR="00A635EF" w:rsidRPr="009B36D3">
        <w:rPr>
          <w:rFonts w:ascii="Times New Roman" w:hAnsi="Times New Roman" w:cs="Times New Roman"/>
          <w:sz w:val="24"/>
          <w:szCs w:val="24"/>
        </w:rPr>
        <w:t>.</w:t>
      </w:r>
      <w:r w:rsidR="00D21F08" w:rsidRPr="009B36D3">
        <w:rPr>
          <w:rFonts w:ascii="Times New Roman" w:hAnsi="Times New Roman" w:cs="Times New Roman"/>
          <w:sz w:val="24"/>
          <w:szCs w:val="24"/>
        </w:rPr>
        <w:t xml:space="preserve"> O</w:t>
      </w:r>
      <w:r w:rsidR="00A635EF" w:rsidRPr="009B36D3">
        <w:rPr>
          <w:rFonts w:ascii="Times New Roman" w:hAnsi="Times New Roman" w:cs="Times New Roman"/>
          <w:sz w:val="24"/>
          <w:szCs w:val="24"/>
        </w:rPr>
        <w:t>xidative stress (OS) is one of the</w:t>
      </w:r>
      <w:r w:rsidR="00D21F08" w:rsidRPr="009B36D3">
        <w:rPr>
          <w:rFonts w:ascii="Times New Roman" w:hAnsi="Times New Roman" w:cs="Times New Roman"/>
          <w:sz w:val="24"/>
          <w:szCs w:val="24"/>
        </w:rPr>
        <w:t xml:space="preserve"> </w:t>
      </w:r>
      <w:r w:rsidR="00A635EF" w:rsidRPr="009B36D3">
        <w:rPr>
          <w:rFonts w:ascii="Times New Roman" w:hAnsi="Times New Roman" w:cs="Times New Roman"/>
          <w:sz w:val="24"/>
          <w:szCs w:val="24"/>
        </w:rPr>
        <w:t>mechanisms that trigger the chain of reactions involved</w:t>
      </w:r>
      <w:r w:rsidR="00D21F08" w:rsidRPr="009B36D3">
        <w:rPr>
          <w:rFonts w:ascii="Times New Roman" w:hAnsi="Times New Roman" w:cs="Times New Roman"/>
          <w:sz w:val="24"/>
          <w:szCs w:val="24"/>
        </w:rPr>
        <w:t xml:space="preserve"> </w:t>
      </w:r>
      <w:r w:rsidR="00A635EF" w:rsidRPr="009B36D3">
        <w:rPr>
          <w:rFonts w:ascii="Times New Roman" w:hAnsi="Times New Roman" w:cs="Times New Roman"/>
          <w:sz w:val="24"/>
          <w:szCs w:val="24"/>
        </w:rPr>
        <w:t>in the development of prostatic hyperplasia</w:t>
      </w:r>
      <w:r w:rsidR="003D0C6B">
        <w:rPr>
          <w:rFonts w:ascii="Times New Roman" w:hAnsi="Times New Roman" w:cs="Times New Roman"/>
          <w:sz w:val="24"/>
          <w:szCs w:val="24"/>
        </w:rPr>
        <w:t xml:space="preserve"> (Ahmed et al.,</w:t>
      </w:r>
      <w:r w:rsidR="00BE2EF7">
        <w:rPr>
          <w:rFonts w:ascii="Times New Roman" w:hAnsi="Times New Roman" w:cs="Times New Roman"/>
          <w:sz w:val="24"/>
          <w:szCs w:val="24"/>
        </w:rPr>
        <w:t xml:space="preserve"> </w:t>
      </w:r>
      <w:r w:rsidR="003D0C6B">
        <w:rPr>
          <w:rFonts w:ascii="Times New Roman" w:hAnsi="Times New Roman" w:cs="Times New Roman"/>
          <w:sz w:val="24"/>
          <w:szCs w:val="24"/>
        </w:rPr>
        <w:t>2012, Li et al., 2018 and Zhang et al.,</w:t>
      </w:r>
      <w:r w:rsidR="00347EC1">
        <w:rPr>
          <w:rFonts w:ascii="Times New Roman" w:hAnsi="Times New Roman" w:cs="Times New Roman"/>
          <w:sz w:val="24"/>
          <w:szCs w:val="24"/>
        </w:rPr>
        <w:t xml:space="preserve"> </w:t>
      </w:r>
      <w:r w:rsidR="003D0C6B">
        <w:rPr>
          <w:rFonts w:ascii="Times New Roman" w:hAnsi="Times New Roman" w:cs="Times New Roman"/>
          <w:sz w:val="24"/>
          <w:szCs w:val="24"/>
        </w:rPr>
        <w:t xml:space="preserve">2018). </w:t>
      </w:r>
      <w:r w:rsidR="00D21F08" w:rsidRPr="009B36D3">
        <w:rPr>
          <w:rFonts w:ascii="Times New Roman" w:hAnsi="Times New Roman" w:cs="Times New Roman"/>
          <w:sz w:val="24"/>
          <w:szCs w:val="24"/>
        </w:rPr>
        <w:t>Antioxidants are known to alleviate the detrimental effect of oxidative stress - a factor implicated in the development of age-</w:t>
      </w:r>
      <w:r w:rsidR="000B742E">
        <w:rPr>
          <w:rFonts w:ascii="Times New Roman" w:hAnsi="Times New Roman" w:cs="Times New Roman"/>
          <w:sz w:val="24"/>
          <w:szCs w:val="24"/>
        </w:rPr>
        <w:t>related diseases such as BPH (</w:t>
      </w:r>
      <w:proofErr w:type="spellStart"/>
      <w:r w:rsidR="000B742E">
        <w:rPr>
          <w:rFonts w:ascii="Times New Roman" w:hAnsi="Times New Roman" w:cs="Times New Roman"/>
          <w:sz w:val="24"/>
          <w:szCs w:val="24"/>
        </w:rPr>
        <w:t>Mi</w:t>
      </w:r>
      <w:r w:rsidR="00D21F08" w:rsidRPr="009B36D3">
        <w:rPr>
          <w:rFonts w:ascii="Times New Roman" w:hAnsi="Times New Roman" w:cs="Times New Roman"/>
          <w:sz w:val="24"/>
          <w:szCs w:val="24"/>
        </w:rPr>
        <w:t>nciullo</w:t>
      </w:r>
      <w:proofErr w:type="spellEnd"/>
      <w:r w:rsidR="00D21F08" w:rsidRPr="009B36D3">
        <w:rPr>
          <w:rFonts w:ascii="Times New Roman" w:hAnsi="Times New Roman" w:cs="Times New Roman"/>
          <w:sz w:val="24"/>
          <w:szCs w:val="24"/>
        </w:rPr>
        <w:t xml:space="preserve"> </w:t>
      </w:r>
      <w:r w:rsidR="00D21F08" w:rsidRPr="00347EC1">
        <w:rPr>
          <w:rFonts w:ascii="Times New Roman" w:hAnsi="Times New Roman" w:cs="Times New Roman"/>
          <w:iCs/>
          <w:sz w:val="24"/>
          <w:szCs w:val="24"/>
        </w:rPr>
        <w:t>et al.,</w:t>
      </w:r>
      <w:r w:rsidR="00D21F08" w:rsidRPr="009B36D3">
        <w:rPr>
          <w:rFonts w:ascii="Times New Roman" w:hAnsi="Times New Roman" w:cs="Times New Roman"/>
          <w:i/>
          <w:iCs/>
          <w:sz w:val="24"/>
          <w:szCs w:val="24"/>
        </w:rPr>
        <w:t xml:space="preserve"> </w:t>
      </w:r>
      <w:r w:rsidR="00D21F08" w:rsidRPr="009B36D3">
        <w:rPr>
          <w:rFonts w:ascii="Times New Roman" w:hAnsi="Times New Roman" w:cs="Times New Roman"/>
          <w:sz w:val="24"/>
          <w:szCs w:val="24"/>
        </w:rPr>
        <w:t>2015).</w:t>
      </w:r>
      <w:r w:rsidR="00E351A2">
        <w:rPr>
          <w:rFonts w:ascii="Times New Roman" w:hAnsi="Times New Roman" w:cs="Times New Roman"/>
          <w:sz w:val="24"/>
          <w:szCs w:val="24"/>
        </w:rPr>
        <w:t xml:space="preserve"> </w:t>
      </w:r>
      <w:r w:rsidR="006F5C67" w:rsidRPr="009B36D3">
        <w:rPr>
          <w:rFonts w:ascii="Times New Roman" w:hAnsi="Times New Roman" w:cs="Times New Roman"/>
          <w:sz w:val="24"/>
          <w:szCs w:val="24"/>
        </w:rPr>
        <w:t xml:space="preserve">The use of plants for </w:t>
      </w:r>
      <w:r w:rsidR="00D21F08" w:rsidRPr="009B36D3">
        <w:rPr>
          <w:rFonts w:ascii="Times New Roman" w:hAnsi="Times New Roman" w:cs="Times New Roman"/>
          <w:sz w:val="24"/>
          <w:szCs w:val="24"/>
        </w:rPr>
        <w:t>the management of BPH i</w:t>
      </w:r>
      <w:r w:rsidR="009B36D3">
        <w:rPr>
          <w:rFonts w:ascii="Times New Roman" w:hAnsi="Times New Roman" w:cs="Times New Roman"/>
          <w:sz w:val="24"/>
          <w:szCs w:val="24"/>
        </w:rPr>
        <w:t>s drawing</w:t>
      </w:r>
      <w:r w:rsidR="008205E5">
        <w:rPr>
          <w:rFonts w:ascii="Times New Roman" w:hAnsi="Times New Roman" w:cs="Times New Roman"/>
          <w:sz w:val="24"/>
          <w:szCs w:val="24"/>
        </w:rPr>
        <w:t xml:space="preserve"> </w:t>
      </w:r>
      <w:r w:rsidR="006F5C67" w:rsidRPr="009B36D3">
        <w:rPr>
          <w:rFonts w:ascii="Times New Roman" w:hAnsi="Times New Roman" w:cs="Times New Roman"/>
          <w:sz w:val="24"/>
          <w:szCs w:val="24"/>
        </w:rPr>
        <w:t xml:space="preserve">attention (Sharma </w:t>
      </w:r>
      <w:r w:rsidR="006F5C67" w:rsidRPr="009B36D3">
        <w:rPr>
          <w:rFonts w:ascii="Times New Roman" w:hAnsi="Times New Roman" w:cs="Times New Roman"/>
          <w:i/>
          <w:iCs/>
          <w:sz w:val="24"/>
          <w:szCs w:val="24"/>
        </w:rPr>
        <w:t>et al</w:t>
      </w:r>
      <w:r w:rsidR="006F5C67" w:rsidRPr="009B36D3">
        <w:rPr>
          <w:rFonts w:ascii="Times New Roman" w:hAnsi="Times New Roman" w:cs="Times New Roman"/>
          <w:sz w:val="24"/>
          <w:szCs w:val="24"/>
        </w:rPr>
        <w:t>., 2017) due to i</w:t>
      </w:r>
      <w:r w:rsidR="00D21F08" w:rsidRPr="009B36D3">
        <w:rPr>
          <w:rFonts w:ascii="Times New Roman" w:hAnsi="Times New Roman" w:cs="Times New Roman"/>
          <w:sz w:val="24"/>
          <w:szCs w:val="24"/>
        </w:rPr>
        <w:t xml:space="preserve">ts </w:t>
      </w:r>
      <w:r w:rsidR="00E351A2">
        <w:rPr>
          <w:rFonts w:ascii="Times New Roman" w:hAnsi="Times New Roman" w:cs="Times New Roman"/>
          <w:sz w:val="24"/>
          <w:szCs w:val="24"/>
        </w:rPr>
        <w:t>efficacy, lesser</w:t>
      </w:r>
      <w:r w:rsidR="006F5C67" w:rsidRPr="009B36D3">
        <w:rPr>
          <w:rFonts w:ascii="Times New Roman" w:hAnsi="Times New Roman" w:cs="Times New Roman"/>
          <w:sz w:val="24"/>
          <w:szCs w:val="24"/>
        </w:rPr>
        <w:t xml:space="preserve"> side effects an</w:t>
      </w:r>
      <w:r w:rsidR="00E351A2">
        <w:rPr>
          <w:rFonts w:ascii="Times New Roman" w:hAnsi="Times New Roman" w:cs="Times New Roman"/>
          <w:sz w:val="24"/>
          <w:szCs w:val="24"/>
        </w:rPr>
        <w:t>d affordability compared to</w:t>
      </w:r>
      <w:r w:rsidR="006F5C67" w:rsidRPr="009B36D3">
        <w:rPr>
          <w:rFonts w:ascii="Times New Roman" w:hAnsi="Times New Roman" w:cs="Times New Roman"/>
          <w:sz w:val="24"/>
          <w:szCs w:val="24"/>
        </w:rPr>
        <w:t xml:space="preserve"> other treatment options. </w:t>
      </w:r>
      <w:r w:rsidR="00527F3D">
        <w:rPr>
          <w:rFonts w:ascii="Times New Roman" w:hAnsi="Times New Roman" w:cs="Times New Roman"/>
          <w:sz w:val="24"/>
          <w:szCs w:val="24"/>
        </w:rPr>
        <w:t>Studies have</w:t>
      </w:r>
      <w:r w:rsidR="006F5C67" w:rsidRPr="009B36D3">
        <w:rPr>
          <w:rFonts w:ascii="Times New Roman" w:hAnsi="Times New Roman" w:cs="Times New Roman"/>
          <w:sz w:val="24"/>
          <w:szCs w:val="24"/>
        </w:rPr>
        <w:t xml:space="preserve"> shown that </w:t>
      </w:r>
      <w:r w:rsidR="00E351A2">
        <w:rPr>
          <w:rFonts w:ascii="Times New Roman" w:hAnsi="Times New Roman" w:cs="Times New Roman"/>
          <w:sz w:val="24"/>
          <w:szCs w:val="24"/>
        </w:rPr>
        <w:t>plant-derived medications exhibit</w:t>
      </w:r>
      <w:r w:rsidR="006F5C67" w:rsidRPr="009B36D3">
        <w:rPr>
          <w:rFonts w:ascii="Times New Roman" w:hAnsi="Times New Roman" w:cs="Times New Roman"/>
          <w:sz w:val="24"/>
          <w:szCs w:val="24"/>
        </w:rPr>
        <w:t xml:space="preserve"> their anti-BPH effect through different processes including anti-androgenic, anti-proliferative, anti-inflammatory and antioxidant activities (</w:t>
      </w:r>
      <w:proofErr w:type="spellStart"/>
      <w:r w:rsidR="006F5C67" w:rsidRPr="009B36D3">
        <w:rPr>
          <w:rFonts w:ascii="Times New Roman" w:hAnsi="Times New Roman" w:cs="Times New Roman"/>
          <w:sz w:val="24"/>
          <w:szCs w:val="24"/>
        </w:rPr>
        <w:t>Dreikorn</w:t>
      </w:r>
      <w:proofErr w:type="spellEnd"/>
      <w:r w:rsidR="006F5C67" w:rsidRPr="009B36D3">
        <w:rPr>
          <w:rFonts w:ascii="Times New Roman" w:hAnsi="Times New Roman" w:cs="Times New Roman"/>
          <w:sz w:val="24"/>
          <w:szCs w:val="24"/>
        </w:rPr>
        <w:t>, 2000).</w:t>
      </w:r>
      <w:r w:rsidR="007F313C">
        <w:rPr>
          <w:rFonts w:ascii="Times New Roman" w:hAnsi="Times New Roman" w:cs="Times New Roman"/>
          <w:sz w:val="24"/>
          <w:szCs w:val="24"/>
        </w:rPr>
        <w:t xml:space="preserve"> </w:t>
      </w:r>
    </w:p>
    <w:p w14:paraId="01E93F84" w14:textId="77777777" w:rsidR="003443AF" w:rsidRDefault="003443AF" w:rsidP="003443A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sz w:val="24"/>
          <w:szCs w:val="24"/>
        </w:rPr>
        <w:t xml:space="preserve">Taraxacum </w:t>
      </w:r>
      <w:proofErr w:type="spellStart"/>
      <w:r>
        <w:rPr>
          <w:rFonts w:ascii="Times New Roman" w:hAnsi="Times New Roman" w:cs="Times New Roman"/>
          <w:i/>
          <w:sz w:val="24"/>
          <w:szCs w:val="24"/>
        </w:rPr>
        <w:t>o</w:t>
      </w:r>
      <w:r w:rsidR="007F313C" w:rsidRPr="007F313C">
        <w:rPr>
          <w:rFonts w:ascii="Times New Roman" w:hAnsi="Times New Roman" w:cs="Times New Roman"/>
          <w:i/>
          <w:sz w:val="24"/>
          <w:szCs w:val="24"/>
        </w:rPr>
        <w:t>fficinale</w:t>
      </w:r>
      <w:proofErr w:type="spellEnd"/>
      <w:r w:rsidR="007F313C" w:rsidRPr="007F313C">
        <w:rPr>
          <w:rFonts w:ascii="Times New Roman" w:hAnsi="Times New Roman" w:cs="Times New Roman"/>
          <w:i/>
          <w:sz w:val="24"/>
          <w:szCs w:val="24"/>
        </w:rPr>
        <w:t xml:space="preserve"> </w:t>
      </w:r>
      <w:r w:rsidR="00DB7C66" w:rsidRPr="00B545C0">
        <w:rPr>
          <w:rFonts w:ascii="Times New Roman" w:hAnsi="Times New Roman" w:cs="Times New Roman"/>
          <w:sz w:val="24"/>
          <w:szCs w:val="24"/>
        </w:rPr>
        <w:t xml:space="preserve">belonging to the </w:t>
      </w:r>
      <w:proofErr w:type="spellStart"/>
      <w:r w:rsidR="00DB7C66" w:rsidRPr="00B545C0">
        <w:rPr>
          <w:rFonts w:ascii="Times New Roman" w:hAnsi="Times New Roman" w:cs="Times New Roman"/>
          <w:sz w:val="24"/>
          <w:szCs w:val="24"/>
        </w:rPr>
        <w:t>Asteraceae</w:t>
      </w:r>
      <w:proofErr w:type="spellEnd"/>
      <w:r w:rsidR="00DB7C66" w:rsidRPr="00B545C0">
        <w:rPr>
          <w:rFonts w:ascii="Times New Roman" w:hAnsi="Times New Roman" w:cs="Times New Roman"/>
          <w:sz w:val="24"/>
          <w:szCs w:val="24"/>
        </w:rPr>
        <w:t xml:space="preserve"> family, is a perennial weed with sturdy taproot, long green leaves organized in a rose-like manner, single yellow flowers, and characteristic cotton-like fruits with many seeds that are scattered by the wind</w:t>
      </w:r>
      <w:r w:rsidR="00B545C0">
        <w:rPr>
          <w:rFonts w:ascii="Times New Roman" w:hAnsi="Times New Roman" w:cs="Times New Roman"/>
          <w:sz w:val="24"/>
          <w:szCs w:val="24"/>
        </w:rPr>
        <w:t xml:space="preserve"> (</w:t>
      </w:r>
      <w:proofErr w:type="spellStart"/>
      <w:r w:rsidR="00B545C0">
        <w:rPr>
          <w:rFonts w:ascii="Times New Roman" w:hAnsi="Times New Roman" w:cs="Times New Roman"/>
          <w:sz w:val="24"/>
          <w:szCs w:val="24"/>
        </w:rPr>
        <w:t>Jalili</w:t>
      </w:r>
      <w:proofErr w:type="spellEnd"/>
      <w:r w:rsidR="00B545C0">
        <w:rPr>
          <w:rFonts w:ascii="Times New Roman" w:hAnsi="Times New Roman" w:cs="Times New Roman"/>
          <w:sz w:val="24"/>
          <w:szCs w:val="24"/>
        </w:rPr>
        <w:t xml:space="preserve"> et al.,</w:t>
      </w:r>
      <w:r w:rsidR="00BE2EF7">
        <w:rPr>
          <w:rFonts w:ascii="Times New Roman" w:hAnsi="Times New Roman" w:cs="Times New Roman"/>
          <w:sz w:val="24"/>
          <w:szCs w:val="24"/>
        </w:rPr>
        <w:t xml:space="preserve"> </w:t>
      </w:r>
      <w:r w:rsidR="00B545C0">
        <w:rPr>
          <w:rFonts w:ascii="Times New Roman" w:hAnsi="Times New Roman" w:cs="Times New Roman"/>
          <w:sz w:val="24"/>
          <w:szCs w:val="24"/>
        </w:rPr>
        <w:t>2020)</w:t>
      </w:r>
      <w:r w:rsidR="00DB7C66" w:rsidRPr="00B545C0">
        <w:rPr>
          <w:rFonts w:ascii="Times New Roman" w:hAnsi="Times New Roman" w:cs="Times New Roman"/>
          <w:sz w:val="24"/>
          <w:szCs w:val="24"/>
        </w:rPr>
        <w:t>.</w:t>
      </w:r>
    </w:p>
    <w:p w14:paraId="6C365AD4" w14:textId="77777777" w:rsidR="003443AF" w:rsidRPr="003443AF" w:rsidRDefault="003443AF" w:rsidP="003443AF">
      <w:pPr>
        <w:autoSpaceDE w:val="0"/>
        <w:autoSpaceDN w:val="0"/>
        <w:adjustRightInd w:val="0"/>
        <w:spacing w:after="0" w:line="360" w:lineRule="auto"/>
        <w:jc w:val="both"/>
        <w:rPr>
          <w:rFonts w:ascii="Times New Roman" w:hAnsi="Times New Roman" w:cs="Times New Roman"/>
          <w:sz w:val="24"/>
          <w:szCs w:val="24"/>
        </w:rPr>
      </w:pPr>
      <w:r w:rsidRPr="003443AF">
        <w:rPr>
          <w:rFonts w:ascii="Times New Roman" w:hAnsi="Times New Roman" w:cs="Times New Roman"/>
          <w:sz w:val="24"/>
          <w:szCs w:val="24"/>
        </w:rPr>
        <w:t>The young leaves of dandelion</w:t>
      </w:r>
      <w:r>
        <w:rPr>
          <w:rFonts w:ascii="Times New Roman" w:hAnsi="Times New Roman" w:cs="Times New Roman"/>
          <w:sz w:val="24"/>
          <w:szCs w:val="24"/>
        </w:rPr>
        <w:t xml:space="preserve"> (</w:t>
      </w:r>
      <w:r>
        <w:rPr>
          <w:rFonts w:ascii="Times New Roman" w:hAnsi="Times New Roman" w:cs="Times New Roman"/>
          <w:i/>
          <w:sz w:val="24"/>
          <w:szCs w:val="24"/>
        </w:rPr>
        <w:t xml:space="preserve">Taraxacum </w:t>
      </w:r>
      <w:proofErr w:type="spellStart"/>
      <w:r>
        <w:rPr>
          <w:rFonts w:ascii="Times New Roman" w:hAnsi="Times New Roman" w:cs="Times New Roman"/>
          <w:i/>
          <w:sz w:val="24"/>
          <w:szCs w:val="24"/>
        </w:rPr>
        <w:t>o</w:t>
      </w:r>
      <w:r w:rsidRPr="007F313C">
        <w:rPr>
          <w:rFonts w:ascii="Times New Roman" w:hAnsi="Times New Roman" w:cs="Times New Roman"/>
          <w:i/>
          <w:sz w:val="24"/>
          <w:szCs w:val="24"/>
        </w:rPr>
        <w:t>fficinale</w:t>
      </w:r>
      <w:proofErr w:type="spellEnd"/>
      <w:r>
        <w:rPr>
          <w:rFonts w:ascii="Times New Roman" w:hAnsi="Times New Roman" w:cs="Times New Roman"/>
          <w:sz w:val="24"/>
          <w:szCs w:val="24"/>
        </w:rPr>
        <w:t>)</w:t>
      </w:r>
      <w:r w:rsidRPr="003443AF">
        <w:rPr>
          <w:rFonts w:ascii="Times New Roman" w:hAnsi="Times New Roman" w:cs="Times New Roman"/>
          <w:sz w:val="24"/>
          <w:szCs w:val="24"/>
        </w:rPr>
        <w:t xml:space="preserve"> are used to make delicious sandwiches; the older leaves can be cooked, drained and eaten as spinach-like pot herb. The root can be peeled and boiled or dried and pounded to powdered form as a substitute to coffee. The Chinese physicians have long used the roots to cure cold, bronchitis, pneumonia, hepatitis, dental problems, pre-menstrual problems and to reduce high blood pressure</w:t>
      </w:r>
      <w:r>
        <w:rPr>
          <w:rFonts w:ascii="Times New Roman" w:hAnsi="Times New Roman" w:cs="Times New Roman"/>
          <w:sz w:val="24"/>
          <w:szCs w:val="24"/>
        </w:rPr>
        <w:t xml:space="preserve"> (</w:t>
      </w:r>
      <w:proofErr w:type="spellStart"/>
      <w:r>
        <w:rPr>
          <w:rFonts w:ascii="Times New Roman" w:hAnsi="Times New Roman" w:cs="Times New Roman"/>
          <w:sz w:val="24"/>
          <w:szCs w:val="24"/>
        </w:rPr>
        <w:t>Berezi</w:t>
      </w:r>
      <w:proofErr w:type="spellEnd"/>
      <w:r>
        <w:rPr>
          <w:rFonts w:ascii="Times New Roman" w:hAnsi="Times New Roman" w:cs="Times New Roman"/>
          <w:sz w:val="24"/>
          <w:szCs w:val="24"/>
        </w:rPr>
        <w:t xml:space="preserve"> et al., 2019)</w:t>
      </w:r>
    </w:p>
    <w:p w14:paraId="7C4779D7" w14:textId="1F6AEDAC" w:rsidR="00F7791B" w:rsidRPr="00B545C0" w:rsidRDefault="00464CCD" w:rsidP="003443AF">
      <w:pPr>
        <w:autoSpaceDE w:val="0"/>
        <w:autoSpaceDN w:val="0"/>
        <w:adjustRightInd w:val="0"/>
        <w:spacing w:after="0" w:line="360" w:lineRule="auto"/>
        <w:jc w:val="both"/>
        <w:rPr>
          <w:rFonts w:ascii="Times New Roman" w:hAnsi="Times New Roman" w:cs="Times New Roman"/>
          <w:sz w:val="24"/>
          <w:szCs w:val="24"/>
        </w:rPr>
      </w:pPr>
      <w:r w:rsidRPr="00B545C0">
        <w:rPr>
          <w:rFonts w:ascii="Times New Roman" w:hAnsi="Times New Roman" w:cs="Times New Roman"/>
          <w:sz w:val="24"/>
          <w:szCs w:val="24"/>
        </w:rPr>
        <w:t xml:space="preserve">Medicinal properties of </w:t>
      </w:r>
      <w:r w:rsidRPr="00B545C0">
        <w:rPr>
          <w:rFonts w:ascii="Times New Roman" w:hAnsi="Times New Roman" w:cs="Times New Roman"/>
          <w:i/>
          <w:sz w:val="24"/>
          <w:szCs w:val="24"/>
        </w:rPr>
        <w:t xml:space="preserve">Taraxacum </w:t>
      </w:r>
      <w:proofErr w:type="spellStart"/>
      <w:r w:rsidRPr="00B545C0">
        <w:rPr>
          <w:rFonts w:ascii="Times New Roman" w:hAnsi="Times New Roman" w:cs="Times New Roman"/>
          <w:i/>
          <w:sz w:val="24"/>
          <w:szCs w:val="24"/>
        </w:rPr>
        <w:t>officinale</w:t>
      </w:r>
      <w:proofErr w:type="spellEnd"/>
      <w:r w:rsidRPr="00B545C0">
        <w:rPr>
          <w:rFonts w:ascii="Times New Roman" w:hAnsi="Times New Roman" w:cs="Times New Roman"/>
          <w:sz w:val="24"/>
          <w:szCs w:val="24"/>
        </w:rPr>
        <w:t xml:space="preserve"> are commonly reported in the scientific literature. Thes</w:t>
      </w:r>
      <w:r w:rsidR="00B545C0">
        <w:rPr>
          <w:rFonts w:ascii="Times New Roman" w:hAnsi="Times New Roman" w:cs="Times New Roman"/>
          <w:sz w:val="24"/>
          <w:szCs w:val="24"/>
        </w:rPr>
        <w:t>e properties include</w:t>
      </w:r>
      <w:r w:rsidRPr="00B545C0">
        <w:rPr>
          <w:rFonts w:ascii="Times New Roman" w:hAnsi="Times New Roman" w:cs="Times New Roman"/>
          <w:sz w:val="24"/>
          <w:szCs w:val="24"/>
        </w:rPr>
        <w:t xml:space="preserve"> diuretic,</w:t>
      </w:r>
      <w:r w:rsidR="00B545C0" w:rsidRPr="00B545C0">
        <w:rPr>
          <w:rFonts w:ascii="Times New Roman" w:hAnsi="Times New Roman" w:cs="Times New Roman"/>
          <w:sz w:val="24"/>
          <w:szCs w:val="24"/>
        </w:rPr>
        <w:t xml:space="preserve"> </w:t>
      </w:r>
      <w:r w:rsidR="00B545C0">
        <w:rPr>
          <w:rFonts w:ascii="Times New Roman" w:hAnsi="Times New Roman" w:cs="Times New Roman"/>
          <w:sz w:val="24"/>
          <w:szCs w:val="24"/>
        </w:rPr>
        <w:t>antivi</w:t>
      </w:r>
      <w:r w:rsidR="00B545C0" w:rsidRPr="00B545C0">
        <w:rPr>
          <w:rFonts w:ascii="Times New Roman" w:hAnsi="Times New Roman" w:cs="Times New Roman"/>
          <w:sz w:val="24"/>
          <w:szCs w:val="24"/>
        </w:rPr>
        <w:t>ral, antifungal, antibacterial, antioxidant</w:t>
      </w:r>
      <w:r w:rsidR="00B545C0">
        <w:rPr>
          <w:rFonts w:ascii="Times New Roman" w:hAnsi="Times New Roman" w:cs="Times New Roman"/>
          <w:sz w:val="24"/>
          <w:szCs w:val="24"/>
        </w:rPr>
        <w:t>,</w:t>
      </w:r>
      <w:r w:rsidR="00B545C0" w:rsidRPr="00B545C0">
        <w:rPr>
          <w:rFonts w:ascii="Times New Roman" w:hAnsi="Times New Roman" w:cs="Times New Roman"/>
          <w:sz w:val="24"/>
          <w:szCs w:val="24"/>
        </w:rPr>
        <w:t xml:space="preserve"> </w:t>
      </w:r>
      <w:r w:rsidR="00B545C0">
        <w:rPr>
          <w:rFonts w:ascii="Times New Roman" w:hAnsi="Times New Roman" w:cs="Times New Roman"/>
          <w:sz w:val="24"/>
          <w:szCs w:val="24"/>
        </w:rPr>
        <w:t xml:space="preserve">anticancer, </w:t>
      </w:r>
      <w:proofErr w:type="spellStart"/>
      <w:r w:rsidR="00B545C0" w:rsidRPr="00B545C0">
        <w:rPr>
          <w:rFonts w:ascii="Times New Roman" w:hAnsi="Times New Roman" w:cs="Times New Roman"/>
          <w:sz w:val="24"/>
          <w:szCs w:val="24"/>
        </w:rPr>
        <w:t>antiarthritic</w:t>
      </w:r>
      <w:proofErr w:type="spellEnd"/>
      <w:r w:rsidRPr="00B545C0">
        <w:rPr>
          <w:rFonts w:ascii="Times New Roman" w:hAnsi="Times New Roman" w:cs="Times New Roman"/>
          <w:sz w:val="24"/>
          <w:szCs w:val="24"/>
        </w:rPr>
        <w:t xml:space="preserve"> </w:t>
      </w:r>
      <w:proofErr w:type="spellStart"/>
      <w:r w:rsidRPr="00B545C0">
        <w:rPr>
          <w:rFonts w:ascii="Times New Roman" w:hAnsi="Times New Roman" w:cs="Times New Roman"/>
          <w:sz w:val="24"/>
          <w:szCs w:val="24"/>
        </w:rPr>
        <w:t>hepatoprotective</w:t>
      </w:r>
      <w:proofErr w:type="spellEnd"/>
      <w:r w:rsidRPr="00B545C0">
        <w:rPr>
          <w:rFonts w:ascii="Times New Roman" w:hAnsi="Times New Roman" w:cs="Times New Roman"/>
          <w:sz w:val="24"/>
          <w:szCs w:val="24"/>
        </w:rPr>
        <w:t xml:space="preserve">, </w:t>
      </w:r>
      <w:proofErr w:type="spellStart"/>
      <w:r w:rsidRPr="00B545C0">
        <w:rPr>
          <w:rFonts w:ascii="Times New Roman" w:hAnsi="Times New Roman" w:cs="Times New Roman"/>
          <w:sz w:val="24"/>
          <w:szCs w:val="24"/>
        </w:rPr>
        <w:t>anticolitis</w:t>
      </w:r>
      <w:proofErr w:type="spellEnd"/>
      <w:r w:rsidRPr="00B545C0">
        <w:rPr>
          <w:rFonts w:ascii="Times New Roman" w:hAnsi="Times New Roman" w:cs="Times New Roman"/>
          <w:sz w:val="24"/>
          <w:szCs w:val="24"/>
        </w:rPr>
        <w:t xml:space="preserve">, </w:t>
      </w:r>
      <w:proofErr w:type="spellStart"/>
      <w:r w:rsidRPr="00B545C0">
        <w:rPr>
          <w:rFonts w:ascii="Times New Roman" w:hAnsi="Times New Roman" w:cs="Times New Roman"/>
          <w:sz w:val="24"/>
          <w:szCs w:val="24"/>
        </w:rPr>
        <w:t>immunoprotect</w:t>
      </w:r>
      <w:r w:rsidR="00B545C0">
        <w:rPr>
          <w:rFonts w:ascii="Times New Roman" w:hAnsi="Times New Roman" w:cs="Times New Roman"/>
          <w:sz w:val="24"/>
          <w:szCs w:val="24"/>
        </w:rPr>
        <w:t>ive</w:t>
      </w:r>
      <w:proofErr w:type="spellEnd"/>
      <w:r w:rsidR="00B545C0">
        <w:rPr>
          <w:rFonts w:ascii="Times New Roman" w:hAnsi="Times New Roman" w:cs="Times New Roman"/>
          <w:sz w:val="24"/>
          <w:szCs w:val="24"/>
        </w:rPr>
        <w:t xml:space="preserve">, </w:t>
      </w:r>
      <w:proofErr w:type="spellStart"/>
      <w:r w:rsidR="00B545C0">
        <w:rPr>
          <w:rFonts w:ascii="Times New Roman" w:hAnsi="Times New Roman" w:cs="Times New Roman"/>
          <w:sz w:val="24"/>
          <w:szCs w:val="24"/>
        </w:rPr>
        <w:t>antidiabetic</w:t>
      </w:r>
      <w:proofErr w:type="spellEnd"/>
      <w:r w:rsidR="00B545C0">
        <w:rPr>
          <w:rFonts w:ascii="Times New Roman" w:hAnsi="Times New Roman" w:cs="Times New Roman"/>
          <w:sz w:val="24"/>
          <w:szCs w:val="24"/>
        </w:rPr>
        <w:t xml:space="preserve"> and </w:t>
      </w:r>
      <w:proofErr w:type="spellStart"/>
      <w:r w:rsidRPr="00B545C0">
        <w:rPr>
          <w:rFonts w:ascii="Times New Roman" w:hAnsi="Times New Roman" w:cs="Times New Roman"/>
          <w:sz w:val="24"/>
          <w:szCs w:val="24"/>
        </w:rPr>
        <w:t>antiobesity</w:t>
      </w:r>
      <w:proofErr w:type="spellEnd"/>
      <w:r w:rsidR="00B545C0">
        <w:rPr>
          <w:rFonts w:ascii="Times New Roman" w:hAnsi="Times New Roman" w:cs="Times New Roman"/>
          <w:sz w:val="24"/>
          <w:szCs w:val="24"/>
        </w:rPr>
        <w:t xml:space="preserve"> effects (Nguyen et al.,</w:t>
      </w:r>
      <w:r w:rsidR="000E014F">
        <w:rPr>
          <w:rFonts w:ascii="Times New Roman" w:hAnsi="Times New Roman" w:cs="Times New Roman"/>
          <w:sz w:val="24"/>
          <w:szCs w:val="24"/>
        </w:rPr>
        <w:t xml:space="preserve"> </w:t>
      </w:r>
      <w:r w:rsidR="00B545C0">
        <w:rPr>
          <w:rFonts w:ascii="Times New Roman" w:hAnsi="Times New Roman" w:cs="Times New Roman"/>
          <w:sz w:val="24"/>
          <w:szCs w:val="24"/>
        </w:rPr>
        <w:t xml:space="preserve">2019, Choi et al.,2010, Choi et al., 2018, </w:t>
      </w:r>
      <w:proofErr w:type="spellStart"/>
      <w:r w:rsidR="0064683B">
        <w:rPr>
          <w:rFonts w:ascii="Times New Roman" w:hAnsi="Times New Roman" w:cs="Times New Roman"/>
          <w:sz w:val="24"/>
          <w:szCs w:val="24"/>
        </w:rPr>
        <w:t>Cai</w:t>
      </w:r>
      <w:proofErr w:type="spellEnd"/>
      <w:r w:rsidR="0064683B">
        <w:rPr>
          <w:rFonts w:ascii="Times New Roman" w:hAnsi="Times New Roman" w:cs="Times New Roman"/>
          <w:sz w:val="24"/>
          <w:szCs w:val="24"/>
        </w:rPr>
        <w:t xml:space="preserve"> et al., 2017, Liang et al., 2020, </w:t>
      </w:r>
      <w:proofErr w:type="spellStart"/>
      <w:r w:rsidR="0064683B">
        <w:rPr>
          <w:rFonts w:ascii="Times New Roman" w:hAnsi="Times New Roman" w:cs="Times New Roman"/>
          <w:sz w:val="24"/>
          <w:szCs w:val="24"/>
        </w:rPr>
        <w:t>Guo</w:t>
      </w:r>
      <w:proofErr w:type="spellEnd"/>
      <w:r w:rsidR="0064683B">
        <w:rPr>
          <w:rFonts w:ascii="Times New Roman" w:hAnsi="Times New Roman" w:cs="Times New Roman"/>
          <w:sz w:val="24"/>
          <w:szCs w:val="24"/>
        </w:rPr>
        <w:t xml:space="preserve"> et al.,</w:t>
      </w:r>
      <w:r w:rsidR="000E014F">
        <w:rPr>
          <w:rFonts w:ascii="Times New Roman" w:hAnsi="Times New Roman" w:cs="Times New Roman"/>
          <w:sz w:val="24"/>
          <w:szCs w:val="24"/>
        </w:rPr>
        <w:t xml:space="preserve"> </w:t>
      </w:r>
      <w:r w:rsidR="0064683B">
        <w:rPr>
          <w:rFonts w:ascii="Times New Roman" w:hAnsi="Times New Roman" w:cs="Times New Roman"/>
          <w:sz w:val="24"/>
          <w:szCs w:val="24"/>
        </w:rPr>
        <w:t>2019)</w:t>
      </w:r>
      <w:r w:rsidR="00B545C0">
        <w:rPr>
          <w:rFonts w:ascii="Times New Roman" w:hAnsi="Times New Roman" w:cs="Times New Roman"/>
          <w:sz w:val="24"/>
          <w:szCs w:val="24"/>
        </w:rPr>
        <w:t xml:space="preserve">. </w:t>
      </w:r>
      <w:proofErr w:type="spellStart"/>
      <w:r w:rsidR="00B545C0">
        <w:rPr>
          <w:rFonts w:ascii="Times New Roman" w:hAnsi="Times New Roman" w:cs="Times New Roman"/>
          <w:sz w:val="24"/>
          <w:szCs w:val="24"/>
        </w:rPr>
        <w:t>Hepato</w:t>
      </w:r>
      <w:r w:rsidRPr="00B545C0">
        <w:rPr>
          <w:rFonts w:ascii="Times New Roman" w:hAnsi="Times New Roman" w:cs="Times New Roman"/>
          <w:sz w:val="24"/>
          <w:szCs w:val="24"/>
        </w:rPr>
        <w:t>protective</w:t>
      </w:r>
      <w:proofErr w:type="spellEnd"/>
      <w:r w:rsidRPr="00B545C0">
        <w:rPr>
          <w:rFonts w:ascii="Times New Roman" w:hAnsi="Times New Roman" w:cs="Times New Roman"/>
          <w:sz w:val="24"/>
          <w:szCs w:val="24"/>
        </w:rPr>
        <w:t>, antioxidant and anticancer activities are the most frequently reported medicinal prop</w:t>
      </w:r>
      <w:r w:rsidR="00B545C0">
        <w:rPr>
          <w:rFonts w:ascii="Times New Roman" w:hAnsi="Times New Roman" w:cs="Times New Roman"/>
          <w:sz w:val="24"/>
          <w:szCs w:val="24"/>
        </w:rPr>
        <w:t xml:space="preserve">erties of </w:t>
      </w:r>
      <w:r w:rsidR="00B545C0" w:rsidRPr="00B545C0">
        <w:rPr>
          <w:rFonts w:ascii="Times New Roman" w:hAnsi="Times New Roman" w:cs="Times New Roman"/>
          <w:i/>
          <w:sz w:val="24"/>
          <w:szCs w:val="24"/>
        </w:rPr>
        <w:t>Tarax</w:t>
      </w:r>
      <w:r w:rsidRPr="00B545C0">
        <w:rPr>
          <w:rFonts w:ascii="Times New Roman" w:hAnsi="Times New Roman" w:cs="Times New Roman"/>
          <w:i/>
          <w:sz w:val="24"/>
          <w:szCs w:val="24"/>
        </w:rPr>
        <w:t xml:space="preserve">acum </w:t>
      </w:r>
      <w:proofErr w:type="spellStart"/>
      <w:r w:rsidRPr="00B545C0">
        <w:rPr>
          <w:rFonts w:ascii="Times New Roman" w:hAnsi="Times New Roman" w:cs="Times New Roman"/>
          <w:i/>
          <w:sz w:val="24"/>
          <w:szCs w:val="24"/>
        </w:rPr>
        <w:t>officinale</w:t>
      </w:r>
      <w:proofErr w:type="spellEnd"/>
      <w:r w:rsidRPr="00B545C0">
        <w:rPr>
          <w:rFonts w:ascii="Times New Roman" w:hAnsi="Times New Roman" w:cs="Times New Roman"/>
          <w:sz w:val="24"/>
          <w:szCs w:val="24"/>
        </w:rPr>
        <w:t xml:space="preserve"> in the scient</w:t>
      </w:r>
      <w:r w:rsidR="00BE2EF7">
        <w:rPr>
          <w:rFonts w:ascii="Times New Roman" w:hAnsi="Times New Roman" w:cs="Times New Roman"/>
          <w:sz w:val="24"/>
          <w:szCs w:val="24"/>
        </w:rPr>
        <w:t>ific literature (</w:t>
      </w:r>
      <w:r w:rsidR="00B545C0">
        <w:rPr>
          <w:rFonts w:ascii="Times New Roman" w:hAnsi="Times New Roman" w:cs="Times New Roman"/>
          <w:sz w:val="24"/>
          <w:szCs w:val="24"/>
        </w:rPr>
        <w:t xml:space="preserve">Napoli and </w:t>
      </w:r>
      <w:proofErr w:type="spellStart"/>
      <w:r w:rsidR="00B545C0">
        <w:rPr>
          <w:rFonts w:ascii="Times New Roman" w:hAnsi="Times New Roman" w:cs="Times New Roman"/>
          <w:sz w:val="24"/>
          <w:szCs w:val="24"/>
        </w:rPr>
        <w:lastRenderedPageBreak/>
        <w:t>Zucchetti</w:t>
      </w:r>
      <w:proofErr w:type="spellEnd"/>
      <w:r w:rsidR="00B545C0">
        <w:rPr>
          <w:rFonts w:ascii="Times New Roman" w:hAnsi="Times New Roman" w:cs="Times New Roman"/>
          <w:sz w:val="24"/>
          <w:szCs w:val="24"/>
        </w:rPr>
        <w:t>, 2021</w:t>
      </w:r>
      <w:r w:rsidRPr="00B545C0">
        <w:rPr>
          <w:rFonts w:ascii="Times New Roman" w:hAnsi="Times New Roman" w:cs="Times New Roman"/>
          <w:sz w:val="24"/>
          <w:szCs w:val="24"/>
        </w:rPr>
        <w:t xml:space="preserve">). This plant represents a promising source for the prevention and treatment of health conditions. </w:t>
      </w:r>
      <w:r w:rsidR="00F7791B" w:rsidRPr="00B545C0">
        <w:rPr>
          <w:rFonts w:ascii="Times New Roman" w:hAnsi="Times New Roman" w:cs="Times New Roman"/>
          <w:sz w:val="24"/>
          <w:szCs w:val="24"/>
        </w:rPr>
        <w:t xml:space="preserve">Thus, exploration of the effect of this plant on BPH alongside its antioxidant activity could give more useful information on its probable anti-BPH properties. Despite its pharmacological effectiveness, little is known about the role </w:t>
      </w:r>
      <w:r w:rsidR="00F7791B" w:rsidRPr="00B545C0">
        <w:rPr>
          <w:rFonts w:ascii="Times New Roman" w:hAnsi="Times New Roman" w:cs="Times New Roman"/>
          <w:i/>
          <w:sz w:val="24"/>
          <w:szCs w:val="24"/>
        </w:rPr>
        <w:t xml:space="preserve">Taraxacum </w:t>
      </w:r>
      <w:proofErr w:type="spellStart"/>
      <w:r w:rsidR="00F7791B" w:rsidRPr="00B545C0">
        <w:rPr>
          <w:rFonts w:ascii="Times New Roman" w:hAnsi="Times New Roman" w:cs="Times New Roman"/>
          <w:i/>
          <w:sz w:val="24"/>
          <w:szCs w:val="24"/>
        </w:rPr>
        <w:t>officinale</w:t>
      </w:r>
      <w:proofErr w:type="spellEnd"/>
      <w:r w:rsidR="00F7791B" w:rsidRPr="00B545C0">
        <w:rPr>
          <w:rFonts w:ascii="Times New Roman" w:hAnsi="Times New Roman" w:cs="Times New Roman"/>
          <w:sz w:val="24"/>
          <w:szCs w:val="24"/>
        </w:rPr>
        <w:t xml:space="preserve"> in the management of BPH. Therefore, the effects of </w:t>
      </w:r>
      <w:r w:rsidR="00F7791B" w:rsidRPr="00B545C0">
        <w:rPr>
          <w:rFonts w:ascii="Times New Roman" w:hAnsi="Times New Roman" w:cs="Times New Roman"/>
          <w:i/>
          <w:sz w:val="24"/>
          <w:szCs w:val="24"/>
        </w:rPr>
        <w:t xml:space="preserve">Taraxacum </w:t>
      </w:r>
      <w:proofErr w:type="spellStart"/>
      <w:r w:rsidR="00F7791B" w:rsidRPr="00B545C0">
        <w:rPr>
          <w:rFonts w:ascii="Times New Roman" w:hAnsi="Times New Roman" w:cs="Times New Roman"/>
          <w:i/>
          <w:sz w:val="24"/>
          <w:szCs w:val="24"/>
        </w:rPr>
        <w:t>officinale</w:t>
      </w:r>
      <w:proofErr w:type="spellEnd"/>
      <w:r w:rsidR="00F7791B" w:rsidRPr="00B545C0">
        <w:rPr>
          <w:rFonts w:ascii="Times New Roman" w:hAnsi="Times New Roman" w:cs="Times New Roman"/>
          <w:sz w:val="24"/>
          <w:szCs w:val="24"/>
        </w:rPr>
        <w:t xml:space="preserve"> on testosterone propionate–induced benign prostatic hyperplasia and reproductive toxicity in male albino rats were investigated.</w:t>
      </w:r>
    </w:p>
    <w:p w14:paraId="6392281A" w14:textId="77777777" w:rsidR="008D33BE" w:rsidRDefault="008D33BE" w:rsidP="0041415F">
      <w:pPr>
        <w:autoSpaceDE w:val="0"/>
        <w:autoSpaceDN w:val="0"/>
        <w:adjustRightInd w:val="0"/>
        <w:spacing w:line="360" w:lineRule="auto"/>
        <w:jc w:val="both"/>
        <w:rPr>
          <w:rFonts w:ascii="Times New Roman" w:hAnsi="Times New Roman" w:cs="Times New Roman"/>
          <w:b/>
          <w:bCs/>
          <w:color w:val="000000" w:themeColor="text1"/>
          <w:sz w:val="24"/>
          <w:szCs w:val="24"/>
        </w:rPr>
      </w:pPr>
    </w:p>
    <w:p w14:paraId="1C078CFD" w14:textId="03440576" w:rsidR="0041415F" w:rsidRDefault="0041415F" w:rsidP="0041415F">
      <w:pPr>
        <w:autoSpaceDE w:val="0"/>
        <w:autoSpaceDN w:val="0"/>
        <w:adjustRightInd w:val="0"/>
        <w:spacing w:line="360" w:lineRule="auto"/>
        <w:jc w:val="both"/>
        <w:rPr>
          <w:rFonts w:ascii="Times New Roman" w:hAnsi="Times New Roman" w:cs="Times New Roman"/>
          <w:b/>
          <w:bCs/>
          <w:color w:val="000000" w:themeColor="text1"/>
          <w:sz w:val="24"/>
          <w:szCs w:val="24"/>
        </w:rPr>
      </w:pPr>
      <w:r w:rsidRPr="000F6D96">
        <w:rPr>
          <w:rFonts w:ascii="Times New Roman" w:hAnsi="Times New Roman" w:cs="Times New Roman"/>
          <w:b/>
          <w:bCs/>
          <w:color w:val="000000" w:themeColor="text1"/>
          <w:sz w:val="24"/>
          <w:szCs w:val="24"/>
        </w:rPr>
        <w:t>Material and methods</w:t>
      </w:r>
    </w:p>
    <w:p w14:paraId="0DE0242B" w14:textId="6AD8368C" w:rsidR="009C7AE6" w:rsidRDefault="009C7AE6" w:rsidP="0041415F">
      <w:pPr>
        <w:autoSpaceDE w:val="0"/>
        <w:autoSpaceDN w:val="0"/>
        <w:adjustRightInd w:val="0"/>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Materials</w:t>
      </w:r>
    </w:p>
    <w:p w14:paraId="03B18A28" w14:textId="247A3A32" w:rsidR="009C7AE6" w:rsidRDefault="009C7AE6" w:rsidP="0041415F">
      <w:pPr>
        <w:autoSpaceDE w:val="0"/>
        <w:autoSpaceDN w:val="0"/>
        <w:adjustRightInd w:val="0"/>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Chemicals and Reagents</w:t>
      </w:r>
    </w:p>
    <w:p w14:paraId="4D0DC638" w14:textId="6CB6A9B5" w:rsidR="009C7AE6" w:rsidRDefault="009C7AE6" w:rsidP="0041415F">
      <w:pPr>
        <w:autoSpaceDE w:val="0"/>
        <w:autoSpaceDN w:val="0"/>
        <w:adjustRightInd w:val="0"/>
        <w:spacing w:line="360" w:lineRule="auto"/>
        <w:jc w:val="both"/>
        <w:rPr>
          <w:rFonts w:ascii="Times New Roman" w:hAnsi="Times New Roman" w:cs="Times New Roman"/>
          <w:bCs/>
          <w:color w:val="000000" w:themeColor="text1"/>
          <w:sz w:val="24"/>
          <w:szCs w:val="24"/>
        </w:rPr>
      </w:pPr>
      <w:r w:rsidRPr="009C7AE6">
        <w:rPr>
          <w:rFonts w:ascii="Times New Roman" w:hAnsi="Times New Roman" w:cs="Times New Roman"/>
          <w:bCs/>
          <w:color w:val="000000" w:themeColor="text1"/>
          <w:sz w:val="24"/>
          <w:szCs w:val="24"/>
        </w:rPr>
        <w:t>Chemicals and reagents used are of analytical grade</w:t>
      </w:r>
      <w:r>
        <w:rPr>
          <w:rFonts w:ascii="Times New Roman" w:hAnsi="Times New Roman" w:cs="Times New Roman"/>
          <w:bCs/>
          <w:color w:val="000000" w:themeColor="text1"/>
          <w:sz w:val="24"/>
          <w:szCs w:val="24"/>
        </w:rPr>
        <w:t>.</w:t>
      </w:r>
    </w:p>
    <w:p w14:paraId="06906671" w14:textId="3699687C" w:rsidR="009C7AE6" w:rsidRDefault="009C7AE6" w:rsidP="0041415F">
      <w:pPr>
        <w:autoSpaceDE w:val="0"/>
        <w:autoSpaceDN w:val="0"/>
        <w:adjustRightInd w:val="0"/>
        <w:spacing w:line="360" w:lineRule="auto"/>
        <w:jc w:val="both"/>
        <w:rPr>
          <w:rFonts w:ascii="Times New Roman" w:hAnsi="Times New Roman" w:cs="Times New Roman"/>
          <w:b/>
          <w:bCs/>
          <w:color w:val="000000" w:themeColor="text1"/>
          <w:sz w:val="24"/>
          <w:szCs w:val="24"/>
        </w:rPr>
      </w:pPr>
      <w:r w:rsidRPr="009C7AE6">
        <w:rPr>
          <w:rFonts w:ascii="Times New Roman" w:hAnsi="Times New Roman" w:cs="Times New Roman"/>
          <w:b/>
          <w:bCs/>
          <w:color w:val="000000" w:themeColor="text1"/>
          <w:sz w:val="24"/>
          <w:szCs w:val="24"/>
        </w:rPr>
        <w:t>Procurement of Laboratory Animals</w:t>
      </w:r>
    </w:p>
    <w:p w14:paraId="364A2DE5" w14:textId="21BA1C63" w:rsidR="009C7AE6" w:rsidRPr="009C7AE6" w:rsidRDefault="009C7AE6" w:rsidP="0041415F">
      <w:pPr>
        <w:autoSpaceDE w:val="0"/>
        <w:autoSpaceDN w:val="0"/>
        <w:adjustRightInd w:val="0"/>
        <w:spacing w:line="36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Thirty male</w:t>
      </w:r>
      <w:r w:rsidRPr="000F6D96">
        <w:rPr>
          <w:rFonts w:ascii="Times New Roman" w:hAnsi="Times New Roman" w:cs="Times New Roman"/>
          <w:color w:val="000000" w:themeColor="text1"/>
          <w:sz w:val="24"/>
          <w:szCs w:val="24"/>
        </w:rPr>
        <w:t xml:space="preserve"> rats of the </w:t>
      </w:r>
      <w:proofErr w:type="spellStart"/>
      <w:r w:rsidRPr="000F6D96">
        <w:rPr>
          <w:rFonts w:ascii="Times New Roman" w:hAnsi="Times New Roman" w:cs="Times New Roman"/>
          <w:color w:val="000000" w:themeColor="text1"/>
          <w:sz w:val="24"/>
          <w:szCs w:val="24"/>
        </w:rPr>
        <w:t>w</w:t>
      </w:r>
      <w:r>
        <w:rPr>
          <w:rFonts w:ascii="Times New Roman" w:hAnsi="Times New Roman" w:cs="Times New Roman"/>
          <w:color w:val="000000" w:themeColor="text1"/>
          <w:sz w:val="24"/>
          <w:szCs w:val="24"/>
        </w:rPr>
        <w:t>istar</w:t>
      </w:r>
      <w:proofErr w:type="spellEnd"/>
      <w:r>
        <w:rPr>
          <w:rFonts w:ascii="Times New Roman" w:hAnsi="Times New Roman" w:cs="Times New Roman"/>
          <w:color w:val="000000" w:themeColor="text1"/>
          <w:sz w:val="24"/>
          <w:szCs w:val="24"/>
        </w:rPr>
        <w:t xml:space="preserve"> strain, weighing between </w:t>
      </w:r>
      <w:r w:rsidRPr="009C7AE6">
        <w:rPr>
          <w:rFonts w:ascii="Times New Roman" w:hAnsi="Times New Roman" w:cs="Times New Roman"/>
          <w:color w:val="000000" w:themeColor="text1"/>
          <w:sz w:val="24"/>
          <w:szCs w:val="24"/>
          <w:highlight w:val="yellow"/>
        </w:rPr>
        <w:t>130 and 180g</w:t>
      </w:r>
      <w:r>
        <w:rPr>
          <w:rFonts w:ascii="Times New Roman" w:hAnsi="Times New Roman" w:cs="Times New Roman"/>
          <w:color w:val="000000" w:themeColor="text1"/>
          <w:sz w:val="24"/>
          <w:szCs w:val="24"/>
        </w:rPr>
        <w:t xml:space="preserve"> were procured from the animal house of </w:t>
      </w:r>
      <w:proofErr w:type="spellStart"/>
      <w:r>
        <w:rPr>
          <w:rFonts w:ascii="Times New Roman" w:hAnsi="Times New Roman" w:cs="Times New Roman"/>
          <w:color w:val="000000" w:themeColor="text1"/>
          <w:sz w:val="24"/>
          <w:szCs w:val="24"/>
        </w:rPr>
        <w:t>Rhema</w:t>
      </w:r>
      <w:proofErr w:type="spellEnd"/>
      <w:r>
        <w:rPr>
          <w:rFonts w:ascii="Times New Roman" w:hAnsi="Times New Roman" w:cs="Times New Roman"/>
          <w:color w:val="000000" w:themeColor="text1"/>
          <w:sz w:val="24"/>
          <w:szCs w:val="24"/>
        </w:rPr>
        <w:t xml:space="preserve"> University, Nigeria.</w:t>
      </w:r>
    </w:p>
    <w:p w14:paraId="68B885AC" w14:textId="77777777" w:rsidR="0041415F" w:rsidRPr="00BE2EF7" w:rsidRDefault="00BE2EF7" w:rsidP="0041415F">
      <w:pPr>
        <w:autoSpaceDE w:val="0"/>
        <w:autoSpaceDN w:val="0"/>
        <w:adjustRightInd w:val="0"/>
        <w:spacing w:line="360" w:lineRule="auto"/>
        <w:jc w:val="both"/>
        <w:rPr>
          <w:rFonts w:ascii="Times New Roman" w:hAnsi="Times New Roman" w:cs="Times New Roman"/>
          <w:b/>
          <w:color w:val="000000" w:themeColor="text1"/>
          <w:sz w:val="24"/>
          <w:szCs w:val="24"/>
        </w:rPr>
      </w:pPr>
      <w:r w:rsidRPr="00BE2EF7">
        <w:rPr>
          <w:rFonts w:ascii="Times New Roman" w:hAnsi="Times New Roman" w:cs="Times New Roman"/>
          <w:b/>
          <w:color w:val="000000" w:themeColor="text1"/>
          <w:sz w:val="24"/>
          <w:szCs w:val="24"/>
        </w:rPr>
        <w:t xml:space="preserve">Collection and Identification of </w:t>
      </w:r>
      <w:r>
        <w:rPr>
          <w:rFonts w:ascii="Times New Roman" w:hAnsi="Times New Roman" w:cs="Times New Roman"/>
          <w:b/>
          <w:color w:val="000000" w:themeColor="text1"/>
          <w:sz w:val="24"/>
          <w:szCs w:val="24"/>
        </w:rPr>
        <w:t>Plant M</w:t>
      </w:r>
      <w:r w:rsidR="0041415F" w:rsidRPr="00BE2EF7">
        <w:rPr>
          <w:rFonts w:ascii="Times New Roman" w:hAnsi="Times New Roman" w:cs="Times New Roman"/>
          <w:b/>
          <w:color w:val="000000" w:themeColor="text1"/>
          <w:sz w:val="24"/>
          <w:szCs w:val="24"/>
        </w:rPr>
        <w:t>aterials</w:t>
      </w:r>
    </w:p>
    <w:p w14:paraId="09ED076E" w14:textId="6FE77BE5" w:rsidR="0041415F" w:rsidRDefault="0041415F" w:rsidP="00BE2EF7">
      <w:pPr>
        <w:autoSpaceDE w:val="0"/>
        <w:autoSpaceDN w:val="0"/>
        <w:adjustRightInd w:val="0"/>
        <w:spacing w:line="360" w:lineRule="auto"/>
        <w:jc w:val="both"/>
        <w:rPr>
          <w:rFonts w:ascii="Times New Roman" w:hAnsi="Times New Roman" w:cs="Times New Roman"/>
          <w:color w:val="000000" w:themeColor="text1"/>
          <w:sz w:val="24"/>
          <w:szCs w:val="24"/>
        </w:rPr>
      </w:pPr>
      <w:r w:rsidRPr="000F6D96">
        <w:rPr>
          <w:rFonts w:ascii="Times New Roman" w:hAnsi="Times New Roman" w:cs="Times New Roman"/>
          <w:color w:val="000000" w:themeColor="text1"/>
          <w:sz w:val="24"/>
          <w:szCs w:val="24"/>
        </w:rPr>
        <w:t xml:space="preserve">Fresh leaves of </w:t>
      </w:r>
      <w:r w:rsidR="00EC21C3">
        <w:rPr>
          <w:rFonts w:ascii="Times New Roman" w:hAnsi="Times New Roman" w:cs="Times New Roman"/>
          <w:i/>
          <w:iCs/>
          <w:color w:val="000000" w:themeColor="text1"/>
          <w:sz w:val="24"/>
          <w:szCs w:val="24"/>
        </w:rPr>
        <w:t xml:space="preserve">Taraxacum </w:t>
      </w:r>
      <w:proofErr w:type="spellStart"/>
      <w:r w:rsidR="00EC21C3">
        <w:rPr>
          <w:rFonts w:ascii="Times New Roman" w:hAnsi="Times New Roman" w:cs="Times New Roman"/>
          <w:i/>
          <w:iCs/>
          <w:color w:val="000000" w:themeColor="text1"/>
          <w:sz w:val="24"/>
          <w:szCs w:val="24"/>
        </w:rPr>
        <w:t>Officinale</w:t>
      </w:r>
      <w:proofErr w:type="spellEnd"/>
      <w:r w:rsidR="00EC21C3">
        <w:rPr>
          <w:rFonts w:ascii="Times New Roman" w:hAnsi="Times New Roman" w:cs="Times New Roman"/>
          <w:color w:val="000000" w:themeColor="text1"/>
          <w:sz w:val="24"/>
          <w:szCs w:val="24"/>
        </w:rPr>
        <w:t xml:space="preserve"> were collected from </w:t>
      </w:r>
      <w:proofErr w:type="spellStart"/>
      <w:r w:rsidR="00EC21C3">
        <w:rPr>
          <w:rFonts w:ascii="Times New Roman" w:hAnsi="Times New Roman" w:cs="Times New Roman"/>
          <w:color w:val="000000" w:themeColor="text1"/>
          <w:sz w:val="24"/>
          <w:szCs w:val="24"/>
        </w:rPr>
        <w:t>Ogbor</w:t>
      </w:r>
      <w:proofErr w:type="spellEnd"/>
      <w:r w:rsidR="00EC21C3">
        <w:rPr>
          <w:rFonts w:ascii="Times New Roman" w:hAnsi="Times New Roman" w:cs="Times New Roman"/>
          <w:color w:val="000000" w:themeColor="text1"/>
          <w:sz w:val="24"/>
          <w:szCs w:val="24"/>
        </w:rPr>
        <w:t xml:space="preserve"> hill</w:t>
      </w:r>
      <w:r w:rsidRPr="000F6D96">
        <w:rPr>
          <w:rFonts w:ascii="Times New Roman" w:hAnsi="Times New Roman" w:cs="Times New Roman"/>
          <w:color w:val="000000" w:themeColor="text1"/>
          <w:sz w:val="24"/>
          <w:szCs w:val="24"/>
        </w:rPr>
        <w:t xml:space="preserve"> in </w:t>
      </w:r>
      <w:proofErr w:type="spellStart"/>
      <w:r w:rsidR="00EC21C3">
        <w:rPr>
          <w:rFonts w:ascii="Times New Roman" w:hAnsi="Times New Roman" w:cs="Times New Roman"/>
          <w:color w:val="000000" w:themeColor="text1"/>
          <w:sz w:val="24"/>
          <w:szCs w:val="24"/>
        </w:rPr>
        <w:t>Obioma</w:t>
      </w:r>
      <w:proofErr w:type="spellEnd"/>
      <w:r w:rsidR="00EC21C3">
        <w:rPr>
          <w:rFonts w:ascii="Times New Roman" w:hAnsi="Times New Roman" w:cs="Times New Roman"/>
          <w:color w:val="000000" w:themeColor="text1"/>
          <w:sz w:val="24"/>
          <w:szCs w:val="24"/>
        </w:rPr>
        <w:t xml:space="preserve"> </w:t>
      </w:r>
      <w:proofErr w:type="spellStart"/>
      <w:r w:rsidR="00EC21C3">
        <w:rPr>
          <w:rFonts w:ascii="Times New Roman" w:hAnsi="Times New Roman" w:cs="Times New Roman"/>
          <w:color w:val="000000" w:themeColor="text1"/>
          <w:sz w:val="24"/>
          <w:szCs w:val="24"/>
        </w:rPr>
        <w:t>Ngwa</w:t>
      </w:r>
      <w:proofErr w:type="spellEnd"/>
      <w:r w:rsidR="00EC21C3">
        <w:rPr>
          <w:rFonts w:ascii="Times New Roman" w:hAnsi="Times New Roman" w:cs="Times New Roman"/>
          <w:color w:val="000000" w:themeColor="text1"/>
          <w:sz w:val="24"/>
          <w:szCs w:val="24"/>
        </w:rPr>
        <w:t xml:space="preserve"> </w:t>
      </w:r>
      <w:r w:rsidRPr="000F6D96">
        <w:rPr>
          <w:rFonts w:ascii="Times New Roman" w:hAnsi="Times New Roman" w:cs="Times New Roman"/>
          <w:color w:val="000000" w:themeColor="text1"/>
          <w:sz w:val="24"/>
          <w:szCs w:val="24"/>
        </w:rPr>
        <w:t xml:space="preserve">local Government, </w:t>
      </w:r>
      <w:proofErr w:type="spellStart"/>
      <w:r w:rsidRPr="000F6D96">
        <w:rPr>
          <w:rFonts w:ascii="Times New Roman" w:hAnsi="Times New Roman" w:cs="Times New Roman"/>
          <w:color w:val="000000" w:themeColor="text1"/>
          <w:sz w:val="24"/>
          <w:szCs w:val="24"/>
        </w:rPr>
        <w:t>Abia</w:t>
      </w:r>
      <w:proofErr w:type="spellEnd"/>
      <w:r w:rsidRPr="000F6D96">
        <w:rPr>
          <w:rFonts w:ascii="Times New Roman" w:hAnsi="Times New Roman" w:cs="Times New Roman"/>
          <w:color w:val="000000" w:themeColor="text1"/>
          <w:sz w:val="24"/>
          <w:szCs w:val="24"/>
        </w:rPr>
        <w:t xml:space="preserve"> State. The plant was identified, as well as</w:t>
      </w:r>
      <w:r w:rsidR="000E014F">
        <w:rPr>
          <w:rFonts w:ascii="Times New Roman" w:hAnsi="Times New Roman" w:cs="Times New Roman"/>
          <w:color w:val="000000" w:themeColor="text1"/>
          <w:sz w:val="24"/>
          <w:szCs w:val="24"/>
        </w:rPr>
        <w:t xml:space="preserve"> authenticated by a taxonomist in </w:t>
      </w:r>
      <w:r w:rsidRPr="000F6D96">
        <w:rPr>
          <w:rFonts w:ascii="Times New Roman" w:hAnsi="Times New Roman" w:cs="Times New Roman"/>
          <w:color w:val="000000" w:themeColor="text1"/>
          <w:sz w:val="24"/>
          <w:szCs w:val="24"/>
        </w:rPr>
        <w:t xml:space="preserve">the Department of Plant Science and Biotechnology, Michael </w:t>
      </w:r>
      <w:proofErr w:type="spellStart"/>
      <w:r w:rsidRPr="000F6D96">
        <w:rPr>
          <w:rFonts w:ascii="Times New Roman" w:hAnsi="Times New Roman" w:cs="Times New Roman"/>
          <w:color w:val="000000" w:themeColor="text1"/>
          <w:sz w:val="24"/>
          <w:szCs w:val="24"/>
        </w:rPr>
        <w:t>Okpara</w:t>
      </w:r>
      <w:proofErr w:type="spellEnd"/>
      <w:r w:rsidRPr="000F6D96">
        <w:rPr>
          <w:rFonts w:ascii="Times New Roman" w:hAnsi="Times New Roman" w:cs="Times New Roman"/>
          <w:color w:val="000000" w:themeColor="text1"/>
          <w:sz w:val="24"/>
          <w:szCs w:val="24"/>
        </w:rPr>
        <w:t xml:space="preserve"> University of Agriculture, </w:t>
      </w:r>
      <w:proofErr w:type="spellStart"/>
      <w:r w:rsidRPr="000F6D96">
        <w:rPr>
          <w:rFonts w:ascii="Times New Roman" w:hAnsi="Times New Roman" w:cs="Times New Roman"/>
          <w:color w:val="000000" w:themeColor="text1"/>
          <w:sz w:val="24"/>
          <w:szCs w:val="24"/>
        </w:rPr>
        <w:t>Umudike</w:t>
      </w:r>
      <w:proofErr w:type="spellEnd"/>
      <w:r w:rsidRPr="000F6D96">
        <w:rPr>
          <w:rFonts w:ascii="Times New Roman" w:hAnsi="Times New Roman" w:cs="Times New Roman"/>
          <w:color w:val="000000" w:themeColor="text1"/>
          <w:sz w:val="24"/>
          <w:szCs w:val="24"/>
        </w:rPr>
        <w:t xml:space="preserve"> (MOUAU), </w:t>
      </w:r>
      <w:proofErr w:type="spellStart"/>
      <w:r w:rsidRPr="000F6D96">
        <w:rPr>
          <w:rFonts w:ascii="Times New Roman" w:hAnsi="Times New Roman" w:cs="Times New Roman"/>
          <w:color w:val="000000" w:themeColor="text1"/>
          <w:sz w:val="24"/>
          <w:szCs w:val="24"/>
        </w:rPr>
        <w:t>Abia</w:t>
      </w:r>
      <w:proofErr w:type="spellEnd"/>
      <w:r w:rsidRPr="000F6D96">
        <w:rPr>
          <w:rFonts w:ascii="Times New Roman" w:hAnsi="Times New Roman" w:cs="Times New Roman"/>
          <w:color w:val="000000" w:themeColor="text1"/>
          <w:sz w:val="24"/>
          <w:szCs w:val="24"/>
        </w:rPr>
        <w:t xml:space="preserve"> State, Nigeria. A voucher num</w:t>
      </w:r>
      <w:r w:rsidR="00EC21C3">
        <w:rPr>
          <w:rFonts w:ascii="Times New Roman" w:hAnsi="Times New Roman" w:cs="Times New Roman"/>
          <w:color w:val="000000" w:themeColor="text1"/>
          <w:sz w:val="24"/>
          <w:szCs w:val="24"/>
        </w:rPr>
        <w:t>ber: MOUAU/VPP/CVM/308</w:t>
      </w:r>
      <w:r w:rsidRPr="000F6D96">
        <w:rPr>
          <w:rFonts w:ascii="Times New Roman" w:hAnsi="Times New Roman" w:cs="Times New Roman"/>
          <w:color w:val="000000" w:themeColor="text1"/>
          <w:sz w:val="24"/>
          <w:szCs w:val="24"/>
        </w:rPr>
        <w:t>/2023 was assigned to the plant.</w:t>
      </w:r>
    </w:p>
    <w:p w14:paraId="7BDFC1E0" w14:textId="521DAC41" w:rsidR="009C7AE6" w:rsidRPr="009C7AE6" w:rsidRDefault="009C7AE6" w:rsidP="00BE2EF7">
      <w:pPr>
        <w:autoSpaceDE w:val="0"/>
        <w:autoSpaceDN w:val="0"/>
        <w:adjustRightInd w:val="0"/>
        <w:spacing w:line="360" w:lineRule="auto"/>
        <w:jc w:val="both"/>
        <w:rPr>
          <w:rFonts w:ascii="Times New Roman" w:hAnsi="Times New Roman" w:cs="Times New Roman"/>
          <w:b/>
          <w:color w:val="000000" w:themeColor="text1"/>
          <w:sz w:val="24"/>
          <w:szCs w:val="24"/>
        </w:rPr>
      </w:pPr>
      <w:r w:rsidRPr="009C7AE6">
        <w:rPr>
          <w:rFonts w:ascii="Times New Roman" w:hAnsi="Times New Roman" w:cs="Times New Roman"/>
          <w:b/>
          <w:color w:val="000000" w:themeColor="text1"/>
          <w:sz w:val="24"/>
          <w:szCs w:val="24"/>
        </w:rPr>
        <w:t>Methods</w:t>
      </w:r>
    </w:p>
    <w:p w14:paraId="6542C8AC" w14:textId="77777777" w:rsidR="0041415F" w:rsidRPr="000F6D96" w:rsidRDefault="0041415F" w:rsidP="0041415F">
      <w:pPr>
        <w:spacing w:line="360" w:lineRule="auto"/>
        <w:jc w:val="both"/>
        <w:rPr>
          <w:rFonts w:ascii="Times New Roman" w:hAnsi="Times New Roman" w:cs="Times New Roman"/>
          <w:color w:val="000000" w:themeColor="text1"/>
          <w:sz w:val="24"/>
          <w:szCs w:val="24"/>
        </w:rPr>
      </w:pPr>
      <w:r w:rsidRPr="000F6D96">
        <w:rPr>
          <w:rFonts w:ascii="Times New Roman" w:eastAsia="SimSun" w:hAnsi="Times New Roman" w:cs="Times New Roman"/>
          <w:b/>
          <w:bCs/>
          <w:color w:val="000000" w:themeColor="text1"/>
          <w:sz w:val="24"/>
          <w:szCs w:val="24"/>
        </w:rPr>
        <w:t xml:space="preserve">Preparation and extraction of plant material </w:t>
      </w:r>
    </w:p>
    <w:p w14:paraId="4E1953C9" w14:textId="77777777" w:rsidR="0001018B" w:rsidRDefault="0041415F" w:rsidP="0041415F">
      <w:pPr>
        <w:autoSpaceDE w:val="0"/>
        <w:autoSpaceDN w:val="0"/>
        <w:adjustRightInd w:val="0"/>
        <w:spacing w:line="360" w:lineRule="auto"/>
        <w:jc w:val="both"/>
        <w:rPr>
          <w:rFonts w:ascii="Times New Roman" w:eastAsia="SimSun" w:hAnsi="Times New Roman" w:cs="Times New Roman"/>
          <w:color w:val="000000" w:themeColor="text1"/>
          <w:sz w:val="24"/>
          <w:szCs w:val="24"/>
        </w:rPr>
      </w:pPr>
      <w:r w:rsidRPr="000F6D96">
        <w:rPr>
          <w:rFonts w:ascii="Times New Roman" w:eastAsia="SimSun" w:hAnsi="Times New Roman" w:cs="Times New Roman"/>
          <w:color w:val="000000" w:themeColor="text1"/>
          <w:sz w:val="24"/>
          <w:szCs w:val="24"/>
        </w:rPr>
        <w:t>Extraction technique described by</w:t>
      </w:r>
      <w:r w:rsidR="0056393C">
        <w:rPr>
          <w:rFonts w:ascii="Times New Roman" w:eastAsia="SimSun" w:hAnsi="Times New Roman" w:cs="Times New Roman"/>
          <w:color w:val="000000" w:themeColor="text1"/>
          <w:sz w:val="24"/>
          <w:szCs w:val="24"/>
        </w:rPr>
        <w:t xml:space="preserve"> </w:t>
      </w:r>
      <w:proofErr w:type="spellStart"/>
      <w:r w:rsidR="0056393C">
        <w:rPr>
          <w:rFonts w:ascii="Times New Roman" w:eastAsia="SimSun" w:hAnsi="Times New Roman" w:cs="Times New Roman"/>
          <w:color w:val="000000" w:themeColor="text1"/>
          <w:sz w:val="24"/>
          <w:szCs w:val="24"/>
        </w:rPr>
        <w:t>O</w:t>
      </w:r>
      <w:r w:rsidRPr="000F6D96">
        <w:rPr>
          <w:rFonts w:ascii="Times New Roman" w:eastAsia="SimSun" w:hAnsi="Times New Roman" w:cs="Times New Roman"/>
          <w:color w:val="000000" w:themeColor="text1"/>
          <w:sz w:val="24"/>
          <w:szCs w:val="24"/>
        </w:rPr>
        <w:t>rieke</w:t>
      </w:r>
      <w:proofErr w:type="spellEnd"/>
      <w:r w:rsidRPr="000F6D96">
        <w:rPr>
          <w:rFonts w:ascii="Times New Roman" w:eastAsia="SimSun" w:hAnsi="Times New Roman" w:cs="Times New Roman"/>
          <w:color w:val="000000" w:themeColor="text1"/>
          <w:sz w:val="24"/>
          <w:szCs w:val="24"/>
        </w:rPr>
        <w:t xml:space="preserve"> et al., (2019) was adopted. The Fresh leaves were neatly plucked out of the stalk and thereafter, they were air dried at room temperature (25-27</w:t>
      </w:r>
      <w:r w:rsidRPr="0056393C">
        <w:rPr>
          <w:rFonts w:ascii="Times New Roman" w:eastAsia="SimSun" w:hAnsi="Times New Roman" w:cs="Times New Roman"/>
          <w:color w:val="000000" w:themeColor="text1"/>
          <w:sz w:val="24"/>
          <w:szCs w:val="24"/>
          <w:vertAlign w:val="superscript"/>
        </w:rPr>
        <w:t>o</w:t>
      </w:r>
      <w:r w:rsidRPr="000F6D96">
        <w:rPr>
          <w:rFonts w:ascii="Times New Roman" w:eastAsia="SimSun" w:hAnsi="Times New Roman" w:cs="Times New Roman"/>
          <w:color w:val="000000" w:themeColor="text1"/>
          <w:sz w:val="24"/>
          <w:szCs w:val="24"/>
        </w:rPr>
        <w:t xml:space="preserve">C) for 7 days before being </w:t>
      </w:r>
      <w:r w:rsidR="0056393C" w:rsidRPr="000F6D96">
        <w:rPr>
          <w:rFonts w:ascii="Times New Roman" w:eastAsia="SimSun" w:hAnsi="Times New Roman" w:cs="Times New Roman"/>
          <w:color w:val="000000" w:themeColor="text1"/>
          <w:sz w:val="24"/>
          <w:szCs w:val="24"/>
        </w:rPr>
        <w:t>pulverized</w:t>
      </w:r>
      <w:r w:rsidRPr="000F6D96">
        <w:rPr>
          <w:rFonts w:ascii="Times New Roman" w:eastAsia="SimSun" w:hAnsi="Times New Roman" w:cs="Times New Roman"/>
          <w:color w:val="000000" w:themeColor="text1"/>
          <w:sz w:val="24"/>
          <w:szCs w:val="24"/>
        </w:rPr>
        <w:t xml:space="preserve"> into fine powder. Certain quantity (350 g) of the powdered </w:t>
      </w:r>
      <w:r w:rsidRPr="000F6D96">
        <w:rPr>
          <w:rFonts w:ascii="Times New Roman" w:eastAsia="SimSun" w:hAnsi="Times New Roman" w:cs="Times New Roman"/>
          <w:color w:val="000000" w:themeColor="text1"/>
          <w:sz w:val="24"/>
          <w:szCs w:val="24"/>
        </w:rPr>
        <w:lastRenderedPageBreak/>
        <w:t xml:space="preserve">sample was weighed and dissolved in </w:t>
      </w:r>
      <w:r w:rsidRPr="009C7AE6">
        <w:rPr>
          <w:rFonts w:ascii="Times New Roman" w:eastAsia="SimSun" w:hAnsi="Times New Roman" w:cs="Times New Roman"/>
          <w:color w:val="000000" w:themeColor="text1"/>
          <w:sz w:val="24"/>
          <w:szCs w:val="24"/>
          <w:highlight w:val="yellow"/>
        </w:rPr>
        <w:t>1000ml of ethanol,</w:t>
      </w:r>
      <w:r w:rsidRPr="000F6D96">
        <w:rPr>
          <w:rFonts w:ascii="Times New Roman" w:eastAsia="SimSun" w:hAnsi="Times New Roman" w:cs="Times New Roman"/>
          <w:color w:val="000000" w:themeColor="text1"/>
          <w:sz w:val="24"/>
          <w:szCs w:val="24"/>
        </w:rPr>
        <w:t xml:space="preserve"> stirred and kept for 48 hr. Thereafter, it was filtered using a muslin cloth. </w:t>
      </w:r>
      <w:r w:rsidRPr="000F6D96">
        <w:rPr>
          <w:rFonts w:ascii="Times New Roman" w:hAnsi="Times New Roman" w:cs="Times New Roman"/>
          <w:color w:val="000000" w:themeColor="text1"/>
          <w:sz w:val="24"/>
          <w:szCs w:val="24"/>
        </w:rPr>
        <w:t>The resulting filtrate was evaporated to dryness in a water bath at 40°C until all the ethanol had been removed. The dry extract was stored in a ref</w:t>
      </w:r>
      <w:r w:rsidR="00BE2EF7">
        <w:rPr>
          <w:rFonts w:ascii="Times New Roman" w:hAnsi="Times New Roman" w:cs="Times New Roman"/>
          <w:color w:val="000000" w:themeColor="text1"/>
          <w:sz w:val="24"/>
          <w:szCs w:val="24"/>
        </w:rPr>
        <w:t>rigerator (4°C) until its usage.</w:t>
      </w:r>
      <w:r w:rsidRPr="000F6D96">
        <w:rPr>
          <w:rFonts w:ascii="Times New Roman" w:eastAsia="SimSun" w:hAnsi="Times New Roman" w:cs="Times New Roman"/>
          <w:color w:val="000000" w:themeColor="text1"/>
          <w:sz w:val="24"/>
          <w:szCs w:val="24"/>
        </w:rPr>
        <w:t xml:space="preserve"> The yield of the extract (in percentage) was calculated as: </w:t>
      </w:r>
    </w:p>
    <w:p w14:paraId="3CB0360A" w14:textId="77777777" w:rsidR="0001018B" w:rsidRDefault="0041415F" w:rsidP="0041415F">
      <w:pPr>
        <w:autoSpaceDE w:val="0"/>
        <w:autoSpaceDN w:val="0"/>
        <w:adjustRightInd w:val="0"/>
        <w:spacing w:line="360" w:lineRule="auto"/>
        <w:jc w:val="both"/>
        <w:rPr>
          <w:rFonts w:ascii="Times New Roman" w:eastAsia="SimSun" w:hAnsi="Times New Roman" w:cs="Times New Roman"/>
          <w:color w:val="000000" w:themeColor="text1"/>
          <w:sz w:val="24"/>
          <w:szCs w:val="24"/>
        </w:rPr>
      </w:pPr>
      <w:r w:rsidRPr="000F6D96">
        <w:rPr>
          <w:rFonts w:ascii="Times New Roman" w:eastAsia="SimSun" w:hAnsi="Times New Roman" w:cs="Times New Roman"/>
          <w:color w:val="000000" w:themeColor="text1"/>
          <w:sz w:val="24"/>
          <w:szCs w:val="24"/>
        </w:rPr>
        <w:t>[Weight of the extract/Weight of the powdered sa</w:t>
      </w:r>
      <w:r w:rsidR="007A7472">
        <w:rPr>
          <w:rFonts w:ascii="Times New Roman" w:eastAsia="SimSun" w:hAnsi="Times New Roman" w:cs="Times New Roman"/>
          <w:color w:val="000000" w:themeColor="text1"/>
          <w:sz w:val="24"/>
          <w:szCs w:val="24"/>
        </w:rPr>
        <w:t xml:space="preserve">mple] x 100. </w:t>
      </w:r>
    </w:p>
    <w:p w14:paraId="4F15E650" w14:textId="77777777" w:rsidR="0041415F" w:rsidRPr="00BE2EF7" w:rsidRDefault="007A7472" w:rsidP="0041415F">
      <w:pPr>
        <w:autoSpaceDE w:val="0"/>
        <w:autoSpaceDN w:val="0"/>
        <w:adjustRightInd w:val="0"/>
        <w:spacing w:line="360" w:lineRule="auto"/>
        <w:jc w:val="both"/>
        <w:rPr>
          <w:rFonts w:ascii="Times New Roman" w:eastAsia="SimSun" w:hAnsi="Times New Roman" w:cs="Times New Roman"/>
          <w:color w:val="000000" w:themeColor="text1"/>
          <w:sz w:val="24"/>
          <w:szCs w:val="24"/>
        </w:rPr>
      </w:pPr>
      <w:r>
        <w:rPr>
          <w:rFonts w:ascii="Times New Roman" w:eastAsia="SimSun" w:hAnsi="Times New Roman" w:cs="Times New Roman"/>
          <w:color w:val="000000" w:themeColor="text1"/>
          <w:sz w:val="24"/>
          <w:szCs w:val="24"/>
        </w:rPr>
        <w:t xml:space="preserve">The weight of the </w:t>
      </w:r>
      <w:r w:rsidRPr="00EA2B6C">
        <w:rPr>
          <w:rFonts w:ascii="Times New Roman" w:eastAsia="SimSun" w:hAnsi="Times New Roman" w:cs="Times New Roman"/>
          <w:i/>
          <w:color w:val="000000" w:themeColor="text1"/>
          <w:sz w:val="24"/>
          <w:szCs w:val="24"/>
        </w:rPr>
        <w:t>T</w:t>
      </w:r>
      <w:r w:rsidR="0041415F" w:rsidRPr="00EA2B6C">
        <w:rPr>
          <w:rFonts w:ascii="Times New Roman" w:eastAsia="SimSun" w:hAnsi="Times New Roman" w:cs="Times New Roman"/>
          <w:i/>
          <w:color w:val="000000" w:themeColor="text1"/>
          <w:sz w:val="24"/>
          <w:szCs w:val="24"/>
        </w:rPr>
        <w:t xml:space="preserve">. </w:t>
      </w:r>
      <w:proofErr w:type="spellStart"/>
      <w:r w:rsidRPr="00EA2B6C">
        <w:rPr>
          <w:rFonts w:ascii="Times New Roman" w:eastAsia="SimSun" w:hAnsi="Times New Roman" w:cs="Times New Roman"/>
          <w:i/>
          <w:color w:val="000000" w:themeColor="text1"/>
          <w:sz w:val="24"/>
          <w:szCs w:val="24"/>
        </w:rPr>
        <w:t>o</w:t>
      </w:r>
      <w:r w:rsidRPr="00EA2B6C">
        <w:rPr>
          <w:rFonts w:ascii="Times New Roman" w:eastAsia="SimSun" w:hAnsi="Times New Roman" w:cs="Times New Roman"/>
          <w:i/>
          <w:iCs/>
          <w:color w:val="000000" w:themeColor="text1"/>
          <w:sz w:val="24"/>
          <w:szCs w:val="24"/>
        </w:rPr>
        <w:t>fficinale</w:t>
      </w:r>
      <w:proofErr w:type="spellEnd"/>
      <w:r>
        <w:rPr>
          <w:rFonts w:ascii="Times New Roman" w:eastAsia="SimSun" w:hAnsi="Times New Roman" w:cs="Times New Roman"/>
          <w:i/>
          <w:iCs/>
          <w:color w:val="000000" w:themeColor="text1"/>
          <w:sz w:val="24"/>
          <w:szCs w:val="24"/>
        </w:rPr>
        <w:t xml:space="preserve"> </w:t>
      </w:r>
      <w:r>
        <w:rPr>
          <w:rFonts w:ascii="Times New Roman" w:eastAsia="SimSun" w:hAnsi="Times New Roman" w:cs="Times New Roman"/>
          <w:color w:val="000000" w:themeColor="text1"/>
          <w:sz w:val="24"/>
          <w:szCs w:val="24"/>
        </w:rPr>
        <w:t>extract was 41.29</w:t>
      </w:r>
      <w:r w:rsidR="0041415F" w:rsidRPr="000F6D96">
        <w:rPr>
          <w:rFonts w:ascii="Times New Roman" w:eastAsia="SimSun" w:hAnsi="Times New Roman" w:cs="Times New Roman"/>
          <w:color w:val="000000" w:themeColor="text1"/>
          <w:sz w:val="24"/>
          <w:szCs w:val="24"/>
        </w:rPr>
        <w:t xml:space="preserve"> g w</w:t>
      </w:r>
      <w:r>
        <w:rPr>
          <w:rFonts w:ascii="Times New Roman" w:eastAsia="SimSun" w:hAnsi="Times New Roman" w:cs="Times New Roman"/>
          <w:color w:val="000000" w:themeColor="text1"/>
          <w:sz w:val="24"/>
          <w:szCs w:val="24"/>
        </w:rPr>
        <w:t>hile the percentage yield was 11.86</w:t>
      </w:r>
      <w:r w:rsidR="0041415F" w:rsidRPr="000F6D96">
        <w:rPr>
          <w:rFonts w:ascii="Times New Roman" w:eastAsia="SimSun" w:hAnsi="Times New Roman" w:cs="Times New Roman"/>
          <w:color w:val="000000" w:themeColor="text1"/>
          <w:sz w:val="24"/>
          <w:szCs w:val="24"/>
        </w:rPr>
        <w:t xml:space="preserve">%. </w:t>
      </w:r>
    </w:p>
    <w:p w14:paraId="16316C3F" w14:textId="77777777" w:rsidR="0041415F" w:rsidRPr="000F6D96" w:rsidRDefault="0041415F" w:rsidP="0041415F">
      <w:pPr>
        <w:spacing w:line="360" w:lineRule="auto"/>
        <w:jc w:val="both"/>
        <w:rPr>
          <w:rFonts w:ascii="Times New Roman" w:hAnsi="Times New Roman" w:cs="Times New Roman"/>
          <w:color w:val="000000" w:themeColor="text1"/>
          <w:sz w:val="24"/>
          <w:szCs w:val="24"/>
        </w:rPr>
      </w:pPr>
      <w:r w:rsidRPr="000F6D96">
        <w:rPr>
          <w:rFonts w:ascii="Times New Roman" w:eastAsia="SimSun" w:hAnsi="Times New Roman" w:cs="Times New Roman"/>
          <w:b/>
          <w:bCs/>
          <w:color w:val="000000" w:themeColor="text1"/>
          <w:sz w:val="24"/>
          <w:szCs w:val="24"/>
        </w:rPr>
        <w:t xml:space="preserve">Acute toxicity study </w:t>
      </w:r>
    </w:p>
    <w:p w14:paraId="011276EC" w14:textId="24999E9F" w:rsidR="0041415F" w:rsidRPr="000F6D96" w:rsidRDefault="0041415F" w:rsidP="0041415F">
      <w:pPr>
        <w:autoSpaceDE w:val="0"/>
        <w:autoSpaceDN w:val="0"/>
        <w:adjustRightInd w:val="0"/>
        <w:spacing w:line="360" w:lineRule="auto"/>
        <w:jc w:val="both"/>
        <w:rPr>
          <w:rFonts w:ascii="Times New Roman" w:eastAsia="SimSun" w:hAnsi="Times New Roman" w:cs="Times New Roman"/>
          <w:color w:val="000000" w:themeColor="text1"/>
          <w:sz w:val="24"/>
          <w:szCs w:val="24"/>
        </w:rPr>
      </w:pPr>
      <w:r w:rsidRPr="000F6D96">
        <w:rPr>
          <w:rFonts w:ascii="Times New Roman" w:eastAsia="SimSun" w:hAnsi="Times New Roman" w:cs="Times New Roman"/>
          <w:color w:val="000000" w:themeColor="text1"/>
          <w:sz w:val="24"/>
          <w:szCs w:val="24"/>
        </w:rPr>
        <w:t xml:space="preserve">The new </w:t>
      </w:r>
      <w:proofErr w:type="spellStart"/>
      <w:r w:rsidRPr="000F6D96">
        <w:rPr>
          <w:rFonts w:ascii="Times New Roman" w:eastAsia="SimSun" w:hAnsi="Times New Roman" w:cs="Times New Roman"/>
          <w:color w:val="000000" w:themeColor="text1"/>
          <w:sz w:val="24"/>
          <w:szCs w:val="24"/>
        </w:rPr>
        <w:t>Lo</w:t>
      </w:r>
      <w:r w:rsidRPr="000F6D96">
        <w:rPr>
          <w:rFonts w:ascii="Times New Roman" w:hAnsi="Times New Roman" w:cs="Times New Roman"/>
          <w:color w:val="000000" w:themeColor="text1"/>
          <w:sz w:val="24"/>
          <w:szCs w:val="24"/>
        </w:rPr>
        <w:t>rke’s</w:t>
      </w:r>
      <w:proofErr w:type="spellEnd"/>
      <w:r w:rsidRPr="000F6D96">
        <w:rPr>
          <w:rFonts w:ascii="Times New Roman" w:hAnsi="Times New Roman" w:cs="Times New Roman"/>
          <w:color w:val="000000" w:themeColor="text1"/>
          <w:sz w:val="24"/>
          <w:szCs w:val="24"/>
        </w:rPr>
        <w:t xml:space="preserve"> method used by </w:t>
      </w:r>
      <w:proofErr w:type="spellStart"/>
      <w:r w:rsidRPr="000F6D96">
        <w:rPr>
          <w:rFonts w:ascii="Times New Roman" w:hAnsi="Times New Roman" w:cs="Times New Roman"/>
          <w:color w:val="000000" w:themeColor="text1"/>
          <w:sz w:val="24"/>
          <w:szCs w:val="24"/>
        </w:rPr>
        <w:t>Orieke</w:t>
      </w:r>
      <w:proofErr w:type="spellEnd"/>
      <w:r w:rsidRPr="000F6D96">
        <w:rPr>
          <w:rFonts w:ascii="Times New Roman" w:hAnsi="Times New Roman" w:cs="Times New Roman"/>
          <w:color w:val="000000" w:themeColor="text1"/>
          <w:sz w:val="24"/>
          <w:szCs w:val="24"/>
        </w:rPr>
        <w:t xml:space="preserve"> et al., (2019) was adopted with little modification. </w:t>
      </w:r>
      <w:r w:rsidRPr="000F6D96">
        <w:rPr>
          <w:rFonts w:ascii="Times New Roman" w:eastAsia="SimSun" w:hAnsi="Times New Roman" w:cs="Times New Roman"/>
          <w:color w:val="000000" w:themeColor="text1"/>
          <w:sz w:val="24"/>
          <w:szCs w:val="24"/>
        </w:rPr>
        <w:t>At the highest tested dose of 5000 mg/kg, no mortality or obvious signs of toxicity was observed. The lethal dose of the extract was therefore obtained as &gt;5000 mg/kg.</w:t>
      </w:r>
      <w:r w:rsidRPr="000F6D96">
        <w:rPr>
          <w:rFonts w:ascii="Times New Roman" w:hAnsi="Times New Roman" w:cs="Times New Roman"/>
          <w:color w:val="000000" w:themeColor="text1"/>
          <w:sz w:val="24"/>
          <w:szCs w:val="24"/>
        </w:rPr>
        <w:t xml:space="preserve"> The LD50 value for </w:t>
      </w:r>
      <w:r w:rsidR="00EA2B6C" w:rsidRPr="00EA2B6C">
        <w:rPr>
          <w:rFonts w:ascii="Times New Roman" w:eastAsia="SimSun" w:hAnsi="Times New Roman" w:cs="Times New Roman"/>
          <w:i/>
          <w:color w:val="000000" w:themeColor="text1"/>
          <w:sz w:val="24"/>
          <w:szCs w:val="24"/>
        </w:rPr>
        <w:t xml:space="preserve">T. </w:t>
      </w:r>
      <w:proofErr w:type="spellStart"/>
      <w:r w:rsidR="00EA2B6C" w:rsidRPr="00EA2B6C">
        <w:rPr>
          <w:rFonts w:ascii="Times New Roman" w:eastAsia="SimSun" w:hAnsi="Times New Roman" w:cs="Times New Roman"/>
          <w:i/>
          <w:color w:val="000000" w:themeColor="text1"/>
          <w:sz w:val="24"/>
          <w:szCs w:val="24"/>
        </w:rPr>
        <w:t>o</w:t>
      </w:r>
      <w:r w:rsidR="00EA2B6C" w:rsidRPr="00EA2B6C">
        <w:rPr>
          <w:rFonts w:ascii="Times New Roman" w:eastAsia="SimSun" w:hAnsi="Times New Roman" w:cs="Times New Roman"/>
          <w:i/>
          <w:iCs/>
          <w:color w:val="000000" w:themeColor="text1"/>
          <w:sz w:val="24"/>
          <w:szCs w:val="24"/>
        </w:rPr>
        <w:t>fficinale</w:t>
      </w:r>
      <w:proofErr w:type="spellEnd"/>
      <w:r w:rsidR="00EA2B6C">
        <w:rPr>
          <w:rFonts w:ascii="Times New Roman" w:eastAsia="SimSun" w:hAnsi="Times New Roman" w:cs="Times New Roman"/>
          <w:i/>
          <w:iCs/>
          <w:color w:val="000000" w:themeColor="text1"/>
          <w:sz w:val="24"/>
          <w:szCs w:val="24"/>
        </w:rPr>
        <w:t xml:space="preserve"> </w:t>
      </w:r>
      <w:r w:rsidRPr="000F6D96">
        <w:rPr>
          <w:rFonts w:ascii="Times New Roman" w:hAnsi="Times New Roman" w:cs="Times New Roman"/>
          <w:color w:val="000000" w:themeColor="text1"/>
          <w:sz w:val="24"/>
          <w:szCs w:val="24"/>
        </w:rPr>
        <w:t>was obtained as</w:t>
      </w:r>
      <w:r w:rsidR="00367202">
        <w:rPr>
          <w:rFonts w:ascii="Times New Roman" w:hAnsi="Times New Roman" w:cs="Times New Roman"/>
          <w:color w:val="000000" w:themeColor="text1"/>
          <w:sz w:val="24"/>
          <w:szCs w:val="24"/>
        </w:rPr>
        <w:t xml:space="preserve"> </w:t>
      </w:r>
      <w:r w:rsidRPr="000F6D96">
        <w:rPr>
          <w:rFonts w:ascii="Times New Roman" w:eastAsia="SimSun" w:hAnsi="Times New Roman" w:cs="Times New Roman"/>
          <w:color w:val="000000" w:themeColor="text1"/>
          <w:sz w:val="24"/>
          <w:szCs w:val="24"/>
        </w:rPr>
        <w:t>&gt;5000 mg/kg</w:t>
      </w:r>
      <w:r w:rsidRPr="000F6D96">
        <w:rPr>
          <w:rFonts w:ascii="Times New Roman" w:hAnsi="Times New Roman" w:cs="Times New Roman"/>
          <w:color w:val="000000" w:themeColor="text1"/>
          <w:sz w:val="24"/>
          <w:szCs w:val="24"/>
        </w:rPr>
        <w:t xml:space="preserve"> body weight which was considered to be safe a</w:t>
      </w:r>
      <w:r w:rsidR="00EA2B6C">
        <w:rPr>
          <w:rFonts w:ascii="Times New Roman" w:hAnsi="Times New Roman" w:cs="Times New Roman"/>
          <w:color w:val="000000" w:themeColor="text1"/>
          <w:sz w:val="24"/>
          <w:szCs w:val="24"/>
        </w:rPr>
        <w:t xml:space="preserve">nd on this basis, the doses of </w:t>
      </w:r>
      <w:r w:rsidR="00EA2B6C" w:rsidRPr="000D4AAE">
        <w:rPr>
          <w:rFonts w:ascii="Times New Roman" w:hAnsi="Times New Roman" w:cs="Times New Roman"/>
          <w:color w:val="000000" w:themeColor="text1"/>
          <w:sz w:val="24"/>
          <w:szCs w:val="24"/>
          <w:highlight w:val="yellow"/>
        </w:rPr>
        <w:t>400 and 8</w:t>
      </w:r>
      <w:r w:rsidR="007A22E8" w:rsidRPr="000D4AAE">
        <w:rPr>
          <w:rFonts w:ascii="Times New Roman" w:hAnsi="Times New Roman" w:cs="Times New Roman"/>
          <w:color w:val="000000" w:themeColor="text1"/>
          <w:sz w:val="24"/>
          <w:szCs w:val="24"/>
          <w:highlight w:val="yellow"/>
        </w:rPr>
        <w:t>00</w:t>
      </w:r>
      <w:r w:rsidRPr="000F6D96">
        <w:rPr>
          <w:rFonts w:ascii="Times New Roman" w:hAnsi="Times New Roman" w:cs="Times New Roman"/>
          <w:color w:val="000000" w:themeColor="text1"/>
          <w:sz w:val="24"/>
          <w:szCs w:val="24"/>
        </w:rPr>
        <w:t xml:space="preserve"> mg/kg for</w:t>
      </w:r>
      <w:r w:rsidR="00EA2B6C" w:rsidRPr="00EA2B6C">
        <w:rPr>
          <w:rFonts w:ascii="Times New Roman" w:eastAsia="SimSun" w:hAnsi="Times New Roman" w:cs="Times New Roman"/>
          <w:i/>
          <w:color w:val="000000" w:themeColor="text1"/>
          <w:sz w:val="24"/>
          <w:szCs w:val="24"/>
        </w:rPr>
        <w:t xml:space="preserve"> T. </w:t>
      </w:r>
      <w:proofErr w:type="spellStart"/>
      <w:r w:rsidR="00EA2B6C" w:rsidRPr="00EA2B6C">
        <w:rPr>
          <w:rFonts w:ascii="Times New Roman" w:eastAsia="SimSun" w:hAnsi="Times New Roman" w:cs="Times New Roman"/>
          <w:i/>
          <w:color w:val="000000" w:themeColor="text1"/>
          <w:sz w:val="24"/>
          <w:szCs w:val="24"/>
        </w:rPr>
        <w:t>o</w:t>
      </w:r>
      <w:r w:rsidR="00EA2B6C" w:rsidRPr="00EA2B6C">
        <w:rPr>
          <w:rFonts w:ascii="Times New Roman" w:eastAsia="SimSun" w:hAnsi="Times New Roman" w:cs="Times New Roman"/>
          <w:i/>
          <w:iCs/>
          <w:color w:val="000000" w:themeColor="text1"/>
          <w:sz w:val="24"/>
          <w:szCs w:val="24"/>
        </w:rPr>
        <w:t>fficinale</w:t>
      </w:r>
      <w:proofErr w:type="spellEnd"/>
      <w:r w:rsidR="00EA2B6C">
        <w:rPr>
          <w:rFonts w:ascii="Times New Roman" w:eastAsia="SimSun" w:hAnsi="Times New Roman" w:cs="Times New Roman"/>
          <w:i/>
          <w:iCs/>
          <w:color w:val="000000" w:themeColor="text1"/>
          <w:sz w:val="24"/>
          <w:szCs w:val="24"/>
        </w:rPr>
        <w:t xml:space="preserve"> </w:t>
      </w:r>
      <w:r w:rsidRPr="000F6D96">
        <w:rPr>
          <w:rFonts w:ascii="Times New Roman" w:hAnsi="Times New Roman" w:cs="Times New Roman"/>
          <w:color w:val="000000" w:themeColor="text1"/>
          <w:sz w:val="24"/>
          <w:szCs w:val="24"/>
        </w:rPr>
        <w:t xml:space="preserve">were selected. </w:t>
      </w:r>
    </w:p>
    <w:p w14:paraId="3C68DA88" w14:textId="77777777" w:rsidR="0041415F" w:rsidRPr="00C64803" w:rsidRDefault="00C64803" w:rsidP="0041415F">
      <w:pPr>
        <w:autoSpaceDE w:val="0"/>
        <w:autoSpaceDN w:val="0"/>
        <w:adjustRightInd w:val="0"/>
        <w:spacing w:line="360" w:lineRule="auto"/>
        <w:jc w:val="both"/>
        <w:rPr>
          <w:rFonts w:ascii="Times New Roman" w:hAnsi="Times New Roman" w:cs="Times New Roman"/>
          <w:b/>
          <w:color w:val="000000" w:themeColor="text1"/>
          <w:sz w:val="24"/>
          <w:szCs w:val="24"/>
        </w:rPr>
      </w:pPr>
      <w:r w:rsidRPr="00C64803">
        <w:rPr>
          <w:rFonts w:ascii="Times New Roman" w:hAnsi="Times New Roman" w:cs="Times New Roman"/>
          <w:b/>
          <w:color w:val="000000" w:themeColor="text1"/>
          <w:sz w:val="24"/>
          <w:szCs w:val="24"/>
        </w:rPr>
        <w:t>Experimental Design</w:t>
      </w:r>
    </w:p>
    <w:p w14:paraId="1D945FFD" w14:textId="1BE04A55" w:rsidR="0041415F" w:rsidRPr="000F6D96" w:rsidRDefault="00EA2B6C" w:rsidP="0041415F">
      <w:pPr>
        <w:autoSpaceDE w:val="0"/>
        <w:autoSpaceDN w:val="0"/>
        <w:adjustRightInd w:val="0"/>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Thirty</w:t>
      </w:r>
      <w:r w:rsidR="00347EC1">
        <w:rPr>
          <w:rFonts w:ascii="Times New Roman" w:hAnsi="Times New Roman" w:cs="Times New Roman"/>
          <w:color w:val="000000" w:themeColor="text1"/>
          <w:sz w:val="24"/>
          <w:szCs w:val="24"/>
        </w:rPr>
        <w:t xml:space="preserve"> male</w:t>
      </w:r>
      <w:r w:rsidR="0041415F" w:rsidRPr="000F6D96">
        <w:rPr>
          <w:rFonts w:ascii="Times New Roman" w:hAnsi="Times New Roman" w:cs="Times New Roman"/>
          <w:color w:val="000000" w:themeColor="text1"/>
          <w:sz w:val="24"/>
          <w:szCs w:val="24"/>
        </w:rPr>
        <w:t xml:space="preserve"> rats of the </w:t>
      </w:r>
      <w:proofErr w:type="spellStart"/>
      <w:r w:rsidR="0041415F" w:rsidRPr="000F6D96">
        <w:rPr>
          <w:rFonts w:ascii="Times New Roman" w:hAnsi="Times New Roman" w:cs="Times New Roman"/>
          <w:color w:val="000000" w:themeColor="text1"/>
          <w:sz w:val="24"/>
          <w:szCs w:val="24"/>
        </w:rPr>
        <w:t>w</w:t>
      </w:r>
      <w:r w:rsidR="00367202">
        <w:rPr>
          <w:rFonts w:ascii="Times New Roman" w:hAnsi="Times New Roman" w:cs="Times New Roman"/>
          <w:color w:val="000000" w:themeColor="text1"/>
          <w:sz w:val="24"/>
          <w:szCs w:val="24"/>
        </w:rPr>
        <w:t>istar</w:t>
      </w:r>
      <w:proofErr w:type="spellEnd"/>
      <w:r w:rsidR="00367202">
        <w:rPr>
          <w:rFonts w:ascii="Times New Roman" w:hAnsi="Times New Roman" w:cs="Times New Roman"/>
          <w:color w:val="000000" w:themeColor="text1"/>
          <w:sz w:val="24"/>
          <w:szCs w:val="24"/>
        </w:rPr>
        <w:t xml:space="preserve"> strain, weighing between </w:t>
      </w:r>
      <w:r w:rsidR="00367202" w:rsidRPr="000D4AAE">
        <w:rPr>
          <w:rFonts w:ascii="Times New Roman" w:hAnsi="Times New Roman" w:cs="Times New Roman"/>
          <w:color w:val="000000" w:themeColor="text1"/>
          <w:sz w:val="24"/>
          <w:szCs w:val="24"/>
          <w:highlight w:val="yellow"/>
        </w:rPr>
        <w:t>130 and 180</w:t>
      </w:r>
      <w:r w:rsidR="0041415F" w:rsidRPr="000D4AAE">
        <w:rPr>
          <w:rFonts w:ascii="Times New Roman" w:hAnsi="Times New Roman" w:cs="Times New Roman"/>
          <w:color w:val="000000" w:themeColor="text1"/>
          <w:sz w:val="24"/>
          <w:szCs w:val="24"/>
          <w:highlight w:val="yellow"/>
        </w:rPr>
        <w:t>g</w:t>
      </w:r>
      <w:r w:rsidR="0041415F" w:rsidRPr="000F6D96">
        <w:rPr>
          <w:rFonts w:ascii="Times New Roman" w:hAnsi="Times New Roman" w:cs="Times New Roman"/>
          <w:color w:val="000000" w:themeColor="text1"/>
          <w:sz w:val="24"/>
          <w:szCs w:val="24"/>
        </w:rPr>
        <w:t xml:space="preserve"> were used. The rats were acclimatized to their food and water for 2 weeks which they had access to </w:t>
      </w:r>
      <w:r w:rsidR="00C64803" w:rsidRPr="009C7AE6">
        <w:rPr>
          <w:rFonts w:ascii="Times New Roman" w:hAnsi="Times New Roman" w:cs="Times New Roman"/>
          <w:i/>
          <w:color w:val="000000" w:themeColor="text1"/>
          <w:sz w:val="24"/>
          <w:szCs w:val="24"/>
        </w:rPr>
        <w:t>ad libitum</w:t>
      </w:r>
      <w:r w:rsidR="00C64803">
        <w:rPr>
          <w:rFonts w:ascii="Times New Roman" w:hAnsi="Times New Roman" w:cs="Times New Roman"/>
          <w:color w:val="000000" w:themeColor="text1"/>
          <w:sz w:val="24"/>
          <w:szCs w:val="24"/>
        </w:rPr>
        <w:t>. Following acclimati</w:t>
      </w:r>
      <w:r w:rsidR="0041415F" w:rsidRPr="000F6D96">
        <w:rPr>
          <w:rFonts w:ascii="Times New Roman" w:hAnsi="Times New Roman" w:cs="Times New Roman"/>
          <w:color w:val="000000" w:themeColor="text1"/>
          <w:sz w:val="24"/>
          <w:szCs w:val="24"/>
        </w:rPr>
        <w:t>zation, they were distributed randomly into five groups of five rats each. The following experimental groups (n = 05 rats per group) were studied.</w:t>
      </w:r>
    </w:p>
    <w:p w14:paraId="60331DE9" w14:textId="77777777" w:rsidR="0041415F" w:rsidRPr="000F6D96" w:rsidRDefault="0041415F" w:rsidP="0041415F">
      <w:pPr>
        <w:autoSpaceDE w:val="0"/>
        <w:autoSpaceDN w:val="0"/>
        <w:adjustRightInd w:val="0"/>
        <w:spacing w:line="360" w:lineRule="auto"/>
        <w:jc w:val="both"/>
        <w:rPr>
          <w:rFonts w:ascii="Times New Roman" w:hAnsi="Times New Roman" w:cs="Times New Roman"/>
          <w:color w:val="000000" w:themeColor="text1"/>
          <w:sz w:val="24"/>
          <w:szCs w:val="24"/>
        </w:rPr>
      </w:pPr>
      <w:r w:rsidRPr="0056393C">
        <w:rPr>
          <w:rFonts w:ascii="Times New Roman" w:hAnsi="Times New Roman" w:cs="Times New Roman"/>
          <w:b/>
          <w:color w:val="000000" w:themeColor="text1"/>
          <w:sz w:val="24"/>
          <w:szCs w:val="24"/>
        </w:rPr>
        <w:t>Group I:</w:t>
      </w:r>
      <w:r w:rsidRPr="000F6D96">
        <w:rPr>
          <w:rFonts w:ascii="Times New Roman" w:hAnsi="Times New Roman" w:cs="Times New Roman"/>
          <w:color w:val="000000" w:themeColor="text1"/>
          <w:sz w:val="24"/>
          <w:szCs w:val="24"/>
        </w:rPr>
        <w:t xml:space="preserve"> (</w:t>
      </w:r>
      <w:r w:rsidR="00D1365F">
        <w:rPr>
          <w:rFonts w:ascii="Times New Roman" w:hAnsi="Times New Roman" w:cs="Times New Roman"/>
          <w:color w:val="000000" w:themeColor="text1"/>
          <w:sz w:val="24"/>
          <w:szCs w:val="24"/>
        </w:rPr>
        <w:t>N</w:t>
      </w:r>
      <w:r w:rsidR="00F923C7">
        <w:rPr>
          <w:rFonts w:ascii="Times New Roman" w:hAnsi="Times New Roman" w:cs="Times New Roman"/>
          <w:color w:val="000000" w:themeColor="text1"/>
          <w:sz w:val="24"/>
          <w:szCs w:val="24"/>
        </w:rPr>
        <w:t>ormal</w:t>
      </w:r>
      <w:r w:rsidR="00D1365F">
        <w:rPr>
          <w:rFonts w:ascii="Times New Roman" w:hAnsi="Times New Roman" w:cs="Times New Roman"/>
          <w:color w:val="000000" w:themeColor="text1"/>
          <w:sz w:val="24"/>
          <w:szCs w:val="24"/>
        </w:rPr>
        <w:t xml:space="preserve"> </w:t>
      </w:r>
      <w:r w:rsidRPr="000F6D96">
        <w:rPr>
          <w:rFonts w:ascii="Times New Roman" w:hAnsi="Times New Roman" w:cs="Times New Roman"/>
          <w:color w:val="000000" w:themeColor="text1"/>
          <w:sz w:val="24"/>
          <w:szCs w:val="24"/>
        </w:rPr>
        <w:t>control); the animals were remained untreated.</w:t>
      </w:r>
    </w:p>
    <w:p w14:paraId="240F6BE8" w14:textId="77777777" w:rsidR="0041415F" w:rsidRPr="000F6D96" w:rsidRDefault="0041415F" w:rsidP="0041415F">
      <w:pPr>
        <w:autoSpaceDE w:val="0"/>
        <w:autoSpaceDN w:val="0"/>
        <w:adjustRightInd w:val="0"/>
        <w:spacing w:line="360" w:lineRule="auto"/>
        <w:jc w:val="both"/>
        <w:rPr>
          <w:rFonts w:ascii="Times New Roman" w:hAnsi="Times New Roman" w:cs="Times New Roman"/>
          <w:color w:val="000000" w:themeColor="text1"/>
          <w:sz w:val="24"/>
          <w:szCs w:val="24"/>
        </w:rPr>
      </w:pPr>
      <w:r w:rsidRPr="0056393C">
        <w:rPr>
          <w:rFonts w:ascii="Times New Roman" w:hAnsi="Times New Roman" w:cs="Times New Roman"/>
          <w:b/>
          <w:color w:val="000000" w:themeColor="text1"/>
          <w:sz w:val="24"/>
          <w:szCs w:val="24"/>
        </w:rPr>
        <w:t>Group II:</w:t>
      </w:r>
      <w:r w:rsidRPr="000F6D96">
        <w:rPr>
          <w:rFonts w:ascii="Times New Roman" w:hAnsi="Times New Roman" w:cs="Times New Roman"/>
          <w:color w:val="000000" w:themeColor="text1"/>
          <w:sz w:val="24"/>
          <w:szCs w:val="24"/>
        </w:rPr>
        <w:t xml:space="preserve"> </w:t>
      </w:r>
      <w:r w:rsidR="00F923C7">
        <w:rPr>
          <w:rFonts w:ascii="Times New Roman" w:hAnsi="Times New Roman" w:cs="Times New Roman"/>
          <w:color w:val="000000" w:themeColor="text1"/>
          <w:sz w:val="24"/>
          <w:szCs w:val="24"/>
        </w:rPr>
        <w:t xml:space="preserve">(Positive </w:t>
      </w:r>
      <w:r w:rsidR="00EA2B6C">
        <w:rPr>
          <w:rFonts w:ascii="Times New Roman" w:hAnsi="Times New Roman" w:cs="Times New Roman"/>
          <w:color w:val="000000" w:themeColor="text1"/>
          <w:sz w:val="24"/>
          <w:szCs w:val="24"/>
        </w:rPr>
        <w:t>control)</w:t>
      </w:r>
      <w:r w:rsidR="00DB5067">
        <w:rPr>
          <w:rFonts w:ascii="Times New Roman" w:hAnsi="Times New Roman" w:cs="Times New Roman"/>
          <w:color w:val="000000" w:themeColor="text1"/>
          <w:sz w:val="24"/>
          <w:szCs w:val="24"/>
        </w:rPr>
        <w:t xml:space="preserve"> </w:t>
      </w:r>
      <w:r w:rsidR="0094180D">
        <w:rPr>
          <w:rFonts w:ascii="Times New Roman" w:hAnsi="Times New Roman" w:cs="Times New Roman"/>
          <w:color w:val="000000" w:themeColor="text1"/>
          <w:sz w:val="24"/>
          <w:szCs w:val="24"/>
        </w:rPr>
        <w:t xml:space="preserve">rats </w:t>
      </w:r>
      <w:r w:rsidR="00DB5067">
        <w:rPr>
          <w:rFonts w:ascii="Times New Roman" w:hAnsi="Times New Roman" w:cs="Times New Roman"/>
          <w:color w:val="000000" w:themeColor="text1"/>
          <w:sz w:val="24"/>
          <w:szCs w:val="24"/>
        </w:rPr>
        <w:t>were</w:t>
      </w:r>
      <w:r w:rsidRPr="000F6D96">
        <w:rPr>
          <w:rFonts w:ascii="Times New Roman" w:hAnsi="Times New Roman" w:cs="Times New Roman"/>
          <w:color w:val="000000" w:themeColor="text1"/>
          <w:sz w:val="24"/>
          <w:szCs w:val="24"/>
        </w:rPr>
        <w:t xml:space="preserve"> treated with </w:t>
      </w:r>
      <w:r w:rsidR="00EA2B6C" w:rsidRPr="00EA2B6C">
        <w:rPr>
          <w:rFonts w:ascii="Times New Roman" w:eastAsia="SimSun" w:hAnsi="Times New Roman" w:cs="Times New Roman"/>
          <w:i/>
          <w:color w:val="000000" w:themeColor="text1"/>
          <w:sz w:val="24"/>
          <w:szCs w:val="24"/>
        </w:rPr>
        <w:t xml:space="preserve">T. </w:t>
      </w:r>
      <w:proofErr w:type="spellStart"/>
      <w:r w:rsidR="00EA2B6C" w:rsidRPr="00EA2B6C">
        <w:rPr>
          <w:rFonts w:ascii="Times New Roman" w:eastAsia="SimSun" w:hAnsi="Times New Roman" w:cs="Times New Roman"/>
          <w:i/>
          <w:color w:val="000000" w:themeColor="text1"/>
          <w:sz w:val="24"/>
          <w:szCs w:val="24"/>
        </w:rPr>
        <w:t>o</w:t>
      </w:r>
      <w:r w:rsidR="00EA2B6C" w:rsidRPr="00EA2B6C">
        <w:rPr>
          <w:rFonts w:ascii="Times New Roman" w:eastAsia="SimSun" w:hAnsi="Times New Roman" w:cs="Times New Roman"/>
          <w:i/>
          <w:iCs/>
          <w:color w:val="000000" w:themeColor="text1"/>
          <w:sz w:val="24"/>
          <w:szCs w:val="24"/>
        </w:rPr>
        <w:t>fficinale</w:t>
      </w:r>
      <w:proofErr w:type="spellEnd"/>
      <w:r w:rsidR="00EA2B6C">
        <w:rPr>
          <w:rFonts w:ascii="Times New Roman" w:eastAsia="SimSun" w:hAnsi="Times New Roman" w:cs="Times New Roman"/>
          <w:i/>
          <w:iCs/>
          <w:color w:val="000000" w:themeColor="text1"/>
          <w:sz w:val="24"/>
          <w:szCs w:val="24"/>
        </w:rPr>
        <w:t xml:space="preserve"> </w:t>
      </w:r>
      <w:r w:rsidR="00EA2B6C" w:rsidRPr="00EA2B6C">
        <w:rPr>
          <w:rFonts w:ascii="Times New Roman" w:eastAsia="SimSun" w:hAnsi="Times New Roman" w:cs="Times New Roman"/>
          <w:iCs/>
          <w:color w:val="000000" w:themeColor="text1"/>
          <w:sz w:val="24"/>
          <w:szCs w:val="24"/>
        </w:rPr>
        <w:t xml:space="preserve">(800mg/kg </w:t>
      </w:r>
      <w:proofErr w:type="spellStart"/>
      <w:r w:rsidR="00EA2B6C" w:rsidRPr="00EA2B6C">
        <w:rPr>
          <w:rFonts w:ascii="Times New Roman" w:eastAsia="SimSun" w:hAnsi="Times New Roman" w:cs="Times New Roman"/>
          <w:iCs/>
          <w:color w:val="000000" w:themeColor="text1"/>
          <w:sz w:val="24"/>
          <w:szCs w:val="24"/>
        </w:rPr>
        <w:t>bw</w:t>
      </w:r>
      <w:proofErr w:type="spellEnd"/>
      <w:r w:rsidR="00EA2B6C" w:rsidRPr="00EA2B6C">
        <w:rPr>
          <w:rFonts w:ascii="Times New Roman" w:eastAsia="SimSun" w:hAnsi="Times New Roman" w:cs="Times New Roman"/>
          <w:iCs/>
          <w:color w:val="000000" w:themeColor="text1"/>
          <w:sz w:val="24"/>
          <w:szCs w:val="24"/>
        </w:rPr>
        <w:t xml:space="preserve">) daily </w:t>
      </w:r>
      <w:r w:rsidR="00EA2B6C">
        <w:rPr>
          <w:rFonts w:ascii="Times New Roman" w:hAnsi="Times New Roman" w:cs="Times New Roman"/>
          <w:color w:val="000000" w:themeColor="text1"/>
          <w:sz w:val="24"/>
          <w:szCs w:val="24"/>
        </w:rPr>
        <w:t xml:space="preserve">for 28 </w:t>
      </w:r>
      <w:r w:rsidRPr="000F6D96">
        <w:rPr>
          <w:rFonts w:ascii="Times New Roman" w:hAnsi="Times New Roman" w:cs="Times New Roman"/>
          <w:color w:val="000000" w:themeColor="text1"/>
          <w:sz w:val="24"/>
          <w:szCs w:val="24"/>
        </w:rPr>
        <w:t>days.</w:t>
      </w:r>
    </w:p>
    <w:p w14:paraId="7EAB6B35" w14:textId="77777777" w:rsidR="0041415F" w:rsidRPr="000F6D96" w:rsidRDefault="0041415F" w:rsidP="0041415F">
      <w:pPr>
        <w:autoSpaceDE w:val="0"/>
        <w:autoSpaceDN w:val="0"/>
        <w:adjustRightInd w:val="0"/>
        <w:spacing w:line="360" w:lineRule="auto"/>
        <w:jc w:val="both"/>
        <w:rPr>
          <w:rFonts w:ascii="Times New Roman" w:hAnsi="Times New Roman" w:cs="Times New Roman"/>
          <w:color w:val="000000" w:themeColor="text1"/>
          <w:sz w:val="24"/>
          <w:szCs w:val="24"/>
        </w:rPr>
      </w:pPr>
      <w:r w:rsidRPr="0056393C">
        <w:rPr>
          <w:rFonts w:ascii="Times New Roman" w:hAnsi="Times New Roman" w:cs="Times New Roman"/>
          <w:b/>
          <w:color w:val="000000" w:themeColor="text1"/>
          <w:sz w:val="24"/>
          <w:szCs w:val="24"/>
        </w:rPr>
        <w:t>Group III:</w:t>
      </w:r>
      <w:r w:rsidRPr="000F6D96">
        <w:rPr>
          <w:rFonts w:ascii="Times New Roman" w:hAnsi="Times New Roman" w:cs="Times New Roman"/>
          <w:color w:val="000000" w:themeColor="text1"/>
          <w:sz w:val="24"/>
          <w:szCs w:val="24"/>
        </w:rPr>
        <w:t xml:space="preserve"> </w:t>
      </w:r>
      <w:r w:rsidR="00DB5067">
        <w:rPr>
          <w:rFonts w:ascii="Times New Roman" w:hAnsi="Times New Roman" w:cs="Times New Roman"/>
          <w:color w:val="000000" w:themeColor="text1"/>
          <w:sz w:val="24"/>
          <w:szCs w:val="24"/>
        </w:rPr>
        <w:t xml:space="preserve">(Disease control) </w:t>
      </w:r>
      <w:r w:rsidR="0094180D">
        <w:rPr>
          <w:rFonts w:ascii="Times New Roman" w:hAnsi="Times New Roman" w:cs="Times New Roman"/>
          <w:color w:val="000000" w:themeColor="text1"/>
          <w:sz w:val="24"/>
          <w:szCs w:val="24"/>
        </w:rPr>
        <w:t xml:space="preserve">rats </w:t>
      </w:r>
      <w:r w:rsidR="00DB5067">
        <w:rPr>
          <w:rFonts w:ascii="Times New Roman" w:hAnsi="Times New Roman" w:cs="Times New Roman"/>
          <w:color w:val="000000" w:themeColor="text1"/>
          <w:sz w:val="24"/>
          <w:szCs w:val="24"/>
        </w:rPr>
        <w:t>were</w:t>
      </w:r>
      <w:r w:rsidR="00DB5067" w:rsidRPr="00DB5067">
        <w:rPr>
          <w:rFonts w:ascii="Times New Roman" w:hAnsi="Times New Roman" w:cs="Times New Roman"/>
          <w:color w:val="000000" w:themeColor="text1"/>
          <w:sz w:val="24"/>
          <w:szCs w:val="24"/>
        </w:rPr>
        <w:t xml:space="preserve"> treated with </w:t>
      </w:r>
      <w:r w:rsidR="00DB5067" w:rsidRPr="00DB5067">
        <w:rPr>
          <w:rFonts w:ascii="Times New Roman" w:hAnsi="Times New Roman" w:cs="Times New Roman"/>
          <w:sz w:val="24"/>
          <w:szCs w:val="24"/>
        </w:rPr>
        <w:t>subcutaneous injection</w:t>
      </w:r>
      <w:r w:rsidR="00DB5067">
        <w:rPr>
          <w:rFonts w:ascii="Times New Roman" w:hAnsi="Times New Roman" w:cs="Times New Roman"/>
          <w:sz w:val="24"/>
          <w:szCs w:val="24"/>
        </w:rPr>
        <w:t xml:space="preserve"> of Testosterone propionate</w:t>
      </w:r>
      <w:r w:rsidR="00DB5067" w:rsidRPr="00DB5067">
        <w:rPr>
          <w:rFonts w:ascii="Times New Roman" w:hAnsi="Times New Roman" w:cs="Times New Roman"/>
          <w:color w:val="000000" w:themeColor="text1"/>
          <w:sz w:val="24"/>
          <w:szCs w:val="24"/>
        </w:rPr>
        <w:t xml:space="preserve"> (0.4</w:t>
      </w:r>
      <w:r w:rsidR="00A319D4">
        <w:rPr>
          <w:rFonts w:ascii="Times New Roman" w:hAnsi="Times New Roman" w:cs="Times New Roman"/>
          <w:color w:val="000000" w:themeColor="text1"/>
          <w:sz w:val="24"/>
          <w:szCs w:val="24"/>
        </w:rPr>
        <w:t xml:space="preserve"> ml/kg </w:t>
      </w:r>
      <w:proofErr w:type="spellStart"/>
      <w:r w:rsidR="00A319D4">
        <w:rPr>
          <w:rFonts w:ascii="Times New Roman" w:hAnsi="Times New Roman" w:cs="Times New Roman"/>
          <w:color w:val="000000" w:themeColor="text1"/>
          <w:sz w:val="24"/>
          <w:szCs w:val="24"/>
        </w:rPr>
        <w:t>bw</w:t>
      </w:r>
      <w:proofErr w:type="spellEnd"/>
      <w:r w:rsidR="00A319D4">
        <w:rPr>
          <w:rFonts w:ascii="Times New Roman" w:hAnsi="Times New Roman" w:cs="Times New Roman"/>
          <w:color w:val="000000" w:themeColor="text1"/>
          <w:sz w:val="24"/>
          <w:szCs w:val="24"/>
        </w:rPr>
        <w:t xml:space="preserve">) </w:t>
      </w:r>
      <w:r w:rsidR="00A319D4" w:rsidRPr="00EA2B6C">
        <w:rPr>
          <w:rFonts w:ascii="Times New Roman" w:eastAsia="SimSun" w:hAnsi="Times New Roman" w:cs="Times New Roman"/>
          <w:iCs/>
          <w:color w:val="000000" w:themeColor="text1"/>
          <w:sz w:val="24"/>
          <w:szCs w:val="24"/>
        </w:rPr>
        <w:t>daily</w:t>
      </w:r>
      <w:r w:rsidR="00DB5067">
        <w:rPr>
          <w:rFonts w:ascii="Times New Roman" w:hAnsi="Times New Roman" w:cs="Times New Roman"/>
          <w:color w:val="000000" w:themeColor="text1"/>
          <w:sz w:val="24"/>
          <w:szCs w:val="24"/>
        </w:rPr>
        <w:t xml:space="preserve"> for 28</w:t>
      </w:r>
      <w:r w:rsidRPr="000F6D96">
        <w:rPr>
          <w:rFonts w:ascii="Times New Roman" w:hAnsi="Times New Roman" w:cs="Times New Roman"/>
          <w:color w:val="000000" w:themeColor="text1"/>
          <w:sz w:val="24"/>
          <w:szCs w:val="24"/>
        </w:rPr>
        <w:t xml:space="preserve"> days.</w:t>
      </w:r>
    </w:p>
    <w:p w14:paraId="113CDED8" w14:textId="3B5155B9" w:rsidR="00DB5067" w:rsidRPr="000F6D96" w:rsidRDefault="0041415F" w:rsidP="00DB5067">
      <w:pPr>
        <w:autoSpaceDE w:val="0"/>
        <w:autoSpaceDN w:val="0"/>
        <w:adjustRightInd w:val="0"/>
        <w:spacing w:line="360" w:lineRule="auto"/>
        <w:jc w:val="both"/>
        <w:rPr>
          <w:rFonts w:ascii="Times New Roman" w:hAnsi="Times New Roman" w:cs="Times New Roman"/>
          <w:color w:val="000000" w:themeColor="text1"/>
          <w:sz w:val="24"/>
          <w:szCs w:val="24"/>
        </w:rPr>
      </w:pPr>
      <w:r w:rsidRPr="0056393C">
        <w:rPr>
          <w:rFonts w:ascii="Times New Roman" w:hAnsi="Times New Roman" w:cs="Times New Roman"/>
          <w:b/>
          <w:color w:val="000000" w:themeColor="text1"/>
          <w:sz w:val="24"/>
          <w:szCs w:val="24"/>
        </w:rPr>
        <w:t>Group IV:</w:t>
      </w:r>
      <w:r w:rsidRPr="000F6D96">
        <w:rPr>
          <w:rFonts w:ascii="Times New Roman" w:hAnsi="Times New Roman" w:cs="Times New Roman"/>
          <w:color w:val="000000" w:themeColor="text1"/>
          <w:sz w:val="24"/>
          <w:szCs w:val="24"/>
        </w:rPr>
        <w:t xml:space="preserve"> </w:t>
      </w:r>
      <w:r w:rsidR="00DB5067">
        <w:rPr>
          <w:rFonts w:ascii="Times New Roman" w:hAnsi="Times New Roman" w:cs="Times New Roman"/>
          <w:color w:val="000000" w:themeColor="text1"/>
          <w:sz w:val="24"/>
          <w:szCs w:val="24"/>
        </w:rPr>
        <w:t xml:space="preserve">(Standard) </w:t>
      </w:r>
      <w:r w:rsidRPr="000F6D96">
        <w:rPr>
          <w:rFonts w:ascii="Times New Roman" w:hAnsi="Times New Roman" w:cs="Times New Roman"/>
          <w:color w:val="000000" w:themeColor="text1"/>
          <w:sz w:val="24"/>
          <w:szCs w:val="24"/>
        </w:rPr>
        <w:t xml:space="preserve">rats were treated </w:t>
      </w:r>
      <w:r w:rsidR="00DB5067" w:rsidRPr="00DB5067">
        <w:rPr>
          <w:rFonts w:ascii="Times New Roman" w:hAnsi="Times New Roman" w:cs="Times New Roman"/>
          <w:color w:val="000000" w:themeColor="text1"/>
          <w:sz w:val="24"/>
          <w:szCs w:val="24"/>
        </w:rPr>
        <w:t xml:space="preserve">with </w:t>
      </w:r>
      <w:r w:rsidR="00DB5067" w:rsidRPr="00DB5067">
        <w:rPr>
          <w:rFonts w:ascii="Times New Roman" w:hAnsi="Times New Roman" w:cs="Times New Roman"/>
          <w:sz w:val="24"/>
          <w:szCs w:val="24"/>
        </w:rPr>
        <w:t>subcutaneous injection</w:t>
      </w:r>
      <w:r w:rsidR="00DB5067" w:rsidRPr="00DB5067">
        <w:rPr>
          <w:rFonts w:ascii="Times New Roman" w:hAnsi="Times New Roman" w:cs="Times New Roman"/>
          <w:color w:val="000000" w:themeColor="text1"/>
          <w:sz w:val="24"/>
          <w:szCs w:val="24"/>
        </w:rPr>
        <w:t xml:space="preserve"> (0.4</w:t>
      </w:r>
      <w:r w:rsidR="00A319D4">
        <w:rPr>
          <w:rFonts w:ascii="Times New Roman" w:hAnsi="Times New Roman" w:cs="Times New Roman"/>
          <w:color w:val="000000" w:themeColor="text1"/>
          <w:sz w:val="24"/>
          <w:szCs w:val="24"/>
        </w:rPr>
        <w:t xml:space="preserve"> ml/kg </w:t>
      </w:r>
      <w:proofErr w:type="spellStart"/>
      <w:proofErr w:type="gramStart"/>
      <w:r w:rsidR="00A319D4">
        <w:rPr>
          <w:rFonts w:ascii="Times New Roman" w:hAnsi="Times New Roman" w:cs="Times New Roman"/>
          <w:color w:val="000000" w:themeColor="text1"/>
          <w:sz w:val="24"/>
          <w:szCs w:val="24"/>
        </w:rPr>
        <w:t>bw</w:t>
      </w:r>
      <w:proofErr w:type="spellEnd"/>
      <w:proofErr w:type="gramEnd"/>
      <w:r w:rsidR="00A319D4">
        <w:rPr>
          <w:rFonts w:ascii="Times New Roman" w:hAnsi="Times New Roman" w:cs="Times New Roman"/>
          <w:color w:val="000000" w:themeColor="text1"/>
          <w:sz w:val="24"/>
          <w:szCs w:val="24"/>
        </w:rPr>
        <w:t>)</w:t>
      </w:r>
      <w:r w:rsidR="00A319D4" w:rsidRPr="00A319D4">
        <w:rPr>
          <w:rFonts w:ascii="Times New Roman" w:eastAsia="SimSun" w:hAnsi="Times New Roman" w:cs="Times New Roman"/>
          <w:iCs/>
          <w:color w:val="000000" w:themeColor="text1"/>
          <w:sz w:val="24"/>
          <w:szCs w:val="24"/>
        </w:rPr>
        <w:t xml:space="preserve"> </w:t>
      </w:r>
      <w:r w:rsidR="00A319D4" w:rsidRPr="00EA2B6C">
        <w:rPr>
          <w:rFonts w:ascii="Times New Roman" w:eastAsia="SimSun" w:hAnsi="Times New Roman" w:cs="Times New Roman"/>
          <w:iCs/>
          <w:color w:val="000000" w:themeColor="text1"/>
          <w:sz w:val="24"/>
          <w:szCs w:val="24"/>
        </w:rPr>
        <w:t>daily</w:t>
      </w:r>
      <w:r w:rsidR="00DB5067">
        <w:rPr>
          <w:rFonts w:ascii="Times New Roman" w:hAnsi="Times New Roman" w:cs="Times New Roman"/>
          <w:color w:val="000000" w:themeColor="text1"/>
          <w:sz w:val="24"/>
          <w:szCs w:val="24"/>
        </w:rPr>
        <w:t xml:space="preserve"> for 28</w:t>
      </w:r>
      <w:r w:rsidR="00DB5067" w:rsidRPr="000F6D96">
        <w:rPr>
          <w:rFonts w:ascii="Times New Roman" w:hAnsi="Times New Roman" w:cs="Times New Roman"/>
          <w:color w:val="000000" w:themeColor="text1"/>
          <w:sz w:val="24"/>
          <w:szCs w:val="24"/>
        </w:rPr>
        <w:t xml:space="preserve"> days</w:t>
      </w:r>
      <w:r w:rsidR="0094180D">
        <w:rPr>
          <w:rFonts w:ascii="Times New Roman" w:hAnsi="Times New Roman" w:cs="Times New Roman"/>
          <w:color w:val="000000" w:themeColor="text1"/>
          <w:sz w:val="24"/>
          <w:szCs w:val="24"/>
        </w:rPr>
        <w:t xml:space="preserve"> and</w:t>
      </w:r>
      <w:r w:rsidR="0094180D" w:rsidRPr="0094180D">
        <w:rPr>
          <w:rFonts w:ascii="Times New Roman" w:hAnsi="Times New Roman" w:cs="Times New Roman"/>
          <w:color w:val="000000" w:themeColor="text1"/>
          <w:sz w:val="24"/>
          <w:szCs w:val="24"/>
        </w:rPr>
        <w:t xml:space="preserve"> </w:t>
      </w:r>
      <w:r w:rsidR="0094180D" w:rsidRPr="000F6D96">
        <w:rPr>
          <w:rFonts w:ascii="Times New Roman" w:hAnsi="Times New Roman" w:cs="Times New Roman"/>
          <w:color w:val="000000" w:themeColor="text1"/>
          <w:sz w:val="24"/>
          <w:szCs w:val="24"/>
        </w:rPr>
        <w:t>oral administration</w:t>
      </w:r>
      <w:r w:rsidR="0094180D">
        <w:rPr>
          <w:rFonts w:ascii="Times New Roman" w:hAnsi="Times New Roman" w:cs="Times New Roman"/>
          <w:color w:val="000000" w:themeColor="text1"/>
          <w:sz w:val="24"/>
          <w:szCs w:val="24"/>
        </w:rPr>
        <w:t xml:space="preserve"> of</w:t>
      </w:r>
      <w:r w:rsidR="0094180D" w:rsidRPr="000F6D96">
        <w:rPr>
          <w:rFonts w:ascii="Times New Roman" w:hAnsi="Times New Roman" w:cs="Times New Roman"/>
          <w:color w:val="000000" w:themeColor="text1"/>
          <w:sz w:val="24"/>
          <w:szCs w:val="24"/>
        </w:rPr>
        <w:t xml:space="preserve"> </w:t>
      </w:r>
      <w:proofErr w:type="spellStart"/>
      <w:r w:rsidR="0094180D" w:rsidRPr="000D4AAE">
        <w:rPr>
          <w:rFonts w:ascii="Times New Roman" w:hAnsi="Times New Roman" w:cs="Times New Roman"/>
          <w:color w:val="000000" w:themeColor="text1"/>
          <w:sz w:val="24"/>
          <w:szCs w:val="24"/>
          <w:highlight w:val="yellow"/>
        </w:rPr>
        <w:t>Finasteride</w:t>
      </w:r>
      <w:proofErr w:type="spellEnd"/>
      <w:r w:rsidR="0094180D" w:rsidRPr="000D4AAE">
        <w:rPr>
          <w:rFonts w:ascii="Times New Roman" w:eastAsia="SimSun" w:hAnsi="Times New Roman" w:cs="Times New Roman"/>
          <w:i/>
          <w:iCs/>
          <w:color w:val="000000" w:themeColor="text1"/>
          <w:sz w:val="24"/>
          <w:szCs w:val="24"/>
          <w:highlight w:val="yellow"/>
        </w:rPr>
        <w:t xml:space="preserve"> </w:t>
      </w:r>
      <w:r w:rsidR="0094180D" w:rsidRPr="000D4AAE">
        <w:rPr>
          <w:rFonts w:ascii="Times New Roman" w:hAnsi="Times New Roman" w:cs="Times New Roman"/>
          <w:color w:val="000000" w:themeColor="text1"/>
          <w:sz w:val="24"/>
          <w:szCs w:val="24"/>
          <w:highlight w:val="yellow"/>
        </w:rPr>
        <w:t>(5</w:t>
      </w:r>
      <w:r w:rsidR="007A22E8" w:rsidRPr="000D4AAE">
        <w:rPr>
          <w:rFonts w:ascii="Times New Roman" w:hAnsi="Times New Roman" w:cs="Times New Roman"/>
          <w:color w:val="000000" w:themeColor="text1"/>
          <w:sz w:val="24"/>
          <w:szCs w:val="24"/>
          <w:highlight w:val="yellow"/>
        </w:rPr>
        <w:t>mg</w:t>
      </w:r>
      <w:r w:rsidR="0094180D" w:rsidRPr="000D4AAE">
        <w:rPr>
          <w:rFonts w:ascii="Times New Roman" w:hAnsi="Times New Roman" w:cs="Times New Roman"/>
          <w:color w:val="000000" w:themeColor="text1"/>
          <w:sz w:val="24"/>
          <w:szCs w:val="24"/>
          <w:highlight w:val="yellow"/>
        </w:rPr>
        <w:t>)</w:t>
      </w:r>
      <w:r w:rsidR="0094180D" w:rsidRPr="000F6D96">
        <w:rPr>
          <w:rFonts w:ascii="Times New Roman" w:hAnsi="Times New Roman" w:cs="Times New Roman"/>
          <w:color w:val="000000" w:themeColor="text1"/>
          <w:sz w:val="24"/>
          <w:szCs w:val="24"/>
        </w:rPr>
        <w:t xml:space="preserve"> daily</w:t>
      </w:r>
      <w:r w:rsidR="0094180D">
        <w:rPr>
          <w:rFonts w:ascii="Times New Roman" w:hAnsi="Times New Roman" w:cs="Times New Roman"/>
          <w:color w:val="000000" w:themeColor="text1"/>
          <w:sz w:val="24"/>
          <w:szCs w:val="24"/>
        </w:rPr>
        <w:t xml:space="preserve"> for 28 days</w:t>
      </w:r>
    </w:p>
    <w:p w14:paraId="673DD16B" w14:textId="77777777" w:rsidR="0094180D" w:rsidRDefault="0094180D" w:rsidP="00A319D4">
      <w:pPr>
        <w:autoSpaceDE w:val="0"/>
        <w:autoSpaceDN w:val="0"/>
        <w:adjustRightInd w:val="0"/>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Pr="0056393C">
        <w:rPr>
          <w:rFonts w:ascii="Times New Roman" w:hAnsi="Times New Roman" w:cs="Times New Roman"/>
          <w:b/>
          <w:color w:val="000000" w:themeColor="text1"/>
          <w:sz w:val="24"/>
          <w:szCs w:val="24"/>
        </w:rPr>
        <w:t>Group V:</w:t>
      </w:r>
      <w:r>
        <w:rPr>
          <w:rFonts w:ascii="Times New Roman" w:hAnsi="Times New Roman" w:cs="Times New Roman"/>
          <w:color w:val="000000" w:themeColor="text1"/>
          <w:sz w:val="24"/>
          <w:szCs w:val="24"/>
        </w:rPr>
        <w:t xml:space="preserve"> (Study group 1)</w:t>
      </w:r>
      <w:r w:rsidRPr="0094180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rats were</w:t>
      </w:r>
      <w:r w:rsidRPr="00DB5067">
        <w:rPr>
          <w:rFonts w:ascii="Times New Roman" w:hAnsi="Times New Roman" w:cs="Times New Roman"/>
          <w:color w:val="000000" w:themeColor="text1"/>
          <w:sz w:val="24"/>
          <w:szCs w:val="24"/>
        </w:rPr>
        <w:t xml:space="preserve"> treated with </w:t>
      </w:r>
      <w:r w:rsidRPr="00DB5067">
        <w:rPr>
          <w:rFonts w:ascii="Times New Roman" w:hAnsi="Times New Roman" w:cs="Times New Roman"/>
          <w:sz w:val="24"/>
          <w:szCs w:val="24"/>
        </w:rPr>
        <w:t>subcutaneous injection</w:t>
      </w:r>
      <w:r>
        <w:rPr>
          <w:rFonts w:ascii="Times New Roman" w:hAnsi="Times New Roman" w:cs="Times New Roman"/>
          <w:sz w:val="24"/>
          <w:szCs w:val="24"/>
        </w:rPr>
        <w:t xml:space="preserve"> of Testosterone propionate</w:t>
      </w:r>
      <w:r w:rsidRPr="00DB5067">
        <w:rPr>
          <w:rFonts w:ascii="Times New Roman" w:hAnsi="Times New Roman" w:cs="Times New Roman"/>
          <w:color w:val="000000" w:themeColor="text1"/>
          <w:sz w:val="24"/>
          <w:szCs w:val="24"/>
        </w:rPr>
        <w:t xml:space="preserve"> (0.4</w:t>
      </w:r>
      <w:r w:rsidR="00A319D4">
        <w:rPr>
          <w:rFonts w:ascii="Times New Roman" w:hAnsi="Times New Roman" w:cs="Times New Roman"/>
          <w:color w:val="000000" w:themeColor="text1"/>
          <w:sz w:val="24"/>
          <w:szCs w:val="24"/>
        </w:rPr>
        <w:t xml:space="preserve"> ml/kg </w:t>
      </w:r>
      <w:proofErr w:type="spellStart"/>
      <w:r w:rsidR="00A319D4">
        <w:rPr>
          <w:rFonts w:ascii="Times New Roman" w:hAnsi="Times New Roman" w:cs="Times New Roman"/>
          <w:color w:val="000000" w:themeColor="text1"/>
          <w:sz w:val="24"/>
          <w:szCs w:val="24"/>
        </w:rPr>
        <w:t>bw</w:t>
      </w:r>
      <w:proofErr w:type="spellEnd"/>
      <w:r w:rsidR="00A319D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A319D4" w:rsidRPr="00EA2B6C">
        <w:rPr>
          <w:rFonts w:ascii="Times New Roman" w:eastAsia="SimSun" w:hAnsi="Times New Roman" w:cs="Times New Roman"/>
          <w:iCs/>
          <w:color w:val="000000" w:themeColor="text1"/>
          <w:sz w:val="24"/>
          <w:szCs w:val="24"/>
        </w:rPr>
        <w:t>daily</w:t>
      </w:r>
      <w:r w:rsidR="00A319D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for 28</w:t>
      </w:r>
      <w:r w:rsidRPr="000F6D96">
        <w:rPr>
          <w:rFonts w:ascii="Times New Roman" w:hAnsi="Times New Roman" w:cs="Times New Roman"/>
          <w:color w:val="000000" w:themeColor="text1"/>
          <w:sz w:val="24"/>
          <w:szCs w:val="24"/>
        </w:rPr>
        <w:t xml:space="preserve"> days</w:t>
      </w:r>
      <w:r>
        <w:rPr>
          <w:rFonts w:ascii="Times New Roman" w:hAnsi="Times New Roman" w:cs="Times New Roman"/>
          <w:color w:val="000000" w:themeColor="text1"/>
          <w:sz w:val="24"/>
          <w:szCs w:val="24"/>
        </w:rPr>
        <w:t xml:space="preserve"> and oral </w:t>
      </w:r>
      <w:r w:rsidRPr="000F6D96">
        <w:rPr>
          <w:rFonts w:ascii="Times New Roman" w:hAnsi="Times New Roman" w:cs="Times New Roman"/>
          <w:color w:val="000000" w:themeColor="text1"/>
          <w:sz w:val="24"/>
          <w:szCs w:val="24"/>
        </w:rPr>
        <w:t>administration</w:t>
      </w:r>
      <w:r>
        <w:rPr>
          <w:rFonts w:ascii="Times New Roman" w:hAnsi="Times New Roman" w:cs="Times New Roman"/>
          <w:color w:val="000000" w:themeColor="text1"/>
          <w:sz w:val="24"/>
          <w:szCs w:val="24"/>
        </w:rPr>
        <w:t xml:space="preserve"> of</w:t>
      </w:r>
      <w:r w:rsidRPr="000F6D96">
        <w:rPr>
          <w:rFonts w:ascii="Times New Roman" w:hAnsi="Times New Roman" w:cs="Times New Roman"/>
          <w:color w:val="000000" w:themeColor="text1"/>
          <w:sz w:val="24"/>
          <w:szCs w:val="24"/>
        </w:rPr>
        <w:t xml:space="preserve"> </w:t>
      </w:r>
      <w:r w:rsidRPr="00EA2B6C">
        <w:rPr>
          <w:rFonts w:ascii="Times New Roman" w:eastAsia="SimSun" w:hAnsi="Times New Roman" w:cs="Times New Roman"/>
          <w:i/>
          <w:color w:val="000000" w:themeColor="text1"/>
          <w:sz w:val="24"/>
          <w:szCs w:val="24"/>
        </w:rPr>
        <w:t xml:space="preserve">T. </w:t>
      </w:r>
      <w:proofErr w:type="spellStart"/>
      <w:r w:rsidRPr="00EA2B6C">
        <w:rPr>
          <w:rFonts w:ascii="Times New Roman" w:eastAsia="SimSun" w:hAnsi="Times New Roman" w:cs="Times New Roman"/>
          <w:i/>
          <w:color w:val="000000" w:themeColor="text1"/>
          <w:sz w:val="24"/>
          <w:szCs w:val="24"/>
        </w:rPr>
        <w:t>o</w:t>
      </w:r>
      <w:r w:rsidRPr="00EA2B6C">
        <w:rPr>
          <w:rFonts w:ascii="Times New Roman" w:eastAsia="SimSun" w:hAnsi="Times New Roman" w:cs="Times New Roman"/>
          <w:i/>
          <w:iCs/>
          <w:color w:val="000000" w:themeColor="text1"/>
          <w:sz w:val="24"/>
          <w:szCs w:val="24"/>
        </w:rPr>
        <w:t>fficinale</w:t>
      </w:r>
      <w:proofErr w:type="spellEnd"/>
      <w:r>
        <w:rPr>
          <w:rFonts w:ascii="Times New Roman" w:eastAsia="SimSu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(400</w:t>
      </w:r>
      <w:r w:rsidRPr="000F6D96">
        <w:rPr>
          <w:rFonts w:ascii="Times New Roman" w:hAnsi="Times New Roman" w:cs="Times New Roman"/>
          <w:color w:val="000000" w:themeColor="text1"/>
          <w:sz w:val="24"/>
          <w:szCs w:val="24"/>
        </w:rPr>
        <w:t xml:space="preserve">/kg </w:t>
      </w:r>
      <w:proofErr w:type="spellStart"/>
      <w:r w:rsidRPr="000F6D96">
        <w:rPr>
          <w:rFonts w:ascii="Times New Roman" w:hAnsi="Times New Roman" w:cs="Times New Roman"/>
          <w:color w:val="000000" w:themeColor="text1"/>
          <w:sz w:val="24"/>
          <w:szCs w:val="24"/>
        </w:rPr>
        <w:t>bw</w:t>
      </w:r>
      <w:proofErr w:type="spellEnd"/>
      <w:r w:rsidRPr="000F6D96">
        <w:rPr>
          <w:rFonts w:ascii="Times New Roman" w:hAnsi="Times New Roman" w:cs="Times New Roman"/>
          <w:color w:val="000000" w:themeColor="text1"/>
          <w:sz w:val="24"/>
          <w:szCs w:val="24"/>
        </w:rPr>
        <w:t>) daily</w:t>
      </w:r>
      <w:r>
        <w:rPr>
          <w:rFonts w:ascii="Times New Roman" w:hAnsi="Times New Roman" w:cs="Times New Roman"/>
          <w:color w:val="000000" w:themeColor="text1"/>
          <w:sz w:val="24"/>
          <w:szCs w:val="24"/>
        </w:rPr>
        <w:t xml:space="preserve"> for 28 days.</w:t>
      </w:r>
    </w:p>
    <w:p w14:paraId="4997E49D" w14:textId="77777777" w:rsidR="0094180D" w:rsidRDefault="0094180D" w:rsidP="0041415F">
      <w:pPr>
        <w:autoSpaceDE w:val="0"/>
        <w:autoSpaceDN w:val="0"/>
        <w:adjustRightInd w:val="0"/>
        <w:spacing w:line="360" w:lineRule="auto"/>
        <w:jc w:val="both"/>
        <w:rPr>
          <w:rFonts w:ascii="Times New Roman" w:hAnsi="Times New Roman" w:cs="Times New Roman"/>
          <w:color w:val="000000" w:themeColor="text1"/>
          <w:sz w:val="24"/>
          <w:szCs w:val="24"/>
        </w:rPr>
      </w:pPr>
      <w:r w:rsidRPr="0056393C">
        <w:rPr>
          <w:rFonts w:ascii="Times New Roman" w:hAnsi="Times New Roman" w:cs="Times New Roman"/>
          <w:b/>
          <w:color w:val="000000" w:themeColor="text1"/>
          <w:sz w:val="24"/>
          <w:szCs w:val="24"/>
        </w:rPr>
        <w:t>Group VI:</w:t>
      </w:r>
      <w:r>
        <w:rPr>
          <w:rFonts w:ascii="Times New Roman" w:hAnsi="Times New Roman" w:cs="Times New Roman"/>
          <w:color w:val="000000" w:themeColor="text1"/>
          <w:sz w:val="24"/>
          <w:szCs w:val="24"/>
        </w:rPr>
        <w:t xml:space="preserve"> (Study group 2)</w:t>
      </w:r>
      <w:r w:rsidRPr="0094180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rats were</w:t>
      </w:r>
      <w:r w:rsidRPr="00DB5067">
        <w:rPr>
          <w:rFonts w:ascii="Times New Roman" w:hAnsi="Times New Roman" w:cs="Times New Roman"/>
          <w:color w:val="000000" w:themeColor="text1"/>
          <w:sz w:val="24"/>
          <w:szCs w:val="24"/>
        </w:rPr>
        <w:t xml:space="preserve"> treated with </w:t>
      </w:r>
      <w:r w:rsidRPr="00DB5067">
        <w:rPr>
          <w:rFonts w:ascii="Times New Roman" w:hAnsi="Times New Roman" w:cs="Times New Roman"/>
          <w:sz w:val="24"/>
          <w:szCs w:val="24"/>
        </w:rPr>
        <w:t>subcutaneous injection</w:t>
      </w:r>
      <w:r>
        <w:rPr>
          <w:rFonts w:ascii="Times New Roman" w:hAnsi="Times New Roman" w:cs="Times New Roman"/>
          <w:sz w:val="24"/>
          <w:szCs w:val="24"/>
        </w:rPr>
        <w:t xml:space="preserve"> of Testosterone propionate</w:t>
      </w:r>
      <w:r w:rsidRPr="00DB5067">
        <w:rPr>
          <w:rFonts w:ascii="Times New Roman" w:hAnsi="Times New Roman" w:cs="Times New Roman"/>
          <w:color w:val="000000" w:themeColor="text1"/>
          <w:sz w:val="24"/>
          <w:szCs w:val="24"/>
        </w:rPr>
        <w:t xml:space="preserve"> (0.4</w:t>
      </w:r>
      <w:r>
        <w:rPr>
          <w:rFonts w:ascii="Times New Roman" w:hAnsi="Times New Roman" w:cs="Times New Roman"/>
          <w:color w:val="000000" w:themeColor="text1"/>
          <w:sz w:val="24"/>
          <w:szCs w:val="24"/>
        </w:rPr>
        <w:t xml:space="preserve"> ml/kg </w:t>
      </w:r>
      <w:proofErr w:type="spellStart"/>
      <w:r>
        <w:rPr>
          <w:rFonts w:ascii="Times New Roman" w:hAnsi="Times New Roman" w:cs="Times New Roman"/>
          <w:color w:val="000000" w:themeColor="text1"/>
          <w:sz w:val="24"/>
          <w:szCs w:val="24"/>
        </w:rPr>
        <w:t>bw</w:t>
      </w:r>
      <w:proofErr w:type="spellEnd"/>
      <w:r>
        <w:rPr>
          <w:rFonts w:ascii="Times New Roman" w:hAnsi="Times New Roman" w:cs="Times New Roman"/>
          <w:color w:val="000000" w:themeColor="text1"/>
          <w:sz w:val="24"/>
          <w:szCs w:val="24"/>
        </w:rPr>
        <w:t xml:space="preserve">) </w:t>
      </w:r>
      <w:r w:rsidR="00A319D4" w:rsidRPr="00EA2B6C">
        <w:rPr>
          <w:rFonts w:ascii="Times New Roman" w:eastAsia="SimSun" w:hAnsi="Times New Roman" w:cs="Times New Roman"/>
          <w:iCs/>
          <w:color w:val="000000" w:themeColor="text1"/>
          <w:sz w:val="24"/>
          <w:szCs w:val="24"/>
        </w:rPr>
        <w:t>daily</w:t>
      </w:r>
      <w:r w:rsidR="00A319D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for 28</w:t>
      </w:r>
      <w:r w:rsidRPr="000F6D96">
        <w:rPr>
          <w:rFonts w:ascii="Times New Roman" w:hAnsi="Times New Roman" w:cs="Times New Roman"/>
          <w:color w:val="000000" w:themeColor="text1"/>
          <w:sz w:val="24"/>
          <w:szCs w:val="24"/>
        </w:rPr>
        <w:t xml:space="preserve"> days</w:t>
      </w:r>
      <w:r>
        <w:rPr>
          <w:rFonts w:ascii="Times New Roman" w:hAnsi="Times New Roman" w:cs="Times New Roman"/>
          <w:color w:val="000000" w:themeColor="text1"/>
          <w:sz w:val="24"/>
          <w:szCs w:val="24"/>
        </w:rPr>
        <w:t xml:space="preserve"> and oral </w:t>
      </w:r>
      <w:r w:rsidRPr="000F6D96">
        <w:rPr>
          <w:rFonts w:ascii="Times New Roman" w:hAnsi="Times New Roman" w:cs="Times New Roman"/>
          <w:color w:val="000000" w:themeColor="text1"/>
          <w:sz w:val="24"/>
          <w:szCs w:val="24"/>
        </w:rPr>
        <w:t>administration</w:t>
      </w:r>
      <w:r>
        <w:rPr>
          <w:rFonts w:ascii="Times New Roman" w:hAnsi="Times New Roman" w:cs="Times New Roman"/>
          <w:color w:val="000000" w:themeColor="text1"/>
          <w:sz w:val="24"/>
          <w:szCs w:val="24"/>
        </w:rPr>
        <w:t xml:space="preserve"> of</w:t>
      </w:r>
      <w:r w:rsidRPr="000F6D96">
        <w:rPr>
          <w:rFonts w:ascii="Times New Roman" w:hAnsi="Times New Roman" w:cs="Times New Roman"/>
          <w:color w:val="000000" w:themeColor="text1"/>
          <w:sz w:val="24"/>
          <w:szCs w:val="24"/>
        </w:rPr>
        <w:t xml:space="preserve"> </w:t>
      </w:r>
      <w:r w:rsidRPr="00EA2B6C">
        <w:rPr>
          <w:rFonts w:ascii="Times New Roman" w:eastAsia="SimSun" w:hAnsi="Times New Roman" w:cs="Times New Roman"/>
          <w:i/>
          <w:color w:val="000000" w:themeColor="text1"/>
          <w:sz w:val="24"/>
          <w:szCs w:val="24"/>
        </w:rPr>
        <w:t xml:space="preserve">T. </w:t>
      </w:r>
      <w:proofErr w:type="spellStart"/>
      <w:r w:rsidRPr="00EA2B6C">
        <w:rPr>
          <w:rFonts w:ascii="Times New Roman" w:eastAsia="SimSun" w:hAnsi="Times New Roman" w:cs="Times New Roman"/>
          <w:i/>
          <w:color w:val="000000" w:themeColor="text1"/>
          <w:sz w:val="24"/>
          <w:szCs w:val="24"/>
        </w:rPr>
        <w:t>o</w:t>
      </w:r>
      <w:r w:rsidRPr="00EA2B6C">
        <w:rPr>
          <w:rFonts w:ascii="Times New Roman" w:eastAsia="SimSun" w:hAnsi="Times New Roman" w:cs="Times New Roman"/>
          <w:i/>
          <w:iCs/>
          <w:color w:val="000000" w:themeColor="text1"/>
          <w:sz w:val="24"/>
          <w:szCs w:val="24"/>
        </w:rPr>
        <w:t>fficinale</w:t>
      </w:r>
      <w:proofErr w:type="spellEnd"/>
      <w:r>
        <w:rPr>
          <w:rFonts w:ascii="Times New Roman" w:eastAsia="SimSu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(800</w:t>
      </w:r>
      <w:r w:rsidRPr="000F6D96">
        <w:rPr>
          <w:rFonts w:ascii="Times New Roman" w:hAnsi="Times New Roman" w:cs="Times New Roman"/>
          <w:color w:val="000000" w:themeColor="text1"/>
          <w:sz w:val="24"/>
          <w:szCs w:val="24"/>
        </w:rPr>
        <w:t xml:space="preserve">/kg </w:t>
      </w:r>
      <w:proofErr w:type="spellStart"/>
      <w:r w:rsidRPr="000F6D96">
        <w:rPr>
          <w:rFonts w:ascii="Times New Roman" w:hAnsi="Times New Roman" w:cs="Times New Roman"/>
          <w:color w:val="000000" w:themeColor="text1"/>
          <w:sz w:val="24"/>
          <w:szCs w:val="24"/>
        </w:rPr>
        <w:t>bw</w:t>
      </w:r>
      <w:proofErr w:type="spellEnd"/>
      <w:r w:rsidRPr="000F6D96">
        <w:rPr>
          <w:rFonts w:ascii="Times New Roman" w:hAnsi="Times New Roman" w:cs="Times New Roman"/>
          <w:color w:val="000000" w:themeColor="text1"/>
          <w:sz w:val="24"/>
          <w:szCs w:val="24"/>
        </w:rPr>
        <w:t>) daily</w:t>
      </w:r>
      <w:r>
        <w:rPr>
          <w:rFonts w:ascii="Times New Roman" w:hAnsi="Times New Roman" w:cs="Times New Roman"/>
          <w:color w:val="000000" w:themeColor="text1"/>
          <w:sz w:val="24"/>
          <w:szCs w:val="24"/>
        </w:rPr>
        <w:t xml:space="preserve"> for 28 day</w:t>
      </w:r>
    </w:p>
    <w:p w14:paraId="632A46B5" w14:textId="77777777" w:rsidR="0041415F" w:rsidRPr="00E213F6" w:rsidRDefault="00DB5067" w:rsidP="0041415F">
      <w:pPr>
        <w:autoSpaceDE w:val="0"/>
        <w:autoSpaceDN w:val="0"/>
        <w:adjustRightInd w:val="0"/>
        <w:spacing w:line="360" w:lineRule="auto"/>
        <w:jc w:val="both"/>
        <w:rPr>
          <w:rFonts w:ascii="Times New Roman" w:hAnsi="Times New Roman" w:cs="Times New Roman"/>
          <w:color w:val="000000" w:themeColor="text1"/>
          <w:sz w:val="24"/>
          <w:szCs w:val="24"/>
        </w:rPr>
      </w:pPr>
      <w:r w:rsidRPr="00E213F6">
        <w:rPr>
          <w:rFonts w:ascii="Times New Roman" w:hAnsi="Times New Roman" w:cs="Times New Roman"/>
          <w:sz w:val="24"/>
          <w:szCs w:val="24"/>
        </w:rPr>
        <w:t>BPH was induced in the rats using</w:t>
      </w:r>
      <w:r w:rsidR="00E213F6" w:rsidRPr="00E213F6">
        <w:rPr>
          <w:rFonts w:ascii="Times New Roman" w:hAnsi="Times New Roman" w:cs="Times New Roman"/>
          <w:color w:val="000000" w:themeColor="text1"/>
          <w:sz w:val="24"/>
          <w:szCs w:val="24"/>
        </w:rPr>
        <w:t xml:space="preserve"> </w:t>
      </w:r>
      <w:r w:rsidR="00E213F6" w:rsidRPr="00DB5067">
        <w:rPr>
          <w:rFonts w:ascii="Times New Roman" w:hAnsi="Times New Roman" w:cs="Times New Roman"/>
          <w:sz w:val="24"/>
          <w:szCs w:val="24"/>
        </w:rPr>
        <w:t>subcutaneous injection</w:t>
      </w:r>
      <w:r w:rsidR="00E213F6">
        <w:rPr>
          <w:rFonts w:ascii="Times New Roman" w:hAnsi="Times New Roman" w:cs="Times New Roman"/>
          <w:sz w:val="24"/>
          <w:szCs w:val="24"/>
        </w:rPr>
        <w:t xml:space="preserve"> of Testosterone propionate</w:t>
      </w:r>
      <w:r w:rsidR="00E213F6" w:rsidRPr="00DB5067">
        <w:rPr>
          <w:rFonts w:ascii="Times New Roman" w:hAnsi="Times New Roman" w:cs="Times New Roman"/>
          <w:color w:val="000000" w:themeColor="text1"/>
          <w:sz w:val="24"/>
          <w:szCs w:val="24"/>
        </w:rPr>
        <w:t xml:space="preserve"> (0.4</w:t>
      </w:r>
      <w:r w:rsidR="00E213F6">
        <w:rPr>
          <w:rFonts w:ascii="Times New Roman" w:hAnsi="Times New Roman" w:cs="Times New Roman"/>
          <w:color w:val="000000" w:themeColor="text1"/>
          <w:sz w:val="24"/>
          <w:szCs w:val="24"/>
        </w:rPr>
        <w:t xml:space="preserve"> ml/kg </w:t>
      </w:r>
      <w:proofErr w:type="spellStart"/>
      <w:r w:rsidR="00E213F6">
        <w:rPr>
          <w:rFonts w:ascii="Times New Roman" w:hAnsi="Times New Roman" w:cs="Times New Roman"/>
          <w:color w:val="000000" w:themeColor="text1"/>
          <w:sz w:val="24"/>
          <w:szCs w:val="24"/>
        </w:rPr>
        <w:t>bw</w:t>
      </w:r>
      <w:proofErr w:type="spellEnd"/>
      <w:r w:rsidR="00E213F6">
        <w:rPr>
          <w:rFonts w:ascii="Times New Roman" w:hAnsi="Times New Roman" w:cs="Times New Roman"/>
          <w:color w:val="000000" w:themeColor="text1"/>
          <w:sz w:val="24"/>
          <w:szCs w:val="24"/>
        </w:rPr>
        <w:t xml:space="preserve">) </w:t>
      </w:r>
      <w:r w:rsidR="00A319D4" w:rsidRPr="00EA2B6C">
        <w:rPr>
          <w:rFonts w:ascii="Times New Roman" w:eastAsia="SimSun" w:hAnsi="Times New Roman" w:cs="Times New Roman"/>
          <w:iCs/>
          <w:color w:val="000000" w:themeColor="text1"/>
          <w:sz w:val="24"/>
          <w:szCs w:val="24"/>
        </w:rPr>
        <w:t>daily</w:t>
      </w:r>
      <w:r w:rsidR="00E213F6">
        <w:rPr>
          <w:rFonts w:ascii="Times New Roman" w:hAnsi="Times New Roman" w:cs="Times New Roman"/>
          <w:color w:val="000000" w:themeColor="text1"/>
          <w:sz w:val="24"/>
          <w:szCs w:val="24"/>
        </w:rPr>
        <w:t xml:space="preserve"> for 28</w:t>
      </w:r>
      <w:r w:rsidR="00E213F6" w:rsidRPr="000F6D96">
        <w:rPr>
          <w:rFonts w:ascii="Times New Roman" w:hAnsi="Times New Roman" w:cs="Times New Roman"/>
          <w:color w:val="000000" w:themeColor="text1"/>
          <w:sz w:val="24"/>
          <w:szCs w:val="24"/>
        </w:rPr>
        <w:t xml:space="preserve"> days</w:t>
      </w:r>
      <w:r w:rsidR="00116ECE">
        <w:rPr>
          <w:rFonts w:ascii="Times New Roman" w:hAnsi="Times New Roman" w:cs="Times New Roman"/>
          <w:color w:val="000000" w:themeColor="text1"/>
          <w:sz w:val="24"/>
          <w:szCs w:val="24"/>
        </w:rPr>
        <w:t xml:space="preserve"> (</w:t>
      </w:r>
      <w:proofErr w:type="spellStart"/>
      <w:r w:rsidR="00116ECE">
        <w:rPr>
          <w:rFonts w:ascii="Times New Roman" w:hAnsi="Times New Roman" w:cs="Times New Roman"/>
          <w:color w:val="000000" w:themeColor="text1"/>
          <w:sz w:val="24"/>
          <w:szCs w:val="24"/>
        </w:rPr>
        <w:t>Obisike</w:t>
      </w:r>
      <w:proofErr w:type="spellEnd"/>
      <w:r w:rsidR="00116ECE">
        <w:rPr>
          <w:rFonts w:ascii="Times New Roman" w:hAnsi="Times New Roman" w:cs="Times New Roman"/>
          <w:color w:val="000000" w:themeColor="text1"/>
          <w:sz w:val="24"/>
          <w:szCs w:val="24"/>
        </w:rPr>
        <w:t xml:space="preserve"> et a</w:t>
      </w:r>
      <w:r w:rsidR="00C64803">
        <w:rPr>
          <w:rFonts w:ascii="Times New Roman" w:hAnsi="Times New Roman" w:cs="Times New Roman"/>
          <w:color w:val="000000" w:themeColor="text1"/>
          <w:sz w:val="24"/>
          <w:szCs w:val="24"/>
        </w:rPr>
        <w:t>l</w:t>
      </w:r>
      <w:r w:rsidR="00116ECE">
        <w:rPr>
          <w:rFonts w:ascii="Times New Roman" w:hAnsi="Times New Roman" w:cs="Times New Roman"/>
          <w:color w:val="000000" w:themeColor="text1"/>
          <w:sz w:val="24"/>
          <w:szCs w:val="24"/>
        </w:rPr>
        <w:t>.,</w:t>
      </w:r>
      <w:r w:rsidR="00C64803">
        <w:rPr>
          <w:rFonts w:ascii="Times New Roman" w:hAnsi="Times New Roman" w:cs="Times New Roman"/>
          <w:color w:val="000000" w:themeColor="text1"/>
          <w:sz w:val="24"/>
          <w:szCs w:val="24"/>
        </w:rPr>
        <w:t xml:space="preserve"> </w:t>
      </w:r>
      <w:r w:rsidR="00116ECE">
        <w:rPr>
          <w:rFonts w:ascii="Times New Roman" w:hAnsi="Times New Roman" w:cs="Times New Roman"/>
          <w:color w:val="000000" w:themeColor="text1"/>
          <w:sz w:val="24"/>
          <w:szCs w:val="24"/>
        </w:rPr>
        <w:t>2019).</w:t>
      </w:r>
      <w:r w:rsidRPr="00E213F6">
        <w:rPr>
          <w:rFonts w:ascii="Times New Roman" w:hAnsi="Times New Roman" w:cs="Times New Roman"/>
          <w:sz w:val="24"/>
          <w:szCs w:val="24"/>
        </w:rPr>
        <w:t xml:space="preserve"> </w:t>
      </w:r>
      <w:proofErr w:type="spellStart"/>
      <w:r w:rsidRPr="00E213F6">
        <w:rPr>
          <w:rFonts w:ascii="Times New Roman" w:hAnsi="Times New Roman" w:cs="Times New Roman"/>
          <w:sz w:val="24"/>
          <w:szCs w:val="24"/>
        </w:rPr>
        <w:t>Finasteride</w:t>
      </w:r>
      <w:proofErr w:type="spellEnd"/>
      <w:r w:rsidRPr="00E213F6">
        <w:rPr>
          <w:rFonts w:ascii="Times New Roman" w:hAnsi="Times New Roman" w:cs="Times New Roman"/>
          <w:sz w:val="24"/>
          <w:szCs w:val="24"/>
        </w:rPr>
        <w:t xml:space="preserve"> and </w:t>
      </w:r>
      <w:r w:rsidR="0010779E" w:rsidRPr="00EA2B6C">
        <w:rPr>
          <w:rFonts w:ascii="Times New Roman" w:eastAsia="SimSun" w:hAnsi="Times New Roman" w:cs="Times New Roman"/>
          <w:i/>
          <w:color w:val="000000" w:themeColor="text1"/>
          <w:sz w:val="24"/>
          <w:szCs w:val="24"/>
        </w:rPr>
        <w:t xml:space="preserve">T. </w:t>
      </w:r>
      <w:proofErr w:type="spellStart"/>
      <w:r w:rsidR="0010779E" w:rsidRPr="00EA2B6C">
        <w:rPr>
          <w:rFonts w:ascii="Times New Roman" w:eastAsia="SimSun" w:hAnsi="Times New Roman" w:cs="Times New Roman"/>
          <w:i/>
          <w:color w:val="000000" w:themeColor="text1"/>
          <w:sz w:val="24"/>
          <w:szCs w:val="24"/>
        </w:rPr>
        <w:t>o</w:t>
      </w:r>
      <w:r w:rsidR="0010779E" w:rsidRPr="00EA2B6C">
        <w:rPr>
          <w:rFonts w:ascii="Times New Roman" w:eastAsia="SimSun" w:hAnsi="Times New Roman" w:cs="Times New Roman"/>
          <w:i/>
          <w:iCs/>
          <w:color w:val="000000" w:themeColor="text1"/>
          <w:sz w:val="24"/>
          <w:szCs w:val="24"/>
        </w:rPr>
        <w:t>fficinale</w:t>
      </w:r>
      <w:proofErr w:type="spellEnd"/>
      <w:r w:rsidR="0010779E">
        <w:rPr>
          <w:rFonts w:ascii="Times New Roman" w:eastAsia="SimSun" w:hAnsi="Times New Roman" w:cs="Times New Roman"/>
          <w:i/>
          <w:iCs/>
          <w:color w:val="000000" w:themeColor="text1"/>
          <w:sz w:val="24"/>
          <w:szCs w:val="24"/>
        </w:rPr>
        <w:t xml:space="preserve"> </w:t>
      </w:r>
      <w:r w:rsidRPr="00E213F6">
        <w:rPr>
          <w:rFonts w:ascii="Times New Roman" w:hAnsi="Times New Roman" w:cs="Times New Roman"/>
          <w:sz w:val="24"/>
          <w:szCs w:val="24"/>
        </w:rPr>
        <w:t>were administered orally once daily for 28 consecutive days.</w:t>
      </w:r>
    </w:p>
    <w:p w14:paraId="6D5E3548" w14:textId="77777777" w:rsidR="00C86330" w:rsidRPr="00D3610C" w:rsidRDefault="00C86330" w:rsidP="00C86330">
      <w:pPr>
        <w:autoSpaceDE w:val="0"/>
        <w:autoSpaceDN w:val="0"/>
        <w:adjustRightInd w:val="0"/>
        <w:spacing w:after="0" w:line="240" w:lineRule="auto"/>
        <w:rPr>
          <w:rFonts w:ascii="Times New Roman" w:hAnsi="Times New Roman" w:cs="Times New Roman"/>
          <w:b/>
          <w:sz w:val="24"/>
          <w:szCs w:val="24"/>
        </w:rPr>
      </w:pPr>
      <w:r w:rsidRPr="00D3610C">
        <w:rPr>
          <w:rFonts w:ascii="Times New Roman" w:hAnsi="Times New Roman" w:cs="Times New Roman"/>
          <w:b/>
          <w:sz w:val="24"/>
          <w:szCs w:val="24"/>
        </w:rPr>
        <w:t>Qualitative/quantitative phytochemical assay</w:t>
      </w:r>
      <w:r>
        <w:rPr>
          <w:rFonts w:ascii="Times New Roman" w:hAnsi="Times New Roman" w:cs="Times New Roman"/>
          <w:b/>
          <w:sz w:val="24"/>
          <w:szCs w:val="24"/>
        </w:rPr>
        <w:t xml:space="preserve"> </w:t>
      </w:r>
    </w:p>
    <w:p w14:paraId="522EF960" w14:textId="77777777" w:rsidR="00C86330" w:rsidRPr="00D3610C" w:rsidRDefault="00C86330" w:rsidP="00C86330">
      <w:pPr>
        <w:autoSpaceDE w:val="0"/>
        <w:autoSpaceDN w:val="0"/>
        <w:adjustRightInd w:val="0"/>
        <w:spacing w:after="0" w:line="240" w:lineRule="auto"/>
        <w:rPr>
          <w:rFonts w:ascii="Times New Roman" w:hAnsi="Times New Roman" w:cs="Times New Roman"/>
          <w:b/>
          <w:sz w:val="24"/>
          <w:szCs w:val="24"/>
        </w:rPr>
      </w:pPr>
    </w:p>
    <w:p w14:paraId="5A89A3CF" w14:textId="0D88B576" w:rsidR="00C86330" w:rsidRPr="000D4AAE" w:rsidRDefault="00C86330" w:rsidP="00C86330">
      <w:pPr>
        <w:autoSpaceDE w:val="0"/>
        <w:autoSpaceDN w:val="0"/>
        <w:adjustRightInd w:val="0"/>
        <w:spacing w:after="0" w:line="360" w:lineRule="auto"/>
        <w:jc w:val="both"/>
        <w:rPr>
          <w:rFonts w:ascii="Times New Roman" w:hAnsi="Times New Roman" w:cs="Times New Roman"/>
          <w:sz w:val="24"/>
          <w:szCs w:val="24"/>
        </w:rPr>
      </w:pPr>
      <w:r w:rsidRPr="007D7068">
        <w:rPr>
          <w:rFonts w:ascii="Times New Roman" w:hAnsi="Times New Roman" w:cs="Times New Roman"/>
          <w:sz w:val="24"/>
          <w:szCs w:val="24"/>
        </w:rPr>
        <w:t xml:space="preserve">Some quantities of the powdered leaves were subjected to phytochemical screening for the presence of alkaloids, tannins, </w:t>
      </w:r>
      <w:r w:rsidRPr="007D7068">
        <w:rPr>
          <w:rFonts w:ascii="Times New Roman" w:eastAsia="MingLiU_HKSCS" w:hAnsi="Times New Roman" w:cs="Times New Roman"/>
          <w:sz w:val="24"/>
          <w:szCs w:val="24"/>
        </w:rPr>
        <w:t>fl</w:t>
      </w:r>
      <w:r w:rsidRPr="007D7068">
        <w:rPr>
          <w:rFonts w:ascii="Times New Roman" w:hAnsi="Times New Roman" w:cs="Times New Roman"/>
          <w:sz w:val="24"/>
          <w:szCs w:val="24"/>
        </w:rPr>
        <w:t xml:space="preserve">avonoids, </w:t>
      </w:r>
      <w:proofErr w:type="spellStart"/>
      <w:r w:rsidRPr="007D7068">
        <w:rPr>
          <w:rFonts w:ascii="Times New Roman" w:hAnsi="Times New Roman" w:cs="Times New Roman"/>
          <w:sz w:val="24"/>
          <w:szCs w:val="24"/>
        </w:rPr>
        <w:t>saponins</w:t>
      </w:r>
      <w:proofErr w:type="spellEnd"/>
      <w:r w:rsidRPr="007D7068">
        <w:rPr>
          <w:rFonts w:ascii="Times New Roman" w:hAnsi="Times New Roman" w:cs="Times New Roman"/>
          <w:sz w:val="24"/>
          <w:szCs w:val="24"/>
        </w:rPr>
        <w:t xml:space="preserve"> and cardiac glycosides using the methods of </w:t>
      </w:r>
      <w:proofErr w:type="spellStart"/>
      <w:r w:rsidRPr="007D7068">
        <w:rPr>
          <w:rFonts w:ascii="Times New Roman" w:hAnsi="Times New Roman" w:cs="Times New Roman"/>
          <w:sz w:val="24"/>
          <w:szCs w:val="24"/>
        </w:rPr>
        <w:t>Trease</w:t>
      </w:r>
      <w:proofErr w:type="spellEnd"/>
      <w:r w:rsidRPr="007D7068">
        <w:rPr>
          <w:rFonts w:ascii="Times New Roman" w:hAnsi="Times New Roman" w:cs="Times New Roman"/>
          <w:sz w:val="24"/>
          <w:szCs w:val="24"/>
        </w:rPr>
        <w:t xml:space="preserve"> </w:t>
      </w:r>
      <w:r>
        <w:rPr>
          <w:rFonts w:ascii="Times New Roman" w:hAnsi="Times New Roman" w:cs="Times New Roman"/>
          <w:sz w:val="24"/>
          <w:szCs w:val="24"/>
        </w:rPr>
        <w:t>and Evans (1983)</w:t>
      </w:r>
      <w:r w:rsidRPr="007D7068">
        <w:rPr>
          <w:rFonts w:ascii="Times New Roman" w:hAnsi="Times New Roman" w:cs="Times New Roman"/>
          <w:sz w:val="24"/>
          <w:szCs w:val="24"/>
        </w:rPr>
        <w:t xml:space="preserve"> and </w:t>
      </w:r>
      <w:proofErr w:type="spellStart"/>
      <w:r w:rsidRPr="007D7068">
        <w:rPr>
          <w:rFonts w:ascii="Times New Roman" w:hAnsi="Times New Roman" w:cs="Times New Roman"/>
          <w:sz w:val="24"/>
          <w:szCs w:val="24"/>
        </w:rPr>
        <w:t>Harborne</w:t>
      </w:r>
      <w:proofErr w:type="spellEnd"/>
      <w:r>
        <w:rPr>
          <w:rFonts w:ascii="Times New Roman" w:hAnsi="Times New Roman" w:cs="Times New Roman"/>
          <w:sz w:val="24"/>
          <w:szCs w:val="24"/>
        </w:rPr>
        <w:t xml:space="preserve"> (1973)</w:t>
      </w:r>
      <w:r w:rsidRPr="007D7068">
        <w:rPr>
          <w:rFonts w:ascii="Times New Roman" w:hAnsi="Times New Roman" w:cs="Times New Roman"/>
          <w:sz w:val="24"/>
          <w:szCs w:val="24"/>
        </w:rPr>
        <w:t xml:space="preserve"> respectively. The amount of alkaloids in the powdered  leaves was determin</w:t>
      </w:r>
      <w:r>
        <w:rPr>
          <w:rFonts w:ascii="Times New Roman" w:hAnsi="Times New Roman" w:cs="Times New Roman"/>
          <w:sz w:val="24"/>
          <w:szCs w:val="24"/>
        </w:rPr>
        <w:t xml:space="preserve">ed using the method of </w:t>
      </w:r>
      <w:proofErr w:type="spellStart"/>
      <w:r>
        <w:rPr>
          <w:rFonts w:ascii="Times New Roman" w:hAnsi="Times New Roman" w:cs="Times New Roman"/>
          <w:sz w:val="24"/>
          <w:szCs w:val="24"/>
        </w:rPr>
        <w:t>Harborne</w:t>
      </w:r>
      <w:proofErr w:type="spellEnd"/>
      <w:r>
        <w:rPr>
          <w:rFonts w:ascii="Times New Roman" w:hAnsi="Times New Roman" w:cs="Times New Roman"/>
          <w:sz w:val="24"/>
          <w:szCs w:val="24"/>
        </w:rPr>
        <w:t xml:space="preserve"> (1973)</w:t>
      </w:r>
      <w:r w:rsidRPr="007D7068">
        <w:rPr>
          <w:rFonts w:ascii="Times New Roman" w:hAnsi="Times New Roman" w:cs="Times New Roman"/>
          <w:sz w:val="24"/>
          <w:szCs w:val="24"/>
        </w:rPr>
        <w:t xml:space="preserve"> </w:t>
      </w:r>
      <w:proofErr w:type="spellStart"/>
      <w:r w:rsidRPr="007D7068">
        <w:rPr>
          <w:rFonts w:ascii="Times New Roman" w:hAnsi="Times New Roman" w:cs="Times New Roman"/>
          <w:sz w:val="24"/>
          <w:szCs w:val="24"/>
        </w:rPr>
        <w:t>Saponins</w:t>
      </w:r>
      <w:proofErr w:type="spellEnd"/>
      <w:r w:rsidRPr="007D7068">
        <w:rPr>
          <w:rFonts w:ascii="Times New Roman" w:hAnsi="Times New Roman" w:cs="Times New Roman"/>
          <w:sz w:val="24"/>
          <w:szCs w:val="24"/>
        </w:rPr>
        <w:t xml:space="preserve"> and tannins were determined using the</w:t>
      </w:r>
      <w:r>
        <w:rPr>
          <w:rFonts w:ascii="Times New Roman" w:hAnsi="Times New Roman" w:cs="Times New Roman"/>
          <w:sz w:val="24"/>
          <w:szCs w:val="24"/>
        </w:rPr>
        <w:t xml:space="preserve"> method of AOAC (1990)</w:t>
      </w:r>
      <w:r w:rsidRPr="007D7068">
        <w:rPr>
          <w:rFonts w:ascii="Times New Roman" w:hAnsi="Times New Roman" w:cs="Times New Roman"/>
          <w:sz w:val="24"/>
          <w:szCs w:val="24"/>
        </w:rPr>
        <w:t xml:space="preserve"> Flavonoids were assayed for using the </w:t>
      </w:r>
      <w:r>
        <w:rPr>
          <w:rFonts w:ascii="Times New Roman" w:hAnsi="Times New Roman" w:cs="Times New Roman"/>
          <w:sz w:val="24"/>
          <w:szCs w:val="24"/>
        </w:rPr>
        <w:t xml:space="preserve">method of </w:t>
      </w:r>
      <w:proofErr w:type="spellStart"/>
      <w:r>
        <w:rPr>
          <w:rFonts w:ascii="Times New Roman" w:hAnsi="Times New Roman" w:cs="Times New Roman"/>
          <w:sz w:val="24"/>
          <w:szCs w:val="24"/>
        </w:rPr>
        <w:t>Boham</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Kocipai</w:t>
      </w:r>
      <w:proofErr w:type="spellEnd"/>
      <w:r>
        <w:rPr>
          <w:rFonts w:ascii="Times New Roman" w:hAnsi="Times New Roman" w:cs="Times New Roman"/>
          <w:sz w:val="24"/>
          <w:szCs w:val="24"/>
        </w:rPr>
        <w:t xml:space="preserve"> (1974)</w:t>
      </w:r>
      <w:r w:rsidRPr="007D7068">
        <w:rPr>
          <w:rFonts w:ascii="Times New Roman" w:hAnsi="Times New Roman" w:cs="Times New Roman"/>
          <w:sz w:val="24"/>
          <w:szCs w:val="24"/>
        </w:rPr>
        <w:t xml:space="preserve"> while the amount cardiac glycosides in the </w:t>
      </w:r>
      <w:r w:rsidRPr="007D7068">
        <w:rPr>
          <w:rFonts w:ascii="Times New Roman" w:eastAsia="MingLiU_HKSCS" w:hAnsi="Times New Roman" w:cs="Times New Roman"/>
          <w:sz w:val="24"/>
          <w:szCs w:val="24"/>
        </w:rPr>
        <w:t>powdered leaves</w:t>
      </w:r>
      <w:r w:rsidRPr="007D7068">
        <w:rPr>
          <w:rFonts w:ascii="Times New Roman" w:hAnsi="Times New Roman" w:cs="Times New Roman"/>
          <w:sz w:val="24"/>
          <w:szCs w:val="24"/>
        </w:rPr>
        <w:t xml:space="preserve"> was assayed for using the method of </w:t>
      </w:r>
      <w:r>
        <w:rPr>
          <w:rFonts w:ascii="Times New Roman" w:hAnsi="Times New Roman" w:cs="Times New Roman"/>
          <w:sz w:val="24"/>
          <w:szCs w:val="24"/>
        </w:rPr>
        <w:t>Siddique et al., (1987).</w:t>
      </w:r>
    </w:p>
    <w:p w14:paraId="0D5857D8" w14:textId="77777777" w:rsidR="000D4AAE" w:rsidRDefault="000D4AAE" w:rsidP="00C86330">
      <w:pPr>
        <w:autoSpaceDE w:val="0"/>
        <w:autoSpaceDN w:val="0"/>
        <w:adjustRightInd w:val="0"/>
        <w:spacing w:after="0" w:line="360" w:lineRule="auto"/>
        <w:jc w:val="both"/>
        <w:rPr>
          <w:rFonts w:ascii="Times New Roman" w:hAnsi="Times New Roman" w:cs="Times New Roman"/>
          <w:b/>
          <w:sz w:val="24"/>
          <w:szCs w:val="24"/>
        </w:rPr>
      </w:pPr>
    </w:p>
    <w:p w14:paraId="2A7F1A5C" w14:textId="77777777" w:rsidR="00C86330" w:rsidRPr="00D3610C" w:rsidRDefault="00C86330" w:rsidP="00C86330">
      <w:pPr>
        <w:autoSpaceDE w:val="0"/>
        <w:autoSpaceDN w:val="0"/>
        <w:adjustRightInd w:val="0"/>
        <w:spacing w:after="0" w:line="360" w:lineRule="auto"/>
        <w:jc w:val="both"/>
        <w:rPr>
          <w:rFonts w:ascii="Times New Roman" w:hAnsi="Times New Roman" w:cs="Times New Roman"/>
          <w:b/>
          <w:sz w:val="24"/>
          <w:szCs w:val="24"/>
        </w:rPr>
      </w:pPr>
      <w:r w:rsidRPr="00D3610C">
        <w:rPr>
          <w:rFonts w:ascii="Times New Roman" w:hAnsi="Times New Roman" w:cs="Times New Roman"/>
          <w:b/>
          <w:sz w:val="24"/>
          <w:szCs w:val="24"/>
        </w:rPr>
        <w:t>Gas chromatography-mass spectrometry (GC-MS) analysis</w:t>
      </w:r>
    </w:p>
    <w:p w14:paraId="0044506A" w14:textId="4F410C7B" w:rsidR="00C86330" w:rsidRPr="0028590F" w:rsidRDefault="00C86330" w:rsidP="00C86330">
      <w:pPr>
        <w:autoSpaceDE w:val="0"/>
        <w:autoSpaceDN w:val="0"/>
        <w:adjustRightInd w:val="0"/>
        <w:spacing w:after="0" w:line="360" w:lineRule="auto"/>
        <w:jc w:val="both"/>
        <w:rPr>
          <w:rFonts w:ascii="Times New Roman" w:hAnsi="Times New Roman" w:cs="Times New Roman"/>
          <w:sz w:val="24"/>
          <w:szCs w:val="24"/>
        </w:rPr>
      </w:pPr>
      <w:r w:rsidRPr="0028590F">
        <w:rPr>
          <w:rFonts w:ascii="Times New Roman" w:hAnsi="Times New Roman" w:cs="Times New Roman"/>
          <w:sz w:val="24"/>
          <w:szCs w:val="24"/>
        </w:rPr>
        <w:t xml:space="preserve">GC-MS analysis of the F1 fraction was carried out using the </w:t>
      </w:r>
      <w:r>
        <w:rPr>
          <w:rFonts w:ascii="Times New Roman" w:hAnsi="Times New Roman" w:cs="Times New Roman"/>
          <w:sz w:val="24"/>
          <w:szCs w:val="24"/>
        </w:rPr>
        <w:t xml:space="preserve">method of </w:t>
      </w:r>
      <w:proofErr w:type="spellStart"/>
      <w:r>
        <w:rPr>
          <w:rFonts w:ascii="Times New Roman" w:hAnsi="Times New Roman" w:cs="Times New Roman"/>
          <w:sz w:val="24"/>
          <w:szCs w:val="24"/>
        </w:rPr>
        <w:t>Igwe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Okwu</w:t>
      </w:r>
      <w:proofErr w:type="spellEnd"/>
      <w:r>
        <w:rPr>
          <w:rFonts w:ascii="Times New Roman" w:hAnsi="Times New Roman" w:cs="Times New Roman"/>
          <w:sz w:val="24"/>
          <w:szCs w:val="24"/>
        </w:rPr>
        <w:t xml:space="preserve"> (2013)</w:t>
      </w:r>
      <w:r w:rsidRPr="0028590F">
        <w:rPr>
          <w:rFonts w:ascii="Times New Roman" w:hAnsi="Times New Roman" w:cs="Times New Roman"/>
          <w:sz w:val="24"/>
          <w:szCs w:val="24"/>
        </w:rPr>
        <w:t xml:space="preserve"> </w:t>
      </w:r>
      <w:proofErr w:type="gramStart"/>
      <w:r w:rsidRPr="0028590F">
        <w:rPr>
          <w:rFonts w:ascii="Times New Roman" w:hAnsi="Times New Roman" w:cs="Times New Roman"/>
          <w:sz w:val="24"/>
          <w:szCs w:val="24"/>
        </w:rPr>
        <w:t>The</w:t>
      </w:r>
      <w:proofErr w:type="gramEnd"/>
      <w:r w:rsidRPr="0028590F">
        <w:rPr>
          <w:rFonts w:ascii="Times New Roman" w:hAnsi="Times New Roman" w:cs="Times New Roman"/>
          <w:sz w:val="24"/>
          <w:szCs w:val="24"/>
        </w:rPr>
        <w:t xml:space="preserve"> components of the extract were identi</w:t>
      </w:r>
      <w:r w:rsidRPr="0028590F">
        <w:rPr>
          <w:rFonts w:ascii="Times New Roman" w:eastAsia="MingLiU_HKSCS" w:hAnsi="Times New Roman" w:cs="Times New Roman"/>
          <w:sz w:val="24"/>
          <w:szCs w:val="24"/>
        </w:rPr>
        <w:t>fi</w:t>
      </w:r>
      <w:r w:rsidRPr="0028590F">
        <w:rPr>
          <w:rFonts w:ascii="Times New Roman" w:hAnsi="Times New Roman" w:cs="Times New Roman"/>
          <w:sz w:val="24"/>
          <w:szCs w:val="24"/>
        </w:rPr>
        <w:t xml:space="preserve">ed by matching the peaks with Computer 100 Wiley </w:t>
      </w:r>
      <w:proofErr w:type="spellStart"/>
      <w:r w:rsidRPr="0028590F">
        <w:rPr>
          <w:rFonts w:ascii="Times New Roman" w:hAnsi="Times New Roman" w:cs="Times New Roman"/>
          <w:sz w:val="24"/>
          <w:szCs w:val="24"/>
        </w:rPr>
        <w:t>Ms</w:t>
      </w:r>
      <w:proofErr w:type="spellEnd"/>
      <w:r w:rsidRPr="0028590F">
        <w:rPr>
          <w:rFonts w:ascii="Times New Roman" w:hAnsi="Times New Roman" w:cs="Times New Roman"/>
          <w:sz w:val="24"/>
          <w:szCs w:val="24"/>
        </w:rPr>
        <w:t xml:space="preserve"> Libraries and con</w:t>
      </w:r>
      <w:r w:rsidRPr="0028590F">
        <w:rPr>
          <w:rFonts w:ascii="Times New Roman" w:eastAsia="MingLiU_HKSCS" w:hAnsi="Times New Roman" w:cs="Times New Roman"/>
          <w:sz w:val="24"/>
          <w:szCs w:val="24"/>
        </w:rPr>
        <w:t>fi</w:t>
      </w:r>
      <w:r w:rsidRPr="0028590F">
        <w:rPr>
          <w:rFonts w:ascii="Times New Roman" w:hAnsi="Times New Roman" w:cs="Times New Roman"/>
          <w:sz w:val="24"/>
          <w:szCs w:val="24"/>
        </w:rPr>
        <w:t>rmed by comparing the mass spectra of the peaks with those from the database of the National Institute's Standard and Technol</w:t>
      </w:r>
      <w:r w:rsidR="000D4AAE">
        <w:rPr>
          <w:rFonts w:ascii="Times New Roman" w:hAnsi="Times New Roman" w:cs="Times New Roman"/>
          <w:sz w:val="24"/>
          <w:szCs w:val="24"/>
        </w:rPr>
        <w:t>ogy (NIST)</w:t>
      </w:r>
    </w:p>
    <w:p w14:paraId="112EB2A4" w14:textId="77777777" w:rsidR="000D4AAE" w:rsidRDefault="000D4AAE" w:rsidP="00C86330">
      <w:pPr>
        <w:spacing w:line="360" w:lineRule="auto"/>
        <w:jc w:val="both"/>
        <w:rPr>
          <w:rFonts w:ascii="Times New Roman" w:hAnsi="Times New Roman" w:cs="Times New Roman"/>
          <w:b/>
          <w:sz w:val="24"/>
          <w:szCs w:val="24"/>
        </w:rPr>
      </w:pPr>
    </w:p>
    <w:p w14:paraId="719823E8" w14:textId="77777777" w:rsidR="00C86330" w:rsidRPr="00727748" w:rsidRDefault="00C86330" w:rsidP="00C86330">
      <w:pPr>
        <w:spacing w:line="360" w:lineRule="auto"/>
        <w:jc w:val="both"/>
        <w:rPr>
          <w:rFonts w:ascii="Times New Roman" w:eastAsia="SimSun" w:hAnsi="Times New Roman" w:cs="Times New Roman"/>
          <w:b/>
          <w:color w:val="000000" w:themeColor="text1"/>
          <w:sz w:val="24"/>
          <w:szCs w:val="24"/>
        </w:rPr>
      </w:pPr>
      <w:r w:rsidRPr="00727748">
        <w:rPr>
          <w:rFonts w:ascii="Times New Roman" w:hAnsi="Times New Roman" w:cs="Times New Roman"/>
          <w:b/>
          <w:sz w:val="24"/>
          <w:szCs w:val="24"/>
        </w:rPr>
        <w:t>In vitro antioxidant assays</w:t>
      </w:r>
    </w:p>
    <w:p w14:paraId="790E0913" w14:textId="28D2BD3B" w:rsidR="00C86330" w:rsidRPr="000D4AAE" w:rsidRDefault="00C86330" w:rsidP="000D4AAE">
      <w:pPr>
        <w:autoSpaceDE w:val="0"/>
        <w:autoSpaceDN w:val="0"/>
        <w:adjustRightInd w:val="0"/>
        <w:spacing w:after="0" w:line="360" w:lineRule="auto"/>
        <w:rPr>
          <w:rFonts w:ascii="Times New Roman" w:hAnsi="Times New Roman" w:cs="Times New Roman"/>
          <w:sz w:val="24"/>
          <w:szCs w:val="24"/>
        </w:rPr>
      </w:pPr>
      <w:r w:rsidRPr="00727748">
        <w:rPr>
          <w:rFonts w:ascii="Times New Roman" w:hAnsi="Times New Roman" w:cs="Times New Roman"/>
          <w:sz w:val="24"/>
          <w:szCs w:val="24"/>
        </w:rPr>
        <w:t>The r</w:t>
      </w:r>
      <w:r>
        <w:rPr>
          <w:rFonts w:ascii="Times New Roman" w:hAnsi="Times New Roman" w:cs="Times New Roman"/>
          <w:sz w:val="24"/>
          <w:szCs w:val="24"/>
        </w:rPr>
        <w:t xml:space="preserve">adical scavenging activity of </w:t>
      </w:r>
      <w:r w:rsidRPr="00EA2B6C">
        <w:rPr>
          <w:rFonts w:ascii="Times New Roman" w:eastAsia="SimSun" w:hAnsi="Times New Roman" w:cs="Times New Roman"/>
          <w:i/>
          <w:color w:val="000000" w:themeColor="text1"/>
          <w:sz w:val="24"/>
          <w:szCs w:val="24"/>
        </w:rPr>
        <w:t xml:space="preserve">T. </w:t>
      </w:r>
      <w:proofErr w:type="spellStart"/>
      <w:r w:rsidRPr="00EA2B6C">
        <w:rPr>
          <w:rFonts w:ascii="Times New Roman" w:eastAsia="SimSun" w:hAnsi="Times New Roman" w:cs="Times New Roman"/>
          <w:i/>
          <w:color w:val="000000" w:themeColor="text1"/>
          <w:sz w:val="24"/>
          <w:szCs w:val="24"/>
        </w:rPr>
        <w:t>o</w:t>
      </w:r>
      <w:r w:rsidRPr="00EA2B6C">
        <w:rPr>
          <w:rFonts w:ascii="Times New Roman" w:eastAsia="SimSun" w:hAnsi="Times New Roman" w:cs="Times New Roman"/>
          <w:i/>
          <w:iCs/>
          <w:color w:val="000000" w:themeColor="text1"/>
          <w:sz w:val="24"/>
          <w:szCs w:val="24"/>
        </w:rPr>
        <w:t>fficinale</w:t>
      </w:r>
      <w:proofErr w:type="spellEnd"/>
      <w:r w:rsidRPr="00727748">
        <w:rPr>
          <w:rFonts w:ascii="Times New Roman" w:hAnsi="Times New Roman" w:cs="Times New Roman"/>
          <w:sz w:val="24"/>
          <w:szCs w:val="24"/>
        </w:rPr>
        <w:t xml:space="preserve"> was evaluated using DPPH</w:t>
      </w:r>
      <w:r>
        <w:rPr>
          <w:rFonts w:ascii="Times New Roman" w:hAnsi="Times New Roman" w:cs="Times New Roman"/>
          <w:sz w:val="24"/>
          <w:szCs w:val="24"/>
        </w:rPr>
        <w:t xml:space="preserve"> assay by the method of Blois [1958</w:t>
      </w:r>
      <w:r w:rsidRPr="00727748">
        <w:rPr>
          <w:rFonts w:ascii="Times New Roman" w:hAnsi="Times New Roman" w:cs="Times New Roman"/>
          <w:sz w:val="24"/>
          <w:szCs w:val="24"/>
        </w:rPr>
        <w:t>] with vitamin C as the standard antioxidant</w:t>
      </w:r>
      <w:r>
        <w:rPr>
          <w:rFonts w:ascii="Times New Roman" w:hAnsi="Times New Roman" w:cs="Times New Roman"/>
          <w:sz w:val="24"/>
          <w:szCs w:val="24"/>
        </w:rPr>
        <w:t xml:space="preserve"> </w:t>
      </w:r>
      <w:r w:rsidRPr="00727748">
        <w:rPr>
          <w:rFonts w:ascii="Times New Roman" w:hAnsi="Times New Roman" w:cs="Times New Roman"/>
          <w:sz w:val="24"/>
          <w:szCs w:val="24"/>
        </w:rPr>
        <w:t>agent. Ferric reducin</w:t>
      </w:r>
      <w:r>
        <w:rPr>
          <w:rFonts w:ascii="Times New Roman" w:hAnsi="Times New Roman" w:cs="Times New Roman"/>
          <w:sz w:val="24"/>
          <w:szCs w:val="24"/>
        </w:rPr>
        <w:t xml:space="preserve">g antioxidant </w:t>
      </w:r>
      <w:r>
        <w:rPr>
          <w:rFonts w:ascii="Times New Roman" w:hAnsi="Times New Roman" w:cs="Times New Roman"/>
          <w:sz w:val="24"/>
          <w:szCs w:val="24"/>
        </w:rPr>
        <w:lastRenderedPageBreak/>
        <w:t xml:space="preserve">power (FRAP) of </w:t>
      </w:r>
      <w:r w:rsidRPr="00EA2B6C">
        <w:rPr>
          <w:rFonts w:ascii="Times New Roman" w:eastAsia="SimSun" w:hAnsi="Times New Roman" w:cs="Times New Roman"/>
          <w:i/>
          <w:color w:val="000000" w:themeColor="text1"/>
          <w:sz w:val="24"/>
          <w:szCs w:val="24"/>
        </w:rPr>
        <w:t xml:space="preserve">T. </w:t>
      </w:r>
      <w:proofErr w:type="spellStart"/>
      <w:r w:rsidRPr="00EA2B6C">
        <w:rPr>
          <w:rFonts w:ascii="Times New Roman" w:eastAsia="SimSun" w:hAnsi="Times New Roman" w:cs="Times New Roman"/>
          <w:i/>
          <w:color w:val="000000" w:themeColor="text1"/>
          <w:sz w:val="24"/>
          <w:szCs w:val="24"/>
        </w:rPr>
        <w:t>o</w:t>
      </w:r>
      <w:r w:rsidRPr="00EA2B6C">
        <w:rPr>
          <w:rFonts w:ascii="Times New Roman" w:eastAsia="SimSun" w:hAnsi="Times New Roman" w:cs="Times New Roman"/>
          <w:i/>
          <w:iCs/>
          <w:color w:val="000000" w:themeColor="text1"/>
          <w:sz w:val="24"/>
          <w:szCs w:val="24"/>
        </w:rPr>
        <w:t>fficinale</w:t>
      </w:r>
      <w:proofErr w:type="spellEnd"/>
      <w:r w:rsidRPr="00727748">
        <w:rPr>
          <w:rFonts w:ascii="Times New Roman" w:hAnsi="Times New Roman" w:cs="Times New Roman"/>
          <w:sz w:val="24"/>
          <w:szCs w:val="24"/>
        </w:rPr>
        <w:t xml:space="preserve"> was</w:t>
      </w:r>
      <w:r>
        <w:rPr>
          <w:rFonts w:ascii="Times New Roman" w:hAnsi="Times New Roman" w:cs="Times New Roman"/>
          <w:sz w:val="24"/>
          <w:szCs w:val="24"/>
        </w:rPr>
        <w:t xml:space="preserve"> </w:t>
      </w:r>
      <w:r w:rsidRPr="00727748">
        <w:rPr>
          <w:rFonts w:ascii="Times New Roman" w:hAnsi="Times New Roman" w:cs="Times New Roman"/>
          <w:sz w:val="24"/>
          <w:szCs w:val="24"/>
        </w:rPr>
        <w:t>determined by the</w:t>
      </w:r>
      <w:r>
        <w:rPr>
          <w:rFonts w:ascii="Times New Roman" w:hAnsi="Times New Roman" w:cs="Times New Roman"/>
          <w:sz w:val="24"/>
          <w:szCs w:val="24"/>
        </w:rPr>
        <w:t xml:space="preserve"> method of Benzie and Strain [1996</w:t>
      </w:r>
      <w:r w:rsidRPr="00727748">
        <w:rPr>
          <w:rFonts w:ascii="Times New Roman" w:hAnsi="Times New Roman" w:cs="Times New Roman"/>
          <w:sz w:val="24"/>
          <w:szCs w:val="24"/>
        </w:rPr>
        <w:t xml:space="preserve">] with </w:t>
      </w:r>
      <w:r>
        <w:rPr>
          <w:rFonts w:ascii="Times New Roman" w:hAnsi="Times New Roman" w:cs="Times New Roman"/>
          <w:sz w:val="24"/>
          <w:szCs w:val="24"/>
        </w:rPr>
        <w:t xml:space="preserve">vitamin C </w:t>
      </w:r>
      <w:r w:rsidRPr="00727748">
        <w:rPr>
          <w:rFonts w:ascii="Times New Roman" w:hAnsi="Times New Roman" w:cs="Times New Roman"/>
          <w:sz w:val="24"/>
          <w:szCs w:val="24"/>
        </w:rPr>
        <w:t>as</w:t>
      </w:r>
      <w:r>
        <w:rPr>
          <w:rFonts w:ascii="Times New Roman" w:hAnsi="Times New Roman" w:cs="Times New Roman"/>
          <w:sz w:val="24"/>
          <w:szCs w:val="24"/>
        </w:rPr>
        <w:t xml:space="preserve"> </w:t>
      </w:r>
      <w:r w:rsidRPr="00727748">
        <w:rPr>
          <w:rFonts w:ascii="Times New Roman" w:hAnsi="Times New Roman" w:cs="Times New Roman"/>
          <w:sz w:val="24"/>
          <w:szCs w:val="24"/>
        </w:rPr>
        <w:t>the standard antioxidant agent.</w:t>
      </w:r>
    </w:p>
    <w:p w14:paraId="478807C2" w14:textId="77777777" w:rsidR="000D4AAE" w:rsidRDefault="000D4AAE" w:rsidP="00C86330">
      <w:pPr>
        <w:autoSpaceDE w:val="0"/>
        <w:autoSpaceDN w:val="0"/>
        <w:adjustRightInd w:val="0"/>
        <w:spacing w:line="360" w:lineRule="auto"/>
        <w:jc w:val="both"/>
        <w:rPr>
          <w:rFonts w:ascii="Times New Roman" w:hAnsi="Times New Roman" w:cs="Times New Roman"/>
          <w:b/>
          <w:color w:val="000000" w:themeColor="text1"/>
          <w:sz w:val="24"/>
          <w:szCs w:val="24"/>
        </w:rPr>
      </w:pPr>
    </w:p>
    <w:p w14:paraId="4D69B97F" w14:textId="77777777" w:rsidR="00C86330" w:rsidRPr="00C86330" w:rsidRDefault="00C86330" w:rsidP="00C86330">
      <w:pPr>
        <w:autoSpaceDE w:val="0"/>
        <w:autoSpaceDN w:val="0"/>
        <w:adjustRightInd w:val="0"/>
        <w:spacing w:line="360" w:lineRule="auto"/>
        <w:jc w:val="both"/>
        <w:rPr>
          <w:rFonts w:ascii="Times New Roman" w:hAnsi="Times New Roman" w:cs="Times New Roman"/>
          <w:b/>
          <w:color w:val="000000" w:themeColor="text1"/>
          <w:sz w:val="24"/>
          <w:szCs w:val="24"/>
        </w:rPr>
      </w:pPr>
      <w:r w:rsidRPr="00C86330">
        <w:rPr>
          <w:rFonts w:ascii="Times New Roman" w:hAnsi="Times New Roman" w:cs="Times New Roman"/>
          <w:b/>
          <w:color w:val="000000" w:themeColor="text1"/>
          <w:sz w:val="24"/>
          <w:szCs w:val="24"/>
        </w:rPr>
        <w:t>Measurement of Body and Organ Weight of Animals</w:t>
      </w:r>
    </w:p>
    <w:p w14:paraId="6BFE230A" w14:textId="77777777" w:rsidR="00C86330" w:rsidRPr="000F6D96" w:rsidRDefault="00C86330" w:rsidP="00C86330">
      <w:pPr>
        <w:autoSpaceDE w:val="0"/>
        <w:autoSpaceDN w:val="0"/>
        <w:adjustRightInd w:val="0"/>
        <w:spacing w:line="360" w:lineRule="auto"/>
        <w:jc w:val="both"/>
        <w:rPr>
          <w:rFonts w:ascii="Times New Roman" w:hAnsi="Times New Roman" w:cs="Times New Roman"/>
          <w:color w:val="000000" w:themeColor="text1"/>
          <w:sz w:val="24"/>
          <w:szCs w:val="24"/>
        </w:rPr>
      </w:pPr>
      <w:r w:rsidRPr="000F6D96">
        <w:rPr>
          <w:rFonts w:ascii="Times New Roman" w:hAnsi="Times New Roman" w:cs="Times New Roman"/>
          <w:color w:val="000000" w:themeColor="text1"/>
          <w:sz w:val="24"/>
          <w:szCs w:val="24"/>
        </w:rPr>
        <w:t>The body weights of the rats were recorded on</w:t>
      </w:r>
      <w:r>
        <w:rPr>
          <w:rFonts w:ascii="Times New Roman" w:hAnsi="Times New Roman" w:cs="Times New Roman"/>
          <w:color w:val="000000" w:themeColor="text1"/>
          <w:sz w:val="24"/>
          <w:szCs w:val="24"/>
        </w:rPr>
        <w:t xml:space="preserve"> a daily basis. At the end of 28</w:t>
      </w:r>
      <w:r w:rsidRPr="000F6D96">
        <w:rPr>
          <w:rFonts w:ascii="Times New Roman" w:hAnsi="Times New Roman" w:cs="Times New Roman"/>
          <w:color w:val="000000" w:themeColor="text1"/>
          <w:sz w:val="24"/>
          <w:szCs w:val="24"/>
        </w:rPr>
        <w:t xml:space="preserve"> days, the rats were fasted overnight and o</w:t>
      </w:r>
      <w:r>
        <w:rPr>
          <w:rFonts w:ascii="Times New Roman" w:hAnsi="Times New Roman" w:cs="Times New Roman"/>
          <w:color w:val="000000" w:themeColor="text1"/>
          <w:sz w:val="24"/>
          <w:szCs w:val="24"/>
        </w:rPr>
        <w:t>n the 29</w:t>
      </w:r>
      <w:r w:rsidRPr="000F6D96">
        <w:rPr>
          <w:rFonts w:ascii="Times New Roman" w:hAnsi="Times New Roman" w:cs="Times New Roman"/>
          <w:color w:val="000000" w:themeColor="text1"/>
          <w:sz w:val="24"/>
          <w:szCs w:val="24"/>
        </w:rPr>
        <w:t xml:space="preserve">th day, whole blood was collected from the </w:t>
      </w:r>
      <w:r w:rsidRPr="000F6D96">
        <w:rPr>
          <w:rFonts w:ascii="Times New Roman" w:hAnsi="Times New Roman" w:cs="Times New Roman"/>
          <w:i/>
          <w:iCs/>
          <w:color w:val="000000" w:themeColor="text1"/>
          <w:sz w:val="24"/>
          <w:szCs w:val="24"/>
        </w:rPr>
        <w:t>retro</w:t>
      </w:r>
      <w:r w:rsidRPr="000F6D96">
        <w:rPr>
          <w:rFonts w:ascii="Times New Roman" w:hAnsi="Times New Roman" w:cs="Times New Roman"/>
          <w:color w:val="000000" w:themeColor="text1"/>
          <w:sz w:val="24"/>
          <w:szCs w:val="24"/>
        </w:rPr>
        <w:t>-orbital venous plexus, and animals were sacrificed by cervical dislocation. Sera were harvested from the clotted blood samples by centrifuging at 3000 x g for 20 min and used for biochemical analyses. The Testis, Prostates, kidneys, Liver and Heart were excised, washed with cold normal saline, blotted with filter paper, and weighed on an electronic balance (</w:t>
      </w:r>
      <w:proofErr w:type="spellStart"/>
      <w:r w:rsidRPr="000F6D96">
        <w:rPr>
          <w:rFonts w:ascii="Times New Roman" w:hAnsi="Times New Roman" w:cs="Times New Roman"/>
          <w:color w:val="000000" w:themeColor="text1"/>
          <w:sz w:val="24"/>
          <w:szCs w:val="24"/>
        </w:rPr>
        <w:t>Oha</w:t>
      </w:r>
      <w:r>
        <w:rPr>
          <w:rFonts w:ascii="Times New Roman" w:hAnsi="Times New Roman" w:cs="Times New Roman"/>
          <w:color w:val="000000" w:themeColor="text1"/>
          <w:sz w:val="24"/>
          <w:szCs w:val="24"/>
        </w:rPr>
        <w:t>us</w:t>
      </w:r>
      <w:proofErr w:type="spellEnd"/>
      <w:r>
        <w:rPr>
          <w:rFonts w:ascii="Times New Roman" w:hAnsi="Times New Roman" w:cs="Times New Roman"/>
          <w:color w:val="000000" w:themeColor="text1"/>
          <w:sz w:val="24"/>
          <w:szCs w:val="24"/>
        </w:rPr>
        <w:t>, USA).</w:t>
      </w:r>
    </w:p>
    <w:p w14:paraId="0F931D23" w14:textId="77777777" w:rsidR="00C86330" w:rsidRPr="000F6D96" w:rsidRDefault="00C86330" w:rsidP="00C86330">
      <w:pPr>
        <w:autoSpaceDE w:val="0"/>
        <w:autoSpaceDN w:val="0"/>
        <w:adjustRightInd w:val="0"/>
        <w:spacing w:line="360" w:lineRule="auto"/>
        <w:jc w:val="both"/>
        <w:rPr>
          <w:rFonts w:ascii="Times New Roman" w:hAnsi="Times New Roman" w:cs="Times New Roman"/>
          <w:color w:val="000000" w:themeColor="text1"/>
          <w:sz w:val="24"/>
          <w:szCs w:val="24"/>
        </w:rPr>
      </w:pPr>
      <w:r w:rsidRPr="000F6D96">
        <w:rPr>
          <w:rFonts w:ascii="Times New Roman" w:hAnsi="Times New Roman" w:cs="Times New Roman"/>
          <w:color w:val="000000" w:themeColor="text1"/>
          <w:sz w:val="24"/>
          <w:szCs w:val="24"/>
        </w:rPr>
        <w:t>A</w:t>
      </w:r>
      <w:r w:rsidRPr="000F6D96">
        <w:rPr>
          <w:rFonts w:ascii="Times New Roman" w:eastAsia="MingLiU_HKSCS" w:hAnsi="Times New Roman" w:cs="Times New Roman"/>
          <w:color w:val="000000" w:themeColor="text1"/>
          <w:sz w:val="24"/>
          <w:szCs w:val="24"/>
        </w:rPr>
        <w:t>ft</w:t>
      </w:r>
      <w:r w:rsidRPr="000F6D96">
        <w:rPr>
          <w:rFonts w:ascii="Times New Roman" w:hAnsi="Times New Roman" w:cs="Times New Roman"/>
          <w:color w:val="000000" w:themeColor="text1"/>
          <w:sz w:val="24"/>
          <w:szCs w:val="24"/>
        </w:rPr>
        <w:t>er measurements of the Testis</w:t>
      </w:r>
      <w:r>
        <w:rPr>
          <w:rFonts w:ascii="Times New Roman" w:hAnsi="Times New Roman" w:cs="Times New Roman"/>
          <w:color w:val="000000" w:themeColor="text1"/>
          <w:sz w:val="24"/>
          <w:szCs w:val="24"/>
        </w:rPr>
        <w:t xml:space="preserve"> and Prostate</w:t>
      </w:r>
      <w:r w:rsidRPr="000F6D96">
        <w:rPr>
          <w:rFonts w:ascii="Times New Roman" w:hAnsi="Times New Roman" w:cs="Times New Roman"/>
          <w:color w:val="000000" w:themeColor="text1"/>
          <w:sz w:val="24"/>
          <w:szCs w:val="24"/>
        </w:rPr>
        <w:t xml:space="preserve"> weights, two Testis</w:t>
      </w:r>
      <w:r>
        <w:rPr>
          <w:rFonts w:ascii="Times New Roman" w:hAnsi="Times New Roman" w:cs="Times New Roman"/>
          <w:color w:val="000000" w:themeColor="text1"/>
          <w:sz w:val="24"/>
          <w:szCs w:val="24"/>
        </w:rPr>
        <w:t xml:space="preserve"> and Prostate </w:t>
      </w:r>
      <w:r w:rsidRPr="000F6D96">
        <w:rPr>
          <w:rFonts w:ascii="Times New Roman" w:hAnsi="Times New Roman" w:cs="Times New Roman"/>
          <w:color w:val="000000" w:themeColor="text1"/>
          <w:sz w:val="24"/>
          <w:szCs w:val="24"/>
        </w:rPr>
        <w:t xml:space="preserve">were selected from each group and processed for histology. The remaining three Testis </w:t>
      </w:r>
      <w:r>
        <w:rPr>
          <w:rFonts w:ascii="Times New Roman" w:hAnsi="Times New Roman" w:cs="Times New Roman"/>
          <w:color w:val="000000" w:themeColor="text1"/>
          <w:sz w:val="24"/>
          <w:szCs w:val="24"/>
        </w:rPr>
        <w:t xml:space="preserve">and Prostate </w:t>
      </w:r>
      <w:r w:rsidRPr="000F6D96">
        <w:rPr>
          <w:rFonts w:ascii="Times New Roman" w:hAnsi="Times New Roman" w:cs="Times New Roman"/>
          <w:color w:val="000000" w:themeColor="text1"/>
          <w:sz w:val="24"/>
          <w:szCs w:val="24"/>
        </w:rPr>
        <w:t xml:space="preserve">from each group were homogenized in ice-cold phosphate buffered saline and centrifuged at 10 000 </w:t>
      </w:r>
      <w:proofErr w:type="spellStart"/>
      <w:r w:rsidRPr="000F6D96">
        <w:rPr>
          <w:rFonts w:ascii="Times New Roman" w:hAnsi="Times New Roman" w:cs="Times New Roman"/>
          <w:color w:val="000000" w:themeColor="text1"/>
          <w:sz w:val="24"/>
          <w:szCs w:val="24"/>
        </w:rPr>
        <w:t>xg</w:t>
      </w:r>
      <w:proofErr w:type="spellEnd"/>
      <w:r w:rsidRPr="000F6D96">
        <w:rPr>
          <w:rFonts w:ascii="Times New Roman" w:hAnsi="Times New Roman" w:cs="Times New Roman"/>
          <w:color w:val="000000" w:themeColor="text1"/>
          <w:sz w:val="24"/>
          <w:szCs w:val="24"/>
        </w:rPr>
        <w:t xml:space="preserve"> for 15 minutes and the supernatants were analyzed for lipid peroxidation, catalase, reduced glutathione (GSH), superoxide </w:t>
      </w:r>
      <w:proofErr w:type="spellStart"/>
      <w:r w:rsidRPr="000F6D96">
        <w:rPr>
          <w:rFonts w:ascii="Times New Roman" w:hAnsi="Times New Roman" w:cs="Times New Roman"/>
          <w:color w:val="000000" w:themeColor="text1"/>
          <w:sz w:val="24"/>
          <w:szCs w:val="24"/>
        </w:rPr>
        <w:t>disthmutase</w:t>
      </w:r>
      <w:proofErr w:type="spellEnd"/>
      <w:r w:rsidRPr="000F6D96">
        <w:rPr>
          <w:rFonts w:ascii="Times New Roman" w:hAnsi="Times New Roman" w:cs="Times New Roman"/>
          <w:color w:val="000000" w:themeColor="text1"/>
          <w:sz w:val="24"/>
          <w:szCs w:val="24"/>
        </w:rPr>
        <w:t xml:space="preserve"> (SOD) and glutathio</w:t>
      </w:r>
      <w:r>
        <w:rPr>
          <w:rFonts w:ascii="Times New Roman" w:hAnsi="Times New Roman" w:cs="Times New Roman"/>
          <w:color w:val="000000" w:themeColor="text1"/>
          <w:sz w:val="24"/>
          <w:szCs w:val="24"/>
        </w:rPr>
        <w:t>ne peroxidase (</w:t>
      </w:r>
      <w:proofErr w:type="spellStart"/>
      <w:r>
        <w:rPr>
          <w:rFonts w:ascii="Times New Roman" w:hAnsi="Times New Roman" w:cs="Times New Roman"/>
          <w:color w:val="000000" w:themeColor="text1"/>
          <w:sz w:val="24"/>
          <w:szCs w:val="24"/>
        </w:rPr>
        <w:t>GPx</w:t>
      </w:r>
      <w:proofErr w:type="spellEnd"/>
      <w:r>
        <w:rPr>
          <w:rFonts w:ascii="Times New Roman" w:hAnsi="Times New Roman" w:cs="Times New Roman"/>
          <w:color w:val="000000" w:themeColor="text1"/>
          <w:sz w:val="24"/>
          <w:szCs w:val="24"/>
        </w:rPr>
        <w:t>) activities.</w:t>
      </w:r>
    </w:p>
    <w:p w14:paraId="19D18DC7" w14:textId="77777777" w:rsidR="00C86330" w:rsidRPr="000F6D96" w:rsidRDefault="00C86330" w:rsidP="00C86330">
      <w:pPr>
        <w:autoSpaceDE w:val="0"/>
        <w:autoSpaceDN w:val="0"/>
        <w:adjustRightInd w:val="0"/>
        <w:spacing w:line="360" w:lineRule="auto"/>
        <w:jc w:val="both"/>
        <w:rPr>
          <w:rFonts w:ascii="Times New Roman" w:hAnsi="Times New Roman" w:cs="Times New Roman"/>
          <w:color w:val="000000" w:themeColor="text1"/>
          <w:sz w:val="24"/>
          <w:szCs w:val="24"/>
        </w:rPr>
      </w:pPr>
      <w:r w:rsidRPr="000F6D96">
        <w:rPr>
          <w:rFonts w:ascii="Times New Roman" w:hAnsi="Times New Roman" w:cs="Times New Roman"/>
          <w:color w:val="000000" w:themeColor="text1"/>
          <w:sz w:val="24"/>
          <w:szCs w:val="24"/>
        </w:rPr>
        <w:t xml:space="preserve">The percentage change in the body weights of the rats was calculated as: </w:t>
      </w:r>
    </w:p>
    <w:p w14:paraId="1738B867" w14:textId="77777777" w:rsidR="00C86330" w:rsidRPr="000F6D96" w:rsidRDefault="00C86330" w:rsidP="00C86330">
      <w:pPr>
        <w:autoSpaceDE w:val="0"/>
        <w:autoSpaceDN w:val="0"/>
        <w:adjustRightInd w:val="0"/>
        <w:spacing w:line="360" w:lineRule="auto"/>
        <w:jc w:val="both"/>
        <w:rPr>
          <w:rFonts w:ascii="Times New Roman" w:hAnsi="Times New Roman" w:cs="Times New Roman"/>
          <w:color w:val="000000" w:themeColor="text1"/>
          <w:sz w:val="24"/>
          <w:szCs w:val="24"/>
        </w:rPr>
      </w:pPr>
      <w:r w:rsidRPr="000F6D96">
        <w:rPr>
          <w:rFonts w:ascii="Times New Roman" w:hAnsi="Times New Roman" w:cs="Times New Roman"/>
          <w:color w:val="000000" w:themeColor="text1"/>
          <w:sz w:val="24"/>
          <w:szCs w:val="24"/>
        </w:rPr>
        <w:t>{Final body weight -</w:t>
      </w:r>
      <w:r>
        <w:rPr>
          <w:rFonts w:ascii="Times New Roman" w:hAnsi="Times New Roman" w:cs="Times New Roman"/>
          <w:color w:val="000000" w:themeColor="text1"/>
          <w:sz w:val="24"/>
          <w:szCs w:val="24"/>
        </w:rPr>
        <w:t xml:space="preserve"> </w:t>
      </w:r>
      <w:r w:rsidRPr="000F6D96">
        <w:rPr>
          <w:rFonts w:ascii="Times New Roman" w:hAnsi="Times New Roman" w:cs="Times New Roman"/>
          <w:color w:val="000000" w:themeColor="text1"/>
          <w:sz w:val="24"/>
          <w:szCs w:val="24"/>
        </w:rPr>
        <w:t>Initial b</w:t>
      </w:r>
      <w:r>
        <w:rPr>
          <w:rFonts w:ascii="Times New Roman" w:hAnsi="Times New Roman" w:cs="Times New Roman"/>
          <w:color w:val="000000" w:themeColor="text1"/>
          <w:sz w:val="24"/>
          <w:szCs w:val="24"/>
        </w:rPr>
        <w:t xml:space="preserve">ody weight}/Final body weight} </w:t>
      </w:r>
      <w:r w:rsidRPr="000F6D96">
        <w:rPr>
          <w:rFonts w:ascii="Times New Roman" w:hAnsi="Times New Roman" w:cs="Times New Roman"/>
          <w:color w:val="000000" w:themeColor="text1"/>
          <w:sz w:val="24"/>
          <w:szCs w:val="24"/>
        </w:rPr>
        <w:t xml:space="preserve">-100. </w:t>
      </w:r>
    </w:p>
    <w:p w14:paraId="7607083A" w14:textId="77777777" w:rsidR="00C86330" w:rsidRPr="000F6D96" w:rsidRDefault="00C86330" w:rsidP="00C86330">
      <w:pPr>
        <w:autoSpaceDE w:val="0"/>
        <w:autoSpaceDN w:val="0"/>
        <w:adjustRightInd w:val="0"/>
        <w:spacing w:line="360" w:lineRule="auto"/>
        <w:jc w:val="both"/>
        <w:rPr>
          <w:rFonts w:ascii="Times New Roman" w:hAnsi="Times New Roman" w:cs="Times New Roman"/>
          <w:color w:val="000000" w:themeColor="text1"/>
          <w:sz w:val="24"/>
          <w:szCs w:val="24"/>
        </w:rPr>
      </w:pPr>
      <w:r w:rsidRPr="000F6D96">
        <w:rPr>
          <w:rFonts w:ascii="Times New Roman" w:hAnsi="Times New Roman" w:cs="Times New Roman"/>
          <w:color w:val="000000" w:themeColor="text1"/>
          <w:sz w:val="24"/>
          <w:szCs w:val="24"/>
        </w:rPr>
        <w:t>Similarly, the relative organ weights of the rats were calculated as follows:</w:t>
      </w:r>
    </w:p>
    <w:p w14:paraId="06D39DD9" w14:textId="77777777" w:rsidR="00C86330" w:rsidRPr="000F6D96" w:rsidRDefault="00C86330" w:rsidP="00C86330">
      <w:pPr>
        <w:autoSpaceDE w:val="0"/>
        <w:autoSpaceDN w:val="0"/>
        <w:adjustRightInd w:val="0"/>
        <w:spacing w:line="360" w:lineRule="auto"/>
        <w:jc w:val="both"/>
        <w:rPr>
          <w:rFonts w:ascii="Times New Roman" w:hAnsi="Times New Roman" w:cs="Times New Roman"/>
          <w:color w:val="000000" w:themeColor="text1"/>
          <w:sz w:val="24"/>
          <w:szCs w:val="24"/>
        </w:rPr>
      </w:pPr>
      <w:r w:rsidRPr="000F6D96">
        <w:rPr>
          <w:rFonts w:ascii="Times New Roman" w:hAnsi="Times New Roman" w:cs="Times New Roman"/>
          <w:color w:val="000000" w:themeColor="text1"/>
          <w:sz w:val="24"/>
          <w:szCs w:val="24"/>
        </w:rPr>
        <w:t>Relative Testis weight (g/100 g) = {Total Testis weight/Final body weigh</w:t>
      </w:r>
      <w:r>
        <w:rPr>
          <w:rFonts w:ascii="Times New Roman" w:hAnsi="Times New Roman" w:cs="Times New Roman"/>
          <w:color w:val="000000" w:themeColor="text1"/>
          <w:sz w:val="24"/>
          <w:szCs w:val="24"/>
        </w:rPr>
        <w:t xml:space="preserve">t} </w:t>
      </w:r>
      <w:r w:rsidRPr="000F6D96">
        <w:rPr>
          <w:rFonts w:ascii="Times New Roman" w:hAnsi="Times New Roman" w:cs="Times New Roman"/>
          <w:color w:val="000000" w:themeColor="text1"/>
          <w:sz w:val="24"/>
          <w:szCs w:val="24"/>
        </w:rPr>
        <w:t>- 100</w:t>
      </w:r>
    </w:p>
    <w:p w14:paraId="7F5B3C36" w14:textId="77777777" w:rsidR="00C86330" w:rsidRPr="000F6D96" w:rsidRDefault="00C86330" w:rsidP="00C86330">
      <w:pPr>
        <w:autoSpaceDE w:val="0"/>
        <w:autoSpaceDN w:val="0"/>
        <w:adjustRightInd w:val="0"/>
        <w:spacing w:line="360" w:lineRule="auto"/>
        <w:jc w:val="both"/>
        <w:rPr>
          <w:rFonts w:ascii="Times New Roman" w:hAnsi="Times New Roman" w:cs="Times New Roman"/>
          <w:color w:val="000000" w:themeColor="text1"/>
          <w:sz w:val="24"/>
          <w:szCs w:val="24"/>
        </w:rPr>
      </w:pPr>
      <w:r w:rsidRPr="000F6D96">
        <w:rPr>
          <w:rFonts w:ascii="Times New Roman" w:hAnsi="Times New Roman" w:cs="Times New Roman"/>
          <w:color w:val="000000" w:themeColor="text1"/>
          <w:sz w:val="24"/>
          <w:szCs w:val="24"/>
        </w:rPr>
        <w:t>Relative Prostate weight (g/100 g) = {Total Pros</w:t>
      </w:r>
      <w:r>
        <w:rPr>
          <w:rFonts w:ascii="Times New Roman" w:hAnsi="Times New Roman" w:cs="Times New Roman"/>
          <w:color w:val="000000" w:themeColor="text1"/>
          <w:sz w:val="24"/>
          <w:szCs w:val="24"/>
        </w:rPr>
        <w:t xml:space="preserve">tate weight/Final body weight} </w:t>
      </w:r>
      <w:r w:rsidRPr="000F6D96">
        <w:rPr>
          <w:rFonts w:ascii="Times New Roman" w:hAnsi="Times New Roman" w:cs="Times New Roman"/>
          <w:color w:val="000000" w:themeColor="text1"/>
          <w:sz w:val="24"/>
          <w:szCs w:val="24"/>
        </w:rPr>
        <w:t>- 100</w:t>
      </w:r>
    </w:p>
    <w:p w14:paraId="6A21CE2A" w14:textId="77777777" w:rsidR="00C86330" w:rsidRPr="000F6D96" w:rsidRDefault="00C86330" w:rsidP="00C86330">
      <w:pPr>
        <w:autoSpaceDE w:val="0"/>
        <w:autoSpaceDN w:val="0"/>
        <w:adjustRightInd w:val="0"/>
        <w:spacing w:line="360" w:lineRule="auto"/>
        <w:jc w:val="both"/>
        <w:rPr>
          <w:rFonts w:ascii="Times New Roman" w:hAnsi="Times New Roman" w:cs="Times New Roman"/>
          <w:color w:val="000000" w:themeColor="text1"/>
          <w:sz w:val="24"/>
          <w:szCs w:val="24"/>
        </w:rPr>
      </w:pPr>
      <w:r w:rsidRPr="000F6D96">
        <w:rPr>
          <w:rFonts w:ascii="Times New Roman" w:hAnsi="Times New Roman" w:cs="Times New Roman"/>
          <w:color w:val="000000" w:themeColor="text1"/>
          <w:sz w:val="24"/>
          <w:szCs w:val="24"/>
        </w:rPr>
        <w:t>Relative Kidney weight (g/100 g) = {Total Ki</w:t>
      </w:r>
      <w:r>
        <w:rPr>
          <w:rFonts w:ascii="Times New Roman" w:hAnsi="Times New Roman" w:cs="Times New Roman"/>
          <w:color w:val="000000" w:themeColor="text1"/>
          <w:sz w:val="24"/>
          <w:szCs w:val="24"/>
        </w:rPr>
        <w:t xml:space="preserve">dney weight/Final body weight} </w:t>
      </w:r>
      <w:r w:rsidRPr="000F6D96">
        <w:rPr>
          <w:rFonts w:ascii="Times New Roman" w:hAnsi="Times New Roman" w:cs="Times New Roman"/>
          <w:color w:val="000000" w:themeColor="text1"/>
          <w:sz w:val="24"/>
          <w:szCs w:val="24"/>
        </w:rPr>
        <w:t>- 100</w:t>
      </w:r>
    </w:p>
    <w:p w14:paraId="2DEF067D" w14:textId="77777777" w:rsidR="00C86330" w:rsidRPr="000F6D96" w:rsidRDefault="00C86330" w:rsidP="00C86330">
      <w:pPr>
        <w:autoSpaceDE w:val="0"/>
        <w:autoSpaceDN w:val="0"/>
        <w:adjustRightInd w:val="0"/>
        <w:spacing w:line="360" w:lineRule="auto"/>
        <w:jc w:val="both"/>
        <w:rPr>
          <w:rFonts w:ascii="Times New Roman" w:hAnsi="Times New Roman" w:cs="Times New Roman"/>
          <w:color w:val="000000" w:themeColor="text1"/>
          <w:sz w:val="24"/>
          <w:szCs w:val="24"/>
        </w:rPr>
      </w:pPr>
      <w:r w:rsidRPr="000F6D96">
        <w:rPr>
          <w:rFonts w:ascii="Times New Roman" w:hAnsi="Times New Roman" w:cs="Times New Roman"/>
          <w:color w:val="000000" w:themeColor="text1"/>
          <w:sz w:val="24"/>
          <w:szCs w:val="24"/>
        </w:rPr>
        <w:t>Relative Liver weight (g/100 g) = {Total l</w:t>
      </w:r>
      <w:r>
        <w:rPr>
          <w:rFonts w:ascii="Times New Roman" w:hAnsi="Times New Roman" w:cs="Times New Roman"/>
          <w:color w:val="000000" w:themeColor="text1"/>
          <w:sz w:val="24"/>
          <w:szCs w:val="24"/>
        </w:rPr>
        <w:t xml:space="preserve">iver weight/Final body weight} </w:t>
      </w:r>
      <w:r w:rsidRPr="000F6D96">
        <w:rPr>
          <w:rFonts w:ascii="Times New Roman" w:hAnsi="Times New Roman" w:cs="Times New Roman"/>
          <w:color w:val="000000" w:themeColor="text1"/>
          <w:sz w:val="24"/>
          <w:szCs w:val="24"/>
        </w:rPr>
        <w:t xml:space="preserve">- 100 </w:t>
      </w:r>
    </w:p>
    <w:p w14:paraId="00DA2FD5" w14:textId="06EE49EA" w:rsidR="00C86330" w:rsidRPr="00C86330" w:rsidRDefault="00C86330" w:rsidP="00C86330">
      <w:pPr>
        <w:autoSpaceDE w:val="0"/>
        <w:autoSpaceDN w:val="0"/>
        <w:adjustRightInd w:val="0"/>
        <w:spacing w:line="360" w:lineRule="auto"/>
        <w:jc w:val="both"/>
        <w:rPr>
          <w:rFonts w:ascii="Times New Roman" w:hAnsi="Times New Roman" w:cs="Times New Roman"/>
          <w:color w:val="000000" w:themeColor="text1"/>
          <w:sz w:val="24"/>
          <w:szCs w:val="24"/>
        </w:rPr>
      </w:pPr>
      <w:r w:rsidRPr="000F6D96">
        <w:rPr>
          <w:rFonts w:ascii="Times New Roman" w:hAnsi="Times New Roman" w:cs="Times New Roman"/>
          <w:color w:val="000000" w:themeColor="text1"/>
          <w:sz w:val="24"/>
          <w:szCs w:val="24"/>
        </w:rPr>
        <w:t xml:space="preserve">Relative Heart weight (g/100 g) = {Total </w:t>
      </w:r>
      <w:r>
        <w:rPr>
          <w:rFonts w:ascii="Times New Roman" w:hAnsi="Times New Roman" w:cs="Times New Roman"/>
          <w:color w:val="000000" w:themeColor="text1"/>
          <w:sz w:val="24"/>
          <w:szCs w:val="24"/>
        </w:rPr>
        <w:t>heart weight/Final body weight}</w:t>
      </w:r>
      <w:r>
        <w:rPr>
          <w:rFonts w:ascii="Times New Roman" w:hAnsi="Times New Roman" w:cs="Times New Roman"/>
          <w:color w:val="000000" w:themeColor="text1"/>
          <w:sz w:val="24"/>
          <w:szCs w:val="24"/>
        </w:rPr>
        <w:t xml:space="preserve"> -100 </w:t>
      </w:r>
    </w:p>
    <w:p w14:paraId="163EBFBE" w14:textId="77777777" w:rsidR="00A550D7" w:rsidRDefault="00A550D7" w:rsidP="0041415F">
      <w:pPr>
        <w:spacing w:line="360" w:lineRule="auto"/>
        <w:jc w:val="both"/>
        <w:rPr>
          <w:rFonts w:ascii="Times New Roman" w:eastAsia="SimSun" w:hAnsi="Times New Roman" w:cs="Times New Roman"/>
          <w:b/>
          <w:bCs/>
          <w:color w:val="000000" w:themeColor="text1"/>
          <w:sz w:val="24"/>
          <w:szCs w:val="24"/>
        </w:rPr>
      </w:pPr>
    </w:p>
    <w:p w14:paraId="004EAB14" w14:textId="77777777" w:rsidR="00A550D7" w:rsidRDefault="00A550D7" w:rsidP="0041415F">
      <w:pPr>
        <w:spacing w:line="360" w:lineRule="auto"/>
        <w:jc w:val="both"/>
        <w:rPr>
          <w:rFonts w:ascii="Times New Roman" w:eastAsia="SimSun" w:hAnsi="Times New Roman" w:cs="Times New Roman"/>
          <w:b/>
          <w:bCs/>
          <w:color w:val="000000" w:themeColor="text1"/>
          <w:sz w:val="24"/>
          <w:szCs w:val="24"/>
        </w:rPr>
      </w:pPr>
    </w:p>
    <w:p w14:paraId="2CF0313D" w14:textId="77777777" w:rsidR="0041415F" w:rsidRPr="000F6D96" w:rsidRDefault="0041415F" w:rsidP="0041415F">
      <w:pPr>
        <w:spacing w:line="360" w:lineRule="auto"/>
        <w:jc w:val="both"/>
        <w:rPr>
          <w:rFonts w:ascii="Times New Roman" w:eastAsia="SimSun" w:hAnsi="Times New Roman" w:cs="Times New Roman"/>
          <w:b/>
          <w:bCs/>
          <w:color w:val="000000" w:themeColor="text1"/>
          <w:sz w:val="24"/>
          <w:szCs w:val="24"/>
        </w:rPr>
      </w:pPr>
      <w:r w:rsidRPr="000F6D96">
        <w:rPr>
          <w:rFonts w:ascii="Times New Roman" w:eastAsia="SimSun" w:hAnsi="Times New Roman" w:cs="Times New Roman"/>
          <w:b/>
          <w:bCs/>
          <w:color w:val="000000" w:themeColor="text1"/>
          <w:sz w:val="24"/>
          <w:szCs w:val="24"/>
        </w:rPr>
        <w:lastRenderedPageBreak/>
        <w:t xml:space="preserve">Determination of </w:t>
      </w:r>
      <w:proofErr w:type="spellStart"/>
      <w:r w:rsidRPr="000F6D96">
        <w:rPr>
          <w:rFonts w:ascii="Times New Roman" w:eastAsia="SimSun" w:hAnsi="Times New Roman" w:cs="Times New Roman"/>
          <w:b/>
          <w:bCs/>
          <w:color w:val="000000" w:themeColor="text1"/>
          <w:sz w:val="24"/>
          <w:szCs w:val="24"/>
        </w:rPr>
        <w:t>Haematological</w:t>
      </w:r>
      <w:proofErr w:type="spellEnd"/>
      <w:r w:rsidRPr="000F6D96">
        <w:rPr>
          <w:rFonts w:ascii="Times New Roman" w:eastAsia="SimSun" w:hAnsi="Times New Roman" w:cs="Times New Roman"/>
          <w:b/>
          <w:bCs/>
          <w:color w:val="000000" w:themeColor="text1"/>
          <w:sz w:val="24"/>
          <w:szCs w:val="24"/>
        </w:rPr>
        <w:t xml:space="preserve"> Parameters.</w:t>
      </w:r>
    </w:p>
    <w:p w14:paraId="159DB02E" w14:textId="58250EC8" w:rsidR="0041415F" w:rsidRPr="0010779E" w:rsidRDefault="00367202" w:rsidP="0010779E">
      <w:pPr>
        <w:spacing w:line="360" w:lineRule="auto"/>
        <w:jc w:val="both"/>
        <w:rPr>
          <w:rFonts w:ascii="Times New Roman" w:eastAsia="SimSun" w:hAnsi="Times New Roman" w:cs="Times New Roman"/>
          <w:color w:val="000000" w:themeColor="text1"/>
          <w:sz w:val="24"/>
          <w:szCs w:val="24"/>
        </w:rPr>
      </w:pPr>
      <w:proofErr w:type="spellStart"/>
      <w:r>
        <w:rPr>
          <w:rFonts w:ascii="Times New Roman" w:eastAsia="SimSun" w:hAnsi="Times New Roman" w:cs="Times New Roman"/>
          <w:color w:val="000000" w:themeColor="text1"/>
          <w:sz w:val="24"/>
          <w:szCs w:val="24"/>
        </w:rPr>
        <w:t>Hae</w:t>
      </w:r>
      <w:r w:rsidR="0041415F" w:rsidRPr="000F6D96">
        <w:rPr>
          <w:rFonts w:ascii="Times New Roman" w:eastAsia="SimSun" w:hAnsi="Times New Roman" w:cs="Times New Roman"/>
          <w:color w:val="000000" w:themeColor="text1"/>
          <w:sz w:val="24"/>
          <w:szCs w:val="24"/>
        </w:rPr>
        <w:t>matological</w:t>
      </w:r>
      <w:proofErr w:type="spellEnd"/>
      <w:r w:rsidR="0041415F" w:rsidRPr="000F6D96">
        <w:rPr>
          <w:rFonts w:ascii="Times New Roman" w:eastAsia="SimSun" w:hAnsi="Times New Roman" w:cs="Times New Roman"/>
          <w:color w:val="000000" w:themeColor="text1"/>
          <w:sz w:val="24"/>
          <w:szCs w:val="24"/>
        </w:rPr>
        <w:t xml:space="preserve"> analysis of the blood samples was performed in an au</w:t>
      </w:r>
      <w:r w:rsidR="0001018B">
        <w:rPr>
          <w:rFonts w:ascii="Times New Roman" w:eastAsia="SimSun" w:hAnsi="Times New Roman" w:cs="Times New Roman"/>
          <w:color w:val="000000" w:themeColor="text1"/>
          <w:sz w:val="24"/>
          <w:szCs w:val="24"/>
        </w:rPr>
        <w:t>t</w:t>
      </w:r>
      <w:r w:rsidR="0041415F" w:rsidRPr="000F6D96">
        <w:rPr>
          <w:rFonts w:ascii="Times New Roman" w:eastAsia="SimSun" w:hAnsi="Times New Roman" w:cs="Times New Roman"/>
          <w:color w:val="000000" w:themeColor="text1"/>
          <w:sz w:val="24"/>
          <w:szCs w:val="24"/>
        </w:rPr>
        <w:t xml:space="preserve">omated </w:t>
      </w:r>
      <w:proofErr w:type="spellStart"/>
      <w:r w:rsidR="0041415F" w:rsidRPr="000F6D96">
        <w:rPr>
          <w:rFonts w:ascii="Times New Roman" w:eastAsia="SimSun" w:hAnsi="Times New Roman" w:cs="Times New Roman"/>
          <w:color w:val="000000" w:themeColor="text1"/>
          <w:sz w:val="24"/>
          <w:szCs w:val="24"/>
        </w:rPr>
        <w:t>haematology</w:t>
      </w:r>
      <w:proofErr w:type="spellEnd"/>
      <w:r w:rsidR="0041415F" w:rsidRPr="000F6D96">
        <w:rPr>
          <w:rFonts w:ascii="Times New Roman" w:eastAsia="SimSun" w:hAnsi="Times New Roman" w:cs="Times New Roman"/>
          <w:color w:val="000000" w:themeColor="text1"/>
          <w:sz w:val="24"/>
          <w:szCs w:val="24"/>
        </w:rPr>
        <w:t xml:space="preserve"> analyzer (BC-2300 model, </w:t>
      </w:r>
      <w:proofErr w:type="spellStart"/>
      <w:r w:rsidR="0041415F" w:rsidRPr="000F6D96">
        <w:rPr>
          <w:rFonts w:ascii="Times New Roman" w:eastAsia="SimSun" w:hAnsi="Times New Roman" w:cs="Times New Roman"/>
          <w:color w:val="000000" w:themeColor="text1"/>
          <w:sz w:val="24"/>
          <w:szCs w:val="24"/>
        </w:rPr>
        <w:t>Minday</w:t>
      </w:r>
      <w:proofErr w:type="spellEnd"/>
      <w:r w:rsidR="0041415F" w:rsidRPr="000F6D96">
        <w:rPr>
          <w:rFonts w:ascii="Times New Roman" w:eastAsia="SimSun" w:hAnsi="Times New Roman" w:cs="Times New Roman"/>
          <w:color w:val="000000" w:themeColor="text1"/>
          <w:sz w:val="24"/>
          <w:szCs w:val="24"/>
        </w:rPr>
        <w:t xml:space="preserve"> Medical Co., China) with the procedure carried as specified by the producer. Packed cell volume (PCV), white blood cells (WBC), red blood cells (RBC), hemoglobin (</w:t>
      </w:r>
      <w:proofErr w:type="spellStart"/>
      <w:r w:rsidR="0041415F" w:rsidRPr="000F6D96">
        <w:rPr>
          <w:rFonts w:ascii="Times New Roman" w:eastAsia="SimSun" w:hAnsi="Times New Roman" w:cs="Times New Roman"/>
          <w:color w:val="000000" w:themeColor="text1"/>
          <w:sz w:val="24"/>
          <w:szCs w:val="24"/>
        </w:rPr>
        <w:t>Hb</w:t>
      </w:r>
      <w:proofErr w:type="spellEnd"/>
      <w:r w:rsidR="0041415F" w:rsidRPr="000F6D96">
        <w:rPr>
          <w:rFonts w:ascii="Times New Roman" w:eastAsia="SimSun" w:hAnsi="Times New Roman" w:cs="Times New Roman"/>
          <w:color w:val="000000" w:themeColor="text1"/>
          <w:sz w:val="24"/>
          <w:szCs w:val="24"/>
        </w:rPr>
        <w:t xml:space="preserve">), mean corpuscular volume (MCV), mean cell </w:t>
      </w:r>
      <w:proofErr w:type="spellStart"/>
      <w:r w:rsidR="0041415F" w:rsidRPr="000F6D96">
        <w:rPr>
          <w:rFonts w:ascii="Times New Roman" w:eastAsia="SimSun" w:hAnsi="Times New Roman" w:cs="Times New Roman"/>
          <w:color w:val="000000" w:themeColor="text1"/>
          <w:sz w:val="24"/>
          <w:szCs w:val="24"/>
        </w:rPr>
        <w:t>haemoglobin</w:t>
      </w:r>
      <w:proofErr w:type="spellEnd"/>
      <w:r w:rsidR="0041415F" w:rsidRPr="000F6D96">
        <w:rPr>
          <w:rFonts w:ascii="Times New Roman" w:eastAsia="SimSun" w:hAnsi="Times New Roman" w:cs="Times New Roman"/>
          <w:color w:val="000000" w:themeColor="text1"/>
          <w:sz w:val="24"/>
          <w:szCs w:val="24"/>
        </w:rPr>
        <w:t xml:space="preserve"> (MCH) and mean cell </w:t>
      </w:r>
      <w:proofErr w:type="spellStart"/>
      <w:r w:rsidR="0041415F" w:rsidRPr="000F6D96">
        <w:rPr>
          <w:rFonts w:ascii="Times New Roman" w:eastAsia="SimSun" w:hAnsi="Times New Roman" w:cs="Times New Roman"/>
          <w:color w:val="000000" w:themeColor="text1"/>
          <w:sz w:val="24"/>
          <w:szCs w:val="24"/>
        </w:rPr>
        <w:t>haemoglobin</w:t>
      </w:r>
      <w:proofErr w:type="spellEnd"/>
      <w:r w:rsidR="0041415F" w:rsidRPr="000F6D96">
        <w:rPr>
          <w:rFonts w:ascii="Times New Roman" w:eastAsia="SimSun" w:hAnsi="Times New Roman" w:cs="Times New Roman"/>
          <w:color w:val="000000" w:themeColor="text1"/>
          <w:sz w:val="24"/>
          <w:szCs w:val="24"/>
        </w:rPr>
        <w:t xml:space="preserve"> concentration (MCHC) were determined</w:t>
      </w:r>
      <w:r w:rsidR="0001018B">
        <w:rPr>
          <w:rFonts w:ascii="Times New Roman" w:eastAsia="SimSun" w:hAnsi="Times New Roman" w:cs="Times New Roman"/>
          <w:color w:val="000000" w:themeColor="text1"/>
          <w:sz w:val="24"/>
          <w:szCs w:val="24"/>
        </w:rPr>
        <w:t xml:space="preserve"> </w:t>
      </w:r>
      <w:r w:rsidR="0041415F" w:rsidRPr="000F6D96">
        <w:rPr>
          <w:rFonts w:ascii="Times New Roman" w:eastAsia="SimSun" w:hAnsi="Times New Roman" w:cs="Times New Roman"/>
          <w:color w:val="000000" w:themeColor="text1"/>
          <w:sz w:val="24"/>
          <w:szCs w:val="24"/>
        </w:rPr>
        <w:t>using a hematology analyzer.</w:t>
      </w:r>
    </w:p>
    <w:p w14:paraId="49529495" w14:textId="77777777" w:rsidR="00C86330" w:rsidRDefault="00C86330" w:rsidP="00C86330">
      <w:pPr>
        <w:spacing w:before="240" w:after="0" w:line="480" w:lineRule="auto"/>
        <w:jc w:val="both"/>
        <w:rPr>
          <w:rFonts w:ascii="Times New Roman" w:hAnsi="Times New Roman"/>
          <w:sz w:val="24"/>
          <w:szCs w:val="24"/>
        </w:rPr>
      </w:pPr>
      <w:r>
        <w:rPr>
          <w:rFonts w:ascii="Times New Roman" w:hAnsi="Times New Roman"/>
          <w:b/>
          <w:bCs/>
          <w:sz w:val="24"/>
          <w:szCs w:val="24"/>
        </w:rPr>
        <w:t>Determination of Serum Total Prostate Specific Antigen (</w:t>
      </w:r>
      <w:proofErr w:type="spellStart"/>
      <w:r>
        <w:rPr>
          <w:rFonts w:ascii="Times New Roman" w:hAnsi="Times New Roman"/>
          <w:b/>
          <w:bCs/>
          <w:sz w:val="24"/>
          <w:szCs w:val="24"/>
        </w:rPr>
        <w:t>tPSA</w:t>
      </w:r>
      <w:proofErr w:type="spellEnd"/>
      <w:r>
        <w:rPr>
          <w:rFonts w:ascii="Times New Roman" w:hAnsi="Times New Roman"/>
          <w:b/>
          <w:bCs/>
          <w:sz w:val="24"/>
          <w:szCs w:val="24"/>
        </w:rPr>
        <w:t>) Activity.</w:t>
      </w:r>
    </w:p>
    <w:p w14:paraId="4251706B" w14:textId="27C06A59" w:rsidR="00C86330" w:rsidRDefault="00C86330" w:rsidP="00C86330">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The serum activity of Total Prostate Specific Antigen (</w:t>
      </w:r>
      <w:proofErr w:type="spellStart"/>
      <w:r>
        <w:rPr>
          <w:rFonts w:ascii="Times New Roman" w:hAnsi="Times New Roman"/>
          <w:sz w:val="24"/>
          <w:szCs w:val="24"/>
        </w:rPr>
        <w:t>tPSA</w:t>
      </w:r>
      <w:proofErr w:type="spellEnd"/>
      <w:r>
        <w:rPr>
          <w:rFonts w:ascii="Times New Roman" w:hAnsi="Times New Roman"/>
          <w:sz w:val="24"/>
          <w:szCs w:val="24"/>
        </w:rPr>
        <w:t xml:space="preserve">) was determined using </w:t>
      </w:r>
      <w:proofErr w:type="spellStart"/>
      <w:r>
        <w:rPr>
          <w:rFonts w:ascii="Times New Roman" w:hAnsi="Times New Roman"/>
          <w:sz w:val="24"/>
          <w:szCs w:val="24"/>
        </w:rPr>
        <w:t>AccuBind</w:t>
      </w:r>
      <w:proofErr w:type="spellEnd"/>
      <w:r>
        <w:rPr>
          <w:rFonts w:ascii="Times New Roman" w:hAnsi="Times New Roman"/>
          <w:sz w:val="24"/>
          <w:szCs w:val="24"/>
        </w:rPr>
        <w:t xml:space="preserve"> ELISA test system (</w:t>
      </w:r>
      <w:proofErr w:type="spellStart"/>
      <w:r>
        <w:rPr>
          <w:rFonts w:ascii="Times New Roman" w:hAnsi="Times New Roman"/>
          <w:sz w:val="24"/>
          <w:szCs w:val="24"/>
        </w:rPr>
        <w:t>Monobind</w:t>
      </w:r>
      <w:proofErr w:type="spellEnd"/>
      <w:r>
        <w:rPr>
          <w:rFonts w:ascii="Times New Roman" w:hAnsi="Times New Roman"/>
          <w:sz w:val="24"/>
          <w:szCs w:val="24"/>
        </w:rPr>
        <w:t xml:space="preserve"> Inc., Lake Forest, California, USA</w:t>
      </w:r>
      <w:r>
        <w:rPr>
          <w:rFonts w:ascii="Times New Roman" w:hAnsi="Times New Roman"/>
          <w:sz w:val="24"/>
          <w:szCs w:val="24"/>
        </w:rPr>
        <w:t>).</w:t>
      </w:r>
    </w:p>
    <w:p w14:paraId="1BBC90AE" w14:textId="77777777" w:rsidR="00C86330" w:rsidRPr="000F6D96" w:rsidRDefault="00C86330" w:rsidP="00C86330">
      <w:pPr>
        <w:autoSpaceDE w:val="0"/>
        <w:autoSpaceDN w:val="0"/>
        <w:adjustRightInd w:val="0"/>
        <w:spacing w:line="360" w:lineRule="auto"/>
        <w:jc w:val="both"/>
        <w:rPr>
          <w:rFonts w:ascii="Times New Roman" w:eastAsia="SimSun" w:hAnsi="Times New Roman" w:cs="Times New Roman"/>
          <w:b/>
          <w:color w:val="000000" w:themeColor="text1"/>
          <w:sz w:val="24"/>
          <w:szCs w:val="24"/>
        </w:rPr>
      </w:pPr>
      <w:r w:rsidRPr="000F6D96">
        <w:rPr>
          <w:rFonts w:ascii="Times New Roman" w:eastAsia="SimSun" w:hAnsi="Times New Roman" w:cs="Times New Roman"/>
          <w:b/>
          <w:color w:val="000000" w:themeColor="text1"/>
          <w:sz w:val="24"/>
          <w:szCs w:val="24"/>
        </w:rPr>
        <w:t>Assessment of reproductive hormones</w:t>
      </w:r>
    </w:p>
    <w:p w14:paraId="2A68084C" w14:textId="298F9154" w:rsidR="00C86330" w:rsidRPr="000D4AAE" w:rsidRDefault="00C86330" w:rsidP="0041415F">
      <w:pPr>
        <w:autoSpaceDE w:val="0"/>
        <w:autoSpaceDN w:val="0"/>
        <w:adjustRightInd w:val="0"/>
        <w:spacing w:line="360" w:lineRule="auto"/>
        <w:jc w:val="both"/>
        <w:rPr>
          <w:rFonts w:ascii="Times New Roman" w:eastAsia="SimSun" w:hAnsi="Times New Roman" w:cs="Times New Roman"/>
          <w:color w:val="000000" w:themeColor="text1"/>
          <w:sz w:val="24"/>
          <w:szCs w:val="24"/>
        </w:rPr>
      </w:pPr>
      <w:r w:rsidRPr="000F6D96">
        <w:rPr>
          <w:rFonts w:ascii="Times New Roman" w:eastAsia="SimSun" w:hAnsi="Times New Roman" w:cs="Times New Roman"/>
          <w:color w:val="000000" w:themeColor="text1"/>
          <w:sz w:val="24"/>
          <w:szCs w:val="24"/>
        </w:rPr>
        <w:t>The serum was used to analyze luteinizing hormone (LH), follicle stimulating hormone (FSH) and testosterone concentrations. The serum</w:t>
      </w:r>
      <w:r>
        <w:rPr>
          <w:rFonts w:ascii="Times New Roman" w:eastAsia="SimSun" w:hAnsi="Times New Roman" w:cs="Times New Roman"/>
          <w:color w:val="000000" w:themeColor="text1"/>
          <w:sz w:val="24"/>
          <w:szCs w:val="24"/>
        </w:rPr>
        <w:t xml:space="preserve"> </w:t>
      </w:r>
      <w:r w:rsidRPr="000F6D96">
        <w:rPr>
          <w:rFonts w:ascii="Times New Roman" w:eastAsia="SimSun" w:hAnsi="Times New Roman" w:cs="Times New Roman"/>
          <w:color w:val="000000" w:themeColor="text1"/>
          <w:sz w:val="24"/>
          <w:szCs w:val="24"/>
        </w:rPr>
        <w:t>concentrations of LH, FSH and testosterone were estimated by ELISA assay kits (DRG Diagnostics Marburg, Germany), according to the kit manufacturer's instructions</w:t>
      </w:r>
      <w:r>
        <w:rPr>
          <w:rFonts w:ascii="Times New Roman" w:eastAsia="SimSun" w:hAnsi="Times New Roman" w:cs="Times New Roman"/>
          <w:color w:val="000000" w:themeColor="text1"/>
          <w:sz w:val="24"/>
          <w:szCs w:val="24"/>
        </w:rPr>
        <w:t>.</w:t>
      </w:r>
    </w:p>
    <w:p w14:paraId="5D7C7EF8" w14:textId="77777777" w:rsidR="0041415F" w:rsidRPr="000F6D96" w:rsidRDefault="0041415F" w:rsidP="0041415F">
      <w:pPr>
        <w:autoSpaceDE w:val="0"/>
        <w:autoSpaceDN w:val="0"/>
        <w:adjustRightInd w:val="0"/>
        <w:spacing w:line="360" w:lineRule="auto"/>
        <w:jc w:val="both"/>
        <w:rPr>
          <w:rFonts w:ascii="Times New Roman" w:hAnsi="Times New Roman" w:cs="Times New Roman"/>
          <w:b/>
          <w:color w:val="000000" w:themeColor="text1"/>
          <w:sz w:val="24"/>
          <w:szCs w:val="24"/>
        </w:rPr>
      </w:pPr>
      <w:r w:rsidRPr="000F6D96">
        <w:rPr>
          <w:rFonts w:ascii="Times New Roman" w:hAnsi="Times New Roman" w:cs="Times New Roman"/>
          <w:b/>
          <w:color w:val="000000" w:themeColor="text1"/>
          <w:sz w:val="24"/>
          <w:szCs w:val="24"/>
        </w:rPr>
        <w:t>Assay of markers o</w:t>
      </w:r>
      <w:r w:rsidR="008D23EB">
        <w:rPr>
          <w:rFonts w:ascii="Times New Roman" w:hAnsi="Times New Roman" w:cs="Times New Roman"/>
          <w:b/>
          <w:color w:val="000000" w:themeColor="text1"/>
          <w:sz w:val="24"/>
          <w:szCs w:val="24"/>
        </w:rPr>
        <w:t>f oxidative stress in the Prostates.</w:t>
      </w:r>
    </w:p>
    <w:p w14:paraId="7C83537F" w14:textId="6BAC6B1D" w:rsidR="0056393C" w:rsidRPr="000D4AAE" w:rsidRDefault="0041415F" w:rsidP="0041415F">
      <w:pPr>
        <w:autoSpaceDE w:val="0"/>
        <w:autoSpaceDN w:val="0"/>
        <w:adjustRightInd w:val="0"/>
        <w:spacing w:line="360" w:lineRule="auto"/>
        <w:jc w:val="both"/>
        <w:rPr>
          <w:rFonts w:ascii="Times New Roman" w:hAnsi="Times New Roman" w:cs="Times New Roman"/>
          <w:color w:val="000000" w:themeColor="text1"/>
          <w:sz w:val="24"/>
          <w:szCs w:val="24"/>
        </w:rPr>
      </w:pPr>
      <w:r w:rsidRPr="000F6D96">
        <w:rPr>
          <w:rFonts w:ascii="Times New Roman" w:hAnsi="Times New Roman" w:cs="Times New Roman"/>
          <w:color w:val="000000" w:themeColor="text1"/>
          <w:sz w:val="24"/>
          <w:szCs w:val="24"/>
        </w:rPr>
        <w:t xml:space="preserve">Catalase activity was determined in the prostates of the rats using the method of Sinha. SOD activity was determined using the method of </w:t>
      </w:r>
      <w:proofErr w:type="spellStart"/>
      <w:r w:rsidRPr="000F6D96">
        <w:rPr>
          <w:rFonts w:ascii="Times New Roman" w:hAnsi="Times New Roman" w:cs="Times New Roman"/>
          <w:color w:val="000000" w:themeColor="text1"/>
          <w:sz w:val="24"/>
          <w:szCs w:val="24"/>
        </w:rPr>
        <w:t>Misra</w:t>
      </w:r>
      <w:proofErr w:type="spellEnd"/>
      <w:r w:rsidRPr="000F6D96">
        <w:rPr>
          <w:rFonts w:ascii="Times New Roman" w:hAnsi="Times New Roman" w:cs="Times New Roman"/>
          <w:color w:val="000000" w:themeColor="text1"/>
          <w:sz w:val="24"/>
          <w:szCs w:val="24"/>
        </w:rPr>
        <w:t xml:space="preserve"> and </w:t>
      </w:r>
      <w:proofErr w:type="spellStart"/>
      <w:r w:rsidRPr="000F6D96">
        <w:rPr>
          <w:rFonts w:ascii="Times New Roman" w:hAnsi="Times New Roman" w:cs="Times New Roman"/>
          <w:color w:val="000000" w:themeColor="text1"/>
          <w:sz w:val="24"/>
          <w:szCs w:val="24"/>
        </w:rPr>
        <w:t>Fridovich</w:t>
      </w:r>
      <w:proofErr w:type="spellEnd"/>
      <w:r w:rsidRPr="000F6D96">
        <w:rPr>
          <w:rFonts w:ascii="Times New Roman" w:hAnsi="Times New Roman" w:cs="Times New Roman"/>
          <w:color w:val="000000" w:themeColor="text1"/>
          <w:sz w:val="24"/>
          <w:szCs w:val="24"/>
        </w:rPr>
        <w:t>. Glutathione peroxidase (</w:t>
      </w:r>
      <w:proofErr w:type="spellStart"/>
      <w:r w:rsidRPr="000F6D96">
        <w:rPr>
          <w:rFonts w:ascii="Times New Roman" w:hAnsi="Times New Roman" w:cs="Times New Roman"/>
          <w:color w:val="000000" w:themeColor="text1"/>
          <w:sz w:val="24"/>
          <w:szCs w:val="24"/>
        </w:rPr>
        <w:t>GPx</w:t>
      </w:r>
      <w:proofErr w:type="spellEnd"/>
      <w:r w:rsidRPr="000F6D96">
        <w:rPr>
          <w:rFonts w:ascii="Times New Roman" w:hAnsi="Times New Roman" w:cs="Times New Roman"/>
          <w:color w:val="000000" w:themeColor="text1"/>
          <w:sz w:val="24"/>
          <w:szCs w:val="24"/>
        </w:rPr>
        <w:t xml:space="preserve">) was estimated using the method of </w:t>
      </w:r>
      <w:proofErr w:type="spellStart"/>
      <w:r w:rsidRPr="000F6D96">
        <w:rPr>
          <w:rFonts w:ascii="Times New Roman" w:hAnsi="Times New Roman" w:cs="Times New Roman"/>
          <w:color w:val="000000" w:themeColor="text1"/>
          <w:sz w:val="24"/>
          <w:szCs w:val="24"/>
        </w:rPr>
        <w:t>Paglia</w:t>
      </w:r>
      <w:proofErr w:type="spellEnd"/>
      <w:r w:rsidRPr="000F6D96">
        <w:rPr>
          <w:rFonts w:ascii="Times New Roman" w:hAnsi="Times New Roman" w:cs="Times New Roman"/>
          <w:color w:val="000000" w:themeColor="text1"/>
          <w:sz w:val="24"/>
          <w:szCs w:val="24"/>
        </w:rPr>
        <w:t xml:space="preserve"> and Valentine. GSH was determined using the method of </w:t>
      </w:r>
      <w:proofErr w:type="spellStart"/>
      <w:r w:rsidRPr="000F6D96">
        <w:rPr>
          <w:rFonts w:ascii="Times New Roman" w:hAnsi="Times New Roman" w:cs="Times New Roman"/>
          <w:color w:val="000000" w:themeColor="text1"/>
          <w:sz w:val="24"/>
          <w:szCs w:val="24"/>
        </w:rPr>
        <w:t>Beutler</w:t>
      </w:r>
      <w:proofErr w:type="spellEnd"/>
      <w:r w:rsidRPr="000F6D96">
        <w:rPr>
          <w:rFonts w:ascii="Times New Roman" w:hAnsi="Times New Roman" w:cs="Times New Roman"/>
          <w:color w:val="000000" w:themeColor="text1"/>
          <w:sz w:val="24"/>
          <w:szCs w:val="24"/>
        </w:rPr>
        <w:t xml:space="preserve"> et al. Lipid peroxidation was determined by measuring the formation of </w:t>
      </w:r>
      <w:proofErr w:type="spellStart"/>
      <w:r w:rsidRPr="000F6D96">
        <w:rPr>
          <w:rFonts w:ascii="Times New Roman" w:hAnsi="Times New Roman" w:cs="Times New Roman"/>
          <w:color w:val="000000" w:themeColor="text1"/>
          <w:sz w:val="24"/>
          <w:szCs w:val="24"/>
        </w:rPr>
        <w:t>thiobarbituric</w:t>
      </w:r>
      <w:proofErr w:type="spellEnd"/>
      <w:r w:rsidRPr="000F6D96">
        <w:rPr>
          <w:rFonts w:ascii="Times New Roman" w:hAnsi="Times New Roman" w:cs="Times New Roman"/>
          <w:color w:val="000000" w:themeColor="text1"/>
          <w:sz w:val="24"/>
          <w:szCs w:val="24"/>
        </w:rPr>
        <w:t xml:space="preserve"> acid reactive substance (TBARS) using t</w:t>
      </w:r>
      <w:r w:rsidR="000D4AAE">
        <w:rPr>
          <w:rFonts w:ascii="Times New Roman" w:hAnsi="Times New Roman" w:cs="Times New Roman"/>
          <w:color w:val="000000" w:themeColor="text1"/>
          <w:sz w:val="24"/>
          <w:szCs w:val="24"/>
        </w:rPr>
        <w:t xml:space="preserve">he method of </w:t>
      </w:r>
      <w:proofErr w:type="spellStart"/>
      <w:r w:rsidR="000D4AAE">
        <w:rPr>
          <w:rFonts w:ascii="Times New Roman" w:hAnsi="Times New Roman" w:cs="Times New Roman"/>
          <w:color w:val="000000" w:themeColor="text1"/>
          <w:sz w:val="24"/>
          <w:szCs w:val="24"/>
        </w:rPr>
        <w:t>Varshney</w:t>
      </w:r>
      <w:proofErr w:type="spellEnd"/>
      <w:r w:rsidR="000D4AAE">
        <w:rPr>
          <w:rFonts w:ascii="Times New Roman" w:hAnsi="Times New Roman" w:cs="Times New Roman"/>
          <w:color w:val="000000" w:themeColor="text1"/>
          <w:sz w:val="24"/>
          <w:szCs w:val="24"/>
        </w:rPr>
        <w:t xml:space="preserve"> and Kale.</w:t>
      </w:r>
    </w:p>
    <w:p w14:paraId="6D076E89" w14:textId="77777777" w:rsidR="00C86330" w:rsidRPr="000F6D96" w:rsidRDefault="00C86330" w:rsidP="00C86330">
      <w:pPr>
        <w:autoSpaceDE w:val="0"/>
        <w:autoSpaceDN w:val="0"/>
        <w:adjustRightInd w:val="0"/>
        <w:spacing w:line="360" w:lineRule="auto"/>
        <w:jc w:val="both"/>
        <w:rPr>
          <w:rFonts w:ascii="Times New Roman" w:hAnsi="Times New Roman" w:cs="Times New Roman"/>
          <w:b/>
          <w:color w:val="000000" w:themeColor="text1"/>
          <w:sz w:val="24"/>
          <w:szCs w:val="24"/>
        </w:rPr>
      </w:pPr>
      <w:r w:rsidRPr="000F6D96">
        <w:rPr>
          <w:rFonts w:ascii="Times New Roman" w:hAnsi="Times New Roman" w:cs="Times New Roman"/>
          <w:b/>
          <w:iCs/>
          <w:color w:val="000000" w:themeColor="text1"/>
          <w:sz w:val="24"/>
          <w:szCs w:val="24"/>
        </w:rPr>
        <w:t xml:space="preserve">Evaluation of hepatic-renal functionality assays </w:t>
      </w:r>
    </w:p>
    <w:p w14:paraId="51287235" w14:textId="50961AD1" w:rsidR="00C86330" w:rsidRPr="000F6D96" w:rsidRDefault="00C86330" w:rsidP="00C86330">
      <w:pPr>
        <w:spacing w:line="360" w:lineRule="auto"/>
        <w:jc w:val="both"/>
        <w:rPr>
          <w:rFonts w:ascii="Times New Roman" w:eastAsia="SimSun" w:hAnsi="Times New Roman" w:cs="Times New Roman"/>
          <w:color w:val="000000" w:themeColor="text1"/>
          <w:sz w:val="24"/>
          <w:szCs w:val="24"/>
        </w:rPr>
      </w:pPr>
      <w:r w:rsidRPr="000F6D96">
        <w:rPr>
          <w:rFonts w:ascii="Times New Roman" w:eastAsia="SimSun" w:hAnsi="Times New Roman" w:cs="Times New Roman"/>
          <w:color w:val="000000" w:themeColor="text1"/>
          <w:sz w:val="24"/>
          <w:szCs w:val="24"/>
        </w:rPr>
        <w:t>AST, ALP,</w:t>
      </w:r>
      <w:r w:rsidR="000D4AAE">
        <w:rPr>
          <w:rFonts w:ascii="Times New Roman" w:eastAsia="SimSun" w:hAnsi="Times New Roman" w:cs="Times New Roman"/>
          <w:color w:val="000000" w:themeColor="text1"/>
          <w:sz w:val="24"/>
          <w:szCs w:val="24"/>
        </w:rPr>
        <w:t xml:space="preserve"> </w:t>
      </w:r>
      <w:r w:rsidRPr="000F6D96">
        <w:rPr>
          <w:rFonts w:ascii="Times New Roman" w:eastAsia="SimSun" w:hAnsi="Times New Roman" w:cs="Times New Roman"/>
          <w:color w:val="000000" w:themeColor="text1"/>
          <w:sz w:val="24"/>
          <w:szCs w:val="24"/>
        </w:rPr>
        <w:t>ALT, Bilirubin, Albumin, Globulin, Total Protein concentrations were determined using spectrophotometric techniques using RANDOX Kits and following standard procedure outlined by the manufacturer (</w:t>
      </w:r>
      <w:proofErr w:type="spellStart"/>
      <w:r w:rsidRPr="000F6D96">
        <w:rPr>
          <w:rFonts w:ascii="Times New Roman" w:eastAsia="SimSun" w:hAnsi="Times New Roman" w:cs="Times New Roman"/>
          <w:color w:val="000000" w:themeColor="text1"/>
          <w:sz w:val="24"/>
          <w:szCs w:val="24"/>
        </w:rPr>
        <w:t>Randox</w:t>
      </w:r>
      <w:proofErr w:type="spellEnd"/>
      <w:r w:rsidRPr="000F6D96">
        <w:rPr>
          <w:rFonts w:ascii="Times New Roman" w:eastAsia="SimSun" w:hAnsi="Times New Roman" w:cs="Times New Roman"/>
          <w:color w:val="000000" w:themeColor="text1"/>
          <w:sz w:val="24"/>
          <w:szCs w:val="24"/>
        </w:rPr>
        <w:t xml:space="preserve"> Laboratories Limited).</w:t>
      </w:r>
    </w:p>
    <w:p w14:paraId="69A4A97F" w14:textId="16608D9E" w:rsidR="00C86330" w:rsidRPr="000F6D96" w:rsidRDefault="00C86330" w:rsidP="000D4AAE">
      <w:pPr>
        <w:spacing w:line="360" w:lineRule="auto"/>
        <w:jc w:val="both"/>
        <w:rPr>
          <w:rFonts w:ascii="Times New Roman" w:eastAsia="SimSun" w:hAnsi="Times New Roman" w:cs="Times New Roman"/>
          <w:color w:val="000000" w:themeColor="text1"/>
          <w:sz w:val="24"/>
          <w:szCs w:val="24"/>
        </w:rPr>
      </w:pPr>
      <w:r w:rsidRPr="000F6D96">
        <w:rPr>
          <w:rFonts w:ascii="Times New Roman" w:eastAsia="SimSun" w:hAnsi="Times New Roman" w:cs="Times New Roman"/>
          <w:color w:val="000000" w:themeColor="text1"/>
          <w:sz w:val="24"/>
          <w:szCs w:val="24"/>
        </w:rPr>
        <w:lastRenderedPageBreak/>
        <w:t>Urea, Creatinine, and Electroly</w:t>
      </w:r>
      <w:r>
        <w:rPr>
          <w:rFonts w:ascii="Times New Roman" w:eastAsia="SimSun" w:hAnsi="Times New Roman" w:cs="Times New Roman"/>
          <w:color w:val="000000" w:themeColor="text1"/>
          <w:sz w:val="24"/>
          <w:szCs w:val="24"/>
        </w:rPr>
        <w:t>t</w:t>
      </w:r>
      <w:r w:rsidRPr="000F6D96">
        <w:rPr>
          <w:rFonts w:ascii="Times New Roman" w:eastAsia="SimSun" w:hAnsi="Times New Roman" w:cs="Times New Roman"/>
          <w:color w:val="000000" w:themeColor="text1"/>
          <w:sz w:val="24"/>
          <w:szCs w:val="24"/>
        </w:rPr>
        <w:t>es concentrations were determined using spectrophotometric techniques using RANDOX Kits and following standard procedure outlined by the manufacturer (</w:t>
      </w:r>
      <w:proofErr w:type="spellStart"/>
      <w:r w:rsidRPr="000F6D96">
        <w:rPr>
          <w:rFonts w:ascii="Times New Roman" w:eastAsia="SimSun" w:hAnsi="Times New Roman" w:cs="Times New Roman"/>
          <w:color w:val="000000" w:themeColor="text1"/>
          <w:sz w:val="24"/>
          <w:szCs w:val="24"/>
        </w:rPr>
        <w:t>Randox</w:t>
      </w:r>
      <w:proofErr w:type="spellEnd"/>
      <w:r w:rsidRPr="000F6D96">
        <w:rPr>
          <w:rFonts w:ascii="Times New Roman" w:eastAsia="SimSun" w:hAnsi="Times New Roman" w:cs="Times New Roman"/>
          <w:color w:val="000000" w:themeColor="text1"/>
          <w:sz w:val="24"/>
          <w:szCs w:val="24"/>
        </w:rPr>
        <w:t xml:space="preserve"> Laboratories Limited). </w:t>
      </w:r>
    </w:p>
    <w:p w14:paraId="552723F3" w14:textId="77777777" w:rsidR="0041415F" w:rsidRPr="000F6D96" w:rsidRDefault="0041415F" w:rsidP="0041415F">
      <w:pPr>
        <w:spacing w:line="360" w:lineRule="auto"/>
        <w:jc w:val="both"/>
        <w:rPr>
          <w:rFonts w:ascii="Times New Roman" w:hAnsi="Times New Roman" w:cs="Times New Roman"/>
          <w:color w:val="000000" w:themeColor="text1"/>
          <w:sz w:val="24"/>
          <w:szCs w:val="24"/>
        </w:rPr>
      </w:pPr>
      <w:r w:rsidRPr="000F6D96">
        <w:rPr>
          <w:rFonts w:ascii="Times New Roman" w:eastAsia="SimSun" w:hAnsi="Times New Roman" w:cs="Times New Roman"/>
          <w:b/>
          <w:bCs/>
          <w:color w:val="000000" w:themeColor="text1"/>
          <w:sz w:val="24"/>
          <w:szCs w:val="24"/>
        </w:rPr>
        <w:t xml:space="preserve">Assay for inflammatory markers levels </w:t>
      </w:r>
    </w:p>
    <w:p w14:paraId="0078E75C" w14:textId="6B3CCBBA" w:rsidR="00367202" w:rsidRPr="000D4AAE" w:rsidRDefault="0041415F" w:rsidP="0041415F">
      <w:pPr>
        <w:spacing w:line="360" w:lineRule="auto"/>
        <w:jc w:val="both"/>
        <w:rPr>
          <w:rFonts w:ascii="Times New Roman" w:eastAsia="SimSun" w:hAnsi="Times New Roman" w:cs="Times New Roman"/>
          <w:color w:val="000000" w:themeColor="text1"/>
          <w:sz w:val="24"/>
          <w:szCs w:val="24"/>
        </w:rPr>
      </w:pPr>
      <w:r w:rsidRPr="000F6D96">
        <w:rPr>
          <w:rFonts w:ascii="Times New Roman" w:eastAsia="SimSun" w:hAnsi="Times New Roman" w:cs="Times New Roman"/>
          <w:color w:val="000000" w:themeColor="text1"/>
          <w:sz w:val="24"/>
          <w:szCs w:val="24"/>
        </w:rPr>
        <w:t>Interleukin 6 (IL-6), interleukin 1 Beta (IL-1b) concentrations of the rats were determined using ELISA Kit (</w:t>
      </w:r>
      <w:proofErr w:type="spellStart"/>
      <w:r w:rsidRPr="000F6D96">
        <w:rPr>
          <w:rFonts w:ascii="Times New Roman" w:eastAsia="SimSun" w:hAnsi="Times New Roman" w:cs="Times New Roman"/>
          <w:color w:val="000000" w:themeColor="text1"/>
          <w:sz w:val="24"/>
          <w:szCs w:val="24"/>
        </w:rPr>
        <w:t>ELabscience</w:t>
      </w:r>
      <w:proofErr w:type="spellEnd"/>
      <w:r w:rsidRPr="000F6D96">
        <w:rPr>
          <w:rFonts w:ascii="Times New Roman" w:eastAsia="SimSun" w:hAnsi="Times New Roman" w:cs="Times New Roman"/>
          <w:color w:val="000000" w:themeColor="text1"/>
          <w:sz w:val="24"/>
          <w:szCs w:val="24"/>
        </w:rPr>
        <w:t xml:space="preserve">, USA) following the instructions of the manufacturer. Data that were obtained are expressed as </w:t>
      </w:r>
      <w:proofErr w:type="spellStart"/>
      <w:r w:rsidRPr="000F6D96">
        <w:rPr>
          <w:rFonts w:ascii="Times New Roman" w:eastAsia="SimSun" w:hAnsi="Times New Roman" w:cs="Times New Roman"/>
          <w:color w:val="000000" w:themeColor="text1"/>
          <w:sz w:val="24"/>
          <w:szCs w:val="24"/>
        </w:rPr>
        <w:t>pg</w:t>
      </w:r>
      <w:proofErr w:type="spellEnd"/>
      <w:r w:rsidRPr="000F6D96">
        <w:rPr>
          <w:rFonts w:ascii="Times New Roman" w:eastAsia="SimSun" w:hAnsi="Times New Roman" w:cs="Times New Roman"/>
          <w:color w:val="000000" w:themeColor="text1"/>
          <w:sz w:val="24"/>
          <w:szCs w:val="24"/>
        </w:rPr>
        <w:t>/ml of protein. TNF-</w:t>
      </w:r>
      <w:r w:rsidRPr="000F6D96">
        <w:rPr>
          <w:rFonts w:ascii="Times New Roman" w:eastAsia="SimSun" w:hAnsi="Times New Roman" w:cs="Times New Roman"/>
          <w:i/>
          <w:iCs/>
          <w:color w:val="000000" w:themeColor="text1"/>
          <w:sz w:val="24"/>
          <w:szCs w:val="24"/>
        </w:rPr>
        <w:t xml:space="preserve">α </w:t>
      </w:r>
      <w:r w:rsidRPr="000F6D96">
        <w:rPr>
          <w:rFonts w:ascii="Times New Roman" w:eastAsia="SimSun" w:hAnsi="Times New Roman" w:cs="Times New Roman"/>
          <w:color w:val="000000" w:themeColor="text1"/>
          <w:sz w:val="24"/>
          <w:szCs w:val="24"/>
        </w:rPr>
        <w:t>concentrations of the rats were determined using Rat Tumor Necrosis Factor Alpha ELISA Kit (</w:t>
      </w:r>
      <w:proofErr w:type="spellStart"/>
      <w:r w:rsidRPr="000F6D96">
        <w:rPr>
          <w:rFonts w:ascii="Times New Roman" w:eastAsia="SimSun" w:hAnsi="Times New Roman" w:cs="Times New Roman"/>
          <w:color w:val="000000" w:themeColor="text1"/>
          <w:sz w:val="24"/>
          <w:szCs w:val="24"/>
        </w:rPr>
        <w:t>ELabscience</w:t>
      </w:r>
      <w:proofErr w:type="spellEnd"/>
      <w:r w:rsidRPr="000F6D96">
        <w:rPr>
          <w:rFonts w:ascii="Times New Roman" w:eastAsia="SimSun" w:hAnsi="Times New Roman" w:cs="Times New Roman"/>
          <w:color w:val="000000" w:themeColor="text1"/>
          <w:sz w:val="24"/>
          <w:szCs w:val="24"/>
        </w:rPr>
        <w:t xml:space="preserve">, USA) following the instructions of the manufacturer. Data that were obtained are expressed as </w:t>
      </w:r>
      <w:proofErr w:type="spellStart"/>
      <w:r w:rsidRPr="000F6D96">
        <w:rPr>
          <w:rFonts w:ascii="Times New Roman" w:eastAsia="SimSun" w:hAnsi="Times New Roman" w:cs="Times New Roman"/>
          <w:color w:val="000000" w:themeColor="text1"/>
          <w:sz w:val="24"/>
          <w:szCs w:val="24"/>
        </w:rPr>
        <w:t>pg</w:t>
      </w:r>
      <w:proofErr w:type="spellEnd"/>
      <w:r w:rsidRPr="000F6D96">
        <w:rPr>
          <w:rFonts w:ascii="Times New Roman" w:eastAsia="SimSun" w:hAnsi="Times New Roman" w:cs="Times New Roman"/>
          <w:color w:val="000000" w:themeColor="text1"/>
          <w:sz w:val="24"/>
          <w:szCs w:val="24"/>
        </w:rPr>
        <w:t>/ml of protein.</w:t>
      </w:r>
    </w:p>
    <w:p w14:paraId="4771CA23" w14:textId="77777777" w:rsidR="0041415F" w:rsidRPr="000F6D96" w:rsidRDefault="0041415F" w:rsidP="0041415F">
      <w:pPr>
        <w:spacing w:line="360" w:lineRule="auto"/>
        <w:jc w:val="both"/>
        <w:rPr>
          <w:rFonts w:ascii="Times New Roman" w:hAnsi="Times New Roman" w:cs="Times New Roman"/>
          <w:color w:val="000000" w:themeColor="text1"/>
          <w:sz w:val="24"/>
          <w:szCs w:val="24"/>
        </w:rPr>
      </w:pPr>
      <w:r w:rsidRPr="000F6D96">
        <w:rPr>
          <w:rFonts w:ascii="Times New Roman" w:eastAsia="SimSun" w:hAnsi="Times New Roman" w:cs="Times New Roman"/>
          <w:b/>
          <w:bCs/>
          <w:color w:val="000000" w:themeColor="text1"/>
          <w:sz w:val="24"/>
          <w:szCs w:val="24"/>
        </w:rPr>
        <w:t xml:space="preserve">Determination of lipid profile in the sera </w:t>
      </w:r>
    </w:p>
    <w:p w14:paraId="56FBE781" w14:textId="2B6F632F" w:rsidR="0070018C" w:rsidRPr="000D4AAE" w:rsidRDefault="001672DE" w:rsidP="000D4AAE">
      <w:pPr>
        <w:spacing w:line="360" w:lineRule="auto"/>
        <w:jc w:val="both"/>
        <w:rPr>
          <w:rFonts w:ascii="Times New Roman" w:eastAsia="SimSun" w:hAnsi="Times New Roman" w:cs="Times New Roman"/>
          <w:color w:val="000000" w:themeColor="text1"/>
          <w:sz w:val="24"/>
          <w:szCs w:val="24"/>
        </w:rPr>
      </w:pPr>
      <w:r>
        <w:rPr>
          <w:rFonts w:ascii="Times New Roman" w:eastAsia="SimSun" w:hAnsi="Times New Roman" w:cs="Times New Roman"/>
          <w:color w:val="000000" w:themeColor="text1"/>
          <w:sz w:val="24"/>
          <w:szCs w:val="24"/>
        </w:rPr>
        <w:t xml:space="preserve">Total cholesterol, triglyceride </w:t>
      </w:r>
      <w:r w:rsidR="0041415F" w:rsidRPr="000F6D96">
        <w:rPr>
          <w:rFonts w:ascii="Times New Roman" w:eastAsia="SimSun" w:hAnsi="Times New Roman" w:cs="Times New Roman"/>
          <w:color w:val="000000" w:themeColor="text1"/>
          <w:sz w:val="24"/>
          <w:szCs w:val="24"/>
        </w:rPr>
        <w:t>and HDL concentrations were determined using spectrophotometric techniques using RANDOX Kits and following standard procedure outlined by the manufacturer (</w:t>
      </w:r>
      <w:proofErr w:type="spellStart"/>
      <w:r w:rsidR="0041415F" w:rsidRPr="000F6D96">
        <w:rPr>
          <w:rFonts w:ascii="Times New Roman" w:eastAsia="SimSun" w:hAnsi="Times New Roman" w:cs="Times New Roman"/>
          <w:color w:val="000000" w:themeColor="text1"/>
          <w:sz w:val="24"/>
          <w:szCs w:val="24"/>
        </w:rPr>
        <w:t>Randox</w:t>
      </w:r>
      <w:proofErr w:type="spellEnd"/>
      <w:r w:rsidR="0041415F" w:rsidRPr="000F6D96">
        <w:rPr>
          <w:rFonts w:ascii="Times New Roman" w:eastAsia="SimSun" w:hAnsi="Times New Roman" w:cs="Times New Roman"/>
          <w:color w:val="000000" w:themeColor="text1"/>
          <w:sz w:val="24"/>
          <w:szCs w:val="24"/>
        </w:rPr>
        <w:t xml:space="preserve"> Laboratories Limited). LDL and VLDL concentrations were derived from HDL, TAG and Cholesterol.</w:t>
      </w:r>
    </w:p>
    <w:p w14:paraId="18ED2DA3" w14:textId="77777777" w:rsidR="0041415F" w:rsidRPr="000F6D96" w:rsidRDefault="0041415F" w:rsidP="0041415F">
      <w:pPr>
        <w:autoSpaceDE w:val="0"/>
        <w:autoSpaceDN w:val="0"/>
        <w:adjustRightInd w:val="0"/>
        <w:spacing w:line="360" w:lineRule="auto"/>
        <w:jc w:val="both"/>
        <w:rPr>
          <w:rFonts w:ascii="Times New Roman" w:hAnsi="Times New Roman" w:cs="Times New Roman"/>
          <w:color w:val="000000" w:themeColor="text1"/>
          <w:sz w:val="24"/>
          <w:szCs w:val="24"/>
        </w:rPr>
      </w:pPr>
      <w:r w:rsidRPr="000F6D96">
        <w:rPr>
          <w:rFonts w:ascii="Times New Roman" w:eastAsia="SimSun" w:hAnsi="Times New Roman" w:cs="Times New Roman"/>
          <w:b/>
          <w:bCs/>
          <w:color w:val="000000" w:themeColor="text1"/>
          <w:sz w:val="24"/>
          <w:szCs w:val="24"/>
        </w:rPr>
        <w:t xml:space="preserve">Testis </w:t>
      </w:r>
      <w:r w:rsidR="0070018C">
        <w:rPr>
          <w:rFonts w:ascii="Times New Roman" w:eastAsia="SimSun" w:hAnsi="Times New Roman" w:cs="Times New Roman"/>
          <w:b/>
          <w:bCs/>
          <w:color w:val="000000" w:themeColor="text1"/>
          <w:sz w:val="24"/>
          <w:szCs w:val="24"/>
        </w:rPr>
        <w:t xml:space="preserve">and Prostate </w:t>
      </w:r>
      <w:r w:rsidRPr="000F6D96">
        <w:rPr>
          <w:rFonts w:ascii="Times New Roman" w:eastAsia="SimSun" w:hAnsi="Times New Roman" w:cs="Times New Roman"/>
          <w:b/>
          <w:bCs/>
          <w:color w:val="000000" w:themeColor="text1"/>
          <w:sz w:val="24"/>
          <w:szCs w:val="24"/>
        </w:rPr>
        <w:t xml:space="preserve">histology </w:t>
      </w:r>
    </w:p>
    <w:p w14:paraId="5DFC7DA9" w14:textId="77777777" w:rsidR="0041415F" w:rsidRPr="000F6D96" w:rsidRDefault="0010779E" w:rsidP="0041415F">
      <w:pPr>
        <w:spacing w:line="360" w:lineRule="auto"/>
        <w:jc w:val="both"/>
        <w:rPr>
          <w:rFonts w:ascii="Times New Roman" w:hAnsi="Times New Roman" w:cs="Times New Roman"/>
          <w:color w:val="000000" w:themeColor="text1"/>
          <w:sz w:val="24"/>
          <w:szCs w:val="24"/>
        </w:rPr>
      </w:pPr>
      <w:r>
        <w:rPr>
          <w:rFonts w:ascii="Times New Roman" w:eastAsia="SimSun" w:hAnsi="Times New Roman" w:cs="Times New Roman"/>
          <w:color w:val="000000" w:themeColor="text1"/>
          <w:sz w:val="24"/>
          <w:szCs w:val="24"/>
        </w:rPr>
        <w:t xml:space="preserve">Sections of the </w:t>
      </w:r>
      <w:r w:rsidR="0041415F" w:rsidRPr="000F6D96">
        <w:rPr>
          <w:rFonts w:ascii="Times New Roman" w:eastAsia="SimSun" w:hAnsi="Times New Roman" w:cs="Times New Roman"/>
          <w:color w:val="000000" w:themeColor="text1"/>
          <w:sz w:val="24"/>
          <w:szCs w:val="24"/>
        </w:rPr>
        <w:t>fixed</w:t>
      </w:r>
      <w:r>
        <w:rPr>
          <w:rFonts w:ascii="Times New Roman" w:eastAsia="SimSun" w:hAnsi="Times New Roman" w:cs="Times New Roman"/>
          <w:color w:val="000000" w:themeColor="text1"/>
          <w:sz w:val="24"/>
          <w:szCs w:val="24"/>
        </w:rPr>
        <w:t xml:space="preserve"> Prostate and </w:t>
      </w:r>
      <w:r w:rsidR="0041415F" w:rsidRPr="000F6D96">
        <w:rPr>
          <w:rFonts w:ascii="Times New Roman" w:eastAsia="SimSun" w:hAnsi="Times New Roman" w:cs="Times New Roman"/>
          <w:color w:val="000000" w:themeColor="text1"/>
          <w:sz w:val="24"/>
          <w:szCs w:val="24"/>
        </w:rPr>
        <w:t xml:space="preserve">Testis tissues were dehydrated with alcohol, cleared with xylene and embedded in molten paraffin wax. On solidifying, the paraffin blocks were subsequently sectioned at 5 </w:t>
      </w:r>
      <w:proofErr w:type="spellStart"/>
      <w:r w:rsidR="0041415F" w:rsidRPr="000F6D96">
        <w:rPr>
          <w:rFonts w:ascii="Times New Roman" w:eastAsia="SimSun" w:hAnsi="Times New Roman" w:cs="Times New Roman"/>
          <w:color w:val="000000" w:themeColor="text1"/>
          <w:sz w:val="24"/>
          <w:szCs w:val="24"/>
        </w:rPr>
        <w:t>μm</w:t>
      </w:r>
      <w:proofErr w:type="spellEnd"/>
      <w:r w:rsidR="0041415F" w:rsidRPr="000F6D96">
        <w:rPr>
          <w:rFonts w:ascii="Times New Roman" w:eastAsia="SimSun" w:hAnsi="Times New Roman" w:cs="Times New Roman"/>
          <w:color w:val="000000" w:themeColor="text1"/>
          <w:sz w:val="24"/>
          <w:szCs w:val="24"/>
        </w:rPr>
        <w:t xml:space="preserve"> using a microtome. The sections were subsequently stained with infiltrated Ehrlich </w:t>
      </w:r>
      <w:proofErr w:type="spellStart"/>
      <w:r w:rsidR="0041415F" w:rsidRPr="000F6D96">
        <w:rPr>
          <w:rFonts w:ascii="Times New Roman" w:eastAsia="SimSun" w:hAnsi="Times New Roman" w:cs="Times New Roman"/>
          <w:color w:val="000000" w:themeColor="text1"/>
          <w:sz w:val="24"/>
          <w:szCs w:val="24"/>
        </w:rPr>
        <w:t>hematoxylin</w:t>
      </w:r>
      <w:proofErr w:type="spellEnd"/>
      <w:r w:rsidR="0041415F" w:rsidRPr="000F6D96">
        <w:rPr>
          <w:rFonts w:ascii="Times New Roman" w:eastAsia="SimSun" w:hAnsi="Times New Roman" w:cs="Times New Roman"/>
          <w:color w:val="000000" w:themeColor="text1"/>
          <w:sz w:val="24"/>
          <w:szCs w:val="24"/>
        </w:rPr>
        <w:t xml:space="preserve"> for 15 minutes for viewing under a microscope (</w:t>
      </w:r>
      <w:proofErr w:type="spellStart"/>
      <w:r w:rsidR="0041415F" w:rsidRPr="000F6D96">
        <w:rPr>
          <w:rFonts w:ascii="Times New Roman" w:eastAsia="SimSun" w:hAnsi="Times New Roman" w:cs="Times New Roman"/>
          <w:color w:val="000000" w:themeColor="text1"/>
          <w:sz w:val="24"/>
          <w:szCs w:val="24"/>
        </w:rPr>
        <w:t>Ajonuma</w:t>
      </w:r>
      <w:proofErr w:type="spellEnd"/>
      <w:r w:rsidR="0041415F" w:rsidRPr="000F6D96">
        <w:rPr>
          <w:rFonts w:ascii="Times New Roman" w:eastAsia="SimSun" w:hAnsi="Times New Roman" w:cs="Times New Roman"/>
          <w:color w:val="000000" w:themeColor="text1"/>
          <w:sz w:val="24"/>
          <w:szCs w:val="24"/>
        </w:rPr>
        <w:t xml:space="preserve"> et al., 2005). Photomicrographs of the tissues were taken with a light microscope at x100 magnification. </w:t>
      </w:r>
    </w:p>
    <w:p w14:paraId="3A6DA61E" w14:textId="77777777" w:rsidR="0070018C" w:rsidRDefault="0041415F" w:rsidP="0041415F">
      <w:pPr>
        <w:autoSpaceDE w:val="0"/>
        <w:autoSpaceDN w:val="0"/>
        <w:adjustRightInd w:val="0"/>
        <w:spacing w:line="360" w:lineRule="auto"/>
        <w:jc w:val="both"/>
        <w:rPr>
          <w:rFonts w:ascii="Times New Roman" w:hAnsi="Times New Roman" w:cs="Times New Roman"/>
          <w:b/>
          <w:color w:val="000000" w:themeColor="text1"/>
          <w:sz w:val="24"/>
          <w:szCs w:val="24"/>
        </w:rPr>
      </w:pPr>
      <w:r w:rsidRPr="000F6D96">
        <w:rPr>
          <w:rFonts w:ascii="Times New Roman" w:hAnsi="Times New Roman" w:cs="Times New Roman"/>
          <w:b/>
          <w:color w:val="000000" w:themeColor="text1"/>
          <w:sz w:val="24"/>
          <w:szCs w:val="24"/>
        </w:rPr>
        <w:t>Statistical analysis</w:t>
      </w:r>
    </w:p>
    <w:p w14:paraId="3C9B82CB" w14:textId="6E4C6EC4" w:rsidR="0056393C" w:rsidRDefault="0041415F" w:rsidP="000D4AAE">
      <w:pPr>
        <w:autoSpaceDE w:val="0"/>
        <w:autoSpaceDN w:val="0"/>
        <w:adjustRightInd w:val="0"/>
        <w:spacing w:line="360" w:lineRule="auto"/>
        <w:jc w:val="both"/>
        <w:rPr>
          <w:rFonts w:ascii="Times New Roman" w:hAnsi="Times New Roman" w:cs="Times New Roman"/>
          <w:b/>
          <w:color w:val="000000" w:themeColor="text1"/>
          <w:sz w:val="24"/>
          <w:szCs w:val="24"/>
        </w:rPr>
      </w:pPr>
      <w:r w:rsidRPr="000F6D96">
        <w:rPr>
          <w:rFonts w:ascii="Times New Roman" w:hAnsi="Times New Roman" w:cs="Times New Roman"/>
          <w:color w:val="000000" w:themeColor="text1"/>
          <w:sz w:val="24"/>
          <w:szCs w:val="24"/>
        </w:rPr>
        <w:t xml:space="preserve">Data were analyzed statistically using </w:t>
      </w:r>
      <w:r>
        <w:rPr>
          <w:rFonts w:ascii="Times New Roman" w:hAnsi="Times New Roman" w:cs="Times New Roman"/>
          <w:color w:val="000000" w:themeColor="text1"/>
          <w:sz w:val="24"/>
          <w:szCs w:val="24"/>
        </w:rPr>
        <w:t xml:space="preserve">Graph pad prism and </w:t>
      </w:r>
      <w:r w:rsidRPr="000F6D96">
        <w:rPr>
          <w:rFonts w:ascii="Times New Roman" w:hAnsi="Times New Roman" w:cs="Times New Roman"/>
          <w:color w:val="000000" w:themeColor="text1"/>
          <w:sz w:val="24"/>
          <w:szCs w:val="24"/>
        </w:rPr>
        <w:t>the statistical package for social sciences (SPSS) version 26.0. One-way analysis of variance (ANOVA) was used for comparison of means. Differences between means were considered to be signi</w:t>
      </w:r>
      <w:r w:rsidRPr="000F6D96">
        <w:rPr>
          <w:rFonts w:ascii="Times New Roman" w:eastAsia="MingLiU_HKSCS" w:hAnsi="Times New Roman" w:cs="Times New Roman"/>
          <w:color w:val="000000" w:themeColor="text1"/>
          <w:sz w:val="24"/>
          <w:szCs w:val="24"/>
        </w:rPr>
        <w:t>fi</w:t>
      </w:r>
      <w:r w:rsidRPr="000F6D96">
        <w:rPr>
          <w:rFonts w:ascii="Times New Roman" w:hAnsi="Times New Roman" w:cs="Times New Roman"/>
          <w:color w:val="000000" w:themeColor="text1"/>
          <w:sz w:val="24"/>
          <w:szCs w:val="24"/>
        </w:rPr>
        <w:t>cant when P &lt; 0.05.</w:t>
      </w:r>
    </w:p>
    <w:p w14:paraId="618D69A1" w14:textId="77777777" w:rsidR="000D4AAE" w:rsidRDefault="000D4AAE" w:rsidP="0041415F">
      <w:pPr>
        <w:rPr>
          <w:rFonts w:ascii="Times New Roman" w:hAnsi="Times New Roman" w:cs="Times New Roman"/>
          <w:b/>
          <w:bCs/>
          <w:sz w:val="28"/>
          <w:szCs w:val="28"/>
        </w:rPr>
      </w:pPr>
    </w:p>
    <w:p w14:paraId="34F574CC" w14:textId="77777777" w:rsidR="0041415F" w:rsidRPr="000409E4" w:rsidRDefault="0041415F" w:rsidP="0041415F">
      <w:pPr>
        <w:rPr>
          <w:rFonts w:ascii="Times New Roman" w:hAnsi="Times New Roman" w:cs="Times New Roman"/>
          <w:b/>
          <w:bCs/>
          <w:sz w:val="28"/>
          <w:szCs w:val="28"/>
        </w:rPr>
      </w:pPr>
      <w:r w:rsidRPr="000409E4">
        <w:rPr>
          <w:rFonts w:ascii="Times New Roman" w:hAnsi="Times New Roman" w:cs="Times New Roman"/>
          <w:b/>
          <w:bCs/>
          <w:sz w:val="28"/>
          <w:szCs w:val="28"/>
        </w:rPr>
        <w:lastRenderedPageBreak/>
        <w:t>RESULT</w:t>
      </w:r>
    </w:p>
    <w:p w14:paraId="478E81C9" w14:textId="066C9AAE" w:rsidR="002602AB" w:rsidRDefault="0041415F" w:rsidP="0041415F">
      <w:pPr>
        <w:autoSpaceDE w:val="0"/>
        <w:autoSpaceDN w:val="0"/>
        <w:adjustRightInd w:val="0"/>
        <w:spacing w:after="0" w:line="240" w:lineRule="auto"/>
        <w:jc w:val="both"/>
        <w:rPr>
          <w:rFonts w:ascii="Times New Roman" w:hAnsi="Times New Roman" w:cs="Times New Roman"/>
          <w:sz w:val="24"/>
          <w:szCs w:val="24"/>
          <w:lang w:val="en-GB"/>
        </w:rPr>
      </w:pPr>
      <w:r w:rsidRPr="00C07AA1">
        <w:rPr>
          <w:rFonts w:ascii="Times New Roman" w:hAnsi="Times New Roman" w:cs="Times New Roman"/>
          <w:sz w:val="24"/>
          <w:szCs w:val="24"/>
        </w:rPr>
        <w:t>The LD</w:t>
      </w:r>
      <w:r w:rsidRPr="00C07AA1">
        <w:rPr>
          <w:rFonts w:ascii="Times New Roman" w:hAnsi="Times New Roman" w:cs="Times New Roman"/>
          <w:sz w:val="24"/>
          <w:szCs w:val="24"/>
          <w:vertAlign w:val="subscript"/>
        </w:rPr>
        <w:t>50</w:t>
      </w:r>
      <w:r w:rsidRPr="00C07AA1">
        <w:rPr>
          <w:rFonts w:ascii="Times New Roman" w:hAnsi="Times New Roman" w:cs="Times New Roman"/>
          <w:sz w:val="24"/>
          <w:szCs w:val="24"/>
        </w:rPr>
        <w:t xml:space="preserve"> of </w:t>
      </w:r>
      <w:r w:rsidR="002602AB" w:rsidRPr="00EA2B6C">
        <w:rPr>
          <w:rFonts w:ascii="Times New Roman" w:eastAsia="SimSun" w:hAnsi="Times New Roman" w:cs="Times New Roman"/>
          <w:i/>
          <w:color w:val="000000" w:themeColor="text1"/>
          <w:sz w:val="24"/>
          <w:szCs w:val="24"/>
        </w:rPr>
        <w:t xml:space="preserve">T. </w:t>
      </w:r>
      <w:proofErr w:type="spellStart"/>
      <w:r w:rsidR="002602AB" w:rsidRPr="00EA2B6C">
        <w:rPr>
          <w:rFonts w:ascii="Times New Roman" w:eastAsia="SimSun" w:hAnsi="Times New Roman" w:cs="Times New Roman"/>
          <w:i/>
          <w:color w:val="000000" w:themeColor="text1"/>
          <w:sz w:val="24"/>
          <w:szCs w:val="24"/>
        </w:rPr>
        <w:t>o</w:t>
      </w:r>
      <w:r w:rsidR="002602AB" w:rsidRPr="00EA2B6C">
        <w:rPr>
          <w:rFonts w:ascii="Times New Roman" w:eastAsia="SimSun" w:hAnsi="Times New Roman" w:cs="Times New Roman"/>
          <w:i/>
          <w:iCs/>
          <w:color w:val="000000" w:themeColor="text1"/>
          <w:sz w:val="24"/>
          <w:szCs w:val="24"/>
        </w:rPr>
        <w:t>fficinale</w:t>
      </w:r>
      <w:proofErr w:type="spellEnd"/>
      <w:r w:rsidRPr="00C07AA1">
        <w:rPr>
          <w:rFonts w:ascii="Times New Roman" w:hAnsi="Times New Roman" w:cs="Times New Roman"/>
          <w:i/>
          <w:iCs/>
          <w:sz w:val="24"/>
          <w:szCs w:val="24"/>
        </w:rPr>
        <w:t xml:space="preserve"> </w:t>
      </w:r>
      <w:r w:rsidRPr="00C07AA1">
        <w:rPr>
          <w:rFonts w:ascii="Times New Roman" w:hAnsi="Times New Roman" w:cs="Times New Roman"/>
          <w:sz w:val="24"/>
          <w:szCs w:val="24"/>
        </w:rPr>
        <w:t>leaf ethanol extract was</w:t>
      </w:r>
      <w:r w:rsidR="00367202">
        <w:rPr>
          <w:rFonts w:ascii="Times New Roman" w:hAnsi="Times New Roman" w:cs="Times New Roman"/>
          <w:sz w:val="24"/>
          <w:szCs w:val="24"/>
        </w:rPr>
        <w:t xml:space="preserve"> </w:t>
      </w:r>
      <w:r w:rsidR="00367202" w:rsidRPr="00A550D7">
        <w:rPr>
          <w:rFonts w:ascii="Times New Roman" w:eastAsia="SimSun" w:hAnsi="Times New Roman" w:cs="Times New Roman"/>
          <w:color w:val="000000" w:themeColor="text1"/>
          <w:sz w:val="24"/>
          <w:szCs w:val="24"/>
          <w:highlight w:val="yellow"/>
        </w:rPr>
        <w:t xml:space="preserve">&gt; </w:t>
      </w:r>
      <w:r w:rsidRPr="00A550D7">
        <w:rPr>
          <w:rFonts w:ascii="Times New Roman" w:hAnsi="Times New Roman" w:cs="Times New Roman"/>
          <w:color w:val="000000" w:themeColor="text1"/>
          <w:sz w:val="24"/>
          <w:szCs w:val="24"/>
          <w:highlight w:val="yellow"/>
        </w:rPr>
        <w:t>5000</w:t>
      </w:r>
      <w:r w:rsidRPr="00C07AA1">
        <w:rPr>
          <w:rFonts w:ascii="Times New Roman" w:hAnsi="Times New Roman" w:cs="Times New Roman"/>
          <w:sz w:val="24"/>
          <w:szCs w:val="24"/>
        </w:rPr>
        <w:t xml:space="preserve"> mg/kg.</w:t>
      </w:r>
      <w:r w:rsidRPr="00C07AA1">
        <w:rPr>
          <w:rFonts w:ascii="Times New Roman" w:hAnsi="Times New Roman" w:cs="Times New Roman"/>
          <w:sz w:val="24"/>
          <w:szCs w:val="24"/>
          <w:lang w:val="en-GB"/>
        </w:rPr>
        <w:t xml:space="preserve"> </w:t>
      </w:r>
    </w:p>
    <w:p w14:paraId="4115E764" w14:textId="77777777" w:rsidR="00C64803" w:rsidRDefault="00C64803" w:rsidP="002602AB">
      <w:pPr>
        <w:autoSpaceDE w:val="0"/>
        <w:autoSpaceDN w:val="0"/>
        <w:adjustRightInd w:val="0"/>
        <w:spacing w:after="0" w:line="240" w:lineRule="auto"/>
        <w:rPr>
          <w:rFonts w:ascii="Times New Roman" w:hAnsi="Times New Roman" w:cs="Times New Roman"/>
          <w:b/>
          <w:i/>
          <w:sz w:val="24"/>
          <w:szCs w:val="24"/>
        </w:rPr>
      </w:pPr>
    </w:p>
    <w:p w14:paraId="005ACC56" w14:textId="77777777" w:rsidR="00293C79" w:rsidRDefault="002602AB" w:rsidP="001672DE">
      <w:pPr>
        <w:autoSpaceDE w:val="0"/>
        <w:autoSpaceDN w:val="0"/>
        <w:adjustRightInd w:val="0"/>
        <w:spacing w:after="0" w:line="240" w:lineRule="auto"/>
        <w:rPr>
          <w:rFonts w:ascii="Times New Roman" w:hAnsi="Times New Roman" w:cs="Times New Roman"/>
          <w:b/>
          <w:sz w:val="24"/>
          <w:szCs w:val="24"/>
        </w:rPr>
      </w:pPr>
      <w:r w:rsidRPr="001672DE">
        <w:rPr>
          <w:rFonts w:ascii="Times New Roman" w:hAnsi="Times New Roman" w:cs="Times New Roman"/>
          <w:b/>
          <w:sz w:val="24"/>
          <w:szCs w:val="24"/>
        </w:rPr>
        <w:t>Phytochemical compositio</w:t>
      </w:r>
      <w:r w:rsidR="00C64803" w:rsidRPr="001672DE">
        <w:rPr>
          <w:rFonts w:ascii="Times New Roman" w:hAnsi="Times New Roman" w:cs="Times New Roman"/>
          <w:b/>
          <w:sz w:val="24"/>
          <w:szCs w:val="24"/>
        </w:rPr>
        <w:t xml:space="preserve">n of </w:t>
      </w:r>
      <w:r w:rsidRPr="00367202">
        <w:rPr>
          <w:rFonts w:ascii="Times New Roman" w:eastAsia="SimSun" w:hAnsi="Times New Roman" w:cs="Times New Roman"/>
          <w:b/>
          <w:i/>
          <w:color w:val="000000" w:themeColor="text1"/>
          <w:sz w:val="24"/>
          <w:szCs w:val="24"/>
        </w:rPr>
        <w:t>T.</w:t>
      </w:r>
      <w:r w:rsidRPr="001672DE">
        <w:rPr>
          <w:rFonts w:ascii="Times New Roman" w:eastAsia="SimSun" w:hAnsi="Times New Roman" w:cs="Times New Roman"/>
          <w:b/>
          <w:color w:val="000000" w:themeColor="text1"/>
          <w:sz w:val="24"/>
          <w:szCs w:val="24"/>
        </w:rPr>
        <w:t xml:space="preserve"> </w:t>
      </w:r>
      <w:proofErr w:type="spellStart"/>
      <w:r w:rsidRPr="00367202">
        <w:rPr>
          <w:rFonts w:ascii="Times New Roman" w:eastAsia="SimSun" w:hAnsi="Times New Roman" w:cs="Times New Roman"/>
          <w:b/>
          <w:i/>
          <w:color w:val="000000" w:themeColor="text1"/>
          <w:sz w:val="24"/>
          <w:szCs w:val="24"/>
        </w:rPr>
        <w:t>o</w:t>
      </w:r>
      <w:r w:rsidRPr="00367202">
        <w:rPr>
          <w:rFonts w:ascii="Times New Roman" w:eastAsia="SimSun" w:hAnsi="Times New Roman" w:cs="Times New Roman"/>
          <w:b/>
          <w:i/>
          <w:iCs/>
          <w:color w:val="000000" w:themeColor="text1"/>
          <w:sz w:val="24"/>
          <w:szCs w:val="24"/>
        </w:rPr>
        <w:t>fficinale</w:t>
      </w:r>
      <w:proofErr w:type="spellEnd"/>
      <w:r w:rsidR="001672DE">
        <w:rPr>
          <w:rFonts w:ascii="Times New Roman" w:hAnsi="Times New Roman" w:cs="Times New Roman"/>
          <w:b/>
          <w:sz w:val="24"/>
          <w:szCs w:val="24"/>
        </w:rPr>
        <w:t xml:space="preserve"> </w:t>
      </w:r>
    </w:p>
    <w:p w14:paraId="64B85609" w14:textId="77777777" w:rsidR="0056393C" w:rsidRPr="001672DE" w:rsidRDefault="0056393C" w:rsidP="001672DE">
      <w:pPr>
        <w:autoSpaceDE w:val="0"/>
        <w:autoSpaceDN w:val="0"/>
        <w:adjustRightInd w:val="0"/>
        <w:spacing w:after="0" w:line="240" w:lineRule="auto"/>
        <w:rPr>
          <w:rFonts w:ascii="Times New Roman" w:hAnsi="Times New Roman" w:cs="Times New Roman"/>
          <w:b/>
          <w:sz w:val="24"/>
          <w:szCs w:val="24"/>
        </w:rPr>
      </w:pPr>
    </w:p>
    <w:p w14:paraId="0EC990F5" w14:textId="77777777" w:rsidR="00293C79" w:rsidRDefault="001672DE" w:rsidP="00293C79">
      <w:pPr>
        <w:rPr>
          <w:rFonts w:ascii="Times New Roman" w:hAnsi="Times New Roman" w:cs="Times New Roman"/>
          <w:b/>
          <w:sz w:val="24"/>
          <w:szCs w:val="24"/>
        </w:rPr>
      </w:pPr>
      <w:r>
        <w:rPr>
          <w:rFonts w:ascii="Times New Roman" w:hAnsi="Times New Roman" w:cs="Times New Roman"/>
          <w:b/>
          <w:sz w:val="24"/>
          <w:szCs w:val="24"/>
        </w:rPr>
        <w:t xml:space="preserve"> Table 1: </w:t>
      </w:r>
      <w:r w:rsidR="00293C79">
        <w:rPr>
          <w:rFonts w:ascii="Times New Roman" w:hAnsi="Times New Roman" w:cs="Times New Roman"/>
          <w:b/>
          <w:sz w:val="24"/>
          <w:szCs w:val="24"/>
        </w:rPr>
        <w:t>Results of phytochemical composition</w:t>
      </w:r>
      <w:r w:rsidR="002602AB">
        <w:rPr>
          <w:rFonts w:ascii="Times New Roman" w:hAnsi="Times New Roman" w:cs="Times New Roman"/>
          <w:b/>
          <w:sz w:val="24"/>
          <w:szCs w:val="24"/>
        </w:rPr>
        <w:t xml:space="preserve"> </w:t>
      </w:r>
      <w:r w:rsidR="002602AB" w:rsidRPr="002602AB">
        <w:rPr>
          <w:rFonts w:ascii="Times New Roman" w:hAnsi="Times New Roman" w:cs="Times New Roman"/>
          <w:b/>
          <w:sz w:val="24"/>
          <w:szCs w:val="24"/>
        </w:rPr>
        <w:t xml:space="preserve">of </w:t>
      </w:r>
      <w:r w:rsidR="002602AB" w:rsidRPr="002602AB">
        <w:rPr>
          <w:rFonts w:ascii="Times New Roman" w:eastAsia="SimSun" w:hAnsi="Times New Roman" w:cs="Times New Roman"/>
          <w:b/>
          <w:i/>
          <w:color w:val="000000" w:themeColor="text1"/>
          <w:sz w:val="24"/>
          <w:szCs w:val="24"/>
        </w:rPr>
        <w:t xml:space="preserve">T. </w:t>
      </w:r>
      <w:proofErr w:type="spellStart"/>
      <w:r w:rsidR="002602AB" w:rsidRPr="002602AB">
        <w:rPr>
          <w:rFonts w:ascii="Times New Roman" w:eastAsia="SimSun" w:hAnsi="Times New Roman" w:cs="Times New Roman"/>
          <w:b/>
          <w:i/>
          <w:color w:val="000000" w:themeColor="text1"/>
          <w:sz w:val="24"/>
          <w:szCs w:val="24"/>
        </w:rPr>
        <w:t>o</w:t>
      </w:r>
      <w:r w:rsidR="002602AB" w:rsidRPr="002602AB">
        <w:rPr>
          <w:rFonts w:ascii="Times New Roman" w:eastAsia="SimSun" w:hAnsi="Times New Roman" w:cs="Times New Roman"/>
          <w:b/>
          <w:i/>
          <w:iCs/>
          <w:color w:val="000000" w:themeColor="text1"/>
          <w:sz w:val="24"/>
          <w:szCs w:val="24"/>
        </w:rPr>
        <w:t>fficinale</w:t>
      </w:r>
      <w:proofErr w:type="spellEnd"/>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8"/>
        <w:gridCol w:w="2587"/>
        <w:gridCol w:w="2587"/>
      </w:tblGrid>
      <w:tr w:rsidR="00293C79" w:rsidRPr="00E53928" w14:paraId="11D17662" w14:textId="77777777" w:rsidTr="00F00B96">
        <w:trPr>
          <w:trHeight w:val="620"/>
          <w:jc w:val="center"/>
        </w:trPr>
        <w:tc>
          <w:tcPr>
            <w:tcW w:w="2048" w:type="dxa"/>
            <w:tcBorders>
              <w:top w:val="single" w:sz="4" w:space="0" w:color="auto"/>
              <w:bottom w:val="single" w:sz="4" w:space="0" w:color="auto"/>
            </w:tcBorders>
            <w:noWrap/>
            <w:hideMark/>
          </w:tcPr>
          <w:p w14:paraId="65CAB9E1" w14:textId="77777777" w:rsidR="00293C79" w:rsidRPr="004A56C2" w:rsidRDefault="00293C79" w:rsidP="00F00B96">
            <w:pPr>
              <w:rPr>
                <w:rFonts w:ascii="Times New Roman" w:hAnsi="Times New Roman" w:cs="Times New Roman"/>
                <w:b/>
                <w:bCs/>
                <w:sz w:val="24"/>
                <w:szCs w:val="24"/>
              </w:rPr>
            </w:pPr>
            <w:r>
              <w:rPr>
                <w:rFonts w:ascii="Times New Roman" w:hAnsi="Times New Roman" w:cs="Times New Roman"/>
                <w:b/>
                <w:bCs/>
                <w:sz w:val="24"/>
                <w:szCs w:val="24"/>
              </w:rPr>
              <w:t xml:space="preserve">Phytochemical </w:t>
            </w:r>
          </w:p>
        </w:tc>
        <w:tc>
          <w:tcPr>
            <w:tcW w:w="2587" w:type="dxa"/>
            <w:tcBorders>
              <w:top w:val="single" w:sz="4" w:space="0" w:color="auto"/>
              <w:bottom w:val="single" w:sz="4" w:space="0" w:color="auto"/>
            </w:tcBorders>
          </w:tcPr>
          <w:p w14:paraId="2D49D364" w14:textId="77777777" w:rsidR="00293C79" w:rsidRDefault="00293C79" w:rsidP="00F00B96">
            <w:pPr>
              <w:jc w:val="center"/>
              <w:rPr>
                <w:rFonts w:ascii="Times New Roman" w:hAnsi="Times New Roman" w:cs="Times New Roman"/>
                <w:b/>
                <w:bCs/>
                <w:sz w:val="24"/>
                <w:szCs w:val="24"/>
              </w:rPr>
            </w:pPr>
            <w:r>
              <w:rPr>
                <w:rFonts w:ascii="Times New Roman" w:hAnsi="Times New Roman" w:cs="Times New Roman"/>
                <w:b/>
                <w:bCs/>
                <w:sz w:val="24"/>
                <w:szCs w:val="24"/>
              </w:rPr>
              <w:t>Qualitative results</w:t>
            </w:r>
          </w:p>
        </w:tc>
        <w:tc>
          <w:tcPr>
            <w:tcW w:w="2587" w:type="dxa"/>
            <w:tcBorders>
              <w:top w:val="single" w:sz="4" w:space="0" w:color="auto"/>
              <w:bottom w:val="single" w:sz="4" w:space="0" w:color="auto"/>
            </w:tcBorders>
            <w:noWrap/>
            <w:hideMark/>
          </w:tcPr>
          <w:p w14:paraId="043F7754" w14:textId="77777777" w:rsidR="00293C79" w:rsidRPr="004A56C2" w:rsidRDefault="00293C79" w:rsidP="00F00B96">
            <w:pPr>
              <w:jc w:val="center"/>
              <w:rPr>
                <w:rFonts w:ascii="Times New Roman" w:hAnsi="Times New Roman" w:cs="Times New Roman"/>
                <w:b/>
                <w:bCs/>
                <w:sz w:val="24"/>
                <w:szCs w:val="24"/>
              </w:rPr>
            </w:pPr>
            <w:r>
              <w:rPr>
                <w:rFonts w:ascii="Times New Roman" w:hAnsi="Times New Roman" w:cs="Times New Roman"/>
                <w:b/>
                <w:bCs/>
                <w:sz w:val="24"/>
                <w:szCs w:val="24"/>
              </w:rPr>
              <w:t>Quantitative results (mg/100</w:t>
            </w:r>
            <w:r w:rsidRPr="004A56C2">
              <w:rPr>
                <w:rFonts w:ascii="Times New Roman" w:hAnsi="Times New Roman" w:cs="Times New Roman"/>
                <w:b/>
                <w:bCs/>
                <w:sz w:val="24"/>
                <w:szCs w:val="24"/>
              </w:rPr>
              <w:t>g)</w:t>
            </w:r>
          </w:p>
        </w:tc>
      </w:tr>
      <w:tr w:rsidR="00293C79" w:rsidRPr="00E53928" w14:paraId="5B20071C" w14:textId="77777777" w:rsidTr="00F00B96">
        <w:trPr>
          <w:trHeight w:val="530"/>
          <w:jc w:val="center"/>
        </w:trPr>
        <w:tc>
          <w:tcPr>
            <w:tcW w:w="2048" w:type="dxa"/>
            <w:tcBorders>
              <w:top w:val="single" w:sz="4" w:space="0" w:color="auto"/>
            </w:tcBorders>
            <w:noWrap/>
            <w:hideMark/>
          </w:tcPr>
          <w:p w14:paraId="2BB74F2A" w14:textId="77777777" w:rsidR="00293C79" w:rsidRPr="00E53928" w:rsidRDefault="00293C79" w:rsidP="00F00B96">
            <w:pPr>
              <w:rPr>
                <w:rFonts w:ascii="Times New Roman" w:hAnsi="Times New Roman" w:cs="Times New Roman"/>
                <w:sz w:val="24"/>
                <w:szCs w:val="24"/>
              </w:rPr>
            </w:pPr>
            <w:proofErr w:type="spellStart"/>
            <w:r w:rsidRPr="00E53928">
              <w:rPr>
                <w:rFonts w:ascii="Times New Roman" w:hAnsi="Times New Roman" w:cs="Times New Roman"/>
                <w:sz w:val="24"/>
                <w:szCs w:val="24"/>
              </w:rPr>
              <w:t>Saponin</w:t>
            </w:r>
            <w:r>
              <w:rPr>
                <w:rFonts w:ascii="Times New Roman" w:hAnsi="Times New Roman" w:cs="Times New Roman"/>
                <w:sz w:val="24"/>
                <w:szCs w:val="24"/>
              </w:rPr>
              <w:t>s</w:t>
            </w:r>
            <w:proofErr w:type="spellEnd"/>
          </w:p>
        </w:tc>
        <w:tc>
          <w:tcPr>
            <w:tcW w:w="2587" w:type="dxa"/>
            <w:tcBorders>
              <w:top w:val="single" w:sz="4" w:space="0" w:color="auto"/>
            </w:tcBorders>
          </w:tcPr>
          <w:p w14:paraId="3264D5A0" w14:textId="77777777" w:rsidR="00293C79" w:rsidRDefault="00293C79" w:rsidP="00F00B96">
            <w:pPr>
              <w:jc w:val="center"/>
              <w:rPr>
                <w:rFonts w:ascii="Times New Roman" w:hAnsi="Times New Roman" w:cs="Times New Roman"/>
                <w:sz w:val="24"/>
                <w:szCs w:val="24"/>
              </w:rPr>
            </w:pPr>
            <w:r>
              <w:rPr>
                <w:rFonts w:ascii="Times New Roman" w:hAnsi="Times New Roman" w:cs="Times New Roman"/>
                <w:sz w:val="24"/>
                <w:szCs w:val="24"/>
              </w:rPr>
              <w:t>+</w:t>
            </w:r>
          </w:p>
        </w:tc>
        <w:tc>
          <w:tcPr>
            <w:tcW w:w="2587" w:type="dxa"/>
            <w:tcBorders>
              <w:top w:val="single" w:sz="4" w:space="0" w:color="auto"/>
            </w:tcBorders>
            <w:noWrap/>
          </w:tcPr>
          <w:p w14:paraId="61642D05" w14:textId="77777777" w:rsidR="00293C79" w:rsidRPr="00E53928" w:rsidRDefault="00293C79" w:rsidP="00F00B96">
            <w:pPr>
              <w:jc w:val="center"/>
              <w:rPr>
                <w:rFonts w:ascii="Times New Roman" w:hAnsi="Times New Roman" w:cs="Times New Roman"/>
                <w:sz w:val="24"/>
                <w:szCs w:val="24"/>
              </w:rPr>
            </w:pPr>
            <w:r w:rsidRPr="00C83D73">
              <w:rPr>
                <w:rFonts w:ascii="Times New Roman" w:hAnsi="Times New Roman" w:cs="Times New Roman"/>
                <w:sz w:val="24"/>
                <w:szCs w:val="24"/>
              </w:rPr>
              <w:t>8.45</w:t>
            </w:r>
            <w:r>
              <w:rPr>
                <w:rFonts w:ascii="Times New Roman" w:hAnsi="Times New Roman" w:cs="Times New Roman"/>
                <w:sz w:val="24"/>
                <w:szCs w:val="24"/>
              </w:rPr>
              <w:t>±</w:t>
            </w:r>
            <w:r w:rsidRPr="00C83D73">
              <w:rPr>
                <w:rFonts w:ascii="Times New Roman" w:hAnsi="Times New Roman" w:cs="Times New Roman"/>
                <w:sz w:val="24"/>
                <w:szCs w:val="24"/>
              </w:rPr>
              <w:t>0.10</w:t>
            </w:r>
          </w:p>
        </w:tc>
      </w:tr>
      <w:tr w:rsidR="00293C79" w:rsidRPr="00E53928" w14:paraId="5A966D54" w14:textId="77777777" w:rsidTr="00F00B96">
        <w:trPr>
          <w:trHeight w:val="531"/>
          <w:jc w:val="center"/>
        </w:trPr>
        <w:tc>
          <w:tcPr>
            <w:tcW w:w="2048" w:type="dxa"/>
            <w:noWrap/>
            <w:hideMark/>
          </w:tcPr>
          <w:p w14:paraId="76BDA565" w14:textId="77777777" w:rsidR="00293C79" w:rsidRPr="00E53928" w:rsidRDefault="00293C79" w:rsidP="00F00B96">
            <w:pPr>
              <w:rPr>
                <w:rFonts w:ascii="Times New Roman" w:hAnsi="Times New Roman" w:cs="Times New Roman"/>
                <w:sz w:val="24"/>
                <w:szCs w:val="24"/>
              </w:rPr>
            </w:pPr>
            <w:r w:rsidRPr="00E53928">
              <w:rPr>
                <w:rFonts w:ascii="Times New Roman" w:hAnsi="Times New Roman" w:cs="Times New Roman"/>
                <w:sz w:val="24"/>
                <w:szCs w:val="24"/>
              </w:rPr>
              <w:t>Steroids</w:t>
            </w:r>
          </w:p>
        </w:tc>
        <w:tc>
          <w:tcPr>
            <w:tcW w:w="2587" w:type="dxa"/>
          </w:tcPr>
          <w:p w14:paraId="647F06EE" w14:textId="77777777" w:rsidR="00293C79" w:rsidRDefault="00293C79" w:rsidP="00F00B96">
            <w:pPr>
              <w:jc w:val="center"/>
              <w:rPr>
                <w:rFonts w:ascii="Times New Roman" w:hAnsi="Times New Roman" w:cs="Times New Roman"/>
                <w:sz w:val="24"/>
                <w:szCs w:val="24"/>
              </w:rPr>
            </w:pPr>
            <w:r>
              <w:rPr>
                <w:rFonts w:ascii="Times New Roman" w:hAnsi="Times New Roman" w:cs="Times New Roman"/>
                <w:sz w:val="24"/>
                <w:szCs w:val="24"/>
              </w:rPr>
              <w:t>+</w:t>
            </w:r>
          </w:p>
        </w:tc>
        <w:tc>
          <w:tcPr>
            <w:tcW w:w="2587" w:type="dxa"/>
            <w:noWrap/>
          </w:tcPr>
          <w:p w14:paraId="7839C062" w14:textId="77777777" w:rsidR="00293C79" w:rsidRPr="00E53928" w:rsidRDefault="00293C79" w:rsidP="00F00B96">
            <w:pPr>
              <w:jc w:val="center"/>
              <w:rPr>
                <w:rFonts w:ascii="Times New Roman" w:hAnsi="Times New Roman" w:cs="Times New Roman"/>
                <w:sz w:val="24"/>
                <w:szCs w:val="24"/>
              </w:rPr>
            </w:pPr>
            <w:r w:rsidRPr="00C83D73">
              <w:rPr>
                <w:rFonts w:ascii="Times New Roman" w:hAnsi="Times New Roman" w:cs="Times New Roman"/>
                <w:sz w:val="24"/>
                <w:szCs w:val="24"/>
              </w:rPr>
              <w:t>4.83</w:t>
            </w:r>
            <w:r>
              <w:rPr>
                <w:rFonts w:ascii="Times New Roman" w:hAnsi="Times New Roman" w:cs="Times New Roman"/>
                <w:sz w:val="24"/>
                <w:szCs w:val="24"/>
              </w:rPr>
              <w:t>±</w:t>
            </w:r>
            <w:r w:rsidRPr="00C83D73">
              <w:rPr>
                <w:rFonts w:ascii="Times New Roman" w:hAnsi="Times New Roman" w:cs="Times New Roman"/>
                <w:sz w:val="24"/>
                <w:szCs w:val="24"/>
              </w:rPr>
              <w:t>0.12</w:t>
            </w:r>
          </w:p>
        </w:tc>
      </w:tr>
      <w:tr w:rsidR="00293C79" w:rsidRPr="00E53928" w14:paraId="78BE551A" w14:textId="77777777" w:rsidTr="00F00B96">
        <w:trPr>
          <w:trHeight w:val="549"/>
          <w:jc w:val="center"/>
        </w:trPr>
        <w:tc>
          <w:tcPr>
            <w:tcW w:w="2048" w:type="dxa"/>
            <w:noWrap/>
            <w:hideMark/>
          </w:tcPr>
          <w:p w14:paraId="57ED27ED" w14:textId="77777777" w:rsidR="00293C79" w:rsidRPr="00E53928" w:rsidRDefault="00293C79" w:rsidP="00F00B96">
            <w:pPr>
              <w:rPr>
                <w:rFonts w:ascii="Times New Roman" w:hAnsi="Times New Roman" w:cs="Times New Roman"/>
                <w:sz w:val="24"/>
                <w:szCs w:val="24"/>
              </w:rPr>
            </w:pPr>
            <w:r w:rsidRPr="00E53928">
              <w:rPr>
                <w:rFonts w:ascii="Times New Roman" w:hAnsi="Times New Roman" w:cs="Times New Roman"/>
                <w:sz w:val="24"/>
                <w:szCs w:val="24"/>
              </w:rPr>
              <w:t>Flavonoids</w:t>
            </w:r>
          </w:p>
        </w:tc>
        <w:tc>
          <w:tcPr>
            <w:tcW w:w="2587" w:type="dxa"/>
          </w:tcPr>
          <w:p w14:paraId="402184F7" w14:textId="77777777" w:rsidR="00293C79" w:rsidRDefault="00293C79" w:rsidP="00F00B96">
            <w:pPr>
              <w:jc w:val="center"/>
              <w:rPr>
                <w:rFonts w:ascii="Times New Roman" w:hAnsi="Times New Roman" w:cs="Times New Roman"/>
                <w:sz w:val="24"/>
                <w:szCs w:val="24"/>
              </w:rPr>
            </w:pPr>
            <w:r>
              <w:rPr>
                <w:rFonts w:ascii="Times New Roman" w:hAnsi="Times New Roman" w:cs="Times New Roman"/>
                <w:sz w:val="24"/>
                <w:szCs w:val="24"/>
              </w:rPr>
              <w:t>++</w:t>
            </w:r>
          </w:p>
        </w:tc>
        <w:tc>
          <w:tcPr>
            <w:tcW w:w="2587" w:type="dxa"/>
            <w:noWrap/>
          </w:tcPr>
          <w:p w14:paraId="60F6D7B6" w14:textId="77777777" w:rsidR="00293C79" w:rsidRPr="00E53928" w:rsidRDefault="00293C79" w:rsidP="00F00B96">
            <w:pPr>
              <w:jc w:val="center"/>
              <w:rPr>
                <w:rFonts w:ascii="Times New Roman" w:hAnsi="Times New Roman" w:cs="Times New Roman"/>
                <w:sz w:val="24"/>
                <w:szCs w:val="24"/>
              </w:rPr>
            </w:pPr>
            <w:r w:rsidRPr="00C83D73">
              <w:rPr>
                <w:rFonts w:ascii="Times New Roman" w:hAnsi="Times New Roman" w:cs="Times New Roman"/>
                <w:sz w:val="24"/>
                <w:szCs w:val="24"/>
              </w:rPr>
              <w:t>28.14</w:t>
            </w:r>
            <w:r>
              <w:rPr>
                <w:rFonts w:ascii="Times New Roman" w:hAnsi="Times New Roman" w:cs="Times New Roman"/>
                <w:sz w:val="24"/>
                <w:szCs w:val="24"/>
              </w:rPr>
              <w:t>±</w:t>
            </w:r>
            <w:r w:rsidRPr="00C83D73">
              <w:rPr>
                <w:rFonts w:ascii="Times New Roman" w:hAnsi="Times New Roman" w:cs="Times New Roman"/>
                <w:sz w:val="24"/>
                <w:szCs w:val="24"/>
              </w:rPr>
              <w:t>0.39</w:t>
            </w:r>
          </w:p>
        </w:tc>
      </w:tr>
      <w:tr w:rsidR="00293C79" w:rsidRPr="00E53928" w14:paraId="06070964" w14:textId="77777777" w:rsidTr="00F00B96">
        <w:trPr>
          <w:trHeight w:val="549"/>
          <w:jc w:val="center"/>
        </w:trPr>
        <w:tc>
          <w:tcPr>
            <w:tcW w:w="2048" w:type="dxa"/>
            <w:noWrap/>
            <w:hideMark/>
          </w:tcPr>
          <w:p w14:paraId="38D3CD8B" w14:textId="77777777" w:rsidR="00293C79" w:rsidRPr="00E53928" w:rsidRDefault="00293C79" w:rsidP="00F00B96">
            <w:pPr>
              <w:rPr>
                <w:rFonts w:ascii="Times New Roman" w:hAnsi="Times New Roman" w:cs="Times New Roman"/>
                <w:sz w:val="24"/>
                <w:szCs w:val="24"/>
              </w:rPr>
            </w:pPr>
            <w:proofErr w:type="spellStart"/>
            <w:r w:rsidRPr="00E53928">
              <w:rPr>
                <w:rFonts w:ascii="Times New Roman" w:hAnsi="Times New Roman" w:cs="Times New Roman"/>
                <w:sz w:val="24"/>
                <w:szCs w:val="24"/>
              </w:rPr>
              <w:t>Phenolics</w:t>
            </w:r>
            <w:proofErr w:type="spellEnd"/>
          </w:p>
        </w:tc>
        <w:tc>
          <w:tcPr>
            <w:tcW w:w="2587" w:type="dxa"/>
          </w:tcPr>
          <w:p w14:paraId="30811428" w14:textId="77777777" w:rsidR="00293C79" w:rsidRDefault="00293C79" w:rsidP="00F00B96">
            <w:pPr>
              <w:jc w:val="center"/>
              <w:rPr>
                <w:rFonts w:ascii="Times New Roman" w:hAnsi="Times New Roman" w:cs="Times New Roman"/>
                <w:sz w:val="24"/>
                <w:szCs w:val="24"/>
              </w:rPr>
            </w:pPr>
            <w:r>
              <w:rPr>
                <w:rFonts w:ascii="Times New Roman" w:hAnsi="Times New Roman" w:cs="Times New Roman"/>
                <w:sz w:val="24"/>
                <w:szCs w:val="24"/>
              </w:rPr>
              <w:t>++</w:t>
            </w:r>
          </w:p>
        </w:tc>
        <w:tc>
          <w:tcPr>
            <w:tcW w:w="2587" w:type="dxa"/>
            <w:noWrap/>
          </w:tcPr>
          <w:p w14:paraId="62EF0105" w14:textId="77777777" w:rsidR="00293C79" w:rsidRPr="00E53928" w:rsidRDefault="00293C79" w:rsidP="00F00B96">
            <w:pPr>
              <w:jc w:val="center"/>
              <w:rPr>
                <w:rFonts w:ascii="Times New Roman" w:hAnsi="Times New Roman" w:cs="Times New Roman"/>
                <w:sz w:val="24"/>
                <w:szCs w:val="24"/>
              </w:rPr>
            </w:pPr>
            <w:r w:rsidRPr="00C83D73">
              <w:rPr>
                <w:rFonts w:ascii="Times New Roman" w:hAnsi="Times New Roman" w:cs="Times New Roman"/>
                <w:sz w:val="24"/>
                <w:szCs w:val="24"/>
              </w:rPr>
              <w:t>33.02</w:t>
            </w:r>
            <w:r>
              <w:rPr>
                <w:rFonts w:ascii="Times New Roman" w:hAnsi="Times New Roman" w:cs="Times New Roman"/>
                <w:sz w:val="24"/>
                <w:szCs w:val="24"/>
              </w:rPr>
              <w:t>±</w:t>
            </w:r>
            <w:r w:rsidRPr="00C83D73">
              <w:rPr>
                <w:rFonts w:ascii="Times New Roman" w:hAnsi="Times New Roman" w:cs="Times New Roman"/>
                <w:sz w:val="24"/>
                <w:szCs w:val="24"/>
              </w:rPr>
              <w:t>0.49</w:t>
            </w:r>
          </w:p>
        </w:tc>
      </w:tr>
      <w:tr w:rsidR="00293C79" w:rsidRPr="00E53928" w14:paraId="3B53981B" w14:textId="77777777" w:rsidTr="00F00B96">
        <w:trPr>
          <w:trHeight w:val="531"/>
          <w:jc w:val="center"/>
        </w:trPr>
        <w:tc>
          <w:tcPr>
            <w:tcW w:w="2048" w:type="dxa"/>
            <w:noWrap/>
            <w:hideMark/>
          </w:tcPr>
          <w:p w14:paraId="56FFFC5F" w14:textId="77777777" w:rsidR="00293C79" w:rsidRPr="00E53928" w:rsidRDefault="00293C79" w:rsidP="00F00B96">
            <w:pPr>
              <w:rPr>
                <w:rFonts w:ascii="Times New Roman" w:hAnsi="Times New Roman" w:cs="Times New Roman"/>
                <w:sz w:val="24"/>
                <w:szCs w:val="24"/>
              </w:rPr>
            </w:pPr>
            <w:proofErr w:type="spellStart"/>
            <w:r w:rsidRPr="00E53928">
              <w:rPr>
                <w:rFonts w:ascii="Times New Roman" w:hAnsi="Times New Roman" w:cs="Times New Roman"/>
                <w:sz w:val="24"/>
                <w:szCs w:val="24"/>
              </w:rPr>
              <w:t>Terpenoids</w:t>
            </w:r>
            <w:proofErr w:type="spellEnd"/>
          </w:p>
        </w:tc>
        <w:tc>
          <w:tcPr>
            <w:tcW w:w="2587" w:type="dxa"/>
          </w:tcPr>
          <w:p w14:paraId="3581A772" w14:textId="77777777" w:rsidR="00293C79" w:rsidRDefault="00293C79" w:rsidP="00F00B96">
            <w:pPr>
              <w:jc w:val="center"/>
              <w:rPr>
                <w:rFonts w:ascii="Times New Roman" w:hAnsi="Times New Roman" w:cs="Times New Roman"/>
                <w:sz w:val="24"/>
                <w:szCs w:val="24"/>
              </w:rPr>
            </w:pPr>
            <w:r>
              <w:rPr>
                <w:rFonts w:ascii="Times New Roman" w:hAnsi="Times New Roman" w:cs="Times New Roman"/>
                <w:sz w:val="24"/>
                <w:szCs w:val="24"/>
              </w:rPr>
              <w:t>+</w:t>
            </w:r>
          </w:p>
        </w:tc>
        <w:tc>
          <w:tcPr>
            <w:tcW w:w="2587" w:type="dxa"/>
            <w:noWrap/>
          </w:tcPr>
          <w:p w14:paraId="4A019F93" w14:textId="77777777" w:rsidR="00293C79" w:rsidRPr="00E53928" w:rsidRDefault="00293C79" w:rsidP="00F00B96">
            <w:pPr>
              <w:jc w:val="center"/>
              <w:rPr>
                <w:rFonts w:ascii="Times New Roman" w:hAnsi="Times New Roman" w:cs="Times New Roman"/>
                <w:sz w:val="24"/>
                <w:szCs w:val="24"/>
              </w:rPr>
            </w:pPr>
            <w:r w:rsidRPr="00C83D73">
              <w:rPr>
                <w:rFonts w:ascii="Times New Roman" w:hAnsi="Times New Roman" w:cs="Times New Roman"/>
                <w:sz w:val="24"/>
                <w:szCs w:val="24"/>
              </w:rPr>
              <w:t>3.27</w:t>
            </w:r>
            <w:r>
              <w:rPr>
                <w:rFonts w:ascii="Times New Roman" w:hAnsi="Times New Roman" w:cs="Times New Roman"/>
                <w:sz w:val="24"/>
                <w:szCs w:val="24"/>
              </w:rPr>
              <w:t>±</w:t>
            </w:r>
            <w:r w:rsidRPr="00C83D73">
              <w:rPr>
                <w:rFonts w:ascii="Times New Roman" w:hAnsi="Times New Roman" w:cs="Times New Roman"/>
                <w:sz w:val="24"/>
                <w:szCs w:val="24"/>
              </w:rPr>
              <w:t>0.06</w:t>
            </w:r>
          </w:p>
        </w:tc>
      </w:tr>
      <w:tr w:rsidR="00293C79" w:rsidRPr="00E53928" w14:paraId="7BAA0D89" w14:textId="77777777" w:rsidTr="00F00B96">
        <w:trPr>
          <w:trHeight w:val="549"/>
          <w:jc w:val="center"/>
        </w:trPr>
        <w:tc>
          <w:tcPr>
            <w:tcW w:w="2048" w:type="dxa"/>
            <w:noWrap/>
            <w:hideMark/>
          </w:tcPr>
          <w:p w14:paraId="10FF0526" w14:textId="77777777" w:rsidR="00293C79" w:rsidRPr="00E53928" w:rsidRDefault="00293C79" w:rsidP="00F00B96">
            <w:pPr>
              <w:rPr>
                <w:rFonts w:ascii="Times New Roman" w:hAnsi="Times New Roman" w:cs="Times New Roman"/>
                <w:sz w:val="24"/>
                <w:szCs w:val="24"/>
              </w:rPr>
            </w:pPr>
            <w:r w:rsidRPr="00E53928">
              <w:rPr>
                <w:rFonts w:ascii="Times New Roman" w:hAnsi="Times New Roman" w:cs="Times New Roman"/>
                <w:sz w:val="24"/>
                <w:szCs w:val="24"/>
              </w:rPr>
              <w:t>Glycosides</w:t>
            </w:r>
          </w:p>
        </w:tc>
        <w:tc>
          <w:tcPr>
            <w:tcW w:w="2587" w:type="dxa"/>
          </w:tcPr>
          <w:p w14:paraId="22754545" w14:textId="77777777" w:rsidR="00293C79" w:rsidRDefault="00293C79" w:rsidP="00F00B96">
            <w:pPr>
              <w:jc w:val="center"/>
              <w:rPr>
                <w:rFonts w:ascii="Times New Roman" w:hAnsi="Times New Roman" w:cs="Times New Roman"/>
                <w:sz w:val="24"/>
                <w:szCs w:val="24"/>
              </w:rPr>
            </w:pPr>
            <w:r>
              <w:rPr>
                <w:rFonts w:ascii="Times New Roman" w:hAnsi="Times New Roman" w:cs="Times New Roman"/>
                <w:sz w:val="24"/>
                <w:szCs w:val="24"/>
              </w:rPr>
              <w:t>+</w:t>
            </w:r>
          </w:p>
        </w:tc>
        <w:tc>
          <w:tcPr>
            <w:tcW w:w="2587" w:type="dxa"/>
            <w:noWrap/>
          </w:tcPr>
          <w:p w14:paraId="07EF1FF7" w14:textId="77777777" w:rsidR="00293C79" w:rsidRPr="00E53928" w:rsidRDefault="00293C79" w:rsidP="00F00B96">
            <w:pPr>
              <w:jc w:val="center"/>
              <w:rPr>
                <w:rFonts w:ascii="Times New Roman" w:hAnsi="Times New Roman" w:cs="Times New Roman"/>
                <w:sz w:val="24"/>
                <w:szCs w:val="24"/>
              </w:rPr>
            </w:pPr>
            <w:r w:rsidRPr="00C83D73">
              <w:rPr>
                <w:rFonts w:ascii="Times New Roman" w:hAnsi="Times New Roman" w:cs="Times New Roman"/>
                <w:sz w:val="24"/>
                <w:szCs w:val="24"/>
              </w:rPr>
              <w:t>2.23</w:t>
            </w:r>
            <w:r>
              <w:rPr>
                <w:rFonts w:ascii="Times New Roman" w:hAnsi="Times New Roman" w:cs="Times New Roman"/>
                <w:sz w:val="24"/>
                <w:szCs w:val="24"/>
              </w:rPr>
              <w:t>±</w:t>
            </w:r>
            <w:r w:rsidRPr="00C83D73">
              <w:rPr>
                <w:rFonts w:ascii="Times New Roman" w:hAnsi="Times New Roman" w:cs="Times New Roman"/>
                <w:sz w:val="24"/>
                <w:szCs w:val="24"/>
              </w:rPr>
              <w:t>0.04</w:t>
            </w:r>
          </w:p>
        </w:tc>
      </w:tr>
      <w:tr w:rsidR="00293C79" w:rsidRPr="00E53928" w14:paraId="00FDF42C" w14:textId="77777777" w:rsidTr="00F00B96">
        <w:trPr>
          <w:trHeight w:val="540"/>
          <w:jc w:val="center"/>
        </w:trPr>
        <w:tc>
          <w:tcPr>
            <w:tcW w:w="2048" w:type="dxa"/>
            <w:noWrap/>
            <w:hideMark/>
          </w:tcPr>
          <w:p w14:paraId="45D6338F" w14:textId="77777777" w:rsidR="00293C79" w:rsidRPr="00E53928" w:rsidRDefault="00293C79" w:rsidP="00F00B96">
            <w:pPr>
              <w:rPr>
                <w:rFonts w:ascii="Times New Roman" w:hAnsi="Times New Roman" w:cs="Times New Roman"/>
                <w:sz w:val="24"/>
                <w:szCs w:val="24"/>
              </w:rPr>
            </w:pPr>
            <w:r w:rsidRPr="00E53928">
              <w:rPr>
                <w:rFonts w:ascii="Times New Roman" w:hAnsi="Times New Roman" w:cs="Times New Roman"/>
                <w:sz w:val="24"/>
                <w:szCs w:val="24"/>
              </w:rPr>
              <w:t>Alkaloids</w:t>
            </w:r>
          </w:p>
        </w:tc>
        <w:tc>
          <w:tcPr>
            <w:tcW w:w="2587" w:type="dxa"/>
          </w:tcPr>
          <w:p w14:paraId="4584D947" w14:textId="77777777" w:rsidR="00293C79" w:rsidRDefault="00293C79" w:rsidP="00F00B96">
            <w:pPr>
              <w:jc w:val="center"/>
              <w:rPr>
                <w:rFonts w:ascii="Times New Roman" w:hAnsi="Times New Roman" w:cs="Times New Roman"/>
                <w:sz w:val="24"/>
                <w:szCs w:val="24"/>
              </w:rPr>
            </w:pPr>
            <w:r>
              <w:rPr>
                <w:rFonts w:ascii="Times New Roman" w:hAnsi="Times New Roman" w:cs="Times New Roman"/>
                <w:sz w:val="24"/>
                <w:szCs w:val="24"/>
              </w:rPr>
              <w:t>++</w:t>
            </w:r>
          </w:p>
        </w:tc>
        <w:tc>
          <w:tcPr>
            <w:tcW w:w="2587" w:type="dxa"/>
            <w:noWrap/>
          </w:tcPr>
          <w:p w14:paraId="14905AF4" w14:textId="77777777" w:rsidR="00293C79" w:rsidRPr="00E53928" w:rsidRDefault="00293C79" w:rsidP="00F00B96">
            <w:pPr>
              <w:jc w:val="center"/>
              <w:rPr>
                <w:rFonts w:ascii="Times New Roman" w:hAnsi="Times New Roman" w:cs="Times New Roman"/>
                <w:sz w:val="24"/>
                <w:szCs w:val="24"/>
              </w:rPr>
            </w:pPr>
            <w:r w:rsidRPr="00C83D73">
              <w:rPr>
                <w:rFonts w:ascii="Times New Roman" w:hAnsi="Times New Roman" w:cs="Times New Roman"/>
                <w:sz w:val="24"/>
                <w:szCs w:val="24"/>
              </w:rPr>
              <w:t>30.19</w:t>
            </w:r>
            <w:r>
              <w:rPr>
                <w:rFonts w:ascii="Times New Roman" w:hAnsi="Times New Roman" w:cs="Times New Roman"/>
                <w:sz w:val="24"/>
                <w:szCs w:val="24"/>
              </w:rPr>
              <w:t>±</w:t>
            </w:r>
            <w:r w:rsidRPr="00C83D73">
              <w:rPr>
                <w:rFonts w:ascii="Times New Roman" w:hAnsi="Times New Roman" w:cs="Times New Roman"/>
                <w:sz w:val="24"/>
                <w:szCs w:val="24"/>
              </w:rPr>
              <w:t>0.64</w:t>
            </w:r>
          </w:p>
        </w:tc>
      </w:tr>
      <w:tr w:rsidR="00293C79" w:rsidRPr="00E53928" w14:paraId="15D3ABBF" w14:textId="77777777" w:rsidTr="00F00B96">
        <w:trPr>
          <w:trHeight w:val="540"/>
          <w:jc w:val="center"/>
        </w:trPr>
        <w:tc>
          <w:tcPr>
            <w:tcW w:w="2048" w:type="dxa"/>
            <w:noWrap/>
            <w:hideMark/>
          </w:tcPr>
          <w:p w14:paraId="298CF1EF" w14:textId="77777777" w:rsidR="00293C79" w:rsidRPr="00E53928" w:rsidRDefault="00293C79" w:rsidP="00F00B96">
            <w:pPr>
              <w:rPr>
                <w:rFonts w:ascii="Times New Roman" w:hAnsi="Times New Roman" w:cs="Times New Roman"/>
                <w:sz w:val="24"/>
                <w:szCs w:val="24"/>
              </w:rPr>
            </w:pPr>
            <w:r w:rsidRPr="00E53928">
              <w:rPr>
                <w:rFonts w:ascii="Times New Roman" w:hAnsi="Times New Roman" w:cs="Times New Roman"/>
                <w:sz w:val="24"/>
                <w:szCs w:val="24"/>
              </w:rPr>
              <w:t>Ta</w:t>
            </w:r>
            <w:r>
              <w:rPr>
                <w:rFonts w:ascii="Times New Roman" w:hAnsi="Times New Roman" w:cs="Times New Roman"/>
                <w:sz w:val="24"/>
                <w:szCs w:val="24"/>
              </w:rPr>
              <w:t>n</w:t>
            </w:r>
            <w:r w:rsidRPr="00E53928">
              <w:rPr>
                <w:rFonts w:ascii="Times New Roman" w:hAnsi="Times New Roman" w:cs="Times New Roman"/>
                <w:sz w:val="24"/>
                <w:szCs w:val="24"/>
              </w:rPr>
              <w:t>nins</w:t>
            </w:r>
          </w:p>
        </w:tc>
        <w:tc>
          <w:tcPr>
            <w:tcW w:w="2587" w:type="dxa"/>
          </w:tcPr>
          <w:p w14:paraId="1F2A2F46" w14:textId="77777777" w:rsidR="00293C79" w:rsidRDefault="00293C79" w:rsidP="00F00B96">
            <w:pPr>
              <w:jc w:val="center"/>
              <w:rPr>
                <w:rFonts w:ascii="Times New Roman" w:hAnsi="Times New Roman" w:cs="Times New Roman"/>
                <w:sz w:val="24"/>
                <w:szCs w:val="24"/>
              </w:rPr>
            </w:pPr>
            <w:r>
              <w:rPr>
                <w:rFonts w:ascii="Times New Roman" w:hAnsi="Times New Roman" w:cs="Times New Roman"/>
                <w:sz w:val="24"/>
                <w:szCs w:val="24"/>
              </w:rPr>
              <w:t>+</w:t>
            </w:r>
          </w:p>
        </w:tc>
        <w:tc>
          <w:tcPr>
            <w:tcW w:w="2587" w:type="dxa"/>
            <w:noWrap/>
          </w:tcPr>
          <w:p w14:paraId="3064606B" w14:textId="77777777" w:rsidR="00293C79" w:rsidRPr="00E53928" w:rsidRDefault="00293C79" w:rsidP="00F00B96">
            <w:pPr>
              <w:jc w:val="center"/>
              <w:rPr>
                <w:rFonts w:ascii="Times New Roman" w:hAnsi="Times New Roman" w:cs="Times New Roman"/>
                <w:sz w:val="24"/>
                <w:szCs w:val="24"/>
              </w:rPr>
            </w:pPr>
            <w:r w:rsidRPr="00C83D73">
              <w:rPr>
                <w:rFonts w:ascii="Times New Roman" w:hAnsi="Times New Roman" w:cs="Times New Roman"/>
                <w:sz w:val="24"/>
                <w:szCs w:val="24"/>
              </w:rPr>
              <w:t>13.67</w:t>
            </w:r>
            <w:r>
              <w:rPr>
                <w:rFonts w:ascii="Times New Roman" w:hAnsi="Times New Roman" w:cs="Times New Roman"/>
                <w:sz w:val="24"/>
                <w:szCs w:val="24"/>
              </w:rPr>
              <w:t>±</w:t>
            </w:r>
            <w:r w:rsidRPr="00C83D73">
              <w:rPr>
                <w:rFonts w:ascii="Times New Roman" w:hAnsi="Times New Roman" w:cs="Times New Roman"/>
                <w:sz w:val="24"/>
                <w:szCs w:val="24"/>
              </w:rPr>
              <w:t>0.23</w:t>
            </w:r>
          </w:p>
        </w:tc>
      </w:tr>
      <w:tr w:rsidR="00293C79" w:rsidRPr="00E53928" w14:paraId="77BFF47D" w14:textId="77777777" w:rsidTr="00F00B96">
        <w:trPr>
          <w:trHeight w:val="540"/>
          <w:jc w:val="center"/>
        </w:trPr>
        <w:tc>
          <w:tcPr>
            <w:tcW w:w="2048" w:type="dxa"/>
            <w:noWrap/>
          </w:tcPr>
          <w:p w14:paraId="7470896D" w14:textId="77777777" w:rsidR="00293C79" w:rsidRPr="00E53928" w:rsidRDefault="00293C79" w:rsidP="00F00B96">
            <w:pPr>
              <w:rPr>
                <w:rFonts w:ascii="Times New Roman" w:hAnsi="Times New Roman" w:cs="Times New Roman"/>
                <w:sz w:val="24"/>
                <w:szCs w:val="24"/>
              </w:rPr>
            </w:pPr>
            <w:proofErr w:type="spellStart"/>
            <w:r w:rsidRPr="00684F56">
              <w:rPr>
                <w:rFonts w:ascii="Times New Roman" w:hAnsi="Times New Roman" w:cs="Times New Roman"/>
              </w:rPr>
              <w:t>Triterpenes</w:t>
            </w:r>
            <w:proofErr w:type="spellEnd"/>
          </w:p>
        </w:tc>
        <w:tc>
          <w:tcPr>
            <w:tcW w:w="2587" w:type="dxa"/>
          </w:tcPr>
          <w:p w14:paraId="1C550449" w14:textId="77777777" w:rsidR="00293C79" w:rsidRDefault="00293C79" w:rsidP="00F00B96">
            <w:pPr>
              <w:jc w:val="center"/>
              <w:rPr>
                <w:rFonts w:ascii="Times New Roman" w:hAnsi="Times New Roman" w:cs="Times New Roman"/>
                <w:sz w:val="24"/>
                <w:szCs w:val="24"/>
              </w:rPr>
            </w:pPr>
            <w:r>
              <w:rPr>
                <w:rFonts w:ascii="Times New Roman" w:hAnsi="Times New Roman" w:cs="Times New Roman"/>
                <w:sz w:val="24"/>
                <w:szCs w:val="24"/>
              </w:rPr>
              <w:t>-</w:t>
            </w:r>
          </w:p>
        </w:tc>
        <w:tc>
          <w:tcPr>
            <w:tcW w:w="2587" w:type="dxa"/>
            <w:noWrap/>
          </w:tcPr>
          <w:p w14:paraId="04923320" w14:textId="77777777" w:rsidR="00293C79" w:rsidRPr="00E53928" w:rsidRDefault="00293C79" w:rsidP="00F00B96">
            <w:pPr>
              <w:jc w:val="center"/>
              <w:rPr>
                <w:rFonts w:ascii="Times New Roman" w:hAnsi="Times New Roman" w:cs="Times New Roman"/>
                <w:sz w:val="24"/>
                <w:szCs w:val="24"/>
              </w:rPr>
            </w:pPr>
            <w:r>
              <w:rPr>
                <w:rFonts w:ascii="Times New Roman" w:hAnsi="Times New Roman" w:cs="Times New Roman"/>
                <w:sz w:val="24"/>
                <w:szCs w:val="24"/>
              </w:rPr>
              <w:t>-</w:t>
            </w:r>
          </w:p>
        </w:tc>
      </w:tr>
      <w:tr w:rsidR="00293C79" w:rsidRPr="00E53928" w14:paraId="3F6E7640" w14:textId="77777777" w:rsidTr="00F00B96">
        <w:trPr>
          <w:trHeight w:val="540"/>
          <w:jc w:val="center"/>
        </w:trPr>
        <w:tc>
          <w:tcPr>
            <w:tcW w:w="2048" w:type="dxa"/>
            <w:noWrap/>
          </w:tcPr>
          <w:p w14:paraId="1A136383" w14:textId="77777777" w:rsidR="00293C79" w:rsidRPr="00E53928" w:rsidRDefault="00293C79" w:rsidP="00F00B96">
            <w:pPr>
              <w:rPr>
                <w:rFonts w:ascii="Times New Roman" w:hAnsi="Times New Roman" w:cs="Times New Roman"/>
                <w:sz w:val="24"/>
                <w:szCs w:val="24"/>
              </w:rPr>
            </w:pPr>
            <w:proofErr w:type="spellStart"/>
            <w:r w:rsidRPr="00684F56">
              <w:rPr>
                <w:rFonts w:ascii="Times New Roman" w:hAnsi="Times New Roman" w:cs="Times New Roman"/>
              </w:rPr>
              <w:t>Phlobatanins</w:t>
            </w:r>
            <w:proofErr w:type="spellEnd"/>
          </w:p>
        </w:tc>
        <w:tc>
          <w:tcPr>
            <w:tcW w:w="2587" w:type="dxa"/>
          </w:tcPr>
          <w:p w14:paraId="74DD550E" w14:textId="77777777" w:rsidR="00293C79" w:rsidRDefault="00293C79" w:rsidP="00F00B96">
            <w:pPr>
              <w:jc w:val="center"/>
              <w:rPr>
                <w:rFonts w:ascii="Times New Roman" w:hAnsi="Times New Roman" w:cs="Times New Roman"/>
                <w:sz w:val="24"/>
                <w:szCs w:val="24"/>
              </w:rPr>
            </w:pPr>
            <w:r>
              <w:rPr>
                <w:rFonts w:ascii="Times New Roman" w:hAnsi="Times New Roman" w:cs="Times New Roman"/>
                <w:sz w:val="24"/>
                <w:szCs w:val="24"/>
              </w:rPr>
              <w:t>-</w:t>
            </w:r>
          </w:p>
        </w:tc>
        <w:tc>
          <w:tcPr>
            <w:tcW w:w="2587" w:type="dxa"/>
            <w:noWrap/>
          </w:tcPr>
          <w:p w14:paraId="6A14EA54" w14:textId="77777777" w:rsidR="00293C79" w:rsidRPr="00E53928" w:rsidRDefault="00293C79" w:rsidP="00F00B96">
            <w:pPr>
              <w:jc w:val="center"/>
              <w:rPr>
                <w:rFonts w:ascii="Times New Roman" w:hAnsi="Times New Roman" w:cs="Times New Roman"/>
                <w:sz w:val="24"/>
                <w:szCs w:val="24"/>
              </w:rPr>
            </w:pPr>
            <w:r>
              <w:rPr>
                <w:rFonts w:ascii="Times New Roman" w:hAnsi="Times New Roman" w:cs="Times New Roman"/>
                <w:sz w:val="24"/>
                <w:szCs w:val="24"/>
              </w:rPr>
              <w:t>-</w:t>
            </w:r>
          </w:p>
        </w:tc>
      </w:tr>
    </w:tbl>
    <w:p w14:paraId="0BBB5802" w14:textId="77777777" w:rsidR="00137F42" w:rsidRPr="00137F42" w:rsidRDefault="00137F42" w:rsidP="00137F42">
      <w:pPr>
        <w:rPr>
          <w:rFonts w:ascii="Times New Roman" w:hAnsi="Times New Roman" w:cs="Times New Roman"/>
          <w:sz w:val="24"/>
          <w:szCs w:val="24"/>
        </w:rPr>
      </w:pPr>
      <w:r>
        <w:rPr>
          <w:rFonts w:ascii="Times New Roman" w:hAnsi="Times New Roman" w:cs="Times New Roman"/>
          <w:sz w:val="20"/>
          <w:szCs w:val="20"/>
        </w:rPr>
        <w:t xml:space="preserve">                    </w:t>
      </w:r>
      <w:r w:rsidRPr="00137F42">
        <w:rPr>
          <w:rFonts w:ascii="Times New Roman" w:hAnsi="Times New Roman" w:cs="Times New Roman"/>
          <w:sz w:val="20"/>
          <w:szCs w:val="20"/>
        </w:rPr>
        <w:t>Values are presented as mean ± standard deviation (n = 3)</w:t>
      </w:r>
    </w:p>
    <w:p w14:paraId="2D2C07A4" w14:textId="77777777" w:rsidR="0053377C" w:rsidRDefault="001672DE" w:rsidP="001672DE">
      <w:pPr>
        <w:autoSpaceDE w:val="0"/>
        <w:autoSpaceDN w:val="0"/>
        <w:adjustRightInd w:val="0"/>
        <w:spacing w:after="0" w:line="240" w:lineRule="auto"/>
        <w:rPr>
          <w:rFonts w:ascii="Times New Roman" w:hAnsi="Times New Roman" w:cs="Times New Roman"/>
          <w:sz w:val="24"/>
          <w:szCs w:val="24"/>
        </w:rPr>
      </w:pPr>
      <w:r w:rsidRPr="002602AB">
        <w:rPr>
          <w:rFonts w:ascii="Times New Roman" w:hAnsi="Times New Roman" w:cs="Times New Roman"/>
          <w:sz w:val="24"/>
          <w:szCs w:val="24"/>
        </w:rPr>
        <w:t>Table 1 shows the</w:t>
      </w:r>
      <w:r w:rsidRPr="002602AB">
        <w:rPr>
          <w:rFonts w:ascii="Times New Roman" w:hAnsi="Times New Roman" w:cs="Times New Roman"/>
          <w:b/>
          <w:i/>
          <w:sz w:val="24"/>
          <w:szCs w:val="24"/>
        </w:rPr>
        <w:t xml:space="preserve"> </w:t>
      </w:r>
      <w:r>
        <w:rPr>
          <w:rFonts w:ascii="Times New Roman" w:hAnsi="Times New Roman" w:cs="Times New Roman"/>
          <w:sz w:val="24"/>
          <w:szCs w:val="24"/>
        </w:rPr>
        <w:t>p</w:t>
      </w:r>
      <w:r w:rsidRPr="002602AB">
        <w:rPr>
          <w:rFonts w:ascii="Times New Roman" w:hAnsi="Times New Roman" w:cs="Times New Roman"/>
          <w:sz w:val="24"/>
          <w:szCs w:val="24"/>
        </w:rPr>
        <w:t xml:space="preserve">hytochemical composition of </w:t>
      </w:r>
      <w:r w:rsidRPr="002602AB">
        <w:rPr>
          <w:rFonts w:ascii="Times New Roman" w:eastAsia="SimSun" w:hAnsi="Times New Roman" w:cs="Times New Roman"/>
          <w:i/>
          <w:color w:val="000000" w:themeColor="text1"/>
          <w:sz w:val="24"/>
          <w:szCs w:val="24"/>
        </w:rPr>
        <w:t xml:space="preserve">T. </w:t>
      </w:r>
      <w:proofErr w:type="spellStart"/>
      <w:r w:rsidRPr="002602AB">
        <w:rPr>
          <w:rFonts w:ascii="Times New Roman" w:eastAsia="SimSun" w:hAnsi="Times New Roman" w:cs="Times New Roman"/>
          <w:i/>
          <w:color w:val="000000" w:themeColor="text1"/>
          <w:sz w:val="24"/>
          <w:szCs w:val="24"/>
        </w:rPr>
        <w:t>o</w:t>
      </w:r>
      <w:r w:rsidRPr="002602AB">
        <w:rPr>
          <w:rFonts w:ascii="Times New Roman" w:eastAsia="SimSun" w:hAnsi="Times New Roman" w:cs="Times New Roman"/>
          <w:i/>
          <w:iCs/>
          <w:color w:val="000000" w:themeColor="text1"/>
          <w:sz w:val="24"/>
          <w:szCs w:val="24"/>
        </w:rPr>
        <w:t>fficinale</w:t>
      </w:r>
      <w:proofErr w:type="spellEnd"/>
      <w:r>
        <w:rPr>
          <w:rFonts w:ascii="Times New Roman" w:hAnsi="Times New Roman" w:cs="Times New Roman"/>
          <w:sz w:val="24"/>
          <w:szCs w:val="24"/>
        </w:rPr>
        <w:t>. Phenol content was 33.02</w:t>
      </w:r>
      <w:r w:rsidRPr="002602AB">
        <w:rPr>
          <w:rFonts w:ascii="Times New Roman" w:hAnsi="Times New Roman" w:cs="Times New Roman"/>
          <w:sz w:val="24"/>
          <w:szCs w:val="24"/>
        </w:rPr>
        <w:t xml:space="preserve"> ±</w:t>
      </w:r>
      <w:r>
        <w:rPr>
          <w:rFonts w:ascii="Times New Roman" w:hAnsi="Times New Roman" w:cs="Times New Roman"/>
          <w:sz w:val="24"/>
          <w:szCs w:val="24"/>
        </w:rPr>
        <w:t>0.39, Flavonoid content was 28.13</w:t>
      </w:r>
      <w:r w:rsidRPr="002602AB">
        <w:rPr>
          <w:rFonts w:ascii="Times New Roman" w:hAnsi="Times New Roman" w:cs="Times New Roman"/>
          <w:sz w:val="24"/>
          <w:szCs w:val="24"/>
        </w:rPr>
        <w:t xml:space="preserve"> ±</w:t>
      </w:r>
      <w:r>
        <w:rPr>
          <w:rFonts w:ascii="Times New Roman" w:hAnsi="Times New Roman" w:cs="Times New Roman"/>
          <w:sz w:val="24"/>
          <w:szCs w:val="24"/>
        </w:rPr>
        <w:t>0.39 and Alkaloid content was 30.19</w:t>
      </w:r>
      <w:r w:rsidRPr="002602AB">
        <w:rPr>
          <w:rFonts w:ascii="Times New Roman" w:hAnsi="Times New Roman" w:cs="Times New Roman"/>
          <w:sz w:val="24"/>
          <w:szCs w:val="24"/>
        </w:rPr>
        <w:t xml:space="preserve"> ±</w:t>
      </w:r>
      <w:r>
        <w:rPr>
          <w:rFonts w:ascii="Times New Roman" w:hAnsi="Times New Roman" w:cs="Times New Roman"/>
          <w:sz w:val="24"/>
          <w:szCs w:val="24"/>
        </w:rPr>
        <w:t>0.64.</w:t>
      </w:r>
    </w:p>
    <w:p w14:paraId="0D2DD9ED" w14:textId="77777777" w:rsidR="001672DE" w:rsidRPr="001672DE" w:rsidRDefault="001672DE" w:rsidP="001672DE">
      <w:pPr>
        <w:autoSpaceDE w:val="0"/>
        <w:autoSpaceDN w:val="0"/>
        <w:adjustRightInd w:val="0"/>
        <w:spacing w:after="0" w:line="240" w:lineRule="auto"/>
        <w:rPr>
          <w:rFonts w:ascii="Times New Roman" w:hAnsi="Times New Roman" w:cs="Times New Roman"/>
          <w:sz w:val="24"/>
          <w:szCs w:val="24"/>
        </w:rPr>
      </w:pPr>
    </w:p>
    <w:p w14:paraId="117550EA" w14:textId="77777777" w:rsidR="000D4AAE" w:rsidRDefault="000D4AAE" w:rsidP="000D4AAE">
      <w:pPr>
        <w:rPr>
          <w:rFonts w:ascii="Times New Roman" w:hAnsi="Times New Roman" w:cs="Times New Roman"/>
          <w:b/>
          <w:sz w:val="24"/>
          <w:szCs w:val="24"/>
        </w:rPr>
      </w:pPr>
    </w:p>
    <w:p w14:paraId="5CADEA5C" w14:textId="77777777" w:rsidR="000D4AAE" w:rsidRDefault="000D4AAE" w:rsidP="000D4AAE">
      <w:pPr>
        <w:rPr>
          <w:rFonts w:ascii="Times New Roman" w:hAnsi="Times New Roman" w:cs="Times New Roman"/>
          <w:b/>
          <w:sz w:val="24"/>
          <w:szCs w:val="24"/>
        </w:rPr>
      </w:pPr>
      <w:r w:rsidRPr="00067411">
        <w:rPr>
          <w:rFonts w:ascii="Times New Roman" w:hAnsi="Times New Roman" w:cs="Times New Roman"/>
          <w:b/>
          <w:sz w:val="24"/>
          <w:szCs w:val="24"/>
        </w:rPr>
        <w:object w:dxaOrig="7177" w:dyaOrig="5393" w14:anchorId="5D61F6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in;height:270pt" o:ole="">
            <v:imagedata r:id="rId7" o:title=""/>
          </v:shape>
          <o:OLEObject Type="Embed" ProgID="PowerPoint.Slide.12" ShapeID="_x0000_i1028" DrawAspect="Content" ObjectID="_1822119792" r:id="rId8"/>
        </w:object>
      </w:r>
    </w:p>
    <w:p w14:paraId="1704C4F5" w14:textId="4ED6B5A5" w:rsidR="000D4AAE" w:rsidRDefault="000D4AAE" w:rsidP="000D4AAE">
      <w:pPr>
        <w:rPr>
          <w:rFonts w:ascii="Times New Roman" w:hAnsi="Times New Roman" w:cs="Times New Roman"/>
          <w:b/>
          <w:sz w:val="24"/>
          <w:szCs w:val="24"/>
        </w:rPr>
      </w:pPr>
      <w:r>
        <w:rPr>
          <w:rFonts w:ascii="Times New Roman" w:hAnsi="Times New Roman" w:cs="Times New Roman"/>
          <w:b/>
          <w:sz w:val="24"/>
          <w:szCs w:val="24"/>
        </w:rPr>
        <w:t>Figure1:</w:t>
      </w:r>
      <w:r>
        <w:rPr>
          <w:rFonts w:ascii="Times New Roman" w:hAnsi="Times New Roman" w:cs="Times New Roman"/>
          <w:b/>
          <w:sz w:val="24"/>
          <w:szCs w:val="24"/>
        </w:rPr>
        <w:t xml:space="preserve"> Result of GCMS analysis of </w:t>
      </w:r>
      <w:r w:rsidRPr="00CF2EFF">
        <w:rPr>
          <w:rFonts w:ascii="Times New Roman" w:eastAsia="SimSun" w:hAnsi="Times New Roman" w:cs="Times New Roman"/>
          <w:b/>
          <w:i/>
          <w:color w:val="000000" w:themeColor="text1"/>
          <w:sz w:val="24"/>
          <w:szCs w:val="24"/>
        </w:rPr>
        <w:t xml:space="preserve">T. </w:t>
      </w:r>
      <w:proofErr w:type="spellStart"/>
      <w:r w:rsidRPr="00CF2EFF">
        <w:rPr>
          <w:rFonts w:ascii="Times New Roman" w:eastAsia="SimSun" w:hAnsi="Times New Roman" w:cs="Times New Roman"/>
          <w:b/>
          <w:i/>
          <w:color w:val="000000" w:themeColor="text1"/>
          <w:sz w:val="24"/>
          <w:szCs w:val="24"/>
        </w:rPr>
        <w:t>o</w:t>
      </w:r>
      <w:r w:rsidRPr="00CF2EFF">
        <w:rPr>
          <w:rFonts w:ascii="Times New Roman" w:eastAsia="SimSun" w:hAnsi="Times New Roman" w:cs="Times New Roman"/>
          <w:b/>
          <w:i/>
          <w:iCs/>
          <w:color w:val="000000" w:themeColor="text1"/>
          <w:sz w:val="24"/>
          <w:szCs w:val="24"/>
        </w:rPr>
        <w:t>fficinale</w:t>
      </w:r>
      <w:proofErr w:type="spellEnd"/>
    </w:p>
    <w:p w14:paraId="2D04B64F" w14:textId="77777777" w:rsidR="000D4AAE" w:rsidRPr="000D4AAE" w:rsidRDefault="000D4AAE" w:rsidP="000D4AAE">
      <w:pPr>
        <w:rPr>
          <w:rFonts w:ascii="Times New Roman" w:hAnsi="Times New Roman" w:cs="Times New Roman"/>
          <w:b/>
          <w:sz w:val="24"/>
          <w:szCs w:val="24"/>
        </w:rPr>
      </w:pPr>
      <w:r w:rsidRPr="000D4AAE">
        <w:rPr>
          <w:rFonts w:ascii="Times New Roman" w:hAnsi="Times New Roman" w:cs="Times New Roman"/>
          <w:bCs/>
          <w:sz w:val="24"/>
          <w:szCs w:val="24"/>
        </w:rPr>
        <w:t>GC-MS analysis of Dandelion (</w:t>
      </w:r>
      <w:r w:rsidRPr="000D4AAE">
        <w:rPr>
          <w:rFonts w:ascii="Times New Roman" w:hAnsi="Times New Roman" w:cs="Times New Roman"/>
          <w:bCs/>
          <w:i/>
          <w:sz w:val="24"/>
          <w:szCs w:val="24"/>
        </w:rPr>
        <w:t xml:space="preserve">Taraxacum </w:t>
      </w:r>
      <w:proofErr w:type="spellStart"/>
      <w:r w:rsidRPr="000D4AAE">
        <w:rPr>
          <w:rFonts w:ascii="Times New Roman" w:hAnsi="Times New Roman" w:cs="Times New Roman"/>
          <w:bCs/>
          <w:i/>
          <w:sz w:val="24"/>
          <w:szCs w:val="24"/>
        </w:rPr>
        <w:t>officinale</w:t>
      </w:r>
      <w:proofErr w:type="spellEnd"/>
      <w:r w:rsidRPr="000D4AAE">
        <w:rPr>
          <w:rFonts w:ascii="Times New Roman" w:hAnsi="Times New Roman" w:cs="Times New Roman"/>
          <w:bCs/>
          <w:sz w:val="24"/>
          <w:szCs w:val="24"/>
        </w:rPr>
        <w:t xml:space="preserve">) showed 67 peaks which correspond with 67 compounds in the extract (figure 1). These compounds were found in different quantities with </w:t>
      </w:r>
      <w:proofErr w:type="spellStart"/>
      <w:r w:rsidRPr="000D4AAE">
        <w:rPr>
          <w:rFonts w:ascii="Times New Roman" w:eastAsia="Times New Roman" w:hAnsi="Times New Roman" w:cs="Times New Roman"/>
          <w:sz w:val="24"/>
          <w:szCs w:val="24"/>
        </w:rPr>
        <w:t>Docosane</w:t>
      </w:r>
      <w:proofErr w:type="spellEnd"/>
      <w:r w:rsidRPr="000D4AAE">
        <w:rPr>
          <w:rFonts w:ascii="Times New Roman" w:eastAsia="Times New Roman" w:hAnsi="Times New Roman" w:cs="Times New Roman"/>
          <w:sz w:val="24"/>
          <w:szCs w:val="24"/>
        </w:rPr>
        <w:t>, 2, 21-dimethyl-</w:t>
      </w:r>
      <w:r w:rsidRPr="000D4AAE">
        <w:rPr>
          <w:rFonts w:ascii="Times New Roman" w:hAnsi="Times New Roman" w:cs="Times New Roman"/>
          <w:bCs/>
          <w:sz w:val="24"/>
          <w:szCs w:val="24"/>
        </w:rPr>
        <w:t>acid having the highest value (8.19 %).</w:t>
      </w:r>
    </w:p>
    <w:p w14:paraId="330E072E" w14:textId="77777777" w:rsidR="00DE3F87" w:rsidRPr="00C64803" w:rsidRDefault="00DE3F87" w:rsidP="00DE3F87">
      <w:pPr>
        <w:autoSpaceDE w:val="0"/>
        <w:autoSpaceDN w:val="0"/>
        <w:adjustRightInd w:val="0"/>
        <w:spacing w:after="0" w:line="360" w:lineRule="auto"/>
        <w:rPr>
          <w:rFonts w:ascii="Times New Roman" w:hAnsi="Times New Roman" w:cs="Times New Roman"/>
          <w:b/>
          <w:sz w:val="24"/>
          <w:szCs w:val="24"/>
        </w:rPr>
      </w:pPr>
      <w:r w:rsidRPr="00C64803">
        <w:rPr>
          <w:rFonts w:ascii="Times New Roman" w:hAnsi="Times New Roman" w:cs="Times New Roman"/>
          <w:b/>
          <w:sz w:val="24"/>
          <w:szCs w:val="24"/>
        </w:rPr>
        <w:t xml:space="preserve">Antioxidant activity of </w:t>
      </w:r>
      <w:r w:rsidRPr="001672DE">
        <w:rPr>
          <w:rFonts w:ascii="Times New Roman" w:eastAsia="SimSun" w:hAnsi="Times New Roman" w:cs="Times New Roman"/>
          <w:b/>
          <w:i/>
          <w:color w:val="000000" w:themeColor="text1"/>
          <w:sz w:val="24"/>
          <w:szCs w:val="24"/>
        </w:rPr>
        <w:t xml:space="preserve">T. </w:t>
      </w:r>
      <w:proofErr w:type="spellStart"/>
      <w:r w:rsidRPr="001672DE">
        <w:rPr>
          <w:rFonts w:ascii="Times New Roman" w:eastAsia="SimSun" w:hAnsi="Times New Roman" w:cs="Times New Roman"/>
          <w:b/>
          <w:i/>
          <w:color w:val="000000" w:themeColor="text1"/>
          <w:sz w:val="24"/>
          <w:szCs w:val="24"/>
        </w:rPr>
        <w:t>o</w:t>
      </w:r>
      <w:r w:rsidRPr="001672DE">
        <w:rPr>
          <w:rFonts w:ascii="Times New Roman" w:eastAsia="SimSun" w:hAnsi="Times New Roman" w:cs="Times New Roman"/>
          <w:b/>
          <w:i/>
          <w:iCs/>
          <w:color w:val="000000" w:themeColor="text1"/>
          <w:sz w:val="24"/>
          <w:szCs w:val="24"/>
        </w:rPr>
        <w:t>fficinale</w:t>
      </w:r>
      <w:proofErr w:type="spellEnd"/>
      <w:r w:rsidRPr="001672DE">
        <w:rPr>
          <w:rFonts w:ascii="Times New Roman" w:hAnsi="Times New Roman" w:cs="Times New Roman"/>
          <w:b/>
          <w:i/>
          <w:sz w:val="24"/>
          <w:szCs w:val="24"/>
        </w:rPr>
        <w:t xml:space="preserve"> </w:t>
      </w:r>
      <w:r w:rsidRPr="00C64803">
        <w:rPr>
          <w:rFonts w:ascii="Times New Roman" w:hAnsi="Times New Roman" w:cs="Times New Roman"/>
          <w:b/>
          <w:sz w:val="24"/>
          <w:szCs w:val="24"/>
        </w:rPr>
        <w:t>and standards</w:t>
      </w:r>
    </w:p>
    <w:p w14:paraId="3C363E63" w14:textId="77777777" w:rsidR="00293C79" w:rsidRPr="00DE3F87" w:rsidRDefault="00DE3F87" w:rsidP="001672DE">
      <w:pPr>
        <w:autoSpaceDE w:val="0"/>
        <w:autoSpaceDN w:val="0"/>
        <w:adjustRightInd w:val="0"/>
        <w:spacing w:after="0" w:line="360" w:lineRule="auto"/>
        <w:jc w:val="both"/>
        <w:rPr>
          <w:rFonts w:ascii="Times New Roman" w:hAnsi="Times New Roman" w:cs="Times New Roman"/>
          <w:sz w:val="24"/>
          <w:szCs w:val="24"/>
        </w:rPr>
      </w:pPr>
      <w:r w:rsidRPr="00DE3F87">
        <w:rPr>
          <w:rFonts w:ascii="Times New Roman" w:hAnsi="Times New Roman" w:cs="Times New Roman"/>
          <w:sz w:val="24"/>
          <w:szCs w:val="24"/>
        </w:rPr>
        <w:t>Table 2</w:t>
      </w:r>
      <w:r w:rsidR="006C6843">
        <w:rPr>
          <w:rFonts w:ascii="Times New Roman" w:hAnsi="Times New Roman" w:cs="Times New Roman"/>
          <w:sz w:val="24"/>
          <w:szCs w:val="24"/>
        </w:rPr>
        <w:t xml:space="preserve">, 3, 4 </w:t>
      </w:r>
      <w:r w:rsidRPr="00DE3F87">
        <w:rPr>
          <w:rFonts w:ascii="Times New Roman" w:hAnsi="Times New Roman" w:cs="Times New Roman"/>
          <w:sz w:val="24"/>
          <w:szCs w:val="24"/>
        </w:rPr>
        <w:t>depict</w:t>
      </w:r>
      <w:r>
        <w:rPr>
          <w:rFonts w:ascii="Times New Roman" w:hAnsi="Times New Roman" w:cs="Times New Roman"/>
          <w:sz w:val="24"/>
          <w:szCs w:val="24"/>
        </w:rPr>
        <w:t xml:space="preserve">s the scavenging potential of </w:t>
      </w:r>
      <w:r w:rsidRPr="00DE3F87">
        <w:rPr>
          <w:rFonts w:ascii="Times New Roman" w:eastAsia="SimSun" w:hAnsi="Times New Roman" w:cs="Times New Roman"/>
          <w:i/>
          <w:color w:val="000000" w:themeColor="text1"/>
          <w:sz w:val="24"/>
          <w:szCs w:val="24"/>
        </w:rPr>
        <w:t xml:space="preserve">T. </w:t>
      </w:r>
      <w:proofErr w:type="spellStart"/>
      <w:r w:rsidRPr="00DE3F87">
        <w:rPr>
          <w:rFonts w:ascii="Times New Roman" w:eastAsia="SimSun" w:hAnsi="Times New Roman" w:cs="Times New Roman"/>
          <w:i/>
          <w:color w:val="000000" w:themeColor="text1"/>
          <w:sz w:val="24"/>
          <w:szCs w:val="24"/>
        </w:rPr>
        <w:t>o</w:t>
      </w:r>
      <w:r w:rsidRPr="00DE3F87">
        <w:rPr>
          <w:rFonts w:ascii="Times New Roman" w:eastAsia="SimSun" w:hAnsi="Times New Roman" w:cs="Times New Roman"/>
          <w:i/>
          <w:iCs/>
          <w:color w:val="000000" w:themeColor="text1"/>
          <w:sz w:val="24"/>
          <w:szCs w:val="24"/>
        </w:rPr>
        <w:t>fficinale</w:t>
      </w:r>
      <w:proofErr w:type="spellEnd"/>
      <w:r w:rsidR="001672DE">
        <w:rPr>
          <w:rFonts w:ascii="Times New Roman" w:hAnsi="Times New Roman" w:cs="Times New Roman"/>
          <w:sz w:val="24"/>
          <w:szCs w:val="24"/>
        </w:rPr>
        <w:t xml:space="preserve"> to reduce the radical DPPH</w:t>
      </w:r>
      <w:r w:rsidR="00CF2EFF">
        <w:rPr>
          <w:rFonts w:ascii="Times New Roman" w:hAnsi="Times New Roman" w:cs="Times New Roman"/>
          <w:sz w:val="24"/>
          <w:szCs w:val="24"/>
        </w:rPr>
        <w:t xml:space="preserve">, Nitric oxide radical scavenging activity </w:t>
      </w:r>
      <w:r w:rsidRPr="00DE3F87">
        <w:rPr>
          <w:rFonts w:ascii="Times New Roman" w:hAnsi="Times New Roman" w:cs="Times New Roman"/>
          <w:sz w:val="24"/>
          <w:szCs w:val="24"/>
        </w:rPr>
        <w:t>as well as ability to reduce ferric ion to ferrous ions. At various concentrations (</w:t>
      </w:r>
      <w:proofErr w:type="spellStart"/>
      <w:r w:rsidRPr="00DE3F87">
        <w:rPr>
          <w:rFonts w:ascii="Times New Roman" w:hAnsi="Times New Roman" w:cs="Times New Roman"/>
          <w:sz w:val="24"/>
          <w:szCs w:val="24"/>
        </w:rPr>
        <w:t>μ</w:t>
      </w:r>
      <w:r w:rsidR="006C6843">
        <w:rPr>
          <w:rFonts w:ascii="Times New Roman" w:hAnsi="Times New Roman" w:cs="Times New Roman"/>
          <w:sz w:val="24"/>
          <w:szCs w:val="24"/>
        </w:rPr>
        <w:t>g</w:t>
      </w:r>
      <w:proofErr w:type="spellEnd"/>
      <w:r w:rsidR="006C6843">
        <w:rPr>
          <w:rFonts w:ascii="Times New Roman" w:hAnsi="Times New Roman" w:cs="Times New Roman"/>
          <w:sz w:val="24"/>
          <w:szCs w:val="24"/>
        </w:rPr>
        <w:t>/ml),</w:t>
      </w:r>
      <w:r w:rsidRPr="00DE3F87">
        <w:rPr>
          <w:rFonts w:ascii="Times New Roman" w:hAnsi="Times New Roman" w:cs="Times New Roman"/>
          <w:sz w:val="24"/>
          <w:szCs w:val="24"/>
        </w:rPr>
        <w:t xml:space="preserve"> </w:t>
      </w:r>
      <w:r w:rsidR="00CF2EFF" w:rsidRPr="00DE3F87">
        <w:rPr>
          <w:rFonts w:ascii="Times New Roman" w:eastAsia="SimSun" w:hAnsi="Times New Roman" w:cs="Times New Roman"/>
          <w:i/>
          <w:color w:val="000000" w:themeColor="text1"/>
          <w:sz w:val="24"/>
          <w:szCs w:val="24"/>
        </w:rPr>
        <w:t xml:space="preserve">T. </w:t>
      </w:r>
      <w:proofErr w:type="spellStart"/>
      <w:r w:rsidR="00CF2EFF" w:rsidRPr="00DE3F87">
        <w:rPr>
          <w:rFonts w:ascii="Times New Roman" w:eastAsia="SimSun" w:hAnsi="Times New Roman" w:cs="Times New Roman"/>
          <w:i/>
          <w:color w:val="000000" w:themeColor="text1"/>
          <w:sz w:val="24"/>
          <w:szCs w:val="24"/>
        </w:rPr>
        <w:t>o</w:t>
      </w:r>
      <w:r w:rsidR="00CF2EFF" w:rsidRPr="00DE3F87">
        <w:rPr>
          <w:rFonts w:ascii="Times New Roman" w:eastAsia="SimSun" w:hAnsi="Times New Roman" w:cs="Times New Roman"/>
          <w:i/>
          <w:iCs/>
          <w:color w:val="000000" w:themeColor="text1"/>
          <w:sz w:val="24"/>
          <w:szCs w:val="24"/>
        </w:rPr>
        <w:t>fficinale</w:t>
      </w:r>
      <w:proofErr w:type="spellEnd"/>
      <w:r w:rsidR="00CF2EFF" w:rsidRPr="00DE3F87">
        <w:rPr>
          <w:rFonts w:ascii="Times New Roman" w:hAnsi="Times New Roman" w:cs="Times New Roman"/>
          <w:i/>
          <w:sz w:val="24"/>
          <w:szCs w:val="24"/>
        </w:rPr>
        <w:t xml:space="preserve"> </w:t>
      </w:r>
      <w:r w:rsidRPr="00DE3F87">
        <w:rPr>
          <w:rFonts w:ascii="Times New Roman" w:hAnsi="Times New Roman" w:cs="Times New Roman"/>
          <w:sz w:val="24"/>
          <w:szCs w:val="24"/>
        </w:rPr>
        <w:t xml:space="preserve">scavenged DPPH as expressed in percentage DPPH inhibition. </w:t>
      </w:r>
      <w:r w:rsidR="00CF2EFF">
        <w:rPr>
          <w:rFonts w:ascii="Times New Roman" w:hAnsi="Times New Roman" w:cs="Times New Roman"/>
          <w:sz w:val="24"/>
          <w:szCs w:val="24"/>
        </w:rPr>
        <w:t>Nitric oxide radical scavenging activity of</w:t>
      </w:r>
      <w:r w:rsidR="00CF2EFF" w:rsidRPr="00CF2EFF">
        <w:rPr>
          <w:rFonts w:ascii="Times New Roman" w:eastAsia="SimSun" w:hAnsi="Times New Roman" w:cs="Times New Roman"/>
          <w:i/>
          <w:color w:val="000000" w:themeColor="text1"/>
          <w:sz w:val="24"/>
          <w:szCs w:val="24"/>
        </w:rPr>
        <w:t xml:space="preserve"> </w:t>
      </w:r>
      <w:r w:rsidR="00CF2EFF" w:rsidRPr="00DE3F87">
        <w:rPr>
          <w:rFonts w:ascii="Times New Roman" w:eastAsia="SimSun" w:hAnsi="Times New Roman" w:cs="Times New Roman"/>
          <w:i/>
          <w:color w:val="000000" w:themeColor="text1"/>
          <w:sz w:val="24"/>
          <w:szCs w:val="24"/>
        </w:rPr>
        <w:t xml:space="preserve">T. </w:t>
      </w:r>
      <w:proofErr w:type="spellStart"/>
      <w:r w:rsidR="00CF2EFF" w:rsidRPr="00DE3F87">
        <w:rPr>
          <w:rFonts w:ascii="Times New Roman" w:eastAsia="SimSun" w:hAnsi="Times New Roman" w:cs="Times New Roman"/>
          <w:i/>
          <w:color w:val="000000" w:themeColor="text1"/>
          <w:sz w:val="24"/>
          <w:szCs w:val="24"/>
        </w:rPr>
        <w:t>o</w:t>
      </w:r>
      <w:r w:rsidR="00CF2EFF" w:rsidRPr="00DE3F87">
        <w:rPr>
          <w:rFonts w:ascii="Times New Roman" w:eastAsia="SimSun" w:hAnsi="Times New Roman" w:cs="Times New Roman"/>
          <w:i/>
          <w:iCs/>
          <w:color w:val="000000" w:themeColor="text1"/>
          <w:sz w:val="24"/>
          <w:szCs w:val="24"/>
        </w:rPr>
        <w:t>fficinale</w:t>
      </w:r>
      <w:proofErr w:type="spellEnd"/>
      <w:r w:rsidR="00CF2EFF">
        <w:rPr>
          <w:rFonts w:ascii="Times New Roman" w:eastAsia="SimSun" w:hAnsi="Times New Roman" w:cs="Times New Roman"/>
          <w:i/>
          <w:iCs/>
          <w:color w:val="000000" w:themeColor="text1"/>
          <w:sz w:val="24"/>
          <w:szCs w:val="24"/>
        </w:rPr>
        <w:t xml:space="preserve"> </w:t>
      </w:r>
      <w:r w:rsidR="00CF2EFF" w:rsidRPr="000409E4">
        <w:rPr>
          <w:rFonts w:ascii="Times New Roman" w:eastAsia="SimSun" w:hAnsi="Times New Roman" w:cs="Times New Roman"/>
          <w:iCs/>
          <w:color w:val="000000" w:themeColor="text1"/>
          <w:sz w:val="24"/>
          <w:szCs w:val="24"/>
        </w:rPr>
        <w:t xml:space="preserve">at various concentrations is </w:t>
      </w:r>
      <w:r w:rsidR="000409E4" w:rsidRPr="000409E4">
        <w:rPr>
          <w:rFonts w:ascii="Times New Roman" w:eastAsia="SimSun" w:hAnsi="Times New Roman" w:cs="Times New Roman"/>
          <w:iCs/>
          <w:color w:val="000000" w:themeColor="text1"/>
          <w:sz w:val="24"/>
          <w:szCs w:val="24"/>
        </w:rPr>
        <w:t xml:space="preserve">higher </w:t>
      </w:r>
      <w:r w:rsidR="006C6843">
        <w:rPr>
          <w:rFonts w:ascii="Times New Roman" w:eastAsia="SimSun" w:hAnsi="Times New Roman" w:cs="Times New Roman"/>
          <w:iCs/>
          <w:color w:val="000000" w:themeColor="text1"/>
          <w:sz w:val="24"/>
          <w:szCs w:val="24"/>
        </w:rPr>
        <w:t xml:space="preserve">than </w:t>
      </w:r>
      <w:r w:rsidR="000409E4" w:rsidRPr="000409E4">
        <w:rPr>
          <w:rFonts w:ascii="Times New Roman" w:eastAsia="SimSun" w:hAnsi="Times New Roman" w:cs="Times New Roman"/>
          <w:iCs/>
          <w:color w:val="000000" w:themeColor="text1"/>
          <w:sz w:val="24"/>
          <w:szCs w:val="24"/>
        </w:rPr>
        <w:t>that of the standard vitamin C</w:t>
      </w:r>
      <w:r w:rsidR="000409E4">
        <w:rPr>
          <w:rFonts w:ascii="Times New Roman" w:hAnsi="Times New Roman" w:cs="Times New Roman"/>
          <w:sz w:val="24"/>
          <w:szCs w:val="24"/>
        </w:rPr>
        <w:t xml:space="preserve">. </w:t>
      </w:r>
      <w:r w:rsidRPr="00DE3F87">
        <w:rPr>
          <w:rFonts w:ascii="Times New Roman" w:hAnsi="Times New Roman" w:cs="Times New Roman"/>
          <w:sz w:val="24"/>
          <w:szCs w:val="24"/>
        </w:rPr>
        <w:t xml:space="preserve">In the FRAP assay, the </w:t>
      </w:r>
      <w:r w:rsidR="000409E4">
        <w:rPr>
          <w:rFonts w:ascii="Times New Roman" w:hAnsi="Times New Roman" w:cs="Times New Roman"/>
          <w:sz w:val="24"/>
          <w:szCs w:val="24"/>
        </w:rPr>
        <w:t xml:space="preserve">ferric reducing capacities of </w:t>
      </w:r>
      <w:r w:rsidR="000409E4" w:rsidRPr="00DE3F87">
        <w:rPr>
          <w:rFonts w:ascii="Times New Roman" w:eastAsia="SimSun" w:hAnsi="Times New Roman" w:cs="Times New Roman"/>
          <w:i/>
          <w:color w:val="000000" w:themeColor="text1"/>
          <w:sz w:val="24"/>
          <w:szCs w:val="24"/>
        </w:rPr>
        <w:t xml:space="preserve">T. </w:t>
      </w:r>
      <w:proofErr w:type="spellStart"/>
      <w:r w:rsidR="000409E4" w:rsidRPr="00DE3F87">
        <w:rPr>
          <w:rFonts w:ascii="Times New Roman" w:eastAsia="SimSun" w:hAnsi="Times New Roman" w:cs="Times New Roman"/>
          <w:i/>
          <w:color w:val="000000" w:themeColor="text1"/>
          <w:sz w:val="24"/>
          <w:szCs w:val="24"/>
        </w:rPr>
        <w:t>o</w:t>
      </w:r>
      <w:r w:rsidR="000409E4" w:rsidRPr="00DE3F87">
        <w:rPr>
          <w:rFonts w:ascii="Times New Roman" w:eastAsia="SimSun" w:hAnsi="Times New Roman" w:cs="Times New Roman"/>
          <w:i/>
          <w:iCs/>
          <w:color w:val="000000" w:themeColor="text1"/>
          <w:sz w:val="24"/>
          <w:szCs w:val="24"/>
        </w:rPr>
        <w:t>fficinale</w:t>
      </w:r>
      <w:proofErr w:type="spellEnd"/>
      <w:r w:rsidR="000409E4">
        <w:rPr>
          <w:rFonts w:ascii="Times New Roman" w:eastAsia="SimSun" w:hAnsi="Times New Roman" w:cs="Times New Roman"/>
          <w:i/>
          <w:iCs/>
          <w:color w:val="000000" w:themeColor="text1"/>
          <w:sz w:val="24"/>
          <w:szCs w:val="24"/>
        </w:rPr>
        <w:t xml:space="preserve"> corresponds to that </w:t>
      </w:r>
      <w:r w:rsidR="000409E4">
        <w:rPr>
          <w:rFonts w:ascii="Times New Roman" w:hAnsi="Times New Roman" w:cs="Times New Roman"/>
          <w:sz w:val="24"/>
          <w:szCs w:val="24"/>
        </w:rPr>
        <w:t>of vitamin C.</w:t>
      </w:r>
    </w:p>
    <w:p w14:paraId="1E036890" w14:textId="77777777" w:rsidR="000D4AAE" w:rsidRDefault="000D4AAE" w:rsidP="00293C79">
      <w:pPr>
        <w:rPr>
          <w:rFonts w:ascii="Times New Roman" w:hAnsi="Times New Roman" w:cs="Times New Roman"/>
          <w:b/>
          <w:color w:val="202124"/>
          <w:sz w:val="24"/>
          <w:szCs w:val="24"/>
          <w:shd w:val="clear" w:color="auto" w:fill="FFFFFF"/>
        </w:rPr>
      </w:pPr>
    </w:p>
    <w:p w14:paraId="6505C394" w14:textId="77777777" w:rsidR="00A550D7" w:rsidRDefault="00A550D7" w:rsidP="00293C79">
      <w:pPr>
        <w:rPr>
          <w:rFonts w:ascii="Times New Roman" w:hAnsi="Times New Roman" w:cs="Times New Roman"/>
          <w:b/>
          <w:color w:val="202124"/>
          <w:sz w:val="24"/>
          <w:szCs w:val="24"/>
          <w:shd w:val="clear" w:color="auto" w:fill="FFFFFF"/>
        </w:rPr>
      </w:pPr>
    </w:p>
    <w:p w14:paraId="292CF024" w14:textId="77777777" w:rsidR="00A550D7" w:rsidRDefault="00A550D7" w:rsidP="00293C79">
      <w:pPr>
        <w:rPr>
          <w:rFonts w:ascii="Times New Roman" w:hAnsi="Times New Roman" w:cs="Times New Roman"/>
          <w:b/>
          <w:color w:val="202124"/>
          <w:sz w:val="24"/>
          <w:szCs w:val="24"/>
          <w:shd w:val="clear" w:color="auto" w:fill="FFFFFF"/>
        </w:rPr>
      </w:pPr>
    </w:p>
    <w:p w14:paraId="3C05621B" w14:textId="77777777" w:rsidR="00A550D7" w:rsidRDefault="00A550D7" w:rsidP="00293C79">
      <w:pPr>
        <w:rPr>
          <w:rFonts w:ascii="Times New Roman" w:hAnsi="Times New Roman" w:cs="Times New Roman"/>
          <w:b/>
          <w:color w:val="202124"/>
          <w:sz w:val="24"/>
          <w:szCs w:val="24"/>
          <w:shd w:val="clear" w:color="auto" w:fill="FFFFFF"/>
        </w:rPr>
      </w:pPr>
    </w:p>
    <w:p w14:paraId="35917529" w14:textId="77777777" w:rsidR="00A550D7" w:rsidRDefault="00A550D7" w:rsidP="00293C79">
      <w:pPr>
        <w:rPr>
          <w:rFonts w:ascii="Times New Roman" w:hAnsi="Times New Roman" w:cs="Times New Roman"/>
          <w:b/>
          <w:color w:val="202124"/>
          <w:sz w:val="24"/>
          <w:szCs w:val="24"/>
          <w:shd w:val="clear" w:color="auto" w:fill="FFFFFF"/>
        </w:rPr>
      </w:pPr>
    </w:p>
    <w:p w14:paraId="08042B2B" w14:textId="77777777" w:rsidR="00293C79" w:rsidRPr="000409E4" w:rsidRDefault="001672DE" w:rsidP="00293C79">
      <w:pPr>
        <w:rPr>
          <w:rFonts w:ascii="Times New Roman" w:hAnsi="Times New Roman" w:cs="Times New Roman"/>
          <w:b/>
          <w:sz w:val="24"/>
          <w:szCs w:val="24"/>
        </w:rPr>
      </w:pPr>
      <w:r>
        <w:rPr>
          <w:rFonts w:ascii="Times New Roman" w:hAnsi="Times New Roman" w:cs="Times New Roman"/>
          <w:b/>
          <w:color w:val="202124"/>
          <w:sz w:val="24"/>
          <w:szCs w:val="24"/>
          <w:shd w:val="clear" w:color="auto" w:fill="FFFFFF"/>
        </w:rPr>
        <w:lastRenderedPageBreak/>
        <w:t>Table 2:</w:t>
      </w:r>
      <w:r w:rsidR="00CF2EFF" w:rsidRPr="000409E4">
        <w:rPr>
          <w:rFonts w:ascii="Times New Roman" w:hAnsi="Times New Roman" w:cs="Times New Roman"/>
          <w:b/>
          <w:color w:val="202124"/>
          <w:sz w:val="24"/>
          <w:szCs w:val="24"/>
          <w:shd w:val="clear" w:color="auto" w:fill="FFFFFF"/>
        </w:rPr>
        <w:t xml:space="preserve"> Result of </w:t>
      </w:r>
      <w:r w:rsidR="00293C79" w:rsidRPr="000409E4">
        <w:rPr>
          <w:rFonts w:ascii="Times New Roman" w:hAnsi="Times New Roman" w:cs="Times New Roman"/>
          <w:b/>
          <w:color w:val="202124"/>
          <w:sz w:val="24"/>
          <w:szCs w:val="24"/>
          <w:shd w:val="clear" w:color="auto" w:fill="FFFFFF"/>
        </w:rPr>
        <w:t>2</w:t>
      </w:r>
      <w:proofErr w:type="gramStart"/>
      <w:r w:rsidR="00293C79" w:rsidRPr="000409E4">
        <w:rPr>
          <w:rFonts w:ascii="Times New Roman" w:hAnsi="Times New Roman" w:cs="Times New Roman"/>
          <w:b/>
          <w:color w:val="202124"/>
          <w:sz w:val="24"/>
          <w:szCs w:val="24"/>
          <w:shd w:val="clear" w:color="auto" w:fill="FFFFFF"/>
        </w:rPr>
        <w:t>,2</w:t>
      </w:r>
      <w:proofErr w:type="gramEnd"/>
      <w:r w:rsidR="00293C79" w:rsidRPr="000409E4">
        <w:rPr>
          <w:rFonts w:ascii="Times New Roman" w:hAnsi="Times New Roman" w:cs="Times New Roman"/>
          <w:b/>
          <w:color w:val="202124"/>
          <w:sz w:val="24"/>
          <w:szCs w:val="24"/>
          <w:shd w:val="clear" w:color="auto" w:fill="FFFFFF"/>
        </w:rPr>
        <w:t>-Diphenyl-1-picrylhydrazyl</w:t>
      </w:r>
      <w:r w:rsidR="00293C79" w:rsidRPr="000409E4">
        <w:rPr>
          <w:rFonts w:ascii="Times New Roman" w:hAnsi="Times New Roman" w:cs="Times New Roman"/>
          <w:b/>
          <w:sz w:val="24"/>
          <w:szCs w:val="24"/>
        </w:rPr>
        <w:t xml:space="preserve"> (DPPH) radical scavenging </w:t>
      </w:r>
      <w:r w:rsidR="00CF2EFF" w:rsidRPr="000409E4">
        <w:rPr>
          <w:rFonts w:ascii="Times New Roman" w:hAnsi="Times New Roman" w:cs="Times New Roman"/>
          <w:b/>
          <w:sz w:val="24"/>
          <w:szCs w:val="24"/>
        </w:rPr>
        <w:t xml:space="preserve">activity of </w:t>
      </w:r>
      <w:r w:rsidR="00CF2EFF" w:rsidRPr="000409E4">
        <w:rPr>
          <w:rFonts w:ascii="Times New Roman" w:eastAsia="SimSun" w:hAnsi="Times New Roman" w:cs="Times New Roman"/>
          <w:b/>
          <w:i/>
          <w:color w:val="000000" w:themeColor="text1"/>
          <w:sz w:val="24"/>
          <w:szCs w:val="24"/>
        </w:rPr>
        <w:t xml:space="preserve">T. </w:t>
      </w:r>
      <w:proofErr w:type="spellStart"/>
      <w:r w:rsidR="00CF2EFF" w:rsidRPr="000409E4">
        <w:rPr>
          <w:rFonts w:ascii="Times New Roman" w:eastAsia="SimSun" w:hAnsi="Times New Roman" w:cs="Times New Roman"/>
          <w:b/>
          <w:i/>
          <w:color w:val="000000" w:themeColor="text1"/>
          <w:sz w:val="24"/>
          <w:szCs w:val="24"/>
        </w:rPr>
        <w:t>o</w:t>
      </w:r>
      <w:r w:rsidR="00CF2EFF" w:rsidRPr="000409E4">
        <w:rPr>
          <w:rFonts w:ascii="Times New Roman" w:eastAsia="SimSun" w:hAnsi="Times New Roman" w:cs="Times New Roman"/>
          <w:b/>
          <w:i/>
          <w:iCs/>
          <w:color w:val="000000" w:themeColor="text1"/>
          <w:sz w:val="24"/>
          <w:szCs w:val="24"/>
        </w:rPr>
        <w:t>fficinale</w:t>
      </w:r>
      <w:proofErr w:type="spell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5"/>
        <w:gridCol w:w="3061"/>
        <w:gridCol w:w="3061"/>
      </w:tblGrid>
      <w:tr w:rsidR="00293C79" w:rsidRPr="004A25CC" w14:paraId="20F2A77B" w14:textId="77777777" w:rsidTr="00F00B96">
        <w:trPr>
          <w:trHeight w:val="692"/>
        </w:trPr>
        <w:tc>
          <w:tcPr>
            <w:tcW w:w="2035" w:type="dxa"/>
            <w:tcBorders>
              <w:top w:val="single" w:sz="4" w:space="0" w:color="auto"/>
              <w:bottom w:val="single" w:sz="4" w:space="0" w:color="auto"/>
            </w:tcBorders>
          </w:tcPr>
          <w:p w14:paraId="22F8C3E0" w14:textId="77777777" w:rsidR="00293C79" w:rsidRPr="00B444E5" w:rsidRDefault="00293C79" w:rsidP="00F00B96">
            <w:pPr>
              <w:jc w:val="center"/>
              <w:rPr>
                <w:rFonts w:ascii="Times New Roman" w:hAnsi="Times New Roman" w:cs="Times New Roman"/>
                <w:b/>
                <w:bCs/>
                <w:sz w:val="24"/>
                <w:szCs w:val="24"/>
              </w:rPr>
            </w:pPr>
            <w:r w:rsidRPr="00B444E5">
              <w:rPr>
                <w:rFonts w:ascii="Times New Roman" w:hAnsi="Times New Roman" w:cs="Times New Roman"/>
                <w:b/>
                <w:bCs/>
                <w:sz w:val="24"/>
                <w:szCs w:val="24"/>
              </w:rPr>
              <w:t>Concentration (µg/ml)</w:t>
            </w:r>
          </w:p>
        </w:tc>
        <w:tc>
          <w:tcPr>
            <w:tcW w:w="3061" w:type="dxa"/>
            <w:tcBorders>
              <w:top w:val="single" w:sz="4" w:space="0" w:color="auto"/>
              <w:bottom w:val="single" w:sz="4" w:space="0" w:color="auto"/>
            </w:tcBorders>
          </w:tcPr>
          <w:p w14:paraId="3C7F2524" w14:textId="77777777" w:rsidR="00293C79" w:rsidRPr="00B444E5" w:rsidRDefault="00293C79" w:rsidP="00F00B96">
            <w:pPr>
              <w:jc w:val="center"/>
              <w:rPr>
                <w:rFonts w:ascii="Times New Roman" w:hAnsi="Times New Roman" w:cs="Times New Roman"/>
                <w:b/>
                <w:bCs/>
                <w:sz w:val="24"/>
                <w:szCs w:val="24"/>
              </w:rPr>
            </w:pPr>
            <w:r w:rsidRPr="00B444E5">
              <w:rPr>
                <w:rFonts w:ascii="Times New Roman" w:hAnsi="Times New Roman" w:cs="Times New Roman"/>
                <w:b/>
                <w:bCs/>
                <w:sz w:val="24"/>
                <w:szCs w:val="24"/>
              </w:rPr>
              <w:t>DPPH radical scavenging activity of the sample (%)</w:t>
            </w:r>
          </w:p>
        </w:tc>
        <w:tc>
          <w:tcPr>
            <w:tcW w:w="3061" w:type="dxa"/>
            <w:tcBorders>
              <w:top w:val="single" w:sz="4" w:space="0" w:color="auto"/>
              <w:bottom w:val="single" w:sz="4" w:space="0" w:color="auto"/>
            </w:tcBorders>
          </w:tcPr>
          <w:p w14:paraId="74C0BBD4" w14:textId="77777777" w:rsidR="00293C79" w:rsidRPr="00B444E5" w:rsidRDefault="00293C79" w:rsidP="00F00B96">
            <w:pPr>
              <w:jc w:val="center"/>
              <w:rPr>
                <w:rFonts w:ascii="Times New Roman" w:hAnsi="Times New Roman" w:cs="Times New Roman"/>
                <w:b/>
                <w:bCs/>
                <w:sz w:val="24"/>
                <w:szCs w:val="24"/>
              </w:rPr>
            </w:pPr>
            <w:r w:rsidRPr="00B444E5">
              <w:rPr>
                <w:rFonts w:ascii="Times New Roman" w:hAnsi="Times New Roman" w:cs="Times New Roman"/>
                <w:b/>
                <w:bCs/>
                <w:sz w:val="24"/>
                <w:szCs w:val="24"/>
              </w:rPr>
              <w:t>DPPH radical scavenging activity of vitamin C (%)</w:t>
            </w:r>
          </w:p>
        </w:tc>
      </w:tr>
      <w:tr w:rsidR="00293C79" w:rsidRPr="004A25CC" w14:paraId="2C7943E4" w14:textId="77777777" w:rsidTr="00F00B96">
        <w:trPr>
          <w:trHeight w:val="468"/>
        </w:trPr>
        <w:tc>
          <w:tcPr>
            <w:tcW w:w="2035" w:type="dxa"/>
            <w:tcBorders>
              <w:top w:val="single" w:sz="4" w:space="0" w:color="auto"/>
            </w:tcBorders>
          </w:tcPr>
          <w:p w14:paraId="180FF014" w14:textId="77777777" w:rsidR="00293C79" w:rsidRPr="004A25CC" w:rsidRDefault="00293C79" w:rsidP="00F00B96">
            <w:pPr>
              <w:jc w:val="center"/>
              <w:rPr>
                <w:rFonts w:ascii="Times New Roman" w:hAnsi="Times New Roman" w:cs="Times New Roman"/>
                <w:sz w:val="24"/>
                <w:szCs w:val="24"/>
              </w:rPr>
            </w:pPr>
            <w:r>
              <w:rPr>
                <w:rFonts w:ascii="Times New Roman" w:hAnsi="Times New Roman" w:cs="Times New Roman"/>
                <w:sz w:val="24"/>
                <w:szCs w:val="24"/>
              </w:rPr>
              <w:t>25</w:t>
            </w:r>
          </w:p>
        </w:tc>
        <w:tc>
          <w:tcPr>
            <w:tcW w:w="3061" w:type="dxa"/>
            <w:tcBorders>
              <w:top w:val="single" w:sz="4" w:space="0" w:color="auto"/>
            </w:tcBorders>
          </w:tcPr>
          <w:p w14:paraId="3679F34D" w14:textId="77777777" w:rsidR="00293C79" w:rsidRPr="004A25CC" w:rsidRDefault="00293C79" w:rsidP="00F00B96">
            <w:pPr>
              <w:jc w:val="center"/>
              <w:rPr>
                <w:rFonts w:ascii="Times New Roman" w:hAnsi="Times New Roman" w:cs="Times New Roman"/>
                <w:sz w:val="24"/>
                <w:szCs w:val="24"/>
              </w:rPr>
            </w:pPr>
            <w:r w:rsidRPr="00A71D17">
              <w:rPr>
                <w:rFonts w:ascii="Times New Roman" w:hAnsi="Times New Roman" w:cs="Times New Roman"/>
                <w:sz w:val="24"/>
                <w:szCs w:val="24"/>
              </w:rPr>
              <w:t>11.82</w:t>
            </w:r>
            <w:r>
              <w:rPr>
                <w:rFonts w:ascii="Times New Roman" w:hAnsi="Times New Roman" w:cs="Times New Roman"/>
                <w:sz w:val="24"/>
                <w:szCs w:val="24"/>
              </w:rPr>
              <w:t>±</w:t>
            </w:r>
            <w:r w:rsidRPr="00A71D17">
              <w:rPr>
                <w:rFonts w:ascii="Times New Roman" w:hAnsi="Times New Roman" w:cs="Times New Roman"/>
                <w:sz w:val="24"/>
                <w:szCs w:val="24"/>
              </w:rPr>
              <w:t>0.28</w:t>
            </w:r>
            <w:r w:rsidRPr="00A71D17">
              <w:rPr>
                <w:rFonts w:ascii="Times New Roman" w:hAnsi="Times New Roman" w:cs="Times New Roman"/>
                <w:sz w:val="24"/>
                <w:szCs w:val="24"/>
                <w:vertAlign w:val="superscript"/>
              </w:rPr>
              <w:t>a</w:t>
            </w:r>
          </w:p>
        </w:tc>
        <w:tc>
          <w:tcPr>
            <w:tcW w:w="3061" w:type="dxa"/>
            <w:tcBorders>
              <w:top w:val="single" w:sz="4" w:space="0" w:color="auto"/>
            </w:tcBorders>
          </w:tcPr>
          <w:p w14:paraId="7F77A81C" w14:textId="77777777" w:rsidR="00293C79" w:rsidRPr="004A25CC" w:rsidRDefault="00293C79" w:rsidP="00F00B96">
            <w:pPr>
              <w:jc w:val="center"/>
              <w:rPr>
                <w:rFonts w:ascii="Times New Roman" w:hAnsi="Times New Roman" w:cs="Times New Roman"/>
                <w:sz w:val="24"/>
                <w:szCs w:val="24"/>
              </w:rPr>
            </w:pPr>
            <w:r w:rsidRPr="00A71D17">
              <w:rPr>
                <w:rFonts w:ascii="Times New Roman" w:hAnsi="Times New Roman" w:cs="Times New Roman"/>
                <w:sz w:val="24"/>
                <w:szCs w:val="24"/>
              </w:rPr>
              <w:t>15.65</w:t>
            </w:r>
            <w:r>
              <w:rPr>
                <w:rFonts w:ascii="Times New Roman" w:hAnsi="Times New Roman" w:cs="Times New Roman"/>
                <w:sz w:val="24"/>
                <w:szCs w:val="24"/>
              </w:rPr>
              <w:t>±</w:t>
            </w:r>
            <w:r w:rsidRPr="00A71D17">
              <w:rPr>
                <w:rFonts w:ascii="Times New Roman" w:hAnsi="Times New Roman" w:cs="Times New Roman"/>
                <w:sz w:val="24"/>
                <w:szCs w:val="24"/>
              </w:rPr>
              <w:t>0.23</w:t>
            </w:r>
            <w:r w:rsidRPr="00B444E5">
              <w:rPr>
                <w:rFonts w:ascii="Times New Roman" w:hAnsi="Times New Roman" w:cs="Times New Roman"/>
                <w:sz w:val="24"/>
                <w:szCs w:val="24"/>
                <w:vertAlign w:val="superscript"/>
              </w:rPr>
              <w:t>a</w:t>
            </w:r>
          </w:p>
        </w:tc>
      </w:tr>
      <w:tr w:rsidR="00293C79" w:rsidRPr="004A25CC" w14:paraId="022D0F58" w14:textId="77777777" w:rsidTr="00F00B96">
        <w:trPr>
          <w:trHeight w:val="502"/>
        </w:trPr>
        <w:tc>
          <w:tcPr>
            <w:tcW w:w="2035" w:type="dxa"/>
          </w:tcPr>
          <w:p w14:paraId="432E5646" w14:textId="77777777" w:rsidR="00293C79" w:rsidRPr="004A25CC" w:rsidRDefault="00293C79" w:rsidP="00F00B96">
            <w:pPr>
              <w:jc w:val="center"/>
              <w:rPr>
                <w:rFonts w:ascii="Times New Roman" w:hAnsi="Times New Roman" w:cs="Times New Roman"/>
                <w:sz w:val="24"/>
                <w:szCs w:val="24"/>
              </w:rPr>
            </w:pPr>
            <w:r>
              <w:rPr>
                <w:rFonts w:ascii="Times New Roman" w:hAnsi="Times New Roman" w:cs="Times New Roman"/>
                <w:sz w:val="24"/>
                <w:szCs w:val="24"/>
              </w:rPr>
              <w:t>50</w:t>
            </w:r>
          </w:p>
        </w:tc>
        <w:tc>
          <w:tcPr>
            <w:tcW w:w="3061" w:type="dxa"/>
          </w:tcPr>
          <w:p w14:paraId="63B08A1A" w14:textId="77777777" w:rsidR="00293C79" w:rsidRPr="004A25CC" w:rsidRDefault="00293C79" w:rsidP="00F00B96">
            <w:pPr>
              <w:jc w:val="center"/>
              <w:rPr>
                <w:rFonts w:ascii="Times New Roman" w:hAnsi="Times New Roman" w:cs="Times New Roman"/>
                <w:sz w:val="24"/>
                <w:szCs w:val="24"/>
              </w:rPr>
            </w:pPr>
            <w:r w:rsidRPr="00A71D17">
              <w:rPr>
                <w:rFonts w:ascii="Times New Roman" w:hAnsi="Times New Roman" w:cs="Times New Roman"/>
                <w:sz w:val="24"/>
                <w:szCs w:val="24"/>
              </w:rPr>
              <w:t>22.61</w:t>
            </w:r>
            <w:r>
              <w:rPr>
                <w:rFonts w:ascii="Times New Roman" w:hAnsi="Times New Roman" w:cs="Times New Roman"/>
                <w:sz w:val="24"/>
                <w:szCs w:val="24"/>
              </w:rPr>
              <w:t>±</w:t>
            </w:r>
            <w:r w:rsidRPr="00A71D17">
              <w:rPr>
                <w:rFonts w:ascii="Times New Roman" w:hAnsi="Times New Roman" w:cs="Times New Roman"/>
                <w:sz w:val="24"/>
                <w:szCs w:val="24"/>
              </w:rPr>
              <w:t>0.15</w:t>
            </w:r>
            <w:r w:rsidRPr="00A71D17">
              <w:rPr>
                <w:rFonts w:ascii="Times New Roman" w:hAnsi="Times New Roman" w:cs="Times New Roman"/>
                <w:sz w:val="24"/>
                <w:szCs w:val="24"/>
                <w:vertAlign w:val="superscript"/>
              </w:rPr>
              <w:t>b</w:t>
            </w:r>
          </w:p>
        </w:tc>
        <w:tc>
          <w:tcPr>
            <w:tcW w:w="3061" w:type="dxa"/>
          </w:tcPr>
          <w:p w14:paraId="06AEFD03" w14:textId="77777777" w:rsidR="00293C79" w:rsidRPr="004A25CC" w:rsidRDefault="00293C79" w:rsidP="00F00B96">
            <w:pPr>
              <w:jc w:val="center"/>
              <w:rPr>
                <w:rFonts w:ascii="Times New Roman" w:hAnsi="Times New Roman" w:cs="Times New Roman"/>
                <w:sz w:val="24"/>
                <w:szCs w:val="24"/>
              </w:rPr>
            </w:pPr>
            <w:r w:rsidRPr="00A71D17">
              <w:rPr>
                <w:rFonts w:ascii="Times New Roman" w:hAnsi="Times New Roman" w:cs="Times New Roman"/>
                <w:sz w:val="24"/>
                <w:szCs w:val="24"/>
              </w:rPr>
              <w:t>30.99</w:t>
            </w:r>
            <w:r>
              <w:rPr>
                <w:rFonts w:ascii="Times New Roman" w:hAnsi="Times New Roman" w:cs="Times New Roman"/>
                <w:sz w:val="24"/>
                <w:szCs w:val="24"/>
              </w:rPr>
              <w:t>±</w:t>
            </w:r>
            <w:r w:rsidRPr="00A71D17">
              <w:rPr>
                <w:rFonts w:ascii="Times New Roman" w:hAnsi="Times New Roman" w:cs="Times New Roman"/>
                <w:sz w:val="24"/>
                <w:szCs w:val="24"/>
              </w:rPr>
              <w:t>0.16</w:t>
            </w:r>
            <w:r w:rsidRPr="00B444E5">
              <w:rPr>
                <w:rFonts w:ascii="Times New Roman" w:hAnsi="Times New Roman" w:cs="Times New Roman"/>
                <w:sz w:val="24"/>
                <w:szCs w:val="24"/>
                <w:vertAlign w:val="superscript"/>
              </w:rPr>
              <w:t>b</w:t>
            </w:r>
          </w:p>
        </w:tc>
      </w:tr>
      <w:tr w:rsidR="00293C79" w:rsidRPr="004A25CC" w14:paraId="4A914D44" w14:textId="77777777" w:rsidTr="00F00B96">
        <w:trPr>
          <w:trHeight w:val="502"/>
        </w:trPr>
        <w:tc>
          <w:tcPr>
            <w:tcW w:w="2035" w:type="dxa"/>
          </w:tcPr>
          <w:p w14:paraId="15B25FBD" w14:textId="77777777" w:rsidR="00293C79" w:rsidRPr="004A25CC" w:rsidRDefault="00293C79" w:rsidP="00F00B96">
            <w:pPr>
              <w:jc w:val="center"/>
              <w:rPr>
                <w:rFonts w:ascii="Times New Roman" w:hAnsi="Times New Roman" w:cs="Times New Roman"/>
                <w:sz w:val="24"/>
                <w:szCs w:val="24"/>
              </w:rPr>
            </w:pPr>
            <w:r>
              <w:rPr>
                <w:rFonts w:ascii="Times New Roman" w:hAnsi="Times New Roman" w:cs="Times New Roman"/>
                <w:sz w:val="24"/>
                <w:szCs w:val="24"/>
              </w:rPr>
              <w:t>100</w:t>
            </w:r>
          </w:p>
        </w:tc>
        <w:tc>
          <w:tcPr>
            <w:tcW w:w="3061" w:type="dxa"/>
          </w:tcPr>
          <w:p w14:paraId="770F950C" w14:textId="77777777" w:rsidR="00293C79" w:rsidRPr="004A25CC" w:rsidRDefault="00293C79" w:rsidP="00F00B96">
            <w:pPr>
              <w:jc w:val="center"/>
              <w:rPr>
                <w:rFonts w:ascii="Times New Roman" w:hAnsi="Times New Roman" w:cs="Times New Roman"/>
                <w:sz w:val="24"/>
                <w:szCs w:val="24"/>
              </w:rPr>
            </w:pPr>
            <w:r w:rsidRPr="00A71D17">
              <w:rPr>
                <w:rFonts w:ascii="Times New Roman" w:hAnsi="Times New Roman" w:cs="Times New Roman"/>
                <w:sz w:val="24"/>
                <w:szCs w:val="24"/>
              </w:rPr>
              <w:t>54.79</w:t>
            </w:r>
            <w:r>
              <w:rPr>
                <w:rFonts w:ascii="Times New Roman" w:hAnsi="Times New Roman" w:cs="Times New Roman"/>
                <w:sz w:val="24"/>
                <w:szCs w:val="24"/>
              </w:rPr>
              <w:t>±</w:t>
            </w:r>
            <w:r w:rsidRPr="00A71D17">
              <w:rPr>
                <w:rFonts w:ascii="Times New Roman" w:hAnsi="Times New Roman" w:cs="Times New Roman"/>
                <w:sz w:val="24"/>
                <w:szCs w:val="24"/>
              </w:rPr>
              <w:t>0.21</w:t>
            </w:r>
            <w:r w:rsidRPr="00A71D17">
              <w:rPr>
                <w:rFonts w:ascii="Times New Roman" w:hAnsi="Times New Roman" w:cs="Times New Roman"/>
                <w:sz w:val="24"/>
                <w:szCs w:val="24"/>
                <w:vertAlign w:val="superscript"/>
              </w:rPr>
              <w:t>c</w:t>
            </w:r>
          </w:p>
        </w:tc>
        <w:tc>
          <w:tcPr>
            <w:tcW w:w="3061" w:type="dxa"/>
          </w:tcPr>
          <w:p w14:paraId="2BD5F7D4" w14:textId="77777777" w:rsidR="00293C79" w:rsidRPr="004A25CC" w:rsidRDefault="00293C79" w:rsidP="00F00B96">
            <w:pPr>
              <w:jc w:val="center"/>
              <w:rPr>
                <w:rFonts w:ascii="Times New Roman" w:hAnsi="Times New Roman" w:cs="Times New Roman"/>
                <w:sz w:val="24"/>
                <w:szCs w:val="24"/>
              </w:rPr>
            </w:pPr>
            <w:r w:rsidRPr="00A71D17">
              <w:rPr>
                <w:rFonts w:ascii="Times New Roman" w:hAnsi="Times New Roman" w:cs="Times New Roman"/>
                <w:sz w:val="24"/>
                <w:szCs w:val="24"/>
              </w:rPr>
              <w:t>60.47</w:t>
            </w:r>
            <w:r>
              <w:rPr>
                <w:rFonts w:ascii="Times New Roman" w:hAnsi="Times New Roman" w:cs="Times New Roman"/>
                <w:sz w:val="24"/>
                <w:szCs w:val="24"/>
              </w:rPr>
              <w:t>±</w:t>
            </w:r>
            <w:r w:rsidRPr="00A71D17">
              <w:rPr>
                <w:rFonts w:ascii="Times New Roman" w:hAnsi="Times New Roman" w:cs="Times New Roman"/>
                <w:sz w:val="24"/>
                <w:szCs w:val="24"/>
              </w:rPr>
              <w:t>0.27</w:t>
            </w:r>
            <w:r w:rsidRPr="00B444E5">
              <w:rPr>
                <w:rFonts w:ascii="Times New Roman" w:hAnsi="Times New Roman" w:cs="Times New Roman"/>
                <w:sz w:val="24"/>
                <w:szCs w:val="24"/>
                <w:vertAlign w:val="superscript"/>
              </w:rPr>
              <w:t>c</w:t>
            </w:r>
          </w:p>
        </w:tc>
      </w:tr>
      <w:tr w:rsidR="00293C79" w:rsidRPr="004A25CC" w14:paraId="53787180" w14:textId="77777777" w:rsidTr="00F00B96">
        <w:trPr>
          <w:trHeight w:val="502"/>
        </w:trPr>
        <w:tc>
          <w:tcPr>
            <w:tcW w:w="2035" w:type="dxa"/>
          </w:tcPr>
          <w:p w14:paraId="434E0DF5" w14:textId="77777777" w:rsidR="00293C79" w:rsidRPr="004A25CC" w:rsidRDefault="00293C79" w:rsidP="00F00B96">
            <w:pPr>
              <w:jc w:val="center"/>
              <w:rPr>
                <w:rFonts w:ascii="Times New Roman" w:hAnsi="Times New Roman" w:cs="Times New Roman"/>
                <w:sz w:val="24"/>
                <w:szCs w:val="24"/>
              </w:rPr>
            </w:pPr>
            <w:r>
              <w:rPr>
                <w:rFonts w:ascii="Times New Roman" w:hAnsi="Times New Roman" w:cs="Times New Roman"/>
                <w:sz w:val="24"/>
                <w:szCs w:val="24"/>
              </w:rPr>
              <w:t>200</w:t>
            </w:r>
          </w:p>
        </w:tc>
        <w:tc>
          <w:tcPr>
            <w:tcW w:w="3061" w:type="dxa"/>
          </w:tcPr>
          <w:p w14:paraId="247A4B32" w14:textId="77777777" w:rsidR="00293C79" w:rsidRPr="004A25CC" w:rsidRDefault="00293C79" w:rsidP="00F00B96">
            <w:pPr>
              <w:jc w:val="center"/>
              <w:rPr>
                <w:rFonts w:ascii="Times New Roman" w:hAnsi="Times New Roman" w:cs="Times New Roman"/>
                <w:sz w:val="24"/>
                <w:szCs w:val="24"/>
              </w:rPr>
            </w:pPr>
            <w:r w:rsidRPr="00A71D17">
              <w:rPr>
                <w:rFonts w:ascii="Times New Roman" w:hAnsi="Times New Roman" w:cs="Times New Roman"/>
                <w:sz w:val="24"/>
                <w:szCs w:val="24"/>
              </w:rPr>
              <w:t>73.65</w:t>
            </w:r>
            <w:r>
              <w:rPr>
                <w:rFonts w:ascii="Times New Roman" w:hAnsi="Times New Roman" w:cs="Times New Roman"/>
                <w:sz w:val="24"/>
                <w:szCs w:val="24"/>
              </w:rPr>
              <w:t>±</w:t>
            </w:r>
            <w:r w:rsidRPr="00A71D17">
              <w:rPr>
                <w:rFonts w:ascii="Times New Roman" w:hAnsi="Times New Roman" w:cs="Times New Roman"/>
                <w:sz w:val="24"/>
                <w:szCs w:val="24"/>
              </w:rPr>
              <w:t>0.23</w:t>
            </w:r>
            <w:r w:rsidRPr="00A71D17">
              <w:rPr>
                <w:rFonts w:ascii="Times New Roman" w:hAnsi="Times New Roman" w:cs="Times New Roman"/>
                <w:sz w:val="24"/>
                <w:szCs w:val="24"/>
                <w:vertAlign w:val="superscript"/>
              </w:rPr>
              <w:t>d</w:t>
            </w:r>
          </w:p>
        </w:tc>
        <w:tc>
          <w:tcPr>
            <w:tcW w:w="3061" w:type="dxa"/>
          </w:tcPr>
          <w:p w14:paraId="02A372D1" w14:textId="77777777" w:rsidR="00293C79" w:rsidRPr="004A25CC" w:rsidRDefault="00293C79" w:rsidP="00F00B96">
            <w:pPr>
              <w:jc w:val="center"/>
              <w:rPr>
                <w:rFonts w:ascii="Times New Roman" w:hAnsi="Times New Roman" w:cs="Times New Roman"/>
                <w:sz w:val="24"/>
                <w:szCs w:val="24"/>
              </w:rPr>
            </w:pPr>
            <w:r w:rsidRPr="00A71D17">
              <w:rPr>
                <w:rFonts w:ascii="Times New Roman" w:hAnsi="Times New Roman" w:cs="Times New Roman"/>
                <w:sz w:val="24"/>
                <w:szCs w:val="24"/>
              </w:rPr>
              <w:t>81.72</w:t>
            </w:r>
            <w:r>
              <w:rPr>
                <w:rFonts w:ascii="Times New Roman" w:hAnsi="Times New Roman" w:cs="Times New Roman"/>
                <w:sz w:val="24"/>
                <w:szCs w:val="24"/>
              </w:rPr>
              <w:t>±</w:t>
            </w:r>
            <w:r w:rsidRPr="00A71D17">
              <w:rPr>
                <w:rFonts w:ascii="Times New Roman" w:hAnsi="Times New Roman" w:cs="Times New Roman"/>
                <w:sz w:val="24"/>
                <w:szCs w:val="24"/>
              </w:rPr>
              <w:t>0.78</w:t>
            </w:r>
            <w:r w:rsidRPr="00B444E5">
              <w:rPr>
                <w:rFonts w:ascii="Times New Roman" w:hAnsi="Times New Roman" w:cs="Times New Roman"/>
                <w:sz w:val="24"/>
                <w:szCs w:val="24"/>
                <w:vertAlign w:val="superscript"/>
              </w:rPr>
              <w:t>d</w:t>
            </w:r>
          </w:p>
        </w:tc>
      </w:tr>
      <w:tr w:rsidR="00293C79" w:rsidRPr="004A25CC" w14:paraId="7AE23DA0" w14:textId="77777777" w:rsidTr="00F00B96">
        <w:trPr>
          <w:trHeight w:val="468"/>
        </w:trPr>
        <w:tc>
          <w:tcPr>
            <w:tcW w:w="2035" w:type="dxa"/>
          </w:tcPr>
          <w:p w14:paraId="4EA71078" w14:textId="77777777" w:rsidR="00293C79" w:rsidRDefault="00293C79" w:rsidP="00F00B96">
            <w:pPr>
              <w:jc w:val="center"/>
              <w:rPr>
                <w:rFonts w:ascii="Times New Roman" w:hAnsi="Times New Roman" w:cs="Times New Roman"/>
                <w:sz w:val="24"/>
                <w:szCs w:val="24"/>
              </w:rPr>
            </w:pPr>
            <w:r>
              <w:rPr>
                <w:rFonts w:ascii="Times New Roman" w:hAnsi="Times New Roman" w:cs="Times New Roman"/>
                <w:sz w:val="24"/>
                <w:szCs w:val="24"/>
              </w:rPr>
              <w:t>400</w:t>
            </w:r>
          </w:p>
        </w:tc>
        <w:tc>
          <w:tcPr>
            <w:tcW w:w="3061" w:type="dxa"/>
          </w:tcPr>
          <w:p w14:paraId="7A2FBBAF" w14:textId="77777777" w:rsidR="00293C79" w:rsidRDefault="00293C79" w:rsidP="00F00B96">
            <w:pPr>
              <w:jc w:val="center"/>
              <w:rPr>
                <w:rFonts w:ascii="Times New Roman" w:hAnsi="Times New Roman" w:cs="Times New Roman"/>
                <w:sz w:val="24"/>
                <w:szCs w:val="24"/>
              </w:rPr>
            </w:pPr>
            <w:r w:rsidRPr="00A71D17">
              <w:rPr>
                <w:rFonts w:ascii="Times New Roman" w:hAnsi="Times New Roman" w:cs="Times New Roman"/>
                <w:sz w:val="24"/>
                <w:szCs w:val="24"/>
              </w:rPr>
              <w:t>79.39</w:t>
            </w:r>
            <w:r>
              <w:rPr>
                <w:rFonts w:ascii="Times New Roman" w:hAnsi="Times New Roman" w:cs="Times New Roman"/>
                <w:sz w:val="24"/>
                <w:szCs w:val="24"/>
              </w:rPr>
              <w:t>±</w:t>
            </w:r>
            <w:r w:rsidRPr="00A71D17">
              <w:rPr>
                <w:rFonts w:ascii="Times New Roman" w:hAnsi="Times New Roman" w:cs="Times New Roman"/>
                <w:sz w:val="24"/>
                <w:szCs w:val="24"/>
              </w:rPr>
              <w:t>0.05</w:t>
            </w:r>
            <w:r w:rsidRPr="00A71D17">
              <w:rPr>
                <w:rFonts w:ascii="Times New Roman" w:hAnsi="Times New Roman" w:cs="Times New Roman"/>
                <w:sz w:val="24"/>
                <w:szCs w:val="24"/>
                <w:vertAlign w:val="superscript"/>
              </w:rPr>
              <w:t>e</w:t>
            </w:r>
          </w:p>
        </w:tc>
        <w:tc>
          <w:tcPr>
            <w:tcW w:w="3061" w:type="dxa"/>
          </w:tcPr>
          <w:p w14:paraId="14401E97" w14:textId="77777777" w:rsidR="00293C79" w:rsidRDefault="00293C79" w:rsidP="00F00B96">
            <w:pPr>
              <w:jc w:val="center"/>
              <w:rPr>
                <w:rFonts w:ascii="Times New Roman" w:hAnsi="Times New Roman" w:cs="Times New Roman"/>
                <w:sz w:val="24"/>
                <w:szCs w:val="24"/>
              </w:rPr>
            </w:pPr>
            <w:r w:rsidRPr="00A71D17">
              <w:rPr>
                <w:rFonts w:ascii="Times New Roman" w:hAnsi="Times New Roman" w:cs="Times New Roman"/>
                <w:sz w:val="24"/>
                <w:szCs w:val="24"/>
              </w:rPr>
              <w:t>85.45</w:t>
            </w:r>
            <w:r>
              <w:rPr>
                <w:rFonts w:ascii="Times New Roman" w:hAnsi="Times New Roman" w:cs="Times New Roman"/>
                <w:sz w:val="24"/>
                <w:szCs w:val="24"/>
              </w:rPr>
              <w:t>±</w:t>
            </w:r>
            <w:r w:rsidRPr="00A71D17">
              <w:rPr>
                <w:rFonts w:ascii="Times New Roman" w:hAnsi="Times New Roman" w:cs="Times New Roman"/>
                <w:sz w:val="24"/>
                <w:szCs w:val="24"/>
              </w:rPr>
              <w:t>0.28</w:t>
            </w:r>
            <w:r w:rsidRPr="00B444E5">
              <w:rPr>
                <w:rFonts w:ascii="Times New Roman" w:hAnsi="Times New Roman" w:cs="Times New Roman"/>
                <w:sz w:val="24"/>
                <w:szCs w:val="24"/>
                <w:vertAlign w:val="superscript"/>
              </w:rPr>
              <w:t>e</w:t>
            </w:r>
          </w:p>
        </w:tc>
      </w:tr>
    </w:tbl>
    <w:p w14:paraId="54631ADC" w14:textId="77777777" w:rsidR="00C64803" w:rsidRDefault="00137F42" w:rsidP="00293C79">
      <w:pPr>
        <w:rPr>
          <w:rFonts w:ascii="Times New Roman" w:hAnsi="Times New Roman" w:cs="Times New Roman"/>
          <w:sz w:val="24"/>
          <w:szCs w:val="24"/>
        </w:rPr>
      </w:pPr>
      <w:r w:rsidRPr="00137F42">
        <w:rPr>
          <w:rFonts w:ascii="Times New Roman" w:hAnsi="Times New Roman" w:cs="Times New Roman"/>
          <w:sz w:val="20"/>
          <w:szCs w:val="20"/>
        </w:rPr>
        <w:t>Values are presented as mean ± standard deviation (n = 3)</w:t>
      </w:r>
    </w:p>
    <w:p w14:paraId="790A4DF3" w14:textId="77777777" w:rsidR="00293C79" w:rsidRPr="004A25CC" w:rsidRDefault="001672DE" w:rsidP="00293C79">
      <w:pPr>
        <w:rPr>
          <w:rFonts w:ascii="Times New Roman" w:hAnsi="Times New Roman" w:cs="Times New Roman"/>
          <w:b/>
          <w:sz w:val="24"/>
          <w:szCs w:val="24"/>
        </w:rPr>
      </w:pPr>
      <w:r>
        <w:rPr>
          <w:rFonts w:ascii="Times New Roman" w:hAnsi="Times New Roman" w:cs="Times New Roman"/>
          <w:b/>
          <w:sz w:val="24"/>
          <w:szCs w:val="24"/>
        </w:rPr>
        <w:t>Table 3:</w:t>
      </w:r>
      <w:r w:rsidR="00CF2EFF">
        <w:rPr>
          <w:rFonts w:ascii="Times New Roman" w:hAnsi="Times New Roman" w:cs="Times New Roman"/>
          <w:b/>
          <w:sz w:val="24"/>
          <w:szCs w:val="24"/>
        </w:rPr>
        <w:t xml:space="preserve"> Result of </w:t>
      </w:r>
      <w:r w:rsidR="00293C79">
        <w:rPr>
          <w:rFonts w:ascii="Times New Roman" w:hAnsi="Times New Roman" w:cs="Times New Roman"/>
          <w:b/>
          <w:sz w:val="24"/>
          <w:szCs w:val="24"/>
        </w:rPr>
        <w:t>Nitric oxide</w:t>
      </w:r>
      <w:r w:rsidR="00293C79" w:rsidRPr="004A25CC">
        <w:rPr>
          <w:rFonts w:ascii="Times New Roman" w:hAnsi="Times New Roman" w:cs="Times New Roman"/>
          <w:b/>
          <w:sz w:val="24"/>
          <w:szCs w:val="24"/>
        </w:rPr>
        <w:t xml:space="preserve"> radical sc</w:t>
      </w:r>
      <w:r w:rsidR="00293C79">
        <w:rPr>
          <w:rFonts w:ascii="Times New Roman" w:hAnsi="Times New Roman" w:cs="Times New Roman"/>
          <w:b/>
          <w:sz w:val="24"/>
          <w:szCs w:val="24"/>
        </w:rPr>
        <w:t xml:space="preserve">avenging </w:t>
      </w:r>
      <w:r w:rsidR="00293C79" w:rsidRPr="00CF2EFF">
        <w:rPr>
          <w:rFonts w:ascii="Times New Roman" w:hAnsi="Times New Roman" w:cs="Times New Roman"/>
          <w:b/>
          <w:sz w:val="24"/>
          <w:szCs w:val="24"/>
        </w:rPr>
        <w:t>activity</w:t>
      </w:r>
      <w:r w:rsidR="00CF2EFF" w:rsidRPr="00CF2EFF">
        <w:rPr>
          <w:rFonts w:ascii="Times New Roman" w:hAnsi="Times New Roman" w:cs="Times New Roman"/>
          <w:b/>
          <w:sz w:val="24"/>
          <w:szCs w:val="24"/>
        </w:rPr>
        <w:t xml:space="preserve"> of </w:t>
      </w:r>
      <w:r w:rsidR="00CF2EFF" w:rsidRPr="00CF2EFF">
        <w:rPr>
          <w:rFonts w:ascii="Times New Roman" w:eastAsia="SimSun" w:hAnsi="Times New Roman" w:cs="Times New Roman"/>
          <w:b/>
          <w:i/>
          <w:color w:val="000000" w:themeColor="text1"/>
          <w:sz w:val="24"/>
          <w:szCs w:val="24"/>
        </w:rPr>
        <w:t xml:space="preserve">T. </w:t>
      </w:r>
      <w:proofErr w:type="spellStart"/>
      <w:r w:rsidR="00CF2EFF" w:rsidRPr="00CF2EFF">
        <w:rPr>
          <w:rFonts w:ascii="Times New Roman" w:eastAsia="SimSun" w:hAnsi="Times New Roman" w:cs="Times New Roman"/>
          <w:b/>
          <w:i/>
          <w:color w:val="000000" w:themeColor="text1"/>
          <w:sz w:val="24"/>
          <w:szCs w:val="24"/>
        </w:rPr>
        <w:t>o</w:t>
      </w:r>
      <w:r w:rsidR="00CF2EFF" w:rsidRPr="00CF2EFF">
        <w:rPr>
          <w:rFonts w:ascii="Times New Roman" w:eastAsia="SimSun" w:hAnsi="Times New Roman" w:cs="Times New Roman"/>
          <w:b/>
          <w:i/>
          <w:iCs/>
          <w:color w:val="000000" w:themeColor="text1"/>
          <w:sz w:val="24"/>
          <w:szCs w:val="24"/>
        </w:rPr>
        <w:t>fficinale</w:t>
      </w:r>
      <w:proofErr w:type="spellEnd"/>
    </w:p>
    <w:tbl>
      <w:tblPr>
        <w:tblStyle w:val="TableGrid"/>
        <w:tblW w:w="94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543"/>
        <w:gridCol w:w="3543"/>
      </w:tblGrid>
      <w:tr w:rsidR="00293C79" w:rsidRPr="004A25CC" w14:paraId="16D853DD" w14:textId="77777777" w:rsidTr="00F00B96">
        <w:trPr>
          <w:trHeight w:val="692"/>
        </w:trPr>
        <w:tc>
          <w:tcPr>
            <w:tcW w:w="2356" w:type="dxa"/>
            <w:tcBorders>
              <w:top w:val="single" w:sz="4" w:space="0" w:color="auto"/>
              <w:bottom w:val="single" w:sz="4" w:space="0" w:color="auto"/>
            </w:tcBorders>
          </w:tcPr>
          <w:p w14:paraId="1B5D4FED" w14:textId="77777777" w:rsidR="00293C79" w:rsidRPr="00817927" w:rsidRDefault="00293C79" w:rsidP="00F00B96">
            <w:pPr>
              <w:jc w:val="center"/>
              <w:rPr>
                <w:rFonts w:ascii="Times New Roman" w:hAnsi="Times New Roman" w:cs="Times New Roman"/>
                <w:b/>
                <w:bCs/>
                <w:sz w:val="24"/>
                <w:szCs w:val="24"/>
              </w:rPr>
            </w:pPr>
            <w:r w:rsidRPr="00817927">
              <w:rPr>
                <w:rFonts w:ascii="Times New Roman" w:hAnsi="Times New Roman" w:cs="Times New Roman"/>
                <w:b/>
                <w:bCs/>
                <w:sz w:val="24"/>
                <w:szCs w:val="24"/>
              </w:rPr>
              <w:t>Concentration (µg/ml)</w:t>
            </w:r>
          </w:p>
        </w:tc>
        <w:tc>
          <w:tcPr>
            <w:tcW w:w="3543" w:type="dxa"/>
            <w:tcBorders>
              <w:top w:val="single" w:sz="4" w:space="0" w:color="auto"/>
              <w:bottom w:val="single" w:sz="4" w:space="0" w:color="auto"/>
            </w:tcBorders>
          </w:tcPr>
          <w:p w14:paraId="65CFF942" w14:textId="77777777" w:rsidR="00293C79" w:rsidRPr="00817927" w:rsidRDefault="00293C79" w:rsidP="00F00B96">
            <w:pPr>
              <w:jc w:val="center"/>
              <w:rPr>
                <w:rFonts w:ascii="Times New Roman" w:hAnsi="Times New Roman" w:cs="Times New Roman"/>
                <w:b/>
                <w:bCs/>
                <w:sz w:val="24"/>
                <w:szCs w:val="24"/>
              </w:rPr>
            </w:pPr>
            <w:r w:rsidRPr="00817927">
              <w:rPr>
                <w:rFonts w:ascii="Times New Roman" w:hAnsi="Times New Roman" w:cs="Times New Roman"/>
                <w:b/>
                <w:bCs/>
                <w:sz w:val="24"/>
                <w:szCs w:val="24"/>
              </w:rPr>
              <w:t>Nitric oxide radical scavenging activity of the sample (%)</w:t>
            </w:r>
          </w:p>
        </w:tc>
        <w:tc>
          <w:tcPr>
            <w:tcW w:w="3543" w:type="dxa"/>
            <w:tcBorders>
              <w:top w:val="single" w:sz="4" w:space="0" w:color="auto"/>
              <w:bottom w:val="single" w:sz="4" w:space="0" w:color="auto"/>
            </w:tcBorders>
          </w:tcPr>
          <w:p w14:paraId="769A41B9" w14:textId="77777777" w:rsidR="00293C79" w:rsidRPr="00817927" w:rsidRDefault="00293C79" w:rsidP="00F00B96">
            <w:pPr>
              <w:jc w:val="center"/>
              <w:rPr>
                <w:rFonts w:ascii="Times New Roman" w:hAnsi="Times New Roman" w:cs="Times New Roman"/>
                <w:b/>
                <w:bCs/>
                <w:sz w:val="24"/>
                <w:szCs w:val="24"/>
              </w:rPr>
            </w:pPr>
            <w:r w:rsidRPr="00817927">
              <w:rPr>
                <w:rFonts w:ascii="Times New Roman" w:hAnsi="Times New Roman" w:cs="Times New Roman"/>
                <w:b/>
                <w:bCs/>
                <w:sz w:val="24"/>
                <w:szCs w:val="24"/>
              </w:rPr>
              <w:t>Nitric oxide radical scavenging activity of vitamin C (%)</w:t>
            </w:r>
          </w:p>
        </w:tc>
      </w:tr>
      <w:tr w:rsidR="00293C79" w:rsidRPr="004A25CC" w14:paraId="4D46CF14" w14:textId="77777777" w:rsidTr="00F00B96">
        <w:trPr>
          <w:trHeight w:val="515"/>
        </w:trPr>
        <w:tc>
          <w:tcPr>
            <w:tcW w:w="2356" w:type="dxa"/>
            <w:tcBorders>
              <w:top w:val="single" w:sz="4" w:space="0" w:color="auto"/>
            </w:tcBorders>
          </w:tcPr>
          <w:p w14:paraId="0416104B" w14:textId="77777777" w:rsidR="00293C79" w:rsidRPr="004A25CC" w:rsidRDefault="00293C79" w:rsidP="00F00B96">
            <w:pPr>
              <w:jc w:val="center"/>
              <w:rPr>
                <w:rFonts w:ascii="Times New Roman" w:hAnsi="Times New Roman" w:cs="Times New Roman"/>
                <w:sz w:val="24"/>
                <w:szCs w:val="24"/>
              </w:rPr>
            </w:pPr>
            <w:r>
              <w:rPr>
                <w:rFonts w:ascii="Times New Roman" w:hAnsi="Times New Roman" w:cs="Times New Roman"/>
                <w:sz w:val="24"/>
                <w:szCs w:val="24"/>
              </w:rPr>
              <w:t>25</w:t>
            </w:r>
          </w:p>
        </w:tc>
        <w:tc>
          <w:tcPr>
            <w:tcW w:w="3543" w:type="dxa"/>
            <w:tcBorders>
              <w:top w:val="single" w:sz="4" w:space="0" w:color="auto"/>
            </w:tcBorders>
          </w:tcPr>
          <w:p w14:paraId="5D7BB9E7" w14:textId="77777777" w:rsidR="00293C79" w:rsidRPr="004A25CC" w:rsidRDefault="00293C79" w:rsidP="00F00B96">
            <w:pPr>
              <w:jc w:val="center"/>
              <w:rPr>
                <w:rFonts w:ascii="Times New Roman" w:hAnsi="Times New Roman" w:cs="Times New Roman"/>
                <w:sz w:val="24"/>
                <w:szCs w:val="24"/>
              </w:rPr>
            </w:pPr>
            <w:r w:rsidRPr="00817927">
              <w:rPr>
                <w:rFonts w:ascii="Times New Roman" w:hAnsi="Times New Roman" w:cs="Times New Roman"/>
                <w:sz w:val="24"/>
                <w:szCs w:val="24"/>
              </w:rPr>
              <w:t>7.70</w:t>
            </w:r>
            <w:r>
              <w:rPr>
                <w:rFonts w:ascii="Times New Roman" w:hAnsi="Times New Roman" w:cs="Times New Roman"/>
                <w:sz w:val="24"/>
                <w:szCs w:val="24"/>
              </w:rPr>
              <w:t>±</w:t>
            </w:r>
            <w:r w:rsidRPr="00817927">
              <w:rPr>
                <w:rFonts w:ascii="Times New Roman" w:hAnsi="Times New Roman" w:cs="Times New Roman"/>
                <w:sz w:val="24"/>
                <w:szCs w:val="24"/>
              </w:rPr>
              <w:t>0.07</w:t>
            </w:r>
            <w:r w:rsidRPr="00817927">
              <w:rPr>
                <w:rFonts w:ascii="Times New Roman" w:hAnsi="Times New Roman" w:cs="Times New Roman"/>
                <w:sz w:val="24"/>
                <w:szCs w:val="24"/>
                <w:vertAlign w:val="superscript"/>
              </w:rPr>
              <w:t>a</w:t>
            </w:r>
          </w:p>
        </w:tc>
        <w:tc>
          <w:tcPr>
            <w:tcW w:w="3543" w:type="dxa"/>
            <w:tcBorders>
              <w:top w:val="single" w:sz="4" w:space="0" w:color="auto"/>
            </w:tcBorders>
          </w:tcPr>
          <w:p w14:paraId="6E97B6A5" w14:textId="77777777" w:rsidR="00293C79" w:rsidRPr="004A25CC" w:rsidRDefault="00293C79" w:rsidP="00F00B96">
            <w:pPr>
              <w:jc w:val="center"/>
              <w:rPr>
                <w:rFonts w:ascii="Times New Roman" w:hAnsi="Times New Roman" w:cs="Times New Roman"/>
                <w:sz w:val="24"/>
                <w:szCs w:val="24"/>
              </w:rPr>
            </w:pPr>
            <w:r w:rsidRPr="00817927">
              <w:rPr>
                <w:rFonts w:ascii="Times New Roman" w:hAnsi="Times New Roman" w:cs="Times New Roman"/>
                <w:sz w:val="24"/>
                <w:szCs w:val="24"/>
              </w:rPr>
              <w:t>8.75</w:t>
            </w:r>
            <w:r>
              <w:rPr>
                <w:rFonts w:ascii="Times New Roman" w:hAnsi="Times New Roman" w:cs="Times New Roman"/>
                <w:sz w:val="24"/>
                <w:szCs w:val="24"/>
              </w:rPr>
              <w:t>±</w:t>
            </w:r>
            <w:r w:rsidRPr="00817927">
              <w:rPr>
                <w:rFonts w:ascii="Times New Roman" w:hAnsi="Times New Roman" w:cs="Times New Roman"/>
                <w:sz w:val="24"/>
                <w:szCs w:val="24"/>
              </w:rPr>
              <w:t>0.11</w:t>
            </w:r>
            <w:r w:rsidRPr="00817927">
              <w:rPr>
                <w:rFonts w:ascii="Times New Roman" w:hAnsi="Times New Roman" w:cs="Times New Roman"/>
                <w:sz w:val="24"/>
                <w:szCs w:val="24"/>
                <w:vertAlign w:val="superscript"/>
              </w:rPr>
              <w:t>a</w:t>
            </w:r>
          </w:p>
        </w:tc>
      </w:tr>
      <w:tr w:rsidR="00293C79" w:rsidRPr="004A25CC" w14:paraId="2BD47CAA" w14:textId="77777777" w:rsidTr="00F00B96">
        <w:trPr>
          <w:trHeight w:val="515"/>
        </w:trPr>
        <w:tc>
          <w:tcPr>
            <w:tcW w:w="2356" w:type="dxa"/>
          </w:tcPr>
          <w:p w14:paraId="308304EA" w14:textId="77777777" w:rsidR="00293C79" w:rsidRPr="004A25CC" w:rsidRDefault="00293C79" w:rsidP="00F00B96">
            <w:pPr>
              <w:jc w:val="center"/>
              <w:rPr>
                <w:rFonts w:ascii="Times New Roman" w:hAnsi="Times New Roman" w:cs="Times New Roman"/>
                <w:sz w:val="24"/>
                <w:szCs w:val="24"/>
              </w:rPr>
            </w:pPr>
            <w:r>
              <w:rPr>
                <w:rFonts w:ascii="Times New Roman" w:hAnsi="Times New Roman" w:cs="Times New Roman"/>
                <w:sz w:val="24"/>
                <w:szCs w:val="24"/>
              </w:rPr>
              <w:t>50</w:t>
            </w:r>
          </w:p>
        </w:tc>
        <w:tc>
          <w:tcPr>
            <w:tcW w:w="3543" w:type="dxa"/>
          </w:tcPr>
          <w:p w14:paraId="2D6045E6" w14:textId="77777777" w:rsidR="00293C79" w:rsidRPr="004A25CC" w:rsidRDefault="00293C79" w:rsidP="00F00B96">
            <w:pPr>
              <w:jc w:val="center"/>
              <w:rPr>
                <w:rFonts w:ascii="Times New Roman" w:hAnsi="Times New Roman" w:cs="Times New Roman"/>
                <w:sz w:val="24"/>
                <w:szCs w:val="24"/>
              </w:rPr>
            </w:pPr>
            <w:r w:rsidRPr="00817927">
              <w:rPr>
                <w:rFonts w:ascii="Times New Roman" w:hAnsi="Times New Roman" w:cs="Times New Roman"/>
                <w:sz w:val="24"/>
                <w:szCs w:val="24"/>
              </w:rPr>
              <w:t>24.68</w:t>
            </w:r>
            <w:r>
              <w:rPr>
                <w:rFonts w:ascii="Times New Roman" w:hAnsi="Times New Roman" w:cs="Times New Roman"/>
                <w:sz w:val="24"/>
                <w:szCs w:val="24"/>
              </w:rPr>
              <w:t>±</w:t>
            </w:r>
            <w:r w:rsidRPr="00817927">
              <w:rPr>
                <w:rFonts w:ascii="Times New Roman" w:hAnsi="Times New Roman" w:cs="Times New Roman"/>
                <w:sz w:val="24"/>
                <w:szCs w:val="24"/>
              </w:rPr>
              <w:t>0.12</w:t>
            </w:r>
            <w:r w:rsidRPr="00817927">
              <w:rPr>
                <w:rFonts w:ascii="Times New Roman" w:hAnsi="Times New Roman" w:cs="Times New Roman"/>
                <w:sz w:val="24"/>
                <w:szCs w:val="24"/>
                <w:vertAlign w:val="superscript"/>
              </w:rPr>
              <w:t>b</w:t>
            </w:r>
          </w:p>
        </w:tc>
        <w:tc>
          <w:tcPr>
            <w:tcW w:w="3543" w:type="dxa"/>
          </w:tcPr>
          <w:p w14:paraId="61664791" w14:textId="77777777" w:rsidR="00293C79" w:rsidRPr="004A25CC" w:rsidRDefault="00293C79" w:rsidP="00F00B96">
            <w:pPr>
              <w:jc w:val="center"/>
              <w:rPr>
                <w:rFonts w:ascii="Times New Roman" w:hAnsi="Times New Roman" w:cs="Times New Roman"/>
                <w:sz w:val="24"/>
                <w:szCs w:val="24"/>
              </w:rPr>
            </w:pPr>
            <w:r w:rsidRPr="00817927">
              <w:rPr>
                <w:rFonts w:ascii="Times New Roman" w:hAnsi="Times New Roman" w:cs="Times New Roman"/>
                <w:sz w:val="24"/>
                <w:szCs w:val="24"/>
              </w:rPr>
              <w:t>22.81</w:t>
            </w:r>
            <w:r>
              <w:rPr>
                <w:rFonts w:ascii="Times New Roman" w:hAnsi="Times New Roman" w:cs="Times New Roman"/>
                <w:sz w:val="24"/>
                <w:szCs w:val="24"/>
              </w:rPr>
              <w:t>±</w:t>
            </w:r>
            <w:r w:rsidRPr="00817927">
              <w:rPr>
                <w:rFonts w:ascii="Times New Roman" w:hAnsi="Times New Roman" w:cs="Times New Roman"/>
                <w:sz w:val="24"/>
                <w:szCs w:val="24"/>
              </w:rPr>
              <w:t>0.33</w:t>
            </w:r>
            <w:r w:rsidRPr="00817927">
              <w:rPr>
                <w:rFonts w:ascii="Times New Roman" w:hAnsi="Times New Roman" w:cs="Times New Roman"/>
                <w:sz w:val="24"/>
                <w:szCs w:val="24"/>
                <w:vertAlign w:val="superscript"/>
              </w:rPr>
              <w:t>b</w:t>
            </w:r>
          </w:p>
        </w:tc>
      </w:tr>
      <w:tr w:rsidR="00293C79" w:rsidRPr="004A25CC" w14:paraId="000BA815" w14:textId="77777777" w:rsidTr="00F00B96">
        <w:trPr>
          <w:trHeight w:val="553"/>
        </w:trPr>
        <w:tc>
          <w:tcPr>
            <w:tcW w:w="2356" w:type="dxa"/>
          </w:tcPr>
          <w:p w14:paraId="11BF4A52" w14:textId="77777777" w:rsidR="00293C79" w:rsidRPr="004A25CC" w:rsidRDefault="00293C79" w:rsidP="00F00B96">
            <w:pPr>
              <w:jc w:val="center"/>
              <w:rPr>
                <w:rFonts w:ascii="Times New Roman" w:hAnsi="Times New Roman" w:cs="Times New Roman"/>
                <w:sz w:val="24"/>
                <w:szCs w:val="24"/>
              </w:rPr>
            </w:pPr>
            <w:r>
              <w:rPr>
                <w:rFonts w:ascii="Times New Roman" w:hAnsi="Times New Roman" w:cs="Times New Roman"/>
                <w:sz w:val="24"/>
                <w:szCs w:val="24"/>
              </w:rPr>
              <w:t>100</w:t>
            </w:r>
          </w:p>
        </w:tc>
        <w:tc>
          <w:tcPr>
            <w:tcW w:w="3543" w:type="dxa"/>
          </w:tcPr>
          <w:p w14:paraId="7292E6FB" w14:textId="77777777" w:rsidR="00293C79" w:rsidRPr="004A25CC" w:rsidRDefault="00293C79" w:rsidP="00F00B96">
            <w:pPr>
              <w:jc w:val="center"/>
              <w:rPr>
                <w:rFonts w:ascii="Times New Roman" w:hAnsi="Times New Roman" w:cs="Times New Roman"/>
                <w:sz w:val="24"/>
                <w:szCs w:val="24"/>
              </w:rPr>
            </w:pPr>
            <w:r w:rsidRPr="00817927">
              <w:rPr>
                <w:rFonts w:ascii="Times New Roman" w:hAnsi="Times New Roman" w:cs="Times New Roman"/>
                <w:sz w:val="24"/>
                <w:szCs w:val="24"/>
              </w:rPr>
              <w:t>39.78</w:t>
            </w:r>
            <w:r>
              <w:rPr>
                <w:rFonts w:ascii="Times New Roman" w:hAnsi="Times New Roman" w:cs="Times New Roman"/>
                <w:sz w:val="24"/>
                <w:szCs w:val="24"/>
              </w:rPr>
              <w:t>±</w:t>
            </w:r>
            <w:r w:rsidRPr="00817927">
              <w:rPr>
                <w:rFonts w:ascii="Times New Roman" w:hAnsi="Times New Roman" w:cs="Times New Roman"/>
                <w:sz w:val="24"/>
                <w:szCs w:val="24"/>
              </w:rPr>
              <w:t>0.25</w:t>
            </w:r>
            <w:r w:rsidRPr="00817927">
              <w:rPr>
                <w:rFonts w:ascii="Times New Roman" w:hAnsi="Times New Roman" w:cs="Times New Roman"/>
                <w:sz w:val="24"/>
                <w:szCs w:val="24"/>
                <w:vertAlign w:val="superscript"/>
              </w:rPr>
              <w:t>c</w:t>
            </w:r>
          </w:p>
        </w:tc>
        <w:tc>
          <w:tcPr>
            <w:tcW w:w="3543" w:type="dxa"/>
          </w:tcPr>
          <w:p w14:paraId="08B4180F" w14:textId="77777777" w:rsidR="00293C79" w:rsidRPr="004A25CC" w:rsidRDefault="00293C79" w:rsidP="00F00B96">
            <w:pPr>
              <w:jc w:val="center"/>
              <w:rPr>
                <w:rFonts w:ascii="Times New Roman" w:hAnsi="Times New Roman" w:cs="Times New Roman"/>
                <w:sz w:val="24"/>
                <w:szCs w:val="24"/>
              </w:rPr>
            </w:pPr>
            <w:r w:rsidRPr="00817927">
              <w:rPr>
                <w:rFonts w:ascii="Times New Roman" w:hAnsi="Times New Roman" w:cs="Times New Roman"/>
                <w:sz w:val="24"/>
                <w:szCs w:val="24"/>
              </w:rPr>
              <w:t>35.40</w:t>
            </w:r>
            <w:r>
              <w:rPr>
                <w:rFonts w:ascii="Times New Roman" w:hAnsi="Times New Roman" w:cs="Times New Roman"/>
                <w:sz w:val="24"/>
                <w:szCs w:val="24"/>
              </w:rPr>
              <w:t>±</w:t>
            </w:r>
            <w:r w:rsidRPr="00817927">
              <w:rPr>
                <w:rFonts w:ascii="Times New Roman" w:hAnsi="Times New Roman" w:cs="Times New Roman"/>
                <w:sz w:val="24"/>
                <w:szCs w:val="24"/>
              </w:rPr>
              <w:t>0.16</w:t>
            </w:r>
            <w:r w:rsidRPr="00817927">
              <w:rPr>
                <w:rFonts w:ascii="Times New Roman" w:hAnsi="Times New Roman" w:cs="Times New Roman"/>
                <w:sz w:val="24"/>
                <w:szCs w:val="24"/>
                <w:vertAlign w:val="superscript"/>
              </w:rPr>
              <w:t>c</w:t>
            </w:r>
          </w:p>
        </w:tc>
      </w:tr>
      <w:tr w:rsidR="00293C79" w:rsidRPr="004A25CC" w14:paraId="6DEB65A0" w14:textId="77777777" w:rsidTr="00F00B96">
        <w:trPr>
          <w:trHeight w:val="515"/>
        </w:trPr>
        <w:tc>
          <w:tcPr>
            <w:tcW w:w="2356" w:type="dxa"/>
          </w:tcPr>
          <w:p w14:paraId="5A3BDCAF" w14:textId="77777777" w:rsidR="00293C79" w:rsidRPr="004A25CC" w:rsidRDefault="00293C79" w:rsidP="00F00B96">
            <w:pPr>
              <w:jc w:val="center"/>
              <w:rPr>
                <w:rFonts w:ascii="Times New Roman" w:hAnsi="Times New Roman" w:cs="Times New Roman"/>
                <w:sz w:val="24"/>
                <w:szCs w:val="24"/>
              </w:rPr>
            </w:pPr>
            <w:r>
              <w:rPr>
                <w:rFonts w:ascii="Times New Roman" w:hAnsi="Times New Roman" w:cs="Times New Roman"/>
                <w:sz w:val="24"/>
                <w:szCs w:val="24"/>
              </w:rPr>
              <w:t>200</w:t>
            </w:r>
          </w:p>
        </w:tc>
        <w:tc>
          <w:tcPr>
            <w:tcW w:w="3543" w:type="dxa"/>
          </w:tcPr>
          <w:p w14:paraId="458E021D" w14:textId="77777777" w:rsidR="00293C79" w:rsidRPr="004A25CC" w:rsidRDefault="00293C79" w:rsidP="00F00B96">
            <w:pPr>
              <w:jc w:val="center"/>
              <w:rPr>
                <w:rFonts w:ascii="Times New Roman" w:hAnsi="Times New Roman" w:cs="Times New Roman"/>
                <w:sz w:val="24"/>
                <w:szCs w:val="24"/>
              </w:rPr>
            </w:pPr>
            <w:r w:rsidRPr="00817927">
              <w:rPr>
                <w:rFonts w:ascii="Times New Roman" w:hAnsi="Times New Roman" w:cs="Times New Roman"/>
                <w:sz w:val="24"/>
                <w:szCs w:val="24"/>
              </w:rPr>
              <w:t>71.92</w:t>
            </w:r>
            <w:r>
              <w:rPr>
                <w:rFonts w:ascii="Times New Roman" w:hAnsi="Times New Roman" w:cs="Times New Roman"/>
                <w:sz w:val="24"/>
                <w:szCs w:val="24"/>
              </w:rPr>
              <w:t>±</w:t>
            </w:r>
            <w:r w:rsidRPr="00817927">
              <w:rPr>
                <w:rFonts w:ascii="Times New Roman" w:hAnsi="Times New Roman" w:cs="Times New Roman"/>
                <w:sz w:val="24"/>
                <w:szCs w:val="24"/>
              </w:rPr>
              <w:t>0.37</w:t>
            </w:r>
            <w:r w:rsidRPr="00817927">
              <w:rPr>
                <w:rFonts w:ascii="Times New Roman" w:hAnsi="Times New Roman" w:cs="Times New Roman"/>
                <w:sz w:val="24"/>
                <w:szCs w:val="24"/>
                <w:vertAlign w:val="superscript"/>
              </w:rPr>
              <w:t>d</w:t>
            </w:r>
          </w:p>
        </w:tc>
        <w:tc>
          <w:tcPr>
            <w:tcW w:w="3543" w:type="dxa"/>
          </w:tcPr>
          <w:p w14:paraId="73F3E028" w14:textId="77777777" w:rsidR="00293C79" w:rsidRPr="004A25CC" w:rsidRDefault="00293C79" w:rsidP="00F00B96">
            <w:pPr>
              <w:jc w:val="center"/>
              <w:rPr>
                <w:rFonts w:ascii="Times New Roman" w:hAnsi="Times New Roman" w:cs="Times New Roman"/>
                <w:sz w:val="24"/>
                <w:szCs w:val="24"/>
              </w:rPr>
            </w:pPr>
            <w:r w:rsidRPr="00817927">
              <w:rPr>
                <w:rFonts w:ascii="Times New Roman" w:hAnsi="Times New Roman" w:cs="Times New Roman"/>
                <w:sz w:val="24"/>
                <w:szCs w:val="24"/>
              </w:rPr>
              <w:t>66.05</w:t>
            </w:r>
            <w:r>
              <w:rPr>
                <w:rFonts w:ascii="Times New Roman" w:hAnsi="Times New Roman" w:cs="Times New Roman"/>
                <w:sz w:val="24"/>
                <w:szCs w:val="24"/>
              </w:rPr>
              <w:t>±</w:t>
            </w:r>
            <w:r w:rsidRPr="00817927">
              <w:rPr>
                <w:rFonts w:ascii="Times New Roman" w:hAnsi="Times New Roman" w:cs="Times New Roman"/>
                <w:sz w:val="24"/>
                <w:szCs w:val="24"/>
              </w:rPr>
              <w:t>0.52</w:t>
            </w:r>
            <w:r w:rsidRPr="00817927">
              <w:rPr>
                <w:rFonts w:ascii="Times New Roman" w:hAnsi="Times New Roman" w:cs="Times New Roman"/>
                <w:sz w:val="24"/>
                <w:szCs w:val="24"/>
                <w:vertAlign w:val="superscript"/>
              </w:rPr>
              <w:t>d</w:t>
            </w:r>
          </w:p>
        </w:tc>
      </w:tr>
      <w:tr w:rsidR="00293C79" w:rsidRPr="004A25CC" w14:paraId="397D4A18" w14:textId="77777777" w:rsidTr="00F00B96">
        <w:trPr>
          <w:trHeight w:val="515"/>
        </w:trPr>
        <w:tc>
          <w:tcPr>
            <w:tcW w:w="2356" w:type="dxa"/>
          </w:tcPr>
          <w:p w14:paraId="7AA69824" w14:textId="77777777" w:rsidR="00293C79" w:rsidRDefault="00293C79" w:rsidP="00F00B96">
            <w:pPr>
              <w:jc w:val="center"/>
              <w:rPr>
                <w:rFonts w:ascii="Times New Roman" w:hAnsi="Times New Roman" w:cs="Times New Roman"/>
                <w:sz w:val="24"/>
                <w:szCs w:val="24"/>
              </w:rPr>
            </w:pPr>
            <w:r>
              <w:rPr>
                <w:rFonts w:ascii="Times New Roman" w:hAnsi="Times New Roman" w:cs="Times New Roman"/>
                <w:sz w:val="24"/>
                <w:szCs w:val="24"/>
              </w:rPr>
              <w:t>400</w:t>
            </w:r>
          </w:p>
        </w:tc>
        <w:tc>
          <w:tcPr>
            <w:tcW w:w="3543" w:type="dxa"/>
          </w:tcPr>
          <w:p w14:paraId="6427A85E" w14:textId="77777777" w:rsidR="00293C79" w:rsidRDefault="00293C79" w:rsidP="00F00B96">
            <w:pPr>
              <w:jc w:val="center"/>
              <w:rPr>
                <w:rFonts w:ascii="Times New Roman" w:hAnsi="Times New Roman" w:cs="Times New Roman"/>
                <w:sz w:val="24"/>
                <w:szCs w:val="24"/>
              </w:rPr>
            </w:pPr>
            <w:r w:rsidRPr="00817927">
              <w:rPr>
                <w:rFonts w:ascii="Times New Roman" w:hAnsi="Times New Roman" w:cs="Times New Roman"/>
                <w:sz w:val="24"/>
                <w:szCs w:val="24"/>
              </w:rPr>
              <w:t>75.91</w:t>
            </w:r>
            <w:r>
              <w:rPr>
                <w:rFonts w:ascii="Times New Roman" w:hAnsi="Times New Roman" w:cs="Times New Roman"/>
                <w:sz w:val="24"/>
                <w:szCs w:val="24"/>
              </w:rPr>
              <w:t>±</w:t>
            </w:r>
            <w:r w:rsidRPr="00817927">
              <w:rPr>
                <w:rFonts w:ascii="Times New Roman" w:hAnsi="Times New Roman" w:cs="Times New Roman"/>
                <w:sz w:val="24"/>
                <w:szCs w:val="24"/>
              </w:rPr>
              <w:t>0.28</w:t>
            </w:r>
            <w:r w:rsidRPr="00817927">
              <w:rPr>
                <w:rFonts w:ascii="Times New Roman" w:hAnsi="Times New Roman" w:cs="Times New Roman"/>
                <w:sz w:val="24"/>
                <w:szCs w:val="24"/>
                <w:vertAlign w:val="superscript"/>
              </w:rPr>
              <w:t>e</w:t>
            </w:r>
          </w:p>
        </w:tc>
        <w:tc>
          <w:tcPr>
            <w:tcW w:w="3543" w:type="dxa"/>
          </w:tcPr>
          <w:p w14:paraId="607311C3" w14:textId="77777777" w:rsidR="00293C79" w:rsidRDefault="00293C79" w:rsidP="00F00B96">
            <w:pPr>
              <w:jc w:val="center"/>
              <w:rPr>
                <w:rFonts w:ascii="Times New Roman" w:hAnsi="Times New Roman" w:cs="Times New Roman"/>
                <w:sz w:val="24"/>
                <w:szCs w:val="24"/>
              </w:rPr>
            </w:pPr>
            <w:r w:rsidRPr="00817927">
              <w:rPr>
                <w:rFonts w:ascii="Times New Roman" w:hAnsi="Times New Roman" w:cs="Times New Roman"/>
                <w:sz w:val="24"/>
                <w:szCs w:val="24"/>
              </w:rPr>
              <w:t>69.97</w:t>
            </w:r>
            <w:r>
              <w:rPr>
                <w:rFonts w:ascii="Times New Roman" w:hAnsi="Times New Roman" w:cs="Times New Roman"/>
                <w:sz w:val="24"/>
                <w:szCs w:val="24"/>
              </w:rPr>
              <w:t>±</w:t>
            </w:r>
            <w:r w:rsidRPr="00817927">
              <w:rPr>
                <w:rFonts w:ascii="Times New Roman" w:hAnsi="Times New Roman" w:cs="Times New Roman"/>
                <w:sz w:val="24"/>
                <w:szCs w:val="24"/>
              </w:rPr>
              <w:t>0.31</w:t>
            </w:r>
            <w:r w:rsidRPr="00817927">
              <w:rPr>
                <w:rFonts w:ascii="Times New Roman" w:hAnsi="Times New Roman" w:cs="Times New Roman"/>
                <w:sz w:val="24"/>
                <w:szCs w:val="24"/>
                <w:vertAlign w:val="superscript"/>
              </w:rPr>
              <w:t>e</w:t>
            </w:r>
          </w:p>
        </w:tc>
      </w:tr>
    </w:tbl>
    <w:p w14:paraId="169055E9" w14:textId="77777777" w:rsidR="00C64803" w:rsidRPr="00C64803" w:rsidRDefault="00137F42" w:rsidP="00293C79">
      <w:pPr>
        <w:rPr>
          <w:rFonts w:ascii="Times New Roman" w:hAnsi="Times New Roman" w:cs="Times New Roman"/>
          <w:sz w:val="24"/>
          <w:szCs w:val="24"/>
        </w:rPr>
      </w:pPr>
      <w:r w:rsidRPr="00137F42">
        <w:rPr>
          <w:rFonts w:ascii="Times New Roman" w:hAnsi="Times New Roman" w:cs="Times New Roman"/>
          <w:sz w:val="20"/>
          <w:szCs w:val="20"/>
        </w:rPr>
        <w:t>Values are presented as mean ± standard deviation (n = 3)</w:t>
      </w:r>
    </w:p>
    <w:p w14:paraId="3A3C814B" w14:textId="77777777" w:rsidR="00293C79" w:rsidRPr="004A25CC" w:rsidRDefault="001672DE" w:rsidP="00293C79">
      <w:pPr>
        <w:rPr>
          <w:rFonts w:ascii="Times New Roman" w:hAnsi="Times New Roman" w:cs="Times New Roman"/>
          <w:b/>
          <w:sz w:val="24"/>
          <w:szCs w:val="24"/>
        </w:rPr>
      </w:pPr>
      <w:r>
        <w:rPr>
          <w:rFonts w:ascii="Times New Roman" w:hAnsi="Times New Roman" w:cs="Times New Roman"/>
          <w:b/>
          <w:sz w:val="24"/>
          <w:szCs w:val="24"/>
        </w:rPr>
        <w:t>Table 4:</w:t>
      </w:r>
      <w:r w:rsidR="00CF2EFF">
        <w:rPr>
          <w:rFonts w:ascii="Times New Roman" w:hAnsi="Times New Roman" w:cs="Times New Roman"/>
          <w:b/>
          <w:sz w:val="24"/>
          <w:szCs w:val="24"/>
        </w:rPr>
        <w:t xml:space="preserve"> Result of </w:t>
      </w:r>
      <w:r w:rsidR="00293C79">
        <w:rPr>
          <w:rFonts w:ascii="Times New Roman" w:hAnsi="Times New Roman" w:cs="Times New Roman"/>
          <w:b/>
          <w:sz w:val="24"/>
          <w:szCs w:val="24"/>
        </w:rPr>
        <w:t>Ferric reducing antioxidant power (FRAP) activity</w:t>
      </w:r>
      <w:r w:rsidR="00CF2EFF">
        <w:rPr>
          <w:rFonts w:ascii="Times New Roman" w:hAnsi="Times New Roman" w:cs="Times New Roman"/>
          <w:b/>
          <w:sz w:val="24"/>
          <w:szCs w:val="24"/>
        </w:rPr>
        <w:t xml:space="preserve"> of </w:t>
      </w:r>
      <w:r w:rsidR="00CF2EFF" w:rsidRPr="00CF2EFF">
        <w:rPr>
          <w:rFonts w:ascii="Times New Roman" w:eastAsia="SimSun" w:hAnsi="Times New Roman" w:cs="Times New Roman"/>
          <w:b/>
          <w:i/>
          <w:color w:val="000000" w:themeColor="text1"/>
          <w:sz w:val="24"/>
          <w:szCs w:val="24"/>
        </w:rPr>
        <w:t xml:space="preserve">T. </w:t>
      </w:r>
      <w:proofErr w:type="spellStart"/>
      <w:r w:rsidR="00CF2EFF" w:rsidRPr="00CF2EFF">
        <w:rPr>
          <w:rFonts w:ascii="Times New Roman" w:eastAsia="SimSun" w:hAnsi="Times New Roman" w:cs="Times New Roman"/>
          <w:b/>
          <w:i/>
          <w:color w:val="000000" w:themeColor="text1"/>
          <w:sz w:val="24"/>
          <w:szCs w:val="24"/>
        </w:rPr>
        <w:t>o</w:t>
      </w:r>
      <w:r w:rsidR="00CF2EFF" w:rsidRPr="00CF2EFF">
        <w:rPr>
          <w:rFonts w:ascii="Times New Roman" w:eastAsia="SimSun" w:hAnsi="Times New Roman" w:cs="Times New Roman"/>
          <w:b/>
          <w:i/>
          <w:iCs/>
          <w:color w:val="000000" w:themeColor="text1"/>
          <w:sz w:val="24"/>
          <w:szCs w:val="24"/>
        </w:rPr>
        <w:t>fficinale</w:t>
      </w:r>
      <w:proofErr w:type="spellEnd"/>
      <w:r w:rsidR="00293C79">
        <w:rPr>
          <w:rFonts w:ascii="Times New Roman" w:hAnsi="Times New Roman" w:cs="Times New Roman"/>
          <w:b/>
          <w:sz w:val="24"/>
          <w:szCs w:val="24"/>
        </w:rPr>
        <w:t xml:space="preserve">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0"/>
        <w:gridCol w:w="3054"/>
        <w:gridCol w:w="3054"/>
      </w:tblGrid>
      <w:tr w:rsidR="00293C79" w:rsidRPr="004A25CC" w14:paraId="1E75F5B6" w14:textId="77777777" w:rsidTr="00F00B96">
        <w:trPr>
          <w:trHeight w:val="692"/>
          <w:jc w:val="center"/>
        </w:trPr>
        <w:tc>
          <w:tcPr>
            <w:tcW w:w="2030" w:type="dxa"/>
            <w:tcBorders>
              <w:top w:val="single" w:sz="4" w:space="0" w:color="auto"/>
              <w:bottom w:val="single" w:sz="4" w:space="0" w:color="auto"/>
              <w:right w:val="nil"/>
            </w:tcBorders>
          </w:tcPr>
          <w:p w14:paraId="3E38F62F" w14:textId="77777777" w:rsidR="00293C79" w:rsidRPr="00FA6127" w:rsidRDefault="00293C79" w:rsidP="00F00B96">
            <w:pPr>
              <w:jc w:val="center"/>
              <w:rPr>
                <w:rFonts w:ascii="Times New Roman" w:hAnsi="Times New Roman" w:cs="Times New Roman"/>
                <w:b/>
                <w:bCs/>
                <w:sz w:val="24"/>
                <w:szCs w:val="24"/>
              </w:rPr>
            </w:pPr>
            <w:r w:rsidRPr="00FA6127">
              <w:rPr>
                <w:rFonts w:ascii="Times New Roman" w:hAnsi="Times New Roman" w:cs="Times New Roman"/>
                <w:b/>
                <w:bCs/>
                <w:sz w:val="24"/>
                <w:szCs w:val="24"/>
              </w:rPr>
              <w:t>Concentration (µg/ml)</w:t>
            </w:r>
          </w:p>
        </w:tc>
        <w:tc>
          <w:tcPr>
            <w:tcW w:w="3054" w:type="dxa"/>
            <w:tcBorders>
              <w:top w:val="single" w:sz="4" w:space="0" w:color="auto"/>
              <w:left w:val="nil"/>
              <w:bottom w:val="single" w:sz="4" w:space="0" w:color="auto"/>
              <w:right w:val="nil"/>
            </w:tcBorders>
          </w:tcPr>
          <w:p w14:paraId="2A493E0B" w14:textId="77777777" w:rsidR="00293C79" w:rsidRPr="00FA6127" w:rsidRDefault="00293C79" w:rsidP="00F00B96">
            <w:pPr>
              <w:jc w:val="center"/>
              <w:rPr>
                <w:rFonts w:ascii="Times New Roman" w:hAnsi="Times New Roman" w:cs="Times New Roman"/>
                <w:b/>
                <w:bCs/>
                <w:sz w:val="24"/>
                <w:szCs w:val="24"/>
              </w:rPr>
            </w:pPr>
            <w:r w:rsidRPr="00FA6127">
              <w:rPr>
                <w:rFonts w:ascii="Times New Roman" w:hAnsi="Times New Roman" w:cs="Times New Roman"/>
                <w:b/>
                <w:bCs/>
                <w:sz w:val="24"/>
                <w:szCs w:val="24"/>
              </w:rPr>
              <w:t>Percentage inhibition (%) for the sample</w:t>
            </w:r>
          </w:p>
        </w:tc>
        <w:tc>
          <w:tcPr>
            <w:tcW w:w="3054" w:type="dxa"/>
            <w:tcBorders>
              <w:top w:val="single" w:sz="4" w:space="0" w:color="auto"/>
              <w:left w:val="nil"/>
              <w:bottom w:val="single" w:sz="4" w:space="0" w:color="auto"/>
            </w:tcBorders>
          </w:tcPr>
          <w:p w14:paraId="56DE0516" w14:textId="77777777" w:rsidR="00293C79" w:rsidRPr="00FA6127" w:rsidRDefault="00293C79" w:rsidP="00F00B96">
            <w:pPr>
              <w:jc w:val="center"/>
              <w:rPr>
                <w:rFonts w:ascii="Times New Roman" w:hAnsi="Times New Roman" w:cs="Times New Roman"/>
                <w:b/>
                <w:bCs/>
                <w:sz w:val="24"/>
                <w:szCs w:val="24"/>
              </w:rPr>
            </w:pPr>
            <w:r w:rsidRPr="00FA6127">
              <w:rPr>
                <w:rFonts w:ascii="Times New Roman" w:hAnsi="Times New Roman" w:cs="Times New Roman"/>
                <w:b/>
                <w:bCs/>
                <w:sz w:val="24"/>
                <w:szCs w:val="24"/>
              </w:rPr>
              <w:t>Percentage inhibition (%) for vitamin C</w:t>
            </w:r>
          </w:p>
        </w:tc>
      </w:tr>
      <w:tr w:rsidR="00293C79" w:rsidRPr="004A25CC" w14:paraId="4EA5E70F" w14:textId="77777777" w:rsidTr="00F00B96">
        <w:trPr>
          <w:trHeight w:val="466"/>
          <w:jc w:val="center"/>
        </w:trPr>
        <w:tc>
          <w:tcPr>
            <w:tcW w:w="2030" w:type="dxa"/>
            <w:tcBorders>
              <w:top w:val="single" w:sz="4" w:space="0" w:color="auto"/>
            </w:tcBorders>
          </w:tcPr>
          <w:p w14:paraId="2E5FFCFE" w14:textId="77777777" w:rsidR="00293C79" w:rsidRPr="004A25CC" w:rsidRDefault="00293C79" w:rsidP="00F00B96">
            <w:pPr>
              <w:jc w:val="center"/>
              <w:rPr>
                <w:rFonts w:ascii="Times New Roman" w:hAnsi="Times New Roman" w:cs="Times New Roman"/>
                <w:sz w:val="24"/>
                <w:szCs w:val="24"/>
              </w:rPr>
            </w:pPr>
            <w:r>
              <w:rPr>
                <w:rFonts w:ascii="Times New Roman" w:hAnsi="Times New Roman" w:cs="Times New Roman"/>
                <w:sz w:val="24"/>
                <w:szCs w:val="24"/>
              </w:rPr>
              <w:t>25</w:t>
            </w:r>
          </w:p>
        </w:tc>
        <w:tc>
          <w:tcPr>
            <w:tcW w:w="3054" w:type="dxa"/>
            <w:tcBorders>
              <w:top w:val="single" w:sz="4" w:space="0" w:color="auto"/>
            </w:tcBorders>
          </w:tcPr>
          <w:p w14:paraId="337966C1" w14:textId="77777777" w:rsidR="00293C79" w:rsidRPr="004A25CC" w:rsidRDefault="00293C79" w:rsidP="00F00B96">
            <w:pPr>
              <w:jc w:val="center"/>
              <w:rPr>
                <w:rFonts w:ascii="Times New Roman" w:hAnsi="Times New Roman" w:cs="Times New Roman"/>
                <w:sz w:val="24"/>
                <w:szCs w:val="24"/>
              </w:rPr>
            </w:pPr>
            <w:r w:rsidRPr="00FA6127">
              <w:rPr>
                <w:rFonts w:ascii="Times New Roman" w:hAnsi="Times New Roman" w:cs="Times New Roman"/>
                <w:sz w:val="24"/>
                <w:szCs w:val="24"/>
              </w:rPr>
              <w:t>10.90</w:t>
            </w:r>
            <w:r>
              <w:rPr>
                <w:rFonts w:ascii="Times New Roman" w:hAnsi="Times New Roman" w:cs="Times New Roman"/>
                <w:sz w:val="24"/>
                <w:szCs w:val="24"/>
              </w:rPr>
              <w:t>±</w:t>
            </w:r>
            <w:r w:rsidRPr="00FA6127">
              <w:rPr>
                <w:rFonts w:ascii="Times New Roman" w:hAnsi="Times New Roman" w:cs="Times New Roman"/>
                <w:sz w:val="24"/>
                <w:szCs w:val="24"/>
              </w:rPr>
              <w:t>0.22</w:t>
            </w:r>
            <w:r w:rsidRPr="00F6725B">
              <w:rPr>
                <w:rFonts w:ascii="Times New Roman" w:hAnsi="Times New Roman" w:cs="Times New Roman"/>
                <w:sz w:val="24"/>
                <w:szCs w:val="24"/>
                <w:vertAlign w:val="superscript"/>
              </w:rPr>
              <w:t>a</w:t>
            </w:r>
          </w:p>
        </w:tc>
        <w:tc>
          <w:tcPr>
            <w:tcW w:w="3054" w:type="dxa"/>
            <w:tcBorders>
              <w:top w:val="single" w:sz="4" w:space="0" w:color="auto"/>
            </w:tcBorders>
          </w:tcPr>
          <w:p w14:paraId="5367C2B8" w14:textId="77777777" w:rsidR="00293C79" w:rsidRPr="004A25CC" w:rsidRDefault="00293C79" w:rsidP="00F00B96">
            <w:pPr>
              <w:jc w:val="center"/>
              <w:rPr>
                <w:rFonts w:ascii="Times New Roman" w:hAnsi="Times New Roman" w:cs="Times New Roman"/>
                <w:sz w:val="24"/>
                <w:szCs w:val="24"/>
              </w:rPr>
            </w:pPr>
            <w:r w:rsidRPr="00FA6127">
              <w:rPr>
                <w:rFonts w:ascii="Times New Roman" w:hAnsi="Times New Roman" w:cs="Times New Roman"/>
                <w:sz w:val="24"/>
                <w:szCs w:val="24"/>
              </w:rPr>
              <w:t>9.56</w:t>
            </w:r>
            <w:r>
              <w:rPr>
                <w:rFonts w:ascii="Times New Roman" w:hAnsi="Times New Roman" w:cs="Times New Roman"/>
                <w:sz w:val="24"/>
                <w:szCs w:val="24"/>
              </w:rPr>
              <w:t>±</w:t>
            </w:r>
            <w:r w:rsidRPr="00FA6127">
              <w:rPr>
                <w:rFonts w:ascii="Times New Roman" w:hAnsi="Times New Roman" w:cs="Times New Roman"/>
                <w:sz w:val="24"/>
                <w:szCs w:val="24"/>
              </w:rPr>
              <w:t>0.18</w:t>
            </w:r>
            <w:r w:rsidRPr="00F6725B">
              <w:rPr>
                <w:rFonts w:ascii="Times New Roman" w:hAnsi="Times New Roman" w:cs="Times New Roman"/>
                <w:sz w:val="24"/>
                <w:szCs w:val="24"/>
                <w:vertAlign w:val="superscript"/>
              </w:rPr>
              <w:t>a</w:t>
            </w:r>
          </w:p>
        </w:tc>
      </w:tr>
      <w:tr w:rsidR="00293C79" w:rsidRPr="004A25CC" w14:paraId="4C1A416A" w14:textId="77777777" w:rsidTr="00F00B96">
        <w:trPr>
          <w:trHeight w:val="500"/>
          <w:jc w:val="center"/>
        </w:trPr>
        <w:tc>
          <w:tcPr>
            <w:tcW w:w="2030" w:type="dxa"/>
          </w:tcPr>
          <w:p w14:paraId="4D9DF899" w14:textId="77777777" w:rsidR="00293C79" w:rsidRPr="004A25CC" w:rsidRDefault="00293C79" w:rsidP="00F00B96">
            <w:pPr>
              <w:jc w:val="center"/>
              <w:rPr>
                <w:rFonts w:ascii="Times New Roman" w:hAnsi="Times New Roman" w:cs="Times New Roman"/>
                <w:sz w:val="24"/>
                <w:szCs w:val="24"/>
              </w:rPr>
            </w:pPr>
            <w:r>
              <w:rPr>
                <w:rFonts w:ascii="Times New Roman" w:hAnsi="Times New Roman" w:cs="Times New Roman"/>
                <w:sz w:val="24"/>
                <w:szCs w:val="24"/>
              </w:rPr>
              <w:t>50</w:t>
            </w:r>
          </w:p>
        </w:tc>
        <w:tc>
          <w:tcPr>
            <w:tcW w:w="3054" w:type="dxa"/>
          </w:tcPr>
          <w:p w14:paraId="4056F0BB" w14:textId="77777777" w:rsidR="00293C79" w:rsidRPr="004A25CC" w:rsidRDefault="00293C79" w:rsidP="00F00B96">
            <w:pPr>
              <w:jc w:val="center"/>
              <w:rPr>
                <w:rFonts w:ascii="Times New Roman" w:hAnsi="Times New Roman" w:cs="Times New Roman"/>
                <w:sz w:val="24"/>
                <w:szCs w:val="24"/>
              </w:rPr>
            </w:pPr>
            <w:r w:rsidRPr="00FA6127">
              <w:rPr>
                <w:rFonts w:ascii="Times New Roman" w:hAnsi="Times New Roman" w:cs="Times New Roman"/>
                <w:sz w:val="24"/>
                <w:szCs w:val="24"/>
              </w:rPr>
              <w:t>22.83</w:t>
            </w:r>
            <w:r>
              <w:rPr>
                <w:rFonts w:ascii="Times New Roman" w:hAnsi="Times New Roman" w:cs="Times New Roman"/>
                <w:sz w:val="24"/>
                <w:szCs w:val="24"/>
              </w:rPr>
              <w:t>±</w:t>
            </w:r>
            <w:r w:rsidRPr="00FA6127">
              <w:rPr>
                <w:rFonts w:ascii="Times New Roman" w:hAnsi="Times New Roman" w:cs="Times New Roman"/>
                <w:sz w:val="24"/>
                <w:szCs w:val="24"/>
              </w:rPr>
              <w:t>0.31</w:t>
            </w:r>
            <w:r w:rsidRPr="00F6725B">
              <w:rPr>
                <w:rFonts w:ascii="Times New Roman" w:hAnsi="Times New Roman" w:cs="Times New Roman"/>
                <w:sz w:val="24"/>
                <w:szCs w:val="24"/>
                <w:vertAlign w:val="superscript"/>
              </w:rPr>
              <w:t>b</w:t>
            </w:r>
          </w:p>
        </w:tc>
        <w:tc>
          <w:tcPr>
            <w:tcW w:w="3054" w:type="dxa"/>
          </w:tcPr>
          <w:p w14:paraId="625E0608" w14:textId="77777777" w:rsidR="00293C79" w:rsidRPr="004A25CC" w:rsidRDefault="00293C79" w:rsidP="00F00B96">
            <w:pPr>
              <w:jc w:val="center"/>
              <w:rPr>
                <w:rFonts w:ascii="Times New Roman" w:hAnsi="Times New Roman" w:cs="Times New Roman"/>
                <w:sz w:val="24"/>
                <w:szCs w:val="24"/>
              </w:rPr>
            </w:pPr>
            <w:r w:rsidRPr="00FA6127">
              <w:rPr>
                <w:rFonts w:ascii="Times New Roman" w:hAnsi="Times New Roman" w:cs="Times New Roman"/>
                <w:sz w:val="24"/>
                <w:szCs w:val="24"/>
              </w:rPr>
              <w:t>19.41</w:t>
            </w:r>
            <w:r>
              <w:rPr>
                <w:rFonts w:ascii="Times New Roman" w:hAnsi="Times New Roman" w:cs="Times New Roman"/>
                <w:sz w:val="24"/>
                <w:szCs w:val="24"/>
              </w:rPr>
              <w:t>±</w:t>
            </w:r>
            <w:r w:rsidRPr="00FA6127">
              <w:rPr>
                <w:rFonts w:ascii="Times New Roman" w:hAnsi="Times New Roman" w:cs="Times New Roman"/>
                <w:sz w:val="24"/>
                <w:szCs w:val="24"/>
              </w:rPr>
              <w:t>0.13</w:t>
            </w:r>
            <w:r w:rsidRPr="00F6725B">
              <w:rPr>
                <w:rFonts w:ascii="Times New Roman" w:hAnsi="Times New Roman" w:cs="Times New Roman"/>
                <w:sz w:val="24"/>
                <w:szCs w:val="24"/>
                <w:vertAlign w:val="superscript"/>
              </w:rPr>
              <w:t>b</w:t>
            </w:r>
          </w:p>
        </w:tc>
      </w:tr>
      <w:tr w:rsidR="00293C79" w:rsidRPr="004A25CC" w14:paraId="3CABFD79" w14:textId="77777777" w:rsidTr="00F00B96">
        <w:trPr>
          <w:trHeight w:val="466"/>
          <w:jc w:val="center"/>
        </w:trPr>
        <w:tc>
          <w:tcPr>
            <w:tcW w:w="2030" w:type="dxa"/>
          </w:tcPr>
          <w:p w14:paraId="264C578D" w14:textId="77777777" w:rsidR="00293C79" w:rsidRPr="004A25CC" w:rsidRDefault="00293C79" w:rsidP="00F00B96">
            <w:pPr>
              <w:jc w:val="center"/>
              <w:rPr>
                <w:rFonts w:ascii="Times New Roman" w:hAnsi="Times New Roman" w:cs="Times New Roman"/>
                <w:sz w:val="24"/>
                <w:szCs w:val="24"/>
              </w:rPr>
            </w:pPr>
            <w:r>
              <w:rPr>
                <w:rFonts w:ascii="Times New Roman" w:hAnsi="Times New Roman" w:cs="Times New Roman"/>
                <w:sz w:val="24"/>
                <w:szCs w:val="24"/>
              </w:rPr>
              <w:t>100</w:t>
            </w:r>
          </w:p>
        </w:tc>
        <w:tc>
          <w:tcPr>
            <w:tcW w:w="3054" w:type="dxa"/>
          </w:tcPr>
          <w:p w14:paraId="59C7801B" w14:textId="77777777" w:rsidR="00293C79" w:rsidRPr="004A25CC" w:rsidRDefault="00293C79" w:rsidP="00F00B96">
            <w:pPr>
              <w:jc w:val="center"/>
              <w:rPr>
                <w:rFonts w:ascii="Times New Roman" w:hAnsi="Times New Roman" w:cs="Times New Roman"/>
                <w:sz w:val="24"/>
                <w:szCs w:val="24"/>
              </w:rPr>
            </w:pPr>
            <w:r w:rsidRPr="00FA6127">
              <w:rPr>
                <w:rFonts w:ascii="Times New Roman" w:hAnsi="Times New Roman" w:cs="Times New Roman"/>
                <w:sz w:val="24"/>
                <w:szCs w:val="24"/>
              </w:rPr>
              <w:t>32.29</w:t>
            </w:r>
            <w:r>
              <w:rPr>
                <w:rFonts w:ascii="Times New Roman" w:hAnsi="Times New Roman" w:cs="Times New Roman"/>
                <w:sz w:val="24"/>
                <w:szCs w:val="24"/>
              </w:rPr>
              <w:t>±</w:t>
            </w:r>
            <w:r w:rsidRPr="00FA6127">
              <w:rPr>
                <w:rFonts w:ascii="Times New Roman" w:hAnsi="Times New Roman" w:cs="Times New Roman"/>
                <w:sz w:val="24"/>
                <w:szCs w:val="24"/>
              </w:rPr>
              <w:t>0.16</w:t>
            </w:r>
            <w:r w:rsidRPr="00F6725B">
              <w:rPr>
                <w:rFonts w:ascii="Times New Roman" w:hAnsi="Times New Roman" w:cs="Times New Roman"/>
                <w:sz w:val="24"/>
                <w:szCs w:val="24"/>
                <w:vertAlign w:val="superscript"/>
              </w:rPr>
              <w:t>c</w:t>
            </w:r>
          </w:p>
        </w:tc>
        <w:tc>
          <w:tcPr>
            <w:tcW w:w="3054" w:type="dxa"/>
          </w:tcPr>
          <w:p w14:paraId="558A7B60" w14:textId="77777777" w:rsidR="00293C79" w:rsidRPr="004A25CC" w:rsidRDefault="00293C79" w:rsidP="00F00B96">
            <w:pPr>
              <w:jc w:val="center"/>
              <w:rPr>
                <w:rFonts w:ascii="Times New Roman" w:hAnsi="Times New Roman" w:cs="Times New Roman"/>
                <w:sz w:val="24"/>
                <w:szCs w:val="24"/>
              </w:rPr>
            </w:pPr>
            <w:r w:rsidRPr="00FA6127">
              <w:rPr>
                <w:rFonts w:ascii="Times New Roman" w:hAnsi="Times New Roman" w:cs="Times New Roman"/>
                <w:sz w:val="24"/>
                <w:szCs w:val="24"/>
              </w:rPr>
              <w:t>32.58</w:t>
            </w:r>
            <w:r>
              <w:rPr>
                <w:rFonts w:ascii="Times New Roman" w:hAnsi="Times New Roman" w:cs="Times New Roman"/>
                <w:sz w:val="24"/>
                <w:szCs w:val="24"/>
              </w:rPr>
              <w:t>±</w:t>
            </w:r>
            <w:r w:rsidRPr="00FA6127">
              <w:rPr>
                <w:rFonts w:ascii="Times New Roman" w:hAnsi="Times New Roman" w:cs="Times New Roman"/>
                <w:sz w:val="24"/>
                <w:szCs w:val="24"/>
              </w:rPr>
              <w:t>0.14</w:t>
            </w:r>
            <w:r w:rsidRPr="00F6725B">
              <w:rPr>
                <w:rFonts w:ascii="Times New Roman" w:hAnsi="Times New Roman" w:cs="Times New Roman"/>
                <w:sz w:val="24"/>
                <w:szCs w:val="24"/>
                <w:vertAlign w:val="superscript"/>
              </w:rPr>
              <w:t>c</w:t>
            </w:r>
          </w:p>
        </w:tc>
      </w:tr>
      <w:tr w:rsidR="00293C79" w:rsidRPr="004A25CC" w14:paraId="71CDC2A0" w14:textId="77777777" w:rsidTr="00F00B96">
        <w:trPr>
          <w:trHeight w:val="466"/>
          <w:jc w:val="center"/>
        </w:trPr>
        <w:tc>
          <w:tcPr>
            <w:tcW w:w="2030" w:type="dxa"/>
          </w:tcPr>
          <w:p w14:paraId="2D27DE81" w14:textId="77777777" w:rsidR="00293C79" w:rsidRPr="004A25CC" w:rsidRDefault="00293C79" w:rsidP="00F00B96">
            <w:pPr>
              <w:jc w:val="center"/>
              <w:rPr>
                <w:rFonts w:ascii="Times New Roman" w:hAnsi="Times New Roman" w:cs="Times New Roman"/>
                <w:sz w:val="24"/>
                <w:szCs w:val="24"/>
              </w:rPr>
            </w:pPr>
            <w:r>
              <w:rPr>
                <w:rFonts w:ascii="Times New Roman" w:hAnsi="Times New Roman" w:cs="Times New Roman"/>
                <w:sz w:val="24"/>
                <w:szCs w:val="24"/>
              </w:rPr>
              <w:t>200</w:t>
            </w:r>
          </w:p>
        </w:tc>
        <w:tc>
          <w:tcPr>
            <w:tcW w:w="3054" w:type="dxa"/>
          </w:tcPr>
          <w:p w14:paraId="6D8FC2A4" w14:textId="77777777" w:rsidR="00293C79" w:rsidRPr="004A25CC" w:rsidRDefault="00293C79" w:rsidP="00F00B96">
            <w:pPr>
              <w:jc w:val="center"/>
              <w:rPr>
                <w:rFonts w:ascii="Times New Roman" w:hAnsi="Times New Roman" w:cs="Times New Roman"/>
                <w:sz w:val="24"/>
                <w:szCs w:val="24"/>
              </w:rPr>
            </w:pPr>
            <w:r w:rsidRPr="00FA6127">
              <w:rPr>
                <w:rFonts w:ascii="Times New Roman" w:hAnsi="Times New Roman" w:cs="Times New Roman"/>
                <w:sz w:val="24"/>
                <w:szCs w:val="24"/>
              </w:rPr>
              <w:t>58.83</w:t>
            </w:r>
            <w:r>
              <w:rPr>
                <w:rFonts w:ascii="Times New Roman" w:hAnsi="Times New Roman" w:cs="Times New Roman"/>
                <w:sz w:val="24"/>
                <w:szCs w:val="24"/>
              </w:rPr>
              <w:t>±</w:t>
            </w:r>
            <w:r w:rsidRPr="00FA6127">
              <w:rPr>
                <w:rFonts w:ascii="Times New Roman" w:hAnsi="Times New Roman" w:cs="Times New Roman"/>
                <w:sz w:val="24"/>
                <w:szCs w:val="24"/>
              </w:rPr>
              <w:t>0.22</w:t>
            </w:r>
            <w:r w:rsidRPr="00F6725B">
              <w:rPr>
                <w:rFonts w:ascii="Times New Roman" w:hAnsi="Times New Roman" w:cs="Times New Roman"/>
                <w:sz w:val="24"/>
                <w:szCs w:val="24"/>
                <w:vertAlign w:val="superscript"/>
              </w:rPr>
              <w:t>d</w:t>
            </w:r>
          </w:p>
        </w:tc>
        <w:tc>
          <w:tcPr>
            <w:tcW w:w="3054" w:type="dxa"/>
          </w:tcPr>
          <w:p w14:paraId="3F2B0E3B" w14:textId="77777777" w:rsidR="00293C79" w:rsidRPr="004A25CC" w:rsidRDefault="00293C79" w:rsidP="00F00B96">
            <w:pPr>
              <w:jc w:val="center"/>
              <w:rPr>
                <w:rFonts w:ascii="Times New Roman" w:hAnsi="Times New Roman" w:cs="Times New Roman"/>
                <w:sz w:val="24"/>
                <w:szCs w:val="24"/>
              </w:rPr>
            </w:pPr>
            <w:r w:rsidRPr="00FA6127">
              <w:rPr>
                <w:rFonts w:ascii="Times New Roman" w:hAnsi="Times New Roman" w:cs="Times New Roman"/>
                <w:sz w:val="24"/>
                <w:szCs w:val="24"/>
              </w:rPr>
              <w:t>57.74</w:t>
            </w:r>
            <w:r>
              <w:rPr>
                <w:rFonts w:ascii="Times New Roman" w:hAnsi="Times New Roman" w:cs="Times New Roman"/>
                <w:sz w:val="24"/>
                <w:szCs w:val="24"/>
              </w:rPr>
              <w:t>±</w:t>
            </w:r>
            <w:r w:rsidRPr="00FA6127">
              <w:rPr>
                <w:rFonts w:ascii="Times New Roman" w:hAnsi="Times New Roman" w:cs="Times New Roman"/>
                <w:sz w:val="24"/>
                <w:szCs w:val="24"/>
              </w:rPr>
              <w:t>0.60</w:t>
            </w:r>
            <w:r w:rsidRPr="00F6725B">
              <w:rPr>
                <w:rFonts w:ascii="Times New Roman" w:hAnsi="Times New Roman" w:cs="Times New Roman"/>
                <w:sz w:val="24"/>
                <w:szCs w:val="24"/>
                <w:vertAlign w:val="superscript"/>
              </w:rPr>
              <w:t>d</w:t>
            </w:r>
          </w:p>
        </w:tc>
      </w:tr>
      <w:tr w:rsidR="00293C79" w:rsidRPr="004A25CC" w14:paraId="554FDFEA" w14:textId="77777777" w:rsidTr="00F00B96">
        <w:trPr>
          <w:trHeight w:val="466"/>
          <w:jc w:val="center"/>
        </w:trPr>
        <w:tc>
          <w:tcPr>
            <w:tcW w:w="2030" w:type="dxa"/>
          </w:tcPr>
          <w:p w14:paraId="7DB0621E" w14:textId="77777777" w:rsidR="00293C79" w:rsidRDefault="00293C79" w:rsidP="00F00B96">
            <w:pPr>
              <w:jc w:val="center"/>
              <w:rPr>
                <w:rFonts w:ascii="Times New Roman" w:hAnsi="Times New Roman" w:cs="Times New Roman"/>
                <w:sz w:val="24"/>
                <w:szCs w:val="24"/>
              </w:rPr>
            </w:pPr>
            <w:r>
              <w:rPr>
                <w:rFonts w:ascii="Times New Roman" w:hAnsi="Times New Roman" w:cs="Times New Roman"/>
                <w:sz w:val="24"/>
                <w:szCs w:val="24"/>
              </w:rPr>
              <w:t>400</w:t>
            </w:r>
          </w:p>
        </w:tc>
        <w:tc>
          <w:tcPr>
            <w:tcW w:w="3054" w:type="dxa"/>
          </w:tcPr>
          <w:p w14:paraId="72B10B9C" w14:textId="77777777" w:rsidR="00293C79" w:rsidRDefault="00293C79" w:rsidP="00F00B96">
            <w:pPr>
              <w:jc w:val="center"/>
              <w:rPr>
                <w:rFonts w:ascii="Times New Roman" w:hAnsi="Times New Roman" w:cs="Times New Roman"/>
                <w:sz w:val="24"/>
                <w:szCs w:val="24"/>
              </w:rPr>
            </w:pPr>
            <w:r w:rsidRPr="00FA6127">
              <w:rPr>
                <w:rFonts w:ascii="Times New Roman" w:hAnsi="Times New Roman" w:cs="Times New Roman"/>
                <w:sz w:val="24"/>
                <w:szCs w:val="24"/>
              </w:rPr>
              <w:t>70.34</w:t>
            </w:r>
            <w:r>
              <w:rPr>
                <w:rFonts w:ascii="Times New Roman" w:hAnsi="Times New Roman" w:cs="Times New Roman"/>
                <w:sz w:val="24"/>
                <w:szCs w:val="24"/>
              </w:rPr>
              <w:t>±</w:t>
            </w:r>
            <w:r w:rsidRPr="00FA6127">
              <w:rPr>
                <w:rFonts w:ascii="Times New Roman" w:hAnsi="Times New Roman" w:cs="Times New Roman"/>
                <w:sz w:val="24"/>
                <w:szCs w:val="24"/>
              </w:rPr>
              <w:t>0.30</w:t>
            </w:r>
            <w:r w:rsidRPr="00F6725B">
              <w:rPr>
                <w:rFonts w:ascii="Times New Roman" w:hAnsi="Times New Roman" w:cs="Times New Roman"/>
                <w:sz w:val="24"/>
                <w:szCs w:val="24"/>
                <w:vertAlign w:val="superscript"/>
              </w:rPr>
              <w:t>e</w:t>
            </w:r>
          </w:p>
        </w:tc>
        <w:tc>
          <w:tcPr>
            <w:tcW w:w="3054" w:type="dxa"/>
          </w:tcPr>
          <w:p w14:paraId="0D176379" w14:textId="77777777" w:rsidR="00293C79" w:rsidRDefault="00293C79" w:rsidP="00F00B96">
            <w:pPr>
              <w:jc w:val="center"/>
              <w:rPr>
                <w:rFonts w:ascii="Times New Roman" w:hAnsi="Times New Roman" w:cs="Times New Roman"/>
                <w:sz w:val="24"/>
                <w:szCs w:val="24"/>
              </w:rPr>
            </w:pPr>
            <w:r w:rsidRPr="00FA6127">
              <w:rPr>
                <w:rFonts w:ascii="Times New Roman" w:hAnsi="Times New Roman" w:cs="Times New Roman"/>
                <w:sz w:val="24"/>
                <w:szCs w:val="24"/>
              </w:rPr>
              <w:t>65.47</w:t>
            </w:r>
            <w:r>
              <w:rPr>
                <w:rFonts w:ascii="Times New Roman" w:hAnsi="Times New Roman" w:cs="Times New Roman"/>
                <w:sz w:val="24"/>
                <w:szCs w:val="24"/>
              </w:rPr>
              <w:t>±</w:t>
            </w:r>
            <w:r w:rsidRPr="00FA6127">
              <w:rPr>
                <w:rFonts w:ascii="Times New Roman" w:hAnsi="Times New Roman" w:cs="Times New Roman"/>
                <w:sz w:val="24"/>
                <w:szCs w:val="24"/>
              </w:rPr>
              <w:t>0.09</w:t>
            </w:r>
            <w:r w:rsidRPr="00F6725B">
              <w:rPr>
                <w:rFonts w:ascii="Times New Roman" w:hAnsi="Times New Roman" w:cs="Times New Roman"/>
                <w:sz w:val="24"/>
                <w:szCs w:val="24"/>
                <w:vertAlign w:val="superscript"/>
              </w:rPr>
              <w:t>e</w:t>
            </w:r>
          </w:p>
        </w:tc>
      </w:tr>
    </w:tbl>
    <w:p w14:paraId="3DDEF90A" w14:textId="28486715" w:rsidR="000D4AAE" w:rsidRPr="00A550D7" w:rsidRDefault="00137F42" w:rsidP="00484EA6">
      <w:pPr>
        <w:rPr>
          <w:rFonts w:ascii="Times New Roman" w:hAnsi="Times New Roman" w:cs="Times New Roman"/>
          <w:sz w:val="24"/>
          <w:szCs w:val="24"/>
        </w:rPr>
      </w:pPr>
      <w:r>
        <w:rPr>
          <w:rFonts w:ascii="Times New Roman" w:hAnsi="Times New Roman" w:cs="Times New Roman"/>
          <w:sz w:val="20"/>
          <w:szCs w:val="20"/>
        </w:rPr>
        <w:t xml:space="preserve">          </w:t>
      </w:r>
      <w:r w:rsidRPr="00137F42">
        <w:rPr>
          <w:rFonts w:ascii="Times New Roman" w:hAnsi="Times New Roman" w:cs="Times New Roman"/>
          <w:sz w:val="20"/>
          <w:szCs w:val="20"/>
        </w:rPr>
        <w:t>Values are presented as m</w:t>
      </w:r>
      <w:r w:rsidR="001672DE">
        <w:rPr>
          <w:rFonts w:ascii="Times New Roman" w:hAnsi="Times New Roman" w:cs="Times New Roman"/>
          <w:sz w:val="20"/>
          <w:szCs w:val="20"/>
        </w:rPr>
        <w:t>ean ± standard deviation (n = 3)</w:t>
      </w:r>
    </w:p>
    <w:p w14:paraId="6CBE8E99" w14:textId="77777777" w:rsidR="00484EA6" w:rsidRPr="00D21AA2" w:rsidRDefault="00484EA6" w:rsidP="00484EA6">
      <w:pPr>
        <w:rPr>
          <w:rFonts w:ascii="Times New Roman" w:hAnsi="Times New Roman" w:cs="Times New Roman"/>
          <w:b/>
          <w:sz w:val="24"/>
          <w:szCs w:val="24"/>
        </w:rPr>
      </w:pPr>
      <w:r w:rsidRPr="00D21AA2">
        <w:rPr>
          <w:rFonts w:ascii="Times New Roman" w:hAnsi="Times New Roman" w:cs="Times New Roman"/>
          <w:b/>
          <w:sz w:val="24"/>
          <w:szCs w:val="24"/>
        </w:rPr>
        <w:lastRenderedPageBreak/>
        <w:t>Tab</w:t>
      </w:r>
      <w:r w:rsidR="00067411">
        <w:rPr>
          <w:rFonts w:ascii="Times New Roman" w:hAnsi="Times New Roman" w:cs="Times New Roman"/>
          <w:b/>
          <w:sz w:val="24"/>
          <w:szCs w:val="24"/>
        </w:rPr>
        <w:t xml:space="preserve">le </w:t>
      </w:r>
      <w:r w:rsidR="001672DE">
        <w:rPr>
          <w:rFonts w:ascii="Times New Roman" w:hAnsi="Times New Roman" w:cs="Times New Roman"/>
          <w:b/>
          <w:sz w:val="24"/>
          <w:szCs w:val="24"/>
        </w:rPr>
        <w:t>5:</w:t>
      </w:r>
      <w:r w:rsidR="00D21AA2" w:rsidRPr="00D21AA2">
        <w:rPr>
          <w:rFonts w:ascii="Times New Roman" w:hAnsi="Times New Roman" w:cs="Times New Roman"/>
          <w:b/>
          <w:sz w:val="24"/>
          <w:szCs w:val="24"/>
        </w:rPr>
        <w:t xml:space="preserve"> Result of Vitamin/mineral composition of </w:t>
      </w:r>
      <w:r w:rsidR="00D21AA2" w:rsidRPr="00D21AA2">
        <w:rPr>
          <w:rFonts w:ascii="Times New Roman" w:eastAsia="SimSun" w:hAnsi="Times New Roman" w:cs="Times New Roman"/>
          <w:b/>
          <w:i/>
          <w:color w:val="000000" w:themeColor="text1"/>
          <w:sz w:val="24"/>
          <w:szCs w:val="24"/>
        </w:rPr>
        <w:t xml:space="preserve">T. </w:t>
      </w:r>
      <w:proofErr w:type="spellStart"/>
      <w:r w:rsidR="00D21AA2" w:rsidRPr="00D21AA2">
        <w:rPr>
          <w:rFonts w:ascii="Times New Roman" w:eastAsia="SimSun" w:hAnsi="Times New Roman" w:cs="Times New Roman"/>
          <w:b/>
          <w:i/>
          <w:color w:val="000000" w:themeColor="text1"/>
          <w:sz w:val="24"/>
          <w:szCs w:val="24"/>
        </w:rPr>
        <w:t>o</w:t>
      </w:r>
      <w:r w:rsidR="00D21AA2" w:rsidRPr="00D21AA2">
        <w:rPr>
          <w:rFonts w:ascii="Times New Roman" w:eastAsia="SimSun" w:hAnsi="Times New Roman" w:cs="Times New Roman"/>
          <w:b/>
          <w:i/>
          <w:iCs/>
          <w:color w:val="000000" w:themeColor="text1"/>
          <w:sz w:val="24"/>
          <w:szCs w:val="24"/>
        </w:rPr>
        <w:t>fficinale</w:t>
      </w:r>
      <w:proofErr w:type="spellEnd"/>
      <w:r w:rsidR="00D21AA2" w:rsidRPr="00D21AA2">
        <w:rPr>
          <w:rFonts w:ascii="Times New Roman" w:hAnsi="Times New Roman" w:cs="Times New Roman"/>
          <w:b/>
          <w:sz w:val="24"/>
          <w:szCs w:val="24"/>
        </w:rPr>
        <w:t xml:space="preserve">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5"/>
        <w:gridCol w:w="3075"/>
      </w:tblGrid>
      <w:tr w:rsidR="00484EA6" w:rsidRPr="00DF4689" w14:paraId="0AF4F935" w14:textId="77777777" w:rsidTr="00F00B96">
        <w:trPr>
          <w:trHeight w:val="422"/>
          <w:jc w:val="center"/>
        </w:trPr>
        <w:tc>
          <w:tcPr>
            <w:tcW w:w="3075" w:type="dxa"/>
            <w:tcBorders>
              <w:top w:val="single" w:sz="4" w:space="0" w:color="auto"/>
              <w:bottom w:val="single" w:sz="4" w:space="0" w:color="auto"/>
            </w:tcBorders>
          </w:tcPr>
          <w:p w14:paraId="6571668F" w14:textId="77777777" w:rsidR="00484EA6" w:rsidRPr="002E536A" w:rsidRDefault="00484EA6" w:rsidP="00F00B96">
            <w:pPr>
              <w:rPr>
                <w:rFonts w:ascii="Times New Roman" w:hAnsi="Times New Roman" w:cs="Times New Roman"/>
                <w:b/>
                <w:bCs/>
                <w:sz w:val="24"/>
                <w:szCs w:val="24"/>
              </w:rPr>
            </w:pPr>
            <w:r w:rsidRPr="002E536A">
              <w:rPr>
                <w:rFonts w:ascii="Times New Roman" w:hAnsi="Times New Roman" w:cs="Times New Roman"/>
                <w:b/>
                <w:bCs/>
                <w:sz w:val="24"/>
                <w:szCs w:val="24"/>
              </w:rPr>
              <w:t>Parameter</w:t>
            </w:r>
          </w:p>
        </w:tc>
        <w:tc>
          <w:tcPr>
            <w:tcW w:w="3075" w:type="dxa"/>
            <w:tcBorders>
              <w:top w:val="single" w:sz="4" w:space="0" w:color="auto"/>
              <w:bottom w:val="single" w:sz="4" w:space="0" w:color="auto"/>
            </w:tcBorders>
          </w:tcPr>
          <w:p w14:paraId="4A787A34" w14:textId="77777777" w:rsidR="00484EA6" w:rsidRPr="002E536A" w:rsidRDefault="00484EA6" w:rsidP="00F00B96">
            <w:pPr>
              <w:rPr>
                <w:rFonts w:ascii="Times New Roman" w:hAnsi="Times New Roman" w:cs="Times New Roman"/>
                <w:b/>
                <w:bCs/>
                <w:sz w:val="24"/>
                <w:szCs w:val="24"/>
              </w:rPr>
            </w:pPr>
            <w:r w:rsidRPr="002E536A">
              <w:rPr>
                <w:rFonts w:ascii="Times New Roman" w:hAnsi="Times New Roman" w:cs="Times New Roman"/>
                <w:b/>
                <w:bCs/>
                <w:sz w:val="24"/>
                <w:szCs w:val="24"/>
              </w:rPr>
              <w:t>Vitamin/mineral (mg/100g)</w:t>
            </w:r>
          </w:p>
        </w:tc>
      </w:tr>
      <w:tr w:rsidR="00484EA6" w:rsidRPr="00DF4689" w14:paraId="7AAF7C17" w14:textId="77777777" w:rsidTr="00F00B96">
        <w:trPr>
          <w:trHeight w:val="530"/>
          <w:jc w:val="center"/>
        </w:trPr>
        <w:tc>
          <w:tcPr>
            <w:tcW w:w="3075" w:type="dxa"/>
            <w:tcBorders>
              <w:top w:val="single" w:sz="4" w:space="0" w:color="auto"/>
            </w:tcBorders>
          </w:tcPr>
          <w:p w14:paraId="73091156" w14:textId="77777777" w:rsidR="00484EA6" w:rsidRPr="00DF4689" w:rsidRDefault="00484EA6" w:rsidP="00F00B96">
            <w:pPr>
              <w:rPr>
                <w:rFonts w:ascii="Times New Roman" w:hAnsi="Times New Roman" w:cs="Times New Roman"/>
                <w:sz w:val="24"/>
                <w:szCs w:val="24"/>
              </w:rPr>
            </w:pPr>
            <w:r w:rsidRPr="00DF4689">
              <w:rPr>
                <w:rFonts w:ascii="Times New Roman" w:hAnsi="Times New Roman" w:cs="Times New Roman"/>
                <w:sz w:val="24"/>
                <w:szCs w:val="24"/>
              </w:rPr>
              <w:t>Iron (mg/100g)</w:t>
            </w:r>
          </w:p>
        </w:tc>
        <w:tc>
          <w:tcPr>
            <w:tcW w:w="3075" w:type="dxa"/>
            <w:tcBorders>
              <w:top w:val="single" w:sz="4" w:space="0" w:color="auto"/>
            </w:tcBorders>
          </w:tcPr>
          <w:p w14:paraId="3DEAFB17" w14:textId="77777777" w:rsidR="00484EA6" w:rsidRPr="00DF4689" w:rsidRDefault="00484EA6" w:rsidP="00F00B96">
            <w:pPr>
              <w:jc w:val="center"/>
              <w:rPr>
                <w:rFonts w:ascii="Times New Roman" w:hAnsi="Times New Roman" w:cs="Times New Roman"/>
                <w:sz w:val="24"/>
                <w:szCs w:val="24"/>
              </w:rPr>
            </w:pPr>
            <w:r w:rsidRPr="002E536A">
              <w:rPr>
                <w:rFonts w:ascii="Times New Roman" w:hAnsi="Times New Roman" w:cs="Times New Roman"/>
                <w:sz w:val="24"/>
                <w:szCs w:val="24"/>
              </w:rPr>
              <w:t>16.36</w:t>
            </w:r>
            <w:r>
              <w:rPr>
                <w:rFonts w:ascii="Times New Roman" w:hAnsi="Times New Roman" w:cs="Times New Roman"/>
                <w:sz w:val="24"/>
                <w:szCs w:val="24"/>
              </w:rPr>
              <w:t>±</w:t>
            </w:r>
            <w:r w:rsidRPr="002E536A">
              <w:rPr>
                <w:rFonts w:ascii="Times New Roman" w:hAnsi="Times New Roman" w:cs="Times New Roman"/>
                <w:sz w:val="24"/>
                <w:szCs w:val="24"/>
              </w:rPr>
              <w:t>0.52</w:t>
            </w:r>
          </w:p>
        </w:tc>
      </w:tr>
      <w:tr w:rsidR="00484EA6" w:rsidRPr="00DF4689" w14:paraId="5DA935C0" w14:textId="77777777" w:rsidTr="00F00B96">
        <w:trPr>
          <w:trHeight w:val="677"/>
          <w:jc w:val="center"/>
        </w:trPr>
        <w:tc>
          <w:tcPr>
            <w:tcW w:w="3075" w:type="dxa"/>
          </w:tcPr>
          <w:p w14:paraId="39387D49" w14:textId="77777777" w:rsidR="00484EA6" w:rsidRPr="00DF4689" w:rsidRDefault="00484EA6" w:rsidP="00F00B96">
            <w:pPr>
              <w:rPr>
                <w:rFonts w:ascii="Times New Roman" w:hAnsi="Times New Roman" w:cs="Times New Roman"/>
                <w:sz w:val="24"/>
                <w:szCs w:val="24"/>
              </w:rPr>
            </w:pPr>
            <w:r w:rsidRPr="00DF4689">
              <w:rPr>
                <w:rFonts w:ascii="Times New Roman" w:hAnsi="Times New Roman" w:cs="Times New Roman"/>
                <w:sz w:val="24"/>
                <w:szCs w:val="24"/>
              </w:rPr>
              <w:t>Vitamin B</w:t>
            </w:r>
            <w:r w:rsidRPr="00DF4689">
              <w:rPr>
                <w:rFonts w:ascii="Times New Roman" w:hAnsi="Times New Roman" w:cs="Times New Roman"/>
                <w:sz w:val="24"/>
                <w:szCs w:val="24"/>
                <w:vertAlign w:val="subscript"/>
              </w:rPr>
              <w:t>1</w:t>
            </w:r>
            <w:r w:rsidRPr="00DF4689">
              <w:rPr>
                <w:rFonts w:ascii="Times New Roman" w:hAnsi="Times New Roman" w:cs="Times New Roman"/>
                <w:sz w:val="24"/>
                <w:szCs w:val="24"/>
              </w:rPr>
              <w:t>(mg/100g)</w:t>
            </w:r>
          </w:p>
        </w:tc>
        <w:tc>
          <w:tcPr>
            <w:tcW w:w="3075" w:type="dxa"/>
          </w:tcPr>
          <w:p w14:paraId="472B27F8" w14:textId="77777777" w:rsidR="00484EA6" w:rsidRPr="00DF4689" w:rsidRDefault="00484EA6" w:rsidP="00F00B96">
            <w:pPr>
              <w:jc w:val="center"/>
              <w:rPr>
                <w:rFonts w:ascii="Times New Roman" w:hAnsi="Times New Roman" w:cs="Times New Roman"/>
                <w:sz w:val="24"/>
                <w:szCs w:val="24"/>
              </w:rPr>
            </w:pPr>
            <w:r w:rsidRPr="002E536A">
              <w:rPr>
                <w:rFonts w:ascii="Times New Roman" w:hAnsi="Times New Roman" w:cs="Times New Roman"/>
                <w:sz w:val="24"/>
                <w:szCs w:val="24"/>
              </w:rPr>
              <w:t>3.38</w:t>
            </w:r>
            <w:r>
              <w:rPr>
                <w:rFonts w:ascii="Times New Roman" w:hAnsi="Times New Roman" w:cs="Times New Roman"/>
                <w:sz w:val="24"/>
                <w:szCs w:val="24"/>
              </w:rPr>
              <w:t>±</w:t>
            </w:r>
            <w:r w:rsidRPr="002E536A">
              <w:rPr>
                <w:rFonts w:ascii="Times New Roman" w:hAnsi="Times New Roman" w:cs="Times New Roman"/>
                <w:sz w:val="24"/>
                <w:szCs w:val="24"/>
              </w:rPr>
              <w:t>0.02</w:t>
            </w:r>
          </w:p>
        </w:tc>
      </w:tr>
      <w:tr w:rsidR="00484EA6" w:rsidRPr="00DF4689" w14:paraId="664360B8" w14:textId="77777777" w:rsidTr="00F00B96">
        <w:trPr>
          <w:trHeight w:val="677"/>
          <w:jc w:val="center"/>
        </w:trPr>
        <w:tc>
          <w:tcPr>
            <w:tcW w:w="3075" w:type="dxa"/>
          </w:tcPr>
          <w:p w14:paraId="3F7FECBA" w14:textId="77777777" w:rsidR="00484EA6" w:rsidRPr="00DF4689" w:rsidRDefault="00484EA6" w:rsidP="00F00B96">
            <w:pPr>
              <w:rPr>
                <w:rFonts w:ascii="Times New Roman" w:hAnsi="Times New Roman" w:cs="Times New Roman"/>
                <w:sz w:val="24"/>
                <w:szCs w:val="24"/>
              </w:rPr>
            </w:pPr>
            <w:r w:rsidRPr="00DF4689">
              <w:rPr>
                <w:rFonts w:ascii="Times New Roman" w:hAnsi="Times New Roman" w:cs="Times New Roman"/>
                <w:sz w:val="24"/>
                <w:szCs w:val="24"/>
              </w:rPr>
              <w:t>Vitamin B</w:t>
            </w:r>
            <w:r w:rsidRPr="00DF4689">
              <w:rPr>
                <w:rFonts w:ascii="Times New Roman" w:hAnsi="Times New Roman" w:cs="Times New Roman"/>
                <w:sz w:val="24"/>
                <w:szCs w:val="24"/>
                <w:vertAlign w:val="subscript"/>
              </w:rPr>
              <w:t>2</w:t>
            </w:r>
            <w:r w:rsidRPr="00DF4689">
              <w:rPr>
                <w:rFonts w:ascii="Times New Roman" w:hAnsi="Times New Roman" w:cs="Times New Roman"/>
                <w:sz w:val="24"/>
                <w:szCs w:val="24"/>
              </w:rPr>
              <w:t>(mg/100g)</w:t>
            </w:r>
          </w:p>
        </w:tc>
        <w:tc>
          <w:tcPr>
            <w:tcW w:w="3075" w:type="dxa"/>
          </w:tcPr>
          <w:p w14:paraId="29A97D94" w14:textId="77777777" w:rsidR="00484EA6" w:rsidRPr="00DF4689" w:rsidRDefault="00484EA6" w:rsidP="00F00B96">
            <w:pPr>
              <w:jc w:val="center"/>
              <w:rPr>
                <w:rFonts w:ascii="Times New Roman" w:hAnsi="Times New Roman" w:cs="Times New Roman"/>
                <w:sz w:val="24"/>
                <w:szCs w:val="24"/>
              </w:rPr>
            </w:pPr>
            <w:r w:rsidRPr="002E536A">
              <w:rPr>
                <w:rFonts w:ascii="Times New Roman" w:hAnsi="Times New Roman" w:cs="Times New Roman"/>
                <w:sz w:val="24"/>
                <w:szCs w:val="24"/>
              </w:rPr>
              <w:t>8.25</w:t>
            </w:r>
            <w:r>
              <w:rPr>
                <w:rFonts w:ascii="Times New Roman" w:hAnsi="Times New Roman" w:cs="Times New Roman"/>
                <w:sz w:val="24"/>
                <w:szCs w:val="24"/>
              </w:rPr>
              <w:t>±</w:t>
            </w:r>
            <w:r w:rsidRPr="002E536A">
              <w:rPr>
                <w:rFonts w:ascii="Times New Roman" w:hAnsi="Times New Roman" w:cs="Times New Roman"/>
                <w:sz w:val="24"/>
                <w:szCs w:val="24"/>
              </w:rPr>
              <w:t>0.05</w:t>
            </w:r>
          </w:p>
        </w:tc>
      </w:tr>
      <w:tr w:rsidR="00484EA6" w:rsidRPr="00DF4689" w14:paraId="5E061BA4" w14:textId="77777777" w:rsidTr="00F00B96">
        <w:trPr>
          <w:trHeight w:val="677"/>
          <w:jc w:val="center"/>
        </w:trPr>
        <w:tc>
          <w:tcPr>
            <w:tcW w:w="3075" w:type="dxa"/>
          </w:tcPr>
          <w:p w14:paraId="41E25766" w14:textId="77777777" w:rsidR="00484EA6" w:rsidRPr="00DF4689" w:rsidRDefault="00484EA6" w:rsidP="00F00B96">
            <w:pPr>
              <w:rPr>
                <w:rFonts w:ascii="Times New Roman" w:hAnsi="Times New Roman" w:cs="Times New Roman"/>
                <w:sz w:val="24"/>
                <w:szCs w:val="24"/>
              </w:rPr>
            </w:pPr>
            <w:r w:rsidRPr="00DF4689">
              <w:rPr>
                <w:rFonts w:ascii="Times New Roman" w:hAnsi="Times New Roman" w:cs="Times New Roman"/>
                <w:sz w:val="24"/>
                <w:szCs w:val="24"/>
              </w:rPr>
              <w:t>Vitamin B</w:t>
            </w:r>
            <w:r w:rsidRPr="00DF4689">
              <w:rPr>
                <w:rFonts w:ascii="Times New Roman" w:hAnsi="Times New Roman" w:cs="Times New Roman"/>
                <w:sz w:val="24"/>
                <w:szCs w:val="24"/>
                <w:vertAlign w:val="subscript"/>
              </w:rPr>
              <w:t>6</w:t>
            </w:r>
            <w:r w:rsidRPr="00DF4689">
              <w:rPr>
                <w:rFonts w:ascii="Times New Roman" w:hAnsi="Times New Roman" w:cs="Times New Roman"/>
                <w:sz w:val="24"/>
                <w:szCs w:val="24"/>
              </w:rPr>
              <w:t>(mg/100g)</w:t>
            </w:r>
          </w:p>
        </w:tc>
        <w:tc>
          <w:tcPr>
            <w:tcW w:w="3075" w:type="dxa"/>
          </w:tcPr>
          <w:p w14:paraId="233FB4C1" w14:textId="77777777" w:rsidR="00484EA6" w:rsidRPr="00DF4689" w:rsidRDefault="00484EA6" w:rsidP="00F00B96">
            <w:pPr>
              <w:jc w:val="center"/>
              <w:rPr>
                <w:rFonts w:ascii="Times New Roman" w:hAnsi="Times New Roman" w:cs="Times New Roman"/>
                <w:sz w:val="24"/>
                <w:szCs w:val="24"/>
              </w:rPr>
            </w:pPr>
            <w:r w:rsidRPr="002E536A">
              <w:rPr>
                <w:rFonts w:ascii="Times New Roman" w:hAnsi="Times New Roman" w:cs="Times New Roman"/>
                <w:sz w:val="24"/>
                <w:szCs w:val="24"/>
              </w:rPr>
              <w:t>6.22</w:t>
            </w:r>
            <w:r>
              <w:rPr>
                <w:rFonts w:ascii="Times New Roman" w:hAnsi="Times New Roman" w:cs="Times New Roman"/>
                <w:sz w:val="24"/>
                <w:szCs w:val="24"/>
              </w:rPr>
              <w:t>±</w:t>
            </w:r>
            <w:r w:rsidRPr="002E536A">
              <w:rPr>
                <w:rFonts w:ascii="Times New Roman" w:hAnsi="Times New Roman" w:cs="Times New Roman"/>
                <w:sz w:val="24"/>
                <w:szCs w:val="24"/>
              </w:rPr>
              <w:t>0.01</w:t>
            </w:r>
          </w:p>
        </w:tc>
      </w:tr>
      <w:tr w:rsidR="00484EA6" w:rsidRPr="00DF4689" w14:paraId="0B3ED6A4" w14:textId="77777777" w:rsidTr="00F00B96">
        <w:trPr>
          <w:trHeight w:val="701"/>
          <w:jc w:val="center"/>
        </w:trPr>
        <w:tc>
          <w:tcPr>
            <w:tcW w:w="3075" w:type="dxa"/>
          </w:tcPr>
          <w:p w14:paraId="2B5F4004" w14:textId="77777777" w:rsidR="00484EA6" w:rsidRPr="00DF4689" w:rsidRDefault="00484EA6" w:rsidP="00F00B96">
            <w:pPr>
              <w:rPr>
                <w:rFonts w:ascii="Times New Roman" w:hAnsi="Times New Roman" w:cs="Times New Roman"/>
                <w:sz w:val="24"/>
                <w:szCs w:val="24"/>
              </w:rPr>
            </w:pPr>
            <w:r w:rsidRPr="00DF4689">
              <w:rPr>
                <w:rFonts w:ascii="Times New Roman" w:hAnsi="Times New Roman" w:cs="Times New Roman"/>
                <w:sz w:val="24"/>
                <w:szCs w:val="24"/>
              </w:rPr>
              <w:t>Vitamin B</w:t>
            </w:r>
            <w:r w:rsidRPr="00DF4689">
              <w:rPr>
                <w:rFonts w:ascii="Times New Roman" w:hAnsi="Times New Roman" w:cs="Times New Roman"/>
                <w:sz w:val="24"/>
                <w:szCs w:val="24"/>
                <w:vertAlign w:val="subscript"/>
              </w:rPr>
              <w:t>12</w:t>
            </w:r>
            <w:r w:rsidRPr="00DF4689">
              <w:rPr>
                <w:rFonts w:ascii="Times New Roman" w:hAnsi="Times New Roman" w:cs="Times New Roman"/>
                <w:sz w:val="24"/>
                <w:szCs w:val="24"/>
              </w:rPr>
              <w:t>(mg/100g)</w:t>
            </w:r>
          </w:p>
        </w:tc>
        <w:tc>
          <w:tcPr>
            <w:tcW w:w="3075" w:type="dxa"/>
          </w:tcPr>
          <w:p w14:paraId="0027A057" w14:textId="77777777" w:rsidR="00484EA6" w:rsidRPr="00DF4689" w:rsidRDefault="00484EA6" w:rsidP="00F00B96">
            <w:pPr>
              <w:jc w:val="center"/>
              <w:rPr>
                <w:rFonts w:ascii="Times New Roman" w:hAnsi="Times New Roman" w:cs="Times New Roman"/>
                <w:sz w:val="24"/>
                <w:szCs w:val="24"/>
              </w:rPr>
            </w:pPr>
            <w:r w:rsidRPr="002E536A">
              <w:rPr>
                <w:rFonts w:ascii="Times New Roman" w:hAnsi="Times New Roman" w:cs="Times New Roman"/>
                <w:sz w:val="24"/>
                <w:szCs w:val="24"/>
              </w:rPr>
              <w:t>12.04</w:t>
            </w:r>
            <w:r>
              <w:rPr>
                <w:rFonts w:ascii="Times New Roman" w:hAnsi="Times New Roman" w:cs="Times New Roman"/>
                <w:sz w:val="24"/>
                <w:szCs w:val="24"/>
              </w:rPr>
              <w:t>±</w:t>
            </w:r>
            <w:r w:rsidRPr="002E536A">
              <w:rPr>
                <w:rFonts w:ascii="Times New Roman" w:hAnsi="Times New Roman" w:cs="Times New Roman"/>
                <w:sz w:val="24"/>
                <w:szCs w:val="24"/>
              </w:rPr>
              <w:t>0.07</w:t>
            </w:r>
          </w:p>
        </w:tc>
      </w:tr>
      <w:tr w:rsidR="00484EA6" w:rsidRPr="00DF4689" w14:paraId="45F38EC2" w14:textId="77777777" w:rsidTr="00F00B96">
        <w:trPr>
          <w:trHeight w:val="303"/>
          <w:jc w:val="center"/>
        </w:trPr>
        <w:tc>
          <w:tcPr>
            <w:tcW w:w="3075" w:type="dxa"/>
          </w:tcPr>
          <w:p w14:paraId="04BD0B6E" w14:textId="77777777" w:rsidR="00484EA6" w:rsidRPr="00DF4689" w:rsidRDefault="00484EA6" w:rsidP="00F00B96">
            <w:pPr>
              <w:rPr>
                <w:rFonts w:ascii="Times New Roman" w:hAnsi="Times New Roman" w:cs="Times New Roman"/>
                <w:sz w:val="24"/>
                <w:szCs w:val="24"/>
              </w:rPr>
            </w:pPr>
            <w:r w:rsidRPr="00DF4689">
              <w:rPr>
                <w:rFonts w:ascii="Times New Roman" w:hAnsi="Times New Roman" w:cs="Times New Roman"/>
                <w:sz w:val="24"/>
                <w:szCs w:val="24"/>
              </w:rPr>
              <w:t>Vitamin C(mg/100g)</w:t>
            </w:r>
          </w:p>
        </w:tc>
        <w:tc>
          <w:tcPr>
            <w:tcW w:w="3075" w:type="dxa"/>
          </w:tcPr>
          <w:p w14:paraId="636C1F24" w14:textId="77777777" w:rsidR="00484EA6" w:rsidRPr="00DF4689" w:rsidRDefault="00484EA6" w:rsidP="00F00B96">
            <w:pPr>
              <w:jc w:val="center"/>
              <w:rPr>
                <w:rFonts w:ascii="Times New Roman" w:hAnsi="Times New Roman" w:cs="Times New Roman"/>
                <w:sz w:val="24"/>
                <w:szCs w:val="24"/>
              </w:rPr>
            </w:pPr>
            <w:r w:rsidRPr="002E536A">
              <w:rPr>
                <w:rFonts w:ascii="Times New Roman" w:hAnsi="Times New Roman" w:cs="Times New Roman"/>
                <w:sz w:val="24"/>
                <w:szCs w:val="24"/>
              </w:rPr>
              <w:t>44.71</w:t>
            </w:r>
            <w:r>
              <w:rPr>
                <w:rFonts w:ascii="Times New Roman" w:hAnsi="Times New Roman" w:cs="Times New Roman"/>
                <w:sz w:val="24"/>
                <w:szCs w:val="24"/>
              </w:rPr>
              <w:t>±</w:t>
            </w:r>
            <w:r w:rsidRPr="002E536A">
              <w:rPr>
                <w:rFonts w:ascii="Times New Roman" w:hAnsi="Times New Roman" w:cs="Times New Roman"/>
                <w:sz w:val="24"/>
                <w:szCs w:val="24"/>
              </w:rPr>
              <w:t>0.46</w:t>
            </w:r>
          </w:p>
        </w:tc>
      </w:tr>
    </w:tbl>
    <w:p w14:paraId="2BB883E4" w14:textId="77777777" w:rsidR="00137F42" w:rsidRPr="00137F42" w:rsidRDefault="00137F42" w:rsidP="00137F42">
      <w:pPr>
        <w:rPr>
          <w:rFonts w:ascii="Times New Roman" w:hAnsi="Times New Roman" w:cs="Times New Roman"/>
          <w:sz w:val="24"/>
          <w:szCs w:val="24"/>
        </w:rPr>
      </w:pPr>
      <w:r>
        <w:rPr>
          <w:rFonts w:ascii="Times New Roman" w:hAnsi="Times New Roman" w:cs="Times New Roman"/>
          <w:sz w:val="24"/>
          <w:szCs w:val="24"/>
        </w:rPr>
        <w:t xml:space="preserve">                     </w:t>
      </w:r>
      <w:bookmarkStart w:id="0" w:name="OLE_LINK1"/>
      <w:r w:rsidRPr="00137F42">
        <w:rPr>
          <w:rFonts w:ascii="Times New Roman" w:hAnsi="Times New Roman" w:cs="Times New Roman"/>
          <w:sz w:val="20"/>
          <w:szCs w:val="20"/>
        </w:rPr>
        <w:t>Values are presented as mean ± standard deviation (n = 3)</w:t>
      </w:r>
    </w:p>
    <w:bookmarkEnd w:id="0"/>
    <w:p w14:paraId="2E04D90A" w14:textId="77777777" w:rsidR="000D4AAE" w:rsidRDefault="000D4AAE" w:rsidP="00D21AA2">
      <w:pPr>
        <w:rPr>
          <w:rFonts w:ascii="Times New Roman" w:hAnsi="Times New Roman" w:cs="Times New Roman"/>
          <w:b/>
          <w:sz w:val="24"/>
          <w:szCs w:val="24"/>
        </w:rPr>
      </w:pPr>
    </w:p>
    <w:p w14:paraId="33825567" w14:textId="77777777" w:rsidR="00D21AA2" w:rsidRDefault="00067411" w:rsidP="00D21AA2">
      <w:pPr>
        <w:rPr>
          <w:rFonts w:ascii="Times New Roman" w:hAnsi="Times New Roman" w:cs="Times New Roman"/>
          <w:b/>
          <w:sz w:val="24"/>
          <w:szCs w:val="24"/>
        </w:rPr>
      </w:pPr>
      <w:r>
        <w:rPr>
          <w:rFonts w:ascii="Times New Roman" w:hAnsi="Times New Roman" w:cs="Times New Roman"/>
          <w:b/>
          <w:sz w:val="24"/>
          <w:szCs w:val="24"/>
        </w:rPr>
        <w:t>Ta</w:t>
      </w:r>
      <w:r w:rsidR="001672DE">
        <w:rPr>
          <w:rFonts w:ascii="Times New Roman" w:hAnsi="Times New Roman" w:cs="Times New Roman"/>
          <w:b/>
          <w:sz w:val="24"/>
          <w:szCs w:val="24"/>
        </w:rPr>
        <w:t>ble 6:</w:t>
      </w:r>
      <w:r w:rsidR="00FD4907">
        <w:rPr>
          <w:rFonts w:ascii="Times New Roman" w:hAnsi="Times New Roman" w:cs="Times New Roman"/>
          <w:b/>
          <w:sz w:val="24"/>
          <w:szCs w:val="24"/>
        </w:rPr>
        <w:t xml:space="preserve"> Result of </w:t>
      </w:r>
      <w:r w:rsidR="00D934FF">
        <w:rPr>
          <w:rFonts w:ascii="Times New Roman" w:hAnsi="Times New Roman" w:cs="Times New Roman"/>
          <w:b/>
          <w:sz w:val="24"/>
          <w:szCs w:val="24"/>
        </w:rPr>
        <w:t xml:space="preserve">Final </w:t>
      </w:r>
      <w:r w:rsidR="0003557B">
        <w:rPr>
          <w:rFonts w:ascii="Times New Roman" w:hAnsi="Times New Roman" w:cs="Times New Roman"/>
          <w:b/>
          <w:sz w:val="24"/>
          <w:szCs w:val="24"/>
        </w:rPr>
        <w:t>body weight and r</w:t>
      </w:r>
      <w:r w:rsidR="00D21AA2">
        <w:rPr>
          <w:rFonts w:ascii="Times New Roman" w:hAnsi="Times New Roman" w:cs="Times New Roman"/>
          <w:b/>
          <w:sz w:val="24"/>
          <w:szCs w:val="24"/>
        </w:rPr>
        <w:t>elative organ weight</w:t>
      </w:r>
      <w:r w:rsidR="001672DE">
        <w:rPr>
          <w:rFonts w:ascii="Times New Roman" w:hAnsi="Times New Roman" w:cs="Times New Roman"/>
          <w:b/>
          <w:sz w:val="24"/>
          <w:szCs w:val="24"/>
        </w:rPr>
        <w:t xml:space="preserve"> </w:t>
      </w:r>
      <w:r w:rsidR="003C11CB">
        <w:rPr>
          <w:rFonts w:ascii="Times New Roman" w:hAnsi="Times New Roman" w:cs="Times New Roman"/>
          <w:b/>
          <w:sz w:val="24"/>
          <w:szCs w:val="24"/>
        </w:rPr>
        <w:t>(ROW)</w:t>
      </w:r>
      <w:r w:rsidR="00D934FF">
        <w:rPr>
          <w:rFonts w:ascii="Times New Roman" w:hAnsi="Times New Roman" w:cs="Times New Roman"/>
          <w:b/>
          <w:sz w:val="24"/>
          <w:szCs w:val="24"/>
        </w:rPr>
        <w:t xml:space="preserve"> of rats</w:t>
      </w:r>
      <w:r w:rsidR="002104BB">
        <w:rPr>
          <w:rFonts w:ascii="Times New Roman" w:hAnsi="Times New Roman" w:cs="Times New Roman"/>
          <w:b/>
          <w:sz w:val="24"/>
          <w:szCs w:val="24"/>
        </w:rPr>
        <w:t>.</w:t>
      </w:r>
      <w:r w:rsidR="00D21AA2">
        <w:rPr>
          <w:rFonts w:ascii="Times New Roman" w:hAnsi="Times New Roman" w:cs="Times New Roman"/>
          <w:b/>
          <w:sz w:val="24"/>
          <w:szCs w:val="24"/>
        </w:rPr>
        <w:t xml:space="preserve"> </w:t>
      </w:r>
    </w:p>
    <w:tbl>
      <w:tblPr>
        <w:tblStyle w:val="TableGrid"/>
        <w:tblW w:w="11715"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8"/>
        <w:gridCol w:w="2483"/>
        <w:gridCol w:w="1643"/>
        <w:gridCol w:w="1201"/>
        <w:gridCol w:w="1205"/>
        <w:gridCol w:w="1425"/>
        <w:gridCol w:w="1425"/>
        <w:gridCol w:w="1425"/>
      </w:tblGrid>
      <w:tr w:rsidR="00D21AA2" w:rsidRPr="00893C97" w14:paraId="3D3752AE" w14:textId="77777777" w:rsidTr="00D21AA2">
        <w:trPr>
          <w:trHeight w:val="872"/>
          <w:jc w:val="center"/>
        </w:trPr>
        <w:tc>
          <w:tcPr>
            <w:tcW w:w="908" w:type="dxa"/>
            <w:tcBorders>
              <w:top w:val="single" w:sz="4" w:space="0" w:color="auto"/>
              <w:bottom w:val="single" w:sz="4" w:space="0" w:color="auto"/>
            </w:tcBorders>
            <w:hideMark/>
          </w:tcPr>
          <w:p w14:paraId="2A130C96" w14:textId="77777777" w:rsidR="00D21AA2" w:rsidRPr="00893C97" w:rsidRDefault="00D21AA2" w:rsidP="00F00B96">
            <w:pPr>
              <w:jc w:val="center"/>
              <w:rPr>
                <w:rFonts w:ascii="Times New Roman" w:hAnsi="Times New Roman" w:cs="Times New Roman"/>
                <w:b/>
                <w:bCs/>
              </w:rPr>
            </w:pPr>
            <w:r w:rsidRPr="00893C97">
              <w:rPr>
                <w:rFonts w:ascii="Times New Roman" w:hAnsi="Times New Roman" w:cs="Times New Roman"/>
                <w:b/>
                <w:bCs/>
              </w:rPr>
              <w:t>Group</w:t>
            </w:r>
          </w:p>
        </w:tc>
        <w:tc>
          <w:tcPr>
            <w:tcW w:w="2483" w:type="dxa"/>
            <w:tcBorders>
              <w:top w:val="single" w:sz="4" w:space="0" w:color="auto"/>
              <w:bottom w:val="single" w:sz="4" w:space="0" w:color="auto"/>
            </w:tcBorders>
            <w:hideMark/>
          </w:tcPr>
          <w:p w14:paraId="37D6AADD" w14:textId="77777777" w:rsidR="00D21AA2" w:rsidRPr="00893C97" w:rsidRDefault="00D21AA2" w:rsidP="00F00B96">
            <w:pPr>
              <w:jc w:val="both"/>
              <w:rPr>
                <w:rFonts w:ascii="Times New Roman" w:hAnsi="Times New Roman" w:cs="Times New Roman"/>
                <w:b/>
                <w:bCs/>
              </w:rPr>
            </w:pPr>
            <w:r w:rsidRPr="00893C97">
              <w:rPr>
                <w:rFonts w:ascii="Times New Roman" w:hAnsi="Times New Roman" w:cs="Times New Roman"/>
                <w:b/>
                <w:bCs/>
              </w:rPr>
              <w:t>Treatment</w:t>
            </w:r>
          </w:p>
        </w:tc>
        <w:tc>
          <w:tcPr>
            <w:tcW w:w="1643" w:type="dxa"/>
            <w:tcBorders>
              <w:top w:val="single" w:sz="4" w:space="0" w:color="auto"/>
              <w:bottom w:val="single" w:sz="4" w:space="0" w:color="auto"/>
            </w:tcBorders>
            <w:hideMark/>
          </w:tcPr>
          <w:p w14:paraId="4165A7FE" w14:textId="77777777" w:rsidR="00D21AA2" w:rsidRPr="00893C97" w:rsidRDefault="00D21AA2" w:rsidP="00F00B96">
            <w:pPr>
              <w:jc w:val="both"/>
              <w:rPr>
                <w:rFonts w:ascii="Times New Roman" w:hAnsi="Times New Roman" w:cs="Times New Roman"/>
                <w:b/>
                <w:bCs/>
              </w:rPr>
            </w:pPr>
            <w:r w:rsidRPr="00893C97">
              <w:rPr>
                <w:rFonts w:ascii="Times New Roman" w:hAnsi="Times New Roman" w:cs="Times New Roman"/>
                <w:b/>
                <w:bCs/>
              </w:rPr>
              <w:t>Final body weight (g)</w:t>
            </w:r>
          </w:p>
        </w:tc>
        <w:tc>
          <w:tcPr>
            <w:tcW w:w="1201" w:type="dxa"/>
            <w:tcBorders>
              <w:top w:val="single" w:sz="4" w:space="0" w:color="auto"/>
              <w:bottom w:val="single" w:sz="4" w:space="0" w:color="auto"/>
            </w:tcBorders>
            <w:hideMark/>
          </w:tcPr>
          <w:p w14:paraId="73EA8E97" w14:textId="77777777" w:rsidR="00D21AA2" w:rsidRPr="00893C97" w:rsidRDefault="00D21AA2" w:rsidP="00F00B96">
            <w:pPr>
              <w:jc w:val="both"/>
              <w:rPr>
                <w:rFonts w:ascii="Times New Roman" w:hAnsi="Times New Roman" w:cs="Times New Roman"/>
                <w:b/>
                <w:bCs/>
              </w:rPr>
            </w:pPr>
            <w:r w:rsidRPr="00893C97">
              <w:rPr>
                <w:rFonts w:ascii="Times New Roman" w:hAnsi="Times New Roman" w:cs="Times New Roman"/>
                <w:b/>
                <w:bCs/>
              </w:rPr>
              <w:t>ROW, Prostate (%)</w:t>
            </w:r>
          </w:p>
        </w:tc>
        <w:tc>
          <w:tcPr>
            <w:tcW w:w="1205" w:type="dxa"/>
            <w:tcBorders>
              <w:top w:val="single" w:sz="4" w:space="0" w:color="auto"/>
              <w:bottom w:val="single" w:sz="4" w:space="0" w:color="auto"/>
            </w:tcBorders>
            <w:hideMark/>
          </w:tcPr>
          <w:p w14:paraId="086D3676" w14:textId="77777777" w:rsidR="00D21AA2" w:rsidRPr="00893C97" w:rsidRDefault="00D21AA2" w:rsidP="00F00B96">
            <w:pPr>
              <w:jc w:val="both"/>
              <w:rPr>
                <w:rFonts w:ascii="Times New Roman" w:hAnsi="Times New Roman" w:cs="Times New Roman"/>
                <w:b/>
                <w:bCs/>
              </w:rPr>
            </w:pPr>
            <w:r w:rsidRPr="00893C97">
              <w:rPr>
                <w:rFonts w:ascii="Times New Roman" w:hAnsi="Times New Roman" w:cs="Times New Roman"/>
                <w:b/>
                <w:bCs/>
              </w:rPr>
              <w:t>ROW, Paired testes (%)</w:t>
            </w:r>
          </w:p>
        </w:tc>
        <w:tc>
          <w:tcPr>
            <w:tcW w:w="1425" w:type="dxa"/>
            <w:tcBorders>
              <w:top w:val="single" w:sz="4" w:space="0" w:color="auto"/>
              <w:bottom w:val="single" w:sz="4" w:space="0" w:color="auto"/>
            </w:tcBorders>
          </w:tcPr>
          <w:p w14:paraId="60CF0D3B" w14:textId="77777777" w:rsidR="00D21AA2" w:rsidRPr="00893C97" w:rsidRDefault="00D21AA2" w:rsidP="00F00B96">
            <w:pPr>
              <w:jc w:val="both"/>
              <w:rPr>
                <w:rFonts w:ascii="Times New Roman" w:hAnsi="Times New Roman" w:cs="Times New Roman"/>
                <w:b/>
                <w:bCs/>
              </w:rPr>
            </w:pPr>
            <w:r w:rsidRPr="00893C97">
              <w:rPr>
                <w:rFonts w:ascii="Times New Roman" w:hAnsi="Times New Roman" w:cs="Times New Roman"/>
                <w:b/>
                <w:bCs/>
              </w:rPr>
              <w:t>ROW, Heart (%)</w:t>
            </w:r>
          </w:p>
        </w:tc>
        <w:tc>
          <w:tcPr>
            <w:tcW w:w="1425" w:type="dxa"/>
            <w:tcBorders>
              <w:top w:val="single" w:sz="4" w:space="0" w:color="auto"/>
              <w:bottom w:val="single" w:sz="4" w:space="0" w:color="auto"/>
            </w:tcBorders>
          </w:tcPr>
          <w:p w14:paraId="023B6B67" w14:textId="77777777" w:rsidR="001672DE" w:rsidRDefault="00D21AA2" w:rsidP="00F00B96">
            <w:pPr>
              <w:jc w:val="both"/>
              <w:rPr>
                <w:rFonts w:ascii="Times New Roman" w:hAnsi="Times New Roman" w:cs="Times New Roman"/>
                <w:b/>
                <w:bCs/>
              </w:rPr>
            </w:pPr>
            <w:r w:rsidRPr="00893C97">
              <w:rPr>
                <w:rFonts w:ascii="Times New Roman" w:hAnsi="Times New Roman" w:cs="Times New Roman"/>
                <w:b/>
                <w:bCs/>
              </w:rPr>
              <w:t xml:space="preserve">ROW, </w:t>
            </w:r>
          </w:p>
          <w:p w14:paraId="3C93EF2A" w14:textId="77777777" w:rsidR="001672DE" w:rsidRDefault="00D21AA2" w:rsidP="00F00B96">
            <w:pPr>
              <w:jc w:val="both"/>
              <w:rPr>
                <w:rFonts w:ascii="Times New Roman" w:hAnsi="Times New Roman" w:cs="Times New Roman"/>
                <w:b/>
                <w:bCs/>
              </w:rPr>
            </w:pPr>
            <w:r w:rsidRPr="00893C97">
              <w:rPr>
                <w:rFonts w:ascii="Times New Roman" w:hAnsi="Times New Roman" w:cs="Times New Roman"/>
                <w:b/>
                <w:bCs/>
              </w:rPr>
              <w:t xml:space="preserve">Liver </w:t>
            </w:r>
          </w:p>
          <w:p w14:paraId="124AE033" w14:textId="77777777" w:rsidR="00D21AA2" w:rsidRPr="00893C97" w:rsidRDefault="00D21AA2" w:rsidP="00F00B96">
            <w:pPr>
              <w:jc w:val="both"/>
              <w:rPr>
                <w:rFonts w:ascii="Times New Roman" w:hAnsi="Times New Roman" w:cs="Times New Roman"/>
                <w:b/>
                <w:bCs/>
              </w:rPr>
            </w:pPr>
            <w:r w:rsidRPr="00893C97">
              <w:rPr>
                <w:rFonts w:ascii="Times New Roman" w:hAnsi="Times New Roman" w:cs="Times New Roman"/>
                <w:b/>
                <w:bCs/>
              </w:rPr>
              <w:t>(%)</w:t>
            </w:r>
          </w:p>
        </w:tc>
        <w:tc>
          <w:tcPr>
            <w:tcW w:w="1425" w:type="dxa"/>
            <w:tcBorders>
              <w:top w:val="single" w:sz="4" w:space="0" w:color="auto"/>
              <w:bottom w:val="single" w:sz="4" w:space="0" w:color="auto"/>
            </w:tcBorders>
          </w:tcPr>
          <w:p w14:paraId="5D87C903" w14:textId="77777777" w:rsidR="00D21AA2" w:rsidRPr="00893C97" w:rsidRDefault="00D21AA2" w:rsidP="00F00B96">
            <w:pPr>
              <w:jc w:val="both"/>
              <w:rPr>
                <w:rFonts w:ascii="Times New Roman" w:hAnsi="Times New Roman" w:cs="Times New Roman"/>
                <w:b/>
                <w:bCs/>
              </w:rPr>
            </w:pPr>
            <w:r w:rsidRPr="00893C97">
              <w:rPr>
                <w:rFonts w:ascii="Times New Roman" w:hAnsi="Times New Roman" w:cs="Times New Roman"/>
                <w:b/>
                <w:bCs/>
              </w:rPr>
              <w:t>ROW, Paired kidneys (%)</w:t>
            </w:r>
          </w:p>
        </w:tc>
      </w:tr>
      <w:tr w:rsidR="00D21AA2" w:rsidRPr="00893C97" w14:paraId="4716A2B7" w14:textId="77777777" w:rsidTr="00D21AA2">
        <w:trPr>
          <w:trHeight w:val="884"/>
          <w:jc w:val="center"/>
        </w:trPr>
        <w:tc>
          <w:tcPr>
            <w:tcW w:w="908" w:type="dxa"/>
            <w:tcBorders>
              <w:top w:val="single" w:sz="4" w:space="0" w:color="auto"/>
            </w:tcBorders>
          </w:tcPr>
          <w:p w14:paraId="0E6BA7D8" w14:textId="77777777" w:rsidR="00D21AA2" w:rsidRPr="00893C97" w:rsidRDefault="00D21AA2" w:rsidP="00F00B96">
            <w:pPr>
              <w:jc w:val="center"/>
              <w:rPr>
                <w:rFonts w:ascii="Times New Roman" w:hAnsi="Times New Roman" w:cs="Times New Roman"/>
              </w:rPr>
            </w:pPr>
            <w:r w:rsidRPr="00893C97">
              <w:rPr>
                <w:rFonts w:ascii="Times New Roman" w:hAnsi="Times New Roman" w:cs="Times New Roman"/>
              </w:rPr>
              <w:t>1</w:t>
            </w:r>
          </w:p>
        </w:tc>
        <w:tc>
          <w:tcPr>
            <w:tcW w:w="2483" w:type="dxa"/>
            <w:tcBorders>
              <w:top w:val="single" w:sz="4" w:space="0" w:color="auto"/>
            </w:tcBorders>
          </w:tcPr>
          <w:p w14:paraId="5312B9A6"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Normal control</w:t>
            </w:r>
          </w:p>
        </w:tc>
        <w:tc>
          <w:tcPr>
            <w:tcW w:w="1643" w:type="dxa"/>
            <w:tcBorders>
              <w:top w:val="single" w:sz="4" w:space="0" w:color="auto"/>
            </w:tcBorders>
          </w:tcPr>
          <w:p w14:paraId="1068E748"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151.73±6.92</w:t>
            </w:r>
            <w:r w:rsidRPr="00893C97">
              <w:rPr>
                <w:rFonts w:ascii="Times New Roman" w:hAnsi="Times New Roman" w:cs="Times New Roman"/>
                <w:vertAlign w:val="superscript"/>
              </w:rPr>
              <w:t>a</w:t>
            </w:r>
          </w:p>
        </w:tc>
        <w:tc>
          <w:tcPr>
            <w:tcW w:w="1201" w:type="dxa"/>
            <w:tcBorders>
              <w:top w:val="single" w:sz="4" w:space="0" w:color="auto"/>
            </w:tcBorders>
          </w:tcPr>
          <w:p w14:paraId="237D5DB2"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0.10±0.01</w:t>
            </w:r>
            <w:r w:rsidRPr="00893C97">
              <w:rPr>
                <w:rFonts w:ascii="Times New Roman" w:hAnsi="Times New Roman" w:cs="Times New Roman"/>
                <w:vertAlign w:val="superscript"/>
              </w:rPr>
              <w:t>a</w:t>
            </w:r>
          </w:p>
        </w:tc>
        <w:tc>
          <w:tcPr>
            <w:tcW w:w="1205" w:type="dxa"/>
            <w:tcBorders>
              <w:top w:val="single" w:sz="4" w:space="0" w:color="auto"/>
            </w:tcBorders>
          </w:tcPr>
          <w:p w14:paraId="1B803368"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2.65±0.31</w:t>
            </w:r>
            <w:r w:rsidRPr="00893C97">
              <w:rPr>
                <w:rFonts w:ascii="Times New Roman" w:hAnsi="Times New Roman" w:cs="Times New Roman"/>
                <w:vertAlign w:val="superscript"/>
              </w:rPr>
              <w:t>a</w:t>
            </w:r>
          </w:p>
        </w:tc>
        <w:tc>
          <w:tcPr>
            <w:tcW w:w="1425" w:type="dxa"/>
            <w:tcBorders>
              <w:top w:val="single" w:sz="4" w:space="0" w:color="auto"/>
            </w:tcBorders>
          </w:tcPr>
          <w:p w14:paraId="2040EA09"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0.57±0.04</w:t>
            </w:r>
            <w:r w:rsidRPr="00893C97">
              <w:rPr>
                <w:rFonts w:ascii="Times New Roman" w:hAnsi="Times New Roman" w:cs="Times New Roman"/>
                <w:vertAlign w:val="superscript"/>
              </w:rPr>
              <w:t>a</w:t>
            </w:r>
          </w:p>
        </w:tc>
        <w:tc>
          <w:tcPr>
            <w:tcW w:w="1425" w:type="dxa"/>
            <w:tcBorders>
              <w:top w:val="single" w:sz="4" w:space="0" w:color="auto"/>
            </w:tcBorders>
          </w:tcPr>
          <w:p w14:paraId="755F1928"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4.80±0.26</w:t>
            </w:r>
            <w:r w:rsidRPr="00893C97">
              <w:rPr>
                <w:rFonts w:ascii="Times New Roman" w:hAnsi="Times New Roman" w:cs="Times New Roman"/>
                <w:vertAlign w:val="superscript"/>
              </w:rPr>
              <w:t>a</w:t>
            </w:r>
          </w:p>
        </w:tc>
        <w:tc>
          <w:tcPr>
            <w:tcW w:w="1425" w:type="dxa"/>
            <w:tcBorders>
              <w:top w:val="single" w:sz="4" w:space="0" w:color="auto"/>
            </w:tcBorders>
          </w:tcPr>
          <w:p w14:paraId="5C551515"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1.12±0.04</w:t>
            </w:r>
            <w:r w:rsidRPr="00893C97">
              <w:rPr>
                <w:rFonts w:ascii="Times New Roman" w:hAnsi="Times New Roman" w:cs="Times New Roman"/>
                <w:vertAlign w:val="superscript"/>
              </w:rPr>
              <w:t>a</w:t>
            </w:r>
          </w:p>
        </w:tc>
      </w:tr>
      <w:tr w:rsidR="00D21AA2" w:rsidRPr="00893C97" w14:paraId="7E5BE587" w14:textId="77777777" w:rsidTr="00D21AA2">
        <w:trPr>
          <w:trHeight w:val="884"/>
          <w:jc w:val="center"/>
        </w:trPr>
        <w:tc>
          <w:tcPr>
            <w:tcW w:w="908" w:type="dxa"/>
          </w:tcPr>
          <w:p w14:paraId="4A6D2963" w14:textId="77777777" w:rsidR="00D21AA2" w:rsidRPr="00893C97" w:rsidRDefault="00D21AA2" w:rsidP="00F00B96">
            <w:pPr>
              <w:jc w:val="center"/>
              <w:rPr>
                <w:rFonts w:ascii="Times New Roman" w:hAnsi="Times New Roman" w:cs="Times New Roman"/>
              </w:rPr>
            </w:pPr>
            <w:r w:rsidRPr="00893C97">
              <w:rPr>
                <w:rFonts w:ascii="Times New Roman" w:hAnsi="Times New Roman" w:cs="Times New Roman"/>
              </w:rPr>
              <w:t>2</w:t>
            </w:r>
          </w:p>
        </w:tc>
        <w:tc>
          <w:tcPr>
            <w:tcW w:w="2483" w:type="dxa"/>
          </w:tcPr>
          <w:p w14:paraId="58D98BD0" w14:textId="77777777" w:rsidR="00D21AA2" w:rsidRPr="00893C97" w:rsidRDefault="00D21AA2" w:rsidP="00F00B96">
            <w:pPr>
              <w:jc w:val="both"/>
              <w:rPr>
                <w:rFonts w:ascii="Times New Roman" w:hAnsi="Times New Roman" w:cs="Times New Roman"/>
              </w:rPr>
            </w:pPr>
            <w:r>
              <w:rPr>
                <w:rFonts w:ascii="Times New Roman" w:hAnsi="Times New Roman" w:cs="Times New Roman"/>
              </w:rPr>
              <w:t>TO</w:t>
            </w:r>
            <w:r w:rsidRPr="00893C97">
              <w:rPr>
                <w:rFonts w:ascii="Times New Roman" w:hAnsi="Times New Roman" w:cs="Times New Roman"/>
              </w:rPr>
              <w:t xml:space="preserve"> only (800 mg/kg)</w:t>
            </w:r>
          </w:p>
        </w:tc>
        <w:tc>
          <w:tcPr>
            <w:tcW w:w="1643" w:type="dxa"/>
          </w:tcPr>
          <w:p w14:paraId="2CD58407"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158.90±6.29</w:t>
            </w:r>
            <w:r w:rsidRPr="00893C97">
              <w:rPr>
                <w:rFonts w:ascii="Times New Roman" w:hAnsi="Times New Roman" w:cs="Times New Roman"/>
                <w:vertAlign w:val="superscript"/>
              </w:rPr>
              <w:t>ab</w:t>
            </w:r>
          </w:p>
        </w:tc>
        <w:tc>
          <w:tcPr>
            <w:tcW w:w="1201" w:type="dxa"/>
          </w:tcPr>
          <w:p w14:paraId="1636D5BD"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0.20±0.00</w:t>
            </w:r>
            <w:r w:rsidRPr="00893C97">
              <w:rPr>
                <w:rFonts w:ascii="Times New Roman" w:hAnsi="Times New Roman" w:cs="Times New Roman"/>
                <w:vertAlign w:val="superscript"/>
              </w:rPr>
              <w:t>b</w:t>
            </w:r>
          </w:p>
        </w:tc>
        <w:tc>
          <w:tcPr>
            <w:tcW w:w="1205" w:type="dxa"/>
          </w:tcPr>
          <w:p w14:paraId="50B27B4A"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2.56±0.06</w:t>
            </w:r>
            <w:r w:rsidRPr="00893C97">
              <w:rPr>
                <w:rFonts w:ascii="Times New Roman" w:hAnsi="Times New Roman" w:cs="Times New Roman"/>
                <w:vertAlign w:val="superscript"/>
              </w:rPr>
              <w:t>a</w:t>
            </w:r>
          </w:p>
        </w:tc>
        <w:tc>
          <w:tcPr>
            <w:tcW w:w="1425" w:type="dxa"/>
          </w:tcPr>
          <w:p w14:paraId="6A30B899"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0.66±0.02</w:t>
            </w:r>
            <w:r w:rsidRPr="00893C97">
              <w:rPr>
                <w:rFonts w:ascii="Times New Roman" w:hAnsi="Times New Roman" w:cs="Times New Roman"/>
                <w:vertAlign w:val="superscript"/>
              </w:rPr>
              <w:t>ab</w:t>
            </w:r>
          </w:p>
        </w:tc>
        <w:tc>
          <w:tcPr>
            <w:tcW w:w="1425" w:type="dxa"/>
          </w:tcPr>
          <w:p w14:paraId="6A26A2F1"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6.05±0.42</w:t>
            </w:r>
            <w:r w:rsidRPr="00893C97">
              <w:rPr>
                <w:rFonts w:ascii="Times New Roman" w:hAnsi="Times New Roman" w:cs="Times New Roman"/>
                <w:vertAlign w:val="superscript"/>
              </w:rPr>
              <w:t>bc</w:t>
            </w:r>
          </w:p>
        </w:tc>
        <w:tc>
          <w:tcPr>
            <w:tcW w:w="1425" w:type="dxa"/>
          </w:tcPr>
          <w:p w14:paraId="6745DDD3"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1.10±0.04</w:t>
            </w:r>
            <w:r w:rsidRPr="00893C97">
              <w:rPr>
                <w:rFonts w:ascii="Times New Roman" w:hAnsi="Times New Roman" w:cs="Times New Roman"/>
                <w:vertAlign w:val="superscript"/>
              </w:rPr>
              <w:t>a</w:t>
            </w:r>
          </w:p>
        </w:tc>
      </w:tr>
      <w:tr w:rsidR="00D21AA2" w:rsidRPr="00893C97" w14:paraId="03C37CCC" w14:textId="77777777" w:rsidTr="00D21AA2">
        <w:trPr>
          <w:trHeight w:val="884"/>
          <w:jc w:val="center"/>
        </w:trPr>
        <w:tc>
          <w:tcPr>
            <w:tcW w:w="908" w:type="dxa"/>
          </w:tcPr>
          <w:p w14:paraId="2681723E" w14:textId="77777777" w:rsidR="00D21AA2" w:rsidRPr="00893C97" w:rsidRDefault="00D21AA2" w:rsidP="00F00B96">
            <w:pPr>
              <w:jc w:val="center"/>
              <w:rPr>
                <w:rFonts w:ascii="Times New Roman" w:hAnsi="Times New Roman" w:cs="Times New Roman"/>
              </w:rPr>
            </w:pPr>
            <w:r w:rsidRPr="00893C97">
              <w:rPr>
                <w:rFonts w:ascii="Times New Roman" w:hAnsi="Times New Roman" w:cs="Times New Roman"/>
              </w:rPr>
              <w:t>3</w:t>
            </w:r>
          </w:p>
        </w:tc>
        <w:tc>
          <w:tcPr>
            <w:tcW w:w="2483" w:type="dxa"/>
          </w:tcPr>
          <w:p w14:paraId="4F087449" w14:textId="77777777" w:rsidR="00D21AA2" w:rsidRPr="00893C97" w:rsidRDefault="00D21AA2" w:rsidP="00F00B96">
            <w:pPr>
              <w:jc w:val="both"/>
              <w:rPr>
                <w:rFonts w:ascii="Times New Roman" w:hAnsi="Times New Roman" w:cs="Times New Roman"/>
              </w:rPr>
            </w:pPr>
            <w:r>
              <w:rPr>
                <w:rFonts w:ascii="Times New Roman" w:hAnsi="Times New Roman" w:cs="Times New Roman"/>
              </w:rPr>
              <w:t>Disease control (TP</w:t>
            </w:r>
            <w:r w:rsidRPr="00893C97">
              <w:rPr>
                <w:rFonts w:ascii="Times New Roman" w:hAnsi="Times New Roman" w:cs="Times New Roman"/>
              </w:rPr>
              <w:t xml:space="preserve"> only)</w:t>
            </w:r>
          </w:p>
        </w:tc>
        <w:tc>
          <w:tcPr>
            <w:tcW w:w="1643" w:type="dxa"/>
          </w:tcPr>
          <w:p w14:paraId="12620477"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153.07±2.93</w:t>
            </w:r>
            <w:r w:rsidRPr="00893C97">
              <w:rPr>
                <w:rFonts w:ascii="Times New Roman" w:hAnsi="Times New Roman" w:cs="Times New Roman"/>
                <w:vertAlign w:val="superscript"/>
              </w:rPr>
              <w:t>ab</w:t>
            </w:r>
          </w:p>
        </w:tc>
        <w:tc>
          <w:tcPr>
            <w:tcW w:w="1201" w:type="dxa"/>
          </w:tcPr>
          <w:p w14:paraId="55520AF1"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0.54±0.05</w:t>
            </w:r>
            <w:r w:rsidRPr="00893C97">
              <w:rPr>
                <w:rFonts w:ascii="Times New Roman" w:hAnsi="Times New Roman" w:cs="Times New Roman"/>
                <w:vertAlign w:val="superscript"/>
              </w:rPr>
              <w:t>d</w:t>
            </w:r>
          </w:p>
        </w:tc>
        <w:tc>
          <w:tcPr>
            <w:tcW w:w="1205" w:type="dxa"/>
          </w:tcPr>
          <w:p w14:paraId="477AA4DB" w14:textId="77777777" w:rsidR="00D21AA2" w:rsidRPr="00893C97" w:rsidRDefault="00CB6E08" w:rsidP="00F00B96">
            <w:pPr>
              <w:jc w:val="both"/>
              <w:rPr>
                <w:rFonts w:ascii="Times New Roman" w:hAnsi="Times New Roman" w:cs="Times New Roman"/>
              </w:rPr>
            </w:pPr>
            <w:r>
              <w:rPr>
                <w:rFonts w:ascii="Times New Roman" w:hAnsi="Times New Roman" w:cs="Times New Roman"/>
              </w:rPr>
              <w:t>2.1</w:t>
            </w:r>
            <w:r w:rsidR="00D21AA2" w:rsidRPr="00893C97">
              <w:rPr>
                <w:rFonts w:ascii="Times New Roman" w:hAnsi="Times New Roman" w:cs="Times New Roman"/>
              </w:rPr>
              <w:t>6±0.09</w:t>
            </w:r>
            <w:r w:rsidR="00FD4907">
              <w:rPr>
                <w:rFonts w:ascii="Times New Roman" w:hAnsi="Times New Roman" w:cs="Times New Roman"/>
                <w:vertAlign w:val="superscript"/>
              </w:rPr>
              <w:t>b</w:t>
            </w:r>
          </w:p>
        </w:tc>
        <w:tc>
          <w:tcPr>
            <w:tcW w:w="1425" w:type="dxa"/>
          </w:tcPr>
          <w:p w14:paraId="47132F37"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0.67±0.02</w:t>
            </w:r>
            <w:r w:rsidRPr="00893C97">
              <w:rPr>
                <w:rFonts w:ascii="Times New Roman" w:hAnsi="Times New Roman" w:cs="Times New Roman"/>
                <w:vertAlign w:val="superscript"/>
              </w:rPr>
              <w:t>ab</w:t>
            </w:r>
          </w:p>
        </w:tc>
        <w:tc>
          <w:tcPr>
            <w:tcW w:w="1425" w:type="dxa"/>
          </w:tcPr>
          <w:p w14:paraId="460719A9"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6.12±0.21</w:t>
            </w:r>
            <w:r w:rsidRPr="00893C97">
              <w:rPr>
                <w:rFonts w:ascii="Times New Roman" w:hAnsi="Times New Roman" w:cs="Times New Roman"/>
                <w:vertAlign w:val="superscript"/>
              </w:rPr>
              <w:t>bc</w:t>
            </w:r>
          </w:p>
        </w:tc>
        <w:tc>
          <w:tcPr>
            <w:tcW w:w="1425" w:type="dxa"/>
          </w:tcPr>
          <w:p w14:paraId="19704994"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1.18±0.05</w:t>
            </w:r>
            <w:r w:rsidRPr="00893C97">
              <w:rPr>
                <w:rFonts w:ascii="Times New Roman" w:hAnsi="Times New Roman" w:cs="Times New Roman"/>
                <w:vertAlign w:val="superscript"/>
              </w:rPr>
              <w:t>a</w:t>
            </w:r>
          </w:p>
        </w:tc>
      </w:tr>
      <w:tr w:rsidR="00D21AA2" w:rsidRPr="00893C97" w14:paraId="09FEFC5C" w14:textId="77777777" w:rsidTr="00D21AA2">
        <w:trPr>
          <w:trHeight w:val="884"/>
          <w:jc w:val="center"/>
        </w:trPr>
        <w:tc>
          <w:tcPr>
            <w:tcW w:w="908" w:type="dxa"/>
            <w:hideMark/>
          </w:tcPr>
          <w:p w14:paraId="7D976344" w14:textId="77777777" w:rsidR="00D21AA2" w:rsidRPr="00893C97" w:rsidRDefault="00D21AA2" w:rsidP="00F00B96">
            <w:pPr>
              <w:jc w:val="center"/>
              <w:rPr>
                <w:rFonts w:ascii="Times New Roman" w:hAnsi="Times New Roman" w:cs="Times New Roman"/>
              </w:rPr>
            </w:pPr>
            <w:r w:rsidRPr="00893C97">
              <w:rPr>
                <w:rFonts w:ascii="Times New Roman" w:hAnsi="Times New Roman" w:cs="Times New Roman"/>
              </w:rPr>
              <w:t>4</w:t>
            </w:r>
          </w:p>
        </w:tc>
        <w:tc>
          <w:tcPr>
            <w:tcW w:w="2483" w:type="dxa"/>
            <w:hideMark/>
          </w:tcPr>
          <w:p w14:paraId="33C81AA5" w14:textId="77777777" w:rsidR="00D21AA2" w:rsidRPr="00893C97" w:rsidRDefault="00E031D5" w:rsidP="00F00B96">
            <w:pPr>
              <w:jc w:val="both"/>
              <w:rPr>
                <w:rFonts w:ascii="Times New Roman" w:hAnsi="Times New Roman" w:cs="Times New Roman"/>
              </w:rPr>
            </w:pPr>
            <w:r>
              <w:rPr>
                <w:rFonts w:ascii="Times New Roman" w:hAnsi="Times New Roman" w:cs="Times New Roman"/>
              </w:rPr>
              <w:t xml:space="preserve">TP + </w:t>
            </w:r>
            <w:proofErr w:type="spellStart"/>
            <w:r>
              <w:rPr>
                <w:rFonts w:ascii="Times New Roman" w:hAnsi="Times New Roman" w:cs="Times New Roman"/>
              </w:rPr>
              <w:t>Fina</w:t>
            </w:r>
            <w:r w:rsidR="00D21AA2" w:rsidRPr="00893C97">
              <w:rPr>
                <w:rFonts w:ascii="Times New Roman" w:hAnsi="Times New Roman" w:cs="Times New Roman"/>
              </w:rPr>
              <w:t>steride</w:t>
            </w:r>
            <w:proofErr w:type="spellEnd"/>
            <w:r w:rsidR="00D21AA2" w:rsidRPr="00893C97">
              <w:rPr>
                <w:rFonts w:ascii="Times New Roman" w:hAnsi="Times New Roman" w:cs="Times New Roman"/>
              </w:rPr>
              <w:t xml:space="preserve"> </w:t>
            </w:r>
          </w:p>
        </w:tc>
        <w:tc>
          <w:tcPr>
            <w:tcW w:w="1643" w:type="dxa"/>
          </w:tcPr>
          <w:p w14:paraId="1EB2F7FF"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157.10±2.10</w:t>
            </w:r>
            <w:r w:rsidRPr="00893C97">
              <w:rPr>
                <w:rFonts w:ascii="Times New Roman" w:hAnsi="Times New Roman" w:cs="Times New Roman"/>
                <w:vertAlign w:val="superscript"/>
              </w:rPr>
              <w:t>ab</w:t>
            </w:r>
          </w:p>
        </w:tc>
        <w:tc>
          <w:tcPr>
            <w:tcW w:w="1201" w:type="dxa"/>
          </w:tcPr>
          <w:p w14:paraId="52E0B320"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0.31±0.01</w:t>
            </w:r>
            <w:r w:rsidRPr="00893C97">
              <w:rPr>
                <w:rFonts w:ascii="Times New Roman" w:hAnsi="Times New Roman" w:cs="Times New Roman"/>
                <w:vertAlign w:val="superscript"/>
              </w:rPr>
              <w:t>b</w:t>
            </w:r>
          </w:p>
        </w:tc>
        <w:tc>
          <w:tcPr>
            <w:tcW w:w="1205" w:type="dxa"/>
          </w:tcPr>
          <w:p w14:paraId="1144A307"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2.56±0.13</w:t>
            </w:r>
            <w:r w:rsidRPr="00893C97">
              <w:rPr>
                <w:rFonts w:ascii="Times New Roman" w:hAnsi="Times New Roman" w:cs="Times New Roman"/>
                <w:vertAlign w:val="superscript"/>
              </w:rPr>
              <w:t>a</w:t>
            </w:r>
          </w:p>
        </w:tc>
        <w:tc>
          <w:tcPr>
            <w:tcW w:w="1425" w:type="dxa"/>
          </w:tcPr>
          <w:p w14:paraId="112EF333"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0.63±0.03</w:t>
            </w:r>
            <w:r w:rsidRPr="00893C97">
              <w:rPr>
                <w:rFonts w:ascii="Times New Roman" w:hAnsi="Times New Roman" w:cs="Times New Roman"/>
                <w:vertAlign w:val="superscript"/>
              </w:rPr>
              <w:t>ab</w:t>
            </w:r>
          </w:p>
        </w:tc>
        <w:tc>
          <w:tcPr>
            <w:tcW w:w="1425" w:type="dxa"/>
          </w:tcPr>
          <w:p w14:paraId="5134B315"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5.51±0.21</w:t>
            </w:r>
            <w:r w:rsidRPr="00893C97">
              <w:rPr>
                <w:rFonts w:ascii="Times New Roman" w:hAnsi="Times New Roman" w:cs="Times New Roman"/>
                <w:vertAlign w:val="superscript"/>
              </w:rPr>
              <w:t>ab</w:t>
            </w:r>
          </w:p>
        </w:tc>
        <w:tc>
          <w:tcPr>
            <w:tcW w:w="1425" w:type="dxa"/>
          </w:tcPr>
          <w:p w14:paraId="6DC71860"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1.28±0.04</w:t>
            </w:r>
            <w:r w:rsidRPr="00893C97">
              <w:rPr>
                <w:rFonts w:ascii="Times New Roman" w:hAnsi="Times New Roman" w:cs="Times New Roman"/>
                <w:vertAlign w:val="superscript"/>
              </w:rPr>
              <w:t>a</w:t>
            </w:r>
          </w:p>
        </w:tc>
      </w:tr>
      <w:tr w:rsidR="00D21AA2" w:rsidRPr="00893C97" w14:paraId="15168FC8" w14:textId="77777777" w:rsidTr="00D21AA2">
        <w:trPr>
          <w:trHeight w:val="884"/>
          <w:jc w:val="center"/>
        </w:trPr>
        <w:tc>
          <w:tcPr>
            <w:tcW w:w="908" w:type="dxa"/>
            <w:hideMark/>
          </w:tcPr>
          <w:p w14:paraId="1624150A" w14:textId="77777777" w:rsidR="00D21AA2" w:rsidRPr="00893C97" w:rsidRDefault="00D21AA2" w:rsidP="00F00B96">
            <w:pPr>
              <w:jc w:val="center"/>
              <w:rPr>
                <w:rFonts w:ascii="Times New Roman" w:hAnsi="Times New Roman" w:cs="Times New Roman"/>
              </w:rPr>
            </w:pPr>
            <w:r w:rsidRPr="00893C97">
              <w:rPr>
                <w:rFonts w:ascii="Times New Roman" w:hAnsi="Times New Roman" w:cs="Times New Roman"/>
              </w:rPr>
              <w:t>5</w:t>
            </w:r>
          </w:p>
        </w:tc>
        <w:tc>
          <w:tcPr>
            <w:tcW w:w="2483" w:type="dxa"/>
            <w:hideMark/>
          </w:tcPr>
          <w:p w14:paraId="0147DC48" w14:textId="77777777" w:rsidR="00D21AA2" w:rsidRPr="00893C97" w:rsidRDefault="00E031D5" w:rsidP="00E031D5">
            <w:pPr>
              <w:jc w:val="both"/>
              <w:rPr>
                <w:rFonts w:ascii="Times New Roman" w:hAnsi="Times New Roman" w:cs="Times New Roman"/>
              </w:rPr>
            </w:pPr>
            <w:r>
              <w:rPr>
                <w:rFonts w:ascii="Times New Roman" w:hAnsi="Times New Roman" w:cs="Times New Roman"/>
              </w:rPr>
              <w:t>TP + TO (4</w:t>
            </w:r>
            <w:r w:rsidRPr="00893C97">
              <w:rPr>
                <w:rFonts w:ascii="Times New Roman" w:hAnsi="Times New Roman" w:cs="Times New Roman"/>
              </w:rPr>
              <w:t>00 mg/kg)</w:t>
            </w:r>
          </w:p>
        </w:tc>
        <w:tc>
          <w:tcPr>
            <w:tcW w:w="1643" w:type="dxa"/>
          </w:tcPr>
          <w:p w14:paraId="3CDA59BF"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170.67±3.77</w:t>
            </w:r>
            <w:r w:rsidRPr="00893C97">
              <w:rPr>
                <w:rFonts w:ascii="Times New Roman" w:hAnsi="Times New Roman" w:cs="Times New Roman"/>
                <w:vertAlign w:val="superscript"/>
              </w:rPr>
              <w:t>bc</w:t>
            </w:r>
          </w:p>
        </w:tc>
        <w:tc>
          <w:tcPr>
            <w:tcW w:w="1201" w:type="dxa"/>
          </w:tcPr>
          <w:p w14:paraId="1FB1D8F2" w14:textId="77777777" w:rsidR="00D21AA2" w:rsidRPr="00893C97" w:rsidRDefault="003C11CB" w:rsidP="00F00B96">
            <w:pPr>
              <w:jc w:val="both"/>
              <w:rPr>
                <w:rFonts w:ascii="Times New Roman" w:hAnsi="Times New Roman" w:cs="Times New Roman"/>
              </w:rPr>
            </w:pPr>
            <w:r>
              <w:rPr>
                <w:rFonts w:ascii="Times New Roman" w:hAnsi="Times New Roman" w:cs="Times New Roman"/>
              </w:rPr>
              <w:t>0.41</w:t>
            </w:r>
            <w:r w:rsidR="00D21AA2" w:rsidRPr="00893C97">
              <w:rPr>
                <w:rFonts w:ascii="Times New Roman" w:hAnsi="Times New Roman" w:cs="Times New Roman"/>
              </w:rPr>
              <w:t>±0.01</w:t>
            </w:r>
            <w:r w:rsidR="00D21AA2" w:rsidRPr="00893C97">
              <w:rPr>
                <w:rFonts w:ascii="Times New Roman" w:hAnsi="Times New Roman" w:cs="Times New Roman"/>
                <w:vertAlign w:val="superscript"/>
              </w:rPr>
              <w:t>d</w:t>
            </w:r>
          </w:p>
        </w:tc>
        <w:tc>
          <w:tcPr>
            <w:tcW w:w="1205" w:type="dxa"/>
          </w:tcPr>
          <w:p w14:paraId="04DC71B7"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2.63±0.08</w:t>
            </w:r>
            <w:r w:rsidRPr="00893C97">
              <w:rPr>
                <w:rFonts w:ascii="Times New Roman" w:hAnsi="Times New Roman" w:cs="Times New Roman"/>
                <w:vertAlign w:val="superscript"/>
              </w:rPr>
              <w:t>a</w:t>
            </w:r>
          </w:p>
        </w:tc>
        <w:tc>
          <w:tcPr>
            <w:tcW w:w="1425" w:type="dxa"/>
          </w:tcPr>
          <w:p w14:paraId="18033CFE"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0.63±0.07</w:t>
            </w:r>
            <w:r w:rsidRPr="00893C97">
              <w:rPr>
                <w:rFonts w:ascii="Times New Roman" w:hAnsi="Times New Roman" w:cs="Times New Roman"/>
                <w:vertAlign w:val="superscript"/>
              </w:rPr>
              <w:t>ab</w:t>
            </w:r>
          </w:p>
        </w:tc>
        <w:tc>
          <w:tcPr>
            <w:tcW w:w="1425" w:type="dxa"/>
          </w:tcPr>
          <w:p w14:paraId="4F47A900"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5.55±0.30</w:t>
            </w:r>
            <w:r w:rsidRPr="00893C97">
              <w:rPr>
                <w:rFonts w:ascii="Times New Roman" w:hAnsi="Times New Roman" w:cs="Times New Roman"/>
                <w:vertAlign w:val="superscript"/>
              </w:rPr>
              <w:t>abc</w:t>
            </w:r>
          </w:p>
        </w:tc>
        <w:tc>
          <w:tcPr>
            <w:tcW w:w="1425" w:type="dxa"/>
          </w:tcPr>
          <w:p w14:paraId="0B2B3ED8"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1.30±0.04</w:t>
            </w:r>
            <w:r w:rsidRPr="00893C97">
              <w:rPr>
                <w:rFonts w:ascii="Times New Roman" w:hAnsi="Times New Roman" w:cs="Times New Roman"/>
                <w:vertAlign w:val="superscript"/>
              </w:rPr>
              <w:t>a</w:t>
            </w:r>
          </w:p>
        </w:tc>
      </w:tr>
      <w:tr w:rsidR="00D21AA2" w:rsidRPr="00893C97" w14:paraId="7EB105E3" w14:textId="77777777" w:rsidTr="00D21AA2">
        <w:trPr>
          <w:trHeight w:val="884"/>
          <w:jc w:val="center"/>
        </w:trPr>
        <w:tc>
          <w:tcPr>
            <w:tcW w:w="908" w:type="dxa"/>
            <w:hideMark/>
          </w:tcPr>
          <w:p w14:paraId="1D969EAF" w14:textId="77777777" w:rsidR="00D21AA2" w:rsidRPr="00893C97" w:rsidRDefault="00D21AA2" w:rsidP="00F00B96">
            <w:pPr>
              <w:jc w:val="center"/>
              <w:rPr>
                <w:rFonts w:ascii="Times New Roman" w:hAnsi="Times New Roman" w:cs="Times New Roman"/>
              </w:rPr>
            </w:pPr>
            <w:r w:rsidRPr="00893C97">
              <w:rPr>
                <w:rFonts w:ascii="Times New Roman" w:hAnsi="Times New Roman" w:cs="Times New Roman"/>
              </w:rPr>
              <w:t>6</w:t>
            </w:r>
          </w:p>
        </w:tc>
        <w:tc>
          <w:tcPr>
            <w:tcW w:w="2483" w:type="dxa"/>
            <w:hideMark/>
          </w:tcPr>
          <w:p w14:paraId="36526DCD" w14:textId="77777777" w:rsidR="00D21AA2" w:rsidRPr="00893C97" w:rsidRDefault="00E031D5" w:rsidP="00E031D5">
            <w:pPr>
              <w:jc w:val="both"/>
              <w:rPr>
                <w:rFonts w:ascii="Times New Roman" w:hAnsi="Times New Roman" w:cs="Times New Roman"/>
              </w:rPr>
            </w:pPr>
            <w:r>
              <w:rPr>
                <w:rFonts w:ascii="Times New Roman" w:hAnsi="Times New Roman" w:cs="Times New Roman"/>
              </w:rPr>
              <w:t>TP + TO</w:t>
            </w:r>
            <w:r w:rsidR="00D21AA2" w:rsidRPr="00893C97">
              <w:rPr>
                <w:rFonts w:ascii="Times New Roman" w:hAnsi="Times New Roman" w:cs="Times New Roman"/>
              </w:rPr>
              <w:t xml:space="preserve"> (800 mg/kg) </w:t>
            </w:r>
          </w:p>
        </w:tc>
        <w:tc>
          <w:tcPr>
            <w:tcW w:w="1643" w:type="dxa"/>
          </w:tcPr>
          <w:p w14:paraId="134B1D3A"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177.70±7.62</w:t>
            </w:r>
            <w:r w:rsidRPr="00893C97">
              <w:rPr>
                <w:rFonts w:ascii="Times New Roman" w:hAnsi="Times New Roman" w:cs="Times New Roman"/>
                <w:vertAlign w:val="superscript"/>
              </w:rPr>
              <w:t>c</w:t>
            </w:r>
          </w:p>
        </w:tc>
        <w:tc>
          <w:tcPr>
            <w:tcW w:w="1201" w:type="dxa"/>
          </w:tcPr>
          <w:p w14:paraId="43AD060C" w14:textId="77777777" w:rsidR="00D21AA2" w:rsidRPr="00893C97" w:rsidRDefault="003C11CB" w:rsidP="00F00B96">
            <w:pPr>
              <w:jc w:val="both"/>
              <w:rPr>
                <w:rFonts w:ascii="Times New Roman" w:hAnsi="Times New Roman" w:cs="Times New Roman"/>
              </w:rPr>
            </w:pPr>
            <w:r>
              <w:rPr>
                <w:rFonts w:ascii="Times New Roman" w:hAnsi="Times New Roman" w:cs="Times New Roman"/>
              </w:rPr>
              <w:t>0.37</w:t>
            </w:r>
            <w:r w:rsidR="00D21AA2" w:rsidRPr="00893C97">
              <w:rPr>
                <w:rFonts w:ascii="Times New Roman" w:hAnsi="Times New Roman" w:cs="Times New Roman"/>
              </w:rPr>
              <w:t>±0.04</w:t>
            </w:r>
            <w:r w:rsidR="00D21AA2" w:rsidRPr="00893C97">
              <w:rPr>
                <w:rFonts w:ascii="Times New Roman" w:hAnsi="Times New Roman" w:cs="Times New Roman"/>
                <w:vertAlign w:val="superscript"/>
              </w:rPr>
              <w:t>d</w:t>
            </w:r>
          </w:p>
        </w:tc>
        <w:tc>
          <w:tcPr>
            <w:tcW w:w="1205" w:type="dxa"/>
          </w:tcPr>
          <w:p w14:paraId="5FCDDB3D" w14:textId="77777777" w:rsidR="00D21AA2" w:rsidRPr="00893C97" w:rsidRDefault="00CB6E08" w:rsidP="00F00B96">
            <w:pPr>
              <w:jc w:val="both"/>
              <w:rPr>
                <w:rFonts w:ascii="Times New Roman" w:hAnsi="Times New Roman" w:cs="Times New Roman"/>
              </w:rPr>
            </w:pPr>
            <w:r>
              <w:rPr>
                <w:rFonts w:ascii="Times New Roman" w:hAnsi="Times New Roman" w:cs="Times New Roman"/>
              </w:rPr>
              <w:t>2.6</w:t>
            </w:r>
            <w:r w:rsidR="00D21AA2" w:rsidRPr="00893C97">
              <w:rPr>
                <w:rFonts w:ascii="Times New Roman" w:hAnsi="Times New Roman" w:cs="Times New Roman"/>
              </w:rPr>
              <w:t>7±0.14</w:t>
            </w:r>
            <w:r w:rsidR="00D21AA2" w:rsidRPr="00893C97">
              <w:rPr>
                <w:rFonts w:ascii="Times New Roman" w:hAnsi="Times New Roman" w:cs="Times New Roman"/>
                <w:vertAlign w:val="superscript"/>
              </w:rPr>
              <w:t>a</w:t>
            </w:r>
          </w:p>
        </w:tc>
        <w:tc>
          <w:tcPr>
            <w:tcW w:w="1425" w:type="dxa"/>
          </w:tcPr>
          <w:p w14:paraId="7760AE0A"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0.71±0.04</w:t>
            </w:r>
            <w:r w:rsidRPr="00893C97">
              <w:rPr>
                <w:rFonts w:ascii="Times New Roman" w:hAnsi="Times New Roman" w:cs="Times New Roman"/>
                <w:vertAlign w:val="superscript"/>
              </w:rPr>
              <w:t>b</w:t>
            </w:r>
          </w:p>
        </w:tc>
        <w:tc>
          <w:tcPr>
            <w:tcW w:w="1425" w:type="dxa"/>
          </w:tcPr>
          <w:p w14:paraId="5301B1A3"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6.45±0.14</w:t>
            </w:r>
            <w:r w:rsidRPr="00893C97">
              <w:rPr>
                <w:rFonts w:ascii="Times New Roman" w:hAnsi="Times New Roman" w:cs="Times New Roman"/>
                <w:vertAlign w:val="superscript"/>
              </w:rPr>
              <w:t>c</w:t>
            </w:r>
          </w:p>
        </w:tc>
        <w:tc>
          <w:tcPr>
            <w:tcW w:w="1425" w:type="dxa"/>
          </w:tcPr>
          <w:p w14:paraId="0308ABBC" w14:textId="77777777" w:rsidR="00D21AA2" w:rsidRPr="00893C97" w:rsidRDefault="00D21AA2" w:rsidP="00F00B96">
            <w:pPr>
              <w:jc w:val="both"/>
              <w:rPr>
                <w:rFonts w:ascii="Times New Roman" w:hAnsi="Times New Roman" w:cs="Times New Roman"/>
              </w:rPr>
            </w:pPr>
            <w:r w:rsidRPr="00893C97">
              <w:rPr>
                <w:rFonts w:ascii="Times New Roman" w:hAnsi="Times New Roman" w:cs="Times New Roman"/>
              </w:rPr>
              <w:t>1.52±0.12</w:t>
            </w:r>
            <w:r w:rsidRPr="00893C97">
              <w:rPr>
                <w:rFonts w:ascii="Times New Roman" w:hAnsi="Times New Roman" w:cs="Times New Roman"/>
                <w:vertAlign w:val="superscript"/>
              </w:rPr>
              <w:t>b</w:t>
            </w:r>
          </w:p>
        </w:tc>
      </w:tr>
    </w:tbl>
    <w:p w14:paraId="5AC026F3" w14:textId="7CA76B83" w:rsidR="00D21AA2" w:rsidRPr="00A550D7" w:rsidRDefault="001672DE" w:rsidP="00E90695">
      <w:pPr>
        <w:jc w:val="both"/>
        <w:rPr>
          <w:rFonts w:ascii="Times New Roman" w:hAnsi="Times New Roman" w:cs="Times New Roman"/>
          <w:sz w:val="20"/>
          <w:szCs w:val="20"/>
        </w:rPr>
      </w:pPr>
      <w:r>
        <w:rPr>
          <w:rFonts w:ascii="Times New Roman" w:hAnsi="Times New Roman" w:cs="Times New Roman"/>
          <w:sz w:val="20"/>
          <w:szCs w:val="20"/>
        </w:rPr>
        <w:t xml:space="preserve">Values are means </w:t>
      </w:r>
      <w:r w:rsidR="00580348">
        <w:rPr>
          <w:rFonts w:ascii="Times New Roman" w:hAnsi="Times New Roman" w:cs="Times New Roman"/>
          <w:sz w:val="20"/>
          <w:szCs w:val="20"/>
        </w:rPr>
        <w:t xml:space="preserve">± SD. </w:t>
      </w:r>
      <w:r w:rsidR="00580348">
        <w:rPr>
          <w:rFonts w:ascii="Times New Roman" w:hAnsi="Times New Roman" w:cs="Times New Roman"/>
          <w:sz w:val="20"/>
          <w:szCs w:val="20"/>
          <w:vertAlign w:val="superscript"/>
        </w:rPr>
        <w:t>a–d</w:t>
      </w:r>
      <w:r>
        <w:rPr>
          <w:rFonts w:ascii="Times New Roman" w:hAnsi="Times New Roman" w:cs="Times New Roman"/>
          <w:sz w:val="20"/>
          <w:szCs w:val="20"/>
          <w:vertAlign w:val="superscript"/>
        </w:rPr>
        <w:t xml:space="preserve"> </w:t>
      </w:r>
      <w:r w:rsidR="00580348">
        <w:rPr>
          <w:rFonts w:ascii="Times New Roman" w:hAnsi="Times New Roman" w:cs="Times New Roman"/>
          <w:sz w:val="20"/>
          <w:szCs w:val="20"/>
        </w:rPr>
        <w:t xml:space="preserve">Means with different superscripts along the column are significantly different (P &lt;0.05). </w:t>
      </w:r>
    </w:p>
    <w:p w14:paraId="18A32108" w14:textId="77777777" w:rsidR="00283133" w:rsidRDefault="00D934FF" w:rsidP="00E90695">
      <w:pPr>
        <w:jc w:val="both"/>
        <w:rPr>
          <w:rFonts w:ascii="Times New Roman" w:hAnsi="Times New Roman" w:cs="Times New Roman"/>
          <w:sz w:val="24"/>
          <w:szCs w:val="24"/>
        </w:rPr>
        <w:sectPr w:rsidR="00283133" w:rsidSect="006A7BD4">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r w:rsidRPr="002104BB">
        <w:rPr>
          <w:rFonts w:ascii="Times New Roman" w:hAnsi="Times New Roman" w:cs="Times New Roman"/>
          <w:sz w:val="24"/>
          <w:szCs w:val="24"/>
        </w:rPr>
        <w:lastRenderedPageBreak/>
        <w:t xml:space="preserve">The final body weights of the rats investigated in this study are shown in Table 6. The body weights of the normal rats administered </w:t>
      </w:r>
      <w:proofErr w:type="spellStart"/>
      <w:r w:rsidRPr="002104BB">
        <w:rPr>
          <w:rFonts w:ascii="Times New Roman" w:hAnsi="Times New Roman" w:cs="Times New Roman"/>
          <w:sz w:val="24"/>
          <w:szCs w:val="24"/>
        </w:rPr>
        <w:t>finasteride</w:t>
      </w:r>
      <w:proofErr w:type="spellEnd"/>
      <w:r w:rsidRPr="002104BB">
        <w:rPr>
          <w:rFonts w:ascii="Times New Roman" w:hAnsi="Times New Roman" w:cs="Times New Roman"/>
          <w:sz w:val="24"/>
          <w:szCs w:val="24"/>
        </w:rPr>
        <w:t xml:space="preserve"> or</w:t>
      </w:r>
      <w:r w:rsidR="002104BB" w:rsidRPr="002104BB">
        <w:rPr>
          <w:rFonts w:ascii="Times New Roman" w:eastAsia="SimSun" w:hAnsi="Times New Roman" w:cs="Times New Roman"/>
          <w:b/>
          <w:i/>
          <w:color w:val="000000" w:themeColor="text1"/>
          <w:sz w:val="24"/>
          <w:szCs w:val="24"/>
        </w:rPr>
        <w:t xml:space="preserve"> </w:t>
      </w:r>
      <w:r w:rsidR="002104BB" w:rsidRPr="009E3692">
        <w:rPr>
          <w:rFonts w:ascii="Times New Roman" w:eastAsia="SimSun" w:hAnsi="Times New Roman" w:cs="Times New Roman"/>
          <w:i/>
          <w:color w:val="000000" w:themeColor="text1"/>
          <w:sz w:val="24"/>
          <w:szCs w:val="24"/>
        </w:rPr>
        <w:t xml:space="preserve">T. </w:t>
      </w:r>
      <w:proofErr w:type="spellStart"/>
      <w:r w:rsidR="002104BB" w:rsidRPr="009E3692">
        <w:rPr>
          <w:rFonts w:ascii="Times New Roman" w:eastAsia="SimSun" w:hAnsi="Times New Roman" w:cs="Times New Roman"/>
          <w:i/>
          <w:color w:val="000000" w:themeColor="text1"/>
          <w:sz w:val="24"/>
          <w:szCs w:val="24"/>
        </w:rPr>
        <w:t>o</w:t>
      </w:r>
      <w:r w:rsidR="002104BB" w:rsidRPr="009E3692">
        <w:rPr>
          <w:rFonts w:ascii="Times New Roman" w:eastAsia="SimSun" w:hAnsi="Times New Roman" w:cs="Times New Roman"/>
          <w:i/>
          <w:iCs/>
          <w:color w:val="000000" w:themeColor="text1"/>
          <w:sz w:val="24"/>
          <w:szCs w:val="24"/>
        </w:rPr>
        <w:t>fficinale</w:t>
      </w:r>
      <w:proofErr w:type="spellEnd"/>
      <w:r w:rsidR="002104BB">
        <w:rPr>
          <w:rFonts w:ascii="Times New Roman" w:hAnsi="Times New Roman" w:cs="Times New Roman"/>
          <w:sz w:val="24"/>
          <w:szCs w:val="24"/>
        </w:rPr>
        <w:t xml:space="preserve"> </w:t>
      </w:r>
      <w:r w:rsidRPr="002104BB">
        <w:rPr>
          <w:rFonts w:ascii="Times New Roman" w:hAnsi="Times New Roman" w:cs="Times New Roman"/>
          <w:sz w:val="24"/>
          <w:szCs w:val="24"/>
        </w:rPr>
        <w:t>were not significantly different (P &gt; 0.05) from that of the normal control</w:t>
      </w:r>
      <w:r w:rsidR="002104BB">
        <w:rPr>
          <w:rFonts w:ascii="Times New Roman" w:hAnsi="Times New Roman" w:cs="Times New Roman"/>
          <w:sz w:val="24"/>
          <w:szCs w:val="24"/>
        </w:rPr>
        <w:t xml:space="preserve"> or </w:t>
      </w:r>
      <w:r w:rsidRPr="002104BB">
        <w:rPr>
          <w:rFonts w:ascii="Times New Roman" w:hAnsi="Times New Roman" w:cs="Times New Roman"/>
          <w:sz w:val="24"/>
          <w:szCs w:val="24"/>
        </w:rPr>
        <w:t xml:space="preserve">the disease The relative prostate, </w:t>
      </w:r>
      <w:r w:rsidR="00C94E6A">
        <w:rPr>
          <w:rFonts w:ascii="Times New Roman" w:hAnsi="Times New Roman" w:cs="Times New Roman"/>
          <w:sz w:val="24"/>
          <w:szCs w:val="24"/>
        </w:rPr>
        <w:t xml:space="preserve"> testes, kidney, </w:t>
      </w:r>
      <w:r w:rsidRPr="002104BB">
        <w:rPr>
          <w:rFonts w:ascii="Times New Roman" w:hAnsi="Times New Roman" w:cs="Times New Roman"/>
          <w:sz w:val="24"/>
          <w:szCs w:val="24"/>
        </w:rPr>
        <w:t>heart and liver weights (wet weight) of the rats investigated in</w:t>
      </w:r>
      <w:r w:rsidR="00C94E6A">
        <w:rPr>
          <w:rFonts w:ascii="Times New Roman" w:hAnsi="Times New Roman" w:cs="Times New Roman"/>
          <w:sz w:val="24"/>
          <w:szCs w:val="24"/>
        </w:rPr>
        <w:t xml:space="preserve"> this study are shown in Table 6</w:t>
      </w:r>
      <w:r w:rsidRPr="002104BB">
        <w:rPr>
          <w:rFonts w:ascii="Times New Roman" w:hAnsi="Times New Roman" w:cs="Times New Roman"/>
          <w:sz w:val="24"/>
          <w:szCs w:val="24"/>
        </w:rPr>
        <w:t xml:space="preserve">. The relative prostatic weights of the normal rats administered </w:t>
      </w:r>
      <w:proofErr w:type="spellStart"/>
      <w:r w:rsidRPr="002104BB">
        <w:rPr>
          <w:rFonts w:ascii="Times New Roman" w:hAnsi="Times New Roman" w:cs="Times New Roman"/>
          <w:sz w:val="24"/>
          <w:szCs w:val="24"/>
        </w:rPr>
        <w:t>fi</w:t>
      </w:r>
      <w:r w:rsidR="00C94E6A">
        <w:rPr>
          <w:rFonts w:ascii="Times New Roman" w:hAnsi="Times New Roman" w:cs="Times New Roman"/>
          <w:sz w:val="24"/>
          <w:szCs w:val="24"/>
        </w:rPr>
        <w:t>nasteride</w:t>
      </w:r>
      <w:proofErr w:type="spellEnd"/>
      <w:r w:rsidR="00C94E6A">
        <w:rPr>
          <w:rFonts w:ascii="Times New Roman" w:hAnsi="Times New Roman" w:cs="Times New Roman"/>
          <w:sz w:val="24"/>
          <w:szCs w:val="24"/>
        </w:rPr>
        <w:t xml:space="preserve"> or </w:t>
      </w:r>
      <w:r w:rsidR="00C94E6A" w:rsidRPr="00C94E6A">
        <w:rPr>
          <w:rFonts w:ascii="Times New Roman" w:eastAsia="SimSun" w:hAnsi="Times New Roman" w:cs="Times New Roman"/>
          <w:i/>
          <w:color w:val="000000" w:themeColor="text1"/>
          <w:sz w:val="24"/>
          <w:szCs w:val="24"/>
        </w:rPr>
        <w:t xml:space="preserve">T. </w:t>
      </w:r>
      <w:proofErr w:type="spellStart"/>
      <w:r w:rsidR="00C94E6A" w:rsidRPr="00C94E6A">
        <w:rPr>
          <w:rFonts w:ascii="Times New Roman" w:eastAsia="SimSun" w:hAnsi="Times New Roman" w:cs="Times New Roman"/>
          <w:i/>
          <w:color w:val="000000" w:themeColor="text1"/>
          <w:sz w:val="24"/>
          <w:szCs w:val="24"/>
        </w:rPr>
        <w:t>o</w:t>
      </w:r>
      <w:r w:rsidR="00C94E6A" w:rsidRPr="00C94E6A">
        <w:rPr>
          <w:rFonts w:ascii="Times New Roman" w:eastAsia="SimSun" w:hAnsi="Times New Roman" w:cs="Times New Roman"/>
          <w:i/>
          <w:iCs/>
          <w:color w:val="000000" w:themeColor="text1"/>
          <w:sz w:val="24"/>
          <w:szCs w:val="24"/>
        </w:rPr>
        <w:t>fficinale</w:t>
      </w:r>
      <w:proofErr w:type="spellEnd"/>
      <w:r w:rsidRPr="002104BB">
        <w:rPr>
          <w:rFonts w:ascii="Times New Roman" w:hAnsi="Times New Roman" w:cs="Times New Roman"/>
          <w:sz w:val="24"/>
          <w:szCs w:val="24"/>
        </w:rPr>
        <w:t xml:space="preserve"> were significantly lower (P &lt; 0.05) than that of the normal control. However, the relative prostatic weights of the disease control were significantly increased (P &lt; 0.05) compared with the normal control while the relative prostatic weights of the BPH rats administered </w:t>
      </w:r>
      <w:proofErr w:type="spellStart"/>
      <w:r w:rsidRPr="002104BB">
        <w:rPr>
          <w:rFonts w:ascii="Times New Roman" w:hAnsi="Times New Roman" w:cs="Times New Roman"/>
          <w:sz w:val="24"/>
          <w:szCs w:val="24"/>
        </w:rPr>
        <w:t>fi</w:t>
      </w:r>
      <w:r w:rsidR="00C94E6A">
        <w:rPr>
          <w:rFonts w:ascii="Times New Roman" w:hAnsi="Times New Roman" w:cs="Times New Roman"/>
          <w:sz w:val="24"/>
          <w:szCs w:val="24"/>
        </w:rPr>
        <w:t>nasteride</w:t>
      </w:r>
      <w:proofErr w:type="spellEnd"/>
      <w:r w:rsidR="00C94E6A">
        <w:rPr>
          <w:rFonts w:ascii="Times New Roman" w:hAnsi="Times New Roman" w:cs="Times New Roman"/>
          <w:sz w:val="24"/>
          <w:szCs w:val="24"/>
        </w:rPr>
        <w:t xml:space="preserve"> or </w:t>
      </w:r>
      <w:r w:rsidR="00C94E6A" w:rsidRPr="00C94E6A">
        <w:rPr>
          <w:rFonts w:ascii="Times New Roman" w:eastAsia="SimSun" w:hAnsi="Times New Roman" w:cs="Times New Roman"/>
          <w:i/>
          <w:color w:val="000000" w:themeColor="text1"/>
          <w:sz w:val="24"/>
          <w:szCs w:val="24"/>
        </w:rPr>
        <w:t xml:space="preserve">T. </w:t>
      </w:r>
      <w:proofErr w:type="spellStart"/>
      <w:r w:rsidR="00C94E6A" w:rsidRPr="00C94E6A">
        <w:rPr>
          <w:rFonts w:ascii="Times New Roman" w:eastAsia="SimSun" w:hAnsi="Times New Roman" w:cs="Times New Roman"/>
          <w:i/>
          <w:color w:val="000000" w:themeColor="text1"/>
          <w:sz w:val="24"/>
          <w:szCs w:val="24"/>
        </w:rPr>
        <w:t>o</w:t>
      </w:r>
      <w:r w:rsidR="00C94E6A" w:rsidRPr="00C94E6A">
        <w:rPr>
          <w:rFonts w:ascii="Times New Roman" w:eastAsia="SimSun" w:hAnsi="Times New Roman" w:cs="Times New Roman"/>
          <w:i/>
          <w:iCs/>
          <w:color w:val="000000" w:themeColor="text1"/>
          <w:sz w:val="24"/>
          <w:szCs w:val="24"/>
        </w:rPr>
        <w:t>fficinale</w:t>
      </w:r>
      <w:proofErr w:type="spellEnd"/>
      <w:r w:rsidR="00C94E6A">
        <w:rPr>
          <w:rFonts w:ascii="Times New Roman" w:hAnsi="Times New Roman" w:cs="Times New Roman"/>
          <w:sz w:val="24"/>
          <w:szCs w:val="24"/>
        </w:rPr>
        <w:t xml:space="preserve"> (400 and 8</w:t>
      </w:r>
      <w:r w:rsidRPr="002104BB">
        <w:rPr>
          <w:rFonts w:ascii="Times New Roman" w:hAnsi="Times New Roman" w:cs="Times New Roman"/>
          <w:sz w:val="24"/>
          <w:szCs w:val="24"/>
        </w:rPr>
        <w:t>00 mg/kg) were significantly decreased (P&lt;0.05) compared with the disease control. The relative heart</w:t>
      </w:r>
      <w:r w:rsidR="00C94E6A">
        <w:rPr>
          <w:rFonts w:ascii="Times New Roman" w:hAnsi="Times New Roman" w:cs="Times New Roman"/>
          <w:sz w:val="24"/>
          <w:szCs w:val="24"/>
        </w:rPr>
        <w:t>, testes, kidney</w:t>
      </w:r>
      <w:r w:rsidRPr="002104BB">
        <w:rPr>
          <w:rFonts w:ascii="Times New Roman" w:hAnsi="Times New Roman" w:cs="Times New Roman"/>
          <w:sz w:val="24"/>
          <w:szCs w:val="24"/>
        </w:rPr>
        <w:t xml:space="preserve"> and liver weights of the disease control or the </w:t>
      </w:r>
      <w:r w:rsidRPr="00C94E6A">
        <w:rPr>
          <w:rFonts w:ascii="Times New Roman" w:hAnsi="Times New Roman" w:cs="Times New Roman"/>
          <w:sz w:val="24"/>
          <w:szCs w:val="24"/>
        </w:rPr>
        <w:t xml:space="preserve">normal rats administered </w:t>
      </w:r>
      <w:proofErr w:type="spellStart"/>
      <w:r w:rsidRPr="00C94E6A">
        <w:rPr>
          <w:rFonts w:ascii="Times New Roman" w:hAnsi="Times New Roman" w:cs="Times New Roman"/>
          <w:sz w:val="24"/>
          <w:szCs w:val="24"/>
        </w:rPr>
        <w:t>fi</w:t>
      </w:r>
      <w:r w:rsidR="00C94E6A" w:rsidRPr="00C94E6A">
        <w:rPr>
          <w:rFonts w:ascii="Times New Roman" w:hAnsi="Times New Roman" w:cs="Times New Roman"/>
          <w:sz w:val="24"/>
          <w:szCs w:val="24"/>
        </w:rPr>
        <w:t>nasteride</w:t>
      </w:r>
      <w:proofErr w:type="spellEnd"/>
      <w:r w:rsidR="00C94E6A" w:rsidRPr="00C94E6A">
        <w:rPr>
          <w:rFonts w:ascii="Times New Roman" w:hAnsi="Times New Roman" w:cs="Times New Roman"/>
          <w:sz w:val="24"/>
          <w:szCs w:val="24"/>
        </w:rPr>
        <w:t xml:space="preserve"> or</w:t>
      </w:r>
      <w:r w:rsidRPr="00C94E6A">
        <w:rPr>
          <w:rFonts w:ascii="Times New Roman" w:hAnsi="Times New Roman" w:cs="Times New Roman"/>
          <w:sz w:val="24"/>
          <w:szCs w:val="24"/>
        </w:rPr>
        <w:t xml:space="preserve"> </w:t>
      </w:r>
      <w:r w:rsidR="00C94E6A" w:rsidRPr="00C94E6A">
        <w:rPr>
          <w:rFonts w:ascii="Times New Roman" w:eastAsia="SimSun" w:hAnsi="Times New Roman" w:cs="Times New Roman"/>
          <w:i/>
          <w:color w:val="000000" w:themeColor="text1"/>
          <w:sz w:val="24"/>
          <w:szCs w:val="24"/>
        </w:rPr>
        <w:t xml:space="preserve">T. </w:t>
      </w:r>
      <w:proofErr w:type="spellStart"/>
      <w:r w:rsidR="00C94E6A" w:rsidRPr="00C94E6A">
        <w:rPr>
          <w:rFonts w:ascii="Times New Roman" w:eastAsia="SimSun" w:hAnsi="Times New Roman" w:cs="Times New Roman"/>
          <w:i/>
          <w:color w:val="000000" w:themeColor="text1"/>
          <w:sz w:val="24"/>
          <w:szCs w:val="24"/>
        </w:rPr>
        <w:t>o</w:t>
      </w:r>
      <w:r w:rsidR="00C94E6A" w:rsidRPr="00C94E6A">
        <w:rPr>
          <w:rFonts w:ascii="Times New Roman" w:eastAsia="SimSun" w:hAnsi="Times New Roman" w:cs="Times New Roman"/>
          <w:i/>
          <w:iCs/>
          <w:color w:val="000000" w:themeColor="text1"/>
          <w:sz w:val="24"/>
          <w:szCs w:val="24"/>
        </w:rPr>
        <w:t>fficinale</w:t>
      </w:r>
      <w:proofErr w:type="spellEnd"/>
      <w:r w:rsidR="00C94E6A" w:rsidRPr="00C94E6A">
        <w:rPr>
          <w:rFonts w:ascii="Times New Roman" w:hAnsi="Times New Roman" w:cs="Times New Roman"/>
          <w:sz w:val="24"/>
          <w:szCs w:val="24"/>
        </w:rPr>
        <w:t xml:space="preserve"> </w:t>
      </w:r>
      <w:r w:rsidRPr="00C94E6A">
        <w:rPr>
          <w:rFonts w:ascii="Times New Roman" w:hAnsi="Times New Roman" w:cs="Times New Roman"/>
          <w:sz w:val="24"/>
          <w:szCs w:val="24"/>
        </w:rPr>
        <w:t>were not sig</w:t>
      </w:r>
      <w:r w:rsidR="00E90695">
        <w:rPr>
          <w:rFonts w:ascii="Times New Roman" w:hAnsi="Times New Roman" w:cs="Times New Roman"/>
          <w:sz w:val="24"/>
          <w:szCs w:val="24"/>
        </w:rPr>
        <w:t>nificantly different (P &gt; 0.05)</w:t>
      </w:r>
    </w:p>
    <w:p w14:paraId="4536E0D6" w14:textId="77777777" w:rsidR="00A665B1" w:rsidRDefault="00A665B1" w:rsidP="00E90695">
      <w:pPr>
        <w:jc w:val="both"/>
        <w:rPr>
          <w:rFonts w:ascii="Times New Roman" w:hAnsi="Times New Roman" w:cs="Times New Roman"/>
          <w:sz w:val="24"/>
          <w:szCs w:val="24"/>
        </w:rPr>
      </w:pPr>
      <w:r w:rsidRPr="00C94E6A">
        <w:rPr>
          <w:rFonts w:ascii="Times New Roman" w:hAnsi="Times New Roman" w:cs="Times New Roman"/>
          <w:sz w:val="24"/>
          <w:szCs w:val="24"/>
        </w:rPr>
        <w:lastRenderedPageBreak/>
        <w:t>from that of the normal control. Furthermore, the relative heart, testes,</w:t>
      </w:r>
      <w:r>
        <w:rPr>
          <w:rFonts w:ascii="Times New Roman" w:hAnsi="Times New Roman" w:cs="Times New Roman"/>
          <w:sz w:val="24"/>
          <w:szCs w:val="24"/>
        </w:rPr>
        <w:t xml:space="preserve"> </w:t>
      </w:r>
      <w:r w:rsidRPr="00C94E6A">
        <w:rPr>
          <w:rFonts w:ascii="Times New Roman" w:hAnsi="Times New Roman" w:cs="Times New Roman"/>
          <w:sz w:val="24"/>
          <w:szCs w:val="24"/>
        </w:rPr>
        <w:t>kidney</w:t>
      </w:r>
      <w:r w:rsidR="00CB1845">
        <w:rPr>
          <w:rFonts w:ascii="Times New Roman" w:hAnsi="Times New Roman" w:cs="Times New Roman"/>
          <w:sz w:val="24"/>
          <w:szCs w:val="24"/>
        </w:rPr>
        <w:t xml:space="preserve"> and</w:t>
      </w:r>
      <w:r w:rsidRPr="00C94E6A">
        <w:rPr>
          <w:rFonts w:ascii="Times New Roman" w:hAnsi="Times New Roman" w:cs="Times New Roman"/>
          <w:sz w:val="24"/>
          <w:szCs w:val="24"/>
        </w:rPr>
        <w:t xml:space="preserve"> liver weights of the BPH rats administered </w:t>
      </w:r>
      <w:proofErr w:type="spellStart"/>
      <w:r w:rsidRPr="00C94E6A">
        <w:rPr>
          <w:rFonts w:ascii="Times New Roman" w:hAnsi="Times New Roman" w:cs="Times New Roman"/>
          <w:sz w:val="24"/>
          <w:szCs w:val="24"/>
        </w:rPr>
        <w:t>fi</w:t>
      </w:r>
      <w:r>
        <w:rPr>
          <w:rFonts w:ascii="Times New Roman" w:hAnsi="Times New Roman" w:cs="Times New Roman"/>
          <w:sz w:val="24"/>
          <w:szCs w:val="24"/>
        </w:rPr>
        <w:t>nasteride</w:t>
      </w:r>
      <w:proofErr w:type="spellEnd"/>
      <w:r>
        <w:rPr>
          <w:rFonts w:ascii="Times New Roman" w:hAnsi="Times New Roman" w:cs="Times New Roman"/>
          <w:sz w:val="24"/>
          <w:szCs w:val="24"/>
        </w:rPr>
        <w:t xml:space="preserve"> or </w:t>
      </w:r>
      <w:r w:rsidRPr="00C94E6A">
        <w:rPr>
          <w:rFonts w:ascii="Times New Roman" w:eastAsia="SimSun" w:hAnsi="Times New Roman" w:cs="Times New Roman"/>
          <w:i/>
          <w:color w:val="000000" w:themeColor="text1"/>
          <w:sz w:val="24"/>
          <w:szCs w:val="24"/>
        </w:rPr>
        <w:t xml:space="preserve">T. </w:t>
      </w:r>
      <w:proofErr w:type="spellStart"/>
      <w:r w:rsidRPr="00C94E6A">
        <w:rPr>
          <w:rFonts w:ascii="Times New Roman" w:eastAsia="SimSun" w:hAnsi="Times New Roman" w:cs="Times New Roman"/>
          <w:i/>
          <w:color w:val="000000" w:themeColor="text1"/>
          <w:sz w:val="24"/>
          <w:szCs w:val="24"/>
        </w:rPr>
        <w:t>o</w:t>
      </w:r>
      <w:r w:rsidRPr="00C94E6A">
        <w:rPr>
          <w:rFonts w:ascii="Times New Roman" w:eastAsia="SimSun" w:hAnsi="Times New Roman" w:cs="Times New Roman"/>
          <w:i/>
          <w:iCs/>
          <w:color w:val="000000" w:themeColor="text1"/>
          <w:sz w:val="24"/>
          <w:szCs w:val="24"/>
        </w:rPr>
        <w:t>fficinale</w:t>
      </w:r>
      <w:proofErr w:type="spellEnd"/>
      <w:r w:rsidRPr="00C94E6A">
        <w:rPr>
          <w:rFonts w:ascii="Times New Roman" w:hAnsi="Times New Roman" w:cs="Times New Roman"/>
          <w:sz w:val="24"/>
          <w:szCs w:val="24"/>
        </w:rPr>
        <w:t xml:space="preserve"> (at both doses) were not significantly different (P &gt; 0.05) from that of the disease control.</w:t>
      </w:r>
    </w:p>
    <w:p w14:paraId="655C3CAB" w14:textId="77777777" w:rsidR="001D5B76" w:rsidRDefault="00580348" w:rsidP="00E90695">
      <w:pPr>
        <w:jc w:val="both"/>
        <w:rPr>
          <w:rFonts w:ascii="Times New Roman" w:hAnsi="Times New Roman" w:cs="Times New Roman"/>
          <w:sz w:val="24"/>
          <w:szCs w:val="24"/>
        </w:rPr>
      </w:pPr>
      <w:r w:rsidRPr="00E90695">
        <w:rPr>
          <w:rFonts w:ascii="Times New Roman" w:eastAsia="SimSun" w:hAnsi="Times New Roman" w:cs="Times New Roman"/>
          <w:i/>
          <w:color w:val="000000" w:themeColor="text1"/>
          <w:sz w:val="24"/>
          <w:szCs w:val="24"/>
        </w:rPr>
        <w:t xml:space="preserve">T. </w:t>
      </w:r>
      <w:proofErr w:type="spellStart"/>
      <w:r w:rsidRPr="00E90695">
        <w:rPr>
          <w:rFonts w:ascii="Times New Roman" w:eastAsia="SimSun" w:hAnsi="Times New Roman" w:cs="Times New Roman"/>
          <w:i/>
          <w:color w:val="000000" w:themeColor="text1"/>
          <w:sz w:val="24"/>
          <w:szCs w:val="24"/>
        </w:rPr>
        <w:t>o</w:t>
      </w:r>
      <w:r w:rsidRPr="00E90695">
        <w:rPr>
          <w:rFonts w:ascii="Times New Roman" w:eastAsia="SimSun" w:hAnsi="Times New Roman" w:cs="Times New Roman"/>
          <w:i/>
          <w:iCs/>
          <w:color w:val="000000" w:themeColor="text1"/>
          <w:sz w:val="24"/>
          <w:szCs w:val="24"/>
        </w:rPr>
        <w:t>fficinale</w:t>
      </w:r>
      <w:proofErr w:type="spellEnd"/>
      <w:r w:rsidRPr="00E90695">
        <w:rPr>
          <w:rFonts w:ascii="Times New Roman" w:hAnsi="Times New Roman" w:cs="Times New Roman"/>
          <w:sz w:val="24"/>
          <w:szCs w:val="24"/>
        </w:rPr>
        <w:t xml:space="preserve"> </w:t>
      </w:r>
      <w:r w:rsidRPr="00E90695">
        <w:rPr>
          <w:rFonts w:ascii="Times New Roman" w:hAnsi="Times New Roman" w:cs="Times New Roman"/>
          <w:iCs/>
          <w:sz w:val="24"/>
          <w:szCs w:val="24"/>
        </w:rPr>
        <w:t>co-treatment impro</w:t>
      </w:r>
      <w:r w:rsidR="00193B54" w:rsidRPr="00E90695">
        <w:rPr>
          <w:rFonts w:ascii="Times New Roman" w:hAnsi="Times New Roman" w:cs="Times New Roman"/>
          <w:iCs/>
          <w:sz w:val="24"/>
          <w:szCs w:val="24"/>
        </w:rPr>
        <w:t>ves hematological indices</w:t>
      </w:r>
      <w:r w:rsidR="003A031E" w:rsidRPr="00E90695">
        <w:rPr>
          <w:rFonts w:ascii="Times New Roman" w:hAnsi="Times New Roman" w:cs="Times New Roman"/>
          <w:iCs/>
          <w:sz w:val="24"/>
          <w:szCs w:val="24"/>
        </w:rPr>
        <w:t xml:space="preserve"> of</w:t>
      </w:r>
      <w:r w:rsidR="009E3692" w:rsidRPr="00E90695">
        <w:rPr>
          <w:rFonts w:ascii="Times New Roman" w:hAnsi="Times New Roman" w:cs="Times New Roman"/>
          <w:iCs/>
          <w:sz w:val="24"/>
          <w:szCs w:val="24"/>
        </w:rPr>
        <w:t xml:space="preserve"> BPH-induced</w:t>
      </w:r>
      <w:r w:rsidR="00E90695" w:rsidRPr="00E90695">
        <w:rPr>
          <w:rFonts w:ascii="Times New Roman" w:hAnsi="Times New Roman" w:cs="Times New Roman"/>
          <w:iCs/>
          <w:sz w:val="24"/>
          <w:szCs w:val="24"/>
        </w:rPr>
        <w:t xml:space="preserve"> rats</w:t>
      </w:r>
      <w:r w:rsidR="00193B54">
        <w:rPr>
          <w:rFonts w:ascii="Times New Roman" w:hAnsi="Times New Roman" w:cs="Times New Roman"/>
          <w:i/>
          <w:iCs/>
          <w:sz w:val="24"/>
          <w:szCs w:val="24"/>
        </w:rPr>
        <w:t xml:space="preserve">. </w:t>
      </w:r>
      <w:r w:rsidR="00193B54">
        <w:rPr>
          <w:rFonts w:ascii="Times New Roman" w:hAnsi="Times New Roman" w:cs="Times New Roman"/>
          <w:sz w:val="24"/>
          <w:szCs w:val="24"/>
        </w:rPr>
        <w:t>Testost</w:t>
      </w:r>
      <w:r w:rsidR="00C36F52">
        <w:rPr>
          <w:rFonts w:ascii="Times New Roman" w:hAnsi="Times New Roman" w:cs="Times New Roman"/>
          <w:sz w:val="24"/>
          <w:szCs w:val="24"/>
        </w:rPr>
        <w:t xml:space="preserve">erone propionate </w:t>
      </w:r>
      <w:r w:rsidRPr="00507F81">
        <w:rPr>
          <w:rFonts w:ascii="Times New Roman" w:hAnsi="Times New Roman" w:cs="Times New Roman"/>
          <w:sz w:val="24"/>
          <w:szCs w:val="24"/>
        </w:rPr>
        <w:t xml:space="preserve"> treatments elicited sig</w:t>
      </w:r>
      <w:r w:rsidR="00BF5DFC">
        <w:rPr>
          <w:rFonts w:ascii="Times New Roman" w:hAnsi="Times New Roman" w:cs="Times New Roman"/>
          <w:sz w:val="24"/>
          <w:szCs w:val="24"/>
        </w:rPr>
        <w:t>nificant (</w:t>
      </w:r>
      <w:r w:rsidRPr="00507F81">
        <w:rPr>
          <w:rFonts w:ascii="Times New Roman" w:hAnsi="Times New Roman" w:cs="Times New Roman"/>
          <w:sz w:val="24"/>
          <w:szCs w:val="24"/>
        </w:rPr>
        <w:t xml:space="preserve">p </w:t>
      </w:r>
      <w:r w:rsidRPr="00507F81">
        <w:rPr>
          <w:rFonts w:ascii="Times New Roman" w:hAnsi="Times New Roman" w:cs="Times New Roman"/>
          <w:i/>
          <w:iCs/>
          <w:sz w:val="24"/>
          <w:szCs w:val="24"/>
        </w:rPr>
        <w:t xml:space="preserve">&lt; </w:t>
      </w:r>
      <w:r w:rsidR="00C36F52">
        <w:rPr>
          <w:rFonts w:ascii="Times New Roman" w:hAnsi="Times New Roman" w:cs="Times New Roman"/>
          <w:sz w:val="24"/>
          <w:szCs w:val="24"/>
        </w:rPr>
        <w:t>0.0</w:t>
      </w:r>
      <w:r w:rsidR="00BF5DFC">
        <w:rPr>
          <w:rFonts w:ascii="Times New Roman" w:hAnsi="Times New Roman" w:cs="Times New Roman"/>
          <w:sz w:val="24"/>
          <w:szCs w:val="24"/>
        </w:rPr>
        <w:t xml:space="preserve">5) </w:t>
      </w:r>
      <w:r w:rsidRPr="00507F81">
        <w:rPr>
          <w:rFonts w:ascii="Times New Roman" w:hAnsi="Times New Roman" w:cs="Times New Roman"/>
          <w:sz w:val="24"/>
          <w:szCs w:val="24"/>
        </w:rPr>
        <w:t>decrease in</w:t>
      </w:r>
      <w:r w:rsidR="00BF5DFC">
        <w:rPr>
          <w:rFonts w:ascii="Times New Roman" w:hAnsi="Times New Roman" w:cs="Times New Roman"/>
          <w:sz w:val="24"/>
          <w:szCs w:val="24"/>
        </w:rPr>
        <w:t xml:space="preserve"> </w:t>
      </w:r>
      <w:r w:rsidRPr="00507F81">
        <w:rPr>
          <w:rFonts w:ascii="Times New Roman" w:hAnsi="Times New Roman" w:cs="Times New Roman"/>
          <w:sz w:val="24"/>
          <w:szCs w:val="24"/>
        </w:rPr>
        <w:t xml:space="preserve">WBC, LYM, </w:t>
      </w:r>
      <w:proofErr w:type="spellStart"/>
      <w:r w:rsidRPr="00507F81">
        <w:rPr>
          <w:rFonts w:ascii="Times New Roman" w:hAnsi="Times New Roman" w:cs="Times New Roman"/>
          <w:sz w:val="24"/>
          <w:szCs w:val="24"/>
        </w:rPr>
        <w:t>Neut</w:t>
      </w:r>
      <w:proofErr w:type="spellEnd"/>
      <w:r w:rsidRPr="00507F81">
        <w:rPr>
          <w:rFonts w:ascii="Times New Roman" w:hAnsi="Times New Roman" w:cs="Times New Roman"/>
          <w:sz w:val="24"/>
          <w:szCs w:val="24"/>
        </w:rPr>
        <w:t>, P-LCR, RBC and HGB levels respectively compa</w:t>
      </w:r>
      <w:r w:rsidR="00E90695">
        <w:rPr>
          <w:rFonts w:ascii="Times New Roman" w:hAnsi="Times New Roman" w:cs="Times New Roman"/>
          <w:sz w:val="24"/>
          <w:szCs w:val="24"/>
        </w:rPr>
        <w:t>red to the Control group (Table</w:t>
      </w:r>
      <w:r w:rsidR="00BF5DFC">
        <w:rPr>
          <w:rFonts w:ascii="Times New Roman" w:hAnsi="Times New Roman" w:cs="Times New Roman"/>
          <w:sz w:val="24"/>
          <w:szCs w:val="24"/>
        </w:rPr>
        <w:t>. 7&amp;8</w:t>
      </w:r>
      <w:r w:rsidR="00E90695">
        <w:rPr>
          <w:rFonts w:ascii="Times New Roman" w:hAnsi="Times New Roman" w:cs="Times New Roman"/>
          <w:sz w:val="24"/>
          <w:szCs w:val="24"/>
        </w:rPr>
        <w:t xml:space="preserve">). However, </w:t>
      </w:r>
      <w:r w:rsidR="0098304D">
        <w:rPr>
          <w:rFonts w:ascii="Times New Roman" w:hAnsi="Times New Roman" w:cs="Times New Roman"/>
          <w:sz w:val="24"/>
          <w:szCs w:val="24"/>
        </w:rPr>
        <w:t xml:space="preserve">TO </w:t>
      </w:r>
      <w:r w:rsidRPr="00507F81">
        <w:rPr>
          <w:rFonts w:ascii="Times New Roman" w:hAnsi="Times New Roman" w:cs="Times New Roman"/>
          <w:sz w:val="24"/>
          <w:szCs w:val="24"/>
        </w:rPr>
        <w:t>co-treated group exhibited marked significant increase in the hematol</w:t>
      </w:r>
      <w:r w:rsidR="00561BF7">
        <w:rPr>
          <w:rFonts w:ascii="Times New Roman" w:hAnsi="Times New Roman" w:cs="Times New Roman"/>
          <w:sz w:val="24"/>
          <w:szCs w:val="24"/>
        </w:rPr>
        <w:t>ogical indices compared to the disease control</w:t>
      </w:r>
      <w:r w:rsidRPr="00507F81">
        <w:rPr>
          <w:rFonts w:ascii="Times New Roman" w:hAnsi="Times New Roman" w:cs="Times New Roman"/>
          <w:sz w:val="24"/>
          <w:szCs w:val="24"/>
        </w:rPr>
        <w:t xml:space="preserve"> group</w:t>
      </w:r>
    </w:p>
    <w:p w14:paraId="1E905E8A" w14:textId="77777777" w:rsidR="006502F9" w:rsidRDefault="006502F9" w:rsidP="006502F9">
      <w:pPr>
        <w:rPr>
          <w:rFonts w:ascii="Times New Roman" w:hAnsi="Times New Roman" w:cs="Times New Roman"/>
          <w:b/>
          <w:sz w:val="24"/>
          <w:szCs w:val="24"/>
          <w:lang w:val="en-GB"/>
        </w:rPr>
      </w:pPr>
    </w:p>
    <w:p w14:paraId="2387959F" w14:textId="22EC093A" w:rsidR="00D21AA2" w:rsidRPr="006502F9" w:rsidRDefault="009E3692" w:rsidP="006502F9">
      <w:pPr>
        <w:rPr>
          <w:rFonts w:ascii="Times New Roman" w:hAnsi="Times New Roman" w:cs="Times New Roman"/>
          <w:sz w:val="24"/>
          <w:szCs w:val="24"/>
          <w:lang w:val="en-GB"/>
        </w:rPr>
      </w:pPr>
      <w:r>
        <w:rPr>
          <w:rFonts w:ascii="Times New Roman" w:hAnsi="Times New Roman" w:cs="Times New Roman"/>
          <w:b/>
          <w:sz w:val="24"/>
          <w:szCs w:val="24"/>
          <w:lang w:val="en-GB"/>
        </w:rPr>
        <w:t>Table 7</w:t>
      </w:r>
      <w:r w:rsidR="006502F9" w:rsidRPr="006502F9">
        <w:rPr>
          <w:rFonts w:ascii="Times New Roman" w:hAnsi="Times New Roman" w:cs="Times New Roman"/>
          <w:b/>
          <w:sz w:val="24"/>
          <w:szCs w:val="24"/>
          <w:lang w:val="en-GB"/>
        </w:rPr>
        <w:t>:</w:t>
      </w:r>
      <w:r w:rsidR="006502F9" w:rsidRPr="006502F9">
        <w:rPr>
          <w:rFonts w:ascii="Times New Roman" w:hAnsi="Times New Roman" w:cs="Times New Roman"/>
          <w:sz w:val="24"/>
          <w:szCs w:val="24"/>
          <w:lang w:val="en-GB"/>
        </w:rPr>
        <w:t xml:space="preserve"> </w:t>
      </w:r>
      <w:r w:rsidR="006502F9" w:rsidRPr="004259B1">
        <w:rPr>
          <w:rFonts w:ascii="Times New Roman" w:hAnsi="Times New Roman" w:cs="Times New Roman"/>
          <w:b/>
          <w:sz w:val="24"/>
          <w:szCs w:val="24"/>
          <w:lang w:val="en-GB"/>
        </w:rPr>
        <w:t>Result</w:t>
      </w:r>
      <w:r w:rsidR="006502F9" w:rsidRPr="006502F9">
        <w:rPr>
          <w:rFonts w:ascii="Times New Roman" w:hAnsi="Times New Roman" w:cs="Times New Roman"/>
          <w:sz w:val="24"/>
          <w:szCs w:val="24"/>
          <w:lang w:val="en-GB"/>
        </w:rPr>
        <w:t xml:space="preserve"> </w:t>
      </w:r>
      <w:r w:rsidR="006502F9" w:rsidRPr="00991951">
        <w:rPr>
          <w:rFonts w:ascii="Times New Roman" w:hAnsi="Times New Roman" w:cs="Times New Roman"/>
          <w:b/>
          <w:sz w:val="24"/>
          <w:szCs w:val="24"/>
          <w:lang w:val="en-GB"/>
        </w:rPr>
        <w:t>of</w:t>
      </w:r>
      <w:r w:rsidR="006502F9" w:rsidRPr="006502F9">
        <w:rPr>
          <w:rFonts w:ascii="Times New Roman" w:hAnsi="Times New Roman" w:cs="Times New Roman"/>
          <w:sz w:val="24"/>
          <w:szCs w:val="24"/>
          <w:lang w:val="en-GB"/>
        </w:rPr>
        <w:t xml:space="preserve"> </w:t>
      </w:r>
      <w:r w:rsidR="006502F9" w:rsidRPr="006502F9">
        <w:rPr>
          <w:rFonts w:ascii="Times New Roman" w:hAnsi="Times New Roman" w:cs="Times New Roman"/>
          <w:b/>
          <w:sz w:val="24"/>
          <w:szCs w:val="24"/>
        </w:rPr>
        <w:t>effect</w:t>
      </w:r>
      <w:r w:rsidR="004259B1">
        <w:rPr>
          <w:rFonts w:ascii="Times New Roman" w:hAnsi="Times New Roman" w:cs="Times New Roman"/>
          <w:b/>
          <w:sz w:val="24"/>
          <w:szCs w:val="24"/>
        </w:rPr>
        <w:t>s of TO</w:t>
      </w:r>
      <w:r w:rsidR="006502F9" w:rsidRPr="006502F9">
        <w:rPr>
          <w:rFonts w:ascii="Times New Roman" w:hAnsi="Times New Roman" w:cs="Times New Roman"/>
          <w:b/>
          <w:sz w:val="24"/>
          <w:szCs w:val="24"/>
        </w:rPr>
        <w:t xml:space="preserve"> on </w:t>
      </w:r>
      <w:r w:rsidR="00C34A49" w:rsidRPr="006502F9">
        <w:rPr>
          <w:rFonts w:ascii="Times New Roman" w:hAnsi="Times New Roman" w:cs="Times New Roman"/>
          <w:b/>
          <w:sz w:val="24"/>
          <w:szCs w:val="24"/>
        </w:rPr>
        <w:t>hematological</w:t>
      </w:r>
      <w:r w:rsidR="00E90695">
        <w:rPr>
          <w:rFonts w:ascii="Times New Roman" w:hAnsi="Times New Roman" w:cs="Times New Roman"/>
          <w:b/>
          <w:sz w:val="24"/>
          <w:szCs w:val="24"/>
        </w:rPr>
        <w:t xml:space="preserve"> parameters of </w:t>
      </w:r>
      <w:r w:rsidR="00C34A49">
        <w:rPr>
          <w:rFonts w:ascii="Times New Roman" w:hAnsi="Times New Roman" w:cs="Times New Roman"/>
          <w:b/>
          <w:sz w:val="24"/>
          <w:szCs w:val="24"/>
        </w:rPr>
        <w:t xml:space="preserve">BPH </w:t>
      </w:r>
      <w:r w:rsidR="006502F9" w:rsidRPr="006502F9">
        <w:rPr>
          <w:rFonts w:ascii="Times New Roman" w:hAnsi="Times New Roman" w:cs="Times New Roman"/>
          <w:b/>
          <w:sz w:val="24"/>
          <w:szCs w:val="24"/>
        </w:rPr>
        <w:t>treated rats</w:t>
      </w:r>
      <w:r w:rsidR="006502F9">
        <w:rPr>
          <w:rFonts w:ascii="Times New Roman" w:hAnsi="Times New Roman" w:cs="Times New Roman"/>
          <w:b/>
          <w:sz w:val="24"/>
          <w:szCs w:val="24"/>
        </w:rPr>
        <w:t>.</w:t>
      </w:r>
    </w:p>
    <w:tbl>
      <w:tblPr>
        <w:tblStyle w:val="TableGrid"/>
        <w:tblW w:w="1078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3"/>
        <w:gridCol w:w="1579"/>
        <w:gridCol w:w="1499"/>
        <w:gridCol w:w="1508"/>
        <w:gridCol w:w="1806"/>
        <w:gridCol w:w="1530"/>
        <w:gridCol w:w="1499"/>
      </w:tblGrid>
      <w:tr w:rsidR="00F007F0" w:rsidRPr="00CC2964" w14:paraId="75CA89CD" w14:textId="77777777" w:rsidTr="002B27A9">
        <w:trPr>
          <w:trHeight w:val="1070"/>
          <w:jc w:val="center"/>
        </w:trPr>
        <w:tc>
          <w:tcPr>
            <w:tcW w:w="1363" w:type="dxa"/>
            <w:tcBorders>
              <w:top w:val="single" w:sz="4" w:space="0" w:color="auto"/>
              <w:bottom w:val="single" w:sz="4" w:space="0" w:color="auto"/>
            </w:tcBorders>
            <w:hideMark/>
          </w:tcPr>
          <w:p w14:paraId="2383C529" w14:textId="77777777" w:rsidR="00F007F0" w:rsidRPr="00CC2964" w:rsidRDefault="00F007F0" w:rsidP="00F00B96">
            <w:pPr>
              <w:rPr>
                <w:rFonts w:ascii="Times New Roman" w:hAnsi="Times New Roman" w:cs="Times New Roman"/>
                <w:b/>
                <w:bCs/>
                <w:sz w:val="24"/>
                <w:szCs w:val="24"/>
              </w:rPr>
            </w:pPr>
            <w:r w:rsidRPr="00CC2964">
              <w:rPr>
                <w:rFonts w:ascii="Times New Roman" w:hAnsi="Times New Roman" w:cs="Times New Roman"/>
                <w:b/>
                <w:bCs/>
                <w:sz w:val="24"/>
                <w:szCs w:val="24"/>
              </w:rPr>
              <w:t>Treatment</w:t>
            </w:r>
          </w:p>
        </w:tc>
        <w:tc>
          <w:tcPr>
            <w:tcW w:w="1579" w:type="dxa"/>
            <w:tcBorders>
              <w:top w:val="single" w:sz="4" w:space="0" w:color="auto"/>
              <w:bottom w:val="single" w:sz="4" w:space="0" w:color="auto"/>
            </w:tcBorders>
            <w:hideMark/>
          </w:tcPr>
          <w:p w14:paraId="112F8BEA" w14:textId="77777777" w:rsidR="00F007F0" w:rsidRPr="00CC2964" w:rsidRDefault="00F007F0" w:rsidP="00F00B96">
            <w:pPr>
              <w:rPr>
                <w:rFonts w:ascii="Times New Roman" w:hAnsi="Times New Roman" w:cs="Times New Roman"/>
                <w:b/>
                <w:bCs/>
                <w:sz w:val="24"/>
                <w:szCs w:val="24"/>
              </w:rPr>
            </w:pPr>
            <w:r w:rsidRPr="00CC2964">
              <w:rPr>
                <w:rFonts w:ascii="Times New Roman" w:hAnsi="Times New Roman" w:cs="Times New Roman"/>
                <w:b/>
                <w:bCs/>
                <w:sz w:val="24"/>
                <w:szCs w:val="24"/>
              </w:rPr>
              <w:t>Normal control</w:t>
            </w:r>
          </w:p>
        </w:tc>
        <w:tc>
          <w:tcPr>
            <w:tcW w:w="1499" w:type="dxa"/>
            <w:tcBorders>
              <w:top w:val="single" w:sz="4" w:space="0" w:color="auto"/>
              <w:bottom w:val="single" w:sz="4" w:space="0" w:color="auto"/>
            </w:tcBorders>
            <w:hideMark/>
          </w:tcPr>
          <w:p w14:paraId="68175790" w14:textId="77777777" w:rsidR="00F007F0" w:rsidRPr="00CC2964" w:rsidRDefault="00F007F0" w:rsidP="00F00B96">
            <w:pPr>
              <w:rPr>
                <w:rFonts w:ascii="Times New Roman" w:hAnsi="Times New Roman" w:cs="Times New Roman"/>
                <w:b/>
                <w:bCs/>
                <w:sz w:val="24"/>
                <w:szCs w:val="24"/>
              </w:rPr>
            </w:pPr>
            <w:r>
              <w:rPr>
                <w:rFonts w:ascii="Times New Roman" w:hAnsi="Times New Roman" w:cs="Times New Roman"/>
                <w:b/>
                <w:bCs/>
                <w:sz w:val="24"/>
                <w:szCs w:val="24"/>
              </w:rPr>
              <w:t>TO</w:t>
            </w:r>
            <w:r w:rsidRPr="00CC2964">
              <w:rPr>
                <w:rFonts w:ascii="Times New Roman" w:hAnsi="Times New Roman" w:cs="Times New Roman"/>
                <w:b/>
                <w:bCs/>
                <w:sz w:val="24"/>
                <w:szCs w:val="24"/>
              </w:rPr>
              <w:t xml:space="preserve"> only (800 mg/kg)</w:t>
            </w:r>
          </w:p>
        </w:tc>
        <w:tc>
          <w:tcPr>
            <w:tcW w:w="1508" w:type="dxa"/>
            <w:tcBorders>
              <w:top w:val="single" w:sz="4" w:space="0" w:color="auto"/>
              <w:bottom w:val="single" w:sz="4" w:space="0" w:color="auto"/>
            </w:tcBorders>
            <w:hideMark/>
          </w:tcPr>
          <w:p w14:paraId="62871B0F" w14:textId="77777777" w:rsidR="00F007F0" w:rsidRPr="00CC2964" w:rsidRDefault="00F007F0" w:rsidP="00F00B96">
            <w:pPr>
              <w:rPr>
                <w:rFonts w:ascii="Times New Roman" w:hAnsi="Times New Roman" w:cs="Times New Roman"/>
                <w:b/>
                <w:bCs/>
                <w:sz w:val="24"/>
                <w:szCs w:val="24"/>
              </w:rPr>
            </w:pPr>
            <w:r>
              <w:rPr>
                <w:rFonts w:ascii="Times New Roman" w:hAnsi="Times New Roman" w:cs="Times New Roman"/>
                <w:b/>
                <w:bCs/>
                <w:sz w:val="24"/>
                <w:szCs w:val="24"/>
              </w:rPr>
              <w:t>Disease control (TP</w:t>
            </w:r>
            <w:r w:rsidRPr="00CC2964">
              <w:rPr>
                <w:rFonts w:ascii="Times New Roman" w:hAnsi="Times New Roman" w:cs="Times New Roman"/>
                <w:b/>
                <w:bCs/>
                <w:sz w:val="24"/>
                <w:szCs w:val="24"/>
              </w:rPr>
              <w:t xml:space="preserve"> only)</w:t>
            </w:r>
          </w:p>
        </w:tc>
        <w:tc>
          <w:tcPr>
            <w:tcW w:w="1806" w:type="dxa"/>
            <w:tcBorders>
              <w:top w:val="single" w:sz="4" w:space="0" w:color="auto"/>
              <w:bottom w:val="single" w:sz="4" w:space="0" w:color="auto"/>
            </w:tcBorders>
            <w:hideMark/>
          </w:tcPr>
          <w:p w14:paraId="7425EFEE" w14:textId="77777777" w:rsidR="00F007F0" w:rsidRPr="00CC2964" w:rsidRDefault="00F007F0" w:rsidP="00F00B96">
            <w:pPr>
              <w:rPr>
                <w:rFonts w:ascii="Times New Roman" w:hAnsi="Times New Roman" w:cs="Times New Roman"/>
                <w:b/>
                <w:bCs/>
                <w:sz w:val="24"/>
                <w:szCs w:val="24"/>
              </w:rPr>
            </w:pPr>
            <w:proofErr w:type="spellStart"/>
            <w:r>
              <w:rPr>
                <w:rFonts w:ascii="Times New Roman" w:hAnsi="Times New Roman" w:cs="Times New Roman"/>
                <w:b/>
                <w:bCs/>
                <w:sz w:val="24"/>
                <w:szCs w:val="24"/>
              </w:rPr>
              <w:t>TP+</w:t>
            </w:r>
            <w:r w:rsidRPr="00CC2964">
              <w:rPr>
                <w:rFonts w:ascii="Times New Roman" w:hAnsi="Times New Roman" w:cs="Times New Roman"/>
                <w:b/>
                <w:bCs/>
                <w:sz w:val="24"/>
                <w:szCs w:val="24"/>
              </w:rPr>
              <w:t>Finesteride</w:t>
            </w:r>
            <w:proofErr w:type="spellEnd"/>
            <w:r w:rsidRPr="00CC2964">
              <w:rPr>
                <w:rFonts w:ascii="Times New Roman" w:hAnsi="Times New Roman" w:cs="Times New Roman"/>
                <w:b/>
                <w:bCs/>
                <w:sz w:val="24"/>
                <w:szCs w:val="24"/>
              </w:rPr>
              <w:t xml:space="preserve"> </w:t>
            </w:r>
          </w:p>
        </w:tc>
        <w:tc>
          <w:tcPr>
            <w:tcW w:w="1530" w:type="dxa"/>
            <w:tcBorders>
              <w:top w:val="single" w:sz="4" w:space="0" w:color="auto"/>
              <w:bottom w:val="single" w:sz="4" w:space="0" w:color="auto"/>
            </w:tcBorders>
            <w:hideMark/>
          </w:tcPr>
          <w:p w14:paraId="6E72635C" w14:textId="77777777" w:rsidR="00F007F0" w:rsidRPr="00CC2964" w:rsidRDefault="00F007F0" w:rsidP="00F00B96">
            <w:pPr>
              <w:rPr>
                <w:rFonts w:ascii="Times New Roman" w:hAnsi="Times New Roman" w:cs="Times New Roman"/>
                <w:b/>
                <w:bCs/>
                <w:sz w:val="24"/>
                <w:szCs w:val="24"/>
              </w:rPr>
            </w:pPr>
            <w:r>
              <w:rPr>
                <w:rFonts w:ascii="Times New Roman" w:hAnsi="Times New Roman" w:cs="Times New Roman"/>
                <w:b/>
                <w:bCs/>
                <w:sz w:val="24"/>
                <w:szCs w:val="24"/>
              </w:rPr>
              <w:t>TP+ TO</w:t>
            </w:r>
            <w:r w:rsidRPr="00CC2964">
              <w:rPr>
                <w:rFonts w:ascii="Times New Roman" w:hAnsi="Times New Roman" w:cs="Times New Roman"/>
                <w:b/>
                <w:bCs/>
                <w:sz w:val="24"/>
                <w:szCs w:val="24"/>
              </w:rPr>
              <w:t xml:space="preserve">(400 mg/kg) </w:t>
            </w:r>
          </w:p>
        </w:tc>
        <w:tc>
          <w:tcPr>
            <w:tcW w:w="1499" w:type="dxa"/>
            <w:tcBorders>
              <w:top w:val="single" w:sz="4" w:space="0" w:color="auto"/>
              <w:bottom w:val="single" w:sz="4" w:space="0" w:color="auto"/>
            </w:tcBorders>
            <w:hideMark/>
          </w:tcPr>
          <w:p w14:paraId="355AC1D3" w14:textId="77777777" w:rsidR="00F007F0" w:rsidRPr="00CC2964" w:rsidRDefault="00F007F0" w:rsidP="00F00B96">
            <w:pPr>
              <w:rPr>
                <w:rFonts w:ascii="Times New Roman" w:hAnsi="Times New Roman" w:cs="Times New Roman"/>
                <w:b/>
                <w:bCs/>
                <w:sz w:val="24"/>
                <w:szCs w:val="24"/>
              </w:rPr>
            </w:pPr>
            <w:r>
              <w:rPr>
                <w:rFonts w:ascii="Times New Roman" w:hAnsi="Times New Roman" w:cs="Times New Roman"/>
                <w:b/>
                <w:bCs/>
                <w:sz w:val="24"/>
                <w:szCs w:val="24"/>
              </w:rPr>
              <w:t>TP+TO</w:t>
            </w:r>
            <w:r w:rsidRPr="00CC2964">
              <w:rPr>
                <w:rFonts w:ascii="Times New Roman" w:hAnsi="Times New Roman" w:cs="Times New Roman"/>
                <w:b/>
                <w:bCs/>
                <w:sz w:val="24"/>
                <w:szCs w:val="24"/>
              </w:rPr>
              <w:t xml:space="preserve"> (800 mg/kg) </w:t>
            </w:r>
          </w:p>
        </w:tc>
      </w:tr>
      <w:tr w:rsidR="00F007F0" w:rsidRPr="00CC2964" w14:paraId="1156D36C" w14:textId="77777777" w:rsidTr="002B27A9">
        <w:trPr>
          <w:trHeight w:val="1080"/>
          <w:jc w:val="center"/>
        </w:trPr>
        <w:tc>
          <w:tcPr>
            <w:tcW w:w="1363" w:type="dxa"/>
            <w:tcBorders>
              <w:top w:val="single" w:sz="4" w:space="0" w:color="auto"/>
            </w:tcBorders>
            <w:hideMark/>
          </w:tcPr>
          <w:p w14:paraId="7615689E" w14:textId="77777777" w:rsidR="00F007F0" w:rsidRPr="00CC2964" w:rsidRDefault="00F007F0" w:rsidP="00F00B96">
            <w:pPr>
              <w:rPr>
                <w:rFonts w:ascii="Times New Roman" w:hAnsi="Times New Roman" w:cs="Times New Roman"/>
                <w:b/>
                <w:bCs/>
                <w:sz w:val="24"/>
                <w:szCs w:val="24"/>
              </w:rPr>
            </w:pPr>
            <w:r w:rsidRPr="00CC2964">
              <w:rPr>
                <w:rFonts w:ascii="Times New Roman" w:hAnsi="Times New Roman" w:cs="Times New Roman"/>
                <w:b/>
                <w:bCs/>
                <w:sz w:val="24"/>
                <w:szCs w:val="24"/>
              </w:rPr>
              <w:t>RBC (x10</w:t>
            </w:r>
            <w:r w:rsidRPr="00CC2964">
              <w:rPr>
                <w:rFonts w:ascii="Times New Roman" w:hAnsi="Times New Roman" w:cs="Times New Roman"/>
                <w:b/>
                <w:bCs/>
                <w:sz w:val="24"/>
                <w:szCs w:val="24"/>
                <w:vertAlign w:val="superscript"/>
              </w:rPr>
              <w:t>6</w:t>
            </w:r>
            <w:r w:rsidRPr="00CC2964">
              <w:rPr>
                <w:rFonts w:ascii="Times New Roman" w:hAnsi="Times New Roman" w:cs="Times New Roman"/>
                <w:b/>
                <w:bCs/>
                <w:sz w:val="24"/>
                <w:szCs w:val="24"/>
              </w:rPr>
              <w:t>/mm</w:t>
            </w:r>
            <w:r w:rsidRPr="00CC2964">
              <w:rPr>
                <w:rFonts w:ascii="Times New Roman" w:hAnsi="Times New Roman" w:cs="Times New Roman"/>
                <w:b/>
                <w:bCs/>
                <w:sz w:val="24"/>
                <w:szCs w:val="24"/>
                <w:vertAlign w:val="superscript"/>
              </w:rPr>
              <w:t>3</w:t>
            </w:r>
            <w:r w:rsidRPr="00CC2964">
              <w:rPr>
                <w:rFonts w:ascii="Times New Roman" w:hAnsi="Times New Roman" w:cs="Times New Roman"/>
                <w:b/>
                <w:bCs/>
                <w:sz w:val="24"/>
                <w:szCs w:val="24"/>
              </w:rPr>
              <w:t>)</w:t>
            </w:r>
          </w:p>
        </w:tc>
        <w:tc>
          <w:tcPr>
            <w:tcW w:w="1579" w:type="dxa"/>
            <w:tcBorders>
              <w:top w:val="single" w:sz="4" w:space="0" w:color="auto"/>
            </w:tcBorders>
            <w:hideMark/>
          </w:tcPr>
          <w:p w14:paraId="2E5B6C03"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7.33±0.22</w:t>
            </w:r>
            <w:r w:rsidRPr="00CC2964">
              <w:rPr>
                <w:rFonts w:ascii="Times New Roman" w:hAnsi="Times New Roman" w:cs="Times New Roman"/>
                <w:sz w:val="24"/>
                <w:szCs w:val="24"/>
                <w:vertAlign w:val="superscript"/>
              </w:rPr>
              <w:t>bc</w:t>
            </w:r>
          </w:p>
        </w:tc>
        <w:tc>
          <w:tcPr>
            <w:tcW w:w="1499" w:type="dxa"/>
            <w:tcBorders>
              <w:top w:val="single" w:sz="4" w:space="0" w:color="auto"/>
            </w:tcBorders>
            <w:hideMark/>
          </w:tcPr>
          <w:p w14:paraId="044B7740"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7.77±0.19</w:t>
            </w:r>
            <w:r w:rsidRPr="00CC2964">
              <w:rPr>
                <w:rFonts w:ascii="Times New Roman" w:hAnsi="Times New Roman" w:cs="Times New Roman"/>
                <w:sz w:val="24"/>
                <w:szCs w:val="24"/>
                <w:vertAlign w:val="superscript"/>
              </w:rPr>
              <w:t>c</w:t>
            </w:r>
          </w:p>
        </w:tc>
        <w:tc>
          <w:tcPr>
            <w:tcW w:w="1508" w:type="dxa"/>
            <w:tcBorders>
              <w:top w:val="single" w:sz="4" w:space="0" w:color="auto"/>
            </w:tcBorders>
            <w:hideMark/>
          </w:tcPr>
          <w:p w14:paraId="5E2A82A7"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6.49±0.07</w:t>
            </w:r>
            <w:r w:rsidRPr="00CC2964">
              <w:rPr>
                <w:rFonts w:ascii="Times New Roman" w:hAnsi="Times New Roman" w:cs="Times New Roman"/>
                <w:sz w:val="24"/>
                <w:szCs w:val="24"/>
                <w:vertAlign w:val="superscript"/>
              </w:rPr>
              <w:t>a</w:t>
            </w:r>
          </w:p>
        </w:tc>
        <w:tc>
          <w:tcPr>
            <w:tcW w:w="1806" w:type="dxa"/>
            <w:tcBorders>
              <w:top w:val="single" w:sz="4" w:space="0" w:color="auto"/>
            </w:tcBorders>
            <w:hideMark/>
          </w:tcPr>
          <w:p w14:paraId="1FE3278C"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7.13±0.12</w:t>
            </w:r>
            <w:r w:rsidRPr="00CC2964">
              <w:rPr>
                <w:rFonts w:ascii="Times New Roman" w:hAnsi="Times New Roman" w:cs="Times New Roman"/>
                <w:sz w:val="24"/>
                <w:szCs w:val="24"/>
                <w:vertAlign w:val="superscript"/>
              </w:rPr>
              <w:t>b</w:t>
            </w:r>
          </w:p>
        </w:tc>
        <w:tc>
          <w:tcPr>
            <w:tcW w:w="1530" w:type="dxa"/>
            <w:tcBorders>
              <w:top w:val="single" w:sz="4" w:space="0" w:color="auto"/>
            </w:tcBorders>
            <w:hideMark/>
          </w:tcPr>
          <w:p w14:paraId="6870E865"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7.38±0.07</w:t>
            </w:r>
            <w:r w:rsidRPr="00CC2964">
              <w:rPr>
                <w:rFonts w:ascii="Times New Roman" w:hAnsi="Times New Roman" w:cs="Times New Roman"/>
                <w:sz w:val="24"/>
                <w:szCs w:val="24"/>
                <w:vertAlign w:val="superscript"/>
              </w:rPr>
              <w:t>bc</w:t>
            </w:r>
          </w:p>
        </w:tc>
        <w:tc>
          <w:tcPr>
            <w:tcW w:w="1499" w:type="dxa"/>
            <w:tcBorders>
              <w:top w:val="single" w:sz="4" w:space="0" w:color="auto"/>
            </w:tcBorders>
            <w:hideMark/>
          </w:tcPr>
          <w:p w14:paraId="4E904FEB"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7.50±0.05</w:t>
            </w:r>
            <w:r w:rsidRPr="00CC2964">
              <w:rPr>
                <w:rFonts w:ascii="Times New Roman" w:hAnsi="Times New Roman" w:cs="Times New Roman"/>
                <w:sz w:val="24"/>
                <w:szCs w:val="24"/>
                <w:vertAlign w:val="superscript"/>
              </w:rPr>
              <w:t>bc</w:t>
            </w:r>
          </w:p>
        </w:tc>
      </w:tr>
      <w:tr w:rsidR="00F007F0" w:rsidRPr="00CC2964" w14:paraId="1D99F36C" w14:textId="77777777" w:rsidTr="002B27A9">
        <w:trPr>
          <w:trHeight w:val="705"/>
          <w:jc w:val="center"/>
        </w:trPr>
        <w:tc>
          <w:tcPr>
            <w:tcW w:w="1363" w:type="dxa"/>
            <w:hideMark/>
          </w:tcPr>
          <w:p w14:paraId="4AF9A309" w14:textId="77777777" w:rsidR="00F007F0" w:rsidRPr="00CC2964" w:rsidRDefault="00F007F0" w:rsidP="00F00B96">
            <w:pPr>
              <w:rPr>
                <w:rFonts w:ascii="Times New Roman" w:hAnsi="Times New Roman" w:cs="Times New Roman"/>
                <w:b/>
                <w:bCs/>
                <w:sz w:val="24"/>
                <w:szCs w:val="24"/>
              </w:rPr>
            </w:pPr>
            <w:r w:rsidRPr="00CC2964">
              <w:rPr>
                <w:rFonts w:ascii="Times New Roman" w:hAnsi="Times New Roman" w:cs="Times New Roman"/>
                <w:b/>
                <w:bCs/>
                <w:sz w:val="24"/>
                <w:szCs w:val="24"/>
              </w:rPr>
              <w:t>PCV (%)</w:t>
            </w:r>
          </w:p>
        </w:tc>
        <w:tc>
          <w:tcPr>
            <w:tcW w:w="1579" w:type="dxa"/>
            <w:hideMark/>
          </w:tcPr>
          <w:p w14:paraId="65F07113"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45.00±1.15</w:t>
            </w:r>
            <w:r w:rsidRPr="00CC2964">
              <w:rPr>
                <w:rFonts w:ascii="Times New Roman" w:hAnsi="Times New Roman" w:cs="Times New Roman"/>
                <w:sz w:val="24"/>
                <w:szCs w:val="24"/>
                <w:vertAlign w:val="superscript"/>
              </w:rPr>
              <w:t>b</w:t>
            </w:r>
          </w:p>
        </w:tc>
        <w:tc>
          <w:tcPr>
            <w:tcW w:w="1499" w:type="dxa"/>
            <w:hideMark/>
          </w:tcPr>
          <w:p w14:paraId="542ED9D1"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50.00±1.15</w:t>
            </w:r>
            <w:r w:rsidRPr="00CC2964">
              <w:rPr>
                <w:rFonts w:ascii="Times New Roman" w:hAnsi="Times New Roman" w:cs="Times New Roman"/>
                <w:sz w:val="24"/>
                <w:szCs w:val="24"/>
                <w:vertAlign w:val="superscript"/>
              </w:rPr>
              <w:t>c</w:t>
            </w:r>
          </w:p>
        </w:tc>
        <w:tc>
          <w:tcPr>
            <w:tcW w:w="1508" w:type="dxa"/>
            <w:hideMark/>
          </w:tcPr>
          <w:p w14:paraId="246700B1"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40.33±0.88</w:t>
            </w:r>
            <w:r w:rsidRPr="00CC2964">
              <w:rPr>
                <w:rFonts w:ascii="Times New Roman" w:hAnsi="Times New Roman" w:cs="Times New Roman"/>
                <w:sz w:val="24"/>
                <w:szCs w:val="24"/>
                <w:vertAlign w:val="superscript"/>
              </w:rPr>
              <w:t>a</w:t>
            </w:r>
          </w:p>
        </w:tc>
        <w:tc>
          <w:tcPr>
            <w:tcW w:w="1806" w:type="dxa"/>
            <w:hideMark/>
          </w:tcPr>
          <w:p w14:paraId="1E925102"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44.33±0.88</w:t>
            </w:r>
            <w:r w:rsidRPr="00CC2964">
              <w:rPr>
                <w:rFonts w:ascii="Times New Roman" w:hAnsi="Times New Roman" w:cs="Times New Roman"/>
                <w:sz w:val="24"/>
                <w:szCs w:val="24"/>
                <w:vertAlign w:val="superscript"/>
              </w:rPr>
              <w:t>b</w:t>
            </w:r>
          </w:p>
        </w:tc>
        <w:tc>
          <w:tcPr>
            <w:tcW w:w="1530" w:type="dxa"/>
            <w:hideMark/>
          </w:tcPr>
          <w:p w14:paraId="6E3A70DF"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45.67±0.88</w:t>
            </w:r>
            <w:r w:rsidRPr="00CC2964">
              <w:rPr>
                <w:rFonts w:ascii="Times New Roman" w:hAnsi="Times New Roman" w:cs="Times New Roman"/>
                <w:sz w:val="24"/>
                <w:szCs w:val="24"/>
                <w:vertAlign w:val="superscript"/>
              </w:rPr>
              <w:t>b</w:t>
            </w:r>
          </w:p>
        </w:tc>
        <w:tc>
          <w:tcPr>
            <w:tcW w:w="1499" w:type="dxa"/>
            <w:hideMark/>
          </w:tcPr>
          <w:p w14:paraId="53090F3A"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46.33±0.33</w:t>
            </w:r>
            <w:r w:rsidRPr="00CC2964">
              <w:rPr>
                <w:rFonts w:ascii="Times New Roman" w:hAnsi="Times New Roman" w:cs="Times New Roman"/>
                <w:sz w:val="24"/>
                <w:szCs w:val="24"/>
                <w:vertAlign w:val="superscript"/>
              </w:rPr>
              <w:t>b</w:t>
            </w:r>
          </w:p>
        </w:tc>
      </w:tr>
      <w:tr w:rsidR="00F007F0" w:rsidRPr="00CC2964" w14:paraId="24536BCE" w14:textId="77777777" w:rsidTr="002B27A9">
        <w:trPr>
          <w:trHeight w:val="705"/>
          <w:jc w:val="center"/>
        </w:trPr>
        <w:tc>
          <w:tcPr>
            <w:tcW w:w="1363" w:type="dxa"/>
            <w:hideMark/>
          </w:tcPr>
          <w:p w14:paraId="361C376C" w14:textId="77777777" w:rsidR="00F007F0" w:rsidRPr="00CC2964" w:rsidRDefault="00F007F0" w:rsidP="00F00B96">
            <w:pPr>
              <w:rPr>
                <w:rFonts w:ascii="Times New Roman" w:hAnsi="Times New Roman" w:cs="Times New Roman"/>
                <w:b/>
                <w:bCs/>
                <w:sz w:val="24"/>
                <w:szCs w:val="24"/>
              </w:rPr>
            </w:pPr>
            <w:proofErr w:type="spellStart"/>
            <w:r w:rsidRPr="00CC2964">
              <w:rPr>
                <w:rFonts w:ascii="Times New Roman" w:hAnsi="Times New Roman" w:cs="Times New Roman"/>
                <w:b/>
                <w:bCs/>
                <w:sz w:val="24"/>
                <w:szCs w:val="24"/>
              </w:rPr>
              <w:t>Hb</w:t>
            </w:r>
            <w:proofErr w:type="spellEnd"/>
            <w:r w:rsidRPr="00CC2964">
              <w:rPr>
                <w:rFonts w:ascii="Times New Roman" w:hAnsi="Times New Roman" w:cs="Times New Roman"/>
                <w:b/>
                <w:bCs/>
                <w:sz w:val="24"/>
                <w:szCs w:val="24"/>
              </w:rPr>
              <w:t xml:space="preserve"> (g/dl)</w:t>
            </w:r>
          </w:p>
        </w:tc>
        <w:tc>
          <w:tcPr>
            <w:tcW w:w="1579" w:type="dxa"/>
            <w:hideMark/>
          </w:tcPr>
          <w:p w14:paraId="7387051F"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15.73±0.43</w:t>
            </w:r>
            <w:r w:rsidRPr="00CC2964">
              <w:rPr>
                <w:rFonts w:ascii="Times New Roman" w:hAnsi="Times New Roman" w:cs="Times New Roman"/>
                <w:sz w:val="24"/>
                <w:szCs w:val="24"/>
                <w:vertAlign w:val="superscript"/>
              </w:rPr>
              <w:t>bc</w:t>
            </w:r>
          </w:p>
        </w:tc>
        <w:tc>
          <w:tcPr>
            <w:tcW w:w="1499" w:type="dxa"/>
            <w:hideMark/>
          </w:tcPr>
          <w:p w14:paraId="1DDC5CC4"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16.73±0.22</w:t>
            </w:r>
            <w:r w:rsidRPr="00CC2964">
              <w:rPr>
                <w:rFonts w:ascii="Times New Roman" w:hAnsi="Times New Roman" w:cs="Times New Roman"/>
                <w:sz w:val="24"/>
                <w:szCs w:val="24"/>
                <w:vertAlign w:val="superscript"/>
              </w:rPr>
              <w:t>d</w:t>
            </w:r>
          </w:p>
        </w:tc>
        <w:tc>
          <w:tcPr>
            <w:tcW w:w="1508" w:type="dxa"/>
            <w:hideMark/>
          </w:tcPr>
          <w:p w14:paraId="29DF9143"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14.23±0.15</w:t>
            </w:r>
            <w:r w:rsidRPr="00CC2964">
              <w:rPr>
                <w:rFonts w:ascii="Times New Roman" w:hAnsi="Times New Roman" w:cs="Times New Roman"/>
                <w:sz w:val="24"/>
                <w:szCs w:val="24"/>
                <w:vertAlign w:val="superscript"/>
              </w:rPr>
              <w:t>a</w:t>
            </w:r>
          </w:p>
        </w:tc>
        <w:tc>
          <w:tcPr>
            <w:tcW w:w="1806" w:type="dxa"/>
            <w:hideMark/>
          </w:tcPr>
          <w:p w14:paraId="00D48AD0"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15.10±0.21</w:t>
            </w:r>
            <w:r w:rsidRPr="00CC2964">
              <w:rPr>
                <w:rFonts w:ascii="Times New Roman" w:hAnsi="Times New Roman" w:cs="Times New Roman"/>
                <w:sz w:val="24"/>
                <w:szCs w:val="24"/>
                <w:vertAlign w:val="superscript"/>
              </w:rPr>
              <w:t>b</w:t>
            </w:r>
          </w:p>
        </w:tc>
        <w:tc>
          <w:tcPr>
            <w:tcW w:w="1530" w:type="dxa"/>
            <w:hideMark/>
          </w:tcPr>
          <w:p w14:paraId="74DE0E5F"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15.73±0.15</w:t>
            </w:r>
            <w:r w:rsidRPr="00CC2964">
              <w:rPr>
                <w:rFonts w:ascii="Times New Roman" w:hAnsi="Times New Roman" w:cs="Times New Roman"/>
                <w:sz w:val="24"/>
                <w:szCs w:val="24"/>
                <w:vertAlign w:val="superscript"/>
              </w:rPr>
              <w:t>bc</w:t>
            </w:r>
          </w:p>
        </w:tc>
        <w:tc>
          <w:tcPr>
            <w:tcW w:w="1499" w:type="dxa"/>
            <w:hideMark/>
          </w:tcPr>
          <w:p w14:paraId="05DA574A"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16.10±0.15</w:t>
            </w:r>
            <w:r w:rsidRPr="00CC2964">
              <w:rPr>
                <w:rFonts w:ascii="Times New Roman" w:hAnsi="Times New Roman" w:cs="Times New Roman"/>
                <w:sz w:val="24"/>
                <w:szCs w:val="24"/>
                <w:vertAlign w:val="superscript"/>
              </w:rPr>
              <w:t>cd</w:t>
            </w:r>
          </w:p>
        </w:tc>
      </w:tr>
      <w:tr w:rsidR="00F007F0" w:rsidRPr="00CC2964" w14:paraId="343455E6" w14:textId="77777777" w:rsidTr="002B27A9">
        <w:trPr>
          <w:trHeight w:val="1080"/>
          <w:jc w:val="center"/>
        </w:trPr>
        <w:tc>
          <w:tcPr>
            <w:tcW w:w="1363" w:type="dxa"/>
            <w:hideMark/>
          </w:tcPr>
          <w:p w14:paraId="2F5B80F9" w14:textId="77777777" w:rsidR="00F007F0" w:rsidRPr="00CC2964" w:rsidRDefault="00F007F0" w:rsidP="00F00B96">
            <w:pPr>
              <w:rPr>
                <w:rFonts w:ascii="Times New Roman" w:hAnsi="Times New Roman" w:cs="Times New Roman"/>
                <w:b/>
                <w:bCs/>
                <w:sz w:val="24"/>
                <w:szCs w:val="24"/>
              </w:rPr>
            </w:pPr>
            <w:r w:rsidRPr="00CC2964">
              <w:rPr>
                <w:rFonts w:ascii="Times New Roman" w:hAnsi="Times New Roman" w:cs="Times New Roman"/>
                <w:b/>
                <w:bCs/>
                <w:sz w:val="24"/>
                <w:szCs w:val="24"/>
              </w:rPr>
              <w:t>TWBC (x10</w:t>
            </w:r>
            <w:r w:rsidRPr="00CC2964">
              <w:rPr>
                <w:rFonts w:ascii="Times New Roman" w:hAnsi="Times New Roman" w:cs="Times New Roman"/>
                <w:b/>
                <w:bCs/>
                <w:sz w:val="24"/>
                <w:szCs w:val="24"/>
                <w:vertAlign w:val="superscript"/>
              </w:rPr>
              <w:t>3</w:t>
            </w:r>
            <w:r w:rsidRPr="00CC2964">
              <w:rPr>
                <w:rFonts w:ascii="Times New Roman" w:hAnsi="Times New Roman" w:cs="Times New Roman"/>
                <w:b/>
                <w:bCs/>
                <w:sz w:val="24"/>
                <w:szCs w:val="24"/>
              </w:rPr>
              <w:t>/mm</w:t>
            </w:r>
            <w:r w:rsidRPr="00CC2964">
              <w:rPr>
                <w:rFonts w:ascii="Times New Roman" w:hAnsi="Times New Roman" w:cs="Times New Roman"/>
                <w:b/>
                <w:bCs/>
                <w:sz w:val="24"/>
                <w:szCs w:val="24"/>
                <w:vertAlign w:val="superscript"/>
              </w:rPr>
              <w:t>3</w:t>
            </w:r>
            <w:r w:rsidRPr="00CC2964">
              <w:rPr>
                <w:rFonts w:ascii="Times New Roman" w:hAnsi="Times New Roman" w:cs="Times New Roman"/>
                <w:b/>
                <w:bCs/>
                <w:sz w:val="24"/>
                <w:szCs w:val="24"/>
              </w:rPr>
              <w:t>)</w:t>
            </w:r>
          </w:p>
        </w:tc>
        <w:tc>
          <w:tcPr>
            <w:tcW w:w="1579" w:type="dxa"/>
            <w:hideMark/>
          </w:tcPr>
          <w:p w14:paraId="646FA0B4"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9.00±0.34</w:t>
            </w:r>
            <w:r w:rsidRPr="00CC2964">
              <w:rPr>
                <w:rFonts w:ascii="Times New Roman" w:hAnsi="Times New Roman" w:cs="Times New Roman"/>
                <w:sz w:val="24"/>
                <w:szCs w:val="24"/>
                <w:vertAlign w:val="superscript"/>
              </w:rPr>
              <w:t>a</w:t>
            </w:r>
          </w:p>
        </w:tc>
        <w:tc>
          <w:tcPr>
            <w:tcW w:w="1499" w:type="dxa"/>
            <w:hideMark/>
          </w:tcPr>
          <w:p w14:paraId="297507D6"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9.36±0.13</w:t>
            </w:r>
            <w:r w:rsidRPr="00CC2964">
              <w:rPr>
                <w:rFonts w:ascii="Times New Roman" w:hAnsi="Times New Roman" w:cs="Times New Roman"/>
                <w:sz w:val="24"/>
                <w:szCs w:val="24"/>
                <w:vertAlign w:val="superscript"/>
              </w:rPr>
              <w:t>ab</w:t>
            </w:r>
          </w:p>
        </w:tc>
        <w:tc>
          <w:tcPr>
            <w:tcW w:w="1508" w:type="dxa"/>
            <w:hideMark/>
          </w:tcPr>
          <w:p w14:paraId="09BA6C8B"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11.98±0.68</w:t>
            </w:r>
            <w:r w:rsidRPr="00CC2964">
              <w:rPr>
                <w:rFonts w:ascii="Times New Roman" w:hAnsi="Times New Roman" w:cs="Times New Roman"/>
                <w:sz w:val="24"/>
                <w:szCs w:val="24"/>
                <w:vertAlign w:val="superscript"/>
              </w:rPr>
              <w:t>c</w:t>
            </w:r>
          </w:p>
        </w:tc>
        <w:tc>
          <w:tcPr>
            <w:tcW w:w="1806" w:type="dxa"/>
            <w:hideMark/>
          </w:tcPr>
          <w:p w14:paraId="4FE2D521"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10.16±0.11</w:t>
            </w:r>
            <w:r w:rsidRPr="00CC2964">
              <w:rPr>
                <w:rFonts w:ascii="Times New Roman" w:hAnsi="Times New Roman" w:cs="Times New Roman"/>
                <w:sz w:val="24"/>
                <w:szCs w:val="24"/>
                <w:vertAlign w:val="superscript"/>
              </w:rPr>
              <w:t>b</w:t>
            </w:r>
          </w:p>
        </w:tc>
        <w:tc>
          <w:tcPr>
            <w:tcW w:w="1530" w:type="dxa"/>
            <w:hideMark/>
          </w:tcPr>
          <w:p w14:paraId="4C173B83"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9.46±0.25</w:t>
            </w:r>
            <w:r w:rsidRPr="00CC2964">
              <w:rPr>
                <w:rFonts w:ascii="Times New Roman" w:hAnsi="Times New Roman" w:cs="Times New Roman"/>
                <w:sz w:val="24"/>
                <w:szCs w:val="24"/>
                <w:vertAlign w:val="superscript"/>
              </w:rPr>
              <w:t>ab</w:t>
            </w:r>
          </w:p>
        </w:tc>
        <w:tc>
          <w:tcPr>
            <w:tcW w:w="1499" w:type="dxa"/>
            <w:hideMark/>
          </w:tcPr>
          <w:p w14:paraId="3252F957"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9.81±0.08</w:t>
            </w:r>
            <w:r w:rsidRPr="00CC2964">
              <w:rPr>
                <w:rFonts w:ascii="Times New Roman" w:hAnsi="Times New Roman" w:cs="Times New Roman"/>
                <w:sz w:val="24"/>
                <w:szCs w:val="24"/>
                <w:vertAlign w:val="superscript"/>
              </w:rPr>
              <w:t>ab</w:t>
            </w:r>
          </w:p>
        </w:tc>
      </w:tr>
      <w:tr w:rsidR="00F007F0" w:rsidRPr="00CC2964" w14:paraId="3EE20EFE" w14:textId="77777777" w:rsidTr="002B27A9">
        <w:trPr>
          <w:trHeight w:val="1080"/>
          <w:jc w:val="center"/>
        </w:trPr>
        <w:tc>
          <w:tcPr>
            <w:tcW w:w="1363" w:type="dxa"/>
            <w:hideMark/>
          </w:tcPr>
          <w:p w14:paraId="56D0237B" w14:textId="77777777" w:rsidR="00F007F0" w:rsidRPr="00CC2964" w:rsidRDefault="00F007F0" w:rsidP="00F00B96">
            <w:pPr>
              <w:rPr>
                <w:rFonts w:ascii="Times New Roman" w:hAnsi="Times New Roman" w:cs="Times New Roman"/>
                <w:b/>
                <w:bCs/>
                <w:sz w:val="24"/>
                <w:szCs w:val="24"/>
              </w:rPr>
            </w:pPr>
            <w:r w:rsidRPr="00CC2964">
              <w:rPr>
                <w:rFonts w:ascii="Times New Roman" w:hAnsi="Times New Roman" w:cs="Times New Roman"/>
                <w:b/>
                <w:bCs/>
                <w:sz w:val="24"/>
                <w:szCs w:val="24"/>
              </w:rPr>
              <w:t>PLT (x10</w:t>
            </w:r>
            <w:r w:rsidRPr="00CC2964">
              <w:rPr>
                <w:rFonts w:ascii="Times New Roman" w:hAnsi="Times New Roman" w:cs="Times New Roman"/>
                <w:b/>
                <w:bCs/>
                <w:sz w:val="24"/>
                <w:szCs w:val="24"/>
                <w:vertAlign w:val="superscript"/>
              </w:rPr>
              <w:t>3</w:t>
            </w:r>
            <w:r w:rsidRPr="00CC2964">
              <w:rPr>
                <w:rFonts w:ascii="Times New Roman" w:hAnsi="Times New Roman" w:cs="Times New Roman"/>
                <w:b/>
                <w:bCs/>
                <w:sz w:val="24"/>
                <w:szCs w:val="24"/>
              </w:rPr>
              <w:t>/mm</w:t>
            </w:r>
            <w:r w:rsidRPr="00CC2964">
              <w:rPr>
                <w:rFonts w:ascii="Times New Roman" w:hAnsi="Times New Roman" w:cs="Times New Roman"/>
                <w:b/>
                <w:bCs/>
                <w:sz w:val="24"/>
                <w:szCs w:val="24"/>
                <w:vertAlign w:val="superscript"/>
              </w:rPr>
              <w:t>3</w:t>
            </w:r>
            <w:r w:rsidRPr="00CC2964">
              <w:rPr>
                <w:rFonts w:ascii="Times New Roman" w:hAnsi="Times New Roman" w:cs="Times New Roman"/>
                <w:b/>
                <w:bCs/>
                <w:sz w:val="24"/>
                <w:szCs w:val="24"/>
              </w:rPr>
              <w:t>)</w:t>
            </w:r>
          </w:p>
        </w:tc>
        <w:tc>
          <w:tcPr>
            <w:tcW w:w="1579" w:type="dxa"/>
            <w:hideMark/>
          </w:tcPr>
          <w:p w14:paraId="09EE181A"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288.33±5.93</w:t>
            </w:r>
            <w:r w:rsidRPr="00CC2964">
              <w:rPr>
                <w:rFonts w:ascii="Times New Roman" w:hAnsi="Times New Roman" w:cs="Times New Roman"/>
                <w:sz w:val="24"/>
                <w:szCs w:val="24"/>
                <w:vertAlign w:val="superscript"/>
              </w:rPr>
              <w:t>ab</w:t>
            </w:r>
          </w:p>
        </w:tc>
        <w:tc>
          <w:tcPr>
            <w:tcW w:w="1499" w:type="dxa"/>
            <w:hideMark/>
          </w:tcPr>
          <w:p w14:paraId="0E1F5EF0"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279.67±6.12</w:t>
            </w:r>
            <w:r w:rsidRPr="00CC2964">
              <w:rPr>
                <w:rFonts w:ascii="Times New Roman" w:hAnsi="Times New Roman" w:cs="Times New Roman"/>
                <w:sz w:val="24"/>
                <w:szCs w:val="24"/>
                <w:vertAlign w:val="superscript"/>
              </w:rPr>
              <w:t>a</w:t>
            </w:r>
          </w:p>
        </w:tc>
        <w:tc>
          <w:tcPr>
            <w:tcW w:w="1508" w:type="dxa"/>
            <w:hideMark/>
          </w:tcPr>
          <w:p w14:paraId="6489C738"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309.00±7.94</w:t>
            </w:r>
            <w:r w:rsidRPr="00CC2964">
              <w:rPr>
                <w:rFonts w:ascii="Times New Roman" w:hAnsi="Times New Roman" w:cs="Times New Roman"/>
                <w:sz w:val="24"/>
                <w:szCs w:val="24"/>
                <w:vertAlign w:val="superscript"/>
              </w:rPr>
              <w:t>b</w:t>
            </w:r>
          </w:p>
        </w:tc>
        <w:tc>
          <w:tcPr>
            <w:tcW w:w="1806" w:type="dxa"/>
            <w:hideMark/>
          </w:tcPr>
          <w:p w14:paraId="14ACABBA"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289.67±7.51</w:t>
            </w:r>
            <w:r w:rsidRPr="00CC2964">
              <w:rPr>
                <w:rFonts w:ascii="Times New Roman" w:hAnsi="Times New Roman" w:cs="Times New Roman"/>
                <w:sz w:val="24"/>
                <w:szCs w:val="24"/>
                <w:vertAlign w:val="superscript"/>
              </w:rPr>
              <w:t>ab</w:t>
            </w:r>
          </w:p>
        </w:tc>
        <w:tc>
          <w:tcPr>
            <w:tcW w:w="1530" w:type="dxa"/>
            <w:hideMark/>
          </w:tcPr>
          <w:p w14:paraId="3F44C621"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275.67±8.51</w:t>
            </w:r>
            <w:r w:rsidRPr="00CC2964">
              <w:rPr>
                <w:rFonts w:ascii="Times New Roman" w:hAnsi="Times New Roman" w:cs="Times New Roman"/>
                <w:sz w:val="24"/>
                <w:szCs w:val="24"/>
                <w:vertAlign w:val="superscript"/>
              </w:rPr>
              <w:t>a</w:t>
            </w:r>
          </w:p>
        </w:tc>
        <w:tc>
          <w:tcPr>
            <w:tcW w:w="1499" w:type="dxa"/>
            <w:hideMark/>
          </w:tcPr>
          <w:p w14:paraId="4C71A55F"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272.00±3.79</w:t>
            </w:r>
            <w:r w:rsidRPr="00CC2964">
              <w:rPr>
                <w:rFonts w:ascii="Times New Roman" w:hAnsi="Times New Roman" w:cs="Times New Roman"/>
                <w:sz w:val="24"/>
                <w:szCs w:val="24"/>
                <w:vertAlign w:val="superscript"/>
              </w:rPr>
              <w:t>a</w:t>
            </w:r>
          </w:p>
        </w:tc>
      </w:tr>
      <w:tr w:rsidR="00F007F0" w:rsidRPr="00CC2964" w14:paraId="4FD39AEF" w14:textId="77777777" w:rsidTr="002B27A9">
        <w:trPr>
          <w:trHeight w:val="705"/>
          <w:jc w:val="center"/>
        </w:trPr>
        <w:tc>
          <w:tcPr>
            <w:tcW w:w="1363" w:type="dxa"/>
            <w:hideMark/>
          </w:tcPr>
          <w:p w14:paraId="01660C2E" w14:textId="77777777" w:rsidR="00F007F0" w:rsidRPr="00CC2964" w:rsidRDefault="00F007F0" w:rsidP="00F00B96">
            <w:pPr>
              <w:rPr>
                <w:rFonts w:ascii="Times New Roman" w:hAnsi="Times New Roman" w:cs="Times New Roman"/>
                <w:b/>
                <w:bCs/>
                <w:sz w:val="24"/>
                <w:szCs w:val="24"/>
              </w:rPr>
            </w:pPr>
            <w:r w:rsidRPr="00CC2964">
              <w:rPr>
                <w:rFonts w:ascii="Times New Roman" w:hAnsi="Times New Roman" w:cs="Times New Roman"/>
                <w:b/>
                <w:bCs/>
                <w:sz w:val="24"/>
                <w:szCs w:val="24"/>
              </w:rPr>
              <w:t>MCV (</w:t>
            </w:r>
            <w:proofErr w:type="spellStart"/>
            <w:r w:rsidRPr="00CC2964">
              <w:rPr>
                <w:rFonts w:ascii="Times New Roman" w:hAnsi="Times New Roman" w:cs="Times New Roman"/>
                <w:b/>
                <w:bCs/>
                <w:sz w:val="24"/>
                <w:szCs w:val="24"/>
              </w:rPr>
              <w:t>fl</w:t>
            </w:r>
            <w:proofErr w:type="spellEnd"/>
            <w:r w:rsidRPr="00CC2964">
              <w:rPr>
                <w:rFonts w:ascii="Times New Roman" w:hAnsi="Times New Roman" w:cs="Times New Roman"/>
                <w:b/>
                <w:bCs/>
                <w:sz w:val="24"/>
                <w:szCs w:val="24"/>
              </w:rPr>
              <w:t>)</w:t>
            </w:r>
          </w:p>
        </w:tc>
        <w:tc>
          <w:tcPr>
            <w:tcW w:w="1579" w:type="dxa"/>
            <w:hideMark/>
          </w:tcPr>
          <w:p w14:paraId="42EDF563"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61.41±0.24</w:t>
            </w:r>
            <w:r w:rsidRPr="00CC2964">
              <w:rPr>
                <w:rFonts w:ascii="Times New Roman" w:hAnsi="Times New Roman" w:cs="Times New Roman"/>
                <w:sz w:val="24"/>
                <w:szCs w:val="24"/>
                <w:vertAlign w:val="superscript"/>
              </w:rPr>
              <w:t>a</w:t>
            </w:r>
          </w:p>
        </w:tc>
        <w:tc>
          <w:tcPr>
            <w:tcW w:w="1499" w:type="dxa"/>
            <w:hideMark/>
          </w:tcPr>
          <w:p w14:paraId="3DEBA50B"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64.36±0.66</w:t>
            </w:r>
            <w:r w:rsidRPr="00CC2964">
              <w:rPr>
                <w:rFonts w:ascii="Times New Roman" w:hAnsi="Times New Roman" w:cs="Times New Roman"/>
                <w:sz w:val="24"/>
                <w:szCs w:val="24"/>
                <w:vertAlign w:val="superscript"/>
              </w:rPr>
              <w:t>b</w:t>
            </w:r>
          </w:p>
        </w:tc>
        <w:tc>
          <w:tcPr>
            <w:tcW w:w="1508" w:type="dxa"/>
            <w:hideMark/>
          </w:tcPr>
          <w:p w14:paraId="14276047"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62.16±0.78</w:t>
            </w:r>
            <w:r w:rsidRPr="00CC2964">
              <w:rPr>
                <w:rFonts w:ascii="Times New Roman" w:hAnsi="Times New Roman" w:cs="Times New Roman"/>
                <w:sz w:val="24"/>
                <w:szCs w:val="24"/>
                <w:vertAlign w:val="superscript"/>
              </w:rPr>
              <w:t>a</w:t>
            </w:r>
          </w:p>
        </w:tc>
        <w:tc>
          <w:tcPr>
            <w:tcW w:w="1806" w:type="dxa"/>
            <w:hideMark/>
          </w:tcPr>
          <w:p w14:paraId="45A54FFF"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62.18±0.23</w:t>
            </w:r>
            <w:r w:rsidRPr="00CC2964">
              <w:rPr>
                <w:rFonts w:ascii="Times New Roman" w:hAnsi="Times New Roman" w:cs="Times New Roman"/>
                <w:sz w:val="24"/>
                <w:szCs w:val="24"/>
                <w:vertAlign w:val="superscript"/>
              </w:rPr>
              <w:t>a</w:t>
            </w:r>
          </w:p>
        </w:tc>
        <w:tc>
          <w:tcPr>
            <w:tcW w:w="1530" w:type="dxa"/>
            <w:hideMark/>
          </w:tcPr>
          <w:p w14:paraId="71FAB90F"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61.90±0.59</w:t>
            </w:r>
            <w:r w:rsidRPr="00CC2964">
              <w:rPr>
                <w:rFonts w:ascii="Times New Roman" w:hAnsi="Times New Roman" w:cs="Times New Roman"/>
                <w:sz w:val="24"/>
                <w:szCs w:val="24"/>
                <w:vertAlign w:val="superscript"/>
              </w:rPr>
              <w:t>a</w:t>
            </w:r>
          </w:p>
        </w:tc>
        <w:tc>
          <w:tcPr>
            <w:tcW w:w="1499" w:type="dxa"/>
            <w:hideMark/>
          </w:tcPr>
          <w:p w14:paraId="3A9A62F8"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61.78±0.14</w:t>
            </w:r>
            <w:r w:rsidRPr="00CC2964">
              <w:rPr>
                <w:rFonts w:ascii="Times New Roman" w:hAnsi="Times New Roman" w:cs="Times New Roman"/>
                <w:sz w:val="24"/>
                <w:szCs w:val="24"/>
                <w:vertAlign w:val="superscript"/>
              </w:rPr>
              <w:t>a</w:t>
            </w:r>
          </w:p>
        </w:tc>
      </w:tr>
      <w:tr w:rsidR="00F007F0" w:rsidRPr="00CC2964" w14:paraId="39F5D7D2" w14:textId="77777777" w:rsidTr="002B27A9">
        <w:trPr>
          <w:trHeight w:val="705"/>
          <w:jc w:val="center"/>
        </w:trPr>
        <w:tc>
          <w:tcPr>
            <w:tcW w:w="1363" w:type="dxa"/>
            <w:hideMark/>
          </w:tcPr>
          <w:p w14:paraId="03EBB0AC" w14:textId="77777777" w:rsidR="00F007F0" w:rsidRPr="00CC2964" w:rsidRDefault="00F007F0" w:rsidP="00F00B96">
            <w:pPr>
              <w:rPr>
                <w:rFonts w:ascii="Times New Roman" w:hAnsi="Times New Roman" w:cs="Times New Roman"/>
                <w:b/>
                <w:bCs/>
                <w:sz w:val="24"/>
                <w:szCs w:val="24"/>
              </w:rPr>
            </w:pPr>
            <w:r w:rsidRPr="00CC2964">
              <w:rPr>
                <w:rFonts w:ascii="Times New Roman" w:hAnsi="Times New Roman" w:cs="Times New Roman"/>
                <w:b/>
                <w:bCs/>
                <w:sz w:val="24"/>
                <w:szCs w:val="24"/>
              </w:rPr>
              <w:t>MCH (</w:t>
            </w:r>
            <w:proofErr w:type="spellStart"/>
            <w:r w:rsidRPr="00CC2964">
              <w:rPr>
                <w:rFonts w:ascii="Times New Roman" w:hAnsi="Times New Roman" w:cs="Times New Roman"/>
                <w:b/>
                <w:bCs/>
                <w:sz w:val="24"/>
                <w:szCs w:val="24"/>
              </w:rPr>
              <w:t>pg</w:t>
            </w:r>
            <w:proofErr w:type="spellEnd"/>
            <w:r w:rsidRPr="00CC2964">
              <w:rPr>
                <w:rFonts w:ascii="Times New Roman" w:hAnsi="Times New Roman" w:cs="Times New Roman"/>
                <w:b/>
                <w:bCs/>
                <w:sz w:val="24"/>
                <w:szCs w:val="24"/>
              </w:rPr>
              <w:t>)</w:t>
            </w:r>
          </w:p>
        </w:tc>
        <w:tc>
          <w:tcPr>
            <w:tcW w:w="1579" w:type="dxa"/>
            <w:hideMark/>
          </w:tcPr>
          <w:p w14:paraId="03E574E7"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21.47±0.06</w:t>
            </w:r>
            <w:r w:rsidRPr="00CC2964">
              <w:rPr>
                <w:rFonts w:ascii="Times New Roman" w:hAnsi="Times New Roman" w:cs="Times New Roman"/>
                <w:sz w:val="24"/>
                <w:szCs w:val="24"/>
                <w:vertAlign w:val="superscript"/>
              </w:rPr>
              <w:t>a</w:t>
            </w:r>
          </w:p>
        </w:tc>
        <w:tc>
          <w:tcPr>
            <w:tcW w:w="1499" w:type="dxa"/>
            <w:hideMark/>
          </w:tcPr>
          <w:p w14:paraId="14C28129"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21.55±0.24</w:t>
            </w:r>
            <w:r w:rsidRPr="00CC2964">
              <w:rPr>
                <w:rFonts w:ascii="Times New Roman" w:hAnsi="Times New Roman" w:cs="Times New Roman"/>
                <w:sz w:val="24"/>
                <w:szCs w:val="24"/>
                <w:vertAlign w:val="superscript"/>
              </w:rPr>
              <w:t>ab</w:t>
            </w:r>
          </w:p>
        </w:tc>
        <w:tc>
          <w:tcPr>
            <w:tcW w:w="1508" w:type="dxa"/>
            <w:hideMark/>
          </w:tcPr>
          <w:p w14:paraId="04E1C110"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21.94±0.07</w:t>
            </w:r>
            <w:r w:rsidRPr="00CC2964">
              <w:rPr>
                <w:rFonts w:ascii="Times New Roman" w:hAnsi="Times New Roman" w:cs="Times New Roman"/>
                <w:sz w:val="24"/>
                <w:szCs w:val="24"/>
                <w:vertAlign w:val="superscript"/>
              </w:rPr>
              <w:t>b</w:t>
            </w:r>
          </w:p>
        </w:tc>
        <w:tc>
          <w:tcPr>
            <w:tcW w:w="1806" w:type="dxa"/>
            <w:hideMark/>
          </w:tcPr>
          <w:p w14:paraId="63B83B02"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21.18±0.12</w:t>
            </w:r>
            <w:r w:rsidRPr="00CC2964">
              <w:rPr>
                <w:rFonts w:ascii="Times New Roman" w:hAnsi="Times New Roman" w:cs="Times New Roman"/>
                <w:sz w:val="24"/>
                <w:szCs w:val="24"/>
                <w:vertAlign w:val="superscript"/>
              </w:rPr>
              <w:t>a</w:t>
            </w:r>
          </w:p>
        </w:tc>
        <w:tc>
          <w:tcPr>
            <w:tcW w:w="1530" w:type="dxa"/>
            <w:hideMark/>
          </w:tcPr>
          <w:p w14:paraId="2DBC9E69"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21.33±0.10</w:t>
            </w:r>
            <w:r w:rsidRPr="00CC2964">
              <w:rPr>
                <w:rFonts w:ascii="Times New Roman" w:hAnsi="Times New Roman" w:cs="Times New Roman"/>
                <w:sz w:val="24"/>
                <w:szCs w:val="24"/>
                <w:vertAlign w:val="superscript"/>
              </w:rPr>
              <w:t>a</w:t>
            </w:r>
          </w:p>
        </w:tc>
        <w:tc>
          <w:tcPr>
            <w:tcW w:w="1499" w:type="dxa"/>
            <w:hideMark/>
          </w:tcPr>
          <w:p w14:paraId="3815DE17"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21.47±0.10</w:t>
            </w:r>
            <w:r w:rsidRPr="00CC2964">
              <w:rPr>
                <w:rFonts w:ascii="Times New Roman" w:hAnsi="Times New Roman" w:cs="Times New Roman"/>
                <w:sz w:val="24"/>
                <w:szCs w:val="24"/>
                <w:vertAlign w:val="superscript"/>
              </w:rPr>
              <w:t>a</w:t>
            </w:r>
          </w:p>
        </w:tc>
      </w:tr>
      <w:tr w:rsidR="00F007F0" w:rsidRPr="00CC2964" w14:paraId="27B84D09" w14:textId="77777777" w:rsidTr="002B27A9">
        <w:trPr>
          <w:trHeight w:val="705"/>
          <w:jc w:val="center"/>
        </w:trPr>
        <w:tc>
          <w:tcPr>
            <w:tcW w:w="1363" w:type="dxa"/>
            <w:hideMark/>
          </w:tcPr>
          <w:p w14:paraId="2765675C" w14:textId="77777777" w:rsidR="00F007F0" w:rsidRPr="00CC2964" w:rsidRDefault="00F007F0" w:rsidP="00F00B96">
            <w:pPr>
              <w:rPr>
                <w:rFonts w:ascii="Times New Roman" w:hAnsi="Times New Roman" w:cs="Times New Roman"/>
                <w:b/>
                <w:bCs/>
                <w:sz w:val="24"/>
                <w:szCs w:val="24"/>
              </w:rPr>
            </w:pPr>
            <w:r w:rsidRPr="00CC2964">
              <w:rPr>
                <w:rFonts w:ascii="Times New Roman" w:hAnsi="Times New Roman" w:cs="Times New Roman"/>
                <w:b/>
                <w:bCs/>
                <w:sz w:val="24"/>
                <w:szCs w:val="24"/>
              </w:rPr>
              <w:t>MCHC (g/dl)</w:t>
            </w:r>
          </w:p>
        </w:tc>
        <w:tc>
          <w:tcPr>
            <w:tcW w:w="1579" w:type="dxa"/>
            <w:hideMark/>
          </w:tcPr>
          <w:p w14:paraId="783B069D"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34.96±0.08</w:t>
            </w:r>
            <w:r w:rsidRPr="00CC2964">
              <w:rPr>
                <w:rFonts w:ascii="Times New Roman" w:hAnsi="Times New Roman" w:cs="Times New Roman"/>
                <w:sz w:val="24"/>
                <w:szCs w:val="24"/>
                <w:vertAlign w:val="superscript"/>
              </w:rPr>
              <w:t>bc</w:t>
            </w:r>
          </w:p>
        </w:tc>
        <w:tc>
          <w:tcPr>
            <w:tcW w:w="1499" w:type="dxa"/>
            <w:hideMark/>
          </w:tcPr>
          <w:p w14:paraId="0B79BF35"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33.48±0.40</w:t>
            </w:r>
            <w:r w:rsidRPr="00CC2964">
              <w:rPr>
                <w:rFonts w:ascii="Times New Roman" w:hAnsi="Times New Roman" w:cs="Times New Roman"/>
                <w:sz w:val="24"/>
                <w:szCs w:val="24"/>
                <w:vertAlign w:val="superscript"/>
              </w:rPr>
              <w:t>a</w:t>
            </w:r>
          </w:p>
        </w:tc>
        <w:tc>
          <w:tcPr>
            <w:tcW w:w="1508" w:type="dxa"/>
            <w:hideMark/>
          </w:tcPr>
          <w:p w14:paraId="58A905A1"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35.31±0.41</w:t>
            </w:r>
            <w:r w:rsidRPr="00CC2964">
              <w:rPr>
                <w:rFonts w:ascii="Times New Roman" w:hAnsi="Times New Roman" w:cs="Times New Roman"/>
                <w:sz w:val="24"/>
                <w:szCs w:val="24"/>
                <w:vertAlign w:val="superscript"/>
              </w:rPr>
              <w:t>c</w:t>
            </w:r>
          </w:p>
        </w:tc>
        <w:tc>
          <w:tcPr>
            <w:tcW w:w="1806" w:type="dxa"/>
            <w:hideMark/>
          </w:tcPr>
          <w:p w14:paraId="6749E639"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34.07±0.31</w:t>
            </w:r>
            <w:r w:rsidRPr="00CC2964">
              <w:rPr>
                <w:rFonts w:ascii="Times New Roman" w:hAnsi="Times New Roman" w:cs="Times New Roman"/>
                <w:sz w:val="24"/>
                <w:szCs w:val="24"/>
                <w:vertAlign w:val="superscript"/>
              </w:rPr>
              <w:t>ab</w:t>
            </w:r>
          </w:p>
        </w:tc>
        <w:tc>
          <w:tcPr>
            <w:tcW w:w="1530" w:type="dxa"/>
            <w:hideMark/>
          </w:tcPr>
          <w:p w14:paraId="191218C3"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34.47±0.38</w:t>
            </w:r>
            <w:r w:rsidRPr="00CC2964">
              <w:rPr>
                <w:rFonts w:ascii="Times New Roman" w:hAnsi="Times New Roman" w:cs="Times New Roman"/>
                <w:sz w:val="24"/>
                <w:szCs w:val="24"/>
                <w:vertAlign w:val="superscript"/>
              </w:rPr>
              <w:t>abc</w:t>
            </w:r>
          </w:p>
        </w:tc>
        <w:tc>
          <w:tcPr>
            <w:tcW w:w="1499" w:type="dxa"/>
            <w:hideMark/>
          </w:tcPr>
          <w:p w14:paraId="664CB493" w14:textId="77777777" w:rsidR="00F007F0" w:rsidRPr="00CC2964" w:rsidRDefault="00F007F0" w:rsidP="00F00B96">
            <w:pPr>
              <w:rPr>
                <w:rFonts w:ascii="Times New Roman" w:hAnsi="Times New Roman" w:cs="Times New Roman"/>
                <w:sz w:val="24"/>
                <w:szCs w:val="24"/>
              </w:rPr>
            </w:pPr>
            <w:r w:rsidRPr="00CC2964">
              <w:rPr>
                <w:rFonts w:ascii="Times New Roman" w:hAnsi="Times New Roman" w:cs="Times New Roman"/>
                <w:sz w:val="24"/>
                <w:szCs w:val="24"/>
              </w:rPr>
              <w:t>34.75±0.09</w:t>
            </w:r>
            <w:r w:rsidRPr="00CC2964">
              <w:rPr>
                <w:rFonts w:ascii="Times New Roman" w:hAnsi="Times New Roman" w:cs="Times New Roman"/>
                <w:sz w:val="24"/>
                <w:szCs w:val="24"/>
                <w:vertAlign w:val="superscript"/>
              </w:rPr>
              <w:t>bc</w:t>
            </w:r>
          </w:p>
        </w:tc>
      </w:tr>
    </w:tbl>
    <w:p w14:paraId="64701FBE" w14:textId="77777777" w:rsidR="008C6457" w:rsidRPr="006502F9" w:rsidRDefault="002B27A9" w:rsidP="006502F9">
      <w:pPr>
        <w:jc w:val="both"/>
        <w:rPr>
          <w:rFonts w:ascii="Times New Roman" w:hAnsi="Times New Roman" w:cs="Times New Roman"/>
          <w:sz w:val="20"/>
          <w:szCs w:val="20"/>
        </w:rPr>
      </w:pPr>
      <w:r>
        <w:rPr>
          <w:rFonts w:ascii="Times New Roman" w:hAnsi="Times New Roman" w:cs="Times New Roman"/>
          <w:sz w:val="20"/>
          <w:szCs w:val="20"/>
        </w:rPr>
        <w:t xml:space="preserve">Values are </w:t>
      </w:r>
      <w:proofErr w:type="gramStart"/>
      <w:r>
        <w:rPr>
          <w:rFonts w:ascii="Times New Roman" w:hAnsi="Times New Roman" w:cs="Times New Roman"/>
          <w:sz w:val="20"/>
          <w:szCs w:val="20"/>
        </w:rPr>
        <w:t>means  ±</w:t>
      </w:r>
      <w:proofErr w:type="gramEnd"/>
      <w:r>
        <w:rPr>
          <w:rFonts w:ascii="Times New Roman" w:hAnsi="Times New Roman" w:cs="Times New Roman"/>
          <w:sz w:val="20"/>
          <w:szCs w:val="20"/>
        </w:rPr>
        <w:t xml:space="preserve"> SD. </w:t>
      </w:r>
      <w:r>
        <w:rPr>
          <w:rFonts w:ascii="Times New Roman" w:hAnsi="Times New Roman" w:cs="Times New Roman"/>
          <w:sz w:val="20"/>
          <w:szCs w:val="20"/>
          <w:vertAlign w:val="superscript"/>
        </w:rPr>
        <w:t>a–</w:t>
      </w:r>
      <w:proofErr w:type="spellStart"/>
      <w:r>
        <w:rPr>
          <w:rFonts w:ascii="Times New Roman" w:hAnsi="Times New Roman" w:cs="Times New Roman"/>
          <w:sz w:val="20"/>
          <w:szCs w:val="20"/>
          <w:vertAlign w:val="superscript"/>
        </w:rPr>
        <w:t>d</w:t>
      </w:r>
      <w:r>
        <w:rPr>
          <w:rFonts w:ascii="Times New Roman" w:hAnsi="Times New Roman" w:cs="Times New Roman"/>
          <w:sz w:val="20"/>
          <w:szCs w:val="20"/>
        </w:rPr>
        <w:t>Means</w:t>
      </w:r>
      <w:proofErr w:type="spellEnd"/>
      <w:r>
        <w:rPr>
          <w:rFonts w:ascii="Times New Roman" w:hAnsi="Times New Roman" w:cs="Times New Roman"/>
          <w:sz w:val="20"/>
          <w:szCs w:val="20"/>
        </w:rPr>
        <w:t xml:space="preserve"> with different superscripts along the column are si</w:t>
      </w:r>
      <w:r w:rsidR="006502F9">
        <w:rPr>
          <w:rFonts w:ascii="Times New Roman" w:hAnsi="Times New Roman" w:cs="Times New Roman"/>
          <w:sz w:val="20"/>
          <w:szCs w:val="20"/>
        </w:rPr>
        <w:t>gnificantly different (P &lt;0.05)</w:t>
      </w:r>
    </w:p>
    <w:p w14:paraId="3C7EB52F" w14:textId="77777777" w:rsidR="00E90695" w:rsidRDefault="00E90695" w:rsidP="008C6457">
      <w:pPr>
        <w:rPr>
          <w:rFonts w:ascii="Times New Roman" w:hAnsi="Times New Roman" w:cs="Times New Roman"/>
          <w:b/>
          <w:sz w:val="24"/>
          <w:szCs w:val="24"/>
          <w:lang w:val="en-GB"/>
        </w:rPr>
      </w:pPr>
    </w:p>
    <w:p w14:paraId="63F99AE6" w14:textId="5A720C63" w:rsidR="008C6457" w:rsidRPr="006502F9" w:rsidRDefault="006502F9" w:rsidP="008C6457">
      <w:pPr>
        <w:rPr>
          <w:rFonts w:ascii="Times New Roman" w:hAnsi="Times New Roman" w:cs="Times New Roman"/>
          <w:b/>
          <w:sz w:val="24"/>
          <w:szCs w:val="24"/>
        </w:rPr>
      </w:pPr>
      <w:r w:rsidRPr="006502F9">
        <w:rPr>
          <w:rFonts w:ascii="Times New Roman" w:hAnsi="Times New Roman" w:cs="Times New Roman"/>
          <w:b/>
          <w:sz w:val="24"/>
          <w:szCs w:val="24"/>
          <w:lang w:val="en-GB"/>
        </w:rPr>
        <w:lastRenderedPageBreak/>
        <w:t xml:space="preserve">Table 8. Result of </w:t>
      </w:r>
      <w:r w:rsidRPr="006502F9">
        <w:rPr>
          <w:rFonts w:ascii="Times New Roman" w:hAnsi="Times New Roman" w:cs="Times New Roman"/>
          <w:sz w:val="24"/>
          <w:szCs w:val="24"/>
          <w:lang w:val="en-GB"/>
        </w:rPr>
        <w:t>e</w:t>
      </w:r>
      <w:proofErr w:type="spellStart"/>
      <w:r w:rsidRPr="006502F9">
        <w:rPr>
          <w:rFonts w:ascii="Times New Roman" w:hAnsi="Times New Roman" w:cs="Times New Roman"/>
          <w:b/>
          <w:sz w:val="24"/>
          <w:szCs w:val="24"/>
        </w:rPr>
        <w:t>ffects</w:t>
      </w:r>
      <w:proofErr w:type="spellEnd"/>
      <w:r w:rsidRPr="006502F9">
        <w:rPr>
          <w:rFonts w:ascii="Times New Roman" w:hAnsi="Times New Roman" w:cs="Times New Roman"/>
          <w:b/>
          <w:sz w:val="24"/>
          <w:szCs w:val="24"/>
        </w:rPr>
        <w:t xml:space="preserve"> of </w:t>
      </w:r>
      <w:r>
        <w:rPr>
          <w:rFonts w:ascii="Times New Roman" w:hAnsi="Times New Roman" w:cs="Times New Roman"/>
          <w:b/>
          <w:sz w:val="24"/>
          <w:szCs w:val="24"/>
        </w:rPr>
        <w:t>TO</w:t>
      </w:r>
      <w:r w:rsidRPr="006502F9">
        <w:rPr>
          <w:rFonts w:ascii="Times New Roman" w:hAnsi="Times New Roman" w:cs="Times New Roman"/>
          <w:b/>
          <w:sz w:val="24"/>
          <w:szCs w:val="24"/>
        </w:rPr>
        <w:t xml:space="preserve"> on differentia</w:t>
      </w:r>
      <w:r>
        <w:rPr>
          <w:rFonts w:ascii="Times New Roman" w:hAnsi="Times New Roman" w:cs="Times New Roman"/>
          <w:b/>
          <w:sz w:val="24"/>
          <w:szCs w:val="24"/>
        </w:rPr>
        <w:t xml:space="preserve">l WBC counts of BPH </w:t>
      </w:r>
      <w:r w:rsidR="004259B1">
        <w:rPr>
          <w:rFonts w:ascii="Times New Roman" w:hAnsi="Times New Roman" w:cs="Times New Roman"/>
          <w:b/>
          <w:sz w:val="24"/>
          <w:szCs w:val="24"/>
        </w:rPr>
        <w:t xml:space="preserve">induced </w:t>
      </w:r>
      <w:r w:rsidRPr="006502F9">
        <w:rPr>
          <w:rFonts w:ascii="Times New Roman" w:hAnsi="Times New Roman" w:cs="Times New Roman"/>
          <w:b/>
          <w:sz w:val="24"/>
          <w:szCs w:val="24"/>
        </w:rPr>
        <w:t>rats</w:t>
      </w:r>
    </w:p>
    <w:tbl>
      <w:tblPr>
        <w:tblStyle w:val="TableGrid"/>
        <w:tblW w:w="11545" w:type="dxa"/>
        <w:tblInd w:w="-108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8"/>
        <w:gridCol w:w="2406"/>
        <w:gridCol w:w="1634"/>
        <w:gridCol w:w="1563"/>
        <w:gridCol w:w="1563"/>
        <w:gridCol w:w="1773"/>
        <w:gridCol w:w="1668"/>
      </w:tblGrid>
      <w:tr w:rsidR="008C6457" w:rsidRPr="00707CAD" w14:paraId="09D81E20" w14:textId="77777777" w:rsidTr="00F00B96">
        <w:trPr>
          <w:trHeight w:val="646"/>
        </w:trPr>
        <w:tc>
          <w:tcPr>
            <w:tcW w:w="938" w:type="dxa"/>
            <w:tcBorders>
              <w:top w:val="single" w:sz="4" w:space="0" w:color="auto"/>
              <w:bottom w:val="single" w:sz="4" w:space="0" w:color="auto"/>
            </w:tcBorders>
          </w:tcPr>
          <w:p w14:paraId="79B846B0" w14:textId="77777777" w:rsidR="008C6457" w:rsidRPr="00707CAD" w:rsidRDefault="008C6457" w:rsidP="00F00B96">
            <w:pPr>
              <w:jc w:val="center"/>
              <w:rPr>
                <w:rFonts w:ascii="Times New Roman" w:hAnsi="Times New Roman" w:cs="Times New Roman"/>
                <w:b/>
                <w:bCs/>
              </w:rPr>
            </w:pPr>
            <w:r w:rsidRPr="00707CAD">
              <w:rPr>
                <w:rFonts w:ascii="Times New Roman" w:hAnsi="Times New Roman" w:cs="Times New Roman"/>
                <w:b/>
                <w:bCs/>
              </w:rPr>
              <w:t>Group</w:t>
            </w:r>
          </w:p>
        </w:tc>
        <w:tc>
          <w:tcPr>
            <w:tcW w:w="2406" w:type="dxa"/>
            <w:tcBorders>
              <w:top w:val="single" w:sz="4" w:space="0" w:color="auto"/>
              <w:bottom w:val="single" w:sz="4" w:space="0" w:color="auto"/>
            </w:tcBorders>
          </w:tcPr>
          <w:p w14:paraId="2D7CC5AD" w14:textId="77777777" w:rsidR="008C6457" w:rsidRPr="00707CAD" w:rsidRDefault="008C6457" w:rsidP="00F00B96">
            <w:pPr>
              <w:rPr>
                <w:rFonts w:ascii="Times New Roman" w:hAnsi="Times New Roman" w:cs="Times New Roman"/>
                <w:b/>
                <w:bCs/>
              </w:rPr>
            </w:pPr>
            <w:r w:rsidRPr="00707CAD">
              <w:rPr>
                <w:rFonts w:ascii="Times New Roman" w:hAnsi="Times New Roman" w:cs="Times New Roman"/>
                <w:b/>
                <w:bCs/>
              </w:rPr>
              <w:t>Treatment</w:t>
            </w:r>
          </w:p>
        </w:tc>
        <w:tc>
          <w:tcPr>
            <w:tcW w:w="1634" w:type="dxa"/>
            <w:tcBorders>
              <w:top w:val="single" w:sz="4" w:space="0" w:color="auto"/>
              <w:bottom w:val="single" w:sz="4" w:space="0" w:color="auto"/>
            </w:tcBorders>
          </w:tcPr>
          <w:p w14:paraId="26B83B84" w14:textId="77777777" w:rsidR="008C6457" w:rsidRPr="00707CAD" w:rsidRDefault="008C6457" w:rsidP="00F00B96">
            <w:pPr>
              <w:rPr>
                <w:rFonts w:ascii="Times New Roman" w:hAnsi="Times New Roman" w:cs="Times New Roman"/>
                <w:b/>
                <w:bCs/>
              </w:rPr>
            </w:pPr>
            <w:r w:rsidRPr="00707CAD">
              <w:rPr>
                <w:rFonts w:ascii="Times New Roman" w:hAnsi="Times New Roman" w:cs="Times New Roman"/>
                <w:b/>
                <w:bCs/>
              </w:rPr>
              <w:t>Neutrophils (%)</w:t>
            </w:r>
          </w:p>
        </w:tc>
        <w:tc>
          <w:tcPr>
            <w:tcW w:w="1563" w:type="dxa"/>
            <w:tcBorders>
              <w:top w:val="single" w:sz="4" w:space="0" w:color="auto"/>
              <w:bottom w:val="single" w:sz="4" w:space="0" w:color="auto"/>
            </w:tcBorders>
          </w:tcPr>
          <w:p w14:paraId="04CFFD3D" w14:textId="77777777" w:rsidR="008C6457" w:rsidRPr="00707CAD" w:rsidRDefault="008C6457" w:rsidP="00F00B96">
            <w:pPr>
              <w:rPr>
                <w:rFonts w:ascii="Times New Roman" w:hAnsi="Times New Roman" w:cs="Times New Roman"/>
                <w:b/>
                <w:bCs/>
              </w:rPr>
            </w:pPr>
            <w:r w:rsidRPr="00707CAD">
              <w:rPr>
                <w:rFonts w:ascii="Times New Roman" w:hAnsi="Times New Roman" w:cs="Times New Roman"/>
                <w:b/>
                <w:bCs/>
              </w:rPr>
              <w:t>Lymphocytes (%)</w:t>
            </w:r>
          </w:p>
        </w:tc>
        <w:tc>
          <w:tcPr>
            <w:tcW w:w="1563" w:type="dxa"/>
            <w:tcBorders>
              <w:top w:val="single" w:sz="4" w:space="0" w:color="auto"/>
              <w:bottom w:val="single" w:sz="4" w:space="0" w:color="auto"/>
            </w:tcBorders>
          </w:tcPr>
          <w:p w14:paraId="3A32CF2C" w14:textId="77777777" w:rsidR="008C6457" w:rsidRPr="00707CAD" w:rsidRDefault="008C6457" w:rsidP="00F00B96">
            <w:pPr>
              <w:rPr>
                <w:rFonts w:ascii="Times New Roman" w:hAnsi="Times New Roman" w:cs="Times New Roman"/>
                <w:b/>
                <w:bCs/>
              </w:rPr>
            </w:pPr>
            <w:r w:rsidRPr="00707CAD">
              <w:rPr>
                <w:rFonts w:ascii="Times New Roman" w:hAnsi="Times New Roman" w:cs="Times New Roman"/>
                <w:b/>
                <w:bCs/>
              </w:rPr>
              <w:t>Monocytes (%)</w:t>
            </w:r>
          </w:p>
        </w:tc>
        <w:tc>
          <w:tcPr>
            <w:tcW w:w="1773" w:type="dxa"/>
            <w:tcBorders>
              <w:top w:val="single" w:sz="4" w:space="0" w:color="auto"/>
              <w:bottom w:val="single" w:sz="4" w:space="0" w:color="auto"/>
            </w:tcBorders>
          </w:tcPr>
          <w:p w14:paraId="4A42A5CC" w14:textId="77777777" w:rsidR="008C6457" w:rsidRPr="00707CAD" w:rsidRDefault="008C6457" w:rsidP="00F00B96">
            <w:pPr>
              <w:rPr>
                <w:rFonts w:ascii="Times New Roman" w:hAnsi="Times New Roman" w:cs="Times New Roman"/>
                <w:b/>
                <w:bCs/>
              </w:rPr>
            </w:pPr>
            <w:proofErr w:type="spellStart"/>
            <w:r w:rsidRPr="00707CAD">
              <w:rPr>
                <w:rFonts w:ascii="Times New Roman" w:hAnsi="Times New Roman" w:cs="Times New Roman"/>
                <w:b/>
                <w:bCs/>
              </w:rPr>
              <w:t>Eosinophils</w:t>
            </w:r>
            <w:proofErr w:type="spellEnd"/>
            <w:r w:rsidRPr="00707CAD">
              <w:rPr>
                <w:rFonts w:ascii="Times New Roman" w:hAnsi="Times New Roman" w:cs="Times New Roman"/>
                <w:b/>
                <w:bCs/>
              </w:rPr>
              <w:t xml:space="preserve"> (%)</w:t>
            </w:r>
          </w:p>
        </w:tc>
        <w:tc>
          <w:tcPr>
            <w:tcW w:w="1668" w:type="dxa"/>
            <w:tcBorders>
              <w:top w:val="single" w:sz="4" w:space="0" w:color="auto"/>
              <w:bottom w:val="single" w:sz="4" w:space="0" w:color="auto"/>
            </w:tcBorders>
          </w:tcPr>
          <w:p w14:paraId="79DF62A4" w14:textId="77777777" w:rsidR="008C6457" w:rsidRPr="00707CAD" w:rsidRDefault="008C6457" w:rsidP="00F00B96">
            <w:pPr>
              <w:rPr>
                <w:rFonts w:ascii="Times New Roman" w:hAnsi="Times New Roman" w:cs="Times New Roman"/>
                <w:b/>
                <w:bCs/>
              </w:rPr>
            </w:pPr>
            <w:r w:rsidRPr="00707CAD">
              <w:rPr>
                <w:rFonts w:ascii="Times New Roman" w:hAnsi="Times New Roman" w:cs="Times New Roman"/>
                <w:b/>
                <w:bCs/>
              </w:rPr>
              <w:t>Basophils (%)</w:t>
            </w:r>
          </w:p>
        </w:tc>
      </w:tr>
      <w:tr w:rsidR="008C6457" w:rsidRPr="00707CAD" w14:paraId="5A700D4E" w14:textId="77777777" w:rsidTr="00F00B96">
        <w:trPr>
          <w:trHeight w:val="779"/>
        </w:trPr>
        <w:tc>
          <w:tcPr>
            <w:tcW w:w="938" w:type="dxa"/>
            <w:tcBorders>
              <w:top w:val="single" w:sz="4" w:space="0" w:color="auto"/>
            </w:tcBorders>
          </w:tcPr>
          <w:p w14:paraId="43085E82" w14:textId="77777777" w:rsidR="008C6457" w:rsidRPr="00707CAD" w:rsidRDefault="008C6457" w:rsidP="00F00B96">
            <w:pPr>
              <w:jc w:val="center"/>
              <w:rPr>
                <w:rFonts w:ascii="Times New Roman" w:hAnsi="Times New Roman" w:cs="Times New Roman"/>
              </w:rPr>
            </w:pPr>
            <w:r w:rsidRPr="00707CAD">
              <w:rPr>
                <w:rFonts w:ascii="Times New Roman" w:hAnsi="Times New Roman" w:cs="Times New Roman"/>
              </w:rPr>
              <w:t>1</w:t>
            </w:r>
          </w:p>
        </w:tc>
        <w:tc>
          <w:tcPr>
            <w:tcW w:w="2406" w:type="dxa"/>
            <w:tcBorders>
              <w:top w:val="single" w:sz="4" w:space="0" w:color="auto"/>
            </w:tcBorders>
          </w:tcPr>
          <w:p w14:paraId="331E7380"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Normal control</w:t>
            </w:r>
          </w:p>
        </w:tc>
        <w:tc>
          <w:tcPr>
            <w:tcW w:w="1634" w:type="dxa"/>
            <w:tcBorders>
              <w:top w:val="single" w:sz="4" w:space="0" w:color="auto"/>
            </w:tcBorders>
          </w:tcPr>
          <w:p w14:paraId="3241B9E9"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41.00±2.08</w:t>
            </w:r>
            <w:r w:rsidRPr="00707CAD">
              <w:rPr>
                <w:rFonts w:ascii="Times New Roman" w:hAnsi="Times New Roman" w:cs="Times New Roman"/>
                <w:vertAlign w:val="superscript"/>
              </w:rPr>
              <w:t>b</w:t>
            </w:r>
          </w:p>
        </w:tc>
        <w:tc>
          <w:tcPr>
            <w:tcW w:w="1563" w:type="dxa"/>
            <w:tcBorders>
              <w:top w:val="single" w:sz="4" w:space="0" w:color="auto"/>
            </w:tcBorders>
          </w:tcPr>
          <w:p w14:paraId="1E85F344"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52.67±2.03</w:t>
            </w:r>
            <w:r w:rsidRPr="00707CAD">
              <w:rPr>
                <w:rFonts w:ascii="Times New Roman" w:hAnsi="Times New Roman" w:cs="Times New Roman"/>
                <w:vertAlign w:val="superscript"/>
              </w:rPr>
              <w:t>a</w:t>
            </w:r>
          </w:p>
        </w:tc>
        <w:tc>
          <w:tcPr>
            <w:tcW w:w="1563" w:type="dxa"/>
            <w:tcBorders>
              <w:top w:val="single" w:sz="4" w:space="0" w:color="auto"/>
            </w:tcBorders>
          </w:tcPr>
          <w:p w14:paraId="13D24675"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4.00±0.00</w:t>
            </w:r>
            <w:r w:rsidRPr="00707CAD">
              <w:rPr>
                <w:rFonts w:ascii="Times New Roman" w:hAnsi="Times New Roman" w:cs="Times New Roman"/>
                <w:vertAlign w:val="superscript"/>
              </w:rPr>
              <w:t>ab</w:t>
            </w:r>
          </w:p>
        </w:tc>
        <w:tc>
          <w:tcPr>
            <w:tcW w:w="1773" w:type="dxa"/>
            <w:tcBorders>
              <w:top w:val="single" w:sz="4" w:space="0" w:color="auto"/>
            </w:tcBorders>
          </w:tcPr>
          <w:p w14:paraId="04E5A650"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2.33±0.33</w:t>
            </w:r>
            <w:r w:rsidRPr="00707CAD">
              <w:rPr>
                <w:rFonts w:ascii="Times New Roman" w:hAnsi="Times New Roman" w:cs="Times New Roman"/>
                <w:vertAlign w:val="superscript"/>
              </w:rPr>
              <w:t>a</w:t>
            </w:r>
          </w:p>
        </w:tc>
        <w:tc>
          <w:tcPr>
            <w:tcW w:w="1668" w:type="dxa"/>
            <w:tcBorders>
              <w:top w:val="single" w:sz="4" w:space="0" w:color="auto"/>
            </w:tcBorders>
          </w:tcPr>
          <w:p w14:paraId="7929FA30"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0.00±0.00</w:t>
            </w:r>
            <w:r w:rsidRPr="00707CAD">
              <w:rPr>
                <w:rFonts w:ascii="Times New Roman" w:hAnsi="Times New Roman" w:cs="Times New Roman"/>
                <w:vertAlign w:val="superscript"/>
              </w:rPr>
              <w:t>a</w:t>
            </w:r>
          </w:p>
        </w:tc>
      </w:tr>
      <w:tr w:rsidR="008C6457" w:rsidRPr="00707CAD" w14:paraId="3868FA3A" w14:textId="77777777" w:rsidTr="00F00B96">
        <w:trPr>
          <w:trHeight w:val="888"/>
        </w:trPr>
        <w:tc>
          <w:tcPr>
            <w:tcW w:w="938" w:type="dxa"/>
          </w:tcPr>
          <w:p w14:paraId="17BB4B92" w14:textId="77777777" w:rsidR="008C6457" w:rsidRPr="00707CAD" w:rsidRDefault="008C6457" w:rsidP="00F00B96">
            <w:pPr>
              <w:jc w:val="center"/>
              <w:rPr>
                <w:rFonts w:ascii="Times New Roman" w:hAnsi="Times New Roman" w:cs="Times New Roman"/>
              </w:rPr>
            </w:pPr>
            <w:r w:rsidRPr="00707CAD">
              <w:rPr>
                <w:rFonts w:ascii="Times New Roman" w:hAnsi="Times New Roman" w:cs="Times New Roman"/>
              </w:rPr>
              <w:t>2</w:t>
            </w:r>
          </w:p>
        </w:tc>
        <w:tc>
          <w:tcPr>
            <w:tcW w:w="2406" w:type="dxa"/>
          </w:tcPr>
          <w:p w14:paraId="074ED88A" w14:textId="77777777" w:rsidR="008C6457" w:rsidRPr="00707CAD" w:rsidRDefault="00991951" w:rsidP="00F00B96">
            <w:pPr>
              <w:rPr>
                <w:rFonts w:ascii="Times New Roman" w:hAnsi="Times New Roman" w:cs="Times New Roman"/>
              </w:rPr>
            </w:pPr>
            <w:r>
              <w:rPr>
                <w:rFonts w:ascii="Times New Roman" w:hAnsi="Times New Roman" w:cs="Times New Roman"/>
              </w:rPr>
              <w:t xml:space="preserve">TO </w:t>
            </w:r>
            <w:r w:rsidR="008C6457" w:rsidRPr="00707CAD">
              <w:rPr>
                <w:rFonts w:ascii="Times New Roman" w:hAnsi="Times New Roman" w:cs="Times New Roman"/>
              </w:rPr>
              <w:t>only (800 mg/kg)</w:t>
            </w:r>
          </w:p>
        </w:tc>
        <w:tc>
          <w:tcPr>
            <w:tcW w:w="1634" w:type="dxa"/>
          </w:tcPr>
          <w:p w14:paraId="76D5D7F5"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41.33±0.33</w:t>
            </w:r>
            <w:r w:rsidRPr="00707CAD">
              <w:rPr>
                <w:rFonts w:ascii="Times New Roman" w:hAnsi="Times New Roman" w:cs="Times New Roman"/>
                <w:vertAlign w:val="superscript"/>
              </w:rPr>
              <w:t>b</w:t>
            </w:r>
          </w:p>
        </w:tc>
        <w:tc>
          <w:tcPr>
            <w:tcW w:w="1563" w:type="dxa"/>
          </w:tcPr>
          <w:p w14:paraId="04CACA31"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52.67±0.33</w:t>
            </w:r>
            <w:r w:rsidRPr="00707CAD">
              <w:rPr>
                <w:rFonts w:ascii="Times New Roman" w:hAnsi="Times New Roman" w:cs="Times New Roman"/>
                <w:vertAlign w:val="superscript"/>
              </w:rPr>
              <w:t>a</w:t>
            </w:r>
          </w:p>
        </w:tc>
        <w:tc>
          <w:tcPr>
            <w:tcW w:w="1563" w:type="dxa"/>
          </w:tcPr>
          <w:p w14:paraId="72BB7AC3"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3.33±0.33</w:t>
            </w:r>
            <w:r w:rsidRPr="00707CAD">
              <w:rPr>
                <w:rFonts w:ascii="Times New Roman" w:hAnsi="Times New Roman" w:cs="Times New Roman"/>
                <w:vertAlign w:val="superscript"/>
              </w:rPr>
              <w:t>a</w:t>
            </w:r>
          </w:p>
        </w:tc>
        <w:tc>
          <w:tcPr>
            <w:tcW w:w="1773" w:type="dxa"/>
          </w:tcPr>
          <w:p w14:paraId="1D617730"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2.67±0.33</w:t>
            </w:r>
            <w:r w:rsidRPr="00707CAD">
              <w:rPr>
                <w:rFonts w:ascii="Times New Roman" w:hAnsi="Times New Roman" w:cs="Times New Roman"/>
                <w:vertAlign w:val="superscript"/>
              </w:rPr>
              <w:t>a</w:t>
            </w:r>
          </w:p>
        </w:tc>
        <w:tc>
          <w:tcPr>
            <w:tcW w:w="1668" w:type="dxa"/>
          </w:tcPr>
          <w:p w14:paraId="3F263917"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0.00±0.00</w:t>
            </w:r>
            <w:r w:rsidRPr="00707CAD">
              <w:rPr>
                <w:rFonts w:ascii="Times New Roman" w:hAnsi="Times New Roman" w:cs="Times New Roman"/>
                <w:vertAlign w:val="superscript"/>
              </w:rPr>
              <w:t>a</w:t>
            </w:r>
          </w:p>
        </w:tc>
      </w:tr>
      <w:tr w:rsidR="008C6457" w:rsidRPr="00707CAD" w14:paraId="02E6E4D3" w14:textId="77777777" w:rsidTr="00F00B96">
        <w:trPr>
          <w:trHeight w:val="918"/>
        </w:trPr>
        <w:tc>
          <w:tcPr>
            <w:tcW w:w="938" w:type="dxa"/>
          </w:tcPr>
          <w:p w14:paraId="2E5458DD" w14:textId="77777777" w:rsidR="008C6457" w:rsidRPr="00707CAD" w:rsidRDefault="008C6457" w:rsidP="00F00B96">
            <w:pPr>
              <w:jc w:val="center"/>
              <w:rPr>
                <w:rFonts w:ascii="Times New Roman" w:hAnsi="Times New Roman" w:cs="Times New Roman"/>
              </w:rPr>
            </w:pPr>
            <w:r w:rsidRPr="00707CAD">
              <w:rPr>
                <w:rFonts w:ascii="Times New Roman" w:hAnsi="Times New Roman" w:cs="Times New Roman"/>
              </w:rPr>
              <w:t>3</w:t>
            </w:r>
          </w:p>
        </w:tc>
        <w:tc>
          <w:tcPr>
            <w:tcW w:w="2406" w:type="dxa"/>
          </w:tcPr>
          <w:p w14:paraId="74E1EF4C" w14:textId="77777777" w:rsidR="008C6457" w:rsidRPr="00707CAD" w:rsidRDefault="00991951" w:rsidP="00F00B96">
            <w:pPr>
              <w:rPr>
                <w:rFonts w:ascii="Times New Roman" w:hAnsi="Times New Roman" w:cs="Times New Roman"/>
              </w:rPr>
            </w:pPr>
            <w:r>
              <w:rPr>
                <w:rFonts w:ascii="Times New Roman" w:hAnsi="Times New Roman" w:cs="Times New Roman"/>
              </w:rPr>
              <w:t>Disease control (TP</w:t>
            </w:r>
            <w:r w:rsidR="008C6457" w:rsidRPr="00707CAD">
              <w:rPr>
                <w:rFonts w:ascii="Times New Roman" w:hAnsi="Times New Roman" w:cs="Times New Roman"/>
              </w:rPr>
              <w:t xml:space="preserve"> only)</w:t>
            </w:r>
          </w:p>
        </w:tc>
        <w:tc>
          <w:tcPr>
            <w:tcW w:w="1634" w:type="dxa"/>
          </w:tcPr>
          <w:p w14:paraId="1AA62EB9"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34.67±0.88</w:t>
            </w:r>
            <w:r w:rsidRPr="00707CAD">
              <w:rPr>
                <w:rFonts w:ascii="Times New Roman" w:hAnsi="Times New Roman" w:cs="Times New Roman"/>
                <w:vertAlign w:val="superscript"/>
              </w:rPr>
              <w:t>a</w:t>
            </w:r>
          </w:p>
        </w:tc>
        <w:tc>
          <w:tcPr>
            <w:tcW w:w="1563" w:type="dxa"/>
          </w:tcPr>
          <w:p w14:paraId="745B2946"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58.33±1.20</w:t>
            </w:r>
            <w:r w:rsidRPr="00707CAD">
              <w:rPr>
                <w:rFonts w:ascii="Times New Roman" w:hAnsi="Times New Roman" w:cs="Times New Roman"/>
                <w:vertAlign w:val="superscript"/>
              </w:rPr>
              <w:t>b</w:t>
            </w:r>
          </w:p>
        </w:tc>
        <w:tc>
          <w:tcPr>
            <w:tcW w:w="1563" w:type="dxa"/>
          </w:tcPr>
          <w:p w14:paraId="684B59DD"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4.67±0.33</w:t>
            </w:r>
            <w:r w:rsidRPr="00707CAD">
              <w:rPr>
                <w:rFonts w:ascii="Times New Roman" w:hAnsi="Times New Roman" w:cs="Times New Roman"/>
                <w:vertAlign w:val="superscript"/>
              </w:rPr>
              <w:t>b</w:t>
            </w:r>
          </w:p>
        </w:tc>
        <w:tc>
          <w:tcPr>
            <w:tcW w:w="1773" w:type="dxa"/>
          </w:tcPr>
          <w:p w14:paraId="2DC361CE"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2.33±0.33</w:t>
            </w:r>
            <w:r w:rsidRPr="00707CAD">
              <w:rPr>
                <w:rFonts w:ascii="Times New Roman" w:hAnsi="Times New Roman" w:cs="Times New Roman"/>
                <w:vertAlign w:val="superscript"/>
              </w:rPr>
              <w:t>a</w:t>
            </w:r>
          </w:p>
        </w:tc>
        <w:tc>
          <w:tcPr>
            <w:tcW w:w="1668" w:type="dxa"/>
          </w:tcPr>
          <w:p w14:paraId="3B8BF29A"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0.00±0.00</w:t>
            </w:r>
            <w:r w:rsidRPr="00707CAD">
              <w:rPr>
                <w:rFonts w:ascii="Times New Roman" w:hAnsi="Times New Roman" w:cs="Times New Roman"/>
                <w:vertAlign w:val="superscript"/>
              </w:rPr>
              <w:t>a</w:t>
            </w:r>
          </w:p>
        </w:tc>
      </w:tr>
      <w:tr w:rsidR="008C6457" w:rsidRPr="00707CAD" w14:paraId="44F17EEF" w14:textId="77777777" w:rsidTr="00F00B96">
        <w:trPr>
          <w:trHeight w:val="923"/>
        </w:trPr>
        <w:tc>
          <w:tcPr>
            <w:tcW w:w="938" w:type="dxa"/>
          </w:tcPr>
          <w:p w14:paraId="6EE53530" w14:textId="77777777" w:rsidR="008C6457" w:rsidRPr="00707CAD" w:rsidRDefault="008C6457" w:rsidP="00F00B96">
            <w:pPr>
              <w:jc w:val="center"/>
              <w:rPr>
                <w:rFonts w:ascii="Times New Roman" w:hAnsi="Times New Roman" w:cs="Times New Roman"/>
              </w:rPr>
            </w:pPr>
            <w:r w:rsidRPr="00707CAD">
              <w:rPr>
                <w:rFonts w:ascii="Times New Roman" w:hAnsi="Times New Roman" w:cs="Times New Roman"/>
              </w:rPr>
              <w:t>4</w:t>
            </w:r>
          </w:p>
        </w:tc>
        <w:tc>
          <w:tcPr>
            <w:tcW w:w="2406" w:type="dxa"/>
          </w:tcPr>
          <w:p w14:paraId="6A3657AA" w14:textId="77777777" w:rsidR="008C6457" w:rsidRPr="00707CAD" w:rsidRDefault="00991951" w:rsidP="00991951">
            <w:pPr>
              <w:rPr>
                <w:rFonts w:ascii="Times New Roman" w:hAnsi="Times New Roman" w:cs="Times New Roman"/>
              </w:rPr>
            </w:pPr>
            <w:r>
              <w:rPr>
                <w:rFonts w:ascii="Times New Roman" w:hAnsi="Times New Roman" w:cs="Times New Roman"/>
              </w:rPr>
              <w:t xml:space="preserve">TP+ </w:t>
            </w:r>
            <w:proofErr w:type="spellStart"/>
            <w:r>
              <w:rPr>
                <w:rFonts w:ascii="Times New Roman" w:hAnsi="Times New Roman" w:cs="Times New Roman"/>
              </w:rPr>
              <w:t>f</w:t>
            </w:r>
            <w:r w:rsidR="008C6457" w:rsidRPr="00707CAD">
              <w:rPr>
                <w:rFonts w:ascii="Times New Roman" w:hAnsi="Times New Roman" w:cs="Times New Roman"/>
              </w:rPr>
              <w:t>inesteride</w:t>
            </w:r>
            <w:proofErr w:type="spellEnd"/>
            <w:r w:rsidR="008C6457" w:rsidRPr="00707CAD">
              <w:rPr>
                <w:rFonts w:ascii="Times New Roman" w:hAnsi="Times New Roman" w:cs="Times New Roman"/>
              </w:rPr>
              <w:t xml:space="preserve"> </w:t>
            </w:r>
          </w:p>
        </w:tc>
        <w:tc>
          <w:tcPr>
            <w:tcW w:w="1634" w:type="dxa"/>
          </w:tcPr>
          <w:p w14:paraId="41CE14CF"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39.33±0.33</w:t>
            </w:r>
            <w:r w:rsidRPr="00707CAD">
              <w:rPr>
                <w:rFonts w:ascii="Times New Roman" w:hAnsi="Times New Roman" w:cs="Times New Roman"/>
                <w:vertAlign w:val="superscript"/>
              </w:rPr>
              <w:t>b</w:t>
            </w:r>
          </w:p>
        </w:tc>
        <w:tc>
          <w:tcPr>
            <w:tcW w:w="1563" w:type="dxa"/>
          </w:tcPr>
          <w:p w14:paraId="1A01334D"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53.33±0.33</w:t>
            </w:r>
            <w:r w:rsidRPr="00707CAD">
              <w:rPr>
                <w:rFonts w:ascii="Times New Roman" w:hAnsi="Times New Roman" w:cs="Times New Roman"/>
                <w:vertAlign w:val="superscript"/>
              </w:rPr>
              <w:t>a</w:t>
            </w:r>
          </w:p>
        </w:tc>
        <w:tc>
          <w:tcPr>
            <w:tcW w:w="1563" w:type="dxa"/>
          </w:tcPr>
          <w:p w14:paraId="3B19CC3E"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4.67±0.33</w:t>
            </w:r>
            <w:r w:rsidRPr="00707CAD">
              <w:rPr>
                <w:rFonts w:ascii="Times New Roman" w:hAnsi="Times New Roman" w:cs="Times New Roman"/>
                <w:vertAlign w:val="superscript"/>
              </w:rPr>
              <w:t>b</w:t>
            </w:r>
          </w:p>
        </w:tc>
        <w:tc>
          <w:tcPr>
            <w:tcW w:w="1773" w:type="dxa"/>
          </w:tcPr>
          <w:p w14:paraId="67BD33FF"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2.33±0.33</w:t>
            </w:r>
            <w:r w:rsidRPr="00707CAD">
              <w:rPr>
                <w:rFonts w:ascii="Times New Roman" w:hAnsi="Times New Roman" w:cs="Times New Roman"/>
                <w:vertAlign w:val="superscript"/>
              </w:rPr>
              <w:t>a</w:t>
            </w:r>
          </w:p>
        </w:tc>
        <w:tc>
          <w:tcPr>
            <w:tcW w:w="1668" w:type="dxa"/>
          </w:tcPr>
          <w:p w14:paraId="6080B6CB"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0.00±0.00</w:t>
            </w:r>
            <w:r w:rsidRPr="00707CAD">
              <w:rPr>
                <w:rFonts w:ascii="Times New Roman" w:hAnsi="Times New Roman" w:cs="Times New Roman"/>
                <w:vertAlign w:val="superscript"/>
              </w:rPr>
              <w:t>a</w:t>
            </w:r>
          </w:p>
        </w:tc>
      </w:tr>
      <w:tr w:rsidR="008C6457" w:rsidRPr="00707CAD" w14:paraId="0C471FC9" w14:textId="77777777" w:rsidTr="00F00B96">
        <w:trPr>
          <w:trHeight w:val="958"/>
        </w:trPr>
        <w:tc>
          <w:tcPr>
            <w:tcW w:w="938" w:type="dxa"/>
          </w:tcPr>
          <w:p w14:paraId="7F9F73F5" w14:textId="77777777" w:rsidR="008C6457" w:rsidRPr="00707CAD" w:rsidRDefault="008C6457" w:rsidP="00F00B96">
            <w:pPr>
              <w:jc w:val="center"/>
              <w:rPr>
                <w:rFonts w:ascii="Times New Roman" w:hAnsi="Times New Roman" w:cs="Times New Roman"/>
              </w:rPr>
            </w:pPr>
            <w:r w:rsidRPr="00707CAD">
              <w:rPr>
                <w:rFonts w:ascii="Times New Roman" w:hAnsi="Times New Roman" w:cs="Times New Roman"/>
              </w:rPr>
              <w:t>5</w:t>
            </w:r>
          </w:p>
        </w:tc>
        <w:tc>
          <w:tcPr>
            <w:tcW w:w="2406" w:type="dxa"/>
          </w:tcPr>
          <w:p w14:paraId="233075BE" w14:textId="77777777" w:rsidR="008C6457" w:rsidRPr="00707CAD" w:rsidRDefault="00991951" w:rsidP="00F00B96">
            <w:pPr>
              <w:rPr>
                <w:rFonts w:ascii="Times New Roman" w:hAnsi="Times New Roman" w:cs="Times New Roman"/>
              </w:rPr>
            </w:pPr>
            <w:r>
              <w:rPr>
                <w:rFonts w:ascii="Times New Roman" w:hAnsi="Times New Roman" w:cs="Times New Roman"/>
              </w:rPr>
              <w:t>TP + TO</w:t>
            </w:r>
            <w:r w:rsidR="008C6457" w:rsidRPr="00707CAD">
              <w:rPr>
                <w:rFonts w:ascii="Times New Roman" w:hAnsi="Times New Roman" w:cs="Times New Roman"/>
              </w:rPr>
              <w:t xml:space="preserve"> (400 mg/kg) </w:t>
            </w:r>
          </w:p>
        </w:tc>
        <w:tc>
          <w:tcPr>
            <w:tcW w:w="1634" w:type="dxa"/>
          </w:tcPr>
          <w:p w14:paraId="1521B7B1"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40.00±0.58</w:t>
            </w:r>
            <w:r w:rsidRPr="00707CAD">
              <w:rPr>
                <w:rFonts w:ascii="Times New Roman" w:hAnsi="Times New Roman" w:cs="Times New Roman"/>
                <w:vertAlign w:val="superscript"/>
              </w:rPr>
              <w:t>b</w:t>
            </w:r>
          </w:p>
        </w:tc>
        <w:tc>
          <w:tcPr>
            <w:tcW w:w="1563" w:type="dxa"/>
          </w:tcPr>
          <w:p w14:paraId="4990C795"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53.67±0.67</w:t>
            </w:r>
            <w:r w:rsidRPr="00707CAD">
              <w:rPr>
                <w:rFonts w:ascii="Times New Roman" w:hAnsi="Times New Roman" w:cs="Times New Roman"/>
                <w:vertAlign w:val="superscript"/>
              </w:rPr>
              <w:t>a</w:t>
            </w:r>
          </w:p>
        </w:tc>
        <w:tc>
          <w:tcPr>
            <w:tcW w:w="1563" w:type="dxa"/>
          </w:tcPr>
          <w:p w14:paraId="52458781"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4.33±0.33</w:t>
            </w:r>
            <w:r w:rsidRPr="00707CAD">
              <w:rPr>
                <w:rFonts w:ascii="Times New Roman" w:hAnsi="Times New Roman" w:cs="Times New Roman"/>
                <w:vertAlign w:val="superscript"/>
              </w:rPr>
              <w:t>b</w:t>
            </w:r>
          </w:p>
        </w:tc>
        <w:tc>
          <w:tcPr>
            <w:tcW w:w="1773" w:type="dxa"/>
          </w:tcPr>
          <w:p w14:paraId="506C3AAD"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2.00±0.00</w:t>
            </w:r>
            <w:r w:rsidRPr="00707CAD">
              <w:rPr>
                <w:rFonts w:ascii="Times New Roman" w:hAnsi="Times New Roman" w:cs="Times New Roman"/>
                <w:vertAlign w:val="superscript"/>
              </w:rPr>
              <w:t>a</w:t>
            </w:r>
          </w:p>
        </w:tc>
        <w:tc>
          <w:tcPr>
            <w:tcW w:w="1668" w:type="dxa"/>
          </w:tcPr>
          <w:p w14:paraId="6313DE61"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0.00±0.00</w:t>
            </w:r>
            <w:r w:rsidRPr="00707CAD">
              <w:rPr>
                <w:rFonts w:ascii="Times New Roman" w:hAnsi="Times New Roman" w:cs="Times New Roman"/>
                <w:vertAlign w:val="superscript"/>
              </w:rPr>
              <w:t>a</w:t>
            </w:r>
          </w:p>
        </w:tc>
      </w:tr>
      <w:tr w:rsidR="008C6457" w:rsidRPr="00707CAD" w14:paraId="004856D3" w14:textId="77777777" w:rsidTr="00F00B96">
        <w:trPr>
          <w:trHeight w:val="685"/>
        </w:trPr>
        <w:tc>
          <w:tcPr>
            <w:tcW w:w="938" w:type="dxa"/>
          </w:tcPr>
          <w:p w14:paraId="1F9B0EC1" w14:textId="77777777" w:rsidR="008C6457" w:rsidRPr="00707CAD" w:rsidRDefault="008C6457" w:rsidP="00F00B96">
            <w:pPr>
              <w:jc w:val="center"/>
              <w:rPr>
                <w:rFonts w:ascii="Times New Roman" w:hAnsi="Times New Roman" w:cs="Times New Roman"/>
              </w:rPr>
            </w:pPr>
            <w:r w:rsidRPr="00707CAD">
              <w:rPr>
                <w:rFonts w:ascii="Times New Roman" w:hAnsi="Times New Roman" w:cs="Times New Roman"/>
              </w:rPr>
              <w:t>6</w:t>
            </w:r>
          </w:p>
        </w:tc>
        <w:tc>
          <w:tcPr>
            <w:tcW w:w="2406" w:type="dxa"/>
          </w:tcPr>
          <w:p w14:paraId="1A91C673" w14:textId="77777777" w:rsidR="008C6457" w:rsidRPr="00707CAD" w:rsidRDefault="00991951" w:rsidP="00F00B96">
            <w:pPr>
              <w:rPr>
                <w:rFonts w:ascii="Times New Roman" w:hAnsi="Times New Roman" w:cs="Times New Roman"/>
              </w:rPr>
            </w:pPr>
            <w:r>
              <w:rPr>
                <w:rFonts w:ascii="Times New Roman" w:hAnsi="Times New Roman" w:cs="Times New Roman"/>
              </w:rPr>
              <w:t xml:space="preserve">TP+TO </w:t>
            </w:r>
            <w:r w:rsidR="008C6457" w:rsidRPr="00707CAD">
              <w:rPr>
                <w:rFonts w:ascii="Times New Roman" w:hAnsi="Times New Roman" w:cs="Times New Roman"/>
              </w:rPr>
              <w:t xml:space="preserve">(800 mg/kg) </w:t>
            </w:r>
          </w:p>
        </w:tc>
        <w:tc>
          <w:tcPr>
            <w:tcW w:w="1634" w:type="dxa"/>
          </w:tcPr>
          <w:p w14:paraId="6576F66D"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40.67±1.33</w:t>
            </w:r>
            <w:r w:rsidRPr="00707CAD">
              <w:rPr>
                <w:rFonts w:ascii="Times New Roman" w:hAnsi="Times New Roman" w:cs="Times New Roman"/>
                <w:vertAlign w:val="superscript"/>
              </w:rPr>
              <w:t>b</w:t>
            </w:r>
          </w:p>
        </w:tc>
        <w:tc>
          <w:tcPr>
            <w:tcW w:w="1563" w:type="dxa"/>
          </w:tcPr>
          <w:p w14:paraId="1FD8ACD5"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52.00±1.53</w:t>
            </w:r>
            <w:r w:rsidRPr="00707CAD">
              <w:rPr>
                <w:rFonts w:ascii="Times New Roman" w:hAnsi="Times New Roman" w:cs="Times New Roman"/>
                <w:vertAlign w:val="superscript"/>
              </w:rPr>
              <w:t>a</w:t>
            </w:r>
          </w:p>
        </w:tc>
        <w:tc>
          <w:tcPr>
            <w:tcW w:w="1563" w:type="dxa"/>
          </w:tcPr>
          <w:p w14:paraId="566B3D2C"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4.67±0.33</w:t>
            </w:r>
            <w:r w:rsidRPr="00707CAD">
              <w:rPr>
                <w:rFonts w:ascii="Times New Roman" w:hAnsi="Times New Roman" w:cs="Times New Roman"/>
                <w:vertAlign w:val="superscript"/>
              </w:rPr>
              <w:t>b</w:t>
            </w:r>
          </w:p>
        </w:tc>
        <w:tc>
          <w:tcPr>
            <w:tcW w:w="1773" w:type="dxa"/>
          </w:tcPr>
          <w:p w14:paraId="6B1699FF"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2.67±0.33</w:t>
            </w:r>
            <w:r w:rsidRPr="00707CAD">
              <w:rPr>
                <w:rFonts w:ascii="Times New Roman" w:hAnsi="Times New Roman" w:cs="Times New Roman"/>
                <w:vertAlign w:val="superscript"/>
              </w:rPr>
              <w:t>a</w:t>
            </w:r>
          </w:p>
        </w:tc>
        <w:tc>
          <w:tcPr>
            <w:tcW w:w="1668" w:type="dxa"/>
          </w:tcPr>
          <w:p w14:paraId="5D1EC3BF" w14:textId="77777777" w:rsidR="008C6457" w:rsidRPr="00707CAD" w:rsidRDefault="008C6457" w:rsidP="00F00B96">
            <w:pPr>
              <w:rPr>
                <w:rFonts w:ascii="Times New Roman" w:hAnsi="Times New Roman" w:cs="Times New Roman"/>
              </w:rPr>
            </w:pPr>
            <w:r w:rsidRPr="00707CAD">
              <w:rPr>
                <w:rFonts w:ascii="Times New Roman" w:hAnsi="Times New Roman" w:cs="Times New Roman"/>
              </w:rPr>
              <w:t>0.00±0.00</w:t>
            </w:r>
            <w:r w:rsidRPr="00707CAD">
              <w:rPr>
                <w:rFonts w:ascii="Times New Roman" w:hAnsi="Times New Roman" w:cs="Times New Roman"/>
                <w:vertAlign w:val="superscript"/>
              </w:rPr>
              <w:t>a</w:t>
            </w:r>
          </w:p>
        </w:tc>
      </w:tr>
    </w:tbl>
    <w:p w14:paraId="7237875C" w14:textId="77777777" w:rsidR="0012499F" w:rsidRDefault="0012499F" w:rsidP="0012499F">
      <w:pPr>
        <w:jc w:val="both"/>
        <w:rPr>
          <w:rFonts w:ascii="Times New Roman" w:hAnsi="Times New Roman" w:cs="Times New Roman"/>
          <w:sz w:val="20"/>
          <w:szCs w:val="20"/>
        </w:rPr>
      </w:pPr>
      <w:r>
        <w:rPr>
          <w:rFonts w:ascii="Times New Roman" w:hAnsi="Times New Roman" w:cs="Times New Roman"/>
          <w:sz w:val="20"/>
          <w:szCs w:val="20"/>
        </w:rPr>
        <w:t xml:space="preserve">Values are </w:t>
      </w:r>
      <w:proofErr w:type="gramStart"/>
      <w:r>
        <w:rPr>
          <w:rFonts w:ascii="Times New Roman" w:hAnsi="Times New Roman" w:cs="Times New Roman"/>
          <w:sz w:val="20"/>
          <w:szCs w:val="20"/>
        </w:rPr>
        <w:t>means  ±</w:t>
      </w:r>
      <w:proofErr w:type="gramEnd"/>
      <w:r>
        <w:rPr>
          <w:rFonts w:ascii="Times New Roman" w:hAnsi="Times New Roman" w:cs="Times New Roman"/>
          <w:sz w:val="20"/>
          <w:szCs w:val="20"/>
        </w:rPr>
        <w:t xml:space="preserve"> SD. </w:t>
      </w:r>
      <w:r>
        <w:rPr>
          <w:rFonts w:ascii="Times New Roman" w:hAnsi="Times New Roman" w:cs="Times New Roman"/>
          <w:sz w:val="20"/>
          <w:szCs w:val="20"/>
          <w:vertAlign w:val="superscript"/>
        </w:rPr>
        <w:t>a–</w:t>
      </w:r>
      <w:proofErr w:type="spellStart"/>
      <w:r>
        <w:rPr>
          <w:rFonts w:ascii="Times New Roman" w:hAnsi="Times New Roman" w:cs="Times New Roman"/>
          <w:sz w:val="20"/>
          <w:szCs w:val="20"/>
          <w:vertAlign w:val="superscript"/>
        </w:rPr>
        <w:t>d</w:t>
      </w:r>
      <w:r>
        <w:rPr>
          <w:rFonts w:ascii="Times New Roman" w:hAnsi="Times New Roman" w:cs="Times New Roman"/>
          <w:sz w:val="20"/>
          <w:szCs w:val="20"/>
        </w:rPr>
        <w:t>Means</w:t>
      </w:r>
      <w:proofErr w:type="spellEnd"/>
      <w:r>
        <w:rPr>
          <w:rFonts w:ascii="Times New Roman" w:hAnsi="Times New Roman" w:cs="Times New Roman"/>
          <w:sz w:val="20"/>
          <w:szCs w:val="20"/>
        </w:rPr>
        <w:t xml:space="preserve"> with different superscripts along the column are significantly different (P &lt;0.05). </w:t>
      </w:r>
    </w:p>
    <w:p w14:paraId="5750C2CB" w14:textId="77777777" w:rsidR="0012499F" w:rsidRDefault="0012499F" w:rsidP="0012499F">
      <w:pPr>
        <w:jc w:val="both"/>
      </w:pPr>
    </w:p>
    <w:p w14:paraId="504DBD09" w14:textId="77777777" w:rsidR="008C6457" w:rsidRDefault="008C6457" w:rsidP="008C6457">
      <w:pPr>
        <w:rPr>
          <w:rFonts w:ascii="Times New Roman" w:hAnsi="Times New Roman" w:cs="Times New Roman"/>
          <w:sz w:val="24"/>
          <w:szCs w:val="24"/>
        </w:rPr>
      </w:pPr>
    </w:p>
    <w:p w14:paraId="5159F38F" w14:textId="77777777" w:rsidR="00D21AA2" w:rsidRDefault="00D21AA2" w:rsidP="00D21AA2">
      <w:pPr>
        <w:rPr>
          <w:rFonts w:ascii="Times New Roman" w:hAnsi="Times New Roman" w:cs="Times New Roman"/>
          <w:sz w:val="24"/>
          <w:szCs w:val="24"/>
        </w:rPr>
      </w:pPr>
    </w:p>
    <w:p w14:paraId="02E1A75E" w14:textId="77777777" w:rsidR="00D21AA2" w:rsidRDefault="00D21AA2" w:rsidP="00D21AA2">
      <w:pPr>
        <w:rPr>
          <w:rFonts w:ascii="Times New Roman" w:hAnsi="Times New Roman" w:cs="Times New Roman"/>
          <w:sz w:val="24"/>
          <w:szCs w:val="24"/>
        </w:rPr>
      </w:pPr>
    </w:p>
    <w:p w14:paraId="25DE82A3" w14:textId="77777777" w:rsidR="00D21AA2" w:rsidRDefault="00D21AA2" w:rsidP="00D21AA2">
      <w:pPr>
        <w:rPr>
          <w:rFonts w:ascii="Times New Roman" w:hAnsi="Times New Roman" w:cs="Times New Roman"/>
          <w:sz w:val="24"/>
          <w:szCs w:val="24"/>
        </w:rPr>
      </w:pPr>
    </w:p>
    <w:p w14:paraId="6446779D" w14:textId="77777777" w:rsidR="00D21AA2" w:rsidRDefault="00D21AA2" w:rsidP="00D21AA2">
      <w:pPr>
        <w:rPr>
          <w:rFonts w:ascii="Times New Roman" w:hAnsi="Times New Roman" w:cs="Times New Roman"/>
          <w:sz w:val="24"/>
          <w:szCs w:val="24"/>
        </w:rPr>
      </w:pPr>
    </w:p>
    <w:p w14:paraId="7E67AF0D" w14:textId="77777777" w:rsidR="00D21AA2" w:rsidRDefault="00D21AA2" w:rsidP="00D21AA2">
      <w:pPr>
        <w:rPr>
          <w:rFonts w:ascii="Times New Roman" w:hAnsi="Times New Roman" w:cs="Times New Roman"/>
          <w:sz w:val="24"/>
          <w:szCs w:val="24"/>
        </w:rPr>
      </w:pPr>
    </w:p>
    <w:p w14:paraId="6AB390F0" w14:textId="77777777" w:rsidR="00D21AA2" w:rsidRDefault="00D21AA2" w:rsidP="00D21AA2">
      <w:pPr>
        <w:rPr>
          <w:rFonts w:ascii="Times New Roman" w:hAnsi="Times New Roman" w:cs="Times New Roman"/>
          <w:sz w:val="24"/>
          <w:szCs w:val="24"/>
        </w:rPr>
      </w:pPr>
    </w:p>
    <w:p w14:paraId="05CC33EA" w14:textId="3A51232A" w:rsidR="00C22B67" w:rsidRPr="00E90695" w:rsidRDefault="00CB1198" w:rsidP="00C22B67">
      <w:pPr>
        <w:rPr>
          <w:rFonts w:ascii="Times New Roman" w:hAnsi="Times New Roman" w:cs="Times New Roman"/>
          <w:b/>
          <w:sz w:val="24"/>
          <w:szCs w:val="24"/>
        </w:rPr>
      </w:pPr>
      <w:r w:rsidRPr="00D2213C">
        <w:rPr>
          <w:rFonts w:ascii="Times New Roman" w:hAnsi="Times New Roman" w:cs="Times New Roman"/>
          <w:sz w:val="24"/>
          <w:szCs w:val="24"/>
        </w:rPr>
        <w:object w:dxaOrig="7177" w:dyaOrig="5393" w14:anchorId="093D8DBE">
          <v:shape id="_x0000_i1025" type="#_x0000_t75" style="width:514.5pt;height:427.5pt" o:ole="">
            <v:imagedata r:id="rId15" o:title=""/>
          </v:shape>
          <o:OLEObject Type="Embed" ProgID="PowerPoint.Slide.12" ShapeID="_x0000_i1025" DrawAspect="Content" ObjectID="_1822119793" r:id="rId16"/>
        </w:object>
      </w:r>
      <w:r w:rsidR="00E90695" w:rsidRPr="00E90695">
        <w:rPr>
          <w:rFonts w:ascii="Times New Roman" w:hAnsi="Times New Roman" w:cs="Times New Roman"/>
          <w:b/>
          <w:sz w:val="24"/>
          <w:szCs w:val="24"/>
        </w:rPr>
        <w:t xml:space="preserve"> </w:t>
      </w:r>
      <w:r w:rsidR="00E90695" w:rsidRPr="00E90695">
        <w:rPr>
          <w:rFonts w:ascii="Times New Roman" w:hAnsi="Times New Roman" w:cs="Times New Roman"/>
          <w:sz w:val="20"/>
          <w:szCs w:val="20"/>
        </w:rPr>
        <w:t>Each line graph represents mean ± SD of 5 rats. Statistical analysis was by one-way ANOVA, followed by Newman-</w:t>
      </w:r>
      <w:proofErr w:type="spellStart"/>
      <w:r w:rsidR="00E90695" w:rsidRPr="00E90695">
        <w:rPr>
          <w:rFonts w:ascii="Times New Roman" w:hAnsi="Times New Roman" w:cs="Times New Roman"/>
          <w:sz w:val="20"/>
          <w:szCs w:val="20"/>
        </w:rPr>
        <w:t>keuls</w:t>
      </w:r>
      <w:proofErr w:type="spellEnd"/>
      <w:r w:rsidR="00E90695" w:rsidRPr="00E90695">
        <w:rPr>
          <w:rFonts w:ascii="Times New Roman" w:hAnsi="Times New Roman" w:cs="Times New Roman"/>
          <w:sz w:val="20"/>
          <w:szCs w:val="20"/>
        </w:rPr>
        <w:t xml:space="preserve"> multiple comparison test.</w:t>
      </w:r>
      <w:r w:rsidR="00E90695" w:rsidRPr="00E90695">
        <w:rPr>
          <w:rFonts w:ascii="Times New Roman" w:hAnsi="Times New Roman" w:cs="Times New Roman"/>
          <w:b/>
          <w:sz w:val="24"/>
          <w:szCs w:val="24"/>
        </w:rPr>
        <w:t xml:space="preserve"> </w:t>
      </w:r>
    </w:p>
    <w:p w14:paraId="05F03AA1" w14:textId="77777777" w:rsidR="00E90695" w:rsidRDefault="00C22B67" w:rsidP="006965D0">
      <w:pPr>
        <w:rPr>
          <w:rFonts w:ascii="Times New Roman" w:hAnsi="Times New Roman" w:cs="Times New Roman"/>
          <w:b/>
          <w:sz w:val="24"/>
          <w:szCs w:val="24"/>
        </w:rPr>
      </w:pPr>
      <w:r w:rsidRPr="00E90695">
        <w:rPr>
          <w:rFonts w:ascii="Times New Roman" w:hAnsi="Times New Roman" w:cs="Times New Roman"/>
          <w:b/>
          <w:sz w:val="24"/>
          <w:szCs w:val="24"/>
        </w:rPr>
        <w:t>Fig. 2. Prostate specific antigen (PSA)</w:t>
      </w:r>
      <w:r w:rsidR="00BF127C" w:rsidRPr="00E90695">
        <w:rPr>
          <w:rFonts w:ascii="Times New Roman" w:hAnsi="Times New Roman" w:cs="Times New Roman"/>
          <w:b/>
          <w:sz w:val="24"/>
          <w:szCs w:val="24"/>
        </w:rPr>
        <w:t xml:space="preserve"> and H</w:t>
      </w:r>
      <w:r w:rsidR="00464F29" w:rsidRPr="00E90695">
        <w:rPr>
          <w:rFonts w:ascii="Times New Roman" w:hAnsi="Times New Roman" w:cs="Times New Roman"/>
          <w:b/>
          <w:sz w:val="24"/>
          <w:szCs w:val="24"/>
        </w:rPr>
        <w:t>orm</w:t>
      </w:r>
      <w:r w:rsidR="00E90695">
        <w:rPr>
          <w:rFonts w:ascii="Times New Roman" w:hAnsi="Times New Roman" w:cs="Times New Roman"/>
          <w:b/>
          <w:sz w:val="24"/>
          <w:szCs w:val="24"/>
        </w:rPr>
        <w:t>o</w:t>
      </w:r>
      <w:r w:rsidR="00464F29" w:rsidRPr="00E90695">
        <w:rPr>
          <w:rFonts w:ascii="Times New Roman" w:hAnsi="Times New Roman" w:cs="Times New Roman"/>
          <w:b/>
          <w:sz w:val="24"/>
          <w:szCs w:val="24"/>
        </w:rPr>
        <w:t>nal profi</w:t>
      </w:r>
      <w:r w:rsidR="00E90695">
        <w:rPr>
          <w:rFonts w:ascii="Times New Roman" w:hAnsi="Times New Roman" w:cs="Times New Roman"/>
          <w:b/>
          <w:sz w:val="24"/>
          <w:szCs w:val="24"/>
        </w:rPr>
        <w:t>l</w:t>
      </w:r>
      <w:r w:rsidR="00464F29" w:rsidRPr="00E90695">
        <w:rPr>
          <w:rFonts w:ascii="Times New Roman" w:hAnsi="Times New Roman" w:cs="Times New Roman"/>
          <w:b/>
          <w:sz w:val="24"/>
          <w:szCs w:val="24"/>
        </w:rPr>
        <w:t>e</w:t>
      </w:r>
      <w:r w:rsidRPr="00E90695">
        <w:rPr>
          <w:rFonts w:ascii="Times New Roman" w:hAnsi="Times New Roman" w:cs="Times New Roman"/>
          <w:b/>
          <w:sz w:val="24"/>
          <w:szCs w:val="24"/>
        </w:rPr>
        <w:t xml:space="preserve"> in the sera</w:t>
      </w:r>
      <w:r w:rsidR="00464F29" w:rsidRPr="00E90695">
        <w:rPr>
          <w:rFonts w:ascii="Times New Roman" w:hAnsi="Times New Roman" w:cs="Times New Roman"/>
          <w:b/>
          <w:sz w:val="24"/>
          <w:szCs w:val="24"/>
        </w:rPr>
        <w:t xml:space="preserve"> of rats</w:t>
      </w:r>
      <w:r w:rsidR="00E90695">
        <w:rPr>
          <w:rFonts w:ascii="Times New Roman" w:hAnsi="Times New Roman" w:cs="Times New Roman"/>
          <w:b/>
          <w:sz w:val="24"/>
          <w:szCs w:val="24"/>
        </w:rPr>
        <w:t>.</w:t>
      </w:r>
      <w:r w:rsidR="006067D5" w:rsidRPr="00E90695">
        <w:rPr>
          <w:rFonts w:ascii="Times New Roman" w:hAnsi="Times New Roman" w:cs="Times New Roman"/>
          <w:b/>
          <w:sz w:val="24"/>
          <w:szCs w:val="24"/>
        </w:rPr>
        <w:t xml:space="preserve"> </w:t>
      </w:r>
    </w:p>
    <w:p w14:paraId="6C05E2D1" w14:textId="77777777" w:rsidR="00293C79" w:rsidRPr="00810AF5" w:rsidRDefault="008F47F3" w:rsidP="00E90695">
      <w:pPr>
        <w:jc w:val="both"/>
        <w:rPr>
          <w:rFonts w:ascii="Times New Roman" w:hAnsi="Times New Roman" w:cs="Times New Roman"/>
          <w:b/>
          <w:sz w:val="24"/>
          <w:szCs w:val="24"/>
        </w:rPr>
      </w:pPr>
      <w:r w:rsidRPr="005527F4">
        <w:rPr>
          <w:rFonts w:ascii="Times New Roman" w:hAnsi="Times New Roman" w:cs="Times New Roman"/>
          <w:sz w:val="24"/>
          <w:szCs w:val="24"/>
        </w:rPr>
        <w:t xml:space="preserve">The serum PSA levels of the normal rats </w:t>
      </w:r>
      <w:r w:rsidR="00A15F14" w:rsidRPr="005527F4">
        <w:rPr>
          <w:rFonts w:ascii="Times New Roman" w:hAnsi="Times New Roman" w:cs="Times New Roman"/>
          <w:sz w:val="24"/>
          <w:szCs w:val="24"/>
        </w:rPr>
        <w:t xml:space="preserve"> </w:t>
      </w:r>
      <w:r w:rsidRPr="005527F4">
        <w:rPr>
          <w:rFonts w:ascii="Times New Roman" w:hAnsi="Times New Roman" w:cs="Times New Roman"/>
          <w:sz w:val="24"/>
          <w:szCs w:val="24"/>
        </w:rPr>
        <w:t xml:space="preserve">administered </w:t>
      </w:r>
      <w:r w:rsidR="00A15F14" w:rsidRPr="005527F4">
        <w:rPr>
          <w:rFonts w:ascii="Times New Roman" w:hAnsi="Times New Roman" w:cs="Times New Roman"/>
          <w:sz w:val="24"/>
          <w:szCs w:val="24"/>
        </w:rPr>
        <w:t xml:space="preserve">TO </w:t>
      </w:r>
      <w:r w:rsidRPr="005527F4">
        <w:rPr>
          <w:rFonts w:ascii="Times New Roman" w:hAnsi="Times New Roman" w:cs="Times New Roman"/>
          <w:sz w:val="24"/>
          <w:szCs w:val="24"/>
        </w:rPr>
        <w:t xml:space="preserve">were not significantly different (P &gt; 0.05) from that of the normal control while the PSA levels of the disease control were significantly increased (P &lt; 0.05) in relation to the normal control. Administration of </w:t>
      </w:r>
      <w:proofErr w:type="spellStart"/>
      <w:r w:rsidRPr="005527F4">
        <w:rPr>
          <w:rFonts w:ascii="Times New Roman" w:hAnsi="Times New Roman" w:cs="Times New Roman"/>
          <w:sz w:val="24"/>
          <w:szCs w:val="24"/>
        </w:rPr>
        <w:t>fi</w:t>
      </w:r>
      <w:r w:rsidR="006C0286" w:rsidRPr="005527F4">
        <w:rPr>
          <w:rFonts w:ascii="Times New Roman" w:hAnsi="Times New Roman" w:cs="Times New Roman"/>
          <w:sz w:val="24"/>
          <w:szCs w:val="24"/>
        </w:rPr>
        <w:t>nasteride</w:t>
      </w:r>
      <w:proofErr w:type="spellEnd"/>
      <w:r w:rsidR="006C0286" w:rsidRPr="005527F4">
        <w:rPr>
          <w:rFonts w:ascii="Times New Roman" w:hAnsi="Times New Roman" w:cs="Times New Roman"/>
          <w:sz w:val="24"/>
          <w:szCs w:val="24"/>
        </w:rPr>
        <w:t xml:space="preserve"> or TO</w:t>
      </w:r>
      <w:r w:rsidRPr="005527F4">
        <w:rPr>
          <w:rFonts w:ascii="Times New Roman" w:hAnsi="Times New Roman" w:cs="Times New Roman"/>
          <w:sz w:val="24"/>
          <w:szCs w:val="24"/>
        </w:rPr>
        <w:t xml:space="preserve"> (at both doses) significantly decreased (P &lt; 0.05) the PSA levels of the BPH rats in comparison with the disease control.</w:t>
      </w:r>
      <w:r w:rsidR="006C0286" w:rsidRPr="005527F4">
        <w:rPr>
          <w:rFonts w:ascii="Times New Roman" w:hAnsi="Times New Roman" w:cs="Times New Roman"/>
          <w:color w:val="000000"/>
          <w:sz w:val="24"/>
          <w:szCs w:val="24"/>
        </w:rPr>
        <w:t xml:space="preserve"> From this study,</w:t>
      </w:r>
      <w:r w:rsidR="005C46DE" w:rsidRPr="005527F4">
        <w:rPr>
          <w:rFonts w:ascii="Times New Roman" w:hAnsi="Times New Roman" w:cs="Times New Roman"/>
          <w:color w:val="000000"/>
          <w:sz w:val="24"/>
          <w:szCs w:val="24"/>
        </w:rPr>
        <w:t xml:space="preserve"> administration of TO</w:t>
      </w:r>
      <w:r w:rsidR="006C0286" w:rsidRPr="005527F4">
        <w:rPr>
          <w:rStyle w:val="apple-converted-space"/>
          <w:rFonts w:ascii="Times New Roman" w:hAnsi="Times New Roman" w:cs="Times New Roman"/>
          <w:color w:val="000000"/>
          <w:sz w:val="24"/>
          <w:szCs w:val="24"/>
        </w:rPr>
        <w:t> </w:t>
      </w:r>
      <w:r w:rsidR="006C0286" w:rsidRPr="005527F4">
        <w:rPr>
          <w:rFonts w:ascii="Times New Roman" w:hAnsi="Times New Roman" w:cs="Times New Roman"/>
          <w:color w:val="000000"/>
          <w:sz w:val="24"/>
          <w:szCs w:val="24"/>
        </w:rPr>
        <w:t>led to considerable decrease in circulating testosterone levels as well as the</w:t>
      </w:r>
      <w:r w:rsidR="006C0286" w:rsidRPr="005527F4">
        <w:rPr>
          <w:rStyle w:val="apple-converted-space"/>
          <w:rFonts w:ascii="Times New Roman" w:hAnsi="Times New Roman" w:cs="Times New Roman"/>
          <w:color w:val="000000"/>
          <w:sz w:val="24"/>
          <w:szCs w:val="24"/>
        </w:rPr>
        <w:t> </w:t>
      </w:r>
      <w:hyperlink r:id="rId17" w:tooltip="Learn more about gonadotropins from ScienceDirect's AI-generated Topic Pages" w:history="1">
        <w:r w:rsidR="006C0286" w:rsidRPr="005527F4">
          <w:rPr>
            <w:rStyle w:val="Hyperlink"/>
            <w:rFonts w:ascii="Times New Roman" w:hAnsi="Times New Roman" w:cs="Times New Roman"/>
            <w:color w:val="auto"/>
            <w:sz w:val="24"/>
            <w:szCs w:val="24"/>
            <w:u w:val="none"/>
          </w:rPr>
          <w:t>gonadotropins</w:t>
        </w:r>
      </w:hyperlink>
      <w:r w:rsidR="006C0286" w:rsidRPr="005527F4">
        <w:rPr>
          <w:rStyle w:val="apple-converted-space"/>
          <w:rFonts w:ascii="Times New Roman" w:hAnsi="Times New Roman" w:cs="Times New Roman"/>
          <w:sz w:val="24"/>
          <w:szCs w:val="24"/>
        </w:rPr>
        <w:t> </w:t>
      </w:r>
      <w:r w:rsidR="006C0286" w:rsidRPr="005527F4">
        <w:rPr>
          <w:rFonts w:ascii="Times New Roman" w:hAnsi="Times New Roman" w:cs="Times New Roman"/>
          <w:color w:val="000000"/>
          <w:sz w:val="24"/>
          <w:szCs w:val="24"/>
        </w:rPr>
        <w:t>LH</w:t>
      </w:r>
      <w:r w:rsidR="006965D0" w:rsidRPr="005527F4">
        <w:rPr>
          <w:rFonts w:ascii="Times New Roman" w:hAnsi="Times New Roman" w:cs="Times New Roman"/>
          <w:color w:val="000000"/>
          <w:sz w:val="24"/>
          <w:szCs w:val="24"/>
        </w:rPr>
        <w:t xml:space="preserve">. </w:t>
      </w:r>
      <w:r w:rsidR="006965D0" w:rsidRPr="005527F4">
        <w:rPr>
          <w:rFonts w:ascii="Times New Roman" w:hAnsi="Times New Roman" w:cs="Times New Roman"/>
          <w:sz w:val="24"/>
          <w:szCs w:val="24"/>
        </w:rPr>
        <w:t>Results showed that Follicle Stimulatin</w:t>
      </w:r>
      <w:r w:rsidR="001A2E57">
        <w:rPr>
          <w:rFonts w:ascii="Times New Roman" w:hAnsi="Times New Roman" w:cs="Times New Roman"/>
          <w:sz w:val="24"/>
          <w:szCs w:val="24"/>
        </w:rPr>
        <w:t>g Hormone (FSH) (</w:t>
      </w:r>
      <w:proofErr w:type="spellStart"/>
      <w:r w:rsidR="001A2E57">
        <w:rPr>
          <w:rFonts w:ascii="Times New Roman" w:hAnsi="Times New Roman" w:cs="Times New Roman"/>
          <w:sz w:val="24"/>
          <w:szCs w:val="24"/>
        </w:rPr>
        <w:t>miu</w:t>
      </w:r>
      <w:proofErr w:type="spellEnd"/>
      <w:r w:rsidR="001A2E57">
        <w:rPr>
          <w:rFonts w:ascii="Times New Roman" w:hAnsi="Times New Roman" w:cs="Times New Roman"/>
          <w:sz w:val="24"/>
          <w:szCs w:val="24"/>
        </w:rPr>
        <w:t>/ml) of</w:t>
      </w:r>
      <w:r w:rsidR="006965D0" w:rsidRPr="005527F4">
        <w:rPr>
          <w:rFonts w:ascii="Times New Roman" w:hAnsi="Times New Roman" w:cs="Times New Roman"/>
          <w:sz w:val="24"/>
          <w:szCs w:val="24"/>
        </w:rPr>
        <w:t xml:space="preserve"> rats in </w:t>
      </w:r>
      <w:r w:rsidR="001A2E57">
        <w:rPr>
          <w:rFonts w:ascii="Times New Roman" w:hAnsi="Times New Roman" w:cs="Times New Roman"/>
          <w:sz w:val="24"/>
          <w:szCs w:val="24"/>
        </w:rPr>
        <w:t xml:space="preserve">disease control </w:t>
      </w:r>
      <w:r w:rsidR="006965D0" w:rsidRPr="005527F4">
        <w:rPr>
          <w:rFonts w:ascii="Times New Roman" w:hAnsi="Times New Roman" w:cs="Times New Roman"/>
          <w:sz w:val="24"/>
          <w:szCs w:val="24"/>
        </w:rPr>
        <w:t>decreased significantly (p &gt; 0.0</w:t>
      </w:r>
      <w:r w:rsidR="001A2E57">
        <w:rPr>
          <w:rFonts w:ascii="Times New Roman" w:hAnsi="Times New Roman" w:cs="Times New Roman"/>
          <w:sz w:val="24"/>
          <w:szCs w:val="24"/>
        </w:rPr>
        <w:t>5) when compared to the normal control</w:t>
      </w:r>
      <w:r w:rsidR="006965D0" w:rsidRPr="005527F4">
        <w:rPr>
          <w:rFonts w:ascii="Times New Roman" w:hAnsi="Times New Roman" w:cs="Times New Roman"/>
          <w:sz w:val="24"/>
          <w:szCs w:val="24"/>
        </w:rPr>
        <w:t xml:space="preserve"> and </w:t>
      </w:r>
      <w:r w:rsidR="009E3692">
        <w:rPr>
          <w:rFonts w:ascii="Times New Roman" w:hAnsi="Times New Roman" w:cs="Times New Roman"/>
          <w:sz w:val="24"/>
          <w:szCs w:val="24"/>
        </w:rPr>
        <w:t>rats admini</w:t>
      </w:r>
      <w:r w:rsidR="001A2E57">
        <w:rPr>
          <w:rFonts w:ascii="Times New Roman" w:hAnsi="Times New Roman" w:cs="Times New Roman"/>
          <w:sz w:val="24"/>
          <w:szCs w:val="24"/>
        </w:rPr>
        <w:t>stered TO only</w:t>
      </w:r>
      <w:r w:rsidR="006965D0" w:rsidRPr="005527F4">
        <w:rPr>
          <w:rFonts w:ascii="Times New Roman" w:hAnsi="Times New Roman" w:cs="Times New Roman"/>
          <w:sz w:val="24"/>
          <w:szCs w:val="24"/>
        </w:rPr>
        <w:t xml:space="preserve">. </w:t>
      </w:r>
      <w:r w:rsidR="006A3850">
        <w:rPr>
          <w:rFonts w:ascii="Times New Roman" w:hAnsi="Times New Roman" w:cs="Times New Roman"/>
          <w:sz w:val="24"/>
          <w:szCs w:val="24"/>
        </w:rPr>
        <w:t xml:space="preserve"> However </w:t>
      </w:r>
      <w:r w:rsidR="009E3692">
        <w:rPr>
          <w:rFonts w:ascii="Times New Roman" w:hAnsi="Times New Roman" w:cs="Times New Roman"/>
          <w:sz w:val="24"/>
          <w:szCs w:val="24"/>
        </w:rPr>
        <w:t xml:space="preserve">a </w:t>
      </w:r>
      <w:r w:rsidR="009E3692" w:rsidRPr="005527F4">
        <w:rPr>
          <w:rFonts w:ascii="Times New Roman" w:hAnsi="Times New Roman" w:cs="Times New Roman"/>
          <w:sz w:val="24"/>
          <w:szCs w:val="24"/>
        </w:rPr>
        <w:t>significant</w:t>
      </w:r>
      <w:r w:rsidR="006965D0" w:rsidRPr="005527F4">
        <w:rPr>
          <w:rFonts w:ascii="Times New Roman" w:hAnsi="Times New Roman" w:cs="Times New Roman"/>
          <w:sz w:val="24"/>
          <w:szCs w:val="24"/>
        </w:rPr>
        <w:t xml:space="preserve"> inc</w:t>
      </w:r>
      <w:r w:rsidR="006A3850">
        <w:rPr>
          <w:rFonts w:ascii="Times New Roman" w:hAnsi="Times New Roman" w:cs="Times New Roman"/>
          <w:sz w:val="24"/>
          <w:szCs w:val="24"/>
        </w:rPr>
        <w:t>rease (p &lt; 0.05) in FSH</w:t>
      </w:r>
      <w:r w:rsidR="006965D0" w:rsidRPr="005527F4">
        <w:rPr>
          <w:rFonts w:ascii="Times New Roman" w:hAnsi="Times New Roman" w:cs="Times New Roman"/>
          <w:sz w:val="24"/>
          <w:szCs w:val="24"/>
        </w:rPr>
        <w:t xml:space="preserve"> level was observed in Group</w:t>
      </w:r>
      <w:r w:rsidR="006A3850">
        <w:rPr>
          <w:rFonts w:ascii="Times New Roman" w:hAnsi="Times New Roman" w:cs="Times New Roman"/>
          <w:sz w:val="24"/>
          <w:szCs w:val="24"/>
        </w:rPr>
        <w:t>s a</w:t>
      </w:r>
      <w:r w:rsidR="004378A1">
        <w:rPr>
          <w:rFonts w:ascii="Times New Roman" w:hAnsi="Times New Roman" w:cs="Times New Roman"/>
          <w:sz w:val="24"/>
          <w:szCs w:val="24"/>
        </w:rPr>
        <w:t xml:space="preserve">dministered </w:t>
      </w:r>
      <w:proofErr w:type="spellStart"/>
      <w:r w:rsidR="006A3850" w:rsidRPr="005527F4">
        <w:rPr>
          <w:rFonts w:ascii="Times New Roman" w:hAnsi="Times New Roman" w:cs="Times New Roman"/>
          <w:sz w:val="24"/>
          <w:szCs w:val="24"/>
        </w:rPr>
        <w:t>finasteride</w:t>
      </w:r>
      <w:proofErr w:type="spellEnd"/>
      <w:r w:rsidR="006A3850" w:rsidRPr="005527F4">
        <w:rPr>
          <w:rFonts w:ascii="Times New Roman" w:hAnsi="Times New Roman" w:cs="Times New Roman"/>
          <w:sz w:val="24"/>
          <w:szCs w:val="24"/>
        </w:rPr>
        <w:t xml:space="preserve"> or TO (at both doses)</w:t>
      </w:r>
      <w:r w:rsidR="00810AF5">
        <w:rPr>
          <w:rFonts w:ascii="Times New Roman" w:hAnsi="Times New Roman" w:cs="Times New Roman"/>
          <w:sz w:val="24"/>
          <w:szCs w:val="24"/>
        </w:rPr>
        <w:t>.</w:t>
      </w:r>
    </w:p>
    <w:p w14:paraId="38DB4BD6" w14:textId="77777777" w:rsidR="00293C79" w:rsidRDefault="00293C79" w:rsidP="00293C79">
      <w:pPr>
        <w:rPr>
          <w:rFonts w:ascii="Times New Roman" w:hAnsi="Times New Roman" w:cs="Times New Roman"/>
          <w:sz w:val="24"/>
          <w:szCs w:val="24"/>
        </w:rPr>
      </w:pPr>
    </w:p>
    <w:p w14:paraId="4FF91766" w14:textId="77777777" w:rsidR="00293C79" w:rsidRDefault="00293C79" w:rsidP="00293C79">
      <w:pPr>
        <w:rPr>
          <w:rFonts w:ascii="Times New Roman" w:hAnsi="Times New Roman" w:cs="Times New Roman"/>
          <w:sz w:val="24"/>
          <w:szCs w:val="24"/>
        </w:rPr>
      </w:pPr>
    </w:p>
    <w:p w14:paraId="220388E9" w14:textId="77777777" w:rsidR="0052075C" w:rsidRDefault="0052075C" w:rsidP="009749CB">
      <w:pPr>
        <w:autoSpaceDE w:val="0"/>
        <w:autoSpaceDN w:val="0"/>
        <w:adjustRightInd w:val="0"/>
        <w:spacing w:after="0" w:line="240" w:lineRule="auto"/>
        <w:rPr>
          <w:rFonts w:ascii="Times New Roman" w:hAnsi="Times New Roman" w:cs="Times New Roman"/>
          <w:sz w:val="24"/>
          <w:szCs w:val="24"/>
        </w:rPr>
      </w:pPr>
    </w:p>
    <w:p w14:paraId="7CA818D9" w14:textId="77777777" w:rsidR="00E90695" w:rsidRPr="00E90695" w:rsidRDefault="009749CB" w:rsidP="001C775F">
      <w:pPr>
        <w:rPr>
          <w:rFonts w:ascii="Times New Roman" w:hAnsi="Times New Roman" w:cs="Times New Roman"/>
          <w:sz w:val="20"/>
          <w:szCs w:val="20"/>
        </w:rPr>
      </w:pPr>
      <w:r w:rsidRPr="00D2213C">
        <w:rPr>
          <w:rFonts w:ascii="Times New Roman" w:hAnsi="Times New Roman" w:cs="Times New Roman"/>
          <w:sz w:val="24"/>
          <w:szCs w:val="24"/>
        </w:rPr>
        <w:object w:dxaOrig="7177" w:dyaOrig="5393" w14:anchorId="1973699F">
          <v:shape id="_x0000_i1026" type="#_x0000_t75" style="width:488.25pt;height:377.25pt" o:ole="">
            <v:imagedata r:id="rId18" o:title=""/>
          </v:shape>
          <o:OLEObject Type="Embed" ProgID="PowerPoint.Slide.12" ShapeID="_x0000_i1026" DrawAspect="Content" ObjectID="_1822119794" r:id="rId19"/>
        </w:object>
      </w:r>
      <w:r w:rsidR="00E90695" w:rsidRPr="00E90695">
        <w:rPr>
          <w:rFonts w:ascii="Times New Roman" w:hAnsi="Times New Roman" w:cs="Times New Roman"/>
          <w:b/>
          <w:sz w:val="24"/>
          <w:szCs w:val="24"/>
        </w:rPr>
        <w:t xml:space="preserve"> </w:t>
      </w:r>
      <w:r w:rsidR="00E90695" w:rsidRPr="00E90695">
        <w:rPr>
          <w:rFonts w:ascii="Times New Roman" w:hAnsi="Times New Roman" w:cs="Times New Roman"/>
          <w:sz w:val="20"/>
          <w:szCs w:val="20"/>
        </w:rPr>
        <w:t>Each line graph represents mean ± SD of 5 rats. Statistical analysis was by one-way ANOVA, followed by Newman-</w:t>
      </w:r>
      <w:proofErr w:type="spellStart"/>
      <w:r w:rsidR="00E90695" w:rsidRPr="00E90695">
        <w:rPr>
          <w:rFonts w:ascii="Times New Roman" w:hAnsi="Times New Roman" w:cs="Times New Roman"/>
          <w:sz w:val="20"/>
          <w:szCs w:val="20"/>
        </w:rPr>
        <w:t>keuls</w:t>
      </w:r>
      <w:proofErr w:type="spellEnd"/>
      <w:r w:rsidR="00E90695" w:rsidRPr="00E90695">
        <w:rPr>
          <w:rFonts w:ascii="Times New Roman" w:hAnsi="Times New Roman" w:cs="Times New Roman"/>
          <w:sz w:val="20"/>
          <w:szCs w:val="20"/>
        </w:rPr>
        <w:t xml:space="preserve"> multiple comparison test. </w:t>
      </w:r>
    </w:p>
    <w:p w14:paraId="57CE449A" w14:textId="77777777" w:rsidR="00E90695" w:rsidRPr="00E90695" w:rsidRDefault="00E90695" w:rsidP="001C775F">
      <w:pPr>
        <w:rPr>
          <w:rFonts w:ascii="Times New Roman" w:hAnsi="Times New Roman" w:cs="Times New Roman"/>
          <w:b/>
          <w:sz w:val="24"/>
          <w:szCs w:val="24"/>
        </w:rPr>
      </w:pPr>
      <w:r w:rsidRPr="00E90695">
        <w:rPr>
          <w:rFonts w:ascii="Times New Roman" w:hAnsi="Times New Roman" w:cs="Times New Roman"/>
          <w:b/>
          <w:sz w:val="24"/>
          <w:szCs w:val="24"/>
        </w:rPr>
        <w:t xml:space="preserve">Fig 3: </w:t>
      </w:r>
      <w:r w:rsidR="0052075C" w:rsidRPr="00E90695">
        <w:rPr>
          <w:rFonts w:ascii="Times New Roman" w:hAnsi="Times New Roman" w:cs="Times New Roman"/>
          <w:b/>
          <w:sz w:val="24"/>
          <w:szCs w:val="24"/>
        </w:rPr>
        <w:t xml:space="preserve">Markers of oxidative stress in the prostate of rats. </w:t>
      </w:r>
    </w:p>
    <w:p w14:paraId="1F2AA6E2" w14:textId="77777777" w:rsidR="0052075C" w:rsidRPr="001C775F" w:rsidRDefault="0052075C" w:rsidP="009749CB">
      <w:pPr>
        <w:autoSpaceDE w:val="0"/>
        <w:autoSpaceDN w:val="0"/>
        <w:adjustRightInd w:val="0"/>
        <w:spacing w:after="0" w:line="240" w:lineRule="auto"/>
        <w:rPr>
          <w:rFonts w:ascii="Times New Roman" w:hAnsi="Times New Roman" w:cs="Times New Roman"/>
          <w:b/>
          <w:sz w:val="20"/>
          <w:szCs w:val="20"/>
        </w:rPr>
      </w:pPr>
    </w:p>
    <w:p w14:paraId="4250E4E6" w14:textId="77777777" w:rsidR="009749CB" w:rsidRPr="007E34A4" w:rsidRDefault="009749CB" w:rsidP="002F7971">
      <w:pPr>
        <w:autoSpaceDE w:val="0"/>
        <w:autoSpaceDN w:val="0"/>
        <w:adjustRightInd w:val="0"/>
        <w:spacing w:after="0" w:line="240" w:lineRule="auto"/>
        <w:jc w:val="both"/>
        <w:rPr>
          <w:rFonts w:ascii="Times New Roman" w:hAnsi="Times New Roman" w:cs="Times New Roman"/>
          <w:sz w:val="24"/>
          <w:szCs w:val="24"/>
        </w:rPr>
      </w:pPr>
      <w:r w:rsidRPr="007E34A4">
        <w:rPr>
          <w:rFonts w:ascii="Times New Roman" w:hAnsi="Times New Roman" w:cs="Times New Roman"/>
          <w:sz w:val="24"/>
          <w:szCs w:val="24"/>
        </w:rPr>
        <w:t>The markers of oxidative stress in the prostates of the rats</w:t>
      </w:r>
      <w:r w:rsidR="007E34A4">
        <w:rPr>
          <w:rFonts w:ascii="Times New Roman" w:hAnsi="Times New Roman" w:cs="Times New Roman"/>
          <w:sz w:val="24"/>
          <w:szCs w:val="24"/>
        </w:rPr>
        <w:t xml:space="preserve"> </w:t>
      </w:r>
      <w:r w:rsidRPr="007E34A4">
        <w:rPr>
          <w:rFonts w:ascii="Times New Roman" w:hAnsi="Times New Roman" w:cs="Times New Roman"/>
          <w:sz w:val="24"/>
          <w:szCs w:val="24"/>
        </w:rPr>
        <w:t xml:space="preserve">investigated </w:t>
      </w:r>
      <w:r w:rsidR="0052075C">
        <w:rPr>
          <w:rFonts w:ascii="Times New Roman" w:hAnsi="Times New Roman" w:cs="Times New Roman"/>
          <w:sz w:val="24"/>
          <w:szCs w:val="24"/>
        </w:rPr>
        <w:t>i</w:t>
      </w:r>
      <w:r w:rsidR="002F7971">
        <w:rPr>
          <w:rFonts w:ascii="Times New Roman" w:hAnsi="Times New Roman" w:cs="Times New Roman"/>
          <w:sz w:val="24"/>
          <w:szCs w:val="24"/>
        </w:rPr>
        <w:t>n this study are shown in Fig 3</w:t>
      </w:r>
      <w:r w:rsidRPr="007E34A4">
        <w:rPr>
          <w:rFonts w:ascii="Times New Roman" w:hAnsi="Times New Roman" w:cs="Times New Roman"/>
          <w:sz w:val="24"/>
          <w:szCs w:val="24"/>
        </w:rPr>
        <w:t>. There were</w:t>
      </w:r>
      <w:r w:rsidR="007E34A4">
        <w:rPr>
          <w:rFonts w:ascii="Times New Roman" w:hAnsi="Times New Roman" w:cs="Times New Roman"/>
          <w:sz w:val="24"/>
          <w:szCs w:val="24"/>
        </w:rPr>
        <w:t xml:space="preserve"> </w:t>
      </w:r>
      <w:r w:rsidRPr="007E34A4">
        <w:rPr>
          <w:rFonts w:ascii="Times New Roman" w:hAnsi="Times New Roman" w:cs="Times New Roman"/>
          <w:sz w:val="24"/>
          <w:szCs w:val="24"/>
        </w:rPr>
        <w:t>signi</w:t>
      </w:r>
      <w:r w:rsidR="0052075C">
        <w:rPr>
          <w:rFonts w:ascii="Times New Roman" w:eastAsia="MingLiU_HKSCS" w:hAnsi="Times New Roman" w:cs="Times New Roman"/>
          <w:sz w:val="24"/>
          <w:szCs w:val="24"/>
        </w:rPr>
        <w:t>fi</w:t>
      </w:r>
      <w:r w:rsidRPr="007E34A4">
        <w:rPr>
          <w:rFonts w:ascii="Times New Roman" w:hAnsi="Times New Roman" w:cs="Times New Roman"/>
          <w:sz w:val="24"/>
          <w:szCs w:val="24"/>
        </w:rPr>
        <w:t>cant elevation (P &lt; 0.05) of the prostatic lipid peroxidation</w:t>
      </w:r>
      <w:r w:rsidR="007E34A4">
        <w:rPr>
          <w:rFonts w:ascii="Times New Roman" w:hAnsi="Times New Roman" w:cs="Times New Roman"/>
          <w:sz w:val="24"/>
          <w:szCs w:val="24"/>
        </w:rPr>
        <w:t xml:space="preserve"> </w:t>
      </w:r>
      <w:r w:rsidRPr="007E34A4">
        <w:rPr>
          <w:rFonts w:ascii="Times New Roman" w:hAnsi="Times New Roman" w:cs="Times New Roman"/>
          <w:sz w:val="24"/>
          <w:szCs w:val="24"/>
        </w:rPr>
        <w:t>but signi</w:t>
      </w:r>
      <w:r w:rsidR="0052075C">
        <w:rPr>
          <w:rFonts w:ascii="Times New Roman" w:eastAsia="MingLiU_HKSCS" w:hAnsi="Times New Roman" w:cs="Times New Roman"/>
          <w:sz w:val="24"/>
          <w:szCs w:val="24"/>
        </w:rPr>
        <w:t>fi</w:t>
      </w:r>
      <w:r w:rsidRPr="007E34A4">
        <w:rPr>
          <w:rFonts w:ascii="Times New Roman" w:hAnsi="Times New Roman" w:cs="Times New Roman"/>
          <w:sz w:val="24"/>
          <w:szCs w:val="24"/>
        </w:rPr>
        <w:t>cant reduction (P &lt; 0.05) of the prostatic GSH, SOD,</w:t>
      </w:r>
      <w:r w:rsidR="007E34A4">
        <w:rPr>
          <w:rFonts w:ascii="Times New Roman" w:hAnsi="Times New Roman" w:cs="Times New Roman"/>
          <w:sz w:val="24"/>
          <w:szCs w:val="24"/>
        </w:rPr>
        <w:t xml:space="preserve"> </w:t>
      </w:r>
      <w:proofErr w:type="spellStart"/>
      <w:r w:rsidRPr="007E34A4">
        <w:rPr>
          <w:rFonts w:ascii="Times New Roman" w:hAnsi="Times New Roman" w:cs="Times New Roman"/>
          <w:sz w:val="24"/>
          <w:szCs w:val="24"/>
        </w:rPr>
        <w:t>GPx</w:t>
      </w:r>
      <w:proofErr w:type="spellEnd"/>
      <w:r w:rsidRPr="007E34A4">
        <w:rPr>
          <w:rFonts w:ascii="Times New Roman" w:hAnsi="Times New Roman" w:cs="Times New Roman"/>
          <w:sz w:val="24"/>
          <w:szCs w:val="24"/>
        </w:rPr>
        <w:t xml:space="preserve"> and catalase activities of the disease control compared with</w:t>
      </w:r>
      <w:r w:rsidR="007E34A4">
        <w:rPr>
          <w:rFonts w:ascii="Times New Roman" w:hAnsi="Times New Roman" w:cs="Times New Roman"/>
          <w:sz w:val="24"/>
          <w:szCs w:val="24"/>
        </w:rPr>
        <w:t xml:space="preserve"> </w:t>
      </w:r>
      <w:r w:rsidRPr="007E34A4">
        <w:rPr>
          <w:rFonts w:ascii="Times New Roman" w:hAnsi="Times New Roman" w:cs="Times New Roman"/>
          <w:sz w:val="24"/>
          <w:szCs w:val="24"/>
        </w:rPr>
        <w:t xml:space="preserve">the normal control. Administration of </w:t>
      </w:r>
      <w:proofErr w:type="spellStart"/>
      <w:r w:rsidR="0052075C">
        <w:rPr>
          <w:rFonts w:ascii="Times New Roman" w:eastAsia="MingLiU_HKSCS" w:hAnsi="Times New Roman" w:cs="Times New Roman"/>
          <w:sz w:val="24"/>
          <w:szCs w:val="24"/>
        </w:rPr>
        <w:t>fi</w:t>
      </w:r>
      <w:r w:rsidR="0052075C">
        <w:rPr>
          <w:rFonts w:ascii="Times New Roman" w:hAnsi="Times New Roman" w:cs="Times New Roman"/>
          <w:sz w:val="24"/>
          <w:szCs w:val="24"/>
        </w:rPr>
        <w:t>nasteride</w:t>
      </w:r>
      <w:proofErr w:type="spellEnd"/>
      <w:r w:rsidR="0052075C">
        <w:rPr>
          <w:rFonts w:ascii="Times New Roman" w:hAnsi="Times New Roman" w:cs="Times New Roman"/>
          <w:sz w:val="24"/>
          <w:szCs w:val="24"/>
        </w:rPr>
        <w:t xml:space="preserve"> and TO at both doses</w:t>
      </w:r>
      <w:r w:rsidR="002F7971">
        <w:rPr>
          <w:rFonts w:ascii="Times New Roman" w:hAnsi="Times New Roman" w:cs="Times New Roman"/>
          <w:sz w:val="24"/>
          <w:szCs w:val="24"/>
        </w:rPr>
        <w:t xml:space="preserve"> </w:t>
      </w:r>
      <w:r w:rsidRPr="007E34A4">
        <w:rPr>
          <w:rFonts w:ascii="Times New Roman" w:hAnsi="Times New Roman" w:cs="Times New Roman"/>
          <w:sz w:val="24"/>
          <w:szCs w:val="24"/>
        </w:rPr>
        <w:t>to the BPH challenged rats, resulted in signi</w:t>
      </w:r>
      <w:r w:rsidR="002F7971">
        <w:rPr>
          <w:rFonts w:ascii="Times New Roman" w:eastAsia="MingLiU_HKSCS" w:hAnsi="Times New Roman" w:cs="Times New Roman"/>
          <w:sz w:val="24"/>
          <w:szCs w:val="24"/>
        </w:rPr>
        <w:t>fi</w:t>
      </w:r>
      <w:r w:rsidRPr="007E34A4">
        <w:rPr>
          <w:rFonts w:ascii="Times New Roman" w:hAnsi="Times New Roman" w:cs="Times New Roman"/>
          <w:sz w:val="24"/>
          <w:szCs w:val="24"/>
        </w:rPr>
        <w:t>cant</w:t>
      </w:r>
      <w:r w:rsidR="007E34A4">
        <w:rPr>
          <w:rFonts w:ascii="Times New Roman" w:hAnsi="Times New Roman" w:cs="Times New Roman"/>
          <w:sz w:val="24"/>
          <w:szCs w:val="24"/>
        </w:rPr>
        <w:t xml:space="preserve"> </w:t>
      </w:r>
      <w:r w:rsidRPr="007E34A4">
        <w:rPr>
          <w:rFonts w:ascii="Times New Roman" w:hAnsi="Times New Roman" w:cs="Times New Roman"/>
          <w:sz w:val="24"/>
          <w:szCs w:val="24"/>
        </w:rPr>
        <w:t>reduction (P &lt; 0.05) of their prostatic lipid peroxidation but</w:t>
      </w:r>
      <w:r w:rsidR="007E34A4">
        <w:rPr>
          <w:rFonts w:ascii="Times New Roman" w:hAnsi="Times New Roman" w:cs="Times New Roman"/>
          <w:sz w:val="24"/>
          <w:szCs w:val="24"/>
        </w:rPr>
        <w:t xml:space="preserve"> </w:t>
      </w:r>
      <w:r w:rsidRPr="007E34A4">
        <w:rPr>
          <w:rFonts w:ascii="Times New Roman" w:hAnsi="Times New Roman" w:cs="Times New Roman"/>
          <w:sz w:val="24"/>
          <w:szCs w:val="24"/>
        </w:rPr>
        <w:t>signi</w:t>
      </w:r>
      <w:r w:rsidR="002F7971">
        <w:rPr>
          <w:rFonts w:ascii="Times New Roman" w:eastAsia="MingLiU_HKSCS" w:hAnsi="Times New Roman" w:cs="Times New Roman"/>
          <w:sz w:val="24"/>
          <w:szCs w:val="24"/>
        </w:rPr>
        <w:t>fi</w:t>
      </w:r>
      <w:r w:rsidRPr="007E34A4">
        <w:rPr>
          <w:rFonts w:ascii="Times New Roman" w:hAnsi="Times New Roman" w:cs="Times New Roman"/>
          <w:sz w:val="24"/>
          <w:szCs w:val="24"/>
        </w:rPr>
        <w:t xml:space="preserve">cant elevation (P &lt; 0.05) of their prostatic GSH, SOD, </w:t>
      </w:r>
      <w:proofErr w:type="spellStart"/>
      <w:r w:rsidRPr="007E34A4">
        <w:rPr>
          <w:rFonts w:ascii="Times New Roman" w:hAnsi="Times New Roman" w:cs="Times New Roman"/>
          <w:sz w:val="24"/>
          <w:szCs w:val="24"/>
        </w:rPr>
        <w:t>GPx</w:t>
      </w:r>
      <w:proofErr w:type="spellEnd"/>
      <w:r w:rsidR="007E34A4">
        <w:rPr>
          <w:rFonts w:ascii="Times New Roman" w:hAnsi="Times New Roman" w:cs="Times New Roman"/>
          <w:sz w:val="24"/>
          <w:szCs w:val="24"/>
        </w:rPr>
        <w:t xml:space="preserve"> </w:t>
      </w:r>
      <w:r w:rsidRPr="007E34A4">
        <w:rPr>
          <w:rFonts w:ascii="Times New Roman" w:hAnsi="Times New Roman" w:cs="Times New Roman"/>
          <w:sz w:val="24"/>
          <w:szCs w:val="24"/>
        </w:rPr>
        <w:t xml:space="preserve">and catalase in comparison with the disease control </w:t>
      </w:r>
      <w:r w:rsidR="002F7971">
        <w:rPr>
          <w:rFonts w:ascii="Times New Roman" w:hAnsi="Times New Roman" w:cs="Times New Roman"/>
          <w:sz w:val="24"/>
          <w:szCs w:val="24"/>
        </w:rPr>
        <w:t>.</w:t>
      </w:r>
    </w:p>
    <w:p w14:paraId="346A1942" w14:textId="77777777" w:rsidR="00D2213C" w:rsidRDefault="00D2213C" w:rsidP="00293C79">
      <w:pPr>
        <w:rPr>
          <w:rFonts w:ascii="Times New Roman" w:hAnsi="Times New Roman" w:cs="Times New Roman"/>
          <w:sz w:val="24"/>
          <w:szCs w:val="24"/>
        </w:rPr>
      </w:pPr>
    </w:p>
    <w:p w14:paraId="6557BA50" w14:textId="77777777" w:rsidR="00D2213C" w:rsidRDefault="00D2213C" w:rsidP="00293C79">
      <w:pPr>
        <w:rPr>
          <w:rFonts w:ascii="Times New Roman" w:hAnsi="Times New Roman" w:cs="Times New Roman"/>
          <w:sz w:val="24"/>
          <w:szCs w:val="24"/>
        </w:rPr>
      </w:pPr>
    </w:p>
    <w:p w14:paraId="719377E2" w14:textId="77777777" w:rsidR="00E90695" w:rsidRPr="00E90695" w:rsidRDefault="00AB2102" w:rsidP="00E90695">
      <w:pPr>
        <w:rPr>
          <w:rFonts w:ascii="Times New Roman" w:hAnsi="Times New Roman" w:cs="Times New Roman"/>
          <w:b/>
          <w:sz w:val="24"/>
          <w:szCs w:val="24"/>
        </w:rPr>
      </w:pPr>
      <w:r w:rsidRPr="00D2213C">
        <w:rPr>
          <w:rFonts w:ascii="Times New Roman" w:hAnsi="Times New Roman" w:cs="Times New Roman"/>
          <w:sz w:val="24"/>
          <w:szCs w:val="24"/>
        </w:rPr>
        <w:object w:dxaOrig="7177" w:dyaOrig="5393" w14:anchorId="7BA7CA0E">
          <v:shape id="_x0000_i1027" type="#_x0000_t75" style="width:481.5pt;height:357pt" o:ole="">
            <v:imagedata r:id="rId20" o:title=""/>
          </v:shape>
          <o:OLEObject Type="Embed" ProgID="PowerPoint.Slide.12" ShapeID="_x0000_i1027" DrawAspect="Content" ObjectID="_1822119795" r:id="rId21"/>
        </w:object>
      </w:r>
      <w:r w:rsidR="00E90695" w:rsidRPr="00E90695">
        <w:rPr>
          <w:rFonts w:ascii="Times New Roman" w:hAnsi="Times New Roman" w:cs="Times New Roman"/>
          <w:sz w:val="20"/>
          <w:szCs w:val="20"/>
        </w:rPr>
        <w:t>Each line graph represents mean ± SD of 5 rats. Statistical analysis was by one-way ANOVA, followed by Newman-</w:t>
      </w:r>
      <w:proofErr w:type="spellStart"/>
      <w:r w:rsidR="00E90695" w:rsidRPr="00E90695">
        <w:rPr>
          <w:rFonts w:ascii="Times New Roman" w:hAnsi="Times New Roman" w:cs="Times New Roman"/>
          <w:sz w:val="20"/>
          <w:szCs w:val="20"/>
        </w:rPr>
        <w:t>keuls</w:t>
      </w:r>
      <w:proofErr w:type="spellEnd"/>
      <w:r w:rsidR="00E90695" w:rsidRPr="00E90695">
        <w:rPr>
          <w:rFonts w:ascii="Times New Roman" w:hAnsi="Times New Roman" w:cs="Times New Roman"/>
          <w:sz w:val="20"/>
          <w:szCs w:val="20"/>
        </w:rPr>
        <w:t xml:space="preserve"> multiple comparison test.</w:t>
      </w:r>
      <w:r w:rsidR="00E90695" w:rsidRPr="00E90695">
        <w:rPr>
          <w:rFonts w:ascii="Times New Roman" w:hAnsi="Times New Roman" w:cs="Times New Roman"/>
          <w:b/>
          <w:sz w:val="24"/>
          <w:szCs w:val="24"/>
        </w:rPr>
        <w:t xml:space="preserve"> </w:t>
      </w:r>
    </w:p>
    <w:p w14:paraId="416B1DBA" w14:textId="77777777" w:rsidR="00E90695" w:rsidRPr="00E90695" w:rsidRDefault="00E90695" w:rsidP="00AB2102">
      <w:pPr>
        <w:rPr>
          <w:rFonts w:ascii="Times New Roman" w:hAnsi="Times New Roman" w:cs="Times New Roman"/>
          <w:b/>
          <w:sz w:val="24"/>
          <w:szCs w:val="24"/>
        </w:rPr>
      </w:pPr>
      <w:r w:rsidRPr="00E90695">
        <w:rPr>
          <w:rFonts w:ascii="Times New Roman" w:hAnsi="Times New Roman" w:cs="Times New Roman"/>
          <w:b/>
          <w:sz w:val="24"/>
          <w:szCs w:val="24"/>
        </w:rPr>
        <w:t>Fig. 4:</w:t>
      </w:r>
      <w:r w:rsidR="00AB2102" w:rsidRPr="00E90695">
        <w:rPr>
          <w:rFonts w:ascii="Times New Roman" w:hAnsi="Times New Roman" w:cs="Times New Roman"/>
          <w:b/>
          <w:sz w:val="24"/>
          <w:szCs w:val="24"/>
        </w:rPr>
        <w:t xml:space="preserve">  Total prot</w:t>
      </w:r>
      <w:r w:rsidRPr="00E90695">
        <w:rPr>
          <w:rFonts w:ascii="Times New Roman" w:hAnsi="Times New Roman" w:cs="Times New Roman"/>
          <w:b/>
          <w:sz w:val="24"/>
          <w:szCs w:val="24"/>
        </w:rPr>
        <w:t>ein, albumin, globulin</w:t>
      </w:r>
      <w:r>
        <w:rPr>
          <w:rFonts w:ascii="Times New Roman" w:hAnsi="Times New Roman" w:cs="Times New Roman"/>
          <w:b/>
          <w:sz w:val="24"/>
          <w:szCs w:val="24"/>
        </w:rPr>
        <w:t xml:space="preserve"> and Liver </w:t>
      </w:r>
      <w:r w:rsidR="00AB2102" w:rsidRPr="00E90695">
        <w:rPr>
          <w:rFonts w:ascii="Times New Roman" w:hAnsi="Times New Roman" w:cs="Times New Roman"/>
          <w:b/>
          <w:sz w:val="24"/>
          <w:szCs w:val="24"/>
        </w:rPr>
        <w:t xml:space="preserve">function parameters in the sera of rats. </w:t>
      </w:r>
      <w:r w:rsidR="006067D5" w:rsidRPr="00E90695">
        <w:rPr>
          <w:rFonts w:ascii="Times New Roman" w:hAnsi="Times New Roman" w:cs="Times New Roman"/>
          <w:b/>
          <w:sz w:val="24"/>
          <w:szCs w:val="24"/>
        </w:rPr>
        <w:t xml:space="preserve"> </w:t>
      </w:r>
    </w:p>
    <w:p w14:paraId="45602F87" w14:textId="77777777" w:rsidR="00E84D67" w:rsidRDefault="007108E8" w:rsidP="00AB2102">
      <w:pPr>
        <w:jc w:val="both"/>
        <w:rPr>
          <w:rFonts w:ascii="Times New Roman" w:hAnsi="Times New Roman" w:cs="Times New Roman"/>
          <w:sz w:val="24"/>
          <w:szCs w:val="24"/>
        </w:rPr>
      </w:pPr>
      <w:r w:rsidRPr="007108E8">
        <w:rPr>
          <w:rFonts w:ascii="Times New Roman" w:hAnsi="Times New Roman" w:cs="Times New Roman"/>
          <w:sz w:val="24"/>
          <w:szCs w:val="24"/>
        </w:rPr>
        <w:t>The total proteins</w:t>
      </w:r>
      <w:r w:rsidR="00F00B96">
        <w:rPr>
          <w:rFonts w:ascii="Times New Roman" w:hAnsi="Times New Roman" w:cs="Times New Roman"/>
          <w:sz w:val="24"/>
          <w:szCs w:val="24"/>
        </w:rPr>
        <w:t>, albumin and globulin in the sera</w:t>
      </w:r>
      <w:r w:rsidRPr="007108E8">
        <w:rPr>
          <w:rFonts w:ascii="Times New Roman" w:hAnsi="Times New Roman" w:cs="Times New Roman"/>
          <w:sz w:val="24"/>
          <w:szCs w:val="24"/>
        </w:rPr>
        <w:t xml:space="preserve"> of the normal rats administered </w:t>
      </w:r>
      <w:r w:rsidR="00F00B96">
        <w:rPr>
          <w:rFonts w:ascii="Times New Roman" w:hAnsi="Times New Roman" w:cs="Times New Roman"/>
          <w:sz w:val="24"/>
          <w:szCs w:val="24"/>
        </w:rPr>
        <w:t>TO</w:t>
      </w:r>
      <w:r w:rsidRPr="007108E8">
        <w:rPr>
          <w:rFonts w:ascii="Times New Roman" w:hAnsi="Times New Roman" w:cs="Times New Roman"/>
          <w:sz w:val="24"/>
          <w:szCs w:val="24"/>
        </w:rPr>
        <w:t xml:space="preserve"> were not significantly different (P &gt; 0.05) from the normal control. The disease control had significantly elevated (P &lt; </w:t>
      </w:r>
      <w:r w:rsidR="00F00B96">
        <w:rPr>
          <w:rFonts w:ascii="Times New Roman" w:hAnsi="Times New Roman" w:cs="Times New Roman"/>
          <w:sz w:val="24"/>
          <w:szCs w:val="24"/>
        </w:rPr>
        <w:t>0.05) sera</w:t>
      </w:r>
      <w:r w:rsidRPr="007108E8">
        <w:rPr>
          <w:rFonts w:ascii="Times New Roman" w:hAnsi="Times New Roman" w:cs="Times New Roman"/>
          <w:sz w:val="24"/>
          <w:szCs w:val="24"/>
        </w:rPr>
        <w:t xml:space="preserve"> proteins</w:t>
      </w:r>
      <w:r w:rsidR="00F00B96">
        <w:rPr>
          <w:rFonts w:ascii="Times New Roman" w:hAnsi="Times New Roman" w:cs="Times New Roman"/>
          <w:sz w:val="24"/>
          <w:szCs w:val="24"/>
        </w:rPr>
        <w:t>, albumin and globulin</w:t>
      </w:r>
      <w:r w:rsidR="009E3692">
        <w:rPr>
          <w:rFonts w:ascii="Times New Roman" w:hAnsi="Times New Roman" w:cs="Times New Roman"/>
          <w:sz w:val="24"/>
          <w:szCs w:val="24"/>
        </w:rPr>
        <w:t xml:space="preserve"> in compari</w:t>
      </w:r>
      <w:r w:rsidRPr="007108E8">
        <w:rPr>
          <w:rFonts w:ascii="Times New Roman" w:hAnsi="Times New Roman" w:cs="Times New Roman"/>
          <w:sz w:val="24"/>
          <w:szCs w:val="24"/>
        </w:rPr>
        <w:t xml:space="preserve">son with the normal control while administration of </w:t>
      </w:r>
      <w:proofErr w:type="spellStart"/>
      <w:r w:rsidRPr="007108E8">
        <w:rPr>
          <w:rFonts w:ascii="Times New Roman" w:hAnsi="Times New Roman" w:cs="Times New Roman"/>
          <w:sz w:val="24"/>
          <w:szCs w:val="24"/>
        </w:rPr>
        <w:t>fi</w:t>
      </w:r>
      <w:r w:rsidR="00F00B96">
        <w:rPr>
          <w:rFonts w:ascii="Times New Roman" w:hAnsi="Times New Roman" w:cs="Times New Roman"/>
          <w:sz w:val="24"/>
          <w:szCs w:val="24"/>
        </w:rPr>
        <w:t>nasteride</w:t>
      </w:r>
      <w:proofErr w:type="spellEnd"/>
      <w:r w:rsidR="00F00B96">
        <w:rPr>
          <w:rFonts w:ascii="Times New Roman" w:hAnsi="Times New Roman" w:cs="Times New Roman"/>
          <w:sz w:val="24"/>
          <w:szCs w:val="24"/>
        </w:rPr>
        <w:t xml:space="preserve"> or TO</w:t>
      </w:r>
      <w:r w:rsidRPr="007108E8">
        <w:rPr>
          <w:rFonts w:ascii="Times New Roman" w:hAnsi="Times New Roman" w:cs="Times New Roman"/>
          <w:sz w:val="24"/>
          <w:szCs w:val="24"/>
        </w:rPr>
        <w:t xml:space="preserve"> (at both doses)</w:t>
      </w:r>
      <w:r w:rsidR="00F00B96">
        <w:rPr>
          <w:rFonts w:ascii="Times New Roman" w:hAnsi="Times New Roman" w:cs="Times New Roman"/>
          <w:sz w:val="24"/>
          <w:szCs w:val="24"/>
        </w:rPr>
        <w:t xml:space="preserve"> </w:t>
      </w:r>
      <w:r w:rsidRPr="007108E8">
        <w:rPr>
          <w:rFonts w:ascii="Times New Roman" w:hAnsi="Times New Roman" w:cs="Times New Roman"/>
          <w:sz w:val="24"/>
          <w:szCs w:val="24"/>
        </w:rPr>
        <w:t>signifi</w:t>
      </w:r>
      <w:r w:rsidR="00F00B96">
        <w:rPr>
          <w:rFonts w:ascii="Times New Roman" w:hAnsi="Times New Roman" w:cs="Times New Roman"/>
          <w:sz w:val="24"/>
          <w:szCs w:val="24"/>
        </w:rPr>
        <w:t>cantly reduced</w:t>
      </w:r>
      <w:r w:rsidRPr="007108E8">
        <w:rPr>
          <w:rFonts w:ascii="Times New Roman" w:hAnsi="Times New Roman" w:cs="Times New Roman"/>
          <w:sz w:val="24"/>
          <w:szCs w:val="24"/>
        </w:rPr>
        <w:t xml:space="preserve"> (P &lt; </w:t>
      </w:r>
      <w:r w:rsidR="00F00B96">
        <w:rPr>
          <w:rFonts w:ascii="Times New Roman" w:hAnsi="Times New Roman" w:cs="Times New Roman"/>
          <w:sz w:val="24"/>
          <w:szCs w:val="24"/>
        </w:rPr>
        <w:t>0.05) the</w:t>
      </w:r>
      <w:r w:rsidR="00F00B96" w:rsidRPr="00F00B96">
        <w:rPr>
          <w:rFonts w:ascii="Times New Roman" w:hAnsi="Times New Roman" w:cs="Times New Roman"/>
          <w:sz w:val="24"/>
          <w:szCs w:val="24"/>
        </w:rPr>
        <w:t xml:space="preserve"> </w:t>
      </w:r>
      <w:r w:rsidR="00F00B96" w:rsidRPr="007108E8">
        <w:rPr>
          <w:rFonts w:ascii="Times New Roman" w:hAnsi="Times New Roman" w:cs="Times New Roman"/>
          <w:sz w:val="24"/>
          <w:szCs w:val="24"/>
        </w:rPr>
        <w:t>proteins</w:t>
      </w:r>
      <w:r w:rsidR="00F00B96">
        <w:rPr>
          <w:rFonts w:ascii="Times New Roman" w:hAnsi="Times New Roman" w:cs="Times New Roman"/>
          <w:sz w:val="24"/>
          <w:szCs w:val="24"/>
        </w:rPr>
        <w:t>, albumin and globulin</w:t>
      </w:r>
      <w:r w:rsidRPr="007108E8">
        <w:rPr>
          <w:rFonts w:ascii="Times New Roman" w:hAnsi="Times New Roman" w:cs="Times New Roman"/>
          <w:sz w:val="24"/>
          <w:szCs w:val="24"/>
        </w:rPr>
        <w:t xml:space="preserve"> of the BPH rats</w:t>
      </w:r>
      <w:r w:rsidR="00F00B96">
        <w:rPr>
          <w:rFonts w:ascii="Times New Roman" w:hAnsi="Times New Roman" w:cs="Times New Roman"/>
          <w:sz w:val="24"/>
          <w:szCs w:val="24"/>
        </w:rPr>
        <w:t xml:space="preserve"> compared to disease control.</w:t>
      </w:r>
      <w:r w:rsidRPr="007108E8">
        <w:rPr>
          <w:rFonts w:ascii="Times New Roman" w:hAnsi="Times New Roman" w:cs="Times New Roman"/>
          <w:sz w:val="24"/>
          <w:szCs w:val="24"/>
        </w:rPr>
        <w:t xml:space="preserve"> </w:t>
      </w:r>
      <w:r w:rsidR="00F00B96">
        <w:rPr>
          <w:rFonts w:ascii="Times New Roman" w:hAnsi="Times New Roman" w:cs="Times New Roman"/>
          <w:sz w:val="24"/>
          <w:szCs w:val="24"/>
        </w:rPr>
        <w:t>The liver function (AST,</w:t>
      </w:r>
      <w:r w:rsidR="001D0C03" w:rsidRPr="00AB2102">
        <w:rPr>
          <w:rFonts w:ascii="Times New Roman" w:hAnsi="Times New Roman" w:cs="Times New Roman"/>
          <w:sz w:val="24"/>
          <w:szCs w:val="24"/>
        </w:rPr>
        <w:t xml:space="preserve"> ALT</w:t>
      </w:r>
      <w:r w:rsidR="00F00B96">
        <w:rPr>
          <w:rFonts w:ascii="Times New Roman" w:hAnsi="Times New Roman" w:cs="Times New Roman"/>
          <w:sz w:val="24"/>
          <w:szCs w:val="24"/>
        </w:rPr>
        <w:t xml:space="preserve">, ALP and Bilirubin) </w:t>
      </w:r>
      <w:r w:rsidR="001D0C03" w:rsidRPr="00AB2102">
        <w:rPr>
          <w:rFonts w:ascii="Times New Roman" w:hAnsi="Times New Roman" w:cs="Times New Roman"/>
          <w:sz w:val="24"/>
          <w:szCs w:val="24"/>
        </w:rPr>
        <w:t>parameters in the sera of the rats investigated i</w:t>
      </w:r>
      <w:r w:rsidR="00F00B96">
        <w:rPr>
          <w:rFonts w:ascii="Times New Roman" w:hAnsi="Times New Roman" w:cs="Times New Roman"/>
          <w:sz w:val="24"/>
          <w:szCs w:val="24"/>
        </w:rPr>
        <w:t>n this study are shown in Fig. 4</w:t>
      </w:r>
      <w:r w:rsidR="001D0C03" w:rsidRPr="00AB2102">
        <w:rPr>
          <w:rFonts w:ascii="Times New Roman" w:hAnsi="Times New Roman" w:cs="Times New Roman"/>
          <w:sz w:val="24"/>
          <w:szCs w:val="24"/>
        </w:rPr>
        <w:t xml:space="preserve">. The serum </w:t>
      </w:r>
      <w:r w:rsidR="00F00B96">
        <w:rPr>
          <w:rFonts w:ascii="Times New Roman" w:hAnsi="Times New Roman" w:cs="Times New Roman"/>
          <w:sz w:val="24"/>
          <w:szCs w:val="24"/>
        </w:rPr>
        <w:t>AST,</w:t>
      </w:r>
      <w:r w:rsidR="00F00B96" w:rsidRPr="00AB2102">
        <w:rPr>
          <w:rFonts w:ascii="Times New Roman" w:hAnsi="Times New Roman" w:cs="Times New Roman"/>
          <w:sz w:val="24"/>
          <w:szCs w:val="24"/>
        </w:rPr>
        <w:t xml:space="preserve"> ALT</w:t>
      </w:r>
      <w:r w:rsidR="00F00B96">
        <w:rPr>
          <w:rFonts w:ascii="Times New Roman" w:hAnsi="Times New Roman" w:cs="Times New Roman"/>
          <w:sz w:val="24"/>
          <w:szCs w:val="24"/>
        </w:rPr>
        <w:t>, ALP and Bilirubin</w:t>
      </w:r>
      <w:r w:rsidR="00E84D67">
        <w:rPr>
          <w:rFonts w:ascii="Times New Roman" w:hAnsi="Times New Roman" w:cs="Times New Roman"/>
          <w:sz w:val="24"/>
          <w:szCs w:val="24"/>
        </w:rPr>
        <w:t xml:space="preserve"> levels of </w:t>
      </w:r>
      <w:r w:rsidR="001D0C03" w:rsidRPr="00AB2102">
        <w:rPr>
          <w:rFonts w:ascii="Times New Roman" w:hAnsi="Times New Roman" w:cs="Times New Roman"/>
          <w:sz w:val="24"/>
          <w:szCs w:val="24"/>
        </w:rPr>
        <w:t>the normal rats admini</w:t>
      </w:r>
      <w:r w:rsidR="00E84D67">
        <w:rPr>
          <w:rFonts w:ascii="Times New Roman" w:hAnsi="Times New Roman" w:cs="Times New Roman"/>
          <w:sz w:val="24"/>
          <w:szCs w:val="24"/>
        </w:rPr>
        <w:t xml:space="preserve">stered TO </w:t>
      </w:r>
      <w:r w:rsidR="001D0C03" w:rsidRPr="00AB2102">
        <w:rPr>
          <w:rFonts w:ascii="Times New Roman" w:hAnsi="Times New Roman" w:cs="Times New Roman"/>
          <w:sz w:val="24"/>
          <w:szCs w:val="24"/>
        </w:rPr>
        <w:t xml:space="preserve">were not significantly different (P &gt; 0.05) from that of the normal control. </w:t>
      </w:r>
      <w:r w:rsidR="00E84D67" w:rsidRPr="007108E8">
        <w:rPr>
          <w:rFonts w:ascii="Times New Roman" w:hAnsi="Times New Roman" w:cs="Times New Roman"/>
          <w:sz w:val="24"/>
          <w:szCs w:val="24"/>
        </w:rPr>
        <w:t xml:space="preserve">The disease control had significantly elevated (P &lt; </w:t>
      </w:r>
      <w:r w:rsidR="00E84D67">
        <w:rPr>
          <w:rFonts w:ascii="Times New Roman" w:hAnsi="Times New Roman" w:cs="Times New Roman"/>
          <w:sz w:val="24"/>
          <w:szCs w:val="24"/>
        </w:rPr>
        <w:t>0.05) (AST,</w:t>
      </w:r>
      <w:r w:rsidR="00E84D67" w:rsidRPr="00AB2102">
        <w:rPr>
          <w:rFonts w:ascii="Times New Roman" w:hAnsi="Times New Roman" w:cs="Times New Roman"/>
          <w:sz w:val="24"/>
          <w:szCs w:val="24"/>
        </w:rPr>
        <w:t xml:space="preserve"> ALT</w:t>
      </w:r>
      <w:r w:rsidR="00E84D67">
        <w:rPr>
          <w:rFonts w:ascii="Times New Roman" w:hAnsi="Times New Roman" w:cs="Times New Roman"/>
          <w:sz w:val="24"/>
          <w:szCs w:val="24"/>
        </w:rPr>
        <w:t xml:space="preserve">, ALP and Bilirubin) </w:t>
      </w:r>
      <w:r w:rsidR="00E90695">
        <w:rPr>
          <w:rFonts w:ascii="Times New Roman" w:hAnsi="Times New Roman" w:cs="Times New Roman"/>
          <w:sz w:val="24"/>
          <w:szCs w:val="24"/>
        </w:rPr>
        <w:t>in compari</w:t>
      </w:r>
      <w:r w:rsidR="00E84D67" w:rsidRPr="007108E8">
        <w:rPr>
          <w:rFonts w:ascii="Times New Roman" w:hAnsi="Times New Roman" w:cs="Times New Roman"/>
          <w:sz w:val="24"/>
          <w:szCs w:val="24"/>
        </w:rPr>
        <w:t xml:space="preserve">son with the normal control while administration of </w:t>
      </w:r>
      <w:proofErr w:type="spellStart"/>
      <w:r w:rsidR="00E84D67" w:rsidRPr="007108E8">
        <w:rPr>
          <w:rFonts w:ascii="Times New Roman" w:hAnsi="Times New Roman" w:cs="Times New Roman"/>
          <w:sz w:val="24"/>
          <w:szCs w:val="24"/>
        </w:rPr>
        <w:t>fi</w:t>
      </w:r>
      <w:r w:rsidR="00E84D67">
        <w:rPr>
          <w:rFonts w:ascii="Times New Roman" w:hAnsi="Times New Roman" w:cs="Times New Roman"/>
          <w:sz w:val="24"/>
          <w:szCs w:val="24"/>
        </w:rPr>
        <w:t>nasteride</w:t>
      </w:r>
      <w:proofErr w:type="spellEnd"/>
      <w:r w:rsidR="00E84D67">
        <w:rPr>
          <w:rFonts w:ascii="Times New Roman" w:hAnsi="Times New Roman" w:cs="Times New Roman"/>
          <w:sz w:val="24"/>
          <w:szCs w:val="24"/>
        </w:rPr>
        <w:t xml:space="preserve"> or TO</w:t>
      </w:r>
      <w:r w:rsidR="00E84D67" w:rsidRPr="007108E8">
        <w:rPr>
          <w:rFonts w:ascii="Times New Roman" w:hAnsi="Times New Roman" w:cs="Times New Roman"/>
          <w:sz w:val="24"/>
          <w:szCs w:val="24"/>
        </w:rPr>
        <w:t xml:space="preserve"> (at both doses)</w:t>
      </w:r>
      <w:r w:rsidR="00E84D67">
        <w:rPr>
          <w:rFonts w:ascii="Times New Roman" w:hAnsi="Times New Roman" w:cs="Times New Roman"/>
          <w:sz w:val="24"/>
          <w:szCs w:val="24"/>
        </w:rPr>
        <w:t xml:space="preserve"> </w:t>
      </w:r>
      <w:r w:rsidR="00E84D67" w:rsidRPr="007108E8">
        <w:rPr>
          <w:rFonts w:ascii="Times New Roman" w:hAnsi="Times New Roman" w:cs="Times New Roman"/>
          <w:sz w:val="24"/>
          <w:szCs w:val="24"/>
        </w:rPr>
        <w:t>signifi</w:t>
      </w:r>
      <w:r w:rsidR="00E84D67">
        <w:rPr>
          <w:rFonts w:ascii="Times New Roman" w:hAnsi="Times New Roman" w:cs="Times New Roman"/>
          <w:sz w:val="24"/>
          <w:szCs w:val="24"/>
        </w:rPr>
        <w:t>cantly reduced</w:t>
      </w:r>
      <w:r w:rsidR="00E84D67" w:rsidRPr="007108E8">
        <w:rPr>
          <w:rFonts w:ascii="Times New Roman" w:hAnsi="Times New Roman" w:cs="Times New Roman"/>
          <w:sz w:val="24"/>
          <w:szCs w:val="24"/>
        </w:rPr>
        <w:t xml:space="preserve"> (P &lt; </w:t>
      </w:r>
      <w:r w:rsidR="00E84D67">
        <w:rPr>
          <w:rFonts w:ascii="Times New Roman" w:hAnsi="Times New Roman" w:cs="Times New Roman"/>
          <w:sz w:val="24"/>
          <w:szCs w:val="24"/>
        </w:rPr>
        <w:t>0.05) the (AST,</w:t>
      </w:r>
      <w:r w:rsidR="00E84D67" w:rsidRPr="00AB2102">
        <w:rPr>
          <w:rFonts w:ascii="Times New Roman" w:hAnsi="Times New Roman" w:cs="Times New Roman"/>
          <w:sz w:val="24"/>
          <w:szCs w:val="24"/>
        </w:rPr>
        <w:t xml:space="preserve"> ALT</w:t>
      </w:r>
      <w:r w:rsidR="00E84D67">
        <w:rPr>
          <w:rFonts w:ascii="Times New Roman" w:hAnsi="Times New Roman" w:cs="Times New Roman"/>
          <w:sz w:val="24"/>
          <w:szCs w:val="24"/>
        </w:rPr>
        <w:t xml:space="preserve">, ALP and Bilirubin) </w:t>
      </w:r>
      <w:r w:rsidR="00E84D67" w:rsidRPr="007108E8">
        <w:rPr>
          <w:rFonts w:ascii="Times New Roman" w:hAnsi="Times New Roman" w:cs="Times New Roman"/>
          <w:sz w:val="24"/>
          <w:szCs w:val="24"/>
        </w:rPr>
        <w:t>of the BPH rats</w:t>
      </w:r>
      <w:r w:rsidR="00E84D67">
        <w:rPr>
          <w:rFonts w:ascii="Times New Roman" w:hAnsi="Times New Roman" w:cs="Times New Roman"/>
          <w:sz w:val="24"/>
          <w:szCs w:val="24"/>
        </w:rPr>
        <w:t xml:space="preserve"> compared to disease control</w:t>
      </w:r>
      <w:r w:rsidR="00780E6C">
        <w:rPr>
          <w:rFonts w:ascii="Times New Roman" w:hAnsi="Times New Roman" w:cs="Times New Roman"/>
          <w:sz w:val="24"/>
          <w:szCs w:val="24"/>
        </w:rPr>
        <w:t>.</w:t>
      </w:r>
    </w:p>
    <w:p w14:paraId="160C2869" w14:textId="25ECDA3B" w:rsidR="00D2213C" w:rsidRDefault="00C006C0" w:rsidP="00293C79">
      <w:pPr>
        <w:rPr>
          <w:rFonts w:ascii="Times New Roman" w:hAnsi="Times New Roman" w:cs="Times New Roman"/>
          <w:sz w:val="24"/>
          <w:szCs w:val="24"/>
        </w:rPr>
      </w:pPr>
      <w:r>
        <w:rPr>
          <w:noProof/>
        </w:rPr>
        <w:lastRenderedPageBreak/>
        <w:drawing>
          <wp:inline distT="0" distB="0" distL="0" distR="0" wp14:anchorId="0A7CE18E" wp14:editId="73E5A913">
            <wp:extent cx="5838825" cy="4457700"/>
            <wp:effectExtent l="0" t="0" r="9525" b="0"/>
            <wp:docPr id="1881440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40973" name=""/>
                    <pic:cNvPicPr/>
                  </pic:nvPicPr>
                  <pic:blipFill>
                    <a:blip r:embed="rId22"/>
                    <a:stretch>
                      <a:fillRect/>
                    </a:stretch>
                  </pic:blipFill>
                  <pic:spPr>
                    <a:xfrm>
                      <a:off x="0" y="0"/>
                      <a:ext cx="5838825" cy="4457700"/>
                    </a:xfrm>
                    <a:prstGeom prst="rect">
                      <a:avLst/>
                    </a:prstGeom>
                  </pic:spPr>
                </pic:pic>
              </a:graphicData>
            </a:graphic>
          </wp:inline>
        </w:drawing>
      </w:r>
    </w:p>
    <w:p w14:paraId="6B76F9DE" w14:textId="77777777" w:rsidR="00E90695" w:rsidRPr="00E90695" w:rsidRDefault="00E90695" w:rsidP="00E90695">
      <w:pPr>
        <w:rPr>
          <w:rFonts w:ascii="Times New Roman" w:hAnsi="Times New Roman" w:cs="Times New Roman"/>
          <w:sz w:val="20"/>
          <w:szCs w:val="20"/>
        </w:rPr>
      </w:pPr>
      <w:r w:rsidRPr="00E90695">
        <w:rPr>
          <w:rFonts w:ascii="Times New Roman" w:hAnsi="Times New Roman" w:cs="Times New Roman"/>
          <w:sz w:val="20"/>
          <w:szCs w:val="20"/>
        </w:rPr>
        <w:t>Each line graph represents mean ± SD of 5 rats. Statistical analysis was by one-way ANOVA, followed by Newman-</w:t>
      </w:r>
      <w:proofErr w:type="spellStart"/>
      <w:r w:rsidRPr="00E90695">
        <w:rPr>
          <w:rFonts w:ascii="Times New Roman" w:hAnsi="Times New Roman" w:cs="Times New Roman"/>
          <w:sz w:val="20"/>
          <w:szCs w:val="20"/>
        </w:rPr>
        <w:t>keuls</w:t>
      </w:r>
      <w:proofErr w:type="spellEnd"/>
      <w:r w:rsidRPr="00E90695">
        <w:rPr>
          <w:rFonts w:ascii="Times New Roman" w:hAnsi="Times New Roman" w:cs="Times New Roman"/>
          <w:sz w:val="20"/>
          <w:szCs w:val="20"/>
        </w:rPr>
        <w:t xml:space="preserve"> multiple comparison test. </w:t>
      </w:r>
    </w:p>
    <w:p w14:paraId="4E5C9C8E" w14:textId="77777777" w:rsidR="00E90695" w:rsidRDefault="00E90695" w:rsidP="00E90695">
      <w:pPr>
        <w:rPr>
          <w:rFonts w:ascii="Times New Roman" w:hAnsi="Times New Roman" w:cs="Times New Roman"/>
          <w:b/>
          <w:sz w:val="24"/>
          <w:szCs w:val="24"/>
        </w:rPr>
      </w:pPr>
      <w:r w:rsidRPr="00E90695">
        <w:rPr>
          <w:rFonts w:ascii="Times New Roman" w:hAnsi="Times New Roman" w:cs="Times New Roman"/>
          <w:b/>
          <w:sz w:val="24"/>
          <w:szCs w:val="24"/>
        </w:rPr>
        <w:t>Fig. 5: K</w:t>
      </w:r>
      <w:r w:rsidR="00CA4EA2" w:rsidRPr="00E90695">
        <w:rPr>
          <w:rFonts w:ascii="Times New Roman" w:hAnsi="Times New Roman" w:cs="Times New Roman"/>
          <w:b/>
          <w:sz w:val="24"/>
          <w:szCs w:val="24"/>
        </w:rPr>
        <w:t xml:space="preserve">idney function parameters in the sera of rats. </w:t>
      </w:r>
    </w:p>
    <w:p w14:paraId="51EEC46F" w14:textId="77777777" w:rsidR="005C7970" w:rsidRPr="00E90695" w:rsidRDefault="00F328BF" w:rsidP="00E90695">
      <w:pPr>
        <w:jc w:val="both"/>
        <w:rPr>
          <w:rFonts w:ascii="Times New Roman" w:hAnsi="Times New Roman" w:cs="Times New Roman"/>
          <w:b/>
          <w:sz w:val="24"/>
          <w:szCs w:val="24"/>
        </w:rPr>
      </w:pPr>
      <w:r>
        <w:rPr>
          <w:rFonts w:ascii="Times New Roman" w:hAnsi="Times New Roman" w:cs="Times New Roman"/>
          <w:sz w:val="24"/>
          <w:szCs w:val="24"/>
        </w:rPr>
        <w:t>K</w:t>
      </w:r>
      <w:r w:rsidR="00181EA3" w:rsidRPr="00181EA3">
        <w:rPr>
          <w:rFonts w:ascii="Times New Roman" w:hAnsi="Times New Roman" w:cs="Times New Roman"/>
          <w:sz w:val="24"/>
          <w:szCs w:val="24"/>
        </w:rPr>
        <w:t>idney function parameters in the sera of the rats investigated i</w:t>
      </w:r>
      <w:r w:rsidR="00181EA3">
        <w:rPr>
          <w:rFonts w:ascii="Times New Roman" w:hAnsi="Times New Roman" w:cs="Times New Roman"/>
          <w:sz w:val="24"/>
          <w:szCs w:val="24"/>
        </w:rPr>
        <w:t>n this study are shown in Fig. 5</w:t>
      </w:r>
      <w:r w:rsidR="00181EA3" w:rsidRPr="00181EA3">
        <w:rPr>
          <w:rFonts w:ascii="Times New Roman" w:hAnsi="Times New Roman" w:cs="Times New Roman"/>
          <w:sz w:val="24"/>
          <w:szCs w:val="24"/>
        </w:rPr>
        <w:t xml:space="preserve">. As observed in this study, the serum urea and creatinine levels of the normal rats administered </w:t>
      </w:r>
      <w:r>
        <w:rPr>
          <w:rFonts w:ascii="Times New Roman" w:hAnsi="Times New Roman" w:cs="Times New Roman"/>
          <w:sz w:val="24"/>
          <w:szCs w:val="24"/>
        </w:rPr>
        <w:t>TO</w:t>
      </w:r>
      <w:r w:rsidR="00181EA3" w:rsidRPr="00181EA3">
        <w:rPr>
          <w:rFonts w:ascii="Times New Roman" w:hAnsi="Times New Roman" w:cs="Times New Roman"/>
          <w:sz w:val="24"/>
          <w:szCs w:val="24"/>
        </w:rPr>
        <w:t xml:space="preserve"> were not significantly different (P &gt; 0.05) from that of the</w:t>
      </w:r>
      <w:r>
        <w:rPr>
          <w:rFonts w:ascii="Times New Roman" w:hAnsi="Times New Roman" w:cs="Times New Roman"/>
          <w:sz w:val="24"/>
          <w:szCs w:val="24"/>
        </w:rPr>
        <w:t xml:space="preserve"> normal control. There were a </w:t>
      </w:r>
      <w:r w:rsidR="00181EA3" w:rsidRPr="00181EA3">
        <w:rPr>
          <w:rFonts w:ascii="Times New Roman" w:hAnsi="Times New Roman" w:cs="Times New Roman"/>
          <w:sz w:val="24"/>
          <w:szCs w:val="24"/>
        </w:rPr>
        <w:t>signifi</w:t>
      </w:r>
      <w:r>
        <w:rPr>
          <w:rFonts w:ascii="Times New Roman" w:hAnsi="Times New Roman" w:cs="Times New Roman"/>
          <w:sz w:val="24"/>
          <w:szCs w:val="24"/>
        </w:rPr>
        <w:t>cant reduction (P</w:t>
      </w:r>
      <w:r w:rsidR="00DF3482">
        <w:rPr>
          <w:rFonts w:ascii="Times New Roman" w:hAnsi="Times New Roman" w:cs="Times New Roman"/>
          <w:sz w:val="24"/>
          <w:szCs w:val="24"/>
        </w:rPr>
        <w:t>&lt;</w:t>
      </w:r>
      <w:r w:rsidR="00181EA3" w:rsidRPr="00181EA3">
        <w:rPr>
          <w:rFonts w:ascii="Times New Roman" w:hAnsi="Times New Roman" w:cs="Times New Roman"/>
          <w:sz w:val="24"/>
          <w:szCs w:val="24"/>
        </w:rPr>
        <w:t>0.05) in the serum urea</w:t>
      </w:r>
      <w:r w:rsidR="000F055F">
        <w:rPr>
          <w:rFonts w:ascii="Times New Roman" w:hAnsi="Times New Roman" w:cs="Times New Roman"/>
          <w:sz w:val="24"/>
          <w:szCs w:val="24"/>
        </w:rPr>
        <w:t xml:space="preserve"> and creatinine</w:t>
      </w:r>
      <w:r w:rsidR="00181EA3" w:rsidRPr="00181EA3">
        <w:rPr>
          <w:rFonts w:ascii="Times New Roman" w:hAnsi="Times New Roman" w:cs="Times New Roman"/>
          <w:sz w:val="24"/>
          <w:szCs w:val="24"/>
        </w:rPr>
        <w:t xml:space="preserve"> levels of the BPH rats administered </w:t>
      </w:r>
      <w:proofErr w:type="spellStart"/>
      <w:r w:rsidR="00181EA3" w:rsidRPr="00181EA3">
        <w:rPr>
          <w:rFonts w:ascii="Times New Roman" w:hAnsi="Times New Roman" w:cs="Times New Roman"/>
          <w:sz w:val="24"/>
          <w:szCs w:val="24"/>
        </w:rPr>
        <w:t>fi</w:t>
      </w:r>
      <w:r w:rsidR="000F055F">
        <w:rPr>
          <w:rFonts w:ascii="Times New Roman" w:hAnsi="Times New Roman" w:cs="Times New Roman"/>
          <w:sz w:val="24"/>
          <w:szCs w:val="24"/>
        </w:rPr>
        <w:t>nasteride</w:t>
      </w:r>
      <w:proofErr w:type="spellEnd"/>
      <w:r w:rsidR="000F055F">
        <w:rPr>
          <w:rFonts w:ascii="Times New Roman" w:hAnsi="Times New Roman" w:cs="Times New Roman"/>
          <w:sz w:val="24"/>
          <w:szCs w:val="24"/>
        </w:rPr>
        <w:t xml:space="preserve"> or TO</w:t>
      </w:r>
      <w:r w:rsidR="00181EA3" w:rsidRPr="00181EA3">
        <w:rPr>
          <w:rFonts w:ascii="Times New Roman" w:hAnsi="Times New Roman" w:cs="Times New Roman"/>
          <w:sz w:val="24"/>
          <w:szCs w:val="24"/>
        </w:rPr>
        <w:t xml:space="preserve"> at both doses in comparison with the disease control; </w:t>
      </w:r>
      <w:r w:rsidR="005C7970">
        <w:rPr>
          <w:rFonts w:ascii="Times New Roman" w:hAnsi="Times New Roman" w:cs="Times New Roman"/>
          <w:sz w:val="24"/>
          <w:szCs w:val="24"/>
        </w:rPr>
        <w:t>The serum Na</w:t>
      </w:r>
      <w:r w:rsidR="005C7970" w:rsidRPr="005C7970">
        <w:rPr>
          <w:rFonts w:ascii="Times New Roman" w:hAnsi="Times New Roman" w:cs="Times New Roman"/>
          <w:sz w:val="24"/>
          <w:szCs w:val="24"/>
          <w:vertAlign w:val="superscript"/>
        </w:rPr>
        <w:t>+</w:t>
      </w:r>
      <w:r w:rsidR="00DF3482">
        <w:rPr>
          <w:rFonts w:ascii="Times New Roman" w:hAnsi="Times New Roman" w:cs="Times New Roman"/>
          <w:sz w:val="24"/>
          <w:szCs w:val="24"/>
        </w:rPr>
        <w:t>, K</w:t>
      </w:r>
      <w:r w:rsidR="005C7970" w:rsidRPr="005C7970">
        <w:rPr>
          <w:rFonts w:ascii="Times New Roman" w:hAnsi="Times New Roman" w:cs="Times New Roman"/>
          <w:sz w:val="24"/>
          <w:szCs w:val="24"/>
          <w:vertAlign w:val="superscript"/>
        </w:rPr>
        <w:t>+</w:t>
      </w:r>
      <w:r w:rsidR="005C7970">
        <w:rPr>
          <w:rFonts w:ascii="Times New Roman" w:hAnsi="Times New Roman" w:cs="Times New Roman"/>
          <w:sz w:val="24"/>
          <w:szCs w:val="24"/>
        </w:rPr>
        <w:t xml:space="preserve">, </w:t>
      </w:r>
      <w:proofErr w:type="spellStart"/>
      <w:r w:rsidR="005C7970">
        <w:rPr>
          <w:rFonts w:ascii="Times New Roman" w:hAnsi="Times New Roman" w:cs="Times New Roman"/>
          <w:sz w:val="24"/>
          <w:szCs w:val="24"/>
        </w:rPr>
        <w:t>Cl</w:t>
      </w:r>
      <w:proofErr w:type="spellEnd"/>
      <w:r w:rsidR="005C7970" w:rsidRPr="005C7970">
        <w:rPr>
          <w:rFonts w:ascii="Times New Roman" w:hAnsi="Times New Roman" w:cs="Times New Roman"/>
          <w:sz w:val="24"/>
          <w:szCs w:val="24"/>
          <w:vertAlign w:val="superscript"/>
        </w:rPr>
        <w:t>-</w:t>
      </w:r>
      <w:r w:rsidR="005C7970">
        <w:rPr>
          <w:rFonts w:ascii="Times New Roman" w:hAnsi="Times New Roman" w:cs="Times New Roman"/>
          <w:sz w:val="24"/>
          <w:szCs w:val="24"/>
        </w:rPr>
        <w:t>, and HC0</w:t>
      </w:r>
      <w:r w:rsidR="005C7970" w:rsidRPr="00DF3482">
        <w:rPr>
          <w:rFonts w:ascii="Times New Roman" w:hAnsi="Times New Roman" w:cs="Times New Roman"/>
          <w:sz w:val="24"/>
          <w:szCs w:val="24"/>
          <w:vertAlign w:val="subscript"/>
        </w:rPr>
        <w:t>3</w:t>
      </w:r>
      <w:r w:rsidR="005C7970" w:rsidRPr="005C7970">
        <w:rPr>
          <w:rFonts w:ascii="Times New Roman" w:hAnsi="Times New Roman" w:cs="Times New Roman"/>
          <w:sz w:val="24"/>
          <w:szCs w:val="24"/>
          <w:vertAlign w:val="superscript"/>
        </w:rPr>
        <w:t>-</w:t>
      </w:r>
      <w:r w:rsidR="005C7970" w:rsidRPr="00181EA3">
        <w:rPr>
          <w:rFonts w:ascii="Times New Roman" w:hAnsi="Times New Roman" w:cs="Times New Roman"/>
          <w:sz w:val="24"/>
          <w:szCs w:val="24"/>
        </w:rPr>
        <w:t xml:space="preserve"> levels of the disease control or the normal rats administered </w:t>
      </w:r>
      <w:r w:rsidR="005C7970">
        <w:rPr>
          <w:rFonts w:ascii="Times New Roman" w:hAnsi="Times New Roman" w:cs="Times New Roman"/>
          <w:sz w:val="24"/>
          <w:szCs w:val="24"/>
        </w:rPr>
        <w:t xml:space="preserve">TO </w:t>
      </w:r>
      <w:r w:rsidR="005C7970" w:rsidRPr="00181EA3">
        <w:rPr>
          <w:rFonts w:ascii="Times New Roman" w:hAnsi="Times New Roman" w:cs="Times New Roman"/>
          <w:sz w:val="24"/>
          <w:szCs w:val="24"/>
        </w:rPr>
        <w:t xml:space="preserve">were not significantly different (P &gt; 0.05) from that of the normal control. Similarly, the </w:t>
      </w:r>
      <w:r w:rsidR="005C7970">
        <w:rPr>
          <w:rFonts w:ascii="Times New Roman" w:hAnsi="Times New Roman" w:cs="Times New Roman"/>
          <w:sz w:val="24"/>
          <w:szCs w:val="24"/>
        </w:rPr>
        <w:t>Na</w:t>
      </w:r>
      <w:r w:rsidR="005C7970" w:rsidRPr="005C7970">
        <w:rPr>
          <w:rFonts w:ascii="Times New Roman" w:hAnsi="Times New Roman" w:cs="Times New Roman"/>
          <w:sz w:val="24"/>
          <w:szCs w:val="24"/>
          <w:vertAlign w:val="superscript"/>
        </w:rPr>
        <w:t>+</w:t>
      </w:r>
      <w:r w:rsidR="00DF3482">
        <w:rPr>
          <w:rFonts w:ascii="Times New Roman" w:hAnsi="Times New Roman" w:cs="Times New Roman"/>
          <w:sz w:val="24"/>
          <w:szCs w:val="24"/>
        </w:rPr>
        <w:t>, K</w:t>
      </w:r>
      <w:r w:rsidR="005C7970" w:rsidRPr="005C7970">
        <w:rPr>
          <w:rFonts w:ascii="Times New Roman" w:hAnsi="Times New Roman" w:cs="Times New Roman"/>
          <w:sz w:val="24"/>
          <w:szCs w:val="24"/>
          <w:vertAlign w:val="superscript"/>
        </w:rPr>
        <w:t>+</w:t>
      </w:r>
      <w:r w:rsidR="005C7970">
        <w:rPr>
          <w:rFonts w:ascii="Times New Roman" w:hAnsi="Times New Roman" w:cs="Times New Roman"/>
          <w:sz w:val="24"/>
          <w:szCs w:val="24"/>
        </w:rPr>
        <w:t xml:space="preserve">, </w:t>
      </w:r>
      <w:proofErr w:type="spellStart"/>
      <w:r w:rsidR="005C7970">
        <w:rPr>
          <w:rFonts w:ascii="Times New Roman" w:hAnsi="Times New Roman" w:cs="Times New Roman"/>
          <w:sz w:val="24"/>
          <w:szCs w:val="24"/>
        </w:rPr>
        <w:t>Cl</w:t>
      </w:r>
      <w:proofErr w:type="spellEnd"/>
      <w:r w:rsidR="005C7970" w:rsidRPr="005C7970">
        <w:rPr>
          <w:rFonts w:ascii="Times New Roman" w:hAnsi="Times New Roman" w:cs="Times New Roman"/>
          <w:sz w:val="24"/>
          <w:szCs w:val="24"/>
          <w:vertAlign w:val="superscript"/>
        </w:rPr>
        <w:t>-</w:t>
      </w:r>
      <w:r w:rsidR="005C7970">
        <w:rPr>
          <w:rFonts w:ascii="Times New Roman" w:hAnsi="Times New Roman" w:cs="Times New Roman"/>
          <w:sz w:val="24"/>
          <w:szCs w:val="24"/>
        </w:rPr>
        <w:t>, and HC0</w:t>
      </w:r>
      <w:r w:rsidR="005C7970" w:rsidRPr="00DF3482">
        <w:rPr>
          <w:rFonts w:ascii="Times New Roman" w:hAnsi="Times New Roman" w:cs="Times New Roman"/>
          <w:sz w:val="24"/>
          <w:szCs w:val="24"/>
          <w:vertAlign w:val="subscript"/>
        </w:rPr>
        <w:t>3</w:t>
      </w:r>
      <w:r w:rsidR="005C7970">
        <w:rPr>
          <w:rFonts w:ascii="Times New Roman" w:hAnsi="Times New Roman" w:cs="Times New Roman"/>
          <w:sz w:val="24"/>
          <w:szCs w:val="24"/>
        </w:rPr>
        <w:t xml:space="preserve"> </w:t>
      </w:r>
      <w:r w:rsidR="005C7970" w:rsidRPr="00181EA3">
        <w:rPr>
          <w:rFonts w:ascii="Times New Roman" w:hAnsi="Times New Roman" w:cs="Times New Roman"/>
          <w:sz w:val="24"/>
          <w:szCs w:val="24"/>
        </w:rPr>
        <w:t xml:space="preserve">levels of the BPH rats administered </w:t>
      </w:r>
      <w:proofErr w:type="spellStart"/>
      <w:r w:rsidR="005C7970" w:rsidRPr="00181EA3">
        <w:rPr>
          <w:rFonts w:ascii="Times New Roman" w:hAnsi="Times New Roman" w:cs="Times New Roman"/>
          <w:sz w:val="24"/>
          <w:szCs w:val="24"/>
        </w:rPr>
        <w:t>finasteride</w:t>
      </w:r>
      <w:proofErr w:type="spellEnd"/>
      <w:r w:rsidR="005C7970" w:rsidRPr="00181EA3">
        <w:rPr>
          <w:rFonts w:ascii="Times New Roman" w:hAnsi="Times New Roman" w:cs="Times New Roman"/>
          <w:sz w:val="24"/>
          <w:szCs w:val="24"/>
        </w:rPr>
        <w:t xml:space="preserve"> or </w:t>
      </w:r>
      <w:r w:rsidR="005C7970">
        <w:rPr>
          <w:rFonts w:ascii="Times New Roman" w:hAnsi="Times New Roman" w:cs="Times New Roman"/>
          <w:sz w:val="24"/>
          <w:szCs w:val="24"/>
        </w:rPr>
        <w:t xml:space="preserve">TO </w:t>
      </w:r>
      <w:r w:rsidR="005C7970" w:rsidRPr="00181EA3">
        <w:rPr>
          <w:rFonts w:ascii="Times New Roman" w:hAnsi="Times New Roman" w:cs="Times New Roman"/>
          <w:sz w:val="24"/>
          <w:szCs w:val="24"/>
        </w:rPr>
        <w:t xml:space="preserve">(at both doses) were not significantly different (P &gt; 0.05) from that of the disease control. </w:t>
      </w:r>
    </w:p>
    <w:p w14:paraId="4FF2AFCA" w14:textId="77777777" w:rsidR="00293C79" w:rsidRDefault="00293C79" w:rsidP="00293C79">
      <w:pPr>
        <w:rPr>
          <w:rFonts w:ascii="Times New Roman" w:hAnsi="Times New Roman" w:cs="Times New Roman"/>
          <w:sz w:val="24"/>
          <w:szCs w:val="24"/>
        </w:rPr>
      </w:pPr>
    </w:p>
    <w:p w14:paraId="2C4EAD94" w14:textId="77777777" w:rsidR="005A448D" w:rsidRDefault="005A448D" w:rsidP="00293C79">
      <w:pPr>
        <w:rPr>
          <w:rFonts w:ascii="Times New Roman" w:hAnsi="Times New Roman" w:cs="Times New Roman"/>
          <w:sz w:val="24"/>
          <w:szCs w:val="24"/>
        </w:rPr>
      </w:pPr>
    </w:p>
    <w:p w14:paraId="6165CE65" w14:textId="77777777" w:rsidR="005A448D" w:rsidRDefault="005A448D" w:rsidP="00293C79">
      <w:pPr>
        <w:rPr>
          <w:rFonts w:ascii="Times New Roman" w:hAnsi="Times New Roman" w:cs="Times New Roman"/>
          <w:sz w:val="24"/>
          <w:szCs w:val="24"/>
        </w:rPr>
      </w:pPr>
    </w:p>
    <w:p w14:paraId="19ABEB69" w14:textId="77777777" w:rsidR="005A448D" w:rsidRDefault="005A448D" w:rsidP="00293C79">
      <w:pPr>
        <w:rPr>
          <w:rFonts w:ascii="Times New Roman" w:hAnsi="Times New Roman" w:cs="Times New Roman"/>
          <w:sz w:val="24"/>
          <w:szCs w:val="24"/>
        </w:rPr>
      </w:pPr>
    </w:p>
    <w:p w14:paraId="7372D224" w14:textId="05245B03" w:rsidR="00293C79" w:rsidRDefault="00C006C0" w:rsidP="00293C79">
      <w:pPr>
        <w:rPr>
          <w:rFonts w:ascii="Times New Roman" w:hAnsi="Times New Roman" w:cs="Times New Roman"/>
          <w:b/>
          <w:sz w:val="24"/>
          <w:szCs w:val="24"/>
        </w:rPr>
      </w:pPr>
      <w:r>
        <w:rPr>
          <w:noProof/>
        </w:rPr>
        <w:drawing>
          <wp:inline distT="0" distB="0" distL="0" distR="0" wp14:anchorId="5EC43B2F" wp14:editId="291F63A6">
            <wp:extent cx="4419600" cy="3362325"/>
            <wp:effectExtent l="0" t="0" r="0" b="9525"/>
            <wp:docPr id="1156152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152861" name=""/>
                    <pic:cNvPicPr/>
                  </pic:nvPicPr>
                  <pic:blipFill>
                    <a:blip r:embed="rId23"/>
                    <a:stretch>
                      <a:fillRect/>
                    </a:stretch>
                  </pic:blipFill>
                  <pic:spPr>
                    <a:xfrm>
                      <a:off x="0" y="0"/>
                      <a:ext cx="4419600" cy="3362325"/>
                    </a:xfrm>
                    <a:prstGeom prst="rect">
                      <a:avLst/>
                    </a:prstGeom>
                  </pic:spPr>
                </pic:pic>
              </a:graphicData>
            </a:graphic>
          </wp:inline>
        </w:drawing>
      </w:r>
    </w:p>
    <w:p w14:paraId="16F4955C" w14:textId="77777777" w:rsidR="00E90695" w:rsidRPr="00E90695" w:rsidRDefault="00E90695" w:rsidP="00E90695">
      <w:pPr>
        <w:rPr>
          <w:rFonts w:ascii="Times New Roman" w:hAnsi="Times New Roman" w:cs="Times New Roman"/>
          <w:sz w:val="20"/>
          <w:szCs w:val="20"/>
        </w:rPr>
      </w:pPr>
      <w:r w:rsidRPr="00E90695">
        <w:rPr>
          <w:rFonts w:ascii="Times New Roman" w:hAnsi="Times New Roman" w:cs="Times New Roman"/>
          <w:sz w:val="20"/>
          <w:szCs w:val="20"/>
        </w:rPr>
        <w:t>Each line graph represents mean ± SD of 5 rats. Statistical analysis was by one-way ANOVA, followed by Newman-</w:t>
      </w:r>
      <w:proofErr w:type="spellStart"/>
      <w:r w:rsidRPr="00E90695">
        <w:rPr>
          <w:rFonts w:ascii="Times New Roman" w:hAnsi="Times New Roman" w:cs="Times New Roman"/>
          <w:sz w:val="20"/>
          <w:szCs w:val="20"/>
        </w:rPr>
        <w:t>keuls</w:t>
      </w:r>
      <w:proofErr w:type="spellEnd"/>
      <w:r w:rsidRPr="00E90695">
        <w:rPr>
          <w:rFonts w:ascii="Times New Roman" w:hAnsi="Times New Roman" w:cs="Times New Roman"/>
          <w:sz w:val="20"/>
          <w:szCs w:val="20"/>
        </w:rPr>
        <w:t xml:space="preserve"> multiple comparison test. </w:t>
      </w:r>
    </w:p>
    <w:p w14:paraId="40129BA6" w14:textId="77777777" w:rsidR="005A448D" w:rsidRPr="008901E7" w:rsidRDefault="00EA229F" w:rsidP="00293C79">
      <w:pPr>
        <w:rPr>
          <w:rFonts w:ascii="Times New Roman" w:hAnsi="Times New Roman" w:cs="Times New Roman"/>
          <w:b/>
          <w:sz w:val="24"/>
          <w:szCs w:val="24"/>
        </w:rPr>
      </w:pPr>
      <w:r>
        <w:rPr>
          <w:rFonts w:ascii="Times New Roman" w:hAnsi="Times New Roman" w:cs="Times New Roman"/>
          <w:b/>
          <w:sz w:val="24"/>
          <w:szCs w:val="24"/>
        </w:rPr>
        <w:t xml:space="preserve"> </w:t>
      </w:r>
      <w:r w:rsidR="00E90695">
        <w:rPr>
          <w:rFonts w:ascii="Times New Roman" w:hAnsi="Times New Roman" w:cs="Times New Roman"/>
          <w:b/>
          <w:sz w:val="24"/>
          <w:szCs w:val="24"/>
        </w:rPr>
        <w:t>Fig. 6:</w:t>
      </w:r>
      <w:r>
        <w:rPr>
          <w:rFonts w:ascii="Times New Roman" w:hAnsi="Times New Roman" w:cs="Times New Roman"/>
          <w:b/>
          <w:sz w:val="24"/>
          <w:szCs w:val="24"/>
        </w:rPr>
        <w:t xml:space="preserve"> </w:t>
      </w:r>
      <w:r w:rsidR="008901E7" w:rsidRPr="00693A6C">
        <w:rPr>
          <w:rFonts w:ascii="Times New Roman" w:hAnsi="Times New Roman" w:cs="Times New Roman"/>
          <w:b/>
          <w:sz w:val="24"/>
          <w:szCs w:val="24"/>
        </w:rPr>
        <w:t>Impact of TO</w:t>
      </w:r>
      <w:r w:rsidR="003B01D8">
        <w:rPr>
          <w:rFonts w:ascii="Times New Roman" w:hAnsi="Times New Roman" w:cs="Times New Roman"/>
          <w:b/>
          <w:sz w:val="24"/>
          <w:szCs w:val="24"/>
        </w:rPr>
        <w:t xml:space="preserve"> against BPH</w:t>
      </w:r>
      <w:r w:rsidR="000114DC" w:rsidRPr="00693A6C">
        <w:rPr>
          <w:rFonts w:ascii="Times New Roman" w:hAnsi="Times New Roman" w:cs="Times New Roman"/>
          <w:b/>
          <w:sz w:val="24"/>
          <w:szCs w:val="24"/>
        </w:rPr>
        <w:t>-induce</w:t>
      </w:r>
      <w:r w:rsidR="008901E7" w:rsidRPr="00693A6C">
        <w:rPr>
          <w:rFonts w:ascii="Times New Roman" w:hAnsi="Times New Roman" w:cs="Times New Roman"/>
          <w:b/>
          <w:sz w:val="24"/>
          <w:szCs w:val="24"/>
        </w:rPr>
        <w:t>d alteration in</w:t>
      </w:r>
      <w:r w:rsidR="000114DC" w:rsidRPr="00693A6C">
        <w:rPr>
          <w:rFonts w:ascii="Times New Roman" w:hAnsi="Times New Roman" w:cs="Times New Roman"/>
          <w:b/>
          <w:sz w:val="24"/>
          <w:szCs w:val="24"/>
        </w:rPr>
        <w:t xml:space="preserve"> inflammatory mediators in rats.</w:t>
      </w:r>
      <w:r w:rsidR="00693A6C" w:rsidRPr="00693A6C">
        <w:rPr>
          <w:rFonts w:ascii="Times New Roman" w:hAnsi="Times New Roman" w:cs="Times New Roman"/>
          <w:b/>
          <w:sz w:val="20"/>
          <w:szCs w:val="20"/>
        </w:rPr>
        <w:t xml:space="preserve"> </w:t>
      </w:r>
    </w:p>
    <w:p w14:paraId="24EA161C" w14:textId="77777777" w:rsidR="005A448D" w:rsidRPr="008901E7" w:rsidRDefault="00693A6C" w:rsidP="00293C79">
      <w:pPr>
        <w:rPr>
          <w:rFonts w:ascii="Times New Roman" w:hAnsi="Times New Roman" w:cs="Times New Roman"/>
          <w:b/>
          <w:sz w:val="24"/>
          <w:szCs w:val="24"/>
        </w:rPr>
      </w:pPr>
      <w:r>
        <w:rPr>
          <w:rFonts w:ascii="Times New Roman" w:hAnsi="Times New Roman" w:cs="Times New Roman"/>
          <w:sz w:val="24"/>
          <w:szCs w:val="24"/>
        </w:rPr>
        <w:t>BPH induction</w:t>
      </w:r>
      <w:r w:rsidR="008901E7" w:rsidRPr="008901E7">
        <w:rPr>
          <w:rFonts w:ascii="Times New Roman" w:hAnsi="Times New Roman" w:cs="Times New Roman"/>
          <w:sz w:val="24"/>
          <w:szCs w:val="24"/>
        </w:rPr>
        <w:t xml:space="preserve"> significantly (p </w:t>
      </w:r>
      <w:r w:rsidR="008901E7" w:rsidRPr="008901E7">
        <w:rPr>
          <w:rFonts w:ascii="Times New Roman" w:hAnsi="Times New Roman" w:cs="Times New Roman"/>
          <w:i/>
          <w:iCs/>
          <w:sz w:val="24"/>
          <w:szCs w:val="24"/>
        </w:rPr>
        <w:t xml:space="preserve">&lt; </w:t>
      </w:r>
      <w:r w:rsidR="003B01D8">
        <w:rPr>
          <w:rFonts w:ascii="Times New Roman" w:hAnsi="Times New Roman" w:cs="Times New Roman"/>
          <w:sz w:val="24"/>
          <w:szCs w:val="24"/>
        </w:rPr>
        <w:t xml:space="preserve">0.05) elevated the levels of </w:t>
      </w:r>
      <w:r w:rsidR="008901E7" w:rsidRPr="008901E7">
        <w:rPr>
          <w:rFonts w:ascii="Times New Roman" w:hAnsi="Times New Roman" w:cs="Times New Roman"/>
          <w:sz w:val="24"/>
          <w:szCs w:val="24"/>
        </w:rPr>
        <w:t xml:space="preserve">IL-6, </w:t>
      </w:r>
      <w:r w:rsidR="00E90695">
        <w:rPr>
          <w:rFonts w:ascii="Times New Roman" w:hAnsi="Times New Roman" w:cs="Times New Roman"/>
          <w:sz w:val="24"/>
          <w:szCs w:val="24"/>
        </w:rPr>
        <w:t xml:space="preserve">IL- b, </w:t>
      </w:r>
      <w:r w:rsidR="003B01D8">
        <w:rPr>
          <w:rFonts w:ascii="Times New Roman" w:hAnsi="Times New Roman" w:cs="Times New Roman"/>
          <w:sz w:val="24"/>
          <w:szCs w:val="24"/>
        </w:rPr>
        <w:t>and TNF-</w:t>
      </w:r>
      <w:proofErr w:type="gramStart"/>
      <w:r w:rsidR="003B01D8">
        <w:rPr>
          <w:rFonts w:ascii="Times New Roman" w:hAnsi="Times New Roman" w:cs="Times New Roman"/>
          <w:sz w:val="24"/>
          <w:szCs w:val="24"/>
        </w:rPr>
        <w:t xml:space="preserve">α </w:t>
      </w:r>
      <w:r w:rsidR="008901E7" w:rsidRPr="008901E7">
        <w:rPr>
          <w:rFonts w:ascii="Times New Roman" w:hAnsi="Times New Roman" w:cs="Times New Roman"/>
          <w:sz w:val="24"/>
          <w:szCs w:val="24"/>
        </w:rPr>
        <w:t xml:space="preserve"> respectively</w:t>
      </w:r>
      <w:proofErr w:type="gramEnd"/>
      <w:r w:rsidR="008901E7" w:rsidRPr="008901E7">
        <w:rPr>
          <w:rFonts w:ascii="Times New Roman" w:hAnsi="Times New Roman" w:cs="Times New Roman"/>
          <w:sz w:val="24"/>
          <w:szCs w:val="24"/>
        </w:rPr>
        <w:t xml:space="preserve"> compared with the</w:t>
      </w:r>
      <w:r w:rsidR="003B01D8">
        <w:rPr>
          <w:rFonts w:ascii="Times New Roman" w:hAnsi="Times New Roman" w:cs="Times New Roman"/>
          <w:sz w:val="24"/>
          <w:szCs w:val="24"/>
        </w:rPr>
        <w:t xml:space="preserve"> normal control. TO</w:t>
      </w:r>
      <w:r w:rsidR="008901E7" w:rsidRPr="008901E7">
        <w:rPr>
          <w:rFonts w:ascii="Times New Roman" w:hAnsi="Times New Roman" w:cs="Times New Roman"/>
          <w:sz w:val="24"/>
          <w:szCs w:val="24"/>
        </w:rPr>
        <w:t xml:space="preserve"> co-treatment exhibited s</w:t>
      </w:r>
      <w:r w:rsidR="009E3692">
        <w:rPr>
          <w:rFonts w:ascii="Times New Roman" w:hAnsi="Times New Roman" w:cs="Times New Roman"/>
          <w:sz w:val="24"/>
          <w:szCs w:val="24"/>
        </w:rPr>
        <w:t>ignificant</w:t>
      </w:r>
      <w:r w:rsidR="008901E7" w:rsidRPr="008901E7">
        <w:rPr>
          <w:rFonts w:ascii="Times New Roman" w:hAnsi="Times New Roman" w:cs="Times New Roman"/>
          <w:sz w:val="24"/>
          <w:szCs w:val="24"/>
        </w:rPr>
        <w:t xml:space="preserve"> lower levels of</w:t>
      </w:r>
      <w:r w:rsidR="003B01D8" w:rsidRPr="003B01D8">
        <w:rPr>
          <w:rFonts w:ascii="Times New Roman" w:hAnsi="Times New Roman" w:cs="Times New Roman"/>
          <w:sz w:val="24"/>
          <w:szCs w:val="24"/>
        </w:rPr>
        <w:t xml:space="preserve"> </w:t>
      </w:r>
      <w:r w:rsidR="003B01D8" w:rsidRPr="008901E7">
        <w:rPr>
          <w:rFonts w:ascii="Times New Roman" w:hAnsi="Times New Roman" w:cs="Times New Roman"/>
          <w:sz w:val="24"/>
          <w:szCs w:val="24"/>
        </w:rPr>
        <w:t xml:space="preserve">IL-6, </w:t>
      </w:r>
      <w:r w:rsidR="00DF3482">
        <w:rPr>
          <w:rFonts w:ascii="Times New Roman" w:hAnsi="Times New Roman" w:cs="Times New Roman"/>
          <w:sz w:val="24"/>
          <w:szCs w:val="24"/>
        </w:rPr>
        <w:t>IL- b,</w:t>
      </w:r>
      <w:r w:rsidR="003B01D8">
        <w:rPr>
          <w:rFonts w:ascii="Times New Roman" w:hAnsi="Times New Roman" w:cs="Times New Roman"/>
          <w:sz w:val="24"/>
          <w:szCs w:val="24"/>
        </w:rPr>
        <w:t xml:space="preserve"> and TNF-α in the sera</w:t>
      </w:r>
      <w:r w:rsidR="008901E7" w:rsidRPr="008901E7">
        <w:rPr>
          <w:rFonts w:ascii="Times New Roman" w:hAnsi="Times New Roman" w:cs="Times New Roman"/>
          <w:sz w:val="24"/>
          <w:szCs w:val="24"/>
        </w:rPr>
        <w:t xml:space="preserve"> of rats.</w:t>
      </w:r>
    </w:p>
    <w:p w14:paraId="435EEBBD" w14:textId="77777777" w:rsidR="005A448D" w:rsidRPr="008901E7" w:rsidRDefault="005A448D" w:rsidP="00293C79">
      <w:pPr>
        <w:rPr>
          <w:rFonts w:ascii="Times New Roman" w:hAnsi="Times New Roman" w:cs="Times New Roman"/>
          <w:b/>
          <w:sz w:val="24"/>
          <w:szCs w:val="24"/>
        </w:rPr>
      </w:pPr>
    </w:p>
    <w:p w14:paraId="2B869B03" w14:textId="77777777" w:rsidR="005A448D" w:rsidRPr="008901E7" w:rsidRDefault="005A448D" w:rsidP="00293C79">
      <w:pPr>
        <w:rPr>
          <w:rFonts w:ascii="Times New Roman" w:hAnsi="Times New Roman" w:cs="Times New Roman"/>
          <w:b/>
          <w:sz w:val="24"/>
          <w:szCs w:val="24"/>
        </w:rPr>
      </w:pPr>
    </w:p>
    <w:p w14:paraId="65F58466" w14:textId="77777777" w:rsidR="005A448D" w:rsidRPr="008901E7" w:rsidRDefault="005A448D" w:rsidP="00293C79">
      <w:pPr>
        <w:rPr>
          <w:rFonts w:ascii="Times New Roman" w:hAnsi="Times New Roman" w:cs="Times New Roman"/>
          <w:b/>
          <w:sz w:val="24"/>
          <w:szCs w:val="24"/>
        </w:rPr>
      </w:pPr>
    </w:p>
    <w:p w14:paraId="16E533BE" w14:textId="77777777" w:rsidR="009B7BBE" w:rsidRDefault="009B7BBE" w:rsidP="0041415F">
      <w:pPr>
        <w:autoSpaceDE w:val="0"/>
        <w:autoSpaceDN w:val="0"/>
        <w:adjustRightInd w:val="0"/>
        <w:spacing w:after="0" w:line="240" w:lineRule="auto"/>
        <w:jc w:val="both"/>
        <w:rPr>
          <w:rFonts w:ascii="Times New Roman" w:hAnsi="Times New Roman" w:cs="Times New Roman"/>
          <w:color w:val="131413"/>
          <w:sz w:val="24"/>
          <w:szCs w:val="24"/>
        </w:rPr>
      </w:pPr>
    </w:p>
    <w:p w14:paraId="71FECF12" w14:textId="77777777" w:rsidR="009B7BBE" w:rsidRPr="007E34A4" w:rsidRDefault="009B7BBE" w:rsidP="009B7BB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14:paraId="575AD794" w14:textId="77777777" w:rsidR="009B7BBE" w:rsidRDefault="009B7BBE" w:rsidP="0041415F">
      <w:pPr>
        <w:autoSpaceDE w:val="0"/>
        <w:autoSpaceDN w:val="0"/>
        <w:adjustRightInd w:val="0"/>
        <w:spacing w:after="0" w:line="240" w:lineRule="auto"/>
        <w:jc w:val="both"/>
        <w:rPr>
          <w:rFonts w:ascii="Times New Roman" w:hAnsi="Times New Roman" w:cs="Times New Roman"/>
          <w:color w:val="131413"/>
          <w:sz w:val="24"/>
          <w:szCs w:val="24"/>
        </w:rPr>
      </w:pPr>
    </w:p>
    <w:p w14:paraId="530D3449" w14:textId="77777777" w:rsidR="009B7BBE" w:rsidRDefault="009B7BBE" w:rsidP="0041415F">
      <w:pPr>
        <w:autoSpaceDE w:val="0"/>
        <w:autoSpaceDN w:val="0"/>
        <w:adjustRightInd w:val="0"/>
        <w:spacing w:after="0" w:line="240" w:lineRule="auto"/>
        <w:jc w:val="both"/>
        <w:rPr>
          <w:rFonts w:ascii="Times New Roman" w:hAnsi="Times New Roman" w:cs="Times New Roman"/>
          <w:color w:val="131413"/>
          <w:sz w:val="24"/>
          <w:szCs w:val="24"/>
        </w:rPr>
      </w:pPr>
    </w:p>
    <w:p w14:paraId="3C9BC776" w14:textId="77777777" w:rsidR="009B7BBE" w:rsidRDefault="009B7BBE" w:rsidP="0041415F">
      <w:pPr>
        <w:autoSpaceDE w:val="0"/>
        <w:autoSpaceDN w:val="0"/>
        <w:adjustRightInd w:val="0"/>
        <w:spacing w:after="0" w:line="240" w:lineRule="auto"/>
        <w:jc w:val="both"/>
        <w:rPr>
          <w:rFonts w:ascii="Times New Roman" w:hAnsi="Times New Roman" w:cs="Times New Roman"/>
          <w:color w:val="131413"/>
          <w:sz w:val="24"/>
          <w:szCs w:val="24"/>
        </w:rPr>
      </w:pPr>
    </w:p>
    <w:p w14:paraId="3F3FC5C5" w14:textId="77777777" w:rsidR="009B7BBE" w:rsidRDefault="009B7BBE" w:rsidP="0041415F">
      <w:pPr>
        <w:autoSpaceDE w:val="0"/>
        <w:autoSpaceDN w:val="0"/>
        <w:adjustRightInd w:val="0"/>
        <w:spacing w:after="0" w:line="240" w:lineRule="auto"/>
        <w:jc w:val="both"/>
        <w:rPr>
          <w:rFonts w:ascii="Times New Roman" w:hAnsi="Times New Roman" w:cs="Times New Roman"/>
          <w:color w:val="131413"/>
          <w:sz w:val="24"/>
          <w:szCs w:val="24"/>
        </w:rPr>
      </w:pPr>
    </w:p>
    <w:p w14:paraId="0C92F07C" w14:textId="77777777" w:rsidR="009B7BBE" w:rsidRDefault="009B7BBE" w:rsidP="0041415F">
      <w:pPr>
        <w:autoSpaceDE w:val="0"/>
        <w:autoSpaceDN w:val="0"/>
        <w:adjustRightInd w:val="0"/>
        <w:spacing w:after="0" w:line="240" w:lineRule="auto"/>
        <w:jc w:val="both"/>
        <w:rPr>
          <w:rFonts w:ascii="Times New Roman" w:hAnsi="Times New Roman" w:cs="Times New Roman"/>
          <w:color w:val="131413"/>
          <w:sz w:val="24"/>
          <w:szCs w:val="24"/>
        </w:rPr>
      </w:pPr>
    </w:p>
    <w:p w14:paraId="7C207752" w14:textId="23164038" w:rsidR="00293C79" w:rsidRDefault="00C006C0" w:rsidP="0041415F">
      <w:pPr>
        <w:autoSpaceDE w:val="0"/>
        <w:autoSpaceDN w:val="0"/>
        <w:adjustRightInd w:val="0"/>
        <w:spacing w:after="0" w:line="240" w:lineRule="auto"/>
        <w:jc w:val="both"/>
        <w:rPr>
          <w:rFonts w:ascii="Times New Roman" w:hAnsi="Times New Roman" w:cs="Times New Roman"/>
          <w:color w:val="131413"/>
          <w:sz w:val="24"/>
          <w:szCs w:val="24"/>
        </w:rPr>
      </w:pPr>
      <w:r>
        <w:rPr>
          <w:noProof/>
        </w:rPr>
        <w:lastRenderedPageBreak/>
        <w:drawing>
          <wp:inline distT="0" distB="0" distL="0" distR="0" wp14:anchorId="27AA68D4" wp14:editId="65288655">
            <wp:extent cx="5943600" cy="4161155"/>
            <wp:effectExtent l="0" t="0" r="0" b="0"/>
            <wp:docPr id="73067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7910" name=""/>
                    <pic:cNvPicPr/>
                  </pic:nvPicPr>
                  <pic:blipFill>
                    <a:blip r:embed="rId24"/>
                    <a:stretch>
                      <a:fillRect/>
                    </a:stretch>
                  </pic:blipFill>
                  <pic:spPr>
                    <a:xfrm>
                      <a:off x="0" y="0"/>
                      <a:ext cx="5943600" cy="4161155"/>
                    </a:xfrm>
                    <a:prstGeom prst="rect">
                      <a:avLst/>
                    </a:prstGeom>
                  </pic:spPr>
                </pic:pic>
              </a:graphicData>
            </a:graphic>
          </wp:inline>
        </w:drawing>
      </w:r>
    </w:p>
    <w:p w14:paraId="048E806D" w14:textId="0468A2BD" w:rsidR="00E90695" w:rsidRPr="00E90695" w:rsidRDefault="00E90695" w:rsidP="00E90695">
      <w:pPr>
        <w:rPr>
          <w:rFonts w:ascii="Times New Roman" w:hAnsi="Times New Roman" w:cs="Times New Roman"/>
          <w:sz w:val="20"/>
          <w:szCs w:val="20"/>
        </w:rPr>
      </w:pPr>
      <w:r w:rsidRPr="00E90695">
        <w:rPr>
          <w:rFonts w:ascii="Times New Roman" w:hAnsi="Times New Roman" w:cs="Times New Roman"/>
          <w:sz w:val="20"/>
          <w:szCs w:val="20"/>
        </w:rPr>
        <w:t>Each line graph represents mean ± SD of 5 rats. Statistical analysis was by one-way ANOVA, followed by Newman-</w:t>
      </w:r>
      <w:proofErr w:type="spellStart"/>
      <w:r w:rsidRPr="00E90695">
        <w:rPr>
          <w:rFonts w:ascii="Times New Roman" w:hAnsi="Times New Roman" w:cs="Times New Roman"/>
          <w:sz w:val="20"/>
          <w:szCs w:val="20"/>
        </w:rPr>
        <w:t>keuls</w:t>
      </w:r>
      <w:proofErr w:type="spellEnd"/>
      <w:r w:rsidRPr="00E90695">
        <w:rPr>
          <w:rFonts w:ascii="Times New Roman" w:hAnsi="Times New Roman" w:cs="Times New Roman"/>
          <w:sz w:val="20"/>
          <w:szCs w:val="20"/>
        </w:rPr>
        <w:t xml:space="preserve"> multiple comparison test. </w:t>
      </w:r>
    </w:p>
    <w:p w14:paraId="69E17DFB" w14:textId="549C5E72" w:rsidR="009B7BBE" w:rsidRPr="00277A55" w:rsidRDefault="00796362" w:rsidP="00277A55">
      <w:pPr>
        <w:rPr>
          <w:rFonts w:ascii="Times New Roman" w:hAnsi="Times New Roman" w:cs="Times New Roman"/>
          <w:b/>
          <w:sz w:val="24"/>
          <w:szCs w:val="24"/>
        </w:rPr>
      </w:pPr>
      <w:r w:rsidRPr="00277A55">
        <w:rPr>
          <w:rFonts w:ascii="Times New Roman" w:hAnsi="Times New Roman" w:cs="Times New Roman"/>
          <w:b/>
          <w:sz w:val="24"/>
          <w:szCs w:val="24"/>
        </w:rPr>
        <w:t>Fig. 7</w:t>
      </w:r>
      <w:r w:rsidR="00277A55" w:rsidRPr="00277A55">
        <w:rPr>
          <w:rFonts w:ascii="Times New Roman" w:hAnsi="Times New Roman" w:cs="Times New Roman"/>
          <w:b/>
          <w:sz w:val="24"/>
          <w:szCs w:val="24"/>
        </w:rPr>
        <w:t>:</w:t>
      </w:r>
      <w:r w:rsidR="009C7AE6">
        <w:rPr>
          <w:rFonts w:ascii="Times New Roman" w:hAnsi="Times New Roman" w:cs="Times New Roman"/>
          <w:b/>
          <w:sz w:val="24"/>
          <w:szCs w:val="24"/>
        </w:rPr>
        <w:t xml:space="preserve"> L</w:t>
      </w:r>
      <w:r w:rsidR="00E90695" w:rsidRPr="00277A55">
        <w:rPr>
          <w:rFonts w:ascii="Times New Roman" w:hAnsi="Times New Roman" w:cs="Times New Roman"/>
          <w:b/>
          <w:sz w:val="24"/>
          <w:szCs w:val="24"/>
        </w:rPr>
        <w:t xml:space="preserve">ipid profile </w:t>
      </w:r>
      <w:r w:rsidR="0015329D" w:rsidRPr="00277A55">
        <w:rPr>
          <w:rFonts w:ascii="Times New Roman" w:hAnsi="Times New Roman" w:cs="Times New Roman"/>
          <w:b/>
          <w:sz w:val="24"/>
          <w:szCs w:val="24"/>
        </w:rPr>
        <w:t xml:space="preserve">parameters in the sera of rats. </w:t>
      </w:r>
    </w:p>
    <w:p w14:paraId="0AAB02B8" w14:textId="77777777" w:rsidR="00246472" w:rsidRDefault="00246472" w:rsidP="0041415F">
      <w:pPr>
        <w:autoSpaceDE w:val="0"/>
        <w:autoSpaceDN w:val="0"/>
        <w:adjustRightInd w:val="0"/>
        <w:spacing w:after="0" w:line="240" w:lineRule="auto"/>
        <w:jc w:val="both"/>
        <w:rPr>
          <w:rFonts w:ascii="Times New Roman" w:hAnsi="Times New Roman" w:cs="Times New Roman"/>
          <w:sz w:val="24"/>
          <w:szCs w:val="24"/>
        </w:rPr>
      </w:pPr>
    </w:p>
    <w:p w14:paraId="5D93FBF9" w14:textId="77777777" w:rsidR="009B7BBE" w:rsidRDefault="009B7BBE" w:rsidP="0041415F">
      <w:pPr>
        <w:autoSpaceDE w:val="0"/>
        <w:autoSpaceDN w:val="0"/>
        <w:adjustRightInd w:val="0"/>
        <w:spacing w:after="0" w:line="240" w:lineRule="auto"/>
        <w:jc w:val="both"/>
        <w:rPr>
          <w:rFonts w:ascii="Times New Roman" w:hAnsi="Times New Roman" w:cs="Times New Roman"/>
          <w:sz w:val="24"/>
          <w:szCs w:val="24"/>
        </w:rPr>
      </w:pPr>
      <w:r w:rsidRPr="007E34A4">
        <w:rPr>
          <w:rFonts w:ascii="Times New Roman" w:hAnsi="Times New Roman" w:cs="Times New Roman"/>
          <w:sz w:val="24"/>
          <w:szCs w:val="24"/>
        </w:rPr>
        <w:t xml:space="preserve">The </w:t>
      </w:r>
      <w:r w:rsidR="0015329D">
        <w:rPr>
          <w:rFonts w:ascii="Times New Roman" w:hAnsi="Times New Roman" w:cs="Times New Roman"/>
          <w:sz w:val="24"/>
          <w:szCs w:val="24"/>
        </w:rPr>
        <w:t xml:space="preserve">Lipid profile parameters </w:t>
      </w:r>
      <w:r w:rsidRPr="007E34A4">
        <w:rPr>
          <w:rFonts w:ascii="Times New Roman" w:hAnsi="Times New Roman" w:cs="Times New Roman"/>
          <w:sz w:val="24"/>
          <w:szCs w:val="24"/>
        </w:rPr>
        <w:t xml:space="preserve">in the </w:t>
      </w:r>
      <w:r w:rsidR="0015329D">
        <w:rPr>
          <w:rFonts w:ascii="Times New Roman" w:hAnsi="Times New Roman" w:cs="Times New Roman"/>
          <w:sz w:val="24"/>
          <w:szCs w:val="24"/>
        </w:rPr>
        <w:t xml:space="preserve">sera </w:t>
      </w:r>
      <w:r w:rsidRPr="007E34A4">
        <w:rPr>
          <w:rFonts w:ascii="Times New Roman" w:hAnsi="Times New Roman" w:cs="Times New Roman"/>
          <w:sz w:val="24"/>
          <w:szCs w:val="24"/>
        </w:rPr>
        <w:t>of the rats</w:t>
      </w:r>
      <w:r>
        <w:rPr>
          <w:rFonts w:ascii="Times New Roman" w:hAnsi="Times New Roman" w:cs="Times New Roman"/>
          <w:sz w:val="24"/>
          <w:szCs w:val="24"/>
        </w:rPr>
        <w:t xml:space="preserve"> </w:t>
      </w:r>
      <w:r w:rsidRPr="007E34A4">
        <w:rPr>
          <w:rFonts w:ascii="Times New Roman" w:hAnsi="Times New Roman" w:cs="Times New Roman"/>
          <w:sz w:val="24"/>
          <w:szCs w:val="24"/>
        </w:rPr>
        <w:t xml:space="preserve">investigated </w:t>
      </w:r>
      <w:r w:rsidR="0015329D">
        <w:rPr>
          <w:rFonts w:ascii="Times New Roman" w:hAnsi="Times New Roman" w:cs="Times New Roman"/>
          <w:sz w:val="24"/>
          <w:szCs w:val="24"/>
        </w:rPr>
        <w:t>in this study are shown in Fig 6</w:t>
      </w:r>
      <w:r w:rsidRPr="007E34A4">
        <w:rPr>
          <w:rFonts w:ascii="Times New Roman" w:hAnsi="Times New Roman" w:cs="Times New Roman"/>
          <w:sz w:val="24"/>
          <w:szCs w:val="24"/>
        </w:rPr>
        <w:t>. There were</w:t>
      </w:r>
      <w:r>
        <w:rPr>
          <w:rFonts w:ascii="Times New Roman" w:hAnsi="Times New Roman" w:cs="Times New Roman"/>
          <w:sz w:val="24"/>
          <w:szCs w:val="24"/>
        </w:rPr>
        <w:t xml:space="preserve"> </w:t>
      </w:r>
      <w:r w:rsidRPr="007E34A4">
        <w:rPr>
          <w:rFonts w:ascii="Times New Roman" w:hAnsi="Times New Roman" w:cs="Times New Roman"/>
          <w:sz w:val="24"/>
          <w:szCs w:val="24"/>
        </w:rPr>
        <w:t>signi</w:t>
      </w:r>
      <w:r>
        <w:rPr>
          <w:rFonts w:ascii="Times New Roman" w:eastAsia="MingLiU_HKSCS" w:hAnsi="Times New Roman" w:cs="Times New Roman"/>
          <w:sz w:val="24"/>
          <w:szCs w:val="24"/>
        </w:rPr>
        <w:t>fi</w:t>
      </w:r>
      <w:r w:rsidRPr="007E34A4">
        <w:rPr>
          <w:rFonts w:ascii="Times New Roman" w:hAnsi="Times New Roman" w:cs="Times New Roman"/>
          <w:sz w:val="24"/>
          <w:szCs w:val="24"/>
        </w:rPr>
        <w:t xml:space="preserve">cant elevation (P &lt; 0.05) of the </w:t>
      </w:r>
      <w:r w:rsidR="0015329D">
        <w:rPr>
          <w:rFonts w:ascii="Times New Roman" w:hAnsi="Times New Roman" w:cs="Times New Roman"/>
          <w:sz w:val="24"/>
          <w:szCs w:val="24"/>
        </w:rPr>
        <w:t>sera Tota</w:t>
      </w:r>
      <w:r w:rsidR="00DF3482">
        <w:rPr>
          <w:rFonts w:ascii="Times New Roman" w:hAnsi="Times New Roman" w:cs="Times New Roman"/>
          <w:sz w:val="24"/>
          <w:szCs w:val="24"/>
        </w:rPr>
        <w:t>l cholesterol, LDL-C, VLDL-C and</w:t>
      </w:r>
      <w:r w:rsidR="0015329D">
        <w:rPr>
          <w:rFonts w:ascii="Times New Roman" w:hAnsi="Times New Roman" w:cs="Times New Roman"/>
          <w:sz w:val="24"/>
          <w:szCs w:val="24"/>
        </w:rPr>
        <w:t xml:space="preserve"> TAG</w:t>
      </w:r>
      <w:r>
        <w:rPr>
          <w:rFonts w:ascii="Times New Roman" w:hAnsi="Times New Roman" w:cs="Times New Roman"/>
          <w:sz w:val="24"/>
          <w:szCs w:val="24"/>
        </w:rPr>
        <w:t xml:space="preserve"> </w:t>
      </w:r>
      <w:r w:rsidRPr="007E34A4">
        <w:rPr>
          <w:rFonts w:ascii="Times New Roman" w:hAnsi="Times New Roman" w:cs="Times New Roman"/>
          <w:sz w:val="24"/>
          <w:szCs w:val="24"/>
        </w:rPr>
        <w:t>but signi</w:t>
      </w:r>
      <w:r>
        <w:rPr>
          <w:rFonts w:ascii="Times New Roman" w:eastAsia="MingLiU_HKSCS" w:hAnsi="Times New Roman" w:cs="Times New Roman"/>
          <w:sz w:val="24"/>
          <w:szCs w:val="24"/>
        </w:rPr>
        <w:t>fi</w:t>
      </w:r>
      <w:r w:rsidRPr="007E34A4">
        <w:rPr>
          <w:rFonts w:ascii="Times New Roman" w:hAnsi="Times New Roman" w:cs="Times New Roman"/>
          <w:sz w:val="24"/>
          <w:szCs w:val="24"/>
        </w:rPr>
        <w:t>cant reduction (P &lt; 0.05) of the</w:t>
      </w:r>
      <w:r w:rsidR="0015329D">
        <w:rPr>
          <w:rFonts w:ascii="Times New Roman" w:hAnsi="Times New Roman" w:cs="Times New Roman"/>
          <w:sz w:val="24"/>
          <w:szCs w:val="24"/>
        </w:rPr>
        <w:t xml:space="preserve"> sera HDL-C</w:t>
      </w:r>
      <w:r w:rsidRPr="007E34A4">
        <w:rPr>
          <w:rFonts w:ascii="Times New Roman" w:hAnsi="Times New Roman" w:cs="Times New Roman"/>
          <w:sz w:val="24"/>
          <w:szCs w:val="24"/>
        </w:rPr>
        <w:t xml:space="preserve"> of the disease control compared with</w:t>
      </w:r>
      <w:r>
        <w:rPr>
          <w:rFonts w:ascii="Times New Roman" w:hAnsi="Times New Roman" w:cs="Times New Roman"/>
          <w:sz w:val="24"/>
          <w:szCs w:val="24"/>
        </w:rPr>
        <w:t xml:space="preserve"> </w:t>
      </w:r>
      <w:r w:rsidRPr="007E34A4">
        <w:rPr>
          <w:rFonts w:ascii="Times New Roman" w:hAnsi="Times New Roman" w:cs="Times New Roman"/>
          <w:sz w:val="24"/>
          <w:szCs w:val="24"/>
        </w:rPr>
        <w:t xml:space="preserve">the normal control. Administration of </w:t>
      </w:r>
      <w:proofErr w:type="spellStart"/>
      <w:r>
        <w:rPr>
          <w:rFonts w:ascii="Times New Roman" w:eastAsia="MingLiU_HKSCS" w:hAnsi="Times New Roman" w:cs="Times New Roman"/>
          <w:sz w:val="24"/>
          <w:szCs w:val="24"/>
        </w:rPr>
        <w:t>fi</w:t>
      </w:r>
      <w:r>
        <w:rPr>
          <w:rFonts w:ascii="Times New Roman" w:hAnsi="Times New Roman" w:cs="Times New Roman"/>
          <w:sz w:val="24"/>
          <w:szCs w:val="24"/>
        </w:rPr>
        <w:t>nasteride</w:t>
      </w:r>
      <w:proofErr w:type="spellEnd"/>
      <w:r>
        <w:rPr>
          <w:rFonts w:ascii="Times New Roman" w:hAnsi="Times New Roman" w:cs="Times New Roman"/>
          <w:sz w:val="24"/>
          <w:szCs w:val="24"/>
        </w:rPr>
        <w:t xml:space="preserve"> and TO at both doses </w:t>
      </w:r>
      <w:r w:rsidRPr="007E34A4">
        <w:rPr>
          <w:rFonts w:ascii="Times New Roman" w:hAnsi="Times New Roman" w:cs="Times New Roman"/>
          <w:sz w:val="24"/>
          <w:szCs w:val="24"/>
        </w:rPr>
        <w:t>to the BPH challenged rats, resulted in signi</w:t>
      </w:r>
      <w:r>
        <w:rPr>
          <w:rFonts w:ascii="Times New Roman" w:eastAsia="MingLiU_HKSCS" w:hAnsi="Times New Roman" w:cs="Times New Roman"/>
          <w:sz w:val="24"/>
          <w:szCs w:val="24"/>
        </w:rPr>
        <w:t>fi</w:t>
      </w:r>
      <w:r w:rsidRPr="007E34A4">
        <w:rPr>
          <w:rFonts w:ascii="Times New Roman" w:hAnsi="Times New Roman" w:cs="Times New Roman"/>
          <w:sz w:val="24"/>
          <w:szCs w:val="24"/>
        </w:rPr>
        <w:t>cant</w:t>
      </w:r>
      <w:r>
        <w:rPr>
          <w:rFonts w:ascii="Times New Roman" w:hAnsi="Times New Roman" w:cs="Times New Roman"/>
          <w:sz w:val="24"/>
          <w:szCs w:val="24"/>
        </w:rPr>
        <w:t xml:space="preserve"> </w:t>
      </w:r>
      <w:r w:rsidRPr="007E34A4">
        <w:rPr>
          <w:rFonts w:ascii="Times New Roman" w:hAnsi="Times New Roman" w:cs="Times New Roman"/>
          <w:sz w:val="24"/>
          <w:szCs w:val="24"/>
        </w:rPr>
        <w:t xml:space="preserve">reduction (P &lt; 0.05) of their </w:t>
      </w:r>
      <w:r w:rsidR="0015329D">
        <w:rPr>
          <w:rFonts w:ascii="Times New Roman" w:hAnsi="Times New Roman" w:cs="Times New Roman"/>
          <w:sz w:val="24"/>
          <w:szCs w:val="24"/>
        </w:rPr>
        <w:t xml:space="preserve"> sera</w:t>
      </w:r>
      <w:r w:rsidR="0015329D" w:rsidRPr="0015329D">
        <w:rPr>
          <w:rFonts w:ascii="Times New Roman" w:hAnsi="Times New Roman" w:cs="Times New Roman"/>
          <w:sz w:val="24"/>
          <w:szCs w:val="24"/>
        </w:rPr>
        <w:t xml:space="preserve"> </w:t>
      </w:r>
      <w:r w:rsidR="0015329D">
        <w:rPr>
          <w:rFonts w:ascii="Times New Roman" w:hAnsi="Times New Roman" w:cs="Times New Roman"/>
          <w:sz w:val="24"/>
          <w:szCs w:val="24"/>
        </w:rPr>
        <w:t xml:space="preserve">Total cholesterol, LDL-C, VLDL-C AND TAG </w:t>
      </w:r>
      <w:r w:rsidRPr="007E34A4">
        <w:rPr>
          <w:rFonts w:ascii="Times New Roman" w:hAnsi="Times New Roman" w:cs="Times New Roman"/>
          <w:sz w:val="24"/>
          <w:szCs w:val="24"/>
        </w:rPr>
        <w:t>but</w:t>
      </w:r>
      <w:r>
        <w:rPr>
          <w:rFonts w:ascii="Times New Roman" w:hAnsi="Times New Roman" w:cs="Times New Roman"/>
          <w:sz w:val="24"/>
          <w:szCs w:val="24"/>
        </w:rPr>
        <w:t xml:space="preserve"> </w:t>
      </w:r>
      <w:r w:rsidRPr="007E34A4">
        <w:rPr>
          <w:rFonts w:ascii="Times New Roman" w:hAnsi="Times New Roman" w:cs="Times New Roman"/>
          <w:sz w:val="24"/>
          <w:szCs w:val="24"/>
        </w:rPr>
        <w:t>signi</w:t>
      </w:r>
      <w:r>
        <w:rPr>
          <w:rFonts w:ascii="Times New Roman" w:eastAsia="MingLiU_HKSCS" w:hAnsi="Times New Roman" w:cs="Times New Roman"/>
          <w:sz w:val="24"/>
          <w:szCs w:val="24"/>
        </w:rPr>
        <w:t>fi</w:t>
      </w:r>
      <w:r w:rsidRPr="007E34A4">
        <w:rPr>
          <w:rFonts w:ascii="Times New Roman" w:hAnsi="Times New Roman" w:cs="Times New Roman"/>
          <w:sz w:val="24"/>
          <w:szCs w:val="24"/>
        </w:rPr>
        <w:t>cant elevation (P &lt; 0.05) of their</w:t>
      </w:r>
      <w:r w:rsidR="0015329D">
        <w:rPr>
          <w:rFonts w:ascii="Times New Roman" w:hAnsi="Times New Roman" w:cs="Times New Roman"/>
          <w:sz w:val="24"/>
          <w:szCs w:val="24"/>
        </w:rPr>
        <w:t xml:space="preserve"> sera</w:t>
      </w:r>
      <w:r w:rsidR="007C70A1">
        <w:rPr>
          <w:rFonts w:ascii="Times New Roman" w:hAnsi="Times New Roman" w:cs="Times New Roman"/>
          <w:sz w:val="24"/>
          <w:szCs w:val="24"/>
        </w:rPr>
        <w:t xml:space="preserve"> HDL-C </w:t>
      </w:r>
      <w:r w:rsidRPr="007E34A4">
        <w:rPr>
          <w:rFonts w:ascii="Times New Roman" w:hAnsi="Times New Roman" w:cs="Times New Roman"/>
          <w:sz w:val="24"/>
          <w:szCs w:val="24"/>
        </w:rPr>
        <w:t>in comparison with the disease control</w:t>
      </w:r>
      <w:r w:rsidR="00246472">
        <w:rPr>
          <w:rFonts w:ascii="Times New Roman" w:hAnsi="Times New Roman" w:cs="Times New Roman"/>
          <w:sz w:val="24"/>
          <w:szCs w:val="24"/>
        </w:rPr>
        <w:t>.</w:t>
      </w:r>
      <w:r w:rsidR="000F1020">
        <w:rPr>
          <w:rFonts w:ascii="Times New Roman" w:hAnsi="Times New Roman" w:cs="Times New Roman"/>
          <w:sz w:val="24"/>
          <w:szCs w:val="24"/>
        </w:rPr>
        <w:t xml:space="preserve"> </w:t>
      </w:r>
      <w:r w:rsidR="00246472">
        <w:rPr>
          <w:rFonts w:ascii="Times New Roman" w:hAnsi="Times New Roman" w:cs="Times New Roman"/>
          <w:sz w:val="24"/>
          <w:szCs w:val="24"/>
        </w:rPr>
        <w:t xml:space="preserve"> </w:t>
      </w:r>
    </w:p>
    <w:p w14:paraId="113662F7" w14:textId="77777777" w:rsidR="002400B6" w:rsidRDefault="002400B6" w:rsidP="0041415F">
      <w:pPr>
        <w:autoSpaceDE w:val="0"/>
        <w:autoSpaceDN w:val="0"/>
        <w:adjustRightInd w:val="0"/>
        <w:spacing w:after="0" w:line="240" w:lineRule="auto"/>
        <w:jc w:val="both"/>
        <w:rPr>
          <w:rFonts w:ascii="Times New Roman" w:hAnsi="Times New Roman" w:cs="Times New Roman"/>
          <w:sz w:val="24"/>
          <w:szCs w:val="24"/>
        </w:rPr>
      </w:pPr>
    </w:p>
    <w:p w14:paraId="6E7F5998" w14:textId="77777777" w:rsidR="002400B6" w:rsidRDefault="002400B6" w:rsidP="0041415F">
      <w:pPr>
        <w:autoSpaceDE w:val="0"/>
        <w:autoSpaceDN w:val="0"/>
        <w:adjustRightInd w:val="0"/>
        <w:spacing w:after="0" w:line="240" w:lineRule="auto"/>
        <w:jc w:val="both"/>
        <w:rPr>
          <w:rFonts w:ascii="Times New Roman" w:hAnsi="Times New Roman" w:cs="Times New Roman"/>
          <w:sz w:val="24"/>
          <w:szCs w:val="24"/>
        </w:rPr>
      </w:pPr>
    </w:p>
    <w:p w14:paraId="269D2171" w14:textId="77777777" w:rsidR="002400B6" w:rsidRDefault="002400B6" w:rsidP="0041415F">
      <w:pPr>
        <w:autoSpaceDE w:val="0"/>
        <w:autoSpaceDN w:val="0"/>
        <w:adjustRightInd w:val="0"/>
        <w:spacing w:after="0" w:line="240" w:lineRule="auto"/>
        <w:jc w:val="both"/>
        <w:rPr>
          <w:rFonts w:ascii="Times New Roman" w:hAnsi="Times New Roman" w:cs="Times New Roman"/>
          <w:sz w:val="24"/>
          <w:szCs w:val="24"/>
        </w:rPr>
      </w:pPr>
    </w:p>
    <w:p w14:paraId="7518C463" w14:textId="77777777" w:rsidR="002400B6" w:rsidRDefault="002400B6" w:rsidP="0041415F">
      <w:pPr>
        <w:autoSpaceDE w:val="0"/>
        <w:autoSpaceDN w:val="0"/>
        <w:adjustRightInd w:val="0"/>
        <w:spacing w:after="0" w:line="240" w:lineRule="auto"/>
        <w:jc w:val="both"/>
        <w:rPr>
          <w:rFonts w:ascii="Times New Roman" w:hAnsi="Times New Roman" w:cs="Times New Roman"/>
          <w:sz w:val="24"/>
          <w:szCs w:val="24"/>
        </w:rPr>
      </w:pPr>
    </w:p>
    <w:p w14:paraId="52331016" w14:textId="77777777" w:rsidR="002400B6" w:rsidRDefault="002400B6" w:rsidP="0041415F">
      <w:pPr>
        <w:autoSpaceDE w:val="0"/>
        <w:autoSpaceDN w:val="0"/>
        <w:adjustRightInd w:val="0"/>
        <w:spacing w:after="0" w:line="240" w:lineRule="auto"/>
        <w:jc w:val="both"/>
        <w:rPr>
          <w:rFonts w:ascii="Times New Roman" w:hAnsi="Times New Roman" w:cs="Times New Roman"/>
          <w:sz w:val="24"/>
          <w:szCs w:val="24"/>
        </w:rPr>
      </w:pPr>
    </w:p>
    <w:p w14:paraId="0BFCFB3B" w14:textId="77777777" w:rsidR="002400B6" w:rsidRDefault="002400B6" w:rsidP="0041415F">
      <w:pPr>
        <w:autoSpaceDE w:val="0"/>
        <w:autoSpaceDN w:val="0"/>
        <w:adjustRightInd w:val="0"/>
        <w:spacing w:after="0" w:line="240" w:lineRule="auto"/>
        <w:jc w:val="both"/>
        <w:rPr>
          <w:rFonts w:ascii="Times New Roman" w:hAnsi="Times New Roman" w:cs="Times New Roman"/>
          <w:sz w:val="24"/>
          <w:szCs w:val="24"/>
        </w:rPr>
      </w:pPr>
    </w:p>
    <w:p w14:paraId="033EB4BE" w14:textId="77777777" w:rsidR="002400B6" w:rsidRDefault="002400B6" w:rsidP="0041415F">
      <w:pPr>
        <w:autoSpaceDE w:val="0"/>
        <w:autoSpaceDN w:val="0"/>
        <w:adjustRightInd w:val="0"/>
        <w:spacing w:after="0" w:line="240" w:lineRule="auto"/>
        <w:jc w:val="both"/>
        <w:rPr>
          <w:rFonts w:ascii="Times New Roman" w:hAnsi="Times New Roman" w:cs="Times New Roman"/>
          <w:sz w:val="24"/>
          <w:szCs w:val="24"/>
        </w:rPr>
      </w:pPr>
    </w:p>
    <w:p w14:paraId="17A89A3E" w14:textId="4F3020D6" w:rsidR="002400B6" w:rsidRDefault="002400B6" w:rsidP="0041415F">
      <w:pPr>
        <w:autoSpaceDE w:val="0"/>
        <w:autoSpaceDN w:val="0"/>
        <w:adjustRightInd w:val="0"/>
        <w:spacing w:after="0" w:line="240" w:lineRule="auto"/>
        <w:jc w:val="both"/>
        <w:rPr>
          <w:rFonts w:ascii="Times New Roman" w:hAnsi="Times New Roman" w:cs="Times New Roman"/>
          <w:sz w:val="24"/>
          <w:szCs w:val="24"/>
        </w:rPr>
      </w:pPr>
    </w:p>
    <w:p w14:paraId="3A31FF5D" w14:textId="77777777" w:rsidR="002400B6" w:rsidRDefault="002400B6" w:rsidP="0041415F">
      <w:pPr>
        <w:autoSpaceDE w:val="0"/>
        <w:autoSpaceDN w:val="0"/>
        <w:adjustRightInd w:val="0"/>
        <w:spacing w:after="0" w:line="240" w:lineRule="auto"/>
        <w:jc w:val="both"/>
        <w:rPr>
          <w:rFonts w:ascii="Times New Roman" w:hAnsi="Times New Roman" w:cs="Times New Roman"/>
          <w:color w:val="131413"/>
          <w:sz w:val="24"/>
          <w:szCs w:val="24"/>
        </w:rPr>
      </w:pPr>
    </w:p>
    <w:p w14:paraId="2B1E5E2A" w14:textId="2C265F56" w:rsidR="007E4D52" w:rsidRDefault="002705FE" w:rsidP="0041415F">
      <w:pPr>
        <w:autoSpaceDE w:val="0"/>
        <w:autoSpaceDN w:val="0"/>
        <w:adjustRightInd w:val="0"/>
        <w:spacing w:after="0" w:line="24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lastRenderedPageBreak/>
        <w:t xml:space="preserve"> </w:t>
      </w:r>
      <w:r w:rsidR="00C006C0">
        <w:rPr>
          <w:noProof/>
        </w:rPr>
        <w:drawing>
          <wp:inline distT="0" distB="0" distL="0" distR="0" wp14:anchorId="57242435" wp14:editId="208DE76A">
            <wp:extent cx="4933950" cy="3590925"/>
            <wp:effectExtent l="0" t="0" r="0" b="9525"/>
            <wp:docPr id="2019698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98053" name=""/>
                    <pic:cNvPicPr/>
                  </pic:nvPicPr>
                  <pic:blipFill>
                    <a:blip r:embed="rId25"/>
                    <a:stretch>
                      <a:fillRect/>
                    </a:stretch>
                  </pic:blipFill>
                  <pic:spPr>
                    <a:xfrm>
                      <a:off x="0" y="0"/>
                      <a:ext cx="4933950" cy="3590925"/>
                    </a:xfrm>
                    <a:prstGeom prst="rect">
                      <a:avLst/>
                    </a:prstGeom>
                  </pic:spPr>
                </pic:pic>
              </a:graphicData>
            </a:graphic>
          </wp:inline>
        </w:drawing>
      </w:r>
    </w:p>
    <w:p w14:paraId="470F40C2" w14:textId="77777777" w:rsidR="007E4D52" w:rsidRDefault="007E4D52" w:rsidP="0041415F">
      <w:pPr>
        <w:autoSpaceDE w:val="0"/>
        <w:autoSpaceDN w:val="0"/>
        <w:adjustRightInd w:val="0"/>
        <w:spacing w:after="0" w:line="240" w:lineRule="auto"/>
        <w:jc w:val="both"/>
        <w:rPr>
          <w:rFonts w:ascii="Times New Roman" w:hAnsi="Times New Roman" w:cs="Times New Roman"/>
          <w:color w:val="131413"/>
          <w:sz w:val="24"/>
          <w:szCs w:val="24"/>
        </w:rPr>
      </w:pPr>
    </w:p>
    <w:p w14:paraId="2F34219A" w14:textId="77777777" w:rsidR="007E4D52" w:rsidRPr="00956EE1" w:rsidRDefault="00627F15" w:rsidP="00956EE1">
      <w:pPr>
        <w:jc w:val="both"/>
        <w:rPr>
          <w:rFonts w:ascii="Times New Roman" w:hAnsi="Times New Roman" w:cs="Times New Roman"/>
          <w:sz w:val="24"/>
          <w:szCs w:val="24"/>
        </w:rPr>
      </w:pPr>
      <w:r w:rsidRPr="00AB4AA8">
        <w:rPr>
          <w:rFonts w:ascii="Times New Roman" w:hAnsi="Times New Roman" w:cs="Times New Roman"/>
          <w:sz w:val="24"/>
          <w:szCs w:val="24"/>
        </w:rPr>
        <w:t xml:space="preserve">Sections of the </w:t>
      </w:r>
      <w:r w:rsidR="00D13C2C" w:rsidRPr="00AB4AA8">
        <w:rPr>
          <w:rFonts w:ascii="Times New Roman" w:hAnsi="Times New Roman" w:cs="Times New Roman"/>
          <w:sz w:val="24"/>
          <w:szCs w:val="24"/>
        </w:rPr>
        <w:t xml:space="preserve">Prostate presented in Norma control </w:t>
      </w:r>
      <w:r w:rsidRPr="00AB4AA8">
        <w:rPr>
          <w:rFonts w:ascii="Times New Roman" w:hAnsi="Times New Roman" w:cs="Times New Roman"/>
          <w:sz w:val="24"/>
          <w:szCs w:val="24"/>
        </w:rPr>
        <w:t xml:space="preserve">group showed the normal </w:t>
      </w:r>
      <w:proofErr w:type="spellStart"/>
      <w:r w:rsidRPr="00AB4AA8">
        <w:rPr>
          <w:rFonts w:ascii="Times New Roman" w:hAnsi="Times New Roman" w:cs="Times New Roman"/>
          <w:sz w:val="24"/>
          <w:szCs w:val="24"/>
        </w:rPr>
        <w:t>histo</w:t>
      </w:r>
      <w:proofErr w:type="spellEnd"/>
      <w:r w:rsidRPr="00AB4AA8">
        <w:rPr>
          <w:rFonts w:ascii="Times New Roman" w:hAnsi="Times New Roman" w:cs="Times New Roman"/>
          <w:sz w:val="24"/>
          <w:szCs w:val="24"/>
        </w:rPr>
        <w:t xml:space="preserve">-morphology of the different lobes of the prostate. The </w:t>
      </w:r>
      <w:proofErr w:type="spellStart"/>
      <w:r w:rsidRPr="00AB4AA8">
        <w:rPr>
          <w:rFonts w:ascii="Times New Roman" w:hAnsi="Times New Roman" w:cs="Times New Roman"/>
          <w:sz w:val="24"/>
          <w:szCs w:val="24"/>
        </w:rPr>
        <w:t>acinar</w:t>
      </w:r>
      <w:proofErr w:type="spellEnd"/>
      <w:r w:rsidRPr="00AB4AA8">
        <w:rPr>
          <w:rFonts w:ascii="Times New Roman" w:hAnsi="Times New Roman" w:cs="Times New Roman"/>
          <w:sz w:val="24"/>
          <w:szCs w:val="24"/>
        </w:rPr>
        <w:t xml:space="preserve"> (A) were lined with cuboidal to low columnar epithelium with occasional </w:t>
      </w:r>
      <w:proofErr w:type="spellStart"/>
      <w:r w:rsidRPr="00AB4AA8">
        <w:rPr>
          <w:rFonts w:ascii="Times New Roman" w:hAnsi="Times New Roman" w:cs="Times New Roman"/>
          <w:sz w:val="24"/>
          <w:szCs w:val="24"/>
        </w:rPr>
        <w:t>infoldings</w:t>
      </w:r>
      <w:proofErr w:type="spellEnd"/>
      <w:r w:rsidRPr="00AB4AA8">
        <w:rPr>
          <w:rFonts w:ascii="Times New Roman" w:hAnsi="Times New Roman" w:cs="Times New Roman"/>
          <w:sz w:val="24"/>
          <w:szCs w:val="24"/>
        </w:rPr>
        <w:t>. Inter-</w:t>
      </w:r>
      <w:proofErr w:type="spellStart"/>
      <w:r w:rsidRPr="00AB4AA8">
        <w:rPr>
          <w:rFonts w:ascii="Times New Roman" w:hAnsi="Times New Roman" w:cs="Times New Roman"/>
          <w:sz w:val="24"/>
          <w:szCs w:val="24"/>
        </w:rPr>
        <w:t>acinar</w:t>
      </w:r>
      <w:proofErr w:type="spellEnd"/>
      <w:r w:rsidRPr="00AB4AA8">
        <w:rPr>
          <w:rFonts w:ascii="Times New Roman" w:hAnsi="Times New Roman" w:cs="Times New Roman"/>
          <w:sz w:val="24"/>
          <w:szCs w:val="24"/>
        </w:rPr>
        <w:t xml:space="preserve"> connective tissue (CT)</w:t>
      </w:r>
      <w:r w:rsidR="00D13C2C" w:rsidRPr="00AB4AA8">
        <w:rPr>
          <w:rFonts w:ascii="Times New Roman" w:hAnsi="Times New Roman" w:cs="Times New Roman"/>
          <w:sz w:val="24"/>
          <w:szCs w:val="24"/>
        </w:rPr>
        <w:t xml:space="preserve">. </w:t>
      </w:r>
      <w:r w:rsidR="00E730D4" w:rsidRPr="00AB4AA8">
        <w:rPr>
          <w:rFonts w:ascii="Times New Roman" w:hAnsi="Times New Roman" w:cs="Times New Roman"/>
          <w:sz w:val="24"/>
          <w:szCs w:val="24"/>
        </w:rPr>
        <w:t>Sections of</w:t>
      </w:r>
      <w:r w:rsidR="00DF3482">
        <w:rPr>
          <w:rFonts w:ascii="Times New Roman" w:hAnsi="Times New Roman" w:cs="Times New Roman"/>
          <w:sz w:val="24"/>
          <w:szCs w:val="24"/>
        </w:rPr>
        <w:t xml:space="preserve"> the Prostate presented in </w:t>
      </w:r>
      <w:r w:rsidR="00277A55">
        <w:rPr>
          <w:rFonts w:ascii="Times New Roman" w:hAnsi="Times New Roman" w:cs="Times New Roman"/>
          <w:sz w:val="24"/>
          <w:szCs w:val="24"/>
        </w:rPr>
        <w:t xml:space="preserve">the </w:t>
      </w:r>
      <w:r w:rsidR="00D13C2C" w:rsidRPr="00AB4AA8">
        <w:rPr>
          <w:rFonts w:ascii="Times New Roman" w:hAnsi="Times New Roman" w:cs="Times New Roman"/>
          <w:sz w:val="24"/>
          <w:szCs w:val="24"/>
        </w:rPr>
        <w:t xml:space="preserve">TO only (800mg/kg) </w:t>
      </w:r>
      <w:r w:rsidR="00E730D4" w:rsidRPr="00AB4AA8">
        <w:rPr>
          <w:rFonts w:ascii="Times New Roman" w:hAnsi="Times New Roman" w:cs="Times New Roman"/>
          <w:sz w:val="24"/>
          <w:szCs w:val="24"/>
        </w:rPr>
        <w:t xml:space="preserve">group showed the normal </w:t>
      </w:r>
      <w:proofErr w:type="spellStart"/>
      <w:r w:rsidR="00E730D4" w:rsidRPr="00AB4AA8">
        <w:rPr>
          <w:rFonts w:ascii="Times New Roman" w:hAnsi="Times New Roman" w:cs="Times New Roman"/>
          <w:sz w:val="24"/>
          <w:szCs w:val="24"/>
        </w:rPr>
        <w:t>histo</w:t>
      </w:r>
      <w:proofErr w:type="spellEnd"/>
      <w:r w:rsidR="00E730D4" w:rsidRPr="00AB4AA8">
        <w:rPr>
          <w:rFonts w:ascii="Times New Roman" w:hAnsi="Times New Roman" w:cs="Times New Roman"/>
          <w:sz w:val="24"/>
          <w:szCs w:val="24"/>
        </w:rPr>
        <w:t xml:space="preserve">-morphology of the different lobes of the prostate. The </w:t>
      </w:r>
      <w:proofErr w:type="spellStart"/>
      <w:r w:rsidR="00E730D4" w:rsidRPr="00AB4AA8">
        <w:rPr>
          <w:rFonts w:ascii="Times New Roman" w:hAnsi="Times New Roman" w:cs="Times New Roman"/>
          <w:sz w:val="24"/>
          <w:szCs w:val="24"/>
        </w:rPr>
        <w:t>acinar</w:t>
      </w:r>
      <w:proofErr w:type="spellEnd"/>
      <w:r w:rsidR="00E730D4" w:rsidRPr="00AB4AA8">
        <w:rPr>
          <w:rFonts w:ascii="Times New Roman" w:hAnsi="Times New Roman" w:cs="Times New Roman"/>
          <w:sz w:val="24"/>
          <w:szCs w:val="24"/>
        </w:rPr>
        <w:t xml:space="preserve"> (A) were lined with cuboidal to low columnar epithelium with occasional </w:t>
      </w:r>
      <w:proofErr w:type="spellStart"/>
      <w:r w:rsidR="00E730D4" w:rsidRPr="00AB4AA8">
        <w:rPr>
          <w:rFonts w:ascii="Times New Roman" w:hAnsi="Times New Roman" w:cs="Times New Roman"/>
          <w:sz w:val="24"/>
          <w:szCs w:val="24"/>
        </w:rPr>
        <w:t>infoldings</w:t>
      </w:r>
      <w:proofErr w:type="spellEnd"/>
      <w:r w:rsidR="00E730D4" w:rsidRPr="00AB4AA8">
        <w:rPr>
          <w:rFonts w:ascii="Times New Roman" w:hAnsi="Times New Roman" w:cs="Times New Roman"/>
          <w:sz w:val="24"/>
          <w:szCs w:val="24"/>
        </w:rPr>
        <w:t xml:space="preserve"> (arrow). Inter-</w:t>
      </w:r>
      <w:proofErr w:type="spellStart"/>
      <w:r w:rsidR="00E730D4" w:rsidRPr="00AB4AA8">
        <w:rPr>
          <w:rFonts w:ascii="Times New Roman" w:hAnsi="Times New Roman" w:cs="Times New Roman"/>
          <w:sz w:val="24"/>
          <w:szCs w:val="24"/>
        </w:rPr>
        <w:t>acinar</w:t>
      </w:r>
      <w:proofErr w:type="spellEnd"/>
      <w:r w:rsidR="00E730D4" w:rsidRPr="00AB4AA8">
        <w:rPr>
          <w:rFonts w:ascii="Times New Roman" w:hAnsi="Times New Roman" w:cs="Times New Roman"/>
          <w:sz w:val="24"/>
          <w:szCs w:val="24"/>
        </w:rPr>
        <w:t xml:space="preserve"> connective tissu</w:t>
      </w:r>
      <w:r w:rsidR="00D13C2C" w:rsidRPr="00AB4AA8">
        <w:rPr>
          <w:rFonts w:ascii="Times New Roman" w:hAnsi="Times New Roman" w:cs="Times New Roman"/>
          <w:sz w:val="24"/>
          <w:szCs w:val="24"/>
        </w:rPr>
        <w:t>e (CT)</w:t>
      </w:r>
      <w:r w:rsidR="00E730D4" w:rsidRPr="00AB4AA8">
        <w:rPr>
          <w:rFonts w:ascii="Times New Roman" w:hAnsi="Times New Roman" w:cs="Times New Roman"/>
          <w:sz w:val="24"/>
          <w:szCs w:val="24"/>
        </w:rPr>
        <w:t>.</w:t>
      </w:r>
      <w:r w:rsidR="00D13C2C" w:rsidRPr="00AB4AA8">
        <w:rPr>
          <w:rFonts w:ascii="Times New Roman" w:hAnsi="Times New Roman" w:cs="Times New Roman"/>
          <w:sz w:val="24"/>
          <w:szCs w:val="24"/>
        </w:rPr>
        <w:t xml:space="preserve"> </w:t>
      </w:r>
      <w:r w:rsidR="00E730D4" w:rsidRPr="00AB4AA8">
        <w:rPr>
          <w:rFonts w:ascii="Times New Roman" w:hAnsi="Times New Roman" w:cs="Times New Roman"/>
          <w:sz w:val="24"/>
          <w:szCs w:val="24"/>
        </w:rPr>
        <w:t>Sections o</w:t>
      </w:r>
      <w:r w:rsidR="00DF3482">
        <w:rPr>
          <w:rFonts w:ascii="Times New Roman" w:hAnsi="Times New Roman" w:cs="Times New Roman"/>
          <w:sz w:val="24"/>
          <w:szCs w:val="24"/>
        </w:rPr>
        <w:t>f the Prostate presented in the</w:t>
      </w:r>
      <w:r w:rsidR="00277A55">
        <w:rPr>
          <w:rFonts w:ascii="Times New Roman" w:hAnsi="Times New Roman" w:cs="Times New Roman"/>
          <w:sz w:val="24"/>
          <w:szCs w:val="24"/>
        </w:rPr>
        <w:t xml:space="preserve"> Disease </w:t>
      </w:r>
      <w:proofErr w:type="gramStart"/>
      <w:r w:rsidR="00D13C2C" w:rsidRPr="00AB4AA8">
        <w:rPr>
          <w:rFonts w:ascii="Times New Roman" w:hAnsi="Times New Roman" w:cs="Times New Roman"/>
          <w:sz w:val="24"/>
          <w:szCs w:val="24"/>
        </w:rPr>
        <w:t xml:space="preserve">control </w:t>
      </w:r>
      <w:r w:rsidR="00E730D4" w:rsidRPr="00AB4AA8">
        <w:rPr>
          <w:rFonts w:ascii="Times New Roman" w:hAnsi="Times New Roman" w:cs="Times New Roman"/>
          <w:sz w:val="24"/>
          <w:szCs w:val="24"/>
        </w:rPr>
        <w:t xml:space="preserve"> group</w:t>
      </w:r>
      <w:proofErr w:type="gramEnd"/>
      <w:r w:rsidR="00E730D4" w:rsidRPr="00AB4AA8">
        <w:rPr>
          <w:rFonts w:ascii="Times New Roman" w:hAnsi="Times New Roman" w:cs="Times New Roman"/>
          <w:sz w:val="24"/>
          <w:szCs w:val="24"/>
        </w:rPr>
        <w:t xml:space="preserve"> showed severe, multifocal areas of epithelial hyperplasia (arrow) and marked accentuation of the Inter-</w:t>
      </w:r>
      <w:proofErr w:type="spellStart"/>
      <w:r w:rsidR="00E730D4" w:rsidRPr="00AB4AA8">
        <w:rPr>
          <w:rFonts w:ascii="Times New Roman" w:hAnsi="Times New Roman" w:cs="Times New Roman"/>
          <w:sz w:val="24"/>
          <w:szCs w:val="24"/>
        </w:rPr>
        <w:t>acinar</w:t>
      </w:r>
      <w:proofErr w:type="spellEnd"/>
      <w:r w:rsidR="00E730D4" w:rsidRPr="00AB4AA8">
        <w:rPr>
          <w:rFonts w:ascii="Times New Roman" w:hAnsi="Times New Roman" w:cs="Times New Roman"/>
          <w:sz w:val="24"/>
          <w:szCs w:val="24"/>
        </w:rPr>
        <w:t xml:space="preserve"> co</w:t>
      </w:r>
      <w:r w:rsidR="00D13C2C" w:rsidRPr="00AB4AA8">
        <w:rPr>
          <w:rFonts w:ascii="Times New Roman" w:hAnsi="Times New Roman" w:cs="Times New Roman"/>
          <w:sz w:val="24"/>
          <w:szCs w:val="24"/>
        </w:rPr>
        <w:t xml:space="preserve">nnective tissue (CT). </w:t>
      </w:r>
      <w:proofErr w:type="spellStart"/>
      <w:r w:rsidR="00D13C2C" w:rsidRPr="00AB4AA8">
        <w:rPr>
          <w:rFonts w:ascii="Times New Roman" w:hAnsi="Times New Roman" w:cs="Times New Roman"/>
          <w:sz w:val="24"/>
          <w:szCs w:val="24"/>
        </w:rPr>
        <w:t>Acini</w:t>
      </w:r>
      <w:proofErr w:type="spellEnd"/>
      <w:r w:rsidR="00D13C2C" w:rsidRPr="00AB4AA8">
        <w:rPr>
          <w:rFonts w:ascii="Times New Roman" w:hAnsi="Times New Roman" w:cs="Times New Roman"/>
          <w:sz w:val="24"/>
          <w:szCs w:val="24"/>
        </w:rPr>
        <w:t xml:space="preserve"> (A)</w:t>
      </w:r>
      <w:r w:rsidR="00E730D4" w:rsidRPr="00AB4AA8">
        <w:rPr>
          <w:rFonts w:ascii="Times New Roman" w:hAnsi="Times New Roman" w:cs="Times New Roman"/>
          <w:sz w:val="24"/>
          <w:szCs w:val="24"/>
        </w:rPr>
        <w:t>.</w:t>
      </w:r>
      <w:r w:rsidR="00D13C2C" w:rsidRPr="00AB4AA8">
        <w:rPr>
          <w:rFonts w:ascii="Times New Roman" w:hAnsi="Times New Roman" w:cs="Times New Roman"/>
          <w:sz w:val="24"/>
          <w:szCs w:val="24"/>
        </w:rPr>
        <w:t xml:space="preserve"> Sections of the Prostate presented in the TP+ </w:t>
      </w:r>
      <w:proofErr w:type="spellStart"/>
      <w:r w:rsidR="00D13C2C" w:rsidRPr="00AB4AA8">
        <w:rPr>
          <w:rFonts w:ascii="Times New Roman" w:hAnsi="Times New Roman" w:cs="Times New Roman"/>
          <w:sz w:val="24"/>
          <w:szCs w:val="24"/>
        </w:rPr>
        <w:t>Finasteride</w:t>
      </w:r>
      <w:proofErr w:type="spellEnd"/>
      <w:r w:rsidR="00D13C2C" w:rsidRPr="00AB4AA8">
        <w:rPr>
          <w:rFonts w:ascii="Times New Roman" w:hAnsi="Times New Roman" w:cs="Times New Roman"/>
          <w:sz w:val="24"/>
          <w:szCs w:val="24"/>
        </w:rPr>
        <w:t xml:space="preserve"> group showed mild to moderate, multifocal areas of epithelial hyperplasia (arrow). Inter-</w:t>
      </w:r>
      <w:proofErr w:type="spellStart"/>
      <w:r w:rsidR="00D13C2C" w:rsidRPr="00AB4AA8">
        <w:rPr>
          <w:rFonts w:ascii="Times New Roman" w:hAnsi="Times New Roman" w:cs="Times New Roman"/>
          <w:sz w:val="24"/>
          <w:szCs w:val="24"/>
        </w:rPr>
        <w:t>acinar</w:t>
      </w:r>
      <w:proofErr w:type="spellEnd"/>
      <w:r w:rsidR="00D13C2C" w:rsidRPr="00AB4AA8">
        <w:rPr>
          <w:rFonts w:ascii="Times New Roman" w:hAnsi="Times New Roman" w:cs="Times New Roman"/>
          <w:sz w:val="24"/>
          <w:szCs w:val="24"/>
        </w:rPr>
        <w:t xml:space="preserve"> connective tissue (CT). </w:t>
      </w:r>
      <w:proofErr w:type="spellStart"/>
      <w:r w:rsidR="00D13C2C" w:rsidRPr="00AB4AA8">
        <w:rPr>
          <w:rFonts w:ascii="Times New Roman" w:hAnsi="Times New Roman" w:cs="Times New Roman"/>
          <w:sz w:val="24"/>
          <w:szCs w:val="24"/>
        </w:rPr>
        <w:t>Acini</w:t>
      </w:r>
      <w:proofErr w:type="spellEnd"/>
      <w:r w:rsidR="00D13C2C" w:rsidRPr="00AB4AA8">
        <w:rPr>
          <w:rFonts w:ascii="Times New Roman" w:hAnsi="Times New Roman" w:cs="Times New Roman"/>
          <w:sz w:val="24"/>
          <w:szCs w:val="24"/>
        </w:rPr>
        <w:t xml:space="preserve"> (A).  Sections of the Prostate presented in the TP+ TO( 400mg/Kg) group showed mild to moderate, multifocal areas of epithelial hyperplasia (arrow). Inter-</w:t>
      </w:r>
      <w:proofErr w:type="spellStart"/>
      <w:r w:rsidR="00D13C2C" w:rsidRPr="00AB4AA8">
        <w:rPr>
          <w:rFonts w:ascii="Times New Roman" w:hAnsi="Times New Roman" w:cs="Times New Roman"/>
          <w:sz w:val="24"/>
          <w:szCs w:val="24"/>
        </w:rPr>
        <w:t>acinar</w:t>
      </w:r>
      <w:proofErr w:type="spellEnd"/>
      <w:r w:rsidR="00D13C2C" w:rsidRPr="00AB4AA8">
        <w:rPr>
          <w:rFonts w:ascii="Times New Roman" w:hAnsi="Times New Roman" w:cs="Times New Roman"/>
          <w:sz w:val="24"/>
          <w:szCs w:val="24"/>
        </w:rPr>
        <w:t xml:space="preserve"> connective tissue (CT). </w:t>
      </w:r>
      <w:proofErr w:type="spellStart"/>
      <w:r w:rsidR="00D13C2C" w:rsidRPr="00AB4AA8">
        <w:rPr>
          <w:rFonts w:ascii="Times New Roman" w:hAnsi="Times New Roman" w:cs="Times New Roman"/>
          <w:sz w:val="24"/>
          <w:szCs w:val="24"/>
        </w:rPr>
        <w:t>Acini</w:t>
      </w:r>
      <w:proofErr w:type="spellEnd"/>
      <w:r w:rsidR="00D13C2C" w:rsidRPr="00AB4AA8">
        <w:rPr>
          <w:rFonts w:ascii="Times New Roman" w:hAnsi="Times New Roman" w:cs="Times New Roman"/>
          <w:sz w:val="24"/>
          <w:szCs w:val="24"/>
        </w:rPr>
        <w:t xml:space="preserve"> (A). Sections of the Prostate presented in the TP+ TO</w:t>
      </w:r>
      <w:r w:rsidR="00DF3482">
        <w:rPr>
          <w:rFonts w:ascii="Times New Roman" w:hAnsi="Times New Roman" w:cs="Times New Roman"/>
          <w:sz w:val="24"/>
          <w:szCs w:val="24"/>
        </w:rPr>
        <w:t xml:space="preserve"> </w:t>
      </w:r>
      <w:r w:rsidR="00D13C2C" w:rsidRPr="00AB4AA8">
        <w:rPr>
          <w:rFonts w:ascii="Times New Roman" w:hAnsi="Times New Roman" w:cs="Times New Roman"/>
          <w:sz w:val="24"/>
          <w:szCs w:val="24"/>
        </w:rPr>
        <w:t>(800mg/kg) group showed mild, multifocal areas of epithelial hyperplasia (arrow). Inter-</w:t>
      </w:r>
      <w:proofErr w:type="spellStart"/>
      <w:r w:rsidR="00D13C2C" w:rsidRPr="00AB4AA8">
        <w:rPr>
          <w:rFonts w:ascii="Times New Roman" w:hAnsi="Times New Roman" w:cs="Times New Roman"/>
          <w:sz w:val="24"/>
          <w:szCs w:val="24"/>
        </w:rPr>
        <w:t>acinar</w:t>
      </w:r>
      <w:proofErr w:type="spellEnd"/>
      <w:r w:rsidR="00D13C2C" w:rsidRPr="00AB4AA8">
        <w:rPr>
          <w:rFonts w:ascii="Times New Roman" w:hAnsi="Times New Roman" w:cs="Times New Roman"/>
          <w:sz w:val="24"/>
          <w:szCs w:val="24"/>
        </w:rPr>
        <w:t xml:space="preserve"> connective tissue (CT). </w:t>
      </w:r>
      <w:proofErr w:type="spellStart"/>
      <w:r w:rsidR="00D13C2C" w:rsidRPr="00AB4AA8">
        <w:rPr>
          <w:rFonts w:ascii="Times New Roman" w:hAnsi="Times New Roman" w:cs="Times New Roman"/>
          <w:sz w:val="24"/>
          <w:szCs w:val="24"/>
        </w:rPr>
        <w:t>Acini</w:t>
      </w:r>
      <w:proofErr w:type="spellEnd"/>
      <w:r w:rsidR="00D13C2C" w:rsidRPr="00AB4AA8">
        <w:rPr>
          <w:rFonts w:ascii="Times New Roman" w:hAnsi="Times New Roman" w:cs="Times New Roman"/>
          <w:sz w:val="24"/>
          <w:szCs w:val="24"/>
        </w:rPr>
        <w:t xml:space="preserve"> (A).</w:t>
      </w:r>
    </w:p>
    <w:p w14:paraId="7DF9E396" w14:textId="77777777" w:rsidR="007E4D52" w:rsidRDefault="007E4D52" w:rsidP="0041415F">
      <w:pPr>
        <w:autoSpaceDE w:val="0"/>
        <w:autoSpaceDN w:val="0"/>
        <w:adjustRightInd w:val="0"/>
        <w:spacing w:after="0" w:line="240" w:lineRule="auto"/>
        <w:jc w:val="both"/>
        <w:rPr>
          <w:rFonts w:ascii="Times New Roman" w:hAnsi="Times New Roman" w:cs="Times New Roman"/>
          <w:color w:val="131413"/>
          <w:sz w:val="24"/>
          <w:szCs w:val="24"/>
        </w:rPr>
      </w:pPr>
    </w:p>
    <w:p w14:paraId="769CFF1B" w14:textId="77777777" w:rsidR="007E4D52" w:rsidRDefault="007E4D52" w:rsidP="0041415F">
      <w:pPr>
        <w:autoSpaceDE w:val="0"/>
        <w:autoSpaceDN w:val="0"/>
        <w:adjustRightInd w:val="0"/>
        <w:spacing w:after="0" w:line="240" w:lineRule="auto"/>
        <w:jc w:val="both"/>
        <w:rPr>
          <w:rFonts w:ascii="Times New Roman" w:hAnsi="Times New Roman" w:cs="Times New Roman"/>
          <w:color w:val="131413"/>
          <w:sz w:val="24"/>
          <w:szCs w:val="24"/>
        </w:rPr>
      </w:pPr>
    </w:p>
    <w:p w14:paraId="7FF39455" w14:textId="77777777" w:rsidR="007E4D52" w:rsidRDefault="007E4D52" w:rsidP="0041415F">
      <w:pPr>
        <w:autoSpaceDE w:val="0"/>
        <w:autoSpaceDN w:val="0"/>
        <w:adjustRightInd w:val="0"/>
        <w:spacing w:after="0" w:line="240" w:lineRule="auto"/>
        <w:jc w:val="both"/>
        <w:rPr>
          <w:rFonts w:ascii="Times New Roman" w:hAnsi="Times New Roman" w:cs="Times New Roman"/>
          <w:color w:val="131413"/>
          <w:sz w:val="24"/>
          <w:szCs w:val="24"/>
        </w:rPr>
      </w:pPr>
    </w:p>
    <w:p w14:paraId="3E8E85E1" w14:textId="77777777" w:rsidR="007E4D52" w:rsidRDefault="007E4D52" w:rsidP="0041415F">
      <w:pPr>
        <w:autoSpaceDE w:val="0"/>
        <w:autoSpaceDN w:val="0"/>
        <w:adjustRightInd w:val="0"/>
        <w:spacing w:after="0" w:line="240" w:lineRule="auto"/>
        <w:jc w:val="both"/>
        <w:rPr>
          <w:rFonts w:ascii="Times New Roman" w:hAnsi="Times New Roman" w:cs="Times New Roman"/>
          <w:color w:val="131413"/>
          <w:sz w:val="24"/>
          <w:szCs w:val="24"/>
        </w:rPr>
      </w:pPr>
    </w:p>
    <w:p w14:paraId="7CB2CC18" w14:textId="77777777" w:rsidR="007E4D52" w:rsidRDefault="007E4D52" w:rsidP="0041415F">
      <w:pPr>
        <w:autoSpaceDE w:val="0"/>
        <w:autoSpaceDN w:val="0"/>
        <w:adjustRightInd w:val="0"/>
        <w:spacing w:after="0" w:line="240" w:lineRule="auto"/>
        <w:jc w:val="both"/>
        <w:rPr>
          <w:rFonts w:ascii="Times New Roman" w:hAnsi="Times New Roman" w:cs="Times New Roman"/>
          <w:color w:val="131413"/>
          <w:sz w:val="24"/>
          <w:szCs w:val="24"/>
        </w:rPr>
      </w:pPr>
    </w:p>
    <w:p w14:paraId="724CC03C" w14:textId="77777777" w:rsidR="007E4D52" w:rsidRDefault="007E4D52" w:rsidP="0041415F">
      <w:pPr>
        <w:autoSpaceDE w:val="0"/>
        <w:autoSpaceDN w:val="0"/>
        <w:adjustRightInd w:val="0"/>
        <w:spacing w:after="0" w:line="240" w:lineRule="auto"/>
        <w:jc w:val="both"/>
        <w:rPr>
          <w:rFonts w:ascii="Times New Roman" w:hAnsi="Times New Roman" w:cs="Times New Roman"/>
          <w:color w:val="131413"/>
          <w:sz w:val="24"/>
          <w:szCs w:val="24"/>
        </w:rPr>
      </w:pPr>
    </w:p>
    <w:p w14:paraId="0577A008" w14:textId="77777777" w:rsidR="007E4D52" w:rsidRDefault="007E4D52" w:rsidP="0041415F">
      <w:pPr>
        <w:autoSpaceDE w:val="0"/>
        <w:autoSpaceDN w:val="0"/>
        <w:adjustRightInd w:val="0"/>
        <w:spacing w:after="0" w:line="240" w:lineRule="auto"/>
        <w:jc w:val="both"/>
        <w:rPr>
          <w:rFonts w:ascii="Times New Roman" w:hAnsi="Times New Roman" w:cs="Times New Roman"/>
          <w:color w:val="131413"/>
          <w:sz w:val="24"/>
          <w:szCs w:val="24"/>
        </w:rPr>
      </w:pPr>
    </w:p>
    <w:p w14:paraId="59430B7A" w14:textId="2464AA13" w:rsidR="007E4D52" w:rsidRDefault="00C006C0" w:rsidP="0041415F">
      <w:pPr>
        <w:autoSpaceDE w:val="0"/>
        <w:autoSpaceDN w:val="0"/>
        <w:adjustRightInd w:val="0"/>
        <w:spacing w:after="0" w:line="240" w:lineRule="auto"/>
        <w:jc w:val="both"/>
        <w:rPr>
          <w:rFonts w:ascii="Times New Roman" w:hAnsi="Times New Roman" w:cs="Times New Roman"/>
          <w:color w:val="131413"/>
          <w:sz w:val="24"/>
          <w:szCs w:val="24"/>
        </w:rPr>
      </w:pPr>
      <w:r>
        <w:rPr>
          <w:noProof/>
        </w:rPr>
        <w:lastRenderedPageBreak/>
        <w:drawing>
          <wp:inline distT="0" distB="0" distL="0" distR="0" wp14:anchorId="44DD641B" wp14:editId="7C564B67">
            <wp:extent cx="4838700" cy="3571875"/>
            <wp:effectExtent l="0" t="0" r="0" b="9525"/>
            <wp:docPr id="1691439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39119" name=""/>
                    <pic:cNvPicPr/>
                  </pic:nvPicPr>
                  <pic:blipFill>
                    <a:blip r:embed="rId26"/>
                    <a:stretch>
                      <a:fillRect/>
                    </a:stretch>
                  </pic:blipFill>
                  <pic:spPr>
                    <a:xfrm>
                      <a:off x="0" y="0"/>
                      <a:ext cx="4838700" cy="3571875"/>
                    </a:xfrm>
                    <a:prstGeom prst="rect">
                      <a:avLst/>
                    </a:prstGeom>
                  </pic:spPr>
                </pic:pic>
              </a:graphicData>
            </a:graphic>
          </wp:inline>
        </w:drawing>
      </w:r>
    </w:p>
    <w:p w14:paraId="26B4965C" w14:textId="77777777" w:rsidR="00C006C0" w:rsidRDefault="00C006C0" w:rsidP="0041415F">
      <w:pPr>
        <w:autoSpaceDE w:val="0"/>
        <w:autoSpaceDN w:val="0"/>
        <w:adjustRightInd w:val="0"/>
        <w:spacing w:after="0" w:line="240" w:lineRule="auto"/>
        <w:jc w:val="both"/>
        <w:rPr>
          <w:rFonts w:ascii="Times New Roman" w:hAnsi="Times New Roman" w:cs="Times New Roman"/>
          <w:color w:val="131413"/>
          <w:sz w:val="24"/>
          <w:szCs w:val="24"/>
        </w:rPr>
      </w:pPr>
    </w:p>
    <w:p w14:paraId="048446CC" w14:textId="3D18CB4D" w:rsidR="00C006C0" w:rsidRDefault="00C006C0" w:rsidP="0041415F">
      <w:pPr>
        <w:autoSpaceDE w:val="0"/>
        <w:autoSpaceDN w:val="0"/>
        <w:adjustRightInd w:val="0"/>
        <w:spacing w:after="0" w:line="240" w:lineRule="auto"/>
        <w:jc w:val="both"/>
        <w:rPr>
          <w:rFonts w:ascii="Times New Roman" w:hAnsi="Times New Roman" w:cs="Times New Roman"/>
          <w:color w:val="131413"/>
          <w:sz w:val="24"/>
          <w:szCs w:val="24"/>
        </w:rPr>
      </w:pPr>
    </w:p>
    <w:p w14:paraId="7C1C267A" w14:textId="77777777" w:rsidR="0057060F" w:rsidRDefault="0057060F" w:rsidP="0041415F">
      <w:pPr>
        <w:autoSpaceDE w:val="0"/>
        <w:autoSpaceDN w:val="0"/>
        <w:adjustRightInd w:val="0"/>
        <w:spacing w:after="0" w:line="240" w:lineRule="auto"/>
        <w:jc w:val="both"/>
        <w:rPr>
          <w:rFonts w:ascii="Times New Roman" w:hAnsi="Times New Roman" w:cs="Times New Roman"/>
          <w:color w:val="131413"/>
          <w:sz w:val="24"/>
          <w:szCs w:val="24"/>
        </w:rPr>
      </w:pPr>
    </w:p>
    <w:p w14:paraId="5EFD0A62" w14:textId="77777777" w:rsidR="0057060F" w:rsidRDefault="0057060F" w:rsidP="0041415F">
      <w:pPr>
        <w:autoSpaceDE w:val="0"/>
        <w:autoSpaceDN w:val="0"/>
        <w:adjustRightInd w:val="0"/>
        <w:spacing w:after="0" w:line="240" w:lineRule="auto"/>
        <w:jc w:val="both"/>
        <w:rPr>
          <w:rFonts w:ascii="Times New Roman" w:hAnsi="Times New Roman" w:cs="Times New Roman"/>
          <w:color w:val="131413"/>
          <w:sz w:val="24"/>
          <w:szCs w:val="24"/>
        </w:rPr>
      </w:pPr>
    </w:p>
    <w:p w14:paraId="2C843961" w14:textId="77777777" w:rsidR="0057060F" w:rsidRPr="00C64803" w:rsidRDefault="0057060F" w:rsidP="0041415F">
      <w:pPr>
        <w:autoSpaceDE w:val="0"/>
        <w:autoSpaceDN w:val="0"/>
        <w:adjustRightInd w:val="0"/>
        <w:spacing w:after="0" w:line="240" w:lineRule="auto"/>
        <w:jc w:val="both"/>
        <w:rPr>
          <w:rFonts w:ascii="Times New Roman" w:hAnsi="Times New Roman" w:cs="Times New Roman"/>
          <w:sz w:val="24"/>
          <w:szCs w:val="24"/>
        </w:rPr>
      </w:pPr>
      <w:r w:rsidRPr="00C64803">
        <w:rPr>
          <w:rFonts w:ascii="Times New Roman" w:hAnsi="Times New Roman" w:cs="Times New Roman"/>
          <w:sz w:val="24"/>
          <w:szCs w:val="24"/>
        </w:rPr>
        <w:t>Sections</w:t>
      </w:r>
      <w:r w:rsidR="0024609B" w:rsidRPr="00C64803">
        <w:rPr>
          <w:rFonts w:ascii="Times New Roman" w:hAnsi="Times New Roman" w:cs="Times New Roman"/>
          <w:sz w:val="24"/>
          <w:szCs w:val="24"/>
        </w:rPr>
        <w:t xml:space="preserve"> of the testes presented in the </w:t>
      </w:r>
      <w:r w:rsidRPr="00C64803">
        <w:rPr>
          <w:rFonts w:ascii="Times New Roman" w:hAnsi="Times New Roman" w:cs="Times New Roman"/>
          <w:sz w:val="24"/>
          <w:szCs w:val="24"/>
        </w:rPr>
        <w:t>group</w:t>
      </w:r>
      <w:r w:rsidR="0024609B" w:rsidRPr="00C64803">
        <w:rPr>
          <w:rFonts w:ascii="Times New Roman" w:hAnsi="Times New Roman" w:cs="Times New Roman"/>
          <w:sz w:val="24"/>
          <w:szCs w:val="24"/>
        </w:rPr>
        <w:t>s</w:t>
      </w:r>
      <w:r w:rsidRPr="00C64803">
        <w:rPr>
          <w:rFonts w:ascii="Times New Roman" w:hAnsi="Times New Roman" w:cs="Times New Roman"/>
          <w:sz w:val="24"/>
          <w:szCs w:val="24"/>
        </w:rPr>
        <w:t xml:space="preserve"> showed the normal testicular </w:t>
      </w:r>
      <w:proofErr w:type="spellStart"/>
      <w:r w:rsidRPr="00C64803">
        <w:rPr>
          <w:rFonts w:ascii="Times New Roman" w:hAnsi="Times New Roman" w:cs="Times New Roman"/>
          <w:sz w:val="24"/>
          <w:szCs w:val="24"/>
        </w:rPr>
        <w:t>histo</w:t>
      </w:r>
      <w:proofErr w:type="spellEnd"/>
      <w:r w:rsidRPr="00C64803">
        <w:rPr>
          <w:rFonts w:ascii="Times New Roman" w:hAnsi="Times New Roman" w:cs="Times New Roman"/>
          <w:sz w:val="24"/>
          <w:szCs w:val="24"/>
        </w:rPr>
        <w:t xml:space="preserve">-architecture. Normal seminiferous tubules (ST) lined by stratified epithelium of germ cells and normal testicular </w:t>
      </w:r>
      <w:proofErr w:type="spellStart"/>
      <w:r w:rsidRPr="00C64803">
        <w:rPr>
          <w:rFonts w:ascii="Times New Roman" w:hAnsi="Times New Roman" w:cs="Times New Roman"/>
          <w:sz w:val="24"/>
          <w:szCs w:val="24"/>
        </w:rPr>
        <w:t>interstitium</w:t>
      </w:r>
      <w:proofErr w:type="spellEnd"/>
      <w:r w:rsidRPr="00C64803">
        <w:rPr>
          <w:rFonts w:ascii="Times New Roman" w:hAnsi="Times New Roman" w:cs="Times New Roman"/>
          <w:sz w:val="24"/>
          <w:szCs w:val="24"/>
        </w:rPr>
        <w:t xml:space="preserve"> (TI) were observed</w:t>
      </w:r>
      <w:r w:rsidR="0024609B" w:rsidRPr="00C64803">
        <w:rPr>
          <w:rFonts w:ascii="Times New Roman" w:hAnsi="Times New Roman" w:cs="Times New Roman"/>
          <w:sz w:val="24"/>
          <w:szCs w:val="24"/>
        </w:rPr>
        <w:t>.</w:t>
      </w:r>
    </w:p>
    <w:p w14:paraId="679A07AA" w14:textId="77777777" w:rsidR="005C6161" w:rsidRDefault="005C6161" w:rsidP="0041415F">
      <w:pPr>
        <w:autoSpaceDE w:val="0"/>
        <w:autoSpaceDN w:val="0"/>
        <w:adjustRightInd w:val="0"/>
        <w:spacing w:after="0" w:line="240" w:lineRule="auto"/>
        <w:jc w:val="both"/>
      </w:pPr>
    </w:p>
    <w:p w14:paraId="1B250543" w14:textId="77777777" w:rsidR="00277A55" w:rsidRDefault="00277A55" w:rsidP="0041415F">
      <w:pPr>
        <w:autoSpaceDE w:val="0"/>
        <w:autoSpaceDN w:val="0"/>
        <w:adjustRightInd w:val="0"/>
        <w:spacing w:after="0" w:line="240" w:lineRule="auto"/>
        <w:jc w:val="both"/>
        <w:rPr>
          <w:rFonts w:ascii="Times New Roman" w:hAnsi="Times New Roman" w:cs="Times New Roman"/>
          <w:b/>
          <w:sz w:val="24"/>
          <w:szCs w:val="24"/>
        </w:rPr>
      </w:pPr>
    </w:p>
    <w:p w14:paraId="7647A285" w14:textId="77777777" w:rsidR="005C6161" w:rsidRPr="00C64803" w:rsidRDefault="00372F1B" w:rsidP="0041415F">
      <w:pPr>
        <w:autoSpaceDE w:val="0"/>
        <w:autoSpaceDN w:val="0"/>
        <w:adjustRightInd w:val="0"/>
        <w:spacing w:after="0" w:line="240" w:lineRule="auto"/>
        <w:jc w:val="both"/>
        <w:rPr>
          <w:rFonts w:ascii="Times New Roman" w:hAnsi="Times New Roman" w:cs="Times New Roman"/>
          <w:b/>
          <w:sz w:val="24"/>
          <w:szCs w:val="24"/>
        </w:rPr>
      </w:pPr>
      <w:r w:rsidRPr="00C64803">
        <w:rPr>
          <w:rFonts w:ascii="Times New Roman" w:hAnsi="Times New Roman" w:cs="Times New Roman"/>
          <w:b/>
          <w:sz w:val="24"/>
          <w:szCs w:val="24"/>
        </w:rPr>
        <w:t>DISCUSSION</w:t>
      </w:r>
    </w:p>
    <w:p w14:paraId="3532B796" w14:textId="77777777" w:rsidR="00264F2B" w:rsidRPr="008821D3" w:rsidRDefault="00863766" w:rsidP="00561B4C">
      <w:pPr>
        <w:spacing w:before="240"/>
        <w:jc w:val="both"/>
        <w:rPr>
          <w:rFonts w:ascii="Times New Roman" w:eastAsia="TimesNewRomanPSMT-Identity-H" w:hAnsi="Times New Roman" w:cs="Times New Roman"/>
          <w:color w:val="000000"/>
          <w:sz w:val="24"/>
          <w:szCs w:val="24"/>
        </w:rPr>
      </w:pPr>
      <w:r w:rsidRPr="008821D3">
        <w:rPr>
          <w:rFonts w:ascii="Times New Roman" w:hAnsi="Times New Roman" w:cs="Times New Roman"/>
          <w:sz w:val="24"/>
          <w:szCs w:val="24"/>
        </w:rPr>
        <w:t xml:space="preserve">The present study </w:t>
      </w:r>
      <w:r w:rsidR="004223A9" w:rsidRPr="008821D3">
        <w:rPr>
          <w:rFonts w:ascii="Times New Roman" w:hAnsi="Times New Roman" w:cs="Times New Roman"/>
          <w:sz w:val="24"/>
          <w:szCs w:val="24"/>
        </w:rPr>
        <w:t>was aimed to investigate</w:t>
      </w:r>
      <w:r w:rsidRPr="008821D3">
        <w:rPr>
          <w:rFonts w:ascii="Times New Roman" w:hAnsi="Times New Roman" w:cs="Times New Roman"/>
          <w:sz w:val="24"/>
          <w:szCs w:val="24"/>
        </w:rPr>
        <w:t xml:space="preserve"> the</w:t>
      </w:r>
      <w:r w:rsidR="004223A9" w:rsidRPr="008821D3">
        <w:rPr>
          <w:rFonts w:ascii="Times New Roman" w:eastAsia="TimesNewRomanPSMT-Identity-H" w:hAnsi="Times New Roman" w:cs="Times New Roman"/>
          <w:sz w:val="24"/>
          <w:szCs w:val="24"/>
        </w:rPr>
        <w:t xml:space="preserve"> inhibitory or </w:t>
      </w:r>
      <w:proofErr w:type="spellStart"/>
      <w:r w:rsidR="004223A9" w:rsidRPr="008821D3">
        <w:rPr>
          <w:rFonts w:ascii="Times New Roman" w:eastAsia="TimesNewRomanPSMT-Identity-H" w:hAnsi="Times New Roman" w:cs="Times New Roman"/>
          <w:sz w:val="24"/>
          <w:szCs w:val="24"/>
        </w:rPr>
        <w:t>antiproliferative</w:t>
      </w:r>
      <w:proofErr w:type="spellEnd"/>
      <w:r w:rsidRPr="008821D3">
        <w:rPr>
          <w:rFonts w:ascii="Times New Roman" w:hAnsi="Times New Roman" w:cs="Times New Roman"/>
          <w:sz w:val="24"/>
          <w:szCs w:val="24"/>
        </w:rPr>
        <w:t xml:space="preserve"> </w:t>
      </w:r>
      <w:r w:rsidR="00264F2B" w:rsidRPr="008821D3">
        <w:rPr>
          <w:rFonts w:ascii="Times New Roman" w:hAnsi="Times New Roman" w:cs="Times New Roman"/>
          <w:sz w:val="24"/>
          <w:szCs w:val="24"/>
        </w:rPr>
        <w:t>p</w:t>
      </w:r>
      <w:r w:rsidRPr="008821D3">
        <w:rPr>
          <w:rFonts w:ascii="Times New Roman" w:hAnsi="Times New Roman" w:cs="Times New Roman"/>
          <w:sz w:val="24"/>
          <w:szCs w:val="24"/>
        </w:rPr>
        <w:t>otential</w:t>
      </w:r>
      <w:r w:rsidR="004223A9" w:rsidRPr="008821D3">
        <w:rPr>
          <w:rFonts w:ascii="Times New Roman" w:hAnsi="Times New Roman" w:cs="Times New Roman"/>
          <w:sz w:val="24"/>
          <w:szCs w:val="24"/>
        </w:rPr>
        <w:t xml:space="preserve"> of</w:t>
      </w:r>
      <w:r w:rsidR="004223A9" w:rsidRPr="008821D3">
        <w:rPr>
          <w:rFonts w:ascii="Times New Roman" w:hAnsi="Times New Roman" w:cs="Times New Roman"/>
          <w:i/>
          <w:sz w:val="24"/>
          <w:szCs w:val="24"/>
        </w:rPr>
        <w:t xml:space="preserve"> Taraxacum </w:t>
      </w:r>
      <w:proofErr w:type="spellStart"/>
      <w:r w:rsidR="004223A9" w:rsidRPr="008821D3">
        <w:rPr>
          <w:rFonts w:ascii="Times New Roman" w:hAnsi="Times New Roman" w:cs="Times New Roman"/>
          <w:i/>
          <w:sz w:val="24"/>
          <w:szCs w:val="24"/>
        </w:rPr>
        <w:t>officinale</w:t>
      </w:r>
      <w:proofErr w:type="spellEnd"/>
      <w:r w:rsidR="00264F2B" w:rsidRPr="008821D3">
        <w:rPr>
          <w:rFonts w:ascii="Times New Roman" w:hAnsi="Times New Roman" w:cs="Times New Roman"/>
          <w:sz w:val="24"/>
          <w:szCs w:val="24"/>
        </w:rPr>
        <w:t xml:space="preserve"> against experimental benign prostatic hyperplasia</w:t>
      </w:r>
      <w:r w:rsidR="00B401D7" w:rsidRPr="008821D3">
        <w:rPr>
          <w:rFonts w:ascii="Times New Roman" w:eastAsia="TimesNewRomanPSMT-Identity-H" w:hAnsi="Times New Roman" w:cs="Times New Roman"/>
          <w:sz w:val="24"/>
          <w:szCs w:val="24"/>
        </w:rPr>
        <w:t xml:space="preserve"> using a TP-induced model in rats</w:t>
      </w:r>
      <w:r w:rsidR="00264F2B" w:rsidRPr="008821D3">
        <w:rPr>
          <w:rFonts w:ascii="Times New Roman" w:hAnsi="Times New Roman" w:cs="Times New Roman"/>
          <w:sz w:val="24"/>
          <w:szCs w:val="24"/>
        </w:rPr>
        <w:t>. The study reveals that BPH cause an increase in relative prostate weights, PSA levels and prostatic epithelial hyperplasia compared to normal rats.</w:t>
      </w:r>
      <w:r w:rsidR="00264F2B" w:rsidRPr="008821D3">
        <w:rPr>
          <w:rFonts w:ascii="Times New Roman" w:hAnsi="Times New Roman" w:cs="Times New Roman"/>
          <w:color w:val="000000"/>
          <w:sz w:val="24"/>
          <w:szCs w:val="24"/>
        </w:rPr>
        <w:t xml:space="preserve"> </w:t>
      </w:r>
      <w:r w:rsidR="002A2B4A" w:rsidRPr="008821D3">
        <w:rPr>
          <w:rFonts w:ascii="Times New Roman" w:hAnsi="Times New Roman" w:cs="Times New Roman"/>
          <w:color w:val="000000"/>
          <w:sz w:val="24"/>
          <w:szCs w:val="24"/>
        </w:rPr>
        <w:t xml:space="preserve">Previous studies </w:t>
      </w:r>
      <w:r w:rsidR="00277A55" w:rsidRPr="008821D3">
        <w:rPr>
          <w:rFonts w:ascii="Times New Roman" w:hAnsi="Times New Roman" w:cs="Times New Roman"/>
          <w:color w:val="000000"/>
          <w:sz w:val="24"/>
          <w:szCs w:val="24"/>
        </w:rPr>
        <w:t>have attributed</w:t>
      </w:r>
      <w:r w:rsidR="00264F2B" w:rsidRPr="008821D3">
        <w:rPr>
          <w:rFonts w:ascii="Times New Roman" w:hAnsi="Times New Roman" w:cs="Times New Roman"/>
          <w:color w:val="000000"/>
          <w:sz w:val="24"/>
          <w:szCs w:val="24"/>
        </w:rPr>
        <w:t xml:space="preserve"> prostatic tissue weight gain as a marker for</w:t>
      </w:r>
      <w:r w:rsidR="00264F2B" w:rsidRPr="008821D3">
        <w:rPr>
          <w:rStyle w:val="apple-converted-space"/>
          <w:rFonts w:ascii="Times New Roman" w:hAnsi="Times New Roman" w:cs="Times New Roman"/>
          <w:color w:val="000000"/>
          <w:sz w:val="24"/>
          <w:szCs w:val="24"/>
        </w:rPr>
        <w:t> </w:t>
      </w:r>
      <w:r w:rsidR="00264F2B" w:rsidRPr="008821D3">
        <w:rPr>
          <w:rFonts w:ascii="Times New Roman" w:hAnsi="Times New Roman" w:cs="Times New Roman"/>
          <w:sz w:val="24"/>
          <w:szCs w:val="24"/>
        </w:rPr>
        <w:t xml:space="preserve">BPH </w:t>
      </w:r>
      <w:r w:rsidR="00264F2B" w:rsidRPr="008821D3">
        <w:rPr>
          <w:rFonts w:ascii="Times New Roman" w:hAnsi="Times New Roman" w:cs="Times New Roman"/>
          <w:color w:val="000000"/>
          <w:sz w:val="24"/>
          <w:szCs w:val="24"/>
        </w:rPr>
        <w:t xml:space="preserve">progression </w:t>
      </w:r>
      <w:r w:rsidR="00B401D7" w:rsidRPr="008821D3">
        <w:rPr>
          <w:rFonts w:ascii="Times New Roman" w:hAnsi="Times New Roman" w:cs="Times New Roman"/>
          <w:color w:val="000000"/>
          <w:sz w:val="24"/>
          <w:szCs w:val="24"/>
        </w:rPr>
        <w:t>(</w:t>
      </w:r>
      <w:proofErr w:type="spellStart"/>
      <w:r w:rsidR="00B401D7" w:rsidRPr="008821D3">
        <w:rPr>
          <w:rFonts w:ascii="Times New Roman" w:hAnsi="Times New Roman" w:cs="Times New Roman"/>
          <w:sz w:val="24"/>
          <w:szCs w:val="24"/>
        </w:rPr>
        <w:t>Veeresh</w:t>
      </w:r>
      <w:proofErr w:type="spellEnd"/>
      <w:r w:rsidR="00B401D7" w:rsidRPr="008821D3">
        <w:rPr>
          <w:rFonts w:ascii="Times New Roman" w:hAnsi="Times New Roman" w:cs="Times New Roman"/>
          <w:sz w:val="24"/>
          <w:szCs w:val="24"/>
        </w:rPr>
        <w:t xml:space="preserve"> et al, 2010)</w:t>
      </w:r>
      <w:r w:rsidR="002A2B4A" w:rsidRPr="008821D3">
        <w:rPr>
          <w:rFonts w:ascii="Times New Roman" w:hAnsi="Times New Roman" w:cs="Times New Roman"/>
          <w:sz w:val="24"/>
          <w:szCs w:val="24"/>
        </w:rPr>
        <w:t>, and this study confirmed the findings since BPH rats recorded significant enlargement in the size of the prostate gland.</w:t>
      </w:r>
      <w:r w:rsidR="00264F2B" w:rsidRPr="008821D3">
        <w:rPr>
          <w:rFonts w:ascii="Times New Roman" w:hAnsi="Times New Roman" w:cs="Times New Roman"/>
          <w:color w:val="000000"/>
          <w:sz w:val="24"/>
          <w:szCs w:val="24"/>
        </w:rPr>
        <w:t xml:space="preserve"> </w:t>
      </w:r>
      <w:r w:rsidR="00264F2B" w:rsidRPr="008821D3">
        <w:rPr>
          <w:rFonts w:ascii="Times New Roman" w:hAnsi="Times New Roman" w:cs="Times New Roman"/>
          <w:sz w:val="24"/>
          <w:szCs w:val="24"/>
        </w:rPr>
        <w:t>This was also notably observed in the histological analysis carried out on the TP-treated rats.</w:t>
      </w:r>
      <w:r w:rsidR="002A2B4A" w:rsidRPr="008821D3">
        <w:rPr>
          <w:rFonts w:ascii="Times New Roman" w:eastAsia="TimesNewRomanPSMT-Identity-H" w:hAnsi="Times New Roman" w:cs="Times New Roman"/>
          <w:sz w:val="24"/>
          <w:szCs w:val="24"/>
        </w:rPr>
        <w:t xml:space="preserve"> </w:t>
      </w:r>
      <w:r w:rsidR="002A2B4A" w:rsidRPr="008821D3">
        <w:rPr>
          <w:rFonts w:ascii="Times New Roman" w:hAnsi="Times New Roman" w:cs="Times New Roman"/>
          <w:sz w:val="24"/>
          <w:szCs w:val="24"/>
        </w:rPr>
        <w:t xml:space="preserve">It was discovered that </w:t>
      </w:r>
      <w:r w:rsidR="002A2B4A" w:rsidRPr="008821D3">
        <w:rPr>
          <w:rFonts w:ascii="Times New Roman" w:hAnsi="Times New Roman" w:cs="Times New Roman"/>
          <w:i/>
          <w:sz w:val="24"/>
          <w:szCs w:val="24"/>
        </w:rPr>
        <w:t xml:space="preserve">Taraxacum </w:t>
      </w:r>
      <w:proofErr w:type="spellStart"/>
      <w:r w:rsidR="002A2B4A" w:rsidRPr="008821D3">
        <w:rPr>
          <w:rFonts w:ascii="Times New Roman" w:hAnsi="Times New Roman" w:cs="Times New Roman"/>
          <w:i/>
          <w:sz w:val="24"/>
          <w:szCs w:val="24"/>
        </w:rPr>
        <w:t>officinale</w:t>
      </w:r>
      <w:proofErr w:type="spellEnd"/>
      <w:r w:rsidR="002A2B4A" w:rsidRPr="008821D3">
        <w:rPr>
          <w:rFonts w:ascii="Times New Roman" w:hAnsi="Times New Roman" w:cs="Times New Roman"/>
          <w:sz w:val="24"/>
          <w:szCs w:val="24"/>
        </w:rPr>
        <w:t xml:space="preserve"> reduced the testosterone propionate-induced increase in prostate weight and then im</w:t>
      </w:r>
      <w:r w:rsidR="00FB58AE" w:rsidRPr="008821D3">
        <w:rPr>
          <w:rFonts w:ascii="Times New Roman" w:hAnsi="Times New Roman" w:cs="Times New Roman"/>
          <w:sz w:val="24"/>
          <w:szCs w:val="24"/>
        </w:rPr>
        <w:t>proved the histology of prostate tissue and decreased the expression of PSA</w:t>
      </w:r>
      <w:r w:rsidR="002155E9" w:rsidRPr="008821D3">
        <w:rPr>
          <w:rFonts w:ascii="Times New Roman" w:hAnsi="Times New Roman" w:cs="Times New Roman"/>
          <w:sz w:val="24"/>
          <w:szCs w:val="24"/>
        </w:rPr>
        <w:t xml:space="preserve">.  </w:t>
      </w:r>
      <w:r w:rsidR="002155E9" w:rsidRPr="008821D3">
        <w:rPr>
          <w:rFonts w:ascii="Times New Roman" w:eastAsia="Times New Roman" w:hAnsi="Times New Roman" w:cs="Times New Roman"/>
          <w:sz w:val="24"/>
          <w:szCs w:val="24"/>
        </w:rPr>
        <w:t xml:space="preserve">Alleviation in PSA levels may be a </w:t>
      </w:r>
      <w:r w:rsidR="002155E9" w:rsidRPr="002155E9">
        <w:rPr>
          <w:rFonts w:ascii="Times New Roman" w:eastAsia="Times New Roman" w:hAnsi="Times New Roman" w:cs="Times New Roman"/>
          <w:sz w:val="24"/>
          <w:szCs w:val="24"/>
        </w:rPr>
        <w:t>representative of the mitigation of BPH</w:t>
      </w:r>
      <w:r w:rsidR="00076C37" w:rsidRPr="008821D3">
        <w:rPr>
          <w:rFonts w:ascii="Times New Roman" w:eastAsia="Times New Roman" w:hAnsi="Times New Roman" w:cs="Times New Roman"/>
          <w:sz w:val="24"/>
          <w:szCs w:val="24"/>
        </w:rPr>
        <w:t xml:space="preserve"> (</w:t>
      </w:r>
      <w:proofErr w:type="spellStart"/>
      <w:r w:rsidR="00076C37" w:rsidRPr="008821D3">
        <w:rPr>
          <w:rFonts w:ascii="Times New Roman" w:hAnsi="Times New Roman" w:cs="Times New Roman"/>
          <w:sz w:val="24"/>
          <w:szCs w:val="24"/>
        </w:rPr>
        <w:t>Nwobodo</w:t>
      </w:r>
      <w:proofErr w:type="spellEnd"/>
      <w:r w:rsidR="00076C37" w:rsidRPr="008821D3">
        <w:rPr>
          <w:rFonts w:ascii="Times New Roman" w:hAnsi="Times New Roman" w:cs="Times New Roman"/>
          <w:sz w:val="24"/>
          <w:szCs w:val="24"/>
        </w:rPr>
        <w:t>, et al, 2024)</w:t>
      </w:r>
      <w:r w:rsidR="00557BB2" w:rsidRPr="008821D3">
        <w:rPr>
          <w:rFonts w:ascii="Times New Roman" w:hAnsi="Times New Roman" w:cs="Times New Roman"/>
          <w:sz w:val="24"/>
          <w:szCs w:val="24"/>
        </w:rPr>
        <w:t>.</w:t>
      </w:r>
      <w:r w:rsidR="00557BB2" w:rsidRPr="008821D3">
        <w:rPr>
          <w:rFonts w:ascii="Times New Roman" w:eastAsia="TimesNewRomanPSMT-Identity-H" w:hAnsi="Times New Roman" w:cs="Times New Roman"/>
          <w:color w:val="000000"/>
          <w:sz w:val="24"/>
          <w:szCs w:val="24"/>
        </w:rPr>
        <w:t>BPH is characterized by epithelial and stromal hyperplasia of the prostate, which results in an</w:t>
      </w:r>
      <w:r w:rsidR="009B04EA" w:rsidRPr="008821D3">
        <w:rPr>
          <w:rFonts w:ascii="Times New Roman" w:eastAsia="Times New Roman" w:hAnsi="Times New Roman" w:cs="Times New Roman"/>
          <w:sz w:val="24"/>
          <w:szCs w:val="24"/>
        </w:rPr>
        <w:t xml:space="preserve"> </w:t>
      </w:r>
      <w:r w:rsidR="00557BB2" w:rsidRPr="008821D3">
        <w:rPr>
          <w:rFonts w:ascii="Times New Roman" w:eastAsia="TimesNewRomanPSMT-Identity-H" w:hAnsi="Times New Roman" w:cs="Times New Roman"/>
          <w:color w:val="000000"/>
          <w:sz w:val="24"/>
          <w:szCs w:val="24"/>
        </w:rPr>
        <w:t xml:space="preserve">increase in prostate weight. </w:t>
      </w:r>
      <w:r w:rsidR="009B04EA" w:rsidRPr="008821D3">
        <w:rPr>
          <w:rFonts w:ascii="Times New Roman" w:eastAsia="TimesNewRomanPSMT-Identity-H" w:hAnsi="Times New Roman" w:cs="Times New Roman"/>
          <w:color w:val="000000"/>
          <w:sz w:val="24"/>
          <w:szCs w:val="24"/>
        </w:rPr>
        <w:t>S</w:t>
      </w:r>
      <w:r w:rsidR="00557BB2" w:rsidRPr="008821D3">
        <w:rPr>
          <w:rFonts w:ascii="Times New Roman" w:eastAsia="TimesNewRomanPSMT-Identity-H" w:hAnsi="Times New Roman" w:cs="Times New Roman"/>
          <w:color w:val="000000"/>
          <w:sz w:val="24"/>
          <w:szCs w:val="24"/>
        </w:rPr>
        <w:t>tudies have tested the inhib</w:t>
      </w:r>
      <w:r w:rsidR="009B04EA" w:rsidRPr="008821D3">
        <w:rPr>
          <w:rFonts w:ascii="Times New Roman" w:eastAsia="TimesNewRomanPSMT-Identity-H" w:hAnsi="Times New Roman" w:cs="Times New Roman"/>
          <w:color w:val="000000"/>
          <w:sz w:val="24"/>
          <w:szCs w:val="24"/>
        </w:rPr>
        <w:t>itory effects of many compounds</w:t>
      </w:r>
      <w:r w:rsidR="00557BB2" w:rsidRPr="008821D3">
        <w:rPr>
          <w:rFonts w:ascii="Times New Roman" w:eastAsia="TimesNewRomanPSMT-Identity-H" w:hAnsi="Times New Roman" w:cs="Times New Roman"/>
          <w:color w:val="000000"/>
          <w:sz w:val="24"/>
          <w:szCs w:val="24"/>
        </w:rPr>
        <w:t xml:space="preserve"> on the development</w:t>
      </w:r>
      <w:r w:rsidR="009B04EA" w:rsidRPr="008821D3">
        <w:rPr>
          <w:rFonts w:ascii="Times New Roman" w:eastAsia="TimesNewRomanPSMT-Identity-H" w:hAnsi="Times New Roman" w:cs="Times New Roman"/>
          <w:color w:val="000000"/>
          <w:sz w:val="24"/>
          <w:szCs w:val="24"/>
        </w:rPr>
        <w:t xml:space="preserve"> experimental </w:t>
      </w:r>
      <w:r w:rsidR="00557BB2" w:rsidRPr="008821D3">
        <w:rPr>
          <w:rFonts w:ascii="Times New Roman" w:eastAsia="TimesNewRomanPSMT-Identity-H" w:hAnsi="Times New Roman" w:cs="Times New Roman"/>
          <w:color w:val="000000"/>
          <w:sz w:val="24"/>
          <w:szCs w:val="24"/>
        </w:rPr>
        <w:t xml:space="preserve">BPH by measuring </w:t>
      </w:r>
      <w:r w:rsidR="00557BB2" w:rsidRPr="008821D3">
        <w:rPr>
          <w:rFonts w:ascii="Times New Roman" w:eastAsia="TimesNewRomanPSMT-Identity-H" w:hAnsi="Times New Roman" w:cs="Times New Roman"/>
          <w:color w:val="000000"/>
          <w:sz w:val="24"/>
          <w:szCs w:val="24"/>
        </w:rPr>
        <w:lastRenderedPageBreak/>
        <w:t>prostate weights</w:t>
      </w:r>
      <w:r w:rsidR="009B04EA" w:rsidRPr="008821D3">
        <w:rPr>
          <w:rFonts w:ascii="Times New Roman" w:eastAsia="TimesNewRomanPSMT-Identity-H" w:hAnsi="Times New Roman" w:cs="Times New Roman"/>
          <w:color w:val="000000"/>
          <w:sz w:val="24"/>
          <w:szCs w:val="24"/>
        </w:rPr>
        <w:t xml:space="preserve"> (An et al, 2020).</w:t>
      </w:r>
      <w:r w:rsidR="00557BB2" w:rsidRPr="008821D3">
        <w:rPr>
          <w:rFonts w:ascii="Times New Roman" w:eastAsia="TimesNewRomanPSMT-Identity-H" w:hAnsi="Times New Roman" w:cs="Times New Roman"/>
          <w:color w:val="000080"/>
          <w:sz w:val="24"/>
          <w:szCs w:val="24"/>
        </w:rPr>
        <w:t xml:space="preserve"> </w:t>
      </w:r>
      <w:r w:rsidR="00876F18" w:rsidRPr="008821D3">
        <w:rPr>
          <w:rFonts w:ascii="Times New Roman" w:eastAsia="TimesNewRomanPSMT-Identity-H" w:hAnsi="Times New Roman" w:cs="Times New Roman"/>
          <w:color w:val="000080"/>
          <w:sz w:val="24"/>
          <w:szCs w:val="24"/>
        </w:rPr>
        <w:t xml:space="preserve"> </w:t>
      </w:r>
      <w:r w:rsidR="00876F18" w:rsidRPr="008821D3">
        <w:rPr>
          <w:rFonts w:ascii="Times New Roman" w:eastAsia="TimesNewRomanPSMT-Identity-H" w:hAnsi="Times New Roman" w:cs="Times New Roman"/>
          <w:color w:val="000000" w:themeColor="text1"/>
          <w:sz w:val="24"/>
          <w:szCs w:val="24"/>
        </w:rPr>
        <w:t>It was observed i</w:t>
      </w:r>
      <w:r w:rsidR="00557BB2" w:rsidRPr="008821D3">
        <w:rPr>
          <w:rFonts w:ascii="Times New Roman" w:eastAsia="TimesNewRomanPSMT-Identity-H" w:hAnsi="Times New Roman" w:cs="Times New Roman"/>
          <w:color w:val="000000" w:themeColor="text1"/>
          <w:sz w:val="24"/>
          <w:szCs w:val="24"/>
        </w:rPr>
        <w:t>n</w:t>
      </w:r>
      <w:r w:rsidR="00876F18" w:rsidRPr="008821D3">
        <w:rPr>
          <w:rFonts w:ascii="Times New Roman" w:eastAsia="TimesNewRomanPSMT-Identity-H" w:hAnsi="Times New Roman" w:cs="Times New Roman"/>
          <w:color w:val="000000"/>
          <w:sz w:val="24"/>
          <w:szCs w:val="24"/>
        </w:rPr>
        <w:t xml:space="preserve"> the current study that </w:t>
      </w:r>
      <w:r w:rsidR="00557BB2" w:rsidRPr="008821D3">
        <w:rPr>
          <w:rFonts w:ascii="Times New Roman" w:eastAsia="TimesNewRomanPSMT-Identity-H" w:hAnsi="Times New Roman" w:cs="Times New Roman"/>
          <w:color w:val="000000"/>
          <w:sz w:val="24"/>
          <w:szCs w:val="24"/>
        </w:rPr>
        <w:t xml:space="preserve">administration of </w:t>
      </w:r>
      <w:r w:rsidR="00876F18" w:rsidRPr="008821D3">
        <w:rPr>
          <w:rFonts w:ascii="Times New Roman" w:hAnsi="Times New Roman" w:cs="Times New Roman"/>
          <w:i/>
          <w:sz w:val="24"/>
          <w:szCs w:val="24"/>
        </w:rPr>
        <w:t xml:space="preserve">Taraxacum </w:t>
      </w:r>
      <w:proofErr w:type="spellStart"/>
      <w:r w:rsidR="00876F18" w:rsidRPr="008821D3">
        <w:rPr>
          <w:rFonts w:ascii="Times New Roman" w:hAnsi="Times New Roman" w:cs="Times New Roman"/>
          <w:i/>
          <w:sz w:val="24"/>
          <w:szCs w:val="24"/>
        </w:rPr>
        <w:t>officinale</w:t>
      </w:r>
      <w:proofErr w:type="spellEnd"/>
      <w:r w:rsidR="009734C2" w:rsidRPr="008821D3">
        <w:rPr>
          <w:rFonts w:ascii="Times New Roman" w:eastAsia="TimesNewRomanPSMT-Identity-H" w:hAnsi="Times New Roman" w:cs="Times New Roman"/>
          <w:color w:val="000000"/>
          <w:sz w:val="24"/>
          <w:szCs w:val="24"/>
        </w:rPr>
        <w:t xml:space="preserve"> </w:t>
      </w:r>
      <w:r w:rsidR="00557BB2" w:rsidRPr="008821D3">
        <w:rPr>
          <w:rFonts w:ascii="Times New Roman" w:eastAsia="TimesNewRomanPSMT-Identity-H" w:hAnsi="Times New Roman" w:cs="Times New Roman"/>
          <w:color w:val="000000"/>
          <w:sz w:val="24"/>
          <w:szCs w:val="24"/>
        </w:rPr>
        <w:t>at</w:t>
      </w:r>
      <w:r w:rsidR="00876F18" w:rsidRPr="008821D3">
        <w:rPr>
          <w:rFonts w:ascii="Times New Roman" w:eastAsia="TimesNewRomanPSMT-Identity-H" w:hAnsi="Times New Roman" w:cs="Times New Roman"/>
          <w:color w:val="000000"/>
          <w:sz w:val="24"/>
          <w:szCs w:val="24"/>
        </w:rPr>
        <w:t xml:space="preserve"> both </w:t>
      </w:r>
      <w:r w:rsidR="009734C2" w:rsidRPr="008821D3">
        <w:rPr>
          <w:rFonts w:ascii="Times New Roman" w:eastAsia="TimesNewRomanPSMT-Identity-H" w:hAnsi="Times New Roman" w:cs="Times New Roman"/>
          <w:color w:val="000000"/>
          <w:sz w:val="24"/>
          <w:szCs w:val="24"/>
        </w:rPr>
        <w:t xml:space="preserve">400 </w:t>
      </w:r>
      <w:r w:rsidR="00876F18" w:rsidRPr="008821D3">
        <w:rPr>
          <w:rFonts w:ascii="Times New Roman" w:eastAsia="TimesNewRomanPSMT-Identity-H" w:hAnsi="Times New Roman" w:cs="Times New Roman"/>
          <w:color w:val="000000"/>
          <w:sz w:val="24"/>
          <w:szCs w:val="24"/>
        </w:rPr>
        <w:t>and 800</w:t>
      </w:r>
      <w:r w:rsidR="00557BB2" w:rsidRPr="008821D3">
        <w:rPr>
          <w:rFonts w:ascii="Times New Roman" w:eastAsia="TimesNewRomanPSMT-Identity-H" w:hAnsi="Times New Roman" w:cs="Times New Roman"/>
          <w:color w:val="000000"/>
          <w:sz w:val="24"/>
          <w:szCs w:val="24"/>
        </w:rPr>
        <w:t>mg/kg, resulted in</w:t>
      </w:r>
      <w:r w:rsidR="00876F18" w:rsidRPr="008821D3">
        <w:rPr>
          <w:rFonts w:ascii="Times New Roman" w:eastAsia="TimesNewRomanPSMT-Identity-H" w:hAnsi="Times New Roman" w:cs="Times New Roman"/>
          <w:color w:val="000000"/>
          <w:sz w:val="24"/>
          <w:szCs w:val="24"/>
        </w:rPr>
        <w:t xml:space="preserve"> significant reductions</w:t>
      </w:r>
      <w:r w:rsidR="00557BB2" w:rsidRPr="008821D3">
        <w:rPr>
          <w:rFonts w:ascii="Times New Roman" w:eastAsia="TimesNewRomanPSMT-Identity-H" w:hAnsi="Times New Roman" w:cs="Times New Roman"/>
          <w:color w:val="000000"/>
          <w:sz w:val="24"/>
          <w:szCs w:val="24"/>
        </w:rPr>
        <w:t xml:space="preserve"> </w:t>
      </w:r>
      <w:r w:rsidR="00876F18" w:rsidRPr="008821D3">
        <w:rPr>
          <w:rFonts w:ascii="Times New Roman" w:eastAsia="TimesNewRomanPSMT-Identity-H" w:hAnsi="Times New Roman" w:cs="Times New Roman"/>
          <w:color w:val="000000"/>
          <w:sz w:val="24"/>
          <w:szCs w:val="24"/>
        </w:rPr>
        <w:t>relative prostate weights. Therefore</w:t>
      </w:r>
      <w:r w:rsidR="00557BB2" w:rsidRPr="008821D3">
        <w:rPr>
          <w:rFonts w:ascii="Times New Roman" w:eastAsia="TimesNewRomanPSMT-Identity-H" w:hAnsi="Times New Roman" w:cs="Times New Roman"/>
          <w:color w:val="000000"/>
          <w:sz w:val="24"/>
          <w:szCs w:val="24"/>
        </w:rPr>
        <w:t>, the ability of</w:t>
      </w:r>
      <w:r w:rsidR="00876F18" w:rsidRPr="008821D3">
        <w:rPr>
          <w:rFonts w:ascii="Times New Roman" w:eastAsia="TimesNewRomanPSMT-Identity-H" w:hAnsi="Times New Roman" w:cs="Times New Roman"/>
          <w:color w:val="000000"/>
          <w:sz w:val="24"/>
          <w:szCs w:val="24"/>
        </w:rPr>
        <w:t xml:space="preserve"> </w:t>
      </w:r>
      <w:r w:rsidR="00561B4C" w:rsidRPr="008821D3">
        <w:rPr>
          <w:rFonts w:ascii="Times New Roman" w:hAnsi="Times New Roman" w:cs="Times New Roman"/>
          <w:i/>
          <w:sz w:val="24"/>
          <w:szCs w:val="24"/>
        </w:rPr>
        <w:t xml:space="preserve">Taraxacum </w:t>
      </w:r>
      <w:proofErr w:type="spellStart"/>
      <w:r w:rsidR="00561B4C" w:rsidRPr="008821D3">
        <w:rPr>
          <w:rFonts w:ascii="Times New Roman" w:hAnsi="Times New Roman" w:cs="Times New Roman"/>
          <w:i/>
          <w:sz w:val="24"/>
          <w:szCs w:val="24"/>
        </w:rPr>
        <w:t>officinale</w:t>
      </w:r>
      <w:proofErr w:type="spellEnd"/>
      <w:r w:rsidR="00557BB2" w:rsidRPr="008821D3">
        <w:rPr>
          <w:rFonts w:ascii="Times New Roman" w:eastAsia="TimesNewRomanPSMT-Identity-H" w:hAnsi="Times New Roman" w:cs="Times New Roman"/>
          <w:color w:val="000000"/>
          <w:sz w:val="24"/>
          <w:szCs w:val="24"/>
        </w:rPr>
        <w:t xml:space="preserve"> to reduce</w:t>
      </w:r>
      <w:r w:rsidR="00561B4C" w:rsidRPr="008821D3">
        <w:rPr>
          <w:rFonts w:ascii="Times New Roman" w:eastAsia="TimesNewRomanPSMT-Identity-H" w:hAnsi="Times New Roman" w:cs="Times New Roman"/>
          <w:color w:val="000000"/>
          <w:sz w:val="24"/>
          <w:szCs w:val="24"/>
        </w:rPr>
        <w:t xml:space="preserve"> </w:t>
      </w:r>
      <w:r w:rsidR="00557BB2" w:rsidRPr="008821D3">
        <w:rPr>
          <w:rFonts w:ascii="Times New Roman" w:eastAsia="TimesNewRomanPSMT-Identity-H" w:hAnsi="Times New Roman" w:cs="Times New Roman"/>
          <w:color w:val="000000"/>
          <w:sz w:val="24"/>
          <w:szCs w:val="24"/>
        </w:rPr>
        <w:t xml:space="preserve">the prostate weight of </w:t>
      </w:r>
      <w:r w:rsidR="00561B4C" w:rsidRPr="008821D3">
        <w:rPr>
          <w:rFonts w:ascii="Times New Roman" w:eastAsia="TimesNewRomanPSMT-Identity-H" w:hAnsi="Times New Roman" w:cs="Times New Roman"/>
          <w:color w:val="000000"/>
          <w:sz w:val="24"/>
          <w:szCs w:val="24"/>
        </w:rPr>
        <w:t>BPH-induced rats clearly underscores</w:t>
      </w:r>
      <w:r w:rsidR="00557BB2" w:rsidRPr="008821D3">
        <w:rPr>
          <w:rFonts w:ascii="Times New Roman" w:eastAsia="TimesNewRomanPSMT-Identity-H" w:hAnsi="Times New Roman" w:cs="Times New Roman"/>
          <w:color w:val="000000"/>
          <w:sz w:val="24"/>
          <w:szCs w:val="24"/>
        </w:rPr>
        <w:t xml:space="preserve"> the ameliorative potential of this plant.</w:t>
      </w:r>
    </w:p>
    <w:p w14:paraId="75B9C54A" w14:textId="68A449D5" w:rsidR="005F2150" w:rsidRPr="008821D3" w:rsidRDefault="003D32FE" w:rsidP="005F2150">
      <w:pPr>
        <w:spacing w:before="240"/>
        <w:jc w:val="both"/>
        <w:rPr>
          <w:rFonts w:ascii="Times New Roman" w:hAnsi="Times New Roman" w:cs="Times New Roman"/>
          <w:sz w:val="24"/>
          <w:szCs w:val="24"/>
        </w:rPr>
      </w:pPr>
      <w:r w:rsidRPr="008821D3">
        <w:rPr>
          <w:rFonts w:ascii="Times New Roman" w:hAnsi="Times New Roman" w:cs="Times New Roman"/>
          <w:sz w:val="24"/>
          <w:szCs w:val="24"/>
        </w:rPr>
        <w:t xml:space="preserve">Studies have shown that some plant extracts have the potential to positively affect the </w:t>
      </w:r>
      <w:proofErr w:type="spellStart"/>
      <w:r w:rsidRPr="008821D3">
        <w:rPr>
          <w:rFonts w:ascii="Times New Roman" w:hAnsi="Times New Roman" w:cs="Times New Roman"/>
          <w:sz w:val="24"/>
          <w:szCs w:val="24"/>
        </w:rPr>
        <w:t>erythropo</w:t>
      </w:r>
      <w:r w:rsidR="00A550D7">
        <w:rPr>
          <w:rFonts w:ascii="Times New Roman" w:hAnsi="Times New Roman" w:cs="Times New Roman"/>
          <w:sz w:val="24"/>
          <w:szCs w:val="24"/>
        </w:rPr>
        <w:t>ietic</w:t>
      </w:r>
      <w:proofErr w:type="spellEnd"/>
      <w:r w:rsidR="00A550D7">
        <w:rPr>
          <w:rFonts w:ascii="Times New Roman" w:hAnsi="Times New Roman" w:cs="Times New Roman"/>
          <w:sz w:val="24"/>
          <w:szCs w:val="24"/>
        </w:rPr>
        <w:t xml:space="preserve"> system (Rajesh and Kala, 2005, </w:t>
      </w:r>
      <w:proofErr w:type="spellStart"/>
      <w:r w:rsidR="00A550D7">
        <w:rPr>
          <w:rFonts w:ascii="Times New Roman" w:hAnsi="Times New Roman" w:cs="Times New Roman"/>
          <w:sz w:val="24"/>
          <w:szCs w:val="24"/>
        </w:rPr>
        <w:t>Yakubu</w:t>
      </w:r>
      <w:proofErr w:type="spellEnd"/>
      <w:r w:rsidR="00A550D7">
        <w:rPr>
          <w:rFonts w:ascii="Times New Roman" w:hAnsi="Times New Roman" w:cs="Times New Roman"/>
          <w:sz w:val="24"/>
          <w:szCs w:val="24"/>
        </w:rPr>
        <w:t xml:space="preserve"> et al., </w:t>
      </w:r>
      <w:r w:rsidRPr="008821D3">
        <w:rPr>
          <w:rFonts w:ascii="Times New Roman" w:hAnsi="Times New Roman" w:cs="Times New Roman"/>
          <w:sz w:val="24"/>
          <w:szCs w:val="24"/>
        </w:rPr>
        <w:t>2003).</w:t>
      </w:r>
      <w:r w:rsidR="00600AA6" w:rsidRPr="008821D3">
        <w:rPr>
          <w:rFonts w:ascii="Times New Roman" w:hAnsi="Times New Roman" w:cs="Times New Roman"/>
          <w:sz w:val="24"/>
          <w:szCs w:val="24"/>
        </w:rPr>
        <w:t>The Effect</w:t>
      </w:r>
      <w:r w:rsidRPr="008821D3">
        <w:rPr>
          <w:rFonts w:ascii="Times New Roman" w:hAnsi="Times New Roman" w:cs="Times New Roman"/>
          <w:sz w:val="24"/>
          <w:szCs w:val="24"/>
        </w:rPr>
        <w:t xml:space="preserve"> of</w:t>
      </w:r>
      <w:r w:rsidRPr="008821D3">
        <w:rPr>
          <w:rFonts w:ascii="Times New Roman" w:hAnsi="Times New Roman" w:cs="Times New Roman"/>
          <w:i/>
          <w:sz w:val="24"/>
          <w:szCs w:val="24"/>
        </w:rPr>
        <w:t xml:space="preserve"> Taraxacum </w:t>
      </w:r>
      <w:proofErr w:type="spellStart"/>
      <w:r w:rsidRPr="008821D3">
        <w:rPr>
          <w:rFonts w:ascii="Times New Roman" w:hAnsi="Times New Roman" w:cs="Times New Roman"/>
          <w:i/>
          <w:sz w:val="24"/>
          <w:szCs w:val="24"/>
        </w:rPr>
        <w:t>officinale</w:t>
      </w:r>
      <w:proofErr w:type="spellEnd"/>
      <w:r w:rsidRPr="008821D3">
        <w:rPr>
          <w:rFonts w:ascii="Times New Roman" w:hAnsi="Times New Roman" w:cs="Times New Roman"/>
          <w:sz w:val="24"/>
          <w:szCs w:val="24"/>
        </w:rPr>
        <w:t xml:space="preserve"> </w:t>
      </w:r>
      <w:r w:rsidR="00600AA6" w:rsidRPr="008821D3">
        <w:rPr>
          <w:rFonts w:ascii="Times New Roman" w:hAnsi="Times New Roman" w:cs="Times New Roman"/>
          <w:sz w:val="24"/>
          <w:szCs w:val="24"/>
        </w:rPr>
        <w:t xml:space="preserve">on hematological indices of testosterone propionate-induced benign prostatic hyperplasia in male rats showed normal hematology indices in the test groups when compared to the negative control. </w:t>
      </w:r>
    </w:p>
    <w:p w14:paraId="72D292E1" w14:textId="01B14ECB" w:rsidR="00F97AFB" w:rsidRPr="008821D3" w:rsidRDefault="00F97AFB" w:rsidP="005F2150">
      <w:pPr>
        <w:spacing w:before="240"/>
        <w:jc w:val="both"/>
        <w:rPr>
          <w:rFonts w:ascii="Times New Roman" w:hAnsi="Times New Roman" w:cs="Times New Roman"/>
          <w:sz w:val="24"/>
          <w:szCs w:val="24"/>
        </w:rPr>
      </w:pPr>
      <w:r w:rsidRPr="008821D3">
        <w:rPr>
          <w:rFonts w:ascii="Times New Roman" w:hAnsi="Times New Roman" w:cs="Times New Roman"/>
          <w:sz w:val="24"/>
          <w:szCs w:val="24"/>
        </w:rPr>
        <w:t>Increased</w:t>
      </w:r>
      <w:r w:rsidR="0032770A" w:rsidRPr="008821D3">
        <w:rPr>
          <w:rFonts w:ascii="Times New Roman" w:hAnsi="Times New Roman" w:cs="Times New Roman"/>
          <w:sz w:val="24"/>
          <w:szCs w:val="24"/>
        </w:rPr>
        <w:t xml:space="preserve"> levels of</w:t>
      </w:r>
      <w:r w:rsidR="008B00EC" w:rsidRPr="008821D3">
        <w:rPr>
          <w:rFonts w:ascii="Times New Roman" w:hAnsi="Times New Roman" w:cs="Times New Roman"/>
          <w:sz w:val="24"/>
          <w:szCs w:val="24"/>
        </w:rPr>
        <w:t xml:space="preserve"> </w:t>
      </w:r>
      <w:r w:rsidR="00277A55">
        <w:rPr>
          <w:rFonts w:ascii="Times New Roman" w:hAnsi="Times New Roman" w:cs="Times New Roman"/>
          <w:sz w:val="24"/>
          <w:szCs w:val="24"/>
        </w:rPr>
        <w:t>testosterone</w:t>
      </w:r>
      <w:r w:rsidR="008B00EC" w:rsidRPr="008821D3">
        <w:rPr>
          <w:rFonts w:ascii="Times New Roman" w:hAnsi="Times New Roman" w:cs="Times New Roman"/>
          <w:sz w:val="24"/>
          <w:szCs w:val="24"/>
        </w:rPr>
        <w:t xml:space="preserve"> in the </w:t>
      </w:r>
      <w:proofErr w:type="spellStart"/>
      <w:r w:rsidR="008B00EC" w:rsidRPr="008821D3">
        <w:rPr>
          <w:rFonts w:ascii="Times New Roman" w:hAnsi="Times New Roman" w:cs="Times New Roman"/>
          <w:sz w:val="24"/>
          <w:szCs w:val="24"/>
        </w:rPr>
        <w:t>stroma</w:t>
      </w:r>
      <w:proofErr w:type="spellEnd"/>
      <w:r w:rsidR="005F2150" w:rsidRPr="008821D3">
        <w:rPr>
          <w:rFonts w:ascii="Times New Roman" w:hAnsi="Times New Roman" w:cs="Times New Roman"/>
          <w:sz w:val="24"/>
          <w:szCs w:val="24"/>
        </w:rPr>
        <w:t xml:space="preserve"> of animals exposed </w:t>
      </w:r>
      <w:proofErr w:type="spellStart"/>
      <w:r w:rsidR="005F2150" w:rsidRPr="008821D3">
        <w:rPr>
          <w:rFonts w:ascii="Times New Roman" w:hAnsi="Times New Roman" w:cs="Times New Roman"/>
          <w:sz w:val="24"/>
          <w:szCs w:val="24"/>
        </w:rPr>
        <w:t>toTP</w:t>
      </w:r>
      <w:proofErr w:type="spellEnd"/>
      <w:r w:rsidR="005F2150" w:rsidRPr="008821D3">
        <w:rPr>
          <w:rFonts w:ascii="Times New Roman" w:hAnsi="Times New Roman" w:cs="Times New Roman"/>
          <w:sz w:val="24"/>
          <w:szCs w:val="24"/>
        </w:rPr>
        <w:t xml:space="preserve"> alone</w:t>
      </w:r>
      <w:r w:rsidR="008B00EC" w:rsidRPr="008821D3">
        <w:rPr>
          <w:rFonts w:ascii="Times New Roman" w:hAnsi="Times New Roman" w:cs="Times New Roman"/>
          <w:sz w:val="24"/>
          <w:szCs w:val="24"/>
        </w:rPr>
        <w:t xml:space="preserve"> will </w:t>
      </w:r>
      <w:r w:rsidR="0032770A" w:rsidRPr="008821D3">
        <w:rPr>
          <w:rFonts w:ascii="Times New Roman" w:hAnsi="Times New Roman" w:cs="Times New Roman"/>
          <w:sz w:val="24"/>
          <w:szCs w:val="24"/>
        </w:rPr>
        <w:t xml:space="preserve">activate the enzyme 5-alpha </w:t>
      </w:r>
      <w:proofErr w:type="spellStart"/>
      <w:r w:rsidR="0032770A" w:rsidRPr="008821D3">
        <w:rPr>
          <w:rFonts w:ascii="Times New Roman" w:hAnsi="Times New Roman" w:cs="Times New Roman"/>
          <w:sz w:val="24"/>
          <w:szCs w:val="24"/>
        </w:rPr>
        <w:t>reductase</w:t>
      </w:r>
      <w:proofErr w:type="spellEnd"/>
      <w:r w:rsidR="0032770A" w:rsidRPr="008821D3">
        <w:rPr>
          <w:rFonts w:ascii="Times New Roman" w:hAnsi="Times New Roman" w:cs="Times New Roman"/>
          <w:sz w:val="24"/>
          <w:szCs w:val="24"/>
        </w:rPr>
        <w:t xml:space="preserve"> t</w:t>
      </w:r>
      <w:r w:rsidR="008B00EC" w:rsidRPr="008821D3">
        <w:rPr>
          <w:rFonts w:ascii="Times New Roman" w:hAnsi="Times New Roman" w:cs="Times New Roman"/>
          <w:sz w:val="24"/>
          <w:szCs w:val="24"/>
        </w:rPr>
        <w:t xml:space="preserve">o convert the testosterone into </w:t>
      </w:r>
      <w:r w:rsidR="0032770A" w:rsidRPr="008821D3">
        <w:rPr>
          <w:rFonts w:ascii="Times New Roman" w:hAnsi="Times New Roman" w:cs="Times New Roman"/>
          <w:sz w:val="24"/>
          <w:szCs w:val="24"/>
        </w:rPr>
        <w:t xml:space="preserve">DHT, which </w:t>
      </w:r>
      <w:r w:rsidR="005F2150" w:rsidRPr="008821D3">
        <w:rPr>
          <w:rFonts w:ascii="Times New Roman" w:hAnsi="Times New Roman" w:cs="Times New Roman"/>
          <w:sz w:val="24"/>
          <w:szCs w:val="24"/>
        </w:rPr>
        <w:t xml:space="preserve">is </w:t>
      </w:r>
      <w:r w:rsidRPr="008821D3">
        <w:rPr>
          <w:rFonts w:ascii="Times New Roman" w:hAnsi="Times New Roman" w:cs="Times New Roman"/>
          <w:sz w:val="24"/>
          <w:szCs w:val="24"/>
        </w:rPr>
        <w:t xml:space="preserve">an active metabolite of testosterone </w:t>
      </w:r>
      <w:r w:rsidRPr="008821D3">
        <w:rPr>
          <w:rFonts w:ascii="Times New Roman" w:eastAsia="TimesNewRomanPSMT" w:hAnsi="Times New Roman" w:cs="Times New Roman"/>
          <w:sz w:val="24"/>
          <w:szCs w:val="24"/>
        </w:rPr>
        <w:t>catalyzed by 5α</w:t>
      </w:r>
      <w:r w:rsidRPr="008821D3">
        <w:rPr>
          <w:rFonts w:ascii="Times New Roman" w:hAnsi="Times New Roman" w:cs="Times New Roman"/>
          <w:sz w:val="24"/>
          <w:szCs w:val="24"/>
        </w:rPr>
        <w:t>-</w:t>
      </w:r>
      <w:proofErr w:type="spellStart"/>
      <w:r w:rsidRPr="008821D3">
        <w:rPr>
          <w:rFonts w:ascii="Times New Roman" w:hAnsi="Times New Roman" w:cs="Times New Roman"/>
          <w:sz w:val="24"/>
          <w:szCs w:val="24"/>
        </w:rPr>
        <w:t>reductase</w:t>
      </w:r>
      <w:proofErr w:type="spellEnd"/>
      <w:r w:rsidRPr="008821D3">
        <w:rPr>
          <w:rFonts w:ascii="Times New Roman" w:hAnsi="Times New Roman" w:cs="Times New Roman"/>
          <w:sz w:val="24"/>
          <w:szCs w:val="24"/>
        </w:rPr>
        <w:t>, is an important causative factor in BPH development. DHT can easily bind to ARs due to its higher affinity to the androgen receptor (AR), which stimulates the growth for the</w:t>
      </w:r>
      <w:r w:rsidR="0087262D" w:rsidRPr="008821D3">
        <w:rPr>
          <w:rFonts w:ascii="Times New Roman" w:hAnsi="Times New Roman" w:cs="Times New Roman"/>
          <w:sz w:val="24"/>
          <w:szCs w:val="24"/>
        </w:rPr>
        <w:t xml:space="preserve"> </w:t>
      </w:r>
      <w:r w:rsidRPr="008821D3">
        <w:rPr>
          <w:rFonts w:ascii="Times New Roman" w:hAnsi="Times New Roman" w:cs="Times New Roman"/>
          <w:sz w:val="24"/>
          <w:szCs w:val="24"/>
        </w:rPr>
        <w:t>epithelial and stromal cells in the prostate</w:t>
      </w:r>
      <w:r w:rsidR="004F5E3A" w:rsidRPr="008821D3">
        <w:rPr>
          <w:rFonts w:ascii="Times New Roman" w:hAnsi="Times New Roman" w:cs="Times New Roman"/>
          <w:sz w:val="24"/>
          <w:szCs w:val="24"/>
        </w:rPr>
        <w:t xml:space="preserve">.  DHT is </w:t>
      </w:r>
      <w:r w:rsidRPr="008821D3">
        <w:rPr>
          <w:rFonts w:ascii="Times New Roman" w:hAnsi="Times New Roman" w:cs="Times New Roman"/>
          <w:sz w:val="24"/>
          <w:szCs w:val="24"/>
        </w:rPr>
        <w:t>responsible for</w:t>
      </w:r>
      <w:r w:rsidR="004F5E3A" w:rsidRPr="008821D3">
        <w:rPr>
          <w:rFonts w:ascii="Times New Roman" w:hAnsi="Times New Roman" w:cs="Times New Roman"/>
          <w:sz w:val="24"/>
          <w:szCs w:val="24"/>
        </w:rPr>
        <w:t xml:space="preserve"> </w:t>
      </w:r>
      <w:r w:rsidRPr="008821D3">
        <w:rPr>
          <w:rFonts w:ascii="Times New Roman" w:hAnsi="Times New Roman" w:cs="Times New Roman"/>
          <w:sz w:val="24"/>
          <w:szCs w:val="24"/>
        </w:rPr>
        <w:t>prostatic epithelial and stromal cell</w:t>
      </w:r>
      <w:r w:rsidR="004F5E3A" w:rsidRPr="008821D3">
        <w:rPr>
          <w:rFonts w:ascii="Times New Roman" w:hAnsi="Times New Roman" w:cs="Times New Roman"/>
          <w:sz w:val="24"/>
          <w:szCs w:val="24"/>
        </w:rPr>
        <w:t xml:space="preserve"> </w:t>
      </w:r>
      <w:r w:rsidRPr="008821D3">
        <w:rPr>
          <w:rFonts w:ascii="Times New Roman" w:hAnsi="Times New Roman" w:cs="Times New Roman"/>
          <w:sz w:val="24"/>
          <w:szCs w:val="24"/>
        </w:rPr>
        <w:t xml:space="preserve">hyperplasia </w:t>
      </w:r>
      <w:r w:rsidR="004F5E3A" w:rsidRPr="008821D3">
        <w:rPr>
          <w:rFonts w:ascii="Times New Roman" w:hAnsi="Times New Roman" w:cs="Times New Roman"/>
          <w:sz w:val="24"/>
          <w:szCs w:val="24"/>
        </w:rPr>
        <w:t>contributes main</w:t>
      </w:r>
      <w:r w:rsidR="0087262D" w:rsidRPr="008821D3">
        <w:rPr>
          <w:rFonts w:ascii="Times New Roman" w:hAnsi="Times New Roman" w:cs="Times New Roman"/>
          <w:sz w:val="24"/>
          <w:szCs w:val="24"/>
        </w:rPr>
        <w:t>l</w:t>
      </w:r>
      <w:r w:rsidR="004F5E3A" w:rsidRPr="008821D3">
        <w:rPr>
          <w:rFonts w:ascii="Times New Roman" w:hAnsi="Times New Roman" w:cs="Times New Roman"/>
          <w:sz w:val="24"/>
          <w:szCs w:val="24"/>
        </w:rPr>
        <w:t>y</w:t>
      </w:r>
      <w:r w:rsidRPr="008821D3">
        <w:rPr>
          <w:rFonts w:ascii="Times New Roman" w:hAnsi="Times New Roman" w:cs="Times New Roman"/>
          <w:sz w:val="24"/>
          <w:szCs w:val="24"/>
        </w:rPr>
        <w:t xml:space="preserve"> to the activation and progression of BPH</w:t>
      </w:r>
      <w:r w:rsidR="00044989" w:rsidRPr="008821D3">
        <w:rPr>
          <w:rFonts w:ascii="Times New Roman" w:hAnsi="Times New Roman" w:cs="Times New Roman"/>
          <w:sz w:val="24"/>
          <w:szCs w:val="24"/>
        </w:rPr>
        <w:t xml:space="preserve"> (Wong et al., 2000, </w:t>
      </w:r>
      <w:proofErr w:type="spellStart"/>
      <w:r w:rsidR="00044989" w:rsidRPr="008821D3">
        <w:rPr>
          <w:rFonts w:ascii="Times New Roman" w:hAnsi="Times New Roman" w:cs="Times New Roman"/>
          <w:sz w:val="24"/>
          <w:szCs w:val="24"/>
        </w:rPr>
        <w:t>Cai</w:t>
      </w:r>
      <w:proofErr w:type="spellEnd"/>
      <w:r w:rsidR="00044989" w:rsidRPr="008821D3">
        <w:rPr>
          <w:rFonts w:ascii="Times New Roman" w:hAnsi="Times New Roman" w:cs="Times New Roman"/>
          <w:sz w:val="24"/>
          <w:szCs w:val="24"/>
        </w:rPr>
        <w:t xml:space="preserve"> </w:t>
      </w:r>
      <w:r w:rsidR="00044989" w:rsidRPr="008821D3">
        <w:rPr>
          <w:rFonts w:ascii="Times New Roman" w:hAnsi="Times New Roman" w:cs="Times New Roman"/>
          <w:i/>
          <w:iCs/>
          <w:sz w:val="24"/>
          <w:szCs w:val="24"/>
        </w:rPr>
        <w:t>et al.</w:t>
      </w:r>
      <w:r w:rsidR="00044989" w:rsidRPr="008821D3">
        <w:rPr>
          <w:rFonts w:ascii="Times New Roman" w:hAnsi="Times New Roman" w:cs="Times New Roman"/>
          <w:sz w:val="24"/>
          <w:szCs w:val="24"/>
        </w:rPr>
        <w:t>, 2018).</w:t>
      </w:r>
      <w:r w:rsidR="0074045B" w:rsidRPr="008821D3">
        <w:rPr>
          <w:rFonts w:ascii="Times New Roman" w:hAnsi="Times New Roman" w:cs="Times New Roman"/>
          <w:sz w:val="24"/>
          <w:szCs w:val="24"/>
        </w:rPr>
        <w:t xml:space="preserve"> In </w:t>
      </w:r>
      <w:r w:rsidR="0032770A" w:rsidRPr="008821D3">
        <w:rPr>
          <w:rFonts w:ascii="Times New Roman" w:hAnsi="Times New Roman" w:cs="Times New Roman"/>
          <w:sz w:val="24"/>
          <w:szCs w:val="24"/>
        </w:rPr>
        <w:t xml:space="preserve">this study, </w:t>
      </w:r>
      <w:r w:rsidR="00572EB9" w:rsidRPr="008821D3">
        <w:rPr>
          <w:rFonts w:ascii="Times New Roman" w:hAnsi="Times New Roman" w:cs="Times New Roman"/>
          <w:sz w:val="24"/>
          <w:szCs w:val="24"/>
        </w:rPr>
        <w:t xml:space="preserve">oral administration of </w:t>
      </w:r>
      <w:r w:rsidR="00572EB9" w:rsidRPr="008821D3">
        <w:rPr>
          <w:rFonts w:ascii="Times New Roman" w:hAnsi="Times New Roman" w:cs="Times New Roman"/>
          <w:i/>
          <w:sz w:val="24"/>
          <w:szCs w:val="24"/>
        </w:rPr>
        <w:t xml:space="preserve">Taraxacum </w:t>
      </w:r>
      <w:proofErr w:type="spellStart"/>
      <w:r w:rsidR="00572EB9" w:rsidRPr="008821D3">
        <w:rPr>
          <w:rFonts w:ascii="Times New Roman" w:hAnsi="Times New Roman" w:cs="Times New Roman"/>
          <w:i/>
          <w:sz w:val="24"/>
          <w:szCs w:val="24"/>
        </w:rPr>
        <w:t>officinale</w:t>
      </w:r>
      <w:proofErr w:type="spellEnd"/>
      <w:r w:rsidR="00572EB9" w:rsidRPr="008821D3">
        <w:rPr>
          <w:rFonts w:ascii="Times New Roman" w:hAnsi="Times New Roman" w:cs="Times New Roman"/>
          <w:sz w:val="24"/>
          <w:szCs w:val="24"/>
        </w:rPr>
        <w:t xml:space="preserve"> </w:t>
      </w:r>
      <w:r w:rsidR="008B00EC" w:rsidRPr="008821D3">
        <w:rPr>
          <w:rFonts w:ascii="Times New Roman" w:hAnsi="Times New Roman" w:cs="Times New Roman"/>
          <w:sz w:val="24"/>
          <w:szCs w:val="24"/>
        </w:rPr>
        <w:t xml:space="preserve">led to considerable decrease in </w:t>
      </w:r>
      <w:r w:rsidR="0032770A" w:rsidRPr="008821D3">
        <w:rPr>
          <w:rFonts w:ascii="Times New Roman" w:hAnsi="Times New Roman" w:cs="Times New Roman"/>
          <w:sz w:val="24"/>
          <w:szCs w:val="24"/>
        </w:rPr>
        <w:t>circulating testosterone levels as well a</w:t>
      </w:r>
      <w:r w:rsidR="00572EB9" w:rsidRPr="008821D3">
        <w:rPr>
          <w:rFonts w:ascii="Times New Roman" w:hAnsi="Times New Roman" w:cs="Times New Roman"/>
          <w:sz w:val="24"/>
          <w:szCs w:val="24"/>
        </w:rPr>
        <w:t>s the gonadotropins LH</w:t>
      </w:r>
      <w:r w:rsidR="008B00EC" w:rsidRPr="008821D3">
        <w:rPr>
          <w:rFonts w:ascii="Times New Roman" w:hAnsi="Times New Roman" w:cs="Times New Roman"/>
          <w:sz w:val="24"/>
          <w:szCs w:val="24"/>
        </w:rPr>
        <w:t xml:space="preserve">. </w:t>
      </w:r>
      <w:r w:rsidR="0032770A" w:rsidRPr="008821D3">
        <w:rPr>
          <w:rFonts w:ascii="Times New Roman" w:hAnsi="Times New Roman" w:cs="Times New Roman"/>
          <w:sz w:val="24"/>
          <w:szCs w:val="24"/>
        </w:rPr>
        <w:t>The gonadotropin LH is responsible for</w:t>
      </w:r>
      <w:r w:rsidR="008B00EC" w:rsidRPr="008821D3">
        <w:rPr>
          <w:rFonts w:ascii="Times New Roman" w:hAnsi="Times New Roman" w:cs="Times New Roman"/>
          <w:sz w:val="24"/>
          <w:szCs w:val="24"/>
        </w:rPr>
        <w:t xml:space="preserve"> the activation of testosterone </w:t>
      </w:r>
      <w:r w:rsidR="0032770A" w:rsidRPr="008821D3">
        <w:rPr>
          <w:rFonts w:ascii="Times New Roman" w:hAnsi="Times New Roman" w:cs="Times New Roman"/>
          <w:sz w:val="24"/>
          <w:szCs w:val="24"/>
        </w:rPr>
        <w:t>synthesis and its observed decrease wou</w:t>
      </w:r>
      <w:r w:rsidR="008B00EC" w:rsidRPr="008821D3">
        <w:rPr>
          <w:rFonts w:ascii="Times New Roman" w:hAnsi="Times New Roman" w:cs="Times New Roman"/>
          <w:sz w:val="24"/>
          <w:szCs w:val="24"/>
        </w:rPr>
        <w:t xml:space="preserve">ld have </w:t>
      </w:r>
      <w:r w:rsidR="00572EB9" w:rsidRPr="008821D3">
        <w:rPr>
          <w:rFonts w:ascii="Times New Roman" w:hAnsi="Times New Roman" w:cs="Times New Roman"/>
          <w:sz w:val="24"/>
          <w:szCs w:val="24"/>
        </w:rPr>
        <w:t xml:space="preserve">contributed to the repressed </w:t>
      </w:r>
      <w:r w:rsidR="008B00EC" w:rsidRPr="008821D3">
        <w:rPr>
          <w:rFonts w:ascii="Times New Roman" w:hAnsi="Times New Roman" w:cs="Times New Roman"/>
          <w:sz w:val="24"/>
          <w:szCs w:val="24"/>
        </w:rPr>
        <w:t>synthesis</w:t>
      </w:r>
      <w:r w:rsidR="004D6D0F" w:rsidRPr="008821D3">
        <w:rPr>
          <w:rFonts w:ascii="Times New Roman" w:hAnsi="Times New Roman" w:cs="Times New Roman"/>
          <w:sz w:val="24"/>
          <w:szCs w:val="24"/>
        </w:rPr>
        <w:t xml:space="preserve"> </w:t>
      </w:r>
      <w:r w:rsidR="0032770A" w:rsidRPr="008821D3">
        <w:rPr>
          <w:rFonts w:ascii="Times New Roman" w:hAnsi="Times New Roman" w:cs="Times New Roman"/>
          <w:sz w:val="24"/>
          <w:szCs w:val="24"/>
        </w:rPr>
        <w:t>of testosterone</w:t>
      </w:r>
      <w:r w:rsidR="0087262D" w:rsidRPr="008821D3">
        <w:rPr>
          <w:rFonts w:ascii="Times New Roman" w:hAnsi="Times New Roman" w:cs="Times New Roman"/>
          <w:sz w:val="24"/>
          <w:szCs w:val="24"/>
        </w:rPr>
        <w:t xml:space="preserve"> (</w:t>
      </w:r>
      <w:proofErr w:type="spellStart"/>
      <w:r w:rsidR="0087262D" w:rsidRPr="008821D3">
        <w:rPr>
          <w:rFonts w:ascii="Times New Roman" w:hAnsi="Times New Roman" w:cs="Times New Roman"/>
          <w:sz w:val="24"/>
          <w:szCs w:val="24"/>
        </w:rPr>
        <w:t>Kayode</w:t>
      </w:r>
      <w:proofErr w:type="spellEnd"/>
      <w:r w:rsidR="0087262D" w:rsidRPr="008821D3">
        <w:rPr>
          <w:rFonts w:ascii="Times New Roman" w:hAnsi="Times New Roman" w:cs="Times New Roman"/>
          <w:sz w:val="24"/>
          <w:szCs w:val="24"/>
        </w:rPr>
        <w:t xml:space="preserve"> et al, 2018)</w:t>
      </w:r>
      <w:r w:rsidR="0032770A" w:rsidRPr="008821D3">
        <w:rPr>
          <w:rFonts w:ascii="Times New Roman" w:hAnsi="Times New Roman" w:cs="Times New Roman"/>
          <w:sz w:val="24"/>
          <w:szCs w:val="24"/>
        </w:rPr>
        <w:t xml:space="preserve">. </w:t>
      </w:r>
    </w:p>
    <w:p w14:paraId="1359AA44" w14:textId="77777777" w:rsidR="0032770A" w:rsidRPr="008821D3" w:rsidRDefault="00F160B5" w:rsidP="003D32FE">
      <w:pPr>
        <w:spacing w:before="240"/>
        <w:jc w:val="both"/>
        <w:rPr>
          <w:rFonts w:ascii="Times New Roman" w:hAnsi="Times New Roman" w:cs="Times New Roman"/>
          <w:sz w:val="24"/>
          <w:szCs w:val="24"/>
        </w:rPr>
      </w:pPr>
      <w:r w:rsidRPr="008821D3">
        <w:rPr>
          <w:rFonts w:ascii="Times New Roman" w:hAnsi="Times New Roman" w:cs="Times New Roman"/>
          <w:sz w:val="24"/>
          <w:szCs w:val="24"/>
        </w:rPr>
        <w:t xml:space="preserve">To further understand </w:t>
      </w:r>
      <w:r w:rsidRPr="008821D3">
        <w:rPr>
          <w:rFonts w:ascii="Times New Roman" w:eastAsia="TimesNewRomanPSMT-Identity-H" w:hAnsi="Times New Roman" w:cs="Times New Roman"/>
          <w:color w:val="000000"/>
          <w:sz w:val="24"/>
          <w:szCs w:val="24"/>
        </w:rPr>
        <w:t xml:space="preserve">the inhibitory and the ameliorative </w:t>
      </w:r>
      <w:r w:rsidRPr="008821D3">
        <w:rPr>
          <w:rFonts w:ascii="Times New Roman" w:hAnsi="Times New Roman" w:cs="Times New Roman"/>
          <w:sz w:val="24"/>
          <w:szCs w:val="24"/>
        </w:rPr>
        <w:t>mechanisms of</w:t>
      </w:r>
      <w:r w:rsidRPr="008821D3">
        <w:rPr>
          <w:rFonts w:ascii="Times New Roman" w:hAnsi="Times New Roman" w:cs="Times New Roman"/>
          <w:i/>
          <w:sz w:val="24"/>
          <w:szCs w:val="24"/>
        </w:rPr>
        <w:t xml:space="preserve"> Taraxacum </w:t>
      </w:r>
      <w:proofErr w:type="spellStart"/>
      <w:r w:rsidRPr="008821D3">
        <w:rPr>
          <w:rFonts w:ascii="Times New Roman" w:hAnsi="Times New Roman" w:cs="Times New Roman"/>
          <w:i/>
          <w:sz w:val="24"/>
          <w:szCs w:val="24"/>
        </w:rPr>
        <w:t>officinale</w:t>
      </w:r>
      <w:proofErr w:type="spellEnd"/>
      <w:r w:rsidR="00277A55">
        <w:rPr>
          <w:rFonts w:ascii="Times New Roman" w:hAnsi="Times New Roman" w:cs="Times New Roman"/>
          <w:sz w:val="24"/>
          <w:szCs w:val="24"/>
        </w:rPr>
        <w:t xml:space="preserve"> </w:t>
      </w:r>
      <w:r w:rsidRPr="008821D3">
        <w:rPr>
          <w:rFonts w:ascii="Times New Roman" w:hAnsi="Times New Roman" w:cs="Times New Roman"/>
          <w:sz w:val="24"/>
          <w:szCs w:val="24"/>
        </w:rPr>
        <w:t xml:space="preserve">against </w:t>
      </w:r>
      <w:r w:rsidRPr="008821D3">
        <w:rPr>
          <w:rFonts w:ascii="Times New Roman" w:eastAsia="TimesNewRomanPSMT-Identity-H" w:hAnsi="Times New Roman" w:cs="Times New Roman"/>
          <w:sz w:val="24"/>
          <w:szCs w:val="24"/>
        </w:rPr>
        <w:t>TP-induced</w:t>
      </w:r>
      <w:r w:rsidRPr="008821D3">
        <w:rPr>
          <w:rFonts w:ascii="Times New Roman" w:hAnsi="Times New Roman" w:cs="Times New Roman"/>
          <w:sz w:val="24"/>
          <w:szCs w:val="24"/>
        </w:rPr>
        <w:t xml:space="preserve"> </w:t>
      </w:r>
      <w:r w:rsidR="00277A55" w:rsidRPr="008821D3">
        <w:rPr>
          <w:rFonts w:ascii="Times New Roman" w:hAnsi="Times New Roman" w:cs="Times New Roman"/>
          <w:sz w:val="24"/>
          <w:szCs w:val="24"/>
        </w:rPr>
        <w:t>benign</w:t>
      </w:r>
      <w:r w:rsidRPr="008821D3">
        <w:rPr>
          <w:rFonts w:ascii="Times New Roman" w:hAnsi="Times New Roman" w:cs="Times New Roman"/>
          <w:sz w:val="24"/>
          <w:szCs w:val="24"/>
        </w:rPr>
        <w:t xml:space="preserve"> prostatic hyperplasia, evaluations of oxidative stress parameters,</w:t>
      </w:r>
      <w:r w:rsidR="008D23EB" w:rsidRPr="008821D3">
        <w:rPr>
          <w:rFonts w:ascii="Times New Roman" w:hAnsi="Times New Roman" w:cs="Times New Roman"/>
          <w:sz w:val="24"/>
          <w:szCs w:val="24"/>
        </w:rPr>
        <w:t xml:space="preserve"> essential antioxidant enzymes and </w:t>
      </w:r>
      <w:r w:rsidRPr="008821D3">
        <w:rPr>
          <w:rFonts w:ascii="Times New Roman" w:hAnsi="Times New Roman" w:cs="Times New Roman"/>
          <w:sz w:val="24"/>
          <w:szCs w:val="24"/>
        </w:rPr>
        <w:t>markers of inflammatio</w:t>
      </w:r>
      <w:r w:rsidR="00277A55">
        <w:rPr>
          <w:rFonts w:ascii="Times New Roman" w:hAnsi="Times New Roman" w:cs="Times New Roman"/>
          <w:sz w:val="24"/>
          <w:szCs w:val="24"/>
        </w:rPr>
        <w:t xml:space="preserve">n </w:t>
      </w:r>
      <w:r w:rsidRPr="008821D3">
        <w:rPr>
          <w:rFonts w:ascii="Times New Roman" w:hAnsi="Times New Roman" w:cs="Times New Roman"/>
          <w:sz w:val="24"/>
          <w:szCs w:val="24"/>
        </w:rPr>
        <w:t>we</w:t>
      </w:r>
      <w:r w:rsidR="008D23EB" w:rsidRPr="008821D3">
        <w:rPr>
          <w:rFonts w:ascii="Times New Roman" w:hAnsi="Times New Roman" w:cs="Times New Roman"/>
          <w:sz w:val="24"/>
          <w:szCs w:val="24"/>
        </w:rPr>
        <w:t>re performed on prostate</w:t>
      </w:r>
      <w:r w:rsidR="007C580C" w:rsidRPr="008821D3">
        <w:rPr>
          <w:rFonts w:ascii="Times New Roman" w:hAnsi="Times New Roman" w:cs="Times New Roman"/>
          <w:sz w:val="24"/>
          <w:szCs w:val="24"/>
        </w:rPr>
        <w:t xml:space="preserve"> homogenates. A</w:t>
      </w:r>
      <w:r w:rsidRPr="008821D3">
        <w:rPr>
          <w:rFonts w:ascii="Times New Roman" w:hAnsi="Times New Roman" w:cs="Times New Roman"/>
          <w:sz w:val="24"/>
          <w:szCs w:val="24"/>
        </w:rPr>
        <w:t>ntioxidant defense mechanisms protect cellular macromolecules from the damaging effect of ROS, such as hydroxyl radical, s</w:t>
      </w:r>
      <w:r w:rsidR="00277A55">
        <w:rPr>
          <w:rFonts w:ascii="Times New Roman" w:hAnsi="Times New Roman" w:cs="Times New Roman"/>
          <w:sz w:val="24"/>
          <w:szCs w:val="24"/>
        </w:rPr>
        <w:t xml:space="preserve">uperoxide anion, and </w:t>
      </w:r>
      <w:proofErr w:type="spellStart"/>
      <w:r w:rsidR="00277A55">
        <w:rPr>
          <w:rFonts w:ascii="Times New Roman" w:hAnsi="Times New Roman" w:cs="Times New Roman"/>
          <w:sz w:val="24"/>
          <w:szCs w:val="24"/>
        </w:rPr>
        <w:t>peroxides</w:t>
      </w:r>
      <w:r w:rsidRPr="008821D3">
        <w:rPr>
          <w:rFonts w:ascii="Times New Roman" w:hAnsi="Times New Roman" w:cs="Times New Roman"/>
          <w:sz w:val="24"/>
          <w:szCs w:val="24"/>
        </w:rPr>
        <w:t>that</w:t>
      </w:r>
      <w:proofErr w:type="spellEnd"/>
      <w:r w:rsidRPr="008821D3">
        <w:rPr>
          <w:rFonts w:ascii="Times New Roman" w:hAnsi="Times New Roman" w:cs="Times New Roman"/>
          <w:sz w:val="24"/>
          <w:szCs w:val="24"/>
        </w:rPr>
        <w:t xml:space="preserve"> have direct link with oxid</w:t>
      </w:r>
      <w:r w:rsidR="003D794B" w:rsidRPr="008821D3">
        <w:rPr>
          <w:rFonts w:ascii="Times New Roman" w:hAnsi="Times New Roman" w:cs="Times New Roman"/>
          <w:sz w:val="24"/>
          <w:szCs w:val="24"/>
        </w:rPr>
        <w:t>ative damag</w:t>
      </w:r>
      <w:r w:rsidR="00D9701B" w:rsidRPr="008821D3">
        <w:rPr>
          <w:rFonts w:ascii="Times New Roman" w:hAnsi="Times New Roman" w:cs="Times New Roman"/>
          <w:sz w:val="24"/>
          <w:szCs w:val="24"/>
        </w:rPr>
        <w:t xml:space="preserve">e of tissues </w:t>
      </w:r>
      <w:r w:rsidR="003D794B" w:rsidRPr="008821D3">
        <w:rPr>
          <w:rFonts w:ascii="Times New Roman" w:hAnsi="Times New Roman" w:cs="Times New Roman"/>
          <w:sz w:val="24"/>
          <w:szCs w:val="24"/>
        </w:rPr>
        <w:t>(Ali et al., 2013</w:t>
      </w:r>
      <w:r w:rsidRPr="008821D3">
        <w:rPr>
          <w:rFonts w:ascii="Times New Roman" w:hAnsi="Times New Roman" w:cs="Times New Roman"/>
          <w:sz w:val="24"/>
          <w:szCs w:val="24"/>
        </w:rPr>
        <w:t>). We obse</w:t>
      </w:r>
      <w:r w:rsidR="00D9701B" w:rsidRPr="008821D3">
        <w:rPr>
          <w:rFonts w:ascii="Times New Roman" w:hAnsi="Times New Roman" w:cs="Times New Roman"/>
          <w:sz w:val="24"/>
          <w:szCs w:val="24"/>
        </w:rPr>
        <w:t>rved that animals exposed to TP</w:t>
      </w:r>
      <w:r w:rsidRPr="008821D3">
        <w:rPr>
          <w:rFonts w:ascii="Times New Roman" w:hAnsi="Times New Roman" w:cs="Times New Roman"/>
          <w:sz w:val="24"/>
          <w:szCs w:val="24"/>
        </w:rPr>
        <w:t xml:space="preserve"> alone showed a marked lower GSH level and activities of antioxidan</w:t>
      </w:r>
      <w:r w:rsidR="00D9701B" w:rsidRPr="008821D3">
        <w:rPr>
          <w:rFonts w:ascii="Times New Roman" w:hAnsi="Times New Roman" w:cs="Times New Roman"/>
          <w:sz w:val="24"/>
          <w:szCs w:val="24"/>
        </w:rPr>
        <w:t>t enzymes such as SOD, CAT</w:t>
      </w:r>
      <w:r w:rsidRPr="008821D3">
        <w:rPr>
          <w:rFonts w:ascii="Times New Roman" w:hAnsi="Times New Roman" w:cs="Times New Roman"/>
          <w:sz w:val="24"/>
          <w:szCs w:val="24"/>
        </w:rPr>
        <w:t xml:space="preserve"> and GSH-</w:t>
      </w:r>
      <w:proofErr w:type="spellStart"/>
      <w:r w:rsidRPr="008821D3">
        <w:rPr>
          <w:rFonts w:ascii="Times New Roman" w:hAnsi="Times New Roman" w:cs="Times New Roman"/>
          <w:sz w:val="24"/>
          <w:szCs w:val="24"/>
        </w:rPr>
        <w:t>P</w:t>
      </w:r>
      <w:r w:rsidR="007C580C" w:rsidRPr="008821D3">
        <w:rPr>
          <w:rFonts w:ascii="Times New Roman" w:hAnsi="Times New Roman" w:cs="Times New Roman"/>
          <w:sz w:val="24"/>
          <w:szCs w:val="24"/>
        </w:rPr>
        <w:t>x</w:t>
      </w:r>
      <w:proofErr w:type="spellEnd"/>
      <w:r w:rsidR="00277A55">
        <w:rPr>
          <w:rFonts w:ascii="Times New Roman" w:hAnsi="Times New Roman" w:cs="Times New Roman"/>
          <w:sz w:val="24"/>
          <w:szCs w:val="24"/>
        </w:rPr>
        <w:t>.</w:t>
      </w:r>
      <w:r w:rsidRPr="008821D3">
        <w:rPr>
          <w:rFonts w:ascii="Times New Roman" w:hAnsi="Times New Roman" w:cs="Times New Roman"/>
          <w:sz w:val="24"/>
          <w:szCs w:val="24"/>
        </w:rPr>
        <w:t xml:space="preserve"> This observation indicates insufficiency in the levels of antioxidants needed to sift harmful free radicals and prevent the induction of oxidative stress in the</w:t>
      </w:r>
      <w:r w:rsidR="00D9701B" w:rsidRPr="008821D3">
        <w:rPr>
          <w:rFonts w:ascii="Times New Roman" w:hAnsi="Times New Roman" w:cs="Times New Roman"/>
          <w:sz w:val="24"/>
          <w:szCs w:val="24"/>
        </w:rPr>
        <w:t xml:space="preserve"> prostate</w:t>
      </w:r>
      <w:r w:rsidRPr="008821D3">
        <w:rPr>
          <w:rFonts w:ascii="Times New Roman" w:hAnsi="Times New Roman" w:cs="Times New Roman"/>
          <w:sz w:val="24"/>
          <w:szCs w:val="24"/>
        </w:rPr>
        <w:t xml:space="preserve"> tissues. The high levels of LPO in the t</w:t>
      </w:r>
      <w:r w:rsidR="00D9701B" w:rsidRPr="008821D3">
        <w:rPr>
          <w:rFonts w:ascii="Times New Roman" w:hAnsi="Times New Roman" w:cs="Times New Roman"/>
          <w:sz w:val="24"/>
          <w:szCs w:val="24"/>
        </w:rPr>
        <w:t>issues of animals exposed to TP</w:t>
      </w:r>
      <w:r w:rsidR="006F5387" w:rsidRPr="008821D3">
        <w:rPr>
          <w:rFonts w:ascii="Times New Roman" w:hAnsi="Times New Roman" w:cs="Times New Roman"/>
          <w:sz w:val="24"/>
          <w:szCs w:val="24"/>
        </w:rPr>
        <w:t xml:space="preserve"> alone demonstrated that TP</w:t>
      </w:r>
      <w:r w:rsidRPr="008821D3">
        <w:rPr>
          <w:rFonts w:ascii="Times New Roman" w:hAnsi="Times New Roman" w:cs="Times New Roman"/>
          <w:sz w:val="24"/>
          <w:szCs w:val="24"/>
        </w:rPr>
        <w:t xml:space="preserve"> elicited ROS/RONS production that overwhelms the antioxidant competence, which consequently led to</w:t>
      </w:r>
      <w:r w:rsidR="006F5387" w:rsidRPr="008821D3">
        <w:rPr>
          <w:rFonts w:ascii="Times New Roman" w:hAnsi="Times New Roman" w:cs="Times New Roman"/>
          <w:sz w:val="24"/>
          <w:szCs w:val="24"/>
        </w:rPr>
        <w:t xml:space="preserve"> oxidative damage in the prostate in the treat</w:t>
      </w:r>
      <w:r w:rsidRPr="008821D3">
        <w:rPr>
          <w:rFonts w:ascii="Times New Roman" w:hAnsi="Times New Roman" w:cs="Times New Roman"/>
          <w:sz w:val="24"/>
          <w:szCs w:val="24"/>
        </w:rPr>
        <w:t xml:space="preserve">ed animals. Conversely, the decreased MDA levels with the concurrent improvement in the </w:t>
      </w:r>
      <w:r w:rsidR="006F5387" w:rsidRPr="008821D3">
        <w:rPr>
          <w:rFonts w:ascii="Times New Roman" w:hAnsi="Times New Roman" w:cs="Times New Roman"/>
          <w:sz w:val="24"/>
          <w:szCs w:val="24"/>
        </w:rPr>
        <w:t xml:space="preserve">antioxidant status following treatment with </w:t>
      </w:r>
      <w:r w:rsidR="006F5387" w:rsidRPr="008821D3">
        <w:rPr>
          <w:rFonts w:ascii="Times New Roman" w:hAnsi="Times New Roman" w:cs="Times New Roman"/>
          <w:i/>
          <w:sz w:val="24"/>
          <w:szCs w:val="24"/>
        </w:rPr>
        <w:t xml:space="preserve">Taraxacum </w:t>
      </w:r>
      <w:proofErr w:type="spellStart"/>
      <w:r w:rsidR="006F5387" w:rsidRPr="008821D3">
        <w:rPr>
          <w:rFonts w:ascii="Times New Roman" w:hAnsi="Times New Roman" w:cs="Times New Roman"/>
          <w:i/>
          <w:sz w:val="24"/>
          <w:szCs w:val="24"/>
        </w:rPr>
        <w:t>officinale</w:t>
      </w:r>
      <w:proofErr w:type="spellEnd"/>
      <w:r w:rsidR="006F5387" w:rsidRPr="008821D3">
        <w:rPr>
          <w:rFonts w:ascii="Times New Roman" w:hAnsi="Times New Roman" w:cs="Times New Roman"/>
          <w:sz w:val="24"/>
          <w:szCs w:val="24"/>
        </w:rPr>
        <w:t xml:space="preserve">  </w:t>
      </w:r>
      <w:r w:rsidRPr="008821D3">
        <w:rPr>
          <w:rFonts w:ascii="Times New Roman" w:hAnsi="Times New Roman" w:cs="Times New Roman"/>
          <w:sz w:val="24"/>
          <w:szCs w:val="24"/>
        </w:rPr>
        <w:t xml:space="preserve">is attributed to the antioxidant and anti-lipid </w:t>
      </w:r>
      <w:proofErr w:type="spellStart"/>
      <w:r w:rsidRPr="008821D3">
        <w:rPr>
          <w:rFonts w:ascii="Times New Roman" w:hAnsi="Times New Roman" w:cs="Times New Roman"/>
          <w:sz w:val="24"/>
          <w:szCs w:val="24"/>
        </w:rPr>
        <w:t>perox</w:t>
      </w:r>
      <w:r w:rsidR="006F5387" w:rsidRPr="008821D3">
        <w:rPr>
          <w:rFonts w:ascii="Times New Roman" w:hAnsi="Times New Roman" w:cs="Times New Roman"/>
          <w:sz w:val="24"/>
          <w:szCs w:val="24"/>
        </w:rPr>
        <w:t>idative</w:t>
      </w:r>
      <w:proofErr w:type="spellEnd"/>
      <w:r w:rsidR="006F5387" w:rsidRPr="008821D3">
        <w:rPr>
          <w:rFonts w:ascii="Times New Roman" w:hAnsi="Times New Roman" w:cs="Times New Roman"/>
          <w:sz w:val="24"/>
          <w:szCs w:val="24"/>
        </w:rPr>
        <w:t xml:space="preserve"> activities of </w:t>
      </w:r>
      <w:r w:rsidR="006F5387" w:rsidRPr="008821D3">
        <w:rPr>
          <w:rFonts w:ascii="Times New Roman" w:hAnsi="Times New Roman" w:cs="Times New Roman"/>
          <w:i/>
          <w:sz w:val="24"/>
          <w:szCs w:val="24"/>
        </w:rPr>
        <w:t xml:space="preserve">Taraxacum </w:t>
      </w:r>
      <w:proofErr w:type="spellStart"/>
      <w:r w:rsidR="006F5387" w:rsidRPr="008821D3">
        <w:rPr>
          <w:rFonts w:ascii="Times New Roman" w:hAnsi="Times New Roman" w:cs="Times New Roman"/>
          <w:i/>
          <w:sz w:val="24"/>
          <w:szCs w:val="24"/>
        </w:rPr>
        <w:t>officinale</w:t>
      </w:r>
      <w:proofErr w:type="spellEnd"/>
      <w:r w:rsidR="006F5387" w:rsidRPr="008821D3">
        <w:rPr>
          <w:rFonts w:ascii="Times New Roman" w:hAnsi="Times New Roman" w:cs="Times New Roman"/>
          <w:sz w:val="24"/>
          <w:szCs w:val="24"/>
        </w:rPr>
        <w:t xml:space="preserve"> </w:t>
      </w:r>
      <w:r w:rsidRPr="008821D3">
        <w:rPr>
          <w:rFonts w:ascii="Times New Roman" w:hAnsi="Times New Roman" w:cs="Times New Roman"/>
          <w:sz w:val="24"/>
          <w:szCs w:val="24"/>
        </w:rPr>
        <w:t>which is vital in placating oxidative damage in the treated animals.</w:t>
      </w:r>
    </w:p>
    <w:p w14:paraId="71E5B529" w14:textId="4A10C596" w:rsidR="000A3067" w:rsidRPr="00C64803" w:rsidRDefault="002D0502" w:rsidP="00C64803">
      <w:pPr>
        <w:spacing w:before="240"/>
        <w:jc w:val="both"/>
        <w:rPr>
          <w:rFonts w:ascii="Times New Roman" w:hAnsi="Times New Roman" w:cs="Times New Roman"/>
          <w:sz w:val="24"/>
          <w:szCs w:val="24"/>
        </w:rPr>
      </w:pPr>
      <w:r w:rsidRPr="008821D3">
        <w:rPr>
          <w:rFonts w:ascii="Times New Roman" w:hAnsi="Times New Roman" w:cs="Times New Roman"/>
          <w:sz w:val="24"/>
          <w:szCs w:val="24"/>
        </w:rPr>
        <w:lastRenderedPageBreak/>
        <w:t>Conseq</w:t>
      </w:r>
      <w:r w:rsidR="00E05512" w:rsidRPr="008821D3">
        <w:rPr>
          <w:rFonts w:ascii="Times New Roman" w:hAnsi="Times New Roman" w:cs="Times New Roman"/>
          <w:sz w:val="24"/>
          <w:szCs w:val="24"/>
        </w:rPr>
        <w:t>uentl</w:t>
      </w:r>
      <w:r w:rsidR="00277A55">
        <w:rPr>
          <w:rFonts w:ascii="Times New Roman" w:hAnsi="Times New Roman" w:cs="Times New Roman"/>
          <w:sz w:val="24"/>
          <w:szCs w:val="24"/>
        </w:rPr>
        <w:t>y, the upsurge in the levels of</w:t>
      </w:r>
      <w:r w:rsidRPr="008821D3">
        <w:rPr>
          <w:rFonts w:ascii="Times New Roman" w:hAnsi="Times New Roman" w:cs="Times New Roman"/>
          <w:sz w:val="24"/>
          <w:szCs w:val="24"/>
        </w:rPr>
        <w:t xml:space="preserve"> IL-6</w:t>
      </w:r>
      <w:r w:rsidR="00E05512" w:rsidRPr="008821D3">
        <w:rPr>
          <w:rFonts w:ascii="Times New Roman" w:hAnsi="Times New Roman" w:cs="Times New Roman"/>
          <w:sz w:val="24"/>
          <w:szCs w:val="24"/>
        </w:rPr>
        <w:t>, IL-b and TNF-</w:t>
      </w:r>
      <w:r w:rsidR="00E05512" w:rsidRPr="008821D3">
        <w:rPr>
          <w:rFonts w:ascii="Times New Roman" w:eastAsia="TimesNewRomanPSMT" w:hAnsi="Times New Roman" w:cs="Times New Roman"/>
          <w:sz w:val="24"/>
          <w:szCs w:val="24"/>
        </w:rPr>
        <w:t>α</w:t>
      </w:r>
      <w:r w:rsidR="00E05512" w:rsidRPr="008821D3">
        <w:rPr>
          <w:rFonts w:ascii="Times New Roman" w:hAnsi="Times New Roman" w:cs="Times New Roman"/>
          <w:sz w:val="24"/>
          <w:szCs w:val="24"/>
        </w:rPr>
        <w:t xml:space="preserve"> </w:t>
      </w:r>
      <w:proofErr w:type="spellStart"/>
      <w:r w:rsidR="00E05512" w:rsidRPr="008821D3">
        <w:rPr>
          <w:rFonts w:ascii="Times New Roman" w:hAnsi="Times New Roman" w:cs="Times New Roman"/>
          <w:sz w:val="24"/>
          <w:szCs w:val="24"/>
        </w:rPr>
        <w:t>prstate</w:t>
      </w:r>
      <w:proofErr w:type="spellEnd"/>
      <w:r w:rsidRPr="008821D3">
        <w:rPr>
          <w:rFonts w:ascii="Times New Roman" w:hAnsi="Times New Roman" w:cs="Times New Roman"/>
          <w:sz w:val="24"/>
          <w:szCs w:val="24"/>
        </w:rPr>
        <w:t xml:space="preserve"> tissues of animals </w:t>
      </w:r>
      <w:r w:rsidR="00E05512" w:rsidRPr="008821D3">
        <w:rPr>
          <w:rFonts w:ascii="Times New Roman" w:hAnsi="Times New Roman" w:cs="Times New Roman"/>
          <w:sz w:val="24"/>
          <w:szCs w:val="24"/>
        </w:rPr>
        <w:t>exposed to TP</w:t>
      </w:r>
      <w:r w:rsidRPr="008821D3">
        <w:rPr>
          <w:rFonts w:ascii="Times New Roman" w:hAnsi="Times New Roman" w:cs="Times New Roman"/>
          <w:sz w:val="24"/>
          <w:szCs w:val="24"/>
        </w:rPr>
        <w:t xml:space="preserve"> alone demonstrated ind</w:t>
      </w:r>
      <w:r w:rsidR="00E05512" w:rsidRPr="008821D3">
        <w:rPr>
          <w:rFonts w:ascii="Times New Roman" w:hAnsi="Times New Roman" w:cs="Times New Roman"/>
          <w:sz w:val="24"/>
          <w:szCs w:val="24"/>
        </w:rPr>
        <w:t>uction of</w:t>
      </w:r>
      <w:r w:rsidRPr="008821D3">
        <w:rPr>
          <w:rFonts w:ascii="Times New Roman" w:hAnsi="Times New Roman" w:cs="Times New Roman"/>
          <w:sz w:val="24"/>
          <w:szCs w:val="24"/>
        </w:rPr>
        <w:t xml:space="preserve"> inflammation. The decreasing of these in</w:t>
      </w:r>
      <w:r w:rsidR="00E05512" w:rsidRPr="008821D3">
        <w:rPr>
          <w:rFonts w:ascii="Times New Roman" w:hAnsi="Times New Roman" w:cs="Times New Roman"/>
          <w:sz w:val="24"/>
          <w:szCs w:val="24"/>
        </w:rPr>
        <w:t xml:space="preserve">flammatory indices following </w:t>
      </w:r>
      <w:r w:rsidRPr="008821D3">
        <w:rPr>
          <w:rFonts w:ascii="Times New Roman" w:hAnsi="Times New Roman" w:cs="Times New Roman"/>
          <w:sz w:val="24"/>
          <w:szCs w:val="24"/>
        </w:rPr>
        <w:t xml:space="preserve">treatment with </w:t>
      </w:r>
      <w:r w:rsidR="00E05512" w:rsidRPr="008821D3">
        <w:rPr>
          <w:rFonts w:ascii="Times New Roman" w:hAnsi="Times New Roman" w:cs="Times New Roman"/>
          <w:i/>
          <w:sz w:val="24"/>
          <w:szCs w:val="24"/>
        </w:rPr>
        <w:t xml:space="preserve">Taraxacum </w:t>
      </w:r>
      <w:proofErr w:type="spellStart"/>
      <w:r w:rsidR="00E05512" w:rsidRPr="008821D3">
        <w:rPr>
          <w:rFonts w:ascii="Times New Roman" w:hAnsi="Times New Roman" w:cs="Times New Roman"/>
          <w:i/>
          <w:sz w:val="24"/>
          <w:szCs w:val="24"/>
        </w:rPr>
        <w:t>officinale</w:t>
      </w:r>
      <w:proofErr w:type="spellEnd"/>
      <w:r w:rsidR="00E05512" w:rsidRPr="008821D3">
        <w:rPr>
          <w:rFonts w:ascii="Times New Roman" w:hAnsi="Times New Roman" w:cs="Times New Roman"/>
          <w:sz w:val="24"/>
          <w:szCs w:val="24"/>
        </w:rPr>
        <w:t xml:space="preserve"> </w:t>
      </w:r>
      <w:r w:rsidRPr="008821D3">
        <w:rPr>
          <w:rFonts w:ascii="Times New Roman" w:hAnsi="Times New Roman" w:cs="Times New Roman"/>
          <w:sz w:val="24"/>
          <w:szCs w:val="24"/>
        </w:rPr>
        <w:t>revealed the involvement of the anti-inf</w:t>
      </w:r>
      <w:r w:rsidR="00E05512" w:rsidRPr="008821D3">
        <w:rPr>
          <w:rFonts w:ascii="Times New Roman" w:hAnsi="Times New Roman" w:cs="Times New Roman"/>
          <w:sz w:val="24"/>
          <w:szCs w:val="24"/>
        </w:rPr>
        <w:t xml:space="preserve">lammatory mechanism of </w:t>
      </w:r>
      <w:r w:rsidR="00E05512" w:rsidRPr="008821D3">
        <w:rPr>
          <w:rFonts w:ascii="Times New Roman" w:hAnsi="Times New Roman" w:cs="Times New Roman"/>
          <w:i/>
          <w:sz w:val="24"/>
          <w:szCs w:val="24"/>
        </w:rPr>
        <w:t xml:space="preserve">Taraxacum </w:t>
      </w:r>
      <w:proofErr w:type="spellStart"/>
      <w:r w:rsidR="00E05512" w:rsidRPr="008821D3">
        <w:rPr>
          <w:rFonts w:ascii="Times New Roman" w:hAnsi="Times New Roman" w:cs="Times New Roman"/>
          <w:i/>
          <w:sz w:val="24"/>
          <w:szCs w:val="24"/>
        </w:rPr>
        <w:t>officinale</w:t>
      </w:r>
      <w:proofErr w:type="spellEnd"/>
      <w:r w:rsidR="00367202">
        <w:rPr>
          <w:rFonts w:ascii="Times New Roman" w:hAnsi="Times New Roman" w:cs="Times New Roman"/>
          <w:sz w:val="24"/>
          <w:szCs w:val="24"/>
        </w:rPr>
        <w:t xml:space="preserve"> </w:t>
      </w:r>
      <w:r w:rsidR="00E05512" w:rsidRPr="008821D3">
        <w:rPr>
          <w:rFonts w:ascii="Times New Roman" w:hAnsi="Times New Roman" w:cs="Times New Roman"/>
          <w:sz w:val="24"/>
          <w:szCs w:val="24"/>
        </w:rPr>
        <w:t>in attenuating prostatic</w:t>
      </w:r>
      <w:r w:rsidRPr="008821D3">
        <w:rPr>
          <w:rFonts w:ascii="Times New Roman" w:hAnsi="Times New Roman" w:cs="Times New Roman"/>
          <w:sz w:val="24"/>
          <w:szCs w:val="24"/>
        </w:rPr>
        <w:t xml:space="preserve"> </w:t>
      </w:r>
      <w:r w:rsidR="00367202">
        <w:rPr>
          <w:rFonts w:ascii="Times New Roman" w:hAnsi="Times New Roman" w:cs="Times New Roman"/>
          <w:sz w:val="24"/>
          <w:szCs w:val="24"/>
        </w:rPr>
        <w:t>hyperplasia</w:t>
      </w:r>
      <w:r w:rsidR="00E05512" w:rsidRPr="008821D3">
        <w:rPr>
          <w:rFonts w:ascii="Times New Roman" w:hAnsi="Times New Roman" w:cs="Times New Roman"/>
          <w:sz w:val="24"/>
          <w:szCs w:val="24"/>
        </w:rPr>
        <w:t xml:space="preserve"> associated with </w:t>
      </w:r>
      <w:r w:rsidRPr="008821D3">
        <w:rPr>
          <w:rFonts w:ascii="Times New Roman" w:hAnsi="Times New Roman" w:cs="Times New Roman"/>
          <w:sz w:val="24"/>
          <w:szCs w:val="24"/>
        </w:rPr>
        <w:t>exposure.</w:t>
      </w:r>
      <w:r w:rsidR="00FB2C3E" w:rsidRPr="008821D3">
        <w:rPr>
          <w:rFonts w:ascii="Times New Roman" w:hAnsi="Times New Roman" w:cs="Times New Roman"/>
          <w:sz w:val="24"/>
          <w:szCs w:val="24"/>
        </w:rPr>
        <w:t xml:space="preserve"> This finding is consistent with</w:t>
      </w:r>
      <w:r w:rsidRPr="008821D3">
        <w:rPr>
          <w:rFonts w:ascii="Times New Roman" w:hAnsi="Times New Roman" w:cs="Times New Roman"/>
          <w:sz w:val="24"/>
          <w:szCs w:val="24"/>
        </w:rPr>
        <w:t xml:space="preserve"> </w:t>
      </w:r>
      <w:proofErr w:type="spellStart"/>
      <w:r w:rsidRPr="008821D3">
        <w:rPr>
          <w:rFonts w:ascii="Times New Roman" w:hAnsi="Times New Roman" w:cs="Times New Roman"/>
          <w:sz w:val="24"/>
          <w:szCs w:val="24"/>
        </w:rPr>
        <w:t>Eleazu</w:t>
      </w:r>
      <w:proofErr w:type="spellEnd"/>
      <w:r w:rsidRPr="008821D3">
        <w:rPr>
          <w:rFonts w:ascii="Times New Roman" w:hAnsi="Times New Roman" w:cs="Times New Roman"/>
          <w:sz w:val="24"/>
          <w:szCs w:val="24"/>
        </w:rPr>
        <w:t xml:space="preserve"> </w:t>
      </w:r>
      <w:r w:rsidRPr="008821D3">
        <w:rPr>
          <w:rFonts w:ascii="Times New Roman" w:hAnsi="Times New Roman" w:cs="Times New Roman"/>
          <w:i/>
          <w:iCs/>
          <w:sz w:val="24"/>
          <w:szCs w:val="24"/>
        </w:rPr>
        <w:t xml:space="preserve">et al. </w:t>
      </w:r>
      <w:r w:rsidRPr="008821D3">
        <w:rPr>
          <w:rFonts w:ascii="Times New Roman" w:hAnsi="Times New Roman" w:cs="Times New Roman"/>
          <w:sz w:val="24"/>
          <w:szCs w:val="24"/>
        </w:rPr>
        <w:t xml:space="preserve">(2021) </w:t>
      </w:r>
      <w:r w:rsidR="00FB2C3E" w:rsidRPr="008821D3">
        <w:rPr>
          <w:rFonts w:ascii="Times New Roman" w:hAnsi="Times New Roman" w:cs="Times New Roman"/>
          <w:sz w:val="24"/>
          <w:szCs w:val="24"/>
        </w:rPr>
        <w:t xml:space="preserve">that </w:t>
      </w:r>
      <w:r w:rsidRPr="008821D3">
        <w:rPr>
          <w:rFonts w:ascii="Times New Roman" w:hAnsi="Times New Roman" w:cs="Times New Roman"/>
          <w:sz w:val="24"/>
          <w:szCs w:val="24"/>
        </w:rPr>
        <w:t>previously reported</w:t>
      </w:r>
      <w:r w:rsidR="00FB2C3E" w:rsidRPr="008821D3">
        <w:rPr>
          <w:rFonts w:ascii="Times New Roman" w:hAnsi="Times New Roman" w:cs="Times New Roman"/>
          <w:sz w:val="24"/>
          <w:szCs w:val="24"/>
        </w:rPr>
        <w:t xml:space="preserve"> </w:t>
      </w:r>
      <w:r w:rsidRPr="008821D3">
        <w:rPr>
          <w:rFonts w:ascii="Times New Roman" w:hAnsi="Times New Roman" w:cs="Times New Roman"/>
          <w:sz w:val="24"/>
          <w:szCs w:val="24"/>
        </w:rPr>
        <w:t xml:space="preserve">increased expression levels of the anti-inflammatory (IL-10) and </w:t>
      </w:r>
      <w:proofErr w:type="spellStart"/>
      <w:r w:rsidRPr="008821D3">
        <w:rPr>
          <w:rFonts w:ascii="Times New Roman" w:hAnsi="Times New Roman" w:cs="Times New Roman"/>
          <w:sz w:val="24"/>
          <w:szCs w:val="24"/>
        </w:rPr>
        <w:t>proinflammatory</w:t>
      </w:r>
      <w:proofErr w:type="spellEnd"/>
      <w:r w:rsidR="00FB2C3E" w:rsidRPr="008821D3">
        <w:rPr>
          <w:rFonts w:ascii="Times New Roman" w:hAnsi="Times New Roman" w:cs="Times New Roman"/>
          <w:sz w:val="24"/>
          <w:szCs w:val="24"/>
        </w:rPr>
        <w:t xml:space="preserve"> </w:t>
      </w:r>
      <w:r w:rsidRPr="008821D3">
        <w:rPr>
          <w:rFonts w:ascii="Times New Roman" w:hAnsi="Times New Roman" w:cs="Times New Roman"/>
          <w:sz w:val="24"/>
          <w:szCs w:val="24"/>
        </w:rPr>
        <w:t>cytokines in the prostatic tissues induced BPH in experimental rats, with the</w:t>
      </w:r>
      <w:r w:rsidR="00FB2C3E" w:rsidRPr="008821D3">
        <w:rPr>
          <w:rFonts w:ascii="Times New Roman" w:hAnsi="Times New Roman" w:cs="Times New Roman"/>
          <w:sz w:val="24"/>
          <w:szCs w:val="24"/>
        </w:rPr>
        <w:t xml:space="preserve"> </w:t>
      </w:r>
      <w:r w:rsidRPr="008821D3">
        <w:rPr>
          <w:rFonts w:ascii="Times New Roman" w:hAnsi="Times New Roman" w:cs="Times New Roman"/>
          <w:sz w:val="24"/>
          <w:szCs w:val="24"/>
        </w:rPr>
        <w:t xml:space="preserve">expression level of IL-10 being higher in the rats </w:t>
      </w:r>
      <w:r w:rsidR="00C64803">
        <w:rPr>
          <w:rFonts w:ascii="Times New Roman" w:hAnsi="Times New Roman" w:cs="Times New Roman"/>
          <w:sz w:val="24"/>
          <w:szCs w:val="24"/>
        </w:rPr>
        <w:t xml:space="preserve">with more severe cases of BPH. </w:t>
      </w:r>
    </w:p>
    <w:p w14:paraId="1463EA85" w14:textId="0A287021" w:rsidR="00D2108C" w:rsidRPr="008821D3" w:rsidRDefault="000A3067" w:rsidP="00D61BF6">
      <w:pPr>
        <w:spacing w:before="240"/>
        <w:jc w:val="both"/>
        <w:rPr>
          <w:rFonts w:ascii="Times New Roman" w:hAnsi="Times New Roman" w:cs="Times New Roman"/>
          <w:sz w:val="24"/>
          <w:szCs w:val="24"/>
        </w:rPr>
      </w:pPr>
      <w:r w:rsidRPr="008821D3">
        <w:rPr>
          <w:rFonts w:ascii="Times New Roman" w:hAnsi="Times New Roman" w:cs="Times New Roman"/>
          <w:sz w:val="24"/>
          <w:szCs w:val="24"/>
        </w:rPr>
        <w:t xml:space="preserve"> BPH induction elevated hepatic concentrations of</w:t>
      </w:r>
      <w:r w:rsidR="002510E8" w:rsidRPr="008821D3">
        <w:rPr>
          <w:rFonts w:ascii="Times New Roman" w:hAnsi="Times New Roman" w:cs="Times New Roman"/>
          <w:sz w:val="24"/>
          <w:szCs w:val="24"/>
        </w:rPr>
        <w:t xml:space="preserve"> total protein, albumin, globulin ALT, AST, ALP and</w:t>
      </w:r>
      <w:r w:rsidRPr="008821D3">
        <w:rPr>
          <w:rFonts w:ascii="Times New Roman" w:hAnsi="Times New Roman" w:cs="Times New Roman"/>
          <w:sz w:val="24"/>
          <w:szCs w:val="24"/>
        </w:rPr>
        <w:t xml:space="preserve"> total bili</w:t>
      </w:r>
      <w:r w:rsidR="002510E8" w:rsidRPr="008821D3">
        <w:rPr>
          <w:rFonts w:ascii="Times New Roman" w:hAnsi="Times New Roman" w:cs="Times New Roman"/>
          <w:sz w:val="24"/>
          <w:szCs w:val="24"/>
        </w:rPr>
        <w:t xml:space="preserve">rubin </w:t>
      </w:r>
      <w:r w:rsidRPr="008821D3">
        <w:rPr>
          <w:rFonts w:ascii="Times New Roman" w:hAnsi="Times New Roman" w:cs="Times New Roman"/>
          <w:sz w:val="24"/>
          <w:szCs w:val="24"/>
        </w:rPr>
        <w:t>in comparison to the normal control group. Conversely, treatment with</w:t>
      </w:r>
      <w:r w:rsidR="00D61BF6" w:rsidRPr="008821D3">
        <w:rPr>
          <w:rFonts w:ascii="Times New Roman" w:hAnsi="Times New Roman" w:cs="Times New Roman"/>
          <w:i/>
          <w:sz w:val="24"/>
          <w:szCs w:val="24"/>
        </w:rPr>
        <w:t xml:space="preserve"> Taraxacum </w:t>
      </w:r>
      <w:proofErr w:type="spellStart"/>
      <w:r w:rsidR="00D61BF6" w:rsidRPr="008821D3">
        <w:rPr>
          <w:rFonts w:ascii="Times New Roman" w:hAnsi="Times New Roman" w:cs="Times New Roman"/>
          <w:i/>
          <w:sz w:val="24"/>
          <w:szCs w:val="24"/>
        </w:rPr>
        <w:t>officinale</w:t>
      </w:r>
      <w:proofErr w:type="spellEnd"/>
      <w:r w:rsidR="00D61BF6" w:rsidRPr="008821D3">
        <w:rPr>
          <w:rFonts w:ascii="Times New Roman" w:hAnsi="Times New Roman" w:cs="Times New Roman"/>
          <w:sz w:val="24"/>
          <w:szCs w:val="24"/>
        </w:rPr>
        <w:t xml:space="preserve">  </w:t>
      </w:r>
      <w:r w:rsidRPr="008821D3">
        <w:rPr>
          <w:rFonts w:ascii="Times New Roman" w:hAnsi="Times New Roman" w:cs="Times New Roman"/>
          <w:sz w:val="24"/>
          <w:szCs w:val="24"/>
        </w:rPr>
        <w:t xml:space="preserve">decreased the concentrations of </w:t>
      </w:r>
      <w:r w:rsidR="00D61BF6" w:rsidRPr="008821D3">
        <w:rPr>
          <w:rFonts w:ascii="Times New Roman" w:hAnsi="Times New Roman" w:cs="Times New Roman"/>
          <w:sz w:val="24"/>
          <w:szCs w:val="24"/>
        </w:rPr>
        <w:t xml:space="preserve">total protein, albumin, globulin ALT, AST, ALP and total bilirubin </w:t>
      </w:r>
      <w:r w:rsidRPr="008821D3">
        <w:rPr>
          <w:rFonts w:ascii="Times New Roman" w:hAnsi="Times New Roman" w:cs="Times New Roman"/>
          <w:sz w:val="24"/>
          <w:szCs w:val="24"/>
        </w:rPr>
        <w:t xml:space="preserve"> compared to the BPH group</w:t>
      </w:r>
      <w:r w:rsidR="00D61BF6" w:rsidRPr="008821D3">
        <w:rPr>
          <w:rFonts w:ascii="Times New Roman" w:hAnsi="Times New Roman" w:cs="Times New Roman"/>
          <w:sz w:val="24"/>
          <w:szCs w:val="24"/>
        </w:rPr>
        <w:t xml:space="preserve">, </w:t>
      </w:r>
      <w:r w:rsidRPr="008821D3">
        <w:rPr>
          <w:rFonts w:ascii="Times New Roman" w:hAnsi="Times New Roman" w:cs="Times New Roman"/>
          <w:sz w:val="24"/>
          <w:szCs w:val="24"/>
        </w:rPr>
        <w:t xml:space="preserve">suggesting a potential therapeutic effect on hepatic function associated with BPH induction. </w:t>
      </w:r>
      <w:r w:rsidR="00D2108C" w:rsidRPr="008821D3">
        <w:rPr>
          <w:rFonts w:ascii="Times New Roman" w:hAnsi="Times New Roman" w:cs="Times New Roman"/>
          <w:sz w:val="24"/>
          <w:szCs w:val="24"/>
        </w:rPr>
        <w:t>Aspartate aminotransferase (AST), alanine aminotransferase (ALT), and alkaline phosphatase (ALP</w:t>
      </w:r>
      <w:r w:rsidR="00D61BF6" w:rsidRPr="008821D3">
        <w:rPr>
          <w:rFonts w:ascii="Times New Roman" w:hAnsi="Times New Roman" w:cs="Times New Roman"/>
          <w:sz w:val="24"/>
          <w:szCs w:val="24"/>
        </w:rPr>
        <w:t>) serve as markers</w:t>
      </w:r>
      <w:r w:rsidR="00D2108C" w:rsidRPr="008821D3">
        <w:rPr>
          <w:rFonts w:ascii="Times New Roman" w:hAnsi="Times New Roman" w:cs="Times New Roman"/>
          <w:sz w:val="24"/>
          <w:szCs w:val="24"/>
        </w:rPr>
        <w:t xml:space="preserve"> of hepatotoxicity</w:t>
      </w:r>
      <w:r w:rsidR="00664973" w:rsidRPr="008821D3">
        <w:rPr>
          <w:rFonts w:ascii="Times New Roman" w:hAnsi="Times New Roman" w:cs="Times New Roman"/>
          <w:sz w:val="24"/>
          <w:szCs w:val="24"/>
        </w:rPr>
        <w:t xml:space="preserve"> (</w:t>
      </w:r>
      <w:r w:rsidR="00EA5E43" w:rsidRPr="008821D3">
        <w:rPr>
          <w:rFonts w:ascii="Times New Roman" w:hAnsi="Times New Roman" w:cs="Times New Roman"/>
          <w:sz w:val="24"/>
          <w:szCs w:val="24"/>
        </w:rPr>
        <w:t>Edward et al.,</w:t>
      </w:r>
      <w:r w:rsidR="00277A55">
        <w:rPr>
          <w:rFonts w:ascii="Times New Roman" w:hAnsi="Times New Roman" w:cs="Times New Roman"/>
          <w:sz w:val="24"/>
          <w:szCs w:val="24"/>
        </w:rPr>
        <w:t xml:space="preserve"> </w:t>
      </w:r>
      <w:r w:rsidR="00EA5E43" w:rsidRPr="008821D3">
        <w:rPr>
          <w:rFonts w:ascii="Times New Roman" w:hAnsi="Times New Roman" w:cs="Times New Roman"/>
          <w:sz w:val="24"/>
          <w:szCs w:val="24"/>
        </w:rPr>
        <w:t>1997)</w:t>
      </w:r>
      <w:r w:rsidR="00D2108C" w:rsidRPr="008821D3">
        <w:rPr>
          <w:rFonts w:ascii="Times New Roman" w:hAnsi="Times New Roman" w:cs="Times New Roman"/>
          <w:sz w:val="24"/>
          <w:szCs w:val="24"/>
        </w:rPr>
        <w:t>. Elevated AST and ALT levels signify hepatocyte necrosis, whereas ALP levels indicate damage to biliary epith</w:t>
      </w:r>
      <w:r w:rsidR="00D61BF6" w:rsidRPr="008821D3">
        <w:rPr>
          <w:rFonts w:ascii="Times New Roman" w:hAnsi="Times New Roman" w:cs="Times New Roman"/>
          <w:sz w:val="24"/>
          <w:szCs w:val="24"/>
        </w:rPr>
        <w:t>elial cells</w:t>
      </w:r>
      <w:r w:rsidR="00277A55">
        <w:rPr>
          <w:rFonts w:ascii="Times New Roman" w:hAnsi="Times New Roman" w:cs="Times New Roman"/>
          <w:sz w:val="24"/>
          <w:szCs w:val="24"/>
        </w:rPr>
        <w:t xml:space="preserve"> </w:t>
      </w:r>
      <w:r w:rsidR="00367202">
        <w:rPr>
          <w:rFonts w:ascii="Times New Roman" w:hAnsi="Times New Roman" w:cs="Times New Roman"/>
          <w:sz w:val="24"/>
          <w:szCs w:val="24"/>
        </w:rPr>
        <w:t>(</w:t>
      </w:r>
      <w:proofErr w:type="spellStart"/>
      <w:r w:rsidR="00EA5E43" w:rsidRPr="008821D3">
        <w:rPr>
          <w:rFonts w:ascii="Times New Roman" w:hAnsi="Times New Roman" w:cs="Times New Roman"/>
          <w:sz w:val="24"/>
          <w:szCs w:val="24"/>
        </w:rPr>
        <w:t>Padda</w:t>
      </w:r>
      <w:proofErr w:type="spellEnd"/>
      <w:r w:rsidR="00EA5E43" w:rsidRPr="008821D3">
        <w:rPr>
          <w:rFonts w:ascii="Times New Roman" w:hAnsi="Times New Roman" w:cs="Times New Roman"/>
          <w:sz w:val="24"/>
          <w:szCs w:val="24"/>
        </w:rPr>
        <w:t xml:space="preserve"> et al.,</w:t>
      </w:r>
      <w:r w:rsidR="00367202">
        <w:rPr>
          <w:rFonts w:ascii="Times New Roman" w:hAnsi="Times New Roman" w:cs="Times New Roman"/>
          <w:sz w:val="24"/>
          <w:szCs w:val="24"/>
        </w:rPr>
        <w:t xml:space="preserve"> </w:t>
      </w:r>
      <w:r w:rsidR="00EA5E43" w:rsidRPr="008821D3">
        <w:rPr>
          <w:rFonts w:ascii="Times New Roman" w:hAnsi="Times New Roman" w:cs="Times New Roman"/>
          <w:sz w:val="24"/>
          <w:szCs w:val="24"/>
        </w:rPr>
        <w:t xml:space="preserve">2011, </w:t>
      </w:r>
      <w:proofErr w:type="spellStart"/>
      <w:r w:rsidR="00EA5E43" w:rsidRPr="008821D3">
        <w:rPr>
          <w:rFonts w:ascii="Times New Roman" w:hAnsi="Times New Roman" w:cs="Times New Roman"/>
          <w:sz w:val="24"/>
          <w:szCs w:val="24"/>
        </w:rPr>
        <w:t>Giannini</w:t>
      </w:r>
      <w:proofErr w:type="spellEnd"/>
      <w:r w:rsidR="00EA5E43" w:rsidRPr="008821D3">
        <w:rPr>
          <w:rFonts w:ascii="Times New Roman" w:hAnsi="Times New Roman" w:cs="Times New Roman"/>
          <w:sz w:val="24"/>
          <w:szCs w:val="24"/>
        </w:rPr>
        <w:t xml:space="preserve"> et al.,</w:t>
      </w:r>
      <w:r w:rsidR="00A550D7">
        <w:rPr>
          <w:rFonts w:ascii="Times New Roman" w:hAnsi="Times New Roman" w:cs="Times New Roman"/>
          <w:sz w:val="24"/>
          <w:szCs w:val="24"/>
        </w:rPr>
        <w:t xml:space="preserve"> </w:t>
      </w:r>
      <w:r w:rsidR="00EA5E43" w:rsidRPr="008821D3">
        <w:rPr>
          <w:rFonts w:ascii="Times New Roman" w:hAnsi="Times New Roman" w:cs="Times New Roman"/>
          <w:sz w:val="24"/>
          <w:szCs w:val="24"/>
        </w:rPr>
        <w:t>2005)</w:t>
      </w:r>
      <w:r w:rsidR="00D2108C" w:rsidRPr="008821D3">
        <w:rPr>
          <w:rFonts w:ascii="Times New Roman" w:hAnsi="Times New Roman" w:cs="Times New Roman"/>
          <w:sz w:val="24"/>
          <w:szCs w:val="24"/>
        </w:rPr>
        <w:t xml:space="preserve">. This study revealed that BPH induction elevated hepatic levels of AST, ALT, and ALP, indicating that BPH pathogenesis adversely affects the integrity of the liver. </w:t>
      </w:r>
    </w:p>
    <w:p w14:paraId="5828B746" w14:textId="11B3DC37" w:rsidR="00EA5E43" w:rsidRPr="008821D3" w:rsidRDefault="00EA5E43" w:rsidP="00D61BF6">
      <w:pPr>
        <w:spacing w:before="240"/>
        <w:jc w:val="both"/>
        <w:rPr>
          <w:rFonts w:ascii="Times New Roman" w:hAnsi="Times New Roman" w:cs="Times New Roman"/>
          <w:sz w:val="24"/>
          <w:szCs w:val="24"/>
        </w:rPr>
      </w:pPr>
      <w:r w:rsidRPr="008821D3">
        <w:rPr>
          <w:rFonts w:ascii="Times New Roman" w:hAnsi="Times New Roman" w:cs="Times New Roman"/>
          <w:sz w:val="24"/>
          <w:szCs w:val="24"/>
        </w:rPr>
        <w:t>Renal dysfunction was examined by measuring the serum levels of urea, creatinine, potassium, and sodium,</w:t>
      </w:r>
      <w:r w:rsidR="005F2150" w:rsidRPr="008821D3">
        <w:rPr>
          <w:rFonts w:ascii="Times New Roman" w:hAnsi="Times New Roman" w:cs="Times New Roman"/>
          <w:sz w:val="24"/>
          <w:szCs w:val="24"/>
        </w:rPr>
        <w:t xml:space="preserve"> Chloride and Bicarbonate</w:t>
      </w:r>
      <w:r w:rsidRPr="008821D3">
        <w:rPr>
          <w:rFonts w:ascii="Times New Roman" w:hAnsi="Times New Roman" w:cs="Times New Roman"/>
          <w:sz w:val="24"/>
          <w:szCs w:val="24"/>
        </w:rPr>
        <w:t xml:space="preserve"> </w:t>
      </w:r>
      <w:r w:rsidR="005F2150" w:rsidRPr="008821D3">
        <w:rPr>
          <w:rFonts w:ascii="Times New Roman" w:hAnsi="Times New Roman" w:cs="Times New Roman"/>
          <w:sz w:val="24"/>
          <w:szCs w:val="24"/>
        </w:rPr>
        <w:t>i</w:t>
      </w:r>
      <w:r w:rsidRPr="008821D3">
        <w:rPr>
          <w:rFonts w:ascii="Times New Roman" w:hAnsi="Times New Roman" w:cs="Times New Roman"/>
          <w:sz w:val="24"/>
          <w:szCs w:val="24"/>
        </w:rPr>
        <w:t xml:space="preserve">n the blood serum of </w:t>
      </w:r>
      <w:r w:rsidR="005F2150" w:rsidRPr="008821D3">
        <w:rPr>
          <w:rFonts w:ascii="Times New Roman" w:hAnsi="Times New Roman" w:cs="Times New Roman"/>
          <w:sz w:val="24"/>
          <w:szCs w:val="24"/>
        </w:rPr>
        <w:t>the experimental animals.</w:t>
      </w:r>
      <w:r w:rsidR="00796F9D" w:rsidRPr="008821D3">
        <w:rPr>
          <w:rFonts w:ascii="Times New Roman" w:hAnsi="Times New Roman" w:cs="Times New Roman"/>
          <w:sz w:val="24"/>
          <w:szCs w:val="24"/>
        </w:rPr>
        <w:t xml:space="preserve"> </w:t>
      </w:r>
      <w:r w:rsidRPr="008821D3">
        <w:rPr>
          <w:rFonts w:ascii="Times New Roman" w:hAnsi="Times New Roman" w:cs="Times New Roman"/>
          <w:sz w:val="24"/>
          <w:szCs w:val="24"/>
        </w:rPr>
        <w:t xml:space="preserve"> </w:t>
      </w:r>
      <w:r w:rsidR="00F40F70" w:rsidRPr="008821D3">
        <w:rPr>
          <w:rFonts w:ascii="Times New Roman" w:hAnsi="Times New Roman" w:cs="Times New Roman"/>
          <w:sz w:val="24"/>
          <w:szCs w:val="24"/>
        </w:rPr>
        <w:t xml:space="preserve">We observed that animals exposed to TP alone showed </w:t>
      </w:r>
      <w:r w:rsidR="00277A55">
        <w:rPr>
          <w:rFonts w:ascii="Times New Roman" w:hAnsi="Times New Roman" w:cs="Times New Roman"/>
          <w:sz w:val="24"/>
          <w:szCs w:val="24"/>
        </w:rPr>
        <w:t>a marked increase</w:t>
      </w:r>
      <w:r w:rsidR="00F40F70" w:rsidRPr="008821D3">
        <w:rPr>
          <w:rFonts w:ascii="Times New Roman" w:hAnsi="Times New Roman" w:cs="Times New Roman"/>
          <w:sz w:val="24"/>
          <w:szCs w:val="24"/>
        </w:rPr>
        <w:t xml:space="preserve"> in urea, creatinine, which in</w:t>
      </w:r>
      <w:r w:rsidR="005F2150" w:rsidRPr="008821D3">
        <w:rPr>
          <w:rFonts w:ascii="Times New Roman" w:hAnsi="Times New Roman" w:cs="Times New Roman"/>
          <w:sz w:val="24"/>
          <w:szCs w:val="24"/>
        </w:rPr>
        <w:t xml:space="preserve"> a</w:t>
      </w:r>
      <w:r w:rsidR="00F40F70" w:rsidRPr="008821D3">
        <w:rPr>
          <w:rFonts w:ascii="Times New Roman" w:hAnsi="Times New Roman" w:cs="Times New Roman"/>
          <w:sz w:val="24"/>
          <w:szCs w:val="24"/>
        </w:rPr>
        <w:t xml:space="preserve"> </w:t>
      </w:r>
      <w:r w:rsidRPr="008821D3">
        <w:rPr>
          <w:rFonts w:ascii="Times New Roman" w:hAnsi="Times New Roman" w:cs="Times New Roman"/>
          <w:sz w:val="24"/>
          <w:szCs w:val="24"/>
        </w:rPr>
        <w:t>defective kidneys, these indicators are found above normal levels, ac</w:t>
      </w:r>
      <w:r w:rsidR="00F45862" w:rsidRPr="008821D3">
        <w:rPr>
          <w:rFonts w:ascii="Times New Roman" w:hAnsi="Times New Roman" w:cs="Times New Roman"/>
          <w:sz w:val="24"/>
          <w:szCs w:val="24"/>
        </w:rPr>
        <w:t>cording to Rama et al.,</w:t>
      </w:r>
      <w:r w:rsidR="00367202">
        <w:rPr>
          <w:rFonts w:ascii="Times New Roman" w:hAnsi="Times New Roman" w:cs="Times New Roman"/>
          <w:sz w:val="24"/>
          <w:szCs w:val="24"/>
        </w:rPr>
        <w:t xml:space="preserve"> </w:t>
      </w:r>
      <w:r w:rsidR="00F45862" w:rsidRPr="008821D3">
        <w:rPr>
          <w:rFonts w:ascii="Times New Roman" w:hAnsi="Times New Roman" w:cs="Times New Roman"/>
          <w:sz w:val="24"/>
          <w:szCs w:val="24"/>
        </w:rPr>
        <w:t>2016</w:t>
      </w:r>
      <w:r w:rsidRPr="008821D3">
        <w:rPr>
          <w:rFonts w:ascii="Times New Roman" w:hAnsi="Times New Roman" w:cs="Times New Roman"/>
          <w:sz w:val="24"/>
          <w:szCs w:val="24"/>
        </w:rPr>
        <w:t xml:space="preserve">. </w:t>
      </w:r>
      <w:r w:rsidR="000447CD" w:rsidRPr="008821D3">
        <w:rPr>
          <w:rFonts w:ascii="Times New Roman" w:hAnsi="Times New Roman" w:cs="Times New Roman"/>
          <w:sz w:val="24"/>
          <w:szCs w:val="24"/>
        </w:rPr>
        <w:t xml:space="preserve">Treatment with </w:t>
      </w:r>
      <w:r w:rsidR="000447CD" w:rsidRPr="008821D3">
        <w:rPr>
          <w:rFonts w:ascii="Times New Roman" w:hAnsi="Times New Roman" w:cs="Times New Roman"/>
          <w:i/>
          <w:sz w:val="24"/>
          <w:szCs w:val="24"/>
        </w:rPr>
        <w:t xml:space="preserve">Taraxacum </w:t>
      </w:r>
      <w:proofErr w:type="spellStart"/>
      <w:r w:rsidR="000447CD" w:rsidRPr="008821D3">
        <w:rPr>
          <w:rFonts w:ascii="Times New Roman" w:hAnsi="Times New Roman" w:cs="Times New Roman"/>
          <w:i/>
          <w:sz w:val="24"/>
          <w:szCs w:val="24"/>
        </w:rPr>
        <w:t>officinale</w:t>
      </w:r>
      <w:proofErr w:type="spellEnd"/>
      <w:r w:rsidR="00277A55">
        <w:rPr>
          <w:rFonts w:ascii="Times New Roman" w:hAnsi="Times New Roman" w:cs="Times New Roman"/>
          <w:sz w:val="24"/>
          <w:szCs w:val="24"/>
        </w:rPr>
        <w:t xml:space="preserve"> </w:t>
      </w:r>
      <w:r w:rsidR="000447CD" w:rsidRPr="008821D3">
        <w:rPr>
          <w:rFonts w:ascii="Times New Roman" w:hAnsi="Times New Roman" w:cs="Times New Roman"/>
          <w:sz w:val="24"/>
          <w:szCs w:val="24"/>
        </w:rPr>
        <w:t xml:space="preserve">decreased the concentrations of urea and </w:t>
      </w:r>
      <w:r w:rsidRPr="008821D3">
        <w:rPr>
          <w:rFonts w:ascii="Times New Roman" w:hAnsi="Times New Roman" w:cs="Times New Roman"/>
          <w:sz w:val="24"/>
          <w:szCs w:val="24"/>
        </w:rPr>
        <w:t>creatinine,</w:t>
      </w:r>
      <w:r w:rsidR="00A550D7">
        <w:rPr>
          <w:rFonts w:ascii="Times New Roman" w:hAnsi="Times New Roman" w:cs="Times New Roman"/>
          <w:sz w:val="24"/>
          <w:szCs w:val="24"/>
        </w:rPr>
        <w:t xml:space="preserve"> </w:t>
      </w:r>
      <w:r w:rsidR="000447CD" w:rsidRPr="008821D3">
        <w:rPr>
          <w:rFonts w:ascii="Times New Roman" w:hAnsi="Times New Roman" w:cs="Times New Roman"/>
          <w:sz w:val="24"/>
          <w:szCs w:val="24"/>
        </w:rPr>
        <w:t xml:space="preserve">suggesting </w:t>
      </w:r>
      <w:proofErr w:type="spellStart"/>
      <w:r w:rsidR="000447CD" w:rsidRPr="008821D3">
        <w:rPr>
          <w:rFonts w:ascii="Times New Roman" w:hAnsi="Times New Roman" w:cs="Times New Roman"/>
          <w:sz w:val="24"/>
          <w:szCs w:val="24"/>
        </w:rPr>
        <w:t>nephroprotective</w:t>
      </w:r>
      <w:proofErr w:type="spellEnd"/>
      <w:r w:rsidR="000447CD" w:rsidRPr="008821D3">
        <w:rPr>
          <w:rFonts w:ascii="Times New Roman" w:hAnsi="Times New Roman" w:cs="Times New Roman"/>
          <w:sz w:val="24"/>
          <w:szCs w:val="24"/>
        </w:rPr>
        <w:t xml:space="preserve"> potentials of </w:t>
      </w:r>
      <w:r w:rsidR="000447CD" w:rsidRPr="008821D3">
        <w:rPr>
          <w:rFonts w:ascii="Times New Roman" w:hAnsi="Times New Roman" w:cs="Times New Roman"/>
          <w:i/>
          <w:sz w:val="24"/>
          <w:szCs w:val="24"/>
        </w:rPr>
        <w:t xml:space="preserve">Taraxacum </w:t>
      </w:r>
      <w:proofErr w:type="spellStart"/>
      <w:r w:rsidR="000447CD" w:rsidRPr="008821D3">
        <w:rPr>
          <w:rFonts w:ascii="Times New Roman" w:hAnsi="Times New Roman" w:cs="Times New Roman"/>
          <w:i/>
          <w:sz w:val="24"/>
          <w:szCs w:val="24"/>
        </w:rPr>
        <w:t>officinale</w:t>
      </w:r>
      <w:proofErr w:type="spellEnd"/>
      <w:r w:rsidR="00A550D7">
        <w:rPr>
          <w:rFonts w:ascii="Times New Roman" w:hAnsi="Times New Roman" w:cs="Times New Roman"/>
          <w:sz w:val="24"/>
          <w:szCs w:val="24"/>
        </w:rPr>
        <w:t xml:space="preserve"> .Potassium, </w:t>
      </w:r>
      <w:r w:rsidR="000447CD" w:rsidRPr="008821D3">
        <w:rPr>
          <w:rFonts w:ascii="Times New Roman" w:hAnsi="Times New Roman" w:cs="Times New Roman"/>
          <w:sz w:val="24"/>
          <w:szCs w:val="24"/>
        </w:rPr>
        <w:t xml:space="preserve">Sodium, Chloride and Bicarbonate sodium of animals exposed to TP alone </w:t>
      </w:r>
      <w:r w:rsidRPr="008821D3">
        <w:rPr>
          <w:rFonts w:ascii="Times New Roman" w:hAnsi="Times New Roman" w:cs="Times New Roman"/>
          <w:sz w:val="24"/>
          <w:szCs w:val="24"/>
        </w:rPr>
        <w:t xml:space="preserve">compared to </w:t>
      </w:r>
      <w:proofErr w:type="gramStart"/>
      <w:r w:rsidRPr="008821D3">
        <w:rPr>
          <w:rFonts w:ascii="Times New Roman" w:hAnsi="Times New Roman" w:cs="Times New Roman"/>
          <w:sz w:val="24"/>
          <w:szCs w:val="24"/>
        </w:rPr>
        <w:t>the</w:t>
      </w:r>
      <w:r w:rsidR="00B52BEB" w:rsidRPr="008821D3">
        <w:rPr>
          <w:rFonts w:ascii="Times New Roman" w:hAnsi="Times New Roman" w:cs="Times New Roman"/>
          <w:sz w:val="24"/>
          <w:szCs w:val="24"/>
        </w:rPr>
        <w:t xml:space="preserve"> </w:t>
      </w:r>
      <w:r w:rsidRPr="008821D3">
        <w:rPr>
          <w:rFonts w:ascii="Times New Roman" w:hAnsi="Times New Roman" w:cs="Times New Roman"/>
          <w:sz w:val="24"/>
          <w:szCs w:val="24"/>
        </w:rPr>
        <w:t xml:space="preserve"> </w:t>
      </w:r>
      <w:r w:rsidR="00B52BEB" w:rsidRPr="008821D3">
        <w:rPr>
          <w:rFonts w:ascii="Times New Roman" w:hAnsi="Times New Roman" w:cs="Times New Roman"/>
          <w:i/>
          <w:sz w:val="24"/>
          <w:szCs w:val="24"/>
        </w:rPr>
        <w:t>Taraxacum</w:t>
      </w:r>
      <w:proofErr w:type="gramEnd"/>
      <w:r w:rsidR="00B52BEB" w:rsidRPr="008821D3">
        <w:rPr>
          <w:rFonts w:ascii="Times New Roman" w:hAnsi="Times New Roman" w:cs="Times New Roman"/>
          <w:i/>
          <w:sz w:val="24"/>
          <w:szCs w:val="24"/>
        </w:rPr>
        <w:t xml:space="preserve"> </w:t>
      </w:r>
      <w:proofErr w:type="spellStart"/>
      <w:r w:rsidR="00B52BEB" w:rsidRPr="008821D3">
        <w:rPr>
          <w:rFonts w:ascii="Times New Roman" w:hAnsi="Times New Roman" w:cs="Times New Roman"/>
          <w:i/>
          <w:sz w:val="24"/>
          <w:szCs w:val="24"/>
        </w:rPr>
        <w:t>officinale</w:t>
      </w:r>
      <w:proofErr w:type="spellEnd"/>
      <w:r w:rsidR="00B52BEB" w:rsidRPr="008821D3">
        <w:rPr>
          <w:rFonts w:ascii="Times New Roman" w:hAnsi="Times New Roman" w:cs="Times New Roman"/>
          <w:i/>
          <w:sz w:val="24"/>
          <w:szCs w:val="24"/>
        </w:rPr>
        <w:t xml:space="preserve"> </w:t>
      </w:r>
      <w:r w:rsidR="00B52BEB" w:rsidRPr="008821D3">
        <w:rPr>
          <w:rFonts w:ascii="Times New Roman" w:hAnsi="Times New Roman" w:cs="Times New Roman"/>
          <w:sz w:val="24"/>
          <w:szCs w:val="24"/>
        </w:rPr>
        <w:t xml:space="preserve">and </w:t>
      </w:r>
      <w:proofErr w:type="spellStart"/>
      <w:r w:rsidR="00B52BEB" w:rsidRPr="008821D3">
        <w:rPr>
          <w:rFonts w:ascii="Times New Roman" w:hAnsi="Times New Roman" w:cs="Times New Roman"/>
          <w:sz w:val="24"/>
          <w:szCs w:val="24"/>
        </w:rPr>
        <w:t>finasteride</w:t>
      </w:r>
      <w:proofErr w:type="spellEnd"/>
      <w:r w:rsidR="00B52BEB" w:rsidRPr="008821D3">
        <w:rPr>
          <w:rFonts w:ascii="Times New Roman" w:hAnsi="Times New Roman" w:cs="Times New Roman"/>
          <w:sz w:val="24"/>
          <w:szCs w:val="24"/>
        </w:rPr>
        <w:t xml:space="preserve"> treated group showed </w:t>
      </w:r>
      <w:r w:rsidRPr="008821D3">
        <w:rPr>
          <w:rFonts w:ascii="Times New Roman" w:hAnsi="Times New Roman" w:cs="Times New Roman"/>
          <w:sz w:val="24"/>
          <w:szCs w:val="24"/>
        </w:rPr>
        <w:t>positive  no statistically significant difference (p &gt; 0.0</w:t>
      </w:r>
      <w:r w:rsidR="00B52BEB" w:rsidRPr="008821D3">
        <w:rPr>
          <w:rFonts w:ascii="Times New Roman" w:hAnsi="Times New Roman" w:cs="Times New Roman"/>
          <w:sz w:val="24"/>
          <w:szCs w:val="24"/>
        </w:rPr>
        <w:t>001</w:t>
      </w:r>
      <w:r w:rsidRPr="008821D3">
        <w:rPr>
          <w:rFonts w:ascii="Times New Roman" w:hAnsi="Times New Roman" w:cs="Times New Roman"/>
          <w:sz w:val="24"/>
          <w:szCs w:val="24"/>
        </w:rPr>
        <w:t xml:space="preserve">) between them </w:t>
      </w:r>
      <w:r w:rsidR="0039048E" w:rsidRPr="008821D3">
        <w:rPr>
          <w:rFonts w:ascii="Times New Roman" w:hAnsi="Times New Roman" w:cs="Times New Roman"/>
          <w:sz w:val="24"/>
          <w:szCs w:val="24"/>
        </w:rPr>
        <w:t>.</w:t>
      </w:r>
    </w:p>
    <w:p w14:paraId="2D0BD2CB" w14:textId="77777777" w:rsidR="0040228B" w:rsidRPr="00BB31BE" w:rsidRDefault="0040228B" w:rsidP="00C64803">
      <w:pPr>
        <w:autoSpaceDE w:val="0"/>
        <w:autoSpaceDN w:val="0"/>
        <w:adjustRightInd w:val="0"/>
        <w:spacing w:after="0" w:line="240" w:lineRule="auto"/>
        <w:jc w:val="both"/>
        <w:rPr>
          <w:rFonts w:ascii="Times New Roman" w:eastAsia="URWPalladioL-Roma" w:hAnsi="Times New Roman" w:cs="Times New Roman"/>
          <w:sz w:val="24"/>
          <w:szCs w:val="24"/>
        </w:rPr>
      </w:pPr>
      <w:r>
        <w:rPr>
          <w:rFonts w:ascii="Times New Roman" w:hAnsi="Times New Roman" w:cs="Times New Roman"/>
          <w:sz w:val="24"/>
          <w:szCs w:val="24"/>
        </w:rPr>
        <w:t>Histology s</w:t>
      </w:r>
      <w:r w:rsidR="0039048E" w:rsidRPr="008821D3">
        <w:rPr>
          <w:rFonts w:ascii="Times New Roman" w:hAnsi="Times New Roman" w:cs="Times New Roman"/>
          <w:sz w:val="24"/>
          <w:szCs w:val="24"/>
        </w:rPr>
        <w:t>ections of the Prostate presented in the  animas exp</w:t>
      </w:r>
      <w:r w:rsidR="00DF3482">
        <w:rPr>
          <w:rFonts w:ascii="Times New Roman" w:hAnsi="Times New Roman" w:cs="Times New Roman"/>
          <w:sz w:val="24"/>
          <w:szCs w:val="24"/>
        </w:rPr>
        <w:t>o</w:t>
      </w:r>
      <w:r w:rsidR="0039048E" w:rsidRPr="008821D3">
        <w:rPr>
          <w:rFonts w:ascii="Times New Roman" w:hAnsi="Times New Roman" w:cs="Times New Roman"/>
          <w:sz w:val="24"/>
          <w:szCs w:val="24"/>
        </w:rPr>
        <w:t>sed to TP alone Disease showed severe, multifocal areas o</w:t>
      </w:r>
      <w:r w:rsidR="0035040A" w:rsidRPr="008821D3">
        <w:rPr>
          <w:rFonts w:ascii="Times New Roman" w:hAnsi="Times New Roman" w:cs="Times New Roman"/>
          <w:sz w:val="24"/>
          <w:szCs w:val="24"/>
        </w:rPr>
        <w:t xml:space="preserve">f epithelial hyperplasia </w:t>
      </w:r>
      <w:r w:rsidR="0039048E" w:rsidRPr="008821D3">
        <w:rPr>
          <w:rFonts w:ascii="Times New Roman" w:hAnsi="Times New Roman" w:cs="Times New Roman"/>
          <w:sz w:val="24"/>
          <w:szCs w:val="24"/>
        </w:rPr>
        <w:t xml:space="preserve"> and marked accentuation of the Inter-</w:t>
      </w:r>
      <w:proofErr w:type="spellStart"/>
      <w:r w:rsidR="0039048E" w:rsidRPr="008821D3">
        <w:rPr>
          <w:rFonts w:ascii="Times New Roman" w:hAnsi="Times New Roman" w:cs="Times New Roman"/>
          <w:sz w:val="24"/>
          <w:szCs w:val="24"/>
        </w:rPr>
        <w:t>acinar</w:t>
      </w:r>
      <w:proofErr w:type="spellEnd"/>
      <w:r w:rsidR="0039048E" w:rsidRPr="008821D3">
        <w:rPr>
          <w:rFonts w:ascii="Times New Roman" w:hAnsi="Times New Roman" w:cs="Times New Roman"/>
          <w:sz w:val="24"/>
          <w:szCs w:val="24"/>
        </w:rPr>
        <w:t xml:space="preserve"> connective tissue (CT) compared to sections of the Prostate of animals treated with </w:t>
      </w:r>
      <w:r w:rsidR="0039048E" w:rsidRPr="008821D3">
        <w:rPr>
          <w:rFonts w:ascii="Times New Roman" w:hAnsi="Times New Roman" w:cs="Times New Roman"/>
          <w:i/>
          <w:sz w:val="24"/>
          <w:szCs w:val="24"/>
        </w:rPr>
        <w:t xml:space="preserve">Taraxacum </w:t>
      </w:r>
      <w:proofErr w:type="spellStart"/>
      <w:r w:rsidR="0039048E" w:rsidRPr="008821D3">
        <w:rPr>
          <w:rFonts w:ascii="Times New Roman" w:hAnsi="Times New Roman" w:cs="Times New Roman"/>
          <w:i/>
          <w:sz w:val="24"/>
          <w:szCs w:val="24"/>
        </w:rPr>
        <w:t>officinale</w:t>
      </w:r>
      <w:proofErr w:type="spellEnd"/>
      <w:r w:rsidR="0039048E" w:rsidRPr="008821D3">
        <w:rPr>
          <w:rFonts w:ascii="Times New Roman" w:hAnsi="Times New Roman" w:cs="Times New Roman"/>
          <w:i/>
          <w:sz w:val="24"/>
          <w:szCs w:val="24"/>
        </w:rPr>
        <w:t xml:space="preserve"> </w:t>
      </w:r>
      <w:r w:rsidR="0039048E" w:rsidRPr="008821D3">
        <w:rPr>
          <w:rFonts w:ascii="Times New Roman" w:hAnsi="Times New Roman" w:cs="Times New Roman"/>
          <w:sz w:val="24"/>
          <w:szCs w:val="24"/>
        </w:rPr>
        <w:t xml:space="preserve">a showed mild, multifocal areas of epithelial hyperplasia (arrow). </w:t>
      </w:r>
      <w:r w:rsidR="00B96729" w:rsidRPr="008821D3">
        <w:rPr>
          <w:rFonts w:ascii="Times New Roman" w:hAnsi="Times New Roman" w:cs="Times New Roman"/>
          <w:color w:val="131413"/>
          <w:sz w:val="24"/>
          <w:szCs w:val="24"/>
        </w:rPr>
        <w:t xml:space="preserve">Therefore, we propose that </w:t>
      </w:r>
      <w:r w:rsidR="00B96729" w:rsidRPr="008821D3">
        <w:rPr>
          <w:rFonts w:ascii="Times New Roman" w:hAnsi="Times New Roman" w:cs="Times New Roman"/>
          <w:i/>
          <w:sz w:val="24"/>
          <w:szCs w:val="24"/>
        </w:rPr>
        <w:t xml:space="preserve">Taraxacum </w:t>
      </w:r>
      <w:proofErr w:type="spellStart"/>
      <w:r w:rsidR="00B96729" w:rsidRPr="008821D3">
        <w:rPr>
          <w:rFonts w:ascii="Times New Roman" w:hAnsi="Times New Roman" w:cs="Times New Roman"/>
          <w:i/>
          <w:sz w:val="24"/>
          <w:szCs w:val="24"/>
        </w:rPr>
        <w:t>officinale</w:t>
      </w:r>
      <w:proofErr w:type="spellEnd"/>
      <w:r w:rsidR="00B96729" w:rsidRPr="008821D3">
        <w:rPr>
          <w:rFonts w:ascii="Times New Roman" w:hAnsi="Times New Roman" w:cs="Times New Roman"/>
          <w:i/>
          <w:sz w:val="24"/>
          <w:szCs w:val="24"/>
        </w:rPr>
        <w:t xml:space="preserve"> </w:t>
      </w:r>
      <w:r w:rsidR="00B96729" w:rsidRPr="008821D3">
        <w:rPr>
          <w:rFonts w:ascii="Times New Roman" w:hAnsi="Times New Roman" w:cs="Times New Roman"/>
          <w:color w:val="131413"/>
          <w:sz w:val="24"/>
          <w:szCs w:val="24"/>
        </w:rPr>
        <w:t xml:space="preserve">can have </w:t>
      </w:r>
      <w:proofErr w:type="spellStart"/>
      <w:r w:rsidR="00B96729" w:rsidRPr="008821D3">
        <w:rPr>
          <w:rFonts w:ascii="Times New Roman" w:hAnsi="Times New Roman" w:cs="Times New Roman"/>
          <w:color w:val="131413"/>
          <w:sz w:val="24"/>
          <w:szCs w:val="24"/>
        </w:rPr>
        <w:t>antiproliferative</w:t>
      </w:r>
      <w:proofErr w:type="spellEnd"/>
      <w:r w:rsidR="00B96729" w:rsidRPr="008821D3">
        <w:rPr>
          <w:rFonts w:ascii="Times New Roman" w:hAnsi="Times New Roman" w:cs="Times New Roman"/>
          <w:color w:val="131413"/>
          <w:sz w:val="24"/>
          <w:szCs w:val="24"/>
        </w:rPr>
        <w:t xml:space="preserve"> and antioxidant effects based on the various pharmacological activities on the development and progression of lesions in a TP-induced model of BPH.</w:t>
      </w:r>
      <w:r w:rsidR="00B96729" w:rsidRPr="008821D3">
        <w:rPr>
          <w:rFonts w:ascii="Times New Roman" w:hAnsi="Times New Roman" w:cs="Times New Roman"/>
          <w:sz w:val="24"/>
          <w:szCs w:val="24"/>
        </w:rPr>
        <w:t xml:space="preserve"> </w:t>
      </w:r>
      <w:r w:rsidR="00B96729" w:rsidRPr="008821D3">
        <w:rPr>
          <w:rFonts w:ascii="Times New Roman" w:hAnsi="Times New Roman" w:cs="Times New Roman"/>
          <w:i/>
          <w:sz w:val="24"/>
          <w:szCs w:val="24"/>
        </w:rPr>
        <w:t xml:space="preserve">Taraxacum </w:t>
      </w:r>
      <w:proofErr w:type="spellStart"/>
      <w:r w:rsidR="00B96729" w:rsidRPr="008821D3">
        <w:rPr>
          <w:rFonts w:ascii="Times New Roman" w:hAnsi="Times New Roman" w:cs="Times New Roman"/>
          <w:i/>
          <w:sz w:val="24"/>
          <w:szCs w:val="24"/>
        </w:rPr>
        <w:t>officinale</w:t>
      </w:r>
      <w:proofErr w:type="spellEnd"/>
      <w:r w:rsidR="00B96729" w:rsidRPr="008821D3">
        <w:rPr>
          <w:rFonts w:ascii="Times New Roman" w:hAnsi="Times New Roman" w:cs="Times New Roman"/>
          <w:i/>
          <w:sz w:val="24"/>
          <w:szCs w:val="24"/>
        </w:rPr>
        <w:t xml:space="preserve"> </w:t>
      </w:r>
      <w:r w:rsidR="00B96729" w:rsidRPr="008821D3">
        <w:rPr>
          <w:rFonts w:ascii="Times New Roman" w:hAnsi="Times New Roman" w:cs="Times New Roman"/>
          <w:sz w:val="24"/>
          <w:szCs w:val="24"/>
        </w:rPr>
        <w:t xml:space="preserve">may therefore exhibit therapeutic effect against BPH in equal strength as </w:t>
      </w:r>
      <w:proofErr w:type="spellStart"/>
      <w:r w:rsidR="00B96729" w:rsidRPr="008821D3">
        <w:rPr>
          <w:rFonts w:ascii="Times New Roman" w:hAnsi="Times New Roman" w:cs="Times New Roman"/>
          <w:sz w:val="24"/>
          <w:szCs w:val="24"/>
        </w:rPr>
        <w:t>finasteride</w:t>
      </w:r>
      <w:proofErr w:type="spellEnd"/>
      <w:r w:rsidR="00B96729" w:rsidRPr="008821D3">
        <w:rPr>
          <w:rFonts w:ascii="Times New Roman" w:hAnsi="Times New Roman" w:cs="Times New Roman"/>
          <w:sz w:val="24"/>
          <w:szCs w:val="24"/>
        </w:rPr>
        <w:t xml:space="preserve"> but with lesser side effects and better affordability.</w:t>
      </w:r>
      <w:r w:rsidR="008821D3" w:rsidRPr="008821D3">
        <w:rPr>
          <w:rFonts w:ascii="Times New Roman" w:hAnsi="Times New Roman" w:cs="Times New Roman"/>
          <w:sz w:val="24"/>
          <w:szCs w:val="24"/>
        </w:rPr>
        <w:t xml:space="preserve"> Sections</w:t>
      </w:r>
      <w:r w:rsidR="00277A55">
        <w:rPr>
          <w:rFonts w:ascii="Times New Roman" w:hAnsi="Times New Roman" w:cs="Times New Roman"/>
          <w:sz w:val="24"/>
          <w:szCs w:val="24"/>
        </w:rPr>
        <w:t xml:space="preserve"> of the testes presented in the</w:t>
      </w:r>
      <w:r w:rsidR="008821D3" w:rsidRPr="008821D3">
        <w:rPr>
          <w:rFonts w:ascii="Times New Roman" w:hAnsi="Times New Roman" w:cs="Times New Roman"/>
          <w:sz w:val="24"/>
          <w:szCs w:val="24"/>
        </w:rPr>
        <w:t xml:space="preserve"> groups showed the normal testicular </w:t>
      </w:r>
      <w:proofErr w:type="spellStart"/>
      <w:r w:rsidR="008821D3" w:rsidRPr="008821D3">
        <w:rPr>
          <w:rFonts w:ascii="Times New Roman" w:hAnsi="Times New Roman" w:cs="Times New Roman"/>
          <w:sz w:val="24"/>
          <w:szCs w:val="24"/>
        </w:rPr>
        <w:t>histo</w:t>
      </w:r>
      <w:proofErr w:type="spellEnd"/>
      <w:r w:rsidR="008821D3" w:rsidRPr="008821D3">
        <w:rPr>
          <w:rFonts w:ascii="Times New Roman" w:hAnsi="Times New Roman" w:cs="Times New Roman"/>
          <w:sz w:val="24"/>
          <w:szCs w:val="24"/>
        </w:rPr>
        <w:t xml:space="preserve">-architecture. Normal seminiferous tubules (ST) lined by stratified epithelium of germ cells and normal testicular </w:t>
      </w:r>
      <w:proofErr w:type="spellStart"/>
      <w:r w:rsidR="008821D3" w:rsidRPr="008821D3">
        <w:rPr>
          <w:rFonts w:ascii="Times New Roman" w:hAnsi="Times New Roman" w:cs="Times New Roman"/>
          <w:sz w:val="24"/>
          <w:szCs w:val="24"/>
        </w:rPr>
        <w:t>interstitium</w:t>
      </w:r>
      <w:proofErr w:type="spellEnd"/>
      <w:r w:rsidR="008821D3" w:rsidRPr="008821D3">
        <w:rPr>
          <w:rFonts w:ascii="Times New Roman" w:hAnsi="Times New Roman" w:cs="Times New Roman"/>
          <w:sz w:val="24"/>
          <w:szCs w:val="24"/>
        </w:rPr>
        <w:t xml:space="preserve"> (TI) were observed.</w:t>
      </w:r>
      <w:r w:rsidR="00BB31BE" w:rsidRPr="00BB31BE">
        <w:rPr>
          <w:rFonts w:ascii="URWPalladioL-Roma" w:eastAsia="URWPalladioL-Roma" w:cs="URWPalladioL-Roma"/>
          <w:sz w:val="20"/>
          <w:szCs w:val="20"/>
        </w:rPr>
        <w:t xml:space="preserve"> </w:t>
      </w:r>
      <w:r w:rsidR="00277A55">
        <w:rPr>
          <w:rFonts w:ascii="Times New Roman" w:eastAsia="URWPalladioL-Roma" w:hAnsi="Times New Roman" w:cs="Times New Roman"/>
          <w:sz w:val="24"/>
          <w:szCs w:val="24"/>
        </w:rPr>
        <w:t>T</w:t>
      </w:r>
      <w:r w:rsidR="00BB31BE" w:rsidRPr="00BB31BE">
        <w:rPr>
          <w:rFonts w:ascii="Times New Roman" w:eastAsia="URWPalladioL-Roma" w:hAnsi="Times New Roman" w:cs="Times New Roman"/>
          <w:sz w:val="24"/>
          <w:szCs w:val="24"/>
        </w:rPr>
        <w:t xml:space="preserve">hese </w:t>
      </w:r>
      <w:proofErr w:type="spellStart"/>
      <w:r w:rsidR="00BB31BE" w:rsidRPr="00BB31BE">
        <w:rPr>
          <w:rFonts w:ascii="Times New Roman" w:eastAsia="URWPalladioL-Roma" w:hAnsi="Times New Roman" w:cs="Times New Roman"/>
          <w:sz w:val="24"/>
          <w:szCs w:val="24"/>
        </w:rPr>
        <w:t>histopathological</w:t>
      </w:r>
      <w:proofErr w:type="spellEnd"/>
      <w:r w:rsidR="00BB31BE" w:rsidRPr="00BB31BE">
        <w:rPr>
          <w:rFonts w:ascii="Times New Roman" w:eastAsia="URWPalladioL-Roma" w:hAnsi="Times New Roman" w:cs="Times New Roman"/>
          <w:sz w:val="24"/>
          <w:szCs w:val="24"/>
        </w:rPr>
        <w:t xml:space="preserve"> results suggest that</w:t>
      </w:r>
      <w:r w:rsidR="00BB31BE" w:rsidRPr="00BB31BE">
        <w:rPr>
          <w:rFonts w:ascii="Times New Roman" w:hAnsi="Times New Roman" w:cs="Times New Roman"/>
          <w:i/>
          <w:sz w:val="24"/>
          <w:szCs w:val="24"/>
        </w:rPr>
        <w:t xml:space="preserve"> </w:t>
      </w:r>
      <w:r w:rsidR="00BB31BE" w:rsidRPr="008821D3">
        <w:rPr>
          <w:rFonts w:ascii="Times New Roman" w:hAnsi="Times New Roman" w:cs="Times New Roman"/>
          <w:i/>
          <w:sz w:val="24"/>
          <w:szCs w:val="24"/>
        </w:rPr>
        <w:t xml:space="preserve">Taraxacum </w:t>
      </w:r>
      <w:proofErr w:type="spellStart"/>
      <w:r w:rsidR="00BB31BE" w:rsidRPr="008821D3">
        <w:rPr>
          <w:rFonts w:ascii="Times New Roman" w:hAnsi="Times New Roman" w:cs="Times New Roman"/>
          <w:i/>
          <w:sz w:val="24"/>
          <w:szCs w:val="24"/>
        </w:rPr>
        <w:t>officinale</w:t>
      </w:r>
      <w:proofErr w:type="spellEnd"/>
      <w:r w:rsidR="00BB31BE">
        <w:rPr>
          <w:rFonts w:ascii="Times New Roman" w:eastAsia="URWPalladioL-Roma" w:hAnsi="Times New Roman" w:cs="Times New Roman"/>
          <w:sz w:val="24"/>
          <w:szCs w:val="24"/>
        </w:rPr>
        <w:t xml:space="preserve"> </w:t>
      </w:r>
      <w:r w:rsidR="00BB31BE" w:rsidRPr="00BB31BE">
        <w:rPr>
          <w:rFonts w:ascii="Times New Roman" w:eastAsia="URWPalladioL-Roma" w:hAnsi="Times New Roman" w:cs="Times New Roman"/>
          <w:sz w:val="24"/>
          <w:szCs w:val="24"/>
        </w:rPr>
        <w:t>possesses an</w:t>
      </w:r>
      <w:r w:rsidR="00BB31BE">
        <w:rPr>
          <w:rFonts w:ascii="Times New Roman" w:eastAsia="URWPalladioL-Roma" w:hAnsi="Times New Roman" w:cs="Times New Roman"/>
          <w:sz w:val="24"/>
          <w:szCs w:val="24"/>
        </w:rPr>
        <w:t xml:space="preserve"> </w:t>
      </w:r>
      <w:r w:rsidR="00BB31BE" w:rsidRPr="00BB31BE">
        <w:rPr>
          <w:rFonts w:ascii="Times New Roman" w:eastAsia="URWPalladioL-Roma" w:hAnsi="Times New Roman" w:cs="Times New Roman"/>
          <w:sz w:val="24"/>
          <w:szCs w:val="24"/>
        </w:rPr>
        <w:t>inhibitory effect on benign prostatic hyperplasia</w:t>
      </w:r>
      <w:r w:rsidR="00BB31BE">
        <w:rPr>
          <w:rFonts w:ascii="URWPalladioL-Roma" w:eastAsia="URWPalladioL-Roma" w:cs="URWPalladioL-Roma"/>
          <w:sz w:val="20"/>
          <w:szCs w:val="20"/>
        </w:rPr>
        <w:t>.</w:t>
      </w:r>
    </w:p>
    <w:p w14:paraId="39A291D5" w14:textId="77777777" w:rsidR="0040228B" w:rsidRDefault="0040228B" w:rsidP="0040228B">
      <w:pPr>
        <w:autoSpaceDE w:val="0"/>
        <w:autoSpaceDN w:val="0"/>
        <w:adjustRightInd w:val="0"/>
        <w:spacing w:after="0" w:line="240" w:lineRule="auto"/>
        <w:jc w:val="both"/>
        <w:rPr>
          <w:rFonts w:ascii="Times New Roman" w:hAnsi="Times New Roman" w:cs="Times New Roman"/>
          <w:sz w:val="24"/>
          <w:szCs w:val="24"/>
        </w:rPr>
      </w:pPr>
    </w:p>
    <w:p w14:paraId="2CC17B49" w14:textId="77777777" w:rsidR="006701FF" w:rsidRDefault="00B96729" w:rsidP="00792F43">
      <w:pPr>
        <w:autoSpaceDE w:val="0"/>
        <w:autoSpaceDN w:val="0"/>
        <w:adjustRightInd w:val="0"/>
        <w:spacing w:after="0" w:line="240" w:lineRule="auto"/>
        <w:jc w:val="both"/>
        <w:rPr>
          <w:rFonts w:ascii="Times New Roman" w:hAnsi="Times New Roman" w:cs="Times New Roman"/>
          <w:sz w:val="24"/>
          <w:szCs w:val="24"/>
        </w:rPr>
      </w:pPr>
      <w:r w:rsidRPr="008821D3">
        <w:rPr>
          <w:rFonts w:ascii="Times New Roman" w:eastAsia="NimbusRomNo9L-Regu" w:hAnsi="Times New Roman" w:cs="Times New Roman"/>
          <w:sz w:val="24"/>
          <w:szCs w:val="24"/>
        </w:rPr>
        <w:lastRenderedPageBreak/>
        <w:t>The ameliorative properties attested to by the observations of the current study may be</w:t>
      </w:r>
      <w:r w:rsidR="00D65CBE" w:rsidRPr="008821D3">
        <w:rPr>
          <w:rFonts w:ascii="Times New Roman" w:hAnsi="Times New Roman" w:cs="Times New Roman"/>
          <w:sz w:val="24"/>
          <w:szCs w:val="24"/>
        </w:rPr>
        <w:t xml:space="preserve"> </w:t>
      </w:r>
      <w:r w:rsidRPr="008821D3">
        <w:rPr>
          <w:rFonts w:ascii="Times New Roman" w:eastAsia="NimbusRomNo9L-Regu" w:hAnsi="Times New Roman" w:cs="Times New Roman"/>
          <w:sz w:val="24"/>
          <w:szCs w:val="24"/>
        </w:rPr>
        <w:t>attributed to the phytochemical co</w:t>
      </w:r>
      <w:r w:rsidR="00D65CBE" w:rsidRPr="008821D3">
        <w:rPr>
          <w:rFonts w:ascii="Times New Roman" w:eastAsia="NimbusRomNo9L-Regu" w:hAnsi="Times New Roman" w:cs="Times New Roman"/>
          <w:sz w:val="24"/>
          <w:szCs w:val="24"/>
        </w:rPr>
        <w:t xml:space="preserve">nstitution present in </w:t>
      </w:r>
      <w:r w:rsidR="00D65CBE" w:rsidRPr="008821D3">
        <w:rPr>
          <w:rFonts w:ascii="Times New Roman" w:hAnsi="Times New Roman" w:cs="Times New Roman"/>
          <w:i/>
          <w:sz w:val="24"/>
          <w:szCs w:val="24"/>
        </w:rPr>
        <w:t xml:space="preserve">Taraxacum </w:t>
      </w:r>
      <w:proofErr w:type="spellStart"/>
      <w:r w:rsidR="00D65CBE" w:rsidRPr="008821D3">
        <w:rPr>
          <w:rFonts w:ascii="Times New Roman" w:hAnsi="Times New Roman" w:cs="Times New Roman"/>
          <w:i/>
          <w:sz w:val="24"/>
          <w:szCs w:val="24"/>
        </w:rPr>
        <w:t>officinale</w:t>
      </w:r>
      <w:proofErr w:type="spellEnd"/>
      <w:r w:rsidR="00D65CBE" w:rsidRPr="008821D3">
        <w:rPr>
          <w:rFonts w:ascii="Times New Roman" w:hAnsi="Times New Roman" w:cs="Times New Roman"/>
          <w:i/>
          <w:sz w:val="24"/>
          <w:szCs w:val="24"/>
        </w:rPr>
        <w:t xml:space="preserve"> </w:t>
      </w:r>
      <w:r w:rsidR="002D653E" w:rsidRPr="008821D3">
        <w:rPr>
          <w:rFonts w:ascii="Times New Roman" w:hAnsi="Times New Roman" w:cs="Times New Roman"/>
          <w:color w:val="131413"/>
          <w:sz w:val="24"/>
          <w:szCs w:val="24"/>
        </w:rPr>
        <w:t>as revealed by both phytochemical studies and GCSM analysis.</w:t>
      </w:r>
      <w:r w:rsidR="004F6696" w:rsidRPr="008821D3">
        <w:rPr>
          <w:rFonts w:ascii="Times New Roman" w:hAnsi="Times New Roman" w:cs="Times New Roman"/>
          <w:sz w:val="24"/>
          <w:szCs w:val="24"/>
        </w:rPr>
        <w:t xml:space="preserve"> Phytochemicals from plants when ingested are extremely important in the control of disease (</w:t>
      </w:r>
      <w:proofErr w:type="spellStart"/>
      <w:r w:rsidR="004F6696" w:rsidRPr="008821D3">
        <w:rPr>
          <w:rFonts w:ascii="Times New Roman" w:hAnsi="Times New Roman" w:cs="Times New Roman"/>
          <w:sz w:val="24"/>
          <w:szCs w:val="24"/>
        </w:rPr>
        <w:t>Ajiboye</w:t>
      </w:r>
      <w:proofErr w:type="spellEnd"/>
      <w:r w:rsidR="004F6696" w:rsidRPr="008821D3">
        <w:rPr>
          <w:rFonts w:ascii="Times New Roman" w:hAnsi="Times New Roman" w:cs="Times New Roman"/>
          <w:sz w:val="24"/>
          <w:szCs w:val="24"/>
        </w:rPr>
        <w:t xml:space="preserve"> et al., 2013). The protective role of phytochemicals may be associated with their antioxidant activity, since overproduction of oxidants (reactive oxygen species and reactive nitrogen species) in the human body is involved in the pathogenesis of many chronic diseases (Zhang et al., 2015). </w:t>
      </w:r>
      <w:r w:rsidR="00F5283C" w:rsidRPr="008821D3">
        <w:rPr>
          <w:rFonts w:ascii="Times New Roman" w:hAnsi="Times New Roman" w:cs="Times New Roman"/>
          <w:color w:val="131413"/>
          <w:sz w:val="24"/>
          <w:szCs w:val="24"/>
        </w:rPr>
        <w:t xml:space="preserve">Our findings shows that </w:t>
      </w:r>
      <w:r w:rsidR="004F6696" w:rsidRPr="008821D3">
        <w:rPr>
          <w:rFonts w:ascii="Times New Roman" w:hAnsi="Times New Roman" w:cs="Times New Roman"/>
          <w:i/>
          <w:sz w:val="24"/>
          <w:szCs w:val="24"/>
        </w:rPr>
        <w:t xml:space="preserve">Taraxacum </w:t>
      </w:r>
      <w:proofErr w:type="spellStart"/>
      <w:r w:rsidR="004F6696" w:rsidRPr="008821D3">
        <w:rPr>
          <w:rFonts w:ascii="Times New Roman" w:hAnsi="Times New Roman" w:cs="Times New Roman"/>
          <w:i/>
          <w:sz w:val="24"/>
          <w:szCs w:val="24"/>
        </w:rPr>
        <w:t>officinale</w:t>
      </w:r>
      <w:proofErr w:type="spellEnd"/>
      <w:r w:rsidR="004F6696" w:rsidRPr="008821D3">
        <w:rPr>
          <w:rFonts w:ascii="Times New Roman" w:hAnsi="Times New Roman" w:cs="Times New Roman"/>
          <w:i/>
          <w:sz w:val="24"/>
          <w:szCs w:val="24"/>
        </w:rPr>
        <w:t xml:space="preserve"> </w:t>
      </w:r>
      <w:r w:rsidR="00BB31BE" w:rsidRPr="00A97E2A">
        <w:rPr>
          <w:rFonts w:ascii="Times New Roman" w:hAnsi="Times New Roman" w:cs="Times New Roman"/>
          <w:color w:val="131413"/>
          <w:sz w:val="24"/>
          <w:szCs w:val="24"/>
        </w:rPr>
        <w:t xml:space="preserve">possesses </w:t>
      </w:r>
      <w:r w:rsidR="004F6696" w:rsidRPr="00A97E2A">
        <w:rPr>
          <w:rFonts w:ascii="Times New Roman" w:hAnsi="Times New Roman" w:cs="Times New Roman"/>
          <w:color w:val="131413"/>
          <w:sz w:val="24"/>
          <w:szCs w:val="24"/>
        </w:rPr>
        <w:t xml:space="preserve">both </w:t>
      </w:r>
      <w:proofErr w:type="spellStart"/>
      <w:r w:rsidR="004F6696" w:rsidRPr="00A97E2A">
        <w:rPr>
          <w:rFonts w:ascii="Times New Roman" w:hAnsi="Times New Roman" w:cs="Times New Roman"/>
          <w:color w:val="131413"/>
          <w:sz w:val="24"/>
          <w:szCs w:val="24"/>
        </w:rPr>
        <w:t>invivo</w:t>
      </w:r>
      <w:proofErr w:type="spellEnd"/>
      <w:r w:rsidR="004F6696" w:rsidRPr="00A97E2A">
        <w:rPr>
          <w:rFonts w:ascii="Times New Roman" w:hAnsi="Times New Roman" w:cs="Times New Roman"/>
          <w:color w:val="131413"/>
          <w:sz w:val="24"/>
          <w:szCs w:val="24"/>
        </w:rPr>
        <w:t xml:space="preserve"> and </w:t>
      </w:r>
      <w:proofErr w:type="spellStart"/>
      <w:r w:rsidR="004F6696" w:rsidRPr="00A97E2A">
        <w:rPr>
          <w:rFonts w:ascii="Times New Roman" w:hAnsi="Times New Roman" w:cs="Times New Roman"/>
          <w:color w:val="131413"/>
          <w:sz w:val="24"/>
          <w:szCs w:val="24"/>
        </w:rPr>
        <w:t>invitro</w:t>
      </w:r>
      <w:proofErr w:type="spellEnd"/>
      <w:r w:rsidR="004F6696" w:rsidRPr="00A97E2A">
        <w:rPr>
          <w:rFonts w:ascii="Times New Roman" w:hAnsi="Times New Roman" w:cs="Times New Roman"/>
          <w:color w:val="131413"/>
          <w:sz w:val="24"/>
          <w:szCs w:val="24"/>
        </w:rPr>
        <w:t xml:space="preserve"> </w:t>
      </w:r>
      <w:r w:rsidR="004F6696" w:rsidRPr="00A97E2A">
        <w:rPr>
          <w:rFonts w:ascii="Times New Roman" w:hAnsi="Times New Roman" w:cs="Times New Roman"/>
          <w:sz w:val="24"/>
          <w:szCs w:val="24"/>
        </w:rPr>
        <w:t>antioxidant activity.</w:t>
      </w:r>
    </w:p>
    <w:p w14:paraId="15A3705F" w14:textId="77777777" w:rsidR="00792F43" w:rsidRDefault="00792F43" w:rsidP="00792F43">
      <w:pPr>
        <w:autoSpaceDE w:val="0"/>
        <w:autoSpaceDN w:val="0"/>
        <w:adjustRightInd w:val="0"/>
        <w:spacing w:after="0" w:line="240" w:lineRule="auto"/>
        <w:rPr>
          <w:rFonts w:ascii="Times New Roman" w:hAnsi="Times New Roman" w:cs="Times New Roman"/>
          <w:sz w:val="24"/>
          <w:szCs w:val="24"/>
        </w:rPr>
      </w:pPr>
    </w:p>
    <w:p w14:paraId="3A1A9F9D" w14:textId="77777777" w:rsidR="006701FF" w:rsidRPr="00C64803" w:rsidRDefault="00792F43" w:rsidP="006701FF">
      <w:pPr>
        <w:autoSpaceDE w:val="0"/>
        <w:autoSpaceDN w:val="0"/>
        <w:adjustRightInd w:val="0"/>
        <w:spacing w:after="0" w:line="240" w:lineRule="auto"/>
        <w:rPr>
          <w:rFonts w:ascii="Times New Roman" w:hAnsi="Times New Roman" w:cs="Times New Roman"/>
          <w:b/>
          <w:sz w:val="24"/>
          <w:szCs w:val="24"/>
        </w:rPr>
      </w:pPr>
      <w:r w:rsidRPr="00C64803">
        <w:rPr>
          <w:rFonts w:ascii="Times New Roman" w:hAnsi="Times New Roman" w:cs="Times New Roman"/>
          <w:b/>
          <w:sz w:val="24"/>
          <w:szCs w:val="24"/>
        </w:rPr>
        <w:t>Conclusion</w:t>
      </w:r>
    </w:p>
    <w:p w14:paraId="2A6A1F3B" w14:textId="77777777" w:rsidR="00A463CE" w:rsidRDefault="00A97E2A" w:rsidP="00A463CE">
      <w:pPr>
        <w:autoSpaceDE w:val="0"/>
        <w:autoSpaceDN w:val="0"/>
        <w:adjustRightInd w:val="0"/>
        <w:spacing w:after="0" w:line="240" w:lineRule="auto"/>
        <w:jc w:val="both"/>
        <w:rPr>
          <w:rFonts w:ascii="Times New Roman" w:eastAsia="TimesNewRomanPSMT-Identity-H" w:hAnsi="Times New Roman" w:cs="Times New Roman"/>
          <w:sz w:val="24"/>
          <w:szCs w:val="24"/>
        </w:rPr>
      </w:pPr>
      <w:r w:rsidRPr="00A463CE">
        <w:rPr>
          <w:rFonts w:ascii="Times New Roman" w:eastAsia="TimesNewRomanPSMT-Identity-H" w:hAnsi="Times New Roman" w:cs="Times New Roman"/>
          <w:sz w:val="24"/>
          <w:szCs w:val="24"/>
        </w:rPr>
        <w:t xml:space="preserve">The results of our study clearly demonstrated that </w:t>
      </w:r>
      <w:r w:rsidRPr="00A463CE">
        <w:rPr>
          <w:rFonts w:ascii="Times New Roman" w:hAnsi="Times New Roman" w:cs="Times New Roman"/>
          <w:i/>
          <w:sz w:val="24"/>
          <w:szCs w:val="24"/>
        </w:rPr>
        <w:t xml:space="preserve">Taraxacum </w:t>
      </w:r>
      <w:proofErr w:type="spellStart"/>
      <w:r w:rsidRPr="00A463CE">
        <w:rPr>
          <w:rFonts w:ascii="Times New Roman" w:hAnsi="Times New Roman" w:cs="Times New Roman"/>
          <w:i/>
          <w:sz w:val="24"/>
          <w:szCs w:val="24"/>
        </w:rPr>
        <w:t>officinale</w:t>
      </w:r>
      <w:proofErr w:type="spellEnd"/>
      <w:r w:rsidR="008C72F5" w:rsidRPr="00A463CE">
        <w:rPr>
          <w:rFonts w:ascii="Times New Roman" w:hAnsi="Times New Roman" w:cs="Times New Roman"/>
          <w:i/>
          <w:sz w:val="24"/>
          <w:szCs w:val="24"/>
        </w:rPr>
        <w:t xml:space="preserve"> </w:t>
      </w:r>
      <w:r w:rsidR="008D5A30" w:rsidRPr="00A463CE">
        <w:rPr>
          <w:rFonts w:ascii="Times New Roman" w:hAnsi="Times New Roman" w:cs="Times New Roman"/>
          <w:sz w:val="24"/>
          <w:szCs w:val="24"/>
        </w:rPr>
        <w:t xml:space="preserve">protect the morphology of prostate tissue by the mechanisms of </w:t>
      </w:r>
      <w:proofErr w:type="spellStart"/>
      <w:r w:rsidR="008D5A30" w:rsidRPr="00A463CE">
        <w:rPr>
          <w:rFonts w:ascii="Times New Roman" w:hAnsi="Times New Roman" w:cs="Times New Roman"/>
          <w:sz w:val="24"/>
          <w:szCs w:val="24"/>
        </w:rPr>
        <w:t>antiinf</w:t>
      </w:r>
      <w:r w:rsidR="00497886">
        <w:rPr>
          <w:rFonts w:ascii="Times New Roman" w:hAnsi="Times New Roman" w:cs="Times New Roman"/>
          <w:sz w:val="24"/>
          <w:szCs w:val="24"/>
        </w:rPr>
        <w:t>l</w:t>
      </w:r>
      <w:r w:rsidR="008D5A30" w:rsidRPr="00A463CE">
        <w:rPr>
          <w:rFonts w:ascii="Times New Roman" w:hAnsi="Times New Roman" w:cs="Times New Roman"/>
          <w:sz w:val="24"/>
          <w:szCs w:val="24"/>
        </w:rPr>
        <w:t>ammation</w:t>
      </w:r>
      <w:proofErr w:type="spellEnd"/>
      <w:r w:rsidR="008D5A30" w:rsidRPr="00A463CE">
        <w:rPr>
          <w:rFonts w:ascii="Times New Roman" w:hAnsi="Times New Roman" w:cs="Times New Roman"/>
          <w:sz w:val="24"/>
          <w:szCs w:val="24"/>
        </w:rPr>
        <w:t xml:space="preserve">, </w:t>
      </w:r>
      <w:proofErr w:type="spellStart"/>
      <w:r w:rsidR="008D5A30" w:rsidRPr="00A463CE">
        <w:rPr>
          <w:rFonts w:ascii="Times New Roman" w:hAnsi="Times New Roman" w:cs="Times New Roman"/>
          <w:color w:val="131413"/>
          <w:sz w:val="24"/>
          <w:szCs w:val="24"/>
        </w:rPr>
        <w:t>antiproliferative</w:t>
      </w:r>
      <w:proofErr w:type="spellEnd"/>
      <w:r w:rsidR="008D5A30" w:rsidRPr="00A463CE">
        <w:rPr>
          <w:rFonts w:ascii="Times New Roman" w:hAnsi="Times New Roman" w:cs="Times New Roman"/>
          <w:color w:val="131413"/>
          <w:sz w:val="24"/>
          <w:szCs w:val="24"/>
        </w:rPr>
        <w:t xml:space="preserve"> and antioxidant effects in preventing the development and progression of BPH. </w:t>
      </w:r>
      <w:r w:rsidR="00347EC1">
        <w:rPr>
          <w:rFonts w:ascii="Times New Roman" w:hAnsi="Times New Roman" w:cs="Times New Roman"/>
          <w:i/>
          <w:sz w:val="24"/>
          <w:szCs w:val="24"/>
        </w:rPr>
        <w:t xml:space="preserve">Taraxacum </w:t>
      </w:r>
      <w:proofErr w:type="spellStart"/>
      <w:r w:rsidR="00347EC1">
        <w:rPr>
          <w:rFonts w:ascii="Times New Roman" w:hAnsi="Times New Roman" w:cs="Times New Roman"/>
          <w:i/>
          <w:sz w:val="24"/>
          <w:szCs w:val="24"/>
        </w:rPr>
        <w:t>officinale</w:t>
      </w:r>
      <w:proofErr w:type="spellEnd"/>
      <w:r w:rsidR="00347EC1">
        <w:rPr>
          <w:rFonts w:ascii="Times New Roman" w:hAnsi="Times New Roman" w:cs="Times New Roman"/>
          <w:i/>
          <w:sz w:val="24"/>
          <w:szCs w:val="24"/>
        </w:rPr>
        <w:t xml:space="preserve"> </w:t>
      </w:r>
      <w:r w:rsidR="008D5A30" w:rsidRPr="00A463CE">
        <w:rPr>
          <w:rFonts w:ascii="Times New Roman" w:hAnsi="Times New Roman" w:cs="Times New Roman"/>
          <w:color w:val="131413"/>
          <w:sz w:val="24"/>
          <w:szCs w:val="24"/>
        </w:rPr>
        <w:t>significantly reduced the relative prostate weight, prostatic hyperplasia, level of testosterone and DHT closely related to 5α-</w:t>
      </w:r>
      <w:proofErr w:type="spellStart"/>
      <w:r w:rsidR="008D5A30" w:rsidRPr="00A463CE">
        <w:rPr>
          <w:rFonts w:ascii="Times New Roman" w:hAnsi="Times New Roman" w:cs="Times New Roman"/>
          <w:color w:val="131413"/>
          <w:sz w:val="24"/>
          <w:szCs w:val="24"/>
        </w:rPr>
        <w:t>reductase</w:t>
      </w:r>
      <w:proofErr w:type="spellEnd"/>
      <w:r w:rsidR="008D5A30" w:rsidRPr="00A463CE">
        <w:rPr>
          <w:rFonts w:ascii="Times New Roman" w:hAnsi="Times New Roman" w:cs="Times New Roman"/>
          <w:color w:val="131413"/>
          <w:sz w:val="24"/>
          <w:szCs w:val="24"/>
        </w:rPr>
        <w:t xml:space="preserve"> inhibitory activity.</w:t>
      </w:r>
      <w:r w:rsidR="008D5A30" w:rsidRPr="00A463CE">
        <w:rPr>
          <w:rFonts w:ascii="Times New Roman" w:eastAsia="TimesNewRomanPSMT-Identity-H" w:hAnsi="Times New Roman" w:cs="Times New Roman"/>
          <w:sz w:val="24"/>
          <w:szCs w:val="24"/>
        </w:rPr>
        <w:t xml:space="preserve"> </w:t>
      </w:r>
      <w:r w:rsidR="00A7116D" w:rsidRPr="00A463CE">
        <w:rPr>
          <w:rFonts w:ascii="Times New Roman" w:hAnsi="Times New Roman" w:cs="Times New Roman"/>
          <w:sz w:val="24"/>
          <w:szCs w:val="24"/>
        </w:rPr>
        <w:t>Considering the unwanted side effects associated with the conventional drugs that are currently being used in the management of benign prostatic hyperplasia</w:t>
      </w:r>
      <w:r w:rsidR="00A463CE">
        <w:rPr>
          <w:rFonts w:ascii="Times New Roman" w:hAnsi="Times New Roman" w:cs="Times New Roman"/>
          <w:sz w:val="24"/>
          <w:szCs w:val="24"/>
        </w:rPr>
        <w:t xml:space="preserve">, </w:t>
      </w:r>
      <w:r w:rsidR="00A463CE">
        <w:rPr>
          <w:rFonts w:ascii="Times New Roman" w:eastAsia="TimesNewRomanPSMT-Identity-H" w:hAnsi="Times New Roman" w:cs="Times New Roman"/>
          <w:sz w:val="24"/>
          <w:szCs w:val="24"/>
        </w:rPr>
        <w:t>t</w:t>
      </w:r>
      <w:r w:rsidR="00A463CE" w:rsidRPr="00A463CE">
        <w:rPr>
          <w:rFonts w:ascii="Times New Roman" w:eastAsia="TimesNewRomanPSMT-Identity-H" w:hAnsi="Times New Roman" w:cs="Times New Roman"/>
          <w:sz w:val="24"/>
          <w:szCs w:val="24"/>
        </w:rPr>
        <w:t>he results o</w:t>
      </w:r>
      <w:r w:rsidR="00A463CE">
        <w:rPr>
          <w:rFonts w:ascii="Times New Roman" w:eastAsia="TimesNewRomanPSMT-Identity-H" w:hAnsi="Times New Roman" w:cs="Times New Roman"/>
          <w:sz w:val="24"/>
          <w:szCs w:val="24"/>
        </w:rPr>
        <w:t xml:space="preserve">f our study suggest </w:t>
      </w:r>
      <w:r w:rsidR="00A463CE" w:rsidRPr="00A463CE">
        <w:rPr>
          <w:rFonts w:ascii="Times New Roman" w:eastAsia="TimesNewRomanPSMT-Identity-H" w:hAnsi="Times New Roman" w:cs="Times New Roman"/>
          <w:sz w:val="24"/>
          <w:szCs w:val="24"/>
        </w:rPr>
        <w:t>that</w:t>
      </w:r>
      <w:r w:rsidR="00A463CE" w:rsidRPr="00A463CE">
        <w:rPr>
          <w:rFonts w:ascii="Times New Roman" w:hAnsi="Times New Roman" w:cs="Times New Roman"/>
          <w:i/>
          <w:sz w:val="24"/>
          <w:szCs w:val="24"/>
        </w:rPr>
        <w:t xml:space="preserve"> Taraxacum </w:t>
      </w:r>
      <w:proofErr w:type="spellStart"/>
      <w:r w:rsidR="00A463CE" w:rsidRPr="00A463CE">
        <w:rPr>
          <w:rFonts w:ascii="Times New Roman" w:hAnsi="Times New Roman" w:cs="Times New Roman"/>
          <w:i/>
          <w:sz w:val="24"/>
          <w:szCs w:val="24"/>
        </w:rPr>
        <w:t>officinale</w:t>
      </w:r>
      <w:proofErr w:type="spellEnd"/>
      <w:r w:rsidR="00A463CE" w:rsidRPr="00A463CE">
        <w:rPr>
          <w:rFonts w:ascii="Times New Roman" w:hAnsi="Times New Roman" w:cs="Times New Roman"/>
          <w:i/>
          <w:sz w:val="24"/>
          <w:szCs w:val="24"/>
        </w:rPr>
        <w:t xml:space="preserve">  </w:t>
      </w:r>
      <w:r w:rsidR="00A463CE" w:rsidRPr="00A463CE">
        <w:rPr>
          <w:rFonts w:ascii="Times New Roman" w:eastAsia="TimesNewRomanPSMT-Identity-H" w:hAnsi="Times New Roman" w:cs="Times New Roman"/>
          <w:sz w:val="24"/>
          <w:szCs w:val="24"/>
        </w:rPr>
        <w:t xml:space="preserve"> would be</w:t>
      </w:r>
      <w:r w:rsidR="00A463CE">
        <w:rPr>
          <w:rFonts w:ascii="Times New Roman" w:eastAsia="TimesNewRomanPSMT-Identity-H" w:hAnsi="Times New Roman" w:cs="Times New Roman"/>
          <w:sz w:val="24"/>
          <w:szCs w:val="24"/>
        </w:rPr>
        <w:t xml:space="preserve"> useful in the </w:t>
      </w:r>
      <w:r w:rsidR="00A463CE" w:rsidRPr="00A463CE">
        <w:rPr>
          <w:rFonts w:ascii="Times New Roman" w:eastAsia="TimesNewRomanPSMT-Identity-H" w:hAnsi="Times New Roman" w:cs="Times New Roman"/>
          <w:sz w:val="24"/>
          <w:szCs w:val="24"/>
        </w:rPr>
        <w:t>man</w:t>
      </w:r>
      <w:r w:rsidR="00A463CE">
        <w:rPr>
          <w:rFonts w:ascii="Times New Roman" w:eastAsia="TimesNewRomanPSMT-Identity-H" w:hAnsi="Times New Roman" w:cs="Times New Roman"/>
          <w:sz w:val="24"/>
          <w:szCs w:val="24"/>
        </w:rPr>
        <w:t>agement of</w:t>
      </w:r>
      <w:r w:rsidR="00A463CE" w:rsidRPr="00A463CE">
        <w:rPr>
          <w:rFonts w:ascii="Times New Roman" w:eastAsia="TimesNewRomanPSMT-Identity-H" w:hAnsi="Times New Roman" w:cs="Times New Roman"/>
          <w:sz w:val="24"/>
          <w:szCs w:val="24"/>
        </w:rPr>
        <w:t xml:space="preserve"> BPH</w:t>
      </w:r>
      <w:r w:rsidR="00A463CE">
        <w:rPr>
          <w:rFonts w:ascii="Times New Roman" w:eastAsia="TimesNewRomanPSMT-Identity-H" w:hAnsi="Times New Roman" w:cs="Times New Roman"/>
          <w:sz w:val="24"/>
          <w:szCs w:val="24"/>
        </w:rPr>
        <w:t>.</w:t>
      </w:r>
    </w:p>
    <w:p w14:paraId="02B1CD87" w14:textId="7517343E" w:rsidR="00FE5EC0" w:rsidRDefault="00FE5EC0" w:rsidP="00A463CE">
      <w:pPr>
        <w:autoSpaceDE w:val="0"/>
        <w:autoSpaceDN w:val="0"/>
        <w:adjustRightInd w:val="0"/>
        <w:spacing w:after="0" w:line="240" w:lineRule="auto"/>
        <w:jc w:val="both"/>
        <w:rPr>
          <w:rFonts w:ascii="Times New Roman" w:eastAsia="TimesNewRomanPSMT-Identity-H" w:hAnsi="Times New Roman" w:cs="Times New Roman"/>
          <w:sz w:val="24"/>
          <w:szCs w:val="24"/>
        </w:rPr>
      </w:pPr>
    </w:p>
    <w:p w14:paraId="529645BF" w14:textId="69FE9AB5" w:rsidR="00377B77" w:rsidRDefault="00377B77" w:rsidP="00A463CE">
      <w:pPr>
        <w:autoSpaceDE w:val="0"/>
        <w:autoSpaceDN w:val="0"/>
        <w:adjustRightInd w:val="0"/>
        <w:spacing w:after="0" w:line="240" w:lineRule="auto"/>
        <w:jc w:val="both"/>
        <w:rPr>
          <w:rFonts w:ascii="Times New Roman" w:eastAsia="TimesNewRomanPSMT-Identity-H" w:hAnsi="Times New Roman" w:cs="Times New Roman"/>
          <w:sz w:val="24"/>
          <w:szCs w:val="24"/>
        </w:rPr>
      </w:pPr>
    </w:p>
    <w:p w14:paraId="0284E65D" w14:textId="77777777" w:rsidR="00377B77" w:rsidRPr="00367202" w:rsidRDefault="00377B77" w:rsidP="00377B77">
      <w:pPr>
        <w:rPr>
          <w:rFonts w:ascii="Times New Roman" w:eastAsia="Calibri" w:hAnsi="Times New Roman" w:cs="Times New Roman"/>
          <w:b/>
          <w:kern w:val="2"/>
          <w:sz w:val="24"/>
          <w:szCs w:val="24"/>
          <w:highlight w:val="yellow"/>
        </w:rPr>
      </w:pPr>
      <w:bookmarkStart w:id="1" w:name="_Hlk204003461"/>
      <w:bookmarkStart w:id="2" w:name="_Hlk209007716"/>
      <w:r w:rsidRPr="00367202">
        <w:rPr>
          <w:rFonts w:ascii="Times New Roman" w:eastAsia="Calibri" w:hAnsi="Times New Roman" w:cs="Times New Roman"/>
          <w:b/>
          <w:kern w:val="2"/>
          <w:sz w:val="24"/>
          <w:szCs w:val="24"/>
          <w:highlight w:val="yellow"/>
        </w:rPr>
        <w:t>Disclaimer (Artificial intelligence)</w:t>
      </w:r>
    </w:p>
    <w:p w14:paraId="1939933C" w14:textId="77777777" w:rsidR="00377B77" w:rsidRPr="00367202" w:rsidRDefault="00377B77" w:rsidP="00377B77">
      <w:pPr>
        <w:rPr>
          <w:rFonts w:ascii="Times New Roman" w:eastAsia="Calibri" w:hAnsi="Times New Roman" w:cs="Times New Roman"/>
          <w:kern w:val="2"/>
          <w:sz w:val="24"/>
          <w:szCs w:val="24"/>
          <w:highlight w:val="yellow"/>
        </w:rPr>
      </w:pPr>
      <w:r w:rsidRPr="00367202">
        <w:rPr>
          <w:rFonts w:ascii="Times New Roman" w:eastAsia="Calibri" w:hAnsi="Times New Roman" w:cs="Times New Roman"/>
          <w:kern w:val="2"/>
          <w:sz w:val="24"/>
          <w:szCs w:val="24"/>
          <w:highlight w:val="yellow"/>
        </w:rPr>
        <w:t>Author(s) hereby declare that NO generative AI technologies such as Large Language Models (</w:t>
      </w:r>
      <w:proofErr w:type="spellStart"/>
      <w:r w:rsidRPr="00367202">
        <w:rPr>
          <w:rFonts w:ascii="Times New Roman" w:eastAsia="Calibri" w:hAnsi="Times New Roman" w:cs="Times New Roman"/>
          <w:kern w:val="2"/>
          <w:sz w:val="24"/>
          <w:szCs w:val="24"/>
          <w:highlight w:val="yellow"/>
        </w:rPr>
        <w:t>ChatGPT</w:t>
      </w:r>
      <w:proofErr w:type="spellEnd"/>
      <w:r w:rsidRPr="00367202">
        <w:rPr>
          <w:rFonts w:ascii="Times New Roman" w:eastAsia="Calibri" w:hAnsi="Times New Roman" w:cs="Times New Roman"/>
          <w:kern w:val="2"/>
          <w:sz w:val="24"/>
          <w:szCs w:val="24"/>
          <w:highlight w:val="yellow"/>
        </w:rPr>
        <w:t xml:space="preserve">, COPILOT, etc.) and text-to-image generators have been used during the writing or editing of this manuscript. </w:t>
      </w:r>
    </w:p>
    <w:bookmarkEnd w:id="1"/>
    <w:bookmarkEnd w:id="2"/>
    <w:p w14:paraId="6782084A" w14:textId="77777777" w:rsidR="00377B77" w:rsidRDefault="00377B77" w:rsidP="00A463CE">
      <w:pPr>
        <w:autoSpaceDE w:val="0"/>
        <w:autoSpaceDN w:val="0"/>
        <w:adjustRightInd w:val="0"/>
        <w:spacing w:after="0" w:line="240" w:lineRule="auto"/>
        <w:jc w:val="both"/>
        <w:rPr>
          <w:rFonts w:ascii="Times New Roman" w:eastAsia="TimesNewRomanPSMT-Identity-H" w:hAnsi="Times New Roman" w:cs="Times New Roman"/>
          <w:sz w:val="24"/>
          <w:szCs w:val="24"/>
        </w:rPr>
      </w:pPr>
    </w:p>
    <w:p w14:paraId="5B6B8267" w14:textId="77777777" w:rsidR="00C64803" w:rsidRPr="00C64803" w:rsidRDefault="00C64803" w:rsidP="00A463CE">
      <w:pPr>
        <w:autoSpaceDE w:val="0"/>
        <w:autoSpaceDN w:val="0"/>
        <w:adjustRightInd w:val="0"/>
        <w:spacing w:after="0" w:line="240" w:lineRule="auto"/>
        <w:jc w:val="both"/>
        <w:rPr>
          <w:rFonts w:ascii="Times New Roman" w:eastAsia="TimesNewRomanPSMT-Identity-H" w:hAnsi="Times New Roman" w:cs="Times New Roman"/>
          <w:b/>
          <w:sz w:val="24"/>
          <w:szCs w:val="24"/>
        </w:rPr>
      </w:pPr>
      <w:r w:rsidRPr="00C64803">
        <w:rPr>
          <w:rFonts w:ascii="Times New Roman" w:eastAsia="TimesNewRomanPSMT-Identity-H" w:hAnsi="Times New Roman" w:cs="Times New Roman"/>
          <w:b/>
          <w:sz w:val="24"/>
          <w:szCs w:val="24"/>
        </w:rPr>
        <w:t>REFERENCES</w:t>
      </w:r>
    </w:p>
    <w:p w14:paraId="46768FD8" w14:textId="77777777" w:rsidR="00FC72ED" w:rsidRDefault="00FC72ED" w:rsidP="00A463CE">
      <w:pPr>
        <w:autoSpaceDE w:val="0"/>
        <w:autoSpaceDN w:val="0"/>
        <w:adjustRightInd w:val="0"/>
        <w:spacing w:after="0" w:line="240" w:lineRule="auto"/>
        <w:jc w:val="both"/>
        <w:rPr>
          <w:rFonts w:ascii="Times New Roman" w:eastAsia="TimesNewRomanPSMT-Identity-H" w:hAnsi="Times New Roman" w:cs="Times New Roman"/>
          <w:sz w:val="24"/>
          <w:szCs w:val="24"/>
        </w:rPr>
      </w:pPr>
    </w:p>
    <w:p w14:paraId="4D7936EC" w14:textId="77777777" w:rsidR="00FC72ED" w:rsidRPr="00531049" w:rsidRDefault="00FC72ED" w:rsidP="00FC72ED">
      <w:pPr>
        <w:ind w:left="720" w:hanging="720"/>
        <w:jc w:val="both"/>
        <w:rPr>
          <w:rFonts w:ascii="Times New Roman" w:hAnsi="Times New Roman" w:cs="Times New Roman"/>
        </w:rPr>
      </w:pPr>
      <w:proofErr w:type="spellStart"/>
      <w:r w:rsidRPr="00531049">
        <w:rPr>
          <w:rFonts w:ascii="Times New Roman" w:hAnsi="Times New Roman" w:cs="Times New Roman"/>
        </w:rPr>
        <w:t>Adaramoye</w:t>
      </w:r>
      <w:proofErr w:type="spellEnd"/>
      <w:r w:rsidRPr="00531049">
        <w:rPr>
          <w:rFonts w:ascii="Times New Roman" w:hAnsi="Times New Roman" w:cs="Times New Roman"/>
        </w:rPr>
        <w:t xml:space="preserve">, O. A., </w:t>
      </w:r>
      <w:proofErr w:type="spellStart"/>
      <w:r w:rsidRPr="00531049">
        <w:rPr>
          <w:rFonts w:ascii="Times New Roman" w:hAnsi="Times New Roman" w:cs="Times New Roman"/>
        </w:rPr>
        <w:t>Akanni</w:t>
      </w:r>
      <w:proofErr w:type="spellEnd"/>
      <w:r w:rsidRPr="00531049">
        <w:rPr>
          <w:rFonts w:ascii="Times New Roman" w:hAnsi="Times New Roman" w:cs="Times New Roman"/>
        </w:rPr>
        <w:t xml:space="preserve">, O. O., </w:t>
      </w:r>
      <w:proofErr w:type="spellStart"/>
      <w:r w:rsidRPr="00531049">
        <w:rPr>
          <w:rFonts w:ascii="Times New Roman" w:hAnsi="Times New Roman" w:cs="Times New Roman"/>
        </w:rPr>
        <w:t>Abiola</w:t>
      </w:r>
      <w:proofErr w:type="spellEnd"/>
      <w:r w:rsidRPr="00531049">
        <w:rPr>
          <w:rFonts w:ascii="Times New Roman" w:hAnsi="Times New Roman" w:cs="Times New Roman"/>
        </w:rPr>
        <w:t xml:space="preserve">, O. J., </w:t>
      </w:r>
      <w:proofErr w:type="spellStart"/>
      <w:r w:rsidRPr="00531049">
        <w:rPr>
          <w:rFonts w:ascii="Times New Roman" w:hAnsi="Times New Roman" w:cs="Times New Roman"/>
        </w:rPr>
        <w:t>Owumi</w:t>
      </w:r>
      <w:proofErr w:type="spellEnd"/>
      <w:r w:rsidRPr="00531049">
        <w:rPr>
          <w:rFonts w:ascii="Times New Roman" w:hAnsi="Times New Roman" w:cs="Times New Roman"/>
        </w:rPr>
        <w:t xml:space="preserve">, S. E., </w:t>
      </w:r>
      <w:proofErr w:type="spellStart"/>
      <w:r w:rsidRPr="00531049">
        <w:rPr>
          <w:rFonts w:ascii="Times New Roman" w:hAnsi="Times New Roman" w:cs="Times New Roman"/>
        </w:rPr>
        <w:t>Akinloye</w:t>
      </w:r>
      <w:proofErr w:type="spellEnd"/>
      <w:r w:rsidRPr="00531049">
        <w:rPr>
          <w:rFonts w:ascii="Times New Roman" w:hAnsi="Times New Roman" w:cs="Times New Roman"/>
        </w:rPr>
        <w:t xml:space="preserve">, O., &amp; </w:t>
      </w:r>
      <w:proofErr w:type="spellStart"/>
      <w:r w:rsidRPr="00531049">
        <w:rPr>
          <w:rFonts w:ascii="Times New Roman" w:hAnsi="Times New Roman" w:cs="Times New Roman"/>
        </w:rPr>
        <w:t>Olapade-Olaopa</w:t>
      </w:r>
      <w:proofErr w:type="spellEnd"/>
      <w:r w:rsidRPr="00531049">
        <w:rPr>
          <w:rFonts w:ascii="Times New Roman" w:hAnsi="Times New Roman" w:cs="Times New Roman"/>
        </w:rPr>
        <w:t xml:space="preserve">, E. O. (2017). Methyl </w:t>
      </w:r>
      <w:proofErr w:type="spellStart"/>
      <w:r w:rsidRPr="00531049">
        <w:rPr>
          <w:rFonts w:ascii="Times New Roman" w:hAnsi="Times New Roman" w:cs="Times New Roman"/>
        </w:rPr>
        <w:t>jasmonate</w:t>
      </w:r>
      <w:proofErr w:type="spellEnd"/>
      <w:r w:rsidRPr="00531049">
        <w:rPr>
          <w:rFonts w:ascii="Times New Roman" w:hAnsi="Times New Roman" w:cs="Times New Roman"/>
        </w:rPr>
        <w:t xml:space="preserve"> reduces testosterone-induced benign prostatic hyperplasia through regulation of inflammatory and apoptotic processes in rats. </w:t>
      </w:r>
      <w:r w:rsidRPr="00531049">
        <w:rPr>
          <w:rFonts w:ascii="Times New Roman" w:hAnsi="Times New Roman" w:cs="Times New Roman"/>
          <w:i/>
          <w:iCs/>
        </w:rPr>
        <w:t>Biomedicine &amp; Pharmacotherapy</w:t>
      </w:r>
      <w:r w:rsidRPr="00531049">
        <w:rPr>
          <w:rFonts w:ascii="Times New Roman" w:hAnsi="Times New Roman" w:cs="Times New Roman"/>
        </w:rPr>
        <w:t xml:space="preserve">, </w:t>
      </w:r>
      <w:r w:rsidRPr="00531049">
        <w:rPr>
          <w:rFonts w:ascii="Times New Roman" w:hAnsi="Times New Roman" w:cs="Times New Roman"/>
          <w:i/>
          <w:iCs/>
        </w:rPr>
        <w:t>95</w:t>
      </w:r>
      <w:r w:rsidRPr="00531049">
        <w:rPr>
          <w:rFonts w:ascii="Times New Roman" w:hAnsi="Times New Roman" w:cs="Times New Roman"/>
        </w:rPr>
        <w:t>, 1493-1503.</w:t>
      </w:r>
    </w:p>
    <w:p w14:paraId="3E3CD353" w14:textId="77777777" w:rsidR="00FC72ED" w:rsidRPr="002A101B" w:rsidRDefault="00FC72ED" w:rsidP="00FC72ED">
      <w:pPr>
        <w:ind w:left="720" w:hanging="720"/>
        <w:jc w:val="both"/>
        <w:rPr>
          <w:rFonts w:ascii="Times New Roman" w:hAnsi="Times New Roman" w:cs="Times New Roman"/>
        </w:rPr>
      </w:pPr>
      <w:r w:rsidRPr="002A101B">
        <w:rPr>
          <w:rFonts w:ascii="Times New Roman" w:hAnsi="Times New Roman" w:cs="Times New Roman"/>
        </w:rPr>
        <w:t xml:space="preserve">Ahmad, M., </w:t>
      </w:r>
      <w:proofErr w:type="spellStart"/>
      <w:r w:rsidRPr="002A101B">
        <w:rPr>
          <w:rFonts w:ascii="Times New Roman" w:hAnsi="Times New Roman" w:cs="Times New Roman"/>
        </w:rPr>
        <w:t>Suhail</w:t>
      </w:r>
      <w:proofErr w:type="spellEnd"/>
      <w:r w:rsidRPr="002A101B">
        <w:rPr>
          <w:rFonts w:ascii="Times New Roman" w:hAnsi="Times New Roman" w:cs="Times New Roman"/>
        </w:rPr>
        <w:t xml:space="preserve">, N., </w:t>
      </w:r>
      <w:proofErr w:type="spellStart"/>
      <w:r w:rsidRPr="002A101B">
        <w:rPr>
          <w:rFonts w:ascii="Times New Roman" w:hAnsi="Times New Roman" w:cs="Times New Roman"/>
        </w:rPr>
        <w:t>Mansoor</w:t>
      </w:r>
      <w:proofErr w:type="spellEnd"/>
      <w:r w:rsidRPr="002A101B">
        <w:rPr>
          <w:rFonts w:ascii="Times New Roman" w:hAnsi="Times New Roman" w:cs="Times New Roman"/>
        </w:rPr>
        <w:t xml:space="preserve">, T., </w:t>
      </w:r>
      <w:proofErr w:type="spellStart"/>
      <w:r w:rsidRPr="002A101B">
        <w:rPr>
          <w:rFonts w:ascii="Times New Roman" w:hAnsi="Times New Roman" w:cs="Times New Roman"/>
        </w:rPr>
        <w:t>Banu</w:t>
      </w:r>
      <w:proofErr w:type="spellEnd"/>
      <w:r w:rsidRPr="002A101B">
        <w:rPr>
          <w:rFonts w:ascii="Times New Roman" w:hAnsi="Times New Roman" w:cs="Times New Roman"/>
        </w:rPr>
        <w:t xml:space="preserve">, N., &amp; Ahmad, S. (2012). Evaluation of oxidative stress and DNA damage in benign prostatic hyperplasia patients and comparison with controls. </w:t>
      </w:r>
      <w:r w:rsidRPr="002A101B">
        <w:rPr>
          <w:rFonts w:ascii="Times New Roman" w:hAnsi="Times New Roman" w:cs="Times New Roman"/>
          <w:i/>
          <w:iCs/>
        </w:rPr>
        <w:t>Indian Journal of Clinical Biochemistry</w:t>
      </w:r>
      <w:r w:rsidRPr="002A101B">
        <w:rPr>
          <w:rFonts w:ascii="Times New Roman" w:hAnsi="Times New Roman" w:cs="Times New Roman"/>
        </w:rPr>
        <w:t xml:space="preserve">, </w:t>
      </w:r>
      <w:r w:rsidRPr="002A101B">
        <w:rPr>
          <w:rFonts w:ascii="Times New Roman" w:hAnsi="Times New Roman" w:cs="Times New Roman"/>
          <w:i/>
          <w:iCs/>
        </w:rPr>
        <w:t>27</w:t>
      </w:r>
      <w:r w:rsidRPr="002A101B">
        <w:rPr>
          <w:rFonts w:ascii="Times New Roman" w:hAnsi="Times New Roman" w:cs="Times New Roman"/>
        </w:rPr>
        <w:t>(4), 385-388.</w:t>
      </w:r>
    </w:p>
    <w:p w14:paraId="3E83FDF4" w14:textId="77777777" w:rsidR="00FC72ED" w:rsidRPr="00687FB9" w:rsidRDefault="00FC72ED" w:rsidP="00FC72ED">
      <w:pPr>
        <w:ind w:left="720" w:hanging="720"/>
        <w:jc w:val="both"/>
        <w:rPr>
          <w:rFonts w:ascii="Times New Roman" w:hAnsi="Times New Roman" w:cs="Times New Roman"/>
        </w:rPr>
      </w:pPr>
      <w:proofErr w:type="spellStart"/>
      <w:r w:rsidRPr="00687FB9">
        <w:rPr>
          <w:rFonts w:ascii="Times New Roman" w:hAnsi="Times New Roman" w:cs="Times New Roman"/>
        </w:rPr>
        <w:t>Ajiboye</w:t>
      </w:r>
      <w:proofErr w:type="spellEnd"/>
      <w:r w:rsidRPr="00687FB9">
        <w:rPr>
          <w:rFonts w:ascii="Times New Roman" w:hAnsi="Times New Roman" w:cs="Times New Roman"/>
        </w:rPr>
        <w:t xml:space="preserve">, B., </w:t>
      </w:r>
      <w:proofErr w:type="spellStart"/>
      <w:r w:rsidRPr="00687FB9">
        <w:rPr>
          <w:rFonts w:ascii="Times New Roman" w:hAnsi="Times New Roman" w:cs="Times New Roman"/>
        </w:rPr>
        <w:t>Ibukun</w:t>
      </w:r>
      <w:proofErr w:type="spellEnd"/>
      <w:r w:rsidRPr="00687FB9">
        <w:rPr>
          <w:rFonts w:ascii="Times New Roman" w:hAnsi="Times New Roman" w:cs="Times New Roman"/>
        </w:rPr>
        <w:t xml:space="preserve">, E., </w:t>
      </w:r>
      <w:proofErr w:type="spellStart"/>
      <w:r w:rsidRPr="00687FB9">
        <w:rPr>
          <w:rFonts w:ascii="Times New Roman" w:hAnsi="Times New Roman" w:cs="Times New Roman"/>
        </w:rPr>
        <w:t>Edobor</w:t>
      </w:r>
      <w:proofErr w:type="spellEnd"/>
      <w:r w:rsidRPr="00687FB9">
        <w:rPr>
          <w:rFonts w:ascii="Times New Roman" w:hAnsi="Times New Roman" w:cs="Times New Roman"/>
        </w:rPr>
        <w:t xml:space="preserve">, G., </w:t>
      </w:r>
      <w:proofErr w:type="spellStart"/>
      <w:r w:rsidRPr="00687FB9">
        <w:rPr>
          <w:rFonts w:ascii="Times New Roman" w:hAnsi="Times New Roman" w:cs="Times New Roman"/>
        </w:rPr>
        <w:t>Ojo</w:t>
      </w:r>
      <w:proofErr w:type="spellEnd"/>
      <w:r w:rsidRPr="00687FB9">
        <w:rPr>
          <w:rFonts w:ascii="Times New Roman" w:hAnsi="Times New Roman" w:cs="Times New Roman"/>
        </w:rPr>
        <w:t>, A., &amp;</w:t>
      </w:r>
      <w:proofErr w:type="spellStart"/>
      <w:r w:rsidRPr="00687FB9">
        <w:rPr>
          <w:rFonts w:ascii="Times New Roman" w:hAnsi="Times New Roman" w:cs="Times New Roman"/>
        </w:rPr>
        <w:t>On</w:t>
      </w:r>
      <w:r w:rsidR="00277A55">
        <w:rPr>
          <w:rFonts w:ascii="Times New Roman" w:hAnsi="Times New Roman" w:cs="Times New Roman"/>
        </w:rPr>
        <w:t>ikanni</w:t>
      </w:r>
      <w:proofErr w:type="spellEnd"/>
      <w:r w:rsidR="00277A55">
        <w:rPr>
          <w:rFonts w:ascii="Times New Roman" w:hAnsi="Times New Roman" w:cs="Times New Roman"/>
        </w:rPr>
        <w:t>, S. (2013). Qualitative a</w:t>
      </w:r>
      <w:r w:rsidRPr="00687FB9">
        <w:rPr>
          <w:rFonts w:ascii="Times New Roman" w:hAnsi="Times New Roman" w:cs="Times New Roman"/>
        </w:rPr>
        <w:t xml:space="preserve">nd Quantitative Analysis </w:t>
      </w:r>
      <w:proofErr w:type="gramStart"/>
      <w:r w:rsidRPr="00687FB9">
        <w:rPr>
          <w:rFonts w:ascii="Times New Roman" w:hAnsi="Times New Roman" w:cs="Times New Roman"/>
        </w:rPr>
        <w:t>Of</w:t>
      </w:r>
      <w:proofErr w:type="gramEnd"/>
      <w:r w:rsidRPr="00687FB9">
        <w:rPr>
          <w:rFonts w:ascii="Times New Roman" w:hAnsi="Times New Roman" w:cs="Times New Roman"/>
        </w:rPr>
        <w:t xml:space="preserve"> Phytochemicals In </w:t>
      </w:r>
      <w:proofErr w:type="spellStart"/>
      <w:r w:rsidRPr="00687FB9">
        <w:rPr>
          <w:rFonts w:ascii="Times New Roman" w:hAnsi="Times New Roman" w:cs="Times New Roman"/>
        </w:rPr>
        <w:t>Senecio</w:t>
      </w:r>
      <w:proofErr w:type="spellEnd"/>
      <w:r w:rsidRPr="00687FB9">
        <w:rPr>
          <w:rFonts w:ascii="Times New Roman" w:hAnsi="Times New Roman" w:cs="Times New Roman"/>
        </w:rPr>
        <w:t xml:space="preserve"> </w:t>
      </w:r>
      <w:proofErr w:type="spellStart"/>
      <w:r w:rsidRPr="00687FB9">
        <w:rPr>
          <w:rFonts w:ascii="Times New Roman" w:hAnsi="Times New Roman" w:cs="Times New Roman"/>
        </w:rPr>
        <w:t>Biafrae</w:t>
      </w:r>
      <w:proofErr w:type="spellEnd"/>
      <w:r w:rsidRPr="00687FB9">
        <w:rPr>
          <w:rFonts w:ascii="Times New Roman" w:hAnsi="Times New Roman" w:cs="Times New Roman"/>
        </w:rPr>
        <w:t xml:space="preserve"> Leaf. </w:t>
      </w:r>
      <w:r w:rsidR="00277A55">
        <w:rPr>
          <w:rFonts w:ascii="Times New Roman" w:hAnsi="Times New Roman" w:cs="Times New Roman"/>
          <w:i/>
          <w:iCs/>
        </w:rPr>
        <w:t>International Journal o</w:t>
      </w:r>
      <w:r w:rsidRPr="00687FB9">
        <w:rPr>
          <w:rFonts w:ascii="Times New Roman" w:hAnsi="Times New Roman" w:cs="Times New Roman"/>
          <w:i/>
          <w:iCs/>
        </w:rPr>
        <w:t xml:space="preserve">f Inventions </w:t>
      </w:r>
      <w:proofErr w:type="gramStart"/>
      <w:r w:rsidRPr="00687FB9">
        <w:rPr>
          <w:rFonts w:ascii="Times New Roman" w:hAnsi="Times New Roman" w:cs="Times New Roman"/>
          <w:i/>
          <w:iCs/>
        </w:rPr>
        <w:t>In</w:t>
      </w:r>
      <w:proofErr w:type="gramEnd"/>
      <w:r w:rsidRPr="00687FB9">
        <w:rPr>
          <w:rFonts w:ascii="Times New Roman" w:hAnsi="Times New Roman" w:cs="Times New Roman"/>
          <w:i/>
          <w:iCs/>
        </w:rPr>
        <w:t xml:space="preserve"> Pharmaceutical Sciences</w:t>
      </w:r>
      <w:r w:rsidRPr="00687FB9">
        <w:rPr>
          <w:rFonts w:ascii="Times New Roman" w:hAnsi="Times New Roman" w:cs="Times New Roman"/>
        </w:rPr>
        <w:t xml:space="preserve">, </w:t>
      </w:r>
      <w:r w:rsidRPr="00687FB9">
        <w:rPr>
          <w:rFonts w:ascii="Times New Roman" w:hAnsi="Times New Roman" w:cs="Times New Roman"/>
          <w:i/>
          <w:iCs/>
        </w:rPr>
        <w:t>1</w:t>
      </w:r>
      <w:r w:rsidRPr="00687FB9">
        <w:rPr>
          <w:rFonts w:ascii="Times New Roman" w:hAnsi="Times New Roman" w:cs="Times New Roman"/>
        </w:rPr>
        <w:t xml:space="preserve">(5), 428–432. </w:t>
      </w:r>
    </w:p>
    <w:p w14:paraId="68B25B92" w14:textId="77777777" w:rsidR="00FC72ED" w:rsidRPr="006A66D1" w:rsidRDefault="00FC72ED" w:rsidP="00FC72ED">
      <w:pPr>
        <w:ind w:left="720" w:hanging="720"/>
        <w:jc w:val="both"/>
        <w:rPr>
          <w:rFonts w:ascii="Times New Roman" w:hAnsi="Times New Roman" w:cs="Times New Roman"/>
        </w:rPr>
      </w:pPr>
      <w:proofErr w:type="spellStart"/>
      <w:r w:rsidRPr="006A66D1">
        <w:rPr>
          <w:rFonts w:ascii="Times New Roman" w:hAnsi="Times New Roman" w:cs="Times New Roman"/>
        </w:rPr>
        <w:t>Ajonuma</w:t>
      </w:r>
      <w:proofErr w:type="spellEnd"/>
      <w:r w:rsidRPr="006A66D1">
        <w:rPr>
          <w:rFonts w:ascii="Times New Roman" w:hAnsi="Times New Roman" w:cs="Times New Roman"/>
        </w:rPr>
        <w:t>, L. C., Ng, E. H. Y., Chan, L. N., Chow, P. H., Ku</w:t>
      </w:r>
      <w:r w:rsidR="00277A55">
        <w:rPr>
          <w:rFonts w:ascii="Times New Roman" w:hAnsi="Times New Roman" w:cs="Times New Roman"/>
        </w:rPr>
        <w:t>ng, L. S., Cheung, A. N. Y.</w:t>
      </w:r>
      <w:r w:rsidRPr="006A66D1">
        <w:rPr>
          <w:rFonts w:ascii="Times New Roman" w:hAnsi="Times New Roman" w:cs="Times New Roman"/>
        </w:rPr>
        <w:t xml:space="preserve"> &amp; Chan, H. C. (2005). </w:t>
      </w:r>
      <w:proofErr w:type="spellStart"/>
      <w:r w:rsidRPr="006A66D1">
        <w:rPr>
          <w:rFonts w:ascii="Times New Roman" w:hAnsi="Times New Roman" w:cs="Times New Roman"/>
        </w:rPr>
        <w:t>Ultrastructural</w:t>
      </w:r>
      <w:proofErr w:type="spellEnd"/>
      <w:r w:rsidRPr="006A66D1">
        <w:rPr>
          <w:rFonts w:ascii="Times New Roman" w:hAnsi="Times New Roman" w:cs="Times New Roman"/>
        </w:rPr>
        <w:t xml:space="preserve"> characterization of whole </w:t>
      </w:r>
      <w:proofErr w:type="spellStart"/>
      <w:r w:rsidRPr="006A66D1">
        <w:rPr>
          <w:rFonts w:ascii="Times New Roman" w:hAnsi="Times New Roman" w:cs="Times New Roman"/>
        </w:rPr>
        <w:t>hydrosalpinx</w:t>
      </w:r>
      <w:proofErr w:type="spellEnd"/>
      <w:r w:rsidRPr="006A66D1">
        <w:rPr>
          <w:rFonts w:ascii="Times New Roman" w:hAnsi="Times New Roman" w:cs="Times New Roman"/>
        </w:rPr>
        <w:t xml:space="preserve"> from infertile Chinese women. </w:t>
      </w:r>
      <w:r w:rsidRPr="006A66D1">
        <w:rPr>
          <w:rFonts w:ascii="Times New Roman" w:hAnsi="Times New Roman" w:cs="Times New Roman"/>
          <w:i/>
          <w:iCs/>
        </w:rPr>
        <w:t>Cell biology international</w:t>
      </w:r>
      <w:r w:rsidRPr="006A66D1">
        <w:rPr>
          <w:rFonts w:ascii="Times New Roman" w:hAnsi="Times New Roman" w:cs="Times New Roman"/>
        </w:rPr>
        <w:t xml:space="preserve">, </w:t>
      </w:r>
      <w:r w:rsidRPr="006A66D1">
        <w:rPr>
          <w:rFonts w:ascii="Times New Roman" w:hAnsi="Times New Roman" w:cs="Times New Roman"/>
          <w:i/>
          <w:iCs/>
        </w:rPr>
        <w:t>29</w:t>
      </w:r>
      <w:r w:rsidRPr="006A66D1">
        <w:rPr>
          <w:rFonts w:ascii="Times New Roman" w:hAnsi="Times New Roman" w:cs="Times New Roman"/>
        </w:rPr>
        <w:t>(10), 849-856.</w:t>
      </w:r>
    </w:p>
    <w:p w14:paraId="1D6FD964" w14:textId="77777777" w:rsidR="00FC72ED" w:rsidRPr="002279E9" w:rsidRDefault="00FC72ED" w:rsidP="00FC72ED">
      <w:pPr>
        <w:ind w:left="720" w:hanging="720"/>
        <w:jc w:val="both"/>
        <w:rPr>
          <w:rFonts w:ascii="Times New Roman" w:hAnsi="Times New Roman" w:cs="Times New Roman"/>
        </w:rPr>
      </w:pPr>
      <w:r w:rsidRPr="002279E9">
        <w:rPr>
          <w:rFonts w:ascii="Times New Roman" w:hAnsi="Times New Roman" w:cs="Times New Roman"/>
        </w:rPr>
        <w:lastRenderedPageBreak/>
        <w:t xml:space="preserve">Ali, M. I., </w:t>
      </w:r>
      <w:proofErr w:type="spellStart"/>
      <w:r w:rsidRPr="002279E9">
        <w:rPr>
          <w:rFonts w:ascii="Times New Roman" w:hAnsi="Times New Roman" w:cs="Times New Roman"/>
        </w:rPr>
        <w:t>Kondreddi</w:t>
      </w:r>
      <w:proofErr w:type="spellEnd"/>
      <w:r w:rsidRPr="002279E9">
        <w:rPr>
          <w:rFonts w:ascii="Times New Roman" w:hAnsi="Times New Roman" w:cs="Times New Roman"/>
        </w:rPr>
        <w:t xml:space="preserve">, H. D. P., &amp; </w:t>
      </w:r>
      <w:proofErr w:type="spellStart"/>
      <w:r w:rsidRPr="002279E9">
        <w:rPr>
          <w:rFonts w:ascii="Times New Roman" w:hAnsi="Times New Roman" w:cs="Times New Roman"/>
        </w:rPr>
        <w:t>Veeresh</w:t>
      </w:r>
      <w:proofErr w:type="spellEnd"/>
      <w:r w:rsidRPr="002279E9">
        <w:rPr>
          <w:rFonts w:ascii="Times New Roman" w:hAnsi="Times New Roman" w:cs="Times New Roman"/>
        </w:rPr>
        <w:t xml:space="preserve">, B. (2013). Protective effect of 2-hydroxy-4-methoxy benzoic acid on testosterone induced benign prostatic hyperplasia in Wister rats. </w:t>
      </w:r>
      <w:r w:rsidRPr="002279E9">
        <w:rPr>
          <w:rFonts w:ascii="Times New Roman" w:hAnsi="Times New Roman" w:cs="Times New Roman"/>
          <w:i/>
          <w:iCs/>
        </w:rPr>
        <w:t>European journal of pharmacology</w:t>
      </w:r>
      <w:r w:rsidRPr="002279E9">
        <w:rPr>
          <w:rFonts w:ascii="Times New Roman" w:hAnsi="Times New Roman" w:cs="Times New Roman"/>
        </w:rPr>
        <w:t xml:space="preserve">, </w:t>
      </w:r>
      <w:r w:rsidRPr="002279E9">
        <w:rPr>
          <w:rFonts w:ascii="Times New Roman" w:hAnsi="Times New Roman" w:cs="Times New Roman"/>
          <w:i/>
          <w:iCs/>
        </w:rPr>
        <w:t>698</w:t>
      </w:r>
      <w:r w:rsidRPr="002279E9">
        <w:rPr>
          <w:rFonts w:ascii="Times New Roman" w:hAnsi="Times New Roman" w:cs="Times New Roman"/>
        </w:rPr>
        <w:t>(1-3), 397-403.</w:t>
      </w:r>
    </w:p>
    <w:p w14:paraId="66F393A3" w14:textId="77777777" w:rsidR="00FC72ED" w:rsidRPr="002279E9" w:rsidRDefault="00FC72ED" w:rsidP="00FC72ED">
      <w:pPr>
        <w:ind w:left="720" w:hanging="720"/>
        <w:jc w:val="both"/>
        <w:rPr>
          <w:rFonts w:ascii="Times New Roman" w:hAnsi="Times New Roman" w:cs="Times New Roman"/>
        </w:rPr>
      </w:pPr>
      <w:r w:rsidRPr="002279E9">
        <w:rPr>
          <w:rFonts w:ascii="Times New Roman" w:hAnsi="Times New Roman" w:cs="Times New Roman"/>
        </w:rPr>
        <w:t xml:space="preserve">An, Y. J., Lee, J. Y., Kim, Y., Jun, W., &amp; Lee, Y. H. (2020). Cranberry powder attenuates benign prostatic hyperplasia in rats. </w:t>
      </w:r>
      <w:r w:rsidRPr="002279E9">
        <w:rPr>
          <w:rFonts w:ascii="Times New Roman" w:hAnsi="Times New Roman" w:cs="Times New Roman"/>
          <w:i/>
          <w:iCs/>
        </w:rPr>
        <w:t>Journal of Medicinal Food</w:t>
      </w:r>
      <w:r w:rsidRPr="002279E9">
        <w:rPr>
          <w:rFonts w:ascii="Times New Roman" w:hAnsi="Times New Roman" w:cs="Times New Roman"/>
        </w:rPr>
        <w:t xml:space="preserve">, </w:t>
      </w:r>
      <w:r w:rsidRPr="002279E9">
        <w:rPr>
          <w:rFonts w:ascii="Times New Roman" w:hAnsi="Times New Roman" w:cs="Times New Roman"/>
          <w:i/>
          <w:iCs/>
        </w:rPr>
        <w:t>23</w:t>
      </w:r>
      <w:r w:rsidRPr="002279E9">
        <w:rPr>
          <w:rFonts w:ascii="Times New Roman" w:hAnsi="Times New Roman" w:cs="Times New Roman"/>
        </w:rPr>
        <w:t>(12), 1296-1302.</w:t>
      </w:r>
    </w:p>
    <w:p w14:paraId="2973CAE7" w14:textId="77777777" w:rsidR="00FC72ED" w:rsidRPr="0057095F" w:rsidRDefault="00FC72ED" w:rsidP="00FC72ED">
      <w:pPr>
        <w:ind w:left="720" w:hanging="720"/>
        <w:jc w:val="both"/>
        <w:rPr>
          <w:rFonts w:ascii="Times New Roman" w:hAnsi="Times New Roman" w:cs="Times New Roman"/>
        </w:rPr>
      </w:pPr>
      <w:r w:rsidRPr="006A66D1">
        <w:rPr>
          <w:rFonts w:ascii="Times New Roman" w:hAnsi="Times New Roman" w:cs="Times New Roman"/>
        </w:rPr>
        <w:t>AOAC</w:t>
      </w:r>
      <w:r w:rsidRPr="0057095F">
        <w:rPr>
          <w:rFonts w:ascii="Times New Roman" w:hAnsi="Times New Roman" w:cs="Times New Roman"/>
        </w:rPr>
        <w:t>. (1990).</w:t>
      </w:r>
      <w:r w:rsidRPr="006A66D1">
        <w:rPr>
          <w:rFonts w:ascii="Times New Roman" w:hAnsi="Times New Roman" w:cs="Times New Roman"/>
        </w:rPr>
        <w:t xml:space="preserve"> Official Methods of Analysis, Association of Official Analytical Chemists, Arlington, VA, 15th </w:t>
      </w:r>
      <w:proofErr w:type="spellStart"/>
      <w:r w:rsidRPr="006A66D1">
        <w:rPr>
          <w:rFonts w:ascii="Times New Roman" w:hAnsi="Times New Roman" w:cs="Times New Roman"/>
        </w:rPr>
        <w:t>edn</w:t>
      </w:r>
      <w:proofErr w:type="spellEnd"/>
      <w:r w:rsidRPr="006A66D1">
        <w:rPr>
          <w:rFonts w:ascii="Times New Roman" w:hAnsi="Times New Roman" w:cs="Times New Roman"/>
        </w:rPr>
        <w:t>.</w:t>
      </w:r>
    </w:p>
    <w:p w14:paraId="5A3BCEF7" w14:textId="77777777" w:rsidR="00FC72ED" w:rsidRPr="00CA13A1" w:rsidRDefault="00FC72ED" w:rsidP="00FC72ED">
      <w:pPr>
        <w:ind w:left="720" w:hanging="720"/>
        <w:jc w:val="both"/>
        <w:rPr>
          <w:rFonts w:ascii="Times New Roman" w:hAnsi="Times New Roman" w:cs="Times New Roman"/>
        </w:rPr>
      </w:pPr>
      <w:proofErr w:type="spellStart"/>
      <w:r w:rsidRPr="00CA13A1">
        <w:rPr>
          <w:rFonts w:ascii="Times New Roman" w:hAnsi="Times New Roman" w:cs="Times New Roman"/>
        </w:rPr>
        <w:t>Babu</w:t>
      </w:r>
      <w:proofErr w:type="spellEnd"/>
      <w:r w:rsidRPr="00CA13A1">
        <w:rPr>
          <w:rFonts w:ascii="Times New Roman" w:hAnsi="Times New Roman" w:cs="Times New Roman"/>
        </w:rPr>
        <w:t xml:space="preserve">, S. V., </w:t>
      </w:r>
      <w:proofErr w:type="spellStart"/>
      <w:r w:rsidRPr="00CA13A1">
        <w:rPr>
          <w:rFonts w:ascii="Times New Roman" w:hAnsi="Times New Roman" w:cs="Times New Roman"/>
        </w:rPr>
        <w:t>Veeresh</w:t>
      </w:r>
      <w:proofErr w:type="spellEnd"/>
      <w:r w:rsidRPr="00CA13A1">
        <w:rPr>
          <w:rFonts w:ascii="Times New Roman" w:hAnsi="Times New Roman" w:cs="Times New Roman"/>
        </w:rPr>
        <w:t xml:space="preserve">, B., </w:t>
      </w:r>
      <w:proofErr w:type="spellStart"/>
      <w:r w:rsidRPr="00CA13A1">
        <w:rPr>
          <w:rFonts w:ascii="Times New Roman" w:hAnsi="Times New Roman" w:cs="Times New Roman"/>
        </w:rPr>
        <w:t>Patil</w:t>
      </w:r>
      <w:proofErr w:type="spellEnd"/>
      <w:r w:rsidRPr="00CA13A1">
        <w:rPr>
          <w:rFonts w:ascii="Times New Roman" w:hAnsi="Times New Roman" w:cs="Times New Roman"/>
        </w:rPr>
        <w:t xml:space="preserve">, A. A., &amp; </w:t>
      </w:r>
      <w:proofErr w:type="spellStart"/>
      <w:r w:rsidRPr="00CA13A1">
        <w:rPr>
          <w:rFonts w:ascii="Times New Roman" w:hAnsi="Times New Roman" w:cs="Times New Roman"/>
        </w:rPr>
        <w:t>Warke</w:t>
      </w:r>
      <w:proofErr w:type="spellEnd"/>
      <w:r w:rsidRPr="00CA13A1">
        <w:rPr>
          <w:rFonts w:ascii="Times New Roman" w:hAnsi="Times New Roman" w:cs="Times New Roman"/>
        </w:rPr>
        <w:t xml:space="preserve">, Y. B. (2010). </w:t>
      </w:r>
      <w:proofErr w:type="spellStart"/>
      <w:r w:rsidRPr="00CA13A1">
        <w:rPr>
          <w:rFonts w:ascii="Times New Roman" w:hAnsi="Times New Roman" w:cs="Times New Roman"/>
        </w:rPr>
        <w:t>Lauric</w:t>
      </w:r>
      <w:proofErr w:type="spellEnd"/>
      <w:r w:rsidRPr="00CA13A1">
        <w:rPr>
          <w:rFonts w:ascii="Times New Roman" w:hAnsi="Times New Roman" w:cs="Times New Roman"/>
        </w:rPr>
        <w:t xml:space="preserve"> acid and </w:t>
      </w:r>
      <w:proofErr w:type="spellStart"/>
      <w:r w:rsidRPr="00CA13A1">
        <w:rPr>
          <w:rFonts w:ascii="Times New Roman" w:hAnsi="Times New Roman" w:cs="Times New Roman"/>
        </w:rPr>
        <w:t>myristic</w:t>
      </w:r>
      <w:proofErr w:type="spellEnd"/>
      <w:r w:rsidRPr="00CA13A1">
        <w:rPr>
          <w:rFonts w:ascii="Times New Roman" w:hAnsi="Times New Roman" w:cs="Times New Roman"/>
        </w:rPr>
        <w:t xml:space="preserve"> acid prevent testosterone induced prostatic hyperplasia in rats. </w:t>
      </w:r>
      <w:r w:rsidRPr="00CA13A1">
        <w:rPr>
          <w:rFonts w:ascii="Times New Roman" w:hAnsi="Times New Roman" w:cs="Times New Roman"/>
          <w:i/>
          <w:iCs/>
        </w:rPr>
        <w:t>European journal of pharmacology</w:t>
      </w:r>
      <w:r w:rsidRPr="00CA13A1">
        <w:rPr>
          <w:rFonts w:ascii="Times New Roman" w:hAnsi="Times New Roman" w:cs="Times New Roman"/>
        </w:rPr>
        <w:t xml:space="preserve">, </w:t>
      </w:r>
      <w:r w:rsidRPr="00CA13A1">
        <w:rPr>
          <w:rFonts w:ascii="Times New Roman" w:hAnsi="Times New Roman" w:cs="Times New Roman"/>
          <w:i/>
          <w:iCs/>
        </w:rPr>
        <w:t>626</w:t>
      </w:r>
      <w:r w:rsidRPr="00CA13A1">
        <w:rPr>
          <w:rFonts w:ascii="Times New Roman" w:hAnsi="Times New Roman" w:cs="Times New Roman"/>
        </w:rPr>
        <w:t>(2-3), 262-265.</w:t>
      </w:r>
    </w:p>
    <w:p w14:paraId="437FCBC5" w14:textId="77777777" w:rsidR="0056393C" w:rsidRPr="0056393C" w:rsidRDefault="00FC72ED" w:rsidP="0056393C">
      <w:pPr>
        <w:ind w:left="720" w:hanging="720"/>
        <w:jc w:val="both"/>
        <w:rPr>
          <w:rFonts w:ascii="Times New Roman" w:hAnsi="Times New Roman" w:cs="Times New Roman"/>
          <w:sz w:val="24"/>
          <w:szCs w:val="24"/>
        </w:rPr>
      </w:pPr>
      <w:r w:rsidRPr="0056393C">
        <w:rPr>
          <w:rFonts w:ascii="Times New Roman" w:hAnsi="Times New Roman" w:cs="Times New Roman"/>
          <w:sz w:val="24"/>
          <w:szCs w:val="24"/>
        </w:rPr>
        <w:t xml:space="preserve">Benzie, I. F., &amp; Strain, J. J. (1996). The ferric reducing ability of plasma (FRAP) as a measure of “antioxidant power”: the FRAP assay. </w:t>
      </w:r>
      <w:r w:rsidRPr="0056393C">
        <w:rPr>
          <w:rFonts w:ascii="Times New Roman" w:hAnsi="Times New Roman" w:cs="Times New Roman"/>
          <w:i/>
          <w:iCs/>
          <w:sz w:val="24"/>
          <w:szCs w:val="24"/>
        </w:rPr>
        <w:t>Analytical biochemistry</w:t>
      </w:r>
      <w:r w:rsidRPr="0056393C">
        <w:rPr>
          <w:rFonts w:ascii="Times New Roman" w:hAnsi="Times New Roman" w:cs="Times New Roman"/>
          <w:sz w:val="24"/>
          <w:szCs w:val="24"/>
        </w:rPr>
        <w:t xml:space="preserve">, </w:t>
      </w:r>
      <w:r w:rsidRPr="0056393C">
        <w:rPr>
          <w:rFonts w:ascii="Times New Roman" w:hAnsi="Times New Roman" w:cs="Times New Roman"/>
          <w:i/>
          <w:iCs/>
          <w:sz w:val="24"/>
          <w:szCs w:val="24"/>
        </w:rPr>
        <w:t>239</w:t>
      </w:r>
      <w:r w:rsidRPr="0056393C">
        <w:rPr>
          <w:rFonts w:ascii="Times New Roman" w:hAnsi="Times New Roman" w:cs="Times New Roman"/>
          <w:sz w:val="24"/>
          <w:szCs w:val="24"/>
        </w:rPr>
        <w:t>(1), 70-76.</w:t>
      </w:r>
    </w:p>
    <w:p w14:paraId="18B92FF1" w14:textId="77777777" w:rsidR="0056393C" w:rsidRDefault="0056393C" w:rsidP="0056393C">
      <w:pPr>
        <w:ind w:left="720" w:hanging="720"/>
        <w:jc w:val="both"/>
        <w:rPr>
          <w:rFonts w:ascii="Times New Roman" w:hAnsi="Times New Roman" w:cs="Times New Roman"/>
        </w:rPr>
      </w:pPr>
      <w:proofErr w:type="spellStart"/>
      <w:r w:rsidRPr="0056393C">
        <w:rPr>
          <w:rFonts w:ascii="Times New Roman" w:hAnsi="Times New Roman" w:cs="Times New Roman"/>
          <w:sz w:val="24"/>
          <w:szCs w:val="24"/>
        </w:rPr>
        <w:t>Berezi</w:t>
      </w:r>
      <w:proofErr w:type="spellEnd"/>
      <w:r w:rsidRPr="0056393C">
        <w:rPr>
          <w:rFonts w:ascii="Times New Roman" w:hAnsi="Times New Roman" w:cs="Times New Roman"/>
          <w:sz w:val="24"/>
          <w:szCs w:val="24"/>
        </w:rPr>
        <w:t xml:space="preserve">, E.P., </w:t>
      </w:r>
      <w:proofErr w:type="spellStart"/>
      <w:r w:rsidRPr="0056393C">
        <w:rPr>
          <w:rFonts w:ascii="Times New Roman" w:hAnsi="Times New Roman" w:cs="Times New Roman"/>
          <w:color w:val="000000"/>
          <w:sz w:val="24"/>
          <w:szCs w:val="24"/>
        </w:rPr>
        <w:t>Uwakwe</w:t>
      </w:r>
      <w:proofErr w:type="spellEnd"/>
      <w:r w:rsidRPr="0056393C">
        <w:rPr>
          <w:rFonts w:ascii="Times New Roman" w:hAnsi="Times New Roman" w:cs="Times New Roman"/>
          <w:color w:val="000000"/>
          <w:sz w:val="24"/>
          <w:szCs w:val="24"/>
        </w:rPr>
        <w:t>, A.A.</w:t>
      </w:r>
      <w:r w:rsidRPr="0056393C">
        <w:rPr>
          <w:sz w:val="24"/>
          <w:szCs w:val="24"/>
        </w:rPr>
        <w:t xml:space="preserve">, </w:t>
      </w:r>
      <w:proofErr w:type="spellStart"/>
      <w:r w:rsidRPr="0056393C">
        <w:rPr>
          <w:rFonts w:ascii="Times New Roman" w:hAnsi="Times New Roman" w:cs="Times New Roman"/>
          <w:color w:val="000000"/>
          <w:sz w:val="24"/>
          <w:szCs w:val="24"/>
        </w:rPr>
        <w:t>Monago-Ighorodje</w:t>
      </w:r>
      <w:proofErr w:type="spellEnd"/>
      <w:r w:rsidRPr="0056393C">
        <w:rPr>
          <w:rFonts w:ascii="Times New Roman" w:hAnsi="Times New Roman" w:cs="Times New Roman"/>
          <w:color w:val="000000"/>
          <w:sz w:val="24"/>
          <w:szCs w:val="24"/>
        </w:rPr>
        <w:t>, C.C.</w:t>
      </w:r>
      <w:r w:rsidRPr="0056393C">
        <w:rPr>
          <w:sz w:val="24"/>
          <w:szCs w:val="24"/>
        </w:rPr>
        <w:t xml:space="preserve">, </w:t>
      </w:r>
      <w:proofErr w:type="spellStart"/>
      <w:r w:rsidRPr="0056393C">
        <w:rPr>
          <w:rFonts w:ascii="Times New Roman" w:hAnsi="Times New Roman" w:cs="Times New Roman"/>
          <w:color w:val="000000"/>
          <w:sz w:val="24"/>
          <w:szCs w:val="24"/>
        </w:rPr>
        <w:t>Nwauche</w:t>
      </w:r>
      <w:proofErr w:type="spellEnd"/>
      <w:r w:rsidRPr="0056393C">
        <w:rPr>
          <w:rFonts w:ascii="Times New Roman" w:hAnsi="Times New Roman" w:cs="Times New Roman"/>
          <w:color w:val="000000"/>
          <w:sz w:val="24"/>
          <w:szCs w:val="24"/>
        </w:rPr>
        <w:t>, K.T.</w:t>
      </w:r>
      <w:r w:rsidRPr="0056393C">
        <w:rPr>
          <w:sz w:val="24"/>
          <w:szCs w:val="24"/>
        </w:rPr>
        <w:t xml:space="preserve">, </w:t>
      </w:r>
      <w:proofErr w:type="spellStart"/>
      <w:r w:rsidRPr="0056393C">
        <w:rPr>
          <w:rFonts w:ascii="Times New Roman" w:hAnsi="Times New Roman" w:cs="Times New Roman"/>
          <w:color w:val="000000"/>
          <w:sz w:val="24"/>
          <w:szCs w:val="24"/>
        </w:rPr>
        <w:t>Soro</w:t>
      </w:r>
      <w:proofErr w:type="spellEnd"/>
      <w:r w:rsidRPr="0056393C">
        <w:rPr>
          <w:rFonts w:ascii="Times New Roman" w:hAnsi="Times New Roman" w:cs="Times New Roman"/>
          <w:color w:val="000000"/>
          <w:sz w:val="24"/>
          <w:szCs w:val="24"/>
        </w:rPr>
        <w:t xml:space="preserve">, A.E. and </w:t>
      </w:r>
      <w:proofErr w:type="spellStart"/>
      <w:r w:rsidRPr="0056393C">
        <w:rPr>
          <w:rFonts w:ascii="Times New Roman" w:hAnsi="Times New Roman" w:cs="Times New Roman"/>
          <w:color w:val="000000"/>
          <w:sz w:val="24"/>
          <w:szCs w:val="24"/>
        </w:rPr>
        <w:t>Mirinn</w:t>
      </w:r>
      <w:proofErr w:type="spellEnd"/>
      <w:r w:rsidRPr="0056393C">
        <w:rPr>
          <w:rFonts w:ascii="Times New Roman" w:hAnsi="Times New Roman" w:cs="Times New Roman"/>
          <w:color w:val="000000"/>
          <w:sz w:val="24"/>
          <w:szCs w:val="24"/>
        </w:rPr>
        <w:t>, E</w:t>
      </w:r>
      <w:r w:rsidRPr="0056393C">
        <w:rPr>
          <w:sz w:val="24"/>
          <w:szCs w:val="24"/>
        </w:rPr>
        <w:t>.</w:t>
      </w:r>
      <w:r w:rsidRPr="0056393C">
        <w:rPr>
          <w:rFonts w:ascii="Times New Roman" w:hAnsi="Times New Roman" w:cs="Times New Roman"/>
          <w:sz w:val="24"/>
          <w:szCs w:val="24"/>
        </w:rPr>
        <w:t xml:space="preserve"> (2019). Efficiency of </w:t>
      </w:r>
      <w:r w:rsidRPr="0056393C">
        <w:rPr>
          <w:rFonts w:ascii="Times New Roman" w:hAnsi="Times New Roman" w:cs="Times New Roman"/>
          <w:i/>
          <w:sz w:val="24"/>
          <w:szCs w:val="24"/>
        </w:rPr>
        <w:t xml:space="preserve">Taraxacum </w:t>
      </w:r>
      <w:proofErr w:type="spellStart"/>
      <w:r w:rsidRPr="0056393C">
        <w:rPr>
          <w:rFonts w:ascii="Times New Roman" w:hAnsi="Times New Roman" w:cs="Times New Roman"/>
          <w:i/>
          <w:sz w:val="24"/>
          <w:szCs w:val="24"/>
        </w:rPr>
        <w:t>officinale</w:t>
      </w:r>
      <w:proofErr w:type="spellEnd"/>
      <w:r w:rsidRPr="0056393C">
        <w:rPr>
          <w:rFonts w:ascii="Times New Roman" w:hAnsi="Times New Roman" w:cs="Times New Roman"/>
          <w:sz w:val="24"/>
          <w:szCs w:val="24"/>
        </w:rPr>
        <w:t xml:space="preserve"> (Dandelion) leaf Extract in alleviating Ulcer Occasioned by long ingestion of Non-Steroidal Anti-inflammatory Drug (NSAID) in Wister Rats. </w:t>
      </w:r>
      <w:r w:rsidRPr="0056393C">
        <w:rPr>
          <w:rFonts w:ascii="Times New Roman" w:hAnsi="Times New Roman" w:cs="Times New Roman"/>
          <w:i/>
          <w:sz w:val="24"/>
          <w:szCs w:val="24"/>
        </w:rPr>
        <w:t>IOSR Journal of Biotechnology and Biochemistry</w:t>
      </w:r>
      <w:r w:rsidRPr="0056393C">
        <w:rPr>
          <w:rFonts w:ascii="Times New Roman" w:hAnsi="Times New Roman" w:cs="Times New Roman"/>
          <w:sz w:val="24"/>
          <w:szCs w:val="24"/>
        </w:rPr>
        <w:t xml:space="preserve">, </w:t>
      </w:r>
      <w:r w:rsidRPr="0056393C">
        <w:rPr>
          <w:rFonts w:ascii="Times New Roman" w:hAnsi="Times New Roman" w:cs="Times New Roman"/>
          <w:b/>
          <w:sz w:val="24"/>
          <w:szCs w:val="24"/>
        </w:rPr>
        <w:t>5</w:t>
      </w:r>
      <w:r w:rsidRPr="0056393C">
        <w:rPr>
          <w:rFonts w:ascii="Times New Roman" w:hAnsi="Times New Roman" w:cs="Times New Roman"/>
          <w:sz w:val="24"/>
          <w:szCs w:val="24"/>
        </w:rPr>
        <w:t>(1): 29-36.</w:t>
      </w:r>
    </w:p>
    <w:p w14:paraId="1370EF32" w14:textId="77777777" w:rsidR="00FC72ED" w:rsidRPr="0057095F" w:rsidRDefault="00FC72ED" w:rsidP="00FC72ED">
      <w:pPr>
        <w:ind w:left="720" w:hanging="720"/>
        <w:jc w:val="both"/>
        <w:rPr>
          <w:rFonts w:ascii="Times New Roman" w:hAnsi="Times New Roman" w:cs="Times New Roman"/>
        </w:rPr>
      </w:pPr>
      <w:proofErr w:type="spellStart"/>
      <w:r w:rsidRPr="006A66D1">
        <w:rPr>
          <w:rFonts w:ascii="Times New Roman" w:hAnsi="Times New Roman" w:cs="Times New Roman"/>
        </w:rPr>
        <w:t>Beutler</w:t>
      </w:r>
      <w:proofErr w:type="spellEnd"/>
      <w:r w:rsidRPr="0057095F">
        <w:rPr>
          <w:rFonts w:ascii="Times New Roman" w:hAnsi="Times New Roman" w:cs="Times New Roman"/>
        </w:rPr>
        <w:t>,</w:t>
      </w:r>
      <w:r w:rsidRPr="006A66D1">
        <w:rPr>
          <w:rFonts w:ascii="Times New Roman" w:hAnsi="Times New Roman" w:cs="Times New Roman"/>
        </w:rPr>
        <w:t xml:space="preserve"> E., Duron</w:t>
      </w:r>
      <w:r w:rsidRPr="0057095F">
        <w:rPr>
          <w:rFonts w:ascii="Times New Roman" w:hAnsi="Times New Roman" w:cs="Times New Roman"/>
        </w:rPr>
        <w:t>,</w:t>
      </w:r>
      <w:r w:rsidRPr="006A66D1">
        <w:rPr>
          <w:rFonts w:ascii="Times New Roman" w:hAnsi="Times New Roman" w:cs="Times New Roman"/>
        </w:rPr>
        <w:t xml:space="preserve"> O. and Kelly</w:t>
      </w:r>
      <w:r w:rsidRPr="0057095F">
        <w:rPr>
          <w:rFonts w:ascii="Times New Roman" w:hAnsi="Times New Roman" w:cs="Times New Roman"/>
        </w:rPr>
        <w:t>,</w:t>
      </w:r>
      <w:r w:rsidRPr="006A66D1">
        <w:rPr>
          <w:rFonts w:ascii="Times New Roman" w:hAnsi="Times New Roman" w:cs="Times New Roman"/>
        </w:rPr>
        <w:t xml:space="preserve"> M. B. (1963).  Improved method for determination of blood glutathione. </w:t>
      </w:r>
      <w:r w:rsidRPr="006A66D1">
        <w:rPr>
          <w:rFonts w:ascii="Times New Roman" w:hAnsi="Times New Roman" w:cs="Times New Roman"/>
          <w:i/>
          <w:iCs/>
        </w:rPr>
        <w:t xml:space="preserve">Journal of Laboratory and Clinical Medicine, </w:t>
      </w:r>
      <w:r w:rsidRPr="006A66D1">
        <w:rPr>
          <w:rFonts w:ascii="Times New Roman" w:hAnsi="Times New Roman" w:cs="Times New Roman"/>
          <w:b/>
          <w:bCs/>
        </w:rPr>
        <w:t>61:</w:t>
      </w:r>
      <w:r w:rsidRPr="006A66D1">
        <w:rPr>
          <w:rFonts w:ascii="Times New Roman" w:hAnsi="Times New Roman" w:cs="Times New Roman"/>
        </w:rPr>
        <w:t xml:space="preserve"> 882–888.</w:t>
      </w:r>
    </w:p>
    <w:p w14:paraId="6E94FEF1" w14:textId="77777777" w:rsidR="00FC72ED" w:rsidRPr="006A66D1" w:rsidRDefault="00FC72ED" w:rsidP="00FC72ED">
      <w:pPr>
        <w:ind w:left="720" w:hanging="720"/>
        <w:jc w:val="both"/>
        <w:rPr>
          <w:rFonts w:ascii="Times New Roman" w:hAnsi="Times New Roman" w:cs="Times New Roman"/>
        </w:rPr>
      </w:pPr>
      <w:r w:rsidRPr="006A66D1">
        <w:rPr>
          <w:rFonts w:ascii="Times New Roman" w:hAnsi="Times New Roman" w:cs="Times New Roman"/>
        </w:rPr>
        <w:t xml:space="preserve">Blois, M. S. (1958). Antioxidant determinations by the use of a stable free radical. </w:t>
      </w:r>
      <w:r w:rsidRPr="006A66D1">
        <w:rPr>
          <w:rFonts w:ascii="Times New Roman" w:hAnsi="Times New Roman" w:cs="Times New Roman"/>
          <w:i/>
          <w:iCs/>
        </w:rPr>
        <w:t>Nature</w:t>
      </w:r>
      <w:r w:rsidRPr="006A66D1">
        <w:rPr>
          <w:rFonts w:ascii="Times New Roman" w:hAnsi="Times New Roman" w:cs="Times New Roman"/>
        </w:rPr>
        <w:t xml:space="preserve">, </w:t>
      </w:r>
      <w:r w:rsidRPr="006A66D1">
        <w:rPr>
          <w:rFonts w:ascii="Times New Roman" w:hAnsi="Times New Roman" w:cs="Times New Roman"/>
          <w:i/>
          <w:iCs/>
        </w:rPr>
        <w:t>181</w:t>
      </w:r>
      <w:r w:rsidRPr="006A66D1">
        <w:rPr>
          <w:rFonts w:ascii="Times New Roman" w:hAnsi="Times New Roman" w:cs="Times New Roman"/>
        </w:rPr>
        <w:t>(4617), 1199-1200.</w:t>
      </w:r>
    </w:p>
    <w:p w14:paraId="65056314" w14:textId="77777777" w:rsidR="00FC72ED" w:rsidRPr="00CA13A1" w:rsidRDefault="00FC72ED" w:rsidP="00FC72ED">
      <w:pPr>
        <w:ind w:left="720" w:hanging="720"/>
        <w:jc w:val="both"/>
        <w:rPr>
          <w:rFonts w:ascii="Times New Roman" w:hAnsi="Times New Roman" w:cs="Times New Roman"/>
        </w:rPr>
      </w:pPr>
      <w:proofErr w:type="spellStart"/>
      <w:r w:rsidRPr="00CA13A1">
        <w:rPr>
          <w:rFonts w:ascii="Times New Roman" w:hAnsi="Times New Roman" w:cs="Times New Roman"/>
        </w:rPr>
        <w:t>Boham</w:t>
      </w:r>
      <w:proofErr w:type="spellEnd"/>
      <w:r w:rsidRPr="00CA13A1">
        <w:rPr>
          <w:rFonts w:ascii="Times New Roman" w:hAnsi="Times New Roman" w:cs="Times New Roman"/>
        </w:rPr>
        <w:t>, B. A., &amp;</w:t>
      </w:r>
      <w:proofErr w:type="spellStart"/>
      <w:r w:rsidRPr="00CA13A1">
        <w:rPr>
          <w:rFonts w:ascii="Times New Roman" w:hAnsi="Times New Roman" w:cs="Times New Roman"/>
        </w:rPr>
        <w:t>Kocipai-Abyazan</w:t>
      </w:r>
      <w:proofErr w:type="spellEnd"/>
      <w:r w:rsidRPr="00CA13A1">
        <w:rPr>
          <w:rFonts w:ascii="Times New Roman" w:hAnsi="Times New Roman" w:cs="Times New Roman"/>
        </w:rPr>
        <w:t xml:space="preserve">, R. (1974). Flavonoids and condensed tannins from leaves of Hawaiian </w:t>
      </w:r>
      <w:proofErr w:type="spellStart"/>
      <w:r w:rsidRPr="00CA13A1">
        <w:rPr>
          <w:rFonts w:ascii="Times New Roman" w:hAnsi="Times New Roman" w:cs="Times New Roman"/>
        </w:rPr>
        <w:t>Vaccinium</w:t>
      </w:r>
      <w:proofErr w:type="spellEnd"/>
      <w:r w:rsidRPr="00CA13A1">
        <w:rPr>
          <w:rFonts w:ascii="Times New Roman" w:hAnsi="Times New Roman" w:cs="Times New Roman"/>
        </w:rPr>
        <w:t xml:space="preserve"> </w:t>
      </w:r>
      <w:proofErr w:type="spellStart"/>
      <w:r w:rsidRPr="00CA13A1">
        <w:rPr>
          <w:rFonts w:ascii="Times New Roman" w:hAnsi="Times New Roman" w:cs="Times New Roman"/>
        </w:rPr>
        <w:t>vaticulatum</w:t>
      </w:r>
      <w:proofErr w:type="spellEnd"/>
      <w:r w:rsidRPr="00CA13A1">
        <w:rPr>
          <w:rFonts w:ascii="Times New Roman" w:hAnsi="Times New Roman" w:cs="Times New Roman"/>
        </w:rPr>
        <w:t xml:space="preserve"> and V. </w:t>
      </w:r>
      <w:proofErr w:type="spellStart"/>
      <w:r w:rsidRPr="00CA13A1">
        <w:rPr>
          <w:rFonts w:ascii="Times New Roman" w:hAnsi="Times New Roman" w:cs="Times New Roman"/>
        </w:rPr>
        <w:t>calycinium</w:t>
      </w:r>
      <w:proofErr w:type="spellEnd"/>
      <w:r w:rsidRPr="00CA13A1">
        <w:rPr>
          <w:rFonts w:ascii="Times New Roman" w:hAnsi="Times New Roman" w:cs="Times New Roman"/>
        </w:rPr>
        <w:t xml:space="preserve">. </w:t>
      </w:r>
      <w:r w:rsidRPr="00CA13A1">
        <w:rPr>
          <w:rFonts w:ascii="Times New Roman" w:hAnsi="Times New Roman" w:cs="Times New Roman"/>
          <w:i/>
          <w:iCs/>
        </w:rPr>
        <w:t xml:space="preserve">Pacific </w:t>
      </w:r>
      <w:proofErr w:type="spellStart"/>
      <w:r w:rsidRPr="00CA13A1">
        <w:rPr>
          <w:rFonts w:ascii="Times New Roman" w:hAnsi="Times New Roman" w:cs="Times New Roman"/>
          <w:i/>
          <w:iCs/>
        </w:rPr>
        <w:t>sci</w:t>
      </w:r>
      <w:proofErr w:type="spellEnd"/>
      <w:r w:rsidRPr="00CA13A1">
        <w:rPr>
          <w:rFonts w:ascii="Times New Roman" w:hAnsi="Times New Roman" w:cs="Times New Roman"/>
        </w:rPr>
        <w:t xml:space="preserve">, </w:t>
      </w:r>
      <w:r w:rsidRPr="00CA13A1">
        <w:rPr>
          <w:rFonts w:ascii="Times New Roman" w:hAnsi="Times New Roman" w:cs="Times New Roman"/>
          <w:i/>
          <w:iCs/>
        </w:rPr>
        <w:t>48</w:t>
      </w:r>
      <w:r w:rsidRPr="00CA13A1">
        <w:rPr>
          <w:rFonts w:ascii="Times New Roman" w:hAnsi="Times New Roman" w:cs="Times New Roman"/>
        </w:rPr>
        <w:t>(4), 458-463.</w:t>
      </w:r>
    </w:p>
    <w:p w14:paraId="1AB6D61A" w14:textId="77777777" w:rsidR="00FC72ED" w:rsidRPr="00531049" w:rsidRDefault="00FC72ED" w:rsidP="00FC72ED">
      <w:pPr>
        <w:ind w:left="720" w:hanging="720"/>
        <w:jc w:val="both"/>
        <w:rPr>
          <w:rFonts w:ascii="Times New Roman" w:hAnsi="Times New Roman" w:cs="Times New Roman"/>
        </w:rPr>
      </w:pPr>
      <w:proofErr w:type="spellStart"/>
      <w:r w:rsidRPr="00531049">
        <w:rPr>
          <w:rFonts w:ascii="Times New Roman" w:hAnsi="Times New Roman" w:cs="Times New Roman"/>
        </w:rPr>
        <w:t>Cai</w:t>
      </w:r>
      <w:proofErr w:type="spellEnd"/>
      <w:r w:rsidRPr="00531049">
        <w:rPr>
          <w:rFonts w:ascii="Times New Roman" w:hAnsi="Times New Roman" w:cs="Times New Roman"/>
        </w:rPr>
        <w:t xml:space="preserve">, H., Zhang, G., Yan, Z., &amp; Shang, X. (2018). The effect of </w:t>
      </w:r>
      <w:proofErr w:type="spellStart"/>
      <w:r w:rsidRPr="00531049">
        <w:rPr>
          <w:rFonts w:ascii="Times New Roman" w:hAnsi="Times New Roman" w:cs="Times New Roman"/>
        </w:rPr>
        <w:t>Xialiqi</w:t>
      </w:r>
      <w:proofErr w:type="spellEnd"/>
      <w:r w:rsidRPr="00531049">
        <w:rPr>
          <w:rFonts w:ascii="Times New Roman" w:hAnsi="Times New Roman" w:cs="Times New Roman"/>
        </w:rPr>
        <w:t xml:space="preserve"> capsule on testosterone‐induced benign prostatic hyperplasia in rats. </w:t>
      </w:r>
      <w:r w:rsidRPr="00531049">
        <w:rPr>
          <w:rFonts w:ascii="Times New Roman" w:hAnsi="Times New Roman" w:cs="Times New Roman"/>
          <w:i/>
          <w:iCs/>
        </w:rPr>
        <w:t>Evidence‐Based Complementary and Alternative Medicine</w:t>
      </w:r>
      <w:r w:rsidRPr="00531049">
        <w:rPr>
          <w:rFonts w:ascii="Times New Roman" w:hAnsi="Times New Roman" w:cs="Times New Roman"/>
        </w:rPr>
        <w:t xml:space="preserve">, </w:t>
      </w:r>
      <w:r w:rsidRPr="00531049">
        <w:rPr>
          <w:rFonts w:ascii="Times New Roman" w:hAnsi="Times New Roman" w:cs="Times New Roman"/>
          <w:i/>
          <w:iCs/>
        </w:rPr>
        <w:t>2018</w:t>
      </w:r>
      <w:r w:rsidRPr="00531049">
        <w:rPr>
          <w:rFonts w:ascii="Times New Roman" w:hAnsi="Times New Roman" w:cs="Times New Roman"/>
        </w:rPr>
        <w:t>(1), 5367814.</w:t>
      </w:r>
    </w:p>
    <w:p w14:paraId="73406322" w14:textId="77777777" w:rsidR="00FC72ED" w:rsidRPr="002279E9" w:rsidRDefault="00FC72ED" w:rsidP="00FC72ED">
      <w:pPr>
        <w:ind w:left="720" w:hanging="720"/>
        <w:jc w:val="both"/>
        <w:rPr>
          <w:rFonts w:ascii="Times New Roman" w:hAnsi="Times New Roman" w:cs="Times New Roman"/>
        </w:rPr>
      </w:pPr>
      <w:proofErr w:type="spellStart"/>
      <w:r w:rsidRPr="002279E9">
        <w:rPr>
          <w:rFonts w:ascii="Times New Roman" w:hAnsi="Times New Roman" w:cs="Times New Roman"/>
        </w:rPr>
        <w:t>Cai</w:t>
      </w:r>
      <w:proofErr w:type="spellEnd"/>
      <w:r w:rsidRPr="002279E9">
        <w:rPr>
          <w:rFonts w:ascii="Times New Roman" w:hAnsi="Times New Roman" w:cs="Times New Roman"/>
        </w:rPr>
        <w:t xml:space="preserve">, H., Zhang, G., Yan, Z., &amp; Shang, X. (2018). The effect of </w:t>
      </w:r>
      <w:proofErr w:type="spellStart"/>
      <w:r w:rsidRPr="002279E9">
        <w:rPr>
          <w:rFonts w:ascii="Times New Roman" w:hAnsi="Times New Roman" w:cs="Times New Roman"/>
        </w:rPr>
        <w:t>Xialiqi</w:t>
      </w:r>
      <w:proofErr w:type="spellEnd"/>
      <w:r w:rsidRPr="002279E9">
        <w:rPr>
          <w:rFonts w:ascii="Times New Roman" w:hAnsi="Times New Roman" w:cs="Times New Roman"/>
        </w:rPr>
        <w:t xml:space="preserve"> capsule on testosterone‐induced benign prostatic hyperplasia in rats. </w:t>
      </w:r>
      <w:r w:rsidRPr="002279E9">
        <w:rPr>
          <w:rFonts w:ascii="Times New Roman" w:hAnsi="Times New Roman" w:cs="Times New Roman"/>
          <w:i/>
          <w:iCs/>
        </w:rPr>
        <w:t>Evidence‐Based Complementary and Alternative Medicine</w:t>
      </w:r>
      <w:r w:rsidRPr="002279E9">
        <w:rPr>
          <w:rFonts w:ascii="Times New Roman" w:hAnsi="Times New Roman" w:cs="Times New Roman"/>
        </w:rPr>
        <w:t xml:space="preserve">, </w:t>
      </w:r>
      <w:r w:rsidRPr="002279E9">
        <w:rPr>
          <w:rFonts w:ascii="Times New Roman" w:hAnsi="Times New Roman" w:cs="Times New Roman"/>
          <w:i/>
          <w:iCs/>
        </w:rPr>
        <w:t>2018</w:t>
      </w:r>
      <w:r w:rsidRPr="002279E9">
        <w:rPr>
          <w:rFonts w:ascii="Times New Roman" w:hAnsi="Times New Roman" w:cs="Times New Roman"/>
        </w:rPr>
        <w:t>(1), 5367814.</w:t>
      </w:r>
    </w:p>
    <w:p w14:paraId="0827F854" w14:textId="77777777" w:rsidR="00FC72ED" w:rsidRPr="00D6648D" w:rsidRDefault="00FC72ED" w:rsidP="00FC72ED">
      <w:pPr>
        <w:ind w:left="720" w:hanging="720"/>
        <w:jc w:val="both"/>
        <w:rPr>
          <w:rFonts w:ascii="Times New Roman" w:hAnsi="Times New Roman" w:cs="Times New Roman"/>
        </w:rPr>
      </w:pPr>
      <w:proofErr w:type="spellStart"/>
      <w:r w:rsidRPr="00D6648D">
        <w:rPr>
          <w:rFonts w:ascii="Times New Roman" w:hAnsi="Times New Roman" w:cs="Times New Roman"/>
        </w:rPr>
        <w:t>Cai</w:t>
      </w:r>
      <w:proofErr w:type="spellEnd"/>
      <w:r w:rsidRPr="00D6648D">
        <w:rPr>
          <w:rFonts w:ascii="Times New Roman" w:hAnsi="Times New Roman" w:cs="Times New Roman"/>
        </w:rPr>
        <w:t xml:space="preserve">, L., Wan, D., Yi, F., &amp; Luan, L. (2017). Purification, preliminary characterization and </w:t>
      </w:r>
      <w:proofErr w:type="spellStart"/>
      <w:r w:rsidRPr="00D6648D">
        <w:rPr>
          <w:rFonts w:ascii="Times New Roman" w:hAnsi="Times New Roman" w:cs="Times New Roman"/>
        </w:rPr>
        <w:t>hepatoprotective</w:t>
      </w:r>
      <w:proofErr w:type="spellEnd"/>
      <w:r w:rsidRPr="00D6648D">
        <w:rPr>
          <w:rFonts w:ascii="Times New Roman" w:hAnsi="Times New Roman" w:cs="Times New Roman"/>
        </w:rPr>
        <w:t xml:space="preserve"> effects of polysaccharides from dandelion root. </w:t>
      </w:r>
      <w:r w:rsidRPr="00D6648D">
        <w:rPr>
          <w:rFonts w:ascii="Times New Roman" w:hAnsi="Times New Roman" w:cs="Times New Roman"/>
          <w:i/>
          <w:iCs/>
        </w:rPr>
        <w:t>Molecules</w:t>
      </w:r>
      <w:r w:rsidRPr="00D6648D">
        <w:rPr>
          <w:rFonts w:ascii="Times New Roman" w:hAnsi="Times New Roman" w:cs="Times New Roman"/>
        </w:rPr>
        <w:t xml:space="preserve">, </w:t>
      </w:r>
      <w:r w:rsidRPr="00D6648D">
        <w:rPr>
          <w:rFonts w:ascii="Times New Roman" w:hAnsi="Times New Roman" w:cs="Times New Roman"/>
          <w:i/>
          <w:iCs/>
        </w:rPr>
        <w:t>22</w:t>
      </w:r>
      <w:r w:rsidRPr="00D6648D">
        <w:rPr>
          <w:rFonts w:ascii="Times New Roman" w:hAnsi="Times New Roman" w:cs="Times New Roman"/>
        </w:rPr>
        <w:t>(9), 1409.</w:t>
      </w:r>
    </w:p>
    <w:p w14:paraId="006E746E" w14:textId="77777777" w:rsidR="00FC72ED" w:rsidRPr="002A101B" w:rsidRDefault="00FC72ED" w:rsidP="00FC72ED">
      <w:pPr>
        <w:ind w:left="720" w:hanging="720"/>
        <w:jc w:val="both"/>
        <w:rPr>
          <w:rFonts w:ascii="Times New Roman" w:hAnsi="Times New Roman" w:cs="Times New Roman"/>
        </w:rPr>
      </w:pPr>
      <w:r w:rsidRPr="002A101B">
        <w:rPr>
          <w:rFonts w:ascii="Times New Roman" w:hAnsi="Times New Roman" w:cs="Times New Roman"/>
        </w:rPr>
        <w:t>Carson III, C., &amp;</w:t>
      </w:r>
      <w:proofErr w:type="spellStart"/>
      <w:r w:rsidRPr="002A101B">
        <w:rPr>
          <w:rFonts w:ascii="Times New Roman" w:hAnsi="Times New Roman" w:cs="Times New Roman"/>
        </w:rPr>
        <w:t>Rittmaster</w:t>
      </w:r>
      <w:proofErr w:type="spellEnd"/>
      <w:r w:rsidRPr="002A101B">
        <w:rPr>
          <w:rFonts w:ascii="Times New Roman" w:hAnsi="Times New Roman" w:cs="Times New Roman"/>
        </w:rPr>
        <w:t xml:space="preserve">, R. (2003). The role of </w:t>
      </w:r>
      <w:proofErr w:type="spellStart"/>
      <w:r w:rsidRPr="002A101B">
        <w:rPr>
          <w:rFonts w:ascii="Times New Roman" w:hAnsi="Times New Roman" w:cs="Times New Roman"/>
        </w:rPr>
        <w:t>dihydrotestosterone</w:t>
      </w:r>
      <w:proofErr w:type="spellEnd"/>
      <w:r w:rsidRPr="002A101B">
        <w:rPr>
          <w:rFonts w:ascii="Times New Roman" w:hAnsi="Times New Roman" w:cs="Times New Roman"/>
        </w:rPr>
        <w:t xml:space="preserve"> in benign prostatic hyperplasia. </w:t>
      </w:r>
      <w:r w:rsidRPr="002A101B">
        <w:rPr>
          <w:rFonts w:ascii="Times New Roman" w:hAnsi="Times New Roman" w:cs="Times New Roman"/>
          <w:i/>
          <w:iCs/>
        </w:rPr>
        <w:t>Urology</w:t>
      </w:r>
      <w:r w:rsidRPr="002A101B">
        <w:rPr>
          <w:rFonts w:ascii="Times New Roman" w:hAnsi="Times New Roman" w:cs="Times New Roman"/>
        </w:rPr>
        <w:t xml:space="preserve">, </w:t>
      </w:r>
      <w:r w:rsidRPr="002A101B">
        <w:rPr>
          <w:rFonts w:ascii="Times New Roman" w:hAnsi="Times New Roman" w:cs="Times New Roman"/>
          <w:i/>
          <w:iCs/>
        </w:rPr>
        <w:t>61</w:t>
      </w:r>
      <w:r w:rsidRPr="002A101B">
        <w:rPr>
          <w:rFonts w:ascii="Times New Roman" w:hAnsi="Times New Roman" w:cs="Times New Roman"/>
        </w:rPr>
        <w:t>(4), 2-7.</w:t>
      </w:r>
    </w:p>
    <w:p w14:paraId="28753F22" w14:textId="77777777" w:rsidR="00FC72ED" w:rsidRPr="00531049" w:rsidRDefault="00FC72ED" w:rsidP="00FC72ED">
      <w:pPr>
        <w:ind w:left="720" w:hanging="720"/>
        <w:jc w:val="both"/>
        <w:rPr>
          <w:rFonts w:ascii="Times New Roman" w:hAnsi="Times New Roman" w:cs="Times New Roman"/>
        </w:rPr>
      </w:pPr>
      <w:r w:rsidRPr="00531049">
        <w:rPr>
          <w:rFonts w:ascii="Times New Roman" w:hAnsi="Times New Roman" w:cs="Times New Roman"/>
        </w:rPr>
        <w:t xml:space="preserve">Chen, J., </w:t>
      </w:r>
      <w:proofErr w:type="spellStart"/>
      <w:r w:rsidRPr="00531049">
        <w:rPr>
          <w:rFonts w:ascii="Times New Roman" w:hAnsi="Times New Roman" w:cs="Times New Roman"/>
        </w:rPr>
        <w:t>Xiong</w:t>
      </w:r>
      <w:proofErr w:type="spellEnd"/>
      <w:r w:rsidRPr="00531049">
        <w:rPr>
          <w:rFonts w:ascii="Times New Roman" w:hAnsi="Times New Roman" w:cs="Times New Roman"/>
        </w:rPr>
        <w:t xml:space="preserve">, C. M., Song, S. S., Han, P., &amp; </w:t>
      </w:r>
      <w:proofErr w:type="spellStart"/>
      <w:r w:rsidRPr="00531049">
        <w:rPr>
          <w:rFonts w:ascii="Times New Roman" w:hAnsi="Times New Roman" w:cs="Times New Roman"/>
        </w:rPr>
        <w:t>Ruan</w:t>
      </w:r>
      <w:proofErr w:type="spellEnd"/>
      <w:r w:rsidRPr="00531049">
        <w:rPr>
          <w:rFonts w:ascii="Times New Roman" w:hAnsi="Times New Roman" w:cs="Times New Roman"/>
        </w:rPr>
        <w:t xml:space="preserve">, J. L. (2012). Fraction of </w:t>
      </w:r>
      <w:proofErr w:type="spellStart"/>
      <w:r w:rsidRPr="00531049">
        <w:rPr>
          <w:rFonts w:ascii="Times New Roman" w:hAnsi="Times New Roman" w:cs="Times New Roman"/>
        </w:rPr>
        <w:t>macroporous</w:t>
      </w:r>
      <w:proofErr w:type="spellEnd"/>
      <w:r w:rsidRPr="00531049">
        <w:rPr>
          <w:rFonts w:ascii="Times New Roman" w:hAnsi="Times New Roman" w:cs="Times New Roman"/>
        </w:rPr>
        <w:t xml:space="preserve"> resin from Smilax china L. inhibits testosterone propionate–induced prostatic hyperplasia in castrated rats. </w:t>
      </w:r>
      <w:r w:rsidRPr="00531049">
        <w:rPr>
          <w:rFonts w:ascii="Times New Roman" w:hAnsi="Times New Roman" w:cs="Times New Roman"/>
          <w:i/>
          <w:iCs/>
        </w:rPr>
        <w:t>Journal of Medicinal Food</w:t>
      </w:r>
      <w:r w:rsidRPr="00531049">
        <w:rPr>
          <w:rFonts w:ascii="Times New Roman" w:hAnsi="Times New Roman" w:cs="Times New Roman"/>
        </w:rPr>
        <w:t xml:space="preserve">, </w:t>
      </w:r>
      <w:r w:rsidRPr="00531049">
        <w:rPr>
          <w:rFonts w:ascii="Times New Roman" w:hAnsi="Times New Roman" w:cs="Times New Roman"/>
          <w:i/>
          <w:iCs/>
        </w:rPr>
        <w:t>15</w:t>
      </w:r>
      <w:r w:rsidRPr="00531049">
        <w:rPr>
          <w:rFonts w:ascii="Times New Roman" w:hAnsi="Times New Roman" w:cs="Times New Roman"/>
        </w:rPr>
        <w:t>(7), 646-650.</w:t>
      </w:r>
    </w:p>
    <w:p w14:paraId="3503C469" w14:textId="77777777" w:rsidR="00FC72ED" w:rsidRPr="002A101B" w:rsidRDefault="00FC72ED" w:rsidP="00FC72ED">
      <w:pPr>
        <w:ind w:left="720" w:hanging="720"/>
        <w:jc w:val="both"/>
        <w:rPr>
          <w:rFonts w:ascii="Times New Roman" w:hAnsi="Times New Roman" w:cs="Times New Roman"/>
        </w:rPr>
      </w:pPr>
      <w:r w:rsidRPr="002A101B">
        <w:rPr>
          <w:rFonts w:ascii="Times New Roman" w:hAnsi="Times New Roman" w:cs="Times New Roman"/>
        </w:rPr>
        <w:lastRenderedPageBreak/>
        <w:t xml:space="preserve">Choi, J., Yoon, K. D., &amp; Kim, J. (2018). Chemical constituents from Taraxacum </w:t>
      </w:r>
      <w:proofErr w:type="spellStart"/>
      <w:r w:rsidRPr="002A101B">
        <w:rPr>
          <w:rFonts w:ascii="Times New Roman" w:hAnsi="Times New Roman" w:cs="Times New Roman"/>
        </w:rPr>
        <w:t>officinale</w:t>
      </w:r>
      <w:proofErr w:type="spellEnd"/>
      <w:r w:rsidRPr="002A101B">
        <w:rPr>
          <w:rFonts w:ascii="Times New Roman" w:hAnsi="Times New Roman" w:cs="Times New Roman"/>
        </w:rPr>
        <w:t xml:space="preserve"> and their α-</w:t>
      </w:r>
      <w:proofErr w:type="spellStart"/>
      <w:r w:rsidRPr="002A101B">
        <w:rPr>
          <w:rFonts w:ascii="Times New Roman" w:hAnsi="Times New Roman" w:cs="Times New Roman"/>
        </w:rPr>
        <w:t>glucosidase</w:t>
      </w:r>
      <w:proofErr w:type="spellEnd"/>
      <w:r w:rsidRPr="002A101B">
        <w:rPr>
          <w:rFonts w:ascii="Times New Roman" w:hAnsi="Times New Roman" w:cs="Times New Roman"/>
        </w:rPr>
        <w:t xml:space="preserve"> inhibitory activities. </w:t>
      </w:r>
      <w:r w:rsidRPr="002A101B">
        <w:rPr>
          <w:rFonts w:ascii="Times New Roman" w:hAnsi="Times New Roman" w:cs="Times New Roman"/>
          <w:i/>
          <w:iCs/>
        </w:rPr>
        <w:t>Bioorganic &amp; medicinal chemistry letters</w:t>
      </w:r>
      <w:r w:rsidRPr="002A101B">
        <w:rPr>
          <w:rFonts w:ascii="Times New Roman" w:hAnsi="Times New Roman" w:cs="Times New Roman"/>
        </w:rPr>
        <w:t xml:space="preserve">, </w:t>
      </w:r>
      <w:r w:rsidRPr="002A101B">
        <w:rPr>
          <w:rFonts w:ascii="Times New Roman" w:hAnsi="Times New Roman" w:cs="Times New Roman"/>
          <w:i/>
          <w:iCs/>
        </w:rPr>
        <w:t>28</w:t>
      </w:r>
      <w:r w:rsidRPr="002A101B">
        <w:rPr>
          <w:rFonts w:ascii="Times New Roman" w:hAnsi="Times New Roman" w:cs="Times New Roman"/>
        </w:rPr>
        <w:t>(3), 476-481.</w:t>
      </w:r>
    </w:p>
    <w:p w14:paraId="6C92B2F1" w14:textId="77777777" w:rsidR="00FC72ED" w:rsidRPr="00D6648D" w:rsidRDefault="00FC72ED" w:rsidP="00FC72ED">
      <w:pPr>
        <w:ind w:left="720" w:hanging="720"/>
        <w:jc w:val="both"/>
        <w:rPr>
          <w:rFonts w:ascii="Times New Roman" w:hAnsi="Times New Roman" w:cs="Times New Roman"/>
        </w:rPr>
      </w:pPr>
      <w:r w:rsidRPr="00D6648D">
        <w:rPr>
          <w:rFonts w:ascii="Times New Roman" w:hAnsi="Times New Roman" w:cs="Times New Roman"/>
        </w:rPr>
        <w:t xml:space="preserve">Choi, U. K., Lee, O. H., </w:t>
      </w:r>
      <w:proofErr w:type="spellStart"/>
      <w:r w:rsidRPr="00D6648D">
        <w:rPr>
          <w:rFonts w:ascii="Times New Roman" w:hAnsi="Times New Roman" w:cs="Times New Roman"/>
        </w:rPr>
        <w:t>Yim</w:t>
      </w:r>
      <w:proofErr w:type="spellEnd"/>
      <w:r w:rsidRPr="00D6648D">
        <w:rPr>
          <w:rFonts w:ascii="Times New Roman" w:hAnsi="Times New Roman" w:cs="Times New Roman"/>
        </w:rPr>
        <w:t xml:space="preserve">, J. H., Cho, C. W., Rhee, Y. K., Lim, S. I., &amp; Kim, Y. C. (2010). </w:t>
      </w:r>
      <w:proofErr w:type="spellStart"/>
      <w:r w:rsidRPr="00D6648D">
        <w:rPr>
          <w:rFonts w:ascii="Times New Roman" w:hAnsi="Times New Roman" w:cs="Times New Roman"/>
        </w:rPr>
        <w:t>Hypolipidemic</w:t>
      </w:r>
      <w:proofErr w:type="spellEnd"/>
      <w:r w:rsidRPr="00D6648D">
        <w:rPr>
          <w:rFonts w:ascii="Times New Roman" w:hAnsi="Times New Roman" w:cs="Times New Roman"/>
        </w:rPr>
        <w:t xml:space="preserve"> and antioxidant effects of dandelion (</w:t>
      </w:r>
      <w:r w:rsidRPr="00FB27B1">
        <w:rPr>
          <w:rFonts w:ascii="Times New Roman" w:hAnsi="Times New Roman" w:cs="Times New Roman"/>
          <w:i/>
        </w:rPr>
        <w:t xml:space="preserve">Taraxacum </w:t>
      </w:r>
      <w:proofErr w:type="spellStart"/>
      <w:r w:rsidRPr="00FB27B1">
        <w:rPr>
          <w:rFonts w:ascii="Times New Roman" w:hAnsi="Times New Roman" w:cs="Times New Roman"/>
          <w:i/>
        </w:rPr>
        <w:t>officinale</w:t>
      </w:r>
      <w:proofErr w:type="spellEnd"/>
      <w:r w:rsidRPr="00D6648D">
        <w:rPr>
          <w:rFonts w:ascii="Times New Roman" w:hAnsi="Times New Roman" w:cs="Times New Roman"/>
        </w:rPr>
        <w:t xml:space="preserve">) root and leaf on cholesterol-fed rabbits. </w:t>
      </w:r>
      <w:r w:rsidRPr="00D6648D">
        <w:rPr>
          <w:rFonts w:ascii="Times New Roman" w:hAnsi="Times New Roman" w:cs="Times New Roman"/>
          <w:i/>
          <w:iCs/>
        </w:rPr>
        <w:t>International journal of molecular sciences</w:t>
      </w:r>
      <w:r w:rsidRPr="00D6648D">
        <w:rPr>
          <w:rFonts w:ascii="Times New Roman" w:hAnsi="Times New Roman" w:cs="Times New Roman"/>
        </w:rPr>
        <w:t xml:space="preserve">, </w:t>
      </w:r>
      <w:r w:rsidRPr="00D6648D">
        <w:rPr>
          <w:rFonts w:ascii="Times New Roman" w:hAnsi="Times New Roman" w:cs="Times New Roman"/>
          <w:i/>
          <w:iCs/>
        </w:rPr>
        <w:t>11</w:t>
      </w:r>
      <w:r w:rsidRPr="00D6648D">
        <w:rPr>
          <w:rFonts w:ascii="Times New Roman" w:hAnsi="Times New Roman" w:cs="Times New Roman"/>
        </w:rPr>
        <w:t>(1), 67-78.</w:t>
      </w:r>
    </w:p>
    <w:p w14:paraId="52E7B1FC" w14:textId="77777777" w:rsidR="00FC72ED" w:rsidRPr="002A101B" w:rsidRDefault="00FC72ED" w:rsidP="00FC72ED">
      <w:pPr>
        <w:ind w:left="720" w:hanging="720"/>
        <w:jc w:val="both"/>
        <w:rPr>
          <w:rFonts w:ascii="Times New Roman" w:hAnsi="Times New Roman" w:cs="Times New Roman"/>
        </w:rPr>
      </w:pPr>
      <w:r w:rsidRPr="002A101B">
        <w:rPr>
          <w:rFonts w:ascii="Times New Roman" w:hAnsi="Times New Roman" w:cs="Times New Roman"/>
        </w:rPr>
        <w:t xml:space="preserve">Di Napoli, A., &amp; </w:t>
      </w:r>
      <w:proofErr w:type="spellStart"/>
      <w:r w:rsidRPr="002A101B">
        <w:rPr>
          <w:rFonts w:ascii="Times New Roman" w:hAnsi="Times New Roman" w:cs="Times New Roman"/>
        </w:rPr>
        <w:t>Zucchetti</w:t>
      </w:r>
      <w:proofErr w:type="spellEnd"/>
      <w:r w:rsidRPr="002A101B">
        <w:rPr>
          <w:rFonts w:ascii="Times New Roman" w:hAnsi="Times New Roman" w:cs="Times New Roman"/>
        </w:rPr>
        <w:t xml:space="preserve">, P. (2021). A comprehensive review of the benefits of </w:t>
      </w:r>
      <w:r w:rsidRPr="00FB27B1">
        <w:rPr>
          <w:rFonts w:ascii="Times New Roman" w:hAnsi="Times New Roman" w:cs="Times New Roman"/>
          <w:i/>
        </w:rPr>
        <w:t xml:space="preserve">Taraxacum </w:t>
      </w:r>
      <w:proofErr w:type="spellStart"/>
      <w:r w:rsidRPr="00FB27B1">
        <w:rPr>
          <w:rFonts w:ascii="Times New Roman" w:hAnsi="Times New Roman" w:cs="Times New Roman"/>
          <w:i/>
        </w:rPr>
        <w:t>officinale</w:t>
      </w:r>
      <w:proofErr w:type="spellEnd"/>
      <w:r w:rsidRPr="002A101B">
        <w:rPr>
          <w:rFonts w:ascii="Times New Roman" w:hAnsi="Times New Roman" w:cs="Times New Roman"/>
        </w:rPr>
        <w:t xml:space="preserve"> on human health. </w:t>
      </w:r>
      <w:r w:rsidRPr="002A101B">
        <w:rPr>
          <w:rFonts w:ascii="Times New Roman" w:hAnsi="Times New Roman" w:cs="Times New Roman"/>
          <w:i/>
          <w:iCs/>
        </w:rPr>
        <w:t>Bulletin of the National Research Centre</w:t>
      </w:r>
      <w:r w:rsidRPr="002A101B">
        <w:rPr>
          <w:rFonts w:ascii="Times New Roman" w:hAnsi="Times New Roman" w:cs="Times New Roman"/>
        </w:rPr>
        <w:t xml:space="preserve">, </w:t>
      </w:r>
      <w:r w:rsidRPr="002A101B">
        <w:rPr>
          <w:rFonts w:ascii="Times New Roman" w:hAnsi="Times New Roman" w:cs="Times New Roman"/>
          <w:i/>
          <w:iCs/>
        </w:rPr>
        <w:t>45</w:t>
      </w:r>
      <w:r w:rsidRPr="002A101B">
        <w:rPr>
          <w:rFonts w:ascii="Times New Roman" w:hAnsi="Times New Roman" w:cs="Times New Roman"/>
        </w:rPr>
        <w:t>(1), 110.</w:t>
      </w:r>
    </w:p>
    <w:p w14:paraId="1DA3FE78" w14:textId="77777777" w:rsidR="00FC72ED" w:rsidRPr="002A101B" w:rsidRDefault="00FC72ED" w:rsidP="00FC72ED">
      <w:pPr>
        <w:ind w:left="720" w:hanging="720"/>
        <w:jc w:val="both"/>
        <w:rPr>
          <w:rFonts w:ascii="Times New Roman" w:hAnsi="Times New Roman" w:cs="Times New Roman"/>
        </w:rPr>
      </w:pPr>
      <w:proofErr w:type="spellStart"/>
      <w:r w:rsidRPr="002A101B">
        <w:rPr>
          <w:rFonts w:ascii="Times New Roman" w:hAnsi="Times New Roman" w:cs="Times New Roman"/>
        </w:rPr>
        <w:t>Dreikorn</w:t>
      </w:r>
      <w:proofErr w:type="spellEnd"/>
      <w:r w:rsidRPr="002A101B">
        <w:rPr>
          <w:rFonts w:ascii="Times New Roman" w:hAnsi="Times New Roman" w:cs="Times New Roman"/>
        </w:rPr>
        <w:t xml:space="preserve">, K. (2000). </w:t>
      </w:r>
      <w:proofErr w:type="spellStart"/>
      <w:r w:rsidRPr="002A101B">
        <w:rPr>
          <w:rFonts w:ascii="Times New Roman" w:hAnsi="Times New Roman" w:cs="Times New Roman"/>
        </w:rPr>
        <w:t>Phytotherapeutic</w:t>
      </w:r>
      <w:proofErr w:type="spellEnd"/>
      <w:r w:rsidRPr="002A101B">
        <w:rPr>
          <w:rFonts w:ascii="Times New Roman" w:hAnsi="Times New Roman" w:cs="Times New Roman"/>
        </w:rPr>
        <w:t xml:space="preserve"> agents in the treatment of benign prostatic hyperplasia. </w:t>
      </w:r>
      <w:r w:rsidRPr="002A101B">
        <w:rPr>
          <w:rFonts w:ascii="Times New Roman" w:hAnsi="Times New Roman" w:cs="Times New Roman"/>
          <w:i/>
          <w:iCs/>
        </w:rPr>
        <w:t>Current Urology Reports</w:t>
      </w:r>
      <w:r w:rsidRPr="002A101B">
        <w:rPr>
          <w:rFonts w:ascii="Times New Roman" w:hAnsi="Times New Roman" w:cs="Times New Roman"/>
        </w:rPr>
        <w:t xml:space="preserve">, </w:t>
      </w:r>
      <w:r w:rsidRPr="002A101B">
        <w:rPr>
          <w:rFonts w:ascii="Times New Roman" w:hAnsi="Times New Roman" w:cs="Times New Roman"/>
          <w:i/>
          <w:iCs/>
        </w:rPr>
        <w:t>1</w:t>
      </w:r>
      <w:r w:rsidRPr="002A101B">
        <w:rPr>
          <w:rFonts w:ascii="Times New Roman" w:hAnsi="Times New Roman" w:cs="Times New Roman"/>
        </w:rPr>
        <w:t>(2), 103-109.</w:t>
      </w:r>
    </w:p>
    <w:p w14:paraId="376606FA" w14:textId="77777777" w:rsidR="00FC72ED" w:rsidRPr="00A51E06" w:rsidRDefault="00FC72ED" w:rsidP="00FC72ED">
      <w:pPr>
        <w:ind w:left="720" w:hanging="720"/>
        <w:jc w:val="both"/>
        <w:rPr>
          <w:rFonts w:ascii="Times New Roman" w:hAnsi="Times New Roman" w:cs="Times New Roman"/>
        </w:rPr>
      </w:pPr>
      <w:r w:rsidRPr="00A51E06">
        <w:rPr>
          <w:rFonts w:ascii="Times New Roman" w:hAnsi="Times New Roman" w:cs="Times New Roman"/>
        </w:rPr>
        <w:t xml:space="preserve">Edwards, G., Marshall, E. J. </w:t>
      </w:r>
      <w:r w:rsidRPr="0057095F">
        <w:rPr>
          <w:rFonts w:ascii="Times New Roman" w:hAnsi="Times New Roman" w:cs="Times New Roman"/>
        </w:rPr>
        <w:t>&amp;</w:t>
      </w:r>
      <w:r w:rsidRPr="00A51E06">
        <w:rPr>
          <w:rFonts w:ascii="Times New Roman" w:hAnsi="Times New Roman" w:cs="Times New Roman"/>
        </w:rPr>
        <w:t>Cook</w:t>
      </w:r>
      <w:r w:rsidRPr="0057095F">
        <w:rPr>
          <w:rFonts w:ascii="Times New Roman" w:hAnsi="Times New Roman" w:cs="Times New Roman"/>
        </w:rPr>
        <w:t>,</w:t>
      </w:r>
      <w:r w:rsidRPr="00A51E06">
        <w:rPr>
          <w:rFonts w:ascii="Times New Roman" w:hAnsi="Times New Roman" w:cs="Times New Roman"/>
        </w:rPr>
        <w:t xml:space="preserve"> C</w:t>
      </w:r>
      <w:r w:rsidRPr="0057095F">
        <w:rPr>
          <w:rFonts w:ascii="Times New Roman" w:hAnsi="Times New Roman" w:cs="Times New Roman"/>
        </w:rPr>
        <w:t>. C. H</w:t>
      </w:r>
      <w:r w:rsidRPr="00A51E06">
        <w:rPr>
          <w:rFonts w:ascii="Times New Roman" w:hAnsi="Times New Roman" w:cs="Times New Roman"/>
        </w:rPr>
        <w:t xml:space="preserve">. (1997). </w:t>
      </w:r>
      <w:r w:rsidRPr="00A51E06">
        <w:rPr>
          <w:rFonts w:ascii="Times New Roman" w:hAnsi="Times New Roman" w:cs="Times New Roman"/>
          <w:i/>
          <w:iCs/>
        </w:rPr>
        <w:t xml:space="preserve">The Treatment of Drinking Problems: A Guide for the Helping </w:t>
      </w:r>
      <w:proofErr w:type="spellStart"/>
      <w:r w:rsidRPr="00A51E06">
        <w:rPr>
          <w:rFonts w:ascii="Times New Roman" w:hAnsi="Times New Roman" w:cs="Times New Roman"/>
          <w:i/>
          <w:iCs/>
        </w:rPr>
        <w:t>Professions</w:t>
      </w:r>
      <w:r w:rsidRPr="00A51E06">
        <w:rPr>
          <w:rFonts w:ascii="Times New Roman" w:hAnsi="Times New Roman" w:cs="Times New Roman"/>
        </w:rPr>
        <w:t>.</w:t>
      </w:r>
      <w:r w:rsidRPr="0057095F">
        <w:rPr>
          <w:rFonts w:ascii="Times New Roman" w:hAnsi="Times New Roman" w:cs="Times New Roman"/>
        </w:rPr>
        <w:t>Third</w:t>
      </w:r>
      <w:proofErr w:type="spellEnd"/>
      <w:r w:rsidRPr="0057095F">
        <w:rPr>
          <w:rFonts w:ascii="Times New Roman" w:hAnsi="Times New Roman" w:cs="Times New Roman"/>
        </w:rPr>
        <w:t xml:space="preserve"> Edition, Cambridge University Press, Cambridge, 110-121.</w:t>
      </w:r>
    </w:p>
    <w:p w14:paraId="6026864D" w14:textId="77777777" w:rsidR="00FC72ED" w:rsidRPr="002279E9" w:rsidRDefault="00FC72ED" w:rsidP="00FC72ED">
      <w:pPr>
        <w:ind w:left="720" w:hanging="720"/>
        <w:jc w:val="both"/>
        <w:rPr>
          <w:rFonts w:ascii="Times New Roman" w:hAnsi="Times New Roman" w:cs="Times New Roman"/>
        </w:rPr>
      </w:pPr>
      <w:proofErr w:type="spellStart"/>
      <w:r w:rsidRPr="002279E9">
        <w:rPr>
          <w:rFonts w:ascii="Times New Roman" w:hAnsi="Times New Roman" w:cs="Times New Roman"/>
        </w:rPr>
        <w:t>Eleazu</w:t>
      </w:r>
      <w:proofErr w:type="spellEnd"/>
      <w:r w:rsidRPr="002279E9">
        <w:rPr>
          <w:rFonts w:ascii="Times New Roman" w:hAnsi="Times New Roman" w:cs="Times New Roman"/>
        </w:rPr>
        <w:t xml:space="preserve">, K., </w:t>
      </w:r>
      <w:proofErr w:type="spellStart"/>
      <w:r w:rsidRPr="002279E9">
        <w:rPr>
          <w:rFonts w:ascii="Times New Roman" w:hAnsi="Times New Roman" w:cs="Times New Roman"/>
        </w:rPr>
        <w:t>Maduabuchi</w:t>
      </w:r>
      <w:proofErr w:type="spellEnd"/>
      <w:r w:rsidRPr="002279E9">
        <w:rPr>
          <w:rFonts w:ascii="Times New Roman" w:hAnsi="Times New Roman" w:cs="Times New Roman"/>
        </w:rPr>
        <w:t xml:space="preserve"> Aja, P., &amp;</w:t>
      </w:r>
      <w:proofErr w:type="spellStart"/>
      <w:r w:rsidRPr="002279E9">
        <w:rPr>
          <w:rFonts w:ascii="Times New Roman" w:hAnsi="Times New Roman" w:cs="Times New Roman"/>
        </w:rPr>
        <w:t>Eleazu</w:t>
      </w:r>
      <w:proofErr w:type="spellEnd"/>
      <w:r w:rsidRPr="002279E9">
        <w:rPr>
          <w:rFonts w:ascii="Times New Roman" w:hAnsi="Times New Roman" w:cs="Times New Roman"/>
        </w:rPr>
        <w:t>, C. O. (2022). Cocoyam (</w:t>
      </w:r>
      <w:proofErr w:type="spellStart"/>
      <w:r w:rsidRPr="00FB27B1">
        <w:rPr>
          <w:rFonts w:ascii="Times New Roman" w:hAnsi="Times New Roman" w:cs="Times New Roman"/>
          <w:i/>
        </w:rPr>
        <w:t>Colocasia</w:t>
      </w:r>
      <w:proofErr w:type="spellEnd"/>
      <w:r w:rsidRPr="00FB27B1">
        <w:rPr>
          <w:rFonts w:ascii="Times New Roman" w:hAnsi="Times New Roman" w:cs="Times New Roman"/>
          <w:i/>
        </w:rPr>
        <w:t xml:space="preserve"> </w:t>
      </w:r>
      <w:proofErr w:type="spellStart"/>
      <w:r w:rsidRPr="00FB27B1">
        <w:rPr>
          <w:rFonts w:ascii="Times New Roman" w:hAnsi="Times New Roman" w:cs="Times New Roman"/>
          <w:i/>
        </w:rPr>
        <w:t>esculenta</w:t>
      </w:r>
      <w:proofErr w:type="spellEnd"/>
      <w:r w:rsidRPr="002279E9">
        <w:rPr>
          <w:rFonts w:ascii="Times New Roman" w:hAnsi="Times New Roman" w:cs="Times New Roman"/>
        </w:rPr>
        <w:t xml:space="preserve">) modulates some parameters of testosterone propionate-induced rat model of benign prostatic hyperplasia. </w:t>
      </w:r>
      <w:r w:rsidRPr="002279E9">
        <w:rPr>
          <w:rFonts w:ascii="Times New Roman" w:hAnsi="Times New Roman" w:cs="Times New Roman"/>
          <w:i/>
          <w:iCs/>
        </w:rPr>
        <w:t>Drug and Chemical Toxicology</w:t>
      </w:r>
      <w:r w:rsidRPr="002279E9">
        <w:rPr>
          <w:rFonts w:ascii="Times New Roman" w:hAnsi="Times New Roman" w:cs="Times New Roman"/>
        </w:rPr>
        <w:t xml:space="preserve">, </w:t>
      </w:r>
      <w:r w:rsidRPr="002279E9">
        <w:rPr>
          <w:rFonts w:ascii="Times New Roman" w:hAnsi="Times New Roman" w:cs="Times New Roman"/>
          <w:i/>
          <w:iCs/>
        </w:rPr>
        <w:t>45</w:t>
      </w:r>
      <w:r w:rsidRPr="002279E9">
        <w:rPr>
          <w:rFonts w:ascii="Times New Roman" w:hAnsi="Times New Roman" w:cs="Times New Roman"/>
        </w:rPr>
        <w:t>(5), 1923-1933.</w:t>
      </w:r>
    </w:p>
    <w:p w14:paraId="40FB1DE0" w14:textId="77777777" w:rsidR="00FC72ED" w:rsidRPr="002A101B" w:rsidRDefault="00FC72ED" w:rsidP="00FC72ED">
      <w:pPr>
        <w:ind w:left="720" w:hanging="720"/>
        <w:jc w:val="both"/>
        <w:rPr>
          <w:rFonts w:ascii="Times New Roman" w:hAnsi="Times New Roman" w:cs="Times New Roman"/>
        </w:rPr>
      </w:pPr>
      <w:r w:rsidRPr="002A101B">
        <w:rPr>
          <w:rFonts w:ascii="Times New Roman" w:hAnsi="Times New Roman" w:cs="Times New Roman"/>
        </w:rPr>
        <w:t xml:space="preserve">Galbraith, S. M., &amp; Duchesne, G. M. (1997). Androgens and prostate cancer: biology, pathology and hormonal therapy. </w:t>
      </w:r>
      <w:r w:rsidRPr="002A101B">
        <w:rPr>
          <w:rFonts w:ascii="Times New Roman" w:hAnsi="Times New Roman" w:cs="Times New Roman"/>
          <w:i/>
          <w:iCs/>
        </w:rPr>
        <w:t>European journal of cancer</w:t>
      </w:r>
      <w:r w:rsidRPr="002A101B">
        <w:rPr>
          <w:rFonts w:ascii="Times New Roman" w:hAnsi="Times New Roman" w:cs="Times New Roman"/>
        </w:rPr>
        <w:t xml:space="preserve">, </w:t>
      </w:r>
      <w:r w:rsidRPr="002A101B">
        <w:rPr>
          <w:rFonts w:ascii="Times New Roman" w:hAnsi="Times New Roman" w:cs="Times New Roman"/>
          <w:i/>
          <w:iCs/>
        </w:rPr>
        <w:t>33</w:t>
      </w:r>
      <w:r w:rsidRPr="002A101B">
        <w:rPr>
          <w:rFonts w:ascii="Times New Roman" w:hAnsi="Times New Roman" w:cs="Times New Roman"/>
        </w:rPr>
        <w:t>(4), 545-554.</w:t>
      </w:r>
    </w:p>
    <w:p w14:paraId="7CB5F569" w14:textId="77777777" w:rsidR="00FC72ED" w:rsidRPr="00687FB9" w:rsidRDefault="00FC72ED" w:rsidP="00FC72ED">
      <w:pPr>
        <w:ind w:left="720" w:hanging="720"/>
        <w:jc w:val="both"/>
        <w:rPr>
          <w:rFonts w:ascii="Times New Roman" w:hAnsi="Times New Roman" w:cs="Times New Roman"/>
        </w:rPr>
      </w:pPr>
      <w:proofErr w:type="spellStart"/>
      <w:r w:rsidRPr="00687FB9">
        <w:rPr>
          <w:rFonts w:ascii="Times New Roman" w:hAnsi="Times New Roman" w:cs="Times New Roman"/>
        </w:rPr>
        <w:t>Giannini</w:t>
      </w:r>
      <w:proofErr w:type="spellEnd"/>
      <w:r w:rsidRPr="00687FB9">
        <w:rPr>
          <w:rFonts w:ascii="Times New Roman" w:hAnsi="Times New Roman" w:cs="Times New Roman"/>
        </w:rPr>
        <w:t xml:space="preserve">, E. G., </w:t>
      </w:r>
      <w:proofErr w:type="spellStart"/>
      <w:r w:rsidRPr="00687FB9">
        <w:rPr>
          <w:rFonts w:ascii="Times New Roman" w:hAnsi="Times New Roman" w:cs="Times New Roman"/>
        </w:rPr>
        <w:t>Testa</w:t>
      </w:r>
      <w:proofErr w:type="spellEnd"/>
      <w:r w:rsidRPr="00687FB9">
        <w:rPr>
          <w:rFonts w:ascii="Times New Roman" w:hAnsi="Times New Roman" w:cs="Times New Roman"/>
        </w:rPr>
        <w:t xml:space="preserve">, R., &amp; </w:t>
      </w:r>
      <w:proofErr w:type="spellStart"/>
      <w:r w:rsidRPr="00687FB9">
        <w:rPr>
          <w:rFonts w:ascii="Times New Roman" w:hAnsi="Times New Roman" w:cs="Times New Roman"/>
        </w:rPr>
        <w:t>Savarino</w:t>
      </w:r>
      <w:proofErr w:type="spellEnd"/>
      <w:r w:rsidRPr="00687FB9">
        <w:rPr>
          <w:rFonts w:ascii="Times New Roman" w:hAnsi="Times New Roman" w:cs="Times New Roman"/>
        </w:rPr>
        <w:t xml:space="preserve">, V. (2005). Liver enzyme alteration: a guide for clinicians. </w:t>
      </w:r>
      <w:proofErr w:type="spellStart"/>
      <w:r w:rsidRPr="00687FB9">
        <w:rPr>
          <w:rFonts w:ascii="Times New Roman" w:hAnsi="Times New Roman" w:cs="Times New Roman"/>
          <w:i/>
          <w:iCs/>
        </w:rPr>
        <w:t>Cmaj</w:t>
      </w:r>
      <w:proofErr w:type="spellEnd"/>
      <w:r w:rsidRPr="00687FB9">
        <w:rPr>
          <w:rFonts w:ascii="Times New Roman" w:hAnsi="Times New Roman" w:cs="Times New Roman"/>
        </w:rPr>
        <w:t xml:space="preserve">, </w:t>
      </w:r>
      <w:r w:rsidRPr="00687FB9">
        <w:rPr>
          <w:rFonts w:ascii="Times New Roman" w:hAnsi="Times New Roman" w:cs="Times New Roman"/>
          <w:i/>
          <w:iCs/>
        </w:rPr>
        <w:t>172</w:t>
      </w:r>
      <w:r w:rsidRPr="00687FB9">
        <w:rPr>
          <w:rFonts w:ascii="Times New Roman" w:hAnsi="Times New Roman" w:cs="Times New Roman"/>
        </w:rPr>
        <w:t>(3), 367-379.</w:t>
      </w:r>
    </w:p>
    <w:p w14:paraId="6B94B195" w14:textId="77777777" w:rsidR="00FC72ED" w:rsidRPr="00D6648D" w:rsidRDefault="00FC72ED" w:rsidP="00FC72ED">
      <w:pPr>
        <w:ind w:left="720" w:hanging="720"/>
        <w:jc w:val="both"/>
        <w:rPr>
          <w:rFonts w:ascii="Times New Roman" w:hAnsi="Times New Roman" w:cs="Times New Roman"/>
        </w:rPr>
      </w:pPr>
      <w:proofErr w:type="spellStart"/>
      <w:r w:rsidRPr="00D6648D">
        <w:rPr>
          <w:rFonts w:ascii="Times New Roman" w:hAnsi="Times New Roman" w:cs="Times New Roman"/>
        </w:rPr>
        <w:t>Guo</w:t>
      </w:r>
      <w:proofErr w:type="spellEnd"/>
      <w:r w:rsidRPr="00D6648D">
        <w:rPr>
          <w:rFonts w:ascii="Times New Roman" w:hAnsi="Times New Roman" w:cs="Times New Roman"/>
        </w:rPr>
        <w:t xml:space="preserve">, H., Zhang, W., Jiang, Y., Wang, H., Chen, G., &amp; </w:t>
      </w:r>
      <w:proofErr w:type="spellStart"/>
      <w:r w:rsidRPr="00D6648D">
        <w:rPr>
          <w:rFonts w:ascii="Times New Roman" w:hAnsi="Times New Roman" w:cs="Times New Roman"/>
        </w:rPr>
        <w:t>Guo</w:t>
      </w:r>
      <w:proofErr w:type="spellEnd"/>
      <w:r w:rsidRPr="00D6648D">
        <w:rPr>
          <w:rFonts w:ascii="Times New Roman" w:hAnsi="Times New Roman" w:cs="Times New Roman"/>
        </w:rPr>
        <w:t xml:space="preserve">, M. (2019). Physicochemical, structural, and biological properties of polysaccharides from dandelion. </w:t>
      </w:r>
      <w:r w:rsidRPr="00D6648D">
        <w:rPr>
          <w:rFonts w:ascii="Times New Roman" w:hAnsi="Times New Roman" w:cs="Times New Roman"/>
          <w:i/>
          <w:iCs/>
        </w:rPr>
        <w:t>Molecules</w:t>
      </w:r>
      <w:r w:rsidRPr="00D6648D">
        <w:rPr>
          <w:rFonts w:ascii="Times New Roman" w:hAnsi="Times New Roman" w:cs="Times New Roman"/>
        </w:rPr>
        <w:t xml:space="preserve">, </w:t>
      </w:r>
      <w:r w:rsidRPr="00D6648D">
        <w:rPr>
          <w:rFonts w:ascii="Times New Roman" w:hAnsi="Times New Roman" w:cs="Times New Roman"/>
          <w:i/>
          <w:iCs/>
        </w:rPr>
        <w:t>24</w:t>
      </w:r>
      <w:r w:rsidRPr="00D6648D">
        <w:rPr>
          <w:rFonts w:ascii="Times New Roman" w:hAnsi="Times New Roman" w:cs="Times New Roman"/>
        </w:rPr>
        <w:t>(8), 1485.</w:t>
      </w:r>
    </w:p>
    <w:p w14:paraId="426D8575" w14:textId="77777777" w:rsidR="00FC72ED" w:rsidRPr="006A66D1" w:rsidRDefault="00FC72ED" w:rsidP="00FC72ED">
      <w:pPr>
        <w:ind w:left="720" w:hanging="720"/>
        <w:jc w:val="both"/>
        <w:rPr>
          <w:rFonts w:ascii="Times New Roman" w:hAnsi="Times New Roman" w:cs="Times New Roman"/>
        </w:rPr>
      </w:pPr>
      <w:proofErr w:type="spellStart"/>
      <w:r w:rsidRPr="006A66D1">
        <w:rPr>
          <w:rFonts w:ascii="Times New Roman" w:hAnsi="Times New Roman" w:cs="Times New Roman"/>
        </w:rPr>
        <w:t>Harborne</w:t>
      </w:r>
      <w:proofErr w:type="spellEnd"/>
      <w:r w:rsidRPr="006A66D1">
        <w:rPr>
          <w:rFonts w:ascii="Times New Roman" w:hAnsi="Times New Roman" w:cs="Times New Roman"/>
        </w:rPr>
        <w:t xml:space="preserve">, J. B. (1973). The </w:t>
      </w:r>
      <w:proofErr w:type="spellStart"/>
      <w:r w:rsidRPr="006A66D1">
        <w:rPr>
          <w:rFonts w:ascii="Times New Roman" w:hAnsi="Times New Roman" w:cs="Times New Roman"/>
        </w:rPr>
        <w:t>terpenoids</w:t>
      </w:r>
      <w:proofErr w:type="spellEnd"/>
      <w:r w:rsidRPr="006A66D1">
        <w:rPr>
          <w:rFonts w:ascii="Times New Roman" w:hAnsi="Times New Roman" w:cs="Times New Roman"/>
        </w:rPr>
        <w:t xml:space="preserve">. In </w:t>
      </w:r>
      <w:r w:rsidRPr="006A66D1">
        <w:rPr>
          <w:rFonts w:ascii="Times New Roman" w:hAnsi="Times New Roman" w:cs="Times New Roman"/>
          <w:i/>
          <w:iCs/>
        </w:rPr>
        <w:t>Phytochemical Methods: A Guide to Modern Techniques of Plant Analysis</w:t>
      </w:r>
      <w:r w:rsidRPr="006A66D1">
        <w:rPr>
          <w:rFonts w:ascii="Times New Roman" w:hAnsi="Times New Roman" w:cs="Times New Roman"/>
        </w:rPr>
        <w:t xml:space="preserve"> (pp. 89-131). Dordrecht: Springer Netherlands.</w:t>
      </w:r>
    </w:p>
    <w:p w14:paraId="7EA5BBBB" w14:textId="77777777" w:rsidR="00FC72ED" w:rsidRPr="00CA13A1" w:rsidRDefault="00FC72ED" w:rsidP="00FC72ED">
      <w:pPr>
        <w:ind w:left="720" w:hanging="720"/>
        <w:jc w:val="both"/>
        <w:rPr>
          <w:rFonts w:ascii="Times New Roman" w:hAnsi="Times New Roman" w:cs="Times New Roman"/>
        </w:rPr>
      </w:pPr>
      <w:proofErr w:type="spellStart"/>
      <w:r w:rsidRPr="00CA13A1">
        <w:rPr>
          <w:rFonts w:ascii="Times New Roman" w:hAnsi="Times New Roman" w:cs="Times New Roman"/>
        </w:rPr>
        <w:t>Igwe</w:t>
      </w:r>
      <w:proofErr w:type="spellEnd"/>
      <w:r w:rsidRPr="00CA13A1">
        <w:rPr>
          <w:rFonts w:ascii="Times New Roman" w:hAnsi="Times New Roman" w:cs="Times New Roman"/>
        </w:rPr>
        <w:t xml:space="preserve">, O. U., &amp; </w:t>
      </w:r>
      <w:proofErr w:type="spellStart"/>
      <w:r w:rsidRPr="00CA13A1">
        <w:rPr>
          <w:rFonts w:ascii="Times New Roman" w:hAnsi="Times New Roman" w:cs="Times New Roman"/>
        </w:rPr>
        <w:t>Okwu</w:t>
      </w:r>
      <w:proofErr w:type="spellEnd"/>
      <w:r w:rsidRPr="00CA13A1">
        <w:rPr>
          <w:rFonts w:ascii="Times New Roman" w:hAnsi="Times New Roman" w:cs="Times New Roman"/>
        </w:rPr>
        <w:t xml:space="preserve">, D. E. (2013). GC-MS evaluation of bioactive compounds and antibacterial activity of the oil fraction from the seeds of </w:t>
      </w:r>
      <w:proofErr w:type="spellStart"/>
      <w:r w:rsidRPr="00CA13A1">
        <w:rPr>
          <w:rFonts w:ascii="Times New Roman" w:hAnsi="Times New Roman" w:cs="Times New Roman"/>
        </w:rPr>
        <w:t>Brachystegiaeurycoma</w:t>
      </w:r>
      <w:proofErr w:type="spellEnd"/>
      <w:r w:rsidRPr="00CA13A1">
        <w:rPr>
          <w:rFonts w:ascii="Times New Roman" w:hAnsi="Times New Roman" w:cs="Times New Roman"/>
        </w:rPr>
        <w:t xml:space="preserve"> (HARMS). </w:t>
      </w:r>
      <w:r w:rsidRPr="00CA13A1">
        <w:rPr>
          <w:rFonts w:ascii="Times New Roman" w:hAnsi="Times New Roman" w:cs="Times New Roman"/>
          <w:i/>
          <w:iCs/>
        </w:rPr>
        <w:t>Asian Journal of Plant Science and Research</w:t>
      </w:r>
      <w:r w:rsidRPr="00CA13A1">
        <w:rPr>
          <w:rFonts w:ascii="Times New Roman" w:hAnsi="Times New Roman" w:cs="Times New Roman"/>
        </w:rPr>
        <w:t xml:space="preserve">, </w:t>
      </w:r>
      <w:r w:rsidRPr="00CA13A1">
        <w:rPr>
          <w:rFonts w:ascii="Times New Roman" w:hAnsi="Times New Roman" w:cs="Times New Roman"/>
          <w:i/>
          <w:iCs/>
        </w:rPr>
        <w:t>3</w:t>
      </w:r>
      <w:r w:rsidRPr="00CA13A1">
        <w:rPr>
          <w:rFonts w:ascii="Times New Roman" w:hAnsi="Times New Roman" w:cs="Times New Roman"/>
        </w:rPr>
        <w:t>(2), 47-54.</w:t>
      </w:r>
    </w:p>
    <w:p w14:paraId="371FFA28" w14:textId="77777777" w:rsidR="00FC72ED" w:rsidRPr="002A101B" w:rsidRDefault="00FC72ED" w:rsidP="00FC72ED">
      <w:pPr>
        <w:ind w:left="720" w:hanging="720"/>
        <w:jc w:val="both"/>
        <w:rPr>
          <w:rFonts w:ascii="Times New Roman" w:hAnsi="Times New Roman" w:cs="Times New Roman"/>
        </w:rPr>
      </w:pPr>
      <w:proofErr w:type="spellStart"/>
      <w:r w:rsidRPr="002A101B">
        <w:rPr>
          <w:rFonts w:ascii="Times New Roman" w:hAnsi="Times New Roman" w:cs="Times New Roman"/>
        </w:rPr>
        <w:t>Jalili</w:t>
      </w:r>
      <w:proofErr w:type="spellEnd"/>
      <w:r w:rsidRPr="002A101B">
        <w:rPr>
          <w:rFonts w:ascii="Times New Roman" w:hAnsi="Times New Roman" w:cs="Times New Roman"/>
        </w:rPr>
        <w:t xml:space="preserve">, C., </w:t>
      </w:r>
      <w:proofErr w:type="spellStart"/>
      <w:r w:rsidRPr="002A101B">
        <w:rPr>
          <w:rFonts w:ascii="Times New Roman" w:hAnsi="Times New Roman" w:cs="Times New Roman"/>
        </w:rPr>
        <w:t>Taghadosi</w:t>
      </w:r>
      <w:proofErr w:type="spellEnd"/>
      <w:r w:rsidRPr="002A101B">
        <w:rPr>
          <w:rFonts w:ascii="Times New Roman" w:hAnsi="Times New Roman" w:cs="Times New Roman"/>
        </w:rPr>
        <w:t xml:space="preserve">, M., </w:t>
      </w:r>
      <w:proofErr w:type="spellStart"/>
      <w:r w:rsidRPr="002A101B">
        <w:rPr>
          <w:rFonts w:ascii="Times New Roman" w:hAnsi="Times New Roman" w:cs="Times New Roman"/>
        </w:rPr>
        <w:t>Pazhouhi</w:t>
      </w:r>
      <w:proofErr w:type="spellEnd"/>
      <w:r w:rsidRPr="002A101B">
        <w:rPr>
          <w:rFonts w:ascii="Times New Roman" w:hAnsi="Times New Roman" w:cs="Times New Roman"/>
        </w:rPr>
        <w:t xml:space="preserve">, M., </w:t>
      </w:r>
      <w:proofErr w:type="spellStart"/>
      <w:r w:rsidRPr="002A101B">
        <w:rPr>
          <w:rFonts w:ascii="Times New Roman" w:hAnsi="Times New Roman" w:cs="Times New Roman"/>
        </w:rPr>
        <w:t>Bahrehmand</w:t>
      </w:r>
      <w:proofErr w:type="spellEnd"/>
      <w:r w:rsidRPr="002A101B">
        <w:rPr>
          <w:rFonts w:ascii="Times New Roman" w:hAnsi="Times New Roman" w:cs="Times New Roman"/>
        </w:rPr>
        <w:t xml:space="preserve">, F., </w:t>
      </w:r>
      <w:proofErr w:type="spellStart"/>
      <w:r w:rsidRPr="002A101B">
        <w:rPr>
          <w:rFonts w:ascii="Times New Roman" w:hAnsi="Times New Roman" w:cs="Times New Roman"/>
        </w:rPr>
        <w:t>Miraghaee</w:t>
      </w:r>
      <w:proofErr w:type="spellEnd"/>
      <w:r w:rsidRPr="002A101B">
        <w:rPr>
          <w:rFonts w:ascii="Times New Roman" w:hAnsi="Times New Roman" w:cs="Times New Roman"/>
        </w:rPr>
        <w:t xml:space="preserve">, S. S., </w:t>
      </w:r>
      <w:proofErr w:type="spellStart"/>
      <w:r w:rsidRPr="002A101B">
        <w:rPr>
          <w:rFonts w:ascii="Times New Roman" w:hAnsi="Times New Roman" w:cs="Times New Roman"/>
        </w:rPr>
        <w:t>Pourmand</w:t>
      </w:r>
      <w:proofErr w:type="spellEnd"/>
      <w:r w:rsidRPr="002A101B">
        <w:rPr>
          <w:rFonts w:ascii="Times New Roman" w:hAnsi="Times New Roman" w:cs="Times New Roman"/>
        </w:rPr>
        <w:t xml:space="preserve">, D., &amp; </w:t>
      </w:r>
      <w:proofErr w:type="spellStart"/>
      <w:r w:rsidRPr="002A101B">
        <w:rPr>
          <w:rFonts w:ascii="Times New Roman" w:hAnsi="Times New Roman" w:cs="Times New Roman"/>
        </w:rPr>
        <w:t>Rashidi</w:t>
      </w:r>
      <w:proofErr w:type="spellEnd"/>
      <w:r w:rsidRPr="002A101B">
        <w:rPr>
          <w:rFonts w:ascii="Times New Roman" w:hAnsi="Times New Roman" w:cs="Times New Roman"/>
        </w:rPr>
        <w:t xml:space="preserve">, I. (2020). An overview of therapeutic potentials of Taraxacum </w:t>
      </w:r>
      <w:proofErr w:type="spellStart"/>
      <w:r w:rsidRPr="002A101B">
        <w:rPr>
          <w:rFonts w:ascii="Times New Roman" w:hAnsi="Times New Roman" w:cs="Times New Roman"/>
        </w:rPr>
        <w:t>officinale</w:t>
      </w:r>
      <w:proofErr w:type="spellEnd"/>
      <w:r w:rsidRPr="002A101B">
        <w:rPr>
          <w:rFonts w:ascii="Times New Roman" w:hAnsi="Times New Roman" w:cs="Times New Roman"/>
        </w:rPr>
        <w:t xml:space="preserve"> (dandelion): A traditionally valuable herb with a reach historical background. </w:t>
      </w:r>
      <w:r w:rsidRPr="002A101B">
        <w:rPr>
          <w:rFonts w:ascii="Times New Roman" w:hAnsi="Times New Roman" w:cs="Times New Roman"/>
          <w:i/>
          <w:iCs/>
        </w:rPr>
        <w:t>WCRJ World Cancer Res. J</w:t>
      </w:r>
      <w:r w:rsidRPr="002A101B">
        <w:rPr>
          <w:rFonts w:ascii="Times New Roman" w:hAnsi="Times New Roman" w:cs="Times New Roman"/>
        </w:rPr>
        <w:t xml:space="preserve">, </w:t>
      </w:r>
      <w:r w:rsidRPr="002A101B">
        <w:rPr>
          <w:rFonts w:ascii="Times New Roman" w:hAnsi="Times New Roman" w:cs="Times New Roman"/>
          <w:i/>
          <w:iCs/>
        </w:rPr>
        <w:t>7</w:t>
      </w:r>
      <w:r w:rsidRPr="002A101B">
        <w:rPr>
          <w:rFonts w:ascii="Times New Roman" w:hAnsi="Times New Roman" w:cs="Times New Roman"/>
        </w:rPr>
        <w:t>, e1679.</w:t>
      </w:r>
    </w:p>
    <w:p w14:paraId="4DBA3123" w14:textId="77777777" w:rsidR="00F00D57" w:rsidRDefault="00FC72ED" w:rsidP="00F00D57">
      <w:pPr>
        <w:ind w:left="720" w:hanging="720"/>
        <w:jc w:val="both"/>
        <w:rPr>
          <w:rFonts w:ascii="Times New Roman" w:hAnsi="Times New Roman" w:cs="Times New Roman"/>
        </w:rPr>
      </w:pPr>
      <w:proofErr w:type="spellStart"/>
      <w:r w:rsidRPr="002279E9">
        <w:rPr>
          <w:rFonts w:ascii="Times New Roman" w:hAnsi="Times New Roman" w:cs="Times New Roman"/>
        </w:rPr>
        <w:t>Kayode</w:t>
      </w:r>
      <w:proofErr w:type="spellEnd"/>
      <w:r w:rsidRPr="002279E9">
        <w:rPr>
          <w:rFonts w:ascii="Times New Roman" w:hAnsi="Times New Roman" w:cs="Times New Roman"/>
        </w:rPr>
        <w:t xml:space="preserve">, O. T., </w:t>
      </w:r>
      <w:proofErr w:type="spellStart"/>
      <w:r w:rsidRPr="002279E9">
        <w:rPr>
          <w:rFonts w:ascii="Times New Roman" w:hAnsi="Times New Roman" w:cs="Times New Roman"/>
        </w:rPr>
        <w:t>Kayode</w:t>
      </w:r>
      <w:proofErr w:type="spellEnd"/>
      <w:r w:rsidRPr="002279E9">
        <w:rPr>
          <w:rFonts w:ascii="Times New Roman" w:hAnsi="Times New Roman" w:cs="Times New Roman"/>
        </w:rPr>
        <w:t>, A. A., &amp;</w:t>
      </w:r>
      <w:r w:rsidR="00FB27B1">
        <w:rPr>
          <w:rFonts w:ascii="Times New Roman" w:hAnsi="Times New Roman" w:cs="Times New Roman"/>
        </w:rPr>
        <w:t xml:space="preserve"> </w:t>
      </w:r>
      <w:proofErr w:type="spellStart"/>
      <w:r w:rsidRPr="002279E9">
        <w:rPr>
          <w:rFonts w:ascii="Times New Roman" w:hAnsi="Times New Roman" w:cs="Times New Roman"/>
        </w:rPr>
        <w:t>Nwonuma</w:t>
      </w:r>
      <w:proofErr w:type="spellEnd"/>
      <w:r w:rsidRPr="002279E9">
        <w:rPr>
          <w:rFonts w:ascii="Times New Roman" w:hAnsi="Times New Roman" w:cs="Times New Roman"/>
        </w:rPr>
        <w:t xml:space="preserve">, C. O. (2018). Alcoholic bitters modulates sex hormones and some biochemical parameters of testicular function in male </w:t>
      </w:r>
      <w:proofErr w:type="spellStart"/>
      <w:r w:rsidRPr="002279E9">
        <w:rPr>
          <w:rFonts w:ascii="Times New Roman" w:hAnsi="Times New Roman" w:cs="Times New Roman"/>
        </w:rPr>
        <w:t>Wistar</w:t>
      </w:r>
      <w:proofErr w:type="spellEnd"/>
      <w:r w:rsidRPr="002279E9">
        <w:rPr>
          <w:rFonts w:ascii="Times New Roman" w:hAnsi="Times New Roman" w:cs="Times New Roman"/>
        </w:rPr>
        <w:t xml:space="preserve"> rats. </w:t>
      </w:r>
      <w:r w:rsidRPr="002279E9">
        <w:rPr>
          <w:rFonts w:ascii="Times New Roman" w:hAnsi="Times New Roman" w:cs="Times New Roman"/>
          <w:i/>
          <w:iCs/>
        </w:rPr>
        <w:t>F1000Research</w:t>
      </w:r>
      <w:r w:rsidRPr="002279E9">
        <w:rPr>
          <w:rFonts w:ascii="Times New Roman" w:hAnsi="Times New Roman" w:cs="Times New Roman"/>
        </w:rPr>
        <w:t xml:space="preserve">, </w:t>
      </w:r>
      <w:r w:rsidRPr="002279E9">
        <w:rPr>
          <w:rFonts w:ascii="Times New Roman" w:hAnsi="Times New Roman" w:cs="Times New Roman"/>
          <w:i/>
          <w:iCs/>
        </w:rPr>
        <w:t>7</w:t>
      </w:r>
      <w:r w:rsidRPr="002279E9">
        <w:rPr>
          <w:rFonts w:ascii="Times New Roman" w:hAnsi="Times New Roman" w:cs="Times New Roman"/>
        </w:rPr>
        <w:t>(1838), 1838.</w:t>
      </w:r>
    </w:p>
    <w:p w14:paraId="4F09EFC9" w14:textId="4B888DF9" w:rsidR="00F00D57" w:rsidRPr="002279E9" w:rsidRDefault="00F00D57" w:rsidP="00F00D57">
      <w:pPr>
        <w:ind w:left="720" w:hanging="720"/>
        <w:jc w:val="both"/>
        <w:rPr>
          <w:rFonts w:ascii="Times New Roman" w:hAnsi="Times New Roman" w:cs="Times New Roman"/>
        </w:rPr>
      </w:pPr>
      <w:proofErr w:type="spellStart"/>
      <w:r w:rsidRPr="008F6D84">
        <w:rPr>
          <w:rFonts w:ascii="Times New Roman" w:hAnsi="Times New Roman" w:cs="Times New Roman"/>
          <w:sz w:val="24"/>
          <w:szCs w:val="24"/>
          <w:highlight w:val="yellow"/>
          <w:lang w:val="en-GB"/>
        </w:rPr>
        <w:t>Kayode</w:t>
      </w:r>
      <w:proofErr w:type="spellEnd"/>
      <w:r w:rsidRPr="008F6D84">
        <w:rPr>
          <w:rFonts w:ascii="Times New Roman" w:hAnsi="Times New Roman" w:cs="Times New Roman"/>
          <w:sz w:val="24"/>
          <w:szCs w:val="24"/>
          <w:highlight w:val="yellow"/>
          <w:lang w:val="en-GB"/>
        </w:rPr>
        <w:t xml:space="preserve">, O. T., </w:t>
      </w:r>
      <w:proofErr w:type="spellStart"/>
      <w:r w:rsidRPr="008F6D84">
        <w:rPr>
          <w:rFonts w:ascii="Times New Roman" w:hAnsi="Times New Roman" w:cs="Times New Roman"/>
          <w:sz w:val="24"/>
          <w:szCs w:val="24"/>
          <w:highlight w:val="yellow"/>
          <w:lang w:val="en-GB"/>
        </w:rPr>
        <w:t>Owolabi</w:t>
      </w:r>
      <w:proofErr w:type="spellEnd"/>
      <w:r w:rsidRPr="008F6D84">
        <w:rPr>
          <w:rFonts w:ascii="Times New Roman" w:hAnsi="Times New Roman" w:cs="Times New Roman"/>
          <w:sz w:val="24"/>
          <w:szCs w:val="24"/>
          <w:highlight w:val="yellow"/>
          <w:lang w:val="en-GB"/>
        </w:rPr>
        <w:t>, A. V.</w:t>
      </w:r>
      <w:r w:rsidRPr="008F6D84">
        <w:rPr>
          <w:rFonts w:ascii="Times New Roman" w:hAnsi="Times New Roman" w:cs="Times New Roman"/>
          <w:sz w:val="24"/>
          <w:szCs w:val="24"/>
          <w:highlight w:val="yellow"/>
          <w:lang w:val="en-GB"/>
        </w:rPr>
        <w:t xml:space="preserve"> &amp; </w:t>
      </w:r>
      <w:proofErr w:type="spellStart"/>
      <w:r w:rsidRPr="008F6D84">
        <w:rPr>
          <w:rFonts w:ascii="Times New Roman" w:hAnsi="Times New Roman" w:cs="Times New Roman"/>
          <w:sz w:val="24"/>
          <w:szCs w:val="24"/>
          <w:highlight w:val="yellow"/>
          <w:lang w:val="en-GB"/>
        </w:rPr>
        <w:t>Kayode</w:t>
      </w:r>
      <w:proofErr w:type="spellEnd"/>
      <w:r w:rsidRPr="008F6D84">
        <w:rPr>
          <w:rFonts w:ascii="Times New Roman" w:hAnsi="Times New Roman" w:cs="Times New Roman"/>
          <w:sz w:val="24"/>
          <w:szCs w:val="24"/>
          <w:highlight w:val="yellow"/>
          <w:lang w:val="en-GB"/>
        </w:rPr>
        <w:t xml:space="preserve">, A. A. A. (2020). Biochemical and </w:t>
      </w:r>
      <w:proofErr w:type="spellStart"/>
      <w:r w:rsidRPr="008F6D84">
        <w:rPr>
          <w:rFonts w:ascii="Times New Roman" w:hAnsi="Times New Roman" w:cs="Times New Roman"/>
          <w:sz w:val="24"/>
          <w:szCs w:val="24"/>
          <w:highlight w:val="yellow"/>
          <w:lang w:val="en-GB"/>
        </w:rPr>
        <w:t>histomorphological</w:t>
      </w:r>
      <w:proofErr w:type="spellEnd"/>
      <w:r w:rsidRPr="008F6D84">
        <w:rPr>
          <w:rFonts w:ascii="Times New Roman" w:hAnsi="Times New Roman" w:cs="Times New Roman"/>
          <w:sz w:val="24"/>
          <w:szCs w:val="24"/>
          <w:highlight w:val="yellow"/>
          <w:lang w:val="en-GB"/>
        </w:rPr>
        <w:t xml:space="preserve"> changes in testosterone propionate-induced benign prostatic hyperplasia in male </w:t>
      </w:r>
      <w:proofErr w:type="spellStart"/>
      <w:r w:rsidRPr="008F6D84">
        <w:rPr>
          <w:rFonts w:ascii="Times New Roman" w:hAnsi="Times New Roman" w:cs="Times New Roman"/>
          <w:sz w:val="24"/>
          <w:szCs w:val="24"/>
          <w:highlight w:val="yellow"/>
          <w:lang w:val="en-GB"/>
        </w:rPr>
        <w:t>Wistar</w:t>
      </w:r>
      <w:proofErr w:type="spellEnd"/>
      <w:r w:rsidRPr="008F6D84">
        <w:rPr>
          <w:rFonts w:ascii="Times New Roman" w:hAnsi="Times New Roman" w:cs="Times New Roman"/>
          <w:sz w:val="24"/>
          <w:szCs w:val="24"/>
          <w:highlight w:val="yellow"/>
          <w:lang w:val="en-GB"/>
        </w:rPr>
        <w:t xml:space="preserve"> rats treated with </w:t>
      </w:r>
      <w:proofErr w:type="spellStart"/>
      <w:r w:rsidRPr="008F6D84">
        <w:rPr>
          <w:rFonts w:ascii="Times New Roman" w:hAnsi="Times New Roman" w:cs="Times New Roman"/>
          <w:sz w:val="24"/>
          <w:szCs w:val="24"/>
          <w:highlight w:val="yellow"/>
          <w:lang w:val="en-GB"/>
        </w:rPr>
        <w:t>ketogenic</w:t>
      </w:r>
      <w:proofErr w:type="spellEnd"/>
      <w:r w:rsidRPr="008F6D84">
        <w:rPr>
          <w:rFonts w:ascii="Times New Roman" w:hAnsi="Times New Roman" w:cs="Times New Roman"/>
          <w:sz w:val="24"/>
          <w:szCs w:val="24"/>
          <w:highlight w:val="yellow"/>
          <w:lang w:val="en-GB"/>
        </w:rPr>
        <w:t xml:space="preserve"> diet. </w:t>
      </w:r>
      <w:r w:rsidRPr="008F6D84">
        <w:rPr>
          <w:rFonts w:ascii="Times New Roman" w:hAnsi="Times New Roman" w:cs="Times New Roman"/>
          <w:i/>
          <w:sz w:val="24"/>
          <w:szCs w:val="24"/>
          <w:highlight w:val="yellow"/>
          <w:lang w:val="en-GB"/>
        </w:rPr>
        <w:t>Biomedicine &amp; Pharmacotherapy,</w:t>
      </w:r>
      <w:r w:rsidRPr="008F6D84">
        <w:rPr>
          <w:rFonts w:ascii="Times New Roman" w:hAnsi="Times New Roman" w:cs="Times New Roman"/>
          <w:sz w:val="24"/>
          <w:szCs w:val="24"/>
          <w:highlight w:val="yellow"/>
          <w:lang w:val="en-GB"/>
        </w:rPr>
        <w:t xml:space="preserve"> 132, 110863.</w:t>
      </w:r>
    </w:p>
    <w:p w14:paraId="267752C6" w14:textId="77777777" w:rsidR="00FC72ED" w:rsidRPr="002A101B" w:rsidRDefault="00FC72ED" w:rsidP="00FC72ED">
      <w:pPr>
        <w:ind w:left="720" w:hanging="720"/>
        <w:jc w:val="both"/>
        <w:rPr>
          <w:rFonts w:ascii="Times New Roman" w:hAnsi="Times New Roman" w:cs="Times New Roman"/>
        </w:rPr>
      </w:pPr>
      <w:r w:rsidRPr="002A101B">
        <w:rPr>
          <w:rFonts w:ascii="Times New Roman" w:hAnsi="Times New Roman" w:cs="Times New Roman"/>
        </w:rPr>
        <w:lastRenderedPageBreak/>
        <w:t xml:space="preserve">Li, J., </w:t>
      </w:r>
      <w:proofErr w:type="spellStart"/>
      <w:r w:rsidRPr="002A101B">
        <w:rPr>
          <w:rFonts w:ascii="Times New Roman" w:hAnsi="Times New Roman" w:cs="Times New Roman"/>
        </w:rPr>
        <w:t>Tian</w:t>
      </w:r>
      <w:proofErr w:type="spellEnd"/>
      <w:r w:rsidRPr="002A101B">
        <w:rPr>
          <w:rFonts w:ascii="Times New Roman" w:hAnsi="Times New Roman" w:cs="Times New Roman"/>
        </w:rPr>
        <w:t xml:space="preserve">, Y., </w:t>
      </w:r>
      <w:proofErr w:type="spellStart"/>
      <w:r w:rsidRPr="002A101B">
        <w:rPr>
          <w:rFonts w:ascii="Times New Roman" w:hAnsi="Times New Roman" w:cs="Times New Roman"/>
        </w:rPr>
        <w:t>Guo</w:t>
      </w:r>
      <w:proofErr w:type="spellEnd"/>
      <w:r w:rsidRPr="002A101B">
        <w:rPr>
          <w:rFonts w:ascii="Times New Roman" w:hAnsi="Times New Roman" w:cs="Times New Roman"/>
        </w:rPr>
        <w:t xml:space="preserve">, S., </w:t>
      </w:r>
      <w:proofErr w:type="spellStart"/>
      <w:proofErr w:type="gramStart"/>
      <w:r w:rsidRPr="002A101B">
        <w:rPr>
          <w:rFonts w:ascii="Times New Roman" w:hAnsi="Times New Roman" w:cs="Times New Roman"/>
        </w:rPr>
        <w:t>Gu</w:t>
      </w:r>
      <w:proofErr w:type="spellEnd"/>
      <w:proofErr w:type="gramEnd"/>
      <w:r w:rsidRPr="002A101B">
        <w:rPr>
          <w:rFonts w:ascii="Times New Roman" w:hAnsi="Times New Roman" w:cs="Times New Roman"/>
        </w:rPr>
        <w:t xml:space="preserve">, H., Yuan, Q., &amp; </w:t>
      </w:r>
      <w:proofErr w:type="spellStart"/>
      <w:r w:rsidRPr="002A101B">
        <w:rPr>
          <w:rFonts w:ascii="Times New Roman" w:hAnsi="Times New Roman" w:cs="Times New Roman"/>
        </w:rPr>
        <w:t>Xie</w:t>
      </w:r>
      <w:proofErr w:type="spellEnd"/>
      <w:r w:rsidRPr="002A101B">
        <w:rPr>
          <w:rFonts w:ascii="Times New Roman" w:hAnsi="Times New Roman" w:cs="Times New Roman"/>
        </w:rPr>
        <w:t xml:space="preserve">, X. (2018). Testosterone-induced benign prostatic hyperplasia rat and dog as facile models to assess drugs targeting lower urinary tract symptoms. </w:t>
      </w:r>
      <w:proofErr w:type="spellStart"/>
      <w:r w:rsidRPr="002A101B">
        <w:rPr>
          <w:rFonts w:ascii="Times New Roman" w:hAnsi="Times New Roman" w:cs="Times New Roman"/>
          <w:i/>
          <w:iCs/>
        </w:rPr>
        <w:t>PloS</w:t>
      </w:r>
      <w:proofErr w:type="spellEnd"/>
      <w:r w:rsidRPr="002A101B">
        <w:rPr>
          <w:rFonts w:ascii="Times New Roman" w:hAnsi="Times New Roman" w:cs="Times New Roman"/>
          <w:i/>
          <w:iCs/>
        </w:rPr>
        <w:t xml:space="preserve"> one</w:t>
      </w:r>
      <w:r w:rsidRPr="002A101B">
        <w:rPr>
          <w:rFonts w:ascii="Times New Roman" w:hAnsi="Times New Roman" w:cs="Times New Roman"/>
        </w:rPr>
        <w:t xml:space="preserve">, </w:t>
      </w:r>
      <w:r w:rsidRPr="002A101B">
        <w:rPr>
          <w:rFonts w:ascii="Times New Roman" w:hAnsi="Times New Roman" w:cs="Times New Roman"/>
          <w:i/>
          <w:iCs/>
        </w:rPr>
        <w:t>13</w:t>
      </w:r>
      <w:r w:rsidRPr="002A101B">
        <w:rPr>
          <w:rFonts w:ascii="Times New Roman" w:hAnsi="Times New Roman" w:cs="Times New Roman"/>
        </w:rPr>
        <w:t>(1), e0191469.</w:t>
      </w:r>
    </w:p>
    <w:p w14:paraId="4AAF2EA6" w14:textId="77777777" w:rsidR="00FC72ED" w:rsidRPr="00D6648D" w:rsidRDefault="00FC72ED" w:rsidP="00FC72ED">
      <w:pPr>
        <w:ind w:left="720" w:hanging="720"/>
        <w:jc w:val="both"/>
        <w:rPr>
          <w:rFonts w:ascii="Times New Roman" w:hAnsi="Times New Roman" w:cs="Times New Roman"/>
        </w:rPr>
      </w:pPr>
      <w:r w:rsidRPr="00D6648D">
        <w:rPr>
          <w:rFonts w:ascii="Times New Roman" w:hAnsi="Times New Roman" w:cs="Times New Roman"/>
        </w:rPr>
        <w:t xml:space="preserve">Liang, Y., </w:t>
      </w:r>
      <w:proofErr w:type="spellStart"/>
      <w:r w:rsidRPr="00D6648D">
        <w:rPr>
          <w:rFonts w:ascii="Times New Roman" w:hAnsi="Times New Roman" w:cs="Times New Roman"/>
        </w:rPr>
        <w:t>Duan</w:t>
      </w:r>
      <w:proofErr w:type="spellEnd"/>
      <w:r w:rsidRPr="00D6648D">
        <w:rPr>
          <w:rFonts w:ascii="Times New Roman" w:hAnsi="Times New Roman" w:cs="Times New Roman"/>
        </w:rPr>
        <w:t xml:space="preserve">, H., Zhang, P., Han, H., </w:t>
      </w:r>
      <w:proofErr w:type="spellStart"/>
      <w:r w:rsidRPr="00D6648D">
        <w:rPr>
          <w:rFonts w:ascii="Times New Roman" w:hAnsi="Times New Roman" w:cs="Times New Roman"/>
        </w:rPr>
        <w:t>Gao</w:t>
      </w:r>
      <w:proofErr w:type="spellEnd"/>
      <w:r w:rsidRPr="00D6648D">
        <w:rPr>
          <w:rFonts w:ascii="Times New Roman" w:hAnsi="Times New Roman" w:cs="Times New Roman"/>
        </w:rPr>
        <w:t xml:space="preserve">, F., Li, Y., &amp; </w:t>
      </w:r>
      <w:proofErr w:type="spellStart"/>
      <w:r w:rsidRPr="00D6648D">
        <w:rPr>
          <w:rFonts w:ascii="Times New Roman" w:hAnsi="Times New Roman" w:cs="Times New Roman"/>
        </w:rPr>
        <w:t>Xu</w:t>
      </w:r>
      <w:proofErr w:type="spellEnd"/>
      <w:r w:rsidRPr="00D6648D">
        <w:rPr>
          <w:rFonts w:ascii="Times New Roman" w:hAnsi="Times New Roman" w:cs="Times New Roman"/>
        </w:rPr>
        <w:t xml:space="preserve">, Z. (2020). Extraction and isolation of the active ingredients of dandelion and its antifungal activity against Candida </w:t>
      </w:r>
      <w:proofErr w:type="spellStart"/>
      <w:r w:rsidRPr="00D6648D">
        <w:rPr>
          <w:rFonts w:ascii="Times New Roman" w:hAnsi="Times New Roman" w:cs="Times New Roman"/>
        </w:rPr>
        <w:t>albicans</w:t>
      </w:r>
      <w:proofErr w:type="spellEnd"/>
      <w:r w:rsidRPr="00D6648D">
        <w:rPr>
          <w:rFonts w:ascii="Times New Roman" w:hAnsi="Times New Roman" w:cs="Times New Roman"/>
        </w:rPr>
        <w:t xml:space="preserve">. </w:t>
      </w:r>
      <w:r w:rsidRPr="00D6648D">
        <w:rPr>
          <w:rFonts w:ascii="Times New Roman" w:hAnsi="Times New Roman" w:cs="Times New Roman"/>
          <w:i/>
          <w:iCs/>
        </w:rPr>
        <w:t>Molecular Medicine Reports</w:t>
      </w:r>
      <w:r w:rsidRPr="00D6648D">
        <w:rPr>
          <w:rFonts w:ascii="Times New Roman" w:hAnsi="Times New Roman" w:cs="Times New Roman"/>
        </w:rPr>
        <w:t xml:space="preserve">, </w:t>
      </w:r>
      <w:r w:rsidRPr="00D6648D">
        <w:rPr>
          <w:rFonts w:ascii="Times New Roman" w:hAnsi="Times New Roman" w:cs="Times New Roman"/>
          <w:i/>
          <w:iCs/>
        </w:rPr>
        <w:t>21</w:t>
      </w:r>
      <w:r w:rsidRPr="00D6648D">
        <w:rPr>
          <w:rFonts w:ascii="Times New Roman" w:hAnsi="Times New Roman" w:cs="Times New Roman"/>
        </w:rPr>
        <w:t>(1), 229-239.</w:t>
      </w:r>
    </w:p>
    <w:p w14:paraId="3D9D8367" w14:textId="77777777" w:rsidR="00FC72ED" w:rsidRPr="002A101B" w:rsidRDefault="00FC72ED" w:rsidP="00FC72ED">
      <w:pPr>
        <w:ind w:left="720" w:hanging="720"/>
        <w:jc w:val="both"/>
        <w:rPr>
          <w:rFonts w:ascii="Times New Roman" w:hAnsi="Times New Roman" w:cs="Times New Roman"/>
        </w:rPr>
      </w:pPr>
      <w:proofErr w:type="spellStart"/>
      <w:r w:rsidRPr="002A101B">
        <w:rPr>
          <w:rFonts w:ascii="Times New Roman" w:hAnsi="Times New Roman" w:cs="Times New Roman"/>
        </w:rPr>
        <w:t>Minciullo</w:t>
      </w:r>
      <w:proofErr w:type="spellEnd"/>
      <w:r w:rsidRPr="002A101B">
        <w:rPr>
          <w:rFonts w:ascii="Times New Roman" w:hAnsi="Times New Roman" w:cs="Times New Roman"/>
        </w:rPr>
        <w:t xml:space="preserve">, P. L., </w:t>
      </w:r>
      <w:proofErr w:type="spellStart"/>
      <w:r w:rsidRPr="002A101B">
        <w:rPr>
          <w:rFonts w:ascii="Times New Roman" w:hAnsi="Times New Roman" w:cs="Times New Roman"/>
        </w:rPr>
        <w:t>Inferrera</w:t>
      </w:r>
      <w:proofErr w:type="spellEnd"/>
      <w:r w:rsidRPr="002A101B">
        <w:rPr>
          <w:rFonts w:ascii="Times New Roman" w:hAnsi="Times New Roman" w:cs="Times New Roman"/>
        </w:rPr>
        <w:t xml:space="preserve">, A., Navarra, M., </w:t>
      </w:r>
      <w:proofErr w:type="spellStart"/>
      <w:r w:rsidRPr="002A101B">
        <w:rPr>
          <w:rFonts w:ascii="Times New Roman" w:hAnsi="Times New Roman" w:cs="Times New Roman"/>
        </w:rPr>
        <w:t>Calapai</w:t>
      </w:r>
      <w:proofErr w:type="spellEnd"/>
      <w:r w:rsidRPr="002A101B">
        <w:rPr>
          <w:rFonts w:ascii="Times New Roman" w:hAnsi="Times New Roman" w:cs="Times New Roman"/>
        </w:rPr>
        <w:t xml:space="preserve">, G., </w:t>
      </w:r>
      <w:proofErr w:type="spellStart"/>
      <w:r w:rsidRPr="002A101B">
        <w:rPr>
          <w:rFonts w:ascii="Times New Roman" w:hAnsi="Times New Roman" w:cs="Times New Roman"/>
        </w:rPr>
        <w:t>Magno</w:t>
      </w:r>
      <w:proofErr w:type="spellEnd"/>
      <w:r w:rsidRPr="002A101B">
        <w:rPr>
          <w:rFonts w:ascii="Times New Roman" w:hAnsi="Times New Roman" w:cs="Times New Roman"/>
        </w:rPr>
        <w:t xml:space="preserve">, C., &amp; </w:t>
      </w:r>
      <w:proofErr w:type="spellStart"/>
      <w:r w:rsidRPr="002A101B">
        <w:rPr>
          <w:rFonts w:ascii="Times New Roman" w:hAnsi="Times New Roman" w:cs="Times New Roman"/>
        </w:rPr>
        <w:t>Gangemi</w:t>
      </w:r>
      <w:proofErr w:type="spellEnd"/>
      <w:r w:rsidRPr="002A101B">
        <w:rPr>
          <w:rFonts w:ascii="Times New Roman" w:hAnsi="Times New Roman" w:cs="Times New Roman"/>
        </w:rPr>
        <w:t xml:space="preserve">, S. (2015). Oxidative stress in benign prostatic hyperplasia: a systematic review. </w:t>
      </w:r>
      <w:proofErr w:type="spellStart"/>
      <w:r w:rsidRPr="002A101B">
        <w:rPr>
          <w:rFonts w:ascii="Times New Roman" w:hAnsi="Times New Roman" w:cs="Times New Roman"/>
          <w:i/>
          <w:iCs/>
        </w:rPr>
        <w:t>Urologia</w:t>
      </w:r>
      <w:proofErr w:type="spellEnd"/>
      <w:r w:rsidRPr="002A101B">
        <w:rPr>
          <w:rFonts w:ascii="Times New Roman" w:hAnsi="Times New Roman" w:cs="Times New Roman"/>
          <w:i/>
          <w:iCs/>
        </w:rPr>
        <w:t xml:space="preserve"> </w:t>
      </w:r>
      <w:proofErr w:type="spellStart"/>
      <w:r w:rsidRPr="002A101B">
        <w:rPr>
          <w:rFonts w:ascii="Times New Roman" w:hAnsi="Times New Roman" w:cs="Times New Roman"/>
          <w:i/>
          <w:iCs/>
        </w:rPr>
        <w:t>Internationalis</w:t>
      </w:r>
      <w:proofErr w:type="spellEnd"/>
      <w:r w:rsidRPr="002A101B">
        <w:rPr>
          <w:rFonts w:ascii="Times New Roman" w:hAnsi="Times New Roman" w:cs="Times New Roman"/>
        </w:rPr>
        <w:t xml:space="preserve">, </w:t>
      </w:r>
      <w:r w:rsidRPr="002A101B">
        <w:rPr>
          <w:rFonts w:ascii="Times New Roman" w:hAnsi="Times New Roman" w:cs="Times New Roman"/>
          <w:i/>
          <w:iCs/>
        </w:rPr>
        <w:t>94</w:t>
      </w:r>
      <w:r w:rsidRPr="002A101B">
        <w:rPr>
          <w:rFonts w:ascii="Times New Roman" w:hAnsi="Times New Roman" w:cs="Times New Roman"/>
        </w:rPr>
        <w:t>(3), 249-254.</w:t>
      </w:r>
    </w:p>
    <w:p w14:paraId="5EC6CBE0" w14:textId="77777777" w:rsidR="00FC72ED" w:rsidRPr="00531049" w:rsidRDefault="00FC72ED" w:rsidP="00FC72ED">
      <w:pPr>
        <w:ind w:left="720" w:hanging="720"/>
        <w:jc w:val="both"/>
        <w:rPr>
          <w:rFonts w:ascii="Times New Roman" w:hAnsi="Times New Roman" w:cs="Times New Roman"/>
        </w:rPr>
      </w:pPr>
      <w:proofErr w:type="spellStart"/>
      <w:r w:rsidRPr="00531049">
        <w:rPr>
          <w:rFonts w:ascii="Times New Roman" w:hAnsi="Times New Roman" w:cs="Times New Roman"/>
        </w:rPr>
        <w:t>Mirone</w:t>
      </w:r>
      <w:proofErr w:type="spellEnd"/>
      <w:r w:rsidRPr="00531049">
        <w:rPr>
          <w:rFonts w:ascii="Times New Roman" w:hAnsi="Times New Roman" w:cs="Times New Roman"/>
        </w:rPr>
        <w:t xml:space="preserve">, V., </w:t>
      </w:r>
      <w:proofErr w:type="spellStart"/>
      <w:r w:rsidRPr="00531049">
        <w:rPr>
          <w:rFonts w:ascii="Times New Roman" w:hAnsi="Times New Roman" w:cs="Times New Roman"/>
        </w:rPr>
        <w:t>Sessa</w:t>
      </w:r>
      <w:proofErr w:type="spellEnd"/>
      <w:r w:rsidRPr="00531049">
        <w:rPr>
          <w:rFonts w:ascii="Times New Roman" w:hAnsi="Times New Roman" w:cs="Times New Roman"/>
        </w:rPr>
        <w:t xml:space="preserve">, A., </w:t>
      </w:r>
      <w:proofErr w:type="spellStart"/>
      <w:r w:rsidRPr="00531049">
        <w:rPr>
          <w:rFonts w:ascii="Times New Roman" w:hAnsi="Times New Roman" w:cs="Times New Roman"/>
        </w:rPr>
        <w:t>Giuliano</w:t>
      </w:r>
      <w:proofErr w:type="spellEnd"/>
      <w:r w:rsidRPr="00531049">
        <w:rPr>
          <w:rFonts w:ascii="Times New Roman" w:hAnsi="Times New Roman" w:cs="Times New Roman"/>
        </w:rPr>
        <w:t xml:space="preserve">, F., </w:t>
      </w:r>
      <w:proofErr w:type="spellStart"/>
      <w:r w:rsidRPr="00531049">
        <w:rPr>
          <w:rFonts w:ascii="Times New Roman" w:hAnsi="Times New Roman" w:cs="Times New Roman"/>
        </w:rPr>
        <w:t>Berges</w:t>
      </w:r>
      <w:proofErr w:type="spellEnd"/>
      <w:r w:rsidRPr="00531049">
        <w:rPr>
          <w:rFonts w:ascii="Times New Roman" w:hAnsi="Times New Roman" w:cs="Times New Roman"/>
        </w:rPr>
        <w:t xml:space="preserve">, R., Kirby, M., &amp; </w:t>
      </w:r>
      <w:proofErr w:type="spellStart"/>
      <w:r w:rsidRPr="00531049">
        <w:rPr>
          <w:rFonts w:ascii="Times New Roman" w:hAnsi="Times New Roman" w:cs="Times New Roman"/>
        </w:rPr>
        <w:t>Moncada</w:t>
      </w:r>
      <w:proofErr w:type="spellEnd"/>
      <w:r w:rsidRPr="00531049">
        <w:rPr>
          <w:rFonts w:ascii="Times New Roman" w:hAnsi="Times New Roman" w:cs="Times New Roman"/>
        </w:rPr>
        <w:t xml:space="preserve">, I. (2011). Current benign prostatic hyperplasia treatment: impact on sexual function and management of related sexual adverse events. </w:t>
      </w:r>
      <w:r w:rsidRPr="00531049">
        <w:rPr>
          <w:rFonts w:ascii="Times New Roman" w:hAnsi="Times New Roman" w:cs="Times New Roman"/>
          <w:i/>
          <w:iCs/>
        </w:rPr>
        <w:t>International journal of clinical practice</w:t>
      </w:r>
      <w:r w:rsidRPr="00531049">
        <w:rPr>
          <w:rFonts w:ascii="Times New Roman" w:hAnsi="Times New Roman" w:cs="Times New Roman"/>
        </w:rPr>
        <w:t xml:space="preserve">, </w:t>
      </w:r>
      <w:r w:rsidRPr="00531049">
        <w:rPr>
          <w:rFonts w:ascii="Times New Roman" w:hAnsi="Times New Roman" w:cs="Times New Roman"/>
          <w:i/>
          <w:iCs/>
        </w:rPr>
        <w:t>65</w:t>
      </w:r>
      <w:r w:rsidRPr="00531049">
        <w:rPr>
          <w:rFonts w:ascii="Times New Roman" w:hAnsi="Times New Roman" w:cs="Times New Roman"/>
        </w:rPr>
        <w:t>(9), 1005-1013.</w:t>
      </w:r>
    </w:p>
    <w:p w14:paraId="0B8838D4" w14:textId="262876F0" w:rsidR="00FC72ED" w:rsidRPr="006A66D1" w:rsidRDefault="00FC72ED" w:rsidP="00FC72ED">
      <w:pPr>
        <w:ind w:left="720" w:hanging="720"/>
        <w:jc w:val="both"/>
        <w:rPr>
          <w:rFonts w:ascii="Times New Roman" w:hAnsi="Times New Roman" w:cs="Times New Roman"/>
        </w:rPr>
      </w:pPr>
      <w:proofErr w:type="spellStart"/>
      <w:r w:rsidRPr="006A66D1">
        <w:rPr>
          <w:rFonts w:ascii="Times New Roman" w:hAnsi="Times New Roman" w:cs="Times New Roman"/>
        </w:rPr>
        <w:t>Misra</w:t>
      </w:r>
      <w:proofErr w:type="spellEnd"/>
      <w:r w:rsidRPr="0057095F">
        <w:rPr>
          <w:rFonts w:ascii="Times New Roman" w:hAnsi="Times New Roman" w:cs="Times New Roman"/>
        </w:rPr>
        <w:t>,</w:t>
      </w:r>
      <w:r w:rsidRPr="006A66D1">
        <w:rPr>
          <w:rFonts w:ascii="Times New Roman" w:hAnsi="Times New Roman" w:cs="Times New Roman"/>
        </w:rPr>
        <w:t xml:space="preserve"> H. P., and </w:t>
      </w:r>
      <w:proofErr w:type="spellStart"/>
      <w:r w:rsidRPr="006A66D1">
        <w:rPr>
          <w:rFonts w:ascii="Times New Roman" w:hAnsi="Times New Roman" w:cs="Times New Roman"/>
        </w:rPr>
        <w:t>Fridovich</w:t>
      </w:r>
      <w:proofErr w:type="spellEnd"/>
      <w:r w:rsidRPr="006A66D1">
        <w:rPr>
          <w:rFonts w:ascii="Times New Roman" w:hAnsi="Times New Roman" w:cs="Times New Roman"/>
        </w:rPr>
        <w:t xml:space="preserve">, J. I. (1972).  The univalent reduction of oxygen by reduced </w:t>
      </w:r>
      <w:proofErr w:type="spellStart"/>
      <w:r w:rsidRPr="006A66D1">
        <w:rPr>
          <w:rFonts w:ascii="Times New Roman" w:hAnsi="Times New Roman" w:cs="Times New Roman"/>
        </w:rPr>
        <w:t>flavins</w:t>
      </w:r>
      <w:proofErr w:type="spellEnd"/>
      <w:r w:rsidRPr="006A66D1">
        <w:rPr>
          <w:rFonts w:ascii="Times New Roman" w:hAnsi="Times New Roman" w:cs="Times New Roman"/>
        </w:rPr>
        <w:t xml:space="preserve"> and quinines. </w:t>
      </w:r>
      <w:r w:rsidRPr="006A66D1">
        <w:rPr>
          <w:rFonts w:ascii="Times New Roman" w:hAnsi="Times New Roman" w:cs="Times New Roman"/>
          <w:i/>
          <w:iCs/>
        </w:rPr>
        <w:t>Journal of Biological Chemistry</w:t>
      </w:r>
      <w:r w:rsidRPr="006A66D1">
        <w:rPr>
          <w:rFonts w:ascii="Times New Roman" w:hAnsi="Times New Roman" w:cs="Times New Roman"/>
        </w:rPr>
        <w:t>,</w:t>
      </w:r>
      <w:r w:rsidR="00367202">
        <w:rPr>
          <w:rFonts w:ascii="Times New Roman" w:hAnsi="Times New Roman" w:cs="Times New Roman"/>
        </w:rPr>
        <w:t xml:space="preserve"> </w:t>
      </w:r>
      <w:r w:rsidRPr="006A66D1">
        <w:rPr>
          <w:rFonts w:ascii="Times New Roman" w:hAnsi="Times New Roman" w:cs="Times New Roman"/>
          <w:b/>
          <w:bCs/>
        </w:rPr>
        <w:t>247:</w:t>
      </w:r>
      <w:r w:rsidRPr="006A66D1">
        <w:rPr>
          <w:rFonts w:ascii="Times New Roman" w:hAnsi="Times New Roman" w:cs="Times New Roman"/>
        </w:rPr>
        <w:t xml:space="preserve"> 188–192.</w:t>
      </w:r>
    </w:p>
    <w:p w14:paraId="03F8D870" w14:textId="77777777" w:rsidR="00FC72ED" w:rsidRPr="002A101B" w:rsidRDefault="00FC72ED" w:rsidP="00FC72ED">
      <w:pPr>
        <w:ind w:left="720" w:hanging="720"/>
        <w:jc w:val="both"/>
        <w:rPr>
          <w:rFonts w:ascii="Times New Roman" w:hAnsi="Times New Roman" w:cs="Times New Roman"/>
        </w:rPr>
      </w:pPr>
      <w:proofErr w:type="spellStart"/>
      <w:r w:rsidRPr="002A101B">
        <w:rPr>
          <w:rFonts w:ascii="Times New Roman" w:hAnsi="Times New Roman" w:cs="Times New Roman"/>
        </w:rPr>
        <w:t>Nahata</w:t>
      </w:r>
      <w:proofErr w:type="spellEnd"/>
      <w:r w:rsidRPr="002A101B">
        <w:rPr>
          <w:rFonts w:ascii="Times New Roman" w:hAnsi="Times New Roman" w:cs="Times New Roman"/>
        </w:rPr>
        <w:t xml:space="preserve">, A., &amp; Dixit, V. K. (2011). </w:t>
      </w:r>
      <w:proofErr w:type="spellStart"/>
      <w:r w:rsidRPr="002A101B">
        <w:rPr>
          <w:rFonts w:ascii="Times New Roman" w:hAnsi="Times New Roman" w:cs="Times New Roman"/>
        </w:rPr>
        <w:t>Sphaeranthus</w:t>
      </w:r>
      <w:proofErr w:type="spellEnd"/>
      <w:r w:rsidRPr="002A101B">
        <w:rPr>
          <w:rFonts w:ascii="Times New Roman" w:hAnsi="Times New Roman" w:cs="Times New Roman"/>
        </w:rPr>
        <w:t xml:space="preserve"> </w:t>
      </w:r>
      <w:proofErr w:type="spellStart"/>
      <w:r w:rsidRPr="002A101B">
        <w:rPr>
          <w:rFonts w:ascii="Times New Roman" w:hAnsi="Times New Roman" w:cs="Times New Roman"/>
        </w:rPr>
        <w:t>indicus</w:t>
      </w:r>
      <w:proofErr w:type="spellEnd"/>
      <w:r w:rsidRPr="002A101B">
        <w:rPr>
          <w:rFonts w:ascii="Times New Roman" w:hAnsi="Times New Roman" w:cs="Times New Roman"/>
        </w:rPr>
        <w:t xml:space="preserve"> attenuates testosterone induced prostatic hypertrophy in albino rats. </w:t>
      </w:r>
      <w:proofErr w:type="spellStart"/>
      <w:r w:rsidRPr="002A101B">
        <w:rPr>
          <w:rFonts w:ascii="Times New Roman" w:hAnsi="Times New Roman" w:cs="Times New Roman"/>
          <w:i/>
          <w:iCs/>
        </w:rPr>
        <w:t>Phytotherapy</w:t>
      </w:r>
      <w:proofErr w:type="spellEnd"/>
      <w:r w:rsidRPr="002A101B">
        <w:rPr>
          <w:rFonts w:ascii="Times New Roman" w:hAnsi="Times New Roman" w:cs="Times New Roman"/>
          <w:i/>
          <w:iCs/>
        </w:rPr>
        <w:t xml:space="preserve"> Research</w:t>
      </w:r>
      <w:r w:rsidRPr="002A101B">
        <w:rPr>
          <w:rFonts w:ascii="Times New Roman" w:hAnsi="Times New Roman" w:cs="Times New Roman"/>
        </w:rPr>
        <w:t xml:space="preserve">, </w:t>
      </w:r>
      <w:r w:rsidRPr="002A101B">
        <w:rPr>
          <w:rFonts w:ascii="Times New Roman" w:hAnsi="Times New Roman" w:cs="Times New Roman"/>
          <w:i/>
          <w:iCs/>
        </w:rPr>
        <w:t>25</w:t>
      </w:r>
      <w:r w:rsidRPr="002A101B">
        <w:rPr>
          <w:rFonts w:ascii="Times New Roman" w:hAnsi="Times New Roman" w:cs="Times New Roman"/>
        </w:rPr>
        <w:t>(12), 1839-1848.</w:t>
      </w:r>
    </w:p>
    <w:p w14:paraId="336C240F" w14:textId="77777777" w:rsidR="00F00D57" w:rsidRDefault="00FC72ED" w:rsidP="00F00D57">
      <w:pPr>
        <w:ind w:left="720" w:hanging="720"/>
        <w:jc w:val="both"/>
        <w:rPr>
          <w:rFonts w:ascii="Times New Roman" w:hAnsi="Times New Roman" w:cs="Times New Roman"/>
        </w:rPr>
      </w:pPr>
      <w:r w:rsidRPr="00D6648D">
        <w:rPr>
          <w:rFonts w:ascii="Times New Roman" w:hAnsi="Times New Roman" w:cs="Times New Roman"/>
        </w:rPr>
        <w:t xml:space="preserve">Nguyen, C., </w:t>
      </w:r>
      <w:proofErr w:type="spellStart"/>
      <w:r w:rsidRPr="00D6648D">
        <w:rPr>
          <w:rFonts w:ascii="Times New Roman" w:hAnsi="Times New Roman" w:cs="Times New Roman"/>
        </w:rPr>
        <w:t>Mehaidli</w:t>
      </w:r>
      <w:proofErr w:type="spellEnd"/>
      <w:r w:rsidRPr="00D6648D">
        <w:rPr>
          <w:rFonts w:ascii="Times New Roman" w:hAnsi="Times New Roman" w:cs="Times New Roman"/>
        </w:rPr>
        <w:t xml:space="preserve">, A., </w:t>
      </w:r>
      <w:proofErr w:type="spellStart"/>
      <w:r w:rsidRPr="00D6648D">
        <w:rPr>
          <w:rFonts w:ascii="Times New Roman" w:hAnsi="Times New Roman" w:cs="Times New Roman"/>
        </w:rPr>
        <w:t>Baskaran</w:t>
      </w:r>
      <w:proofErr w:type="spellEnd"/>
      <w:r w:rsidRPr="00D6648D">
        <w:rPr>
          <w:rFonts w:ascii="Times New Roman" w:hAnsi="Times New Roman" w:cs="Times New Roman"/>
        </w:rPr>
        <w:t xml:space="preserve">, K., Grewal, S., </w:t>
      </w:r>
      <w:proofErr w:type="spellStart"/>
      <w:r w:rsidRPr="00D6648D">
        <w:rPr>
          <w:rFonts w:ascii="Times New Roman" w:hAnsi="Times New Roman" w:cs="Times New Roman"/>
        </w:rPr>
        <w:t>Pupulin</w:t>
      </w:r>
      <w:proofErr w:type="spellEnd"/>
      <w:r w:rsidRPr="00D6648D">
        <w:rPr>
          <w:rFonts w:ascii="Times New Roman" w:hAnsi="Times New Roman" w:cs="Times New Roman"/>
        </w:rPr>
        <w:t xml:space="preserve">, A., </w:t>
      </w:r>
      <w:proofErr w:type="spellStart"/>
      <w:r w:rsidRPr="00D6648D">
        <w:rPr>
          <w:rFonts w:ascii="Times New Roman" w:hAnsi="Times New Roman" w:cs="Times New Roman"/>
        </w:rPr>
        <w:t>Ruvino</w:t>
      </w:r>
      <w:r w:rsidR="00367202">
        <w:rPr>
          <w:rFonts w:ascii="Times New Roman" w:hAnsi="Times New Roman" w:cs="Times New Roman"/>
        </w:rPr>
        <w:t>v</w:t>
      </w:r>
      <w:proofErr w:type="spellEnd"/>
      <w:r w:rsidR="00367202">
        <w:rPr>
          <w:rFonts w:ascii="Times New Roman" w:hAnsi="Times New Roman" w:cs="Times New Roman"/>
        </w:rPr>
        <w:t>, I.</w:t>
      </w:r>
      <w:r w:rsidRPr="00D6648D">
        <w:rPr>
          <w:rFonts w:ascii="Times New Roman" w:hAnsi="Times New Roman" w:cs="Times New Roman"/>
        </w:rPr>
        <w:t xml:space="preserve"> &amp; Pandey, S. (2019). Dandelion root and lemongrass extracts induce apoptosis, enhance chemotherapeutic efficacy, and reduce </w:t>
      </w:r>
      <w:proofErr w:type="spellStart"/>
      <w:r w:rsidRPr="00D6648D">
        <w:rPr>
          <w:rFonts w:ascii="Times New Roman" w:hAnsi="Times New Roman" w:cs="Times New Roman"/>
        </w:rPr>
        <w:t>tumour</w:t>
      </w:r>
      <w:proofErr w:type="spellEnd"/>
      <w:r w:rsidRPr="00D6648D">
        <w:rPr>
          <w:rFonts w:ascii="Times New Roman" w:hAnsi="Times New Roman" w:cs="Times New Roman"/>
        </w:rPr>
        <w:t xml:space="preserve"> </w:t>
      </w:r>
      <w:proofErr w:type="spellStart"/>
      <w:r w:rsidRPr="00D6648D">
        <w:rPr>
          <w:rFonts w:ascii="Times New Roman" w:hAnsi="Times New Roman" w:cs="Times New Roman"/>
        </w:rPr>
        <w:t>xenograft</w:t>
      </w:r>
      <w:proofErr w:type="spellEnd"/>
      <w:r w:rsidRPr="00D6648D">
        <w:rPr>
          <w:rFonts w:ascii="Times New Roman" w:hAnsi="Times New Roman" w:cs="Times New Roman"/>
        </w:rPr>
        <w:t xml:space="preserve"> growth in vivo in prostate cancer. </w:t>
      </w:r>
      <w:r w:rsidRPr="00D6648D">
        <w:rPr>
          <w:rFonts w:ascii="Times New Roman" w:hAnsi="Times New Roman" w:cs="Times New Roman"/>
          <w:i/>
          <w:iCs/>
        </w:rPr>
        <w:t>Evidence</w:t>
      </w:r>
      <w:r w:rsidRPr="00D6648D">
        <w:rPr>
          <w:rFonts w:ascii="Cambria Math" w:hAnsi="Cambria Math" w:cs="Cambria Math"/>
          <w:i/>
          <w:iCs/>
        </w:rPr>
        <w:t>‐</w:t>
      </w:r>
      <w:r w:rsidRPr="00D6648D">
        <w:rPr>
          <w:rFonts w:ascii="Times New Roman" w:hAnsi="Times New Roman" w:cs="Times New Roman"/>
          <w:i/>
          <w:iCs/>
        </w:rPr>
        <w:t>Based Complementary and Alternative Medicine</w:t>
      </w:r>
      <w:r w:rsidRPr="00D6648D">
        <w:rPr>
          <w:rFonts w:ascii="Times New Roman" w:hAnsi="Times New Roman" w:cs="Times New Roman"/>
        </w:rPr>
        <w:t xml:space="preserve">, </w:t>
      </w:r>
      <w:r w:rsidRPr="00D6648D">
        <w:rPr>
          <w:rFonts w:ascii="Times New Roman" w:hAnsi="Times New Roman" w:cs="Times New Roman"/>
          <w:i/>
          <w:iCs/>
        </w:rPr>
        <w:t>2019</w:t>
      </w:r>
      <w:r w:rsidRPr="00D6648D">
        <w:rPr>
          <w:rFonts w:ascii="Times New Roman" w:hAnsi="Times New Roman" w:cs="Times New Roman"/>
        </w:rPr>
        <w:t>(1), 2951428.</w:t>
      </w:r>
    </w:p>
    <w:p w14:paraId="2356EF09" w14:textId="56B017C8" w:rsidR="00F00D57" w:rsidRPr="00F00D57" w:rsidRDefault="00F00D57" w:rsidP="00F00D57">
      <w:pPr>
        <w:ind w:left="720" w:hanging="720"/>
        <w:jc w:val="both"/>
        <w:rPr>
          <w:rFonts w:ascii="Times New Roman" w:hAnsi="Times New Roman" w:cs="Times New Roman"/>
        </w:rPr>
      </w:pPr>
      <w:proofErr w:type="spellStart"/>
      <w:r w:rsidRPr="00F00D57">
        <w:rPr>
          <w:rFonts w:ascii="Times New Roman" w:hAnsi="Times New Roman" w:cs="Times New Roman"/>
          <w:highlight w:val="yellow"/>
        </w:rPr>
        <w:t>Nwauche</w:t>
      </w:r>
      <w:proofErr w:type="spellEnd"/>
      <w:r w:rsidRPr="00F00D57">
        <w:rPr>
          <w:rFonts w:ascii="Times New Roman" w:hAnsi="Times New Roman" w:cs="Times New Roman"/>
          <w:highlight w:val="yellow"/>
        </w:rPr>
        <w:t xml:space="preserve">, K. T., </w:t>
      </w:r>
      <w:proofErr w:type="spellStart"/>
      <w:r w:rsidRPr="00F00D57">
        <w:rPr>
          <w:rFonts w:ascii="Times New Roman" w:hAnsi="Times New Roman" w:cs="Times New Roman"/>
          <w:highlight w:val="yellow"/>
        </w:rPr>
        <w:t>Acho</w:t>
      </w:r>
      <w:proofErr w:type="spellEnd"/>
      <w:r w:rsidRPr="00F00D57">
        <w:rPr>
          <w:rFonts w:ascii="Times New Roman" w:hAnsi="Times New Roman" w:cs="Times New Roman"/>
          <w:highlight w:val="yellow"/>
        </w:rPr>
        <w:t xml:space="preserve">, E. S. and </w:t>
      </w:r>
      <w:proofErr w:type="spellStart"/>
      <w:r w:rsidRPr="00F00D57">
        <w:rPr>
          <w:rFonts w:ascii="Times New Roman" w:hAnsi="Times New Roman" w:cs="Times New Roman"/>
          <w:highlight w:val="yellow"/>
        </w:rPr>
        <w:t>Okari</w:t>
      </w:r>
      <w:proofErr w:type="spellEnd"/>
      <w:r w:rsidRPr="00F00D57">
        <w:rPr>
          <w:rFonts w:ascii="Times New Roman" w:hAnsi="Times New Roman" w:cs="Times New Roman"/>
          <w:highlight w:val="yellow"/>
        </w:rPr>
        <w:t xml:space="preserve">, K. A. (2024). </w:t>
      </w:r>
      <w:r w:rsidRPr="00F00D57">
        <w:rPr>
          <w:rFonts w:ascii="Times New Roman" w:hAnsi="Times New Roman" w:cs="Times New Roman"/>
          <w:color w:val="000000"/>
          <w:sz w:val="24"/>
          <w:szCs w:val="24"/>
          <w:highlight w:val="yellow"/>
        </w:rPr>
        <w:t xml:space="preserve">Impact of Ethanol Extract of </w:t>
      </w:r>
      <w:proofErr w:type="spellStart"/>
      <w:r w:rsidRPr="00F00D57">
        <w:rPr>
          <w:rFonts w:ascii="Times New Roman" w:hAnsi="Times New Roman" w:cs="Times New Roman"/>
          <w:i/>
          <w:iCs/>
          <w:color w:val="000000"/>
          <w:sz w:val="24"/>
          <w:szCs w:val="24"/>
          <w:highlight w:val="yellow"/>
        </w:rPr>
        <w:t>Lasianthera</w:t>
      </w:r>
      <w:proofErr w:type="spellEnd"/>
      <w:r w:rsidRPr="00F00D57">
        <w:rPr>
          <w:rFonts w:ascii="Times New Roman" w:hAnsi="Times New Roman" w:cs="Times New Roman"/>
          <w:i/>
          <w:iCs/>
          <w:color w:val="000000"/>
          <w:sz w:val="24"/>
          <w:szCs w:val="24"/>
          <w:highlight w:val="yellow"/>
        </w:rPr>
        <w:t xml:space="preserve"> Africana </w:t>
      </w:r>
      <w:r w:rsidRPr="00F00D57">
        <w:rPr>
          <w:rFonts w:ascii="Times New Roman" w:hAnsi="Times New Roman" w:cs="Times New Roman"/>
          <w:color w:val="000000"/>
          <w:sz w:val="24"/>
          <w:szCs w:val="24"/>
          <w:highlight w:val="yellow"/>
        </w:rPr>
        <w:t xml:space="preserve">Leaf on Kidney Function Biomarkers of Testosterone Propionate-Induced Prostatitis in Male </w:t>
      </w:r>
      <w:proofErr w:type="spellStart"/>
      <w:r w:rsidRPr="00F00D57">
        <w:rPr>
          <w:rFonts w:ascii="Times New Roman" w:hAnsi="Times New Roman" w:cs="Times New Roman"/>
          <w:color w:val="000000"/>
          <w:sz w:val="24"/>
          <w:szCs w:val="24"/>
          <w:highlight w:val="yellow"/>
        </w:rPr>
        <w:t>Wistar</w:t>
      </w:r>
      <w:proofErr w:type="spellEnd"/>
      <w:r w:rsidRPr="00F00D57">
        <w:rPr>
          <w:rFonts w:ascii="Times New Roman" w:hAnsi="Times New Roman" w:cs="Times New Roman"/>
          <w:color w:val="000000"/>
          <w:sz w:val="24"/>
          <w:szCs w:val="24"/>
          <w:highlight w:val="yellow"/>
        </w:rPr>
        <w:t xml:space="preserve"> Rats</w:t>
      </w:r>
      <w:r w:rsidRPr="00F00D57">
        <w:rPr>
          <w:highlight w:val="yellow"/>
        </w:rPr>
        <w:t xml:space="preserve">. </w:t>
      </w:r>
      <w:r w:rsidRPr="00F00D57">
        <w:rPr>
          <w:rFonts w:ascii="Times New Roman" w:hAnsi="Times New Roman" w:cs="Times New Roman"/>
          <w:i/>
          <w:highlight w:val="yellow"/>
        </w:rPr>
        <w:t xml:space="preserve">International Journal of Innovative Science and Research Technology, </w:t>
      </w:r>
      <w:r w:rsidRPr="00F00D57">
        <w:rPr>
          <w:rFonts w:ascii="Times New Roman" w:hAnsi="Times New Roman" w:cs="Times New Roman"/>
          <w:b/>
          <w:highlight w:val="yellow"/>
        </w:rPr>
        <w:t>9</w:t>
      </w:r>
      <w:r w:rsidRPr="00F00D57">
        <w:rPr>
          <w:rFonts w:ascii="Times New Roman" w:hAnsi="Times New Roman" w:cs="Times New Roman"/>
          <w:highlight w:val="yellow"/>
        </w:rPr>
        <w:t>(3), 2902-2908.</w:t>
      </w:r>
    </w:p>
    <w:p w14:paraId="79880D26" w14:textId="77777777" w:rsidR="00F00D57" w:rsidRPr="00F00D57" w:rsidRDefault="00F00D57" w:rsidP="00F00D57">
      <w:pPr>
        <w:pStyle w:val="Default"/>
      </w:pPr>
    </w:p>
    <w:p w14:paraId="53471E37" w14:textId="57E8B55A" w:rsidR="00FC72ED" w:rsidRPr="002279E9" w:rsidRDefault="00FC72ED" w:rsidP="00FC72ED">
      <w:pPr>
        <w:ind w:left="720" w:hanging="720"/>
        <w:jc w:val="both"/>
        <w:rPr>
          <w:rFonts w:ascii="Times New Roman" w:hAnsi="Times New Roman" w:cs="Times New Roman"/>
        </w:rPr>
      </w:pPr>
      <w:proofErr w:type="spellStart"/>
      <w:r w:rsidRPr="002279E9">
        <w:rPr>
          <w:rFonts w:ascii="Times New Roman" w:hAnsi="Times New Roman" w:cs="Times New Roman"/>
        </w:rPr>
        <w:t>Nwobodo</w:t>
      </w:r>
      <w:proofErr w:type="spellEnd"/>
      <w:r w:rsidRPr="002279E9">
        <w:rPr>
          <w:rFonts w:ascii="Times New Roman" w:hAnsi="Times New Roman" w:cs="Times New Roman"/>
        </w:rPr>
        <w:t xml:space="preserve">, V. O., </w:t>
      </w:r>
      <w:proofErr w:type="spellStart"/>
      <w:r w:rsidRPr="002279E9">
        <w:rPr>
          <w:rFonts w:ascii="Times New Roman" w:hAnsi="Times New Roman" w:cs="Times New Roman"/>
        </w:rPr>
        <w:t>Ibiam</w:t>
      </w:r>
      <w:proofErr w:type="spellEnd"/>
      <w:r w:rsidRPr="002279E9">
        <w:rPr>
          <w:rFonts w:ascii="Times New Roman" w:hAnsi="Times New Roman" w:cs="Times New Roman"/>
        </w:rPr>
        <w:t xml:space="preserve">, U. A., </w:t>
      </w:r>
      <w:proofErr w:type="spellStart"/>
      <w:r w:rsidRPr="002279E9">
        <w:rPr>
          <w:rFonts w:ascii="Times New Roman" w:hAnsi="Times New Roman" w:cs="Times New Roman"/>
        </w:rPr>
        <w:t>Obiekezie</w:t>
      </w:r>
      <w:proofErr w:type="spellEnd"/>
      <w:r w:rsidRPr="002279E9">
        <w:rPr>
          <w:rFonts w:ascii="Times New Roman" w:hAnsi="Times New Roman" w:cs="Times New Roman"/>
        </w:rPr>
        <w:t xml:space="preserve">, T. O., </w:t>
      </w:r>
      <w:proofErr w:type="spellStart"/>
      <w:r w:rsidRPr="002279E9">
        <w:rPr>
          <w:rFonts w:ascii="Times New Roman" w:hAnsi="Times New Roman" w:cs="Times New Roman"/>
        </w:rPr>
        <w:t>Chigbo</w:t>
      </w:r>
      <w:proofErr w:type="spellEnd"/>
      <w:r w:rsidRPr="002279E9">
        <w:rPr>
          <w:rFonts w:ascii="Times New Roman" w:hAnsi="Times New Roman" w:cs="Times New Roman"/>
        </w:rPr>
        <w:t xml:space="preserve">, C. M., </w:t>
      </w:r>
      <w:proofErr w:type="spellStart"/>
      <w:r w:rsidRPr="002279E9">
        <w:rPr>
          <w:rFonts w:ascii="Times New Roman" w:hAnsi="Times New Roman" w:cs="Times New Roman"/>
        </w:rPr>
        <w:t>Osita</w:t>
      </w:r>
      <w:proofErr w:type="spellEnd"/>
      <w:r w:rsidRPr="002279E9">
        <w:rPr>
          <w:rFonts w:ascii="Times New Roman" w:hAnsi="Times New Roman" w:cs="Times New Roman"/>
        </w:rPr>
        <w:t>, B. N., &amp;</w:t>
      </w:r>
      <w:r w:rsidR="00367202">
        <w:rPr>
          <w:rFonts w:ascii="Times New Roman" w:hAnsi="Times New Roman" w:cs="Times New Roman"/>
        </w:rPr>
        <w:t xml:space="preserve"> </w:t>
      </w:r>
      <w:proofErr w:type="spellStart"/>
      <w:r w:rsidRPr="002279E9">
        <w:rPr>
          <w:rFonts w:ascii="Times New Roman" w:hAnsi="Times New Roman" w:cs="Times New Roman"/>
        </w:rPr>
        <w:t>Nwarienne</w:t>
      </w:r>
      <w:proofErr w:type="spellEnd"/>
      <w:r w:rsidRPr="002279E9">
        <w:rPr>
          <w:rFonts w:ascii="Times New Roman" w:hAnsi="Times New Roman" w:cs="Times New Roman"/>
        </w:rPr>
        <w:t xml:space="preserve">, C. M. (2024). </w:t>
      </w:r>
      <w:r w:rsidR="00367202">
        <w:rPr>
          <w:rFonts w:ascii="Times New Roman" w:hAnsi="Times New Roman" w:cs="Times New Roman"/>
        </w:rPr>
        <w:t>Ameliorating Action o</w:t>
      </w:r>
      <w:r w:rsidR="00367202" w:rsidRPr="002279E9">
        <w:rPr>
          <w:rFonts w:ascii="Times New Roman" w:hAnsi="Times New Roman" w:cs="Times New Roman"/>
        </w:rPr>
        <w:t xml:space="preserve">f </w:t>
      </w:r>
      <w:proofErr w:type="spellStart"/>
      <w:r w:rsidR="00367202" w:rsidRPr="00367202">
        <w:rPr>
          <w:rFonts w:ascii="Times New Roman" w:hAnsi="Times New Roman" w:cs="Times New Roman"/>
          <w:i/>
        </w:rPr>
        <w:t>Cnidoscolus</w:t>
      </w:r>
      <w:proofErr w:type="spellEnd"/>
      <w:r w:rsidR="00367202" w:rsidRPr="00367202">
        <w:rPr>
          <w:rFonts w:ascii="Times New Roman" w:hAnsi="Times New Roman" w:cs="Times New Roman"/>
          <w:i/>
        </w:rPr>
        <w:t xml:space="preserve"> </w:t>
      </w:r>
      <w:proofErr w:type="spellStart"/>
      <w:r w:rsidR="00367202" w:rsidRPr="00367202">
        <w:rPr>
          <w:rFonts w:ascii="Times New Roman" w:hAnsi="Times New Roman" w:cs="Times New Roman"/>
          <w:i/>
        </w:rPr>
        <w:t>Aconitifolius</w:t>
      </w:r>
      <w:proofErr w:type="spellEnd"/>
      <w:r w:rsidR="00367202">
        <w:rPr>
          <w:rFonts w:ascii="Times New Roman" w:hAnsi="Times New Roman" w:cs="Times New Roman"/>
        </w:rPr>
        <w:t xml:space="preserve"> o</w:t>
      </w:r>
      <w:r w:rsidR="00367202" w:rsidRPr="002279E9">
        <w:rPr>
          <w:rFonts w:ascii="Times New Roman" w:hAnsi="Times New Roman" w:cs="Times New Roman"/>
        </w:rPr>
        <w:t>n Testosterone Propionate-Induced Benign Prostate Hyperplasia Rats</w:t>
      </w:r>
      <w:r w:rsidRPr="002279E9">
        <w:rPr>
          <w:rFonts w:ascii="Times New Roman" w:hAnsi="Times New Roman" w:cs="Times New Roman"/>
        </w:rPr>
        <w:t xml:space="preserve">. </w:t>
      </w:r>
      <w:r w:rsidRPr="002279E9">
        <w:rPr>
          <w:rFonts w:ascii="Times New Roman" w:hAnsi="Times New Roman" w:cs="Times New Roman"/>
          <w:i/>
          <w:iCs/>
        </w:rPr>
        <w:t xml:space="preserve">The </w:t>
      </w:r>
      <w:proofErr w:type="spellStart"/>
      <w:r w:rsidRPr="002279E9">
        <w:rPr>
          <w:rFonts w:ascii="Times New Roman" w:hAnsi="Times New Roman" w:cs="Times New Roman"/>
          <w:i/>
          <w:iCs/>
        </w:rPr>
        <w:t>Bioscientist</w:t>
      </w:r>
      <w:proofErr w:type="spellEnd"/>
      <w:r w:rsidRPr="002279E9">
        <w:rPr>
          <w:rFonts w:ascii="Times New Roman" w:hAnsi="Times New Roman" w:cs="Times New Roman"/>
          <w:i/>
          <w:iCs/>
        </w:rPr>
        <w:t xml:space="preserve"> Journal</w:t>
      </w:r>
      <w:r w:rsidRPr="002279E9">
        <w:rPr>
          <w:rFonts w:ascii="Times New Roman" w:hAnsi="Times New Roman" w:cs="Times New Roman"/>
        </w:rPr>
        <w:t xml:space="preserve">, </w:t>
      </w:r>
      <w:r w:rsidRPr="002279E9">
        <w:rPr>
          <w:rFonts w:ascii="Times New Roman" w:hAnsi="Times New Roman" w:cs="Times New Roman"/>
          <w:i/>
          <w:iCs/>
        </w:rPr>
        <w:t>12</w:t>
      </w:r>
      <w:r w:rsidRPr="002279E9">
        <w:rPr>
          <w:rFonts w:ascii="Times New Roman" w:hAnsi="Times New Roman" w:cs="Times New Roman"/>
        </w:rPr>
        <w:t>(1), 59-75.</w:t>
      </w:r>
    </w:p>
    <w:p w14:paraId="6A5EF3A1" w14:textId="77777777" w:rsidR="00FC72ED" w:rsidRPr="00CA13A1" w:rsidRDefault="00FC72ED" w:rsidP="00FC72ED">
      <w:pPr>
        <w:ind w:left="720" w:hanging="720"/>
        <w:jc w:val="both"/>
        <w:rPr>
          <w:rFonts w:ascii="Times New Roman" w:hAnsi="Times New Roman" w:cs="Times New Roman"/>
        </w:rPr>
      </w:pPr>
      <w:proofErr w:type="spellStart"/>
      <w:r w:rsidRPr="00CA13A1">
        <w:rPr>
          <w:rFonts w:ascii="Times New Roman" w:hAnsi="Times New Roman" w:cs="Times New Roman"/>
        </w:rPr>
        <w:t>Obisike</w:t>
      </w:r>
      <w:proofErr w:type="spellEnd"/>
      <w:r w:rsidRPr="00CA13A1">
        <w:rPr>
          <w:rFonts w:ascii="Times New Roman" w:hAnsi="Times New Roman" w:cs="Times New Roman"/>
        </w:rPr>
        <w:t xml:space="preserve">, U. A., </w:t>
      </w:r>
      <w:proofErr w:type="spellStart"/>
      <w:r w:rsidRPr="00CA13A1">
        <w:rPr>
          <w:rFonts w:ascii="Times New Roman" w:hAnsi="Times New Roman" w:cs="Times New Roman"/>
        </w:rPr>
        <w:t>Nwachuku</w:t>
      </w:r>
      <w:proofErr w:type="spellEnd"/>
      <w:r w:rsidRPr="00CA13A1">
        <w:rPr>
          <w:rFonts w:ascii="Times New Roman" w:hAnsi="Times New Roman" w:cs="Times New Roman"/>
        </w:rPr>
        <w:t xml:space="preserve">, E. O., </w:t>
      </w:r>
      <w:proofErr w:type="spellStart"/>
      <w:r w:rsidRPr="00CA13A1">
        <w:rPr>
          <w:rFonts w:ascii="Times New Roman" w:hAnsi="Times New Roman" w:cs="Times New Roman"/>
        </w:rPr>
        <w:t>Boisa</w:t>
      </w:r>
      <w:proofErr w:type="spellEnd"/>
      <w:r w:rsidRPr="00CA13A1">
        <w:rPr>
          <w:rFonts w:ascii="Times New Roman" w:hAnsi="Times New Roman" w:cs="Times New Roman"/>
        </w:rPr>
        <w:t xml:space="preserve">, N., &amp; </w:t>
      </w:r>
      <w:proofErr w:type="spellStart"/>
      <w:r w:rsidRPr="00CA13A1">
        <w:rPr>
          <w:rFonts w:ascii="Times New Roman" w:hAnsi="Times New Roman" w:cs="Times New Roman"/>
        </w:rPr>
        <w:t>Nduka</w:t>
      </w:r>
      <w:proofErr w:type="spellEnd"/>
      <w:r w:rsidRPr="00CA13A1">
        <w:rPr>
          <w:rFonts w:ascii="Times New Roman" w:hAnsi="Times New Roman" w:cs="Times New Roman"/>
        </w:rPr>
        <w:t xml:space="preserve">, N. (2019). Determination of exogenous testosterone propionate dose for induction of benign prostatic hyperplasia in rat model. </w:t>
      </w:r>
      <w:r w:rsidRPr="00CA13A1">
        <w:rPr>
          <w:rFonts w:ascii="Times New Roman" w:hAnsi="Times New Roman" w:cs="Times New Roman"/>
          <w:i/>
          <w:iCs/>
        </w:rPr>
        <w:t>European Journal of Biomedical and Pharmaceutical Sciences</w:t>
      </w:r>
      <w:r w:rsidRPr="00CA13A1">
        <w:rPr>
          <w:rFonts w:ascii="Times New Roman" w:hAnsi="Times New Roman" w:cs="Times New Roman"/>
        </w:rPr>
        <w:t xml:space="preserve">, </w:t>
      </w:r>
      <w:r w:rsidRPr="00CA13A1">
        <w:rPr>
          <w:rFonts w:ascii="Times New Roman" w:hAnsi="Times New Roman" w:cs="Times New Roman"/>
          <w:i/>
          <w:iCs/>
        </w:rPr>
        <w:t>6</w:t>
      </w:r>
      <w:r w:rsidRPr="00CA13A1">
        <w:rPr>
          <w:rFonts w:ascii="Times New Roman" w:hAnsi="Times New Roman" w:cs="Times New Roman"/>
        </w:rPr>
        <w:t>(13), 141-47.</w:t>
      </w:r>
    </w:p>
    <w:p w14:paraId="57B5448C" w14:textId="3B2D6782" w:rsidR="00FC72ED" w:rsidRPr="006A66D1" w:rsidRDefault="00FC72ED" w:rsidP="00FC72ED">
      <w:pPr>
        <w:ind w:left="720" w:hanging="720"/>
        <w:jc w:val="both"/>
        <w:rPr>
          <w:rFonts w:ascii="Times New Roman" w:hAnsi="Times New Roman" w:cs="Times New Roman"/>
        </w:rPr>
      </w:pPr>
      <w:proofErr w:type="spellStart"/>
      <w:r w:rsidRPr="006A66D1">
        <w:rPr>
          <w:rFonts w:ascii="Times New Roman" w:hAnsi="Times New Roman" w:cs="Times New Roman"/>
        </w:rPr>
        <w:t>Orieke</w:t>
      </w:r>
      <w:proofErr w:type="spellEnd"/>
      <w:r w:rsidRPr="006A66D1">
        <w:rPr>
          <w:rFonts w:ascii="Times New Roman" w:hAnsi="Times New Roman" w:cs="Times New Roman"/>
        </w:rPr>
        <w:t xml:space="preserve">, D., </w:t>
      </w:r>
      <w:proofErr w:type="spellStart"/>
      <w:r w:rsidRPr="006A66D1">
        <w:rPr>
          <w:rFonts w:ascii="Times New Roman" w:hAnsi="Times New Roman" w:cs="Times New Roman"/>
        </w:rPr>
        <w:t>Ohaeri</w:t>
      </w:r>
      <w:proofErr w:type="spellEnd"/>
      <w:r w:rsidRPr="006A66D1">
        <w:rPr>
          <w:rFonts w:ascii="Times New Roman" w:hAnsi="Times New Roman" w:cs="Times New Roman"/>
        </w:rPr>
        <w:t xml:space="preserve">, O. C., </w:t>
      </w:r>
      <w:proofErr w:type="spellStart"/>
      <w:r w:rsidRPr="006A66D1">
        <w:rPr>
          <w:rFonts w:ascii="Times New Roman" w:hAnsi="Times New Roman" w:cs="Times New Roman"/>
        </w:rPr>
        <w:t>Ijeh</w:t>
      </w:r>
      <w:proofErr w:type="spellEnd"/>
      <w:r w:rsidRPr="006A66D1">
        <w:rPr>
          <w:rFonts w:ascii="Times New Roman" w:hAnsi="Times New Roman" w:cs="Times New Roman"/>
        </w:rPr>
        <w:t>, I. I., &amp;</w:t>
      </w:r>
      <w:r w:rsidR="00367202">
        <w:rPr>
          <w:rFonts w:ascii="Times New Roman" w:hAnsi="Times New Roman" w:cs="Times New Roman"/>
        </w:rPr>
        <w:t xml:space="preserve"> </w:t>
      </w:r>
      <w:proofErr w:type="spellStart"/>
      <w:r w:rsidRPr="006A66D1">
        <w:rPr>
          <w:rFonts w:ascii="Times New Roman" w:hAnsi="Times New Roman" w:cs="Times New Roman"/>
        </w:rPr>
        <w:t>Ijioma</w:t>
      </w:r>
      <w:proofErr w:type="spellEnd"/>
      <w:r w:rsidRPr="006A66D1">
        <w:rPr>
          <w:rFonts w:ascii="Times New Roman" w:hAnsi="Times New Roman" w:cs="Times New Roman"/>
        </w:rPr>
        <w:t xml:space="preserve">, S. N. (2019). Semen quality, hormone profile and histological changes in male albino rats treated with </w:t>
      </w:r>
      <w:proofErr w:type="spellStart"/>
      <w:r w:rsidRPr="006A66D1">
        <w:rPr>
          <w:rFonts w:ascii="Times New Roman" w:hAnsi="Times New Roman" w:cs="Times New Roman"/>
        </w:rPr>
        <w:t>Corchorus</w:t>
      </w:r>
      <w:proofErr w:type="spellEnd"/>
      <w:r w:rsidRPr="006A66D1">
        <w:rPr>
          <w:rFonts w:ascii="Times New Roman" w:hAnsi="Times New Roman" w:cs="Times New Roman"/>
        </w:rPr>
        <w:t xml:space="preserve"> </w:t>
      </w:r>
      <w:proofErr w:type="spellStart"/>
      <w:r w:rsidRPr="006A66D1">
        <w:rPr>
          <w:rFonts w:ascii="Times New Roman" w:hAnsi="Times New Roman" w:cs="Times New Roman"/>
        </w:rPr>
        <w:t>olitorius</w:t>
      </w:r>
      <w:proofErr w:type="spellEnd"/>
      <w:r w:rsidRPr="006A66D1">
        <w:rPr>
          <w:rFonts w:ascii="Times New Roman" w:hAnsi="Times New Roman" w:cs="Times New Roman"/>
        </w:rPr>
        <w:t xml:space="preserve"> leaf extract. </w:t>
      </w:r>
      <w:r w:rsidRPr="006A66D1">
        <w:rPr>
          <w:rFonts w:ascii="Times New Roman" w:hAnsi="Times New Roman" w:cs="Times New Roman"/>
          <w:i/>
          <w:iCs/>
        </w:rPr>
        <w:t xml:space="preserve">Avicenna journal of </w:t>
      </w:r>
      <w:proofErr w:type="spellStart"/>
      <w:r w:rsidRPr="006A66D1">
        <w:rPr>
          <w:rFonts w:ascii="Times New Roman" w:hAnsi="Times New Roman" w:cs="Times New Roman"/>
          <w:i/>
          <w:iCs/>
        </w:rPr>
        <w:t>phytomedicine</w:t>
      </w:r>
      <w:proofErr w:type="spellEnd"/>
      <w:r w:rsidRPr="006A66D1">
        <w:rPr>
          <w:rFonts w:ascii="Times New Roman" w:hAnsi="Times New Roman" w:cs="Times New Roman"/>
        </w:rPr>
        <w:t xml:space="preserve">, </w:t>
      </w:r>
      <w:r w:rsidRPr="006A66D1">
        <w:rPr>
          <w:rFonts w:ascii="Times New Roman" w:hAnsi="Times New Roman" w:cs="Times New Roman"/>
          <w:i/>
          <w:iCs/>
        </w:rPr>
        <w:t>9</w:t>
      </w:r>
      <w:r w:rsidRPr="006A66D1">
        <w:rPr>
          <w:rFonts w:ascii="Times New Roman" w:hAnsi="Times New Roman" w:cs="Times New Roman"/>
        </w:rPr>
        <w:t>(6), 551.</w:t>
      </w:r>
    </w:p>
    <w:p w14:paraId="60139FA0" w14:textId="77777777" w:rsidR="00FC72ED" w:rsidRPr="0057095F" w:rsidRDefault="00FC72ED" w:rsidP="00FC72ED">
      <w:pPr>
        <w:ind w:left="720" w:hanging="720"/>
        <w:jc w:val="both"/>
        <w:rPr>
          <w:rFonts w:ascii="Times New Roman" w:hAnsi="Times New Roman" w:cs="Times New Roman"/>
        </w:rPr>
      </w:pPr>
      <w:proofErr w:type="spellStart"/>
      <w:r w:rsidRPr="0057095F">
        <w:rPr>
          <w:rFonts w:ascii="Times New Roman" w:hAnsi="Times New Roman" w:cs="Times New Roman"/>
        </w:rPr>
        <w:t>Padda</w:t>
      </w:r>
      <w:proofErr w:type="spellEnd"/>
      <w:r w:rsidRPr="0057095F">
        <w:rPr>
          <w:rFonts w:ascii="Times New Roman" w:hAnsi="Times New Roman" w:cs="Times New Roman"/>
        </w:rPr>
        <w:t xml:space="preserve">, M. S., Sanchez, M., Akhtar, A. J. and Boyer, J. L. (2011). Drug-induced cholestasis. </w:t>
      </w:r>
      <w:proofErr w:type="spellStart"/>
      <w:r w:rsidRPr="0057095F">
        <w:rPr>
          <w:rFonts w:ascii="Times New Roman" w:hAnsi="Times New Roman" w:cs="Times New Roman"/>
        </w:rPr>
        <w:t>Hepatology</w:t>
      </w:r>
      <w:proofErr w:type="spellEnd"/>
      <w:r w:rsidRPr="0057095F">
        <w:rPr>
          <w:rFonts w:ascii="Times New Roman" w:hAnsi="Times New Roman" w:cs="Times New Roman"/>
        </w:rPr>
        <w:t>, 53(4): 13771387</w:t>
      </w:r>
    </w:p>
    <w:p w14:paraId="6BDFA520" w14:textId="77777777" w:rsidR="00FC72ED" w:rsidRPr="006A66D1" w:rsidRDefault="00FC72ED" w:rsidP="00FC72ED">
      <w:pPr>
        <w:ind w:left="720" w:hanging="720"/>
        <w:jc w:val="both"/>
        <w:rPr>
          <w:rFonts w:ascii="Times New Roman" w:hAnsi="Times New Roman" w:cs="Times New Roman"/>
        </w:rPr>
      </w:pPr>
      <w:proofErr w:type="spellStart"/>
      <w:r w:rsidRPr="006A66D1">
        <w:rPr>
          <w:rFonts w:ascii="Times New Roman" w:hAnsi="Times New Roman" w:cs="Times New Roman"/>
        </w:rPr>
        <w:lastRenderedPageBreak/>
        <w:t>Paglia</w:t>
      </w:r>
      <w:proofErr w:type="spellEnd"/>
      <w:r w:rsidRPr="006A66D1">
        <w:rPr>
          <w:rFonts w:ascii="Times New Roman" w:hAnsi="Times New Roman" w:cs="Times New Roman"/>
        </w:rPr>
        <w:t xml:space="preserve">, D. E. and Valentine, W. N. (1967). Method of determination of Glutathione peroxidase. </w:t>
      </w:r>
      <w:r w:rsidRPr="006A66D1">
        <w:rPr>
          <w:rFonts w:ascii="Times New Roman" w:hAnsi="Times New Roman" w:cs="Times New Roman"/>
          <w:i/>
          <w:iCs/>
        </w:rPr>
        <w:t xml:space="preserve">Journal of </w:t>
      </w:r>
      <w:proofErr w:type="spellStart"/>
      <w:r w:rsidRPr="006A66D1">
        <w:rPr>
          <w:rFonts w:ascii="Times New Roman" w:hAnsi="Times New Roman" w:cs="Times New Roman"/>
          <w:i/>
          <w:iCs/>
        </w:rPr>
        <w:t>Laboratoryand</w:t>
      </w:r>
      <w:proofErr w:type="spellEnd"/>
      <w:r w:rsidRPr="006A66D1">
        <w:rPr>
          <w:rFonts w:ascii="Times New Roman" w:hAnsi="Times New Roman" w:cs="Times New Roman"/>
          <w:i/>
          <w:iCs/>
        </w:rPr>
        <w:t xml:space="preserve"> Clinical Medicine, </w:t>
      </w:r>
      <w:r w:rsidRPr="006A66D1">
        <w:rPr>
          <w:rFonts w:ascii="Times New Roman" w:hAnsi="Times New Roman" w:cs="Times New Roman"/>
          <w:b/>
          <w:bCs/>
        </w:rPr>
        <w:t xml:space="preserve">70: </w:t>
      </w:r>
      <w:r w:rsidRPr="006A66D1">
        <w:rPr>
          <w:rFonts w:ascii="Times New Roman" w:hAnsi="Times New Roman" w:cs="Times New Roman"/>
        </w:rPr>
        <w:t>158.</w:t>
      </w:r>
    </w:p>
    <w:p w14:paraId="7DCE9AF5" w14:textId="77777777" w:rsidR="00FC72ED" w:rsidRPr="00531049" w:rsidRDefault="00FC72ED" w:rsidP="00FC72ED">
      <w:pPr>
        <w:ind w:left="720" w:hanging="720"/>
        <w:jc w:val="both"/>
        <w:rPr>
          <w:rFonts w:ascii="Times New Roman" w:hAnsi="Times New Roman" w:cs="Times New Roman"/>
        </w:rPr>
      </w:pPr>
      <w:r w:rsidRPr="00531049">
        <w:rPr>
          <w:rFonts w:ascii="Times New Roman" w:hAnsi="Times New Roman" w:cs="Times New Roman"/>
        </w:rPr>
        <w:t xml:space="preserve">Patel, N. D., &amp; Parsons, J. K. (2014). Epidemiology and etiology of benign prostatic hyperplasia and bladder outlet obstruction. </w:t>
      </w:r>
      <w:r w:rsidRPr="00531049">
        <w:rPr>
          <w:rFonts w:ascii="Times New Roman" w:hAnsi="Times New Roman" w:cs="Times New Roman"/>
          <w:i/>
          <w:iCs/>
        </w:rPr>
        <w:t>Indian journal of urology</w:t>
      </w:r>
      <w:r w:rsidRPr="00531049">
        <w:rPr>
          <w:rFonts w:ascii="Times New Roman" w:hAnsi="Times New Roman" w:cs="Times New Roman"/>
        </w:rPr>
        <w:t xml:space="preserve">, </w:t>
      </w:r>
      <w:r w:rsidRPr="00531049">
        <w:rPr>
          <w:rFonts w:ascii="Times New Roman" w:hAnsi="Times New Roman" w:cs="Times New Roman"/>
          <w:i/>
          <w:iCs/>
        </w:rPr>
        <w:t>30</w:t>
      </w:r>
      <w:r w:rsidRPr="00531049">
        <w:rPr>
          <w:rFonts w:ascii="Times New Roman" w:hAnsi="Times New Roman" w:cs="Times New Roman"/>
        </w:rPr>
        <w:t>(2), 170-176.</w:t>
      </w:r>
    </w:p>
    <w:p w14:paraId="7A1B9D37" w14:textId="77777777" w:rsidR="00FC72ED" w:rsidRPr="002279E9" w:rsidRDefault="00FC72ED" w:rsidP="00FC72ED">
      <w:pPr>
        <w:ind w:left="720" w:hanging="720"/>
        <w:jc w:val="both"/>
        <w:rPr>
          <w:rFonts w:ascii="Times New Roman" w:hAnsi="Times New Roman" w:cs="Times New Roman"/>
        </w:rPr>
      </w:pPr>
      <w:r w:rsidRPr="002279E9">
        <w:rPr>
          <w:rFonts w:ascii="Times New Roman" w:hAnsi="Times New Roman" w:cs="Times New Roman"/>
        </w:rPr>
        <w:t xml:space="preserve">Rajesh, V., &amp; Kala, M. B. (2015). </w:t>
      </w:r>
      <w:proofErr w:type="spellStart"/>
      <w:r w:rsidRPr="002279E9">
        <w:rPr>
          <w:rFonts w:ascii="Times New Roman" w:hAnsi="Times New Roman" w:cs="Times New Roman"/>
        </w:rPr>
        <w:t>Antiproliferative</w:t>
      </w:r>
      <w:proofErr w:type="spellEnd"/>
      <w:r w:rsidRPr="002279E9">
        <w:rPr>
          <w:rFonts w:ascii="Times New Roman" w:hAnsi="Times New Roman" w:cs="Times New Roman"/>
        </w:rPr>
        <w:t xml:space="preserve"> and </w:t>
      </w:r>
      <w:proofErr w:type="spellStart"/>
      <w:r w:rsidRPr="002279E9">
        <w:rPr>
          <w:rFonts w:ascii="Times New Roman" w:hAnsi="Times New Roman" w:cs="Times New Roman"/>
        </w:rPr>
        <w:t>chemopreventive</w:t>
      </w:r>
      <w:proofErr w:type="spellEnd"/>
      <w:r w:rsidRPr="002279E9">
        <w:rPr>
          <w:rFonts w:ascii="Times New Roman" w:hAnsi="Times New Roman" w:cs="Times New Roman"/>
        </w:rPr>
        <w:t xml:space="preserve"> effect of </w:t>
      </w:r>
      <w:proofErr w:type="spellStart"/>
      <w:r w:rsidRPr="002279E9">
        <w:rPr>
          <w:rFonts w:ascii="Times New Roman" w:hAnsi="Times New Roman" w:cs="Times New Roman"/>
        </w:rPr>
        <w:t>Annona</w:t>
      </w:r>
      <w:proofErr w:type="spellEnd"/>
      <w:r w:rsidRPr="002279E9">
        <w:rPr>
          <w:rFonts w:ascii="Times New Roman" w:hAnsi="Times New Roman" w:cs="Times New Roman"/>
        </w:rPr>
        <w:t xml:space="preserve"> </w:t>
      </w:r>
      <w:proofErr w:type="spellStart"/>
      <w:r w:rsidRPr="002279E9">
        <w:rPr>
          <w:rFonts w:ascii="Times New Roman" w:hAnsi="Times New Roman" w:cs="Times New Roman"/>
        </w:rPr>
        <w:t>muricata</w:t>
      </w:r>
      <w:proofErr w:type="spellEnd"/>
      <w:r w:rsidRPr="002279E9">
        <w:rPr>
          <w:rFonts w:ascii="Times New Roman" w:hAnsi="Times New Roman" w:cs="Times New Roman"/>
        </w:rPr>
        <w:t xml:space="preserve"> Linn. on Ehrlich ascites carcinoma and </w:t>
      </w:r>
      <w:proofErr w:type="spellStart"/>
      <w:r w:rsidRPr="002279E9">
        <w:rPr>
          <w:rFonts w:ascii="Times New Roman" w:hAnsi="Times New Roman" w:cs="Times New Roman"/>
        </w:rPr>
        <w:t>Benzo</w:t>
      </w:r>
      <w:proofErr w:type="spellEnd"/>
      <w:r w:rsidRPr="002279E9">
        <w:rPr>
          <w:rFonts w:ascii="Times New Roman" w:hAnsi="Times New Roman" w:cs="Times New Roman"/>
        </w:rPr>
        <w:t xml:space="preserve"> [a] </w:t>
      </w:r>
      <w:proofErr w:type="spellStart"/>
      <w:r w:rsidRPr="002279E9">
        <w:rPr>
          <w:rFonts w:ascii="Times New Roman" w:hAnsi="Times New Roman" w:cs="Times New Roman"/>
        </w:rPr>
        <w:t>pyrene</w:t>
      </w:r>
      <w:proofErr w:type="spellEnd"/>
      <w:r w:rsidRPr="002279E9">
        <w:rPr>
          <w:rFonts w:ascii="Times New Roman" w:hAnsi="Times New Roman" w:cs="Times New Roman"/>
        </w:rPr>
        <w:t xml:space="preserve"> induced lung carcinoma. Oriental Pharmacy and Experimental Medicine, 15(4), 239- 256. </w:t>
      </w:r>
    </w:p>
    <w:p w14:paraId="106B3CB2" w14:textId="77777777" w:rsidR="00FC72ED" w:rsidRPr="0057095F" w:rsidRDefault="00FC72ED" w:rsidP="00FC72ED">
      <w:pPr>
        <w:ind w:left="720" w:hanging="720"/>
        <w:jc w:val="both"/>
        <w:rPr>
          <w:rFonts w:ascii="Times New Roman" w:hAnsi="Times New Roman" w:cs="Times New Roman"/>
        </w:rPr>
      </w:pPr>
      <w:r w:rsidRPr="00687FB9">
        <w:rPr>
          <w:rFonts w:ascii="Times New Roman" w:hAnsi="Times New Roman" w:cs="Times New Roman"/>
        </w:rPr>
        <w:t xml:space="preserve">Rama, V.G., Reddy, V.R., Kumar, V., </w:t>
      </w:r>
      <w:r w:rsidRPr="0057095F">
        <w:rPr>
          <w:rFonts w:ascii="Times New Roman" w:hAnsi="Times New Roman" w:cs="Times New Roman"/>
        </w:rPr>
        <w:t>&amp;</w:t>
      </w:r>
      <w:r w:rsidRPr="00687FB9">
        <w:rPr>
          <w:rFonts w:ascii="Times New Roman" w:hAnsi="Times New Roman" w:cs="Times New Roman"/>
        </w:rPr>
        <w:t xml:space="preserve">Reddy, M.K. (2016). </w:t>
      </w:r>
      <w:proofErr w:type="spellStart"/>
      <w:r w:rsidRPr="00687FB9">
        <w:rPr>
          <w:rFonts w:ascii="Times New Roman" w:hAnsi="Times New Roman" w:cs="Times New Roman"/>
        </w:rPr>
        <w:t>Hepatoprotectivity</w:t>
      </w:r>
      <w:proofErr w:type="spellEnd"/>
      <w:r w:rsidRPr="00687FB9">
        <w:rPr>
          <w:rFonts w:ascii="Times New Roman" w:hAnsi="Times New Roman" w:cs="Times New Roman"/>
        </w:rPr>
        <w:t xml:space="preserve"> activity of medicinal plant extracts on albino rats. </w:t>
      </w:r>
      <w:r w:rsidRPr="00687FB9">
        <w:rPr>
          <w:rFonts w:ascii="Times New Roman" w:hAnsi="Times New Roman" w:cs="Times New Roman"/>
          <w:i/>
          <w:iCs/>
        </w:rPr>
        <w:t>World Journal of Pharmaceutical Science</w:t>
      </w:r>
      <w:r w:rsidRPr="00687FB9">
        <w:rPr>
          <w:rFonts w:ascii="Times New Roman" w:hAnsi="Times New Roman" w:cs="Times New Roman"/>
        </w:rPr>
        <w:t xml:space="preserve">, 5; 1275–1284. </w:t>
      </w:r>
    </w:p>
    <w:p w14:paraId="7D0439EC" w14:textId="77777777" w:rsidR="00FC72ED" w:rsidRPr="00531049" w:rsidRDefault="00FC72ED" w:rsidP="00FC72ED">
      <w:pPr>
        <w:ind w:left="720" w:hanging="720"/>
        <w:jc w:val="both"/>
        <w:rPr>
          <w:rFonts w:ascii="Times New Roman" w:hAnsi="Times New Roman" w:cs="Times New Roman"/>
        </w:rPr>
      </w:pPr>
      <w:proofErr w:type="spellStart"/>
      <w:r w:rsidRPr="00531049">
        <w:rPr>
          <w:rFonts w:ascii="Times New Roman" w:hAnsi="Times New Roman" w:cs="Times New Roman"/>
        </w:rPr>
        <w:t>Sarbishegi</w:t>
      </w:r>
      <w:proofErr w:type="spellEnd"/>
      <w:r w:rsidRPr="00531049">
        <w:rPr>
          <w:rFonts w:ascii="Times New Roman" w:hAnsi="Times New Roman" w:cs="Times New Roman"/>
        </w:rPr>
        <w:t xml:space="preserve">, M., </w:t>
      </w:r>
      <w:proofErr w:type="spellStart"/>
      <w:r w:rsidRPr="00531049">
        <w:rPr>
          <w:rFonts w:ascii="Times New Roman" w:hAnsi="Times New Roman" w:cs="Times New Roman"/>
        </w:rPr>
        <w:t>Khani</w:t>
      </w:r>
      <w:proofErr w:type="spellEnd"/>
      <w:r w:rsidRPr="00531049">
        <w:rPr>
          <w:rFonts w:ascii="Times New Roman" w:hAnsi="Times New Roman" w:cs="Times New Roman"/>
        </w:rPr>
        <w:t xml:space="preserve">, M., </w:t>
      </w:r>
      <w:proofErr w:type="spellStart"/>
      <w:r w:rsidRPr="00531049">
        <w:rPr>
          <w:rFonts w:ascii="Times New Roman" w:hAnsi="Times New Roman" w:cs="Times New Roman"/>
        </w:rPr>
        <w:t>Salimi</w:t>
      </w:r>
      <w:proofErr w:type="spellEnd"/>
      <w:r w:rsidRPr="00531049">
        <w:rPr>
          <w:rFonts w:ascii="Times New Roman" w:hAnsi="Times New Roman" w:cs="Times New Roman"/>
        </w:rPr>
        <w:t xml:space="preserve">, S., </w:t>
      </w:r>
      <w:proofErr w:type="spellStart"/>
      <w:r w:rsidRPr="00531049">
        <w:rPr>
          <w:rFonts w:ascii="Times New Roman" w:hAnsi="Times New Roman" w:cs="Times New Roman"/>
        </w:rPr>
        <w:t>Valizadeh</w:t>
      </w:r>
      <w:proofErr w:type="spellEnd"/>
      <w:r w:rsidRPr="00531049">
        <w:rPr>
          <w:rFonts w:ascii="Times New Roman" w:hAnsi="Times New Roman" w:cs="Times New Roman"/>
        </w:rPr>
        <w:t xml:space="preserve">, M., &amp; </w:t>
      </w:r>
      <w:proofErr w:type="spellStart"/>
      <w:r w:rsidRPr="00531049">
        <w:rPr>
          <w:rFonts w:ascii="Times New Roman" w:hAnsi="Times New Roman" w:cs="Times New Roman"/>
        </w:rPr>
        <w:t>Aval</w:t>
      </w:r>
      <w:proofErr w:type="spellEnd"/>
      <w:r w:rsidRPr="00531049">
        <w:rPr>
          <w:rFonts w:ascii="Times New Roman" w:hAnsi="Times New Roman" w:cs="Times New Roman"/>
        </w:rPr>
        <w:t xml:space="preserve">, F. S. (2016). </w:t>
      </w:r>
      <w:proofErr w:type="spellStart"/>
      <w:r w:rsidRPr="00531049">
        <w:rPr>
          <w:rFonts w:ascii="Times New Roman" w:hAnsi="Times New Roman" w:cs="Times New Roman"/>
        </w:rPr>
        <w:t>Antiproliferative</w:t>
      </w:r>
      <w:proofErr w:type="spellEnd"/>
      <w:r w:rsidRPr="00531049">
        <w:rPr>
          <w:rFonts w:ascii="Times New Roman" w:hAnsi="Times New Roman" w:cs="Times New Roman"/>
        </w:rPr>
        <w:t xml:space="preserve"> and antioxidant effects of </w:t>
      </w:r>
      <w:proofErr w:type="spellStart"/>
      <w:r w:rsidRPr="00531049">
        <w:rPr>
          <w:rFonts w:ascii="Times New Roman" w:hAnsi="Times New Roman" w:cs="Times New Roman"/>
        </w:rPr>
        <w:t>withaniacoagulans</w:t>
      </w:r>
      <w:proofErr w:type="spellEnd"/>
      <w:r w:rsidRPr="00531049">
        <w:rPr>
          <w:rFonts w:ascii="Times New Roman" w:hAnsi="Times New Roman" w:cs="Times New Roman"/>
        </w:rPr>
        <w:t xml:space="preserve"> extract on benign prostatic hyperplasia in rats. </w:t>
      </w:r>
      <w:proofErr w:type="spellStart"/>
      <w:r w:rsidRPr="00531049">
        <w:rPr>
          <w:rFonts w:ascii="Times New Roman" w:hAnsi="Times New Roman" w:cs="Times New Roman"/>
          <w:i/>
          <w:iCs/>
        </w:rPr>
        <w:t>Nephro</w:t>
      </w:r>
      <w:proofErr w:type="spellEnd"/>
      <w:r w:rsidRPr="00531049">
        <w:rPr>
          <w:rFonts w:ascii="Times New Roman" w:hAnsi="Times New Roman" w:cs="Times New Roman"/>
          <w:i/>
          <w:iCs/>
        </w:rPr>
        <w:t>-Urology Monthly</w:t>
      </w:r>
      <w:r w:rsidRPr="00531049">
        <w:rPr>
          <w:rFonts w:ascii="Times New Roman" w:hAnsi="Times New Roman" w:cs="Times New Roman"/>
        </w:rPr>
        <w:t xml:space="preserve">, </w:t>
      </w:r>
      <w:r w:rsidRPr="00531049">
        <w:rPr>
          <w:rFonts w:ascii="Times New Roman" w:hAnsi="Times New Roman" w:cs="Times New Roman"/>
          <w:i/>
          <w:iCs/>
        </w:rPr>
        <w:t>8</w:t>
      </w:r>
      <w:r w:rsidRPr="00531049">
        <w:rPr>
          <w:rFonts w:ascii="Times New Roman" w:hAnsi="Times New Roman" w:cs="Times New Roman"/>
        </w:rPr>
        <w:t>(1), e33180.</w:t>
      </w:r>
    </w:p>
    <w:p w14:paraId="262F1AF5" w14:textId="77777777" w:rsidR="00FC72ED" w:rsidRPr="002A101B" w:rsidRDefault="00FC72ED" w:rsidP="00FC72ED">
      <w:pPr>
        <w:ind w:left="720" w:hanging="720"/>
        <w:jc w:val="both"/>
        <w:rPr>
          <w:rFonts w:ascii="Times New Roman" w:hAnsi="Times New Roman" w:cs="Times New Roman"/>
        </w:rPr>
      </w:pPr>
      <w:r w:rsidRPr="002A101B">
        <w:rPr>
          <w:rFonts w:ascii="Times New Roman" w:hAnsi="Times New Roman" w:cs="Times New Roman"/>
        </w:rPr>
        <w:t xml:space="preserve">Scott Lucia, M., &amp; Lambert, J. R. (2008). Growth factors in benign prostatic hyperplasia: basic science implications. </w:t>
      </w:r>
      <w:r w:rsidRPr="002A101B">
        <w:rPr>
          <w:rFonts w:ascii="Times New Roman" w:hAnsi="Times New Roman" w:cs="Times New Roman"/>
          <w:i/>
          <w:iCs/>
        </w:rPr>
        <w:t>Current urology reports</w:t>
      </w:r>
      <w:r w:rsidRPr="002A101B">
        <w:rPr>
          <w:rFonts w:ascii="Times New Roman" w:hAnsi="Times New Roman" w:cs="Times New Roman"/>
        </w:rPr>
        <w:t xml:space="preserve">, </w:t>
      </w:r>
      <w:r w:rsidRPr="002A101B">
        <w:rPr>
          <w:rFonts w:ascii="Times New Roman" w:hAnsi="Times New Roman" w:cs="Times New Roman"/>
          <w:i/>
          <w:iCs/>
        </w:rPr>
        <w:t>9</w:t>
      </w:r>
      <w:r w:rsidRPr="002A101B">
        <w:rPr>
          <w:rFonts w:ascii="Times New Roman" w:hAnsi="Times New Roman" w:cs="Times New Roman"/>
        </w:rPr>
        <w:t>(4), 272-278.</w:t>
      </w:r>
    </w:p>
    <w:p w14:paraId="7829E52B" w14:textId="77777777" w:rsidR="00FC72ED" w:rsidRPr="002A101B" w:rsidRDefault="00FC72ED" w:rsidP="00FC72ED">
      <w:pPr>
        <w:ind w:left="720" w:hanging="720"/>
        <w:jc w:val="both"/>
        <w:rPr>
          <w:rFonts w:ascii="Times New Roman" w:hAnsi="Times New Roman" w:cs="Times New Roman"/>
        </w:rPr>
      </w:pPr>
      <w:r w:rsidRPr="002A101B">
        <w:rPr>
          <w:rFonts w:ascii="Times New Roman" w:hAnsi="Times New Roman" w:cs="Times New Roman"/>
        </w:rPr>
        <w:t xml:space="preserve">Sharma, M., Chadha, R. and </w:t>
      </w:r>
      <w:proofErr w:type="spellStart"/>
      <w:r w:rsidRPr="002A101B">
        <w:rPr>
          <w:rFonts w:ascii="Times New Roman" w:hAnsi="Times New Roman" w:cs="Times New Roman"/>
        </w:rPr>
        <w:t>Dhingra</w:t>
      </w:r>
      <w:proofErr w:type="spellEnd"/>
      <w:r w:rsidRPr="002A101B">
        <w:rPr>
          <w:rFonts w:ascii="Times New Roman" w:hAnsi="Times New Roman" w:cs="Times New Roman"/>
        </w:rPr>
        <w:t xml:space="preserve"> N. (2017). </w:t>
      </w:r>
      <w:proofErr w:type="spellStart"/>
      <w:r w:rsidRPr="002A101B">
        <w:rPr>
          <w:rFonts w:ascii="Times New Roman" w:hAnsi="Times New Roman" w:cs="Times New Roman"/>
        </w:rPr>
        <w:t>Phytotherapeutic</w:t>
      </w:r>
      <w:proofErr w:type="spellEnd"/>
      <w:r w:rsidRPr="002A101B">
        <w:rPr>
          <w:rFonts w:ascii="Times New Roman" w:hAnsi="Times New Roman" w:cs="Times New Roman"/>
        </w:rPr>
        <w:t xml:space="preserve"> agents for benign prostatic hyperplasia: an overview. </w:t>
      </w:r>
      <w:r w:rsidRPr="002A101B">
        <w:rPr>
          <w:rFonts w:ascii="Times New Roman" w:hAnsi="Times New Roman" w:cs="Times New Roman"/>
          <w:i/>
          <w:iCs/>
        </w:rPr>
        <w:t xml:space="preserve">Mini Rev Med </w:t>
      </w:r>
      <w:proofErr w:type="spellStart"/>
      <w:r w:rsidRPr="002A101B">
        <w:rPr>
          <w:rFonts w:ascii="Times New Roman" w:hAnsi="Times New Roman" w:cs="Times New Roman"/>
          <w:i/>
          <w:iCs/>
        </w:rPr>
        <w:t>Chem</w:t>
      </w:r>
      <w:proofErr w:type="spellEnd"/>
      <w:r w:rsidRPr="002A101B">
        <w:rPr>
          <w:rFonts w:ascii="Times New Roman" w:hAnsi="Times New Roman" w:cs="Times New Roman"/>
        </w:rPr>
        <w:t>; 17 (14):1346–1363.</w:t>
      </w:r>
    </w:p>
    <w:p w14:paraId="7A499D5A" w14:textId="77777777" w:rsidR="00FC72ED" w:rsidRPr="00CA13A1" w:rsidRDefault="00FC72ED" w:rsidP="00FC72ED">
      <w:pPr>
        <w:ind w:left="720" w:hanging="720"/>
        <w:jc w:val="both"/>
        <w:rPr>
          <w:rFonts w:ascii="Times New Roman" w:hAnsi="Times New Roman" w:cs="Times New Roman"/>
        </w:rPr>
      </w:pPr>
      <w:r w:rsidRPr="00CA13A1">
        <w:rPr>
          <w:rFonts w:ascii="Times New Roman" w:hAnsi="Times New Roman" w:cs="Times New Roman"/>
        </w:rPr>
        <w:t xml:space="preserve">Siddiqui, S., </w:t>
      </w:r>
      <w:proofErr w:type="spellStart"/>
      <w:r w:rsidRPr="00CA13A1">
        <w:rPr>
          <w:rFonts w:ascii="Times New Roman" w:hAnsi="Times New Roman" w:cs="Times New Roman"/>
        </w:rPr>
        <w:t>Hafeez</w:t>
      </w:r>
      <w:proofErr w:type="spellEnd"/>
      <w:r w:rsidRPr="00CA13A1">
        <w:rPr>
          <w:rFonts w:ascii="Times New Roman" w:hAnsi="Times New Roman" w:cs="Times New Roman"/>
        </w:rPr>
        <w:t>, F., Begum, S., &amp; Siddiqui, B. S. (198</w:t>
      </w:r>
      <w:r w:rsidRPr="0057095F">
        <w:rPr>
          <w:rFonts w:ascii="Times New Roman" w:hAnsi="Times New Roman" w:cs="Times New Roman"/>
        </w:rPr>
        <w:t>7</w:t>
      </w:r>
      <w:r w:rsidRPr="00CA13A1">
        <w:rPr>
          <w:rFonts w:ascii="Times New Roman" w:hAnsi="Times New Roman" w:cs="Times New Roman"/>
        </w:rPr>
        <w:t xml:space="preserve">). Isolation and structure of two cardiac glycosides from the leaves of </w:t>
      </w:r>
      <w:proofErr w:type="spellStart"/>
      <w:r w:rsidRPr="00CA13A1">
        <w:rPr>
          <w:rFonts w:ascii="Times New Roman" w:hAnsi="Times New Roman" w:cs="Times New Roman"/>
        </w:rPr>
        <w:t>Nerium</w:t>
      </w:r>
      <w:proofErr w:type="spellEnd"/>
      <w:r w:rsidRPr="00CA13A1">
        <w:rPr>
          <w:rFonts w:ascii="Times New Roman" w:hAnsi="Times New Roman" w:cs="Times New Roman"/>
        </w:rPr>
        <w:t xml:space="preserve"> oleander. </w:t>
      </w:r>
      <w:proofErr w:type="spellStart"/>
      <w:r w:rsidRPr="00CA13A1">
        <w:rPr>
          <w:rFonts w:ascii="Times New Roman" w:hAnsi="Times New Roman" w:cs="Times New Roman"/>
          <w:i/>
          <w:iCs/>
        </w:rPr>
        <w:t>Phytochemistry</w:t>
      </w:r>
      <w:proofErr w:type="spellEnd"/>
      <w:r w:rsidRPr="00CA13A1">
        <w:rPr>
          <w:rFonts w:ascii="Times New Roman" w:hAnsi="Times New Roman" w:cs="Times New Roman"/>
        </w:rPr>
        <w:t xml:space="preserve">, </w:t>
      </w:r>
      <w:r w:rsidRPr="00CA13A1">
        <w:rPr>
          <w:rFonts w:ascii="Times New Roman" w:hAnsi="Times New Roman" w:cs="Times New Roman"/>
          <w:i/>
          <w:iCs/>
        </w:rPr>
        <w:t>26</w:t>
      </w:r>
      <w:r w:rsidRPr="00CA13A1">
        <w:rPr>
          <w:rFonts w:ascii="Times New Roman" w:hAnsi="Times New Roman" w:cs="Times New Roman"/>
        </w:rPr>
        <w:t>(1), 237-241.</w:t>
      </w:r>
    </w:p>
    <w:p w14:paraId="752673E9" w14:textId="77777777" w:rsidR="00FC72ED" w:rsidRPr="006A66D1" w:rsidRDefault="00FC72ED" w:rsidP="00FC72ED">
      <w:pPr>
        <w:ind w:left="720" w:hanging="720"/>
        <w:jc w:val="both"/>
        <w:rPr>
          <w:rFonts w:ascii="Times New Roman" w:hAnsi="Times New Roman" w:cs="Times New Roman"/>
        </w:rPr>
      </w:pPr>
      <w:r w:rsidRPr="006A66D1">
        <w:rPr>
          <w:rFonts w:ascii="Times New Roman" w:hAnsi="Times New Roman" w:cs="Times New Roman"/>
        </w:rPr>
        <w:t>Sinha</w:t>
      </w:r>
      <w:r w:rsidRPr="0057095F">
        <w:rPr>
          <w:rFonts w:ascii="Times New Roman" w:hAnsi="Times New Roman" w:cs="Times New Roman"/>
        </w:rPr>
        <w:t>,</w:t>
      </w:r>
      <w:r w:rsidRPr="006A66D1">
        <w:rPr>
          <w:rFonts w:ascii="Times New Roman" w:hAnsi="Times New Roman" w:cs="Times New Roman"/>
        </w:rPr>
        <w:t xml:space="preserve"> A. K. (1972).  Colorimetric assay of catalase. </w:t>
      </w:r>
      <w:r w:rsidRPr="006A66D1">
        <w:rPr>
          <w:rFonts w:ascii="Times New Roman" w:hAnsi="Times New Roman" w:cs="Times New Roman"/>
          <w:i/>
          <w:iCs/>
        </w:rPr>
        <w:t xml:space="preserve">Analytical </w:t>
      </w:r>
      <w:proofErr w:type="spellStart"/>
      <w:r w:rsidRPr="006A66D1">
        <w:rPr>
          <w:rFonts w:ascii="Times New Roman" w:hAnsi="Times New Roman" w:cs="Times New Roman"/>
          <w:i/>
          <w:iCs/>
        </w:rPr>
        <w:t>Biochem.istry</w:t>
      </w:r>
      <w:proofErr w:type="spellEnd"/>
      <w:r w:rsidRPr="006A66D1">
        <w:rPr>
          <w:rFonts w:ascii="Times New Roman" w:hAnsi="Times New Roman" w:cs="Times New Roman"/>
          <w:i/>
          <w:iCs/>
        </w:rPr>
        <w:t xml:space="preserve">, </w:t>
      </w:r>
      <w:r w:rsidRPr="006A66D1">
        <w:rPr>
          <w:rFonts w:ascii="Times New Roman" w:hAnsi="Times New Roman" w:cs="Times New Roman"/>
          <w:b/>
          <w:bCs/>
        </w:rPr>
        <w:t>47</w:t>
      </w:r>
      <w:r w:rsidRPr="006A66D1">
        <w:rPr>
          <w:rFonts w:ascii="Times New Roman" w:hAnsi="Times New Roman" w:cs="Times New Roman"/>
        </w:rPr>
        <w:t xml:space="preserve">: 389–394. </w:t>
      </w:r>
    </w:p>
    <w:p w14:paraId="5F39B957" w14:textId="77777777" w:rsidR="00FC72ED" w:rsidRPr="006A66D1" w:rsidRDefault="00FC72ED" w:rsidP="00FC72ED">
      <w:pPr>
        <w:ind w:left="720" w:hanging="720"/>
        <w:jc w:val="both"/>
        <w:rPr>
          <w:rFonts w:ascii="Times New Roman" w:hAnsi="Times New Roman" w:cs="Times New Roman"/>
        </w:rPr>
      </w:pPr>
      <w:proofErr w:type="spellStart"/>
      <w:r w:rsidRPr="006A66D1">
        <w:rPr>
          <w:rFonts w:ascii="Times New Roman" w:hAnsi="Times New Roman" w:cs="Times New Roman"/>
        </w:rPr>
        <w:t>Trease</w:t>
      </w:r>
      <w:proofErr w:type="spellEnd"/>
      <w:r w:rsidRPr="006A66D1">
        <w:rPr>
          <w:rFonts w:ascii="Times New Roman" w:hAnsi="Times New Roman" w:cs="Times New Roman"/>
        </w:rPr>
        <w:t xml:space="preserve">, G. E., &amp; Evans, W. C. (1983). </w:t>
      </w:r>
      <w:proofErr w:type="spellStart"/>
      <w:r w:rsidRPr="006A66D1">
        <w:rPr>
          <w:rFonts w:ascii="Times New Roman" w:hAnsi="Times New Roman" w:cs="Times New Roman"/>
        </w:rPr>
        <w:t>Pharmacognosy</w:t>
      </w:r>
      <w:proofErr w:type="spellEnd"/>
      <w:r w:rsidRPr="006A66D1">
        <w:rPr>
          <w:rFonts w:ascii="Times New Roman" w:hAnsi="Times New Roman" w:cs="Times New Roman"/>
        </w:rPr>
        <w:t>.</w:t>
      </w:r>
    </w:p>
    <w:p w14:paraId="448816A5" w14:textId="77777777" w:rsidR="00FC72ED" w:rsidRPr="00531049" w:rsidRDefault="00FC72ED" w:rsidP="00FC72ED">
      <w:pPr>
        <w:ind w:left="720" w:hanging="720"/>
        <w:jc w:val="both"/>
        <w:rPr>
          <w:rFonts w:ascii="Times New Roman" w:hAnsi="Times New Roman" w:cs="Times New Roman"/>
        </w:rPr>
      </w:pPr>
      <w:proofErr w:type="spellStart"/>
      <w:r w:rsidRPr="00531049">
        <w:rPr>
          <w:rFonts w:ascii="Times New Roman" w:hAnsi="Times New Roman" w:cs="Times New Roman"/>
        </w:rPr>
        <w:t>Untergasser</w:t>
      </w:r>
      <w:proofErr w:type="spellEnd"/>
      <w:r w:rsidRPr="00531049">
        <w:rPr>
          <w:rFonts w:ascii="Times New Roman" w:hAnsi="Times New Roman" w:cs="Times New Roman"/>
        </w:rPr>
        <w:t xml:space="preserve">, G., </w:t>
      </w:r>
      <w:proofErr w:type="spellStart"/>
      <w:r w:rsidRPr="00531049">
        <w:rPr>
          <w:rFonts w:ascii="Times New Roman" w:hAnsi="Times New Roman" w:cs="Times New Roman"/>
        </w:rPr>
        <w:t>Madersbacher</w:t>
      </w:r>
      <w:proofErr w:type="spellEnd"/>
      <w:r w:rsidRPr="00531049">
        <w:rPr>
          <w:rFonts w:ascii="Times New Roman" w:hAnsi="Times New Roman" w:cs="Times New Roman"/>
        </w:rPr>
        <w:t xml:space="preserve">, S., &amp; Berger, P. (2005). Benign prostatic hyperplasia: age-related tissue-remodeling. </w:t>
      </w:r>
      <w:r w:rsidRPr="00531049">
        <w:rPr>
          <w:rFonts w:ascii="Times New Roman" w:hAnsi="Times New Roman" w:cs="Times New Roman"/>
          <w:i/>
          <w:iCs/>
        </w:rPr>
        <w:t>Experimental gerontology</w:t>
      </w:r>
      <w:r w:rsidRPr="00531049">
        <w:rPr>
          <w:rFonts w:ascii="Times New Roman" w:hAnsi="Times New Roman" w:cs="Times New Roman"/>
        </w:rPr>
        <w:t xml:space="preserve">, </w:t>
      </w:r>
      <w:r w:rsidRPr="00531049">
        <w:rPr>
          <w:rFonts w:ascii="Times New Roman" w:hAnsi="Times New Roman" w:cs="Times New Roman"/>
          <w:i/>
          <w:iCs/>
        </w:rPr>
        <w:t>40</w:t>
      </w:r>
      <w:r w:rsidRPr="00531049">
        <w:rPr>
          <w:rFonts w:ascii="Times New Roman" w:hAnsi="Times New Roman" w:cs="Times New Roman"/>
        </w:rPr>
        <w:t>(3), 121-128.</w:t>
      </w:r>
    </w:p>
    <w:p w14:paraId="33D9A231" w14:textId="77777777" w:rsidR="00FC72ED" w:rsidRPr="006A66D1" w:rsidRDefault="00FC72ED" w:rsidP="00FC72ED">
      <w:pPr>
        <w:ind w:left="720" w:hanging="720"/>
        <w:jc w:val="both"/>
        <w:rPr>
          <w:rFonts w:ascii="Times New Roman" w:hAnsi="Times New Roman" w:cs="Times New Roman"/>
        </w:rPr>
      </w:pPr>
      <w:proofErr w:type="spellStart"/>
      <w:r w:rsidRPr="006A66D1">
        <w:rPr>
          <w:rFonts w:ascii="Times New Roman" w:hAnsi="Times New Roman" w:cs="Times New Roman"/>
        </w:rPr>
        <w:t>Varshney</w:t>
      </w:r>
      <w:proofErr w:type="spellEnd"/>
      <w:r w:rsidRPr="0057095F">
        <w:rPr>
          <w:rFonts w:ascii="Times New Roman" w:hAnsi="Times New Roman" w:cs="Times New Roman"/>
        </w:rPr>
        <w:t>,</w:t>
      </w:r>
      <w:r w:rsidRPr="006A66D1">
        <w:rPr>
          <w:rFonts w:ascii="Times New Roman" w:hAnsi="Times New Roman" w:cs="Times New Roman"/>
        </w:rPr>
        <w:t xml:space="preserve"> R. and Kale</w:t>
      </w:r>
      <w:r w:rsidRPr="0057095F">
        <w:rPr>
          <w:rFonts w:ascii="Times New Roman" w:hAnsi="Times New Roman" w:cs="Times New Roman"/>
        </w:rPr>
        <w:t>,</w:t>
      </w:r>
      <w:r w:rsidRPr="006A66D1">
        <w:rPr>
          <w:rFonts w:ascii="Times New Roman" w:hAnsi="Times New Roman" w:cs="Times New Roman"/>
        </w:rPr>
        <w:t xml:space="preserve"> R. K. (1990). Effect of </w:t>
      </w:r>
      <w:proofErr w:type="spellStart"/>
      <w:r w:rsidRPr="006A66D1">
        <w:rPr>
          <w:rFonts w:ascii="Times New Roman" w:hAnsi="Times New Roman" w:cs="Times New Roman"/>
        </w:rPr>
        <w:t>calmodulin</w:t>
      </w:r>
      <w:proofErr w:type="spellEnd"/>
      <w:r w:rsidRPr="006A66D1">
        <w:rPr>
          <w:rFonts w:ascii="Times New Roman" w:hAnsi="Times New Roman" w:cs="Times New Roman"/>
        </w:rPr>
        <w:t xml:space="preserve"> antagonist on radiation induced lipid peroxidation in </w:t>
      </w:r>
      <w:proofErr w:type="spellStart"/>
      <w:r w:rsidRPr="006A66D1">
        <w:rPr>
          <w:rFonts w:ascii="Times New Roman" w:hAnsi="Times New Roman" w:cs="Times New Roman"/>
        </w:rPr>
        <w:t>microsomes</w:t>
      </w:r>
      <w:proofErr w:type="spellEnd"/>
      <w:r w:rsidRPr="006A66D1">
        <w:rPr>
          <w:rFonts w:ascii="Times New Roman" w:hAnsi="Times New Roman" w:cs="Times New Roman"/>
        </w:rPr>
        <w:t xml:space="preserve">. </w:t>
      </w:r>
      <w:r w:rsidRPr="006A66D1">
        <w:rPr>
          <w:rFonts w:ascii="Times New Roman" w:hAnsi="Times New Roman" w:cs="Times New Roman"/>
          <w:i/>
          <w:iCs/>
        </w:rPr>
        <w:t>International Journal of Radiation.,</w:t>
      </w:r>
      <w:r w:rsidRPr="006A66D1">
        <w:rPr>
          <w:rFonts w:ascii="Times New Roman" w:hAnsi="Times New Roman" w:cs="Times New Roman"/>
          <w:b/>
          <w:bCs/>
        </w:rPr>
        <w:t>58:</w:t>
      </w:r>
      <w:r w:rsidR="00347EC1">
        <w:rPr>
          <w:rFonts w:ascii="Times New Roman" w:hAnsi="Times New Roman" w:cs="Times New Roman"/>
          <w:b/>
          <w:bCs/>
        </w:rPr>
        <w:t xml:space="preserve"> </w:t>
      </w:r>
      <w:r w:rsidRPr="006A66D1">
        <w:rPr>
          <w:rFonts w:ascii="Times New Roman" w:hAnsi="Times New Roman" w:cs="Times New Roman"/>
        </w:rPr>
        <w:t>733–743.</w:t>
      </w:r>
    </w:p>
    <w:p w14:paraId="3F2FFB02" w14:textId="77777777" w:rsidR="00FC72ED" w:rsidRPr="002279E9" w:rsidRDefault="00FC72ED" w:rsidP="00FC72ED">
      <w:pPr>
        <w:ind w:left="720" w:hanging="720"/>
        <w:jc w:val="both"/>
        <w:rPr>
          <w:rFonts w:ascii="Times New Roman" w:hAnsi="Times New Roman" w:cs="Times New Roman"/>
        </w:rPr>
      </w:pPr>
      <w:r w:rsidRPr="002279E9">
        <w:rPr>
          <w:rFonts w:ascii="Times New Roman" w:hAnsi="Times New Roman" w:cs="Times New Roman"/>
        </w:rPr>
        <w:t xml:space="preserve">Wong, W. W., Stuff, J. E., Butte, N. F., Smith, E. O. B., &amp; Ellis, K. J. (2000). Estimating body fat in African American and white adolescent girls: a comparison of skinfold-thickness equations with a 4-compartment criterion model. </w:t>
      </w:r>
      <w:r w:rsidRPr="002279E9">
        <w:rPr>
          <w:rFonts w:ascii="Times New Roman" w:hAnsi="Times New Roman" w:cs="Times New Roman"/>
          <w:i/>
          <w:iCs/>
        </w:rPr>
        <w:t>The American journal of clinical nutrition</w:t>
      </w:r>
      <w:r w:rsidRPr="002279E9">
        <w:rPr>
          <w:rFonts w:ascii="Times New Roman" w:hAnsi="Times New Roman" w:cs="Times New Roman"/>
        </w:rPr>
        <w:t xml:space="preserve">, </w:t>
      </w:r>
      <w:r w:rsidRPr="002279E9">
        <w:rPr>
          <w:rFonts w:ascii="Times New Roman" w:hAnsi="Times New Roman" w:cs="Times New Roman"/>
          <w:i/>
          <w:iCs/>
        </w:rPr>
        <w:t>72</w:t>
      </w:r>
      <w:r w:rsidRPr="002279E9">
        <w:rPr>
          <w:rFonts w:ascii="Times New Roman" w:hAnsi="Times New Roman" w:cs="Times New Roman"/>
        </w:rPr>
        <w:t>(2), 348-354.</w:t>
      </w:r>
    </w:p>
    <w:p w14:paraId="2EBD40F6" w14:textId="77777777" w:rsidR="00FC72ED" w:rsidRPr="002A101B" w:rsidRDefault="00FC72ED" w:rsidP="00FC72ED">
      <w:pPr>
        <w:ind w:left="720" w:hanging="720"/>
        <w:jc w:val="both"/>
        <w:rPr>
          <w:rFonts w:ascii="Times New Roman" w:hAnsi="Times New Roman" w:cs="Times New Roman"/>
        </w:rPr>
      </w:pPr>
      <w:proofErr w:type="spellStart"/>
      <w:r w:rsidRPr="002A101B">
        <w:rPr>
          <w:rFonts w:ascii="Times New Roman" w:hAnsi="Times New Roman" w:cs="Times New Roman"/>
        </w:rPr>
        <w:t>Xu</w:t>
      </w:r>
      <w:proofErr w:type="spellEnd"/>
      <w:r w:rsidRPr="002A101B">
        <w:rPr>
          <w:rFonts w:ascii="Times New Roman" w:hAnsi="Times New Roman" w:cs="Times New Roman"/>
        </w:rPr>
        <w:t xml:space="preserve">, D. H., Wang, L. H., Mei, X. T., Li, B. J., </w:t>
      </w:r>
      <w:proofErr w:type="spellStart"/>
      <w:r w:rsidRPr="002A101B">
        <w:rPr>
          <w:rFonts w:ascii="Times New Roman" w:hAnsi="Times New Roman" w:cs="Times New Roman"/>
        </w:rPr>
        <w:t>Lv</w:t>
      </w:r>
      <w:proofErr w:type="spellEnd"/>
      <w:r w:rsidRPr="002A101B">
        <w:rPr>
          <w:rFonts w:ascii="Times New Roman" w:hAnsi="Times New Roman" w:cs="Times New Roman"/>
        </w:rPr>
        <w:t xml:space="preserve">, J. L., &amp; </w:t>
      </w:r>
      <w:proofErr w:type="spellStart"/>
      <w:r w:rsidRPr="002A101B">
        <w:rPr>
          <w:rFonts w:ascii="Times New Roman" w:hAnsi="Times New Roman" w:cs="Times New Roman"/>
        </w:rPr>
        <w:t>Xu</w:t>
      </w:r>
      <w:proofErr w:type="spellEnd"/>
      <w:r w:rsidRPr="002A101B">
        <w:rPr>
          <w:rFonts w:ascii="Times New Roman" w:hAnsi="Times New Roman" w:cs="Times New Roman"/>
        </w:rPr>
        <w:t xml:space="preserve">, S. B. (2014). Protective effects of seahorse extracts in a rat castration and testosterone-induced benign prostatic hyperplasia model and mouse </w:t>
      </w:r>
      <w:proofErr w:type="spellStart"/>
      <w:r w:rsidRPr="002A101B">
        <w:rPr>
          <w:rFonts w:ascii="Times New Roman" w:hAnsi="Times New Roman" w:cs="Times New Roman"/>
        </w:rPr>
        <w:t>oligospermatism</w:t>
      </w:r>
      <w:proofErr w:type="spellEnd"/>
      <w:r w:rsidRPr="002A101B">
        <w:rPr>
          <w:rFonts w:ascii="Times New Roman" w:hAnsi="Times New Roman" w:cs="Times New Roman"/>
        </w:rPr>
        <w:t xml:space="preserve"> model. </w:t>
      </w:r>
      <w:r w:rsidRPr="002A101B">
        <w:rPr>
          <w:rFonts w:ascii="Times New Roman" w:hAnsi="Times New Roman" w:cs="Times New Roman"/>
          <w:i/>
          <w:iCs/>
        </w:rPr>
        <w:t>Environmental Toxicology and Pharmacology</w:t>
      </w:r>
      <w:r w:rsidRPr="002A101B">
        <w:rPr>
          <w:rFonts w:ascii="Times New Roman" w:hAnsi="Times New Roman" w:cs="Times New Roman"/>
        </w:rPr>
        <w:t xml:space="preserve">, </w:t>
      </w:r>
      <w:r w:rsidRPr="002A101B">
        <w:rPr>
          <w:rFonts w:ascii="Times New Roman" w:hAnsi="Times New Roman" w:cs="Times New Roman"/>
          <w:i/>
          <w:iCs/>
        </w:rPr>
        <w:t>37</w:t>
      </w:r>
      <w:r w:rsidRPr="002A101B">
        <w:rPr>
          <w:rFonts w:ascii="Times New Roman" w:hAnsi="Times New Roman" w:cs="Times New Roman"/>
        </w:rPr>
        <w:t>(2), 679-688.</w:t>
      </w:r>
    </w:p>
    <w:p w14:paraId="2D71F0EA" w14:textId="77777777" w:rsidR="00FC72ED" w:rsidRPr="002279E9" w:rsidRDefault="00FC72ED" w:rsidP="00FC72ED">
      <w:pPr>
        <w:ind w:left="720" w:hanging="720"/>
        <w:jc w:val="both"/>
        <w:rPr>
          <w:rFonts w:ascii="Times New Roman" w:hAnsi="Times New Roman" w:cs="Times New Roman"/>
        </w:rPr>
      </w:pPr>
      <w:proofErr w:type="spellStart"/>
      <w:r w:rsidRPr="002279E9">
        <w:rPr>
          <w:rFonts w:ascii="Times New Roman" w:hAnsi="Times New Roman" w:cs="Times New Roman"/>
        </w:rPr>
        <w:t>Yakubu</w:t>
      </w:r>
      <w:proofErr w:type="spellEnd"/>
      <w:r w:rsidRPr="002279E9">
        <w:rPr>
          <w:rFonts w:ascii="Times New Roman" w:hAnsi="Times New Roman" w:cs="Times New Roman"/>
        </w:rPr>
        <w:t xml:space="preserve">, M. T., </w:t>
      </w:r>
      <w:proofErr w:type="spellStart"/>
      <w:r w:rsidRPr="002279E9">
        <w:rPr>
          <w:rFonts w:ascii="Times New Roman" w:hAnsi="Times New Roman" w:cs="Times New Roman"/>
        </w:rPr>
        <w:t>Bilbis</w:t>
      </w:r>
      <w:proofErr w:type="spellEnd"/>
      <w:r w:rsidRPr="002279E9">
        <w:rPr>
          <w:rFonts w:ascii="Times New Roman" w:hAnsi="Times New Roman" w:cs="Times New Roman"/>
        </w:rPr>
        <w:t xml:space="preserve">, L. S., </w:t>
      </w:r>
      <w:proofErr w:type="spellStart"/>
      <w:r w:rsidRPr="002279E9">
        <w:rPr>
          <w:rFonts w:ascii="Times New Roman" w:hAnsi="Times New Roman" w:cs="Times New Roman"/>
        </w:rPr>
        <w:t>Lawal</w:t>
      </w:r>
      <w:proofErr w:type="spellEnd"/>
      <w:r w:rsidRPr="002279E9">
        <w:rPr>
          <w:rFonts w:ascii="Times New Roman" w:hAnsi="Times New Roman" w:cs="Times New Roman"/>
        </w:rPr>
        <w:t xml:space="preserve">, M., &amp; </w:t>
      </w:r>
      <w:proofErr w:type="spellStart"/>
      <w:r w:rsidRPr="002279E9">
        <w:rPr>
          <w:rFonts w:ascii="Times New Roman" w:hAnsi="Times New Roman" w:cs="Times New Roman"/>
        </w:rPr>
        <w:t>Akanji</w:t>
      </w:r>
      <w:proofErr w:type="spellEnd"/>
      <w:r w:rsidRPr="002279E9">
        <w:rPr>
          <w:rFonts w:ascii="Times New Roman" w:hAnsi="Times New Roman" w:cs="Times New Roman"/>
        </w:rPr>
        <w:t xml:space="preserve">, M. A. (2003). Evaluation of selected parameters of rat liver and kidney function following repeated administration of </w:t>
      </w:r>
      <w:proofErr w:type="spellStart"/>
      <w:r w:rsidRPr="002279E9">
        <w:rPr>
          <w:rFonts w:ascii="Times New Roman" w:hAnsi="Times New Roman" w:cs="Times New Roman"/>
        </w:rPr>
        <w:t>yohimbine</w:t>
      </w:r>
      <w:proofErr w:type="spellEnd"/>
      <w:r w:rsidRPr="002279E9">
        <w:rPr>
          <w:rFonts w:ascii="Times New Roman" w:hAnsi="Times New Roman" w:cs="Times New Roman"/>
        </w:rPr>
        <w:t xml:space="preserve">. </w:t>
      </w:r>
      <w:proofErr w:type="spellStart"/>
      <w:r w:rsidRPr="002279E9">
        <w:rPr>
          <w:rFonts w:ascii="Times New Roman" w:hAnsi="Times New Roman" w:cs="Times New Roman"/>
        </w:rPr>
        <w:t>Biokemistri</w:t>
      </w:r>
      <w:proofErr w:type="spellEnd"/>
      <w:r w:rsidRPr="002279E9">
        <w:rPr>
          <w:rFonts w:ascii="Times New Roman" w:hAnsi="Times New Roman" w:cs="Times New Roman"/>
        </w:rPr>
        <w:t xml:space="preserve">, 15(2), 50-56. </w:t>
      </w:r>
    </w:p>
    <w:p w14:paraId="073408CB" w14:textId="77777777" w:rsidR="00FC72ED" w:rsidRPr="002A101B" w:rsidRDefault="00FC72ED" w:rsidP="00FC72ED">
      <w:pPr>
        <w:ind w:left="720" w:hanging="720"/>
        <w:jc w:val="both"/>
        <w:rPr>
          <w:rFonts w:ascii="Times New Roman" w:hAnsi="Times New Roman" w:cs="Times New Roman"/>
        </w:rPr>
      </w:pPr>
      <w:r w:rsidRPr="002A101B">
        <w:rPr>
          <w:rFonts w:ascii="Times New Roman" w:hAnsi="Times New Roman" w:cs="Times New Roman"/>
        </w:rPr>
        <w:lastRenderedPageBreak/>
        <w:t xml:space="preserve">Yang, X., Yuan, L., </w:t>
      </w:r>
      <w:proofErr w:type="spellStart"/>
      <w:r w:rsidRPr="002A101B">
        <w:rPr>
          <w:rFonts w:ascii="Times New Roman" w:hAnsi="Times New Roman" w:cs="Times New Roman"/>
        </w:rPr>
        <w:t>Xiong</w:t>
      </w:r>
      <w:proofErr w:type="spellEnd"/>
      <w:r w:rsidRPr="002A101B">
        <w:rPr>
          <w:rFonts w:ascii="Times New Roman" w:hAnsi="Times New Roman" w:cs="Times New Roman"/>
        </w:rPr>
        <w:t xml:space="preserve">, C., Yin, C., &amp; </w:t>
      </w:r>
      <w:proofErr w:type="spellStart"/>
      <w:r w:rsidRPr="002A101B">
        <w:rPr>
          <w:rFonts w:ascii="Times New Roman" w:hAnsi="Times New Roman" w:cs="Times New Roman"/>
        </w:rPr>
        <w:t>Ruan</w:t>
      </w:r>
      <w:proofErr w:type="spellEnd"/>
      <w:r w:rsidRPr="002A101B">
        <w:rPr>
          <w:rFonts w:ascii="Times New Roman" w:hAnsi="Times New Roman" w:cs="Times New Roman"/>
        </w:rPr>
        <w:t xml:space="preserve">, J. (2014). </w:t>
      </w:r>
      <w:proofErr w:type="spellStart"/>
      <w:r w:rsidRPr="002A101B">
        <w:rPr>
          <w:rFonts w:ascii="Times New Roman" w:hAnsi="Times New Roman" w:cs="Times New Roman"/>
        </w:rPr>
        <w:t>Abacopterispenangiana</w:t>
      </w:r>
      <w:proofErr w:type="spellEnd"/>
      <w:r w:rsidRPr="002A101B">
        <w:rPr>
          <w:rFonts w:ascii="Times New Roman" w:hAnsi="Times New Roman" w:cs="Times New Roman"/>
        </w:rPr>
        <w:t xml:space="preserve"> exerts testosterone-induced benign prostatic hyperplasia protective effect through regulating inflammatory responses, reducing oxidative stress and anti-proliferative. </w:t>
      </w:r>
      <w:r w:rsidRPr="002A101B">
        <w:rPr>
          <w:rFonts w:ascii="Times New Roman" w:hAnsi="Times New Roman" w:cs="Times New Roman"/>
          <w:i/>
          <w:iCs/>
        </w:rPr>
        <w:t xml:space="preserve">Journal of </w:t>
      </w:r>
      <w:proofErr w:type="spellStart"/>
      <w:r w:rsidRPr="002A101B">
        <w:rPr>
          <w:rFonts w:ascii="Times New Roman" w:hAnsi="Times New Roman" w:cs="Times New Roman"/>
          <w:i/>
          <w:iCs/>
        </w:rPr>
        <w:t>Ethnopharmacology</w:t>
      </w:r>
      <w:proofErr w:type="spellEnd"/>
      <w:r w:rsidRPr="002A101B">
        <w:rPr>
          <w:rFonts w:ascii="Times New Roman" w:hAnsi="Times New Roman" w:cs="Times New Roman"/>
        </w:rPr>
        <w:t xml:space="preserve">, </w:t>
      </w:r>
      <w:r w:rsidRPr="002A101B">
        <w:rPr>
          <w:rFonts w:ascii="Times New Roman" w:hAnsi="Times New Roman" w:cs="Times New Roman"/>
          <w:i/>
          <w:iCs/>
        </w:rPr>
        <w:t>157</w:t>
      </w:r>
      <w:r w:rsidRPr="002A101B">
        <w:rPr>
          <w:rFonts w:ascii="Times New Roman" w:hAnsi="Times New Roman" w:cs="Times New Roman"/>
        </w:rPr>
        <w:t>, 105-113.</w:t>
      </w:r>
    </w:p>
    <w:p w14:paraId="724207AB" w14:textId="77777777" w:rsidR="00FC72ED" w:rsidRPr="002A101B" w:rsidRDefault="00FC72ED" w:rsidP="00FC72ED">
      <w:pPr>
        <w:ind w:left="720" w:hanging="720"/>
        <w:jc w:val="both"/>
        <w:rPr>
          <w:rFonts w:ascii="Times New Roman" w:hAnsi="Times New Roman" w:cs="Times New Roman"/>
        </w:rPr>
      </w:pPr>
      <w:r w:rsidRPr="002A101B">
        <w:rPr>
          <w:rFonts w:ascii="Times New Roman" w:hAnsi="Times New Roman" w:cs="Times New Roman"/>
        </w:rPr>
        <w:t xml:space="preserve">Zhang, L., Fan, X. R., </w:t>
      </w:r>
      <w:proofErr w:type="spellStart"/>
      <w:r w:rsidRPr="002A101B">
        <w:rPr>
          <w:rFonts w:ascii="Times New Roman" w:hAnsi="Times New Roman" w:cs="Times New Roman"/>
        </w:rPr>
        <w:t>Xie</w:t>
      </w:r>
      <w:proofErr w:type="spellEnd"/>
      <w:r w:rsidRPr="002A101B">
        <w:rPr>
          <w:rFonts w:ascii="Times New Roman" w:hAnsi="Times New Roman" w:cs="Times New Roman"/>
        </w:rPr>
        <w:t xml:space="preserve">, H., He, Q. H., </w:t>
      </w:r>
      <w:proofErr w:type="spellStart"/>
      <w:r w:rsidRPr="002A101B">
        <w:rPr>
          <w:rFonts w:ascii="Times New Roman" w:hAnsi="Times New Roman" w:cs="Times New Roman"/>
        </w:rPr>
        <w:t>Nie</w:t>
      </w:r>
      <w:proofErr w:type="spellEnd"/>
      <w:r w:rsidRPr="002A101B">
        <w:rPr>
          <w:rFonts w:ascii="Times New Roman" w:hAnsi="Times New Roman" w:cs="Times New Roman"/>
        </w:rPr>
        <w:t xml:space="preserve">, Y. S., Zhang, M., &amp; Yan, M. (2018). Anti‐inflammatory and antioxidant effects of </w:t>
      </w:r>
      <w:proofErr w:type="spellStart"/>
      <w:r w:rsidRPr="002A101B">
        <w:rPr>
          <w:rFonts w:ascii="Times New Roman" w:hAnsi="Times New Roman" w:cs="Times New Roman"/>
        </w:rPr>
        <w:t>Kelong</w:t>
      </w:r>
      <w:proofErr w:type="spellEnd"/>
      <w:r w:rsidRPr="002A101B">
        <w:rPr>
          <w:rFonts w:ascii="Times New Roman" w:hAnsi="Times New Roman" w:cs="Times New Roman"/>
        </w:rPr>
        <w:t xml:space="preserve">‐Capsule on testosterone‐induced benign prostatic hyperplasia in rats. </w:t>
      </w:r>
      <w:r w:rsidRPr="002A101B">
        <w:rPr>
          <w:rFonts w:ascii="Times New Roman" w:hAnsi="Times New Roman" w:cs="Times New Roman"/>
          <w:i/>
          <w:iCs/>
        </w:rPr>
        <w:t>Evidence‐Based Complementary and Alternative Medicine</w:t>
      </w:r>
      <w:r w:rsidRPr="002A101B">
        <w:rPr>
          <w:rFonts w:ascii="Times New Roman" w:hAnsi="Times New Roman" w:cs="Times New Roman"/>
        </w:rPr>
        <w:t xml:space="preserve">, </w:t>
      </w:r>
      <w:r w:rsidRPr="002A101B">
        <w:rPr>
          <w:rFonts w:ascii="Times New Roman" w:hAnsi="Times New Roman" w:cs="Times New Roman"/>
          <w:i/>
          <w:iCs/>
        </w:rPr>
        <w:t>2018</w:t>
      </w:r>
      <w:r w:rsidRPr="002A101B">
        <w:rPr>
          <w:rFonts w:ascii="Times New Roman" w:hAnsi="Times New Roman" w:cs="Times New Roman"/>
        </w:rPr>
        <w:t>(1), 5290514.</w:t>
      </w:r>
    </w:p>
    <w:p w14:paraId="7C892F72" w14:textId="7967A5CF" w:rsidR="00A97E2A" w:rsidRPr="00367202" w:rsidRDefault="00FC72ED" w:rsidP="00367202">
      <w:pPr>
        <w:ind w:left="720" w:hanging="720"/>
        <w:jc w:val="both"/>
        <w:rPr>
          <w:rFonts w:ascii="Times New Roman" w:hAnsi="Times New Roman" w:cs="Times New Roman"/>
        </w:rPr>
      </w:pPr>
      <w:r w:rsidRPr="00687FB9">
        <w:rPr>
          <w:rFonts w:ascii="Times New Roman" w:hAnsi="Times New Roman" w:cs="Times New Roman"/>
        </w:rPr>
        <w:t xml:space="preserve">Zhang, Y.J., </w:t>
      </w:r>
      <w:proofErr w:type="spellStart"/>
      <w:r w:rsidRPr="00687FB9">
        <w:rPr>
          <w:rFonts w:ascii="Times New Roman" w:hAnsi="Times New Roman" w:cs="Times New Roman"/>
        </w:rPr>
        <w:t>Gan</w:t>
      </w:r>
      <w:proofErr w:type="spellEnd"/>
      <w:r w:rsidRPr="00687FB9">
        <w:rPr>
          <w:rFonts w:ascii="Times New Roman" w:hAnsi="Times New Roman" w:cs="Times New Roman"/>
        </w:rPr>
        <w:t xml:space="preserve">, R.Y., Li, S., Zhou, Y., Li, A.N., </w:t>
      </w:r>
      <w:proofErr w:type="spellStart"/>
      <w:r w:rsidRPr="00687FB9">
        <w:rPr>
          <w:rFonts w:ascii="Times New Roman" w:hAnsi="Times New Roman" w:cs="Times New Roman"/>
        </w:rPr>
        <w:t>Xu</w:t>
      </w:r>
      <w:proofErr w:type="spellEnd"/>
      <w:r w:rsidRPr="00687FB9">
        <w:rPr>
          <w:rFonts w:ascii="Times New Roman" w:hAnsi="Times New Roman" w:cs="Times New Roman"/>
        </w:rPr>
        <w:t xml:space="preserve">, D.P. and Li, H.B. (2015). Antioxidant Phytochemicals for the Prevention and Treatment of Chronic Diseases. Molecules. 20(12):21138-56. </w:t>
      </w:r>
      <w:bookmarkStart w:id="3" w:name="_GoBack"/>
      <w:bookmarkEnd w:id="3"/>
    </w:p>
    <w:sectPr w:rsidR="00A97E2A" w:rsidRPr="00367202" w:rsidSect="006A7BD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AC07F1" w14:textId="77777777" w:rsidR="00812CF2" w:rsidRDefault="00812CF2" w:rsidP="00A665B1">
      <w:pPr>
        <w:spacing w:after="0" w:line="240" w:lineRule="auto"/>
      </w:pPr>
      <w:r>
        <w:separator/>
      </w:r>
    </w:p>
  </w:endnote>
  <w:endnote w:type="continuationSeparator" w:id="0">
    <w:p w14:paraId="2CB5B713" w14:textId="77777777" w:rsidR="00812CF2" w:rsidRDefault="00812CF2" w:rsidP="00A665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ngLiU_HKSCS">
    <w:panose1 w:val="02020500000000000000"/>
    <w:charset w:val="88"/>
    <w:family w:val="roman"/>
    <w:pitch w:val="variable"/>
    <w:sig w:usb0="A00002FF" w:usb1="3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URWPalladioL-Roma">
    <w:altName w:val="MS Mincho"/>
    <w:panose1 w:val="00000000000000000000"/>
    <w:charset w:val="80"/>
    <w:family w:val="auto"/>
    <w:notTrueType/>
    <w:pitch w:val="default"/>
    <w:sig w:usb0="00000001" w:usb1="08070000" w:usb2="00000010" w:usb3="00000000" w:csb0="00020000" w:csb1="00000000"/>
  </w:font>
  <w:font w:name="NimbusRomNo9L-Regu">
    <w:altName w:val="MS Mincho"/>
    <w:panose1 w:val="00000000000000000000"/>
    <w:charset w:val="80"/>
    <w:family w:val="auto"/>
    <w:notTrueType/>
    <w:pitch w:val="default"/>
    <w:sig w:usb0="00000001" w:usb1="08070000" w:usb2="00000010" w:usb3="00000000" w:csb0="00020000"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9DCF4" w14:textId="77777777" w:rsidR="00F456C3" w:rsidRDefault="00F456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F9233" w14:textId="77777777" w:rsidR="00F456C3" w:rsidRDefault="00F456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F721D" w14:textId="77777777" w:rsidR="00F456C3" w:rsidRDefault="00F456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FFC366" w14:textId="77777777" w:rsidR="00812CF2" w:rsidRDefault="00812CF2" w:rsidP="00A665B1">
      <w:pPr>
        <w:spacing w:after="0" w:line="240" w:lineRule="auto"/>
      </w:pPr>
      <w:r>
        <w:separator/>
      </w:r>
    </w:p>
  </w:footnote>
  <w:footnote w:type="continuationSeparator" w:id="0">
    <w:p w14:paraId="31C05982" w14:textId="77777777" w:rsidR="00812CF2" w:rsidRDefault="00812CF2" w:rsidP="00A665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99A96" w14:textId="4301C73E" w:rsidR="00F456C3" w:rsidRDefault="00F456C3">
    <w:pPr>
      <w:pStyle w:val="Header"/>
    </w:pPr>
    <w:r>
      <w:rPr>
        <w:noProof/>
      </w:rPr>
      <w:pict w14:anchorId="22BCE0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062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2EC00" w14:textId="519A5E1D" w:rsidR="00F456C3" w:rsidRDefault="00F456C3">
    <w:pPr>
      <w:pStyle w:val="Header"/>
    </w:pPr>
    <w:r>
      <w:rPr>
        <w:noProof/>
      </w:rPr>
      <w:pict w14:anchorId="1FCE8A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062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F933E" w14:textId="5872AE25" w:rsidR="00F456C3" w:rsidRDefault="00F456C3">
    <w:pPr>
      <w:pStyle w:val="Header"/>
    </w:pPr>
    <w:r>
      <w:rPr>
        <w:noProof/>
      </w:rPr>
      <w:pict w14:anchorId="3B4B72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062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40F57"/>
    <w:rsid w:val="00003CAB"/>
    <w:rsid w:val="00005CCE"/>
    <w:rsid w:val="0000763E"/>
    <w:rsid w:val="0001018B"/>
    <w:rsid w:val="000114DC"/>
    <w:rsid w:val="00012788"/>
    <w:rsid w:val="00023E38"/>
    <w:rsid w:val="00026674"/>
    <w:rsid w:val="0003557B"/>
    <w:rsid w:val="000409E4"/>
    <w:rsid w:val="000447CD"/>
    <w:rsid w:val="00044989"/>
    <w:rsid w:val="00067411"/>
    <w:rsid w:val="00076C37"/>
    <w:rsid w:val="000A1DA6"/>
    <w:rsid w:val="000A3067"/>
    <w:rsid w:val="000A4D75"/>
    <w:rsid w:val="000B742E"/>
    <w:rsid w:val="000D4670"/>
    <w:rsid w:val="000D4AAE"/>
    <w:rsid w:val="000D669E"/>
    <w:rsid w:val="000E014F"/>
    <w:rsid w:val="000E36B0"/>
    <w:rsid w:val="000F055F"/>
    <w:rsid w:val="000F1020"/>
    <w:rsid w:val="0010779E"/>
    <w:rsid w:val="00116ECE"/>
    <w:rsid w:val="00122209"/>
    <w:rsid w:val="0012499F"/>
    <w:rsid w:val="00127B16"/>
    <w:rsid w:val="00137F42"/>
    <w:rsid w:val="00140E9A"/>
    <w:rsid w:val="0015329D"/>
    <w:rsid w:val="00153F60"/>
    <w:rsid w:val="001672DE"/>
    <w:rsid w:val="00177FEF"/>
    <w:rsid w:val="00181EA3"/>
    <w:rsid w:val="001834D3"/>
    <w:rsid w:val="00184C1F"/>
    <w:rsid w:val="00193B54"/>
    <w:rsid w:val="00195923"/>
    <w:rsid w:val="001965C5"/>
    <w:rsid w:val="001A2E57"/>
    <w:rsid w:val="001C775F"/>
    <w:rsid w:val="001C7F24"/>
    <w:rsid w:val="001D0C03"/>
    <w:rsid w:val="001D5B76"/>
    <w:rsid w:val="001D7F2D"/>
    <w:rsid w:val="002104BB"/>
    <w:rsid w:val="002155E9"/>
    <w:rsid w:val="002308D0"/>
    <w:rsid w:val="0023588C"/>
    <w:rsid w:val="002400B6"/>
    <w:rsid w:val="0024609B"/>
    <w:rsid w:val="00246472"/>
    <w:rsid w:val="002510E8"/>
    <w:rsid w:val="002602AB"/>
    <w:rsid w:val="00264F2B"/>
    <w:rsid w:val="002705FE"/>
    <w:rsid w:val="0027379E"/>
    <w:rsid w:val="00277A55"/>
    <w:rsid w:val="00282127"/>
    <w:rsid w:val="00283133"/>
    <w:rsid w:val="00293C79"/>
    <w:rsid w:val="002A2B4A"/>
    <w:rsid w:val="002B1666"/>
    <w:rsid w:val="002B27A9"/>
    <w:rsid w:val="002B2D65"/>
    <w:rsid w:val="002B3F05"/>
    <w:rsid w:val="002D0502"/>
    <w:rsid w:val="002D653E"/>
    <w:rsid w:val="002F7971"/>
    <w:rsid w:val="0032770A"/>
    <w:rsid w:val="003443AF"/>
    <w:rsid w:val="00347EC1"/>
    <w:rsid w:val="0035040A"/>
    <w:rsid w:val="00360734"/>
    <w:rsid w:val="00366FC5"/>
    <w:rsid w:val="00367202"/>
    <w:rsid w:val="00372F1B"/>
    <w:rsid w:val="00377B77"/>
    <w:rsid w:val="00385390"/>
    <w:rsid w:val="0038616D"/>
    <w:rsid w:val="00386DF7"/>
    <w:rsid w:val="0039048E"/>
    <w:rsid w:val="003905F3"/>
    <w:rsid w:val="003965F9"/>
    <w:rsid w:val="003A031E"/>
    <w:rsid w:val="003A71D3"/>
    <w:rsid w:val="003B01D8"/>
    <w:rsid w:val="003B114A"/>
    <w:rsid w:val="003C11CB"/>
    <w:rsid w:val="003C5714"/>
    <w:rsid w:val="003D079A"/>
    <w:rsid w:val="003D0C6B"/>
    <w:rsid w:val="003D32FE"/>
    <w:rsid w:val="003D37B4"/>
    <w:rsid w:val="003D721F"/>
    <w:rsid w:val="003D794B"/>
    <w:rsid w:val="003E5C0E"/>
    <w:rsid w:val="0040228B"/>
    <w:rsid w:val="00402F7C"/>
    <w:rsid w:val="00411821"/>
    <w:rsid w:val="0041263E"/>
    <w:rsid w:val="00413E2F"/>
    <w:rsid w:val="0041415F"/>
    <w:rsid w:val="004223A9"/>
    <w:rsid w:val="004259B1"/>
    <w:rsid w:val="004378A1"/>
    <w:rsid w:val="00464CCD"/>
    <w:rsid w:val="00464F29"/>
    <w:rsid w:val="00484EA6"/>
    <w:rsid w:val="00497886"/>
    <w:rsid w:val="004979E9"/>
    <w:rsid w:val="004B28B7"/>
    <w:rsid w:val="004D28EF"/>
    <w:rsid w:val="004D6D0F"/>
    <w:rsid w:val="004F1E74"/>
    <w:rsid w:val="004F3E5F"/>
    <w:rsid w:val="004F5E3A"/>
    <w:rsid w:val="004F6696"/>
    <w:rsid w:val="00502CB3"/>
    <w:rsid w:val="00506913"/>
    <w:rsid w:val="00507F81"/>
    <w:rsid w:val="00511626"/>
    <w:rsid w:val="0052075C"/>
    <w:rsid w:val="00527F3D"/>
    <w:rsid w:val="0053377C"/>
    <w:rsid w:val="00535F17"/>
    <w:rsid w:val="005420C0"/>
    <w:rsid w:val="005422B4"/>
    <w:rsid w:val="00544962"/>
    <w:rsid w:val="005527F4"/>
    <w:rsid w:val="00557BB2"/>
    <w:rsid w:val="00561B4C"/>
    <w:rsid w:val="00561BF7"/>
    <w:rsid w:val="0056393C"/>
    <w:rsid w:val="0057060F"/>
    <w:rsid w:val="00572EB9"/>
    <w:rsid w:val="00580348"/>
    <w:rsid w:val="0058435D"/>
    <w:rsid w:val="005A0FB4"/>
    <w:rsid w:val="005A448D"/>
    <w:rsid w:val="005C46DE"/>
    <w:rsid w:val="005C6161"/>
    <w:rsid w:val="005C7970"/>
    <w:rsid w:val="005E3899"/>
    <w:rsid w:val="005F0DA2"/>
    <w:rsid w:val="005F2150"/>
    <w:rsid w:val="00600AA6"/>
    <w:rsid w:val="00603E33"/>
    <w:rsid w:val="006067D5"/>
    <w:rsid w:val="006074F3"/>
    <w:rsid w:val="00627F15"/>
    <w:rsid w:val="006300A9"/>
    <w:rsid w:val="00633A7B"/>
    <w:rsid w:val="0064683B"/>
    <w:rsid w:val="006502F9"/>
    <w:rsid w:val="00664973"/>
    <w:rsid w:val="006701FF"/>
    <w:rsid w:val="00674D7C"/>
    <w:rsid w:val="00693A6C"/>
    <w:rsid w:val="006965D0"/>
    <w:rsid w:val="00697558"/>
    <w:rsid w:val="006A3850"/>
    <w:rsid w:val="006A7BD4"/>
    <w:rsid w:val="006B3155"/>
    <w:rsid w:val="006C0286"/>
    <w:rsid w:val="006C0DBA"/>
    <w:rsid w:val="006C4DC8"/>
    <w:rsid w:val="006C6843"/>
    <w:rsid w:val="006E7ADB"/>
    <w:rsid w:val="006F5387"/>
    <w:rsid w:val="006F57FA"/>
    <w:rsid w:val="006F5C67"/>
    <w:rsid w:val="0070018C"/>
    <w:rsid w:val="007009AC"/>
    <w:rsid w:val="007046B0"/>
    <w:rsid w:val="007077C3"/>
    <w:rsid w:val="007108E8"/>
    <w:rsid w:val="00713434"/>
    <w:rsid w:val="00727748"/>
    <w:rsid w:val="0074045B"/>
    <w:rsid w:val="00742EFD"/>
    <w:rsid w:val="007702B1"/>
    <w:rsid w:val="00772001"/>
    <w:rsid w:val="0077323C"/>
    <w:rsid w:val="00780E6C"/>
    <w:rsid w:val="007866C5"/>
    <w:rsid w:val="00792F43"/>
    <w:rsid w:val="00796362"/>
    <w:rsid w:val="00796F9D"/>
    <w:rsid w:val="007A0F70"/>
    <w:rsid w:val="007A22E8"/>
    <w:rsid w:val="007A7472"/>
    <w:rsid w:val="007B0578"/>
    <w:rsid w:val="007C580C"/>
    <w:rsid w:val="007C70A1"/>
    <w:rsid w:val="007C728F"/>
    <w:rsid w:val="007E34A4"/>
    <w:rsid w:val="007E4D52"/>
    <w:rsid w:val="007E65A3"/>
    <w:rsid w:val="007F313C"/>
    <w:rsid w:val="007F5828"/>
    <w:rsid w:val="00805BF1"/>
    <w:rsid w:val="00810AF5"/>
    <w:rsid w:val="00812CF2"/>
    <w:rsid w:val="0081636A"/>
    <w:rsid w:val="008205E5"/>
    <w:rsid w:val="00840970"/>
    <w:rsid w:val="00851B6B"/>
    <w:rsid w:val="0086064E"/>
    <w:rsid w:val="00863766"/>
    <w:rsid w:val="0087262D"/>
    <w:rsid w:val="00876F18"/>
    <w:rsid w:val="008821D3"/>
    <w:rsid w:val="008901E7"/>
    <w:rsid w:val="008B00EC"/>
    <w:rsid w:val="008C6457"/>
    <w:rsid w:val="008C72F5"/>
    <w:rsid w:val="008D23EB"/>
    <w:rsid w:val="008D33BE"/>
    <w:rsid w:val="008D5A30"/>
    <w:rsid w:val="008E029D"/>
    <w:rsid w:val="008F3DFC"/>
    <w:rsid w:val="008F47F3"/>
    <w:rsid w:val="008F6D84"/>
    <w:rsid w:val="009025B5"/>
    <w:rsid w:val="009039D6"/>
    <w:rsid w:val="0091004B"/>
    <w:rsid w:val="0094180D"/>
    <w:rsid w:val="00956EE1"/>
    <w:rsid w:val="00965B2D"/>
    <w:rsid w:val="009734C2"/>
    <w:rsid w:val="009749CB"/>
    <w:rsid w:val="00980B41"/>
    <w:rsid w:val="0098304D"/>
    <w:rsid w:val="00984AAF"/>
    <w:rsid w:val="009856A1"/>
    <w:rsid w:val="00987B56"/>
    <w:rsid w:val="0099020C"/>
    <w:rsid w:val="00991951"/>
    <w:rsid w:val="00994EAD"/>
    <w:rsid w:val="009A1106"/>
    <w:rsid w:val="009A1DBB"/>
    <w:rsid w:val="009B04EA"/>
    <w:rsid w:val="009B36D3"/>
    <w:rsid w:val="009B3B9D"/>
    <w:rsid w:val="009B7BBE"/>
    <w:rsid w:val="009C7AE6"/>
    <w:rsid w:val="009E3692"/>
    <w:rsid w:val="009F653D"/>
    <w:rsid w:val="00A15F14"/>
    <w:rsid w:val="00A1720A"/>
    <w:rsid w:val="00A319D4"/>
    <w:rsid w:val="00A345BB"/>
    <w:rsid w:val="00A463CE"/>
    <w:rsid w:val="00A550D7"/>
    <w:rsid w:val="00A635EF"/>
    <w:rsid w:val="00A6466F"/>
    <w:rsid w:val="00A665B1"/>
    <w:rsid w:val="00A67485"/>
    <w:rsid w:val="00A7116D"/>
    <w:rsid w:val="00A91201"/>
    <w:rsid w:val="00A91CB0"/>
    <w:rsid w:val="00A97E2A"/>
    <w:rsid w:val="00AB2102"/>
    <w:rsid w:val="00AB4AA8"/>
    <w:rsid w:val="00AC5A3C"/>
    <w:rsid w:val="00B065CE"/>
    <w:rsid w:val="00B11012"/>
    <w:rsid w:val="00B12C6A"/>
    <w:rsid w:val="00B1612F"/>
    <w:rsid w:val="00B401D7"/>
    <w:rsid w:val="00B52BEB"/>
    <w:rsid w:val="00B545C0"/>
    <w:rsid w:val="00B6604D"/>
    <w:rsid w:val="00B670F9"/>
    <w:rsid w:val="00B91F7F"/>
    <w:rsid w:val="00B9344F"/>
    <w:rsid w:val="00B96729"/>
    <w:rsid w:val="00BB31BE"/>
    <w:rsid w:val="00BB6B8F"/>
    <w:rsid w:val="00BC1D52"/>
    <w:rsid w:val="00BE2EF7"/>
    <w:rsid w:val="00BF127C"/>
    <w:rsid w:val="00BF5DFC"/>
    <w:rsid w:val="00C006C0"/>
    <w:rsid w:val="00C0397F"/>
    <w:rsid w:val="00C070E8"/>
    <w:rsid w:val="00C1194D"/>
    <w:rsid w:val="00C144BE"/>
    <w:rsid w:val="00C22B67"/>
    <w:rsid w:val="00C34A49"/>
    <w:rsid w:val="00C36F52"/>
    <w:rsid w:val="00C37A86"/>
    <w:rsid w:val="00C40F57"/>
    <w:rsid w:val="00C64803"/>
    <w:rsid w:val="00C72181"/>
    <w:rsid w:val="00C72844"/>
    <w:rsid w:val="00C75AA9"/>
    <w:rsid w:val="00C763D4"/>
    <w:rsid w:val="00C86330"/>
    <w:rsid w:val="00C94E6A"/>
    <w:rsid w:val="00C9571A"/>
    <w:rsid w:val="00CA4EA2"/>
    <w:rsid w:val="00CB1198"/>
    <w:rsid w:val="00CB1845"/>
    <w:rsid w:val="00CB6E08"/>
    <w:rsid w:val="00CC32F0"/>
    <w:rsid w:val="00CE44E1"/>
    <w:rsid w:val="00CF2EFF"/>
    <w:rsid w:val="00CF4593"/>
    <w:rsid w:val="00D1365F"/>
    <w:rsid w:val="00D13C2C"/>
    <w:rsid w:val="00D2108C"/>
    <w:rsid w:val="00D21AA2"/>
    <w:rsid w:val="00D21F08"/>
    <w:rsid w:val="00D2213C"/>
    <w:rsid w:val="00D242DE"/>
    <w:rsid w:val="00D254A7"/>
    <w:rsid w:val="00D33A0E"/>
    <w:rsid w:val="00D3610C"/>
    <w:rsid w:val="00D36BF3"/>
    <w:rsid w:val="00D440E9"/>
    <w:rsid w:val="00D4516F"/>
    <w:rsid w:val="00D54DB8"/>
    <w:rsid w:val="00D61BF6"/>
    <w:rsid w:val="00D65CBE"/>
    <w:rsid w:val="00D7725E"/>
    <w:rsid w:val="00D934FF"/>
    <w:rsid w:val="00D9701B"/>
    <w:rsid w:val="00DA05F3"/>
    <w:rsid w:val="00DB060B"/>
    <w:rsid w:val="00DB0ADE"/>
    <w:rsid w:val="00DB5067"/>
    <w:rsid w:val="00DB7C66"/>
    <w:rsid w:val="00DD1D2A"/>
    <w:rsid w:val="00DE3F87"/>
    <w:rsid w:val="00DF3482"/>
    <w:rsid w:val="00E020FB"/>
    <w:rsid w:val="00E031D5"/>
    <w:rsid w:val="00E05512"/>
    <w:rsid w:val="00E213F6"/>
    <w:rsid w:val="00E30290"/>
    <w:rsid w:val="00E348BE"/>
    <w:rsid w:val="00E351A2"/>
    <w:rsid w:val="00E50F40"/>
    <w:rsid w:val="00E71642"/>
    <w:rsid w:val="00E730D4"/>
    <w:rsid w:val="00E80DEC"/>
    <w:rsid w:val="00E84D67"/>
    <w:rsid w:val="00E87C66"/>
    <w:rsid w:val="00E90695"/>
    <w:rsid w:val="00E970C7"/>
    <w:rsid w:val="00EA229F"/>
    <w:rsid w:val="00EA2B6C"/>
    <w:rsid w:val="00EA5E43"/>
    <w:rsid w:val="00EC21C3"/>
    <w:rsid w:val="00ED1611"/>
    <w:rsid w:val="00ED6A40"/>
    <w:rsid w:val="00EE0620"/>
    <w:rsid w:val="00F007F0"/>
    <w:rsid w:val="00F00B96"/>
    <w:rsid w:val="00F00D57"/>
    <w:rsid w:val="00F0742A"/>
    <w:rsid w:val="00F15D9B"/>
    <w:rsid w:val="00F160B5"/>
    <w:rsid w:val="00F160D2"/>
    <w:rsid w:val="00F22AAA"/>
    <w:rsid w:val="00F328BF"/>
    <w:rsid w:val="00F40F70"/>
    <w:rsid w:val="00F456C3"/>
    <w:rsid w:val="00F45862"/>
    <w:rsid w:val="00F5283C"/>
    <w:rsid w:val="00F56945"/>
    <w:rsid w:val="00F706FE"/>
    <w:rsid w:val="00F71669"/>
    <w:rsid w:val="00F73149"/>
    <w:rsid w:val="00F772FE"/>
    <w:rsid w:val="00F7791B"/>
    <w:rsid w:val="00F865EE"/>
    <w:rsid w:val="00F906CF"/>
    <w:rsid w:val="00F923C7"/>
    <w:rsid w:val="00F9706D"/>
    <w:rsid w:val="00F9732B"/>
    <w:rsid w:val="00F97479"/>
    <w:rsid w:val="00F97AFB"/>
    <w:rsid w:val="00FB27B1"/>
    <w:rsid w:val="00FB2C3E"/>
    <w:rsid w:val="00FB58AE"/>
    <w:rsid w:val="00FC5405"/>
    <w:rsid w:val="00FC72ED"/>
    <w:rsid w:val="00FD4907"/>
    <w:rsid w:val="00FE5EC0"/>
    <w:rsid w:val="00FF0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5128FE"/>
  <w15:docId w15:val="{0A987F49-9F83-4059-830B-C7D0970E0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2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386DF7"/>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DB7C66"/>
    <w:rPr>
      <w:i/>
      <w:iCs/>
    </w:rPr>
  </w:style>
  <w:style w:type="character" w:styleId="Hyperlink">
    <w:name w:val="Hyperlink"/>
    <w:basedOn w:val="DefaultParagraphFont"/>
    <w:uiPriority w:val="99"/>
    <w:unhideWhenUsed/>
    <w:rsid w:val="00DB7C66"/>
    <w:rPr>
      <w:color w:val="0000FF"/>
      <w:u w:val="single"/>
    </w:rPr>
  </w:style>
  <w:style w:type="table" w:styleId="TableGrid">
    <w:name w:val="Table Grid"/>
    <w:basedOn w:val="TableNormal"/>
    <w:uiPriority w:val="39"/>
    <w:rsid w:val="00293C79"/>
    <w:pPr>
      <w:spacing w:after="0" w:line="240" w:lineRule="auto"/>
    </w:pPr>
    <w:rPr>
      <w:rFonts w:eastAsiaTheme="minorEastAsia"/>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65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5B1"/>
  </w:style>
  <w:style w:type="paragraph" w:styleId="Footer">
    <w:name w:val="footer"/>
    <w:basedOn w:val="Normal"/>
    <w:link w:val="FooterChar"/>
    <w:uiPriority w:val="99"/>
    <w:unhideWhenUsed/>
    <w:rsid w:val="00A665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5B1"/>
  </w:style>
  <w:style w:type="character" w:customStyle="1" w:styleId="apple-converted-space">
    <w:name w:val="apple-converted-space"/>
    <w:basedOn w:val="DefaultParagraphFont"/>
    <w:rsid w:val="009F653D"/>
  </w:style>
  <w:style w:type="character" w:customStyle="1" w:styleId="anchor-text">
    <w:name w:val="anchor-text"/>
    <w:basedOn w:val="DefaultParagraphFont"/>
    <w:rsid w:val="009F653D"/>
  </w:style>
  <w:style w:type="character" w:customStyle="1" w:styleId="UnresolvedMention">
    <w:name w:val="Unresolved Mention"/>
    <w:basedOn w:val="DefaultParagraphFont"/>
    <w:uiPriority w:val="99"/>
    <w:semiHidden/>
    <w:unhideWhenUsed/>
    <w:rsid w:val="00026674"/>
    <w:rPr>
      <w:color w:val="605E5C"/>
      <w:shd w:val="clear" w:color="auto" w:fill="E1DFDD"/>
    </w:rPr>
  </w:style>
  <w:style w:type="paragraph" w:styleId="ListParagraph">
    <w:name w:val="List Paragraph"/>
    <w:basedOn w:val="Normal"/>
    <w:uiPriority w:val="34"/>
    <w:qFormat/>
    <w:rsid w:val="006074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934226">
      <w:bodyDiv w:val="1"/>
      <w:marLeft w:val="0"/>
      <w:marRight w:val="0"/>
      <w:marTop w:val="0"/>
      <w:marBottom w:val="0"/>
      <w:divBdr>
        <w:top w:val="none" w:sz="0" w:space="0" w:color="auto"/>
        <w:left w:val="none" w:sz="0" w:space="0" w:color="auto"/>
        <w:bottom w:val="none" w:sz="0" w:space="0" w:color="auto"/>
        <w:right w:val="none" w:sz="0" w:space="0" w:color="auto"/>
      </w:divBdr>
      <w:divsChild>
        <w:div w:id="2008704175">
          <w:marLeft w:val="0"/>
          <w:marRight w:val="0"/>
          <w:marTop w:val="0"/>
          <w:marBottom w:val="0"/>
          <w:divBdr>
            <w:top w:val="none" w:sz="0" w:space="0" w:color="auto"/>
            <w:left w:val="none" w:sz="0" w:space="0" w:color="auto"/>
            <w:bottom w:val="none" w:sz="0" w:space="0" w:color="auto"/>
            <w:right w:val="none" w:sz="0" w:space="0" w:color="auto"/>
          </w:divBdr>
        </w:div>
        <w:div w:id="11254681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1.sldx"/><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package" Target="embeddings/Microsoft_PowerPoint_Slide4.sldx"/><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hyperlink" Target="https://www.sciencedirect.com/topics/medicine-and-dentistry/gonadotropin" TargetMode="External"/><Relationship Id="rId25"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package" Target="embeddings/Microsoft_PowerPoint_Slide2.sldx"/><Relationship Id="rId20" Type="http://schemas.openxmlformats.org/officeDocument/2006/relationships/image" Target="media/image4.emf"/><Relationship Id="rId1" Type="http://schemas.openxmlformats.org/officeDocument/2006/relationships/styles" Target="styles.xml"/><Relationship Id="rId6" Type="http://schemas.openxmlformats.org/officeDocument/2006/relationships/hyperlink" Target="https://www.sciencedirect.com/topics/medicine-and-dentistry/gonadotropin" TargetMode="Externa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endnotes" Target="endnotes.xml"/><Relationship Id="rId15" Type="http://schemas.openxmlformats.org/officeDocument/2006/relationships/image" Target="media/image2.emf"/><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package" Target="embeddings/Microsoft_PowerPoint_Slide3.sldx"/><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8067</TotalTime>
  <Pages>32</Pages>
  <Words>8622</Words>
  <Characters>49149</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KALU WINNER O</dc:creator>
  <cp:lastModifiedBy>HP</cp:lastModifiedBy>
  <cp:revision>254</cp:revision>
  <dcterms:created xsi:type="dcterms:W3CDTF">2024-03-26T15:16:00Z</dcterms:created>
  <dcterms:modified xsi:type="dcterms:W3CDTF">2025-10-16T18:35:00Z</dcterms:modified>
</cp:coreProperties>
</file>