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C6F30" w14:textId="54C55E4E" w:rsidR="00D60F9D" w:rsidRDefault="000370C5" w:rsidP="00A21EE8">
      <w:pPr>
        <w:pStyle w:val="Default"/>
        <w:spacing w:line="276" w:lineRule="auto"/>
        <w:jc w:val="both"/>
        <w:rPr>
          <w:rFonts w:asciiTheme="minorHAnsi" w:hAnsiTheme="minorHAnsi" w:cstheme="minorHAnsi"/>
          <w:b/>
          <w:bCs/>
          <w:sz w:val="22"/>
          <w:szCs w:val="22"/>
        </w:rPr>
      </w:pPr>
      <w:r w:rsidRPr="00BF7D99">
        <w:rPr>
          <w:rFonts w:eastAsia="Arial Narrow" w:cstheme="minorHAnsi"/>
          <w:b/>
          <w:highlight w:val="yellow"/>
          <w:lang w:val="en-GB"/>
        </w:rPr>
        <w:t xml:space="preserve">Five Years of the </w:t>
      </w:r>
      <w:proofErr w:type="spellStart"/>
      <w:r w:rsidRPr="00BF7D99">
        <w:rPr>
          <w:rFonts w:eastAsia="Arial Narrow" w:cstheme="minorHAnsi"/>
          <w:b/>
          <w:highlight w:val="yellow"/>
          <w:lang w:val="en-GB"/>
        </w:rPr>
        <w:t>Ponseti</w:t>
      </w:r>
      <w:proofErr w:type="spellEnd"/>
      <w:r w:rsidRPr="00BF7D99">
        <w:rPr>
          <w:rFonts w:eastAsia="Arial Narrow" w:cstheme="minorHAnsi"/>
          <w:b/>
          <w:highlight w:val="yellow"/>
          <w:lang w:val="en-GB"/>
        </w:rPr>
        <w:t xml:space="preserve"> Method in Cameroon: Outcomes from the National Clubfoot Care Program</w:t>
      </w:r>
    </w:p>
    <w:p w14:paraId="4C985201" w14:textId="77777777" w:rsidR="00470DBE" w:rsidRPr="00A21EE8" w:rsidRDefault="00470DBE" w:rsidP="00A21EE8">
      <w:pPr>
        <w:pStyle w:val="Default"/>
        <w:spacing w:line="276" w:lineRule="auto"/>
        <w:jc w:val="both"/>
        <w:rPr>
          <w:rFonts w:asciiTheme="minorHAnsi" w:hAnsiTheme="minorHAnsi" w:cstheme="minorHAnsi"/>
          <w:b/>
          <w:bCs/>
          <w:sz w:val="22"/>
          <w:szCs w:val="22"/>
        </w:rPr>
      </w:pPr>
    </w:p>
    <w:p w14:paraId="4F1257FB" w14:textId="77777777" w:rsidR="00D60F9D" w:rsidRPr="00F152B4" w:rsidRDefault="00F152B4" w:rsidP="00A21EE8">
      <w:pPr>
        <w:pStyle w:val="Default"/>
        <w:spacing w:line="276" w:lineRule="auto"/>
        <w:jc w:val="both"/>
        <w:rPr>
          <w:rFonts w:asciiTheme="minorHAnsi" w:hAnsiTheme="minorHAnsi" w:cstheme="minorHAnsi"/>
          <w:sz w:val="22"/>
          <w:szCs w:val="22"/>
          <w:u w:val="single"/>
          <w:lang w:val="en-GB"/>
        </w:rPr>
      </w:pPr>
      <w:r w:rsidRPr="00F152B4">
        <w:rPr>
          <w:rFonts w:asciiTheme="minorHAnsi" w:hAnsiTheme="minorHAnsi" w:cstheme="minorHAnsi"/>
          <w:b/>
          <w:bCs/>
          <w:sz w:val="22"/>
          <w:szCs w:val="22"/>
          <w:u w:val="single"/>
          <w:lang w:val="en-GB"/>
        </w:rPr>
        <w:t xml:space="preserve">Abstract </w:t>
      </w:r>
    </w:p>
    <w:p w14:paraId="50EE2866" w14:textId="43FB69E9" w:rsidR="00EC1F69" w:rsidRDefault="00EC1F69" w:rsidP="00EC1F69">
      <w:pPr>
        <w:spacing w:after="0" w:line="240" w:lineRule="auto"/>
        <w:jc w:val="both"/>
        <w:rPr>
          <w:rFonts w:eastAsia="Times New Roman" w:cstheme="minorHAnsi"/>
          <w:lang w:eastAsia="fr-FR"/>
        </w:rPr>
      </w:pPr>
      <w:bookmarkStart w:id="0" w:name="_Hlk207723370"/>
      <w:proofErr w:type="gramStart"/>
      <w:r w:rsidRPr="00E90A1A">
        <w:rPr>
          <w:rFonts w:eastAsia="Times New Roman" w:cstheme="minorHAnsi"/>
          <w:b/>
          <w:bCs/>
          <w:lang w:eastAsia="fr-FR"/>
        </w:rPr>
        <w:t>Introduction:</w:t>
      </w:r>
      <w:proofErr w:type="gramEnd"/>
      <w:r w:rsidRPr="00E90A1A">
        <w:rPr>
          <w:rFonts w:eastAsia="Times New Roman" w:cstheme="minorHAnsi"/>
          <w:lang w:eastAsia="fr-FR"/>
        </w:rPr>
        <w:t xml:space="preserve"> </w:t>
      </w:r>
      <w:proofErr w:type="spellStart"/>
      <w:r w:rsidRPr="00E90A1A">
        <w:rPr>
          <w:rFonts w:eastAsia="Times New Roman" w:cstheme="minorHAnsi"/>
          <w:lang w:eastAsia="fr-FR"/>
        </w:rPr>
        <w:t>Congenital</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clubfoot</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is</w:t>
      </w:r>
      <w:proofErr w:type="spellEnd"/>
      <w:r w:rsidRPr="00E90A1A">
        <w:rPr>
          <w:rFonts w:eastAsia="Times New Roman" w:cstheme="minorHAnsi"/>
          <w:lang w:eastAsia="fr-FR"/>
        </w:rPr>
        <w:t xml:space="preserve"> a </w:t>
      </w:r>
      <w:proofErr w:type="spellStart"/>
      <w:r w:rsidRPr="00E90A1A">
        <w:rPr>
          <w:rFonts w:eastAsia="Times New Roman" w:cstheme="minorHAnsi"/>
          <w:lang w:eastAsia="fr-FR"/>
        </w:rPr>
        <w:t>highly</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debilitating</w:t>
      </w:r>
      <w:proofErr w:type="spellEnd"/>
      <w:r w:rsidRPr="00E90A1A">
        <w:rPr>
          <w:rFonts w:eastAsia="Times New Roman" w:cstheme="minorHAnsi"/>
          <w:lang w:eastAsia="fr-FR"/>
        </w:rPr>
        <w:t xml:space="preserve"> malformation. It </w:t>
      </w:r>
      <w:proofErr w:type="spellStart"/>
      <w:r w:rsidRPr="00E90A1A">
        <w:rPr>
          <w:rFonts w:eastAsia="Times New Roman" w:cstheme="minorHAnsi"/>
          <w:lang w:eastAsia="fr-FR"/>
        </w:rPr>
        <w:t>is</w:t>
      </w:r>
      <w:proofErr w:type="spellEnd"/>
      <w:r w:rsidRPr="00E90A1A">
        <w:rPr>
          <w:rFonts w:eastAsia="Times New Roman" w:cstheme="minorHAnsi"/>
          <w:lang w:eastAsia="fr-FR"/>
        </w:rPr>
        <w:t xml:space="preserve"> the </w:t>
      </w:r>
      <w:proofErr w:type="spellStart"/>
      <w:r w:rsidRPr="00E90A1A">
        <w:rPr>
          <w:rFonts w:eastAsia="Times New Roman" w:cstheme="minorHAnsi"/>
          <w:lang w:eastAsia="fr-FR"/>
        </w:rPr>
        <w:t>most</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common</w:t>
      </w:r>
      <w:proofErr w:type="spellEnd"/>
      <w:r w:rsidRPr="00E90A1A">
        <w:rPr>
          <w:rFonts w:eastAsia="Times New Roman" w:cstheme="minorHAnsi"/>
          <w:lang w:eastAsia="fr-FR"/>
        </w:rPr>
        <w:t xml:space="preserve"> malformation of the </w:t>
      </w:r>
      <w:proofErr w:type="spellStart"/>
      <w:r w:rsidRPr="00E90A1A">
        <w:rPr>
          <w:rFonts w:eastAsia="Times New Roman" w:cstheme="minorHAnsi"/>
          <w:lang w:eastAsia="fr-FR"/>
        </w:rPr>
        <w:t>pelvic</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limb</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with</w:t>
      </w:r>
      <w:proofErr w:type="spellEnd"/>
      <w:r w:rsidRPr="00E90A1A">
        <w:rPr>
          <w:rFonts w:eastAsia="Times New Roman" w:cstheme="minorHAnsi"/>
          <w:lang w:eastAsia="fr-FR"/>
        </w:rPr>
        <w:t xml:space="preserve"> a </w:t>
      </w:r>
      <w:proofErr w:type="spellStart"/>
      <w:r w:rsidRPr="00E90A1A">
        <w:rPr>
          <w:rFonts w:eastAsia="Times New Roman" w:cstheme="minorHAnsi"/>
          <w:lang w:eastAsia="fr-FR"/>
        </w:rPr>
        <w:t>frequency</w:t>
      </w:r>
      <w:proofErr w:type="spellEnd"/>
      <w:r w:rsidRPr="00E90A1A">
        <w:rPr>
          <w:rFonts w:eastAsia="Times New Roman" w:cstheme="minorHAnsi"/>
          <w:lang w:eastAsia="fr-FR"/>
        </w:rPr>
        <w:t xml:space="preserve"> of 1 case per 100 live </w:t>
      </w:r>
      <w:proofErr w:type="spellStart"/>
      <w:r w:rsidRPr="00E90A1A">
        <w:rPr>
          <w:rFonts w:eastAsia="Times New Roman" w:cstheme="minorHAnsi"/>
          <w:lang w:eastAsia="fr-FR"/>
        </w:rPr>
        <w:t>births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Its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treatment</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was</w:t>
      </w:r>
      <w:proofErr w:type="spellEnd"/>
      <w:r w:rsidRPr="00E90A1A">
        <w:rPr>
          <w:rFonts w:eastAsia="Times New Roman" w:cstheme="minorHAnsi"/>
          <w:lang w:eastAsia="fr-FR"/>
        </w:rPr>
        <w:t xml:space="preserve"> </w:t>
      </w:r>
      <w:proofErr w:type="spellStart"/>
      <w:r w:rsidR="00AC1B53" w:rsidRPr="001D2755">
        <w:rPr>
          <w:rFonts w:eastAsia="Times New Roman" w:cstheme="minorHAnsi"/>
          <w:highlight w:val="yellow"/>
          <w:lang w:eastAsia="fr-FR"/>
        </w:rPr>
        <w:t>standardised</w:t>
      </w:r>
      <w:proofErr w:type="spellEnd"/>
      <w:r w:rsidR="00AC1B53" w:rsidRPr="00E90A1A">
        <w:rPr>
          <w:rFonts w:eastAsia="Times New Roman" w:cstheme="minorHAnsi"/>
          <w:lang w:eastAsia="fr-FR"/>
        </w:rPr>
        <w:t xml:space="preserve"> </w:t>
      </w:r>
      <w:r w:rsidRPr="00E90A1A">
        <w:rPr>
          <w:rFonts w:eastAsia="Times New Roman" w:cstheme="minorHAnsi"/>
          <w:lang w:eastAsia="fr-FR"/>
        </w:rPr>
        <w:t xml:space="preserve">in </w:t>
      </w:r>
      <w:proofErr w:type="spellStart"/>
      <w:r w:rsidRPr="00E90A1A">
        <w:rPr>
          <w:rFonts w:eastAsia="Times New Roman" w:cstheme="minorHAnsi"/>
          <w:lang w:eastAsia="fr-FR"/>
        </w:rPr>
        <w:t>Cameroon</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in</w:t>
      </w:r>
      <w:proofErr w:type="spellEnd"/>
      <w:r w:rsidRPr="00E90A1A">
        <w:rPr>
          <w:rFonts w:eastAsia="Times New Roman" w:cstheme="minorHAnsi"/>
          <w:lang w:eastAsia="fr-FR"/>
        </w:rPr>
        <w:t xml:space="preserve"> 2019. </w:t>
      </w:r>
      <w:r w:rsidR="00D37F0D" w:rsidRPr="001D2755">
        <w:rPr>
          <w:rFonts w:eastAsia="Times New Roman" w:cstheme="minorHAnsi"/>
          <w:highlight w:val="yellow"/>
          <w:lang w:eastAsia="fr-FR"/>
        </w:rPr>
        <w:t xml:space="preserve">The </w:t>
      </w:r>
      <w:proofErr w:type="spellStart"/>
      <w:r w:rsidR="00D37F0D" w:rsidRPr="001D2755">
        <w:rPr>
          <w:rFonts w:eastAsia="Times New Roman" w:cstheme="minorHAnsi"/>
          <w:highlight w:val="yellow"/>
          <w:lang w:eastAsia="fr-FR"/>
        </w:rPr>
        <w:t>clubfoot</w:t>
      </w:r>
      <w:proofErr w:type="spellEnd"/>
      <w:r w:rsidR="00D37F0D" w:rsidRPr="001D2755">
        <w:rPr>
          <w:rFonts w:eastAsia="Times New Roman" w:cstheme="minorHAnsi"/>
          <w:highlight w:val="yellow"/>
          <w:lang w:eastAsia="fr-FR"/>
        </w:rPr>
        <w:t xml:space="preserve"> </w:t>
      </w:r>
      <w:proofErr w:type="spellStart"/>
      <w:r w:rsidR="00D37F0D" w:rsidRPr="001D2755">
        <w:rPr>
          <w:rFonts w:eastAsia="Times New Roman" w:cstheme="minorHAnsi"/>
          <w:highlight w:val="yellow"/>
          <w:lang w:eastAsia="fr-FR"/>
        </w:rPr>
        <w:t>treatment</w:t>
      </w:r>
      <w:proofErr w:type="spellEnd"/>
      <w:r w:rsidR="00D37F0D" w:rsidRPr="001D2755">
        <w:rPr>
          <w:rFonts w:eastAsia="Times New Roman" w:cstheme="minorHAnsi"/>
          <w:highlight w:val="yellow"/>
          <w:lang w:eastAsia="fr-FR"/>
        </w:rPr>
        <w:t xml:space="preserve"> in </w:t>
      </w:r>
      <w:proofErr w:type="spellStart"/>
      <w:r w:rsidR="00D37F0D" w:rsidRPr="001D2755">
        <w:rPr>
          <w:rFonts w:eastAsia="Times New Roman" w:cstheme="minorHAnsi"/>
          <w:highlight w:val="yellow"/>
          <w:lang w:eastAsia="fr-FR"/>
        </w:rPr>
        <w:t>Cameroon</w:t>
      </w:r>
      <w:proofErr w:type="spellEnd"/>
      <w:r w:rsidR="00D37F0D" w:rsidRPr="001D2755">
        <w:rPr>
          <w:rFonts w:eastAsia="Times New Roman" w:cstheme="minorHAnsi"/>
          <w:highlight w:val="yellow"/>
          <w:lang w:eastAsia="fr-FR"/>
        </w:rPr>
        <w:t xml:space="preserve"> </w:t>
      </w:r>
      <w:proofErr w:type="spellStart"/>
      <w:r w:rsidR="00D37F0D" w:rsidRPr="001D2755">
        <w:rPr>
          <w:rFonts w:eastAsia="Times New Roman" w:cstheme="minorHAnsi"/>
          <w:highlight w:val="yellow"/>
          <w:lang w:eastAsia="fr-FR"/>
        </w:rPr>
        <w:t>used</w:t>
      </w:r>
      <w:proofErr w:type="spellEnd"/>
      <w:r w:rsidR="00D37F0D" w:rsidRPr="001D2755">
        <w:rPr>
          <w:rFonts w:eastAsia="Times New Roman" w:cstheme="minorHAnsi"/>
          <w:highlight w:val="yellow"/>
          <w:lang w:eastAsia="fr-FR"/>
        </w:rPr>
        <w:t xml:space="preserve"> to </w:t>
      </w:r>
      <w:proofErr w:type="spellStart"/>
      <w:r w:rsidR="00D37F0D" w:rsidRPr="001D2755">
        <w:rPr>
          <w:rFonts w:eastAsia="Times New Roman" w:cstheme="minorHAnsi"/>
          <w:highlight w:val="yellow"/>
          <w:lang w:eastAsia="fr-FR"/>
        </w:rPr>
        <w:t>involve</w:t>
      </w:r>
      <w:proofErr w:type="spellEnd"/>
      <w:r w:rsidR="00D37F0D" w:rsidRPr="001D2755">
        <w:rPr>
          <w:rFonts w:eastAsia="Times New Roman" w:cstheme="minorHAnsi"/>
          <w:highlight w:val="yellow"/>
          <w:lang w:eastAsia="fr-FR"/>
        </w:rPr>
        <w:t xml:space="preserve"> </w:t>
      </w:r>
      <w:proofErr w:type="spellStart"/>
      <w:r w:rsidR="00D37F0D" w:rsidRPr="001D2755">
        <w:rPr>
          <w:rFonts w:eastAsia="Times New Roman" w:cstheme="minorHAnsi"/>
          <w:highlight w:val="yellow"/>
          <w:lang w:eastAsia="fr-FR"/>
        </w:rPr>
        <w:t>costly</w:t>
      </w:r>
      <w:proofErr w:type="spellEnd"/>
      <w:r w:rsidR="00D37F0D" w:rsidRPr="001D2755">
        <w:rPr>
          <w:rFonts w:eastAsia="Times New Roman" w:cstheme="minorHAnsi"/>
          <w:highlight w:val="yellow"/>
          <w:lang w:eastAsia="fr-FR"/>
        </w:rPr>
        <w:t xml:space="preserve"> and invasive </w:t>
      </w:r>
      <w:proofErr w:type="spellStart"/>
      <w:r w:rsidR="00D37F0D" w:rsidRPr="001D2755">
        <w:rPr>
          <w:rFonts w:eastAsia="Times New Roman" w:cstheme="minorHAnsi"/>
          <w:highlight w:val="yellow"/>
          <w:lang w:eastAsia="fr-FR"/>
        </w:rPr>
        <w:t>surgeries</w:t>
      </w:r>
      <w:proofErr w:type="spellEnd"/>
      <w:r w:rsidR="00D37F0D" w:rsidRPr="001D2755">
        <w:rPr>
          <w:rFonts w:eastAsia="Times New Roman" w:cstheme="minorHAnsi"/>
          <w:highlight w:val="yellow"/>
          <w:lang w:eastAsia="fr-FR"/>
        </w:rPr>
        <w:t xml:space="preserve"> </w:t>
      </w:r>
      <w:proofErr w:type="spellStart"/>
      <w:r w:rsidR="00D37F0D" w:rsidRPr="001D2755">
        <w:rPr>
          <w:rFonts w:eastAsia="Times New Roman" w:cstheme="minorHAnsi"/>
          <w:highlight w:val="yellow"/>
          <w:lang w:eastAsia="fr-FR"/>
        </w:rPr>
        <w:t>with</w:t>
      </w:r>
      <w:proofErr w:type="spellEnd"/>
      <w:r w:rsidR="00D37F0D" w:rsidRPr="001D2755">
        <w:rPr>
          <w:rFonts w:eastAsia="Times New Roman" w:cstheme="minorHAnsi"/>
          <w:highlight w:val="yellow"/>
          <w:lang w:eastAsia="fr-FR"/>
        </w:rPr>
        <w:t xml:space="preserve"> </w:t>
      </w:r>
      <w:proofErr w:type="spellStart"/>
      <w:r w:rsidR="00D37F0D" w:rsidRPr="001D2755">
        <w:rPr>
          <w:rFonts w:eastAsia="Times New Roman" w:cstheme="minorHAnsi"/>
          <w:highlight w:val="yellow"/>
          <w:lang w:eastAsia="fr-FR"/>
        </w:rPr>
        <w:t>poor</w:t>
      </w:r>
      <w:proofErr w:type="spellEnd"/>
      <w:r w:rsidR="00D37F0D" w:rsidRPr="001D2755">
        <w:rPr>
          <w:rFonts w:eastAsia="Times New Roman" w:cstheme="minorHAnsi"/>
          <w:highlight w:val="yellow"/>
          <w:lang w:eastAsia="fr-FR"/>
        </w:rPr>
        <w:t xml:space="preserve"> </w:t>
      </w:r>
      <w:proofErr w:type="spellStart"/>
      <w:r w:rsidR="00D37F0D" w:rsidRPr="001D2755">
        <w:rPr>
          <w:rFonts w:eastAsia="Times New Roman" w:cstheme="minorHAnsi"/>
          <w:highlight w:val="yellow"/>
          <w:lang w:eastAsia="fr-FR"/>
        </w:rPr>
        <w:t>results</w:t>
      </w:r>
      <w:proofErr w:type="spellEnd"/>
      <w:r w:rsidR="00D37F0D" w:rsidRPr="001D2755">
        <w:rPr>
          <w:rFonts w:eastAsia="Times New Roman" w:cstheme="minorHAnsi"/>
          <w:highlight w:val="yellow"/>
          <w:lang w:eastAsia="fr-FR"/>
        </w:rPr>
        <w:t xml:space="preserve"> (</w:t>
      </w:r>
      <w:proofErr w:type="spellStart"/>
      <w:r w:rsidR="00D37F0D" w:rsidRPr="001D2755">
        <w:rPr>
          <w:rFonts w:eastAsia="Times New Roman" w:cstheme="minorHAnsi"/>
          <w:highlight w:val="yellow"/>
          <w:lang w:eastAsia="fr-FR"/>
        </w:rPr>
        <w:t>incomplete</w:t>
      </w:r>
      <w:proofErr w:type="spellEnd"/>
      <w:r w:rsidR="00D37F0D" w:rsidRPr="001D2755">
        <w:rPr>
          <w:rFonts w:eastAsia="Times New Roman" w:cstheme="minorHAnsi"/>
          <w:highlight w:val="yellow"/>
          <w:lang w:eastAsia="fr-FR"/>
        </w:rPr>
        <w:t xml:space="preserve"> correction and </w:t>
      </w:r>
      <w:proofErr w:type="spellStart"/>
      <w:r w:rsidR="00D37F0D" w:rsidRPr="001D2755">
        <w:rPr>
          <w:rFonts w:eastAsia="Times New Roman" w:cstheme="minorHAnsi"/>
          <w:highlight w:val="yellow"/>
          <w:lang w:eastAsia="fr-FR"/>
        </w:rPr>
        <w:t>stiffness</w:t>
      </w:r>
      <w:proofErr w:type="spellEnd"/>
      <w:r w:rsidR="00D37F0D" w:rsidRPr="001D2755">
        <w:rPr>
          <w:rFonts w:eastAsia="Times New Roman" w:cstheme="minorHAnsi"/>
          <w:highlight w:val="yellow"/>
          <w:lang w:eastAsia="fr-FR"/>
        </w:rPr>
        <w:t xml:space="preserve">). That </w:t>
      </w:r>
      <w:proofErr w:type="spellStart"/>
      <w:r w:rsidR="00D37F0D" w:rsidRPr="001D2755">
        <w:rPr>
          <w:rFonts w:eastAsia="Times New Roman" w:cstheme="minorHAnsi"/>
          <w:highlight w:val="yellow"/>
          <w:lang w:eastAsia="fr-FR"/>
        </w:rPr>
        <w:t>is</w:t>
      </w:r>
      <w:proofErr w:type="spellEnd"/>
      <w:r w:rsidR="00D37F0D" w:rsidRPr="001D2755">
        <w:rPr>
          <w:rFonts w:eastAsia="Times New Roman" w:cstheme="minorHAnsi"/>
          <w:highlight w:val="yellow"/>
          <w:lang w:eastAsia="fr-FR"/>
        </w:rPr>
        <w:t xml:space="preserve"> </w:t>
      </w:r>
      <w:proofErr w:type="spellStart"/>
      <w:r w:rsidR="00D37F0D" w:rsidRPr="001D2755">
        <w:rPr>
          <w:rFonts w:eastAsia="Times New Roman" w:cstheme="minorHAnsi"/>
          <w:highlight w:val="yellow"/>
          <w:lang w:eastAsia="fr-FR"/>
        </w:rPr>
        <w:t>why</w:t>
      </w:r>
      <w:proofErr w:type="spellEnd"/>
      <w:r w:rsidR="00D37F0D" w:rsidRPr="001D2755">
        <w:rPr>
          <w:rFonts w:eastAsia="Times New Roman" w:cstheme="minorHAnsi"/>
          <w:highlight w:val="yellow"/>
          <w:lang w:eastAsia="fr-FR"/>
        </w:rPr>
        <w:t xml:space="preserve"> the country </w:t>
      </w:r>
      <w:proofErr w:type="spellStart"/>
      <w:r w:rsidR="00D37F0D" w:rsidRPr="001D2755">
        <w:rPr>
          <w:rFonts w:eastAsia="Times New Roman" w:cstheme="minorHAnsi"/>
          <w:highlight w:val="yellow"/>
          <w:lang w:eastAsia="fr-FR"/>
        </w:rPr>
        <w:t>adopted</w:t>
      </w:r>
      <w:proofErr w:type="spellEnd"/>
      <w:r w:rsidR="00D37F0D" w:rsidRPr="001D2755">
        <w:rPr>
          <w:rFonts w:eastAsia="Times New Roman" w:cstheme="minorHAnsi"/>
          <w:highlight w:val="yellow"/>
          <w:lang w:eastAsia="fr-FR"/>
        </w:rPr>
        <w:t xml:space="preserve"> </w:t>
      </w:r>
      <w:proofErr w:type="spellStart"/>
      <w:r w:rsidR="00D37F0D" w:rsidRPr="001D2755">
        <w:rPr>
          <w:rFonts w:eastAsia="Times New Roman" w:cstheme="minorHAnsi"/>
          <w:highlight w:val="yellow"/>
          <w:lang w:eastAsia="fr-FR"/>
        </w:rPr>
        <w:t>in</w:t>
      </w:r>
      <w:proofErr w:type="spellEnd"/>
      <w:r w:rsidR="00D37F0D" w:rsidRPr="001D2755">
        <w:rPr>
          <w:rFonts w:eastAsia="Times New Roman" w:cstheme="minorHAnsi"/>
          <w:highlight w:val="yellow"/>
          <w:lang w:eastAsia="fr-FR"/>
        </w:rPr>
        <w:t xml:space="preserve"> 2019 the </w:t>
      </w:r>
      <w:proofErr w:type="spellStart"/>
      <w:r w:rsidR="00D37F0D" w:rsidRPr="001D2755">
        <w:rPr>
          <w:rFonts w:eastAsia="Times New Roman" w:cstheme="minorHAnsi"/>
          <w:highlight w:val="yellow"/>
          <w:lang w:eastAsia="fr-FR"/>
        </w:rPr>
        <w:t>less</w:t>
      </w:r>
      <w:proofErr w:type="spellEnd"/>
      <w:r w:rsidR="00D37F0D" w:rsidRPr="001D2755">
        <w:rPr>
          <w:rFonts w:eastAsia="Times New Roman" w:cstheme="minorHAnsi"/>
          <w:highlight w:val="yellow"/>
          <w:lang w:eastAsia="fr-FR"/>
        </w:rPr>
        <w:t xml:space="preserve"> invasive, </w:t>
      </w:r>
      <w:proofErr w:type="spellStart"/>
      <w:r w:rsidR="00D37F0D" w:rsidRPr="001D2755">
        <w:rPr>
          <w:rFonts w:eastAsia="Times New Roman" w:cstheme="minorHAnsi"/>
          <w:highlight w:val="yellow"/>
          <w:lang w:eastAsia="fr-FR"/>
        </w:rPr>
        <w:t>affordable</w:t>
      </w:r>
      <w:proofErr w:type="spellEnd"/>
      <w:r w:rsidR="00D37F0D" w:rsidRPr="001D2755">
        <w:rPr>
          <w:rFonts w:eastAsia="Times New Roman" w:cstheme="minorHAnsi"/>
          <w:highlight w:val="yellow"/>
          <w:lang w:eastAsia="fr-FR"/>
        </w:rPr>
        <w:t xml:space="preserve"> and effective </w:t>
      </w:r>
      <w:proofErr w:type="spellStart"/>
      <w:r w:rsidR="00D37F0D" w:rsidRPr="001D2755">
        <w:rPr>
          <w:rFonts w:eastAsia="Times New Roman" w:cstheme="minorHAnsi"/>
          <w:highlight w:val="yellow"/>
          <w:lang w:eastAsia="fr-FR"/>
        </w:rPr>
        <w:t>Ponseti</w:t>
      </w:r>
      <w:proofErr w:type="spellEnd"/>
      <w:r w:rsidR="00D37F0D" w:rsidRPr="001D2755">
        <w:rPr>
          <w:rFonts w:eastAsia="Times New Roman" w:cstheme="minorHAnsi"/>
          <w:highlight w:val="yellow"/>
          <w:lang w:eastAsia="fr-FR"/>
        </w:rPr>
        <w:t xml:space="preserve"> </w:t>
      </w:r>
      <w:proofErr w:type="spellStart"/>
      <w:r w:rsidR="00D37F0D" w:rsidRPr="001D2755">
        <w:rPr>
          <w:rFonts w:eastAsia="Times New Roman" w:cstheme="minorHAnsi"/>
          <w:highlight w:val="yellow"/>
          <w:lang w:eastAsia="fr-FR"/>
        </w:rPr>
        <w:t>method</w:t>
      </w:r>
      <w:proofErr w:type="spellEnd"/>
      <w:r w:rsidR="00D37F0D" w:rsidRPr="001D2755">
        <w:rPr>
          <w:rFonts w:eastAsia="Times New Roman" w:cstheme="minorHAnsi"/>
          <w:highlight w:val="yellow"/>
          <w:lang w:eastAsia="fr-FR"/>
        </w:rPr>
        <w:t>.</w:t>
      </w:r>
      <w:r w:rsidR="00D37F0D">
        <w:rPr>
          <w:rFonts w:eastAsia="Times New Roman" w:cstheme="minorHAnsi"/>
          <w:lang w:eastAsia="fr-FR"/>
        </w:rPr>
        <w:t xml:space="preserve"> </w:t>
      </w:r>
    </w:p>
    <w:p w14:paraId="1D87397D" w14:textId="0A0F49C3" w:rsidR="00D37F0D" w:rsidRPr="00E90A1A" w:rsidRDefault="00D37F0D" w:rsidP="00EC1F69">
      <w:pPr>
        <w:spacing w:after="0" w:line="240" w:lineRule="auto"/>
        <w:jc w:val="both"/>
        <w:rPr>
          <w:rFonts w:eastAsia="Times New Roman" w:cstheme="minorHAnsi"/>
          <w:lang w:eastAsia="fr-FR"/>
        </w:rPr>
      </w:pPr>
      <w:proofErr w:type="gramStart"/>
      <w:r w:rsidRPr="001D2755">
        <w:rPr>
          <w:rFonts w:eastAsia="Times New Roman" w:cstheme="minorHAnsi"/>
          <w:b/>
          <w:bCs/>
          <w:highlight w:val="yellow"/>
          <w:lang w:eastAsia="fr-FR"/>
        </w:rPr>
        <w:t>Aim:</w:t>
      </w:r>
      <w:proofErr w:type="gramEnd"/>
      <w:r>
        <w:rPr>
          <w:rFonts w:eastAsia="Times New Roman" w:cstheme="minorHAnsi"/>
          <w:lang w:eastAsia="fr-FR"/>
        </w:rPr>
        <w:t xml:space="preserve">    </w:t>
      </w:r>
      <w:r w:rsidRPr="001D2755">
        <w:rPr>
          <w:rFonts w:eastAsia="Times New Roman" w:cstheme="minorHAnsi"/>
          <w:highlight w:val="yellow"/>
          <w:lang w:eastAsia="fr-FR"/>
        </w:rPr>
        <w:t xml:space="preserve">This </w:t>
      </w:r>
      <w:proofErr w:type="spellStart"/>
      <w:r w:rsidRPr="001D2755">
        <w:rPr>
          <w:rFonts w:eastAsia="Times New Roman" w:cstheme="minorHAnsi"/>
          <w:highlight w:val="yellow"/>
          <w:lang w:eastAsia="fr-FR"/>
        </w:rPr>
        <w:t>study</w:t>
      </w:r>
      <w:proofErr w:type="spellEnd"/>
      <w:r w:rsidRPr="001D2755">
        <w:rPr>
          <w:rFonts w:eastAsia="Times New Roman" w:cstheme="minorHAnsi"/>
          <w:highlight w:val="yellow"/>
          <w:lang w:eastAsia="fr-FR"/>
        </w:rPr>
        <w:t xml:space="preserve"> </w:t>
      </w:r>
      <w:proofErr w:type="spellStart"/>
      <w:r w:rsidRPr="001D2755">
        <w:rPr>
          <w:rFonts w:eastAsia="Times New Roman" w:cstheme="minorHAnsi"/>
          <w:highlight w:val="yellow"/>
          <w:lang w:eastAsia="fr-FR"/>
        </w:rPr>
        <w:t>was</w:t>
      </w:r>
      <w:proofErr w:type="spellEnd"/>
      <w:r w:rsidRPr="001D2755">
        <w:rPr>
          <w:rFonts w:eastAsia="Times New Roman" w:cstheme="minorHAnsi"/>
          <w:highlight w:val="yellow"/>
          <w:lang w:eastAsia="fr-FR"/>
        </w:rPr>
        <w:t xml:space="preserve"> to </w:t>
      </w:r>
      <w:proofErr w:type="spellStart"/>
      <w:r w:rsidRPr="001D2755">
        <w:rPr>
          <w:rFonts w:eastAsia="Times New Roman" w:cstheme="minorHAnsi"/>
          <w:highlight w:val="yellow"/>
          <w:lang w:eastAsia="fr-FR"/>
        </w:rPr>
        <w:t>determine</w:t>
      </w:r>
      <w:proofErr w:type="spellEnd"/>
      <w:r w:rsidRPr="001D2755">
        <w:rPr>
          <w:rFonts w:eastAsia="Times New Roman" w:cstheme="minorHAnsi"/>
          <w:highlight w:val="yellow"/>
          <w:lang w:eastAsia="fr-FR"/>
        </w:rPr>
        <w:t xml:space="preserve"> the </w:t>
      </w:r>
      <w:proofErr w:type="spellStart"/>
      <w:r w:rsidRPr="001D2755">
        <w:rPr>
          <w:rFonts w:eastAsia="Times New Roman" w:cstheme="minorHAnsi"/>
          <w:highlight w:val="yellow"/>
          <w:lang w:eastAsia="fr-FR"/>
        </w:rPr>
        <w:t>clinical</w:t>
      </w:r>
      <w:proofErr w:type="spellEnd"/>
      <w:r w:rsidRPr="001D2755">
        <w:rPr>
          <w:rFonts w:eastAsia="Times New Roman" w:cstheme="minorHAnsi"/>
          <w:highlight w:val="yellow"/>
          <w:lang w:eastAsia="fr-FR"/>
        </w:rPr>
        <w:t xml:space="preserve"> </w:t>
      </w:r>
      <w:proofErr w:type="spellStart"/>
      <w:r w:rsidRPr="001D2755">
        <w:rPr>
          <w:rFonts w:eastAsia="Times New Roman" w:cstheme="minorHAnsi"/>
          <w:highlight w:val="yellow"/>
          <w:lang w:eastAsia="fr-FR"/>
        </w:rPr>
        <w:t>presentation</w:t>
      </w:r>
      <w:proofErr w:type="spellEnd"/>
      <w:r w:rsidRPr="001D2755">
        <w:rPr>
          <w:rFonts w:eastAsia="Times New Roman" w:cstheme="minorHAnsi"/>
          <w:highlight w:val="yellow"/>
          <w:lang w:eastAsia="fr-FR"/>
        </w:rPr>
        <w:t xml:space="preserve"> of </w:t>
      </w:r>
      <w:proofErr w:type="spellStart"/>
      <w:r w:rsidRPr="001D2755">
        <w:rPr>
          <w:rFonts w:eastAsia="Times New Roman" w:cstheme="minorHAnsi"/>
          <w:highlight w:val="yellow"/>
          <w:lang w:eastAsia="fr-FR"/>
        </w:rPr>
        <w:t>treated</w:t>
      </w:r>
      <w:proofErr w:type="spellEnd"/>
      <w:r w:rsidRPr="001D2755">
        <w:rPr>
          <w:rFonts w:eastAsia="Times New Roman" w:cstheme="minorHAnsi"/>
          <w:highlight w:val="yellow"/>
          <w:lang w:eastAsia="fr-FR"/>
        </w:rPr>
        <w:t xml:space="preserve"> </w:t>
      </w:r>
      <w:proofErr w:type="spellStart"/>
      <w:r w:rsidRPr="001D2755">
        <w:rPr>
          <w:rFonts w:eastAsia="Times New Roman" w:cstheme="minorHAnsi"/>
          <w:highlight w:val="yellow"/>
          <w:lang w:eastAsia="fr-FR"/>
        </w:rPr>
        <w:t>clubfoot</w:t>
      </w:r>
      <w:proofErr w:type="spellEnd"/>
      <w:r w:rsidRPr="001D2755">
        <w:rPr>
          <w:rFonts w:eastAsia="Times New Roman" w:cstheme="minorHAnsi"/>
          <w:highlight w:val="yellow"/>
          <w:lang w:eastAsia="fr-FR"/>
        </w:rPr>
        <w:t xml:space="preserve">, the </w:t>
      </w:r>
      <w:proofErr w:type="spellStart"/>
      <w:r w:rsidRPr="001D2755">
        <w:rPr>
          <w:rFonts w:eastAsia="Times New Roman" w:cstheme="minorHAnsi"/>
          <w:highlight w:val="yellow"/>
          <w:lang w:eastAsia="fr-FR"/>
        </w:rPr>
        <w:t>outcome</w:t>
      </w:r>
      <w:proofErr w:type="spellEnd"/>
      <w:r w:rsidRPr="001D2755">
        <w:rPr>
          <w:rFonts w:eastAsia="Times New Roman" w:cstheme="minorHAnsi"/>
          <w:highlight w:val="yellow"/>
          <w:lang w:eastAsia="fr-FR"/>
        </w:rPr>
        <w:t xml:space="preserve"> of the </w:t>
      </w:r>
      <w:proofErr w:type="spellStart"/>
      <w:r w:rsidRPr="001D2755">
        <w:rPr>
          <w:rFonts w:eastAsia="Times New Roman" w:cstheme="minorHAnsi"/>
          <w:highlight w:val="yellow"/>
          <w:lang w:eastAsia="fr-FR"/>
        </w:rPr>
        <w:t>Ponseti</w:t>
      </w:r>
      <w:proofErr w:type="spellEnd"/>
      <w:r w:rsidRPr="001D2755">
        <w:rPr>
          <w:rFonts w:eastAsia="Times New Roman" w:cstheme="minorHAnsi"/>
          <w:highlight w:val="yellow"/>
          <w:lang w:eastAsia="fr-FR"/>
        </w:rPr>
        <w:t xml:space="preserve"> </w:t>
      </w:r>
      <w:proofErr w:type="spellStart"/>
      <w:r w:rsidRPr="001D2755">
        <w:rPr>
          <w:rFonts w:eastAsia="Times New Roman" w:cstheme="minorHAnsi"/>
          <w:highlight w:val="yellow"/>
          <w:lang w:eastAsia="fr-FR"/>
        </w:rPr>
        <w:t>method</w:t>
      </w:r>
      <w:proofErr w:type="spellEnd"/>
      <w:r w:rsidRPr="001D2755">
        <w:rPr>
          <w:rFonts w:eastAsia="Times New Roman" w:cstheme="minorHAnsi"/>
          <w:highlight w:val="yellow"/>
          <w:lang w:eastAsia="fr-FR"/>
        </w:rPr>
        <w:t xml:space="preserve"> and the local </w:t>
      </w:r>
      <w:proofErr w:type="spellStart"/>
      <w:r w:rsidRPr="001D2755">
        <w:rPr>
          <w:rFonts w:eastAsia="Times New Roman" w:cstheme="minorHAnsi"/>
          <w:highlight w:val="yellow"/>
          <w:lang w:eastAsia="fr-FR"/>
        </w:rPr>
        <w:t>associated</w:t>
      </w:r>
      <w:proofErr w:type="spellEnd"/>
      <w:r w:rsidRPr="001D2755">
        <w:rPr>
          <w:rFonts w:eastAsia="Times New Roman" w:cstheme="minorHAnsi"/>
          <w:highlight w:val="yellow"/>
          <w:lang w:eastAsia="fr-FR"/>
        </w:rPr>
        <w:t xml:space="preserve"> </w:t>
      </w:r>
      <w:proofErr w:type="spellStart"/>
      <w:r w:rsidRPr="001D2755">
        <w:rPr>
          <w:rFonts w:eastAsia="Times New Roman" w:cstheme="minorHAnsi"/>
          <w:highlight w:val="yellow"/>
          <w:lang w:eastAsia="fr-FR"/>
        </w:rPr>
        <w:t>factors</w:t>
      </w:r>
      <w:proofErr w:type="spellEnd"/>
      <w:r w:rsidRPr="001D2755">
        <w:rPr>
          <w:rFonts w:eastAsia="Times New Roman" w:cstheme="minorHAnsi"/>
          <w:highlight w:val="yellow"/>
          <w:lang w:eastAsia="fr-FR"/>
        </w:rPr>
        <w:t xml:space="preserve"> </w:t>
      </w:r>
      <w:proofErr w:type="spellStart"/>
      <w:r w:rsidRPr="001D2755">
        <w:rPr>
          <w:rFonts w:eastAsia="Times New Roman" w:cstheme="minorHAnsi"/>
          <w:highlight w:val="yellow"/>
          <w:lang w:eastAsia="fr-FR"/>
        </w:rPr>
        <w:t>needing</w:t>
      </w:r>
      <w:proofErr w:type="spellEnd"/>
      <w:r w:rsidRPr="001D2755">
        <w:rPr>
          <w:rFonts w:eastAsia="Times New Roman" w:cstheme="minorHAnsi"/>
          <w:highlight w:val="yellow"/>
          <w:lang w:eastAsia="fr-FR"/>
        </w:rPr>
        <w:t xml:space="preserve"> </w:t>
      </w:r>
      <w:proofErr w:type="spellStart"/>
      <w:r w:rsidRPr="001D2755">
        <w:rPr>
          <w:rFonts w:eastAsia="Times New Roman" w:cstheme="minorHAnsi"/>
          <w:highlight w:val="yellow"/>
          <w:lang w:eastAsia="fr-FR"/>
        </w:rPr>
        <w:t>strategic</w:t>
      </w:r>
      <w:proofErr w:type="spellEnd"/>
      <w:r w:rsidRPr="001D2755">
        <w:rPr>
          <w:rFonts w:eastAsia="Times New Roman" w:cstheme="minorHAnsi"/>
          <w:highlight w:val="yellow"/>
          <w:lang w:eastAsia="fr-FR"/>
        </w:rPr>
        <w:t xml:space="preserve"> actions</w:t>
      </w:r>
      <w:r>
        <w:rPr>
          <w:rFonts w:eastAsia="Times New Roman" w:cstheme="minorHAnsi"/>
          <w:lang w:eastAsia="fr-FR"/>
        </w:rPr>
        <w:t>.</w:t>
      </w:r>
    </w:p>
    <w:p w14:paraId="5B909E9B" w14:textId="65C00B8C" w:rsidR="00EC1F69" w:rsidRPr="00E90A1A" w:rsidRDefault="00EC1F69" w:rsidP="00BF7D99">
      <w:pPr>
        <w:spacing w:after="0" w:line="240" w:lineRule="auto"/>
        <w:jc w:val="both"/>
        <w:rPr>
          <w:rFonts w:eastAsia="Times New Roman" w:cstheme="minorHAnsi"/>
          <w:lang w:eastAsia="fr-FR"/>
        </w:rPr>
      </w:pPr>
      <w:r w:rsidRPr="00E90A1A">
        <w:rPr>
          <w:rFonts w:eastAsia="Times New Roman" w:cstheme="minorHAnsi"/>
          <w:b/>
          <w:bCs/>
          <w:lang w:eastAsia="fr-FR"/>
        </w:rPr>
        <w:t xml:space="preserve">Materials and </w:t>
      </w:r>
      <w:proofErr w:type="spellStart"/>
      <w:proofErr w:type="gramStart"/>
      <w:r w:rsidRPr="00E90A1A">
        <w:rPr>
          <w:rFonts w:eastAsia="Times New Roman" w:cstheme="minorHAnsi"/>
          <w:b/>
          <w:bCs/>
          <w:lang w:eastAsia="fr-FR"/>
        </w:rPr>
        <w:t>methods</w:t>
      </w:r>
      <w:proofErr w:type="spellEnd"/>
      <w:r w:rsidRPr="00E90A1A">
        <w:rPr>
          <w:rFonts w:eastAsia="Times New Roman" w:cstheme="minorHAnsi"/>
          <w:b/>
          <w:bCs/>
          <w:lang w:eastAsia="fr-FR"/>
        </w:rPr>
        <w:t>:</w:t>
      </w:r>
      <w:proofErr w:type="gramEnd"/>
      <w:r w:rsidRPr="00E90A1A">
        <w:rPr>
          <w:rFonts w:eastAsia="Times New Roman" w:cstheme="minorHAnsi"/>
          <w:lang w:eastAsia="fr-FR"/>
        </w:rPr>
        <w:t xml:space="preserve"> </w:t>
      </w:r>
      <w:proofErr w:type="spellStart"/>
      <w:r w:rsidRPr="00E90A1A">
        <w:rPr>
          <w:rFonts w:eastAsia="Times New Roman" w:cstheme="minorHAnsi"/>
          <w:lang w:eastAsia="fr-FR"/>
        </w:rPr>
        <w:t>We</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conducted</w:t>
      </w:r>
      <w:proofErr w:type="spellEnd"/>
      <w:r w:rsidRPr="00E90A1A">
        <w:rPr>
          <w:rFonts w:eastAsia="Times New Roman" w:cstheme="minorHAnsi"/>
          <w:lang w:eastAsia="fr-FR"/>
        </w:rPr>
        <w:t xml:space="preserve"> a cross-sectional </w:t>
      </w:r>
      <w:proofErr w:type="spellStart"/>
      <w:r w:rsidRPr="00E90A1A">
        <w:rPr>
          <w:rFonts w:eastAsia="Times New Roman" w:cstheme="minorHAnsi"/>
          <w:lang w:eastAsia="fr-FR"/>
        </w:rPr>
        <w:t>study</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with</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retrospective</w:t>
      </w:r>
      <w:proofErr w:type="spellEnd"/>
      <w:r w:rsidRPr="00E90A1A">
        <w:rPr>
          <w:rFonts w:eastAsia="Times New Roman" w:cstheme="minorHAnsi"/>
          <w:lang w:eastAsia="fr-FR"/>
        </w:rPr>
        <w:t xml:space="preserve"> data collection </w:t>
      </w:r>
      <w:proofErr w:type="spellStart"/>
      <w:r w:rsidRPr="00E90A1A">
        <w:rPr>
          <w:rFonts w:eastAsia="Times New Roman" w:cstheme="minorHAnsi"/>
          <w:lang w:eastAsia="fr-FR"/>
        </w:rPr>
        <w:t>from</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January</w:t>
      </w:r>
      <w:proofErr w:type="spellEnd"/>
      <w:r w:rsidRPr="00E90A1A">
        <w:rPr>
          <w:rFonts w:eastAsia="Times New Roman" w:cstheme="minorHAnsi"/>
          <w:lang w:eastAsia="fr-FR"/>
        </w:rPr>
        <w:t xml:space="preserve"> 1, 2019, to </w:t>
      </w:r>
      <w:proofErr w:type="spellStart"/>
      <w:r w:rsidRPr="00E90A1A">
        <w:rPr>
          <w:rFonts w:eastAsia="Times New Roman" w:cstheme="minorHAnsi"/>
          <w:lang w:eastAsia="fr-FR"/>
        </w:rPr>
        <w:t>December</w:t>
      </w:r>
      <w:proofErr w:type="spellEnd"/>
      <w:r w:rsidRPr="00E90A1A">
        <w:rPr>
          <w:rFonts w:eastAsia="Times New Roman" w:cstheme="minorHAnsi"/>
          <w:lang w:eastAsia="fr-FR"/>
        </w:rPr>
        <w:t xml:space="preserve"> 31, 2023. </w:t>
      </w:r>
      <w:proofErr w:type="spellStart"/>
      <w:r w:rsidRPr="00E90A1A">
        <w:rPr>
          <w:rFonts w:eastAsia="Times New Roman" w:cstheme="minorHAnsi"/>
          <w:lang w:eastAsia="fr-FR"/>
        </w:rPr>
        <w:t>We</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reviewed</w:t>
      </w:r>
      <w:proofErr w:type="spellEnd"/>
      <w:r w:rsidRPr="00E90A1A">
        <w:rPr>
          <w:rFonts w:eastAsia="Times New Roman" w:cstheme="minorHAnsi"/>
          <w:lang w:eastAsia="fr-FR"/>
        </w:rPr>
        <w:t xml:space="preserve"> all records of </w:t>
      </w:r>
      <w:proofErr w:type="spellStart"/>
      <w:r w:rsidRPr="00E90A1A">
        <w:rPr>
          <w:rFonts w:eastAsia="Times New Roman" w:cstheme="minorHAnsi"/>
          <w:lang w:eastAsia="fr-FR"/>
        </w:rPr>
        <w:t>clubfoot</w:t>
      </w:r>
      <w:proofErr w:type="spellEnd"/>
      <w:r w:rsidRPr="00E90A1A">
        <w:rPr>
          <w:rFonts w:eastAsia="Times New Roman" w:cstheme="minorHAnsi"/>
          <w:lang w:eastAsia="fr-FR"/>
        </w:rPr>
        <w:t xml:space="preserve"> cases in </w:t>
      </w:r>
      <w:proofErr w:type="spellStart"/>
      <w:r w:rsidRPr="00E90A1A">
        <w:rPr>
          <w:rFonts w:eastAsia="Times New Roman" w:cstheme="minorHAnsi"/>
          <w:lang w:eastAsia="fr-FR"/>
        </w:rPr>
        <w:t>children</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aged</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two</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years</w:t>
      </w:r>
      <w:proofErr w:type="spellEnd"/>
      <w:r w:rsidRPr="00E90A1A">
        <w:rPr>
          <w:rFonts w:eastAsia="Times New Roman" w:cstheme="minorHAnsi"/>
          <w:lang w:eastAsia="fr-FR"/>
        </w:rPr>
        <w:t xml:space="preserve"> or </w:t>
      </w:r>
      <w:proofErr w:type="spellStart"/>
      <w:r w:rsidRPr="00E90A1A">
        <w:rPr>
          <w:rFonts w:eastAsia="Times New Roman" w:cstheme="minorHAnsi"/>
          <w:lang w:eastAsia="fr-FR"/>
        </w:rPr>
        <w:t>younger</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who</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were</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followed</w:t>
      </w:r>
      <w:proofErr w:type="spellEnd"/>
      <w:r w:rsidRPr="00E90A1A">
        <w:rPr>
          <w:rFonts w:eastAsia="Times New Roman" w:cstheme="minorHAnsi"/>
          <w:lang w:eastAsia="fr-FR"/>
        </w:rPr>
        <w:t xml:space="preserve"> up in </w:t>
      </w:r>
      <w:r w:rsidR="00AC1B53" w:rsidRPr="001D2755">
        <w:rPr>
          <w:rFonts w:eastAsia="Times New Roman" w:cstheme="minorHAnsi"/>
          <w:highlight w:val="yellow"/>
          <w:lang w:eastAsia="fr-FR"/>
        </w:rPr>
        <w:t>centres</w:t>
      </w:r>
      <w:r w:rsidR="00AC1B53" w:rsidRPr="00E90A1A">
        <w:rPr>
          <w:rFonts w:eastAsia="Times New Roman" w:cstheme="minorHAnsi"/>
          <w:lang w:eastAsia="fr-FR"/>
        </w:rPr>
        <w:t xml:space="preserve"> </w:t>
      </w:r>
      <w:proofErr w:type="spellStart"/>
      <w:r w:rsidRPr="00E90A1A">
        <w:rPr>
          <w:rFonts w:eastAsia="Times New Roman" w:cstheme="minorHAnsi"/>
          <w:lang w:eastAsia="fr-FR"/>
        </w:rPr>
        <w:t>approved</w:t>
      </w:r>
      <w:proofErr w:type="spellEnd"/>
      <w:r w:rsidRPr="00E90A1A">
        <w:rPr>
          <w:rFonts w:eastAsia="Times New Roman" w:cstheme="minorHAnsi"/>
          <w:lang w:eastAsia="fr-FR"/>
        </w:rPr>
        <w:t xml:space="preserve"> for the </w:t>
      </w:r>
      <w:proofErr w:type="spellStart"/>
      <w:r w:rsidRPr="00E90A1A">
        <w:rPr>
          <w:rFonts w:eastAsia="Times New Roman" w:cstheme="minorHAnsi"/>
          <w:lang w:eastAsia="fr-FR"/>
        </w:rPr>
        <w:t>Ponseti</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method</w:t>
      </w:r>
      <w:proofErr w:type="spellEnd"/>
      <w:r w:rsidRPr="00E90A1A">
        <w:rPr>
          <w:rFonts w:eastAsia="Times New Roman" w:cstheme="minorHAnsi"/>
          <w:lang w:eastAsia="fr-FR"/>
        </w:rPr>
        <w:t xml:space="preserve">, </w:t>
      </w:r>
      <w:proofErr w:type="spellStart"/>
      <w:r>
        <w:rPr>
          <w:rFonts w:eastAsia="Times New Roman" w:cstheme="minorHAnsi"/>
          <w:lang w:eastAsia="fr-FR"/>
        </w:rPr>
        <w:t>completed</w:t>
      </w:r>
      <w:proofErr w:type="spellEnd"/>
      <w:r w:rsidRPr="00E90A1A">
        <w:rPr>
          <w:rFonts w:eastAsia="Times New Roman" w:cstheme="minorHAnsi"/>
          <w:lang w:eastAsia="fr-FR"/>
        </w:rPr>
        <w:t xml:space="preserve"> by </w:t>
      </w:r>
      <w:proofErr w:type="spellStart"/>
      <w:r w:rsidRPr="00E90A1A">
        <w:rPr>
          <w:rFonts w:eastAsia="Times New Roman" w:cstheme="minorHAnsi"/>
          <w:lang w:eastAsia="fr-FR"/>
        </w:rPr>
        <w:t>telephone</w:t>
      </w:r>
      <w:proofErr w:type="spellEnd"/>
      <w:r w:rsidRPr="00E90A1A">
        <w:rPr>
          <w:rFonts w:eastAsia="Times New Roman" w:cstheme="minorHAnsi"/>
          <w:lang w:eastAsia="fr-FR"/>
        </w:rPr>
        <w:t xml:space="preserve"> calls and </w:t>
      </w:r>
      <w:proofErr w:type="spellStart"/>
      <w:r w:rsidRPr="00E90A1A">
        <w:rPr>
          <w:rFonts w:eastAsia="Times New Roman" w:cstheme="minorHAnsi"/>
          <w:lang w:eastAsia="fr-FR"/>
        </w:rPr>
        <w:t>appointments</w:t>
      </w:r>
      <w:proofErr w:type="spellEnd"/>
      <w:r w:rsidRPr="00BF7D99">
        <w:rPr>
          <w:rFonts w:eastAsia="Times New Roman" w:cstheme="minorHAnsi"/>
          <w:highlight w:val="yellow"/>
          <w:lang w:eastAsia="fr-FR"/>
        </w:rPr>
        <w:t xml:space="preserve">. </w:t>
      </w:r>
      <w:r w:rsidR="00BF7D99" w:rsidRPr="00BF7D99">
        <w:rPr>
          <w:rFonts w:eastAsia="Times New Roman" w:cstheme="minorHAnsi"/>
          <w:highlight w:val="yellow"/>
          <w:lang w:eastAsia="fr-FR"/>
        </w:rPr>
        <w:t xml:space="preserve">All </w:t>
      </w:r>
      <w:proofErr w:type="spellStart"/>
      <w:r w:rsidR="00BF7D99" w:rsidRPr="00BF7D99">
        <w:rPr>
          <w:rFonts w:eastAsia="Times New Roman" w:cstheme="minorHAnsi"/>
          <w:highlight w:val="yellow"/>
          <w:lang w:eastAsia="fr-FR"/>
        </w:rPr>
        <w:t>children</w:t>
      </w:r>
      <w:proofErr w:type="spellEnd"/>
      <w:r w:rsidR="00BF7D99" w:rsidRPr="00BF7D99">
        <w:rPr>
          <w:rFonts w:eastAsia="Times New Roman" w:cstheme="minorHAnsi"/>
          <w:highlight w:val="yellow"/>
          <w:lang w:eastAsia="fr-FR"/>
        </w:rPr>
        <w:t xml:space="preserve"> </w:t>
      </w:r>
      <w:proofErr w:type="spellStart"/>
      <w:r w:rsidR="00BF7D99" w:rsidRPr="00BF7D99">
        <w:rPr>
          <w:rFonts w:eastAsia="Times New Roman" w:cstheme="minorHAnsi"/>
          <w:highlight w:val="yellow"/>
          <w:lang w:eastAsia="fr-FR"/>
        </w:rPr>
        <w:t>aged</w:t>
      </w:r>
      <w:proofErr w:type="spellEnd"/>
      <w:r w:rsidR="00BF7D99" w:rsidRPr="00BF7D99">
        <w:rPr>
          <w:rFonts w:eastAsia="Times New Roman" w:cstheme="minorHAnsi"/>
          <w:highlight w:val="yellow"/>
          <w:lang w:eastAsia="fr-FR"/>
        </w:rPr>
        <w:t xml:space="preserve"> 0 to 2 </w:t>
      </w:r>
      <w:proofErr w:type="spellStart"/>
      <w:r w:rsidR="00BF7D99" w:rsidRPr="00BF7D99">
        <w:rPr>
          <w:rFonts w:eastAsia="Times New Roman" w:cstheme="minorHAnsi"/>
          <w:highlight w:val="yellow"/>
          <w:lang w:eastAsia="fr-FR"/>
        </w:rPr>
        <w:t>years</w:t>
      </w:r>
      <w:proofErr w:type="spellEnd"/>
      <w:r w:rsidR="00BF7D99" w:rsidRPr="00BF7D99">
        <w:rPr>
          <w:rFonts w:eastAsia="Times New Roman" w:cstheme="minorHAnsi"/>
          <w:highlight w:val="yellow"/>
          <w:lang w:eastAsia="fr-FR"/>
        </w:rPr>
        <w:t xml:space="preserve"> </w:t>
      </w:r>
      <w:proofErr w:type="spellStart"/>
      <w:r w:rsidR="00BF7D99" w:rsidRPr="00BF7D99">
        <w:rPr>
          <w:rFonts w:eastAsia="Times New Roman" w:cstheme="minorHAnsi"/>
          <w:highlight w:val="yellow"/>
          <w:lang w:eastAsia="fr-FR"/>
        </w:rPr>
        <w:t>old</w:t>
      </w:r>
      <w:proofErr w:type="spellEnd"/>
      <w:r w:rsidR="00BF7D99" w:rsidRPr="00BF7D99">
        <w:rPr>
          <w:rFonts w:eastAsia="Times New Roman" w:cstheme="minorHAnsi"/>
          <w:highlight w:val="yellow"/>
          <w:lang w:eastAsia="fr-FR"/>
        </w:rPr>
        <w:t xml:space="preserve"> </w:t>
      </w:r>
      <w:proofErr w:type="spellStart"/>
      <w:r w:rsidR="00BF7D99" w:rsidRPr="00BF7D99">
        <w:rPr>
          <w:rFonts w:eastAsia="Times New Roman" w:cstheme="minorHAnsi"/>
          <w:highlight w:val="yellow"/>
          <w:lang w:eastAsia="fr-FR"/>
        </w:rPr>
        <w:t>presenting</w:t>
      </w:r>
      <w:proofErr w:type="spellEnd"/>
      <w:r w:rsidR="00BF7D99" w:rsidRPr="00BF7D99">
        <w:rPr>
          <w:rFonts w:eastAsia="Times New Roman" w:cstheme="minorHAnsi"/>
          <w:highlight w:val="yellow"/>
          <w:lang w:eastAsia="fr-FR"/>
        </w:rPr>
        <w:t xml:space="preserve"> </w:t>
      </w:r>
      <w:proofErr w:type="spellStart"/>
      <w:r w:rsidR="00BF7D99" w:rsidRPr="00BF7D99">
        <w:rPr>
          <w:rFonts w:eastAsia="Times New Roman" w:cstheme="minorHAnsi"/>
          <w:highlight w:val="yellow"/>
          <w:lang w:eastAsia="fr-FR"/>
        </w:rPr>
        <w:t>with</w:t>
      </w:r>
      <w:proofErr w:type="spellEnd"/>
      <w:r w:rsidR="00BF7D99" w:rsidRPr="00BF7D99">
        <w:rPr>
          <w:rFonts w:eastAsia="Times New Roman" w:cstheme="minorHAnsi"/>
          <w:highlight w:val="yellow"/>
          <w:lang w:eastAsia="fr-FR"/>
        </w:rPr>
        <w:t xml:space="preserve"> a </w:t>
      </w:r>
      <w:proofErr w:type="spellStart"/>
      <w:r w:rsidR="00BF7D99" w:rsidRPr="00BF7D99">
        <w:rPr>
          <w:rFonts w:eastAsia="Times New Roman" w:cstheme="minorHAnsi"/>
          <w:highlight w:val="yellow"/>
          <w:lang w:eastAsia="fr-FR"/>
        </w:rPr>
        <w:t>clubfoot</w:t>
      </w:r>
      <w:proofErr w:type="spellEnd"/>
      <w:r w:rsidR="00BF7D99" w:rsidRPr="00BF7D99">
        <w:rPr>
          <w:rFonts w:eastAsia="Times New Roman" w:cstheme="minorHAnsi"/>
          <w:highlight w:val="yellow"/>
          <w:lang w:eastAsia="fr-FR"/>
        </w:rPr>
        <w:t xml:space="preserve"> </w:t>
      </w:r>
      <w:proofErr w:type="spellStart"/>
      <w:r w:rsidR="00BF7D99" w:rsidRPr="00BF7D99">
        <w:rPr>
          <w:rFonts w:eastAsia="Times New Roman" w:cstheme="minorHAnsi"/>
          <w:highlight w:val="yellow"/>
          <w:lang w:eastAsia="fr-FR"/>
        </w:rPr>
        <w:t>were</w:t>
      </w:r>
      <w:proofErr w:type="spellEnd"/>
      <w:r w:rsidR="00BF7D99" w:rsidRPr="00BF7D99">
        <w:rPr>
          <w:rFonts w:eastAsia="Times New Roman" w:cstheme="minorHAnsi"/>
          <w:highlight w:val="yellow"/>
          <w:lang w:eastAsia="fr-FR"/>
        </w:rPr>
        <w:t xml:space="preserve"> </w:t>
      </w:r>
      <w:proofErr w:type="spellStart"/>
      <w:r w:rsidR="00BF7D99" w:rsidRPr="00BF7D99">
        <w:rPr>
          <w:rFonts w:eastAsia="Times New Roman" w:cstheme="minorHAnsi"/>
          <w:highlight w:val="yellow"/>
          <w:lang w:eastAsia="fr-FR"/>
        </w:rPr>
        <w:t>treated</w:t>
      </w:r>
      <w:proofErr w:type="spellEnd"/>
      <w:r w:rsidR="00BF7D99" w:rsidRPr="00BF7D99">
        <w:rPr>
          <w:rFonts w:eastAsia="Times New Roman" w:cstheme="minorHAnsi"/>
          <w:highlight w:val="yellow"/>
          <w:lang w:eastAsia="fr-FR"/>
        </w:rPr>
        <w:t xml:space="preserve"> in a </w:t>
      </w:r>
      <w:proofErr w:type="spellStart"/>
      <w:r w:rsidR="00BF7D99" w:rsidRPr="00BF7D99">
        <w:rPr>
          <w:rFonts w:eastAsia="Times New Roman" w:cstheme="minorHAnsi"/>
          <w:highlight w:val="yellow"/>
          <w:lang w:eastAsia="fr-FR"/>
        </w:rPr>
        <w:t>clubfoot</w:t>
      </w:r>
      <w:proofErr w:type="spellEnd"/>
      <w:r w:rsidR="00BF7D99" w:rsidRPr="00BF7D99">
        <w:rPr>
          <w:rFonts w:eastAsia="Times New Roman" w:cstheme="minorHAnsi"/>
          <w:highlight w:val="yellow"/>
          <w:lang w:eastAsia="fr-FR"/>
        </w:rPr>
        <w:t xml:space="preserve"> </w:t>
      </w:r>
      <w:proofErr w:type="spellStart"/>
      <w:r w:rsidR="00BF7D99" w:rsidRPr="00BF7D99">
        <w:rPr>
          <w:rFonts w:eastAsia="Times New Roman" w:cstheme="minorHAnsi"/>
          <w:highlight w:val="yellow"/>
          <w:lang w:eastAsia="fr-FR"/>
        </w:rPr>
        <w:t>clinic</w:t>
      </w:r>
      <w:proofErr w:type="spellEnd"/>
      <w:r w:rsidR="00BF7D99" w:rsidRPr="00BF7D99">
        <w:rPr>
          <w:rFonts w:eastAsia="Times New Roman" w:cstheme="minorHAnsi"/>
          <w:highlight w:val="yellow"/>
          <w:lang w:eastAsia="fr-FR"/>
        </w:rPr>
        <w:t xml:space="preserve"> by the </w:t>
      </w:r>
      <w:proofErr w:type="spellStart"/>
      <w:r w:rsidR="00BF7D99" w:rsidRPr="00BF7D99">
        <w:rPr>
          <w:rFonts w:eastAsia="Times New Roman" w:cstheme="minorHAnsi"/>
          <w:highlight w:val="yellow"/>
          <w:lang w:eastAsia="fr-FR"/>
        </w:rPr>
        <w:t>Ponseti</w:t>
      </w:r>
      <w:proofErr w:type="spellEnd"/>
      <w:r w:rsidR="00BF7D99" w:rsidRPr="00BF7D99">
        <w:rPr>
          <w:rFonts w:eastAsia="Times New Roman" w:cstheme="minorHAnsi"/>
          <w:highlight w:val="yellow"/>
          <w:lang w:eastAsia="fr-FR"/>
        </w:rPr>
        <w:t xml:space="preserve"> </w:t>
      </w:r>
      <w:proofErr w:type="spellStart"/>
      <w:r w:rsidR="00BF7D99" w:rsidRPr="00BF7D99">
        <w:rPr>
          <w:rFonts w:eastAsia="Times New Roman" w:cstheme="minorHAnsi"/>
          <w:highlight w:val="yellow"/>
          <w:lang w:eastAsia="fr-FR"/>
        </w:rPr>
        <w:t>method</w:t>
      </w:r>
      <w:proofErr w:type="spellEnd"/>
      <w:r w:rsidR="00BF7D99" w:rsidRPr="00BF7D99">
        <w:rPr>
          <w:rFonts w:eastAsia="Times New Roman" w:cstheme="minorHAnsi"/>
          <w:highlight w:val="yellow"/>
          <w:lang w:eastAsia="fr-FR"/>
        </w:rPr>
        <w:t xml:space="preserve">. The data </w:t>
      </w:r>
      <w:proofErr w:type="spellStart"/>
      <w:r w:rsidR="00BF7D99" w:rsidRPr="00BF7D99">
        <w:rPr>
          <w:rFonts w:eastAsia="Times New Roman" w:cstheme="minorHAnsi"/>
          <w:highlight w:val="yellow"/>
          <w:lang w:eastAsia="fr-FR"/>
        </w:rPr>
        <w:t>were</w:t>
      </w:r>
      <w:proofErr w:type="spellEnd"/>
      <w:r w:rsidR="00BF7D99" w:rsidRPr="00BF7D99">
        <w:rPr>
          <w:rFonts w:eastAsia="Times New Roman" w:cstheme="minorHAnsi"/>
          <w:highlight w:val="yellow"/>
          <w:lang w:eastAsia="fr-FR"/>
        </w:rPr>
        <w:t xml:space="preserve"> </w:t>
      </w:r>
      <w:proofErr w:type="spellStart"/>
      <w:r w:rsidR="00BF7D99" w:rsidRPr="00BF7D99">
        <w:rPr>
          <w:rFonts w:eastAsia="Times New Roman" w:cstheme="minorHAnsi"/>
          <w:highlight w:val="yellow"/>
          <w:lang w:eastAsia="fr-FR"/>
        </w:rPr>
        <w:t>analysed</w:t>
      </w:r>
      <w:proofErr w:type="spellEnd"/>
      <w:r w:rsidR="00BF7D99" w:rsidRPr="00BF7D99">
        <w:rPr>
          <w:rFonts w:eastAsia="Times New Roman" w:cstheme="minorHAnsi"/>
          <w:highlight w:val="yellow"/>
          <w:lang w:eastAsia="fr-FR"/>
        </w:rPr>
        <w:t xml:space="preserve"> </w:t>
      </w:r>
      <w:proofErr w:type="spellStart"/>
      <w:r w:rsidR="00BF7D99" w:rsidRPr="00BF7D99">
        <w:rPr>
          <w:rFonts w:eastAsia="Times New Roman" w:cstheme="minorHAnsi"/>
          <w:highlight w:val="yellow"/>
          <w:lang w:eastAsia="fr-FR"/>
        </w:rPr>
        <w:t>using</w:t>
      </w:r>
      <w:proofErr w:type="spellEnd"/>
      <w:r w:rsidR="00BF7D99" w:rsidRPr="00BF7D99">
        <w:rPr>
          <w:rFonts w:eastAsia="Times New Roman" w:cstheme="minorHAnsi"/>
          <w:highlight w:val="yellow"/>
          <w:lang w:eastAsia="fr-FR"/>
        </w:rPr>
        <w:t xml:space="preserve"> SPSS software version 26. The </w:t>
      </w:r>
      <w:proofErr w:type="spellStart"/>
      <w:r w:rsidR="00BF7D99" w:rsidRPr="00BF7D99">
        <w:rPr>
          <w:rFonts w:eastAsia="Times New Roman" w:cstheme="minorHAnsi"/>
          <w:highlight w:val="yellow"/>
          <w:lang w:eastAsia="fr-FR"/>
        </w:rPr>
        <w:t>statistical</w:t>
      </w:r>
      <w:proofErr w:type="spellEnd"/>
      <w:r w:rsidR="00BF7D99" w:rsidRPr="00BF7D99">
        <w:rPr>
          <w:rFonts w:eastAsia="Times New Roman" w:cstheme="minorHAnsi"/>
          <w:highlight w:val="yellow"/>
          <w:lang w:eastAsia="fr-FR"/>
        </w:rPr>
        <w:t xml:space="preserve"> </w:t>
      </w:r>
      <w:proofErr w:type="spellStart"/>
      <w:r w:rsidR="00BF7D99" w:rsidRPr="00BF7D99">
        <w:rPr>
          <w:rFonts w:eastAsia="Times New Roman" w:cstheme="minorHAnsi"/>
          <w:highlight w:val="yellow"/>
          <w:lang w:eastAsia="fr-FR"/>
        </w:rPr>
        <w:t>significance</w:t>
      </w:r>
      <w:proofErr w:type="spellEnd"/>
      <w:r w:rsidR="00BF7D99" w:rsidRPr="00BF7D99">
        <w:rPr>
          <w:rFonts w:eastAsia="Times New Roman" w:cstheme="minorHAnsi"/>
          <w:highlight w:val="yellow"/>
          <w:lang w:eastAsia="fr-FR"/>
        </w:rPr>
        <w:t xml:space="preserve"> </w:t>
      </w:r>
      <w:proofErr w:type="spellStart"/>
      <w:r w:rsidR="00BF7D99" w:rsidRPr="00BF7D99">
        <w:rPr>
          <w:rFonts w:eastAsia="Times New Roman" w:cstheme="minorHAnsi"/>
          <w:highlight w:val="yellow"/>
          <w:lang w:eastAsia="fr-FR"/>
        </w:rPr>
        <w:t>level</w:t>
      </w:r>
      <w:proofErr w:type="spellEnd"/>
      <w:r w:rsidR="00BF7D99" w:rsidRPr="00BF7D99">
        <w:rPr>
          <w:rFonts w:eastAsia="Times New Roman" w:cstheme="minorHAnsi"/>
          <w:highlight w:val="yellow"/>
          <w:lang w:eastAsia="fr-FR"/>
        </w:rPr>
        <w:t xml:space="preserve"> </w:t>
      </w:r>
      <w:proofErr w:type="spellStart"/>
      <w:r w:rsidR="00BF7D99" w:rsidRPr="00BF7D99">
        <w:rPr>
          <w:rFonts w:eastAsia="Times New Roman" w:cstheme="minorHAnsi"/>
          <w:highlight w:val="yellow"/>
          <w:lang w:eastAsia="fr-FR"/>
        </w:rPr>
        <w:t>was</w:t>
      </w:r>
      <w:proofErr w:type="spellEnd"/>
      <w:r w:rsidR="00BF7D99" w:rsidRPr="00BF7D99">
        <w:rPr>
          <w:rFonts w:eastAsia="Times New Roman" w:cstheme="minorHAnsi"/>
          <w:highlight w:val="yellow"/>
          <w:lang w:eastAsia="fr-FR"/>
        </w:rPr>
        <w:t xml:space="preserve"> set at p&lt; 0.05, and the confidence </w:t>
      </w:r>
      <w:proofErr w:type="spellStart"/>
      <w:r w:rsidR="00BF7D99" w:rsidRPr="00BF7D99">
        <w:rPr>
          <w:rFonts w:eastAsia="Times New Roman" w:cstheme="minorHAnsi"/>
          <w:highlight w:val="yellow"/>
          <w:lang w:eastAsia="fr-FR"/>
        </w:rPr>
        <w:t>interval</w:t>
      </w:r>
      <w:proofErr w:type="spellEnd"/>
      <w:r w:rsidR="00BF7D99" w:rsidRPr="00BF7D99">
        <w:rPr>
          <w:rFonts w:eastAsia="Times New Roman" w:cstheme="minorHAnsi"/>
          <w:highlight w:val="yellow"/>
          <w:lang w:eastAsia="fr-FR"/>
        </w:rPr>
        <w:t xml:space="preserve"> </w:t>
      </w:r>
      <w:proofErr w:type="spellStart"/>
      <w:r w:rsidR="00BF7D99" w:rsidRPr="00BF7D99">
        <w:rPr>
          <w:rFonts w:eastAsia="Times New Roman" w:cstheme="minorHAnsi"/>
          <w:highlight w:val="yellow"/>
          <w:lang w:eastAsia="fr-FR"/>
        </w:rPr>
        <w:t>was</w:t>
      </w:r>
      <w:proofErr w:type="spellEnd"/>
      <w:r w:rsidR="00BF7D99" w:rsidRPr="00BF7D99">
        <w:rPr>
          <w:rFonts w:eastAsia="Times New Roman" w:cstheme="minorHAnsi"/>
          <w:highlight w:val="yellow"/>
          <w:lang w:eastAsia="fr-FR"/>
        </w:rPr>
        <w:t xml:space="preserve"> set at 95%.</w:t>
      </w:r>
      <w:r w:rsidR="00BF7D99" w:rsidRPr="00BF7D99">
        <w:rPr>
          <w:rFonts w:eastAsia="Times New Roman" w:cstheme="minorHAnsi"/>
          <w:lang w:eastAsia="fr-FR"/>
        </w:rPr>
        <w:t xml:space="preserve">  </w:t>
      </w:r>
    </w:p>
    <w:p w14:paraId="56217A12" w14:textId="423C9915" w:rsidR="00EC1F69" w:rsidRPr="00E90A1A" w:rsidRDefault="00EC1F69" w:rsidP="00EC1F69">
      <w:pPr>
        <w:spacing w:after="0" w:line="240" w:lineRule="auto"/>
        <w:jc w:val="both"/>
        <w:rPr>
          <w:rFonts w:eastAsia="Times New Roman" w:cstheme="minorHAnsi"/>
          <w:lang w:eastAsia="fr-FR"/>
        </w:rPr>
      </w:pPr>
      <w:proofErr w:type="spellStart"/>
      <w:proofErr w:type="gramStart"/>
      <w:r w:rsidRPr="00E90A1A">
        <w:rPr>
          <w:rFonts w:eastAsia="Times New Roman" w:cstheme="minorHAnsi"/>
          <w:b/>
          <w:bCs/>
          <w:lang w:eastAsia="fr-FR"/>
        </w:rPr>
        <w:t>Results</w:t>
      </w:r>
      <w:proofErr w:type="spellEnd"/>
      <w:r w:rsidRPr="00E90A1A">
        <w:rPr>
          <w:rFonts w:eastAsia="Times New Roman" w:cstheme="minorHAnsi"/>
          <w:b/>
          <w:bCs/>
          <w:lang w:eastAsia="fr-FR"/>
        </w:rPr>
        <w:t>:</w:t>
      </w:r>
      <w:proofErr w:type="gramEnd"/>
      <w:r w:rsidRPr="00E90A1A">
        <w:rPr>
          <w:rFonts w:eastAsia="Times New Roman" w:cstheme="minorHAnsi"/>
          <w:lang w:eastAsia="fr-FR"/>
        </w:rPr>
        <w:t xml:space="preserve"> </w:t>
      </w:r>
      <w:proofErr w:type="spellStart"/>
      <w:r w:rsidRPr="00E90A1A">
        <w:rPr>
          <w:rFonts w:eastAsia="Times New Roman" w:cstheme="minorHAnsi"/>
          <w:lang w:eastAsia="fr-FR"/>
        </w:rPr>
        <w:t>We</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had</w:t>
      </w:r>
      <w:proofErr w:type="spellEnd"/>
      <w:r w:rsidRPr="00E90A1A">
        <w:rPr>
          <w:rFonts w:eastAsia="Times New Roman" w:cstheme="minorHAnsi"/>
          <w:lang w:eastAsia="fr-FR"/>
        </w:rPr>
        <w:t xml:space="preserve"> 445 </w:t>
      </w:r>
      <w:proofErr w:type="spellStart"/>
      <w:r w:rsidRPr="00E90A1A">
        <w:rPr>
          <w:rFonts w:eastAsia="Times New Roman" w:cstheme="minorHAnsi"/>
          <w:lang w:eastAsia="fr-FR"/>
        </w:rPr>
        <w:t>children</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under</w:t>
      </w:r>
      <w:proofErr w:type="spellEnd"/>
      <w:r w:rsidRPr="00E90A1A">
        <w:rPr>
          <w:rFonts w:eastAsia="Times New Roman" w:cstheme="minorHAnsi"/>
          <w:lang w:eastAsia="fr-FR"/>
        </w:rPr>
        <w:t xml:space="preserve"> the </w:t>
      </w:r>
      <w:proofErr w:type="spellStart"/>
      <w:r w:rsidRPr="00E90A1A">
        <w:rPr>
          <w:rFonts w:eastAsia="Times New Roman" w:cstheme="minorHAnsi"/>
          <w:lang w:eastAsia="fr-FR"/>
        </w:rPr>
        <w:t>age</w:t>
      </w:r>
      <w:proofErr w:type="spellEnd"/>
      <w:r w:rsidRPr="00E90A1A">
        <w:rPr>
          <w:rFonts w:eastAsia="Times New Roman" w:cstheme="minorHAnsi"/>
          <w:lang w:eastAsia="fr-FR"/>
        </w:rPr>
        <w:t xml:space="preserve"> of </w:t>
      </w:r>
      <w:proofErr w:type="spellStart"/>
      <w:r w:rsidRPr="00E90A1A">
        <w:rPr>
          <w:rFonts w:eastAsia="Times New Roman" w:cstheme="minorHAnsi"/>
          <w:lang w:eastAsia="fr-FR"/>
        </w:rPr>
        <w:t>two</w:t>
      </w:r>
      <w:proofErr w:type="spellEnd"/>
      <w:r w:rsidRPr="00E90A1A">
        <w:rPr>
          <w:rFonts w:eastAsia="Times New Roman" w:cstheme="minorHAnsi"/>
          <w:lang w:eastAsia="fr-FR"/>
        </w:rPr>
        <w:t xml:space="preserve"> and 691 </w:t>
      </w:r>
      <w:proofErr w:type="spellStart"/>
      <w:r w:rsidRPr="00E90A1A">
        <w:rPr>
          <w:rFonts w:eastAsia="Times New Roman" w:cstheme="minorHAnsi"/>
          <w:lang w:eastAsia="fr-FR"/>
        </w:rPr>
        <w:t>clubfeet</w:t>
      </w:r>
      <w:proofErr w:type="spellEnd"/>
      <w:r w:rsidRPr="00E90A1A">
        <w:rPr>
          <w:rFonts w:eastAsia="Times New Roman" w:cstheme="minorHAnsi"/>
          <w:lang w:eastAsia="fr-FR"/>
        </w:rPr>
        <w:t xml:space="preserve">. There </w:t>
      </w:r>
      <w:proofErr w:type="spellStart"/>
      <w:r w:rsidRPr="00E90A1A">
        <w:rPr>
          <w:rFonts w:eastAsia="Times New Roman" w:cstheme="minorHAnsi"/>
          <w:lang w:eastAsia="fr-FR"/>
        </w:rPr>
        <w:t>were</w:t>
      </w:r>
      <w:proofErr w:type="spellEnd"/>
      <w:r w:rsidRPr="00E90A1A">
        <w:rPr>
          <w:rFonts w:eastAsia="Times New Roman" w:cstheme="minorHAnsi"/>
          <w:lang w:eastAsia="fr-FR"/>
        </w:rPr>
        <w:t xml:space="preserve"> 308 boys and 138 girls, </w:t>
      </w:r>
      <w:proofErr w:type="spellStart"/>
      <w:r w:rsidRPr="00E90A1A">
        <w:rPr>
          <w:rFonts w:eastAsia="Times New Roman" w:cstheme="minorHAnsi"/>
          <w:lang w:eastAsia="fr-FR"/>
        </w:rPr>
        <w:t>giving</w:t>
      </w:r>
      <w:proofErr w:type="spellEnd"/>
      <w:r w:rsidRPr="00E90A1A">
        <w:rPr>
          <w:rFonts w:eastAsia="Times New Roman" w:cstheme="minorHAnsi"/>
          <w:lang w:eastAsia="fr-FR"/>
        </w:rPr>
        <w:t xml:space="preserve"> a </w:t>
      </w:r>
      <w:proofErr w:type="spellStart"/>
      <w:r w:rsidRPr="00E90A1A">
        <w:rPr>
          <w:rFonts w:eastAsia="Times New Roman" w:cstheme="minorHAnsi"/>
          <w:lang w:eastAsia="fr-FR"/>
        </w:rPr>
        <w:t>sex</w:t>
      </w:r>
      <w:proofErr w:type="spellEnd"/>
      <w:r w:rsidRPr="00E90A1A">
        <w:rPr>
          <w:rFonts w:eastAsia="Times New Roman" w:cstheme="minorHAnsi"/>
          <w:lang w:eastAsia="fr-FR"/>
        </w:rPr>
        <w:t xml:space="preserve"> ratio of 2.23. An </w:t>
      </w:r>
      <w:proofErr w:type="spellStart"/>
      <w:r w:rsidRPr="00E90A1A">
        <w:rPr>
          <w:rFonts w:eastAsia="Times New Roman" w:cstheme="minorHAnsi"/>
          <w:lang w:eastAsia="fr-FR"/>
        </w:rPr>
        <w:t>average</w:t>
      </w:r>
      <w:proofErr w:type="spellEnd"/>
      <w:r w:rsidRPr="00E90A1A">
        <w:rPr>
          <w:rFonts w:eastAsia="Times New Roman" w:cstheme="minorHAnsi"/>
          <w:lang w:eastAsia="fr-FR"/>
        </w:rPr>
        <w:t xml:space="preserve"> of 5-7 </w:t>
      </w:r>
      <w:proofErr w:type="spellStart"/>
      <w:r w:rsidRPr="00E90A1A">
        <w:rPr>
          <w:rFonts w:eastAsia="Times New Roman" w:cstheme="minorHAnsi"/>
          <w:lang w:eastAsia="fr-FR"/>
        </w:rPr>
        <w:t>weekly</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casts</w:t>
      </w:r>
      <w:proofErr w:type="spellEnd"/>
      <w:r w:rsidRPr="00E90A1A">
        <w:rPr>
          <w:rFonts w:eastAsia="Times New Roman" w:cstheme="minorHAnsi"/>
          <w:lang w:eastAsia="fr-FR"/>
        </w:rPr>
        <w:t xml:space="preserve"> </w:t>
      </w:r>
      <w:proofErr w:type="spellStart"/>
      <w:r w:rsidR="00AC1B53" w:rsidRPr="001D2755">
        <w:rPr>
          <w:rFonts w:eastAsia="Times New Roman" w:cstheme="minorHAnsi"/>
          <w:highlight w:val="yellow"/>
          <w:lang w:eastAsia="fr-FR"/>
        </w:rPr>
        <w:t>was</w:t>
      </w:r>
      <w:proofErr w:type="spellEnd"/>
      <w:r w:rsidR="00AC1B53" w:rsidRPr="001D2755">
        <w:rPr>
          <w:rFonts w:eastAsia="Times New Roman" w:cstheme="minorHAnsi"/>
          <w:highlight w:val="yellow"/>
          <w:lang w:eastAsia="fr-FR"/>
        </w:rPr>
        <w:t xml:space="preserve"> </w:t>
      </w:r>
      <w:proofErr w:type="spellStart"/>
      <w:r w:rsidRPr="00E90A1A">
        <w:rPr>
          <w:rFonts w:eastAsia="Times New Roman" w:cstheme="minorHAnsi"/>
          <w:lang w:eastAsia="fr-FR"/>
        </w:rPr>
        <w:t>required</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in</w:t>
      </w:r>
      <w:proofErr w:type="spellEnd"/>
      <w:r w:rsidRPr="00E90A1A">
        <w:rPr>
          <w:rFonts w:eastAsia="Times New Roman" w:cstheme="minorHAnsi"/>
          <w:lang w:eastAsia="fr-FR"/>
        </w:rPr>
        <w:t xml:space="preserve"> 225 (50.6%) patients. </w:t>
      </w:r>
      <w:proofErr w:type="spellStart"/>
      <w:r w:rsidRPr="00E90A1A">
        <w:rPr>
          <w:rFonts w:eastAsia="Times New Roman" w:cstheme="minorHAnsi"/>
          <w:lang w:eastAsia="fr-FR"/>
        </w:rPr>
        <w:t>Percutaneous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tenotomy</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was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necessary</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in</w:t>
      </w:r>
      <w:proofErr w:type="spellEnd"/>
      <w:r w:rsidRPr="00E90A1A">
        <w:rPr>
          <w:rFonts w:eastAsia="Times New Roman" w:cstheme="minorHAnsi"/>
          <w:lang w:eastAsia="fr-FR"/>
        </w:rPr>
        <w:t xml:space="preserve"> 343 cases (77.1%). It </w:t>
      </w:r>
      <w:proofErr w:type="spellStart"/>
      <w:r w:rsidRPr="00E90A1A">
        <w:rPr>
          <w:rFonts w:eastAsia="Times New Roman" w:cstheme="minorHAnsi"/>
          <w:lang w:eastAsia="fr-FR"/>
        </w:rPr>
        <w:t>was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repeated</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in</w:t>
      </w:r>
      <w:proofErr w:type="spellEnd"/>
      <w:r w:rsidRPr="00E90A1A">
        <w:rPr>
          <w:rFonts w:eastAsia="Times New Roman" w:cstheme="minorHAnsi"/>
          <w:lang w:eastAsia="fr-FR"/>
        </w:rPr>
        <w:t xml:space="preserve"> 11 cases (1.6%). Abduction foot </w:t>
      </w:r>
      <w:proofErr w:type="spellStart"/>
      <w:r w:rsidR="00AC1B53" w:rsidRPr="001D2755">
        <w:rPr>
          <w:rFonts w:eastAsia="Times New Roman" w:cstheme="minorHAnsi"/>
          <w:highlight w:val="yellow"/>
          <w:lang w:eastAsia="fr-FR"/>
        </w:rPr>
        <w:t>braces</w:t>
      </w:r>
      <w:proofErr w:type="spellEnd"/>
      <w:r w:rsidR="00AC1B53" w:rsidRPr="00E90A1A">
        <w:rPr>
          <w:rFonts w:eastAsia="Times New Roman" w:cstheme="minorHAnsi"/>
          <w:lang w:eastAsia="fr-FR"/>
        </w:rPr>
        <w:t xml:space="preserve"> </w:t>
      </w:r>
      <w:proofErr w:type="spellStart"/>
      <w:r w:rsidRPr="00E90A1A">
        <w:rPr>
          <w:rFonts w:eastAsia="Times New Roman" w:cstheme="minorHAnsi"/>
          <w:lang w:eastAsia="fr-FR"/>
        </w:rPr>
        <w:t>were</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worn</w:t>
      </w:r>
      <w:proofErr w:type="spellEnd"/>
      <w:r w:rsidRPr="00E90A1A">
        <w:rPr>
          <w:rFonts w:eastAsia="Times New Roman" w:cstheme="minorHAnsi"/>
          <w:lang w:eastAsia="fr-FR"/>
        </w:rPr>
        <w:t xml:space="preserve"> by 421 </w:t>
      </w:r>
      <w:proofErr w:type="spellStart"/>
      <w:r w:rsidRPr="00E90A1A">
        <w:rPr>
          <w:rFonts w:eastAsia="Times New Roman" w:cstheme="minorHAnsi"/>
          <w:lang w:eastAsia="fr-FR"/>
        </w:rPr>
        <w:t>children</w:t>
      </w:r>
      <w:proofErr w:type="spellEnd"/>
      <w:r w:rsidRPr="00E90A1A">
        <w:rPr>
          <w:rFonts w:eastAsia="Times New Roman" w:cstheme="minorHAnsi"/>
          <w:lang w:eastAsia="fr-FR"/>
        </w:rPr>
        <w:t>, or 94.6%. The I</w:t>
      </w:r>
      <w:r>
        <w:rPr>
          <w:rFonts w:eastAsia="Times New Roman" w:cstheme="minorHAnsi"/>
          <w:lang w:eastAsia="fr-FR"/>
        </w:rPr>
        <w:t>owa</w:t>
      </w:r>
      <w:r w:rsidRPr="00E90A1A">
        <w:rPr>
          <w:rFonts w:eastAsia="Times New Roman" w:cstheme="minorHAnsi"/>
          <w:lang w:eastAsia="fr-FR"/>
        </w:rPr>
        <w:t xml:space="preserve"> type </w:t>
      </w:r>
      <w:proofErr w:type="spellStart"/>
      <w:r w:rsidRPr="00E90A1A">
        <w:rPr>
          <w:rFonts w:eastAsia="Times New Roman" w:cstheme="minorHAnsi"/>
          <w:lang w:eastAsia="fr-FR"/>
        </w:rPr>
        <w:t>was</w:t>
      </w:r>
      <w:proofErr w:type="spellEnd"/>
      <w:r w:rsidRPr="00E90A1A">
        <w:rPr>
          <w:rFonts w:eastAsia="Times New Roman" w:cstheme="minorHAnsi"/>
          <w:lang w:eastAsia="fr-FR"/>
        </w:rPr>
        <w:t xml:space="preserve"> the </w:t>
      </w:r>
      <w:proofErr w:type="spellStart"/>
      <w:r w:rsidRPr="00E90A1A">
        <w:rPr>
          <w:rFonts w:eastAsia="Times New Roman" w:cstheme="minorHAnsi"/>
          <w:lang w:eastAsia="fr-FR"/>
        </w:rPr>
        <w:t>most</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commonly</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used</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with</w:t>
      </w:r>
      <w:proofErr w:type="spellEnd"/>
      <w:r w:rsidRPr="00E90A1A">
        <w:rPr>
          <w:rFonts w:eastAsia="Times New Roman" w:cstheme="minorHAnsi"/>
          <w:lang w:eastAsia="fr-FR"/>
        </w:rPr>
        <w:t xml:space="preserve"> 413 cases (98.1%). The duration of wear </w:t>
      </w:r>
      <w:proofErr w:type="spellStart"/>
      <w:r w:rsidRPr="00E90A1A">
        <w:rPr>
          <w:rFonts w:eastAsia="Times New Roman" w:cstheme="minorHAnsi"/>
          <w:lang w:eastAsia="fr-FR"/>
        </w:rPr>
        <w:t>was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greater</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than</w:t>
      </w:r>
      <w:proofErr w:type="spellEnd"/>
      <w:r w:rsidRPr="00E90A1A">
        <w:rPr>
          <w:rFonts w:eastAsia="Times New Roman" w:cstheme="minorHAnsi"/>
          <w:lang w:eastAsia="fr-FR"/>
        </w:rPr>
        <w:t xml:space="preserve"> 6 </w:t>
      </w:r>
      <w:proofErr w:type="spellStart"/>
      <w:r w:rsidRPr="00E90A1A">
        <w:rPr>
          <w:rFonts w:eastAsia="Times New Roman" w:cstheme="minorHAnsi"/>
          <w:lang w:eastAsia="fr-FR"/>
        </w:rPr>
        <w:t>months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in</w:t>
      </w:r>
      <w:proofErr w:type="spellEnd"/>
      <w:r w:rsidRPr="00E90A1A">
        <w:rPr>
          <w:rFonts w:eastAsia="Times New Roman" w:cstheme="minorHAnsi"/>
          <w:lang w:eastAsia="fr-FR"/>
        </w:rPr>
        <w:t xml:space="preserve"> 80% of cases. </w:t>
      </w:r>
      <w:proofErr w:type="spellStart"/>
      <w:r w:rsidRPr="00E90A1A">
        <w:rPr>
          <w:rFonts w:eastAsia="Times New Roman" w:cstheme="minorHAnsi"/>
          <w:lang w:eastAsia="fr-FR"/>
        </w:rPr>
        <w:t>In</w:t>
      </w:r>
      <w:proofErr w:type="spellEnd"/>
      <w:r w:rsidRPr="00E90A1A">
        <w:rPr>
          <w:rFonts w:eastAsia="Times New Roman" w:cstheme="minorHAnsi"/>
          <w:lang w:eastAsia="fr-FR"/>
        </w:rPr>
        <w:t xml:space="preserve"> 272 cases (61.1%), </w:t>
      </w:r>
      <w:proofErr w:type="spellStart"/>
      <w:r w:rsidRPr="00E90A1A">
        <w:rPr>
          <w:rFonts w:eastAsia="Times New Roman" w:cstheme="minorHAnsi"/>
          <w:lang w:eastAsia="fr-FR"/>
        </w:rPr>
        <w:t>there</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was</w:t>
      </w:r>
      <w:proofErr w:type="spellEnd"/>
      <w:r w:rsidRPr="00E90A1A">
        <w:rPr>
          <w:rFonts w:eastAsia="Times New Roman" w:cstheme="minorHAnsi"/>
          <w:lang w:eastAsia="fr-FR"/>
        </w:rPr>
        <w:t xml:space="preserve"> no </w:t>
      </w:r>
      <w:proofErr w:type="spellStart"/>
      <w:r w:rsidRPr="00E90A1A">
        <w:rPr>
          <w:rFonts w:eastAsia="Times New Roman" w:cstheme="minorHAnsi"/>
          <w:lang w:eastAsia="fr-FR"/>
        </w:rPr>
        <w:t>recurrence</w:t>
      </w:r>
      <w:proofErr w:type="spellEnd"/>
      <w:r w:rsidRPr="00E90A1A">
        <w:rPr>
          <w:rFonts w:eastAsia="Times New Roman" w:cstheme="minorHAnsi"/>
          <w:lang w:eastAsia="fr-FR"/>
        </w:rPr>
        <w:t xml:space="preserve">. </w:t>
      </w:r>
    </w:p>
    <w:p w14:paraId="5D54F59B" w14:textId="29C985C9" w:rsidR="00EC1F69" w:rsidRPr="00E90A1A" w:rsidRDefault="00EC1F69" w:rsidP="00EC1F69">
      <w:pPr>
        <w:spacing w:after="0" w:line="240" w:lineRule="auto"/>
        <w:jc w:val="both"/>
        <w:rPr>
          <w:rFonts w:eastAsia="Times New Roman" w:cstheme="minorHAnsi"/>
          <w:lang w:eastAsia="fr-FR"/>
        </w:rPr>
      </w:pPr>
      <w:proofErr w:type="spellStart"/>
      <w:r w:rsidRPr="00E90A1A">
        <w:rPr>
          <w:rFonts w:eastAsia="Times New Roman" w:cstheme="minorHAnsi"/>
          <w:lang w:eastAsia="fr-FR"/>
        </w:rPr>
        <w:t>Factors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associated</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with</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recurrence</w:t>
      </w:r>
      <w:proofErr w:type="spellEnd"/>
      <w:r w:rsidRPr="00E90A1A">
        <w:rPr>
          <w:rFonts w:eastAsia="Times New Roman" w:cstheme="minorHAnsi"/>
          <w:lang w:eastAsia="fr-FR"/>
        </w:rPr>
        <w:t xml:space="preserve"> </w:t>
      </w:r>
      <w:proofErr w:type="spellStart"/>
      <w:proofErr w:type="gramStart"/>
      <w:r w:rsidRPr="00E90A1A">
        <w:rPr>
          <w:rFonts w:eastAsia="Times New Roman" w:cstheme="minorHAnsi"/>
          <w:lang w:eastAsia="fr-FR"/>
        </w:rPr>
        <w:t>were</w:t>
      </w:r>
      <w:proofErr w:type="spellEnd"/>
      <w:r w:rsidRPr="00E90A1A">
        <w:rPr>
          <w:rFonts w:eastAsia="Times New Roman" w:cstheme="minorHAnsi"/>
          <w:lang w:eastAsia="fr-FR"/>
        </w:rPr>
        <w:t>:</w:t>
      </w:r>
      <w:proofErr w:type="gramEnd"/>
      <w:r w:rsidRPr="00E90A1A">
        <w:rPr>
          <w:rFonts w:eastAsia="Times New Roman" w:cstheme="minorHAnsi"/>
          <w:lang w:eastAsia="fr-FR"/>
        </w:rPr>
        <w:t xml:space="preserve"> </w:t>
      </w:r>
      <w:proofErr w:type="spellStart"/>
      <w:r w:rsidRPr="00E90A1A">
        <w:rPr>
          <w:rFonts w:eastAsia="Times New Roman" w:cstheme="minorHAnsi"/>
          <w:lang w:eastAsia="fr-FR"/>
        </w:rPr>
        <w:t>a</w:t>
      </w:r>
      <w:proofErr w:type="spellEnd"/>
      <w:r w:rsidRPr="00E90A1A">
        <w:rPr>
          <w:rFonts w:eastAsia="Times New Roman" w:cstheme="minorHAnsi"/>
          <w:lang w:eastAsia="fr-FR"/>
        </w:rPr>
        <w:t xml:space="preserve"> distance of more </w:t>
      </w:r>
      <w:proofErr w:type="spellStart"/>
      <w:r w:rsidRPr="00E90A1A">
        <w:rPr>
          <w:rFonts w:eastAsia="Times New Roman" w:cstheme="minorHAnsi"/>
          <w:lang w:eastAsia="fr-FR"/>
        </w:rPr>
        <w:t>than</w:t>
      </w:r>
      <w:proofErr w:type="spellEnd"/>
      <w:r w:rsidRPr="00E90A1A">
        <w:rPr>
          <w:rFonts w:eastAsia="Times New Roman" w:cstheme="minorHAnsi"/>
          <w:lang w:eastAsia="fr-FR"/>
        </w:rPr>
        <w:t xml:space="preserve"> 25 km </w:t>
      </w:r>
      <w:proofErr w:type="spellStart"/>
      <w:r w:rsidRPr="00E90A1A">
        <w:rPr>
          <w:rFonts w:eastAsia="Times New Roman" w:cstheme="minorHAnsi"/>
          <w:lang w:eastAsia="fr-FR"/>
        </w:rPr>
        <w:t>between</w:t>
      </w:r>
      <w:proofErr w:type="spellEnd"/>
      <w:r w:rsidRPr="00E90A1A">
        <w:rPr>
          <w:rFonts w:eastAsia="Times New Roman" w:cstheme="minorHAnsi"/>
          <w:lang w:eastAsia="fr-FR"/>
        </w:rPr>
        <w:t xml:space="preserve"> home and the </w:t>
      </w:r>
      <w:proofErr w:type="spellStart"/>
      <w:r w:rsidRPr="00E90A1A">
        <w:rPr>
          <w:rFonts w:eastAsia="Times New Roman" w:cstheme="minorHAnsi"/>
          <w:lang w:eastAsia="fr-FR"/>
        </w:rPr>
        <w:t>treatment</w:t>
      </w:r>
      <w:proofErr w:type="spellEnd"/>
      <w:r w:rsidRPr="00E90A1A">
        <w:rPr>
          <w:rFonts w:eastAsia="Times New Roman" w:cstheme="minorHAnsi"/>
          <w:lang w:eastAsia="fr-FR"/>
        </w:rPr>
        <w:t xml:space="preserve"> </w:t>
      </w:r>
      <w:r w:rsidR="00AC1B53" w:rsidRPr="001D2755">
        <w:rPr>
          <w:rFonts w:eastAsia="Times New Roman" w:cstheme="minorHAnsi"/>
          <w:highlight w:val="yellow"/>
          <w:lang w:eastAsia="fr-FR"/>
        </w:rPr>
        <w:t>centre</w:t>
      </w:r>
      <w:r w:rsidR="00AC1B53" w:rsidRPr="00E90A1A">
        <w:rPr>
          <w:rFonts w:eastAsia="Times New Roman" w:cstheme="minorHAnsi"/>
          <w:lang w:eastAsia="fr-FR"/>
        </w:rPr>
        <w:t xml:space="preserve"> </w:t>
      </w:r>
      <w:r w:rsidRPr="00E90A1A">
        <w:rPr>
          <w:rFonts w:eastAsia="Times New Roman" w:cstheme="minorHAnsi"/>
          <w:lang w:eastAsia="fr-FR"/>
        </w:rPr>
        <w:t xml:space="preserve">(p=0.009), a high initial </w:t>
      </w:r>
      <w:proofErr w:type="spellStart"/>
      <w:r w:rsidRPr="00E90A1A">
        <w:rPr>
          <w:rFonts w:eastAsia="Times New Roman" w:cstheme="minorHAnsi"/>
          <w:lang w:eastAsia="fr-FR"/>
        </w:rPr>
        <w:t>Pirani</w:t>
      </w:r>
      <w:proofErr w:type="spellEnd"/>
      <w:r w:rsidRPr="00E90A1A">
        <w:rPr>
          <w:rFonts w:eastAsia="Times New Roman" w:cstheme="minorHAnsi"/>
          <w:lang w:eastAsia="fr-FR"/>
        </w:rPr>
        <w:t xml:space="preserve"> score (p=0.008), and home </w:t>
      </w:r>
      <w:proofErr w:type="spellStart"/>
      <w:r w:rsidRPr="00E90A1A">
        <w:rPr>
          <w:rFonts w:eastAsia="Times New Roman" w:cstheme="minorHAnsi"/>
          <w:lang w:eastAsia="fr-FR"/>
        </w:rPr>
        <w:t>delivery</w:t>
      </w:r>
      <w:proofErr w:type="spellEnd"/>
      <w:r w:rsidRPr="00E90A1A">
        <w:rPr>
          <w:rFonts w:eastAsia="Times New Roman" w:cstheme="minorHAnsi"/>
          <w:lang w:eastAsia="fr-FR"/>
        </w:rPr>
        <w:t xml:space="preserve"> (p=0.001).</w:t>
      </w:r>
    </w:p>
    <w:p w14:paraId="1F5F18D2" w14:textId="1B957A34" w:rsidR="00EC1F69" w:rsidRPr="00E90A1A" w:rsidRDefault="00EC1F69" w:rsidP="001D2755">
      <w:pPr>
        <w:pStyle w:val="NormalWeb"/>
        <w:spacing w:after="0"/>
        <w:jc w:val="both"/>
        <w:rPr>
          <w:rFonts w:asciiTheme="minorHAnsi" w:eastAsia="Times New Roman" w:hAnsiTheme="minorHAnsi" w:cstheme="minorHAnsi"/>
        </w:rPr>
      </w:pPr>
      <w:proofErr w:type="gramStart"/>
      <w:r w:rsidRPr="00E90A1A">
        <w:rPr>
          <w:rFonts w:asciiTheme="minorHAnsi" w:eastAsia="Times New Roman" w:hAnsiTheme="minorHAnsi" w:cstheme="minorHAnsi"/>
          <w:b/>
          <w:bCs/>
          <w:sz w:val="22"/>
          <w:szCs w:val="22"/>
        </w:rPr>
        <w:t>Conclusion:</w:t>
      </w:r>
      <w:proofErr w:type="gramEnd"/>
      <w:r w:rsidRPr="00E90A1A">
        <w:rPr>
          <w:rFonts w:asciiTheme="minorHAnsi" w:eastAsia="Times New Roman" w:hAnsiTheme="minorHAnsi" w:cstheme="minorHAnsi"/>
        </w:rPr>
        <w:t xml:space="preserve"> </w:t>
      </w:r>
      <w:proofErr w:type="spellStart"/>
      <w:r w:rsidR="00D37F0D" w:rsidRPr="00654F35">
        <w:rPr>
          <w:rFonts w:asciiTheme="minorHAnsi" w:eastAsia="Times New Roman" w:hAnsiTheme="minorHAnsi" w:cstheme="minorHAnsi"/>
          <w:sz w:val="22"/>
          <w:szCs w:val="22"/>
          <w:highlight w:val="yellow"/>
        </w:rPr>
        <w:t>Clubfoot</w:t>
      </w:r>
      <w:proofErr w:type="spellEnd"/>
      <w:r w:rsidR="00D37F0D" w:rsidRPr="00654F35">
        <w:rPr>
          <w:rFonts w:asciiTheme="minorHAnsi" w:eastAsia="Times New Roman" w:hAnsiTheme="minorHAnsi" w:cstheme="minorHAnsi"/>
          <w:sz w:val="22"/>
          <w:szCs w:val="22"/>
          <w:highlight w:val="yellow"/>
        </w:rPr>
        <w:t xml:space="preserve"> in </w:t>
      </w:r>
      <w:proofErr w:type="spellStart"/>
      <w:r w:rsidR="00D37F0D" w:rsidRPr="00654F35">
        <w:rPr>
          <w:rFonts w:asciiTheme="minorHAnsi" w:eastAsia="Times New Roman" w:hAnsiTheme="minorHAnsi" w:cstheme="minorHAnsi"/>
          <w:sz w:val="22"/>
          <w:szCs w:val="22"/>
          <w:highlight w:val="yellow"/>
        </w:rPr>
        <w:t>Cameroon</w:t>
      </w:r>
      <w:proofErr w:type="spellEnd"/>
      <w:r w:rsidR="00D37F0D" w:rsidRPr="00654F35">
        <w:rPr>
          <w:rFonts w:asciiTheme="minorHAnsi" w:eastAsia="Times New Roman" w:hAnsiTheme="minorHAnsi" w:cstheme="minorHAnsi"/>
          <w:sz w:val="22"/>
          <w:szCs w:val="22"/>
          <w:highlight w:val="yellow"/>
        </w:rPr>
        <w:t xml:space="preserve"> </w:t>
      </w:r>
      <w:proofErr w:type="spellStart"/>
      <w:r w:rsidR="00D37F0D" w:rsidRPr="00654F35">
        <w:rPr>
          <w:rFonts w:asciiTheme="minorHAnsi" w:eastAsia="Times New Roman" w:hAnsiTheme="minorHAnsi" w:cstheme="minorHAnsi"/>
          <w:sz w:val="22"/>
          <w:szCs w:val="22"/>
          <w:highlight w:val="yellow"/>
        </w:rPr>
        <w:t>is</w:t>
      </w:r>
      <w:proofErr w:type="spellEnd"/>
      <w:r w:rsidR="00D37F0D" w:rsidRPr="00654F35">
        <w:rPr>
          <w:rFonts w:asciiTheme="minorHAnsi" w:eastAsia="Times New Roman" w:hAnsiTheme="minorHAnsi" w:cstheme="minorHAnsi"/>
          <w:sz w:val="22"/>
          <w:szCs w:val="22"/>
          <w:highlight w:val="yellow"/>
        </w:rPr>
        <w:t xml:space="preserve"> a national </w:t>
      </w:r>
      <w:proofErr w:type="spellStart"/>
      <w:r w:rsidR="00D37F0D" w:rsidRPr="00654F35">
        <w:rPr>
          <w:rFonts w:asciiTheme="minorHAnsi" w:eastAsia="Times New Roman" w:hAnsiTheme="minorHAnsi" w:cstheme="minorHAnsi"/>
          <w:sz w:val="22"/>
          <w:szCs w:val="22"/>
          <w:highlight w:val="yellow"/>
        </w:rPr>
        <w:t>problem</w:t>
      </w:r>
      <w:proofErr w:type="spellEnd"/>
      <w:r w:rsidR="00D37F0D" w:rsidRPr="00654F35">
        <w:rPr>
          <w:rFonts w:asciiTheme="minorHAnsi" w:eastAsia="Times New Roman" w:hAnsiTheme="minorHAnsi" w:cstheme="minorHAnsi"/>
          <w:sz w:val="22"/>
          <w:szCs w:val="22"/>
          <w:highlight w:val="yellow"/>
        </w:rPr>
        <w:t xml:space="preserve"> </w:t>
      </w:r>
      <w:proofErr w:type="spellStart"/>
      <w:r w:rsidR="00D37F0D" w:rsidRPr="00654F35">
        <w:rPr>
          <w:rFonts w:asciiTheme="minorHAnsi" w:eastAsia="Times New Roman" w:hAnsiTheme="minorHAnsi" w:cstheme="minorHAnsi"/>
          <w:sz w:val="22"/>
          <w:szCs w:val="22"/>
          <w:highlight w:val="yellow"/>
        </w:rPr>
        <w:t>because</w:t>
      </w:r>
      <w:proofErr w:type="spellEnd"/>
      <w:r w:rsidR="00D37F0D" w:rsidRPr="00654F35">
        <w:rPr>
          <w:rFonts w:asciiTheme="minorHAnsi" w:eastAsia="Times New Roman" w:hAnsiTheme="minorHAnsi" w:cstheme="minorHAnsi"/>
          <w:sz w:val="22"/>
          <w:szCs w:val="22"/>
          <w:highlight w:val="yellow"/>
        </w:rPr>
        <w:t xml:space="preserve"> all the 10 </w:t>
      </w:r>
      <w:proofErr w:type="spellStart"/>
      <w:r w:rsidR="00D37F0D" w:rsidRPr="00654F35">
        <w:rPr>
          <w:rFonts w:asciiTheme="minorHAnsi" w:eastAsia="Times New Roman" w:hAnsiTheme="minorHAnsi" w:cstheme="minorHAnsi"/>
          <w:sz w:val="22"/>
          <w:szCs w:val="22"/>
          <w:highlight w:val="yellow"/>
        </w:rPr>
        <w:t>regions</w:t>
      </w:r>
      <w:proofErr w:type="spellEnd"/>
      <w:r w:rsidR="00D37F0D" w:rsidRPr="00654F35">
        <w:rPr>
          <w:rFonts w:asciiTheme="minorHAnsi" w:eastAsia="Times New Roman" w:hAnsiTheme="minorHAnsi" w:cstheme="minorHAnsi"/>
          <w:sz w:val="22"/>
          <w:szCs w:val="22"/>
          <w:highlight w:val="yellow"/>
        </w:rPr>
        <w:t xml:space="preserve"> are </w:t>
      </w:r>
      <w:proofErr w:type="spellStart"/>
      <w:r w:rsidR="00D37F0D" w:rsidRPr="00654F35">
        <w:rPr>
          <w:rFonts w:asciiTheme="minorHAnsi" w:eastAsia="Times New Roman" w:hAnsiTheme="minorHAnsi" w:cstheme="minorHAnsi"/>
          <w:sz w:val="22"/>
          <w:szCs w:val="22"/>
          <w:highlight w:val="yellow"/>
        </w:rPr>
        <w:t>concerned</w:t>
      </w:r>
      <w:proofErr w:type="spellEnd"/>
      <w:r w:rsidR="00D37F0D" w:rsidRPr="00654F35">
        <w:rPr>
          <w:rFonts w:asciiTheme="minorHAnsi" w:eastAsia="Times New Roman" w:hAnsiTheme="minorHAnsi" w:cstheme="minorHAnsi"/>
          <w:sz w:val="22"/>
          <w:szCs w:val="22"/>
          <w:highlight w:val="yellow"/>
        </w:rPr>
        <w:t xml:space="preserve">. </w:t>
      </w:r>
      <w:proofErr w:type="spellStart"/>
      <w:r w:rsidR="00D37F0D" w:rsidRPr="00654F35">
        <w:rPr>
          <w:rFonts w:asciiTheme="minorHAnsi" w:eastAsia="Times New Roman" w:hAnsiTheme="minorHAnsi" w:cstheme="minorHAnsi"/>
          <w:sz w:val="22"/>
          <w:szCs w:val="22"/>
          <w:highlight w:val="yellow"/>
        </w:rPr>
        <w:t>Some</w:t>
      </w:r>
      <w:proofErr w:type="spellEnd"/>
      <w:r w:rsidR="00D37F0D" w:rsidRPr="00654F35">
        <w:rPr>
          <w:rFonts w:asciiTheme="minorHAnsi" w:eastAsia="Times New Roman" w:hAnsiTheme="minorHAnsi" w:cstheme="minorHAnsi"/>
          <w:sz w:val="22"/>
          <w:szCs w:val="22"/>
          <w:highlight w:val="yellow"/>
        </w:rPr>
        <w:t xml:space="preserve"> </w:t>
      </w:r>
      <w:proofErr w:type="spellStart"/>
      <w:r w:rsidR="00D37F0D" w:rsidRPr="00654F35">
        <w:rPr>
          <w:rFonts w:asciiTheme="minorHAnsi" w:eastAsia="Times New Roman" w:hAnsiTheme="minorHAnsi" w:cstheme="minorHAnsi"/>
          <w:sz w:val="22"/>
          <w:szCs w:val="22"/>
          <w:highlight w:val="yellow"/>
        </w:rPr>
        <w:t>regions</w:t>
      </w:r>
      <w:proofErr w:type="spellEnd"/>
      <w:r w:rsidR="00D37F0D" w:rsidRPr="00654F35">
        <w:rPr>
          <w:rFonts w:asciiTheme="minorHAnsi" w:eastAsia="Times New Roman" w:hAnsiTheme="minorHAnsi" w:cstheme="minorHAnsi"/>
          <w:sz w:val="22"/>
          <w:szCs w:val="22"/>
          <w:highlight w:val="yellow"/>
        </w:rPr>
        <w:t xml:space="preserve"> </w:t>
      </w:r>
      <w:proofErr w:type="spellStart"/>
      <w:r w:rsidR="00D37F0D" w:rsidRPr="00654F35">
        <w:rPr>
          <w:rFonts w:asciiTheme="minorHAnsi" w:eastAsia="Times New Roman" w:hAnsiTheme="minorHAnsi" w:cstheme="minorHAnsi"/>
          <w:sz w:val="22"/>
          <w:szCs w:val="22"/>
          <w:highlight w:val="yellow"/>
        </w:rPr>
        <w:t>lack</w:t>
      </w:r>
      <w:proofErr w:type="spellEnd"/>
      <w:r w:rsidR="00D37F0D" w:rsidRPr="00654F35">
        <w:rPr>
          <w:rFonts w:asciiTheme="minorHAnsi" w:eastAsia="Times New Roman" w:hAnsiTheme="minorHAnsi" w:cstheme="minorHAnsi"/>
          <w:sz w:val="22"/>
          <w:szCs w:val="22"/>
          <w:highlight w:val="yellow"/>
        </w:rPr>
        <w:t xml:space="preserve"> </w:t>
      </w:r>
      <w:proofErr w:type="spellStart"/>
      <w:r w:rsidR="00D37F0D" w:rsidRPr="00654F35">
        <w:rPr>
          <w:rFonts w:asciiTheme="minorHAnsi" w:eastAsia="Times New Roman" w:hAnsiTheme="minorHAnsi" w:cstheme="minorHAnsi"/>
          <w:sz w:val="22"/>
          <w:szCs w:val="22"/>
          <w:highlight w:val="yellow"/>
        </w:rPr>
        <w:t>clubfoot</w:t>
      </w:r>
      <w:proofErr w:type="spellEnd"/>
      <w:r w:rsidR="00D37F0D" w:rsidRPr="00654F35">
        <w:rPr>
          <w:rFonts w:asciiTheme="minorHAnsi" w:eastAsia="Times New Roman" w:hAnsiTheme="minorHAnsi" w:cstheme="minorHAnsi"/>
          <w:sz w:val="22"/>
          <w:szCs w:val="22"/>
          <w:highlight w:val="yellow"/>
        </w:rPr>
        <w:t xml:space="preserve"> </w:t>
      </w:r>
      <w:proofErr w:type="spellStart"/>
      <w:r w:rsidR="00D37F0D" w:rsidRPr="00654F35">
        <w:rPr>
          <w:rFonts w:asciiTheme="minorHAnsi" w:eastAsia="Times New Roman" w:hAnsiTheme="minorHAnsi" w:cstheme="minorHAnsi"/>
          <w:sz w:val="22"/>
          <w:szCs w:val="22"/>
          <w:highlight w:val="yellow"/>
        </w:rPr>
        <w:t>clinic</w:t>
      </w:r>
      <w:proofErr w:type="spellEnd"/>
      <w:r w:rsidR="00D37F0D" w:rsidRPr="00654F35">
        <w:rPr>
          <w:rFonts w:asciiTheme="minorHAnsi" w:eastAsia="Times New Roman" w:hAnsiTheme="minorHAnsi" w:cstheme="minorHAnsi"/>
          <w:sz w:val="22"/>
          <w:szCs w:val="22"/>
          <w:highlight w:val="yellow"/>
        </w:rPr>
        <w:t xml:space="preserve"> and training </w:t>
      </w:r>
      <w:proofErr w:type="spellStart"/>
      <w:r w:rsidR="00D37F0D" w:rsidRPr="00654F35">
        <w:rPr>
          <w:rFonts w:asciiTheme="minorHAnsi" w:eastAsia="Times New Roman" w:hAnsiTheme="minorHAnsi" w:cstheme="minorHAnsi"/>
          <w:sz w:val="22"/>
          <w:szCs w:val="22"/>
          <w:highlight w:val="yellow"/>
        </w:rPr>
        <w:t>is</w:t>
      </w:r>
      <w:proofErr w:type="spellEnd"/>
      <w:r w:rsidR="00D37F0D" w:rsidRPr="00654F35">
        <w:rPr>
          <w:rFonts w:asciiTheme="minorHAnsi" w:eastAsia="Times New Roman" w:hAnsiTheme="minorHAnsi" w:cstheme="minorHAnsi"/>
          <w:sz w:val="22"/>
          <w:szCs w:val="22"/>
          <w:highlight w:val="yellow"/>
        </w:rPr>
        <w:t xml:space="preserve"> </w:t>
      </w:r>
      <w:proofErr w:type="spellStart"/>
      <w:r w:rsidR="00D37F0D" w:rsidRPr="00654F35">
        <w:rPr>
          <w:rFonts w:asciiTheme="minorHAnsi" w:eastAsia="Times New Roman" w:hAnsiTheme="minorHAnsi" w:cstheme="minorHAnsi"/>
          <w:sz w:val="22"/>
          <w:szCs w:val="22"/>
          <w:highlight w:val="yellow"/>
        </w:rPr>
        <w:t>therefore</w:t>
      </w:r>
      <w:proofErr w:type="spellEnd"/>
      <w:r w:rsidR="00D37F0D" w:rsidRPr="00654F35">
        <w:rPr>
          <w:rFonts w:asciiTheme="minorHAnsi" w:eastAsia="Times New Roman" w:hAnsiTheme="minorHAnsi" w:cstheme="minorHAnsi"/>
          <w:sz w:val="22"/>
          <w:szCs w:val="22"/>
          <w:highlight w:val="yellow"/>
        </w:rPr>
        <w:t xml:space="preserve"> </w:t>
      </w:r>
      <w:proofErr w:type="spellStart"/>
      <w:r w:rsidR="00D37F0D" w:rsidRPr="00654F35">
        <w:rPr>
          <w:rFonts w:asciiTheme="minorHAnsi" w:eastAsia="Times New Roman" w:hAnsiTheme="minorHAnsi" w:cstheme="minorHAnsi"/>
          <w:sz w:val="22"/>
          <w:szCs w:val="22"/>
          <w:highlight w:val="yellow"/>
        </w:rPr>
        <w:t>needed</w:t>
      </w:r>
      <w:proofErr w:type="spellEnd"/>
      <w:r w:rsidR="00D37F0D" w:rsidRPr="00654F35">
        <w:rPr>
          <w:rFonts w:asciiTheme="minorHAnsi" w:eastAsia="Times New Roman" w:hAnsiTheme="minorHAnsi" w:cstheme="minorHAnsi"/>
          <w:sz w:val="22"/>
          <w:szCs w:val="22"/>
          <w:highlight w:val="yellow"/>
        </w:rPr>
        <w:t xml:space="preserve"> for the new staff </w:t>
      </w:r>
      <w:proofErr w:type="spellStart"/>
      <w:r w:rsidR="00D37F0D" w:rsidRPr="00654F35">
        <w:rPr>
          <w:rFonts w:asciiTheme="minorHAnsi" w:eastAsia="Times New Roman" w:hAnsiTheme="minorHAnsi" w:cstheme="minorHAnsi"/>
          <w:sz w:val="22"/>
          <w:szCs w:val="22"/>
          <w:highlight w:val="yellow"/>
        </w:rPr>
        <w:t>required</w:t>
      </w:r>
      <w:proofErr w:type="spellEnd"/>
      <w:r w:rsidR="00D37F0D" w:rsidRPr="00654F35">
        <w:rPr>
          <w:rFonts w:asciiTheme="minorHAnsi" w:eastAsia="Times New Roman" w:hAnsiTheme="minorHAnsi" w:cstheme="minorHAnsi"/>
          <w:sz w:val="22"/>
          <w:szCs w:val="22"/>
          <w:highlight w:val="yellow"/>
        </w:rPr>
        <w:t xml:space="preserve">. Old staff </w:t>
      </w:r>
      <w:proofErr w:type="spellStart"/>
      <w:r w:rsidR="00D37F0D" w:rsidRPr="00654F35">
        <w:rPr>
          <w:rFonts w:asciiTheme="minorHAnsi" w:eastAsia="Times New Roman" w:hAnsiTheme="minorHAnsi" w:cstheme="minorHAnsi"/>
          <w:sz w:val="22"/>
          <w:szCs w:val="22"/>
          <w:highlight w:val="yellow"/>
        </w:rPr>
        <w:t>members</w:t>
      </w:r>
      <w:proofErr w:type="spellEnd"/>
      <w:r w:rsidR="00D37F0D" w:rsidRPr="00654F35">
        <w:rPr>
          <w:rFonts w:asciiTheme="minorHAnsi" w:eastAsia="Times New Roman" w:hAnsiTheme="minorHAnsi" w:cstheme="minorHAnsi"/>
          <w:sz w:val="22"/>
          <w:szCs w:val="22"/>
          <w:highlight w:val="yellow"/>
        </w:rPr>
        <w:t xml:space="preserve"> </w:t>
      </w:r>
      <w:proofErr w:type="spellStart"/>
      <w:r w:rsidR="00D37F0D" w:rsidRPr="00654F35">
        <w:rPr>
          <w:rFonts w:asciiTheme="minorHAnsi" w:eastAsia="Times New Roman" w:hAnsiTheme="minorHAnsi" w:cstheme="minorHAnsi"/>
          <w:sz w:val="22"/>
          <w:szCs w:val="22"/>
          <w:highlight w:val="yellow"/>
        </w:rPr>
        <w:t>also</w:t>
      </w:r>
      <w:proofErr w:type="spellEnd"/>
      <w:r w:rsidR="00D37F0D" w:rsidRPr="00654F35">
        <w:rPr>
          <w:rFonts w:asciiTheme="minorHAnsi" w:eastAsia="Times New Roman" w:hAnsiTheme="minorHAnsi" w:cstheme="minorHAnsi"/>
          <w:sz w:val="22"/>
          <w:szCs w:val="22"/>
          <w:highlight w:val="yellow"/>
        </w:rPr>
        <w:t xml:space="preserve"> </w:t>
      </w:r>
      <w:proofErr w:type="spellStart"/>
      <w:r w:rsidR="00D37F0D" w:rsidRPr="00654F35">
        <w:rPr>
          <w:rFonts w:asciiTheme="minorHAnsi" w:eastAsia="Times New Roman" w:hAnsiTheme="minorHAnsi" w:cstheme="minorHAnsi"/>
          <w:sz w:val="22"/>
          <w:szCs w:val="22"/>
          <w:highlight w:val="yellow"/>
        </w:rPr>
        <w:t>need</w:t>
      </w:r>
      <w:proofErr w:type="spellEnd"/>
      <w:r w:rsidR="00D37F0D" w:rsidRPr="00654F35">
        <w:rPr>
          <w:rFonts w:asciiTheme="minorHAnsi" w:eastAsia="Times New Roman" w:hAnsiTheme="minorHAnsi" w:cstheme="minorHAnsi"/>
          <w:sz w:val="22"/>
          <w:szCs w:val="22"/>
          <w:highlight w:val="yellow"/>
        </w:rPr>
        <w:t xml:space="preserve"> </w:t>
      </w:r>
      <w:proofErr w:type="spellStart"/>
      <w:r w:rsidR="00D37F0D" w:rsidRPr="00654F35">
        <w:rPr>
          <w:rFonts w:asciiTheme="minorHAnsi" w:eastAsia="Times New Roman" w:hAnsiTheme="minorHAnsi" w:cstheme="minorHAnsi"/>
          <w:sz w:val="22"/>
          <w:szCs w:val="22"/>
          <w:highlight w:val="yellow"/>
        </w:rPr>
        <w:t>continuous</w:t>
      </w:r>
      <w:proofErr w:type="spellEnd"/>
      <w:r w:rsidR="00D37F0D" w:rsidRPr="00654F35">
        <w:rPr>
          <w:rFonts w:asciiTheme="minorHAnsi" w:eastAsia="Times New Roman" w:hAnsiTheme="minorHAnsi" w:cstheme="minorHAnsi"/>
          <w:sz w:val="22"/>
          <w:szCs w:val="22"/>
          <w:highlight w:val="yellow"/>
        </w:rPr>
        <w:t xml:space="preserve"> training and collaboration </w:t>
      </w:r>
      <w:proofErr w:type="spellStart"/>
      <w:r w:rsidR="00D37F0D" w:rsidRPr="00654F35">
        <w:rPr>
          <w:rFonts w:asciiTheme="minorHAnsi" w:eastAsia="Times New Roman" w:hAnsiTheme="minorHAnsi" w:cstheme="minorHAnsi"/>
          <w:sz w:val="22"/>
          <w:szCs w:val="22"/>
          <w:highlight w:val="yellow"/>
        </w:rPr>
        <w:t>amelioration</w:t>
      </w:r>
      <w:proofErr w:type="spellEnd"/>
      <w:r w:rsidR="00D37F0D" w:rsidRPr="00654F35">
        <w:rPr>
          <w:rFonts w:asciiTheme="minorHAnsi" w:eastAsia="Times New Roman" w:hAnsiTheme="minorHAnsi" w:cstheme="minorHAnsi"/>
          <w:sz w:val="22"/>
          <w:szCs w:val="22"/>
          <w:highlight w:val="yellow"/>
        </w:rPr>
        <w:t xml:space="preserve">. A </w:t>
      </w:r>
      <w:proofErr w:type="spellStart"/>
      <w:r w:rsidR="00D37F0D" w:rsidRPr="00654F35">
        <w:rPr>
          <w:rFonts w:asciiTheme="minorHAnsi" w:eastAsia="Times New Roman" w:hAnsiTheme="minorHAnsi" w:cstheme="minorHAnsi"/>
          <w:sz w:val="22"/>
          <w:szCs w:val="22"/>
          <w:highlight w:val="yellow"/>
        </w:rPr>
        <w:t>yearly</w:t>
      </w:r>
      <w:proofErr w:type="spellEnd"/>
      <w:r w:rsidR="00D37F0D" w:rsidRPr="00654F35">
        <w:rPr>
          <w:rFonts w:asciiTheme="minorHAnsi" w:eastAsia="Times New Roman" w:hAnsiTheme="minorHAnsi" w:cstheme="minorHAnsi"/>
          <w:sz w:val="22"/>
          <w:szCs w:val="22"/>
          <w:highlight w:val="yellow"/>
        </w:rPr>
        <w:t xml:space="preserve"> national prospective follow up </w:t>
      </w:r>
      <w:proofErr w:type="spellStart"/>
      <w:r w:rsidR="00D37F0D" w:rsidRPr="00654F35">
        <w:rPr>
          <w:rFonts w:asciiTheme="minorHAnsi" w:eastAsia="Times New Roman" w:hAnsiTheme="minorHAnsi" w:cstheme="minorHAnsi"/>
          <w:sz w:val="22"/>
          <w:szCs w:val="22"/>
          <w:highlight w:val="yellow"/>
        </w:rPr>
        <w:t>study</w:t>
      </w:r>
      <w:proofErr w:type="spellEnd"/>
      <w:r w:rsidR="00D37F0D" w:rsidRPr="00654F35">
        <w:rPr>
          <w:rFonts w:asciiTheme="minorHAnsi" w:eastAsia="Times New Roman" w:hAnsiTheme="minorHAnsi" w:cstheme="minorHAnsi"/>
          <w:sz w:val="22"/>
          <w:szCs w:val="22"/>
          <w:highlight w:val="yellow"/>
        </w:rPr>
        <w:t xml:space="preserve"> </w:t>
      </w:r>
      <w:proofErr w:type="spellStart"/>
      <w:r w:rsidR="00D37F0D" w:rsidRPr="00654F35">
        <w:rPr>
          <w:rFonts w:asciiTheme="minorHAnsi" w:eastAsia="Times New Roman" w:hAnsiTheme="minorHAnsi" w:cstheme="minorHAnsi"/>
          <w:sz w:val="22"/>
          <w:szCs w:val="22"/>
          <w:highlight w:val="yellow"/>
        </w:rPr>
        <w:t>will</w:t>
      </w:r>
      <w:proofErr w:type="spellEnd"/>
      <w:r w:rsidR="00D37F0D" w:rsidRPr="00654F35">
        <w:rPr>
          <w:rFonts w:asciiTheme="minorHAnsi" w:eastAsia="Times New Roman" w:hAnsiTheme="minorHAnsi" w:cstheme="minorHAnsi"/>
          <w:sz w:val="22"/>
          <w:szCs w:val="22"/>
          <w:highlight w:val="yellow"/>
        </w:rPr>
        <w:t xml:space="preserve"> </w:t>
      </w:r>
      <w:proofErr w:type="spellStart"/>
      <w:r w:rsidR="00D37F0D" w:rsidRPr="00654F35">
        <w:rPr>
          <w:rFonts w:asciiTheme="minorHAnsi" w:eastAsia="Times New Roman" w:hAnsiTheme="minorHAnsi" w:cstheme="minorHAnsi"/>
          <w:sz w:val="22"/>
          <w:szCs w:val="22"/>
          <w:highlight w:val="yellow"/>
        </w:rPr>
        <w:t>surely</w:t>
      </w:r>
      <w:proofErr w:type="spellEnd"/>
      <w:r w:rsidR="00D37F0D" w:rsidRPr="00654F35">
        <w:rPr>
          <w:rFonts w:asciiTheme="minorHAnsi" w:eastAsia="Times New Roman" w:hAnsiTheme="minorHAnsi" w:cstheme="minorHAnsi"/>
          <w:sz w:val="22"/>
          <w:szCs w:val="22"/>
          <w:highlight w:val="yellow"/>
        </w:rPr>
        <w:t xml:space="preserve"> </w:t>
      </w:r>
      <w:proofErr w:type="spellStart"/>
      <w:r w:rsidR="00D37F0D" w:rsidRPr="00654F35">
        <w:rPr>
          <w:rFonts w:asciiTheme="minorHAnsi" w:eastAsia="Times New Roman" w:hAnsiTheme="minorHAnsi" w:cstheme="minorHAnsi"/>
          <w:sz w:val="22"/>
          <w:szCs w:val="22"/>
          <w:highlight w:val="yellow"/>
        </w:rPr>
        <w:t>be</w:t>
      </w:r>
      <w:proofErr w:type="spellEnd"/>
      <w:r w:rsidR="00D37F0D" w:rsidRPr="00654F35">
        <w:rPr>
          <w:rFonts w:asciiTheme="minorHAnsi" w:eastAsia="Times New Roman" w:hAnsiTheme="minorHAnsi" w:cstheme="minorHAnsi"/>
          <w:sz w:val="22"/>
          <w:szCs w:val="22"/>
          <w:highlight w:val="yellow"/>
        </w:rPr>
        <w:t xml:space="preserve"> more informative as </w:t>
      </w:r>
      <w:proofErr w:type="spellStart"/>
      <w:r w:rsidR="00D37F0D" w:rsidRPr="00654F35">
        <w:rPr>
          <w:rFonts w:asciiTheme="minorHAnsi" w:eastAsia="Times New Roman" w:hAnsiTheme="minorHAnsi" w:cstheme="minorHAnsi"/>
          <w:sz w:val="22"/>
          <w:szCs w:val="22"/>
          <w:highlight w:val="yellow"/>
        </w:rPr>
        <w:t>well</w:t>
      </w:r>
      <w:proofErr w:type="spellEnd"/>
      <w:r w:rsidR="00D37F0D" w:rsidRPr="00654F35">
        <w:rPr>
          <w:rFonts w:asciiTheme="minorHAnsi" w:eastAsia="Times New Roman" w:hAnsiTheme="minorHAnsi" w:cstheme="minorHAnsi"/>
          <w:sz w:val="22"/>
          <w:szCs w:val="22"/>
          <w:highlight w:val="yellow"/>
        </w:rPr>
        <w:t xml:space="preserve"> as </w:t>
      </w:r>
      <w:proofErr w:type="spellStart"/>
      <w:r w:rsidR="00D37F0D" w:rsidRPr="00654F35">
        <w:rPr>
          <w:rFonts w:asciiTheme="minorHAnsi" w:eastAsia="Times New Roman" w:hAnsiTheme="minorHAnsi" w:cstheme="minorHAnsi"/>
          <w:sz w:val="22"/>
          <w:szCs w:val="22"/>
          <w:highlight w:val="yellow"/>
        </w:rPr>
        <w:t>studies</w:t>
      </w:r>
      <w:proofErr w:type="spellEnd"/>
      <w:r w:rsidR="00D37F0D" w:rsidRPr="00654F35">
        <w:rPr>
          <w:rFonts w:asciiTheme="minorHAnsi" w:eastAsia="Times New Roman" w:hAnsiTheme="minorHAnsi" w:cstheme="minorHAnsi"/>
          <w:sz w:val="22"/>
          <w:szCs w:val="22"/>
          <w:highlight w:val="yellow"/>
        </w:rPr>
        <w:t xml:space="preserve"> on </w:t>
      </w:r>
      <w:proofErr w:type="spellStart"/>
      <w:r w:rsidR="00D37F0D" w:rsidRPr="00654F35">
        <w:rPr>
          <w:rFonts w:asciiTheme="minorHAnsi" w:eastAsia="Times New Roman" w:hAnsiTheme="minorHAnsi" w:cstheme="minorHAnsi"/>
          <w:sz w:val="22"/>
          <w:szCs w:val="22"/>
          <w:highlight w:val="yellow"/>
        </w:rPr>
        <w:t>barriers</w:t>
      </w:r>
      <w:proofErr w:type="spellEnd"/>
      <w:r w:rsidR="00D37F0D" w:rsidRPr="00654F35">
        <w:rPr>
          <w:rFonts w:asciiTheme="minorHAnsi" w:eastAsia="Times New Roman" w:hAnsiTheme="minorHAnsi" w:cstheme="minorHAnsi"/>
          <w:sz w:val="22"/>
          <w:szCs w:val="22"/>
          <w:highlight w:val="yellow"/>
        </w:rPr>
        <w:t>.</w:t>
      </w:r>
      <w:r w:rsidR="00D37F0D" w:rsidRPr="00D37F0D">
        <w:rPr>
          <w:rFonts w:asciiTheme="minorHAnsi" w:eastAsia="Times New Roman" w:hAnsiTheme="minorHAnsi" w:cstheme="minorHAnsi"/>
        </w:rPr>
        <w:t xml:space="preserve"> </w:t>
      </w:r>
      <w:r w:rsidRPr="00E90A1A">
        <w:rPr>
          <w:rFonts w:asciiTheme="minorHAnsi" w:eastAsia="Times New Roman" w:hAnsiTheme="minorHAnsi" w:cstheme="minorHAnsi"/>
        </w:rPr>
        <w:t xml:space="preserve">The </w:t>
      </w:r>
      <w:proofErr w:type="spellStart"/>
      <w:r w:rsidRPr="00E90A1A">
        <w:rPr>
          <w:rFonts w:asciiTheme="minorHAnsi" w:eastAsia="Times New Roman" w:hAnsiTheme="minorHAnsi" w:cstheme="minorHAnsi"/>
        </w:rPr>
        <w:t>results</w:t>
      </w:r>
      <w:proofErr w:type="spellEnd"/>
      <w:r w:rsidRPr="00E90A1A">
        <w:rPr>
          <w:rFonts w:asciiTheme="minorHAnsi" w:eastAsia="Times New Roman" w:hAnsiTheme="minorHAnsi" w:cstheme="minorHAnsi"/>
        </w:rPr>
        <w:t xml:space="preserve"> are </w:t>
      </w:r>
      <w:proofErr w:type="spellStart"/>
      <w:r w:rsidRPr="00E90A1A">
        <w:rPr>
          <w:rFonts w:asciiTheme="minorHAnsi" w:eastAsia="Times New Roman" w:hAnsiTheme="minorHAnsi" w:cstheme="minorHAnsi"/>
        </w:rPr>
        <w:t>encouraging</w:t>
      </w:r>
      <w:proofErr w:type="spellEnd"/>
      <w:r w:rsidRPr="00E90A1A">
        <w:rPr>
          <w:rFonts w:asciiTheme="minorHAnsi" w:eastAsia="Times New Roman" w:hAnsiTheme="minorHAnsi" w:cstheme="minorHAnsi"/>
        </w:rPr>
        <w:t xml:space="preserve">, but </w:t>
      </w:r>
      <w:r w:rsidR="00AC1B53" w:rsidRPr="001D2755">
        <w:rPr>
          <w:rFonts w:asciiTheme="minorHAnsi" w:eastAsia="Times New Roman" w:hAnsiTheme="minorHAnsi" w:cstheme="minorHAnsi"/>
          <w:highlight w:val="yellow"/>
        </w:rPr>
        <w:t xml:space="preserve">the </w:t>
      </w:r>
      <w:proofErr w:type="spellStart"/>
      <w:r w:rsidRPr="00E90A1A">
        <w:rPr>
          <w:rFonts w:asciiTheme="minorHAnsi" w:eastAsia="Times New Roman" w:hAnsiTheme="minorHAnsi" w:cstheme="minorHAnsi"/>
        </w:rPr>
        <w:t>identified</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factors</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need</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emphasis</w:t>
      </w:r>
      <w:proofErr w:type="spellEnd"/>
      <w:r>
        <w:rPr>
          <w:rFonts w:asciiTheme="minorHAnsi" w:eastAsia="Times New Roman" w:hAnsiTheme="minorHAnsi" w:cstheme="minorHAnsi"/>
        </w:rPr>
        <w:t>.</w:t>
      </w:r>
    </w:p>
    <w:p w14:paraId="6496112D" w14:textId="41DA55C2" w:rsidR="00EC1F69" w:rsidRDefault="00EC1F69" w:rsidP="00F55B31">
      <w:pPr>
        <w:spacing w:after="0" w:line="240" w:lineRule="auto"/>
        <w:jc w:val="both"/>
        <w:rPr>
          <w:rFonts w:cstheme="minorHAnsi"/>
          <w:b/>
          <w:bCs/>
          <w:u w:val="single"/>
        </w:rPr>
      </w:pPr>
      <w:r w:rsidRPr="00E90A1A">
        <w:rPr>
          <w:rFonts w:eastAsia="Times New Roman" w:cstheme="minorHAnsi"/>
          <w:b/>
          <w:bCs/>
          <w:sz w:val="24"/>
          <w:szCs w:val="24"/>
          <w:lang w:eastAsia="fr-FR"/>
        </w:rPr>
        <w:t>Keywords</w:t>
      </w:r>
      <w:r w:rsidRPr="00EC1F69">
        <w:rPr>
          <w:rFonts w:eastAsia="Times New Roman" w:cstheme="minorHAnsi"/>
          <w:b/>
          <w:bCs/>
          <w:sz w:val="24"/>
          <w:szCs w:val="24"/>
          <w:lang w:eastAsia="fr-FR"/>
        </w:rPr>
        <w:t xml:space="preserve"> </w:t>
      </w:r>
      <w:r w:rsidRPr="00E90A1A">
        <w:rPr>
          <w:rFonts w:eastAsia="Times New Roman" w:cstheme="minorHAnsi"/>
          <w:b/>
          <w:bCs/>
          <w:sz w:val="24"/>
          <w:szCs w:val="24"/>
          <w:lang w:eastAsia="fr-FR"/>
        </w:rPr>
        <w:t>:</w:t>
      </w:r>
      <w:r w:rsidRPr="00E90A1A">
        <w:rPr>
          <w:rFonts w:eastAsia="Times New Roman" w:cstheme="minorHAnsi"/>
          <w:sz w:val="24"/>
          <w:szCs w:val="24"/>
          <w:lang w:eastAsia="fr-FR"/>
        </w:rPr>
        <w:t xml:space="preserve"> </w:t>
      </w:r>
      <w:proofErr w:type="spellStart"/>
      <w:r w:rsidRPr="00E90A1A">
        <w:rPr>
          <w:rFonts w:eastAsia="Times New Roman" w:cstheme="minorHAnsi"/>
          <w:sz w:val="24"/>
          <w:szCs w:val="24"/>
          <w:lang w:eastAsia="fr-FR"/>
        </w:rPr>
        <w:t>Congenital</w:t>
      </w:r>
      <w:proofErr w:type="spellEnd"/>
      <w:r w:rsidRPr="00E90A1A">
        <w:rPr>
          <w:rFonts w:eastAsia="Times New Roman" w:cstheme="minorHAnsi"/>
          <w:sz w:val="24"/>
          <w:szCs w:val="24"/>
          <w:lang w:eastAsia="fr-FR"/>
        </w:rPr>
        <w:t xml:space="preserve"> </w:t>
      </w:r>
      <w:proofErr w:type="spellStart"/>
      <w:r w:rsidRPr="00E90A1A">
        <w:rPr>
          <w:rFonts w:eastAsia="Times New Roman" w:cstheme="minorHAnsi"/>
          <w:sz w:val="24"/>
          <w:szCs w:val="24"/>
          <w:lang w:eastAsia="fr-FR"/>
        </w:rPr>
        <w:t>clubfoot</w:t>
      </w:r>
      <w:proofErr w:type="spellEnd"/>
      <w:r w:rsidR="00F55B31">
        <w:rPr>
          <w:rFonts w:eastAsia="Times New Roman" w:cstheme="minorHAnsi"/>
          <w:sz w:val="24"/>
          <w:szCs w:val="24"/>
          <w:lang w:eastAsia="fr-FR"/>
        </w:rPr>
        <w:t xml:space="preserve">, </w:t>
      </w:r>
      <w:proofErr w:type="spellStart"/>
      <w:r w:rsidRPr="00E90A1A">
        <w:rPr>
          <w:rFonts w:eastAsia="Times New Roman" w:cstheme="minorHAnsi"/>
          <w:sz w:val="24"/>
          <w:szCs w:val="24"/>
          <w:lang w:eastAsia="fr-FR"/>
        </w:rPr>
        <w:t>Ponseti</w:t>
      </w:r>
      <w:proofErr w:type="spellEnd"/>
      <w:r w:rsidRPr="00E90A1A">
        <w:rPr>
          <w:rFonts w:eastAsia="Times New Roman" w:cstheme="minorHAnsi"/>
          <w:sz w:val="24"/>
          <w:szCs w:val="24"/>
          <w:lang w:eastAsia="fr-FR"/>
        </w:rPr>
        <w:t xml:space="preserve"> </w:t>
      </w:r>
      <w:proofErr w:type="spellStart"/>
      <w:r w:rsidRPr="00E90A1A">
        <w:rPr>
          <w:rFonts w:eastAsia="Times New Roman" w:cstheme="minorHAnsi"/>
          <w:sz w:val="24"/>
          <w:szCs w:val="24"/>
          <w:lang w:eastAsia="fr-FR"/>
        </w:rPr>
        <w:t>method</w:t>
      </w:r>
      <w:proofErr w:type="spellEnd"/>
      <w:r w:rsidR="00F55B31">
        <w:rPr>
          <w:rFonts w:eastAsia="Times New Roman" w:cstheme="minorHAnsi"/>
          <w:sz w:val="24"/>
          <w:szCs w:val="24"/>
          <w:lang w:eastAsia="fr-FR"/>
        </w:rPr>
        <w:t xml:space="preserve">, </w:t>
      </w:r>
      <w:proofErr w:type="spellStart"/>
      <w:r w:rsidR="00F55B31">
        <w:rPr>
          <w:rFonts w:eastAsia="Times New Roman" w:cstheme="minorHAnsi"/>
          <w:sz w:val="24"/>
          <w:szCs w:val="24"/>
          <w:lang w:eastAsia="fr-FR"/>
        </w:rPr>
        <w:t>C</w:t>
      </w:r>
      <w:r w:rsidR="00F55B31" w:rsidRPr="00F55B31">
        <w:rPr>
          <w:rFonts w:eastAsia="Times New Roman" w:cstheme="minorHAnsi"/>
          <w:sz w:val="24"/>
          <w:szCs w:val="24"/>
          <w:lang w:eastAsia="fr-FR"/>
        </w:rPr>
        <w:t>lubfoot</w:t>
      </w:r>
      <w:proofErr w:type="spellEnd"/>
      <w:r w:rsidR="00F55B31" w:rsidRPr="00F55B31">
        <w:rPr>
          <w:rFonts w:eastAsia="Times New Roman" w:cstheme="minorHAnsi"/>
          <w:sz w:val="24"/>
          <w:szCs w:val="24"/>
          <w:lang w:eastAsia="fr-FR"/>
        </w:rPr>
        <w:t xml:space="preserve"> </w:t>
      </w:r>
      <w:proofErr w:type="spellStart"/>
      <w:r w:rsidR="00F55B31" w:rsidRPr="00F55B31">
        <w:rPr>
          <w:rFonts w:eastAsia="Times New Roman" w:cstheme="minorHAnsi"/>
          <w:sz w:val="24"/>
          <w:szCs w:val="24"/>
          <w:lang w:eastAsia="fr-FR"/>
        </w:rPr>
        <w:t>clinic</w:t>
      </w:r>
      <w:proofErr w:type="spellEnd"/>
      <w:r w:rsidR="00F55B31">
        <w:rPr>
          <w:rFonts w:eastAsia="Times New Roman" w:cstheme="minorHAnsi"/>
          <w:sz w:val="24"/>
          <w:szCs w:val="24"/>
          <w:lang w:eastAsia="fr-FR"/>
        </w:rPr>
        <w:t xml:space="preserve">, </w:t>
      </w:r>
      <w:r w:rsidR="00F55B31" w:rsidRPr="00F55B31">
        <w:rPr>
          <w:rFonts w:eastAsia="Times New Roman" w:cstheme="minorHAnsi"/>
          <w:sz w:val="24"/>
          <w:szCs w:val="24"/>
          <w:lang w:eastAsia="fr-FR"/>
        </w:rPr>
        <w:t xml:space="preserve">National </w:t>
      </w:r>
      <w:proofErr w:type="spellStart"/>
      <w:r w:rsidR="00F55B31" w:rsidRPr="00F55B31">
        <w:rPr>
          <w:rFonts w:eastAsia="Times New Roman" w:cstheme="minorHAnsi"/>
          <w:sz w:val="24"/>
          <w:szCs w:val="24"/>
          <w:lang w:eastAsia="fr-FR"/>
        </w:rPr>
        <w:t>Clubfoot</w:t>
      </w:r>
      <w:proofErr w:type="spellEnd"/>
      <w:r w:rsidR="00F55B31" w:rsidRPr="00F55B31">
        <w:rPr>
          <w:rFonts w:eastAsia="Times New Roman" w:cstheme="minorHAnsi"/>
          <w:sz w:val="24"/>
          <w:szCs w:val="24"/>
          <w:lang w:eastAsia="fr-FR"/>
        </w:rPr>
        <w:t xml:space="preserve"> Care Program</w:t>
      </w:r>
    </w:p>
    <w:bookmarkEnd w:id="0"/>
    <w:p w14:paraId="37CEA06F" w14:textId="77777777" w:rsidR="00EC1F69" w:rsidRPr="00E90A1A" w:rsidRDefault="00EC1F69" w:rsidP="00EC1F69">
      <w:pPr>
        <w:spacing w:after="0" w:line="240" w:lineRule="auto"/>
        <w:jc w:val="both"/>
        <w:rPr>
          <w:rFonts w:cstheme="minorHAnsi"/>
        </w:rPr>
      </w:pPr>
    </w:p>
    <w:p w14:paraId="12E0C75D" w14:textId="77777777" w:rsidR="00EC1F69" w:rsidRPr="00E90A1A" w:rsidRDefault="00EC1F69" w:rsidP="00EC1F69">
      <w:pPr>
        <w:spacing w:after="0" w:line="240" w:lineRule="auto"/>
        <w:jc w:val="both"/>
        <w:rPr>
          <w:rFonts w:cstheme="minorHAnsi"/>
        </w:rPr>
      </w:pPr>
    </w:p>
    <w:p w14:paraId="07A6A834" w14:textId="77777777" w:rsidR="0002476A" w:rsidRPr="00A21EE8" w:rsidRDefault="0002476A" w:rsidP="00A21EE8">
      <w:pPr>
        <w:pStyle w:val="Default"/>
        <w:spacing w:line="276" w:lineRule="auto"/>
        <w:jc w:val="both"/>
        <w:rPr>
          <w:rFonts w:asciiTheme="minorHAnsi" w:hAnsiTheme="minorHAnsi" w:cstheme="minorHAnsi"/>
          <w:b/>
          <w:bCs/>
          <w:sz w:val="22"/>
          <w:szCs w:val="22"/>
        </w:rPr>
      </w:pPr>
    </w:p>
    <w:p w14:paraId="1F8F791B" w14:textId="77777777" w:rsidR="00F0028B" w:rsidRPr="00A21EE8" w:rsidRDefault="00F0028B" w:rsidP="00A21EE8">
      <w:pPr>
        <w:spacing w:line="276" w:lineRule="auto"/>
        <w:jc w:val="both"/>
        <w:rPr>
          <w:rFonts w:cstheme="minorHAnsi"/>
          <w:lang w:val="en-GB"/>
        </w:rPr>
      </w:pPr>
      <w:r w:rsidRPr="00A21EE8">
        <w:rPr>
          <w:rFonts w:cstheme="minorHAnsi"/>
          <w:b/>
          <w:u w:val="single"/>
          <w:lang w:val="en-GB"/>
        </w:rPr>
        <w:t>Introduction </w:t>
      </w:r>
    </w:p>
    <w:p w14:paraId="4A739B57" w14:textId="6BAEE4C9" w:rsidR="00D37F0D" w:rsidRPr="001D2755" w:rsidRDefault="00AC1B53" w:rsidP="00D37F0D">
      <w:pPr>
        <w:autoSpaceDE w:val="0"/>
        <w:autoSpaceDN w:val="0"/>
        <w:adjustRightInd w:val="0"/>
        <w:spacing w:after="0" w:line="240" w:lineRule="auto"/>
        <w:rPr>
          <w:rFonts w:cstheme="minorHAnsi"/>
          <w:highlight w:val="yellow"/>
          <w:lang w:val="en-US"/>
        </w:rPr>
      </w:pPr>
      <w:r w:rsidRPr="001D2755">
        <w:rPr>
          <w:rFonts w:cstheme="minorHAnsi"/>
          <w:highlight w:val="yellow"/>
          <w:lang w:val="en-GB"/>
        </w:rPr>
        <w:t>Congenital talipes equinovarus (CTEV), also known as clubfoot, is a common musculoskeletal entity that affects one to two per 1000 live births worldwide. Imaging modalities, including radiography, US, and MRI, have emerged as valuable tools for the diagnosis, treatment, and monitoring of CTEV (do Amaral e Castro et al., 2024</w:t>
      </w:r>
      <w:r w:rsidRPr="00AC1B53">
        <w:rPr>
          <w:rFonts w:cstheme="minorHAnsi"/>
          <w:highlight w:val="yellow"/>
          <w:lang w:val="en-GB"/>
        </w:rPr>
        <w:t xml:space="preserve">; </w:t>
      </w:r>
      <w:r w:rsidRPr="001D2755">
        <w:rPr>
          <w:rFonts w:cstheme="minorHAnsi"/>
          <w:highlight w:val="yellow"/>
          <w:lang w:val="en-GB"/>
        </w:rPr>
        <w:t>Bent, 2023).</w:t>
      </w:r>
      <w:r w:rsidRPr="00AC1B53">
        <w:rPr>
          <w:rFonts w:cstheme="minorHAnsi"/>
          <w:lang w:val="en-GB"/>
        </w:rPr>
        <w:t xml:space="preserve"> </w:t>
      </w:r>
      <w:r w:rsidRPr="001D2755">
        <w:rPr>
          <w:rFonts w:cstheme="minorHAnsi"/>
          <w:highlight w:val="yellow"/>
          <w:lang w:val="en-GB"/>
        </w:rPr>
        <w:t>It</w:t>
      </w:r>
      <w:r>
        <w:rPr>
          <w:rFonts w:cstheme="minorHAnsi"/>
          <w:highlight w:val="yellow"/>
          <w:lang w:val="en-GB"/>
        </w:rPr>
        <w:t>. It</w:t>
      </w:r>
      <w:r w:rsidR="0060591F" w:rsidRPr="00EC1F69">
        <w:rPr>
          <w:rFonts w:cstheme="minorHAnsi"/>
          <w:lang w:val="en-GB"/>
        </w:rPr>
        <w:t xml:space="preserve"> is an orthopaedic malformation visible in the </w:t>
      </w:r>
      <w:proofErr w:type="spellStart"/>
      <w:r w:rsidRPr="001D2755">
        <w:rPr>
          <w:rFonts w:cstheme="minorHAnsi"/>
          <w:highlight w:val="yellow"/>
          <w:lang w:val="en-GB"/>
        </w:rPr>
        <w:t>newborn</w:t>
      </w:r>
      <w:proofErr w:type="spellEnd"/>
      <w:r w:rsidR="0060591F" w:rsidRPr="001D2755">
        <w:rPr>
          <w:rFonts w:cstheme="minorHAnsi"/>
          <w:highlight w:val="yellow"/>
          <w:lang w:val="en-GB"/>
        </w:rPr>
        <w:t xml:space="preserve"> </w:t>
      </w:r>
      <w:r w:rsidR="0060591F" w:rsidRPr="00EC1F69">
        <w:rPr>
          <w:rFonts w:cstheme="minorHAnsi"/>
          <w:lang w:val="en-GB"/>
        </w:rPr>
        <w:t xml:space="preserve">baby, </w:t>
      </w:r>
      <w:r w:rsidR="00D52C1F" w:rsidRPr="00EC1F69">
        <w:rPr>
          <w:rFonts w:cstheme="minorHAnsi"/>
          <w:lang w:val="en-GB"/>
        </w:rPr>
        <w:t>characterised</w:t>
      </w:r>
      <w:r w:rsidR="0060591F" w:rsidRPr="00EC1F69">
        <w:rPr>
          <w:rFonts w:cstheme="minorHAnsi"/>
          <w:lang w:val="en-GB"/>
        </w:rPr>
        <w:t xml:space="preserve"> by a foot deformity in an inward and downward </w:t>
      </w:r>
      <w:r w:rsidR="004267D7" w:rsidRPr="00EC1F69">
        <w:rPr>
          <w:rFonts w:cstheme="minorHAnsi"/>
          <w:lang w:val="en-GB"/>
        </w:rPr>
        <w:t>position</w:t>
      </w:r>
      <w:r w:rsidR="0060591F" w:rsidRPr="00EC1F69">
        <w:rPr>
          <w:rFonts w:cstheme="minorHAnsi"/>
          <w:lang w:val="en-GB"/>
        </w:rPr>
        <w:t xml:space="preserve">. </w:t>
      </w:r>
      <w:r w:rsidR="00D37F0D" w:rsidRPr="001D2755">
        <w:rPr>
          <w:rFonts w:cstheme="minorHAnsi"/>
          <w:highlight w:val="yellow"/>
          <w:lang w:val="en-US"/>
        </w:rPr>
        <w:t>With respect to the cause of the</w:t>
      </w:r>
    </w:p>
    <w:p w14:paraId="5E25CCB6" w14:textId="2340A63B" w:rsidR="0060591F" w:rsidRPr="001D2755" w:rsidRDefault="00D37F0D" w:rsidP="001D2755">
      <w:pPr>
        <w:autoSpaceDE w:val="0"/>
        <w:autoSpaceDN w:val="0"/>
        <w:adjustRightInd w:val="0"/>
        <w:spacing w:after="0" w:line="240" w:lineRule="auto"/>
        <w:rPr>
          <w:rFonts w:ascii="Arial" w:hAnsi="Arial" w:cs="Arial"/>
          <w:sz w:val="19"/>
          <w:szCs w:val="19"/>
          <w:lang w:val="en-US"/>
        </w:rPr>
      </w:pPr>
      <w:r w:rsidRPr="001D2755">
        <w:rPr>
          <w:rFonts w:cstheme="minorHAnsi"/>
          <w:highlight w:val="yellow"/>
          <w:lang w:val="en-US"/>
        </w:rPr>
        <w:t xml:space="preserve">deformity, a clubfoot can be referred to as an idiopathic type when there are no associated neurological conditions, such as spina bifida and arthrogryposis (Boakye </w:t>
      </w:r>
      <w:r w:rsidRPr="001D2755">
        <w:rPr>
          <w:rFonts w:cstheme="minorHAnsi"/>
          <w:i/>
          <w:iCs/>
          <w:highlight w:val="yellow"/>
          <w:lang w:val="en-US"/>
        </w:rPr>
        <w:t>et al</w:t>
      </w:r>
      <w:r w:rsidRPr="001D2755">
        <w:rPr>
          <w:rFonts w:cstheme="minorHAnsi"/>
          <w:highlight w:val="yellow"/>
          <w:lang w:val="en-US"/>
        </w:rPr>
        <w:t>., 2016).</w:t>
      </w:r>
      <w:r>
        <w:rPr>
          <w:rFonts w:ascii="Arial" w:hAnsi="Arial" w:cs="Arial"/>
          <w:sz w:val="19"/>
          <w:szCs w:val="19"/>
          <w:lang w:val="en-US"/>
        </w:rPr>
        <w:t xml:space="preserve"> </w:t>
      </w:r>
      <w:r w:rsidR="0060591F" w:rsidRPr="00EC1F69">
        <w:rPr>
          <w:rFonts w:cstheme="minorHAnsi"/>
          <w:lang w:val="en-GB"/>
        </w:rPr>
        <w:t>It</w:t>
      </w:r>
      <w:r w:rsidR="00CF3699" w:rsidRPr="00EC1F69">
        <w:rPr>
          <w:rFonts w:cstheme="minorHAnsi"/>
          <w:lang w:val="en-GB"/>
        </w:rPr>
        <w:t>s incidence is 1 to 2</w:t>
      </w:r>
      <w:r w:rsidR="004267D7" w:rsidRPr="00EC1F69">
        <w:rPr>
          <w:rFonts w:cstheme="minorHAnsi"/>
          <w:lang w:val="en-GB"/>
        </w:rPr>
        <w:t xml:space="preserve"> cases per 1000 live births [1-4</w:t>
      </w:r>
      <w:r w:rsidR="00CF3699" w:rsidRPr="00EC1F69">
        <w:rPr>
          <w:rFonts w:cstheme="minorHAnsi"/>
          <w:lang w:val="en-GB"/>
        </w:rPr>
        <w:t xml:space="preserve">]. On a yearly basis, clubfoot affects about </w:t>
      </w:r>
      <w:r w:rsidR="00AC1B53" w:rsidRPr="001D2755">
        <w:rPr>
          <w:rFonts w:cstheme="minorHAnsi"/>
          <w:highlight w:val="yellow"/>
          <w:lang w:val="en-GB"/>
        </w:rPr>
        <w:t>174,000</w:t>
      </w:r>
      <w:r w:rsidR="00CF3699" w:rsidRPr="001D2755">
        <w:rPr>
          <w:rFonts w:cstheme="minorHAnsi"/>
          <w:highlight w:val="yellow"/>
          <w:lang w:val="en-GB"/>
        </w:rPr>
        <w:t xml:space="preserve"> </w:t>
      </w:r>
      <w:r w:rsidR="00CF3699" w:rsidRPr="00EC1F69">
        <w:rPr>
          <w:rFonts w:cstheme="minorHAnsi"/>
          <w:lang w:val="en-GB"/>
        </w:rPr>
        <w:t xml:space="preserve">children, and 90% of them are from </w:t>
      </w:r>
      <w:r w:rsidR="00AC1B53" w:rsidRPr="001D2755">
        <w:rPr>
          <w:rFonts w:cstheme="minorHAnsi"/>
          <w:highlight w:val="yellow"/>
          <w:lang w:val="en-GB"/>
        </w:rPr>
        <w:t>low-resource</w:t>
      </w:r>
      <w:r w:rsidR="00CF3699" w:rsidRPr="001D2755">
        <w:rPr>
          <w:rFonts w:cstheme="minorHAnsi"/>
          <w:highlight w:val="yellow"/>
          <w:lang w:val="en-GB"/>
        </w:rPr>
        <w:t xml:space="preserve"> </w:t>
      </w:r>
      <w:r w:rsidR="00CF3699" w:rsidRPr="00EC1F69">
        <w:rPr>
          <w:rFonts w:cstheme="minorHAnsi"/>
          <w:lang w:val="en-GB"/>
        </w:rPr>
        <w:t>countries [</w:t>
      </w:r>
      <w:r w:rsidR="00FD0F7F" w:rsidRPr="00EC1F69">
        <w:rPr>
          <w:rFonts w:cstheme="minorHAnsi"/>
          <w:lang w:val="en-GB"/>
        </w:rPr>
        <w:t>5</w:t>
      </w:r>
      <w:r w:rsidR="003F5D9F" w:rsidRPr="00EC1F69">
        <w:rPr>
          <w:rFonts w:cstheme="minorHAnsi"/>
          <w:lang w:val="en-GB"/>
        </w:rPr>
        <w:t xml:space="preserve">, </w:t>
      </w:r>
      <w:r w:rsidR="00FD0F7F" w:rsidRPr="00EC1F69">
        <w:rPr>
          <w:rFonts w:cstheme="minorHAnsi"/>
          <w:lang w:val="en-GB"/>
        </w:rPr>
        <w:t>6</w:t>
      </w:r>
      <w:r w:rsidR="00CF3699" w:rsidRPr="00EC1F69">
        <w:rPr>
          <w:rFonts w:cstheme="minorHAnsi"/>
          <w:lang w:val="en-GB"/>
        </w:rPr>
        <w:t>], like Cameroon.</w:t>
      </w:r>
    </w:p>
    <w:p w14:paraId="6B2B3C07" w14:textId="0235FDA1" w:rsidR="00CF3699" w:rsidRPr="00EC1F69" w:rsidRDefault="00CF3699" w:rsidP="00A21EE8">
      <w:pPr>
        <w:pStyle w:val="Default"/>
        <w:spacing w:line="276" w:lineRule="auto"/>
        <w:jc w:val="both"/>
        <w:rPr>
          <w:rFonts w:asciiTheme="minorHAnsi" w:hAnsiTheme="minorHAnsi" w:cstheme="minorHAnsi"/>
          <w:sz w:val="22"/>
          <w:szCs w:val="22"/>
          <w:lang w:val="en-GB"/>
        </w:rPr>
      </w:pPr>
      <w:r w:rsidRPr="00EC1F69">
        <w:rPr>
          <w:rFonts w:asciiTheme="minorHAnsi" w:hAnsiTheme="minorHAnsi" w:cstheme="minorHAnsi"/>
          <w:sz w:val="22"/>
          <w:szCs w:val="22"/>
          <w:lang w:val="en-GB"/>
        </w:rPr>
        <w:t xml:space="preserve">The deformity comprises four components: a </w:t>
      </w:r>
      <w:proofErr w:type="spellStart"/>
      <w:r w:rsidRPr="00EC1F69">
        <w:rPr>
          <w:rFonts w:asciiTheme="minorHAnsi" w:hAnsiTheme="minorHAnsi" w:cstheme="minorHAnsi"/>
          <w:sz w:val="22"/>
          <w:szCs w:val="22"/>
          <w:lang w:val="en-GB"/>
        </w:rPr>
        <w:t>cavus</w:t>
      </w:r>
      <w:proofErr w:type="spellEnd"/>
      <w:r w:rsidRPr="00EC1F69">
        <w:rPr>
          <w:rFonts w:asciiTheme="minorHAnsi" w:hAnsiTheme="minorHAnsi" w:cstheme="minorHAnsi"/>
          <w:sz w:val="22"/>
          <w:szCs w:val="22"/>
          <w:lang w:val="en-GB"/>
        </w:rPr>
        <w:t xml:space="preserve"> or increase in the medial </w:t>
      </w:r>
      <w:r w:rsidR="00AC1B53" w:rsidRPr="001D2755">
        <w:rPr>
          <w:rFonts w:asciiTheme="minorHAnsi" w:hAnsiTheme="minorHAnsi" w:cstheme="minorHAnsi"/>
          <w:sz w:val="22"/>
          <w:szCs w:val="22"/>
          <w:highlight w:val="yellow"/>
          <w:lang w:val="en-GB"/>
        </w:rPr>
        <w:t xml:space="preserve">arch </w:t>
      </w:r>
      <w:r w:rsidRPr="00EC1F69">
        <w:rPr>
          <w:rFonts w:asciiTheme="minorHAnsi" w:hAnsiTheme="minorHAnsi" w:cstheme="minorHAnsi"/>
          <w:sz w:val="22"/>
          <w:szCs w:val="22"/>
          <w:lang w:val="en-GB"/>
        </w:rPr>
        <w:t xml:space="preserve">of the midfoot, an </w:t>
      </w:r>
      <w:proofErr w:type="spellStart"/>
      <w:r w:rsidRPr="00EC1F69">
        <w:rPr>
          <w:rFonts w:asciiTheme="minorHAnsi" w:hAnsiTheme="minorHAnsi" w:cstheme="minorHAnsi"/>
          <w:sz w:val="22"/>
          <w:szCs w:val="22"/>
          <w:lang w:val="en-GB"/>
        </w:rPr>
        <w:t>adductus</w:t>
      </w:r>
      <w:proofErr w:type="spellEnd"/>
      <w:r w:rsidRPr="00EC1F69">
        <w:rPr>
          <w:rFonts w:asciiTheme="minorHAnsi" w:hAnsiTheme="minorHAnsi" w:cstheme="minorHAnsi"/>
          <w:sz w:val="22"/>
          <w:szCs w:val="22"/>
          <w:lang w:val="en-GB"/>
        </w:rPr>
        <w:t xml:space="preserve"> of th</w:t>
      </w:r>
      <w:r w:rsidR="00D52C1F" w:rsidRPr="00EC1F69">
        <w:rPr>
          <w:rFonts w:asciiTheme="minorHAnsi" w:hAnsiTheme="minorHAnsi" w:cstheme="minorHAnsi"/>
          <w:sz w:val="22"/>
          <w:szCs w:val="22"/>
          <w:lang w:val="en-GB"/>
        </w:rPr>
        <w:t xml:space="preserve">e metatarsus, a </w:t>
      </w:r>
      <w:proofErr w:type="spellStart"/>
      <w:r w:rsidR="00D52C1F" w:rsidRPr="00EC1F69">
        <w:rPr>
          <w:rFonts w:asciiTheme="minorHAnsi" w:hAnsiTheme="minorHAnsi" w:cstheme="minorHAnsi"/>
          <w:sz w:val="22"/>
          <w:szCs w:val="22"/>
          <w:lang w:val="en-GB"/>
        </w:rPr>
        <w:t>varus</w:t>
      </w:r>
      <w:proofErr w:type="spellEnd"/>
      <w:r w:rsidR="00D52C1F" w:rsidRPr="00EC1F69">
        <w:rPr>
          <w:rFonts w:asciiTheme="minorHAnsi" w:hAnsiTheme="minorHAnsi" w:cstheme="minorHAnsi"/>
          <w:sz w:val="22"/>
          <w:szCs w:val="22"/>
          <w:lang w:val="en-GB"/>
        </w:rPr>
        <w:t xml:space="preserve"> of the heel and</w:t>
      </w:r>
      <w:r w:rsidRPr="00EC1F69">
        <w:rPr>
          <w:rFonts w:asciiTheme="minorHAnsi" w:hAnsiTheme="minorHAnsi" w:cstheme="minorHAnsi"/>
          <w:sz w:val="22"/>
          <w:szCs w:val="22"/>
          <w:lang w:val="en-GB"/>
        </w:rPr>
        <w:t xml:space="preserve"> an </w:t>
      </w:r>
      <w:proofErr w:type="spellStart"/>
      <w:r w:rsidRPr="00EC1F69">
        <w:rPr>
          <w:rFonts w:asciiTheme="minorHAnsi" w:hAnsiTheme="minorHAnsi" w:cstheme="minorHAnsi"/>
          <w:sz w:val="22"/>
          <w:szCs w:val="22"/>
          <w:lang w:val="en-GB"/>
        </w:rPr>
        <w:t>equinus</w:t>
      </w:r>
      <w:proofErr w:type="spellEnd"/>
      <w:r w:rsidRPr="00EC1F69">
        <w:rPr>
          <w:rFonts w:asciiTheme="minorHAnsi" w:hAnsiTheme="minorHAnsi" w:cstheme="minorHAnsi"/>
          <w:sz w:val="22"/>
          <w:szCs w:val="22"/>
          <w:lang w:val="en-GB"/>
        </w:rPr>
        <w:t xml:space="preserve"> of the ankle </w:t>
      </w:r>
      <w:r w:rsidR="003F5D9F" w:rsidRPr="00EC1F69">
        <w:rPr>
          <w:rFonts w:asciiTheme="minorHAnsi" w:hAnsiTheme="minorHAnsi" w:cstheme="minorHAnsi"/>
          <w:sz w:val="22"/>
          <w:szCs w:val="22"/>
          <w:lang w:val="en-GB"/>
        </w:rPr>
        <w:t>joint [</w:t>
      </w:r>
      <w:r w:rsidR="00FD0F7F" w:rsidRPr="00EC1F69">
        <w:rPr>
          <w:rFonts w:asciiTheme="minorHAnsi" w:hAnsiTheme="minorHAnsi" w:cstheme="minorHAnsi"/>
          <w:sz w:val="22"/>
          <w:szCs w:val="22"/>
          <w:lang w:val="en-GB"/>
        </w:rPr>
        <w:t>7</w:t>
      </w:r>
      <w:r w:rsidRPr="00EC1F69">
        <w:rPr>
          <w:rFonts w:asciiTheme="minorHAnsi" w:hAnsiTheme="minorHAnsi" w:cstheme="minorHAnsi"/>
          <w:sz w:val="22"/>
          <w:szCs w:val="22"/>
          <w:lang w:val="en-GB"/>
        </w:rPr>
        <w:t xml:space="preserve">]. </w:t>
      </w:r>
    </w:p>
    <w:p w14:paraId="74AAD78B" w14:textId="76CD1A82" w:rsidR="00CF3699" w:rsidRPr="00EC1F69" w:rsidRDefault="00D52C1F" w:rsidP="00A21EE8">
      <w:pPr>
        <w:pStyle w:val="Default"/>
        <w:spacing w:line="276" w:lineRule="auto"/>
        <w:jc w:val="both"/>
        <w:rPr>
          <w:rFonts w:asciiTheme="minorHAnsi" w:hAnsiTheme="minorHAnsi" w:cstheme="minorHAnsi"/>
          <w:sz w:val="22"/>
          <w:szCs w:val="22"/>
          <w:lang w:val="en-GB"/>
        </w:rPr>
      </w:pPr>
      <w:r w:rsidRPr="00EC1F69">
        <w:rPr>
          <w:rFonts w:asciiTheme="minorHAnsi" w:hAnsiTheme="minorHAnsi" w:cstheme="minorHAnsi"/>
          <w:sz w:val="22"/>
          <w:szCs w:val="22"/>
          <w:lang w:val="en-GB"/>
        </w:rPr>
        <w:t>Untreated</w:t>
      </w:r>
      <w:r w:rsidR="00CF3699" w:rsidRPr="00EC1F69">
        <w:rPr>
          <w:rFonts w:asciiTheme="minorHAnsi" w:hAnsiTheme="minorHAnsi" w:cstheme="minorHAnsi"/>
          <w:sz w:val="22"/>
          <w:szCs w:val="22"/>
          <w:lang w:val="en-GB"/>
        </w:rPr>
        <w:t xml:space="preserve"> </w:t>
      </w:r>
      <w:r w:rsidRPr="00EC1F69">
        <w:rPr>
          <w:rFonts w:asciiTheme="minorHAnsi" w:hAnsiTheme="minorHAnsi" w:cstheme="minorHAnsi"/>
          <w:sz w:val="22"/>
          <w:szCs w:val="22"/>
          <w:lang w:val="en-GB"/>
        </w:rPr>
        <w:t>clubfoot</w:t>
      </w:r>
      <w:r w:rsidR="00CF3699" w:rsidRPr="00EC1F69">
        <w:rPr>
          <w:rFonts w:asciiTheme="minorHAnsi" w:hAnsiTheme="minorHAnsi" w:cstheme="minorHAnsi"/>
          <w:sz w:val="22"/>
          <w:szCs w:val="22"/>
          <w:lang w:val="en-GB"/>
        </w:rPr>
        <w:t xml:space="preserve"> results in stiffness, foot callus, pain, ulcers, </w:t>
      </w:r>
      <w:r w:rsidR="00AC1B53" w:rsidRPr="001D2755">
        <w:rPr>
          <w:rFonts w:asciiTheme="minorHAnsi" w:hAnsiTheme="minorHAnsi" w:cstheme="minorHAnsi"/>
          <w:sz w:val="22"/>
          <w:szCs w:val="22"/>
          <w:highlight w:val="yellow"/>
          <w:lang w:val="en-GB"/>
        </w:rPr>
        <w:t xml:space="preserve">and </w:t>
      </w:r>
      <w:r w:rsidRPr="00EC1F69">
        <w:rPr>
          <w:rFonts w:asciiTheme="minorHAnsi" w:hAnsiTheme="minorHAnsi" w:cstheme="minorHAnsi"/>
          <w:sz w:val="22"/>
          <w:szCs w:val="22"/>
          <w:lang w:val="en-GB"/>
        </w:rPr>
        <w:t>inability</w:t>
      </w:r>
      <w:r w:rsidR="00CF3699" w:rsidRPr="00EC1F69">
        <w:rPr>
          <w:rFonts w:asciiTheme="minorHAnsi" w:hAnsiTheme="minorHAnsi" w:cstheme="minorHAnsi"/>
          <w:sz w:val="22"/>
          <w:szCs w:val="22"/>
          <w:lang w:val="en-GB"/>
        </w:rPr>
        <w:t xml:space="preserve"> to wear normal shoes to play, go to school or work. Affected children </w:t>
      </w:r>
      <w:r w:rsidR="009E7848" w:rsidRPr="00EC1F69">
        <w:rPr>
          <w:rFonts w:asciiTheme="minorHAnsi" w:hAnsiTheme="minorHAnsi" w:cstheme="minorHAnsi"/>
          <w:sz w:val="22"/>
          <w:szCs w:val="22"/>
          <w:lang w:val="en-GB"/>
        </w:rPr>
        <w:t xml:space="preserve">generally </w:t>
      </w:r>
      <w:r w:rsidR="00CF3699" w:rsidRPr="00EC1F69">
        <w:rPr>
          <w:rFonts w:asciiTheme="minorHAnsi" w:hAnsiTheme="minorHAnsi" w:cstheme="minorHAnsi"/>
          <w:sz w:val="22"/>
          <w:szCs w:val="22"/>
          <w:lang w:val="en-GB"/>
        </w:rPr>
        <w:t xml:space="preserve">walk </w:t>
      </w:r>
      <w:r w:rsidR="00AC1B53" w:rsidRPr="001D2755">
        <w:rPr>
          <w:rFonts w:asciiTheme="minorHAnsi" w:hAnsiTheme="minorHAnsi" w:cstheme="minorHAnsi"/>
          <w:sz w:val="22"/>
          <w:szCs w:val="22"/>
          <w:highlight w:val="yellow"/>
          <w:lang w:val="en-GB"/>
        </w:rPr>
        <w:t>barefoot</w:t>
      </w:r>
      <w:r w:rsidR="00CF3699" w:rsidRPr="001D2755">
        <w:rPr>
          <w:rFonts w:asciiTheme="minorHAnsi" w:hAnsiTheme="minorHAnsi" w:cstheme="minorHAnsi"/>
          <w:sz w:val="22"/>
          <w:szCs w:val="22"/>
          <w:highlight w:val="yellow"/>
          <w:lang w:val="en-GB"/>
        </w:rPr>
        <w:t xml:space="preserve"> </w:t>
      </w:r>
      <w:r w:rsidR="00CF3699" w:rsidRPr="00EC1F69">
        <w:rPr>
          <w:rFonts w:asciiTheme="minorHAnsi" w:hAnsiTheme="minorHAnsi" w:cstheme="minorHAnsi"/>
          <w:sz w:val="22"/>
          <w:szCs w:val="22"/>
          <w:lang w:val="en-GB"/>
        </w:rPr>
        <w:t xml:space="preserve">with stigmatisation of the child and </w:t>
      </w:r>
      <w:r w:rsidR="003F5D9F" w:rsidRPr="00EC1F69">
        <w:rPr>
          <w:rFonts w:asciiTheme="minorHAnsi" w:hAnsiTheme="minorHAnsi" w:cstheme="minorHAnsi"/>
          <w:sz w:val="22"/>
          <w:szCs w:val="22"/>
          <w:lang w:val="en-GB"/>
        </w:rPr>
        <w:t>family</w:t>
      </w:r>
      <w:r w:rsidR="00AC1B53">
        <w:rPr>
          <w:rFonts w:asciiTheme="minorHAnsi" w:hAnsiTheme="minorHAnsi" w:cstheme="minorHAnsi"/>
          <w:sz w:val="22"/>
          <w:szCs w:val="22"/>
          <w:lang w:val="en-GB"/>
        </w:rPr>
        <w:t>,</w:t>
      </w:r>
      <w:r w:rsidR="003F5D9F" w:rsidRPr="00EC1F69">
        <w:rPr>
          <w:rFonts w:asciiTheme="minorHAnsi" w:hAnsiTheme="minorHAnsi" w:cstheme="minorHAnsi"/>
          <w:sz w:val="22"/>
          <w:szCs w:val="22"/>
          <w:lang w:val="en-GB"/>
        </w:rPr>
        <w:t xml:space="preserve"> </w:t>
      </w:r>
      <w:r w:rsidR="009E7848" w:rsidRPr="00EC1F69">
        <w:rPr>
          <w:rFonts w:asciiTheme="minorHAnsi" w:hAnsiTheme="minorHAnsi" w:cstheme="minorHAnsi"/>
          <w:sz w:val="22"/>
          <w:szCs w:val="22"/>
          <w:lang w:val="en-GB"/>
        </w:rPr>
        <w:t xml:space="preserve">or </w:t>
      </w:r>
      <w:r w:rsidR="00AC1B53" w:rsidRPr="001D2755">
        <w:rPr>
          <w:rFonts w:asciiTheme="minorHAnsi" w:hAnsiTheme="minorHAnsi" w:cstheme="minorHAnsi"/>
          <w:sz w:val="22"/>
          <w:szCs w:val="22"/>
          <w:highlight w:val="yellow"/>
          <w:lang w:val="en-GB"/>
        </w:rPr>
        <w:t>wear</w:t>
      </w:r>
      <w:r w:rsidR="00AC1B53" w:rsidRPr="00EC1F69">
        <w:rPr>
          <w:rFonts w:asciiTheme="minorHAnsi" w:hAnsiTheme="minorHAnsi" w:cstheme="minorHAnsi"/>
          <w:sz w:val="22"/>
          <w:szCs w:val="22"/>
          <w:lang w:val="en-GB"/>
        </w:rPr>
        <w:t xml:space="preserve"> </w:t>
      </w:r>
      <w:r w:rsidR="009E7848" w:rsidRPr="00EC1F69">
        <w:rPr>
          <w:rFonts w:asciiTheme="minorHAnsi" w:hAnsiTheme="minorHAnsi" w:cstheme="minorHAnsi"/>
          <w:sz w:val="22"/>
          <w:szCs w:val="22"/>
          <w:lang w:val="en-GB"/>
        </w:rPr>
        <w:t xml:space="preserve">special shoes </w:t>
      </w:r>
      <w:r w:rsidR="003F5D9F" w:rsidRPr="00EC1F69">
        <w:rPr>
          <w:rFonts w:asciiTheme="minorHAnsi" w:hAnsiTheme="minorHAnsi" w:cstheme="minorHAnsi"/>
          <w:sz w:val="22"/>
          <w:szCs w:val="22"/>
          <w:lang w:val="en-GB"/>
        </w:rPr>
        <w:t>[</w:t>
      </w:r>
      <w:r w:rsidR="00FD0F7F" w:rsidRPr="00EC1F69">
        <w:rPr>
          <w:rFonts w:asciiTheme="minorHAnsi" w:hAnsiTheme="minorHAnsi" w:cstheme="minorHAnsi"/>
          <w:sz w:val="22"/>
          <w:szCs w:val="22"/>
          <w:lang w:val="en-GB"/>
        </w:rPr>
        <w:t>8</w:t>
      </w:r>
      <w:r w:rsidR="00CF3699" w:rsidRPr="00EC1F69">
        <w:rPr>
          <w:rFonts w:asciiTheme="minorHAnsi" w:hAnsiTheme="minorHAnsi" w:cstheme="minorHAnsi"/>
          <w:sz w:val="22"/>
          <w:szCs w:val="22"/>
          <w:lang w:val="en-GB"/>
        </w:rPr>
        <w:t>-1</w:t>
      </w:r>
      <w:r w:rsidR="00FD0F7F" w:rsidRPr="00EC1F69">
        <w:rPr>
          <w:rFonts w:asciiTheme="minorHAnsi" w:hAnsiTheme="minorHAnsi" w:cstheme="minorHAnsi"/>
          <w:sz w:val="22"/>
          <w:szCs w:val="22"/>
          <w:lang w:val="en-GB"/>
        </w:rPr>
        <w:t>2</w:t>
      </w:r>
      <w:r w:rsidR="00CF3699" w:rsidRPr="00EC1F69">
        <w:rPr>
          <w:rFonts w:asciiTheme="minorHAnsi" w:hAnsiTheme="minorHAnsi" w:cstheme="minorHAnsi"/>
          <w:sz w:val="22"/>
          <w:szCs w:val="22"/>
          <w:lang w:val="en-GB"/>
        </w:rPr>
        <w:t>].</w:t>
      </w:r>
    </w:p>
    <w:p w14:paraId="591BEB34" w14:textId="357ED707" w:rsidR="00CF3699" w:rsidRPr="00EC1F69" w:rsidRDefault="00CF3699" w:rsidP="00A21EE8">
      <w:pPr>
        <w:pStyle w:val="Default"/>
        <w:spacing w:line="276" w:lineRule="auto"/>
        <w:jc w:val="both"/>
        <w:rPr>
          <w:rFonts w:asciiTheme="minorHAnsi" w:hAnsiTheme="minorHAnsi" w:cstheme="minorHAnsi"/>
          <w:sz w:val="22"/>
          <w:szCs w:val="22"/>
          <w:lang w:val="en-GB"/>
        </w:rPr>
      </w:pPr>
      <w:r w:rsidRPr="00EC1F69">
        <w:rPr>
          <w:rFonts w:asciiTheme="minorHAnsi" w:hAnsiTheme="minorHAnsi" w:cstheme="minorHAnsi"/>
          <w:sz w:val="22"/>
          <w:szCs w:val="22"/>
          <w:lang w:val="en-GB"/>
        </w:rPr>
        <w:t xml:space="preserve">The clubfoot </w:t>
      </w:r>
      <w:r w:rsidR="00D52C1F" w:rsidRPr="00EC1F69">
        <w:rPr>
          <w:rFonts w:asciiTheme="minorHAnsi" w:hAnsiTheme="minorHAnsi" w:cstheme="minorHAnsi"/>
          <w:sz w:val="22"/>
          <w:szCs w:val="22"/>
          <w:lang w:val="en-GB"/>
        </w:rPr>
        <w:t>treatment</w:t>
      </w:r>
      <w:r w:rsidRPr="00EC1F69">
        <w:rPr>
          <w:rFonts w:asciiTheme="minorHAnsi" w:hAnsiTheme="minorHAnsi" w:cstheme="minorHAnsi"/>
          <w:sz w:val="22"/>
          <w:szCs w:val="22"/>
          <w:lang w:val="en-GB"/>
        </w:rPr>
        <w:t xml:space="preserve"> in Cameroon used to involve costly and invasive surgeries</w:t>
      </w:r>
      <w:r w:rsidR="003F5D9F" w:rsidRPr="00EC1F69">
        <w:rPr>
          <w:rFonts w:asciiTheme="minorHAnsi" w:hAnsiTheme="minorHAnsi" w:cstheme="minorHAnsi"/>
          <w:sz w:val="22"/>
          <w:szCs w:val="22"/>
          <w:lang w:val="en-GB"/>
        </w:rPr>
        <w:t xml:space="preserve"> with poor results (incomplete correction and stiffness). That is why the country adopted in 2019 the less invasive, affordable and effective </w:t>
      </w:r>
      <w:proofErr w:type="spellStart"/>
      <w:r w:rsidR="003F5D9F" w:rsidRPr="00EC1F69">
        <w:rPr>
          <w:rFonts w:asciiTheme="minorHAnsi" w:hAnsiTheme="minorHAnsi" w:cstheme="minorHAnsi"/>
          <w:sz w:val="22"/>
          <w:szCs w:val="22"/>
          <w:lang w:val="en-GB"/>
        </w:rPr>
        <w:t>Ponseti</w:t>
      </w:r>
      <w:proofErr w:type="spellEnd"/>
      <w:r w:rsidR="003F5D9F" w:rsidRPr="00EC1F69">
        <w:rPr>
          <w:rFonts w:asciiTheme="minorHAnsi" w:hAnsiTheme="minorHAnsi" w:cstheme="minorHAnsi"/>
          <w:sz w:val="22"/>
          <w:szCs w:val="22"/>
          <w:lang w:val="en-GB"/>
        </w:rPr>
        <w:t xml:space="preserve"> method, indicated before the age of two years [2-4], which has not yet been evaluated.</w:t>
      </w:r>
    </w:p>
    <w:p w14:paraId="1F1AFF89" w14:textId="5E0BED4D" w:rsidR="003F5D9F" w:rsidRPr="00A21EE8" w:rsidRDefault="003F5D9F" w:rsidP="00A21EE8">
      <w:pPr>
        <w:pStyle w:val="Default"/>
        <w:spacing w:line="276" w:lineRule="auto"/>
        <w:jc w:val="both"/>
        <w:rPr>
          <w:rFonts w:asciiTheme="minorHAnsi" w:hAnsiTheme="minorHAnsi" w:cstheme="minorHAnsi"/>
          <w:sz w:val="22"/>
          <w:szCs w:val="22"/>
          <w:lang w:val="en-GB"/>
        </w:rPr>
      </w:pPr>
      <w:r w:rsidRPr="00EC1F69">
        <w:rPr>
          <w:rFonts w:asciiTheme="minorHAnsi" w:hAnsiTheme="minorHAnsi" w:cstheme="minorHAnsi"/>
          <w:sz w:val="22"/>
          <w:szCs w:val="22"/>
          <w:lang w:val="en-GB"/>
        </w:rPr>
        <w:lastRenderedPageBreak/>
        <w:t xml:space="preserve">Five years after implementation of this national directive, this study </w:t>
      </w:r>
      <w:r w:rsidR="00C66CE4" w:rsidRPr="00EC1F69">
        <w:rPr>
          <w:rFonts w:asciiTheme="minorHAnsi" w:hAnsiTheme="minorHAnsi" w:cstheme="minorHAnsi"/>
          <w:sz w:val="22"/>
          <w:szCs w:val="22"/>
          <w:lang w:val="en-GB"/>
        </w:rPr>
        <w:t>was to</w:t>
      </w:r>
      <w:r w:rsidRPr="00EC1F69">
        <w:rPr>
          <w:rFonts w:asciiTheme="minorHAnsi" w:hAnsiTheme="minorHAnsi" w:cstheme="minorHAnsi"/>
          <w:sz w:val="22"/>
          <w:szCs w:val="22"/>
          <w:lang w:val="en-GB"/>
        </w:rPr>
        <w:t xml:space="preserve"> determin</w:t>
      </w:r>
      <w:r w:rsidR="00C66CE4" w:rsidRPr="00EC1F69">
        <w:rPr>
          <w:rFonts w:asciiTheme="minorHAnsi" w:hAnsiTheme="minorHAnsi" w:cstheme="minorHAnsi"/>
          <w:sz w:val="22"/>
          <w:szCs w:val="22"/>
          <w:lang w:val="en-GB"/>
        </w:rPr>
        <w:t>e</w:t>
      </w:r>
      <w:r w:rsidRPr="00EC1F69">
        <w:rPr>
          <w:rFonts w:asciiTheme="minorHAnsi" w:hAnsiTheme="minorHAnsi" w:cstheme="minorHAnsi"/>
          <w:sz w:val="22"/>
          <w:szCs w:val="22"/>
          <w:lang w:val="en-GB"/>
        </w:rPr>
        <w:t xml:space="preserve"> the clinical presentation of </w:t>
      </w:r>
      <w:r w:rsidR="00D37F0D" w:rsidRPr="001D2755">
        <w:rPr>
          <w:rFonts w:asciiTheme="minorHAnsi" w:hAnsiTheme="minorHAnsi" w:cstheme="minorHAnsi"/>
          <w:sz w:val="22"/>
          <w:szCs w:val="22"/>
          <w:highlight w:val="yellow"/>
          <w:lang w:val="en-GB"/>
        </w:rPr>
        <w:t>treated</w:t>
      </w:r>
      <w:r w:rsidR="00D37F0D" w:rsidRPr="00EC1F69">
        <w:rPr>
          <w:rFonts w:asciiTheme="minorHAnsi" w:hAnsiTheme="minorHAnsi" w:cstheme="minorHAnsi"/>
          <w:sz w:val="22"/>
          <w:szCs w:val="22"/>
          <w:lang w:val="en-GB"/>
        </w:rPr>
        <w:t xml:space="preserve"> </w:t>
      </w:r>
      <w:r w:rsidRPr="00EC1F69">
        <w:rPr>
          <w:rFonts w:asciiTheme="minorHAnsi" w:hAnsiTheme="minorHAnsi" w:cstheme="minorHAnsi"/>
          <w:sz w:val="22"/>
          <w:szCs w:val="22"/>
          <w:lang w:val="en-GB"/>
        </w:rPr>
        <w:t xml:space="preserve">clubfoot, the outcome of the </w:t>
      </w:r>
      <w:proofErr w:type="spellStart"/>
      <w:r w:rsidRPr="00EC1F69">
        <w:rPr>
          <w:rFonts w:asciiTheme="minorHAnsi" w:hAnsiTheme="minorHAnsi" w:cstheme="minorHAnsi"/>
          <w:sz w:val="22"/>
          <w:szCs w:val="22"/>
          <w:lang w:val="en-GB"/>
        </w:rPr>
        <w:t>Ponseti</w:t>
      </w:r>
      <w:proofErr w:type="spellEnd"/>
      <w:r w:rsidRPr="00EC1F69">
        <w:rPr>
          <w:rFonts w:asciiTheme="minorHAnsi" w:hAnsiTheme="minorHAnsi" w:cstheme="minorHAnsi"/>
          <w:sz w:val="22"/>
          <w:szCs w:val="22"/>
          <w:lang w:val="en-GB"/>
        </w:rPr>
        <w:t xml:space="preserve"> method and </w:t>
      </w:r>
      <w:r w:rsidR="007B249A" w:rsidRPr="00EC1F69">
        <w:rPr>
          <w:rFonts w:asciiTheme="minorHAnsi" w:hAnsiTheme="minorHAnsi" w:cstheme="minorHAnsi"/>
          <w:sz w:val="22"/>
          <w:szCs w:val="22"/>
          <w:lang w:val="en-GB"/>
        </w:rPr>
        <w:t xml:space="preserve">the local </w:t>
      </w:r>
      <w:r w:rsidRPr="00EC1F69">
        <w:rPr>
          <w:rFonts w:asciiTheme="minorHAnsi" w:hAnsiTheme="minorHAnsi" w:cstheme="minorHAnsi"/>
          <w:sz w:val="22"/>
          <w:szCs w:val="22"/>
          <w:lang w:val="en-GB"/>
        </w:rPr>
        <w:t>associated factors needing strategic actions</w:t>
      </w:r>
      <w:r w:rsidR="007B249A" w:rsidRPr="00EC1F69">
        <w:rPr>
          <w:rFonts w:asciiTheme="minorHAnsi" w:hAnsiTheme="minorHAnsi" w:cstheme="minorHAnsi"/>
          <w:sz w:val="22"/>
          <w:szCs w:val="22"/>
          <w:lang w:val="en-GB"/>
        </w:rPr>
        <w:t xml:space="preserve"> if any, to ameliorate the </w:t>
      </w:r>
      <w:r w:rsidR="00D52C1F" w:rsidRPr="00EC1F69">
        <w:rPr>
          <w:rFonts w:asciiTheme="minorHAnsi" w:hAnsiTheme="minorHAnsi" w:cstheme="minorHAnsi"/>
          <w:sz w:val="22"/>
          <w:szCs w:val="22"/>
          <w:lang w:val="en-GB"/>
        </w:rPr>
        <w:t>Cameroon</w:t>
      </w:r>
      <w:r w:rsidR="007B249A" w:rsidRPr="00EC1F69">
        <w:rPr>
          <w:rFonts w:asciiTheme="minorHAnsi" w:hAnsiTheme="minorHAnsi" w:cstheme="minorHAnsi"/>
          <w:sz w:val="22"/>
          <w:szCs w:val="22"/>
          <w:lang w:val="en-GB"/>
        </w:rPr>
        <w:t xml:space="preserve"> </w:t>
      </w:r>
      <w:r w:rsidR="00C66CE4" w:rsidRPr="00EC1F69">
        <w:rPr>
          <w:rFonts w:asciiTheme="minorHAnsi" w:hAnsiTheme="minorHAnsi" w:cstheme="minorHAnsi"/>
          <w:sz w:val="22"/>
          <w:szCs w:val="22"/>
          <w:lang w:val="en-GB"/>
        </w:rPr>
        <w:t>C</w:t>
      </w:r>
      <w:r w:rsidR="007B249A" w:rsidRPr="00EC1F69">
        <w:rPr>
          <w:rFonts w:asciiTheme="minorHAnsi" w:hAnsiTheme="minorHAnsi" w:cstheme="minorHAnsi"/>
          <w:sz w:val="22"/>
          <w:szCs w:val="22"/>
          <w:lang w:val="en-GB"/>
        </w:rPr>
        <w:t xml:space="preserve">lubfoot </w:t>
      </w:r>
      <w:r w:rsidR="00C66CE4" w:rsidRPr="00EC1F69">
        <w:rPr>
          <w:rFonts w:asciiTheme="minorHAnsi" w:hAnsiTheme="minorHAnsi" w:cstheme="minorHAnsi"/>
          <w:sz w:val="22"/>
          <w:szCs w:val="22"/>
          <w:lang w:val="en-GB"/>
        </w:rPr>
        <w:t>C</w:t>
      </w:r>
      <w:r w:rsidR="007B249A" w:rsidRPr="00EC1F69">
        <w:rPr>
          <w:rFonts w:asciiTheme="minorHAnsi" w:hAnsiTheme="minorHAnsi" w:cstheme="minorHAnsi"/>
          <w:sz w:val="22"/>
          <w:szCs w:val="22"/>
          <w:lang w:val="en-GB"/>
        </w:rPr>
        <w:t>are program</w:t>
      </w:r>
      <w:r w:rsidRPr="00EC1F69">
        <w:rPr>
          <w:rFonts w:asciiTheme="minorHAnsi" w:hAnsiTheme="minorHAnsi" w:cstheme="minorHAnsi"/>
          <w:sz w:val="22"/>
          <w:szCs w:val="22"/>
          <w:lang w:val="en-GB"/>
        </w:rPr>
        <w:t>.</w:t>
      </w:r>
    </w:p>
    <w:p w14:paraId="69C9F5D8" w14:textId="77777777" w:rsidR="00CF3699" w:rsidRPr="00A21EE8" w:rsidRDefault="00CF3699" w:rsidP="00A21EE8">
      <w:pPr>
        <w:pStyle w:val="Default"/>
        <w:spacing w:line="276" w:lineRule="auto"/>
        <w:jc w:val="both"/>
        <w:rPr>
          <w:rFonts w:asciiTheme="minorHAnsi" w:hAnsiTheme="minorHAnsi" w:cstheme="minorHAnsi"/>
          <w:sz w:val="22"/>
          <w:szCs w:val="22"/>
          <w:lang w:val="en-GB"/>
        </w:rPr>
      </w:pPr>
    </w:p>
    <w:p w14:paraId="03E95FD3" w14:textId="77777777" w:rsidR="00F0028B" w:rsidRPr="00A21EE8" w:rsidRDefault="00530BC1" w:rsidP="00A21EE8">
      <w:pPr>
        <w:spacing w:line="276" w:lineRule="auto"/>
        <w:jc w:val="both"/>
        <w:rPr>
          <w:rFonts w:cstheme="minorHAnsi"/>
          <w:b/>
          <w:u w:val="single"/>
          <w:lang w:val="en-GB"/>
        </w:rPr>
      </w:pPr>
      <w:r w:rsidRPr="00A21EE8">
        <w:rPr>
          <w:rFonts w:cstheme="minorHAnsi"/>
          <w:b/>
          <w:u w:val="single"/>
          <w:lang w:val="en-GB"/>
        </w:rPr>
        <w:t>Methodology</w:t>
      </w:r>
    </w:p>
    <w:p w14:paraId="2B0DDAE6" w14:textId="2F2F4B8C" w:rsidR="007B249A" w:rsidRPr="00A21EE8" w:rsidRDefault="007B249A" w:rsidP="00881FA7">
      <w:pPr>
        <w:jc w:val="both"/>
        <w:rPr>
          <w:rFonts w:cstheme="minorHAnsi"/>
          <w:lang w:val="en-GB"/>
        </w:rPr>
      </w:pPr>
      <w:r w:rsidRPr="00A21EE8">
        <w:rPr>
          <w:rFonts w:cstheme="minorHAnsi"/>
          <w:lang w:val="en-GB"/>
        </w:rPr>
        <w:t>This was a transversal descriptive and analytic study carried out for 5 years (1</w:t>
      </w:r>
      <w:r w:rsidRPr="00A21EE8">
        <w:rPr>
          <w:rFonts w:cstheme="minorHAnsi"/>
          <w:vertAlign w:val="superscript"/>
          <w:lang w:val="en-GB"/>
        </w:rPr>
        <w:t>st</w:t>
      </w:r>
      <w:r w:rsidRPr="00A21EE8">
        <w:rPr>
          <w:rFonts w:cstheme="minorHAnsi"/>
          <w:lang w:val="en-GB"/>
        </w:rPr>
        <w:t xml:space="preserve"> </w:t>
      </w:r>
      <w:r w:rsidR="00D52C1F" w:rsidRPr="00A21EE8">
        <w:rPr>
          <w:rFonts w:cstheme="minorHAnsi"/>
          <w:lang w:val="en-GB"/>
        </w:rPr>
        <w:t>January</w:t>
      </w:r>
      <w:r w:rsidR="007E09E2" w:rsidRPr="00A21EE8">
        <w:rPr>
          <w:rFonts w:cstheme="minorHAnsi"/>
          <w:lang w:val="en-GB"/>
        </w:rPr>
        <w:t xml:space="preserve"> 2019-31</w:t>
      </w:r>
      <w:proofErr w:type="gramStart"/>
      <w:r w:rsidR="00D7202B" w:rsidRPr="00D7202B">
        <w:rPr>
          <w:rFonts w:cstheme="minorHAnsi"/>
          <w:vertAlign w:val="superscript"/>
          <w:lang w:val="en-GB"/>
        </w:rPr>
        <w:t>st</w:t>
      </w:r>
      <w:r w:rsidR="00D7202B">
        <w:rPr>
          <w:rFonts w:cstheme="minorHAnsi"/>
          <w:lang w:val="en-GB"/>
        </w:rPr>
        <w:t xml:space="preserve"> </w:t>
      </w:r>
      <w:r w:rsidR="007E09E2" w:rsidRPr="00A21EE8">
        <w:rPr>
          <w:rFonts w:cstheme="minorHAnsi"/>
          <w:lang w:val="en-GB"/>
        </w:rPr>
        <w:t xml:space="preserve"> </w:t>
      </w:r>
      <w:r w:rsidR="00B4595C" w:rsidRPr="00A21EE8">
        <w:rPr>
          <w:rFonts w:cstheme="minorHAnsi"/>
          <w:lang w:val="en-GB"/>
        </w:rPr>
        <w:t>December</w:t>
      </w:r>
      <w:proofErr w:type="gramEnd"/>
      <w:r w:rsidR="00216042" w:rsidRPr="00A21EE8">
        <w:rPr>
          <w:rFonts w:cstheme="minorHAnsi"/>
          <w:lang w:val="en-GB"/>
        </w:rPr>
        <w:t xml:space="preserve"> </w:t>
      </w:r>
      <w:r w:rsidR="007E09E2" w:rsidRPr="00A21EE8">
        <w:rPr>
          <w:rFonts w:cstheme="minorHAnsi"/>
          <w:lang w:val="en-GB"/>
        </w:rPr>
        <w:t>2023) in 16</w:t>
      </w:r>
      <w:r w:rsidRPr="00A21EE8">
        <w:rPr>
          <w:rFonts w:cstheme="minorHAnsi"/>
          <w:lang w:val="en-GB"/>
        </w:rPr>
        <w:t xml:space="preserve"> </w:t>
      </w:r>
      <w:r w:rsidR="00C17848" w:rsidRPr="00C17848">
        <w:rPr>
          <w:rFonts w:cstheme="minorHAnsi"/>
          <w:b/>
          <w:bCs/>
          <w:lang w:val="en-GB"/>
        </w:rPr>
        <w:t>(Figure 1)</w:t>
      </w:r>
      <w:r w:rsidR="00C17848">
        <w:rPr>
          <w:rFonts w:cstheme="minorHAnsi"/>
          <w:lang w:val="en-GB"/>
        </w:rPr>
        <w:t xml:space="preserve"> </w:t>
      </w:r>
      <w:r w:rsidRPr="00A21EE8">
        <w:rPr>
          <w:rFonts w:cstheme="minorHAnsi"/>
          <w:lang w:val="en-GB"/>
        </w:rPr>
        <w:t xml:space="preserve">out of the 22 clubfoot clinics of the country. </w:t>
      </w:r>
      <w:r w:rsidR="00881FA7">
        <w:rPr>
          <w:rFonts w:cstheme="minorHAnsi"/>
          <w:lang w:val="en-GB"/>
        </w:rPr>
        <w:t>The data from the missing 6 clinics were unexploitable or unavailable for security reasons</w:t>
      </w:r>
      <w:r w:rsidR="00AC1B53">
        <w:rPr>
          <w:rFonts w:cstheme="minorHAnsi"/>
          <w:lang w:val="en-GB"/>
        </w:rPr>
        <w:t>,</w:t>
      </w:r>
      <w:r w:rsidR="00881FA7">
        <w:rPr>
          <w:rFonts w:cstheme="minorHAnsi"/>
          <w:lang w:val="en-GB"/>
        </w:rPr>
        <w:t xml:space="preserve"> and in new </w:t>
      </w:r>
      <w:r w:rsidR="00B4595C">
        <w:rPr>
          <w:rFonts w:cstheme="minorHAnsi"/>
          <w:lang w:val="en-GB"/>
        </w:rPr>
        <w:t>centres</w:t>
      </w:r>
      <w:r w:rsidR="00881FA7">
        <w:rPr>
          <w:rFonts w:cstheme="minorHAnsi"/>
          <w:lang w:val="en-GB"/>
        </w:rPr>
        <w:t xml:space="preserve">: </w:t>
      </w:r>
      <w:proofErr w:type="spellStart"/>
      <w:r w:rsidR="007E09E2" w:rsidRPr="00A21EE8">
        <w:rPr>
          <w:rFonts w:cstheme="minorHAnsi"/>
          <w:lang w:val="en-GB"/>
        </w:rPr>
        <w:t>Sajokah</w:t>
      </w:r>
      <w:proofErr w:type="spellEnd"/>
      <w:r w:rsidR="007E09E2" w:rsidRPr="00A21EE8">
        <w:rPr>
          <w:rFonts w:cstheme="minorHAnsi"/>
          <w:lang w:val="en-GB"/>
        </w:rPr>
        <w:t xml:space="preserve"> in </w:t>
      </w:r>
      <w:proofErr w:type="spellStart"/>
      <w:r w:rsidR="007E09E2" w:rsidRPr="00A21EE8">
        <w:rPr>
          <w:rFonts w:cstheme="minorHAnsi"/>
          <w:lang w:val="en-GB"/>
        </w:rPr>
        <w:t>Bafut</w:t>
      </w:r>
      <w:proofErr w:type="spellEnd"/>
      <w:r w:rsidR="007E09E2" w:rsidRPr="00A21EE8">
        <w:rPr>
          <w:rFonts w:cstheme="minorHAnsi"/>
          <w:lang w:val="en-GB"/>
        </w:rPr>
        <w:t xml:space="preserve">, </w:t>
      </w:r>
      <w:proofErr w:type="spellStart"/>
      <w:r w:rsidR="007E09E2" w:rsidRPr="00A21EE8">
        <w:rPr>
          <w:rFonts w:cstheme="minorHAnsi"/>
          <w:lang w:val="en-GB"/>
        </w:rPr>
        <w:t>Bouda</w:t>
      </w:r>
      <w:proofErr w:type="spellEnd"/>
      <w:r w:rsidR="007E09E2" w:rsidRPr="00A21EE8">
        <w:rPr>
          <w:rFonts w:cstheme="minorHAnsi"/>
          <w:lang w:val="en-GB"/>
        </w:rPr>
        <w:t xml:space="preserve">, </w:t>
      </w:r>
      <w:proofErr w:type="spellStart"/>
      <w:r w:rsidR="007E09E2" w:rsidRPr="00A21EE8">
        <w:rPr>
          <w:rFonts w:cstheme="minorHAnsi"/>
          <w:lang w:val="en-GB"/>
        </w:rPr>
        <w:t>Foumban</w:t>
      </w:r>
      <w:proofErr w:type="spellEnd"/>
      <w:r w:rsidR="007E09E2" w:rsidRPr="00A21EE8">
        <w:rPr>
          <w:rFonts w:cstheme="minorHAnsi"/>
          <w:lang w:val="en-GB"/>
        </w:rPr>
        <w:t xml:space="preserve">, </w:t>
      </w:r>
      <w:proofErr w:type="spellStart"/>
      <w:r w:rsidR="007E09E2" w:rsidRPr="00A21EE8">
        <w:rPr>
          <w:rFonts w:cstheme="minorHAnsi"/>
          <w:lang w:val="en-GB"/>
        </w:rPr>
        <w:t>Etoug</w:t>
      </w:r>
      <w:proofErr w:type="spellEnd"/>
      <w:r w:rsidR="007E09E2" w:rsidRPr="00A21EE8">
        <w:rPr>
          <w:rFonts w:cstheme="minorHAnsi"/>
          <w:lang w:val="en-GB"/>
        </w:rPr>
        <w:t xml:space="preserve"> </w:t>
      </w:r>
      <w:proofErr w:type="spellStart"/>
      <w:r w:rsidR="007E09E2" w:rsidRPr="00A21EE8">
        <w:rPr>
          <w:rFonts w:cstheme="minorHAnsi"/>
          <w:lang w:val="en-GB"/>
        </w:rPr>
        <w:t>Ebe</w:t>
      </w:r>
      <w:proofErr w:type="spellEnd"/>
      <w:r w:rsidR="007E09E2" w:rsidRPr="00A21EE8">
        <w:rPr>
          <w:rFonts w:cstheme="minorHAnsi"/>
          <w:lang w:val="en-GB"/>
        </w:rPr>
        <w:t xml:space="preserve">, </w:t>
      </w:r>
      <w:proofErr w:type="spellStart"/>
      <w:r w:rsidR="00216042" w:rsidRPr="00A21EE8">
        <w:rPr>
          <w:rFonts w:cstheme="minorHAnsi"/>
          <w:lang w:val="en-GB"/>
        </w:rPr>
        <w:t>Prohamdicam</w:t>
      </w:r>
      <w:proofErr w:type="spellEnd"/>
      <w:r w:rsidR="00216042" w:rsidRPr="00A21EE8">
        <w:rPr>
          <w:rFonts w:cstheme="minorHAnsi"/>
          <w:lang w:val="en-GB"/>
        </w:rPr>
        <w:t xml:space="preserve"> and </w:t>
      </w:r>
      <w:proofErr w:type="spellStart"/>
      <w:r w:rsidR="00216042" w:rsidRPr="00A21EE8">
        <w:rPr>
          <w:rFonts w:cstheme="minorHAnsi"/>
          <w:lang w:val="en-GB"/>
        </w:rPr>
        <w:t>Meskine</w:t>
      </w:r>
      <w:proofErr w:type="spellEnd"/>
      <w:r w:rsidR="00216042" w:rsidRPr="00A21EE8">
        <w:rPr>
          <w:rFonts w:cstheme="minorHAnsi"/>
          <w:lang w:val="en-GB"/>
        </w:rPr>
        <w:t>.</w:t>
      </w:r>
    </w:p>
    <w:p w14:paraId="4D937AB4" w14:textId="7FFA0B95" w:rsidR="00466A5A" w:rsidRPr="00A21EE8" w:rsidRDefault="00D37F0D" w:rsidP="00A21EE8">
      <w:pPr>
        <w:spacing w:line="276" w:lineRule="auto"/>
        <w:jc w:val="both"/>
        <w:rPr>
          <w:rFonts w:cstheme="minorHAnsi"/>
          <w:lang w:val="en-GB"/>
        </w:rPr>
      </w:pPr>
      <w:r w:rsidRPr="001D2755">
        <w:rPr>
          <w:rFonts w:cstheme="minorHAnsi"/>
          <w:highlight w:val="yellow"/>
          <w:lang w:val="en-GB"/>
        </w:rPr>
        <w:t xml:space="preserve">All </w:t>
      </w:r>
      <w:r w:rsidR="00466A5A" w:rsidRPr="00A21EE8">
        <w:rPr>
          <w:rFonts w:cstheme="minorHAnsi"/>
          <w:lang w:val="en-GB"/>
        </w:rPr>
        <w:t>children aged 0 to 2 years old presenting with a clubfoot</w:t>
      </w:r>
      <w:r>
        <w:rPr>
          <w:rFonts w:cstheme="minorHAnsi"/>
          <w:lang w:val="en-GB"/>
        </w:rPr>
        <w:t xml:space="preserve"> </w:t>
      </w:r>
      <w:r w:rsidRPr="001D2755">
        <w:rPr>
          <w:rFonts w:cstheme="minorHAnsi"/>
          <w:highlight w:val="yellow"/>
          <w:lang w:val="en-GB"/>
        </w:rPr>
        <w:t xml:space="preserve">were treated </w:t>
      </w:r>
      <w:r w:rsidR="00466A5A" w:rsidRPr="00A21EE8">
        <w:rPr>
          <w:rFonts w:cstheme="minorHAnsi"/>
          <w:lang w:val="en-GB"/>
        </w:rPr>
        <w:t xml:space="preserve">in a clubfoot clinic by the </w:t>
      </w:r>
      <w:proofErr w:type="spellStart"/>
      <w:r w:rsidR="00466A5A" w:rsidRPr="00A21EE8">
        <w:rPr>
          <w:rFonts w:cstheme="minorHAnsi"/>
          <w:lang w:val="en-GB"/>
        </w:rPr>
        <w:t>Ponseti</w:t>
      </w:r>
      <w:proofErr w:type="spellEnd"/>
      <w:r w:rsidR="00466A5A" w:rsidRPr="00A21EE8">
        <w:rPr>
          <w:rFonts w:cstheme="minorHAnsi"/>
          <w:lang w:val="en-GB"/>
        </w:rPr>
        <w:t xml:space="preserve"> method. </w:t>
      </w:r>
      <w:r w:rsidR="00C97E0C" w:rsidRPr="00A21EE8">
        <w:rPr>
          <w:rFonts w:cstheme="minorHAnsi"/>
          <w:lang w:val="en-GB"/>
        </w:rPr>
        <w:t xml:space="preserve">The </w:t>
      </w:r>
      <w:proofErr w:type="spellStart"/>
      <w:r w:rsidR="00C97E0C" w:rsidRPr="00A21EE8">
        <w:rPr>
          <w:rFonts w:cstheme="minorHAnsi"/>
          <w:lang w:val="en-GB"/>
        </w:rPr>
        <w:t>Ponseti</w:t>
      </w:r>
      <w:proofErr w:type="spellEnd"/>
      <w:r w:rsidR="00C97E0C" w:rsidRPr="00A21EE8">
        <w:rPr>
          <w:rFonts w:cstheme="minorHAnsi"/>
          <w:lang w:val="en-GB"/>
        </w:rPr>
        <w:t xml:space="preserve"> method </w:t>
      </w:r>
      <w:r w:rsidRPr="001D2755">
        <w:rPr>
          <w:rFonts w:cstheme="minorHAnsi"/>
          <w:highlight w:val="yellow"/>
          <w:lang w:val="en-GB"/>
        </w:rPr>
        <w:t xml:space="preserve">consists </w:t>
      </w:r>
      <w:r w:rsidR="00C97E0C" w:rsidRPr="00A21EE8">
        <w:rPr>
          <w:rFonts w:cstheme="minorHAnsi"/>
          <w:lang w:val="en-GB"/>
        </w:rPr>
        <w:t xml:space="preserve">of two phases. A correction phase, which generally </w:t>
      </w:r>
      <w:r w:rsidRPr="001D2755">
        <w:rPr>
          <w:rFonts w:cstheme="minorHAnsi"/>
          <w:highlight w:val="yellow"/>
          <w:lang w:val="en-GB"/>
        </w:rPr>
        <w:t xml:space="preserve">lasts </w:t>
      </w:r>
      <w:r w:rsidR="00C97E0C" w:rsidRPr="00A21EE8">
        <w:rPr>
          <w:rFonts w:cstheme="minorHAnsi"/>
          <w:lang w:val="en-GB"/>
        </w:rPr>
        <w:t xml:space="preserve">for 6 to 8 weeks, with weekly casting and </w:t>
      </w:r>
      <w:r w:rsidR="003175BC" w:rsidRPr="00A21EE8">
        <w:rPr>
          <w:rFonts w:cstheme="minorHAnsi"/>
          <w:lang w:val="en-GB"/>
        </w:rPr>
        <w:t>Achilles</w:t>
      </w:r>
      <w:r w:rsidR="00C97E0C" w:rsidRPr="00A21EE8">
        <w:rPr>
          <w:rFonts w:cstheme="minorHAnsi"/>
          <w:lang w:val="en-GB"/>
        </w:rPr>
        <w:t xml:space="preserve">’ tendon tenotomy, and a maintenance phase of 4 to 5 years using foot abduction braces. The braces are worn </w:t>
      </w:r>
      <w:r w:rsidR="003175BC" w:rsidRPr="00A21EE8">
        <w:rPr>
          <w:rFonts w:cstheme="minorHAnsi"/>
          <w:lang w:val="en-GB"/>
        </w:rPr>
        <w:t xml:space="preserve">first, </w:t>
      </w:r>
      <w:r w:rsidR="00C97E0C" w:rsidRPr="00A21EE8">
        <w:rPr>
          <w:rFonts w:cstheme="minorHAnsi"/>
          <w:lang w:val="en-GB"/>
        </w:rPr>
        <w:t>23h/24 during 4-5months</w:t>
      </w:r>
      <w:r>
        <w:rPr>
          <w:rFonts w:cstheme="minorHAnsi"/>
          <w:lang w:val="en-GB"/>
        </w:rPr>
        <w:t>,</w:t>
      </w:r>
      <w:r w:rsidR="00C97E0C" w:rsidRPr="00A21EE8">
        <w:rPr>
          <w:rFonts w:cstheme="minorHAnsi"/>
          <w:lang w:val="en-GB"/>
        </w:rPr>
        <w:t xml:space="preserve"> then </w:t>
      </w:r>
      <w:r w:rsidR="003175BC" w:rsidRPr="00A21EE8">
        <w:rPr>
          <w:rFonts w:cstheme="minorHAnsi"/>
          <w:lang w:val="en-GB"/>
        </w:rPr>
        <w:t xml:space="preserve">only </w:t>
      </w:r>
      <w:r w:rsidRPr="001D2755">
        <w:rPr>
          <w:rFonts w:cstheme="minorHAnsi"/>
          <w:highlight w:val="yellow"/>
          <w:lang w:val="en-GB"/>
        </w:rPr>
        <w:t xml:space="preserve">at </w:t>
      </w:r>
      <w:r w:rsidR="003175BC" w:rsidRPr="00A21EE8">
        <w:rPr>
          <w:rFonts w:cstheme="minorHAnsi"/>
          <w:lang w:val="en-GB"/>
        </w:rPr>
        <w:t xml:space="preserve">night for 4-5 years to avoid recurrence. </w:t>
      </w:r>
      <w:r w:rsidR="00466A5A" w:rsidRPr="00A21EE8">
        <w:rPr>
          <w:rFonts w:cstheme="minorHAnsi"/>
          <w:lang w:val="en-GB"/>
        </w:rPr>
        <w:t xml:space="preserve">Each clinic has at </w:t>
      </w:r>
      <w:r w:rsidR="00D52C1F" w:rsidRPr="00A21EE8">
        <w:rPr>
          <w:rFonts w:cstheme="minorHAnsi"/>
          <w:lang w:val="en-GB"/>
        </w:rPr>
        <w:t>least</w:t>
      </w:r>
      <w:r w:rsidR="00466A5A" w:rsidRPr="00A21EE8">
        <w:rPr>
          <w:rFonts w:cstheme="minorHAnsi"/>
          <w:lang w:val="en-GB"/>
        </w:rPr>
        <w:t xml:space="preserve"> 2 staff members trained for this technique</w:t>
      </w:r>
      <w:r w:rsidR="0081016F" w:rsidRPr="00A21EE8">
        <w:rPr>
          <w:rFonts w:cstheme="minorHAnsi"/>
          <w:lang w:val="en-GB"/>
        </w:rPr>
        <w:t xml:space="preserve"> and </w:t>
      </w:r>
      <w:r w:rsidRPr="001D2755">
        <w:rPr>
          <w:rFonts w:cstheme="minorHAnsi"/>
          <w:highlight w:val="yellow"/>
          <w:lang w:val="en-GB"/>
        </w:rPr>
        <w:t xml:space="preserve">works </w:t>
      </w:r>
      <w:r w:rsidR="0081016F" w:rsidRPr="00A21EE8">
        <w:rPr>
          <w:rFonts w:cstheme="minorHAnsi"/>
          <w:lang w:val="en-GB"/>
        </w:rPr>
        <w:t xml:space="preserve">with an </w:t>
      </w:r>
      <w:r w:rsidR="00C97E0C" w:rsidRPr="00A21EE8">
        <w:rPr>
          <w:rFonts w:cstheme="minorHAnsi"/>
          <w:lang w:val="en-GB"/>
        </w:rPr>
        <w:t>orthopaedic surgeon for tenotomies</w:t>
      </w:r>
      <w:r w:rsidR="00466A5A" w:rsidRPr="00A21EE8">
        <w:rPr>
          <w:rFonts w:cstheme="minorHAnsi"/>
          <w:lang w:val="en-GB"/>
        </w:rPr>
        <w:t xml:space="preserve">. Data collection staff </w:t>
      </w:r>
      <w:r w:rsidRPr="001D2755">
        <w:rPr>
          <w:rFonts w:cstheme="minorHAnsi"/>
          <w:highlight w:val="yellow"/>
          <w:lang w:val="en-GB"/>
        </w:rPr>
        <w:t xml:space="preserve">were </w:t>
      </w:r>
      <w:r w:rsidR="00466A5A" w:rsidRPr="00A21EE8">
        <w:rPr>
          <w:rFonts w:cstheme="minorHAnsi"/>
          <w:lang w:val="en-GB"/>
        </w:rPr>
        <w:t xml:space="preserve">also trained. </w:t>
      </w:r>
      <w:r w:rsidR="007E09E2" w:rsidRPr="00A21EE8">
        <w:rPr>
          <w:rFonts w:cstheme="minorHAnsi"/>
          <w:lang w:val="en-GB"/>
        </w:rPr>
        <w:t>The ethical clearance, reference IRB 2024-24</w:t>
      </w:r>
      <w:r>
        <w:rPr>
          <w:rFonts w:cstheme="minorHAnsi"/>
          <w:lang w:val="en-GB"/>
        </w:rPr>
        <w:t>,</w:t>
      </w:r>
      <w:r w:rsidR="007E09E2" w:rsidRPr="00A21EE8">
        <w:rPr>
          <w:rFonts w:cstheme="minorHAnsi"/>
          <w:lang w:val="en-GB"/>
        </w:rPr>
        <w:t xml:space="preserve"> was obtained from the Institutional Review Board</w:t>
      </w:r>
      <w:r>
        <w:rPr>
          <w:rFonts w:cstheme="minorHAnsi"/>
          <w:lang w:val="en-GB"/>
        </w:rPr>
        <w:t>,</w:t>
      </w:r>
      <w:r w:rsidR="007E09E2" w:rsidRPr="00A21EE8">
        <w:rPr>
          <w:rFonts w:cstheme="minorHAnsi"/>
          <w:lang w:val="en-GB"/>
        </w:rPr>
        <w:t xml:space="preserve"> and an authorisation </w:t>
      </w:r>
      <w:r>
        <w:rPr>
          <w:rFonts w:cstheme="minorHAnsi"/>
          <w:lang w:val="en-GB"/>
        </w:rPr>
        <w:t xml:space="preserve">was </w:t>
      </w:r>
      <w:r w:rsidR="007E09E2" w:rsidRPr="00A21EE8">
        <w:rPr>
          <w:rFonts w:cstheme="minorHAnsi"/>
          <w:lang w:val="en-GB"/>
        </w:rPr>
        <w:t xml:space="preserve">given by the Directors of hospitals </w:t>
      </w:r>
      <w:r w:rsidRPr="001D2755">
        <w:rPr>
          <w:rFonts w:cstheme="minorHAnsi"/>
          <w:highlight w:val="yellow"/>
          <w:lang w:val="en-GB"/>
        </w:rPr>
        <w:t xml:space="preserve">where </w:t>
      </w:r>
      <w:r w:rsidR="007E09E2" w:rsidRPr="00A21EE8">
        <w:rPr>
          <w:rFonts w:cstheme="minorHAnsi"/>
          <w:lang w:val="en-GB"/>
        </w:rPr>
        <w:t xml:space="preserve">the data were collected. Informed consent was delivered before data collection.  </w:t>
      </w:r>
      <w:r w:rsidR="00466A5A" w:rsidRPr="00A21EE8">
        <w:rPr>
          <w:rFonts w:cstheme="minorHAnsi"/>
          <w:lang w:val="en-GB"/>
        </w:rPr>
        <w:t>The data were collected from 1</w:t>
      </w:r>
      <w:r w:rsidR="00466A5A" w:rsidRPr="00A21EE8">
        <w:rPr>
          <w:rFonts w:cstheme="minorHAnsi"/>
          <w:vertAlign w:val="superscript"/>
          <w:lang w:val="en-GB"/>
        </w:rPr>
        <w:t>st</w:t>
      </w:r>
      <w:r w:rsidR="00466A5A" w:rsidRPr="00A21EE8">
        <w:rPr>
          <w:rFonts w:cstheme="minorHAnsi"/>
          <w:lang w:val="en-GB"/>
        </w:rPr>
        <w:t xml:space="preserve"> </w:t>
      </w:r>
      <w:r w:rsidR="00D52C1F" w:rsidRPr="00A21EE8">
        <w:rPr>
          <w:rFonts w:cstheme="minorHAnsi"/>
          <w:lang w:val="en-GB"/>
        </w:rPr>
        <w:t>January</w:t>
      </w:r>
      <w:r w:rsidR="00466A5A" w:rsidRPr="00A21EE8">
        <w:rPr>
          <w:rFonts w:cstheme="minorHAnsi"/>
          <w:lang w:val="en-GB"/>
        </w:rPr>
        <w:t xml:space="preserve"> to 31</w:t>
      </w:r>
      <w:r w:rsidR="00466A5A" w:rsidRPr="00D7202B">
        <w:rPr>
          <w:rFonts w:cstheme="minorHAnsi"/>
          <w:vertAlign w:val="superscript"/>
          <w:lang w:val="en-GB"/>
        </w:rPr>
        <w:t>st</w:t>
      </w:r>
      <w:r w:rsidR="00466A5A" w:rsidRPr="00A21EE8">
        <w:rPr>
          <w:rFonts w:cstheme="minorHAnsi"/>
          <w:lang w:val="en-GB"/>
        </w:rPr>
        <w:t xml:space="preserve"> </w:t>
      </w:r>
      <w:r w:rsidR="00D7202B">
        <w:rPr>
          <w:rFonts w:cstheme="minorHAnsi"/>
          <w:lang w:val="en-GB"/>
        </w:rPr>
        <w:t>M</w:t>
      </w:r>
      <w:r w:rsidR="00466A5A" w:rsidRPr="00A21EE8">
        <w:rPr>
          <w:rFonts w:cstheme="minorHAnsi"/>
          <w:lang w:val="en-GB"/>
        </w:rPr>
        <w:t xml:space="preserve">ay 2024 from </w:t>
      </w:r>
      <w:r w:rsidRPr="001D2755">
        <w:rPr>
          <w:rFonts w:cstheme="minorHAnsi"/>
          <w:highlight w:val="yellow"/>
          <w:lang w:val="en-GB"/>
        </w:rPr>
        <w:t xml:space="preserve">patients’ </w:t>
      </w:r>
      <w:r w:rsidR="00466A5A" w:rsidRPr="00A21EE8">
        <w:rPr>
          <w:rFonts w:cstheme="minorHAnsi"/>
          <w:lang w:val="en-GB"/>
        </w:rPr>
        <w:t xml:space="preserve">files, staff members, and </w:t>
      </w:r>
      <w:r w:rsidRPr="001D2755">
        <w:rPr>
          <w:rFonts w:cstheme="minorHAnsi"/>
          <w:highlight w:val="yellow"/>
          <w:lang w:val="en-GB"/>
        </w:rPr>
        <w:t xml:space="preserve">completed </w:t>
      </w:r>
      <w:r w:rsidR="00466A5A" w:rsidRPr="00A21EE8">
        <w:rPr>
          <w:rFonts w:cstheme="minorHAnsi"/>
          <w:lang w:val="en-GB"/>
        </w:rPr>
        <w:t>with phone calls and onsite visits.</w:t>
      </w:r>
    </w:p>
    <w:p w14:paraId="2DD71A5E" w14:textId="177FE627" w:rsidR="00466A5A" w:rsidRDefault="00466A5A" w:rsidP="00A21EE8">
      <w:pPr>
        <w:spacing w:line="276" w:lineRule="auto"/>
        <w:jc w:val="both"/>
        <w:rPr>
          <w:rFonts w:cstheme="minorHAnsi"/>
          <w:lang w:val="en-GB"/>
        </w:rPr>
      </w:pPr>
      <w:r w:rsidRPr="00A21EE8">
        <w:rPr>
          <w:rFonts w:cstheme="minorHAnsi"/>
          <w:lang w:val="en-GB"/>
        </w:rPr>
        <w:t xml:space="preserve">All </w:t>
      </w:r>
      <w:r w:rsidR="00D37F0D" w:rsidRPr="001D2755">
        <w:rPr>
          <w:rFonts w:cstheme="minorHAnsi"/>
          <w:highlight w:val="yellow"/>
          <w:lang w:val="en-GB"/>
        </w:rPr>
        <w:t>hand-filled</w:t>
      </w:r>
      <w:r w:rsidRPr="001D2755">
        <w:rPr>
          <w:rFonts w:cstheme="minorHAnsi"/>
          <w:highlight w:val="yellow"/>
          <w:lang w:val="en-GB"/>
        </w:rPr>
        <w:t xml:space="preserve"> </w:t>
      </w:r>
      <w:r w:rsidRPr="00A21EE8">
        <w:rPr>
          <w:rFonts w:cstheme="minorHAnsi"/>
          <w:lang w:val="en-GB"/>
        </w:rPr>
        <w:t xml:space="preserve">questionnaires were </w:t>
      </w:r>
      <w:r w:rsidR="00D37F0D" w:rsidRPr="001D2755">
        <w:rPr>
          <w:rFonts w:cstheme="minorHAnsi"/>
          <w:highlight w:val="yellow"/>
          <w:lang w:val="en-GB"/>
        </w:rPr>
        <w:t xml:space="preserve">cross-checked </w:t>
      </w:r>
      <w:r w:rsidR="00D52C1F" w:rsidRPr="00A21EE8">
        <w:rPr>
          <w:rFonts w:cstheme="minorHAnsi"/>
          <w:lang w:val="en-GB"/>
        </w:rPr>
        <w:t xml:space="preserve">before double entry. The data were analysed using SPSS software version 26. To highlight </w:t>
      </w:r>
      <w:r w:rsidR="00D37F0D" w:rsidRPr="001D2755">
        <w:rPr>
          <w:rFonts w:cstheme="minorHAnsi"/>
          <w:highlight w:val="yellow"/>
          <w:lang w:val="en-GB"/>
        </w:rPr>
        <w:t xml:space="preserve">the </w:t>
      </w:r>
      <w:r w:rsidR="00D52C1F" w:rsidRPr="00A21EE8">
        <w:rPr>
          <w:rFonts w:cstheme="minorHAnsi"/>
          <w:lang w:val="en-GB"/>
        </w:rPr>
        <w:t xml:space="preserve">association between variables, </w:t>
      </w:r>
      <w:r w:rsidR="00711A48" w:rsidRPr="00A21EE8">
        <w:rPr>
          <w:rFonts w:cstheme="minorHAnsi"/>
          <w:lang w:val="en-GB"/>
        </w:rPr>
        <w:t xml:space="preserve">a nested </w:t>
      </w:r>
      <w:r w:rsidR="00D37F0D" w:rsidRPr="001D2755">
        <w:rPr>
          <w:rFonts w:cstheme="minorHAnsi"/>
          <w:highlight w:val="yellow"/>
          <w:lang w:val="en-GB"/>
        </w:rPr>
        <w:t>case-control</w:t>
      </w:r>
      <w:r w:rsidR="00711A48" w:rsidRPr="00A21EE8">
        <w:rPr>
          <w:rFonts w:cstheme="minorHAnsi"/>
          <w:lang w:val="en-GB"/>
        </w:rPr>
        <w:t xml:space="preserve"> with </w:t>
      </w:r>
      <w:r w:rsidR="00D52C1F" w:rsidRPr="00A21EE8">
        <w:rPr>
          <w:rFonts w:cstheme="minorHAnsi"/>
          <w:lang w:val="en-GB"/>
        </w:rPr>
        <w:t>bivariat</w:t>
      </w:r>
      <w:r w:rsidR="008B14D1" w:rsidRPr="00A21EE8">
        <w:rPr>
          <w:rFonts w:cstheme="minorHAnsi"/>
          <w:lang w:val="en-GB"/>
        </w:rPr>
        <w:t>e and multivariate analysis was</w:t>
      </w:r>
      <w:r w:rsidR="00D52C1F" w:rsidRPr="00A21EE8">
        <w:rPr>
          <w:rFonts w:cstheme="minorHAnsi"/>
          <w:lang w:val="en-GB"/>
        </w:rPr>
        <w:t xml:space="preserve"> done</w:t>
      </w:r>
      <w:r w:rsidR="008B14D1" w:rsidRPr="00A21EE8">
        <w:rPr>
          <w:rFonts w:cstheme="minorHAnsi"/>
          <w:lang w:val="en-GB"/>
        </w:rPr>
        <w:t xml:space="preserve">. </w:t>
      </w:r>
      <w:r w:rsidR="00D37F0D" w:rsidRPr="001D2755">
        <w:rPr>
          <w:rFonts w:cstheme="minorHAnsi"/>
          <w:highlight w:val="yellow"/>
          <w:lang w:val="en-GB"/>
        </w:rPr>
        <w:t xml:space="preserve">They were </w:t>
      </w:r>
      <w:r w:rsidR="005702DC" w:rsidRPr="00A21EE8">
        <w:rPr>
          <w:rFonts w:cstheme="minorHAnsi"/>
          <w:lang w:val="en-GB"/>
        </w:rPr>
        <w:t>considered as C</w:t>
      </w:r>
      <w:r w:rsidR="008B14D1" w:rsidRPr="00A21EE8">
        <w:rPr>
          <w:rFonts w:cstheme="minorHAnsi"/>
          <w:lang w:val="en-GB"/>
        </w:rPr>
        <w:t>ases, all</w:t>
      </w:r>
      <w:r w:rsidR="00711A48" w:rsidRPr="00A21EE8">
        <w:rPr>
          <w:rFonts w:cstheme="minorHAnsi"/>
          <w:lang w:val="en-GB"/>
        </w:rPr>
        <w:t xml:space="preserve"> </w:t>
      </w:r>
      <w:r w:rsidR="008B14D1" w:rsidRPr="00A21EE8">
        <w:rPr>
          <w:rFonts w:cstheme="minorHAnsi"/>
          <w:lang w:val="en-GB"/>
        </w:rPr>
        <w:t xml:space="preserve">forms with partial or total relapse of any of the 4 </w:t>
      </w:r>
      <w:r w:rsidR="00B4595C" w:rsidRPr="00A21EE8">
        <w:rPr>
          <w:rFonts w:cstheme="minorHAnsi"/>
          <w:lang w:val="en-GB"/>
        </w:rPr>
        <w:t>characteristic</w:t>
      </w:r>
      <w:r w:rsidR="008B14D1" w:rsidRPr="00A21EE8">
        <w:rPr>
          <w:rFonts w:cstheme="minorHAnsi"/>
          <w:lang w:val="en-GB"/>
        </w:rPr>
        <w:t xml:space="preserve"> deformities (</w:t>
      </w:r>
      <w:proofErr w:type="spellStart"/>
      <w:r w:rsidR="008B14D1" w:rsidRPr="00A21EE8">
        <w:rPr>
          <w:rFonts w:cstheme="minorHAnsi"/>
          <w:lang w:val="en-GB"/>
        </w:rPr>
        <w:t>c</w:t>
      </w:r>
      <w:r w:rsidR="005702DC" w:rsidRPr="00A21EE8">
        <w:rPr>
          <w:rFonts w:cstheme="minorHAnsi"/>
          <w:lang w:val="en-GB"/>
        </w:rPr>
        <w:t>avus</w:t>
      </w:r>
      <w:proofErr w:type="spellEnd"/>
      <w:r w:rsidR="005702DC" w:rsidRPr="00A21EE8">
        <w:rPr>
          <w:rFonts w:cstheme="minorHAnsi"/>
          <w:lang w:val="en-GB"/>
        </w:rPr>
        <w:t xml:space="preserve">, </w:t>
      </w:r>
      <w:proofErr w:type="spellStart"/>
      <w:r w:rsidR="005702DC" w:rsidRPr="00A21EE8">
        <w:rPr>
          <w:rFonts w:cstheme="minorHAnsi"/>
          <w:lang w:val="en-GB"/>
        </w:rPr>
        <w:t>adductus</w:t>
      </w:r>
      <w:proofErr w:type="spellEnd"/>
      <w:r w:rsidR="005702DC" w:rsidRPr="00A21EE8">
        <w:rPr>
          <w:rFonts w:cstheme="minorHAnsi"/>
          <w:lang w:val="en-GB"/>
        </w:rPr>
        <w:t xml:space="preserve">, </w:t>
      </w:r>
      <w:proofErr w:type="spellStart"/>
      <w:r w:rsidR="005702DC" w:rsidRPr="00A21EE8">
        <w:rPr>
          <w:rFonts w:cstheme="minorHAnsi"/>
          <w:lang w:val="en-GB"/>
        </w:rPr>
        <w:t>varus</w:t>
      </w:r>
      <w:proofErr w:type="spellEnd"/>
      <w:r w:rsidR="005702DC" w:rsidRPr="00A21EE8">
        <w:rPr>
          <w:rFonts w:cstheme="minorHAnsi"/>
          <w:lang w:val="en-GB"/>
        </w:rPr>
        <w:t xml:space="preserve">, </w:t>
      </w:r>
      <w:proofErr w:type="spellStart"/>
      <w:r w:rsidR="005702DC" w:rsidRPr="00A21EE8">
        <w:rPr>
          <w:rFonts w:cstheme="minorHAnsi"/>
          <w:lang w:val="en-GB"/>
        </w:rPr>
        <w:t>equinus</w:t>
      </w:r>
      <w:proofErr w:type="spellEnd"/>
      <w:r w:rsidR="005702DC" w:rsidRPr="00A21EE8">
        <w:rPr>
          <w:rFonts w:cstheme="minorHAnsi"/>
          <w:lang w:val="en-GB"/>
        </w:rPr>
        <w:t xml:space="preserve">) or any additional complication (supination, pain, stiffness). The Controls were </w:t>
      </w:r>
      <w:r w:rsidR="00711A48" w:rsidRPr="00A21EE8">
        <w:rPr>
          <w:rFonts w:cstheme="minorHAnsi"/>
          <w:lang w:val="en-GB"/>
        </w:rPr>
        <w:t>good outcome cases</w:t>
      </w:r>
      <w:r w:rsidR="008B14D1" w:rsidRPr="00A21EE8">
        <w:rPr>
          <w:rFonts w:cstheme="minorHAnsi"/>
          <w:lang w:val="en-GB"/>
        </w:rPr>
        <w:t xml:space="preserve"> with all 4 deformities </w:t>
      </w:r>
      <w:r w:rsidR="00BA65A0" w:rsidRPr="00A21EE8">
        <w:rPr>
          <w:rFonts w:cstheme="minorHAnsi"/>
          <w:lang w:val="en-GB"/>
        </w:rPr>
        <w:t>completely</w:t>
      </w:r>
      <w:r w:rsidR="008B14D1" w:rsidRPr="00A21EE8">
        <w:rPr>
          <w:rFonts w:cstheme="minorHAnsi"/>
          <w:lang w:val="en-GB"/>
        </w:rPr>
        <w:t xml:space="preserve"> corrected</w:t>
      </w:r>
      <w:r w:rsidR="00BA65A0" w:rsidRPr="00A21EE8">
        <w:rPr>
          <w:rFonts w:cstheme="minorHAnsi"/>
          <w:lang w:val="en-GB"/>
        </w:rPr>
        <w:t xml:space="preserve"> and free from any </w:t>
      </w:r>
      <w:r w:rsidR="00D37F0D" w:rsidRPr="001D2755">
        <w:rPr>
          <w:rFonts w:cstheme="minorHAnsi"/>
          <w:highlight w:val="yellow"/>
          <w:lang w:val="en-GB"/>
        </w:rPr>
        <w:t>complications</w:t>
      </w:r>
      <w:r w:rsidR="005702DC" w:rsidRPr="00A21EE8">
        <w:rPr>
          <w:rFonts w:cstheme="minorHAnsi"/>
          <w:lang w:val="en-GB"/>
        </w:rPr>
        <w:t>. C</w:t>
      </w:r>
      <w:r w:rsidR="00D52C1F" w:rsidRPr="00A21EE8">
        <w:rPr>
          <w:rFonts w:cstheme="minorHAnsi"/>
          <w:lang w:val="en-GB"/>
        </w:rPr>
        <w:t>orrected odds ratios</w:t>
      </w:r>
      <w:r w:rsidR="00711A48" w:rsidRPr="00A21EE8">
        <w:rPr>
          <w:rFonts w:cstheme="minorHAnsi"/>
          <w:lang w:val="en-GB"/>
        </w:rPr>
        <w:t xml:space="preserve"> </w:t>
      </w:r>
      <w:r w:rsidR="005702DC" w:rsidRPr="00A21EE8">
        <w:rPr>
          <w:rFonts w:cstheme="minorHAnsi"/>
          <w:lang w:val="en-GB"/>
        </w:rPr>
        <w:t>and p</w:t>
      </w:r>
      <w:r w:rsidR="00D7202B">
        <w:rPr>
          <w:rFonts w:cstheme="minorHAnsi"/>
          <w:lang w:val="en-GB"/>
        </w:rPr>
        <w:t>-</w:t>
      </w:r>
      <w:r w:rsidR="005702DC" w:rsidRPr="00A21EE8">
        <w:rPr>
          <w:rFonts w:cstheme="minorHAnsi"/>
          <w:lang w:val="en-GB"/>
        </w:rPr>
        <w:t xml:space="preserve">values were </w:t>
      </w:r>
      <w:r w:rsidR="00711A48" w:rsidRPr="00A21EE8">
        <w:rPr>
          <w:rFonts w:cstheme="minorHAnsi"/>
          <w:lang w:val="en-GB"/>
        </w:rPr>
        <w:t>obtained</w:t>
      </w:r>
      <w:r w:rsidR="005702DC" w:rsidRPr="00A21EE8">
        <w:rPr>
          <w:rFonts w:cstheme="minorHAnsi"/>
          <w:lang w:val="en-GB"/>
        </w:rPr>
        <w:t xml:space="preserve"> for each associated factor</w:t>
      </w:r>
      <w:r w:rsidR="00D52C1F" w:rsidRPr="00A21EE8">
        <w:rPr>
          <w:rFonts w:cstheme="minorHAnsi"/>
          <w:lang w:val="en-GB"/>
        </w:rPr>
        <w:t xml:space="preserve">. </w:t>
      </w:r>
      <w:r w:rsidR="00711A48" w:rsidRPr="00A21EE8">
        <w:rPr>
          <w:rFonts w:cstheme="minorHAnsi"/>
          <w:lang w:val="en-GB"/>
        </w:rPr>
        <w:t>The statistical significance level</w:t>
      </w:r>
      <w:r w:rsidR="00FC5702" w:rsidRPr="00A21EE8">
        <w:rPr>
          <w:rFonts w:cstheme="minorHAnsi"/>
          <w:lang w:val="en-GB"/>
        </w:rPr>
        <w:t xml:space="preserve"> was set at p&lt; 0.</w:t>
      </w:r>
      <w:r w:rsidR="00711A48" w:rsidRPr="00A21EE8">
        <w:rPr>
          <w:rFonts w:cstheme="minorHAnsi"/>
          <w:lang w:val="en-GB"/>
        </w:rPr>
        <w:t>05</w:t>
      </w:r>
      <w:r w:rsidR="00D37F0D">
        <w:rPr>
          <w:rFonts w:cstheme="minorHAnsi"/>
          <w:lang w:val="en-GB"/>
        </w:rPr>
        <w:t>,</w:t>
      </w:r>
      <w:r w:rsidR="00711A48" w:rsidRPr="00A21EE8">
        <w:rPr>
          <w:rFonts w:cstheme="minorHAnsi"/>
          <w:lang w:val="en-GB"/>
        </w:rPr>
        <w:t xml:space="preserve"> and the confidence interval was set at 95%.  </w:t>
      </w:r>
    </w:p>
    <w:p w14:paraId="301B4CDC" w14:textId="77777777" w:rsidR="007E09E2" w:rsidRPr="00A21EE8" w:rsidRDefault="007E09E2" w:rsidP="00A21EE8">
      <w:pPr>
        <w:spacing w:line="276" w:lineRule="auto"/>
        <w:jc w:val="both"/>
        <w:rPr>
          <w:rFonts w:cstheme="minorHAnsi"/>
          <w:lang w:val="en-GB"/>
        </w:rPr>
      </w:pPr>
      <w:r w:rsidRPr="00A21EE8">
        <w:rPr>
          <w:rFonts w:cstheme="minorHAnsi"/>
          <w:noProof/>
          <w:lang w:val="en-US"/>
        </w:rPr>
        <w:lastRenderedPageBreak/>
        <w:drawing>
          <wp:inline distT="0" distB="0" distL="0" distR="0" wp14:anchorId="4C2D7228" wp14:editId="06814D3D">
            <wp:extent cx="6645910" cy="4566920"/>
            <wp:effectExtent l="0" t="0" r="2540" b="5080"/>
            <wp:docPr id="2097208" name="Content Placeholder 7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208" name="Content Placeholder 74"/>
                    <pic:cNvPicPr>
                      <a:picLocks noGrp="1" noChangeAspect="1"/>
                    </pic:cNvPicPr>
                  </pic:nvPicPr>
                  <pic:blipFill rotWithShape="1">
                    <a:blip r:embed="rId7"/>
                    <a:srcRect l="27368" t="24682" r="28247" b="11846"/>
                    <a:stretch>
                      <a:fillRect/>
                    </a:stretch>
                  </pic:blipFill>
                  <pic:spPr bwMode="auto">
                    <a:xfrm>
                      <a:off x="0" y="0"/>
                      <a:ext cx="6645910" cy="4566920"/>
                    </a:xfrm>
                    <a:prstGeom prst="rect">
                      <a:avLst/>
                    </a:prstGeom>
                    <a:ln>
                      <a:noFill/>
                    </a:ln>
                  </pic:spPr>
                </pic:pic>
              </a:graphicData>
            </a:graphic>
          </wp:inline>
        </w:drawing>
      </w:r>
    </w:p>
    <w:p w14:paraId="22605D0E" w14:textId="17ECE80E" w:rsidR="007E09E2" w:rsidRDefault="007E09E2" w:rsidP="00A21EE8">
      <w:pPr>
        <w:spacing w:line="276" w:lineRule="auto"/>
        <w:jc w:val="both"/>
        <w:rPr>
          <w:rFonts w:cstheme="minorHAnsi"/>
          <w:b/>
          <w:lang w:val="en-GB"/>
        </w:rPr>
      </w:pPr>
      <w:r w:rsidRPr="00A21EE8">
        <w:rPr>
          <w:rFonts w:cstheme="minorHAnsi"/>
          <w:b/>
          <w:lang w:val="en-GB"/>
        </w:rPr>
        <w:t xml:space="preserve">Figure </w:t>
      </w:r>
      <w:r w:rsidR="00C17848">
        <w:rPr>
          <w:rFonts w:cstheme="minorHAnsi"/>
          <w:b/>
          <w:lang w:val="en-GB"/>
        </w:rPr>
        <w:t>1</w:t>
      </w:r>
      <w:r w:rsidRPr="00A21EE8">
        <w:rPr>
          <w:rFonts w:cstheme="minorHAnsi"/>
          <w:b/>
          <w:lang w:val="en-GB"/>
        </w:rPr>
        <w:t xml:space="preserve">: localisation of national clubfoot clinics in </w:t>
      </w:r>
      <w:r w:rsidR="00216042" w:rsidRPr="00A21EE8">
        <w:rPr>
          <w:rFonts w:cstheme="minorHAnsi"/>
          <w:b/>
          <w:lang w:val="en-GB"/>
        </w:rPr>
        <w:t>Cameroon</w:t>
      </w:r>
      <w:r w:rsidRPr="00A21EE8">
        <w:rPr>
          <w:rFonts w:cstheme="minorHAnsi"/>
          <w:b/>
          <w:lang w:val="en-GB"/>
        </w:rPr>
        <w:t xml:space="preserve"> (2024 version).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3344"/>
        <w:gridCol w:w="3546"/>
      </w:tblGrid>
      <w:tr w:rsidR="00C17848" w14:paraId="6BBABC86" w14:textId="77777777" w:rsidTr="00FD757C">
        <w:tc>
          <w:tcPr>
            <w:tcW w:w="3485" w:type="dxa"/>
          </w:tcPr>
          <w:p w14:paraId="6C50B03F" w14:textId="77777777" w:rsidR="00C17848" w:rsidRDefault="00C17848" w:rsidP="00FD757C">
            <w:pPr>
              <w:spacing w:line="276" w:lineRule="auto"/>
              <w:jc w:val="both"/>
              <w:rPr>
                <w:rFonts w:cstheme="minorHAnsi"/>
                <w:lang w:val="en-GB"/>
              </w:rPr>
            </w:pPr>
            <w:r w:rsidRPr="00F513BF">
              <w:rPr>
                <w:rFonts w:cstheme="minorHAnsi"/>
                <w:noProof/>
                <w:lang w:val="en-US"/>
              </w:rPr>
              <w:drawing>
                <wp:inline distT="0" distB="0" distL="0" distR="0" wp14:anchorId="4E0F3D33" wp14:editId="39ABA8DE">
                  <wp:extent cx="2128520" cy="2601043"/>
                  <wp:effectExtent l="0" t="0" r="5080" b="8890"/>
                  <wp:docPr id="2097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5" name="Picture 2"/>
                          <pic:cNvPicPr>
                            <a:picLocks noChangeAspect="1" noChangeArrowheads="1"/>
                          </pic:cNvPicPr>
                        </pic:nvPicPr>
                        <pic:blipFill rotWithShape="1">
                          <a:blip r:embed="rId8"/>
                          <a:srcRect t="24311"/>
                          <a:stretch>
                            <a:fillRect/>
                          </a:stretch>
                        </pic:blipFill>
                        <pic:spPr bwMode="auto">
                          <a:xfrm>
                            <a:off x="0" y="0"/>
                            <a:ext cx="2159289" cy="2638643"/>
                          </a:xfrm>
                          <a:prstGeom prst="rect">
                            <a:avLst/>
                          </a:prstGeom>
                          <a:noFill/>
                          <a:ln>
                            <a:noFill/>
                          </a:ln>
                        </pic:spPr>
                      </pic:pic>
                    </a:graphicData>
                  </a:graphic>
                </wp:inline>
              </w:drawing>
            </w:r>
          </w:p>
        </w:tc>
        <w:tc>
          <w:tcPr>
            <w:tcW w:w="3485" w:type="dxa"/>
          </w:tcPr>
          <w:p w14:paraId="6E865240" w14:textId="77777777" w:rsidR="00C17848" w:rsidRDefault="00C17848" w:rsidP="00FD757C">
            <w:pPr>
              <w:spacing w:line="276" w:lineRule="auto"/>
              <w:jc w:val="both"/>
              <w:rPr>
                <w:rFonts w:cstheme="minorHAnsi"/>
                <w:lang w:val="en-GB"/>
              </w:rPr>
            </w:pPr>
            <w:r w:rsidRPr="00F513BF">
              <w:rPr>
                <w:rFonts w:cstheme="minorHAnsi"/>
                <w:noProof/>
                <w:lang w:val="en-US"/>
              </w:rPr>
              <w:drawing>
                <wp:inline distT="0" distB="0" distL="0" distR="0" wp14:anchorId="097A103D" wp14:editId="2ACDA17E">
                  <wp:extent cx="1944968" cy="2596497"/>
                  <wp:effectExtent l="0" t="0" r="0" b="0"/>
                  <wp:docPr id="2097154" name="Espace réservé du contenu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154" name="Espace réservé du contenu 5"/>
                          <pic:cNvPicPr>
                            <a:picLocks noGrp="1" noChangeAspect="1"/>
                          </pic:cNvPicPr>
                        </pic:nvPicPr>
                        <pic:blipFill>
                          <a:blip r:embed="rId9" cstate="print"/>
                          <a:stretch>
                            <a:fillRect/>
                          </a:stretch>
                        </pic:blipFill>
                        <pic:spPr>
                          <a:xfrm>
                            <a:off x="0" y="0"/>
                            <a:ext cx="1952369" cy="2606378"/>
                          </a:xfrm>
                          <a:prstGeom prst="rect">
                            <a:avLst/>
                          </a:prstGeom>
                        </pic:spPr>
                      </pic:pic>
                    </a:graphicData>
                  </a:graphic>
                </wp:inline>
              </w:drawing>
            </w:r>
          </w:p>
        </w:tc>
        <w:tc>
          <w:tcPr>
            <w:tcW w:w="3486" w:type="dxa"/>
          </w:tcPr>
          <w:p w14:paraId="320E5AB6" w14:textId="77777777" w:rsidR="00C17848" w:rsidRDefault="00C17848" w:rsidP="00FD757C">
            <w:pPr>
              <w:spacing w:line="276" w:lineRule="auto"/>
              <w:jc w:val="both"/>
              <w:rPr>
                <w:rFonts w:cstheme="minorHAnsi"/>
                <w:lang w:val="en-GB"/>
              </w:rPr>
            </w:pPr>
            <w:r w:rsidRPr="00F513BF">
              <w:rPr>
                <w:rFonts w:cstheme="minorHAnsi"/>
                <w:noProof/>
                <w:lang w:val="en-US"/>
              </w:rPr>
              <w:drawing>
                <wp:inline distT="0" distB="0" distL="0" distR="0" wp14:anchorId="2DB9347E" wp14:editId="351F97D2">
                  <wp:extent cx="2108006" cy="2609215"/>
                  <wp:effectExtent l="0" t="0" r="6985" b="635"/>
                  <wp:docPr id="2097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6" name="Picture 3"/>
                          <pic:cNvPicPr>
                            <a:picLocks noChangeAspect="1" noChangeArrowheads="1"/>
                          </pic:cNvPicPr>
                        </pic:nvPicPr>
                        <pic:blipFill rotWithShape="1">
                          <a:blip r:embed="rId10"/>
                          <a:srcRect l="6466" t="29179" r="26435" b="15243"/>
                          <a:stretch/>
                        </pic:blipFill>
                        <pic:spPr bwMode="auto">
                          <a:xfrm>
                            <a:off x="0" y="0"/>
                            <a:ext cx="2110897" cy="26127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7848" w14:paraId="07C58F0F" w14:textId="77777777" w:rsidTr="00FD757C">
        <w:tc>
          <w:tcPr>
            <w:tcW w:w="3485" w:type="dxa"/>
          </w:tcPr>
          <w:p w14:paraId="75DF5AA9" w14:textId="77777777" w:rsidR="00C17848" w:rsidRDefault="00C17848" w:rsidP="00FD757C">
            <w:pPr>
              <w:spacing w:line="276" w:lineRule="auto"/>
              <w:jc w:val="center"/>
              <w:rPr>
                <w:rFonts w:cstheme="minorHAnsi"/>
                <w:lang w:val="en-GB"/>
              </w:rPr>
            </w:pPr>
            <w:r>
              <w:rPr>
                <w:rFonts w:cstheme="minorHAnsi"/>
                <w:lang w:val="en-GB"/>
              </w:rPr>
              <w:t>Before casting</w:t>
            </w:r>
          </w:p>
        </w:tc>
        <w:tc>
          <w:tcPr>
            <w:tcW w:w="3485" w:type="dxa"/>
          </w:tcPr>
          <w:p w14:paraId="14A5FA83" w14:textId="77777777" w:rsidR="00C17848" w:rsidRDefault="00C17848" w:rsidP="00FD757C">
            <w:pPr>
              <w:spacing w:line="276" w:lineRule="auto"/>
              <w:jc w:val="center"/>
              <w:rPr>
                <w:rFonts w:cstheme="minorHAnsi"/>
                <w:lang w:val="en-GB"/>
              </w:rPr>
            </w:pPr>
            <w:r>
              <w:rPr>
                <w:rFonts w:cstheme="minorHAnsi"/>
                <w:lang w:val="en-GB"/>
              </w:rPr>
              <w:t>Percutaneous Achilles’ tenotomy</w:t>
            </w:r>
          </w:p>
        </w:tc>
        <w:tc>
          <w:tcPr>
            <w:tcW w:w="3486" w:type="dxa"/>
          </w:tcPr>
          <w:p w14:paraId="3E882378" w14:textId="77777777" w:rsidR="00C17848" w:rsidRDefault="00C17848" w:rsidP="00FD757C">
            <w:pPr>
              <w:spacing w:line="276" w:lineRule="auto"/>
              <w:jc w:val="center"/>
              <w:rPr>
                <w:rFonts w:cstheme="minorHAnsi"/>
                <w:lang w:val="en-GB"/>
              </w:rPr>
            </w:pPr>
            <w:r>
              <w:rPr>
                <w:rFonts w:cstheme="minorHAnsi"/>
                <w:lang w:val="en-GB"/>
              </w:rPr>
              <w:t>Early results (3months)</w:t>
            </w:r>
          </w:p>
        </w:tc>
      </w:tr>
    </w:tbl>
    <w:p w14:paraId="410DEB78" w14:textId="77777777" w:rsidR="00C17848" w:rsidRPr="00C17848" w:rsidRDefault="00C17848" w:rsidP="00C17848">
      <w:pPr>
        <w:spacing w:line="276" w:lineRule="auto"/>
        <w:jc w:val="both"/>
        <w:rPr>
          <w:rFonts w:cstheme="minorHAnsi"/>
          <w:b/>
          <w:bCs/>
          <w:lang w:val="en-GB"/>
        </w:rPr>
      </w:pPr>
      <w:r w:rsidRPr="00C17848">
        <w:rPr>
          <w:rFonts w:cstheme="minorHAnsi"/>
          <w:b/>
          <w:bCs/>
          <w:lang w:val="en-GB"/>
        </w:rPr>
        <w:t xml:space="preserve">Figure </w:t>
      </w:r>
      <w:r>
        <w:rPr>
          <w:rFonts w:cstheme="minorHAnsi"/>
          <w:b/>
          <w:bCs/>
          <w:lang w:val="en-GB"/>
        </w:rPr>
        <w:t>2</w:t>
      </w:r>
      <w:r w:rsidRPr="00C17848">
        <w:rPr>
          <w:rFonts w:cstheme="minorHAnsi"/>
          <w:b/>
          <w:bCs/>
          <w:lang w:val="en-GB"/>
        </w:rPr>
        <w:t>: clinical presentation before treatment, tenotomy and early results</w:t>
      </w:r>
    </w:p>
    <w:p w14:paraId="768F2378" w14:textId="77777777" w:rsidR="00C17848" w:rsidRPr="00A21EE8" w:rsidRDefault="00C17848" w:rsidP="00A21EE8">
      <w:pPr>
        <w:spacing w:line="276" w:lineRule="auto"/>
        <w:jc w:val="both"/>
        <w:rPr>
          <w:rFonts w:cstheme="minorHAnsi"/>
          <w:b/>
          <w:lang w:val="en-GB"/>
        </w:rPr>
      </w:pPr>
    </w:p>
    <w:p w14:paraId="65DEA059" w14:textId="77777777" w:rsidR="0002476A" w:rsidRPr="00A21EE8" w:rsidRDefault="0002476A" w:rsidP="00A21EE8">
      <w:pPr>
        <w:spacing w:line="276" w:lineRule="auto"/>
        <w:jc w:val="both"/>
        <w:rPr>
          <w:rFonts w:cstheme="minorHAnsi"/>
          <w:b/>
          <w:u w:val="single"/>
          <w:lang w:val="en-GB"/>
        </w:rPr>
      </w:pPr>
      <w:r w:rsidRPr="00A21EE8">
        <w:rPr>
          <w:rFonts w:cstheme="minorHAnsi"/>
          <w:b/>
          <w:u w:val="single"/>
          <w:lang w:val="en-GB"/>
        </w:rPr>
        <w:t>Results</w:t>
      </w:r>
    </w:p>
    <w:p w14:paraId="28BA745D" w14:textId="77777777" w:rsidR="00216042" w:rsidRPr="00A21EE8" w:rsidRDefault="00216042" w:rsidP="00A21EE8">
      <w:pPr>
        <w:pStyle w:val="ListParagraph"/>
        <w:numPr>
          <w:ilvl w:val="0"/>
          <w:numId w:val="4"/>
        </w:numPr>
        <w:jc w:val="both"/>
        <w:rPr>
          <w:rFonts w:cstheme="minorHAnsi"/>
          <w:b/>
          <w:lang w:val="en-GB"/>
        </w:rPr>
      </w:pPr>
      <w:r w:rsidRPr="00A21EE8">
        <w:rPr>
          <w:rFonts w:cstheme="minorHAnsi"/>
          <w:b/>
          <w:lang w:val="en-GB"/>
        </w:rPr>
        <w:t>Clinical presentation</w:t>
      </w:r>
    </w:p>
    <w:p w14:paraId="140EDB32" w14:textId="20AD3093" w:rsidR="00216042" w:rsidRPr="00A21EE8" w:rsidRDefault="00216042" w:rsidP="00A21EE8">
      <w:pPr>
        <w:jc w:val="both"/>
        <w:rPr>
          <w:rFonts w:cstheme="minorHAnsi"/>
          <w:lang w:val="en-GB"/>
        </w:rPr>
      </w:pPr>
      <w:r w:rsidRPr="00A21EE8">
        <w:rPr>
          <w:rFonts w:cstheme="minorHAnsi"/>
          <w:lang w:val="en-GB"/>
        </w:rPr>
        <w:lastRenderedPageBreak/>
        <w:t xml:space="preserve"> A total of 445 children were treated for 691 </w:t>
      </w:r>
      <w:r w:rsidR="00D37F0D" w:rsidRPr="001D2755">
        <w:rPr>
          <w:rFonts w:cstheme="minorHAnsi"/>
          <w:highlight w:val="yellow"/>
          <w:lang w:val="en-GB"/>
        </w:rPr>
        <w:t xml:space="preserve">cases of </w:t>
      </w:r>
      <w:r w:rsidRPr="00A21EE8">
        <w:rPr>
          <w:rFonts w:cstheme="minorHAnsi"/>
          <w:lang w:val="en-GB"/>
        </w:rPr>
        <w:t>clubfoot in the 16 clubfoot centres from the 1</w:t>
      </w:r>
      <w:r w:rsidRPr="00A21EE8">
        <w:rPr>
          <w:rFonts w:cstheme="minorHAnsi"/>
          <w:vertAlign w:val="superscript"/>
          <w:lang w:val="en-GB"/>
        </w:rPr>
        <w:t>st</w:t>
      </w:r>
      <w:r w:rsidRPr="00A21EE8">
        <w:rPr>
          <w:rFonts w:cstheme="minorHAnsi"/>
          <w:lang w:val="en-GB"/>
        </w:rPr>
        <w:t xml:space="preserve"> January 2019 to 31 December 2023</w:t>
      </w:r>
      <w:r w:rsidRPr="00A21EE8">
        <w:rPr>
          <w:rFonts w:cstheme="minorHAnsi"/>
          <w:b/>
          <w:lang w:val="en-GB"/>
        </w:rPr>
        <w:t>.</w:t>
      </w:r>
      <w:r w:rsidR="003B0879" w:rsidRPr="00A21EE8">
        <w:rPr>
          <w:rFonts w:cstheme="minorHAnsi"/>
          <w:b/>
          <w:lang w:val="en-GB"/>
        </w:rPr>
        <w:t xml:space="preserve"> </w:t>
      </w:r>
      <w:r w:rsidR="003B0879" w:rsidRPr="00A21EE8">
        <w:rPr>
          <w:rFonts w:cstheme="minorHAnsi"/>
          <w:lang w:val="en-GB"/>
        </w:rPr>
        <w:t xml:space="preserve">The </w:t>
      </w:r>
      <w:proofErr w:type="spellStart"/>
      <w:r w:rsidR="003B0879" w:rsidRPr="00A21EE8">
        <w:rPr>
          <w:rFonts w:cstheme="minorHAnsi"/>
          <w:lang w:val="en-GB"/>
        </w:rPr>
        <w:t>clufoot</w:t>
      </w:r>
      <w:proofErr w:type="spellEnd"/>
      <w:r w:rsidR="003B0879" w:rsidRPr="00A21EE8">
        <w:rPr>
          <w:rFonts w:cstheme="minorHAnsi"/>
          <w:lang w:val="en-GB"/>
        </w:rPr>
        <w:t xml:space="preserve"> </w:t>
      </w:r>
      <w:r w:rsidR="00FA59FF" w:rsidRPr="00A21EE8">
        <w:rPr>
          <w:rFonts w:cstheme="minorHAnsi"/>
          <w:lang w:val="en-GB"/>
        </w:rPr>
        <w:t>was bilateral</w:t>
      </w:r>
      <w:r w:rsidR="003B0879" w:rsidRPr="00A21EE8">
        <w:rPr>
          <w:rFonts w:cstheme="minorHAnsi"/>
          <w:lang w:val="en-GB"/>
        </w:rPr>
        <w:t xml:space="preserve"> in 246</w:t>
      </w:r>
      <w:r w:rsidR="00FC5702" w:rsidRPr="00A21EE8">
        <w:rPr>
          <w:rFonts w:cstheme="minorHAnsi"/>
          <w:lang w:val="en-GB"/>
        </w:rPr>
        <w:t xml:space="preserve"> (53.</w:t>
      </w:r>
      <w:r w:rsidR="00FA59FF" w:rsidRPr="00A21EE8">
        <w:rPr>
          <w:rFonts w:cstheme="minorHAnsi"/>
          <w:lang w:val="en-GB"/>
        </w:rPr>
        <w:t>3%)</w:t>
      </w:r>
      <w:r w:rsidR="003B0879" w:rsidRPr="00A21EE8">
        <w:rPr>
          <w:rFonts w:cstheme="minorHAnsi"/>
          <w:lang w:val="en-GB"/>
        </w:rPr>
        <w:t>, unilateral in 199</w:t>
      </w:r>
      <w:r w:rsidR="00FC5702" w:rsidRPr="00A21EE8">
        <w:rPr>
          <w:rFonts w:cstheme="minorHAnsi"/>
          <w:lang w:val="en-GB"/>
        </w:rPr>
        <w:t xml:space="preserve"> (44.</w:t>
      </w:r>
      <w:r w:rsidR="00FA59FF" w:rsidRPr="00A21EE8">
        <w:rPr>
          <w:rFonts w:cstheme="minorHAnsi"/>
          <w:lang w:val="en-GB"/>
        </w:rPr>
        <w:t>7%)</w:t>
      </w:r>
      <w:r w:rsidR="003B0879" w:rsidRPr="00A21EE8">
        <w:rPr>
          <w:rFonts w:cstheme="minorHAnsi"/>
          <w:lang w:val="en-GB"/>
        </w:rPr>
        <w:t>, unilateral right in 107</w:t>
      </w:r>
      <w:r w:rsidR="00FC5702" w:rsidRPr="00A21EE8">
        <w:rPr>
          <w:rFonts w:cstheme="minorHAnsi"/>
          <w:lang w:val="en-GB"/>
        </w:rPr>
        <w:t xml:space="preserve"> (24.</w:t>
      </w:r>
      <w:r w:rsidR="00FA59FF" w:rsidRPr="00A21EE8">
        <w:rPr>
          <w:rFonts w:cstheme="minorHAnsi"/>
          <w:lang w:val="en-GB"/>
        </w:rPr>
        <w:t>03%)</w:t>
      </w:r>
      <w:r w:rsidR="003B0879" w:rsidRPr="00A21EE8">
        <w:rPr>
          <w:rFonts w:cstheme="minorHAnsi"/>
          <w:lang w:val="en-GB"/>
        </w:rPr>
        <w:t xml:space="preserve">, and unilateral left in </w:t>
      </w:r>
      <w:r w:rsidR="00FA59FF" w:rsidRPr="00A21EE8">
        <w:rPr>
          <w:rFonts w:cstheme="minorHAnsi"/>
          <w:lang w:val="en-GB"/>
        </w:rPr>
        <w:t xml:space="preserve">92 </w:t>
      </w:r>
      <w:r w:rsidR="00FC5702" w:rsidRPr="00A21EE8">
        <w:rPr>
          <w:rFonts w:cstheme="minorHAnsi"/>
          <w:lang w:val="en-GB"/>
        </w:rPr>
        <w:t>(20.</w:t>
      </w:r>
      <w:r w:rsidR="00FA59FF" w:rsidRPr="00A21EE8">
        <w:rPr>
          <w:rFonts w:cstheme="minorHAnsi"/>
          <w:lang w:val="en-GB"/>
        </w:rPr>
        <w:t xml:space="preserve">67%) children. </w:t>
      </w:r>
    </w:p>
    <w:p w14:paraId="18FBC49D" w14:textId="2F2D390A" w:rsidR="00FA59FF" w:rsidRPr="00A21EE8" w:rsidRDefault="00FC5702" w:rsidP="00A21EE8">
      <w:pPr>
        <w:jc w:val="both"/>
        <w:rPr>
          <w:rFonts w:cstheme="minorHAnsi"/>
          <w:lang w:val="en-GB"/>
        </w:rPr>
      </w:pPr>
      <w:r w:rsidRPr="00A21EE8">
        <w:rPr>
          <w:rFonts w:cstheme="minorHAnsi"/>
          <w:lang w:val="en-GB"/>
        </w:rPr>
        <w:t xml:space="preserve">There </w:t>
      </w:r>
      <w:r w:rsidR="00D37F0D" w:rsidRPr="001D2755">
        <w:rPr>
          <w:rFonts w:cstheme="minorHAnsi"/>
          <w:highlight w:val="yellow"/>
          <w:lang w:val="en-GB"/>
        </w:rPr>
        <w:t xml:space="preserve">were </w:t>
      </w:r>
      <w:r w:rsidRPr="00A21EE8">
        <w:rPr>
          <w:rFonts w:cstheme="minorHAnsi"/>
          <w:lang w:val="en-GB"/>
        </w:rPr>
        <w:t>308 males and 138 females, giving a sex ratio of 2.23. The most rep</w:t>
      </w:r>
      <w:r w:rsidR="003E7332" w:rsidRPr="00A21EE8">
        <w:rPr>
          <w:rFonts w:cstheme="minorHAnsi"/>
          <w:lang w:val="en-GB"/>
        </w:rPr>
        <w:t>resented age range of children b</w:t>
      </w:r>
      <w:r w:rsidRPr="00A21EE8">
        <w:rPr>
          <w:rFonts w:cstheme="minorHAnsi"/>
          <w:lang w:val="en-GB"/>
        </w:rPr>
        <w:t>eing corrected for clubfoot</w:t>
      </w:r>
      <w:r w:rsidR="003E7332" w:rsidRPr="00A21EE8">
        <w:rPr>
          <w:rFonts w:cstheme="minorHAnsi"/>
          <w:lang w:val="en-GB"/>
        </w:rPr>
        <w:t xml:space="preserve">, at the beginning of the treatment, </w:t>
      </w:r>
      <w:r w:rsidRPr="00A21EE8">
        <w:rPr>
          <w:rFonts w:cstheme="minorHAnsi"/>
          <w:lang w:val="en-GB"/>
        </w:rPr>
        <w:t>was 0 to 5</w:t>
      </w:r>
      <w:r w:rsidR="003E7332" w:rsidRPr="00A21EE8">
        <w:rPr>
          <w:rFonts w:cstheme="minorHAnsi"/>
          <w:lang w:val="en-GB"/>
        </w:rPr>
        <w:t xml:space="preserve"> months</w:t>
      </w:r>
      <w:r w:rsidRPr="00A21EE8">
        <w:rPr>
          <w:rFonts w:cstheme="minorHAnsi"/>
          <w:lang w:val="en-GB"/>
        </w:rPr>
        <w:t xml:space="preserve"> </w:t>
      </w:r>
      <w:r w:rsidR="003E7332" w:rsidRPr="00A21EE8">
        <w:rPr>
          <w:rFonts w:cstheme="minorHAnsi"/>
          <w:lang w:val="en-GB"/>
        </w:rPr>
        <w:t xml:space="preserve">with 304 children </w:t>
      </w:r>
      <w:r w:rsidRPr="00A21EE8">
        <w:rPr>
          <w:rFonts w:cstheme="minorHAnsi"/>
          <w:lang w:val="en-GB"/>
        </w:rPr>
        <w:t xml:space="preserve">(68.8%), followed by </w:t>
      </w:r>
      <w:r w:rsidR="003E7332" w:rsidRPr="00A21EE8">
        <w:rPr>
          <w:rFonts w:cstheme="minorHAnsi"/>
          <w:lang w:val="en-GB"/>
        </w:rPr>
        <w:t>the 6 to 12 months with 84 (18.9%), 12 to 18 months with 37(8.3%) and 18 to 24 months with 20(4,5%).</w:t>
      </w:r>
    </w:p>
    <w:p w14:paraId="0DB27E66" w14:textId="09F23E28" w:rsidR="00D0361B" w:rsidRPr="00A21EE8" w:rsidRDefault="00D0361B" w:rsidP="00A21EE8">
      <w:pPr>
        <w:jc w:val="both"/>
        <w:rPr>
          <w:rFonts w:cstheme="minorHAnsi"/>
          <w:lang w:val="en-GB"/>
        </w:rPr>
      </w:pPr>
      <w:r w:rsidRPr="00A21EE8">
        <w:rPr>
          <w:rFonts w:cstheme="minorHAnsi"/>
          <w:lang w:val="en-GB"/>
        </w:rPr>
        <w:t>All children (100%), had this deformity from birth</w:t>
      </w:r>
      <w:r w:rsidR="00D37F0D">
        <w:rPr>
          <w:rFonts w:cstheme="minorHAnsi"/>
          <w:lang w:val="en-GB"/>
        </w:rPr>
        <w:t>,</w:t>
      </w:r>
      <w:r w:rsidRPr="00A21EE8">
        <w:rPr>
          <w:rFonts w:cstheme="minorHAnsi"/>
          <w:lang w:val="en-GB"/>
        </w:rPr>
        <w:t xml:space="preserve"> and only 46/445(10.3%) had a family history of clubfoot. Clinical types found were: untreated with 358 (80.4%), complex with 79 (17.8%), recurrent with 6 (1,3%) and atypical with 2 (0.4%). </w:t>
      </w:r>
    </w:p>
    <w:p w14:paraId="13A7CDD9" w14:textId="77777777" w:rsidR="00D0361B" w:rsidRPr="00A21EE8" w:rsidRDefault="00D0361B" w:rsidP="00A21EE8">
      <w:pPr>
        <w:jc w:val="both"/>
        <w:rPr>
          <w:rFonts w:cstheme="minorHAnsi"/>
          <w:lang w:val="en-GB"/>
        </w:rPr>
      </w:pPr>
      <w:r w:rsidRPr="00A21EE8">
        <w:rPr>
          <w:rFonts w:cstheme="minorHAnsi"/>
          <w:lang w:val="en-GB"/>
        </w:rPr>
        <w:t>The initial mean Pirani score was 4.48</w:t>
      </w:r>
      <w:r w:rsidRPr="00A21EE8">
        <w:rPr>
          <w:rFonts w:cstheme="minorHAnsi"/>
          <w:u w:val="single"/>
          <w:lang w:val="en-GB"/>
        </w:rPr>
        <w:t>+</w:t>
      </w:r>
      <w:r w:rsidRPr="00A21EE8">
        <w:rPr>
          <w:rFonts w:cstheme="minorHAnsi"/>
          <w:lang w:val="en-GB"/>
        </w:rPr>
        <w:t>5.00 before treatment.</w:t>
      </w:r>
    </w:p>
    <w:p w14:paraId="2790B98D" w14:textId="2EE62278" w:rsidR="00917FE4" w:rsidRPr="00A21EE8" w:rsidRDefault="001951CD" w:rsidP="00A21EE8">
      <w:pPr>
        <w:jc w:val="both"/>
        <w:rPr>
          <w:rFonts w:cstheme="minorHAnsi"/>
          <w:lang w:val="en-GB"/>
        </w:rPr>
      </w:pPr>
      <w:r w:rsidRPr="00A21EE8">
        <w:rPr>
          <w:rFonts w:cstheme="minorHAnsi"/>
          <w:lang w:val="en-GB"/>
        </w:rPr>
        <w:t xml:space="preserve">The majority of clinics are located in </w:t>
      </w:r>
      <w:r w:rsidR="00D37F0D" w:rsidRPr="001D2755">
        <w:rPr>
          <w:rFonts w:cstheme="minorHAnsi"/>
          <w:highlight w:val="yellow"/>
          <w:lang w:val="en-GB"/>
        </w:rPr>
        <w:t xml:space="preserve">the </w:t>
      </w:r>
      <w:r w:rsidRPr="00A21EE8">
        <w:rPr>
          <w:rFonts w:cstheme="minorHAnsi"/>
          <w:lang w:val="en-GB"/>
        </w:rPr>
        <w:t>Centre, Littoral, North West, and West regions</w:t>
      </w:r>
      <w:r w:rsidR="00D37F0D">
        <w:rPr>
          <w:rFonts w:cstheme="minorHAnsi"/>
          <w:lang w:val="en-GB"/>
        </w:rPr>
        <w:t>,</w:t>
      </w:r>
      <w:r w:rsidRPr="00A21EE8">
        <w:rPr>
          <w:rFonts w:cstheme="minorHAnsi"/>
          <w:lang w:val="en-GB"/>
        </w:rPr>
        <w:t xml:space="preserve"> with 4 clinics (18.2%) each.</w:t>
      </w:r>
      <w:r>
        <w:rPr>
          <w:rFonts w:cstheme="minorHAnsi"/>
          <w:lang w:val="en-GB"/>
        </w:rPr>
        <w:t xml:space="preserve"> The Regions without clinics referred their cases to regions with clinics. </w:t>
      </w:r>
      <w:r w:rsidR="00917FE4" w:rsidRPr="00A21EE8">
        <w:rPr>
          <w:rFonts w:cstheme="minorHAnsi"/>
          <w:lang w:val="en-GB"/>
        </w:rPr>
        <w:t xml:space="preserve">All the 10 regions of Cameroon were </w:t>
      </w:r>
      <w:r>
        <w:rPr>
          <w:rFonts w:cstheme="minorHAnsi"/>
          <w:lang w:val="en-GB"/>
        </w:rPr>
        <w:t xml:space="preserve">thus </w:t>
      </w:r>
      <w:r w:rsidR="00917FE4" w:rsidRPr="00A21EE8">
        <w:rPr>
          <w:rFonts w:cstheme="minorHAnsi"/>
          <w:lang w:val="en-GB"/>
        </w:rPr>
        <w:t xml:space="preserve">represented, the West being the first with 159 (35.7%), followed by the North West with 108 (24.3%), the South West with 75 (16.9%), the Littoral with 36(8.1%), the </w:t>
      </w:r>
      <w:r w:rsidR="0081016F" w:rsidRPr="00A21EE8">
        <w:rPr>
          <w:rFonts w:cstheme="minorHAnsi"/>
          <w:lang w:val="en-GB"/>
        </w:rPr>
        <w:t>Centre</w:t>
      </w:r>
      <w:r w:rsidR="00917FE4" w:rsidRPr="00A21EE8">
        <w:rPr>
          <w:rFonts w:cstheme="minorHAnsi"/>
          <w:lang w:val="en-GB"/>
        </w:rPr>
        <w:t xml:space="preserve"> with 27 (6,1%), the </w:t>
      </w:r>
      <w:proofErr w:type="spellStart"/>
      <w:r w:rsidR="00917FE4" w:rsidRPr="00A21EE8">
        <w:rPr>
          <w:rFonts w:cstheme="minorHAnsi"/>
          <w:lang w:val="en-GB"/>
        </w:rPr>
        <w:t>Adamaoua</w:t>
      </w:r>
      <w:proofErr w:type="spellEnd"/>
      <w:r w:rsidR="00917FE4" w:rsidRPr="00A21EE8">
        <w:rPr>
          <w:rFonts w:cstheme="minorHAnsi"/>
          <w:lang w:val="en-GB"/>
        </w:rPr>
        <w:t xml:space="preserve"> with 18 (4.0%)</w:t>
      </w:r>
      <w:r w:rsidR="00A42274" w:rsidRPr="00A21EE8">
        <w:rPr>
          <w:rFonts w:cstheme="minorHAnsi"/>
          <w:lang w:val="en-GB"/>
        </w:rPr>
        <w:t xml:space="preserve">, the South with 10 (2.2%), the </w:t>
      </w:r>
      <w:proofErr w:type="spellStart"/>
      <w:r w:rsidR="00A42274" w:rsidRPr="00A21EE8">
        <w:rPr>
          <w:rFonts w:cstheme="minorHAnsi"/>
          <w:lang w:val="en-GB"/>
        </w:rPr>
        <w:t>Farth</w:t>
      </w:r>
      <w:proofErr w:type="spellEnd"/>
      <w:r w:rsidR="00A42274" w:rsidRPr="00A21EE8">
        <w:rPr>
          <w:rFonts w:cstheme="minorHAnsi"/>
          <w:lang w:val="en-GB"/>
        </w:rPr>
        <w:t xml:space="preserve"> north</w:t>
      </w:r>
      <w:r w:rsidR="00917FE4" w:rsidRPr="00A21EE8">
        <w:rPr>
          <w:rFonts w:cstheme="minorHAnsi"/>
          <w:lang w:val="en-GB"/>
        </w:rPr>
        <w:t xml:space="preserve"> </w:t>
      </w:r>
      <w:r w:rsidR="00A42274" w:rsidRPr="00A21EE8">
        <w:rPr>
          <w:rFonts w:cstheme="minorHAnsi"/>
          <w:lang w:val="en-GB"/>
        </w:rPr>
        <w:t xml:space="preserve">with </w:t>
      </w:r>
      <w:r w:rsidR="00917FE4" w:rsidRPr="00A21EE8">
        <w:rPr>
          <w:rFonts w:cstheme="minorHAnsi"/>
          <w:lang w:val="en-GB"/>
        </w:rPr>
        <w:t>5 (1.1%)</w:t>
      </w:r>
      <w:r w:rsidR="00A42274" w:rsidRPr="00A21EE8">
        <w:rPr>
          <w:rFonts w:cstheme="minorHAnsi"/>
          <w:lang w:val="en-GB"/>
        </w:rPr>
        <w:t>, the East with 4(0.9%) and the North Region with 3 cases (0.7%).</w:t>
      </w:r>
    </w:p>
    <w:p w14:paraId="708996DF" w14:textId="19D997E0" w:rsidR="00EB68EB" w:rsidRPr="00A21EE8" w:rsidRDefault="0081016F" w:rsidP="00A21EE8">
      <w:pPr>
        <w:jc w:val="both"/>
        <w:rPr>
          <w:rFonts w:cstheme="minorHAnsi"/>
          <w:lang w:val="en-GB"/>
        </w:rPr>
      </w:pPr>
      <w:r w:rsidRPr="00A21EE8">
        <w:rPr>
          <w:rFonts w:cstheme="minorHAnsi"/>
          <w:lang w:val="en-GB"/>
        </w:rPr>
        <w:t xml:space="preserve">From </w:t>
      </w:r>
      <w:r w:rsidR="00D37F0D" w:rsidRPr="001D2755">
        <w:rPr>
          <w:rFonts w:cstheme="minorHAnsi"/>
          <w:highlight w:val="yellow"/>
          <w:lang w:val="en-GB"/>
        </w:rPr>
        <w:t xml:space="preserve">the </w:t>
      </w:r>
      <w:r w:rsidRPr="00A21EE8">
        <w:rPr>
          <w:rFonts w:cstheme="minorHAnsi"/>
          <w:lang w:val="en-GB"/>
        </w:rPr>
        <w:t xml:space="preserve">child’s home to </w:t>
      </w:r>
      <w:r w:rsidR="00D37F0D" w:rsidRPr="001D2755">
        <w:rPr>
          <w:rFonts w:cstheme="minorHAnsi"/>
          <w:highlight w:val="yellow"/>
          <w:lang w:val="en-GB"/>
        </w:rPr>
        <w:t xml:space="preserve">the </w:t>
      </w:r>
      <w:r w:rsidRPr="00A21EE8">
        <w:rPr>
          <w:rFonts w:cstheme="minorHAnsi"/>
          <w:lang w:val="en-GB"/>
        </w:rPr>
        <w:t>clinic, the mean distance was 19.13</w:t>
      </w:r>
      <w:r w:rsidRPr="00A21EE8">
        <w:rPr>
          <w:rFonts w:cstheme="minorHAnsi"/>
          <w:u w:val="single"/>
          <w:lang w:val="en-GB"/>
        </w:rPr>
        <w:t>+</w:t>
      </w:r>
      <w:r w:rsidRPr="00A21EE8">
        <w:rPr>
          <w:rFonts w:cstheme="minorHAnsi"/>
          <w:lang w:val="en-GB"/>
        </w:rPr>
        <w:t xml:space="preserve"> 14.38 kilometres</w:t>
      </w:r>
      <w:r w:rsidR="00D37F0D">
        <w:rPr>
          <w:rFonts w:cstheme="minorHAnsi"/>
          <w:lang w:val="en-GB"/>
        </w:rPr>
        <w:t>,</w:t>
      </w:r>
      <w:r w:rsidRPr="00A21EE8">
        <w:rPr>
          <w:rFonts w:cstheme="minorHAnsi"/>
          <w:lang w:val="en-GB"/>
        </w:rPr>
        <w:t xml:space="preserve"> and those </w:t>
      </w:r>
      <w:r w:rsidR="00D37F0D" w:rsidRPr="001D2755">
        <w:rPr>
          <w:rFonts w:cstheme="minorHAnsi"/>
          <w:highlight w:val="yellow"/>
          <w:lang w:val="en-GB"/>
        </w:rPr>
        <w:t xml:space="preserve">living more than </w:t>
      </w:r>
      <w:r w:rsidRPr="00A21EE8">
        <w:rPr>
          <w:rFonts w:cstheme="minorHAnsi"/>
          <w:lang w:val="en-GB"/>
        </w:rPr>
        <w:t>25 kilometres from the centre were the most represented with 198 (44.5%).</w:t>
      </w:r>
      <w:r w:rsidR="00EE6486" w:rsidRPr="00A21EE8">
        <w:rPr>
          <w:rFonts w:cstheme="minorHAnsi"/>
          <w:lang w:val="en-GB"/>
        </w:rPr>
        <w:t xml:space="preserve">  The staff members had respectively 8/22(36.4%), 8/22(36,4%)</w:t>
      </w:r>
      <w:r w:rsidR="00D37F0D">
        <w:rPr>
          <w:rFonts w:cstheme="minorHAnsi"/>
          <w:lang w:val="en-GB"/>
        </w:rPr>
        <w:t>,</w:t>
      </w:r>
      <w:r w:rsidR="00EE6486" w:rsidRPr="00A21EE8">
        <w:rPr>
          <w:rFonts w:cstheme="minorHAnsi"/>
          <w:lang w:val="en-GB"/>
        </w:rPr>
        <w:t xml:space="preserve"> and 2/22(0.1%) good, very good</w:t>
      </w:r>
      <w:r w:rsidR="00D37F0D">
        <w:rPr>
          <w:rFonts w:cstheme="minorHAnsi"/>
          <w:lang w:val="en-GB"/>
        </w:rPr>
        <w:t>,</w:t>
      </w:r>
      <w:r w:rsidR="00EE6486" w:rsidRPr="00A21EE8">
        <w:rPr>
          <w:rFonts w:cstheme="minorHAnsi"/>
          <w:lang w:val="en-GB"/>
        </w:rPr>
        <w:t xml:space="preserve"> </w:t>
      </w:r>
      <w:r w:rsidR="00D37F0D" w:rsidRPr="001D2755">
        <w:rPr>
          <w:rFonts w:cstheme="minorHAnsi"/>
          <w:highlight w:val="yellow"/>
          <w:lang w:val="en-GB"/>
        </w:rPr>
        <w:t xml:space="preserve">and </w:t>
      </w:r>
      <w:r w:rsidR="00EE6486" w:rsidRPr="00A21EE8">
        <w:rPr>
          <w:rFonts w:cstheme="minorHAnsi"/>
          <w:lang w:val="en-GB"/>
        </w:rPr>
        <w:t xml:space="preserve">excellent knowledge of the </w:t>
      </w:r>
      <w:proofErr w:type="spellStart"/>
      <w:r w:rsidR="00EE6486" w:rsidRPr="00A21EE8">
        <w:rPr>
          <w:rFonts w:cstheme="minorHAnsi"/>
          <w:lang w:val="en-GB"/>
        </w:rPr>
        <w:t>Ponseti</w:t>
      </w:r>
      <w:proofErr w:type="spellEnd"/>
      <w:r w:rsidR="00EE6486" w:rsidRPr="00A21EE8">
        <w:rPr>
          <w:rFonts w:cstheme="minorHAnsi"/>
          <w:lang w:val="en-GB"/>
        </w:rPr>
        <w:t xml:space="preserve"> technique and 13/22(59.1%) of clinics had a staff that had the required </w:t>
      </w:r>
      <w:r w:rsidR="00F31B6E" w:rsidRPr="00A21EE8">
        <w:rPr>
          <w:rFonts w:cstheme="minorHAnsi"/>
          <w:lang w:val="en-GB"/>
        </w:rPr>
        <w:t>skills</w:t>
      </w:r>
      <w:r w:rsidR="00EE6486" w:rsidRPr="00A21EE8">
        <w:rPr>
          <w:rFonts w:cstheme="minorHAnsi"/>
          <w:lang w:val="en-GB"/>
        </w:rPr>
        <w:t xml:space="preserve"> in manipulation of the clubfoot.</w:t>
      </w:r>
      <w:r w:rsidR="00F31B6E">
        <w:rPr>
          <w:rFonts w:cstheme="minorHAnsi"/>
          <w:lang w:val="en-GB"/>
        </w:rPr>
        <w:t xml:space="preserve"> But only 6/22(27.3%) had good collaboration with the </w:t>
      </w:r>
      <w:r w:rsidR="00D37F0D" w:rsidRPr="001D2755">
        <w:rPr>
          <w:rFonts w:cstheme="minorHAnsi"/>
          <w:highlight w:val="yellow"/>
          <w:lang w:val="en-GB"/>
        </w:rPr>
        <w:t xml:space="preserve">Health </w:t>
      </w:r>
      <w:r w:rsidR="00F31B6E">
        <w:rPr>
          <w:rFonts w:cstheme="minorHAnsi"/>
          <w:lang w:val="en-GB"/>
        </w:rPr>
        <w:t>District (reporting, referral if difficult).</w:t>
      </w:r>
    </w:p>
    <w:p w14:paraId="696DE085" w14:textId="71E285D0" w:rsidR="00797C68" w:rsidRPr="00A21EE8" w:rsidRDefault="00797C68" w:rsidP="00A21EE8">
      <w:pPr>
        <w:pStyle w:val="ListParagraph"/>
        <w:numPr>
          <w:ilvl w:val="0"/>
          <w:numId w:val="4"/>
        </w:numPr>
        <w:jc w:val="both"/>
        <w:rPr>
          <w:rFonts w:cstheme="minorHAnsi"/>
          <w:b/>
          <w:lang w:val="en-GB"/>
        </w:rPr>
      </w:pPr>
      <w:r w:rsidRPr="00A21EE8">
        <w:rPr>
          <w:rFonts w:cstheme="minorHAnsi"/>
          <w:b/>
          <w:lang w:val="en-GB"/>
        </w:rPr>
        <w:t>Treatment</w:t>
      </w:r>
      <w:r w:rsidR="006457F0" w:rsidRPr="00A21EE8">
        <w:rPr>
          <w:rFonts w:cstheme="minorHAnsi"/>
          <w:b/>
          <w:lang w:val="en-GB"/>
        </w:rPr>
        <w:t xml:space="preserve"> and </w:t>
      </w:r>
      <w:r w:rsidR="00D37F0D" w:rsidRPr="001D2755">
        <w:rPr>
          <w:rFonts w:cstheme="minorHAnsi"/>
          <w:b/>
          <w:highlight w:val="yellow"/>
          <w:lang w:val="en-GB"/>
        </w:rPr>
        <w:t>outcome</w:t>
      </w:r>
    </w:p>
    <w:p w14:paraId="374B43BB" w14:textId="77777777" w:rsidR="006457F0" w:rsidRPr="00A21EE8" w:rsidRDefault="006457F0" w:rsidP="00CD24EB">
      <w:pPr>
        <w:spacing w:after="0" w:line="240" w:lineRule="auto"/>
        <w:jc w:val="both"/>
        <w:rPr>
          <w:rFonts w:cstheme="minorHAnsi"/>
          <w:b/>
          <w:lang w:val="en-GB"/>
        </w:rPr>
      </w:pPr>
      <w:r w:rsidRPr="00A21EE8">
        <w:rPr>
          <w:rFonts w:cstheme="minorHAnsi"/>
          <w:b/>
          <w:lang w:val="en-GB"/>
        </w:rPr>
        <w:t>Treatment</w:t>
      </w:r>
    </w:p>
    <w:p w14:paraId="5D72289C" w14:textId="1A347A12" w:rsidR="001B1FF7" w:rsidRPr="00A21EE8" w:rsidRDefault="00797C68" w:rsidP="00CD24EB">
      <w:pPr>
        <w:spacing w:after="0" w:line="240" w:lineRule="auto"/>
        <w:jc w:val="both"/>
        <w:rPr>
          <w:rFonts w:cstheme="minorHAnsi"/>
          <w:b/>
          <w:lang w:val="en-GB"/>
        </w:rPr>
      </w:pPr>
      <w:r w:rsidRPr="00A21EE8">
        <w:rPr>
          <w:rFonts w:cstheme="minorHAnsi"/>
          <w:lang w:val="en-GB"/>
        </w:rPr>
        <w:t xml:space="preserve">Concerning the </w:t>
      </w:r>
      <w:proofErr w:type="spellStart"/>
      <w:r w:rsidRPr="00A21EE8">
        <w:rPr>
          <w:rFonts w:cstheme="minorHAnsi"/>
          <w:lang w:val="en-GB"/>
        </w:rPr>
        <w:t>Ponseti</w:t>
      </w:r>
      <w:proofErr w:type="spellEnd"/>
      <w:r w:rsidR="00EB68EB" w:rsidRPr="00A21EE8">
        <w:rPr>
          <w:rFonts w:cstheme="minorHAnsi"/>
          <w:lang w:val="en-GB"/>
        </w:rPr>
        <w:t xml:space="preserve"> method</w:t>
      </w:r>
      <w:r w:rsidR="00C17848">
        <w:rPr>
          <w:rFonts w:cstheme="minorHAnsi"/>
          <w:lang w:val="en-GB"/>
        </w:rPr>
        <w:t xml:space="preserve"> </w:t>
      </w:r>
      <w:r w:rsidR="00C17848" w:rsidRPr="00C17848">
        <w:rPr>
          <w:rFonts w:cstheme="minorHAnsi"/>
          <w:b/>
          <w:bCs/>
          <w:lang w:val="en-GB"/>
        </w:rPr>
        <w:t>(Figure 2)</w:t>
      </w:r>
      <w:r w:rsidR="00EB68EB" w:rsidRPr="00C17848">
        <w:rPr>
          <w:rFonts w:cstheme="minorHAnsi"/>
          <w:b/>
          <w:bCs/>
          <w:lang w:val="en-GB"/>
        </w:rPr>
        <w:t>,</w:t>
      </w:r>
      <w:r w:rsidR="00EB68EB" w:rsidRPr="00A21EE8">
        <w:rPr>
          <w:rFonts w:cstheme="minorHAnsi"/>
          <w:lang w:val="en-GB"/>
        </w:rPr>
        <w:t xml:space="preserve"> 225(50.6%) had 5 to 7 casts, 62 (13.9%) had 5 or more casts</w:t>
      </w:r>
      <w:r w:rsidR="00D37F0D">
        <w:rPr>
          <w:rFonts w:cstheme="minorHAnsi"/>
          <w:lang w:val="en-GB"/>
        </w:rPr>
        <w:t>,</w:t>
      </w:r>
      <w:r w:rsidR="00EB68EB" w:rsidRPr="00A21EE8">
        <w:rPr>
          <w:rFonts w:cstheme="minorHAnsi"/>
          <w:lang w:val="en-GB"/>
        </w:rPr>
        <w:t xml:space="preserve"> and 143(32.1%) had 1 to 4 casts. The above 10 </w:t>
      </w:r>
      <w:r w:rsidR="00D37F0D" w:rsidRPr="001D2755">
        <w:rPr>
          <w:rFonts w:cstheme="minorHAnsi"/>
          <w:highlight w:val="yellow"/>
          <w:lang w:val="en-GB"/>
        </w:rPr>
        <w:t xml:space="preserve">cast </w:t>
      </w:r>
      <w:r w:rsidR="00EB68EB" w:rsidRPr="00A21EE8">
        <w:rPr>
          <w:rFonts w:cstheme="minorHAnsi"/>
          <w:lang w:val="en-GB"/>
        </w:rPr>
        <w:t>group had 15 cases (3.4%). The tenotomy was done in 343 (77.1%) and repeated in 11 cases (3.3%). The foot abduction braces were I</w:t>
      </w:r>
      <w:r w:rsidR="000D78A0">
        <w:rPr>
          <w:rFonts w:cstheme="minorHAnsi"/>
          <w:lang w:val="en-GB"/>
        </w:rPr>
        <w:t>owa</w:t>
      </w:r>
      <w:r w:rsidR="00EB68EB" w:rsidRPr="00A21EE8">
        <w:rPr>
          <w:rFonts w:cstheme="minorHAnsi"/>
          <w:lang w:val="en-GB"/>
        </w:rPr>
        <w:t xml:space="preserve"> in 413 (98.1%) and locall</w:t>
      </w:r>
      <w:r w:rsidRPr="00A21EE8">
        <w:rPr>
          <w:rFonts w:cstheme="minorHAnsi"/>
          <w:lang w:val="en-GB"/>
        </w:rPr>
        <w:t xml:space="preserve">y made </w:t>
      </w:r>
      <w:proofErr w:type="spellStart"/>
      <w:r w:rsidRPr="00A21EE8">
        <w:rPr>
          <w:rFonts w:cstheme="minorHAnsi"/>
          <w:lang w:val="en-GB"/>
        </w:rPr>
        <w:t>Steenbeek</w:t>
      </w:r>
      <w:proofErr w:type="spellEnd"/>
      <w:r w:rsidRPr="00A21EE8">
        <w:rPr>
          <w:rFonts w:cstheme="minorHAnsi"/>
          <w:lang w:val="en-GB"/>
        </w:rPr>
        <w:t xml:space="preserve"> braces</w:t>
      </w:r>
      <w:r w:rsidR="00EB68EB" w:rsidRPr="00A21EE8">
        <w:rPr>
          <w:rFonts w:cstheme="minorHAnsi"/>
          <w:lang w:val="en-GB"/>
        </w:rPr>
        <w:t xml:space="preserve"> in 8(1.9%).</w:t>
      </w:r>
    </w:p>
    <w:p w14:paraId="7F8CD40A" w14:textId="77777777" w:rsidR="001B1FF7" w:rsidRPr="00A21EE8" w:rsidRDefault="001B1FF7" w:rsidP="00CD24EB">
      <w:pPr>
        <w:spacing w:after="0" w:line="240" w:lineRule="auto"/>
        <w:jc w:val="both"/>
        <w:rPr>
          <w:rFonts w:cstheme="minorHAnsi"/>
          <w:lang w:val="en-GB"/>
        </w:rPr>
      </w:pPr>
      <w:r w:rsidRPr="00A21EE8">
        <w:rPr>
          <w:rFonts w:cstheme="minorHAnsi"/>
          <w:lang w:val="en-GB"/>
        </w:rPr>
        <w:t xml:space="preserve">The braces had been worn for 1-6 months in 84 (20%) cases, 7-12 months in 158 (37.5%), 13-18 months in 104 (24.7%), 19-24 months in 38(9%) and above 24 months in 37 (8.8%). </w:t>
      </w:r>
    </w:p>
    <w:p w14:paraId="58AF8F00" w14:textId="77777777" w:rsidR="00170752" w:rsidRPr="00A21EE8" w:rsidRDefault="00170752" w:rsidP="00CD24EB">
      <w:pPr>
        <w:spacing w:after="0" w:line="240" w:lineRule="auto"/>
        <w:jc w:val="both"/>
        <w:rPr>
          <w:rFonts w:cstheme="minorHAnsi"/>
          <w:b/>
          <w:lang w:val="en-GB"/>
        </w:rPr>
      </w:pPr>
      <w:r w:rsidRPr="00A21EE8">
        <w:rPr>
          <w:rFonts w:cstheme="minorHAnsi"/>
          <w:b/>
          <w:lang w:val="en-GB"/>
        </w:rPr>
        <w:t>The good results</w:t>
      </w:r>
    </w:p>
    <w:p w14:paraId="620DC725" w14:textId="6A3BC19A" w:rsidR="00926658" w:rsidRPr="00A21EE8" w:rsidRDefault="00BA65A0" w:rsidP="00CD24EB">
      <w:pPr>
        <w:spacing w:after="0" w:line="240" w:lineRule="auto"/>
        <w:jc w:val="both"/>
        <w:rPr>
          <w:rFonts w:cstheme="minorHAnsi"/>
          <w:lang w:val="en-GB"/>
        </w:rPr>
      </w:pPr>
      <w:r w:rsidRPr="00A21EE8">
        <w:rPr>
          <w:rFonts w:cstheme="minorHAnsi"/>
          <w:lang w:val="en-GB"/>
        </w:rPr>
        <w:t xml:space="preserve">The good results (complete correction of the 4 deformities, Pirani score at 0, no complication, </w:t>
      </w:r>
      <w:r w:rsidR="000D78A0" w:rsidRPr="00A21EE8">
        <w:rPr>
          <w:rFonts w:cstheme="minorHAnsi"/>
          <w:lang w:val="en-GB"/>
        </w:rPr>
        <w:t>wearing</w:t>
      </w:r>
      <w:r w:rsidR="000D78A0">
        <w:rPr>
          <w:rFonts w:cstheme="minorHAnsi"/>
          <w:lang w:val="en-GB"/>
        </w:rPr>
        <w:t xml:space="preserve"> normal</w:t>
      </w:r>
      <w:r w:rsidRPr="00A21EE8">
        <w:rPr>
          <w:rFonts w:cstheme="minorHAnsi"/>
          <w:lang w:val="en-GB"/>
        </w:rPr>
        <w:t xml:space="preserve"> shoes, walking and running without pain </w:t>
      </w:r>
      <w:r w:rsidR="00D37F0D" w:rsidRPr="001D2755">
        <w:rPr>
          <w:rFonts w:cstheme="minorHAnsi"/>
          <w:highlight w:val="yellow"/>
          <w:lang w:val="en-GB"/>
        </w:rPr>
        <w:t xml:space="preserve">or </w:t>
      </w:r>
      <w:r w:rsidRPr="00A21EE8">
        <w:rPr>
          <w:rFonts w:cstheme="minorHAnsi"/>
          <w:lang w:val="en-GB"/>
        </w:rPr>
        <w:t>stiffness) concerned 383 (86.1%). The mean Pirani evolved from 4.48 to 0.16</w:t>
      </w:r>
      <w:r w:rsidRPr="00A21EE8">
        <w:rPr>
          <w:rFonts w:cstheme="minorHAnsi"/>
          <w:u w:val="single"/>
          <w:lang w:val="en-GB"/>
        </w:rPr>
        <w:t>+</w:t>
      </w:r>
      <w:r w:rsidRPr="00A21EE8">
        <w:rPr>
          <w:rFonts w:cstheme="minorHAnsi"/>
          <w:lang w:val="en-GB"/>
        </w:rPr>
        <w:t xml:space="preserve"> 0.31. </w:t>
      </w:r>
    </w:p>
    <w:p w14:paraId="459DAF9B" w14:textId="77777777" w:rsidR="00170752" w:rsidRPr="00A21EE8" w:rsidRDefault="00170752" w:rsidP="00CD24EB">
      <w:pPr>
        <w:spacing w:after="0" w:line="240" w:lineRule="auto"/>
        <w:jc w:val="both"/>
        <w:rPr>
          <w:rFonts w:cstheme="minorHAnsi"/>
          <w:b/>
          <w:lang w:val="en-GB"/>
        </w:rPr>
      </w:pPr>
      <w:r w:rsidRPr="00A21EE8">
        <w:rPr>
          <w:rFonts w:cstheme="minorHAnsi"/>
          <w:b/>
          <w:lang w:val="en-GB"/>
        </w:rPr>
        <w:t>Complications</w:t>
      </w:r>
    </w:p>
    <w:p w14:paraId="4D66ACFE" w14:textId="77777777" w:rsidR="008B14D1" w:rsidRPr="00A21EE8" w:rsidRDefault="00BA65A0" w:rsidP="00CD24EB">
      <w:pPr>
        <w:spacing w:after="0" w:line="240" w:lineRule="auto"/>
        <w:jc w:val="both"/>
        <w:rPr>
          <w:rFonts w:cstheme="minorHAnsi"/>
          <w:lang w:val="en-GB"/>
        </w:rPr>
      </w:pPr>
      <w:r w:rsidRPr="00A21EE8">
        <w:rPr>
          <w:rFonts w:cstheme="minorHAnsi"/>
          <w:lang w:val="en-GB"/>
        </w:rPr>
        <w:t xml:space="preserve">Minor complications were registered for </w:t>
      </w:r>
      <w:r w:rsidR="00926658" w:rsidRPr="00A21EE8">
        <w:rPr>
          <w:rFonts w:cstheme="minorHAnsi"/>
          <w:lang w:val="en-GB"/>
        </w:rPr>
        <w:t xml:space="preserve">62 (13.93%) </w:t>
      </w:r>
      <w:r w:rsidR="00181BE4" w:rsidRPr="00A21EE8">
        <w:rPr>
          <w:rFonts w:cstheme="minorHAnsi"/>
          <w:lang w:val="en-GB"/>
        </w:rPr>
        <w:t>cases with</w:t>
      </w:r>
      <w:r w:rsidR="00926658" w:rsidRPr="00A21EE8">
        <w:rPr>
          <w:rFonts w:cstheme="minorHAnsi"/>
          <w:lang w:val="en-GB"/>
        </w:rPr>
        <w:t>: skin rashes 31 (7%), pressure ulcers 21 (4.7%) and residual deformation 10(2.2</w:t>
      </w:r>
      <w:r w:rsidRPr="00A21EE8">
        <w:rPr>
          <w:rFonts w:cstheme="minorHAnsi"/>
          <w:lang w:val="en-GB"/>
        </w:rPr>
        <w:t>%).</w:t>
      </w:r>
    </w:p>
    <w:p w14:paraId="77076463" w14:textId="77777777" w:rsidR="00170752" w:rsidRPr="00A21EE8" w:rsidRDefault="00170752" w:rsidP="00CD24EB">
      <w:pPr>
        <w:spacing w:after="0" w:line="240" w:lineRule="auto"/>
        <w:jc w:val="both"/>
        <w:rPr>
          <w:rFonts w:cstheme="minorHAnsi"/>
          <w:b/>
          <w:lang w:val="en-GB"/>
        </w:rPr>
      </w:pPr>
      <w:r w:rsidRPr="00A21EE8">
        <w:rPr>
          <w:rFonts w:cstheme="minorHAnsi"/>
          <w:b/>
          <w:lang w:val="en-GB"/>
        </w:rPr>
        <w:t xml:space="preserve">Lost to follow up </w:t>
      </w:r>
    </w:p>
    <w:p w14:paraId="71A31B2E" w14:textId="7389EBAB" w:rsidR="00E04535" w:rsidRPr="00A21EE8" w:rsidRDefault="00926658" w:rsidP="00CD24EB">
      <w:pPr>
        <w:spacing w:after="0" w:line="240" w:lineRule="auto"/>
        <w:jc w:val="both"/>
        <w:rPr>
          <w:rFonts w:cstheme="minorHAnsi"/>
          <w:lang w:val="en-GB"/>
        </w:rPr>
      </w:pPr>
      <w:r w:rsidRPr="00A21EE8">
        <w:rPr>
          <w:rFonts w:cstheme="minorHAnsi"/>
          <w:lang w:val="en-GB"/>
        </w:rPr>
        <w:t xml:space="preserve">Lost to follow up was noted in 256 (57,5%): </w:t>
      </w:r>
      <w:r w:rsidR="00E85EE0" w:rsidRPr="00A21EE8">
        <w:rPr>
          <w:rFonts w:cstheme="minorHAnsi"/>
          <w:lang w:val="en-GB"/>
        </w:rPr>
        <w:t xml:space="preserve">22 (8.6%) during </w:t>
      </w:r>
      <w:r w:rsidRPr="00A21EE8">
        <w:rPr>
          <w:rFonts w:cstheme="minorHAnsi"/>
          <w:lang w:val="en-GB"/>
        </w:rPr>
        <w:t>casting and 234 (52.58%) during bracing</w:t>
      </w:r>
      <w:r w:rsidR="00E85EE0" w:rsidRPr="00A21EE8">
        <w:rPr>
          <w:rFonts w:cstheme="minorHAnsi"/>
          <w:lang w:val="en-GB"/>
        </w:rPr>
        <w:t xml:space="preserve">. The reasons given for lost to follow up were long distance from the clinic (28.5%), </w:t>
      </w:r>
      <w:r w:rsidR="000D78A0" w:rsidRPr="00A21EE8">
        <w:rPr>
          <w:rFonts w:cstheme="minorHAnsi"/>
          <w:lang w:val="en-GB"/>
        </w:rPr>
        <w:t>socio-political</w:t>
      </w:r>
      <w:r w:rsidR="00E85EE0" w:rsidRPr="00A21EE8">
        <w:rPr>
          <w:rFonts w:cstheme="minorHAnsi"/>
          <w:lang w:val="en-GB"/>
        </w:rPr>
        <w:t xml:space="preserve"> crisis (28.1%), </w:t>
      </w:r>
      <w:r w:rsidR="000D78A0" w:rsidRPr="00A21EE8">
        <w:rPr>
          <w:rFonts w:cstheme="minorHAnsi"/>
          <w:lang w:val="en-GB"/>
        </w:rPr>
        <w:t>relocation</w:t>
      </w:r>
      <w:r w:rsidR="00E85EE0" w:rsidRPr="00A21EE8">
        <w:rPr>
          <w:rFonts w:cstheme="minorHAnsi"/>
          <w:lang w:val="en-GB"/>
        </w:rPr>
        <w:t xml:space="preserve"> of the child (14.4%), lack of family support (12.9%), cultural belief (3.2%), </w:t>
      </w:r>
      <w:r w:rsidR="00181BE4" w:rsidRPr="00A21EE8">
        <w:rPr>
          <w:rFonts w:cstheme="minorHAnsi"/>
          <w:lang w:val="en-GB"/>
        </w:rPr>
        <w:t xml:space="preserve">medical disease and </w:t>
      </w:r>
      <w:r w:rsidR="00E85EE0" w:rsidRPr="00A21EE8">
        <w:rPr>
          <w:rFonts w:cstheme="minorHAnsi"/>
          <w:lang w:val="en-GB"/>
        </w:rPr>
        <w:t>death of child (2%)</w:t>
      </w:r>
      <w:r w:rsidR="00181BE4" w:rsidRPr="00A21EE8">
        <w:rPr>
          <w:rFonts w:cstheme="minorHAnsi"/>
          <w:lang w:val="en-GB"/>
        </w:rPr>
        <w:t>,</w:t>
      </w:r>
      <w:r w:rsidR="00E85EE0" w:rsidRPr="00A21EE8">
        <w:rPr>
          <w:rFonts w:cstheme="minorHAnsi"/>
          <w:lang w:val="en-GB"/>
        </w:rPr>
        <w:t xml:space="preserve"> cost of treatment (1.6%)</w:t>
      </w:r>
      <w:r w:rsidR="000D78A0">
        <w:rPr>
          <w:rFonts w:cstheme="minorHAnsi"/>
          <w:lang w:val="en-GB"/>
        </w:rPr>
        <w:t xml:space="preserve"> and feeling that the child is already completely cured (1.6%)</w:t>
      </w:r>
      <w:r w:rsidR="00E85EE0" w:rsidRPr="00A21EE8">
        <w:rPr>
          <w:rFonts w:cstheme="minorHAnsi"/>
          <w:lang w:val="en-GB"/>
        </w:rPr>
        <w:t xml:space="preserve">. </w:t>
      </w:r>
    </w:p>
    <w:p w14:paraId="19569F3C" w14:textId="77777777" w:rsidR="00170752" w:rsidRPr="00A21EE8" w:rsidRDefault="00170752" w:rsidP="00CD24EB">
      <w:pPr>
        <w:spacing w:after="0" w:line="240" w:lineRule="auto"/>
        <w:jc w:val="both"/>
        <w:rPr>
          <w:rFonts w:cstheme="minorHAnsi"/>
          <w:b/>
          <w:lang w:val="en-GB"/>
        </w:rPr>
      </w:pPr>
      <w:r w:rsidRPr="00A21EE8">
        <w:rPr>
          <w:rFonts w:cstheme="minorHAnsi"/>
          <w:b/>
          <w:lang w:val="en-GB"/>
        </w:rPr>
        <w:t>Relapse</w:t>
      </w:r>
    </w:p>
    <w:p w14:paraId="2B278D73" w14:textId="117F3293" w:rsidR="006C5853" w:rsidRPr="00A21EE8" w:rsidRDefault="008A0891" w:rsidP="00CD24EB">
      <w:pPr>
        <w:spacing w:after="0" w:line="240" w:lineRule="auto"/>
        <w:jc w:val="both"/>
        <w:rPr>
          <w:rFonts w:cstheme="minorHAnsi"/>
          <w:lang w:val="en-GB"/>
        </w:rPr>
      </w:pPr>
      <w:r w:rsidRPr="00A21EE8">
        <w:rPr>
          <w:rFonts w:cstheme="minorHAnsi"/>
          <w:lang w:val="en-GB"/>
        </w:rPr>
        <w:t xml:space="preserve">During onsite visits done from January to May 2024, </w:t>
      </w:r>
      <w:r w:rsidR="00E04535" w:rsidRPr="00A21EE8">
        <w:rPr>
          <w:rFonts w:cstheme="minorHAnsi"/>
          <w:lang w:val="en-GB"/>
        </w:rPr>
        <w:t xml:space="preserve">relapse was absent in 272 (61.1%) and </w:t>
      </w:r>
      <w:r w:rsidRPr="00A21EE8">
        <w:rPr>
          <w:rFonts w:cstheme="minorHAnsi"/>
          <w:lang w:val="en-GB"/>
        </w:rPr>
        <w:t xml:space="preserve">minor forms of relapse </w:t>
      </w:r>
      <w:r w:rsidR="00E04535" w:rsidRPr="00A21EE8">
        <w:rPr>
          <w:rFonts w:cstheme="minorHAnsi"/>
          <w:lang w:val="en-GB"/>
        </w:rPr>
        <w:t xml:space="preserve">occurred in 173 (38.9%): </w:t>
      </w:r>
      <w:proofErr w:type="spellStart"/>
      <w:r w:rsidR="00E04535" w:rsidRPr="00A21EE8">
        <w:rPr>
          <w:rFonts w:cstheme="minorHAnsi"/>
          <w:lang w:val="en-GB"/>
        </w:rPr>
        <w:t>Cavus</w:t>
      </w:r>
      <w:proofErr w:type="spellEnd"/>
      <w:r w:rsidR="00E04535" w:rsidRPr="00A21EE8">
        <w:rPr>
          <w:rFonts w:cstheme="minorHAnsi"/>
          <w:lang w:val="en-GB"/>
        </w:rPr>
        <w:t xml:space="preserve"> in 0 (0%), </w:t>
      </w:r>
      <w:proofErr w:type="spellStart"/>
      <w:r w:rsidR="00E04535" w:rsidRPr="00A21EE8">
        <w:rPr>
          <w:rFonts w:cstheme="minorHAnsi"/>
          <w:lang w:val="en-GB"/>
        </w:rPr>
        <w:t>Adductus</w:t>
      </w:r>
      <w:proofErr w:type="spellEnd"/>
      <w:r w:rsidR="00E04535" w:rsidRPr="00A21EE8">
        <w:rPr>
          <w:rFonts w:cstheme="minorHAnsi"/>
          <w:lang w:val="en-GB"/>
        </w:rPr>
        <w:t xml:space="preserve"> in 40 (9%), Varus in 19 (4.3%), and </w:t>
      </w:r>
      <w:proofErr w:type="spellStart"/>
      <w:r w:rsidR="00E04535" w:rsidRPr="00A21EE8">
        <w:rPr>
          <w:rFonts w:cstheme="minorHAnsi"/>
          <w:lang w:val="en-GB"/>
        </w:rPr>
        <w:t>Equinus</w:t>
      </w:r>
      <w:proofErr w:type="spellEnd"/>
      <w:r w:rsidR="00E04535" w:rsidRPr="00A21EE8">
        <w:rPr>
          <w:rFonts w:cstheme="minorHAnsi"/>
          <w:lang w:val="en-GB"/>
        </w:rPr>
        <w:t xml:space="preserve"> </w:t>
      </w:r>
      <w:r w:rsidR="00D37F0D" w:rsidRPr="001D2755">
        <w:rPr>
          <w:rFonts w:cstheme="minorHAnsi"/>
          <w:highlight w:val="yellow"/>
          <w:lang w:val="en-GB"/>
        </w:rPr>
        <w:t>in</w:t>
      </w:r>
      <w:r w:rsidR="00D37F0D" w:rsidRPr="00A21EE8">
        <w:rPr>
          <w:rFonts w:cstheme="minorHAnsi"/>
          <w:lang w:val="en-GB"/>
        </w:rPr>
        <w:t xml:space="preserve"> </w:t>
      </w:r>
      <w:r w:rsidR="00E04535" w:rsidRPr="00A21EE8">
        <w:rPr>
          <w:rFonts w:cstheme="minorHAnsi"/>
          <w:lang w:val="en-GB"/>
        </w:rPr>
        <w:t xml:space="preserve">34 (6.64%). The reasons for relapse were </w:t>
      </w:r>
      <w:r w:rsidRPr="00A21EE8">
        <w:rPr>
          <w:rFonts w:cstheme="minorHAnsi"/>
          <w:lang w:val="en-GB"/>
        </w:rPr>
        <w:t>treatment</w:t>
      </w:r>
      <w:r w:rsidR="00E04535" w:rsidRPr="00A21EE8">
        <w:rPr>
          <w:rFonts w:cstheme="minorHAnsi"/>
          <w:lang w:val="en-GB"/>
        </w:rPr>
        <w:t xml:space="preserve"> adherence in 100 (22,</w:t>
      </w:r>
      <w:r w:rsidRPr="00A21EE8">
        <w:rPr>
          <w:rFonts w:cstheme="minorHAnsi"/>
          <w:lang w:val="en-GB"/>
        </w:rPr>
        <w:t xml:space="preserve"> </w:t>
      </w:r>
      <w:r w:rsidR="00E04535" w:rsidRPr="00A21EE8">
        <w:rPr>
          <w:rFonts w:cstheme="minorHAnsi"/>
          <w:lang w:val="en-GB"/>
        </w:rPr>
        <w:t xml:space="preserve">47%) and brace compliance </w:t>
      </w:r>
      <w:r w:rsidRPr="00A21EE8">
        <w:rPr>
          <w:rFonts w:cstheme="minorHAnsi"/>
          <w:lang w:val="en-GB"/>
        </w:rPr>
        <w:t xml:space="preserve">in 73 (16.45%). </w:t>
      </w:r>
    </w:p>
    <w:p w14:paraId="276A47A6" w14:textId="77777777" w:rsidR="008A0891" w:rsidRPr="00A21EE8" w:rsidRDefault="008A0891" w:rsidP="00CD24EB">
      <w:pPr>
        <w:spacing w:after="0" w:line="240" w:lineRule="auto"/>
        <w:jc w:val="both"/>
        <w:rPr>
          <w:rFonts w:cstheme="minorHAnsi"/>
          <w:lang w:val="en-GB"/>
        </w:rPr>
      </w:pPr>
      <w:r w:rsidRPr="00A21EE8">
        <w:rPr>
          <w:rFonts w:cstheme="minorHAnsi"/>
          <w:lang w:val="en-GB"/>
        </w:rPr>
        <w:t xml:space="preserve">There was supination (walking with the lateral border of the foot) in </w:t>
      </w:r>
      <w:r w:rsidR="00170752" w:rsidRPr="00A21EE8">
        <w:rPr>
          <w:rFonts w:cstheme="minorHAnsi"/>
          <w:lang w:val="en-GB"/>
        </w:rPr>
        <w:t xml:space="preserve">116 (26.1%), foot stiffness in 85 (19.1%) and 49 (11%) were referred for </w:t>
      </w:r>
      <w:r w:rsidR="00291EF2" w:rsidRPr="00A21EE8">
        <w:rPr>
          <w:rFonts w:cstheme="minorHAnsi"/>
          <w:lang w:val="en-GB"/>
        </w:rPr>
        <w:t xml:space="preserve">minimal invasive </w:t>
      </w:r>
      <w:r w:rsidR="00170752" w:rsidRPr="00A21EE8">
        <w:rPr>
          <w:rFonts w:cstheme="minorHAnsi"/>
          <w:lang w:val="en-GB"/>
        </w:rPr>
        <w:t xml:space="preserve">surgery: posterior release and anterior tibial </w:t>
      </w:r>
      <w:r w:rsidR="00291EF2" w:rsidRPr="00A21EE8">
        <w:rPr>
          <w:rFonts w:cstheme="minorHAnsi"/>
          <w:lang w:val="en-GB"/>
        </w:rPr>
        <w:t>button transfer</w:t>
      </w:r>
      <w:r w:rsidR="00170752" w:rsidRPr="00A21EE8">
        <w:rPr>
          <w:rFonts w:cstheme="minorHAnsi"/>
          <w:lang w:val="en-GB"/>
        </w:rPr>
        <w:t>. The rest of relapse were corrected by a few cast and repeated tenotomy if necessary.</w:t>
      </w:r>
    </w:p>
    <w:p w14:paraId="334B8119" w14:textId="77777777" w:rsidR="009E6F58" w:rsidRPr="00A21EE8" w:rsidRDefault="009E6F58" w:rsidP="00CD24EB">
      <w:pPr>
        <w:spacing w:after="0" w:line="240" w:lineRule="auto"/>
        <w:jc w:val="both"/>
        <w:rPr>
          <w:rFonts w:cstheme="minorHAnsi"/>
          <w:b/>
          <w:lang w:val="en-GB"/>
        </w:rPr>
      </w:pPr>
      <w:r w:rsidRPr="00A21EE8">
        <w:rPr>
          <w:rFonts w:cstheme="minorHAnsi"/>
          <w:b/>
          <w:lang w:val="en-GB"/>
        </w:rPr>
        <w:t>Foot pain</w:t>
      </w:r>
    </w:p>
    <w:p w14:paraId="72A47518" w14:textId="0FC72637" w:rsidR="009E6F58" w:rsidRPr="00A21EE8" w:rsidRDefault="009E6F58" w:rsidP="00CD24EB">
      <w:pPr>
        <w:spacing w:after="0" w:line="240" w:lineRule="auto"/>
        <w:jc w:val="both"/>
        <w:rPr>
          <w:rFonts w:cstheme="minorHAnsi"/>
          <w:lang w:val="en-GB"/>
        </w:rPr>
      </w:pPr>
      <w:r w:rsidRPr="00A21EE8">
        <w:rPr>
          <w:rFonts w:cstheme="minorHAnsi"/>
          <w:lang w:val="en-GB"/>
        </w:rPr>
        <w:lastRenderedPageBreak/>
        <w:t xml:space="preserve">There was a light pain in the foot, </w:t>
      </w:r>
      <w:r w:rsidR="000D78A0" w:rsidRPr="00A21EE8">
        <w:rPr>
          <w:rFonts w:cstheme="minorHAnsi"/>
          <w:lang w:val="en-GB"/>
        </w:rPr>
        <w:t>without</w:t>
      </w:r>
      <w:r w:rsidRPr="00A21EE8">
        <w:rPr>
          <w:rFonts w:cstheme="minorHAnsi"/>
          <w:lang w:val="en-GB"/>
        </w:rPr>
        <w:t xml:space="preserve"> limitation of activities in 42 cases (9.4</w:t>
      </w:r>
      <w:r w:rsidR="006457F0" w:rsidRPr="00A21EE8">
        <w:rPr>
          <w:rFonts w:cstheme="minorHAnsi"/>
          <w:lang w:val="en-GB"/>
        </w:rPr>
        <w:t>%</w:t>
      </w:r>
      <w:r w:rsidRPr="00A21EE8">
        <w:rPr>
          <w:rFonts w:cstheme="minorHAnsi"/>
          <w:lang w:val="en-GB"/>
        </w:rPr>
        <w:t>) and with sometimes a limitation of activities in 1 case (0.2%).</w:t>
      </w:r>
    </w:p>
    <w:p w14:paraId="2A2D11D5" w14:textId="77777777" w:rsidR="009E6F58" w:rsidRPr="00A21EE8" w:rsidRDefault="009E6F58" w:rsidP="00CD24EB">
      <w:pPr>
        <w:spacing w:after="0" w:line="240" w:lineRule="auto"/>
        <w:jc w:val="both"/>
        <w:rPr>
          <w:rFonts w:cstheme="minorHAnsi"/>
          <w:b/>
          <w:lang w:val="en-GB"/>
        </w:rPr>
      </w:pPr>
      <w:r w:rsidRPr="00A21EE8">
        <w:rPr>
          <w:rFonts w:cstheme="minorHAnsi"/>
          <w:b/>
          <w:lang w:val="en-GB"/>
        </w:rPr>
        <w:t>Foot st</w:t>
      </w:r>
      <w:r w:rsidR="006457F0" w:rsidRPr="00A21EE8">
        <w:rPr>
          <w:rFonts w:cstheme="minorHAnsi"/>
          <w:b/>
          <w:lang w:val="en-GB"/>
        </w:rPr>
        <w:t>i</w:t>
      </w:r>
      <w:r w:rsidRPr="00A21EE8">
        <w:rPr>
          <w:rFonts w:cstheme="minorHAnsi"/>
          <w:b/>
          <w:lang w:val="en-GB"/>
        </w:rPr>
        <w:t>ffness</w:t>
      </w:r>
    </w:p>
    <w:p w14:paraId="1E11D273" w14:textId="77777777" w:rsidR="009E6F58" w:rsidRPr="00A21EE8" w:rsidRDefault="009E6F58" w:rsidP="00CD24EB">
      <w:pPr>
        <w:spacing w:after="0" w:line="240" w:lineRule="auto"/>
        <w:jc w:val="both"/>
        <w:rPr>
          <w:rFonts w:cstheme="minorHAnsi"/>
          <w:lang w:val="en-GB"/>
        </w:rPr>
      </w:pPr>
      <w:r w:rsidRPr="00A21EE8">
        <w:rPr>
          <w:rFonts w:cstheme="minorHAnsi"/>
          <w:lang w:val="en-GB"/>
        </w:rPr>
        <w:t>The foot stiffness was present in 85 (19.1%), and absent in 360 (80,9%).</w:t>
      </w:r>
    </w:p>
    <w:p w14:paraId="2CC356DA" w14:textId="77777777" w:rsidR="009E6F58" w:rsidRPr="00A21EE8" w:rsidRDefault="009E6F58" w:rsidP="00CD24EB">
      <w:pPr>
        <w:spacing w:after="0" w:line="240" w:lineRule="auto"/>
        <w:jc w:val="both"/>
        <w:rPr>
          <w:rFonts w:cstheme="minorHAnsi"/>
          <w:b/>
          <w:lang w:val="en-GB"/>
        </w:rPr>
      </w:pPr>
      <w:r w:rsidRPr="00A21EE8">
        <w:rPr>
          <w:rFonts w:cstheme="minorHAnsi"/>
          <w:b/>
          <w:lang w:val="en-GB"/>
        </w:rPr>
        <w:t>Wearing normal shoes</w:t>
      </w:r>
    </w:p>
    <w:p w14:paraId="5CE7B133" w14:textId="150AD533" w:rsidR="009E6F58" w:rsidRPr="00A21EE8" w:rsidRDefault="009E6F58" w:rsidP="00CD24EB">
      <w:pPr>
        <w:spacing w:after="0" w:line="240" w:lineRule="auto"/>
        <w:jc w:val="both"/>
        <w:rPr>
          <w:rFonts w:cstheme="minorHAnsi"/>
          <w:lang w:val="en-GB"/>
        </w:rPr>
      </w:pPr>
      <w:r w:rsidRPr="00A21EE8">
        <w:rPr>
          <w:rFonts w:cstheme="minorHAnsi"/>
          <w:lang w:val="en-GB"/>
        </w:rPr>
        <w:t xml:space="preserve">After the </w:t>
      </w:r>
      <w:proofErr w:type="spellStart"/>
      <w:r w:rsidRPr="00A21EE8">
        <w:rPr>
          <w:rFonts w:cstheme="minorHAnsi"/>
          <w:lang w:val="en-GB"/>
        </w:rPr>
        <w:t>Ponseti</w:t>
      </w:r>
      <w:proofErr w:type="spellEnd"/>
      <w:r w:rsidRPr="00A21EE8">
        <w:rPr>
          <w:rFonts w:cstheme="minorHAnsi"/>
          <w:lang w:val="en-GB"/>
        </w:rPr>
        <w:t xml:space="preserve"> method, 129 (29%) always wear shoes normally, 272 (63.4%) children usually wear shoes normally, 43 (9.7%) sometimes and 1 (0.2%) had never </w:t>
      </w:r>
      <w:r w:rsidR="00D37F0D" w:rsidRPr="001D2755">
        <w:rPr>
          <w:rFonts w:cstheme="minorHAnsi"/>
          <w:highlight w:val="yellow"/>
          <w:lang w:val="en-GB"/>
        </w:rPr>
        <w:t xml:space="preserve">worn </w:t>
      </w:r>
      <w:r w:rsidRPr="00A21EE8">
        <w:rPr>
          <w:rFonts w:cstheme="minorHAnsi"/>
          <w:lang w:val="en-GB"/>
        </w:rPr>
        <w:t>normal shoes</w:t>
      </w:r>
      <w:r w:rsidR="006457F0" w:rsidRPr="00A21EE8">
        <w:rPr>
          <w:rFonts w:cstheme="minorHAnsi"/>
          <w:lang w:val="en-GB"/>
        </w:rPr>
        <w:t xml:space="preserve"> and was </w:t>
      </w:r>
      <w:r w:rsidR="00D37F0D" w:rsidRPr="001D2755">
        <w:rPr>
          <w:rFonts w:cstheme="minorHAnsi"/>
          <w:highlight w:val="yellow"/>
          <w:lang w:val="en-GB"/>
        </w:rPr>
        <w:t xml:space="preserve">recast and </w:t>
      </w:r>
      <w:r w:rsidR="006457F0" w:rsidRPr="00A21EE8">
        <w:rPr>
          <w:rFonts w:cstheme="minorHAnsi"/>
          <w:lang w:val="en-GB"/>
        </w:rPr>
        <w:t>operated</w:t>
      </w:r>
      <w:r w:rsidRPr="00A21EE8">
        <w:rPr>
          <w:rFonts w:cstheme="minorHAnsi"/>
          <w:lang w:val="en-GB"/>
        </w:rPr>
        <w:t>.</w:t>
      </w:r>
    </w:p>
    <w:p w14:paraId="3F85E0B9" w14:textId="77777777" w:rsidR="008A0891" w:rsidRPr="00A21EE8" w:rsidRDefault="009E6F58" w:rsidP="00CD24EB">
      <w:pPr>
        <w:spacing w:after="0" w:line="240" w:lineRule="auto"/>
        <w:jc w:val="both"/>
        <w:rPr>
          <w:rFonts w:cstheme="minorHAnsi"/>
          <w:b/>
          <w:lang w:val="en-GB"/>
        </w:rPr>
      </w:pPr>
      <w:r w:rsidRPr="00A21EE8">
        <w:rPr>
          <w:rFonts w:cstheme="minorHAnsi"/>
          <w:b/>
          <w:lang w:val="en-GB"/>
        </w:rPr>
        <w:t xml:space="preserve">Walking after </w:t>
      </w:r>
      <w:proofErr w:type="spellStart"/>
      <w:r w:rsidRPr="00A21EE8">
        <w:rPr>
          <w:rFonts w:cstheme="minorHAnsi"/>
          <w:b/>
          <w:lang w:val="en-GB"/>
        </w:rPr>
        <w:t>Ponseti</w:t>
      </w:r>
      <w:proofErr w:type="spellEnd"/>
    </w:p>
    <w:p w14:paraId="0E0AE1F7" w14:textId="77777777" w:rsidR="00291EF2" w:rsidRPr="00A21EE8" w:rsidRDefault="00291EF2" w:rsidP="00CD24EB">
      <w:pPr>
        <w:spacing w:after="0" w:line="240" w:lineRule="auto"/>
        <w:jc w:val="both"/>
        <w:rPr>
          <w:rFonts w:cstheme="minorHAnsi"/>
          <w:lang w:val="en-GB"/>
        </w:rPr>
      </w:pPr>
      <w:r w:rsidRPr="00A21EE8">
        <w:rPr>
          <w:rFonts w:cstheme="minorHAnsi"/>
          <w:lang w:val="en-GB"/>
        </w:rPr>
        <w:t>During the onsite visit, 183 (41.1%) of patients were working normally, 249 (56%) moderately and 13 (2.9%) were not walking normally and referred for recasting or surgery.</w:t>
      </w:r>
    </w:p>
    <w:p w14:paraId="528B8284" w14:textId="77777777" w:rsidR="006457F0" w:rsidRPr="00A21EE8" w:rsidRDefault="006457F0" w:rsidP="00CD24EB">
      <w:pPr>
        <w:spacing w:after="0" w:line="240" w:lineRule="auto"/>
        <w:jc w:val="both"/>
        <w:rPr>
          <w:rFonts w:cstheme="minorHAnsi"/>
          <w:b/>
          <w:lang w:val="en-GB"/>
        </w:rPr>
      </w:pPr>
      <w:r w:rsidRPr="00A21EE8">
        <w:rPr>
          <w:rFonts w:cstheme="minorHAnsi"/>
          <w:b/>
          <w:lang w:val="en-GB"/>
        </w:rPr>
        <w:t xml:space="preserve">Running and playing normally after </w:t>
      </w:r>
      <w:proofErr w:type="spellStart"/>
      <w:r w:rsidRPr="00A21EE8">
        <w:rPr>
          <w:rFonts w:cstheme="minorHAnsi"/>
          <w:b/>
          <w:lang w:val="en-GB"/>
        </w:rPr>
        <w:t>Ponseti</w:t>
      </w:r>
      <w:proofErr w:type="spellEnd"/>
    </w:p>
    <w:p w14:paraId="4D1AEE39" w14:textId="77777777" w:rsidR="006457F0" w:rsidRPr="00A21EE8" w:rsidRDefault="006457F0" w:rsidP="00CD24EB">
      <w:pPr>
        <w:spacing w:after="0" w:line="240" w:lineRule="auto"/>
        <w:jc w:val="both"/>
        <w:rPr>
          <w:rFonts w:cstheme="minorHAnsi"/>
          <w:lang w:val="en-GB"/>
        </w:rPr>
      </w:pPr>
      <w:r w:rsidRPr="00A21EE8">
        <w:rPr>
          <w:rFonts w:cstheme="minorHAnsi"/>
          <w:lang w:val="en-GB"/>
        </w:rPr>
        <w:t>After treatment, 282 (63,4%) of children could run and play normally</w:t>
      </w:r>
    </w:p>
    <w:p w14:paraId="1D31EC9B" w14:textId="77777777" w:rsidR="006457F0" w:rsidRPr="00A21EE8" w:rsidRDefault="006457F0" w:rsidP="00CD24EB">
      <w:pPr>
        <w:spacing w:after="0" w:line="240" w:lineRule="auto"/>
        <w:jc w:val="both"/>
        <w:rPr>
          <w:rFonts w:cstheme="minorHAnsi"/>
          <w:b/>
          <w:lang w:val="en-GB"/>
        </w:rPr>
      </w:pPr>
      <w:r w:rsidRPr="00A21EE8">
        <w:rPr>
          <w:rFonts w:cstheme="minorHAnsi"/>
          <w:b/>
          <w:lang w:val="en-GB"/>
        </w:rPr>
        <w:t>Treatment completion</w:t>
      </w:r>
    </w:p>
    <w:p w14:paraId="1F4EBF5E" w14:textId="2C75F7E5" w:rsidR="006457F0" w:rsidRPr="00A21EE8" w:rsidRDefault="006457F0" w:rsidP="00CD24EB">
      <w:pPr>
        <w:spacing w:after="0" w:line="240" w:lineRule="auto"/>
        <w:jc w:val="both"/>
        <w:rPr>
          <w:rFonts w:cstheme="minorHAnsi"/>
          <w:lang w:val="en-GB"/>
        </w:rPr>
      </w:pPr>
      <w:r w:rsidRPr="00A21EE8">
        <w:rPr>
          <w:rFonts w:cstheme="minorHAnsi"/>
          <w:lang w:val="en-GB"/>
        </w:rPr>
        <w:t xml:space="preserve">Nine patients /445 (2.0%) completed the </w:t>
      </w:r>
      <w:r w:rsidR="00D37F0D" w:rsidRPr="001D2755">
        <w:rPr>
          <w:rFonts w:cstheme="minorHAnsi"/>
          <w:highlight w:val="yellow"/>
          <w:lang w:val="en-GB"/>
        </w:rPr>
        <w:t>5-year</w:t>
      </w:r>
      <w:r w:rsidRPr="001D2755">
        <w:rPr>
          <w:rFonts w:cstheme="minorHAnsi"/>
          <w:highlight w:val="yellow"/>
          <w:lang w:val="en-GB"/>
        </w:rPr>
        <w:t xml:space="preserve"> </w:t>
      </w:r>
      <w:r w:rsidRPr="00A21EE8">
        <w:rPr>
          <w:rFonts w:cstheme="minorHAnsi"/>
          <w:lang w:val="en-GB"/>
        </w:rPr>
        <w:t xml:space="preserve">treatment. </w:t>
      </w:r>
    </w:p>
    <w:p w14:paraId="2B103072" w14:textId="44B3C510" w:rsidR="001B1FF7" w:rsidRPr="00A21EE8" w:rsidRDefault="001B1FF7" w:rsidP="00A21EE8">
      <w:pPr>
        <w:pStyle w:val="ListParagraph"/>
        <w:numPr>
          <w:ilvl w:val="0"/>
          <w:numId w:val="4"/>
        </w:numPr>
        <w:jc w:val="both"/>
        <w:rPr>
          <w:rFonts w:cstheme="minorHAnsi"/>
          <w:b/>
          <w:lang w:val="en-GB"/>
        </w:rPr>
      </w:pPr>
      <w:r w:rsidRPr="00A21EE8">
        <w:rPr>
          <w:rFonts w:cstheme="minorHAnsi"/>
          <w:b/>
          <w:lang w:val="en-GB"/>
        </w:rPr>
        <w:t xml:space="preserve">Factors associated </w:t>
      </w:r>
      <w:r w:rsidR="00D37F0D" w:rsidRPr="001D2755">
        <w:rPr>
          <w:rFonts w:cstheme="minorHAnsi"/>
          <w:b/>
          <w:highlight w:val="yellow"/>
          <w:lang w:val="en-GB"/>
        </w:rPr>
        <w:t xml:space="preserve">with </w:t>
      </w:r>
      <w:r w:rsidRPr="00A21EE8">
        <w:rPr>
          <w:rFonts w:cstheme="minorHAnsi"/>
          <w:b/>
          <w:lang w:val="en-GB"/>
        </w:rPr>
        <w:t>poor outcome</w:t>
      </w:r>
    </w:p>
    <w:p w14:paraId="271F6134" w14:textId="2A9B13FE" w:rsidR="00EE6486" w:rsidRPr="00A21EE8" w:rsidRDefault="00ED0D27" w:rsidP="00A21EE8">
      <w:pPr>
        <w:jc w:val="both"/>
        <w:rPr>
          <w:rFonts w:cstheme="minorHAnsi"/>
          <w:lang w:val="en-GB"/>
        </w:rPr>
      </w:pPr>
      <w:r w:rsidRPr="00A21EE8">
        <w:rPr>
          <w:rFonts w:cstheme="minorHAnsi"/>
          <w:lang w:val="en-GB"/>
        </w:rPr>
        <w:t xml:space="preserve">According to the table </w:t>
      </w:r>
      <w:r w:rsidR="00045F7E">
        <w:rPr>
          <w:rFonts w:cstheme="minorHAnsi"/>
          <w:lang w:val="en-GB"/>
        </w:rPr>
        <w:t xml:space="preserve">1 </w:t>
      </w:r>
      <w:r w:rsidRPr="00A21EE8">
        <w:rPr>
          <w:rFonts w:cstheme="minorHAnsi"/>
          <w:lang w:val="en-GB"/>
        </w:rPr>
        <w:t>below, after bivariate and multivariate analysis, we found that the following were associated to poor outcome: high initial Pirani scor</w:t>
      </w:r>
      <w:r w:rsidR="00347453" w:rsidRPr="00A21EE8">
        <w:rPr>
          <w:rFonts w:cstheme="minorHAnsi"/>
          <w:lang w:val="en-GB"/>
        </w:rPr>
        <w:t>e (</w:t>
      </w:r>
      <w:proofErr w:type="spellStart"/>
      <w:r w:rsidR="00347453" w:rsidRPr="00A21EE8">
        <w:rPr>
          <w:rFonts w:cstheme="minorHAnsi"/>
          <w:lang w:val="en-GB"/>
        </w:rPr>
        <w:t>cOR</w:t>
      </w:r>
      <w:proofErr w:type="spellEnd"/>
      <w:r w:rsidR="00347453" w:rsidRPr="00A21EE8">
        <w:rPr>
          <w:rFonts w:cstheme="minorHAnsi"/>
          <w:lang w:val="en-GB"/>
        </w:rPr>
        <w:t xml:space="preserve"> 1.27, CI 1.06-1.51, p=000</w:t>
      </w:r>
      <w:r w:rsidR="004866AE" w:rsidRPr="00A21EE8">
        <w:rPr>
          <w:rFonts w:cstheme="minorHAnsi"/>
          <w:lang w:val="en-GB"/>
        </w:rPr>
        <w:t>)</w:t>
      </w:r>
      <w:r w:rsidRPr="00A21EE8">
        <w:rPr>
          <w:rFonts w:cstheme="minorHAnsi"/>
          <w:lang w:val="en-GB"/>
        </w:rPr>
        <w:t xml:space="preserve">;  children aged 6 to 11 months at the </w:t>
      </w:r>
      <w:r w:rsidR="000D78A0" w:rsidRPr="00A21EE8">
        <w:rPr>
          <w:rFonts w:cstheme="minorHAnsi"/>
          <w:lang w:val="en-GB"/>
        </w:rPr>
        <w:t>beginning</w:t>
      </w:r>
      <w:r w:rsidRPr="00A21EE8">
        <w:rPr>
          <w:rFonts w:cstheme="minorHAnsi"/>
          <w:lang w:val="en-GB"/>
        </w:rPr>
        <w:t xml:space="preserve"> of the treatment, </w:t>
      </w:r>
      <w:proofErr w:type="spellStart"/>
      <w:r w:rsidRPr="00A21EE8">
        <w:rPr>
          <w:rFonts w:cstheme="minorHAnsi"/>
          <w:lang w:val="en-GB"/>
        </w:rPr>
        <w:t>cOR</w:t>
      </w:r>
      <w:proofErr w:type="spellEnd"/>
      <w:r w:rsidRPr="00A21EE8">
        <w:rPr>
          <w:rFonts w:cstheme="minorHAnsi"/>
          <w:lang w:val="en-GB"/>
        </w:rPr>
        <w:t xml:space="preserve"> 2.00, CI</w:t>
      </w:r>
      <w:r w:rsidR="00347453" w:rsidRPr="00A21EE8">
        <w:rPr>
          <w:rFonts w:cstheme="minorHAnsi"/>
          <w:lang w:val="en-GB"/>
        </w:rPr>
        <w:t xml:space="preserve">1.18-3.42, p=0.024); Children born at home (cOR1.96, CI1.28-3.00, p=0.002); child’s home at a distance above 25kilometres from the treatment centre (cOR1.43, CI 0.8-2.35, p=0.001); High Pirani score </w:t>
      </w:r>
      <w:r w:rsidR="000D78A0" w:rsidRPr="00A21EE8">
        <w:rPr>
          <w:rFonts w:cstheme="minorHAnsi"/>
          <w:lang w:val="en-GB"/>
        </w:rPr>
        <w:t>after</w:t>
      </w:r>
      <w:r w:rsidR="00347453" w:rsidRPr="00A21EE8">
        <w:rPr>
          <w:rFonts w:cstheme="minorHAnsi"/>
          <w:lang w:val="en-GB"/>
        </w:rPr>
        <w:t xml:space="preserve"> casting (cOR1.90, CI 0.97-3.71, p=0.018); and been a male (cOR1.58, CI 0.99-2.50, p=0.015).</w:t>
      </w:r>
    </w:p>
    <w:p w14:paraId="79E0CEEB" w14:textId="77777777" w:rsidR="0002476A" w:rsidRPr="00A21EE8" w:rsidRDefault="0002476A" w:rsidP="00A21EE8">
      <w:pPr>
        <w:spacing w:line="276" w:lineRule="auto"/>
        <w:jc w:val="both"/>
        <w:rPr>
          <w:rFonts w:cstheme="minorHAnsi"/>
          <w:b/>
          <w:u w:val="single"/>
          <w:lang w:val="en-GB"/>
        </w:rPr>
      </w:pPr>
      <w:r w:rsidRPr="00A21EE8">
        <w:rPr>
          <w:rFonts w:cstheme="minorHAnsi"/>
          <w:b/>
          <w:u w:val="single"/>
          <w:lang w:val="en-GB"/>
        </w:rPr>
        <w:t xml:space="preserve">Discussion </w:t>
      </w:r>
    </w:p>
    <w:p w14:paraId="406F1511" w14:textId="49BD4DE5" w:rsidR="0002476A" w:rsidRDefault="0002476A" w:rsidP="00A21EE8">
      <w:pPr>
        <w:autoSpaceDE w:val="0"/>
        <w:autoSpaceDN w:val="0"/>
        <w:adjustRightInd w:val="0"/>
        <w:spacing w:after="0" w:line="240" w:lineRule="auto"/>
        <w:jc w:val="both"/>
        <w:rPr>
          <w:rFonts w:cstheme="minorHAnsi"/>
          <w:color w:val="000000"/>
          <w:lang w:val="en-GB"/>
        </w:rPr>
      </w:pPr>
      <w:r w:rsidRPr="00A21EE8">
        <w:rPr>
          <w:rFonts w:cstheme="minorHAnsi"/>
          <w:color w:val="000000"/>
          <w:lang w:val="en-GB"/>
        </w:rPr>
        <w:t>This national study was conducted among children aged 0-2 years diagnosed with congenital</w:t>
      </w:r>
      <w:r w:rsidR="00A21EE8">
        <w:rPr>
          <w:rFonts w:cstheme="minorHAnsi"/>
          <w:color w:val="000000"/>
          <w:lang w:val="en-GB"/>
        </w:rPr>
        <w:t xml:space="preserve"> clubfoot from 2019</w:t>
      </w:r>
      <w:r w:rsidR="00792B7B">
        <w:rPr>
          <w:rFonts w:cstheme="minorHAnsi"/>
          <w:color w:val="000000"/>
          <w:lang w:val="en-GB"/>
        </w:rPr>
        <w:t xml:space="preserve"> </w:t>
      </w:r>
      <w:r w:rsidR="00792B7B" w:rsidRPr="001D2755">
        <w:rPr>
          <w:rFonts w:cstheme="minorHAnsi"/>
          <w:color w:val="000000"/>
          <w:highlight w:val="yellow"/>
          <w:lang w:val="en-GB"/>
        </w:rPr>
        <w:t xml:space="preserve">to </w:t>
      </w:r>
      <w:r w:rsidR="00A21EE8">
        <w:rPr>
          <w:rFonts w:cstheme="minorHAnsi"/>
          <w:color w:val="000000"/>
          <w:lang w:val="en-GB"/>
        </w:rPr>
        <w:t xml:space="preserve">2023 in 16 out of </w:t>
      </w:r>
      <w:r w:rsidRPr="00A21EE8">
        <w:rPr>
          <w:rFonts w:cstheme="minorHAnsi"/>
          <w:color w:val="000000"/>
          <w:lang w:val="en-GB"/>
        </w:rPr>
        <w:t xml:space="preserve">the 22 clubfoot clinics identified in various regions of Cameroon. The aim of our study was to </w:t>
      </w:r>
      <w:r w:rsidR="00792B7B" w:rsidRPr="001D2755">
        <w:rPr>
          <w:rFonts w:cstheme="minorHAnsi"/>
          <w:color w:val="000000"/>
          <w:highlight w:val="yellow"/>
          <w:lang w:val="en-GB"/>
        </w:rPr>
        <w:t xml:space="preserve">characterise </w:t>
      </w:r>
      <w:r w:rsidRPr="00A21EE8">
        <w:rPr>
          <w:rFonts w:cstheme="minorHAnsi"/>
          <w:color w:val="000000"/>
          <w:lang w:val="en-GB"/>
        </w:rPr>
        <w:t xml:space="preserve">idiopathic congenital clubfoot, evaluate treatment and factors associated with relapse with the </w:t>
      </w:r>
      <w:proofErr w:type="spellStart"/>
      <w:r w:rsidRPr="00A21EE8">
        <w:rPr>
          <w:rFonts w:cstheme="minorHAnsi"/>
          <w:color w:val="000000"/>
          <w:lang w:val="en-GB"/>
        </w:rPr>
        <w:t>Ponseti</w:t>
      </w:r>
      <w:proofErr w:type="spellEnd"/>
      <w:r w:rsidRPr="00A21EE8">
        <w:rPr>
          <w:rFonts w:cstheme="minorHAnsi"/>
          <w:color w:val="000000"/>
          <w:lang w:val="en-GB"/>
        </w:rPr>
        <w:t xml:space="preserve"> technique in Cameroon. </w:t>
      </w:r>
      <w:r w:rsidR="00792B7B" w:rsidRPr="001D2755">
        <w:rPr>
          <w:rFonts w:cstheme="minorHAnsi"/>
          <w:color w:val="000000"/>
          <w:highlight w:val="yellow"/>
          <w:lang w:val="en-GB"/>
        </w:rPr>
        <w:t xml:space="preserve">A total </w:t>
      </w:r>
      <w:r w:rsidR="00792B7B">
        <w:rPr>
          <w:rFonts w:cstheme="minorHAnsi"/>
          <w:color w:val="000000"/>
          <w:highlight w:val="yellow"/>
          <w:lang w:val="en-GB"/>
        </w:rPr>
        <w:t xml:space="preserve">of </w:t>
      </w:r>
      <w:r w:rsidRPr="00A21EE8">
        <w:rPr>
          <w:rFonts w:cstheme="minorHAnsi"/>
          <w:color w:val="000000"/>
          <w:lang w:val="en-GB"/>
        </w:rPr>
        <w:t>445 records of infants with clubfoot</w:t>
      </w:r>
      <w:r w:rsidR="00792B7B">
        <w:rPr>
          <w:rFonts w:cstheme="minorHAnsi"/>
          <w:color w:val="000000"/>
          <w:lang w:val="en-GB"/>
        </w:rPr>
        <w:t xml:space="preserve"> </w:t>
      </w:r>
      <w:r w:rsidR="00792B7B" w:rsidRPr="001D2755">
        <w:rPr>
          <w:rFonts w:cstheme="minorHAnsi"/>
          <w:color w:val="000000"/>
          <w:highlight w:val="yellow"/>
          <w:lang w:val="en-GB"/>
        </w:rPr>
        <w:t>were included in this study</w:t>
      </w:r>
      <w:r w:rsidRPr="00A21EE8">
        <w:rPr>
          <w:rFonts w:cstheme="minorHAnsi"/>
          <w:color w:val="000000"/>
          <w:lang w:val="en-GB"/>
        </w:rPr>
        <w:t xml:space="preserve">, 307 males </w:t>
      </w:r>
      <w:r w:rsidR="00792B7B" w:rsidRPr="001D2755">
        <w:rPr>
          <w:rFonts w:cstheme="minorHAnsi"/>
          <w:color w:val="000000"/>
          <w:highlight w:val="yellow"/>
          <w:lang w:val="en-GB"/>
        </w:rPr>
        <w:t xml:space="preserve">and </w:t>
      </w:r>
      <w:r w:rsidRPr="00A21EE8">
        <w:rPr>
          <w:rFonts w:cstheme="minorHAnsi"/>
          <w:color w:val="000000"/>
          <w:lang w:val="en-GB"/>
        </w:rPr>
        <w:t xml:space="preserve">138 females. Concerning characterization of clubfeet in this study, 358 (80.4%) were characterized as untreated clubfoot. According to the affected side, most cases were bilateral, 246 (55.3%). The majority of participants were encountered in </w:t>
      </w:r>
      <w:r w:rsidR="00792B7B" w:rsidRPr="001D2755">
        <w:rPr>
          <w:rFonts w:cstheme="minorHAnsi"/>
          <w:color w:val="000000"/>
          <w:highlight w:val="yellow"/>
          <w:lang w:val="en-GB"/>
        </w:rPr>
        <w:t xml:space="preserve">the </w:t>
      </w:r>
      <w:r w:rsidRPr="00A21EE8">
        <w:rPr>
          <w:rFonts w:cstheme="minorHAnsi"/>
          <w:color w:val="000000"/>
          <w:lang w:val="en-GB"/>
        </w:rPr>
        <w:t xml:space="preserve">west region, 159 (35.7%). In Cameroon, the average initial Pirani score was 4.48 (+/- 5.00) and </w:t>
      </w:r>
      <w:r w:rsidR="00792B7B">
        <w:rPr>
          <w:rFonts w:cstheme="minorHAnsi"/>
          <w:color w:val="000000"/>
          <w:lang w:val="en-GB"/>
        </w:rPr>
        <w:t xml:space="preserve">the </w:t>
      </w:r>
      <w:r w:rsidRPr="00A21EE8">
        <w:rPr>
          <w:rFonts w:cstheme="minorHAnsi"/>
          <w:color w:val="000000"/>
          <w:lang w:val="en-GB"/>
        </w:rPr>
        <w:t>average concluding Pirani score was 0.16 (+/- 0.21); 225 infants (50.6%) had 5-7 casts</w:t>
      </w:r>
      <w:r w:rsidR="00792B7B">
        <w:rPr>
          <w:rFonts w:cstheme="minorHAnsi"/>
          <w:color w:val="000000"/>
          <w:lang w:val="en-GB"/>
        </w:rPr>
        <w:t>,</w:t>
      </w:r>
      <w:r w:rsidRPr="00A21EE8">
        <w:rPr>
          <w:rFonts w:cstheme="minorHAnsi"/>
          <w:color w:val="000000"/>
          <w:lang w:val="en-GB"/>
        </w:rPr>
        <w:t xml:space="preserve"> and tenotomy was performed in </w:t>
      </w:r>
      <w:r w:rsidR="00792B7B" w:rsidRPr="001D2755">
        <w:rPr>
          <w:rFonts w:cstheme="minorHAnsi"/>
          <w:color w:val="000000"/>
          <w:highlight w:val="yellow"/>
          <w:lang w:val="en-GB"/>
        </w:rPr>
        <w:t xml:space="preserve">the </w:t>
      </w:r>
      <w:r w:rsidRPr="00A21EE8">
        <w:rPr>
          <w:rFonts w:cstheme="minorHAnsi"/>
          <w:color w:val="000000"/>
          <w:lang w:val="en-GB"/>
        </w:rPr>
        <w:t>majority of the cases, 343 (77.1%) and repeated in 11 (3.3%) cases. After treatment, 24 participants on 445 (4.4%) did not wear abduction braces. Lost to follow-up rate was 256/445 (57.45%). The relapse rate of 173/445 (38.9%). Fact</w:t>
      </w:r>
      <w:r w:rsidR="00A21EE8">
        <w:rPr>
          <w:rFonts w:cstheme="minorHAnsi"/>
          <w:color w:val="000000"/>
          <w:lang w:val="en-GB"/>
        </w:rPr>
        <w:t xml:space="preserve">ors associated </w:t>
      </w:r>
      <w:r w:rsidR="00792B7B" w:rsidRPr="001D2755">
        <w:rPr>
          <w:rFonts w:cstheme="minorHAnsi"/>
          <w:color w:val="000000"/>
          <w:highlight w:val="yellow"/>
          <w:lang w:val="en-GB"/>
        </w:rPr>
        <w:t xml:space="preserve">with </w:t>
      </w:r>
      <w:r w:rsidR="00A21EE8">
        <w:rPr>
          <w:rFonts w:cstheme="minorHAnsi"/>
          <w:color w:val="000000"/>
          <w:lang w:val="en-GB"/>
        </w:rPr>
        <w:t xml:space="preserve">relapse were: </w:t>
      </w:r>
      <w:r w:rsidRPr="00A21EE8">
        <w:rPr>
          <w:rFonts w:cstheme="minorHAnsi"/>
          <w:color w:val="000000"/>
          <w:lang w:val="en-GB"/>
        </w:rPr>
        <w:t xml:space="preserve">high Pirani scores before casting (aOR:1.27, CI: </w:t>
      </w:r>
      <w:r w:rsidR="00A21EE8">
        <w:rPr>
          <w:rFonts w:cstheme="minorHAnsi"/>
          <w:color w:val="000000"/>
          <w:lang w:val="en-GB"/>
        </w:rPr>
        <w:t xml:space="preserve">1.06-1.51, p=0.008); children </w:t>
      </w:r>
      <w:r w:rsidRPr="00A21EE8">
        <w:rPr>
          <w:rFonts w:cstheme="minorHAnsi"/>
          <w:color w:val="000000"/>
          <w:lang w:val="en-GB"/>
        </w:rPr>
        <w:t>aged 6-11 months (</w:t>
      </w:r>
      <w:proofErr w:type="spellStart"/>
      <w:r w:rsidRPr="00A21EE8">
        <w:rPr>
          <w:rFonts w:cstheme="minorHAnsi"/>
          <w:color w:val="000000"/>
          <w:lang w:val="en-GB"/>
        </w:rPr>
        <w:t>aOR</w:t>
      </w:r>
      <w:proofErr w:type="spellEnd"/>
      <w:r w:rsidRPr="00A21EE8">
        <w:rPr>
          <w:rFonts w:cstheme="minorHAnsi"/>
          <w:color w:val="000000"/>
          <w:lang w:val="en-GB"/>
        </w:rPr>
        <w:t>: 2.00, CI: 1.88-3.42, P=0.011) and those born at home (</w:t>
      </w:r>
      <w:r w:rsidR="00A21EE8">
        <w:rPr>
          <w:rFonts w:cstheme="minorHAnsi"/>
          <w:color w:val="000000"/>
          <w:lang w:val="en-GB"/>
        </w:rPr>
        <w:t>aOR:1.96, CI: 1.28-3.00, 0.002).</w:t>
      </w:r>
    </w:p>
    <w:p w14:paraId="00880539" w14:textId="77777777" w:rsidR="00A21EE8" w:rsidRPr="00A21EE8" w:rsidRDefault="00A21EE8" w:rsidP="00A21EE8">
      <w:pPr>
        <w:autoSpaceDE w:val="0"/>
        <w:autoSpaceDN w:val="0"/>
        <w:adjustRightInd w:val="0"/>
        <w:spacing w:after="0" w:line="240" w:lineRule="auto"/>
        <w:jc w:val="both"/>
        <w:rPr>
          <w:rFonts w:cstheme="minorHAnsi"/>
          <w:color w:val="000000"/>
          <w:lang w:val="en-GB"/>
        </w:rPr>
      </w:pPr>
    </w:p>
    <w:p w14:paraId="7D3CF93A" w14:textId="77777777" w:rsidR="007E2D9D" w:rsidRDefault="007E2D9D" w:rsidP="00A21EE8">
      <w:pPr>
        <w:autoSpaceDE w:val="0"/>
        <w:autoSpaceDN w:val="0"/>
        <w:adjustRightInd w:val="0"/>
        <w:spacing w:after="0" w:line="240" w:lineRule="auto"/>
        <w:jc w:val="both"/>
        <w:rPr>
          <w:rFonts w:cstheme="minorHAnsi"/>
          <w:b/>
          <w:color w:val="000000"/>
          <w:lang w:val="en-GB"/>
        </w:rPr>
      </w:pPr>
      <w:r>
        <w:rPr>
          <w:rFonts w:cstheme="minorHAnsi"/>
          <w:b/>
          <w:color w:val="000000"/>
          <w:lang w:val="en-GB"/>
        </w:rPr>
        <w:t>C</w:t>
      </w:r>
      <w:r w:rsidRPr="007E2D9D">
        <w:rPr>
          <w:rFonts w:cstheme="minorHAnsi"/>
          <w:b/>
          <w:color w:val="000000"/>
          <w:lang w:val="en-GB"/>
        </w:rPr>
        <w:t>linical characteristics</w:t>
      </w:r>
    </w:p>
    <w:p w14:paraId="273215A4" w14:textId="77649960" w:rsidR="00A21EE8" w:rsidRPr="00A21EE8" w:rsidRDefault="0046301E" w:rsidP="00A21EE8">
      <w:pPr>
        <w:autoSpaceDE w:val="0"/>
        <w:autoSpaceDN w:val="0"/>
        <w:adjustRightInd w:val="0"/>
        <w:spacing w:after="0" w:line="240" w:lineRule="auto"/>
        <w:jc w:val="both"/>
        <w:rPr>
          <w:rFonts w:cstheme="minorHAnsi"/>
          <w:color w:val="000000"/>
          <w:lang w:val="en-GB"/>
        </w:rPr>
      </w:pPr>
      <w:r w:rsidRPr="00EC1F69">
        <w:rPr>
          <w:rFonts w:cstheme="minorHAnsi"/>
          <w:color w:val="000000"/>
          <w:lang w:val="en-GB"/>
        </w:rPr>
        <w:t>T</w:t>
      </w:r>
      <w:r w:rsidR="0002476A" w:rsidRPr="00EC1F69">
        <w:rPr>
          <w:rFonts w:cstheme="minorHAnsi"/>
          <w:color w:val="000000"/>
          <w:lang w:val="en-GB"/>
        </w:rPr>
        <w:t xml:space="preserve">he majority of patients were male (68.9%), </w:t>
      </w:r>
      <w:r w:rsidR="00792B7B" w:rsidRPr="001D2755">
        <w:rPr>
          <w:rFonts w:cstheme="minorHAnsi"/>
          <w:color w:val="000000"/>
          <w:highlight w:val="yellow"/>
          <w:lang w:val="en-GB"/>
        </w:rPr>
        <w:t xml:space="preserve">and </w:t>
      </w:r>
      <w:r w:rsidR="0002476A" w:rsidRPr="00EC1F69">
        <w:rPr>
          <w:rFonts w:cstheme="minorHAnsi"/>
          <w:color w:val="000000"/>
          <w:lang w:val="en-GB"/>
        </w:rPr>
        <w:t xml:space="preserve">most of </w:t>
      </w:r>
      <w:r w:rsidR="00792B7B" w:rsidRPr="001D2755">
        <w:rPr>
          <w:rFonts w:cstheme="minorHAnsi"/>
          <w:color w:val="000000"/>
          <w:highlight w:val="yellow"/>
          <w:lang w:val="en-GB"/>
        </w:rPr>
        <w:t xml:space="preserve">the </w:t>
      </w:r>
      <w:r w:rsidR="0002476A" w:rsidRPr="00EC1F69">
        <w:rPr>
          <w:rFonts w:cstheme="minorHAnsi"/>
          <w:color w:val="000000"/>
          <w:lang w:val="en-GB"/>
        </w:rPr>
        <w:t>cases were bilateral (55.3%). This is similar to the resul</w:t>
      </w:r>
      <w:r w:rsidR="00A21EE8" w:rsidRPr="00EC1F69">
        <w:rPr>
          <w:rFonts w:cstheme="minorHAnsi"/>
          <w:color w:val="000000"/>
          <w:lang w:val="en-GB"/>
        </w:rPr>
        <w:t xml:space="preserve">ts reported by previous </w:t>
      </w:r>
      <w:r w:rsidRPr="00EC1F69">
        <w:rPr>
          <w:rFonts w:cstheme="minorHAnsi"/>
          <w:color w:val="000000"/>
          <w:lang w:val="en-GB"/>
        </w:rPr>
        <w:t xml:space="preserve">local and </w:t>
      </w:r>
      <w:proofErr w:type="spellStart"/>
      <w:r w:rsidRPr="00EC1F69">
        <w:rPr>
          <w:rFonts w:cstheme="minorHAnsi"/>
          <w:color w:val="000000"/>
          <w:lang w:val="en-GB"/>
        </w:rPr>
        <w:t>haitian</w:t>
      </w:r>
      <w:proofErr w:type="spellEnd"/>
      <w:r w:rsidRPr="00EC1F69">
        <w:rPr>
          <w:rFonts w:cstheme="minorHAnsi"/>
          <w:color w:val="000000"/>
          <w:lang w:val="en-GB"/>
        </w:rPr>
        <w:t xml:space="preserve"> </w:t>
      </w:r>
      <w:r w:rsidR="00A21EE8" w:rsidRPr="00EC1F69">
        <w:rPr>
          <w:rFonts w:cstheme="minorHAnsi"/>
          <w:color w:val="000000"/>
          <w:lang w:val="en-GB"/>
        </w:rPr>
        <w:t xml:space="preserve">studies of </w:t>
      </w:r>
      <w:proofErr w:type="spellStart"/>
      <w:r w:rsidR="004267D7" w:rsidRPr="00EC1F69">
        <w:rPr>
          <w:rFonts w:cstheme="minorHAnsi"/>
          <w:color w:val="000000"/>
          <w:lang w:val="en-GB"/>
        </w:rPr>
        <w:t>Ghassi</w:t>
      </w:r>
      <w:proofErr w:type="spellEnd"/>
      <w:r w:rsidR="004267D7" w:rsidRPr="00EC1F69">
        <w:rPr>
          <w:rFonts w:cstheme="minorHAnsi"/>
          <w:color w:val="000000"/>
          <w:lang w:val="en-GB"/>
        </w:rPr>
        <w:t xml:space="preserve"> and al. in </w:t>
      </w:r>
      <w:proofErr w:type="spellStart"/>
      <w:r w:rsidR="004267D7" w:rsidRPr="00EC1F69">
        <w:rPr>
          <w:rFonts w:cstheme="minorHAnsi"/>
          <w:color w:val="000000"/>
          <w:lang w:val="en-GB"/>
        </w:rPr>
        <w:t>Bafoussam</w:t>
      </w:r>
      <w:proofErr w:type="spellEnd"/>
      <w:r w:rsidR="004267D7" w:rsidRPr="00EC1F69">
        <w:rPr>
          <w:rFonts w:cstheme="minorHAnsi"/>
          <w:color w:val="000000"/>
          <w:lang w:val="en-GB"/>
        </w:rPr>
        <w:t xml:space="preserve"> </w:t>
      </w:r>
      <w:r w:rsidR="006E4659" w:rsidRPr="00EC1F69">
        <w:rPr>
          <w:rFonts w:cstheme="minorHAnsi"/>
          <w:color w:val="000000"/>
          <w:lang w:val="en-GB"/>
        </w:rPr>
        <w:t>[</w:t>
      </w:r>
      <w:r w:rsidR="00FD0F7F" w:rsidRPr="00EC1F69">
        <w:rPr>
          <w:rFonts w:cstheme="minorHAnsi"/>
          <w:color w:val="000000"/>
          <w:lang w:val="en-GB"/>
        </w:rPr>
        <w:t>13</w:t>
      </w:r>
      <w:r w:rsidR="006E4659" w:rsidRPr="00EC1F69">
        <w:rPr>
          <w:rFonts w:cstheme="minorHAnsi"/>
          <w:color w:val="000000"/>
          <w:lang w:val="en-GB"/>
        </w:rPr>
        <w:t>]</w:t>
      </w:r>
      <w:r w:rsidR="004267D7" w:rsidRPr="00EC1F69">
        <w:rPr>
          <w:rFonts w:cstheme="minorHAnsi"/>
          <w:color w:val="000000"/>
          <w:lang w:val="en-GB"/>
        </w:rPr>
        <w:t xml:space="preserve"> and </w:t>
      </w:r>
      <w:proofErr w:type="spellStart"/>
      <w:r w:rsidR="0002476A" w:rsidRPr="00EC1F69">
        <w:rPr>
          <w:rFonts w:cstheme="minorHAnsi"/>
          <w:color w:val="000000"/>
          <w:lang w:val="en-GB"/>
        </w:rPr>
        <w:t>Qudsi</w:t>
      </w:r>
      <w:proofErr w:type="spellEnd"/>
      <w:r w:rsidR="0002476A" w:rsidRPr="00EC1F69">
        <w:rPr>
          <w:rFonts w:cstheme="minorHAnsi"/>
          <w:color w:val="000000"/>
          <w:lang w:val="en-GB"/>
        </w:rPr>
        <w:t xml:space="preserve"> and al. in Haiti </w:t>
      </w:r>
      <w:r w:rsidR="006E4659" w:rsidRPr="00EC1F69">
        <w:rPr>
          <w:rFonts w:cstheme="minorHAnsi"/>
          <w:color w:val="000000"/>
          <w:lang w:val="en-GB"/>
        </w:rPr>
        <w:t>[</w:t>
      </w:r>
      <w:r w:rsidR="00FD0F7F" w:rsidRPr="00EC1F69">
        <w:rPr>
          <w:rFonts w:cstheme="minorHAnsi"/>
          <w:color w:val="000000"/>
          <w:lang w:val="en-GB"/>
        </w:rPr>
        <w:t>14</w:t>
      </w:r>
      <w:r w:rsidR="006E4659" w:rsidRPr="00EC1F69">
        <w:rPr>
          <w:rFonts w:cstheme="minorHAnsi"/>
          <w:color w:val="000000"/>
          <w:lang w:val="en-GB"/>
        </w:rPr>
        <w:t>]</w:t>
      </w:r>
      <w:r w:rsidR="0002476A" w:rsidRPr="00EC1F69">
        <w:rPr>
          <w:rFonts w:cstheme="minorHAnsi"/>
          <w:color w:val="000000"/>
          <w:lang w:val="en-GB"/>
        </w:rPr>
        <w:t xml:space="preserve">, </w:t>
      </w:r>
      <w:proofErr w:type="spellStart"/>
      <w:r w:rsidR="0002476A" w:rsidRPr="00EC1F69">
        <w:rPr>
          <w:rFonts w:cstheme="minorHAnsi"/>
          <w:color w:val="000000"/>
          <w:lang w:val="en-GB"/>
        </w:rPr>
        <w:t>Atemkeng</w:t>
      </w:r>
      <w:proofErr w:type="spellEnd"/>
      <w:r w:rsidR="0002476A" w:rsidRPr="00EC1F69">
        <w:rPr>
          <w:rFonts w:cstheme="minorHAnsi"/>
          <w:color w:val="000000"/>
          <w:lang w:val="en-GB"/>
        </w:rPr>
        <w:t xml:space="preserve"> and al. in Yaoundé Cameroon </w:t>
      </w:r>
      <w:r w:rsidR="006E4659" w:rsidRPr="00EC1F69">
        <w:rPr>
          <w:rFonts w:cstheme="minorHAnsi"/>
          <w:color w:val="000000"/>
          <w:lang w:val="en-GB"/>
        </w:rPr>
        <w:t>[</w:t>
      </w:r>
      <w:r w:rsidR="00FD0F7F" w:rsidRPr="00EC1F69">
        <w:rPr>
          <w:rFonts w:cstheme="minorHAnsi"/>
          <w:color w:val="000000"/>
          <w:lang w:val="en-GB"/>
        </w:rPr>
        <w:t>15</w:t>
      </w:r>
      <w:r w:rsidR="006E4659" w:rsidRPr="00EC1F69">
        <w:rPr>
          <w:rFonts w:cstheme="minorHAnsi"/>
          <w:color w:val="000000"/>
          <w:lang w:val="en-GB"/>
        </w:rPr>
        <w:t>]</w:t>
      </w:r>
      <w:r w:rsidR="0002476A" w:rsidRPr="00EC1F69">
        <w:rPr>
          <w:rFonts w:cstheme="minorHAnsi"/>
          <w:color w:val="000000"/>
          <w:lang w:val="en-GB"/>
        </w:rPr>
        <w:t xml:space="preserve"> and </w:t>
      </w:r>
      <w:proofErr w:type="spellStart"/>
      <w:r w:rsidR="0002476A" w:rsidRPr="00EC1F69">
        <w:rPr>
          <w:rFonts w:cstheme="minorHAnsi"/>
          <w:color w:val="000000"/>
          <w:lang w:val="en-GB"/>
        </w:rPr>
        <w:t>Adegbehingbe</w:t>
      </w:r>
      <w:proofErr w:type="spellEnd"/>
      <w:r w:rsidR="0002476A" w:rsidRPr="00EC1F69">
        <w:rPr>
          <w:rFonts w:cstheme="minorHAnsi"/>
          <w:color w:val="000000"/>
          <w:lang w:val="en-GB"/>
        </w:rPr>
        <w:t xml:space="preserve"> and al. </w:t>
      </w:r>
      <w:r w:rsidR="006E4659" w:rsidRPr="00EC1F69">
        <w:rPr>
          <w:rFonts w:cstheme="minorHAnsi"/>
          <w:color w:val="000000"/>
          <w:lang w:val="en-GB"/>
        </w:rPr>
        <w:t>[</w:t>
      </w:r>
      <w:r w:rsidR="00FD0F7F" w:rsidRPr="00EC1F69">
        <w:rPr>
          <w:rFonts w:cstheme="minorHAnsi"/>
          <w:color w:val="000000"/>
          <w:lang w:val="en-GB"/>
        </w:rPr>
        <w:t>16</w:t>
      </w:r>
      <w:r w:rsidR="006E4659" w:rsidRPr="00EC1F69">
        <w:rPr>
          <w:rFonts w:cstheme="minorHAnsi"/>
          <w:color w:val="000000"/>
          <w:lang w:val="en-GB"/>
        </w:rPr>
        <w:t>]</w:t>
      </w:r>
      <w:r w:rsidR="0002476A" w:rsidRPr="00EC1F69">
        <w:rPr>
          <w:rFonts w:cstheme="minorHAnsi"/>
          <w:color w:val="000000"/>
          <w:lang w:val="en-GB"/>
        </w:rPr>
        <w:t xml:space="preserve"> where the male was more represented and the majority of cases were bilateral. </w:t>
      </w:r>
      <w:r w:rsidRPr="00EC1F69">
        <w:rPr>
          <w:rFonts w:cstheme="minorHAnsi"/>
          <w:color w:val="000000"/>
          <w:lang w:val="en-GB"/>
        </w:rPr>
        <w:t xml:space="preserve"> </w:t>
      </w:r>
      <w:r w:rsidR="0002476A" w:rsidRPr="00EC1F69">
        <w:rPr>
          <w:rFonts w:cstheme="minorHAnsi"/>
          <w:color w:val="000000"/>
          <w:lang w:val="en-GB"/>
        </w:rPr>
        <w:t xml:space="preserve">Most of the clubfoot cases were recorded in the West region of Cameroon (35.7%), in line with a </w:t>
      </w:r>
      <w:r w:rsidR="00792B7B" w:rsidRPr="001D2755">
        <w:rPr>
          <w:rFonts w:cstheme="minorHAnsi"/>
          <w:color w:val="000000"/>
          <w:highlight w:val="yellow"/>
          <w:lang w:val="en-GB"/>
        </w:rPr>
        <w:t>five-year</w:t>
      </w:r>
      <w:r w:rsidR="0002476A" w:rsidRPr="001D2755">
        <w:rPr>
          <w:rFonts w:cstheme="minorHAnsi"/>
          <w:color w:val="000000"/>
          <w:highlight w:val="yellow"/>
          <w:lang w:val="en-GB"/>
        </w:rPr>
        <w:t xml:space="preserve"> </w:t>
      </w:r>
      <w:r w:rsidR="00785577" w:rsidRPr="00EC1F69">
        <w:rPr>
          <w:rFonts w:cstheme="minorHAnsi"/>
          <w:color w:val="000000"/>
          <w:lang w:val="en-GB"/>
        </w:rPr>
        <w:t xml:space="preserve">local </w:t>
      </w:r>
      <w:r w:rsidR="0002476A" w:rsidRPr="00EC1F69">
        <w:rPr>
          <w:rFonts w:cstheme="minorHAnsi"/>
          <w:color w:val="000000"/>
          <w:lang w:val="en-GB"/>
        </w:rPr>
        <w:t xml:space="preserve">retrospective study by </w:t>
      </w:r>
      <w:proofErr w:type="spellStart"/>
      <w:r w:rsidR="0002476A" w:rsidRPr="00EC1F69">
        <w:rPr>
          <w:rFonts w:cstheme="minorHAnsi"/>
          <w:color w:val="000000"/>
          <w:lang w:val="en-GB"/>
        </w:rPr>
        <w:t>Ghassi</w:t>
      </w:r>
      <w:proofErr w:type="spellEnd"/>
      <w:r w:rsidR="0002476A" w:rsidRPr="00EC1F69">
        <w:rPr>
          <w:rFonts w:cstheme="minorHAnsi"/>
          <w:color w:val="000000"/>
          <w:lang w:val="en-GB"/>
        </w:rPr>
        <w:t xml:space="preserve"> </w:t>
      </w:r>
      <w:r w:rsidR="00792B7B" w:rsidRPr="001D2755">
        <w:rPr>
          <w:rFonts w:cstheme="minorHAnsi"/>
          <w:color w:val="000000"/>
          <w:highlight w:val="yellow"/>
          <w:lang w:val="en-GB"/>
        </w:rPr>
        <w:t xml:space="preserve">et </w:t>
      </w:r>
      <w:r w:rsidR="0002476A" w:rsidRPr="00EC1F69">
        <w:rPr>
          <w:rFonts w:cstheme="minorHAnsi"/>
          <w:color w:val="000000"/>
          <w:lang w:val="en-GB"/>
        </w:rPr>
        <w:t xml:space="preserve">al. in </w:t>
      </w:r>
      <w:proofErr w:type="spellStart"/>
      <w:r w:rsidR="0002476A" w:rsidRPr="00EC1F69">
        <w:rPr>
          <w:rFonts w:cstheme="minorHAnsi"/>
          <w:color w:val="000000"/>
          <w:lang w:val="en-GB"/>
        </w:rPr>
        <w:t>Bafoussam</w:t>
      </w:r>
      <w:proofErr w:type="spellEnd"/>
      <w:r w:rsidR="0002476A" w:rsidRPr="00EC1F69">
        <w:rPr>
          <w:rFonts w:cstheme="minorHAnsi"/>
          <w:color w:val="000000"/>
          <w:lang w:val="en-GB"/>
        </w:rPr>
        <w:t xml:space="preserve">, </w:t>
      </w:r>
      <w:r w:rsidR="00785577" w:rsidRPr="00EC1F69">
        <w:rPr>
          <w:rFonts w:cstheme="minorHAnsi"/>
          <w:color w:val="000000"/>
          <w:lang w:val="en-GB"/>
        </w:rPr>
        <w:t xml:space="preserve">that </w:t>
      </w:r>
      <w:r w:rsidR="0002476A" w:rsidRPr="00EC1F69">
        <w:rPr>
          <w:rFonts w:cstheme="minorHAnsi"/>
          <w:color w:val="000000"/>
          <w:lang w:val="en-GB"/>
        </w:rPr>
        <w:t xml:space="preserve">showed a quit high number of clubfoot patients in the Western region </w:t>
      </w:r>
      <w:r w:rsidR="006E4659" w:rsidRPr="00EC1F69">
        <w:rPr>
          <w:rFonts w:cstheme="minorHAnsi"/>
          <w:color w:val="000000"/>
          <w:lang w:val="en-GB"/>
        </w:rPr>
        <w:t>[</w:t>
      </w:r>
      <w:r w:rsidR="00FD0F7F" w:rsidRPr="00EC1F69">
        <w:rPr>
          <w:rFonts w:cstheme="minorHAnsi"/>
          <w:color w:val="000000"/>
          <w:lang w:val="en-GB"/>
        </w:rPr>
        <w:t>13</w:t>
      </w:r>
      <w:r w:rsidR="006E4659" w:rsidRPr="00EC1F69">
        <w:rPr>
          <w:rFonts w:cstheme="minorHAnsi"/>
          <w:color w:val="000000"/>
          <w:lang w:val="en-GB"/>
        </w:rPr>
        <w:t>]</w:t>
      </w:r>
      <w:r w:rsidR="0002476A" w:rsidRPr="00EC1F69">
        <w:rPr>
          <w:rFonts w:cstheme="minorHAnsi"/>
          <w:color w:val="000000"/>
          <w:lang w:val="en-GB"/>
        </w:rPr>
        <w:t xml:space="preserve">. This high number of cases in the west region could be explained by the increasing </w:t>
      </w:r>
      <w:r w:rsidR="00792B7B" w:rsidRPr="001D2755">
        <w:rPr>
          <w:rFonts w:cstheme="minorHAnsi"/>
          <w:color w:val="000000"/>
          <w:highlight w:val="yellow"/>
          <w:lang w:val="en-GB"/>
        </w:rPr>
        <w:t xml:space="preserve">sensitisation </w:t>
      </w:r>
      <w:r w:rsidR="00785577" w:rsidRPr="00EC1F69">
        <w:rPr>
          <w:rFonts w:cstheme="minorHAnsi"/>
          <w:color w:val="000000"/>
          <w:lang w:val="en-GB"/>
        </w:rPr>
        <w:t xml:space="preserve">and family cases </w:t>
      </w:r>
      <w:r w:rsidR="00792B7B" w:rsidRPr="001D2755">
        <w:rPr>
          <w:rFonts w:cstheme="minorHAnsi"/>
          <w:color w:val="000000"/>
          <w:highlight w:val="yellow"/>
          <w:lang w:val="en-GB"/>
        </w:rPr>
        <w:t xml:space="preserve">being </w:t>
      </w:r>
      <w:r w:rsidR="00785577" w:rsidRPr="00EC1F69">
        <w:rPr>
          <w:rFonts w:cstheme="minorHAnsi"/>
          <w:color w:val="000000"/>
          <w:lang w:val="en-GB"/>
        </w:rPr>
        <w:t>observed there</w:t>
      </w:r>
      <w:r w:rsidR="0002476A" w:rsidRPr="00EC1F69">
        <w:rPr>
          <w:rFonts w:cstheme="minorHAnsi"/>
          <w:color w:val="000000"/>
          <w:lang w:val="en-GB"/>
        </w:rPr>
        <w:t>.</w:t>
      </w:r>
      <w:r w:rsidR="0002476A" w:rsidRPr="00A21EE8">
        <w:rPr>
          <w:rFonts w:cstheme="minorHAnsi"/>
          <w:color w:val="000000"/>
          <w:lang w:val="en-GB"/>
        </w:rPr>
        <w:t xml:space="preserve"> </w:t>
      </w:r>
    </w:p>
    <w:p w14:paraId="4775056D" w14:textId="77777777" w:rsidR="00A21EE8" w:rsidRPr="00A21EE8" w:rsidRDefault="00A21EE8" w:rsidP="00A21EE8">
      <w:pPr>
        <w:autoSpaceDE w:val="0"/>
        <w:autoSpaceDN w:val="0"/>
        <w:adjustRightInd w:val="0"/>
        <w:spacing w:after="0" w:line="240" w:lineRule="auto"/>
        <w:jc w:val="both"/>
        <w:rPr>
          <w:rFonts w:cstheme="minorHAnsi"/>
          <w:color w:val="000000"/>
          <w:lang w:val="en-GB"/>
        </w:rPr>
      </w:pPr>
    </w:p>
    <w:p w14:paraId="6F5E000F" w14:textId="77777777" w:rsidR="007E2D9D" w:rsidRPr="007E2D9D" w:rsidRDefault="007E2D9D" w:rsidP="00A21EE8">
      <w:pPr>
        <w:autoSpaceDE w:val="0"/>
        <w:autoSpaceDN w:val="0"/>
        <w:adjustRightInd w:val="0"/>
        <w:spacing w:after="0" w:line="240" w:lineRule="auto"/>
        <w:jc w:val="both"/>
        <w:rPr>
          <w:rFonts w:cstheme="minorHAnsi"/>
          <w:b/>
          <w:lang w:val="en-GB"/>
        </w:rPr>
      </w:pPr>
      <w:r w:rsidRPr="007E2D9D">
        <w:rPr>
          <w:rFonts w:cstheme="minorHAnsi"/>
          <w:b/>
          <w:lang w:val="en-GB"/>
        </w:rPr>
        <w:t>Pirani score</w:t>
      </w:r>
    </w:p>
    <w:p w14:paraId="04353B03" w14:textId="0A771133" w:rsidR="0002476A" w:rsidRPr="00A21EE8" w:rsidRDefault="0002476A" w:rsidP="00A21EE8">
      <w:pPr>
        <w:autoSpaceDE w:val="0"/>
        <w:autoSpaceDN w:val="0"/>
        <w:adjustRightInd w:val="0"/>
        <w:spacing w:after="0" w:line="240" w:lineRule="auto"/>
        <w:jc w:val="both"/>
        <w:rPr>
          <w:rFonts w:cstheme="minorHAnsi"/>
          <w:lang w:val="en-GB"/>
        </w:rPr>
      </w:pPr>
      <w:r w:rsidRPr="00A21EE8">
        <w:rPr>
          <w:rFonts w:cstheme="minorHAnsi"/>
          <w:lang w:val="en-GB"/>
        </w:rPr>
        <w:t xml:space="preserve">From this study the average initial Pirani score was 4.48 (+/-5.00), the average final Pirani score was 0.16 (+/-0.21) and the tenotomy was </w:t>
      </w:r>
      <w:r w:rsidRPr="00EC1F69">
        <w:rPr>
          <w:rFonts w:cstheme="minorHAnsi"/>
          <w:lang w:val="en-GB"/>
        </w:rPr>
        <w:t xml:space="preserve">performed on 77.1% participants. These findings are quite similar to those of other studies performed in Cameroon by </w:t>
      </w:r>
      <w:proofErr w:type="spellStart"/>
      <w:r w:rsidRPr="00EC1F69">
        <w:rPr>
          <w:rFonts w:cstheme="minorHAnsi"/>
          <w:lang w:val="en-GB"/>
        </w:rPr>
        <w:t>Atemkeng</w:t>
      </w:r>
      <w:proofErr w:type="spellEnd"/>
      <w:r w:rsidRPr="00EC1F69">
        <w:rPr>
          <w:rFonts w:cstheme="minorHAnsi"/>
          <w:lang w:val="en-GB"/>
        </w:rPr>
        <w:t xml:space="preserve"> </w:t>
      </w:r>
      <w:r w:rsidR="00792B7B" w:rsidRPr="001D2755">
        <w:rPr>
          <w:rFonts w:cstheme="minorHAnsi"/>
          <w:highlight w:val="yellow"/>
          <w:lang w:val="en-GB"/>
        </w:rPr>
        <w:t xml:space="preserve">et </w:t>
      </w:r>
      <w:r w:rsidRPr="00EC1F69">
        <w:rPr>
          <w:rFonts w:cstheme="minorHAnsi"/>
          <w:lang w:val="en-GB"/>
        </w:rPr>
        <w:t xml:space="preserve">al. </w:t>
      </w:r>
      <w:r w:rsidR="006E4659" w:rsidRPr="00EC1F69">
        <w:rPr>
          <w:rFonts w:cstheme="minorHAnsi"/>
          <w:lang w:val="en-GB"/>
        </w:rPr>
        <w:t>[</w:t>
      </w:r>
      <w:r w:rsidR="00FD0F7F" w:rsidRPr="00EC1F69">
        <w:rPr>
          <w:rFonts w:cstheme="minorHAnsi"/>
          <w:lang w:val="en-GB"/>
        </w:rPr>
        <w:t>15</w:t>
      </w:r>
      <w:r w:rsidR="006E4659" w:rsidRPr="00EC1F69">
        <w:rPr>
          <w:rFonts w:cstheme="minorHAnsi"/>
          <w:lang w:val="en-GB"/>
        </w:rPr>
        <w:t>]</w:t>
      </w:r>
      <w:r w:rsidRPr="00EC1F69">
        <w:rPr>
          <w:rFonts w:cstheme="minorHAnsi"/>
          <w:lang w:val="en-GB"/>
        </w:rPr>
        <w:t xml:space="preserve"> w</w:t>
      </w:r>
      <w:r w:rsidR="008D03E8" w:rsidRPr="00EC1F69">
        <w:rPr>
          <w:rFonts w:cstheme="minorHAnsi"/>
          <w:lang w:val="en-GB"/>
        </w:rPr>
        <w:t xml:space="preserve">ith </w:t>
      </w:r>
      <w:r w:rsidR="00792B7B" w:rsidRPr="001D2755">
        <w:rPr>
          <w:rFonts w:cstheme="minorHAnsi"/>
          <w:highlight w:val="yellow"/>
          <w:lang w:val="en-GB"/>
        </w:rPr>
        <w:t xml:space="preserve">an </w:t>
      </w:r>
      <w:r w:rsidRPr="00EC1F69">
        <w:rPr>
          <w:rFonts w:cstheme="minorHAnsi"/>
          <w:lang w:val="en-GB"/>
        </w:rPr>
        <w:t xml:space="preserve">initial Pirani of 5 and tenotomy performed on 78.38%. </w:t>
      </w:r>
      <w:r w:rsidR="008D03E8" w:rsidRPr="00EC1F69">
        <w:rPr>
          <w:rFonts w:cstheme="minorHAnsi"/>
          <w:lang w:val="en-GB"/>
        </w:rPr>
        <w:t>This is a</w:t>
      </w:r>
      <w:r w:rsidRPr="00EC1F69">
        <w:rPr>
          <w:rFonts w:cstheme="minorHAnsi"/>
          <w:lang w:val="en-GB"/>
        </w:rPr>
        <w:t xml:space="preserve">lso similar to the findings of </w:t>
      </w:r>
      <w:proofErr w:type="spellStart"/>
      <w:r w:rsidRPr="00EC1F69">
        <w:rPr>
          <w:rFonts w:cstheme="minorHAnsi"/>
          <w:lang w:val="en-GB"/>
        </w:rPr>
        <w:t>Ghassi</w:t>
      </w:r>
      <w:proofErr w:type="spellEnd"/>
      <w:r w:rsidRPr="00EC1F69">
        <w:rPr>
          <w:rFonts w:cstheme="minorHAnsi"/>
          <w:lang w:val="en-GB"/>
        </w:rPr>
        <w:t xml:space="preserve"> </w:t>
      </w:r>
      <w:r w:rsidR="00792B7B" w:rsidRPr="001D2755">
        <w:rPr>
          <w:rFonts w:cstheme="minorHAnsi"/>
          <w:highlight w:val="yellow"/>
          <w:lang w:val="en-GB"/>
        </w:rPr>
        <w:t xml:space="preserve">et </w:t>
      </w:r>
      <w:r w:rsidRPr="00EC1F69">
        <w:rPr>
          <w:rFonts w:cstheme="minorHAnsi"/>
          <w:lang w:val="en-GB"/>
        </w:rPr>
        <w:t xml:space="preserve">al. </w:t>
      </w:r>
      <w:r w:rsidR="006E4659" w:rsidRPr="00EC1F69">
        <w:rPr>
          <w:rFonts w:cstheme="minorHAnsi"/>
          <w:lang w:val="en-GB"/>
        </w:rPr>
        <w:t>[</w:t>
      </w:r>
      <w:r w:rsidR="00FD0F7F" w:rsidRPr="00EC1F69">
        <w:rPr>
          <w:rFonts w:cstheme="minorHAnsi"/>
          <w:lang w:val="en-GB"/>
        </w:rPr>
        <w:t>13</w:t>
      </w:r>
      <w:r w:rsidR="006E4659" w:rsidRPr="00EC1F69">
        <w:rPr>
          <w:rFonts w:cstheme="minorHAnsi"/>
          <w:lang w:val="en-GB"/>
        </w:rPr>
        <w:t>]</w:t>
      </w:r>
      <w:r w:rsidRPr="00EC1F69">
        <w:rPr>
          <w:rFonts w:cstheme="minorHAnsi"/>
          <w:lang w:val="en-GB"/>
        </w:rPr>
        <w:t xml:space="preserve"> where the initial Pirani scores for left and right foot were 4.9 (+/-0.9) </w:t>
      </w:r>
      <w:r w:rsidR="00792B7B" w:rsidRPr="001D2755">
        <w:rPr>
          <w:rFonts w:cstheme="minorHAnsi"/>
          <w:highlight w:val="yellow"/>
          <w:lang w:val="en-GB"/>
        </w:rPr>
        <w:t xml:space="preserve">and </w:t>
      </w:r>
      <w:r w:rsidRPr="00EC1F69">
        <w:rPr>
          <w:rFonts w:cstheme="minorHAnsi"/>
          <w:lang w:val="en-GB"/>
        </w:rPr>
        <w:t xml:space="preserve">4.9 (+/-1) </w:t>
      </w:r>
      <w:r w:rsidR="005531D9" w:rsidRPr="00EC1F69">
        <w:rPr>
          <w:rFonts w:cstheme="minorHAnsi"/>
          <w:lang w:val="en-GB"/>
        </w:rPr>
        <w:t>before treatment</w:t>
      </w:r>
      <w:r w:rsidR="00792B7B">
        <w:rPr>
          <w:rFonts w:cstheme="minorHAnsi"/>
          <w:lang w:val="en-GB"/>
        </w:rPr>
        <w:t>,</w:t>
      </w:r>
      <w:r w:rsidR="005531D9" w:rsidRPr="00EC1F69">
        <w:rPr>
          <w:rFonts w:cstheme="minorHAnsi"/>
          <w:lang w:val="en-GB"/>
        </w:rPr>
        <w:t xml:space="preserve"> and </w:t>
      </w:r>
      <w:r w:rsidRPr="00EC1F69">
        <w:rPr>
          <w:rFonts w:cstheme="minorHAnsi"/>
          <w:lang w:val="en-GB"/>
        </w:rPr>
        <w:t>0.8 (/+-0.6) and 0.9</w:t>
      </w:r>
      <w:proofErr w:type="gramStart"/>
      <w:r w:rsidRPr="00EC1F69">
        <w:rPr>
          <w:rFonts w:cstheme="minorHAnsi"/>
          <w:lang w:val="en-GB"/>
        </w:rPr>
        <w:t>( +</w:t>
      </w:r>
      <w:proofErr w:type="gramEnd"/>
      <w:r w:rsidRPr="00EC1F69">
        <w:rPr>
          <w:rFonts w:cstheme="minorHAnsi"/>
          <w:lang w:val="en-GB"/>
        </w:rPr>
        <w:t xml:space="preserve">/-0.5) </w:t>
      </w:r>
      <w:r w:rsidR="005531D9" w:rsidRPr="00EC1F69">
        <w:rPr>
          <w:rFonts w:cstheme="minorHAnsi"/>
          <w:lang w:val="en-GB"/>
        </w:rPr>
        <w:t>after treatment</w:t>
      </w:r>
      <w:r w:rsidR="00792B7B">
        <w:rPr>
          <w:rFonts w:cstheme="minorHAnsi"/>
          <w:lang w:val="en-GB"/>
        </w:rPr>
        <w:t>,</w:t>
      </w:r>
      <w:r w:rsidR="005531D9" w:rsidRPr="00EC1F69">
        <w:rPr>
          <w:rFonts w:cstheme="minorHAnsi"/>
          <w:lang w:val="en-GB"/>
        </w:rPr>
        <w:t xml:space="preserve"> </w:t>
      </w:r>
      <w:r w:rsidRPr="00EC1F69">
        <w:rPr>
          <w:rFonts w:cstheme="minorHAnsi"/>
          <w:lang w:val="en-GB"/>
        </w:rPr>
        <w:t>respectively. These similarities could be explained by the setting of the studies</w:t>
      </w:r>
      <w:r w:rsidR="00792B7B">
        <w:rPr>
          <w:rFonts w:cstheme="minorHAnsi"/>
          <w:lang w:val="en-GB"/>
        </w:rPr>
        <w:t>,</w:t>
      </w:r>
      <w:r w:rsidRPr="00EC1F69">
        <w:rPr>
          <w:rFonts w:cstheme="minorHAnsi"/>
          <w:lang w:val="en-GB"/>
        </w:rPr>
        <w:t xml:space="preserve"> which are the same because all cited studies were done in Cameroon. Furthermore, the centres considered for our study and the </w:t>
      </w:r>
      <w:r w:rsidR="00792B7B" w:rsidRPr="001D2755">
        <w:rPr>
          <w:rFonts w:cstheme="minorHAnsi"/>
          <w:highlight w:val="yellow"/>
          <w:lang w:val="en-GB"/>
        </w:rPr>
        <w:t>above-cited</w:t>
      </w:r>
      <w:r w:rsidRPr="001D2755">
        <w:rPr>
          <w:rFonts w:cstheme="minorHAnsi"/>
          <w:highlight w:val="yellow"/>
          <w:lang w:val="en-GB"/>
        </w:rPr>
        <w:t xml:space="preserve"> </w:t>
      </w:r>
      <w:r w:rsidRPr="00EC1F69">
        <w:rPr>
          <w:rFonts w:cstheme="minorHAnsi"/>
          <w:lang w:val="en-GB"/>
        </w:rPr>
        <w:t xml:space="preserve">studies were centres accredited by the Cameroon Clubfoot Program, and so had one or more Physiotherapists trained in the </w:t>
      </w:r>
      <w:proofErr w:type="spellStart"/>
      <w:r w:rsidRPr="00EC1F69">
        <w:rPr>
          <w:rFonts w:cstheme="minorHAnsi"/>
          <w:lang w:val="en-GB"/>
        </w:rPr>
        <w:t>Ponseti</w:t>
      </w:r>
      <w:proofErr w:type="spellEnd"/>
      <w:r w:rsidRPr="00EC1F69">
        <w:rPr>
          <w:rFonts w:cstheme="minorHAnsi"/>
          <w:lang w:val="en-GB"/>
        </w:rPr>
        <w:t xml:space="preserve"> method. Therefore, </w:t>
      </w:r>
      <w:r w:rsidRPr="00EC1F69">
        <w:rPr>
          <w:rFonts w:cstheme="minorHAnsi"/>
          <w:lang w:val="en-GB"/>
        </w:rPr>
        <w:lastRenderedPageBreak/>
        <w:t xml:space="preserve">adequate application of </w:t>
      </w:r>
      <w:proofErr w:type="spellStart"/>
      <w:r w:rsidRPr="00EC1F69">
        <w:rPr>
          <w:rFonts w:cstheme="minorHAnsi"/>
          <w:lang w:val="en-GB"/>
        </w:rPr>
        <w:t>Ponset</w:t>
      </w:r>
      <w:r w:rsidR="00F31B6E" w:rsidRPr="00EC1F69">
        <w:rPr>
          <w:rFonts w:cstheme="minorHAnsi"/>
          <w:lang w:val="en-GB"/>
        </w:rPr>
        <w:t>i</w:t>
      </w:r>
      <w:r w:rsidRPr="00EC1F69">
        <w:rPr>
          <w:rFonts w:cstheme="minorHAnsi"/>
          <w:lang w:val="en-GB"/>
        </w:rPr>
        <w:t>’s</w:t>
      </w:r>
      <w:proofErr w:type="spellEnd"/>
      <w:r w:rsidRPr="00EC1F69">
        <w:rPr>
          <w:rFonts w:cstheme="minorHAnsi"/>
          <w:lang w:val="en-GB"/>
        </w:rPr>
        <w:t xml:space="preserve"> method greatly reduces the Pirani score, similar to reports in literature </w:t>
      </w:r>
      <w:r w:rsidR="006E4659" w:rsidRPr="00EC1F69">
        <w:rPr>
          <w:rFonts w:cstheme="minorHAnsi"/>
          <w:lang w:val="en-GB"/>
        </w:rPr>
        <w:t>[</w:t>
      </w:r>
      <w:r w:rsidR="00FD0F7F" w:rsidRPr="00EC1F69">
        <w:rPr>
          <w:rFonts w:cstheme="minorHAnsi"/>
          <w:lang w:val="en-GB"/>
        </w:rPr>
        <w:t>17</w:t>
      </w:r>
      <w:r w:rsidR="006E4659" w:rsidRPr="00EC1F69">
        <w:rPr>
          <w:rFonts w:cstheme="minorHAnsi"/>
          <w:lang w:val="en-GB"/>
        </w:rPr>
        <w:t>]</w:t>
      </w:r>
      <w:r w:rsidRPr="00EC1F69">
        <w:rPr>
          <w:rFonts w:cstheme="minorHAnsi"/>
          <w:lang w:val="en-GB"/>
        </w:rPr>
        <w:t xml:space="preserve">. Conversely, our results are different from those of </w:t>
      </w:r>
      <w:proofErr w:type="spellStart"/>
      <w:r w:rsidRPr="00EC1F69">
        <w:rPr>
          <w:rFonts w:cstheme="minorHAnsi"/>
          <w:lang w:val="en-GB"/>
        </w:rPr>
        <w:t>Dibello</w:t>
      </w:r>
      <w:proofErr w:type="spellEnd"/>
      <w:r w:rsidRPr="00EC1F69">
        <w:rPr>
          <w:rFonts w:cstheme="minorHAnsi"/>
          <w:lang w:val="en-GB"/>
        </w:rPr>
        <w:t xml:space="preserve"> </w:t>
      </w:r>
      <w:r w:rsidR="00792B7B" w:rsidRPr="001D2755">
        <w:rPr>
          <w:rFonts w:cstheme="minorHAnsi"/>
          <w:highlight w:val="yellow"/>
          <w:lang w:val="en-GB"/>
        </w:rPr>
        <w:t xml:space="preserve">et </w:t>
      </w:r>
      <w:r w:rsidRPr="00EC1F69">
        <w:rPr>
          <w:rFonts w:cstheme="minorHAnsi"/>
          <w:lang w:val="en-GB"/>
        </w:rPr>
        <w:t xml:space="preserve">al. in Italy </w:t>
      </w:r>
      <w:r w:rsidR="006E4659" w:rsidRPr="00EC1F69">
        <w:rPr>
          <w:rFonts w:cstheme="minorHAnsi"/>
          <w:lang w:val="en-GB"/>
        </w:rPr>
        <w:t>[</w:t>
      </w:r>
      <w:r w:rsidR="00FD0F7F" w:rsidRPr="00EC1F69">
        <w:rPr>
          <w:rFonts w:cstheme="minorHAnsi"/>
          <w:lang w:val="en-GB"/>
        </w:rPr>
        <w:t>18</w:t>
      </w:r>
      <w:r w:rsidR="006E4659" w:rsidRPr="00EC1F69">
        <w:rPr>
          <w:rFonts w:cstheme="minorHAnsi"/>
          <w:lang w:val="en-GB"/>
        </w:rPr>
        <w:t>]</w:t>
      </w:r>
      <w:r w:rsidRPr="00EC1F69">
        <w:rPr>
          <w:rFonts w:cstheme="minorHAnsi"/>
          <w:lang w:val="en-GB"/>
        </w:rPr>
        <w:t xml:space="preserve"> where tenotomy was performed in 92.7% of clubfoot </w:t>
      </w:r>
      <w:r w:rsidR="00792B7B" w:rsidRPr="001D2755">
        <w:rPr>
          <w:rFonts w:cstheme="minorHAnsi"/>
          <w:highlight w:val="yellow"/>
          <w:lang w:val="en-GB"/>
        </w:rPr>
        <w:t>cases</w:t>
      </w:r>
      <w:r w:rsidRPr="00EC1F69">
        <w:rPr>
          <w:rFonts w:cstheme="minorHAnsi"/>
          <w:lang w:val="en-GB"/>
        </w:rPr>
        <w:t xml:space="preserve">. This difference could be explained by differences in study design and settings. Furthermore, </w:t>
      </w:r>
      <w:r w:rsidR="005531D9" w:rsidRPr="00EC1F69">
        <w:rPr>
          <w:rFonts w:cstheme="minorHAnsi"/>
          <w:lang w:val="en-GB"/>
        </w:rPr>
        <w:t>in the</w:t>
      </w:r>
      <w:r w:rsidRPr="00EC1F69">
        <w:rPr>
          <w:rFonts w:cstheme="minorHAnsi"/>
          <w:lang w:val="en-GB"/>
        </w:rPr>
        <w:t xml:space="preserve"> underdeveloped countries like Cameroon</w:t>
      </w:r>
      <w:r w:rsidR="00792B7B">
        <w:rPr>
          <w:rFonts w:cstheme="minorHAnsi"/>
          <w:lang w:val="en-GB"/>
        </w:rPr>
        <w:t>,</w:t>
      </w:r>
      <w:r w:rsidRPr="00EC1F69">
        <w:rPr>
          <w:rFonts w:cstheme="minorHAnsi"/>
          <w:lang w:val="en-GB"/>
        </w:rPr>
        <w:t xml:space="preserve"> where lack of adherence to surgery is </w:t>
      </w:r>
      <w:r w:rsidR="005531D9" w:rsidRPr="00EC1F69">
        <w:rPr>
          <w:rFonts w:cstheme="minorHAnsi"/>
          <w:lang w:val="en-GB"/>
        </w:rPr>
        <w:t>usual</w:t>
      </w:r>
      <w:r w:rsidRPr="00EC1F69">
        <w:rPr>
          <w:rFonts w:cstheme="minorHAnsi"/>
          <w:lang w:val="en-GB"/>
        </w:rPr>
        <w:t xml:space="preserve"> no matter how </w:t>
      </w:r>
      <w:r w:rsidR="005531D9" w:rsidRPr="00EC1F69">
        <w:rPr>
          <w:rFonts w:cstheme="minorHAnsi"/>
          <w:lang w:val="en-GB"/>
        </w:rPr>
        <w:t>less invasive</w:t>
      </w:r>
      <w:r w:rsidRPr="00EC1F69">
        <w:rPr>
          <w:rFonts w:cstheme="minorHAnsi"/>
          <w:lang w:val="en-GB"/>
        </w:rPr>
        <w:t xml:space="preserve"> it is </w:t>
      </w:r>
      <w:r w:rsidR="00FD0F7F" w:rsidRPr="00EC1F69">
        <w:rPr>
          <w:rFonts w:cstheme="minorHAnsi"/>
          <w:lang w:val="en-GB"/>
        </w:rPr>
        <w:t>[13]</w:t>
      </w:r>
      <w:r w:rsidRPr="00EC1F69">
        <w:rPr>
          <w:rFonts w:cstheme="minorHAnsi"/>
          <w:lang w:val="en-GB"/>
        </w:rPr>
        <w:t>.</w:t>
      </w:r>
      <w:r w:rsidRPr="00A21EE8">
        <w:rPr>
          <w:rFonts w:cstheme="minorHAnsi"/>
          <w:lang w:val="en-GB"/>
        </w:rPr>
        <w:t xml:space="preserve"> </w:t>
      </w:r>
      <w:r w:rsidR="005531D9">
        <w:rPr>
          <w:rFonts w:cstheme="minorHAnsi"/>
          <w:lang w:val="en-GB"/>
        </w:rPr>
        <w:t xml:space="preserve"> </w:t>
      </w:r>
    </w:p>
    <w:p w14:paraId="09258370" w14:textId="77777777" w:rsidR="007E2D9D" w:rsidRDefault="007E2D9D" w:rsidP="00A21EE8">
      <w:pPr>
        <w:autoSpaceDE w:val="0"/>
        <w:autoSpaceDN w:val="0"/>
        <w:adjustRightInd w:val="0"/>
        <w:spacing w:after="0" w:line="240" w:lineRule="auto"/>
        <w:jc w:val="both"/>
        <w:rPr>
          <w:rFonts w:cstheme="minorHAnsi"/>
          <w:b/>
          <w:lang w:val="en-GB"/>
        </w:rPr>
      </w:pPr>
    </w:p>
    <w:p w14:paraId="7F300CA4" w14:textId="77777777" w:rsidR="007E2D9D" w:rsidRPr="007E2D9D" w:rsidRDefault="007E2D9D" w:rsidP="00A21EE8">
      <w:pPr>
        <w:autoSpaceDE w:val="0"/>
        <w:autoSpaceDN w:val="0"/>
        <w:adjustRightInd w:val="0"/>
        <w:spacing w:after="0" w:line="240" w:lineRule="auto"/>
        <w:jc w:val="both"/>
        <w:rPr>
          <w:rFonts w:cstheme="minorHAnsi"/>
          <w:b/>
          <w:lang w:val="en-GB"/>
        </w:rPr>
      </w:pPr>
      <w:r w:rsidRPr="007E2D9D">
        <w:rPr>
          <w:rFonts w:cstheme="minorHAnsi"/>
          <w:b/>
          <w:lang w:val="en-GB"/>
        </w:rPr>
        <w:t>Outcome</w:t>
      </w:r>
    </w:p>
    <w:p w14:paraId="7161EF2E" w14:textId="3D54949F" w:rsidR="0002476A" w:rsidRPr="00EC1F69" w:rsidRDefault="0002476A" w:rsidP="00A21EE8">
      <w:pPr>
        <w:autoSpaceDE w:val="0"/>
        <w:autoSpaceDN w:val="0"/>
        <w:adjustRightInd w:val="0"/>
        <w:spacing w:after="0" w:line="240" w:lineRule="auto"/>
        <w:jc w:val="both"/>
        <w:rPr>
          <w:rFonts w:cstheme="minorHAnsi"/>
          <w:lang w:val="en-GB"/>
        </w:rPr>
      </w:pPr>
      <w:r w:rsidRPr="00A21EE8">
        <w:rPr>
          <w:rFonts w:cstheme="minorHAnsi"/>
          <w:lang w:val="en-GB"/>
        </w:rPr>
        <w:t xml:space="preserve">We found in this </w:t>
      </w:r>
      <w:r w:rsidRPr="00EC1F69">
        <w:rPr>
          <w:rFonts w:cstheme="minorHAnsi"/>
          <w:lang w:val="en-GB"/>
        </w:rPr>
        <w:t>study a relapse rate of 38.9%, which is quite high compared to a review of clubfoot management after eight-year review in Pakistan (12.1%) by Ahmed and al</w:t>
      </w:r>
      <w:r w:rsidR="00DC4B60" w:rsidRPr="00EC1F69">
        <w:rPr>
          <w:rFonts w:cstheme="minorHAnsi"/>
          <w:lang w:val="en-GB"/>
        </w:rPr>
        <w:t xml:space="preserve"> [19]</w:t>
      </w:r>
      <w:r w:rsidRPr="00EC1F69">
        <w:rPr>
          <w:rFonts w:cstheme="minorHAnsi"/>
          <w:lang w:val="en-GB"/>
        </w:rPr>
        <w:t xml:space="preserve">. This difference in the relapse between Cameroon and Pakistan could be explained by the </w:t>
      </w:r>
      <w:r w:rsidR="00792B7B" w:rsidRPr="001D2755">
        <w:rPr>
          <w:rFonts w:cstheme="minorHAnsi"/>
          <w:highlight w:val="yellow"/>
          <w:lang w:val="en-GB"/>
        </w:rPr>
        <w:t xml:space="preserve">study's </w:t>
      </w:r>
      <w:r w:rsidRPr="00EC1F69">
        <w:rPr>
          <w:rFonts w:cstheme="minorHAnsi"/>
          <w:lang w:val="en-GB"/>
        </w:rPr>
        <w:t>settings and the study population</w:t>
      </w:r>
      <w:r w:rsidR="00C03E48" w:rsidRPr="00EC1F69">
        <w:rPr>
          <w:rFonts w:cstheme="minorHAnsi"/>
          <w:lang w:val="en-GB"/>
        </w:rPr>
        <w:t xml:space="preserve"> and staff</w:t>
      </w:r>
      <w:r w:rsidR="00792B7B">
        <w:rPr>
          <w:rFonts w:cstheme="minorHAnsi"/>
          <w:lang w:val="en-GB"/>
        </w:rPr>
        <w:t>,</w:t>
      </w:r>
      <w:r w:rsidRPr="00EC1F69">
        <w:rPr>
          <w:rFonts w:cstheme="minorHAnsi"/>
          <w:lang w:val="en-GB"/>
        </w:rPr>
        <w:t xml:space="preserve"> which are different</w:t>
      </w:r>
      <w:r w:rsidR="00C03E48" w:rsidRPr="00EC1F69">
        <w:rPr>
          <w:rFonts w:cstheme="minorHAnsi"/>
          <w:lang w:val="en-GB"/>
        </w:rPr>
        <w:t xml:space="preserve">. </w:t>
      </w:r>
      <w:r w:rsidRPr="00EC1F69">
        <w:rPr>
          <w:rFonts w:cstheme="minorHAnsi"/>
          <w:lang w:val="en-GB"/>
        </w:rPr>
        <w:t xml:space="preserve">On </w:t>
      </w:r>
      <w:r w:rsidR="00792B7B" w:rsidRPr="001D2755">
        <w:rPr>
          <w:rFonts w:cstheme="minorHAnsi"/>
          <w:highlight w:val="yellow"/>
          <w:lang w:val="en-GB"/>
        </w:rPr>
        <w:t xml:space="preserve">the other </w:t>
      </w:r>
      <w:r w:rsidRPr="00EC1F69">
        <w:rPr>
          <w:rFonts w:cstheme="minorHAnsi"/>
          <w:lang w:val="en-GB"/>
        </w:rPr>
        <w:t xml:space="preserve">hand, the lost to follow-up rate in our study could be another explanation to this high rate of relapse in Cameroon. Lost to follow-up in our study was high with respect to that of Ahmed </w:t>
      </w:r>
      <w:r w:rsidR="00792B7B" w:rsidRPr="001D2755">
        <w:rPr>
          <w:rFonts w:cstheme="minorHAnsi"/>
          <w:highlight w:val="yellow"/>
          <w:lang w:val="en-GB"/>
        </w:rPr>
        <w:t xml:space="preserve">et </w:t>
      </w:r>
      <w:r w:rsidRPr="00EC1F69">
        <w:rPr>
          <w:rFonts w:cstheme="minorHAnsi"/>
          <w:lang w:val="en-GB"/>
        </w:rPr>
        <w:t>al</w:t>
      </w:r>
      <w:r w:rsidR="00DC4B60" w:rsidRPr="00EC1F69">
        <w:rPr>
          <w:rFonts w:cstheme="minorHAnsi"/>
          <w:lang w:val="en-GB"/>
        </w:rPr>
        <w:t xml:space="preserve"> [19]</w:t>
      </w:r>
      <w:r w:rsidRPr="00EC1F69">
        <w:rPr>
          <w:rFonts w:cstheme="minorHAnsi"/>
          <w:lang w:val="en-GB"/>
        </w:rPr>
        <w:t xml:space="preserve">. The relapses should have occurred because patients </w:t>
      </w:r>
      <w:r w:rsidR="00792B7B" w:rsidRPr="001D2755">
        <w:rPr>
          <w:rFonts w:cstheme="minorHAnsi"/>
          <w:highlight w:val="yellow"/>
          <w:lang w:val="en-GB"/>
        </w:rPr>
        <w:t xml:space="preserve">were </w:t>
      </w:r>
      <w:r w:rsidRPr="00EC1F69">
        <w:rPr>
          <w:rFonts w:cstheme="minorHAnsi"/>
          <w:lang w:val="en-GB"/>
        </w:rPr>
        <w:t xml:space="preserve">lost to follow-up. This is not in line with the results obtained by the study of </w:t>
      </w:r>
      <w:proofErr w:type="spellStart"/>
      <w:r w:rsidRPr="00EC1F69">
        <w:rPr>
          <w:rFonts w:cstheme="minorHAnsi"/>
          <w:lang w:val="en-GB"/>
        </w:rPr>
        <w:t>Ghassi</w:t>
      </w:r>
      <w:proofErr w:type="spellEnd"/>
      <w:r w:rsidRPr="00EC1F69">
        <w:rPr>
          <w:rFonts w:cstheme="minorHAnsi"/>
          <w:lang w:val="en-GB"/>
        </w:rPr>
        <w:t xml:space="preserve"> and al. </w:t>
      </w:r>
      <w:r w:rsidR="006E4659" w:rsidRPr="00EC1F69">
        <w:rPr>
          <w:rFonts w:cstheme="minorHAnsi"/>
          <w:lang w:val="en-GB"/>
        </w:rPr>
        <w:t>[</w:t>
      </w:r>
      <w:r w:rsidR="00DC4B60" w:rsidRPr="00EC1F69">
        <w:rPr>
          <w:rFonts w:cstheme="minorHAnsi"/>
          <w:lang w:val="en-GB"/>
        </w:rPr>
        <w:t>13</w:t>
      </w:r>
      <w:r w:rsidR="006E4659" w:rsidRPr="00EC1F69">
        <w:rPr>
          <w:rFonts w:cstheme="minorHAnsi"/>
          <w:lang w:val="en-GB"/>
        </w:rPr>
        <w:t xml:space="preserve">] </w:t>
      </w:r>
      <w:r w:rsidRPr="00EC1F69">
        <w:rPr>
          <w:rFonts w:cstheme="minorHAnsi"/>
          <w:lang w:val="en-GB"/>
        </w:rPr>
        <w:t xml:space="preserve">among children </w:t>
      </w:r>
      <w:r w:rsidR="00BF7D99" w:rsidRPr="00BF7D99">
        <w:rPr>
          <w:rFonts w:cstheme="minorHAnsi"/>
          <w:highlight w:val="yellow"/>
          <w:lang w:val="en-GB"/>
        </w:rPr>
        <w:t xml:space="preserve">treated by the </w:t>
      </w:r>
      <w:proofErr w:type="spellStart"/>
      <w:r w:rsidR="00BF7D99" w:rsidRPr="00BF7D99">
        <w:rPr>
          <w:rFonts w:cstheme="minorHAnsi"/>
          <w:highlight w:val="yellow"/>
          <w:lang w:val="en-GB"/>
        </w:rPr>
        <w:t>Ponseti</w:t>
      </w:r>
      <w:proofErr w:type="spellEnd"/>
      <w:r w:rsidR="00BF7D99" w:rsidRPr="00BF7D99">
        <w:rPr>
          <w:rFonts w:cstheme="minorHAnsi"/>
          <w:highlight w:val="yellow"/>
          <w:lang w:val="en-GB"/>
        </w:rPr>
        <w:t xml:space="preserve"> method</w:t>
      </w:r>
      <w:r w:rsidRPr="00EC1F69">
        <w:rPr>
          <w:rFonts w:cstheme="minorHAnsi"/>
          <w:lang w:val="en-GB"/>
        </w:rPr>
        <w:t xml:space="preserve"> 0 to 5 years in </w:t>
      </w:r>
      <w:proofErr w:type="spellStart"/>
      <w:r w:rsidRPr="00EC1F69">
        <w:rPr>
          <w:rFonts w:cstheme="minorHAnsi"/>
          <w:lang w:val="en-GB"/>
        </w:rPr>
        <w:t>Bafoussam</w:t>
      </w:r>
      <w:proofErr w:type="spellEnd"/>
      <w:r w:rsidRPr="00EC1F69">
        <w:rPr>
          <w:rFonts w:cstheme="minorHAnsi"/>
          <w:lang w:val="en-GB"/>
        </w:rPr>
        <w:t>, where the relapse rate was 9.1%. This difference could be explained by the fact that</w:t>
      </w:r>
      <w:r w:rsidRPr="00A21EE8">
        <w:rPr>
          <w:rFonts w:cstheme="minorHAnsi"/>
          <w:lang w:val="en-GB"/>
        </w:rPr>
        <w:t xml:space="preserve"> our study was huge and considered all the </w:t>
      </w:r>
      <w:r w:rsidR="00792B7B" w:rsidRPr="001D2755">
        <w:rPr>
          <w:rFonts w:cstheme="minorHAnsi"/>
          <w:highlight w:val="yellow"/>
          <w:lang w:val="en-GB"/>
        </w:rPr>
        <w:t xml:space="preserve">recognised </w:t>
      </w:r>
      <w:r w:rsidRPr="00A21EE8">
        <w:rPr>
          <w:rFonts w:cstheme="minorHAnsi"/>
          <w:lang w:val="en-GB"/>
        </w:rPr>
        <w:t xml:space="preserve">clubfoot treatment clinics in </w:t>
      </w:r>
      <w:r w:rsidRPr="00EC1F69">
        <w:rPr>
          <w:rFonts w:cstheme="minorHAnsi"/>
          <w:lang w:val="en-GB"/>
        </w:rPr>
        <w:t xml:space="preserve">Cameroon, while the study of </w:t>
      </w:r>
      <w:proofErr w:type="spellStart"/>
      <w:r w:rsidRPr="00EC1F69">
        <w:rPr>
          <w:rFonts w:cstheme="minorHAnsi"/>
          <w:lang w:val="en-GB"/>
        </w:rPr>
        <w:t>Ghassi</w:t>
      </w:r>
      <w:proofErr w:type="spellEnd"/>
      <w:r w:rsidRPr="00EC1F69">
        <w:rPr>
          <w:rFonts w:cstheme="minorHAnsi"/>
          <w:lang w:val="en-GB"/>
        </w:rPr>
        <w:t xml:space="preserve"> et al. </w:t>
      </w:r>
      <w:r w:rsidR="006E4659" w:rsidRPr="00EC1F69">
        <w:rPr>
          <w:rFonts w:cstheme="minorHAnsi"/>
          <w:lang w:val="en-GB"/>
        </w:rPr>
        <w:t>[</w:t>
      </w:r>
      <w:r w:rsidR="00DC4B60" w:rsidRPr="00EC1F69">
        <w:rPr>
          <w:rFonts w:cstheme="minorHAnsi"/>
          <w:lang w:val="en-GB"/>
        </w:rPr>
        <w:t>13</w:t>
      </w:r>
      <w:r w:rsidR="006E4659" w:rsidRPr="00EC1F69">
        <w:rPr>
          <w:rFonts w:cstheme="minorHAnsi"/>
          <w:lang w:val="en-GB"/>
        </w:rPr>
        <w:t xml:space="preserve">] </w:t>
      </w:r>
      <w:r w:rsidRPr="00EC1F69">
        <w:rPr>
          <w:rFonts w:cstheme="minorHAnsi"/>
          <w:lang w:val="en-GB"/>
        </w:rPr>
        <w:t xml:space="preserve">focused only on </w:t>
      </w:r>
      <w:r w:rsidR="00C03E48" w:rsidRPr="00EC1F69">
        <w:rPr>
          <w:rFonts w:cstheme="minorHAnsi"/>
          <w:lang w:val="en-GB"/>
        </w:rPr>
        <w:t xml:space="preserve">urban </w:t>
      </w:r>
      <w:r w:rsidRPr="00EC1F69">
        <w:rPr>
          <w:rFonts w:cstheme="minorHAnsi"/>
          <w:lang w:val="en-GB"/>
        </w:rPr>
        <w:t xml:space="preserve">centres in </w:t>
      </w:r>
      <w:proofErr w:type="spellStart"/>
      <w:r w:rsidRPr="00EC1F69">
        <w:rPr>
          <w:rFonts w:cstheme="minorHAnsi"/>
          <w:lang w:val="en-GB"/>
        </w:rPr>
        <w:t>Bafoussam</w:t>
      </w:r>
      <w:proofErr w:type="spellEnd"/>
      <w:r w:rsidRPr="00EC1F69">
        <w:rPr>
          <w:rFonts w:cstheme="minorHAnsi"/>
          <w:lang w:val="en-GB"/>
        </w:rPr>
        <w:t xml:space="preserve">. </w:t>
      </w:r>
      <w:r w:rsidR="00C03E48" w:rsidRPr="00EC1F69">
        <w:rPr>
          <w:rFonts w:cstheme="minorHAnsi"/>
          <w:lang w:val="en-GB"/>
        </w:rPr>
        <w:t xml:space="preserve"> </w:t>
      </w:r>
      <w:r w:rsidRPr="00EC1F69">
        <w:rPr>
          <w:rFonts w:cstheme="minorHAnsi"/>
          <w:lang w:val="en-GB"/>
        </w:rPr>
        <w:t xml:space="preserve">Generally, the relapse rates are high in Cameroon. Lack of good collaboration encountered in the majority of clubfoot clinics (14 on 22, 63.6%) with the Health District for Clubfoot care could also explain such a high level of relapse in Cameroon. In fact, in our study, cases requiring more than 10 casts were not referred </w:t>
      </w:r>
      <w:r w:rsidR="00792B7B" w:rsidRPr="001D2755">
        <w:rPr>
          <w:rFonts w:cstheme="minorHAnsi"/>
          <w:highlight w:val="yellow"/>
          <w:lang w:val="en-GB"/>
        </w:rPr>
        <w:t xml:space="preserve">to </w:t>
      </w:r>
      <w:r w:rsidRPr="00EC1F69">
        <w:rPr>
          <w:rFonts w:cstheme="minorHAnsi"/>
          <w:lang w:val="en-GB"/>
        </w:rPr>
        <w:t xml:space="preserve">a </w:t>
      </w:r>
      <w:r w:rsidR="00F31B6E" w:rsidRPr="00EC1F69">
        <w:rPr>
          <w:rFonts w:cstheme="minorHAnsi"/>
          <w:lang w:val="en-GB"/>
        </w:rPr>
        <w:t>more integrated centre</w:t>
      </w:r>
      <w:r w:rsidRPr="00EC1F69">
        <w:rPr>
          <w:rFonts w:cstheme="minorHAnsi"/>
          <w:lang w:val="en-GB"/>
        </w:rPr>
        <w:t xml:space="preserve">. In line with this report from a systematic review on the </w:t>
      </w:r>
      <w:r w:rsidR="00C03E48" w:rsidRPr="00EC1F69">
        <w:rPr>
          <w:rFonts w:cstheme="minorHAnsi"/>
          <w:lang w:val="en-GB"/>
        </w:rPr>
        <w:t>h</w:t>
      </w:r>
      <w:r w:rsidRPr="00EC1F69">
        <w:rPr>
          <w:rFonts w:cstheme="minorHAnsi"/>
          <w:lang w:val="en-GB"/>
        </w:rPr>
        <w:t xml:space="preserve">ealth </w:t>
      </w:r>
      <w:r w:rsidR="00C03E48" w:rsidRPr="00EC1F69">
        <w:rPr>
          <w:rFonts w:cstheme="minorHAnsi"/>
          <w:lang w:val="en-GB"/>
        </w:rPr>
        <w:t>d</w:t>
      </w:r>
      <w:r w:rsidRPr="00EC1F69">
        <w:rPr>
          <w:rFonts w:cstheme="minorHAnsi"/>
          <w:lang w:val="en-GB"/>
        </w:rPr>
        <w:t xml:space="preserve">eterminants of </w:t>
      </w:r>
      <w:r w:rsidR="00C03E48" w:rsidRPr="00EC1F69">
        <w:rPr>
          <w:rFonts w:cstheme="minorHAnsi"/>
          <w:lang w:val="en-GB"/>
        </w:rPr>
        <w:t>a</w:t>
      </w:r>
      <w:r w:rsidRPr="00EC1F69">
        <w:rPr>
          <w:rFonts w:cstheme="minorHAnsi"/>
          <w:lang w:val="en-GB"/>
        </w:rPr>
        <w:t xml:space="preserve">ccessibility to </w:t>
      </w:r>
      <w:r w:rsidR="00C03E48" w:rsidRPr="00EC1F69">
        <w:rPr>
          <w:rFonts w:cstheme="minorHAnsi"/>
          <w:lang w:val="en-GB"/>
        </w:rPr>
        <w:t>c</w:t>
      </w:r>
      <w:r w:rsidRPr="00EC1F69">
        <w:rPr>
          <w:rFonts w:cstheme="minorHAnsi"/>
          <w:lang w:val="en-GB"/>
        </w:rPr>
        <w:t xml:space="preserve">lubfoot </w:t>
      </w:r>
      <w:r w:rsidR="00C03E48" w:rsidRPr="00EC1F69">
        <w:rPr>
          <w:rFonts w:cstheme="minorHAnsi"/>
          <w:lang w:val="en-GB"/>
        </w:rPr>
        <w:t>t</w:t>
      </w:r>
      <w:r w:rsidRPr="00EC1F69">
        <w:rPr>
          <w:rFonts w:cstheme="minorHAnsi"/>
          <w:lang w:val="en-GB"/>
        </w:rPr>
        <w:t xml:space="preserve">reatment in </w:t>
      </w:r>
      <w:r w:rsidR="00792B7B" w:rsidRPr="001D2755">
        <w:rPr>
          <w:rFonts w:cstheme="minorHAnsi"/>
          <w:highlight w:val="yellow"/>
          <w:lang w:val="en-GB"/>
        </w:rPr>
        <w:t>low- and middle-income</w:t>
      </w:r>
      <w:r w:rsidRPr="001D2755">
        <w:rPr>
          <w:rFonts w:cstheme="minorHAnsi"/>
          <w:highlight w:val="yellow"/>
          <w:lang w:val="en-GB"/>
        </w:rPr>
        <w:t xml:space="preserve"> </w:t>
      </w:r>
      <w:r w:rsidRPr="00EC1F69">
        <w:rPr>
          <w:rFonts w:cstheme="minorHAnsi"/>
          <w:lang w:val="en-GB"/>
        </w:rPr>
        <w:t xml:space="preserve">countries by Sharaf et al. </w:t>
      </w:r>
      <w:r w:rsidR="006E4659" w:rsidRPr="00EC1F69">
        <w:rPr>
          <w:rFonts w:cstheme="minorHAnsi"/>
          <w:lang w:val="en-GB"/>
        </w:rPr>
        <w:t>[</w:t>
      </w:r>
      <w:r w:rsidR="00DC4B60" w:rsidRPr="00EC1F69">
        <w:rPr>
          <w:rFonts w:cstheme="minorHAnsi"/>
          <w:lang w:val="en-GB"/>
        </w:rPr>
        <w:t>20</w:t>
      </w:r>
      <w:r w:rsidR="006E4659" w:rsidRPr="00EC1F69">
        <w:rPr>
          <w:rFonts w:cstheme="minorHAnsi"/>
          <w:lang w:val="en-GB"/>
        </w:rPr>
        <w:t>]</w:t>
      </w:r>
      <w:r w:rsidR="00792B7B">
        <w:rPr>
          <w:rFonts w:cstheme="minorHAnsi"/>
          <w:lang w:val="en-GB"/>
        </w:rPr>
        <w:t>,</w:t>
      </w:r>
      <w:r w:rsidRPr="00EC1F69">
        <w:rPr>
          <w:rFonts w:cstheme="minorHAnsi"/>
          <w:lang w:val="en-GB"/>
        </w:rPr>
        <w:t xml:space="preserve"> who </w:t>
      </w:r>
      <w:r w:rsidR="00C03E48" w:rsidRPr="00EC1F69">
        <w:rPr>
          <w:rFonts w:cstheme="minorHAnsi"/>
          <w:lang w:val="en-GB"/>
        </w:rPr>
        <w:t>showed</w:t>
      </w:r>
      <w:r w:rsidRPr="00EC1F69">
        <w:rPr>
          <w:rFonts w:cstheme="minorHAnsi"/>
          <w:lang w:val="en-GB"/>
        </w:rPr>
        <w:t xml:space="preserve"> a need </w:t>
      </w:r>
      <w:r w:rsidR="00C03E48" w:rsidRPr="00EC1F69">
        <w:rPr>
          <w:rFonts w:cstheme="minorHAnsi"/>
          <w:lang w:val="en-GB"/>
        </w:rPr>
        <w:t>for</w:t>
      </w:r>
      <w:r w:rsidRPr="00EC1F69">
        <w:rPr>
          <w:rFonts w:cstheme="minorHAnsi"/>
          <w:lang w:val="en-GB"/>
        </w:rPr>
        <w:t xml:space="preserve"> collaboration and </w:t>
      </w:r>
      <w:r w:rsidR="00792B7B">
        <w:rPr>
          <w:rFonts w:cstheme="minorHAnsi"/>
          <w:lang w:val="en-GB"/>
        </w:rPr>
        <w:t xml:space="preserve">a </w:t>
      </w:r>
      <w:r w:rsidRPr="00EC1F69">
        <w:rPr>
          <w:rFonts w:cstheme="minorHAnsi"/>
          <w:lang w:val="en-GB"/>
        </w:rPr>
        <w:t xml:space="preserve">structured training program to improve the </w:t>
      </w:r>
      <w:r w:rsidR="00EC1F69" w:rsidRPr="00EC1F69">
        <w:rPr>
          <w:rFonts w:cstheme="minorHAnsi"/>
          <w:lang w:val="en-GB"/>
        </w:rPr>
        <w:t>practitioners’</w:t>
      </w:r>
      <w:r w:rsidRPr="00EC1F69">
        <w:rPr>
          <w:rFonts w:cstheme="minorHAnsi"/>
          <w:lang w:val="en-GB"/>
        </w:rPr>
        <w:t xml:space="preserve"> skills. </w:t>
      </w:r>
    </w:p>
    <w:p w14:paraId="55219E70" w14:textId="77777777" w:rsidR="00F31B6E" w:rsidRDefault="00F31B6E" w:rsidP="00A21EE8">
      <w:pPr>
        <w:autoSpaceDE w:val="0"/>
        <w:autoSpaceDN w:val="0"/>
        <w:adjustRightInd w:val="0"/>
        <w:spacing w:after="0" w:line="240" w:lineRule="auto"/>
        <w:jc w:val="both"/>
        <w:rPr>
          <w:rFonts w:cstheme="minorHAnsi"/>
          <w:lang w:val="en-GB"/>
        </w:rPr>
      </w:pPr>
    </w:p>
    <w:p w14:paraId="05C809BB" w14:textId="4D7C701C" w:rsidR="007E2D9D" w:rsidRPr="007E2D9D" w:rsidRDefault="007E2D9D" w:rsidP="00A21EE8">
      <w:pPr>
        <w:autoSpaceDE w:val="0"/>
        <w:autoSpaceDN w:val="0"/>
        <w:adjustRightInd w:val="0"/>
        <w:spacing w:after="0" w:line="240" w:lineRule="auto"/>
        <w:jc w:val="both"/>
        <w:rPr>
          <w:rFonts w:cstheme="minorHAnsi"/>
          <w:b/>
          <w:lang w:val="en-GB"/>
        </w:rPr>
      </w:pPr>
      <w:r w:rsidRPr="007E2D9D">
        <w:rPr>
          <w:rFonts w:cstheme="minorHAnsi"/>
          <w:b/>
          <w:lang w:val="en-GB"/>
        </w:rPr>
        <w:t xml:space="preserve">Factors associated </w:t>
      </w:r>
      <w:r w:rsidR="00792B7B" w:rsidRPr="001D2755">
        <w:rPr>
          <w:rFonts w:cstheme="minorHAnsi"/>
          <w:b/>
          <w:highlight w:val="yellow"/>
          <w:lang w:val="en-GB"/>
        </w:rPr>
        <w:t xml:space="preserve">with </w:t>
      </w:r>
      <w:r w:rsidRPr="007E2D9D">
        <w:rPr>
          <w:rFonts w:cstheme="minorHAnsi"/>
          <w:b/>
          <w:lang w:val="en-GB"/>
        </w:rPr>
        <w:t>poor outcome</w:t>
      </w:r>
    </w:p>
    <w:p w14:paraId="6629F2A5" w14:textId="2D327CD7" w:rsidR="0002476A" w:rsidRPr="00EC1F69" w:rsidRDefault="0002476A" w:rsidP="007E2D9D">
      <w:pPr>
        <w:autoSpaceDE w:val="0"/>
        <w:autoSpaceDN w:val="0"/>
        <w:adjustRightInd w:val="0"/>
        <w:spacing w:line="240" w:lineRule="auto"/>
        <w:jc w:val="both"/>
        <w:rPr>
          <w:rFonts w:cstheme="minorHAnsi"/>
          <w:lang w:val="en-GB"/>
        </w:rPr>
      </w:pPr>
      <w:r w:rsidRPr="00A21EE8">
        <w:rPr>
          <w:rFonts w:cstheme="minorHAnsi"/>
          <w:lang w:val="en-GB"/>
        </w:rPr>
        <w:t>The factors significantly associated with relapses were</w:t>
      </w:r>
      <w:r w:rsidR="00F34B11">
        <w:rPr>
          <w:rFonts w:cstheme="minorHAnsi"/>
          <w:lang w:val="en-GB"/>
        </w:rPr>
        <w:t>:</w:t>
      </w:r>
      <w:r w:rsidRPr="00A21EE8">
        <w:rPr>
          <w:rFonts w:cstheme="minorHAnsi"/>
          <w:lang w:val="en-GB"/>
        </w:rPr>
        <w:t xml:space="preserve"> high Pirani score before casting (aOR:1.27, CI: 1.06-1.51), children </w:t>
      </w:r>
      <w:r w:rsidRPr="00EC1F69">
        <w:rPr>
          <w:rFonts w:cstheme="minorHAnsi"/>
          <w:lang w:val="en-GB"/>
        </w:rPr>
        <w:t xml:space="preserve">aged 6-11 months </w:t>
      </w:r>
      <w:r w:rsidR="00F34B11" w:rsidRPr="00EC1F69">
        <w:rPr>
          <w:rFonts w:cstheme="minorHAnsi"/>
          <w:lang w:val="en-GB"/>
        </w:rPr>
        <w:t>at the beginning of the treatment</w:t>
      </w:r>
      <w:r w:rsidRPr="00EC1F69">
        <w:rPr>
          <w:rFonts w:cstheme="minorHAnsi"/>
          <w:lang w:val="en-GB"/>
        </w:rPr>
        <w:t xml:space="preserve"> (</w:t>
      </w:r>
      <w:proofErr w:type="spellStart"/>
      <w:r w:rsidRPr="00EC1F69">
        <w:rPr>
          <w:rFonts w:cstheme="minorHAnsi"/>
          <w:lang w:val="en-GB"/>
        </w:rPr>
        <w:t>aOR</w:t>
      </w:r>
      <w:proofErr w:type="spellEnd"/>
      <w:r w:rsidRPr="00EC1F69">
        <w:rPr>
          <w:rFonts w:cstheme="minorHAnsi"/>
          <w:lang w:val="en-GB"/>
        </w:rPr>
        <w:t xml:space="preserve">: 2.00, CI: 1.88-3.42) and lastly, those children born at home (aOR:1.96, CI: 1.28-3.00). These results are in line with those by </w:t>
      </w:r>
      <w:proofErr w:type="spellStart"/>
      <w:r w:rsidRPr="00EC1F69">
        <w:rPr>
          <w:rFonts w:cstheme="minorHAnsi"/>
          <w:lang w:val="en-GB"/>
        </w:rPr>
        <w:t>Qudsi</w:t>
      </w:r>
      <w:proofErr w:type="spellEnd"/>
      <w:r w:rsidRPr="00EC1F69">
        <w:rPr>
          <w:rFonts w:cstheme="minorHAnsi"/>
          <w:lang w:val="en-GB"/>
        </w:rPr>
        <w:t xml:space="preserve"> et al. </w:t>
      </w:r>
      <w:r w:rsidR="006E4659" w:rsidRPr="00EC1F69">
        <w:rPr>
          <w:rFonts w:cstheme="minorHAnsi"/>
          <w:lang w:val="en-GB"/>
        </w:rPr>
        <w:t>[</w:t>
      </w:r>
      <w:r w:rsidR="00DC4B60" w:rsidRPr="00EC1F69">
        <w:rPr>
          <w:rFonts w:cstheme="minorHAnsi"/>
          <w:lang w:val="en-GB"/>
        </w:rPr>
        <w:t>14</w:t>
      </w:r>
      <w:r w:rsidR="006E4659" w:rsidRPr="00EC1F69">
        <w:rPr>
          <w:rFonts w:cstheme="minorHAnsi"/>
          <w:lang w:val="en-GB"/>
        </w:rPr>
        <w:t>]</w:t>
      </w:r>
      <w:r w:rsidR="00792B7B">
        <w:rPr>
          <w:rFonts w:cstheme="minorHAnsi"/>
          <w:lang w:val="en-GB"/>
        </w:rPr>
        <w:t>,</w:t>
      </w:r>
      <w:r w:rsidRPr="00EC1F69">
        <w:rPr>
          <w:rFonts w:cstheme="minorHAnsi"/>
          <w:lang w:val="en-GB"/>
        </w:rPr>
        <w:t xml:space="preserve"> where a high Pirani score before</w:t>
      </w:r>
      <w:r w:rsidR="00794312" w:rsidRPr="00EC1F69">
        <w:rPr>
          <w:rFonts w:cstheme="minorHAnsi"/>
          <w:lang w:val="en-GB"/>
        </w:rPr>
        <w:t xml:space="preserve"> </w:t>
      </w:r>
      <w:r w:rsidRPr="00EC1F69">
        <w:rPr>
          <w:rFonts w:cstheme="minorHAnsi"/>
          <w:lang w:val="en-GB"/>
        </w:rPr>
        <w:t xml:space="preserve">treatment was associated </w:t>
      </w:r>
      <w:r w:rsidR="00792B7B" w:rsidRPr="001D2755">
        <w:rPr>
          <w:rFonts w:cstheme="minorHAnsi"/>
          <w:highlight w:val="yellow"/>
          <w:lang w:val="en-GB"/>
        </w:rPr>
        <w:t xml:space="preserve">with </w:t>
      </w:r>
      <w:r w:rsidRPr="00EC1F69">
        <w:rPr>
          <w:rFonts w:cstheme="minorHAnsi"/>
          <w:lang w:val="en-GB"/>
        </w:rPr>
        <w:t>relapse. Th</w:t>
      </w:r>
      <w:r w:rsidR="00794312" w:rsidRPr="00EC1F69">
        <w:rPr>
          <w:rFonts w:cstheme="minorHAnsi"/>
          <w:lang w:val="en-GB"/>
        </w:rPr>
        <w:t>is is also similar to</w:t>
      </w:r>
      <w:r w:rsidRPr="00EC1F69">
        <w:rPr>
          <w:rFonts w:cstheme="minorHAnsi"/>
          <w:lang w:val="en-GB"/>
        </w:rPr>
        <w:t xml:space="preserve"> </w:t>
      </w:r>
      <w:r w:rsidR="00792B7B" w:rsidRPr="001D2755">
        <w:rPr>
          <w:rFonts w:cstheme="minorHAnsi"/>
          <w:highlight w:val="yellow"/>
          <w:lang w:val="en-GB"/>
        </w:rPr>
        <w:t xml:space="preserve">a </w:t>
      </w:r>
      <w:r w:rsidRPr="00EC1F69">
        <w:rPr>
          <w:rFonts w:cstheme="minorHAnsi"/>
          <w:lang w:val="en-GB"/>
        </w:rPr>
        <w:t xml:space="preserve">recent systematic review on factors associated </w:t>
      </w:r>
      <w:r w:rsidR="00792B7B" w:rsidRPr="001D2755">
        <w:rPr>
          <w:rFonts w:cstheme="minorHAnsi"/>
          <w:highlight w:val="yellow"/>
          <w:lang w:val="en-GB"/>
        </w:rPr>
        <w:t xml:space="preserve">with </w:t>
      </w:r>
      <w:r w:rsidRPr="00EC1F69">
        <w:rPr>
          <w:rFonts w:cstheme="minorHAnsi"/>
          <w:lang w:val="en-GB"/>
        </w:rPr>
        <w:t xml:space="preserve">relapses of clubfoot </w:t>
      </w:r>
      <w:r w:rsidR="006E4659" w:rsidRPr="00EC1F69">
        <w:rPr>
          <w:rFonts w:cstheme="minorHAnsi"/>
          <w:lang w:val="en-GB"/>
        </w:rPr>
        <w:t>[</w:t>
      </w:r>
      <w:r w:rsidR="00DC4B60" w:rsidRPr="00EC1F69">
        <w:rPr>
          <w:rFonts w:cstheme="minorHAnsi"/>
          <w:lang w:val="en-GB"/>
        </w:rPr>
        <w:t>9</w:t>
      </w:r>
      <w:r w:rsidR="006E4659" w:rsidRPr="00EC1F69">
        <w:rPr>
          <w:rFonts w:cstheme="minorHAnsi"/>
          <w:lang w:val="en-GB"/>
        </w:rPr>
        <w:t>]</w:t>
      </w:r>
      <w:r w:rsidRPr="00EC1F69">
        <w:rPr>
          <w:rFonts w:cstheme="minorHAnsi"/>
          <w:lang w:val="en-GB"/>
        </w:rPr>
        <w:t xml:space="preserve"> by Van </w:t>
      </w:r>
      <w:proofErr w:type="spellStart"/>
      <w:r w:rsidRPr="00EC1F69">
        <w:rPr>
          <w:rFonts w:cstheme="minorHAnsi"/>
          <w:lang w:val="en-GB"/>
        </w:rPr>
        <w:t>Shelven</w:t>
      </w:r>
      <w:proofErr w:type="spellEnd"/>
      <w:r w:rsidRPr="00EC1F69">
        <w:rPr>
          <w:rFonts w:cstheme="minorHAnsi"/>
          <w:lang w:val="en-GB"/>
        </w:rPr>
        <w:t xml:space="preserve"> et al., where it was reported that </w:t>
      </w:r>
      <w:r w:rsidR="00794312" w:rsidRPr="00EC1F69">
        <w:rPr>
          <w:rFonts w:cstheme="minorHAnsi"/>
          <w:lang w:val="en-GB"/>
        </w:rPr>
        <w:t xml:space="preserve">higher DiMeglio scores (OR = 1.9, CI 1.2–3.3) </w:t>
      </w:r>
      <w:r w:rsidRPr="00EC1F69">
        <w:rPr>
          <w:rFonts w:cstheme="minorHAnsi"/>
          <w:lang w:val="en-GB"/>
        </w:rPr>
        <w:t xml:space="preserve">and </w:t>
      </w:r>
      <w:r w:rsidR="00794312" w:rsidRPr="00EC1F69">
        <w:rPr>
          <w:rFonts w:cstheme="minorHAnsi"/>
          <w:lang w:val="en-GB"/>
        </w:rPr>
        <w:t xml:space="preserve">lower education level of parents (OR = 1.8, CI 1.2–2.6), </w:t>
      </w:r>
      <w:r w:rsidRPr="00EC1F69">
        <w:rPr>
          <w:rFonts w:cstheme="minorHAnsi"/>
          <w:lang w:val="en-GB"/>
        </w:rPr>
        <w:t xml:space="preserve">were associated with higher recurrence rates. </w:t>
      </w:r>
      <w:r w:rsidR="00794312" w:rsidRPr="00EC1F69">
        <w:rPr>
          <w:rFonts w:cstheme="minorHAnsi"/>
          <w:lang w:val="en-GB"/>
        </w:rPr>
        <w:t>O</w:t>
      </w:r>
      <w:r w:rsidRPr="00EC1F69">
        <w:rPr>
          <w:rFonts w:cstheme="minorHAnsi"/>
          <w:lang w:val="en-GB"/>
        </w:rPr>
        <w:t xml:space="preserve">ur study did not assess </w:t>
      </w:r>
      <w:r w:rsidR="00792B7B" w:rsidRPr="001D2755">
        <w:rPr>
          <w:rFonts w:cstheme="minorHAnsi"/>
          <w:highlight w:val="yellow"/>
          <w:lang w:val="en-GB"/>
        </w:rPr>
        <w:t xml:space="preserve">the </w:t>
      </w:r>
      <w:r w:rsidRPr="00EC1F69">
        <w:rPr>
          <w:rFonts w:cstheme="minorHAnsi"/>
          <w:lang w:val="en-GB"/>
        </w:rPr>
        <w:t>level of education of the parents as a factor influencing relapses. Pirani scoring is the most used and most reported</w:t>
      </w:r>
      <w:r w:rsidR="007E2D9D" w:rsidRPr="00EC1F69">
        <w:rPr>
          <w:rFonts w:cstheme="minorHAnsi"/>
          <w:lang w:val="en-GB"/>
        </w:rPr>
        <w:t xml:space="preserve"> </w:t>
      </w:r>
      <w:r w:rsidR="00792B7B" w:rsidRPr="001D2755">
        <w:rPr>
          <w:rFonts w:cstheme="minorHAnsi"/>
          <w:highlight w:val="yellow"/>
          <w:lang w:val="en-GB"/>
        </w:rPr>
        <w:t xml:space="preserve">for children </w:t>
      </w:r>
      <w:r w:rsidR="007E2D9D" w:rsidRPr="00EC1F69">
        <w:rPr>
          <w:rFonts w:cstheme="minorHAnsi"/>
          <w:lang w:val="en-GB"/>
        </w:rPr>
        <w:t>under 2 years old</w:t>
      </w:r>
      <w:r w:rsidRPr="00EC1F69">
        <w:rPr>
          <w:rFonts w:cstheme="minorHAnsi"/>
          <w:lang w:val="en-GB"/>
        </w:rPr>
        <w:t xml:space="preserve">. </w:t>
      </w:r>
      <w:r w:rsidR="00794312" w:rsidRPr="00EC1F69">
        <w:rPr>
          <w:rFonts w:cstheme="minorHAnsi"/>
          <w:lang w:val="en-GB"/>
        </w:rPr>
        <w:t>H</w:t>
      </w:r>
      <w:r w:rsidRPr="00EC1F69">
        <w:rPr>
          <w:rFonts w:cstheme="minorHAnsi"/>
          <w:lang w:val="en-GB"/>
        </w:rPr>
        <w:t xml:space="preserve">igh initial score translates a severe clubfoot which are more difficult to address and sometimes </w:t>
      </w:r>
      <w:r w:rsidR="00792B7B" w:rsidRPr="001D2755">
        <w:rPr>
          <w:rFonts w:cstheme="minorHAnsi"/>
          <w:highlight w:val="yellow"/>
          <w:lang w:val="en-GB"/>
        </w:rPr>
        <w:t xml:space="preserve">requires </w:t>
      </w:r>
      <w:r w:rsidRPr="00EC1F69">
        <w:rPr>
          <w:rFonts w:cstheme="minorHAnsi"/>
          <w:lang w:val="en-GB"/>
        </w:rPr>
        <w:t xml:space="preserve">a higher number of casts which has been shown in literature as a predictive factor of relapse </w:t>
      </w:r>
      <w:r w:rsidR="00B53CBC" w:rsidRPr="00EC1F69">
        <w:rPr>
          <w:rFonts w:cstheme="minorHAnsi"/>
          <w:lang w:val="en-GB"/>
        </w:rPr>
        <w:t>[</w:t>
      </w:r>
      <w:r w:rsidRPr="00EC1F69">
        <w:rPr>
          <w:rFonts w:cstheme="minorHAnsi"/>
          <w:lang w:val="en-GB"/>
        </w:rPr>
        <w:t>1</w:t>
      </w:r>
      <w:r w:rsidR="00DC4B60" w:rsidRPr="00EC1F69">
        <w:rPr>
          <w:rFonts w:cstheme="minorHAnsi"/>
          <w:lang w:val="en-GB"/>
        </w:rPr>
        <w:t>0</w:t>
      </w:r>
      <w:r w:rsidR="00B53CBC" w:rsidRPr="00EC1F69">
        <w:rPr>
          <w:rFonts w:cstheme="minorHAnsi"/>
          <w:lang w:val="en-GB"/>
        </w:rPr>
        <w:t xml:space="preserve">, </w:t>
      </w:r>
      <w:r w:rsidR="00DC4B60" w:rsidRPr="00EC1F69">
        <w:rPr>
          <w:rFonts w:cstheme="minorHAnsi"/>
          <w:lang w:val="en-GB"/>
        </w:rPr>
        <w:t>13</w:t>
      </w:r>
      <w:r w:rsidR="00B53CBC" w:rsidRPr="00EC1F69">
        <w:rPr>
          <w:rFonts w:cstheme="minorHAnsi"/>
          <w:lang w:val="en-GB"/>
        </w:rPr>
        <w:t>]</w:t>
      </w:r>
      <w:r w:rsidRPr="00EC1F69">
        <w:rPr>
          <w:rFonts w:cstheme="minorHAnsi"/>
          <w:lang w:val="en-GB"/>
        </w:rPr>
        <w:t xml:space="preserve">. Children aged 6-11 months were more likely to develop relapse. </w:t>
      </w:r>
      <w:r w:rsidR="00803FE8" w:rsidRPr="00EC1F69">
        <w:rPr>
          <w:rFonts w:cstheme="minorHAnsi"/>
          <w:lang w:val="en-GB"/>
        </w:rPr>
        <w:t>I</w:t>
      </w:r>
      <w:r w:rsidRPr="00EC1F69">
        <w:rPr>
          <w:rFonts w:cstheme="minorHAnsi"/>
          <w:lang w:val="en-GB"/>
        </w:rPr>
        <w:t xml:space="preserve">t could be </w:t>
      </w:r>
      <w:r w:rsidR="00B53CBC" w:rsidRPr="00EC1F69">
        <w:rPr>
          <w:rFonts w:cstheme="minorHAnsi"/>
          <w:lang w:val="en-GB"/>
        </w:rPr>
        <w:t xml:space="preserve">explained </w:t>
      </w:r>
      <w:r w:rsidR="00792B7B" w:rsidRPr="001D2755">
        <w:rPr>
          <w:rFonts w:cstheme="minorHAnsi"/>
          <w:highlight w:val="yellow"/>
          <w:lang w:val="en-GB"/>
        </w:rPr>
        <w:t xml:space="preserve">by </w:t>
      </w:r>
      <w:r w:rsidR="00B53CBC" w:rsidRPr="00EC1F69">
        <w:rPr>
          <w:rFonts w:cstheme="minorHAnsi"/>
          <w:lang w:val="en-GB"/>
        </w:rPr>
        <w:t>the</w:t>
      </w:r>
      <w:r w:rsidRPr="00EC1F69">
        <w:rPr>
          <w:rFonts w:cstheme="minorHAnsi"/>
          <w:lang w:val="en-GB"/>
        </w:rPr>
        <w:t xml:space="preserve"> </w:t>
      </w:r>
      <w:r w:rsidR="00B53CBC" w:rsidRPr="00EC1F69">
        <w:rPr>
          <w:rFonts w:cstheme="minorHAnsi"/>
          <w:lang w:val="en-GB"/>
        </w:rPr>
        <w:t>parents’</w:t>
      </w:r>
      <w:r w:rsidRPr="00EC1F69">
        <w:rPr>
          <w:rFonts w:cstheme="minorHAnsi"/>
          <w:lang w:val="en-GB"/>
        </w:rPr>
        <w:t xml:space="preserve"> </w:t>
      </w:r>
      <w:r w:rsidR="00803FE8" w:rsidRPr="00EC1F69">
        <w:rPr>
          <w:rFonts w:cstheme="minorHAnsi"/>
          <w:lang w:val="en-GB"/>
        </w:rPr>
        <w:t xml:space="preserve">negligence, </w:t>
      </w:r>
      <w:r w:rsidRPr="00EC1F69">
        <w:rPr>
          <w:rFonts w:cstheme="minorHAnsi"/>
          <w:lang w:val="en-GB"/>
        </w:rPr>
        <w:t>account</w:t>
      </w:r>
      <w:r w:rsidR="00803FE8" w:rsidRPr="00EC1F69">
        <w:rPr>
          <w:rFonts w:cstheme="minorHAnsi"/>
          <w:lang w:val="en-GB"/>
        </w:rPr>
        <w:t>ing</w:t>
      </w:r>
      <w:r w:rsidRPr="00EC1F69">
        <w:rPr>
          <w:rFonts w:cstheme="minorHAnsi"/>
          <w:lang w:val="en-GB"/>
        </w:rPr>
        <w:t xml:space="preserve"> for inadequate brac</w:t>
      </w:r>
      <w:r w:rsidR="00803FE8" w:rsidRPr="00EC1F69">
        <w:rPr>
          <w:rFonts w:cstheme="minorHAnsi"/>
          <w:lang w:val="en-GB"/>
        </w:rPr>
        <w:t>ing and</w:t>
      </w:r>
      <w:r w:rsidRPr="00EC1F69">
        <w:rPr>
          <w:rFonts w:cstheme="minorHAnsi"/>
          <w:lang w:val="en-GB"/>
        </w:rPr>
        <w:t xml:space="preserve"> relapse </w:t>
      </w:r>
      <w:r w:rsidR="00B53CBC" w:rsidRPr="00EC1F69">
        <w:rPr>
          <w:rFonts w:cstheme="minorHAnsi"/>
          <w:lang w:val="en-GB"/>
        </w:rPr>
        <w:t>[</w:t>
      </w:r>
      <w:r w:rsidR="00DC4B60" w:rsidRPr="00EC1F69">
        <w:rPr>
          <w:rFonts w:cstheme="minorHAnsi"/>
          <w:lang w:val="en-GB"/>
        </w:rPr>
        <w:t>12,21</w:t>
      </w:r>
      <w:r w:rsidR="00B53CBC" w:rsidRPr="00EC1F69">
        <w:rPr>
          <w:rFonts w:cstheme="minorHAnsi"/>
          <w:lang w:val="en-GB"/>
        </w:rPr>
        <w:t>]</w:t>
      </w:r>
      <w:r w:rsidRPr="00EC1F69">
        <w:rPr>
          <w:rFonts w:cstheme="minorHAnsi"/>
          <w:lang w:val="en-GB"/>
        </w:rPr>
        <w:t xml:space="preserve">. Finally, children born at home were more likely to have </w:t>
      </w:r>
      <w:r w:rsidR="00792B7B">
        <w:rPr>
          <w:rFonts w:cstheme="minorHAnsi"/>
          <w:lang w:val="en-GB"/>
        </w:rPr>
        <w:t xml:space="preserve">a </w:t>
      </w:r>
      <w:r w:rsidRPr="00EC1F69">
        <w:rPr>
          <w:rFonts w:cstheme="minorHAnsi"/>
          <w:lang w:val="en-GB"/>
        </w:rPr>
        <w:t>relapse. This result could be explained by the fact that more often</w:t>
      </w:r>
      <w:r w:rsidR="00792B7B">
        <w:rPr>
          <w:rFonts w:cstheme="minorHAnsi"/>
          <w:lang w:val="en-GB"/>
        </w:rPr>
        <w:t>,</w:t>
      </w:r>
      <w:r w:rsidRPr="00EC1F69">
        <w:rPr>
          <w:rFonts w:cstheme="minorHAnsi"/>
          <w:lang w:val="en-GB"/>
        </w:rPr>
        <w:t xml:space="preserve"> children born at home could delay the diagnosis because</w:t>
      </w:r>
      <w:r w:rsidR="00792B7B">
        <w:rPr>
          <w:rFonts w:cstheme="minorHAnsi"/>
          <w:lang w:val="en-GB"/>
        </w:rPr>
        <w:t>,</w:t>
      </w:r>
      <w:r w:rsidRPr="00EC1F69">
        <w:rPr>
          <w:rFonts w:cstheme="minorHAnsi"/>
          <w:lang w:val="en-GB"/>
        </w:rPr>
        <w:t xml:space="preserve"> more often</w:t>
      </w:r>
      <w:r w:rsidR="00792B7B">
        <w:rPr>
          <w:rFonts w:cstheme="minorHAnsi"/>
          <w:lang w:val="en-GB"/>
        </w:rPr>
        <w:t>,</w:t>
      </w:r>
      <w:r w:rsidRPr="00EC1F69">
        <w:rPr>
          <w:rFonts w:cstheme="minorHAnsi"/>
          <w:lang w:val="en-GB"/>
        </w:rPr>
        <w:t xml:space="preserve"> in daily observations in Cameroon. These children usually are from rural, poor and </w:t>
      </w:r>
      <w:r w:rsidR="00792B7B" w:rsidRPr="001D2755">
        <w:rPr>
          <w:rFonts w:cstheme="minorHAnsi"/>
          <w:highlight w:val="yellow"/>
          <w:lang w:val="en-GB"/>
        </w:rPr>
        <w:t>undereducated</w:t>
      </w:r>
      <w:r w:rsidR="00803FE8" w:rsidRPr="001D2755">
        <w:rPr>
          <w:rFonts w:cstheme="minorHAnsi"/>
          <w:highlight w:val="yellow"/>
          <w:lang w:val="en-GB"/>
        </w:rPr>
        <w:t xml:space="preserve"> </w:t>
      </w:r>
      <w:r w:rsidRPr="00EC1F69">
        <w:rPr>
          <w:rFonts w:cstheme="minorHAnsi"/>
          <w:lang w:val="en-GB"/>
        </w:rPr>
        <w:t>families</w:t>
      </w:r>
      <w:r w:rsidR="00803FE8" w:rsidRPr="00EC1F69">
        <w:rPr>
          <w:rFonts w:cstheme="minorHAnsi"/>
          <w:lang w:val="en-GB"/>
        </w:rPr>
        <w:t xml:space="preserve"> with strong cultural beliefs</w:t>
      </w:r>
      <w:r w:rsidRPr="00EC1F69">
        <w:rPr>
          <w:rFonts w:cstheme="minorHAnsi"/>
          <w:lang w:val="en-GB"/>
        </w:rPr>
        <w:t xml:space="preserve">. The diagnosis is delayed </w:t>
      </w:r>
      <w:r w:rsidR="00792B7B" w:rsidRPr="001D2755">
        <w:rPr>
          <w:rFonts w:cstheme="minorHAnsi"/>
          <w:highlight w:val="yellow"/>
          <w:lang w:val="en-GB"/>
        </w:rPr>
        <w:t xml:space="preserve">induces a </w:t>
      </w:r>
      <w:r w:rsidRPr="00EC1F69">
        <w:rPr>
          <w:rFonts w:cstheme="minorHAnsi"/>
          <w:lang w:val="en-GB"/>
        </w:rPr>
        <w:t xml:space="preserve">delay in the treatment, which </w:t>
      </w:r>
      <w:r w:rsidR="00803FE8" w:rsidRPr="00EC1F69">
        <w:rPr>
          <w:rFonts w:cstheme="minorHAnsi"/>
          <w:lang w:val="en-GB"/>
        </w:rPr>
        <w:t>was to</w:t>
      </w:r>
      <w:r w:rsidRPr="00EC1F69">
        <w:rPr>
          <w:rFonts w:cstheme="minorHAnsi"/>
          <w:lang w:val="en-GB"/>
        </w:rPr>
        <w:t xml:space="preserve"> commence as ear</w:t>
      </w:r>
      <w:r w:rsidR="007E2D9D" w:rsidRPr="00EC1F69">
        <w:rPr>
          <w:rFonts w:cstheme="minorHAnsi"/>
          <w:lang w:val="en-GB"/>
        </w:rPr>
        <w:t>ly as possible to have the best</w:t>
      </w:r>
      <w:r w:rsidRPr="00EC1F69">
        <w:rPr>
          <w:rFonts w:cstheme="minorHAnsi"/>
          <w:lang w:val="en-GB"/>
        </w:rPr>
        <w:t xml:space="preserve"> </w:t>
      </w:r>
      <w:r w:rsidR="00803FE8" w:rsidRPr="00EC1F69">
        <w:rPr>
          <w:rFonts w:cstheme="minorHAnsi"/>
          <w:lang w:val="en-GB"/>
        </w:rPr>
        <w:t>results</w:t>
      </w:r>
      <w:r w:rsidRPr="00EC1F69">
        <w:rPr>
          <w:rFonts w:cstheme="minorHAnsi"/>
          <w:lang w:val="en-GB"/>
        </w:rPr>
        <w:t xml:space="preserve"> </w:t>
      </w:r>
      <w:r w:rsidR="00B53CBC" w:rsidRPr="00EC1F69">
        <w:rPr>
          <w:rFonts w:cstheme="minorHAnsi"/>
          <w:lang w:val="en-GB"/>
        </w:rPr>
        <w:t>[</w:t>
      </w:r>
      <w:r w:rsidR="00DC4B60" w:rsidRPr="00EC1F69">
        <w:rPr>
          <w:rFonts w:cstheme="minorHAnsi"/>
          <w:lang w:val="en-GB"/>
        </w:rPr>
        <w:t>22</w:t>
      </w:r>
      <w:r w:rsidR="00B53CBC" w:rsidRPr="00EC1F69">
        <w:rPr>
          <w:rFonts w:cstheme="minorHAnsi"/>
          <w:lang w:val="en-GB"/>
        </w:rPr>
        <w:t xml:space="preserve">, </w:t>
      </w:r>
      <w:r w:rsidR="00DC4B60" w:rsidRPr="00EC1F69">
        <w:rPr>
          <w:rFonts w:cstheme="minorHAnsi"/>
          <w:lang w:val="en-GB"/>
        </w:rPr>
        <w:t>23</w:t>
      </w:r>
      <w:r w:rsidR="00B53CBC" w:rsidRPr="00EC1F69">
        <w:rPr>
          <w:rFonts w:cstheme="minorHAnsi"/>
          <w:lang w:val="en-GB"/>
        </w:rPr>
        <w:t>]</w:t>
      </w:r>
      <w:r w:rsidRPr="00EC1F69">
        <w:rPr>
          <w:rFonts w:cstheme="minorHAnsi"/>
          <w:lang w:val="en-GB"/>
        </w:rPr>
        <w:t xml:space="preserve">. </w:t>
      </w:r>
    </w:p>
    <w:p w14:paraId="724E881E" w14:textId="77777777" w:rsidR="007E2D9D" w:rsidRDefault="007E2D9D" w:rsidP="007E2D9D">
      <w:pPr>
        <w:spacing w:after="0" w:line="276" w:lineRule="auto"/>
        <w:jc w:val="both"/>
        <w:rPr>
          <w:rFonts w:cstheme="minorHAnsi"/>
          <w:lang w:val="en-GB"/>
        </w:rPr>
      </w:pPr>
      <w:r>
        <w:rPr>
          <w:rFonts w:cstheme="minorHAnsi"/>
          <w:lang w:val="en-GB"/>
        </w:rPr>
        <w:t>Limits and strengths</w:t>
      </w:r>
    </w:p>
    <w:p w14:paraId="49C8E17B" w14:textId="04EC0107" w:rsidR="00837C37" w:rsidRPr="00A21EE8" w:rsidRDefault="0002476A" w:rsidP="00A21EE8">
      <w:pPr>
        <w:spacing w:line="276" w:lineRule="auto"/>
        <w:jc w:val="both"/>
        <w:rPr>
          <w:rFonts w:cstheme="minorHAnsi"/>
          <w:lang w:val="en-GB"/>
        </w:rPr>
      </w:pPr>
      <w:r w:rsidRPr="00A21EE8">
        <w:rPr>
          <w:rFonts w:cstheme="minorHAnsi"/>
          <w:lang w:val="en-GB"/>
        </w:rPr>
        <w:t xml:space="preserve">The main limit of our study is that it did not involve a prospective follow-up of these clubfoot cases which would have permitted a more precise estimate of the relapses and factors associated. Furthermore, </w:t>
      </w:r>
      <w:r w:rsidR="00803FE8">
        <w:rPr>
          <w:rFonts w:cstheme="minorHAnsi"/>
          <w:lang w:val="en-GB"/>
        </w:rPr>
        <w:t xml:space="preserve">we did not go to the </w:t>
      </w:r>
      <w:r w:rsidR="00EC1F69">
        <w:rPr>
          <w:rFonts w:cstheme="minorHAnsi"/>
          <w:lang w:val="en-GB"/>
        </w:rPr>
        <w:t>communities</w:t>
      </w:r>
      <w:r w:rsidR="00803FE8">
        <w:rPr>
          <w:rFonts w:cstheme="minorHAnsi"/>
          <w:lang w:val="en-GB"/>
        </w:rPr>
        <w:t xml:space="preserve"> (hospital based-study).</w:t>
      </w:r>
      <w:r w:rsidRPr="00A21EE8">
        <w:rPr>
          <w:rFonts w:cstheme="minorHAnsi"/>
          <w:lang w:val="en-GB"/>
        </w:rPr>
        <w:t xml:space="preserve"> Despite these limits, this </w:t>
      </w:r>
      <w:r w:rsidR="007E2D9D">
        <w:rPr>
          <w:rFonts w:cstheme="minorHAnsi"/>
          <w:lang w:val="en-GB"/>
        </w:rPr>
        <w:t xml:space="preserve">multicentre </w:t>
      </w:r>
      <w:r w:rsidRPr="00A21EE8">
        <w:rPr>
          <w:rFonts w:cstheme="minorHAnsi"/>
          <w:lang w:val="en-GB"/>
        </w:rPr>
        <w:t xml:space="preserve">study is </w:t>
      </w:r>
      <w:r w:rsidR="00803FE8">
        <w:rPr>
          <w:rFonts w:cstheme="minorHAnsi"/>
          <w:lang w:val="en-GB"/>
        </w:rPr>
        <w:t xml:space="preserve">the </w:t>
      </w:r>
      <w:r w:rsidRPr="00A21EE8">
        <w:rPr>
          <w:rFonts w:cstheme="minorHAnsi"/>
          <w:lang w:val="en-GB"/>
        </w:rPr>
        <w:t>large</w:t>
      </w:r>
      <w:r w:rsidR="00803FE8">
        <w:rPr>
          <w:rFonts w:cstheme="minorHAnsi"/>
          <w:lang w:val="en-GB"/>
        </w:rPr>
        <w:t>st</w:t>
      </w:r>
      <w:r w:rsidRPr="00A21EE8">
        <w:rPr>
          <w:rFonts w:cstheme="minorHAnsi"/>
          <w:lang w:val="en-GB"/>
        </w:rPr>
        <w:t xml:space="preserve"> and </w:t>
      </w:r>
      <w:r w:rsidR="00792B7B" w:rsidRPr="001D2755">
        <w:rPr>
          <w:rFonts w:cstheme="minorHAnsi"/>
          <w:highlight w:val="yellow"/>
          <w:lang w:val="en-GB"/>
        </w:rPr>
        <w:t>has</w:t>
      </w:r>
      <w:r w:rsidR="00792B7B" w:rsidRPr="00A21EE8">
        <w:rPr>
          <w:rFonts w:cstheme="minorHAnsi"/>
          <w:lang w:val="en-GB"/>
        </w:rPr>
        <w:t xml:space="preserve"> </w:t>
      </w:r>
      <w:r w:rsidRPr="00A21EE8">
        <w:rPr>
          <w:rFonts w:cstheme="minorHAnsi"/>
          <w:lang w:val="en-GB"/>
        </w:rPr>
        <w:t xml:space="preserve">generated data that </w:t>
      </w:r>
      <w:r w:rsidR="007E2D9D">
        <w:rPr>
          <w:rFonts w:cstheme="minorHAnsi"/>
          <w:lang w:val="en-GB"/>
        </w:rPr>
        <w:t xml:space="preserve">could help ameliorate </w:t>
      </w:r>
      <w:r w:rsidR="00792B7B" w:rsidRPr="001D2755">
        <w:rPr>
          <w:rFonts w:cstheme="minorHAnsi"/>
          <w:highlight w:val="yellow"/>
          <w:lang w:val="en-GB"/>
        </w:rPr>
        <w:t>the</w:t>
      </w:r>
      <w:r w:rsidR="00792B7B">
        <w:rPr>
          <w:rFonts w:cstheme="minorHAnsi"/>
          <w:lang w:val="en-GB"/>
        </w:rPr>
        <w:t xml:space="preserve"> </w:t>
      </w:r>
      <w:r w:rsidR="007E2D9D">
        <w:rPr>
          <w:rFonts w:cstheme="minorHAnsi"/>
          <w:lang w:val="en-GB"/>
        </w:rPr>
        <w:t>Cameroon Clubfoot Care (CCC)</w:t>
      </w:r>
      <w:r w:rsidR="00803FE8">
        <w:rPr>
          <w:rFonts w:cstheme="minorHAnsi"/>
          <w:lang w:val="en-GB"/>
        </w:rPr>
        <w:t xml:space="preserve"> program</w:t>
      </w:r>
      <w:r w:rsidR="007E2D9D">
        <w:rPr>
          <w:rFonts w:cstheme="minorHAnsi"/>
          <w:lang w:val="en-GB"/>
        </w:rPr>
        <w:t>, as it considered 16</w:t>
      </w:r>
      <w:r w:rsidR="00803FE8">
        <w:rPr>
          <w:rFonts w:cstheme="minorHAnsi"/>
          <w:lang w:val="en-GB"/>
        </w:rPr>
        <w:t xml:space="preserve"> out of </w:t>
      </w:r>
      <w:r w:rsidR="007E2D9D">
        <w:rPr>
          <w:rFonts w:cstheme="minorHAnsi"/>
          <w:lang w:val="en-GB"/>
        </w:rPr>
        <w:t>22</w:t>
      </w:r>
      <w:r w:rsidRPr="00A21EE8">
        <w:rPr>
          <w:rFonts w:cstheme="minorHAnsi"/>
          <w:lang w:val="en-GB"/>
        </w:rPr>
        <w:t xml:space="preserve"> accredited clubfoot clinics across the country</w:t>
      </w:r>
      <w:r w:rsidR="007E2D9D">
        <w:rPr>
          <w:rFonts w:cstheme="minorHAnsi"/>
          <w:lang w:val="en-GB"/>
        </w:rPr>
        <w:t>.</w:t>
      </w:r>
    </w:p>
    <w:p w14:paraId="3A7F0BD1" w14:textId="77777777" w:rsidR="00302A46" w:rsidRPr="00A21EE8" w:rsidRDefault="00302A46" w:rsidP="00A21EE8">
      <w:pPr>
        <w:autoSpaceDE w:val="0"/>
        <w:autoSpaceDN w:val="0"/>
        <w:adjustRightInd w:val="0"/>
        <w:spacing w:after="0" w:line="240" w:lineRule="auto"/>
        <w:jc w:val="both"/>
        <w:rPr>
          <w:rFonts w:cstheme="minorHAnsi"/>
          <w:b/>
          <w:color w:val="000000"/>
          <w:lang w:val="en-GB"/>
        </w:rPr>
      </w:pPr>
      <w:r w:rsidRPr="00A21EE8">
        <w:rPr>
          <w:rFonts w:cstheme="minorHAnsi"/>
          <w:b/>
          <w:color w:val="000000"/>
          <w:lang w:val="en-GB"/>
        </w:rPr>
        <w:t>Conclusion</w:t>
      </w:r>
    </w:p>
    <w:p w14:paraId="36F52C7D" w14:textId="50B61016" w:rsidR="00302A46" w:rsidRPr="00A21EE8" w:rsidRDefault="00302A46" w:rsidP="00A21EE8">
      <w:pPr>
        <w:autoSpaceDE w:val="0"/>
        <w:autoSpaceDN w:val="0"/>
        <w:adjustRightInd w:val="0"/>
        <w:spacing w:after="0" w:line="240" w:lineRule="auto"/>
        <w:jc w:val="both"/>
        <w:rPr>
          <w:rFonts w:cstheme="minorHAnsi"/>
          <w:color w:val="000000"/>
          <w:lang w:val="en-GB"/>
        </w:rPr>
      </w:pPr>
      <w:r w:rsidRPr="00A21EE8">
        <w:rPr>
          <w:rFonts w:cstheme="minorHAnsi"/>
          <w:color w:val="000000"/>
          <w:lang w:val="en-GB"/>
        </w:rPr>
        <w:t xml:space="preserve">Clubfoot in Cameroon is a national problem because all 10 regions are concerned. </w:t>
      </w:r>
      <w:r w:rsidR="00070EFD" w:rsidRPr="00A21EE8">
        <w:rPr>
          <w:rFonts w:cstheme="minorHAnsi"/>
          <w:color w:val="000000"/>
          <w:lang w:val="en-GB"/>
        </w:rPr>
        <w:t xml:space="preserve">Some regions lack </w:t>
      </w:r>
      <w:r w:rsidR="00792B7B" w:rsidRPr="001D2755">
        <w:rPr>
          <w:rFonts w:cstheme="minorHAnsi"/>
          <w:color w:val="000000"/>
          <w:highlight w:val="yellow"/>
          <w:lang w:val="en-GB"/>
        </w:rPr>
        <w:t xml:space="preserve">a </w:t>
      </w:r>
      <w:r w:rsidR="00070EFD" w:rsidRPr="00A21EE8">
        <w:rPr>
          <w:rFonts w:cstheme="minorHAnsi"/>
          <w:color w:val="000000"/>
          <w:lang w:val="en-GB"/>
        </w:rPr>
        <w:t>clubfoot clinic</w:t>
      </w:r>
      <w:r w:rsidR="00792B7B">
        <w:rPr>
          <w:rFonts w:cstheme="minorHAnsi"/>
          <w:color w:val="000000"/>
          <w:lang w:val="en-GB"/>
        </w:rPr>
        <w:t>,</w:t>
      </w:r>
      <w:r w:rsidR="00070EFD" w:rsidRPr="00A21EE8">
        <w:rPr>
          <w:rFonts w:cstheme="minorHAnsi"/>
          <w:color w:val="000000"/>
          <w:lang w:val="en-GB"/>
        </w:rPr>
        <w:t xml:space="preserve"> and training is therefore needed for the</w:t>
      </w:r>
      <w:r w:rsidR="00803FE8">
        <w:rPr>
          <w:rFonts w:cstheme="minorHAnsi"/>
          <w:color w:val="000000"/>
          <w:lang w:val="en-GB"/>
        </w:rPr>
        <w:t xml:space="preserve"> new</w:t>
      </w:r>
      <w:r w:rsidR="00070EFD" w:rsidRPr="00A21EE8">
        <w:rPr>
          <w:rFonts w:cstheme="minorHAnsi"/>
          <w:color w:val="000000"/>
          <w:lang w:val="en-GB"/>
        </w:rPr>
        <w:t xml:space="preserve"> staff. </w:t>
      </w:r>
      <w:r w:rsidR="00D0361B" w:rsidRPr="00A21EE8">
        <w:rPr>
          <w:rFonts w:cstheme="minorHAnsi"/>
          <w:color w:val="000000"/>
          <w:lang w:val="en-GB"/>
        </w:rPr>
        <w:t xml:space="preserve">Old staff members also need </w:t>
      </w:r>
      <w:r w:rsidR="00803FE8" w:rsidRPr="00A21EE8">
        <w:rPr>
          <w:rFonts w:cstheme="minorHAnsi"/>
          <w:color w:val="000000"/>
          <w:lang w:val="en-GB"/>
        </w:rPr>
        <w:t>continuous</w:t>
      </w:r>
      <w:r w:rsidR="00D0361B" w:rsidRPr="00A21EE8">
        <w:rPr>
          <w:rFonts w:cstheme="minorHAnsi"/>
          <w:color w:val="000000"/>
          <w:lang w:val="en-GB"/>
        </w:rPr>
        <w:t xml:space="preserve"> training</w:t>
      </w:r>
      <w:r w:rsidR="00BF1361">
        <w:rPr>
          <w:rFonts w:cstheme="minorHAnsi"/>
          <w:color w:val="000000"/>
          <w:lang w:val="en-GB"/>
        </w:rPr>
        <w:t xml:space="preserve"> and collaboration amelioration.</w:t>
      </w:r>
    </w:p>
    <w:p w14:paraId="76B88FE6" w14:textId="77777777" w:rsidR="004C408D" w:rsidRPr="00A21EE8" w:rsidRDefault="004C408D" w:rsidP="00A21EE8">
      <w:pPr>
        <w:autoSpaceDE w:val="0"/>
        <w:autoSpaceDN w:val="0"/>
        <w:adjustRightInd w:val="0"/>
        <w:spacing w:after="0" w:line="240" w:lineRule="auto"/>
        <w:jc w:val="both"/>
        <w:rPr>
          <w:rFonts w:cstheme="minorHAnsi"/>
          <w:color w:val="000000"/>
          <w:lang w:val="en-GB"/>
        </w:rPr>
      </w:pPr>
    </w:p>
    <w:p w14:paraId="21755840" w14:textId="7393F322" w:rsidR="004C408D" w:rsidRPr="00A21EE8" w:rsidRDefault="00070EFD" w:rsidP="00A21EE8">
      <w:pPr>
        <w:autoSpaceDE w:val="0"/>
        <w:autoSpaceDN w:val="0"/>
        <w:adjustRightInd w:val="0"/>
        <w:spacing w:after="0" w:line="240" w:lineRule="auto"/>
        <w:jc w:val="both"/>
        <w:rPr>
          <w:rFonts w:cstheme="minorHAnsi"/>
          <w:lang w:val="en-GB"/>
        </w:rPr>
      </w:pPr>
      <w:r w:rsidRPr="00A21EE8">
        <w:rPr>
          <w:rFonts w:cstheme="minorHAnsi"/>
          <w:lang w:val="en-GB"/>
        </w:rPr>
        <w:lastRenderedPageBreak/>
        <w:t xml:space="preserve">Congenital talipes equinovarus is more frequent in boys and </w:t>
      </w:r>
      <w:r w:rsidR="00792B7B" w:rsidRPr="001D2755">
        <w:rPr>
          <w:rFonts w:cstheme="minorHAnsi"/>
          <w:highlight w:val="yellow"/>
          <w:lang w:val="en-GB"/>
        </w:rPr>
        <w:t xml:space="preserve">is </w:t>
      </w:r>
      <w:r w:rsidRPr="00A21EE8">
        <w:rPr>
          <w:rFonts w:cstheme="minorHAnsi"/>
          <w:lang w:val="en-GB"/>
        </w:rPr>
        <w:t xml:space="preserve">mostly bilateral. The </w:t>
      </w:r>
      <w:proofErr w:type="spellStart"/>
      <w:r w:rsidRPr="00A21EE8">
        <w:rPr>
          <w:rFonts w:cstheme="minorHAnsi"/>
          <w:lang w:val="en-GB"/>
        </w:rPr>
        <w:t>Ponseti</w:t>
      </w:r>
      <w:proofErr w:type="spellEnd"/>
      <w:r w:rsidRPr="00A21EE8">
        <w:rPr>
          <w:rFonts w:cstheme="minorHAnsi"/>
          <w:lang w:val="en-GB"/>
        </w:rPr>
        <w:t xml:space="preserve"> method is </w:t>
      </w:r>
      <w:r w:rsidR="004C408D" w:rsidRPr="00A21EE8">
        <w:rPr>
          <w:rFonts w:cstheme="minorHAnsi"/>
          <w:lang w:val="en-GB"/>
        </w:rPr>
        <w:t xml:space="preserve">locally </w:t>
      </w:r>
      <w:r w:rsidRPr="00A21EE8">
        <w:rPr>
          <w:rFonts w:cstheme="minorHAnsi"/>
          <w:lang w:val="en-GB"/>
        </w:rPr>
        <w:t xml:space="preserve">effective in </w:t>
      </w:r>
      <w:r w:rsidR="004C408D" w:rsidRPr="00A21EE8">
        <w:rPr>
          <w:rFonts w:cstheme="minorHAnsi"/>
          <w:lang w:val="en-GB"/>
        </w:rPr>
        <w:t xml:space="preserve">the hands of trained staff, in </w:t>
      </w:r>
      <w:r w:rsidRPr="00A21EE8">
        <w:rPr>
          <w:rFonts w:cstheme="minorHAnsi"/>
          <w:lang w:val="en-GB"/>
        </w:rPr>
        <w:t>the treatment of clubfoot</w:t>
      </w:r>
      <w:r w:rsidR="004C408D" w:rsidRPr="00A21EE8">
        <w:rPr>
          <w:rFonts w:cstheme="minorHAnsi"/>
          <w:lang w:val="en-GB"/>
        </w:rPr>
        <w:t xml:space="preserve"> and can be </w:t>
      </w:r>
      <w:r w:rsidR="00DA46CE" w:rsidRPr="00A21EE8">
        <w:rPr>
          <w:rFonts w:cstheme="minorHAnsi"/>
          <w:lang w:val="en-GB"/>
        </w:rPr>
        <w:t xml:space="preserve">continued and ameliorated during supervisions and training sessions and </w:t>
      </w:r>
      <w:r w:rsidR="00BF1361">
        <w:rPr>
          <w:rFonts w:cstheme="minorHAnsi"/>
          <w:lang w:val="en-GB"/>
        </w:rPr>
        <w:t xml:space="preserve">by </w:t>
      </w:r>
      <w:r w:rsidR="00DA46CE" w:rsidRPr="00A21EE8">
        <w:rPr>
          <w:rFonts w:cstheme="minorHAnsi"/>
          <w:lang w:val="en-GB"/>
        </w:rPr>
        <w:t xml:space="preserve">using mass media </w:t>
      </w:r>
      <w:r w:rsidR="00792B7B" w:rsidRPr="001D2755">
        <w:rPr>
          <w:rFonts w:cstheme="minorHAnsi"/>
          <w:highlight w:val="yellow"/>
          <w:lang w:val="en-GB"/>
        </w:rPr>
        <w:t xml:space="preserve">sensitisation </w:t>
      </w:r>
      <w:r w:rsidR="00DA46CE" w:rsidRPr="00A21EE8">
        <w:rPr>
          <w:rFonts w:cstheme="minorHAnsi"/>
          <w:lang w:val="en-GB"/>
        </w:rPr>
        <w:t>for early detection and referral at birth.</w:t>
      </w:r>
    </w:p>
    <w:p w14:paraId="2DC76618" w14:textId="77777777" w:rsidR="004C408D" w:rsidRPr="00A21EE8" w:rsidRDefault="004C408D" w:rsidP="00A21EE8">
      <w:pPr>
        <w:autoSpaceDE w:val="0"/>
        <w:autoSpaceDN w:val="0"/>
        <w:adjustRightInd w:val="0"/>
        <w:spacing w:after="0" w:line="240" w:lineRule="auto"/>
        <w:jc w:val="both"/>
        <w:rPr>
          <w:rFonts w:cstheme="minorHAnsi"/>
          <w:lang w:val="en-GB"/>
        </w:rPr>
      </w:pPr>
    </w:p>
    <w:p w14:paraId="55A46E33" w14:textId="0F173F18" w:rsidR="00302A46" w:rsidRPr="00A21EE8" w:rsidRDefault="00070EFD" w:rsidP="00A21EE8">
      <w:pPr>
        <w:autoSpaceDE w:val="0"/>
        <w:autoSpaceDN w:val="0"/>
        <w:adjustRightInd w:val="0"/>
        <w:spacing w:after="0" w:line="240" w:lineRule="auto"/>
        <w:jc w:val="both"/>
        <w:rPr>
          <w:rFonts w:cstheme="minorHAnsi"/>
          <w:color w:val="000000"/>
          <w:lang w:val="en-GB"/>
        </w:rPr>
      </w:pPr>
      <w:r w:rsidRPr="00A21EE8">
        <w:rPr>
          <w:rFonts w:cstheme="minorHAnsi"/>
          <w:lang w:val="en-GB"/>
        </w:rPr>
        <w:t>Factors associated with</w:t>
      </w:r>
      <w:r w:rsidR="004C408D" w:rsidRPr="00A21EE8">
        <w:rPr>
          <w:rFonts w:cstheme="minorHAnsi"/>
          <w:lang w:val="en-GB"/>
        </w:rPr>
        <w:t xml:space="preserve"> poor outcome</w:t>
      </w:r>
      <w:r w:rsidRPr="00A21EE8">
        <w:rPr>
          <w:rFonts w:cstheme="minorHAnsi"/>
          <w:lang w:val="en-GB"/>
        </w:rPr>
        <w:t xml:space="preserve"> </w:t>
      </w:r>
      <w:r w:rsidR="004C408D" w:rsidRPr="00A21EE8">
        <w:rPr>
          <w:rFonts w:cstheme="minorHAnsi"/>
          <w:lang w:val="en-GB"/>
        </w:rPr>
        <w:t xml:space="preserve">to be </w:t>
      </w:r>
      <w:r w:rsidR="00792B7B" w:rsidRPr="001D2755">
        <w:rPr>
          <w:rFonts w:cstheme="minorHAnsi"/>
          <w:highlight w:val="yellow"/>
          <w:lang w:val="en-GB"/>
        </w:rPr>
        <w:t xml:space="preserve">considered </w:t>
      </w:r>
      <w:r w:rsidR="004C408D" w:rsidRPr="00A21EE8">
        <w:rPr>
          <w:rFonts w:cstheme="minorHAnsi"/>
          <w:lang w:val="en-GB"/>
        </w:rPr>
        <w:t xml:space="preserve">in new strategies </w:t>
      </w:r>
      <w:r w:rsidRPr="00A21EE8">
        <w:rPr>
          <w:rFonts w:cstheme="minorHAnsi"/>
          <w:lang w:val="en-GB"/>
        </w:rPr>
        <w:t>are</w:t>
      </w:r>
      <w:r w:rsidR="004C408D" w:rsidRPr="00A21EE8">
        <w:rPr>
          <w:rFonts w:cstheme="minorHAnsi"/>
          <w:lang w:val="en-GB"/>
        </w:rPr>
        <w:t xml:space="preserve">: high initial Pirani </w:t>
      </w:r>
      <w:proofErr w:type="gramStart"/>
      <w:r w:rsidR="004C408D" w:rsidRPr="00A21EE8">
        <w:rPr>
          <w:rFonts w:cstheme="minorHAnsi"/>
          <w:lang w:val="en-GB"/>
        </w:rPr>
        <w:t>score;  children</w:t>
      </w:r>
      <w:proofErr w:type="gramEnd"/>
      <w:r w:rsidR="004C408D" w:rsidRPr="00A21EE8">
        <w:rPr>
          <w:rFonts w:cstheme="minorHAnsi"/>
          <w:lang w:val="en-GB"/>
        </w:rPr>
        <w:t xml:space="preserve"> aged 6 to 11 months at the beginning of the treatment; children born at home; child’s home at a distance above 25kilometres from the treatment centre</w:t>
      </w:r>
      <w:r w:rsidR="00792B7B">
        <w:rPr>
          <w:rFonts w:cstheme="minorHAnsi"/>
          <w:lang w:val="en-GB"/>
        </w:rPr>
        <w:t>,</w:t>
      </w:r>
      <w:r w:rsidR="004C408D" w:rsidRPr="00A21EE8">
        <w:rPr>
          <w:rFonts w:cstheme="minorHAnsi"/>
          <w:lang w:val="en-GB"/>
        </w:rPr>
        <w:t xml:space="preserve"> </w:t>
      </w:r>
      <w:r w:rsidR="004866AE" w:rsidRPr="00A21EE8">
        <w:rPr>
          <w:rFonts w:cstheme="minorHAnsi"/>
          <w:lang w:val="en-GB"/>
        </w:rPr>
        <w:t>which</w:t>
      </w:r>
      <w:r w:rsidR="004C408D" w:rsidRPr="00A21EE8">
        <w:rPr>
          <w:rFonts w:cstheme="minorHAnsi"/>
          <w:lang w:val="en-GB"/>
        </w:rPr>
        <w:t xml:space="preserve"> </w:t>
      </w:r>
      <w:r w:rsidR="00792B7B" w:rsidRPr="001D2755">
        <w:rPr>
          <w:rFonts w:cstheme="minorHAnsi"/>
          <w:highlight w:val="yellow"/>
          <w:lang w:val="en-GB"/>
        </w:rPr>
        <w:t xml:space="preserve">reduces </w:t>
      </w:r>
      <w:r w:rsidR="004C408D" w:rsidRPr="00A21EE8">
        <w:rPr>
          <w:rFonts w:cstheme="minorHAnsi"/>
          <w:lang w:val="en-GB"/>
        </w:rPr>
        <w:t xml:space="preserve">adherence; high Pirani score after casting; and </w:t>
      </w:r>
      <w:r w:rsidR="00792B7B" w:rsidRPr="001D2755">
        <w:rPr>
          <w:rFonts w:cstheme="minorHAnsi"/>
          <w:highlight w:val="yellow"/>
          <w:lang w:val="en-GB"/>
        </w:rPr>
        <w:t>being</w:t>
      </w:r>
      <w:r w:rsidR="00792B7B" w:rsidRPr="00A21EE8">
        <w:rPr>
          <w:rFonts w:cstheme="minorHAnsi"/>
          <w:lang w:val="en-GB"/>
        </w:rPr>
        <w:t xml:space="preserve"> </w:t>
      </w:r>
      <w:r w:rsidR="004C408D" w:rsidRPr="00A21EE8">
        <w:rPr>
          <w:rFonts w:cstheme="minorHAnsi"/>
          <w:lang w:val="en-GB"/>
        </w:rPr>
        <w:t>a male child.</w:t>
      </w:r>
      <w:r w:rsidR="004866AE" w:rsidRPr="00A21EE8">
        <w:rPr>
          <w:rFonts w:cstheme="minorHAnsi"/>
          <w:lang w:val="en-GB"/>
        </w:rPr>
        <w:t xml:space="preserve"> A yearly national prospective follow up study will surely be more informative as well as studies on barriers. </w:t>
      </w:r>
    </w:p>
    <w:p w14:paraId="20247F4F" w14:textId="77777777" w:rsidR="00302A46" w:rsidRPr="00A21EE8" w:rsidRDefault="00302A46" w:rsidP="00A21EE8">
      <w:pPr>
        <w:autoSpaceDE w:val="0"/>
        <w:autoSpaceDN w:val="0"/>
        <w:adjustRightInd w:val="0"/>
        <w:spacing w:after="0" w:line="240" w:lineRule="auto"/>
        <w:jc w:val="both"/>
        <w:rPr>
          <w:rFonts w:cstheme="minorHAnsi"/>
          <w:color w:val="000000"/>
          <w:lang w:val="en-GB"/>
        </w:rPr>
      </w:pPr>
    </w:p>
    <w:p w14:paraId="4D6A3D40" w14:textId="77777777" w:rsidR="00AE0791" w:rsidRDefault="00AE0791" w:rsidP="00EF414B">
      <w:pPr>
        <w:rPr>
          <w:b/>
          <w:highlight w:val="yellow"/>
        </w:rPr>
      </w:pPr>
    </w:p>
    <w:p w14:paraId="0136B89E" w14:textId="346D2CD3" w:rsidR="00AE0791" w:rsidRDefault="00AE0791" w:rsidP="00EF414B">
      <w:pPr>
        <w:rPr>
          <w:b/>
          <w:highlight w:val="yellow"/>
        </w:rPr>
      </w:pPr>
      <w:proofErr w:type="spellStart"/>
      <w:r>
        <w:rPr>
          <w:b/>
          <w:highlight w:val="yellow"/>
        </w:rPr>
        <w:t>Ethical</w:t>
      </w:r>
      <w:proofErr w:type="spellEnd"/>
      <w:r>
        <w:rPr>
          <w:b/>
          <w:highlight w:val="yellow"/>
        </w:rPr>
        <w:t xml:space="preserve"> </w:t>
      </w:r>
      <w:proofErr w:type="spellStart"/>
      <w:r>
        <w:rPr>
          <w:b/>
          <w:highlight w:val="yellow"/>
        </w:rPr>
        <w:t>Approval</w:t>
      </w:r>
      <w:proofErr w:type="spellEnd"/>
      <w:r>
        <w:rPr>
          <w:b/>
          <w:highlight w:val="yellow"/>
        </w:rPr>
        <w:t xml:space="preserve"> and Consent : </w:t>
      </w:r>
    </w:p>
    <w:p w14:paraId="16B13732" w14:textId="5F8FD4CD" w:rsidR="00AE0791" w:rsidRPr="00AE0791" w:rsidRDefault="00AE0791" w:rsidP="00EF414B">
      <w:pPr>
        <w:rPr>
          <w:highlight w:val="yellow"/>
        </w:rPr>
      </w:pPr>
      <w:r w:rsidRPr="00AE0791">
        <w:t xml:space="preserve">The </w:t>
      </w:r>
      <w:proofErr w:type="spellStart"/>
      <w:r w:rsidRPr="00AE0791">
        <w:t>ethical</w:t>
      </w:r>
      <w:proofErr w:type="spellEnd"/>
      <w:r w:rsidRPr="00AE0791">
        <w:t xml:space="preserve"> clearance, </w:t>
      </w:r>
      <w:proofErr w:type="spellStart"/>
      <w:r w:rsidRPr="00AE0791">
        <w:t>reference</w:t>
      </w:r>
      <w:proofErr w:type="spellEnd"/>
      <w:r w:rsidRPr="00AE0791">
        <w:t xml:space="preserve"> IRB 2024-24, </w:t>
      </w:r>
      <w:proofErr w:type="spellStart"/>
      <w:r w:rsidRPr="00AE0791">
        <w:t>was</w:t>
      </w:r>
      <w:proofErr w:type="spellEnd"/>
      <w:r w:rsidRPr="00AE0791">
        <w:t xml:space="preserve"> </w:t>
      </w:r>
      <w:proofErr w:type="spellStart"/>
      <w:r w:rsidRPr="00AE0791">
        <w:t>obtained</w:t>
      </w:r>
      <w:proofErr w:type="spellEnd"/>
      <w:r w:rsidRPr="00AE0791">
        <w:t xml:space="preserve"> </w:t>
      </w:r>
      <w:proofErr w:type="spellStart"/>
      <w:r w:rsidRPr="00AE0791">
        <w:t>from</w:t>
      </w:r>
      <w:proofErr w:type="spellEnd"/>
      <w:r w:rsidRPr="00AE0791">
        <w:t xml:space="preserve"> the </w:t>
      </w:r>
      <w:proofErr w:type="spellStart"/>
      <w:r w:rsidRPr="00AE0791">
        <w:t>Institutional</w:t>
      </w:r>
      <w:proofErr w:type="spellEnd"/>
      <w:r w:rsidRPr="00AE0791">
        <w:t xml:space="preserve"> </w:t>
      </w:r>
      <w:proofErr w:type="spellStart"/>
      <w:r w:rsidRPr="00AE0791">
        <w:t>Review</w:t>
      </w:r>
      <w:proofErr w:type="spellEnd"/>
      <w:r w:rsidRPr="00AE0791">
        <w:t xml:space="preserve"> </w:t>
      </w:r>
      <w:proofErr w:type="spellStart"/>
      <w:r w:rsidRPr="00AE0791">
        <w:t>Board</w:t>
      </w:r>
      <w:proofErr w:type="spellEnd"/>
      <w:r w:rsidRPr="00AE0791">
        <w:t xml:space="preserve">, and an </w:t>
      </w:r>
      <w:proofErr w:type="spellStart"/>
      <w:r w:rsidRPr="00AE0791">
        <w:t>authorisation</w:t>
      </w:r>
      <w:proofErr w:type="spellEnd"/>
      <w:r w:rsidRPr="00AE0791">
        <w:t xml:space="preserve"> </w:t>
      </w:r>
      <w:proofErr w:type="spellStart"/>
      <w:r w:rsidRPr="00AE0791">
        <w:t>was</w:t>
      </w:r>
      <w:proofErr w:type="spellEnd"/>
      <w:r w:rsidRPr="00AE0791">
        <w:t xml:space="preserve"> </w:t>
      </w:r>
      <w:proofErr w:type="spellStart"/>
      <w:r w:rsidRPr="00AE0791">
        <w:t>given</w:t>
      </w:r>
      <w:proofErr w:type="spellEnd"/>
      <w:r w:rsidRPr="00AE0791">
        <w:t xml:space="preserve"> by the </w:t>
      </w:r>
      <w:proofErr w:type="spellStart"/>
      <w:r w:rsidRPr="00AE0791">
        <w:t>Directors</w:t>
      </w:r>
      <w:proofErr w:type="spellEnd"/>
      <w:r w:rsidRPr="00AE0791">
        <w:t xml:space="preserve"> of </w:t>
      </w:r>
      <w:proofErr w:type="spellStart"/>
      <w:r w:rsidRPr="00AE0791">
        <w:t>hospitals</w:t>
      </w:r>
      <w:proofErr w:type="spellEnd"/>
      <w:r w:rsidRPr="00AE0791">
        <w:t xml:space="preserve"> </w:t>
      </w:r>
      <w:proofErr w:type="spellStart"/>
      <w:r w:rsidRPr="00AE0791">
        <w:t>where</w:t>
      </w:r>
      <w:proofErr w:type="spellEnd"/>
      <w:r w:rsidRPr="00AE0791">
        <w:t xml:space="preserve"> the data </w:t>
      </w:r>
      <w:proofErr w:type="spellStart"/>
      <w:r w:rsidRPr="00AE0791">
        <w:t>were</w:t>
      </w:r>
      <w:proofErr w:type="spellEnd"/>
      <w:r w:rsidRPr="00AE0791">
        <w:t xml:space="preserve"> </w:t>
      </w:r>
      <w:proofErr w:type="spellStart"/>
      <w:r w:rsidRPr="00AE0791">
        <w:t>collected</w:t>
      </w:r>
      <w:proofErr w:type="spellEnd"/>
      <w:r w:rsidRPr="00AE0791">
        <w:t xml:space="preserve">. </w:t>
      </w:r>
      <w:proofErr w:type="spellStart"/>
      <w:r w:rsidRPr="00AE0791">
        <w:t>Informed</w:t>
      </w:r>
      <w:proofErr w:type="spellEnd"/>
      <w:r w:rsidRPr="00AE0791">
        <w:t xml:space="preserve"> consent </w:t>
      </w:r>
      <w:proofErr w:type="spellStart"/>
      <w:r w:rsidRPr="00AE0791">
        <w:t>was</w:t>
      </w:r>
      <w:proofErr w:type="spellEnd"/>
      <w:r w:rsidRPr="00AE0791">
        <w:t xml:space="preserve"> </w:t>
      </w:r>
      <w:proofErr w:type="spellStart"/>
      <w:r w:rsidRPr="00AE0791">
        <w:t>delivered</w:t>
      </w:r>
      <w:proofErr w:type="spellEnd"/>
      <w:r w:rsidRPr="00AE0791">
        <w:t xml:space="preserve"> </w:t>
      </w:r>
      <w:proofErr w:type="spellStart"/>
      <w:r w:rsidRPr="00AE0791">
        <w:t>before</w:t>
      </w:r>
      <w:proofErr w:type="spellEnd"/>
      <w:r w:rsidRPr="00AE0791">
        <w:t xml:space="preserve"> data collection.  </w:t>
      </w:r>
      <w:bookmarkStart w:id="1" w:name="_GoBack"/>
      <w:bookmarkEnd w:id="1"/>
    </w:p>
    <w:p w14:paraId="0042B1BE" w14:textId="77777777" w:rsidR="00AE0791" w:rsidRDefault="00AE0791" w:rsidP="00EF414B">
      <w:pPr>
        <w:rPr>
          <w:b/>
          <w:highlight w:val="yellow"/>
        </w:rPr>
      </w:pPr>
    </w:p>
    <w:p w14:paraId="1520F256" w14:textId="2B553E45" w:rsidR="00EF414B" w:rsidRPr="00F55B31" w:rsidRDefault="00EF414B" w:rsidP="00EF414B">
      <w:pPr>
        <w:rPr>
          <w:b/>
          <w:highlight w:val="yellow"/>
        </w:rPr>
      </w:pPr>
      <w:r w:rsidRPr="00F55B31">
        <w:rPr>
          <w:b/>
          <w:highlight w:val="yellow"/>
        </w:rPr>
        <w:t>Disclaimer (</w:t>
      </w:r>
      <w:proofErr w:type="spellStart"/>
      <w:r w:rsidRPr="00F55B31">
        <w:rPr>
          <w:b/>
          <w:highlight w:val="yellow"/>
        </w:rPr>
        <w:t>Artificial</w:t>
      </w:r>
      <w:proofErr w:type="spellEnd"/>
      <w:r w:rsidRPr="00F55B31">
        <w:rPr>
          <w:b/>
          <w:highlight w:val="yellow"/>
        </w:rPr>
        <w:t xml:space="preserve"> intelligence)</w:t>
      </w:r>
    </w:p>
    <w:p w14:paraId="3AC67BE8" w14:textId="77777777" w:rsidR="00EF414B" w:rsidRPr="00270720" w:rsidRDefault="00EF414B" w:rsidP="00EF414B">
      <w:pPr>
        <w:rPr>
          <w:highlight w:val="yellow"/>
        </w:rPr>
      </w:pPr>
      <w:r w:rsidRPr="00270720">
        <w:rPr>
          <w:highlight w:val="yellow"/>
        </w:rPr>
        <w:t xml:space="preserve">Option </w:t>
      </w:r>
      <w:proofErr w:type="gramStart"/>
      <w:r w:rsidRPr="00270720">
        <w:rPr>
          <w:highlight w:val="yellow"/>
        </w:rPr>
        <w:t>1:</w:t>
      </w:r>
      <w:proofErr w:type="gramEnd"/>
      <w:r w:rsidRPr="00270720">
        <w:rPr>
          <w:highlight w:val="yellow"/>
        </w:rPr>
        <w:t xml:space="preserve"> </w:t>
      </w:r>
    </w:p>
    <w:p w14:paraId="6B8C5702" w14:textId="77777777" w:rsidR="00EF414B" w:rsidRPr="00270720" w:rsidRDefault="00EF414B" w:rsidP="00EF414B">
      <w:pPr>
        <w:rPr>
          <w:highlight w:val="yellow"/>
        </w:rPr>
      </w:pPr>
    </w:p>
    <w:p w14:paraId="01F2DEDE" w14:textId="77777777" w:rsidR="00EF414B" w:rsidRPr="00270720" w:rsidRDefault="00EF414B" w:rsidP="00EF414B">
      <w:pPr>
        <w:rPr>
          <w:highlight w:val="yellow"/>
        </w:rPr>
      </w:pPr>
      <w:proofErr w:type="spellStart"/>
      <w:r w:rsidRPr="00270720">
        <w:rPr>
          <w:highlight w:val="yellow"/>
        </w:rPr>
        <w:t>Author</w:t>
      </w:r>
      <w:proofErr w:type="spellEnd"/>
      <w:r w:rsidRPr="00270720">
        <w:rPr>
          <w:highlight w:val="yellow"/>
        </w:rPr>
        <w:t xml:space="preserve">(s) </w:t>
      </w:r>
      <w:proofErr w:type="spellStart"/>
      <w:r w:rsidRPr="00270720">
        <w:rPr>
          <w:highlight w:val="yellow"/>
        </w:rPr>
        <w:t>hereby</w:t>
      </w:r>
      <w:proofErr w:type="spellEnd"/>
      <w:r w:rsidRPr="00270720">
        <w:rPr>
          <w:highlight w:val="yellow"/>
        </w:rPr>
        <w:t xml:space="preserve"> </w:t>
      </w:r>
      <w:proofErr w:type="spellStart"/>
      <w:r w:rsidRPr="00270720">
        <w:rPr>
          <w:highlight w:val="yellow"/>
        </w:rPr>
        <w:t>declare</w:t>
      </w:r>
      <w:proofErr w:type="spellEnd"/>
      <w:r w:rsidRPr="00270720">
        <w:rPr>
          <w:highlight w:val="yellow"/>
        </w:rPr>
        <w:t xml:space="preserve"> </w:t>
      </w:r>
      <w:proofErr w:type="spellStart"/>
      <w:r w:rsidRPr="00270720">
        <w:rPr>
          <w:highlight w:val="yellow"/>
        </w:rPr>
        <w:t>that</w:t>
      </w:r>
      <w:proofErr w:type="spellEnd"/>
      <w:r w:rsidRPr="00270720">
        <w:rPr>
          <w:highlight w:val="yellow"/>
        </w:rPr>
        <w:t xml:space="preserve"> NO </w:t>
      </w:r>
      <w:proofErr w:type="spellStart"/>
      <w:r w:rsidRPr="00270720">
        <w:rPr>
          <w:highlight w:val="yellow"/>
        </w:rPr>
        <w:t>generative</w:t>
      </w:r>
      <w:proofErr w:type="spellEnd"/>
      <w:r w:rsidRPr="00270720">
        <w:rPr>
          <w:highlight w:val="yellow"/>
        </w:rPr>
        <w:t xml:space="preserve"> AI technologies </w:t>
      </w:r>
      <w:proofErr w:type="spellStart"/>
      <w:r w:rsidRPr="00270720">
        <w:rPr>
          <w:highlight w:val="yellow"/>
        </w:rPr>
        <w:t>such</w:t>
      </w:r>
      <w:proofErr w:type="spellEnd"/>
      <w:r w:rsidRPr="00270720">
        <w:rPr>
          <w:highlight w:val="yellow"/>
        </w:rPr>
        <w:t xml:space="preserve"> as Large </w:t>
      </w:r>
      <w:proofErr w:type="spellStart"/>
      <w:r w:rsidRPr="00270720">
        <w:rPr>
          <w:highlight w:val="yellow"/>
        </w:rPr>
        <w:t>Language</w:t>
      </w:r>
      <w:proofErr w:type="spellEnd"/>
      <w:r w:rsidRPr="00270720">
        <w:rPr>
          <w:highlight w:val="yellow"/>
        </w:rPr>
        <w:t xml:space="preserve"> </w:t>
      </w:r>
      <w:proofErr w:type="spellStart"/>
      <w:r w:rsidRPr="00270720">
        <w:rPr>
          <w:highlight w:val="yellow"/>
        </w:rPr>
        <w:t>Models</w:t>
      </w:r>
      <w:proofErr w:type="spellEnd"/>
      <w:r w:rsidRPr="00270720">
        <w:rPr>
          <w:highlight w:val="yellow"/>
        </w:rPr>
        <w:t xml:space="preserve"> (</w:t>
      </w:r>
      <w:proofErr w:type="spellStart"/>
      <w:r w:rsidRPr="00270720">
        <w:rPr>
          <w:highlight w:val="yellow"/>
        </w:rPr>
        <w:t>ChatGPT</w:t>
      </w:r>
      <w:proofErr w:type="spellEnd"/>
      <w:r w:rsidRPr="00270720">
        <w:rPr>
          <w:highlight w:val="yellow"/>
        </w:rPr>
        <w:t xml:space="preserve">, COPILOT, etc.) and </w:t>
      </w:r>
      <w:proofErr w:type="spellStart"/>
      <w:r w:rsidRPr="00270720">
        <w:rPr>
          <w:highlight w:val="yellow"/>
        </w:rPr>
        <w:t>text</w:t>
      </w:r>
      <w:proofErr w:type="spellEnd"/>
      <w:r w:rsidRPr="00270720">
        <w:rPr>
          <w:highlight w:val="yellow"/>
        </w:rPr>
        <w:t xml:space="preserve">-to-image </w:t>
      </w:r>
      <w:proofErr w:type="spellStart"/>
      <w:r w:rsidRPr="00270720">
        <w:rPr>
          <w:highlight w:val="yellow"/>
        </w:rPr>
        <w:t>generators</w:t>
      </w:r>
      <w:proofErr w:type="spellEnd"/>
      <w:r w:rsidRPr="00270720">
        <w:rPr>
          <w:highlight w:val="yellow"/>
        </w:rPr>
        <w:t xml:space="preserve"> have been </w:t>
      </w:r>
      <w:proofErr w:type="spellStart"/>
      <w:r w:rsidRPr="00270720">
        <w:rPr>
          <w:highlight w:val="yellow"/>
        </w:rPr>
        <w:t>used</w:t>
      </w:r>
      <w:proofErr w:type="spellEnd"/>
      <w:r w:rsidRPr="00270720">
        <w:rPr>
          <w:highlight w:val="yellow"/>
        </w:rPr>
        <w:t xml:space="preserve"> </w:t>
      </w:r>
      <w:proofErr w:type="spellStart"/>
      <w:r w:rsidRPr="00270720">
        <w:rPr>
          <w:highlight w:val="yellow"/>
        </w:rPr>
        <w:t>during</w:t>
      </w:r>
      <w:proofErr w:type="spellEnd"/>
      <w:r w:rsidRPr="00270720">
        <w:rPr>
          <w:highlight w:val="yellow"/>
        </w:rPr>
        <w:t xml:space="preserve"> the </w:t>
      </w:r>
      <w:proofErr w:type="spellStart"/>
      <w:r w:rsidRPr="00270720">
        <w:rPr>
          <w:highlight w:val="yellow"/>
        </w:rPr>
        <w:t>writing</w:t>
      </w:r>
      <w:proofErr w:type="spellEnd"/>
      <w:r w:rsidRPr="00270720">
        <w:rPr>
          <w:highlight w:val="yellow"/>
        </w:rPr>
        <w:t xml:space="preserve"> or </w:t>
      </w:r>
      <w:proofErr w:type="spellStart"/>
      <w:r w:rsidRPr="00270720">
        <w:rPr>
          <w:highlight w:val="yellow"/>
        </w:rPr>
        <w:t>editing</w:t>
      </w:r>
      <w:proofErr w:type="spellEnd"/>
      <w:r w:rsidRPr="00270720">
        <w:rPr>
          <w:highlight w:val="yellow"/>
        </w:rPr>
        <w:t xml:space="preserve"> of </w:t>
      </w:r>
      <w:proofErr w:type="spellStart"/>
      <w:r w:rsidRPr="00270720">
        <w:rPr>
          <w:highlight w:val="yellow"/>
        </w:rPr>
        <w:t>this</w:t>
      </w:r>
      <w:proofErr w:type="spellEnd"/>
      <w:r w:rsidRPr="00270720">
        <w:rPr>
          <w:highlight w:val="yellow"/>
        </w:rPr>
        <w:t xml:space="preserve"> </w:t>
      </w:r>
      <w:proofErr w:type="spellStart"/>
      <w:r w:rsidRPr="00270720">
        <w:rPr>
          <w:highlight w:val="yellow"/>
        </w:rPr>
        <w:t>manuscript</w:t>
      </w:r>
      <w:proofErr w:type="spellEnd"/>
      <w:r w:rsidRPr="00270720">
        <w:rPr>
          <w:highlight w:val="yellow"/>
        </w:rPr>
        <w:t xml:space="preserve">. </w:t>
      </w:r>
    </w:p>
    <w:p w14:paraId="5D5C96EE" w14:textId="77777777" w:rsidR="00EF414B" w:rsidRPr="00270720" w:rsidRDefault="00EF414B" w:rsidP="00EF414B">
      <w:pPr>
        <w:rPr>
          <w:highlight w:val="yellow"/>
        </w:rPr>
      </w:pPr>
    </w:p>
    <w:p w14:paraId="44170FB7" w14:textId="77777777" w:rsidR="00EF414B" w:rsidRPr="00270720" w:rsidRDefault="00EF414B" w:rsidP="00EF414B">
      <w:pPr>
        <w:rPr>
          <w:highlight w:val="yellow"/>
        </w:rPr>
      </w:pPr>
      <w:r w:rsidRPr="00270720">
        <w:rPr>
          <w:highlight w:val="yellow"/>
        </w:rPr>
        <w:t xml:space="preserve">Option </w:t>
      </w:r>
      <w:proofErr w:type="gramStart"/>
      <w:r w:rsidRPr="00270720">
        <w:rPr>
          <w:highlight w:val="yellow"/>
        </w:rPr>
        <w:t>2:</w:t>
      </w:r>
      <w:proofErr w:type="gramEnd"/>
      <w:r w:rsidRPr="00270720">
        <w:rPr>
          <w:highlight w:val="yellow"/>
        </w:rPr>
        <w:t xml:space="preserve"> </w:t>
      </w:r>
    </w:p>
    <w:p w14:paraId="43C2B580" w14:textId="77777777" w:rsidR="00EF414B" w:rsidRPr="00270720" w:rsidRDefault="00EF414B" w:rsidP="00EF414B">
      <w:pPr>
        <w:rPr>
          <w:highlight w:val="yellow"/>
        </w:rPr>
      </w:pPr>
    </w:p>
    <w:p w14:paraId="1FB9B70F" w14:textId="77777777" w:rsidR="00EF414B" w:rsidRPr="00270720" w:rsidRDefault="00EF414B" w:rsidP="00EF414B">
      <w:pPr>
        <w:rPr>
          <w:highlight w:val="yellow"/>
        </w:rPr>
      </w:pPr>
      <w:proofErr w:type="spellStart"/>
      <w:r w:rsidRPr="00270720">
        <w:rPr>
          <w:highlight w:val="yellow"/>
        </w:rPr>
        <w:t>Author</w:t>
      </w:r>
      <w:proofErr w:type="spellEnd"/>
      <w:r w:rsidRPr="00270720">
        <w:rPr>
          <w:highlight w:val="yellow"/>
        </w:rPr>
        <w:t xml:space="preserve">(s) </w:t>
      </w:r>
      <w:proofErr w:type="spellStart"/>
      <w:r w:rsidRPr="00270720">
        <w:rPr>
          <w:highlight w:val="yellow"/>
        </w:rPr>
        <w:t>hereby</w:t>
      </w:r>
      <w:proofErr w:type="spellEnd"/>
      <w:r w:rsidRPr="00270720">
        <w:rPr>
          <w:highlight w:val="yellow"/>
        </w:rPr>
        <w:t xml:space="preserve"> </w:t>
      </w:r>
      <w:proofErr w:type="spellStart"/>
      <w:r w:rsidRPr="00270720">
        <w:rPr>
          <w:highlight w:val="yellow"/>
        </w:rPr>
        <w:t>declare</w:t>
      </w:r>
      <w:proofErr w:type="spellEnd"/>
      <w:r w:rsidRPr="00270720">
        <w:rPr>
          <w:highlight w:val="yellow"/>
        </w:rPr>
        <w:t xml:space="preserve"> </w:t>
      </w:r>
      <w:proofErr w:type="spellStart"/>
      <w:r w:rsidRPr="00270720">
        <w:rPr>
          <w:highlight w:val="yellow"/>
        </w:rPr>
        <w:t>that</w:t>
      </w:r>
      <w:proofErr w:type="spellEnd"/>
      <w:r w:rsidRPr="00270720">
        <w:rPr>
          <w:highlight w:val="yellow"/>
        </w:rPr>
        <w:t xml:space="preserve"> </w:t>
      </w:r>
      <w:proofErr w:type="spellStart"/>
      <w:r w:rsidRPr="00270720">
        <w:rPr>
          <w:highlight w:val="yellow"/>
        </w:rPr>
        <w:t>generative</w:t>
      </w:r>
      <w:proofErr w:type="spellEnd"/>
      <w:r w:rsidRPr="00270720">
        <w:rPr>
          <w:highlight w:val="yellow"/>
        </w:rPr>
        <w:t xml:space="preserve"> AI technologies </w:t>
      </w:r>
      <w:proofErr w:type="spellStart"/>
      <w:r w:rsidRPr="00270720">
        <w:rPr>
          <w:highlight w:val="yellow"/>
        </w:rPr>
        <w:t>such</w:t>
      </w:r>
      <w:proofErr w:type="spellEnd"/>
      <w:r w:rsidRPr="00270720">
        <w:rPr>
          <w:highlight w:val="yellow"/>
        </w:rPr>
        <w:t xml:space="preserve"> as Large </w:t>
      </w:r>
      <w:proofErr w:type="spellStart"/>
      <w:r w:rsidRPr="00270720">
        <w:rPr>
          <w:highlight w:val="yellow"/>
        </w:rPr>
        <w:t>Language</w:t>
      </w:r>
      <w:proofErr w:type="spellEnd"/>
      <w:r w:rsidRPr="00270720">
        <w:rPr>
          <w:highlight w:val="yellow"/>
        </w:rPr>
        <w:t xml:space="preserve"> </w:t>
      </w:r>
      <w:proofErr w:type="spellStart"/>
      <w:r w:rsidRPr="00270720">
        <w:rPr>
          <w:highlight w:val="yellow"/>
        </w:rPr>
        <w:t>Models</w:t>
      </w:r>
      <w:proofErr w:type="spellEnd"/>
      <w:r w:rsidRPr="00270720">
        <w:rPr>
          <w:highlight w:val="yellow"/>
        </w:rPr>
        <w:t xml:space="preserve">, etc. have been </w:t>
      </w:r>
      <w:proofErr w:type="spellStart"/>
      <w:r w:rsidRPr="00270720">
        <w:rPr>
          <w:highlight w:val="yellow"/>
        </w:rPr>
        <w:t>used</w:t>
      </w:r>
      <w:proofErr w:type="spellEnd"/>
      <w:r w:rsidRPr="00270720">
        <w:rPr>
          <w:highlight w:val="yellow"/>
        </w:rPr>
        <w:t xml:space="preserve"> </w:t>
      </w:r>
      <w:proofErr w:type="spellStart"/>
      <w:r w:rsidRPr="00270720">
        <w:rPr>
          <w:highlight w:val="yellow"/>
        </w:rPr>
        <w:t>during</w:t>
      </w:r>
      <w:proofErr w:type="spellEnd"/>
      <w:r w:rsidRPr="00270720">
        <w:rPr>
          <w:highlight w:val="yellow"/>
        </w:rPr>
        <w:t xml:space="preserve"> the </w:t>
      </w:r>
      <w:proofErr w:type="spellStart"/>
      <w:r w:rsidRPr="00270720">
        <w:rPr>
          <w:highlight w:val="yellow"/>
        </w:rPr>
        <w:t>writing</w:t>
      </w:r>
      <w:proofErr w:type="spellEnd"/>
      <w:r w:rsidRPr="00270720">
        <w:rPr>
          <w:highlight w:val="yellow"/>
        </w:rPr>
        <w:t xml:space="preserve"> or </w:t>
      </w:r>
      <w:proofErr w:type="spellStart"/>
      <w:r w:rsidRPr="00270720">
        <w:rPr>
          <w:highlight w:val="yellow"/>
        </w:rPr>
        <w:t>editing</w:t>
      </w:r>
      <w:proofErr w:type="spellEnd"/>
      <w:r w:rsidRPr="00270720">
        <w:rPr>
          <w:highlight w:val="yellow"/>
        </w:rPr>
        <w:t xml:space="preserve"> of </w:t>
      </w:r>
      <w:proofErr w:type="spellStart"/>
      <w:r w:rsidRPr="00270720">
        <w:rPr>
          <w:highlight w:val="yellow"/>
        </w:rPr>
        <w:t>manuscripts</w:t>
      </w:r>
      <w:proofErr w:type="spellEnd"/>
      <w:r w:rsidRPr="00270720">
        <w:rPr>
          <w:highlight w:val="yellow"/>
        </w:rPr>
        <w:t xml:space="preserve">. This </w:t>
      </w:r>
      <w:proofErr w:type="spellStart"/>
      <w:r w:rsidRPr="00270720">
        <w:rPr>
          <w:highlight w:val="yellow"/>
        </w:rPr>
        <w:t>explanation</w:t>
      </w:r>
      <w:proofErr w:type="spellEnd"/>
      <w:r w:rsidRPr="00270720">
        <w:rPr>
          <w:highlight w:val="yellow"/>
        </w:rPr>
        <w:t xml:space="preserve"> </w:t>
      </w:r>
      <w:proofErr w:type="spellStart"/>
      <w:r w:rsidRPr="00270720">
        <w:rPr>
          <w:highlight w:val="yellow"/>
        </w:rPr>
        <w:t>will</w:t>
      </w:r>
      <w:proofErr w:type="spellEnd"/>
      <w:r w:rsidRPr="00270720">
        <w:rPr>
          <w:highlight w:val="yellow"/>
        </w:rPr>
        <w:t xml:space="preserve"> </w:t>
      </w:r>
      <w:proofErr w:type="spellStart"/>
      <w:r w:rsidRPr="00270720">
        <w:rPr>
          <w:highlight w:val="yellow"/>
        </w:rPr>
        <w:t>include</w:t>
      </w:r>
      <w:proofErr w:type="spellEnd"/>
      <w:r w:rsidRPr="00270720">
        <w:rPr>
          <w:highlight w:val="yellow"/>
        </w:rPr>
        <w:t xml:space="preserve"> the </w:t>
      </w:r>
      <w:proofErr w:type="spellStart"/>
      <w:r w:rsidRPr="00270720">
        <w:rPr>
          <w:highlight w:val="yellow"/>
        </w:rPr>
        <w:t>name</w:t>
      </w:r>
      <w:proofErr w:type="spellEnd"/>
      <w:r w:rsidRPr="00270720">
        <w:rPr>
          <w:highlight w:val="yellow"/>
        </w:rPr>
        <w:t xml:space="preserve">, version, model, and source of the </w:t>
      </w:r>
      <w:proofErr w:type="spellStart"/>
      <w:r w:rsidRPr="00270720">
        <w:rPr>
          <w:highlight w:val="yellow"/>
        </w:rPr>
        <w:t>generative</w:t>
      </w:r>
      <w:proofErr w:type="spellEnd"/>
      <w:r w:rsidRPr="00270720">
        <w:rPr>
          <w:highlight w:val="yellow"/>
        </w:rPr>
        <w:t xml:space="preserve"> AI </w:t>
      </w:r>
      <w:proofErr w:type="spellStart"/>
      <w:r w:rsidRPr="00270720">
        <w:rPr>
          <w:highlight w:val="yellow"/>
        </w:rPr>
        <w:t>technology</w:t>
      </w:r>
      <w:proofErr w:type="spellEnd"/>
      <w:r w:rsidRPr="00270720">
        <w:rPr>
          <w:highlight w:val="yellow"/>
        </w:rPr>
        <w:t xml:space="preserve"> and as </w:t>
      </w:r>
      <w:proofErr w:type="spellStart"/>
      <w:r w:rsidRPr="00270720">
        <w:rPr>
          <w:highlight w:val="yellow"/>
        </w:rPr>
        <w:t>well</w:t>
      </w:r>
      <w:proofErr w:type="spellEnd"/>
      <w:r w:rsidRPr="00270720">
        <w:rPr>
          <w:highlight w:val="yellow"/>
        </w:rPr>
        <w:t xml:space="preserve"> as all input prompts </w:t>
      </w:r>
      <w:proofErr w:type="spellStart"/>
      <w:r w:rsidRPr="00270720">
        <w:rPr>
          <w:highlight w:val="yellow"/>
        </w:rPr>
        <w:t>provided</w:t>
      </w:r>
      <w:proofErr w:type="spellEnd"/>
      <w:r w:rsidRPr="00270720">
        <w:rPr>
          <w:highlight w:val="yellow"/>
        </w:rPr>
        <w:t xml:space="preserve"> to the </w:t>
      </w:r>
      <w:proofErr w:type="spellStart"/>
      <w:r w:rsidRPr="00270720">
        <w:rPr>
          <w:highlight w:val="yellow"/>
        </w:rPr>
        <w:t>generative</w:t>
      </w:r>
      <w:proofErr w:type="spellEnd"/>
      <w:r w:rsidRPr="00270720">
        <w:rPr>
          <w:highlight w:val="yellow"/>
        </w:rPr>
        <w:t xml:space="preserve"> AI </w:t>
      </w:r>
      <w:proofErr w:type="spellStart"/>
      <w:r w:rsidRPr="00270720">
        <w:rPr>
          <w:highlight w:val="yellow"/>
        </w:rPr>
        <w:t>technology</w:t>
      </w:r>
      <w:proofErr w:type="spellEnd"/>
    </w:p>
    <w:p w14:paraId="32B07FD5" w14:textId="77777777" w:rsidR="00EF414B" w:rsidRPr="00270720" w:rsidRDefault="00EF414B" w:rsidP="00EF414B">
      <w:pPr>
        <w:rPr>
          <w:highlight w:val="yellow"/>
        </w:rPr>
      </w:pPr>
    </w:p>
    <w:p w14:paraId="3824EFDD" w14:textId="77777777" w:rsidR="00EF414B" w:rsidRPr="00270720" w:rsidRDefault="00EF414B" w:rsidP="00EF414B">
      <w:pPr>
        <w:rPr>
          <w:highlight w:val="yellow"/>
        </w:rPr>
      </w:pPr>
      <w:r w:rsidRPr="00270720">
        <w:rPr>
          <w:highlight w:val="yellow"/>
        </w:rPr>
        <w:t xml:space="preserve">Details of the AI usage are </w:t>
      </w:r>
      <w:proofErr w:type="spellStart"/>
      <w:r w:rsidRPr="00270720">
        <w:rPr>
          <w:highlight w:val="yellow"/>
        </w:rPr>
        <w:t>given</w:t>
      </w:r>
      <w:proofErr w:type="spellEnd"/>
      <w:r w:rsidRPr="00270720">
        <w:rPr>
          <w:highlight w:val="yellow"/>
        </w:rPr>
        <w:t xml:space="preserve"> </w:t>
      </w:r>
      <w:proofErr w:type="spellStart"/>
      <w:proofErr w:type="gramStart"/>
      <w:r w:rsidRPr="00270720">
        <w:rPr>
          <w:highlight w:val="yellow"/>
        </w:rPr>
        <w:t>below</w:t>
      </w:r>
      <w:proofErr w:type="spellEnd"/>
      <w:r w:rsidRPr="00270720">
        <w:rPr>
          <w:highlight w:val="yellow"/>
        </w:rPr>
        <w:t>:</w:t>
      </w:r>
      <w:proofErr w:type="gramEnd"/>
    </w:p>
    <w:p w14:paraId="7C12B0D2" w14:textId="77777777" w:rsidR="00EF414B" w:rsidRPr="00270720" w:rsidRDefault="00EF414B" w:rsidP="00EF414B">
      <w:pPr>
        <w:rPr>
          <w:highlight w:val="yellow"/>
        </w:rPr>
      </w:pPr>
      <w:r w:rsidRPr="00270720">
        <w:rPr>
          <w:highlight w:val="yellow"/>
        </w:rPr>
        <w:t>1.</w:t>
      </w:r>
    </w:p>
    <w:p w14:paraId="741669B0" w14:textId="77777777" w:rsidR="00EF414B" w:rsidRPr="00270720" w:rsidRDefault="00EF414B" w:rsidP="00EF414B">
      <w:pPr>
        <w:rPr>
          <w:highlight w:val="yellow"/>
        </w:rPr>
      </w:pPr>
      <w:r w:rsidRPr="00270720">
        <w:rPr>
          <w:highlight w:val="yellow"/>
        </w:rPr>
        <w:t>2.</w:t>
      </w:r>
    </w:p>
    <w:p w14:paraId="1AE17974" w14:textId="77777777" w:rsidR="00EF414B" w:rsidRPr="00270720" w:rsidRDefault="00EF414B" w:rsidP="00EF414B">
      <w:r w:rsidRPr="00270720">
        <w:rPr>
          <w:highlight w:val="yellow"/>
        </w:rPr>
        <w:t>3.</w:t>
      </w:r>
    </w:p>
    <w:p w14:paraId="3334B8F1" w14:textId="77777777" w:rsidR="00302A46" w:rsidRPr="00A21EE8" w:rsidRDefault="00302A46" w:rsidP="00A21EE8">
      <w:pPr>
        <w:autoSpaceDE w:val="0"/>
        <w:autoSpaceDN w:val="0"/>
        <w:adjustRightInd w:val="0"/>
        <w:spacing w:after="0" w:line="240" w:lineRule="auto"/>
        <w:jc w:val="both"/>
        <w:rPr>
          <w:rFonts w:cstheme="minorHAnsi"/>
          <w:color w:val="000000"/>
          <w:lang w:val="en-GB"/>
        </w:rPr>
      </w:pPr>
    </w:p>
    <w:p w14:paraId="08A7B4B8" w14:textId="77777777" w:rsidR="0002476A" w:rsidRPr="00A21EE8" w:rsidRDefault="0002476A" w:rsidP="00A21EE8">
      <w:pPr>
        <w:autoSpaceDE w:val="0"/>
        <w:autoSpaceDN w:val="0"/>
        <w:adjustRightInd w:val="0"/>
        <w:spacing w:after="0" w:line="240" w:lineRule="auto"/>
        <w:jc w:val="both"/>
        <w:rPr>
          <w:rFonts w:cstheme="minorHAnsi"/>
          <w:color w:val="000000"/>
          <w:lang w:val="en-GB"/>
        </w:rPr>
      </w:pPr>
      <w:r w:rsidRPr="00A21EE8">
        <w:rPr>
          <w:rFonts w:cstheme="minorHAnsi"/>
          <w:b/>
          <w:bCs/>
          <w:color w:val="000000"/>
          <w:lang w:val="en-GB"/>
        </w:rPr>
        <w:t xml:space="preserve">REFERENCES </w:t>
      </w:r>
    </w:p>
    <w:p w14:paraId="24CCAF0B" w14:textId="53AB47EE" w:rsidR="0002476A" w:rsidRPr="00CD24EB" w:rsidRDefault="0002476A" w:rsidP="001E08ED">
      <w:pPr>
        <w:autoSpaceDE w:val="0"/>
        <w:autoSpaceDN w:val="0"/>
        <w:adjustRightInd w:val="0"/>
        <w:spacing w:after="0" w:line="240" w:lineRule="auto"/>
        <w:jc w:val="both"/>
        <w:rPr>
          <w:rFonts w:cstheme="minorHAnsi"/>
          <w:lang w:val="en-GB"/>
        </w:rPr>
      </w:pPr>
      <w:r w:rsidRPr="00CD24EB">
        <w:rPr>
          <w:rFonts w:cstheme="minorHAnsi"/>
          <w:lang w:val="en-GB"/>
        </w:rPr>
        <w:t xml:space="preserve">1. Liu Y, Zhao D, Zhao L, Li H, Yang X. Congenital Clubfoot: Early Recognition and Conservative Management for Preventing Late Disabilities. Indian J </w:t>
      </w:r>
      <w:proofErr w:type="spellStart"/>
      <w:r w:rsidRPr="00CD24EB">
        <w:rPr>
          <w:rFonts w:cstheme="minorHAnsi"/>
          <w:lang w:val="en-GB"/>
        </w:rPr>
        <w:t>Pediatr</w:t>
      </w:r>
      <w:proofErr w:type="spellEnd"/>
      <w:r w:rsidRPr="00CD24EB">
        <w:rPr>
          <w:rFonts w:cstheme="minorHAnsi"/>
          <w:lang w:val="en-GB"/>
        </w:rPr>
        <w:t xml:space="preserve">. 2016;83(11):1266–74. </w:t>
      </w:r>
    </w:p>
    <w:p w14:paraId="5B63F550" w14:textId="1BA87E4D" w:rsidR="0002476A" w:rsidRPr="00CD24EB" w:rsidRDefault="0002476A" w:rsidP="001E08ED">
      <w:pPr>
        <w:shd w:val="clear" w:color="auto" w:fill="FFFFFF"/>
        <w:spacing w:after="0" w:line="240" w:lineRule="auto"/>
        <w:rPr>
          <w:rFonts w:cstheme="minorHAnsi"/>
          <w:lang w:val="en-GB"/>
        </w:rPr>
      </w:pPr>
      <w:r w:rsidRPr="00CD24EB">
        <w:rPr>
          <w:rFonts w:cstheme="minorHAnsi"/>
          <w:lang w:val="en-GB"/>
        </w:rPr>
        <w:t xml:space="preserve">2. </w:t>
      </w:r>
      <w:proofErr w:type="spellStart"/>
      <w:r w:rsidRPr="00CD24EB">
        <w:rPr>
          <w:rFonts w:cstheme="minorHAnsi"/>
          <w:lang w:val="en-GB"/>
        </w:rPr>
        <w:t>Gray</w:t>
      </w:r>
      <w:proofErr w:type="spellEnd"/>
      <w:r w:rsidRPr="00CD24EB">
        <w:rPr>
          <w:rFonts w:cstheme="minorHAnsi"/>
          <w:lang w:val="en-GB"/>
        </w:rPr>
        <w:t xml:space="preserve"> K, Pacey V, Gibbons P, Little D, Frost C, Burns J. Interventions for congenital talipes equinovarus (clubfoot). Cochrane Database of Systematic Reviews</w:t>
      </w:r>
      <w:r w:rsidR="00F72343" w:rsidRPr="00CD24EB">
        <w:rPr>
          <w:rFonts w:cstheme="minorHAnsi"/>
          <w:lang w:val="en-GB"/>
        </w:rPr>
        <w:t>. 2014;12(8):</w:t>
      </w:r>
      <w:r w:rsidRPr="00CD24EB">
        <w:rPr>
          <w:rFonts w:cstheme="minorHAnsi"/>
          <w:lang w:val="en-GB"/>
        </w:rPr>
        <w:t xml:space="preserve"> </w:t>
      </w:r>
      <w:r w:rsidR="00F72343" w:rsidRPr="00CD24EB">
        <w:rPr>
          <w:rFonts w:cstheme="minorHAnsi"/>
          <w:lang w:val="en-GB"/>
        </w:rPr>
        <w:t>16-56.</w:t>
      </w:r>
    </w:p>
    <w:p w14:paraId="24C6E05F" w14:textId="259C85C7" w:rsidR="0002476A" w:rsidRPr="00CD24EB" w:rsidRDefault="0002476A" w:rsidP="001E08ED">
      <w:pPr>
        <w:autoSpaceDE w:val="0"/>
        <w:autoSpaceDN w:val="0"/>
        <w:adjustRightInd w:val="0"/>
        <w:spacing w:after="0" w:line="240" w:lineRule="auto"/>
        <w:jc w:val="both"/>
        <w:rPr>
          <w:rFonts w:cstheme="minorHAnsi"/>
          <w:lang w:val="en-GB"/>
        </w:rPr>
      </w:pPr>
      <w:r w:rsidRPr="00CD24EB">
        <w:rPr>
          <w:rFonts w:cstheme="minorHAnsi"/>
          <w:lang w:val="en-GB"/>
        </w:rPr>
        <w:t xml:space="preserve">3. Cady R, Hennessey TA, </w:t>
      </w:r>
      <w:proofErr w:type="spellStart"/>
      <w:r w:rsidRPr="00CD24EB">
        <w:rPr>
          <w:rFonts w:cstheme="minorHAnsi"/>
          <w:lang w:val="en-GB"/>
        </w:rPr>
        <w:t>Schwend</w:t>
      </w:r>
      <w:proofErr w:type="spellEnd"/>
      <w:r w:rsidRPr="00CD24EB">
        <w:rPr>
          <w:rFonts w:cstheme="minorHAnsi"/>
          <w:lang w:val="en-GB"/>
        </w:rPr>
        <w:t xml:space="preserve"> RM. Diagnosis and Treatment of Idiopathic Congenital Clubfoot. </w:t>
      </w:r>
      <w:proofErr w:type="spellStart"/>
      <w:r w:rsidRPr="00CD24EB">
        <w:rPr>
          <w:rFonts w:cstheme="minorHAnsi"/>
          <w:lang w:val="en-GB"/>
        </w:rPr>
        <w:t>Pediatrics</w:t>
      </w:r>
      <w:proofErr w:type="spellEnd"/>
      <w:r w:rsidRPr="00CD24EB">
        <w:rPr>
          <w:rFonts w:cstheme="minorHAnsi"/>
          <w:lang w:val="en-GB"/>
        </w:rPr>
        <w:t>. 2022;149(2)</w:t>
      </w:r>
      <w:r w:rsidR="00F72343" w:rsidRPr="00CD24EB">
        <w:rPr>
          <w:rFonts w:cstheme="minorHAnsi"/>
          <w:lang w:val="en-GB"/>
        </w:rPr>
        <w:t xml:space="preserve"> 1-9.</w:t>
      </w:r>
      <w:r w:rsidRPr="00CD24EB">
        <w:rPr>
          <w:rFonts w:cstheme="minorHAnsi"/>
          <w:lang w:val="en-GB"/>
        </w:rPr>
        <w:t xml:space="preserve"> </w:t>
      </w:r>
    </w:p>
    <w:p w14:paraId="7C9A5BF9" w14:textId="25AF3CD3" w:rsidR="0002476A" w:rsidRPr="00CD24EB" w:rsidRDefault="0002476A" w:rsidP="001E08ED">
      <w:pPr>
        <w:autoSpaceDE w:val="0"/>
        <w:autoSpaceDN w:val="0"/>
        <w:adjustRightInd w:val="0"/>
        <w:spacing w:after="0" w:line="240" w:lineRule="auto"/>
        <w:jc w:val="both"/>
        <w:rPr>
          <w:rFonts w:cstheme="minorHAnsi"/>
          <w:lang w:val="en-GB"/>
        </w:rPr>
      </w:pPr>
      <w:r w:rsidRPr="00CD24EB">
        <w:rPr>
          <w:rFonts w:cstheme="minorHAnsi"/>
          <w:lang w:val="en-GB"/>
        </w:rPr>
        <w:t xml:space="preserve">4. Jowett CR, </w:t>
      </w:r>
      <w:proofErr w:type="spellStart"/>
      <w:r w:rsidRPr="00CD24EB">
        <w:rPr>
          <w:rFonts w:cstheme="minorHAnsi"/>
          <w:lang w:val="en-GB"/>
        </w:rPr>
        <w:t>Morcuende</w:t>
      </w:r>
      <w:proofErr w:type="spellEnd"/>
      <w:r w:rsidRPr="00CD24EB">
        <w:rPr>
          <w:rFonts w:cstheme="minorHAnsi"/>
          <w:lang w:val="en-GB"/>
        </w:rPr>
        <w:t xml:space="preserve"> JA, Ramachandran M. Management of congenital talipes equinovarus using the </w:t>
      </w:r>
      <w:proofErr w:type="spellStart"/>
      <w:r w:rsidRPr="00CD24EB">
        <w:rPr>
          <w:rFonts w:cstheme="minorHAnsi"/>
          <w:lang w:val="en-GB"/>
        </w:rPr>
        <w:t>Ponseti</w:t>
      </w:r>
      <w:proofErr w:type="spellEnd"/>
      <w:r w:rsidRPr="00CD24EB">
        <w:rPr>
          <w:rFonts w:cstheme="minorHAnsi"/>
          <w:lang w:val="en-GB"/>
        </w:rPr>
        <w:t xml:space="preserve"> method: A </w:t>
      </w:r>
      <w:r w:rsidR="00C17848" w:rsidRPr="00CD24EB">
        <w:rPr>
          <w:rFonts w:cstheme="minorHAnsi"/>
          <w:lang w:val="en-GB"/>
        </w:rPr>
        <w:t>systematic review</w:t>
      </w:r>
      <w:r w:rsidRPr="00CD24EB">
        <w:rPr>
          <w:rFonts w:cstheme="minorHAnsi"/>
          <w:lang w:val="en-GB"/>
        </w:rPr>
        <w:t xml:space="preserve">. J Bone Joint </w:t>
      </w:r>
      <w:proofErr w:type="spellStart"/>
      <w:r w:rsidRPr="00CD24EB">
        <w:rPr>
          <w:rFonts w:cstheme="minorHAnsi"/>
          <w:lang w:val="en-GB"/>
        </w:rPr>
        <w:t>Surg</w:t>
      </w:r>
      <w:proofErr w:type="spellEnd"/>
      <w:r w:rsidRPr="00CD24EB">
        <w:rPr>
          <w:rFonts w:cstheme="minorHAnsi"/>
          <w:lang w:val="en-GB"/>
        </w:rPr>
        <w:t xml:space="preserve"> Br. 2011 Sep;93-</w:t>
      </w:r>
      <w:proofErr w:type="gramStart"/>
      <w:r w:rsidRPr="00CD24EB">
        <w:rPr>
          <w:rFonts w:cstheme="minorHAnsi"/>
          <w:lang w:val="en-GB"/>
        </w:rPr>
        <w:t>B(</w:t>
      </w:r>
      <w:proofErr w:type="gramEnd"/>
      <w:r w:rsidRPr="00CD24EB">
        <w:rPr>
          <w:rFonts w:cstheme="minorHAnsi"/>
          <w:lang w:val="en-GB"/>
        </w:rPr>
        <w:t xml:space="preserve">9):1160–4. </w:t>
      </w:r>
    </w:p>
    <w:p w14:paraId="6C6E3FA9" w14:textId="5D6A2DBE" w:rsidR="00A21EE8" w:rsidRPr="00CD24EB" w:rsidRDefault="00A02E57" w:rsidP="001E08ED">
      <w:pPr>
        <w:autoSpaceDE w:val="0"/>
        <w:autoSpaceDN w:val="0"/>
        <w:adjustRightInd w:val="0"/>
        <w:spacing w:after="0" w:line="240" w:lineRule="auto"/>
        <w:jc w:val="both"/>
        <w:rPr>
          <w:rFonts w:cstheme="minorHAnsi"/>
          <w:lang w:val="en-GB"/>
        </w:rPr>
      </w:pPr>
      <w:r w:rsidRPr="00CD24EB">
        <w:rPr>
          <w:rFonts w:cstheme="minorHAnsi"/>
          <w:lang w:val="en-GB"/>
        </w:rPr>
        <w:t>5</w:t>
      </w:r>
      <w:r w:rsidR="0002476A" w:rsidRPr="00CD24EB">
        <w:rPr>
          <w:rFonts w:cstheme="minorHAnsi"/>
          <w:lang w:val="en-GB"/>
        </w:rPr>
        <w:t xml:space="preserve">. Owen RM, Capper B, </w:t>
      </w:r>
      <w:proofErr w:type="spellStart"/>
      <w:r w:rsidR="0002476A" w:rsidRPr="00CD24EB">
        <w:rPr>
          <w:rFonts w:cstheme="minorHAnsi"/>
          <w:lang w:val="en-GB"/>
        </w:rPr>
        <w:t>Lavy</w:t>
      </w:r>
      <w:proofErr w:type="spellEnd"/>
      <w:r w:rsidR="0002476A" w:rsidRPr="00CD24EB">
        <w:rPr>
          <w:rFonts w:cstheme="minorHAnsi"/>
          <w:lang w:val="en-GB"/>
        </w:rPr>
        <w:t xml:space="preserve"> C. Clubfoot treatment in 2015: a global perspective. BMJ Glob</w:t>
      </w:r>
      <w:r w:rsidR="00A21EE8" w:rsidRPr="00CD24EB">
        <w:rPr>
          <w:rFonts w:cstheme="minorHAnsi"/>
          <w:lang w:val="en-GB"/>
        </w:rPr>
        <w:t xml:space="preserve"> Health. 2018;3(4):</w:t>
      </w:r>
      <w:r w:rsidR="00E449E4" w:rsidRPr="00CD24EB">
        <w:rPr>
          <w:rFonts w:cstheme="minorHAnsi"/>
          <w:lang w:val="en-GB"/>
        </w:rPr>
        <w:t xml:space="preserve"> 1-7.</w:t>
      </w:r>
    </w:p>
    <w:p w14:paraId="5C8D2F67" w14:textId="5FD5821C" w:rsidR="0002476A" w:rsidRPr="00CD24EB" w:rsidRDefault="00A02E57" w:rsidP="001E08ED">
      <w:pPr>
        <w:autoSpaceDE w:val="0"/>
        <w:autoSpaceDN w:val="0"/>
        <w:adjustRightInd w:val="0"/>
        <w:spacing w:after="0" w:line="240" w:lineRule="auto"/>
        <w:jc w:val="both"/>
        <w:rPr>
          <w:rFonts w:cstheme="minorHAnsi"/>
          <w:lang w:val="en-GB"/>
        </w:rPr>
      </w:pPr>
      <w:r w:rsidRPr="00CD24EB">
        <w:rPr>
          <w:rFonts w:cstheme="minorHAnsi"/>
          <w:lang w:val="en-GB"/>
        </w:rPr>
        <w:lastRenderedPageBreak/>
        <w:t>6</w:t>
      </w:r>
      <w:r w:rsidR="0002476A" w:rsidRPr="00CD24EB">
        <w:rPr>
          <w:rFonts w:cstheme="minorHAnsi"/>
          <w:lang w:val="en-GB"/>
        </w:rPr>
        <w:t xml:space="preserve">. Owen RM, </w:t>
      </w:r>
      <w:proofErr w:type="spellStart"/>
      <w:r w:rsidR="0002476A" w:rsidRPr="00CD24EB">
        <w:rPr>
          <w:rFonts w:cstheme="minorHAnsi"/>
          <w:lang w:val="en-GB"/>
        </w:rPr>
        <w:t>Kembhavi</w:t>
      </w:r>
      <w:proofErr w:type="spellEnd"/>
      <w:r w:rsidR="0002476A" w:rsidRPr="00CD24EB">
        <w:rPr>
          <w:rFonts w:cstheme="minorHAnsi"/>
          <w:lang w:val="en-GB"/>
        </w:rPr>
        <w:t xml:space="preserve"> G. A critical review of interventions for clubfoot in low and middle-income countries: effectiveness and contextual influences. J </w:t>
      </w:r>
      <w:proofErr w:type="spellStart"/>
      <w:r w:rsidR="0002476A" w:rsidRPr="00CD24EB">
        <w:rPr>
          <w:rFonts w:cstheme="minorHAnsi"/>
          <w:lang w:val="en-GB"/>
        </w:rPr>
        <w:t>Pediatr</w:t>
      </w:r>
      <w:proofErr w:type="spellEnd"/>
      <w:r w:rsidR="0002476A" w:rsidRPr="00CD24EB">
        <w:rPr>
          <w:rFonts w:cstheme="minorHAnsi"/>
          <w:lang w:val="en-GB"/>
        </w:rPr>
        <w:t xml:space="preserve"> </w:t>
      </w:r>
      <w:proofErr w:type="spellStart"/>
      <w:r w:rsidR="0002476A" w:rsidRPr="00CD24EB">
        <w:rPr>
          <w:rFonts w:cstheme="minorHAnsi"/>
          <w:lang w:val="en-GB"/>
        </w:rPr>
        <w:t>Orthop</w:t>
      </w:r>
      <w:proofErr w:type="spellEnd"/>
      <w:r w:rsidR="0002476A" w:rsidRPr="00CD24EB">
        <w:rPr>
          <w:rFonts w:cstheme="minorHAnsi"/>
          <w:lang w:val="en-GB"/>
        </w:rPr>
        <w:t xml:space="preserve"> Part B. 2012 Jan;21(1):59–67. </w:t>
      </w:r>
    </w:p>
    <w:p w14:paraId="2F6069BF" w14:textId="154ADDEA" w:rsidR="0002476A" w:rsidRPr="00CD24EB" w:rsidRDefault="00A02E57" w:rsidP="001E08ED">
      <w:pPr>
        <w:autoSpaceDE w:val="0"/>
        <w:autoSpaceDN w:val="0"/>
        <w:adjustRightInd w:val="0"/>
        <w:spacing w:after="0" w:line="240" w:lineRule="auto"/>
        <w:jc w:val="both"/>
        <w:rPr>
          <w:rFonts w:cstheme="minorHAnsi"/>
          <w:lang w:val="en-GB"/>
        </w:rPr>
      </w:pPr>
      <w:r w:rsidRPr="00CD24EB">
        <w:rPr>
          <w:rFonts w:cstheme="minorHAnsi"/>
          <w:lang w:val="en-GB"/>
        </w:rPr>
        <w:t>7</w:t>
      </w:r>
      <w:r w:rsidR="0002476A" w:rsidRPr="00CD24EB">
        <w:rPr>
          <w:rFonts w:cstheme="minorHAnsi"/>
          <w:lang w:val="en-GB"/>
        </w:rPr>
        <w:t xml:space="preserve">. </w:t>
      </w:r>
      <w:proofErr w:type="spellStart"/>
      <w:r w:rsidR="0002476A" w:rsidRPr="00CD24EB">
        <w:rPr>
          <w:rFonts w:cstheme="minorHAnsi"/>
          <w:lang w:val="en-GB"/>
        </w:rPr>
        <w:t>Radler</w:t>
      </w:r>
      <w:proofErr w:type="spellEnd"/>
      <w:r w:rsidR="0002476A" w:rsidRPr="00CD24EB">
        <w:rPr>
          <w:rFonts w:cstheme="minorHAnsi"/>
          <w:lang w:val="en-GB"/>
        </w:rPr>
        <w:t xml:space="preserve"> C, </w:t>
      </w:r>
      <w:proofErr w:type="spellStart"/>
      <w:r w:rsidR="0002476A" w:rsidRPr="00CD24EB">
        <w:rPr>
          <w:rFonts w:cstheme="minorHAnsi"/>
          <w:lang w:val="en-GB"/>
        </w:rPr>
        <w:t>Mindler</w:t>
      </w:r>
      <w:proofErr w:type="spellEnd"/>
      <w:r w:rsidR="0002476A" w:rsidRPr="00CD24EB">
        <w:rPr>
          <w:rFonts w:cstheme="minorHAnsi"/>
          <w:lang w:val="en-GB"/>
        </w:rPr>
        <w:t xml:space="preserve"> GT, </w:t>
      </w:r>
      <w:proofErr w:type="spellStart"/>
      <w:r w:rsidR="0002476A" w:rsidRPr="00CD24EB">
        <w:rPr>
          <w:rFonts w:cstheme="minorHAnsi"/>
          <w:lang w:val="en-GB"/>
        </w:rPr>
        <w:t>Riedl</w:t>
      </w:r>
      <w:proofErr w:type="spellEnd"/>
      <w:r w:rsidR="0002476A" w:rsidRPr="00CD24EB">
        <w:rPr>
          <w:rFonts w:cstheme="minorHAnsi"/>
          <w:lang w:val="en-GB"/>
        </w:rPr>
        <w:t xml:space="preserve"> K, </w:t>
      </w:r>
      <w:proofErr w:type="spellStart"/>
      <w:r w:rsidR="0002476A" w:rsidRPr="00CD24EB">
        <w:rPr>
          <w:rFonts w:cstheme="minorHAnsi"/>
          <w:lang w:val="en-GB"/>
        </w:rPr>
        <w:t>Lipkowski</w:t>
      </w:r>
      <w:proofErr w:type="spellEnd"/>
      <w:r w:rsidR="0002476A" w:rsidRPr="00CD24EB">
        <w:rPr>
          <w:rFonts w:cstheme="minorHAnsi"/>
          <w:lang w:val="en-GB"/>
        </w:rPr>
        <w:t xml:space="preserve"> C, </w:t>
      </w:r>
      <w:proofErr w:type="spellStart"/>
      <w:r w:rsidR="0002476A" w:rsidRPr="00CD24EB">
        <w:rPr>
          <w:rFonts w:cstheme="minorHAnsi"/>
          <w:lang w:val="en-GB"/>
        </w:rPr>
        <w:t>Kranzl</w:t>
      </w:r>
      <w:proofErr w:type="spellEnd"/>
      <w:r w:rsidR="0002476A" w:rsidRPr="00CD24EB">
        <w:rPr>
          <w:rFonts w:cstheme="minorHAnsi"/>
          <w:lang w:val="en-GB"/>
        </w:rPr>
        <w:t xml:space="preserve"> A. Midterm results of the </w:t>
      </w:r>
      <w:proofErr w:type="spellStart"/>
      <w:r w:rsidR="0002476A" w:rsidRPr="00CD24EB">
        <w:rPr>
          <w:rFonts w:cstheme="minorHAnsi"/>
          <w:lang w:val="en-GB"/>
        </w:rPr>
        <w:t>Ponseti</w:t>
      </w:r>
      <w:proofErr w:type="spellEnd"/>
      <w:r w:rsidR="0002476A" w:rsidRPr="00CD24EB">
        <w:rPr>
          <w:rFonts w:cstheme="minorHAnsi"/>
          <w:lang w:val="en-GB"/>
        </w:rPr>
        <w:t xml:space="preserve"> method in the treatment of congenital clubfoot. Int </w:t>
      </w:r>
      <w:proofErr w:type="spellStart"/>
      <w:r w:rsidR="0002476A" w:rsidRPr="00CD24EB">
        <w:rPr>
          <w:rFonts w:cstheme="minorHAnsi"/>
          <w:lang w:val="en-GB"/>
        </w:rPr>
        <w:t>Orthop</w:t>
      </w:r>
      <w:proofErr w:type="spellEnd"/>
      <w:r w:rsidR="0002476A" w:rsidRPr="00CD24EB">
        <w:rPr>
          <w:rFonts w:cstheme="minorHAnsi"/>
          <w:lang w:val="en-GB"/>
        </w:rPr>
        <w:t xml:space="preserve">. 2013 Sep;37(9):1827–31. </w:t>
      </w:r>
    </w:p>
    <w:p w14:paraId="20C58A5F" w14:textId="7CEFAAB2" w:rsidR="0002476A" w:rsidRPr="00CD24EB" w:rsidRDefault="00A02E57" w:rsidP="001E08ED">
      <w:pPr>
        <w:autoSpaceDE w:val="0"/>
        <w:autoSpaceDN w:val="0"/>
        <w:adjustRightInd w:val="0"/>
        <w:spacing w:after="0" w:line="240" w:lineRule="auto"/>
        <w:jc w:val="both"/>
        <w:rPr>
          <w:rFonts w:cstheme="minorHAnsi"/>
          <w:lang w:val="en-GB"/>
        </w:rPr>
      </w:pPr>
      <w:r w:rsidRPr="00CD24EB">
        <w:rPr>
          <w:rFonts w:cstheme="minorHAnsi"/>
          <w:lang w:val="en-GB"/>
        </w:rPr>
        <w:t>8</w:t>
      </w:r>
      <w:r w:rsidR="0002476A" w:rsidRPr="00CD24EB">
        <w:rPr>
          <w:rFonts w:cstheme="minorHAnsi"/>
          <w:lang w:val="en-GB"/>
        </w:rPr>
        <w:t xml:space="preserve">. Colburn M, Williams M. Evaluation of the treatment of idiopathic clubfoot by using the </w:t>
      </w:r>
      <w:proofErr w:type="spellStart"/>
      <w:r w:rsidR="0002476A" w:rsidRPr="00CD24EB">
        <w:rPr>
          <w:rFonts w:cstheme="minorHAnsi"/>
          <w:lang w:val="en-GB"/>
        </w:rPr>
        <w:t>Ponseti</w:t>
      </w:r>
      <w:proofErr w:type="spellEnd"/>
      <w:r w:rsidR="0002476A" w:rsidRPr="00CD24EB">
        <w:rPr>
          <w:rFonts w:cstheme="minorHAnsi"/>
          <w:lang w:val="en-GB"/>
        </w:rPr>
        <w:t xml:space="preserve"> method. J Foot Ankle Surg. 2003 Sep;42(5):259–67. </w:t>
      </w:r>
    </w:p>
    <w:p w14:paraId="555A2B03" w14:textId="7159C550" w:rsidR="0002476A" w:rsidRPr="00CD24EB" w:rsidRDefault="00A02E57" w:rsidP="001E08ED">
      <w:pPr>
        <w:autoSpaceDE w:val="0"/>
        <w:autoSpaceDN w:val="0"/>
        <w:adjustRightInd w:val="0"/>
        <w:spacing w:after="0" w:line="240" w:lineRule="auto"/>
        <w:jc w:val="both"/>
        <w:rPr>
          <w:rFonts w:cstheme="minorHAnsi"/>
          <w:lang w:val="en-GB"/>
        </w:rPr>
      </w:pPr>
      <w:r w:rsidRPr="00CD24EB">
        <w:rPr>
          <w:rFonts w:cstheme="minorHAnsi"/>
          <w:lang w:val="en-GB"/>
        </w:rPr>
        <w:t>9</w:t>
      </w:r>
      <w:r w:rsidR="0002476A" w:rsidRPr="00CD24EB">
        <w:rPr>
          <w:rFonts w:cstheme="minorHAnsi"/>
          <w:lang w:val="en-GB"/>
        </w:rPr>
        <w:t xml:space="preserve">. </w:t>
      </w:r>
      <w:proofErr w:type="spellStart"/>
      <w:r w:rsidR="0002476A" w:rsidRPr="00CD24EB">
        <w:rPr>
          <w:rFonts w:cstheme="minorHAnsi"/>
          <w:lang w:val="en-GB"/>
        </w:rPr>
        <w:t>Yadavalli</w:t>
      </w:r>
      <w:proofErr w:type="spellEnd"/>
      <w:r w:rsidR="0002476A" w:rsidRPr="00CD24EB">
        <w:rPr>
          <w:rFonts w:cstheme="minorHAnsi"/>
          <w:lang w:val="en-GB"/>
        </w:rPr>
        <w:t xml:space="preserve"> A, </w:t>
      </w:r>
      <w:proofErr w:type="spellStart"/>
      <w:r w:rsidR="0002476A" w:rsidRPr="00CD24EB">
        <w:rPr>
          <w:rFonts w:cstheme="minorHAnsi"/>
          <w:lang w:val="en-GB"/>
        </w:rPr>
        <w:t>Hennrikus</w:t>
      </w:r>
      <w:proofErr w:type="spellEnd"/>
      <w:r w:rsidR="0002476A" w:rsidRPr="00CD24EB">
        <w:rPr>
          <w:rFonts w:cstheme="minorHAnsi"/>
          <w:lang w:val="en-GB"/>
        </w:rPr>
        <w:t xml:space="preserve"> W, Reichenbach S. Outcomes of </w:t>
      </w:r>
      <w:r w:rsidR="001E08ED" w:rsidRPr="00CD24EB">
        <w:rPr>
          <w:rFonts w:cstheme="minorHAnsi"/>
          <w:lang w:val="en-GB"/>
        </w:rPr>
        <w:t xml:space="preserve">clubfoot treated with casting </w:t>
      </w:r>
      <w:r w:rsidR="0002476A" w:rsidRPr="00CD24EB">
        <w:rPr>
          <w:rFonts w:cstheme="minorHAnsi"/>
          <w:lang w:val="en-GB"/>
        </w:rPr>
        <w:t xml:space="preserve">in Ghana. </w:t>
      </w:r>
      <w:proofErr w:type="spellStart"/>
      <w:r w:rsidR="0002476A" w:rsidRPr="00CD24EB">
        <w:rPr>
          <w:rFonts w:cstheme="minorHAnsi"/>
          <w:lang w:val="en-GB"/>
        </w:rPr>
        <w:t>Cureus</w:t>
      </w:r>
      <w:proofErr w:type="spellEnd"/>
      <w:r w:rsidR="0002476A" w:rsidRPr="00CD24EB">
        <w:rPr>
          <w:rFonts w:cstheme="minorHAnsi"/>
          <w:lang w:val="en-GB"/>
        </w:rPr>
        <w:t>. 2021</w:t>
      </w:r>
      <w:r w:rsidR="00E449E4" w:rsidRPr="00CD24EB">
        <w:rPr>
          <w:rFonts w:cstheme="minorHAnsi"/>
          <w:lang w:val="en-GB"/>
        </w:rPr>
        <w:t>; 13(3):1-5.</w:t>
      </w:r>
    </w:p>
    <w:p w14:paraId="7F30FD62" w14:textId="769EA381" w:rsidR="0002476A" w:rsidRPr="00CD24EB" w:rsidRDefault="0002476A" w:rsidP="001E08ED">
      <w:pPr>
        <w:autoSpaceDE w:val="0"/>
        <w:autoSpaceDN w:val="0"/>
        <w:adjustRightInd w:val="0"/>
        <w:spacing w:after="0" w:line="240" w:lineRule="auto"/>
        <w:jc w:val="both"/>
        <w:rPr>
          <w:rFonts w:cstheme="minorHAnsi"/>
        </w:rPr>
      </w:pPr>
      <w:r w:rsidRPr="00CD24EB">
        <w:rPr>
          <w:rFonts w:cstheme="minorHAnsi"/>
          <w:lang w:val="en-GB"/>
        </w:rPr>
        <w:t>1</w:t>
      </w:r>
      <w:r w:rsidR="00A02E57" w:rsidRPr="00CD24EB">
        <w:rPr>
          <w:rFonts w:cstheme="minorHAnsi"/>
          <w:lang w:val="en-GB"/>
        </w:rPr>
        <w:t>0</w:t>
      </w:r>
      <w:r w:rsidRPr="00CD24EB">
        <w:rPr>
          <w:rFonts w:cstheme="minorHAnsi"/>
          <w:lang w:val="en-GB"/>
        </w:rPr>
        <w:t>. López-</w:t>
      </w:r>
      <w:proofErr w:type="spellStart"/>
      <w:r w:rsidRPr="00CD24EB">
        <w:rPr>
          <w:rFonts w:cstheme="minorHAnsi"/>
          <w:lang w:val="en-GB"/>
        </w:rPr>
        <w:t>Carrero</w:t>
      </w:r>
      <w:proofErr w:type="spellEnd"/>
      <w:r w:rsidRPr="00CD24EB">
        <w:rPr>
          <w:rFonts w:cstheme="minorHAnsi"/>
          <w:lang w:val="en-GB"/>
        </w:rPr>
        <w:t xml:space="preserve"> E, Castillo-López JM, Medina-Alcantara M, Domínguez-Maldonado G, Garcia-</w:t>
      </w:r>
      <w:proofErr w:type="spellStart"/>
      <w:r w:rsidRPr="00CD24EB">
        <w:rPr>
          <w:rFonts w:cstheme="minorHAnsi"/>
          <w:lang w:val="en-GB"/>
        </w:rPr>
        <w:t>Paya</w:t>
      </w:r>
      <w:proofErr w:type="spellEnd"/>
      <w:r w:rsidRPr="00CD24EB">
        <w:rPr>
          <w:rFonts w:cstheme="minorHAnsi"/>
          <w:lang w:val="en-GB"/>
        </w:rPr>
        <w:t xml:space="preserve"> I, Jiménez-</w:t>
      </w:r>
      <w:proofErr w:type="spellStart"/>
      <w:r w:rsidRPr="00CD24EB">
        <w:rPr>
          <w:rFonts w:cstheme="minorHAnsi"/>
          <w:lang w:val="en-GB"/>
        </w:rPr>
        <w:t>Cebrián</w:t>
      </w:r>
      <w:proofErr w:type="spellEnd"/>
      <w:r w:rsidRPr="00CD24EB">
        <w:rPr>
          <w:rFonts w:cstheme="minorHAnsi"/>
          <w:lang w:val="en-GB"/>
        </w:rPr>
        <w:t xml:space="preserve"> AM. Effectiveness of the </w:t>
      </w:r>
      <w:proofErr w:type="spellStart"/>
      <w:r w:rsidRPr="00CD24EB">
        <w:rPr>
          <w:rFonts w:cstheme="minorHAnsi"/>
          <w:lang w:val="en-GB"/>
        </w:rPr>
        <w:t>Ponseti</w:t>
      </w:r>
      <w:proofErr w:type="spellEnd"/>
      <w:r w:rsidRPr="00CD24EB">
        <w:rPr>
          <w:rFonts w:cstheme="minorHAnsi"/>
          <w:lang w:val="en-GB"/>
        </w:rPr>
        <w:t xml:space="preserve"> Method in the Treatment of Clubfoot: A Systematic Review. </w:t>
      </w:r>
      <w:r w:rsidRPr="00CD24EB">
        <w:rPr>
          <w:rFonts w:cstheme="minorHAnsi"/>
        </w:rPr>
        <w:t xml:space="preserve">Int J Environ </w:t>
      </w:r>
      <w:proofErr w:type="spellStart"/>
      <w:r w:rsidRPr="00CD24EB">
        <w:rPr>
          <w:rFonts w:cstheme="minorHAnsi"/>
        </w:rPr>
        <w:t>Res</w:t>
      </w:r>
      <w:proofErr w:type="spellEnd"/>
      <w:r w:rsidRPr="00CD24EB">
        <w:rPr>
          <w:rFonts w:cstheme="minorHAnsi"/>
        </w:rPr>
        <w:t xml:space="preserve"> Public </w:t>
      </w:r>
      <w:proofErr w:type="spellStart"/>
      <w:r w:rsidRPr="00CD24EB">
        <w:rPr>
          <w:rFonts w:cstheme="minorHAnsi"/>
        </w:rPr>
        <w:t>Health</w:t>
      </w:r>
      <w:proofErr w:type="spellEnd"/>
      <w:r w:rsidRPr="00CD24EB">
        <w:rPr>
          <w:rFonts w:cstheme="minorHAnsi"/>
        </w:rPr>
        <w:t>. 2023 ;20(4</w:t>
      </w:r>
      <w:proofErr w:type="gramStart"/>
      <w:r w:rsidRPr="00CD24EB">
        <w:rPr>
          <w:rFonts w:cstheme="minorHAnsi"/>
        </w:rPr>
        <w:t>):</w:t>
      </w:r>
      <w:proofErr w:type="gramEnd"/>
      <w:r w:rsidR="00E449E4" w:rsidRPr="00CD24EB">
        <w:rPr>
          <w:rFonts w:cstheme="minorHAnsi"/>
        </w:rPr>
        <w:t>1-9</w:t>
      </w:r>
      <w:r w:rsidRPr="00CD24EB">
        <w:rPr>
          <w:rFonts w:cstheme="minorHAnsi"/>
        </w:rPr>
        <w:t xml:space="preserve">. </w:t>
      </w:r>
    </w:p>
    <w:p w14:paraId="15759D01" w14:textId="56434181" w:rsidR="0002476A" w:rsidRPr="00CD24EB" w:rsidRDefault="0002476A" w:rsidP="001E08ED">
      <w:pPr>
        <w:autoSpaceDE w:val="0"/>
        <w:autoSpaceDN w:val="0"/>
        <w:adjustRightInd w:val="0"/>
        <w:spacing w:after="0" w:line="240" w:lineRule="auto"/>
        <w:jc w:val="both"/>
        <w:rPr>
          <w:rFonts w:cstheme="minorHAnsi"/>
          <w:lang w:val="en-GB"/>
        </w:rPr>
      </w:pPr>
      <w:r w:rsidRPr="00CD24EB">
        <w:rPr>
          <w:rFonts w:cstheme="minorHAnsi"/>
        </w:rPr>
        <w:t>1</w:t>
      </w:r>
      <w:r w:rsidR="00B436AC" w:rsidRPr="00CD24EB">
        <w:rPr>
          <w:rFonts w:cstheme="minorHAnsi"/>
        </w:rPr>
        <w:t>1</w:t>
      </w:r>
      <w:r w:rsidRPr="00CD24EB">
        <w:rPr>
          <w:rFonts w:cstheme="minorHAnsi"/>
        </w:rPr>
        <w:t xml:space="preserve">. </w:t>
      </w:r>
      <w:proofErr w:type="spellStart"/>
      <w:r w:rsidRPr="00CD24EB">
        <w:rPr>
          <w:rFonts w:cstheme="minorHAnsi"/>
        </w:rPr>
        <w:t>Pirani</w:t>
      </w:r>
      <w:proofErr w:type="spellEnd"/>
      <w:r w:rsidRPr="00CD24EB">
        <w:rPr>
          <w:rFonts w:cstheme="minorHAnsi"/>
        </w:rPr>
        <w:t xml:space="preserve"> S, </w:t>
      </w:r>
      <w:proofErr w:type="spellStart"/>
      <w:r w:rsidRPr="00CD24EB">
        <w:rPr>
          <w:rFonts w:cstheme="minorHAnsi"/>
        </w:rPr>
        <w:t>Naddumba</w:t>
      </w:r>
      <w:proofErr w:type="spellEnd"/>
      <w:r w:rsidRPr="00CD24EB">
        <w:rPr>
          <w:rFonts w:cstheme="minorHAnsi"/>
        </w:rPr>
        <w:t xml:space="preserve"> E, Mathias R, </w:t>
      </w:r>
      <w:proofErr w:type="spellStart"/>
      <w:r w:rsidRPr="00CD24EB">
        <w:rPr>
          <w:rFonts w:cstheme="minorHAnsi"/>
        </w:rPr>
        <w:t>Konde-Lule</w:t>
      </w:r>
      <w:proofErr w:type="spellEnd"/>
      <w:r w:rsidRPr="00CD24EB">
        <w:rPr>
          <w:rFonts w:cstheme="minorHAnsi"/>
        </w:rPr>
        <w:t xml:space="preserve"> J, Penny NJ, </w:t>
      </w:r>
      <w:proofErr w:type="spellStart"/>
      <w:r w:rsidRPr="00CD24EB">
        <w:rPr>
          <w:rFonts w:cstheme="minorHAnsi"/>
        </w:rPr>
        <w:t>Beyeza</w:t>
      </w:r>
      <w:proofErr w:type="spellEnd"/>
      <w:r w:rsidRPr="00CD24EB">
        <w:rPr>
          <w:rFonts w:cstheme="minorHAnsi"/>
        </w:rPr>
        <w:t xml:space="preserve"> T, et al. </w:t>
      </w:r>
      <w:r w:rsidRPr="00CD24EB">
        <w:rPr>
          <w:rFonts w:cstheme="minorHAnsi"/>
          <w:lang w:val="en-GB"/>
        </w:rPr>
        <w:t xml:space="preserve">Towards Effective </w:t>
      </w:r>
      <w:proofErr w:type="spellStart"/>
      <w:r w:rsidRPr="00CD24EB">
        <w:rPr>
          <w:rFonts w:cstheme="minorHAnsi"/>
          <w:lang w:val="en-GB"/>
        </w:rPr>
        <w:t>Ponseti</w:t>
      </w:r>
      <w:proofErr w:type="spellEnd"/>
      <w:r w:rsidRPr="00CD24EB">
        <w:rPr>
          <w:rFonts w:cstheme="minorHAnsi"/>
          <w:lang w:val="en-GB"/>
        </w:rPr>
        <w:t xml:space="preserve"> Clubfoot Care: The Uganda Sustainable Clubfoot Care Project. Clin </w:t>
      </w:r>
      <w:proofErr w:type="spellStart"/>
      <w:r w:rsidRPr="00CD24EB">
        <w:rPr>
          <w:rFonts w:cstheme="minorHAnsi"/>
          <w:lang w:val="en-GB"/>
        </w:rPr>
        <w:t>Orthop</w:t>
      </w:r>
      <w:proofErr w:type="spellEnd"/>
      <w:r w:rsidRPr="00CD24EB">
        <w:rPr>
          <w:rFonts w:cstheme="minorHAnsi"/>
          <w:lang w:val="en-GB"/>
        </w:rPr>
        <w:t xml:space="preserve">. 2009 May;467(5):1154–63. </w:t>
      </w:r>
    </w:p>
    <w:p w14:paraId="5C14E157" w14:textId="1AA5B42C" w:rsidR="0002476A" w:rsidRPr="00CD24EB" w:rsidRDefault="0002476A" w:rsidP="001E08ED">
      <w:pPr>
        <w:autoSpaceDE w:val="0"/>
        <w:autoSpaceDN w:val="0"/>
        <w:adjustRightInd w:val="0"/>
        <w:spacing w:after="0" w:line="240" w:lineRule="auto"/>
        <w:jc w:val="both"/>
        <w:rPr>
          <w:rFonts w:cstheme="minorHAnsi"/>
          <w:lang w:val="en-GB"/>
        </w:rPr>
      </w:pPr>
      <w:r w:rsidRPr="00CD24EB">
        <w:rPr>
          <w:rFonts w:cstheme="minorHAnsi"/>
          <w:lang w:val="en-GB"/>
        </w:rPr>
        <w:t>1</w:t>
      </w:r>
      <w:r w:rsidR="00AE6E6A" w:rsidRPr="00CD24EB">
        <w:rPr>
          <w:rFonts w:cstheme="minorHAnsi"/>
          <w:lang w:val="en-GB"/>
        </w:rPr>
        <w:t>2</w:t>
      </w:r>
      <w:r w:rsidRPr="00CD24EB">
        <w:rPr>
          <w:rFonts w:cstheme="minorHAnsi"/>
          <w:lang w:val="en-GB"/>
        </w:rPr>
        <w:t xml:space="preserve">. Smythe T, Wainwright A, Foster A, </w:t>
      </w:r>
      <w:proofErr w:type="spellStart"/>
      <w:r w:rsidRPr="00CD24EB">
        <w:rPr>
          <w:rFonts w:cstheme="minorHAnsi"/>
          <w:lang w:val="en-GB"/>
        </w:rPr>
        <w:t>Lavy</w:t>
      </w:r>
      <w:proofErr w:type="spellEnd"/>
      <w:r w:rsidRPr="00CD24EB">
        <w:rPr>
          <w:rFonts w:cstheme="minorHAnsi"/>
          <w:lang w:val="en-GB"/>
        </w:rPr>
        <w:t xml:space="preserve"> C. What is a good result after clubfoot treatment? A Delphi-based consensus on success by regional clubfoot trainers from across Africa. Tsuchiya H, editor. PLOS ONE. 2017 Dec 21;12(12):</w:t>
      </w:r>
      <w:r w:rsidR="00E449E4" w:rsidRPr="00CD24EB">
        <w:rPr>
          <w:rFonts w:cstheme="minorHAnsi"/>
          <w:lang w:val="en-GB"/>
        </w:rPr>
        <w:t>1-9.</w:t>
      </w:r>
    </w:p>
    <w:p w14:paraId="1C0713D3" w14:textId="68DE75C5" w:rsidR="0002476A" w:rsidRPr="00CD24EB" w:rsidRDefault="005477B9" w:rsidP="001E08ED">
      <w:pPr>
        <w:autoSpaceDE w:val="0"/>
        <w:autoSpaceDN w:val="0"/>
        <w:adjustRightInd w:val="0"/>
        <w:spacing w:after="0" w:line="240" w:lineRule="auto"/>
        <w:jc w:val="both"/>
        <w:rPr>
          <w:rFonts w:cstheme="minorHAnsi"/>
          <w:lang w:val="en-GB"/>
        </w:rPr>
      </w:pPr>
      <w:r w:rsidRPr="00CD24EB">
        <w:rPr>
          <w:rFonts w:cstheme="minorHAnsi"/>
          <w:lang w:val="en-GB"/>
        </w:rPr>
        <w:t>13</w:t>
      </w:r>
      <w:r w:rsidR="0002476A" w:rsidRPr="00CD24EB">
        <w:rPr>
          <w:rFonts w:cstheme="minorHAnsi"/>
          <w:lang w:val="en-GB"/>
        </w:rPr>
        <w:t xml:space="preserve">. </w:t>
      </w:r>
      <w:proofErr w:type="spellStart"/>
      <w:r w:rsidR="0002476A" w:rsidRPr="00CD24EB">
        <w:rPr>
          <w:rFonts w:cstheme="minorHAnsi"/>
          <w:lang w:val="en-GB"/>
        </w:rPr>
        <w:t>Ghass</w:t>
      </w:r>
      <w:r w:rsidR="001E08ED" w:rsidRPr="00CD24EB">
        <w:rPr>
          <w:rFonts w:cstheme="minorHAnsi"/>
          <w:lang w:val="en-GB"/>
        </w:rPr>
        <w:t>i</w:t>
      </w:r>
      <w:proofErr w:type="spellEnd"/>
      <w:r w:rsidR="001E08ED" w:rsidRPr="00CD24EB">
        <w:rPr>
          <w:rFonts w:cstheme="minorHAnsi"/>
          <w:lang w:val="en-GB"/>
        </w:rPr>
        <w:t xml:space="preserve"> TH</w:t>
      </w:r>
      <w:r w:rsidR="0002476A" w:rsidRPr="00CD24EB">
        <w:rPr>
          <w:rFonts w:cstheme="minorHAnsi"/>
          <w:lang w:val="en-GB"/>
        </w:rPr>
        <w:t>, Chu Buh</w:t>
      </w:r>
      <w:r w:rsidR="001E08ED" w:rsidRPr="00CD24EB">
        <w:rPr>
          <w:rFonts w:cstheme="minorHAnsi"/>
          <w:lang w:val="en-GB"/>
        </w:rPr>
        <w:t xml:space="preserve"> F</w:t>
      </w:r>
      <w:r w:rsidR="0002476A" w:rsidRPr="00CD24EB">
        <w:rPr>
          <w:rFonts w:cstheme="minorHAnsi"/>
          <w:lang w:val="en-GB"/>
        </w:rPr>
        <w:t xml:space="preserve">, </w:t>
      </w:r>
      <w:proofErr w:type="spellStart"/>
      <w:r w:rsidR="0002476A" w:rsidRPr="00CD24EB">
        <w:rPr>
          <w:rFonts w:cstheme="minorHAnsi"/>
          <w:lang w:val="en-GB"/>
        </w:rPr>
        <w:t>Atemkeng</w:t>
      </w:r>
      <w:proofErr w:type="spellEnd"/>
      <w:r w:rsidR="0002476A" w:rsidRPr="00CD24EB">
        <w:rPr>
          <w:rFonts w:cstheme="minorHAnsi"/>
          <w:lang w:val="en-GB"/>
        </w:rPr>
        <w:t xml:space="preserve"> T</w:t>
      </w:r>
      <w:r w:rsidR="00CD24EB" w:rsidRPr="00CD24EB">
        <w:rPr>
          <w:rFonts w:cstheme="minorHAnsi"/>
          <w:lang w:val="en-GB"/>
        </w:rPr>
        <w:t>F</w:t>
      </w:r>
      <w:r w:rsidR="0002476A" w:rsidRPr="00CD24EB">
        <w:rPr>
          <w:rFonts w:cstheme="minorHAnsi"/>
          <w:lang w:val="en-GB"/>
        </w:rPr>
        <w:t xml:space="preserve">, </w:t>
      </w:r>
      <w:proofErr w:type="spellStart"/>
      <w:r w:rsidR="0002476A" w:rsidRPr="00CD24EB">
        <w:rPr>
          <w:rFonts w:cstheme="minorHAnsi"/>
          <w:lang w:val="en-GB"/>
        </w:rPr>
        <w:t>Talla</w:t>
      </w:r>
      <w:proofErr w:type="spellEnd"/>
      <w:r w:rsidR="0002476A" w:rsidRPr="00CD24EB">
        <w:rPr>
          <w:rFonts w:cstheme="minorHAnsi"/>
          <w:lang w:val="en-GB"/>
        </w:rPr>
        <w:t xml:space="preserve"> </w:t>
      </w:r>
      <w:proofErr w:type="spellStart"/>
      <w:r w:rsidR="0002476A" w:rsidRPr="00CD24EB">
        <w:rPr>
          <w:rFonts w:cstheme="minorHAnsi"/>
          <w:lang w:val="en-GB"/>
        </w:rPr>
        <w:t>Kenmogne</w:t>
      </w:r>
      <w:proofErr w:type="spellEnd"/>
      <w:r w:rsidR="00CD24EB" w:rsidRPr="00CD24EB">
        <w:rPr>
          <w:rFonts w:cstheme="minorHAnsi"/>
          <w:lang w:val="en-GB"/>
        </w:rPr>
        <w:t xml:space="preserve"> AF</w:t>
      </w:r>
      <w:r w:rsidR="0002476A" w:rsidRPr="00CD24EB">
        <w:rPr>
          <w:rFonts w:cstheme="minorHAnsi"/>
          <w:lang w:val="en-GB"/>
        </w:rPr>
        <w:t xml:space="preserve">, </w:t>
      </w:r>
      <w:proofErr w:type="spellStart"/>
      <w:r w:rsidR="0002476A" w:rsidRPr="00CD24EB">
        <w:rPr>
          <w:rFonts w:cstheme="minorHAnsi"/>
          <w:lang w:val="en-GB"/>
        </w:rPr>
        <w:t>Motba</w:t>
      </w:r>
      <w:proofErr w:type="spellEnd"/>
      <w:r w:rsidR="0002476A" w:rsidRPr="00CD24EB">
        <w:rPr>
          <w:rFonts w:cstheme="minorHAnsi"/>
          <w:lang w:val="en-GB"/>
        </w:rPr>
        <w:t xml:space="preserve"> </w:t>
      </w:r>
      <w:proofErr w:type="spellStart"/>
      <w:r w:rsidR="0002476A" w:rsidRPr="00CD24EB">
        <w:rPr>
          <w:rFonts w:cstheme="minorHAnsi"/>
          <w:lang w:val="en-GB"/>
        </w:rPr>
        <w:t>Ndjomou</w:t>
      </w:r>
      <w:proofErr w:type="spellEnd"/>
      <w:r w:rsidR="00CD24EB" w:rsidRPr="00CD24EB">
        <w:rPr>
          <w:rFonts w:cstheme="minorHAnsi"/>
          <w:lang w:val="en-GB"/>
        </w:rPr>
        <w:t xml:space="preserve"> DN</w:t>
      </w:r>
      <w:r w:rsidR="0002476A" w:rsidRPr="00CD24EB">
        <w:rPr>
          <w:rFonts w:cstheme="minorHAnsi"/>
          <w:lang w:val="en-GB"/>
        </w:rPr>
        <w:t xml:space="preserve">, </w:t>
      </w:r>
      <w:proofErr w:type="spellStart"/>
      <w:r w:rsidR="0002476A" w:rsidRPr="00CD24EB">
        <w:rPr>
          <w:rFonts w:cstheme="minorHAnsi"/>
          <w:lang w:val="en-GB"/>
        </w:rPr>
        <w:t>Moulion</w:t>
      </w:r>
      <w:proofErr w:type="spellEnd"/>
      <w:r w:rsidR="0002476A" w:rsidRPr="00CD24EB">
        <w:rPr>
          <w:rFonts w:cstheme="minorHAnsi"/>
          <w:lang w:val="en-GB"/>
        </w:rPr>
        <w:t xml:space="preserve"> </w:t>
      </w:r>
      <w:proofErr w:type="spellStart"/>
      <w:r w:rsidR="0002476A" w:rsidRPr="00CD24EB">
        <w:rPr>
          <w:rFonts w:cstheme="minorHAnsi"/>
          <w:lang w:val="en-GB"/>
        </w:rPr>
        <w:t>Tapouh</w:t>
      </w:r>
      <w:proofErr w:type="spellEnd"/>
      <w:r w:rsidR="00CD24EB" w:rsidRPr="00CD24EB">
        <w:rPr>
          <w:rFonts w:cstheme="minorHAnsi"/>
          <w:lang w:val="en-GB"/>
        </w:rPr>
        <w:t xml:space="preserve"> JR</w:t>
      </w:r>
      <w:r w:rsidR="0002476A" w:rsidRPr="00CD24EB">
        <w:rPr>
          <w:rFonts w:cstheme="minorHAnsi"/>
          <w:lang w:val="en-GB"/>
        </w:rPr>
        <w:t xml:space="preserve">. Club foot management in the </w:t>
      </w:r>
      <w:proofErr w:type="spellStart"/>
      <w:r w:rsidR="0002476A" w:rsidRPr="00CD24EB">
        <w:rPr>
          <w:rFonts w:cstheme="minorHAnsi"/>
          <w:lang w:val="en-GB"/>
        </w:rPr>
        <w:t>Bafoussam</w:t>
      </w:r>
      <w:proofErr w:type="spellEnd"/>
      <w:r w:rsidR="0002476A" w:rsidRPr="00CD24EB">
        <w:rPr>
          <w:rFonts w:cstheme="minorHAnsi"/>
          <w:lang w:val="en-GB"/>
        </w:rPr>
        <w:t xml:space="preserve"> Baptist Healthcare </w:t>
      </w:r>
      <w:proofErr w:type="spellStart"/>
      <w:r w:rsidR="0002476A" w:rsidRPr="00CD24EB">
        <w:rPr>
          <w:rFonts w:cstheme="minorHAnsi"/>
          <w:lang w:val="en-GB"/>
        </w:rPr>
        <w:t>center</w:t>
      </w:r>
      <w:proofErr w:type="spellEnd"/>
      <w:r w:rsidR="0002476A" w:rsidRPr="00CD24EB">
        <w:rPr>
          <w:rFonts w:cstheme="minorHAnsi"/>
          <w:lang w:val="en-GB"/>
        </w:rPr>
        <w:t xml:space="preserve"> (BBHC), Cameroon: Treatment outcomes and the associated factors of relapse with the </w:t>
      </w:r>
      <w:proofErr w:type="spellStart"/>
      <w:r w:rsidR="0002476A" w:rsidRPr="00CD24EB">
        <w:rPr>
          <w:rFonts w:cstheme="minorHAnsi"/>
          <w:lang w:val="en-GB"/>
        </w:rPr>
        <w:t>Ponseti’s</w:t>
      </w:r>
      <w:proofErr w:type="spellEnd"/>
      <w:r w:rsidR="0002476A" w:rsidRPr="00CD24EB">
        <w:rPr>
          <w:rFonts w:cstheme="minorHAnsi"/>
          <w:lang w:val="en-GB"/>
        </w:rPr>
        <w:t xml:space="preserve"> technique. GSC Adv Res Rev. 2023 Mar 30;14(3):230–40. </w:t>
      </w:r>
    </w:p>
    <w:p w14:paraId="6B8CF55C" w14:textId="651FC8B1" w:rsidR="0002476A" w:rsidRPr="00CD24EB" w:rsidRDefault="005477B9" w:rsidP="001E08ED">
      <w:pPr>
        <w:autoSpaceDE w:val="0"/>
        <w:autoSpaceDN w:val="0"/>
        <w:adjustRightInd w:val="0"/>
        <w:spacing w:after="0" w:line="240" w:lineRule="auto"/>
        <w:jc w:val="both"/>
        <w:rPr>
          <w:rFonts w:cstheme="minorHAnsi"/>
          <w:lang w:val="en-GB"/>
        </w:rPr>
      </w:pPr>
      <w:r w:rsidRPr="00CD24EB">
        <w:rPr>
          <w:rFonts w:cstheme="minorHAnsi"/>
        </w:rPr>
        <w:t>14</w:t>
      </w:r>
      <w:r w:rsidR="0002476A" w:rsidRPr="00CD24EB">
        <w:rPr>
          <w:rFonts w:cstheme="minorHAnsi"/>
        </w:rPr>
        <w:t xml:space="preserve">. </w:t>
      </w:r>
      <w:proofErr w:type="spellStart"/>
      <w:r w:rsidR="0002476A" w:rsidRPr="00CD24EB">
        <w:rPr>
          <w:rFonts w:cstheme="minorHAnsi"/>
        </w:rPr>
        <w:t>Qudsi</w:t>
      </w:r>
      <w:proofErr w:type="spellEnd"/>
      <w:r w:rsidR="0002476A" w:rsidRPr="00CD24EB">
        <w:rPr>
          <w:rFonts w:cstheme="minorHAnsi"/>
        </w:rPr>
        <w:t xml:space="preserve"> RA, </w:t>
      </w:r>
      <w:proofErr w:type="spellStart"/>
      <w:r w:rsidR="0002476A" w:rsidRPr="00CD24EB">
        <w:rPr>
          <w:rFonts w:cstheme="minorHAnsi"/>
        </w:rPr>
        <w:t>Selzer</w:t>
      </w:r>
      <w:proofErr w:type="spellEnd"/>
      <w:r w:rsidR="0002476A" w:rsidRPr="00CD24EB">
        <w:rPr>
          <w:rFonts w:cstheme="minorHAnsi"/>
        </w:rPr>
        <w:t xml:space="preserve"> F, Hill SC, Lerner A, Hippolyte JW, Jacques E, et al. </w:t>
      </w:r>
      <w:r w:rsidR="0002476A" w:rsidRPr="00CD24EB">
        <w:rPr>
          <w:rFonts w:cstheme="minorHAnsi"/>
          <w:lang w:val="en-GB"/>
        </w:rPr>
        <w:t xml:space="preserve">Clinical outcomes and risk-factor analysis of the </w:t>
      </w:r>
      <w:proofErr w:type="spellStart"/>
      <w:r w:rsidR="0002476A" w:rsidRPr="00CD24EB">
        <w:rPr>
          <w:rFonts w:cstheme="minorHAnsi"/>
          <w:lang w:val="en-GB"/>
        </w:rPr>
        <w:t>Ponseti</w:t>
      </w:r>
      <w:proofErr w:type="spellEnd"/>
      <w:r w:rsidR="0002476A" w:rsidRPr="00CD24EB">
        <w:rPr>
          <w:rFonts w:cstheme="minorHAnsi"/>
          <w:lang w:val="en-GB"/>
        </w:rPr>
        <w:t xml:space="preserve"> Method in a low-resource setting: Clubfoot care in Haiti. </w:t>
      </w:r>
      <w:proofErr w:type="spellStart"/>
      <w:r w:rsidR="0002476A" w:rsidRPr="00CD24EB">
        <w:rPr>
          <w:rFonts w:cstheme="minorHAnsi"/>
          <w:lang w:val="en-GB"/>
        </w:rPr>
        <w:t>PLoS</w:t>
      </w:r>
      <w:proofErr w:type="spellEnd"/>
      <w:r w:rsidR="0002476A" w:rsidRPr="00CD24EB">
        <w:rPr>
          <w:rFonts w:cstheme="minorHAnsi"/>
          <w:lang w:val="en-GB"/>
        </w:rPr>
        <w:t xml:space="preserve"> ONE. 2019 Mar 14;14(3):</w:t>
      </w:r>
      <w:r w:rsidR="00E449E4" w:rsidRPr="00CD24EB">
        <w:rPr>
          <w:rFonts w:cstheme="minorHAnsi"/>
          <w:lang w:val="en-GB"/>
        </w:rPr>
        <w:t xml:space="preserve"> 1-14.</w:t>
      </w:r>
      <w:r w:rsidR="0002476A" w:rsidRPr="00CD24EB">
        <w:rPr>
          <w:rFonts w:cstheme="minorHAnsi"/>
          <w:lang w:val="en-GB"/>
        </w:rPr>
        <w:t xml:space="preserve"> </w:t>
      </w:r>
    </w:p>
    <w:p w14:paraId="19ADB858" w14:textId="6C9B9579" w:rsidR="0002476A" w:rsidRPr="00CD24EB" w:rsidRDefault="005477B9" w:rsidP="001E08ED">
      <w:pPr>
        <w:spacing w:after="0" w:line="240" w:lineRule="auto"/>
      </w:pPr>
      <w:r w:rsidRPr="00CD24EB">
        <w:rPr>
          <w:rFonts w:cstheme="minorHAnsi"/>
          <w:lang w:val="en-GB"/>
        </w:rPr>
        <w:t>15</w:t>
      </w:r>
      <w:r w:rsidR="0002476A" w:rsidRPr="00CD24EB">
        <w:rPr>
          <w:rFonts w:cstheme="minorHAnsi"/>
          <w:lang w:val="en-GB"/>
        </w:rPr>
        <w:t xml:space="preserve">. </w:t>
      </w:r>
      <w:proofErr w:type="spellStart"/>
      <w:r w:rsidR="001E08ED" w:rsidRPr="00CD24EB">
        <w:t>Atemkeng</w:t>
      </w:r>
      <w:proofErr w:type="spellEnd"/>
      <w:r w:rsidR="001E08ED" w:rsidRPr="00CD24EB">
        <w:t xml:space="preserve"> </w:t>
      </w:r>
      <w:proofErr w:type="gramStart"/>
      <w:r w:rsidR="001E08ED" w:rsidRPr="00CD24EB">
        <w:t>TF ,</w:t>
      </w:r>
      <w:proofErr w:type="gramEnd"/>
      <w:r w:rsidR="001E08ED" w:rsidRPr="00CD24EB">
        <w:t xml:space="preserve"> </w:t>
      </w:r>
      <w:proofErr w:type="spellStart"/>
      <w:r w:rsidR="001E08ED" w:rsidRPr="00CD24EB">
        <w:t>Wondjè</w:t>
      </w:r>
      <w:proofErr w:type="spellEnd"/>
      <w:r w:rsidR="001E08ED" w:rsidRPr="00CD24EB">
        <w:t xml:space="preserve"> FTF , </w:t>
      </w:r>
      <w:proofErr w:type="spellStart"/>
      <w:r w:rsidR="001E08ED" w:rsidRPr="00CD24EB">
        <w:t>Nguéné</w:t>
      </w:r>
      <w:proofErr w:type="spellEnd"/>
      <w:r w:rsidR="001E08ED" w:rsidRPr="00CD24EB">
        <w:t xml:space="preserve"> </w:t>
      </w:r>
      <w:proofErr w:type="spellStart"/>
      <w:r w:rsidR="001E08ED" w:rsidRPr="00CD24EB">
        <w:t>Nyemb</w:t>
      </w:r>
      <w:proofErr w:type="spellEnd"/>
      <w:r w:rsidR="001E08ED" w:rsidRPr="00CD24EB">
        <w:t xml:space="preserve"> AG, </w:t>
      </w:r>
      <w:proofErr w:type="spellStart"/>
      <w:r w:rsidR="001E08ED" w:rsidRPr="00CD24EB">
        <w:t>Necdem</w:t>
      </w:r>
      <w:proofErr w:type="spellEnd"/>
      <w:r w:rsidR="001E08ED" w:rsidRPr="00CD24EB">
        <w:t xml:space="preserve"> S and </w:t>
      </w:r>
      <w:proofErr w:type="spellStart"/>
      <w:r w:rsidR="001E08ED" w:rsidRPr="00CD24EB">
        <w:t>Nguifo</w:t>
      </w:r>
      <w:proofErr w:type="spellEnd"/>
      <w:r w:rsidR="001E08ED" w:rsidRPr="00CD24EB">
        <w:t xml:space="preserve"> ML. </w:t>
      </w:r>
      <w:proofErr w:type="spellStart"/>
      <w:r w:rsidR="001E08ED" w:rsidRPr="00CD24EB">
        <w:t>Clubfoot</w:t>
      </w:r>
      <w:proofErr w:type="spellEnd"/>
      <w:r w:rsidR="001E08ED" w:rsidRPr="00CD24EB">
        <w:t xml:space="preserve"> </w:t>
      </w:r>
      <w:proofErr w:type="spellStart"/>
      <w:r w:rsidR="001E08ED" w:rsidRPr="00CD24EB">
        <w:t>treatment</w:t>
      </w:r>
      <w:proofErr w:type="spellEnd"/>
      <w:r w:rsidR="001E08ED" w:rsidRPr="00CD24EB">
        <w:t xml:space="preserve"> by the </w:t>
      </w:r>
      <w:proofErr w:type="spellStart"/>
      <w:r w:rsidR="001E08ED" w:rsidRPr="00CD24EB">
        <w:t>Ponseti</w:t>
      </w:r>
      <w:proofErr w:type="spellEnd"/>
      <w:r w:rsidR="001E08ED" w:rsidRPr="00CD24EB">
        <w:t xml:space="preserve"> </w:t>
      </w:r>
      <w:proofErr w:type="spellStart"/>
      <w:r w:rsidR="001E08ED" w:rsidRPr="00CD24EB">
        <w:t>method</w:t>
      </w:r>
      <w:proofErr w:type="spellEnd"/>
      <w:r w:rsidR="001E08ED" w:rsidRPr="00CD24EB">
        <w:t xml:space="preserve"> in </w:t>
      </w:r>
      <w:proofErr w:type="spellStart"/>
      <w:r w:rsidR="001E08ED" w:rsidRPr="00CD24EB">
        <w:t>Yaounde</w:t>
      </w:r>
      <w:proofErr w:type="spellEnd"/>
      <w:r w:rsidR="001E08ED" w:rsidRPr="00CD24EB">
        <w:t xml:space="preserve">, about a </w:t>
      </w:r>
      <w:proofErr w:type="spellStart"/>
      <w:r w:rsidR="001E08ED" w:rsidRPr="00CD24EB">
        <w:t>cohort</w:t>
      </w:r>
      <w:proofErr w:type="spellEnd"/>
      <w:r w:rsidR="001E08ED" w:rsidRPr="00CD24EB">
        <w:t xml:space="preserve"> of 74 cases. Int. J. Adv. </w:t>
      </w:r>
      <w:proofErr w:type="spellStart"/>
      <w:r w:rsidR="001E08ED" w:rsidRPr="00CD24EB">
        <w:t>Res</w:t>
      </w:r>
      <w:proofErr w:type="spellEnd"/>
      <w:r w:rsidR="001E08ED" w:rsidRPr="00CD24EB">
        <w:t xml:space="preserve">. 2018 ; 6(11) 953-959. </w:t>
      </w:r>
    </w:p>
    <w:p w14:paraId="3885CD6E" w14:textId="4AEFD160" w:rsidR="0002476A" w:rsidRPr="00CD24EB" w:rsidRDefault="005477B9" w:rsidP="001E08ED">
      <w:pPr>
        <w:autoSpaceDE w:val="0"/>
        <w:autoSpaceDN w:val="0"/>
        <w:adjustRightInd w:val="0"/>
        <w:spacing w:after="0" w:line="240" w:lineRule="auto"/>
        <w:jc w:val="both"/>
        <w:rPr>
          <w:rFonts w:cstheme="minorHAnsi"/>
          <w:lang w:val="en-GB"/>
        </w:rPr>
      </w:pPr>
      <w:r w:rsidRPr="00CD24EB">
        <w:rPr>
          <w:rFonts w:cstheme="minorHAnsi"/>
          <w:lang w:val="en-GB"/>
        </w:rPr>
        <w:t>16</w:t>
      </w:r>
      <w:r w:rsidR="0002476A" w:rsidRPr="00CD24EB">
        <w:rPr>
          <w:rFonts w:cstheme="minorHAnsi"/>
          <w:lang w:val="en-GB"/>
        </w:rPr>
        <w:t xml:space="preserve">. </w:t>
      </w:r>
      <w:proofErr w:type="spellStart"/>
      <w:r w:rsidR="0002476A" w:rsidRPr="00CD24EB">
        <w:rPr>
          <w:rFonts w:cstheme="minorHAnsi"/>
          <w:lang w:val="en-GB"/>
        </w:rPr>
        <w:t>Adegbehingbe</w:t>
      </w:r>
      <w:proofErr w:type="spellEnd"/>
      <w:r w:rsidR="0002476A" w:rsidRPr="00CD24EB">
        <w:rPr>
          <w:rFonts w:cstheme="minorHAnsi"/>
          <w:lang w:val="en-GB"/>
        </w:rPr>
        <w:t xml:space="preserve"> OO, </w:t>
      </w:r>
      <w:proofErr w:type="spellStart"/>
      <w:r w:rsidR="0002476A" w:rsidRPr="00CD24EB">
        <w:rPr>
          <w:rFonts w:cstheme="minorHAnsi"/>
          <w:lang w:val="en-GB"/>
        </w:rPr>
        <w:t>Asuquo</w:t>
      </w:r>
      <w:proofErr w:type="spellEnd"/>
      <w:r w:rsidR="0002476A" w:rsidRPr="00CD24EB">
        <w:rPr>
          <w:rFonts w:cstheme="minorHAnsi"/>
          <w:lang w:val="en-GB"/>
        </w:rPr>
        <w:t xml:space="preserve"> JE, Joseph MO, </w:t>
      </w:r>
      <w:proofErr w:type="spellStart"/>
      <w:r w:rsidR="0002476A" w:rsidRPr="00CD24EB">
        <w:rPr>
          <w:rFonts w:cstheme="minorHAnsi"/>
          <w:lang w:val="en-GB"/>
        </w:rPr>
        <w:t>Alzahrani</w:t>
      </w:r>
      <w:proofErr w:type="spellEnd"/>
      <w:r w:rsidR="0002476A" w:rsidRPr="00CD24EB">
        <w:rPr>
          <w:rFonts w:cstheme="minorHAnsi"/>
          <w:lang w:val="en-GB"/>
        </w:rPr>
        <w:t xml:space="preserve"> M, </w:t>
      </w:r>
      <w:proofErr w:type="spellStart"/>
      <w:r w:rsidR="0002476A" w:rsidRPr="00CD24EB">
        <w:rPr>
          <w:rFonts w:cstheme="minorHAnsi"/>
          <w:lang w:val="en-GB"/>
        </w:rPr>
        <w:t>Morcuende</w:t>
      </w:r>
      <w:proofErr w:type="spellEnd"/>
      <w:r w:rsidR="0002476A" w:rsidRPr="00CD24EB">
        <w:rPr>
          <w:rFonts w:cstheme="minorHAnsi"/>
          <w:lang w:val="en-GB"/>
        </w:rPr>
        <w:t xml:space="preserve"> JA. The Heel Pad in Congenital Idiopathic Clubfoot: Implications of Empty Heel for Clinical Severity Assessment. Iowa </w:t>
      </w:r>
      <w:proofErr w:type="spellStart"/>
      <w:r w:rsidR="0002476A" w:rsidRPr="00CD24EB">
        <w:rPr>
          <w:rFonts w:cstheme="minorHAnsi"/>
          <w:lang w:val="en-GB"/>
        </w:rPr>
        <w:t>Orthop</w:t>
      </w:r>
      <w:proofErr w:type="spellEnd"/>
      <w:r w:rsidR="0002476A" w:rsidRPr="00CD24EB">
        <w:rPr>
          <w:rFonts w:cstheme="minorHAnsi"/>
          <w:lang w:val="en-GB"/>
        </w:rPr>
        <w:t xml:space="preserve"> J. </w:t>
      </w:r>
      <w:proofErr w:type="gramStart"/>
      <w:r w:rsidR="0002476A" w:rsidRPr="00CD24EB">
        <w:rPr>
          <w:rFonts w:cstheme="minorHAnsi"/>
          <w:lang w:val="en-GB"/>
        </w:rPr>
        <w:t>2015;35:169</w:t>
      </w:r>
      <w:proofErr w:type="gramEnd"/>
      <w:r w:rsidR="0002476A" w:rsidRPr="00CD24EB">
        <w:rPr>
          <w:rFonts w:cstheme="minorHAnsi"/>
          <w:lang w:val="en-GB"/>
        </w:rPr>
        <w:t xml:space="preserve">–74. </w:t>
      </w:r>
    </w:p>
    <w:p w14:paraId="3017A910" w14:textId="4DB2108F" w:rsidR="00A02E57" w:rsidRPr="00CD24EB" w:rsidRDefault="005477B9" w:rsidP="001E08ED">
      <w:pPr>
        <w:autoSpaceDE w:val="0"/>
        <w:autoSpaceDN w:val="0"/>
        <w:adjustRightInd w:val="0"/>
        <w:spacing w:after="0" w:line="240" w:lineRule="auto"/>
        <w:jc w:val="both"/>
        <w:rPr>
          <w:rFonts w:cstheme="minorHAnsi"/>
          <w:lang w:val="en-GB"/>
        </w:rPr>
      </w:pPr>
      <w:r w:rsidRPr="00CD24EB">
        <w:rPr>
          <w:rFonts w:cstheme="minorHAnsi"/>
          <w:lang w:val="en-GB"/>
        </w:rPr>
        <w:t>17.</w:t>
      </w:r>
      <w:r w:rsidR="00A02E57" w:rsidRPr="00CD24EB">
        <w:rPr>
          <w:rFonts w:cstheme="minorHAnsi"/>
          <w:lang w:val="en-GB"/>
        </w:rPr>
        <w:t xml:space="preserve"> Alexander M, Ackman JD, </w:t>
      </w:r>
      <w:proofErr w:type="spellStart"/>
      <w:r w:rsidR="00A02E57" w:rsidRPr="00CD24EB">
        <w:rPr>
          <w:rFonts w:cstheme="minorHAnsi"/>
          <w:lang w:val="en-GB"/>
        </w:rPr>
        <w:t>Kuo</w:t>
      </w:r>
      <w:proofErr w:type="spellEnd"/>
      <w:r w:rsidR="00A02E57" w:rsidRPr="00CD24EB">
        <w:rPr>
          <w:rFonts w:cstheme="minorHAnsi"/>
          <w:lang w:val="en-GB"/>
        </w:rPr>
        <w:t xml:space="preserve"> KN. Congenital Idiopathic Clubfoot: </w:t>
      </w:r>
      <w:proofErr w:type="spellStart"/>
      <w:r w:rsidR="00A02E57" w:rsidRPr="00CD24EB">
        <w:rPr>
          <w:rFonts w:cstheme="minorHAnsi"/>
          <w:lang w:val="en-GB"/>
        </w:rPr>
        <w:t>Orthop</w:t>
      </w:r>
      <w:proofErr w:type="spellEnd"/>
      <w:r w:rsidR="00A02E57" w:rsidRPr="00CD24EB">
        <w:rPr>
          <w:rFonts w:cstheme="minorHAnsi"/>
          <w:lang w:val="en-GB"/>
        </w:rPr>
        <w:t xml:space="preserve"> </w:t>
      </w:r>
      <w:proofErr w:type="spellStart"/>
      <w:r w:rsidR="00A02E57" w:rsidRPr="00CD24EB">
        <w:rPr>
          <w:rFonts w:cstheme="minorHAnsi"/>
          <w:lang w:val="en-GB"/>
        </w:rPr>
        <w:t>Nurs</w:t>
      </w:r>
      <w:proofErr w:type="spellEnd"/>
      <w:r w:rsidR="00A02E57" w:rsidRPr="00CD24EB">
        <w:rPr>
          <w:rFonts w:cstheme="minorHAnsi"/>
          <w:lang w:val="en-GB"/>
        </w:rPr>
        <w:t xml:space="preserve">. 1999 Jul;18(4):47-58. </w:t>
      </w:r>
    </w:p>
    <w:p w14:paraId="16BDA52E" w14:textId="5C804774" w:rsidR="00A02E57" w:rsidRPr="00CD24EB" w:rsidRDefault="005477B9" w:rsidP="001E08ED">
      <w:pPr>
        <w:autoSpaceDE w:val="0"/>
        <w:autoSpaceDN w:val="0"/>
        <w:adjustRightInd w:val="0"/>
        <w:spacing w:after="0" w:line="240" w:lineRule="auto"/>
        <w:jc w:val="both"/>
        <w:rPr>
          <w:rFonts w:cstheme="minorHAnsi"/>
          <w:lang w:val="en-GB"/>
        </w:rPr>
      </w:pPr>
      <w:r w:rsidRPr="00CD24EB">
        <w:rPr>
          <w:rFonts w:cstheme="minorHAnsi"/>
          <w:lang w:val="en-GB"/>
        </w:rPr>
        <w:t>18</w:t>
      </w:r>
      <w:r w:rsidR="00A02E57" w:rsidRPr="00CD24EB">
        <w:rPr>
          <w:rFonts w:cstheme="minorHAnsi"/>
          <w:lang w:val="en-GB"/>
        </w:rPr>
        <w:t xml:space="preserve">. Uganda Sustainable Clubfoot Care Project, Mathias RG, </w:t>
      </w:r>
      <w:proofErr w:type="spellStart"/>
      <w:r w:rsidR="00A02E57" w:rsidRPr="00CD24EB">
        <w:rPr>
          <w:rFonts w:cstheme="minorHAnsi"/>
          <w:lang w:val="en-GB"/>
        </w:rPr>
        <w:t>Lule</w:t>
      </w:r>
      <w:proofErr w:type="spellEnd"/>
      <w:r w:rsidR="00A02E57" w:rsidRPr="00CD24EB">
        <w:rPr>
          <w:rFonts w:cstheme="minorHAnsi"/>
          <w:lang w:val="en-GB"/>
        </w:rPr>
        <w:t xml:space="preserve"> JK, </w:t>
      </w:r>
      <w:proofErr w:type="spellStart"/>
      <w:r w:rsidR="00A02E57" w:rsidRPr="00CD24EB">
        <w:rPr>
          <w:rFonts w:cstheme="minorHAnsi"/>
          <w:lang w:val="en-GB"/>
        </w:rPr>
        <w:t>Waiswa</w:t>
      </w:r>
      <w:proofErr w:type="spellEnd"/>
      <w:r w:rsidR="00A02E57" w:rsidRPr="00CD24EB">
        <w:rPr>
          <w:rFonts w:cstheme="minorHAnsi"/>
          <w:lang w:val="en-GB"/>
        </w:rPr>
        <w:t xml:space="preserve"> G, </w:t>
      </w:r>
      <w:proofErr w:type="spellStart"/>
      <w:r w:rsidR="00A02E57" w:rsidRPr="00CD24EB">
        <w:rPr>
          <w:rFonts w:cstheme="minorHAnsi"/>
          <w:lang w:val="en-GB"/>
        </w:rPr>
        <w:t>Naddumba</w:t>
      </w:r>
      <w:proofErr w:type="spellEnd"/>
      <w:r w:rsidR="00A02E57" w:rsidRPr="00CD24EB">
        <w:rPr>
          <w:rFonts w:cstheme="minorHAnsi"/>
          <w:lang w:val="en-GB"/>
        </w:rPr>
        <w:t xml:space="preserve"> EK, Pirani S. Incidence of Clubfoot in Uganda. Can J Public Health. 2010 Jul;101(4):341–4. </w:t>
      </w:r>
    </w:p>
    <w:p w14:paraId="04768B70" w14:textId="2869AAA6" w:rsidR="00A02E57" w:rsidRPr="00CD24EB" w:rsidRDefault="005477B9" w:rsidP="001E08ED">
      <w:pPr>
        <w:autoSpaceDE w:val="0"/>
        <w:autoSpaceDN w:val="0"/>
        <w:adjustRightInd w:val="0"/>
        <w:spacing w:after="0" w:line="240" w:lineRule="auto"/>
        <w:jc w:val="both"/>
        <w:rPr>
          <w:rFonts w:cstheme="minorHAnsi"/>
          <w:lang w:val="en-GB"/>
        </w:rPr>
      </w:pPr>
      <w:r w:rsidRPr="00CD24EB">
        <w:rPr>
          <w:rFonts w:cstheme="minorHAnsi"/>
          <w:lang w:val="en-GB"/>
        </w:rPr>
        <w:t>19</w:t>
      </w:r>
      <w:r w:rsidR="00A02E57" w:rsidRPr="00CD24EB">
        <w:rPr>
          <w:rFonts w:cstheme="minorHAnsi"/>
          <w:lang w:val="en-GB"/>
        </w:rPr>
        <w:t xml:space="preserve">. Wallander H, </w:t>
      </w:r>
      <w:proofErr w:type="spellStart"/>
      <w:r w:rsidR="00A02E57" w:rsidRPr="00CD24EB">
        <w:rPr>
          <w:rFonts w:cstheme="minorHAnsi"/>
          <w:lang w:val="en-GB"/>
        </w:rPr>
        <w:t>Hovelius</w:t>
      </w:r>
      <w:proofErr w:type="spellEnd"/>
      <w:r w:rsidR="00A02E57" w:rsidRPr="00CD24EB">
        <w:rPr>
          <w:rFonts w:cstheme="minorHAnsi"/>
          <w:lang w:val="en-GB"/>
        </w:rPr>
        <w:t xml:space="preserve"> L, </w:t>
      </w:r>
      <w:proofErr w:type="spellStart"/>
      <w:r w:rsidR="00A02E57" w:rsidRPr="00CD24EB">
        <w:rPr>
          <w:rFonts w:cstheme="minorHAnsi"/>
          <w:lang w:val="en-GB"/>
        </w:rPr>
        <w:t>Michaelsson</w:t>
      </w:r>
      <w:proofErr w:type="spellEnd"/>
      <w:r w:rsidR="00A02E57" w:rsidRPr="00CD24EB">
        <w:rPr>
          <w:rFonts w:cstheme="minorHAnsi"/>
          <w:lang w:val="en-GB"/>
        </w:rPr>
        <w:t xml:space="preserve"> K. Incidence of congenital clubfoot in Sweden. Acta </w:t>
      </w:r>
      <w:proofErr w:type="spellStart"/>
      <w:r w:rsidR="00A02E57" w:rsidRPr="00CD24EB">
        <w:rPr>
          <w:rFonts w:cstheme="minorHAnsi"/>
          <w:lang w:val="en-GB"/>
        </w:rPr>
        <w:t>Orthop</w:t>
      </w:r>
      <w:proofErr w:type="spellEnd"/>
      <w:r w:rsidR="00A02E57" w:rsidRPr="00CD24EB">
        <w:rPr>
          <w:rFonts w:cstheme="minorHAnsi"/>
          <w:lang w:val="en-GB"/>
        </w:rPr>
        <w:t xml:space="preserve">. 2006 Jan;77(6):847–52. </w:t>
      </w:r>
    </w:p>
    <w:p w14:paraId="14AF003C" w14:textId="5F37DF97" w:rsidR="0002476A" w:rsidRPr="00CD24EB" w:rsidRDefault="005477B9" w:rsidP="001E08ED">
      <w:pPr>
        <w:autoSpaceDE w:val="0"/>
        <w:autoSpaceDN w:val="0"/>
        <w:adjustRightInd w:val="0"/>
        <w:spacing w:after="0" w:line="240" w:lineRule="auto"/>
        <w:jc w:val="both"/>
        <w:rPr>
          <w:rFonts w:cstheme="minorHAnsi"/>
          <w:lang w:val="en-GB"/>
        </w:rPr>
      </w:pPr>
      <w:r w:rsidRPr="00CD24EB">
        <w:rPr>
          <w:rFonts w:cstheme="minorHAnsi"/>
          <w:lang w:val="en-GB"/>
        </w:rPr>
        <w:t>20</w:t>
      </w:r>
      <w:r w:rsidR="0002476A" w:rsidRPr="00CD24EB">
        <w:rPr>
          <w:rFonts w:cstheme="minorHAnsi"/>
          <w:lang w:val="en-GB"/>
        </w:rPr>
        <w:t xml:space="preserve">. Sheik-Ali S, Navarro SM, Shaikh H, Keil EJ, Johnson W, </w:t>
      </w:r>
      <w:proofErr w:type="spellStart"/>
      <w:r w:rsidR="0002476A" w:rsidRPr="00CD24EB">
        <w:rPr>
          <w:rFonts w:cstheme="minorHAnsi"/>
          <w:lang w:val="en-GB"/>
        </w:rPr>
        <w:t>Lavy</w:t>
      </w:r>
      <w:proofErr w:type="spellEnd"/>
      <w:r w:rsidR="0002476A" w:rsidRPr="00CD24EB">
        <w:rPr>
          <w:rFonts w:cstheme="minorHAnsi"/>
          <w:lang w:val="en-GB"/>
        </w:rPr>
        <w:t xml:space="preserve"> C. The Health Determinants of Accessibility to Clubfoot Treatment in LMICs: A Global Exploration of Barriers and Solutions. Int J </w:t>
      </w:r>
      <w:proofErr w:type="spellStart"/>
      <w:r w:rsidR="0002476A" w:rsidRPr="00CD24EB">
        <w:rPr>
          <w:rFonts w:cstheme="minorHAnsi"/>
          <w:lang w:val="en-GB"/>
        </w:rPr>
        <w:t>Matern</w:t>
      </w:r>
      <w:proofErr w:type="spellEnd"/>
      <w:r w:rsidR="0002476A" w:rsidRPr="00CD24EB">
        <w:rPr>
          <w:rFonts w:cstheme="minorHAnsi"/>
          <w:lang w:val="en-GB"/>
        </w:rPr>
        <w:t xml:space="preserve"> Child Health AIDS. 2021;10(2):241–50. </w:t>
      </w:r>
    </w:p>
    <w:p w14:paraId="55CDF1B9" w14:textId="155E19CF" w:rsidR="0002476A" w:rsidRPr="00CD24EB" w:rsidRDefault="005477B9" w:rsidP="001E08ED">
      <w:pPr>
        <w:autoSpaceDE w:val="0"/>
        <w:autoSpaceDN w:val="0"/>
        <w:adjustRightInd w:val="0"/>
        <w:spacing w:after="0" w:line="240" w:lineRule="auto"/>
        <w:jc w:val="both"/>
        <w:rPr>
          <w:rFonts w:cstheme="minorHAnsi"/>
          <w:lang w:val="en-GB"/>
        </w:rPr>
      </w:pPr>
      <w:r w:rsidRPr="00CD24EB">
        <w:rPr>
          <w:rFonts w:cstheme="minorHAnsi"/>
          <w:lang w:val="en-GB"/>
        </w:rPr>
        <w:t>21</w:t>
      </w:r>
      <w:r w:rsidR="0002476A" w:rsidRPr="00CD24EB">
        <w:rPr>
          <w:rFonts w:cstheme="minorHAnsi"/>
          <w:lang w:val="en-GB"/>
        </w:rPr>
        <w:t xml:space="preserve">. Butt MN, </w:t>
      </w:r>
      <w:proofErr w:type="spellStart"/>
      <w:r w:rsidR="0002476A" w:rsidRPr="00CD24EB">
        <w:rPr>
          <w:rFonts w:cstheme="minorHAnsi"/>
          <w:lang w:val="en-GB"/>
        </w:rPr>
        <w:t>Perveen</w:t>
      </w:r>
      <w:proofErr w:type="spellEnd"/>
      <w:r w:rsidR="0002476A" w:rsidRPr="00CD24EB">
        <w:rPr>
          <w:rFonts w:cstheme="minorHAnsi"/>
          <w:lang w:val="en-GB"/>
        </w:rPr>
        <w:t xml:space="preserve"> W, </w:t>
      </w:r>
      <w:proofErr w:type="spellStart"/>
      <w:r w:rsidR="0002476A" w:rsidRPr="00CD24EB">
        <w:rPr>
          <w:rFonts w:cstheme="minorHAnsi"/>
          <w:lang w:val="en-GB"/>
        </w:rPr>
        <w:t>Ciongradi</w:t>
      </w:r>
      <w:proofErr w:type="spellEnd"/>
      <w:r w:rsidR="0002476A" w:rsidRPr="00CD24EB">
        <w:rPr>
          <w:rFonts w:cstheme="minorHAnsi"/>
          <w:lang w:val="en-GB"/>
        </w:rPr>
        <w:t xml:space="preserve"> CI, </w:t>
      </w:r>
      <w:proofErr w:type="spellStart"/>
      <w:r w:rsidR="0002476A" w:rsidRPr="00CD24EB">
        <w:rPr>
          <w:rFonts w:cstheme="minorHAnsi"/>
          <w:lang w:val="en-GB"/>
        </w:rPr>
        <w:t>Alexe</w:t>
      </w:r>
      <w:proofErr w:type="spellEnd"/>
      <w:r w:rsidR="0002476A" w:rsidRPr="00CD24EB">
        <w:rPr>
          <w:rFonts w:cstheme="minorHAnsi"/>
          <w:lang w:val="en-GB"/>
        </w:rPr>
        <w:t xml:space="preserve"> DI, </w:t>
      </w:r>
      <w:proofErr w:type="spellStart"/>
      <w:r w:rsidR="0002476A" w:rsidRPr="00CD24EB">
        <w:rPr>
          <w:rFonts w:cstheme="minorHAnsi"/>
          <w:lang w:val="en-GB"/>
        </w:rPr>
        <w:t>Marryam</w:t>
      </w:r>
      <w:proofErr w:type="spellEnd"/>
      <w:r w:rsidR="0002476A" w:rsidRPr="00CD24EB">
        <w:rPr>
          <w:rFonts w:cstheme="minorHAnsi"/>
          <w:lang w:val="en-GB"/>
        </w:rPr>
        <w:t xml:space="preserve"> M, Khalid L, et al. Outcomes of the </w:t>
      </w:r>
      <w:proofErr w:type="spellStart"/>
      <w:r w:rsidR="0002476A" w:rsidRPr="00CD24EB">
        <w:rPr>
          <w:rFonts w:cstheme="minorHAnsi"/>
          <w:lang w:val="en-GB"/>
        </w:rPr>
        <w:t>Ponseti</w:t>
      </w:r>
      <w:proofErr w:type="spellEnd"/>
      <w:r w:rsidR="0002476A" w:rsidRPr="00CD24EB">
        <w:rPr>
          <w:rFonts w:cstheme="minorHAnsi"/>
          <w:lang w:val="en-GB"/>
        </w:rPr>
        <w:t xml:space="preserve"> Technique in Different Types of Clubfoot—A Single </w:t>
      </w:r>
      <w:proofErr w:type="spellStart"/>
      <w:r w:rsidR="0002476A" w:rsidRPr="00CD24EB">
        <w:rPr>
          <w:rFonts w:cstheme="minorHAnsi"/>
          <w:lang w:val="en-GB"/>
        </w:rPr>
        <w:t>Center</w:t>
      </w:r>
      <w:proofErr w:type="spellEnd"/>
      <w:r w:rsidR="0002476A" w:rsidRPr="00CD24EB">
        <w:rPr>
          <w:rFonts w:cstheme="minorHAnsi"/>
          <w:lang w:val="en-GB"/>
        </w:rPr>
        <w:t xml:space="preserve"> Retrospective Analysis. Children. 2023 Aug 3;10(8):1340. </w:t>
      </w:r>
    </w:p>
    <w:p w14:paraId="29336A36" w14:textId="3CB73EB5" w:rsidR="005477B9" w:rsidRPr="00CD24EB" w:rsidRDefault="005477B9" w:rsidP="001E08ED">
      <w:pPr>
        <w:autoSpaceDE w:val="0"/>
        <w:autoSpaceDN w:val="0"/>
        <w:adjustRightInd w:val="0"/>
        <w:spacing w:after="0" w:line="240" w:lineRule="auto"/>
        <w:jc w:val="both"/>
        <w:rPr>
          <w:rFonts w:cstheme="minorHAnsi"/>
          <w:lang w:val="en-GB"/>
        </w:rPr>
      </w:pPr>
      <w:r w:rsidRPr="00CD24EB">
        <w:rPr>
          <w:rFonts w:cstheme="minorHAnsi"/>
          <w:lang w:val="en-GB"/>
        </w:rPr>
        <w:t xml:space="preserve">22. Chu A, Lehman WB. Treatment of Idiopathic Clubfoot in the </w:t>
      </w:r>
      <w:proofErr w:type="spellStart"/>
      <w:r w:rsidRPr="00CD24EB">
        <w:rPr>
          <w:rFonts w:cstheme="minorHAnsi"/>
          <w:lang w:val="en-GB"/>
        </w:rPr>
        <w:t>Ponseti</w:t>
      </w:r>
      <w:proofErr w:type="spellEnd"/>
      <w:r w:rsidRPr="00CD24EB">
        <w:rPr>
          <w:rFonts w:cstheme="minorHAnsi"/>
          <w:lang w:val="en-GB"/>
        </w:rPr>
        <w:t xml:space="preserve"> Era and Beyond. Foot Ankle Clin. 2015 Dec;20(4):555–62. </w:t>
      </w:r>
    </w:p>
    <w:p w14:paraId="2D7DBFA2" w14:textId="60E60604" w:rsidR="0002476A" w:rsidRDefault="005477B9" w:rsidP="001E08ED">
      <w:pPr>
        <w:spacing w:after="0" w:line="240" w:lineRule="auto"/>
        <w:jc w:val="both"/>
        <w:rPr>
          <w:rFonts w:cstheme="minorHAnsi"/>
        </w:rPr>
      </w:pPr>
      <w:r w:rsidRPr="00CD24EB">
        <w:rPr>
          <w:rFonts w:cstheme="minorHAnsi"/>
        </w:rPr>
        <w:t>23</w:t>
      </w:r>
      <w:r w:rsidR="0002476A" w:rsidRPr="00CD24EB">
        <w:rPr>
          <w:rFonts w:cstheme="minorHAnsi"/>
        </w:rPr>
        <w:t xml:space="preserve">. de </w:t>
      </w:r>
      <w:proofErr w:type="spellStart"/>
      <w:r w:rsidR="0002476A" w:rsidRPr="00CD24EB">
        <w:rPr>
          <w:rFonts w:cstheme="minorHAnsi"/>
        </w:rPr>
        <w:t>Podesta</w:t>
      </w:r>
      <w:proofErr w:type="spellEnd"/>
      <w:r w:rsidR="0002476A" w:rsidRPr="00CD24EB">
        <w:rPr>
          <w:rFonts w:cstheme="minorHAnsi"/>
        </w:rPr>
        <w:t xml:space="preserve"> Haje D, </w:t>
      </w:r>
      <w:proofErr w:type="spellStart"/>
      <w:r w:rsidR="0002476A" w:rsidRPr="00CD24EB">
        <w:rPr>
          <w:rFonts w:cstheme="minorHAnsi"/>
        </w:rPr>
        <w:t>Maranho</w:t>
      </w:r>
      <w:proofErr w:type="spellEnd"/>
      <w:r w:rsidR="0002476A" w:rsidRPr="00CD24EB">
        <w:rPr>
          <w:rFonts w:cstheme="minorHAnsi"/>
        </w:rPr>
        <w:t xml:space="preserve"> DA, Ferreira GF, Rocha </w:t>
      </w:r>
      <w:proofErr w:type="spellStart"/>
      <w:r w:rsidR="0002476A" w:rsidRPr="00CD24EB">
        <w:rPr>
          <w:rFonts w:cstheme="minorHAnsi"/>
        </w:rPr>
        <w:t>Geded</w:t>
      </w:r>
      <w:proofErr w:type="spellEnd"/>
      <w:r w:rsidR="0002476A" w:rsidRPr="00CD24EB">
        <w:rPr>
          <w:rFonts w:cstheme="minorHAnsi"/>
        </w:rPr>
        <w:t xml:space="preserve"> AC, </w:t>
      </w:r>
      <w:proofErr w:type="spellStart"/>
      <w:r w:rsidR="0002476A" w:rsidRPr="00CD24EB">
        <w:rPr>
          <w:rFonts w:cstheme="minorHAnsi"/>
        </w:rPr>
        <w:t>Aroojis</w:t>
      </w:r>
      <w:proofErr w:type="spellEnd"/>
      <w:r w:rsidR="0002476A" w:rsidRPr="00CD24EB">
        <w:rPr>
          <w:rFonts w:cstheme="minorHAnsi"/>
        </w:rPr>
        <w:t xml:space="preserve"> A, </w:t>
      </w:r>
      <w:proofErr w:type="spellStart"/>
      <w:r w:rsidR="0002476A" w:rsidRPr="00CD24EB">
        <w:rPr>
          <w:rFonts w:cstheme="minorHAnsi"/>
        </w:rPr>
        <w:t>Queiroz</w:t>
      </w:r>
      <w:proofErr w:type="spellEnd"/>
      <w:r w:rsidR="0002476A" w:rsidRPr="00CD24EB">
        <w:rPr>
          <w:rFonts w:cstheme="minorHAnsi"/>
        </w:rPr>
        <w:t xml:space="preserve"> AC, et al. </w:t>
      </w:r>
      <w:proofErr w:type="spellStart"/>
      <w:r w:rsidR="0002476A" w:rsidRPr="00CD24EB">
        <w:rPr>
          <w:rFonts w:cstheme="minorHAnsi"/>
          <w:lang w:val="en-GB"/>
        </w:rPr>
        <w:t>Ponseti</w:t>
      </w:r>
      <w:proofErr w:type="spellEnd"/>
      <w:r w:rsidR="0002476A" w:rsidRPr="00CD24EB">
        <w:rPr>
          <w:rFonts w:cstheme="minorHAnsi"/>
          <w:lang w:val="en-GB"/>
        </w:rPr>
        <w:t xml:space="preserve"> Method After Walking Age – A Multi-Centric Study of 429 Feet: Results, Possible Treatment Modifications and Outcomes According to Age Groups. </w:t>
      </w:r>
      <w:r w:rsidR="0002476A" w:rsidRPr="00CD24EB">
        <w:rPr>
          <w:rFonts w:cstheme="minorHAnsi"/>
        </w:rPr>
        <w:t xml:space="preserve">Iowa </w:t>
      </w:r>
      <w:proofErr w:type="spellStart"/>
      <w:r w:rsidR="0002476A" w:rsidRPr="00CD24EB">
        <w:rPr>
          <w:rFonts w:cstheme="minorHAnsi"/>
        </w:rPr>
        <w:t>Orthop</w:t>
      </w:r>
      <w:proofErr w:type="spellEnd"/>
      <w:r w:rsidR="0002476A" w:rsidRPr="00CD24EB">
        <w:rPr>
          <w:rFonts w:cstheme="minorHAnsi"/>
        </w:rPr>
        <w:t xml:space="preserve"> J. </w:t>
      </w:r>
      <w:proofErr w:type="gramStart"/>
      <w:r w:rsidR="0002476A" w:rsidRPr="00CD24EB">
        <w:rPr>
          <w:rFonts w:cstheme="minorHAnsi"/>
        </w:rPr>
        <w:t>2020;</w:t>
      </w:r>
      <w:proofErr w:type="gramEnd"/>
      <w:r w:rsidR="0002476A" w:rsidRPr="00CD24EB">
        <w:rPr>
          <w:rFonts w:cstheme="minorHAnsi"/>
        </w:rPr>
        <w:t>40(2):1–12.</w:t>
      </w:r>
    </w:p>
    <w:p w14:paraId="7381BCF0" w14:textId="2C53D14F" w:rsidR="00CD24EB" w:rsidRDefault="00AC1B53" w:rsidP="001E08ED">
      <w:pPr>
        <w:spacing w:after="0" w:line="240" w:lineRule="auto"/>
        <w:jc w:val="both"/>
        <w:rPr>
          <w:rFonts w:cstheme="minorHAnsi"/>
          <w:lang w:val="en-GB"/>
        </w:rPr>
      </w:pPr>
      <w:r>
        <w:rPr>
          <w:rFonts w:cstheme="minorHAnsi"/>
          <w:lang w:val="en-GB"/>
        </w:rPr>
        <w:t xml:space="preserve">24. </w:t>
      </w:r>
      <w:r w:rsidRPr="001D2755">
        <w:rPr>
          <w:rFonts w:cstheme="minorHAnsi"/>
          <w:highlight w:val="yellow"/>
          <w:lang w:val="en-GB"/>
        </w:rPr>
        <w:t xml:space="preserve">do Amaral e Castro, A., Peixoto, J. B., Miyahara, L. K., </w:t>
      </w:r>
      <w:proofErr w:type="spellStart"/>
      <w:r w:rsidRPr="001D2755">
        <w:rPr>
          <w:rFonts w:cstheme="minorHAnsi"/>
          <w:highlight w:val="yellow"/>
          <w:lang w:val="en-GB"/>
        </w:rPr>
        <w:t>Akuri</w:t>
      </w:r>
      <w:proofErr w:type="spellEnd"/>
      <w:r w:rsidRPr="001D2755">
        <w:rPr>
          <w:rFonts w:cstheme="minorHAnsi"/>
          <w:highlight w:val="yellow"/>
          <w:lang w:val="en-GB"/>
        </w:rPr>
        <w:t xml:space="preserve">, M. C., </w:t>
      </w:r>
      <w:proofErr w:type="spellStart"/>
      <w:r w:rsidRPr="001D2755">
        <w:rPr>
          <w:rFonts w:cstheme="minorHAnsi"/>
          <w:highlight w:val="yellow"/>
          <w:lang w:val="en-GB"/>
        </w:rPr>
        <w:t>Moriwaki</w:t>
      </w:r>
      <w:proofErr w:type="spellEnd"/>
      <w:r w:rsidRPr="001D2755">
        <w:rPr>
          <w:rFonts w:cstheme="minorHAnsi"/>
          <w:highlight w:val="yellow"/>
          <w:lang w:val="en-GB"/>
        </w:rPr>
        <w:t xml:space="preserve">, T. L., Sato, V. N., ... &amp; </w:t>
      </w:r>
      <w:proofErr w:type="spellStart"/>
      <w:r w:rsidRPr="001D2755">
        <w:rPr>
          <w:rFonts w:cstheme="minorHAnsi"/>
          <w:highlight w:val="yellow"/>
          <w:lang w:val="en-GB"/>
        </w:rPr>
        <w:t>Aihara</w:t>
      </w:r>
      <w:proofErr w:type="spellEnd"/>
      <w:r w:rsidRPr="001D2755">
        <w:rPr>
          <w:rFonts w:cstheme="minorHAnsi"/>
          <w:highlight w:val="yellow"/>
          <w:lang w:val="en-GB"/>
        </w:rPr>
        <w:t xml:space="preserve">, A. Y. (2024). Clubfoot: Congenital talipes equinovarus. </w:t>
      </w:r>
      <w:proofErr w:type="spellStart"/>
      <w:r w:rsidRPr="001D2755">
        <w:rPr>
          <w:rFonts w:cstheme="minorHAnsi"/>
          <w:highlight w:val="yellow"/>
          <w:lang w:val="en-GB"/>
        </w:rPr>
        <w:t>RadioGraphics</w:t>
      </w:r>
      <w:proofErr w:type="spellEnd"/>
      <w:r w:rsidRPr="001D2755">
        <w:rPr>
          <w:rFonts w:cstheme="minorHAnsi"/>
          <w:highlight w:val="yellow"/>
          <w:lang w:val="en-GB"/>
        </w:rPr>
        <w:t>, 44(7), e230178.</w:t>
      </w:r>
      <w:r>
        <w:rPr>
          <w:rFonts w:cstheme="minorHAnsi"/>
          <w:lang w:val="en-GB"/>
        </w:rPr>
        <w:t xml:space="preserve">   </w:t>
      </w:r>
    </w:p>
    <w:p w14:paraId="12F064B7" w14:textId="77777777" w:rsidR="00AC1B53" w:rsidRDefault="00AC1B53" w:rsidP="001E08ED">
      <w:pPr>
        <w:spacing w:after="0" w:line="240" w:lineRule="auto"/>
        <w:jc w:val="both"/>
        <w:rPr>
          <w:rFonts w:cstheme="minorHAnsi"/>
          <w:lang w:val="en-GB"/>
        </w:rPr>
      </w:pPr>
    </w:p>
    <w:p w14:paraId="71D00149" w14:textId="7F633B56" w:rsidR="00AC1B53" w:rsidRPr="001D2755" w:rsidRDefault="00AC1B53" w:rsidP="001E08ED">
      <w:pPr>
        <w:spacing w:after="0" w:line="240" w:lineRule="auto"/>
        <w:jc w:val="both"/>
        <w:rPr>
          <w:rFonts w:cstheme="minorHAnsi"/>
          <w:highlight w:val="yellow"/>
          <w:lang w:val="en-GB"/>
        </w:rPr>
      </w:pPr>
      <w:r w:rsidRPr="001D2755">
        <w:rPr>
          <w:rFonts w:cstheme="minorHAnsi"/>
          <w:highlight w:val="yellow"/>
          <w:lang w:val="en-GB"/>
        </w:rPr>
        <w:t xml:space="preserve">25. Bent, M. A. (2023). Congenital Talipes Equinovarus (Clubfoot). In Orthopaedics for the </w:t>
      </w:r>
      <w:proofErr w:type="spellStart"/>
      <w:r w:rsidRPr="001D2755">
        <w:rPr>
          <w:rFonts w:cstheme="minorHAnsi"/>
          <w:highlight w:val="yellow"/>
          <w:lang w:val="en-GB"/>
        </w:rPr>
        <w:t>Newborn</w:t>
      </w:r>
      <w:proofErr w:type="spellEnd"/>
      <w:r w:rsidRPr="001D2755">
        <w:rPr>
          <w:rFonts w:cstheme="minorHAnsi"/>
          <w:highlight w:val="yellow"/>
          <w:lang w:val="en-GB"/>
        </w:rPr>
        <w:t xml:space="preserve"> and Young Child: A Practical Clinical Guide (pp. 47-60). Cham: Springer International Publishing.  </w:t>
      </w:r>
    </w:p>
    <w:p w14:paraId="09E850DB" w14:textId="77777777" w:rsidR="00D37F0D" w:rsidRPr="001D2755" w:rsidRDefault="00D37F0D" w:rsidP="001E08ED">
      <w:pPr>
        <w:spacing w:after="0" w:line="240" w:lineRule="auto"/>
        <w:jc w:val="both"/>
        <w:rPr>
          <w:rFonts w:cstheme="minorHAnsi"/>
          <w:highlight w:val="yellow"/>
          <w:lang w:val="en-GB"/>
        </w:rPr>
      </w:pPr>
    </w:p>
    <w:p w14:paraId="7E203324" w14:textId="330ACE48" w:rsidR="00D37F0D" w:rsidRPr="00CD24EB" w:rsidRDefault="00D37F0D" w:rsidP="001E08ED">
      <w:pPr>
        <w:spacing w:after="0" w:line="240" w:lineRule="auto"/>
        <w:jc w:val="both"/>
        <w:rPr>
          <w:rFonts w:cstheme="minorHAnsi"/>
          <w:lang w:val="en-GB"/>
        </w:rPr>
      </w:pPr>
      <w:r w:rsidRPr="001D2755">
        <w:rPr>
          <w:rFonts w:cstheme="minorHAnsi"/>
          <w:highlight w:val="yellow"/>
          <w:lang w:val="en-GB"/>
        </w:rPr>
        <w:t xml:space="preserve">26. Boakye, H., Nsiah, A., Thomas, A., &amp; Bello, A. I. (2016). Treatment outcome of </w:t>
      </w:r>
      <w:proofErr w:type="spellStart"/>
      <w:r w:rsidRPr="001D2755">
        <w:rPr>
          <w:rFonts w:cstheme="minorHAnsi"/>
          <w:highlight w:val="yellow"/>
          <w:lang w:val="en-GB"/>
        </w:rPr>
        <w:t>Ponseti</w:t>
      </w:r>
      <w:proofErr w:type="spellEnd"/>
      <w:r w:rsidRPr="001D2755">
        <w:rPr>
          <w:rFonts w:cstheme="minorHAnsi"/>
          <w:highlight w:val="yellow"/>
          <w:lang w:val="en-GB"/>
        </w:rPr>
        <w:t xml:space="preserve"> method in the Management of Club Foot at </w:t>
      </w:r>
      <w:proofErr w:type="spellStart"/>
      <w:r w:rsidRPr="001D2755">
        <w:rPr>
          <w:rFonts w:cstheme="minorHAnsi"/>
          <w:highlight w:val="yellow"/>
          <w:lang w:val="en-GB"/>
        </w:rPr>
        <w:t>Komfo</w:t>
      </w:r>
      <w:proofErr w:type="spellEnd"/>
      <w:r w:rsidRPr="001D2755">
        <w:rPr>
          <w:rFonts w:cstheme="minorHAnsi"/>
          <w:highlight w:val="yellow"/>
          <w:lang w:val="en-GB"/>
        </w:rPr>
        <w:t xml:space="preserve"> </w:t>
      </w:r>
      <w:proofErr w:type="spellStart"/>
      <w:r w:rsidRPr="001D2755">
        <w:rPr>
          <w:rFonts w:cstheme="minorHAnsi"/>
          <w:highlight w:val="yellow"/>
          <w:lang w:val="en-GB"/>
        </w:rPr>
        <w:t>Anokye</w:t>
      </w:r>
      <w:proofErr w:type="spellEnd"/>
      <w:r w:rsidRPr="001D2755">
        <w:rPr>
          <w:rFonts w:cstheme="minorHAnsi"/>
          <w:highlight w:val="yellow"/>
          <w:lang w:val="en-GB"/>
        </w:rPr>
        <w:t xml:space="preserve"> teaching hospital, Ghana: a retrospective study. Archives of current research international, 3(2), 1-8.</w:t>
      </w:r>
      <w:r>
        <w:rPr>
          <w:rFonts w:cstheme="minorHAnsi"/>
          <w:lang w:val="en-GB"/>
        </w:rPr>
        <w:t xml:space="preserve">  </w:t>
      </w:r>
    </w:p>
    <w:sectPr w:rsidR="00D37F0D" w:rsidRPr="00CD24EB" w:rsidSect="00D60F9D">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F729D" w14:textId="77777777" w:rsidR="008C0A90" w:rsidRDefault="008C0A90" w:rsidP="00CD24EB">
      <w:pPr>
        <w:spacing w:after="0" w:line="240" w:lineRule="auto"/>
      </w:pPr>
      <w:r>
        <w:separator/>
      </w:r>
    </w:p>
  </w:endnote>
  <w:endnote w:type="continuationSeparator" w:id="0">
    <w:p w14:paraId="1254DCE7" w14:textId="77777777" w:rsidR="008C0A90" w:rsidRDefault="008C0A90" w:rsidP="00CD2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8A7A3" w14:textId="77777777" w:rsidR="00470DBE" w:rsidRDefault="00470D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5DAEC" w14:textId="20781B18" w:rsidR="00CD24EB" w:rsidRPr="00CD24EB" w:rsidRDefault="00CD24EB">
    <w:pPr>
      <w:pStyle w:val="Footer"/>
      <w:jc w:val="right"/>
    </w:pPr>
    <w:r w:rsidRPr="00CD24EB">
      <w:rPr>
        <w:sz w:val="20"/>
        <w:szCs w:val="20"/>
      </w:rPr>
      <w:fldChar w:fldCharType="begin"/>
    </w:r>
    <w:r w:rsidRPr="00CD24EB">
      <w:rPr>
        <w:sz w:val="20"/>
        <w:szCs w:val="20"/>
      </w:rPr>
      <w:instrText>PAGE  \* Arabic</w:instrText>
    </w:r>
    <w:r w:rsidRPr="00CD24EB">
      <w:rPr>
        <w:sz w:val="20"/>
        <w:szCs w:val="20"/>
      </w:rPr>
      <w:fldChar w:fldCharType="separate"/>
    </w:r>
    <w:r w:rsidR="00EF414B">
      <w:rPr>
        <w:noProof/>
        <w:sz w:val="20"/>
        <w:szCs w:val="20"/>
      </w:rPr>
      <w:t>6</w:t>
    </w:r>
    <w:r w:rsidRPr="00CD24EB">
      <w:rPr>
        <w:sz w:val="20"/>
        <w:szCs w:val="20"/>
      </w:rPr>
      <w:fldChar w:fldCharType="end"/>
    </w:r>
  </w:p>
  <w:p w14:paraId="2F1A4868" w14:textId="77777777" w:rsidR="00CD24EB" w:rsidRDefault="00CD24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02045" w14:textId="77777777" w:rsidR="00470DBE" w:rsidRDefault="00470D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A851D" w14:textId="77777777" w:rsidR="008C0A90" w:rsidRDefault="008C0A90" w:rsidP="00CD24EB">
      <w:pPr>
        <w:spacing w:after="0" w:line="240" w:lineRule="auto"/>
      </w:pPr>
      <w:r>
        <w:separator/>
      </w:r>
    </w:p>
  </w:footnote>
  <w:footnote w:type="continuationSeparator" w:id="0">
    <w:p w14:paraId="2A494905" w14:textId="77777777" w:rsidR="008C0A90" w:rsidRDefault="008C0A90" w:rsidP="00CD24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E13D9" w14:textId="423327F0" w:rsidR="00470DBE" w:rsidRDefault="008C0A90">
    <w:pPr>
      <w:pStyle w:val="Header"/>
    </w:pPr>
    <w:r>
      <w:rPr>
        <w:noProof/>
      </w:rPr>
      <w:pict w14:anchorId="1AF19D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4137219" o:spid="_x0000_s2050" type="#_x0000_t136" style="position:absolute;margin-left:0;margin-top:0;width:621.2pt;height:116.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CA850" w14:textId="0B9051CC" w:rsidR="00470DBE" w:rsidRDefault="008C0A90">
    <w:pPr>
      <w:pStyle w:val="Header"/>
    </w:pPr>
    <w:r>
      <w:rPr>
        <w:noProof/>
      </w:rPr>
      <w:pict w14:anchorId="1C5532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4137220" o:spid="_x0000_s2051" type="#_x0000_t136" style="position:absolute;margin-left:0;margin-top:0;width:621.2pt;height:116.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5AF84" w14:textId="548274BF" w:rsidR="00470DBE" w:rsidRDefault="008C0A90">
    <w:pPr>
      <w:pStyle w:val="Header"/>
    </w:pPr>
    <w:r>
      <w:rPr>
        <w:noProof/>
      </w:rPr>
      <w:pict w14:anchorId="7B38FE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4137218" o:spid="_x0000_s2049" type="#_x0000_t136" style="position:absolute;margin-left:0;margin-top:0;width:621.2pt;height:116.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0670CC5"/>
    <w:multiLevelType w:val="hybridMultilevel"/>
    <w:tmpl w:val="DC91A21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C1F2340"/>
    <w:multiLevelType w:val="hybridMultilevel"/>
    <w:tmpl w:val="02D781D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16E2606"/>
    <w:multiLevelType w:val="hybridMultilevel"/>
    <w:tmpl w:val="011CC5B6"/>
    <w:lvl w:ilvl="0" w:tplc="7ED4F3D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4857EB0"/>
    <w:multiLevelType w:val="hybridMultilevel"/>
    <w:tmpl w:val="4E14DF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70F70D2"/>
    <w:multiLevelType w:val="multilevel"/>
    <w:tmpl w:val="CADE3F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fr-FR" w:vendorID="64" w:dllVersion="6" w:nlCheck="1" w:checkStyle="0"/>
  <w:activeWritingStyle w:appName="MSWord" w:lang="en-GB"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Y2MbGwNDGxNLA0MjRR0lEKTi0uzszPAykwqgUA5YXUJCwAAAA="/>
  </w:docVars>
  <w:rsids>
    <w:rsidRoot w:val="00216BB4"/>
    <w:rsid w:val="00000A10"/>
    <w:rsid w:val="0002476A"/>
    <w:rsid w:val="000370C5"/>
    <w:rsid w:val="00045F7E"/>
    <w:rsid w:val="00070EFD"/>
    <w:rsid w:val="0009211B"/>
    <w:rsid w:val="000A43AB"/>
    <w:rsid w:val="000D78A0"/>
    <w:rsid w:val="000F3B3C"/>
    <w:rsid w:val="001212AB"/>
    <w:rsid w:val="00170752"/>
    <w:rsid w:val="00181BE4"/>
    <w:rsid w:val="001951CD"/>
    <w:rsid w:val="001B1FF7"/>
    <w:rsid w:val="001D2755"/>
    <w:rsid w:val="001E08ED"/>
    <w:rsid w:val="00216042"/>
    <w:rsid w:val="00216BB4"/>
    <w:rsid w:val="002606E4"/>
    <w:rsid w:val="00291EF2"/>
    <w:rsid w:val="00302A46"/>
    <w:rsid w:val="003069E2"/>
    <w:rsid w:val="0031636D"/>
    <w:rsid w:val="003175BC"/>
    <w:rsid w:val="00347453"/>
    <w:rsid w:val="00360F4D"/>
    <w:rsid w:val="003B0879"/>
    <w:rsid w:val="003E7332"/>
    <w:rsid w:val="003F5D9F"/>
    <w:rsid w:val="004267D7"/>
    <w:rsid w:val="0046301E"/>
    <w:rsid w:val="00466A5A"/>
    <w:rsid w:val="00470DBE"/>
    <w:rsid w:val="004866AE"/>
    <w:rsid w:val="0049314B"/>
    <w:rsid w:val="004C408D"/>
    <w:rsid w:val="004E225E"/>
    <w:rsid w:val="00530BC1"/>
    <w:rsid w:val="005477B9"/>
    <w:rsid w:val="005531D9"/>
    <w:rsid w:val="005702DC"/>
    <w:rsid w:val="005A1E80"/>
    <w:rsid w:val="005C7745"/>
    <w:rsid w:val="0060591F"/>
    <w:rsid w:val="006457F0"/>
    <w:rsid w:val="00654F35"/>
    <w:rsid w:val="006A70ED"/>
    <w:rsid w:val="006C5853"/>
    <w:rsid w:val="006E4659"/>
    <w:rsid w:val="00711A48"/>
    <w:rsid w:val="00785577"/>
    <w:rsid w:val="00792B7B"/>
    <w:rsid w:val="00794312"/>
    <w:rsid w:val="00797C68"/>
    <w:rsid w:val="007B249A"/>
    <w:rsid w:val="007E09E2"/>
    <w:rsid w:val="007E2D9D"/>
    <w:rsid w:val="007E31DE"/>
    <w:rsid w:val="00803FE8"/>
    <w:rsid w:val="0081016F"/>
    <w:rsid w:val="00816313"/>
    <w:rsid w:val="00837C37"/>
    <w:rsid w:val="00881FA7"/>
    <w:rsid w:val="008A0891"/>
    <w:rsid w:val="008B14D1"/>
    <w:rsid w:val="008C0A90"/>
    <w:rsid w:val="008C1E48"/>
    <w:rsid w:val="008D03E8"/>
    <w:rsid w:val="00902C4F"/>
    <w:rsid w:val="00917FE4"/>
    <w:rsid w:val="00926658"/>
    <w:rsid w:val="00963DB0"/>
    <w:rsid w:val="0097035D"/>
    <w:rsid w:val="009B6B9D"/>
    <w:rsid w:val="009C1339"/>
    <w:rsid w:val="009E6F58"/>
    <w:rsid w:val="009E7848"/>
    <w:rsid w:val="00A02E57"/>
    <w:rsid w:val="00A143C5"/>
    <w:rsid w:val="00A21EE8"/>
    <w:rsid w:val="00A42274"/>
    <w:rsid w:val="00AC1B53"/>
    <w:rsid w:val="00AE0791"/>
    <w:rsid w:val="00AE6E6A"/>
    <w:rsid w:val="00AF3CD2"/>
    <w:rsid w:val="00B436AC"/>
    <w:rsid w:val="00B4595C"/>
    <w:rsid w:val="00B53CBC"/>
    <w:rsid w:val="00B637FE"/>
    <w:rsid w:val="00BA65A0"/>
    <w:rsid w:val="00BB7973"/>
    <w:rsid w:val="00BF1361"/>
    <w:rsid w:val="00BF7D99"/>
    <w:rsid w:val="00C03E48"/>
    <w:rsid w:val="00C17848"/>
    <w:rsid w:val="00C66915"/>
    <w:rsid w:val="00C66CE4"/>
    <w:rsid w:val="00C7529B"/>
    <w:rsid w:val="00C97E0C"/>
    <w:rsid w:val="00CA1C0D"/>
    <w:rsid w:val="00CC052E"/>
    <w:rsid w:val="00CD24EB"/>
    <w:rsid w:val="00CD38CA"/>
    <w:rsid w:val="00CF3699"/>
    <w:rsid w:val="00CF5377"/>
    <w:rsid w:val="00D0361B"/>
    <w:rsid w:val="00D0594D"/>
    <w:rsid w:val="00D36956"/>
    <w:rsid w:val="00D37F0D"/>
    <w:rsid w:val="00D52C1F"/>
    <w:rsid w:val="00D60F9D"/>
    <w:rsid w:val="00D7202B"/>
    <w:rsid w:val="00D8399E"/>
    <w:rsid w:val="00DA46CE"/>
    <w:rsid w:val="00DB0A77"/>
    <w:rsid w:val="00DB0D8B"/>
    <w:rsid w:val="00DB2663"/>
    <w:rsid w:val="00DC4B60"/>
    <w:rsid w:val="00E04535"/>
    <w:rsid w:val="00E1552E"/>
    <w:rsid w:val="00E449E4"/>
    <w:rsid w:val="00E85EE0"/>
    <w:rsid w:val="00EB68EB"/>
    <w:rsid w:val="00EC1F69"/>
    <w:rsid w:val="00ED0D27"/>
    <w:rsid w:val="00ED27A6"/>
    <w:rsid w:val="00EE6486"/>
    <w:rsid w:val="00EF414B"/>
    <w:rsid w:val="00F0028B"/>
    <w:rsid w:val="00F152B4"/>
    <w:rsid w:val="00F31B6E"/>
    <w:rsid w:val="00F34B11"/>
    <w:rsid w:val="00F513BF"/>
    <w:rsid w:val="00F55B31"/>
    <w:rsid w:val="00F72343"/>
    <w:rsid w:val="00FA59FF"/>
    <w:rsid w:val="00FC5702"/>
    <w:rsid w:val="00FD0F7F"/>
    <w:rsid w:val="00FE06FA"/>
    <w:rsid w:val="00FE67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514C69C"/>
  <w15:chartTrackingRefBased/>
  <w15:docId w15:val="{82A24840-E143-42D6-833F-E2EB074A7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70ED"/>
    <w:pPr>
      <w:ind w:left="720"/>
      <w:contextualSpacing/>
    </w:pPr>
  </w:style>
  <w:style w:type="paragraph" w:customStyle="1" w:styleId="Default">
    <w:name w:val="Default"/>
    <w:rsid w:val="00D60F9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02476A"/>
    <w:pPr>
      <w:spacing w:before="100" w:beforeAutospacing="1" w:after="100" w:afterAutospacing="1" w:line="240" w:lineRule="auto"/>
    </w:pPr>
    <w:rPr>
      <w:rFonts w:ascii="Times New Roman" w:eastAsia="SimSun" w:hAnsi="Times New Roman" w:cs="Times New Roman"/>
      <w:sz w:val="24"/>
      <w:szCs w:val="24"/>
      <w:lang w:eastAsia="fr-FR"/>
    </w:rPr>
  </w:style>
  <w:style w:type="table" w:styleId="TableGrid">
    <w:name w:val="Table Grid"/>
    <w:basedOn w:val="TableNormal"/>
    <w:uiPriority w:val="39"/>
    <w:rsid w:val="00F51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riod">
    <w:name w:val="period"/>
    <w:basedOn w:val="DefaultParagraphFont"/>
    <w:rsid w:val="00F72343"/>
  </w:style>
  <w:style w:type="character" w:customStyle="1" w:styleId="cit">
    <w:name w:val="cit"/>
    <w:basedOn w:val="DefaultParagraphFont"/>
    <w:rsid w:val="00F72343"/>
  </w:style>
  <w:style w:type="paragraph" w:styleId="Header">
    <w:name w:val="header"/>
    <w:basedOn w:val="Normal"/>
    <w:link w:val="HeaderChar"/>
    <w:uiPriority w:val="99"/>
    <w:unhideWhenUsed/>
    <w:rsid w:val="00CD24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24EB"/>
  </w:style>
  <w:style w:type="paragraph" w:styleId="Footer">
    <w:name w:val="footer"/>
    <w:basedOn w:val="Normal"/>
    <w:link w:val="FooterChar"/>
    <w:uiPriority w:val="99"/>
    <w:unhideWhenUsed/>
    <w:rsid w:val="00CD24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24EB"/>
  </w:style>
  <w:style w:type="character" w:styleId="Hyperlink">
    <w:name w:val="Hyperlink"/>
    <w:basedOn w:val="DefaultParagraphFont"/>
    <w:uiPriority w:val="99"/>
    <w:unhideWhenUsed/>
    <w:rsid w:val="005C7745"/>
    <w:rPr>
      <w:color w:val="0563C1" w:themeColor="hyperlink"/>
      <w:u w:val="single"/>
    </w:rPr>
  </w:style>
  <w:style w:type="character" w:customStyle="1" w:styleId="UnresolvedMention1">
    <w:name w:val="Unresolved Mention1"/>
    <w:basedOn w:val="DefaultParagraphFont"/>
    <w:uiPriority w:val="99"/>
    <w:semiHidden/>
    <w:unhideWhenUsed/>
    <w:rsid w:val="005C7745"/>
    <w:rPr>
      <w:color w:val="605E5C"/>
      <w:shd w:val="clear" w:color="auto" w:fill="E1DFDD"/>
    </w:rPr>
  </w:style>
  <w:style w:type="paragraph" w:styleId="Revision">
    <w:name w:val="Revision"/>
    <w:hidden/>
    <w:uiPriority w:val="99"/>
    <w:semiHidden/>
    <w:rsid w:val="00AC1B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269176">
      <w:bodyDiv w:val="1"/>
      <w:marLeft w:val="0"/>
      <w:marRight w:val="0"/>
      <w:marTop w:val="0"/>
      <w:marBottom w:val="0"/>
      <w:divBdr>
        <w:top w:val="none" w:sz="0" w:space="0" w:color="auto"/>
        <w:left w:val="none" w:sz="0" w:space="0" w:color="auto"/>
        <w:bottom w:val="none" w:sz="0" w:space="0" w:color="auto"/>
        <w:right w:val="none" w:sz="0" w:space="0" w:color="auto"/>
      </w:divBdr>
      <w:divsChild>
        <w:div w:id="766923298">
          <w:marLeft w:val="0"/>
          <w:marRight w:val="0"/>
          <w:marTop w:val="0"/>
          <w:marBottom w:val="0"/>
          <w:divBdr>
            <w:top w:val="none" w:sz="0" w:space="0" w:color="auto"/>
            <w:left w:val="none" w:sz="0" w:space="0" w:color="auto"/>
            <w:bottom w:val="none" w:sz="0" w:space="0" w:color="auto"/>
            <w:right w:val="none" w:sz="0" w:space="0" w:color="auto"/>
          </w:divBdr>
          <w:divsChild>
            <w:div w:id="129606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8</Pages>
  <Words>4043</Words>
  <Characters>23048</Characters>
  <Application>Microsoft Office Word</Application>
  <DocSecurity>0</DocSecurity>
  <Lines>192</Lines>
  <Paragraphs>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1183</cp:lastModifiedBy>
  <cp:revision>16</cp:revision>
  <dcterms:created xsi:type="dcterms:W3CDTF">2025-09-15T15:05:00Z</dcterms:created>
  <dcterms:modified xsi:type="dcterms:W3CDTF">2025-10-07T06:36:00Z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8e26a8b7-ba48-47d9-bcdd-2898fb0b2860</vt:lpwstr>
  </property>
</Properties>
</file>