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8533" w14:textId="77777777" w:rsidR="00CA369D" w:rsidRPr="007E2798" w:rsidRDefault="00CA369D" w:rsidP="00DE0C34">
      <w:pPr>
        <w:snapToGrid w:val="0"/>
        <w:spacing w:after="100" w:afterAutospacing="1" w:line="360" w:lineRule="auto"/>
        <w:rPr>
          <w:rFonts w:ascii="Times New Roman" w:hAnsi="Times New Roman"/>
          <w:b/>
          <w:kern w:val="0"/>
          <w:sz w:val="28"/>
          <w:szCs w:val="28"/>
          <w:lang w:val="en-GB"/>
        </w:rPr>
      </w:pPr>
      <w:bookmarkStart w:id="0" w:name="_Hlk136510603"/>
      <w:bookmarkEnd w:id="0"/>
      <w:r w:rsidRPr="007E2798">
        <w:rPr>
          <w:rFonts w:ascii="Times New Roman" w:hAnsi="Times New Roman"/>
          <w:b/>
          <w:kern w:val="0"/>
          <w:sz w:val="28"/>
          <w:szCs w:val="28"/>
          <w:lang w:val="en-GB"/>
        </w:rPr>
        <w:t>ERGONOMIC AWARENESS AND PREVENTIVE PRACTICES OF MUSCOSKELETAL DISORDERS AMONG ACADEMIC STAFF IN ABIA STATE UNIVERSITY, UTURU</w:t>
      </w:r>
    </w:p>
    <w:p w14:paraId="71CB9692" w14:textId="142E447B" w:rsidR="0069768D" w:rsidRPr="007E2798" w:rsidRDefault="00FA5D2F" w:rsidP="0069768D">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ABSTRACT</w:t>
      </w:r>
    </w:p>
    <w:p w14:paraId="66310F33" w14:textId="5078322E" w:rsidR="008C5831" w:rsidRPr="007E2798" w:rsidRDefault="00D92A5B" w:rsidP="008C5831">
      <w:pPr>
        <w:spacing w:line="360" w:lineRule="auto"/>
        <w:jc w:val="both"/>
        <w:rPr>
          <w:rFonts w:ascii="Times New Roman" w:hAnsi="Times New Roman" w:cs="Times New Roman"/>
          <w:lang w:val="en-GB"/>
        </w:rPr>
      </w:pPr>
      <w:r w:rsidRPr="00C35682">
        <w:rPr>
          <w:rFonts w:ascii="Times New Roman" w:hAnsi="Times New Roman" w:cs="Times New Roman"/>
          <w:b/>
          <w:bCs/>
          <w:highlight w:val="yellow"/>
          <w:lang w:val="en-GB"/>
        </w:rPr>
        <w:t>Background:</w:t>
      </w:r>
      <w:r>
        <w:rPr>
          <w:rFonts w:ascii="Times New Roman" w:hAnsi="Times New Roman" w:cs="Times New Roman"/>
          <w:lang w:val="en-GB"/>
        </w:rPr>
        <w:t xml:space="preserve"> </w:t>
      </w:r>
      <w:r w:rsidR="002D075F" w:rsidRPr="007E2798">
        <w:rPr>
          <w:rFonts w:ascii="Times New Roman" w:hAnsi="Times New Roman" w:cs="Times New Roman"/>
          <w:lang w:val="en-GB"/>
        </w:rPr>
        <w:t>Musculoskeletal disorders</w:t>
      </w:r>
      <w:bookmarkStart w:id="1" w:name="_GoBack"/>
      <w:bookmarkEnd w:id="1"/>
      <w:r w:rsidR="002D075F" w:rsidRPr="007E2798">
        <w:rPr>
          <w:rFonts w:ascii="Times New Roman" w:hAnsi="Times New Roman" w:cs="Times New Roman"/>
          <w:lang w:val="en-GB"/>
        </w:rPr>
        <w:t xml:space="preserve"> (MSDs) are a significant occupational health concern among academic professionals due to prolonged standing, sitting, repetitive tasks, and suboptimal workstation arrangements.</w:t>
      </w:r>
      <w:r w:rsidR="00DE0C34">
        <w:rPr>
          <w:rFonts w:ascii="Times New Roman" w:hAnsi="Times New Roman" w:cs="Times New Roman"/>
          <w:lang w:val="en-GB"/>
        </w:rPr>
        <w:t xml:space="preserve"> </w:t>
      </w:r>
      <w:r w:rsidR="00167CAA" w:rsidRPr="00C35682">
        <w:rPr>
          <w:rFonts w:ascii="Times New Roman" w:hAnsi="Times New Roman" w:cs="Times New Roman"/>
          <w:highlight w:val="yellow"/>
          <w:lang w:val="en-GB"/>
        </w:rPr>
        <w:t>Ergonomics, the science of designing the workplace to fit the user, is recognized as a key preventive approach to managing and reducing the risk of MSDs.</w:t>
      </w:r>
      <w:r w:rsidR="00167CAA" w:rsidRPr="00167CAA">
        <w:rPr>
          <w:rFonts w:ascii="Times New Roman" w:hAnsi="Times New Roman" w:cs="Times New Roman"/>
          <w:lang w:val="en-GB"/>
        </w:rPr>
        <w:t xml:space="preserve"> </w:t>
      </w:r>
      <w:r w:rsidRPr="00C35682">
        <w:rPr>
          <w:rFonts w:ascii="Times New Roman" w:hAnsi="Times New Roman" w:cs="Times New Roman"/>
          <w:b/>
          <w:bCs/>
          <w:highlight w:val="yellow"/>
          <w:lang w:val="en-GB"/>
        </w:rPr>
        <w:t>Aim:</w:t>
      </w:r>
      <w:r>
        <w:rPr>
          <w:rFonts w:ascii="Times New Roman" w:hAnsi="Times New Roman" w:cs="Times New Roman"/>
          <w:lang w:val="en-GB"/>
        </w:rPr>
        <w:t xml:space="preserve"> </w:t>
      </w:r>
      <w:r w:rsidR="002D075F" w:rsidRPr="007E2798">
        <w:rPr>
          <w:rFonts w:ascii="Times New Roman" w:hAnsi="Times New Roman" w:cs="Times New Roman"/>
          <w:lang w:val="en-GB"/>
        </w:rPr>
        <w:t>This study aim</w:t>
      </w:r>
      <w:r w:rsidR="00FA5D2F" w:rsidRPr="007E2798">
        <w:rPr>
          <w:rFonts w:ascii="Times New Roman" w:hAnsi="Times New Roman" w:cs="Times New Roman"/>
          <w:lang w:val="en-GB"/>
        </w:rPr>
        <w:t>s</w:t>
      </w:r>
      <w:r w:rsidR="002D075F" w:rsidRPr="007E2798">
        <w:rPr>
          <w:rFonts w:ascii="Times New Roman" w:hAnsi="Times New Roman" w:cs="Times New Roman"/>
          <w:lang w:val="en-GB"/>
        </w:rPr>
        <w:t xml:space="preserve"> to assess the extent of ergonomic awareness and preventive practices related to MSDs among academic staff at Abia State University, Uturu</w:t>
      </w:r>
      <w:r w:rsidR="00FA5D2F" w:rsidRPr="007E2798">
        <w:rPr>
          <w:rFonts w:ascii="Times New Roman" w:hAnsi="Times New Roman" w:cs="Times New Roman"/>
          <w:lang w:val="en-GB"/>
        </w:rPr>
        <w:t>.</w:t>
      </w:r>
      <w:r w:rsidR="00DE0C34">
        <w:rPr>
          <w:rFonts w:ascii="Times New Roman" w:hAnsi="Times New Roman" w:cs="Times New Roman"/>
          <w:lang w:val="en-GB"/>
        </w:rPr>
        <w:t xml:space="preserve"> </w:t>
      </w:r>
      <w:r w:rsidRPr="00C35682">
        <w:rPr>
          <w:rFonts w:ascii="Times New Roman" w:hAnsi="Times New Roman" w:cs="Times New Roman"/>
          <w:b/>
          <w:bCs/>
          <w:highlight w:val="yellow"/>
          <w:lang w:val="en-GB"/>
        </w:rPr>
        <w:t>Method:</w:t>
      </w:r>
      <w:r>
        <w:rPr>
          <w:rFonts w:ascii="Times New Roman" w:hAnsi="Times New Roman" w:cs="Times New Roman"/>
          <w:lang w:val="en-GB"/>
        </w:rPr>
        <w:t xml:space="preserve"> </w:t>
      </w:r>
      <w:r w:rsidR="00FA5D2F" w:rsidRPr="007E2798">
        <w:rPr>
          <w:rFonts w:ascii="Times New Roman" w:hAnsi="Times New Roman" w:cs="Times New Roman"/>
          <w:lang w:val="en-GB"/>
        </w:rPr>
        <w:t xml:space="preserve">A descriptive cross-sectional design was employed, and data were collected using a structured, self-administered questionnaire. A total of 277 academic staff were selected through convenience sampling from seven faculties, including Health Sciences, Humanities, Social Sciences, Engineering, Physical Sciences, Biological Sciences, and Environmental Studies. Data were </w:t>
      </w:r>
      <w:r w:rsidR="00DE0C34" w:rsidRPr="007E2798">
        <w:rPr>
          <w:rFonts w:ascii="Times New Roman" w:hAnsi="Times New Roman" w:cs="Times New Roman"/>
          <w:lang w:val="en-GB"/>
        </w:rPr>
        <w:t>analysed</w:t>
      </w:r>
      <w:r w:rsidR="00FA5D2F" w:rsidRPr="007E2798">
        <w:rPr>
          <w:rFonts w:ascii="Times New Roman" w:hAnsi="Times New Roman" w:cs="Times New Roman"/>
          <w:lang w:val="en-GB"/>
        </w:rPr>
        <w:t xml:space="preserve"> using descriptive and inferential statistics</w:t>
      </w:r>
      <w:r w:rsidR="00DE0C34">
        <w:rPr>
          <w:rFonts w:ascii="Times New Roman" w:hAnsi="Times New Roman" w:cs="Times New Roman"/>
          <w:lang w:val="en-GB"/>
        </w:rPr>
        <w:t xml:space="preserve">. </w:t>
      </w:r>
      <w:r w:rsidRPr="00C35682">
        <w:rPr>
          <w:rFonts w:ascii="Times New Roman" w:hAnsi="Times New Roman" w:cs="Times New Roman"/>
          <w:b/>
          <w:bCs/>
          <w:highlight w:val="yellow"/>
          <w:lang w:val="en-GB"/>
        </w:rPr>
        <w:t>Results:</w:t>
      </w:r>
      <w:r>
        <w:rPr>
          <w:rFonts w:ascii="Times New Roman" w:hAnsi="Times New Roman" w:cs="Times New Roman"/>
          <w:lang w:val="en-GB"/>
        </w:rPr>
        <w:t xml:space="preserve"> </w:t>
      </w:r>
      <w:r w:rsidR="00FA5D2F" w:rsidRPr="007E2798">
        <w:rPr>
          <w:rFonts w:ascii="Times New Roman" w:hAnsi="Times New Roman" w:cs="Times New Roman"/>
        </w:rPr>
        <w:t xml:space="preserve">Findings revealed that </w:t>
      </w:r>
      <w:r w:rsidR="00FA5D2F" w:rsidRPr="007E2798">
        <w:rPr>
          <w:rFonts w:ascii="Times New Roman" w:hAnsi="Times New Roman" w:cs="Times New Roman"/>
          <w:bCs/>
        </w:rPr>
        <w:t>72.9%</w:t>
      </w:r>
      <w:r w:rsidR="00FA5D2F" w:rsidRPr="007E2798">
        <w:rPr>
          <w:rFonts w:ascii="Times New Roman" w:hAnsi="Times New Roman" w:cs="Times New Roman"/>
        </w:rPr>
        <w:t xml:space="preserve"> of respondents had heard of musculoskeletal disorders, and </w:t>
      </w:r>
      <w:r w:rsidR="00FA5D2F" w:rsidRPr="007E2798">
        <w:rPr>
          <w:rFonts w:ascii="Times New Roman" w:hAnsi="Times New Roman" w:cs="Times New Roman"/>
          <w:bCs/>
        </w:rPr>
        <w:t>38.3%</w:t>
      </w:r>
      <w:r w:rsidR="00FA5D2F" w:rsidRPr="007E2798">
        <w:rPr>
          <w:rFonts w:ascii="Times New Roman" w:hAnsi="Times New Roman" w:cs="Times New Roman"/>
        </w:rPr>
        <w:t xml:space="preserve"> correctly linked ergonomics to practices aimed at preventing work-related injuries. The most reported symptoms in the past 12 months included </w:t>
      </w:r>
      <w:r w:rsidR="00FA5D2F" w:rsidRPr="007E2798">
        <w:rPr>
          <w:rFonts w:ascii="Times New Roman" w:hAnsi="Times New Roman" w:cs="Times New Roman"/>
          <w:bCs/>
        </w:rPr>
        <w:t>upper/lower back pain (39.0%)</w:t>
      </w:r>
      <w:r w:rsidR="00FA5D2F" w:rsidRPr="007E2798">
        <w:rPr>
          <w:rFonts w:ascii="Times New Roman" w:hAnsi="Times New Roman" w:cs="Times New Roman"/>
        </w:rPr>
        <w:t xml:space="preserve">, </w:t>
      </w:r>
      <w:r w:rsidR="00FA5D2F" w:rsidRPr="007E2798">
        <w:rPr>
          <w:rFonts w:ascii="Times New Roman" w:hAnsi="Times New Roman" w:cs="Times New Roman"/>
          <w:bCs/>
        </w:rPr>
        <w:t>leg/knee pain (33.6%)</w:t>
      </w:r>
      <w:r w:rsidR="00FA5D2F" w:rsidRPr="007E2798">
        <w:rPr>
          <w:rFonts w:ascii="Times New Roman" w:hAnsi="Times New Roman" w:cs="Times New Roman"/>
        </w:rPr>
        <w:t xml:space="preserve">, and </w:t>
      </w:r>
      <w:r w:rsidR="00FA5D2F" w:rsidRPr="007E2798">
        <w:rPr>
          <w:rFonts w:ascii="Times New Roman" w:hAnsi="Times New Roman" w:cs="Times New Roman"/>
          <w:bCs/>
        </w:rPr>
        <w:t>shoulder pain (27.8%)</w:t>
      </w:r>
      <w:r w:rsidR="00FA5D2F" w:rsidRPr="007E2798">
        <w:rPr>
          <w:rFonts w:ascii="Times New Roman" w:hAnsi="Times New Roman" w:cs="Times New Roman"/>
        </w:rPr>
        <w:t xml:space="preserve">. Preventive practices such as adjusting sitting posture and taking regular breaks were inconsistently followed, with </w:t>
      </w:r>
      <w:r w:rsidR="00FA5D2F" w:rsidRPr="007E2798">
        <w:rPr>
          <w:rFonts w:ascii="Times New Roman" w:hAnsi="Times New Roman" w:cs="Times New Roman"/>
          <w:bCs/>
        </w:rPr>
        <w:t>36.1%</w:t>
      </w:r>
      <w:r w:rsidR="00FA5D2F" w:rsidRPr="007E2798">
        <w:rPr>
          <w:rFonts w:ascii="Times New Roman" w:hAnsi="Times New Roman" w:cs="Times New Roman"/>
        </w:rPr>
        <w:t xml:space="preserve"> rarely adjusting their posture and </w:t>
      </w:r>
      <w:r w:rsidR="00FA5D2F" w:rsidRPr="007E2798">
        <w:rPr>
          <w:rFonts w:ascii="Times New Roman" w:hAnsi="Times New Roman" w:cs="Times New Roman"/>
          <w:bCs/>
        </w:rPr>
        <w:t>41.5%</w:t>
      </w:r>
      <w:r w:rsidR="00FA5D2F" w:rsidRPr="007E2798">
        <w:rPr>
          <w:rFonts w:ascii="Times New Roman" w:hAnsi="Times New Roman" w:cs="Times New Roman"/>
        </w:rPr>
        <w:t xml:space="preserve"> rarely taking breaks. Major barriers to ergonomic practices included </w:t>
      </w:r>
      <w:r w:rsidR="00FA5D2F" w:rsidRPr="007E2798">
        <w:rPr>
          <w:rFonts w:ascii="Times New Roman" w:hAnsi="Times New Roman" w:cs="Times New Roman"/>
          <w:bCs/>
        </w:rPr>
        <w:t>lack of ergonomic tools (37.2%)</w:t>
      </w:r>
      <w:r w:rsidR="00FA5D2F" w:rsidRPr="007E2798">
        <w:rPr>
          <w:rFonts w:ascii="Times New Roman" w:hAnsi="Times New Roman" w:cs="Times New Roman"/>
        </w:rPr>
        <w:t xml:space="preserve">, </w:t>
      </w:r>
      <w:r w:rsidR="00FA5D2F" w:rsidRPr="007E2798">
        <w:rPr>
          <w:rFonts w:ascii="Times New Roman" w:hAnsi="Times New Roman" w:cs="Times New Roman"/>
          <w:bCs/>
        </w:rPr>
        <w:t>uncomfortable workspaces (35.4%)</w:t>
      </w:r>
      <w:r w:rsidR="00FA5D2F" w:rsidRPr="007E2798">
        <w:rPr>
          <w:rFonts w:ascii="Times New Roman" w:hAnsi="Times New Roman" w:cs="Times New Roman"/>
        </w:rPr>
        <w:t xml:space="preserve">, and </w:t>
      </w:r>
      <w:r w:rsidR="00FA5D2F" w:rsidRPr="007E2798">
        <w:rPr>
          <w:rFonts w:ascii="Times New Roman" w:hAnsi="Times New Roman" w:cs="Times New Roman"/>
          <w:bCs/>
        </w:rPr>
        <w:t>heavy workload (32.9%)</w:t>
      </w:r>
      <w:r w:rsidR="00FA5D2F" w:rsidRPr="007E2798">
        <w:rPr>
          <w:rFonts w:ascii="Times New Roman" w:hAnsi="Times New Roman" w:cs="Times New Roman"/>
        </w:rPr>
        <w:t>. Awareness of MSDs was significantly associated with age, academic rank, years of experience, and faculty (p &lt; 0.05). Similarly, preventive practices were significantly higher among staff with prior awareness of MSDs.</w:t>
      </w:r>
      <w:r w:rsidR="00DE0C34">
        <w:rPr>
          <w:rFonts w:ascii="Times New Roman" w:hAnsi="Times New Roman" w:cs="Times New Roman"/>
          <w:lang w:val="en-GB"/>
        </w:rPr>
        <w:t xml:space="preserve"> </w:t>
      </w:r>
      <w:r w:rsidRPr="00C35682">
        <w:rPr>
          <w:rFonts w:ascii="Times New Roman" w:hAnsi="Times New Roman" w:cs="Times New Roman"/>
          <w:b/>
          <w:bCs/>
          <w:highlight w:val="yellow"/>
          <w:lang w:val="en-GB"/>
        </w:rPr>
        <w:t>Conclusion:</w:t>
      </w:r>
      <w:r>
        <w:rPr>
          <w:rFonts w:ascii="Times New Roman" w:hAnsi="Times New Roman" w:cs="Times New Roman"/>
          <w:lang w:val="en-GB"/>
        </w:rPr>
        <w:t xml:space="preserve"> </w:t>
      </w:r>
      <w:r w:rsidR="00167CAA" w:rsidRPr="00C35682">
        <w:rPr>
          <w:rFonts w:ascii="Times New Roman" w:hAnsi="Times New Roman" w:cs="Times New Roman"/>
          <w:highlight w:val="yellow"/>
          <w:lang w:val="en-GB"/>
        </w:rPr>
        <w:t>Overall, this study highlights the pressing need to strengthen ergonomic education, implement institutional support structures, and provide necessary tools to mitigate the risk of MSDs among academic staff.</w:t>
      </w:r>
      <w:r w:rsidR="00167CAA" w:rsidRPr="00167CAA">
        <w:rPr>
          <w:rFonts w:ascii="Times New Roman" w:hAnsi="Times New Roman" w:cs="Times New Roman"/>
          <w:lang w:val="en-GB"/>
        </w:rPr>
        <w:t xml:space="preserve"> </w:t>
      </w:r>
      <w:r w:rsidR="008C5831" w:rsidRPr="007E2798">
        <w:rPr>
          <w:rFonts w:ascii="Times New Roman" w:hAnsi="Times New Roman" w:cs="Times New Roman"/>
          <w:lang w:val="en-GB"/>
        </w:rPr>
        <w:t>While awareness of MSDs among academic staff was relatively high, the translation into consistent ergonomic preventive practices was suboptimal. The study recommends targeted ergonomic training, improved workstation infrastructure, and university-led interventions to foster safer academic work environments.</w:t>
      </w:r>
    </w:p>
    <w:p w14:paraId="59A14EC6" w14:textId="535353A4" w:rsidR="0069768D" w:rsidRPr="007E2798" w:rsidRDefault="0069768D" w:rsidP="008C5831">
      <w:pPr>
        <w:spacing w:line="360" w:lineRule="auto"/>
        <w:jc w:val="both"/>
        <w:rPr>
          <w:rFonts w:ascii="Times New Roman" w:hAnsi="Times New Roman" w:cs="Times New Roman"/>
          <w:b/>
          <w:bCs/>
          <w:lang w:val="en-GB"/>
        </w:rPr>
      </w:pPr>
      <w:r w:rsidRPr="007E2798">
        <w:rPr>
          <w:rFonts w:ascii="Times New Roman" w:hAnsi="Times New Roman" w:cs="Times New Roman"/>
          <w:b/>
          <w:bCs/>
          <w:lang w:val="en-GB"/>
        </w:rPr>
        <w:lastRenderedPageBreak/>
        <w:t xml:space="preserve">Keywords: </w:t>
      </w:r>
      <w:r w:rsidR="008C5831" w:rsidRPr="007E2798">
        <w:rPr>
          <w:rFonts w:ascii="Times New Roman" w:hAnsi="Times New Roman" w:cs="Times New Roman"/>
        </w:rPr>
        <w:t>Ergonomic awareness, musculoskeletal disorders, preventive practices, academic staff, Abia State University, occupational health</w:t>
      </w:r>
      <w:r w:rsidR="00DE0C34">
        <w:rPr>
          <w:rFonts w:ascii="Times New Roman" w:hAnsi="Times New Roman" w:cs="Times New Roman"/>
        </w:rPr>
        <w:t>.</w:t>
      </w:r>
    </w:p>
    <w:p w14:paraId="1C57EF1A" w14:textId="6351A1A5" w:rsidR="0069768D" w:rsidRPr="007E2798" w:rsidRDefault="00DE0C34" w:rsidP="00DD2B08">
      <w:pPr>
        <w:pStyle w:val="Heading1"/>
        <w:numPr>
          <w:ilvl w:val="0"/>
          <w:numId w:val="1"/>
        </w:numPr>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INTRODUCTION</w:t>
      </w:r>
    </w:p>
    <w:p w14:paraId="6D1D2FBC" w14:textId="052966F5"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Musculoskeletal disorders (MSDs) represent a significant global public health challenge, contributing to functional limitations, absenteeism, and reduced productivity among various occupational groups, including academic staff. The World Health Organization (WHO, 2022) defines MSDs as injuries or disorders that affect the human body’s movement or musculoskeletal system, including muscles, tendons, ligaments, nerves, discs, and joints. </w:t>
      </w:r>
      <w:r w:rsidR="00440459" w:rsidRPr="00C35682">
        <w:rPr>
          <w:rFonts w:ascii="Times New Roman" w:hAnsi="Times New Roman" w:cs="Times New Roman"/>
          <w:highlight w:val="yellow"/>
          <w:lang w:val="en-GB"/>
        </w:rPr>
        <w:t xml:space="preserve">Musculoskeletal disorders are pains </w:t>
      </w:r>
      <w:r w:rsidR="00D96463">
        <w:rPr>
          <w:rFonts w:ascii="Times New Roman" w:hAnsi="Times New Roman" w:cs="Times New Roman"/>
          <w:highlight w:val="yellow"/>
          <w:lang w:val="en-GB"/>
        </w:rPr>
        <w:t>that</w:t>
      </w:r>
      <w:r w:rsidR="00440459" w:rsidRPr="00C35682">
        <w:rPr>
          <w:rFonts w:ascii="Times New Roman" w:hAnsi="Times New Roman" w:cs="Times New Roman"/>
          <w:highlight w:val="yellow"/>
          <w:lang w:val="en-GB"/>
        </w:rPr>
        <w:t xml:space="preserve"> can be caused by the sedentary nature of a job or task. It is said that holding </w:t>
      </w:r>
      <w:r w:rsidR="00D96463">
        <w:rPr>
          <w:rFonts w:ascii="Times New Roman" w:hAnsi="Times New Roman" w:cs="Times New Roman"/>
          <w:highlight w:val="yellow"/>
          <w:lang w:val="en-GB"/>
        </w:rPr>
        <w:t xml:space="preserve">the </w:t>
      </w:r>
      <w:r w:rsidR="00440459" w:rsidRPr="00C35682">
        <w:rPr>
          <w:rFonts w:ascii="Times New Roman" w:hAnsi="Times New Roman" w:cs="Times New Roman"/>
          <w:highlight w:val="yellow"/>
          <w:lang w:val="en-GB"/>
        </w:rPr>
        <w:t xml:space="preserve">same position slowly diminishes elasticity in the soft tissues in the back (Nwaogazie </w:t>
      </w:r>
      <w:r w:rsidR="00440459" w:rsidRPr="00C35682">
        <w:rPr>
          <w:rFonts w:ascii="Times New Roman" w:hAnsi="Times New Roman" w:cs="Times New Roman"/>
          <w:i/>
          <w:iCs/>
          <w:highlight w:val="yellow"/>
          <w:lang w:val="en-GB"/>
        </w:rPr>
        <w:t>et al</w:t>
      </w:r>
      <w:r w:rsidR="00440459" w:rsidRPr="00C35682">
        <w:rPr>
          <w:rFonts w:ascii="Times New Roman" w:hAnsi="Times New Roman" w:cs="Times New Roman"/>
          <w:highlight w:val="yellow"/>
          <w:lang w:val="en-GB"/>
        </w:rPr>
        <w:t>., 2016</w:t>
      </w:r>
      <w:r w:rsidR="00440459">
        <w:rPr>
          <w:rFonts w:ascii="Times New Roman" w:hAnsi="Times New Roman" w:cs="Times New Roman"/>
          <w:highlight w:val="yellow"/>
          <w:lang w:val="en-GB"/>
        </w:rPr>
        <w:t xml:space="preserve">; </w:t>
      </w:r>
      <w:r w:rsidR="00440459" w:rsidRPr="00C35682">
        <w:rPr>
          <w:rFonts w:ascii="Times New Roman" w:hAnsi="Times New Roman" w:cs="Times New Roman"/>
          <w:highlight w:val="yellow"/>
          <w:lang w:val="en-GB"/>
        </w:rPr>
        <w:t>Tang, 2020).</w:t>
      </w:r>
      <w:r w:rsidR="00440459" w:rsidRPr="00440459">
        <w:rPr>
          <w:rFonts w:ascii="Times New Roman" w:hAnsi="Times New Roman" w:cs="Times New Roman"/>
          <w:lang w:val="en-GB"/>
        </w:rPr>
        <w:t xml:space="preserve">  </w:t>
      </w:r>
      <w:r w:rsidRPr="007E2798">
        <w:rPr>
          <w:rFonts w:ascii="Times New Roman" w:hAnsi="Times New Roman" w:cs="Times New Roman"/>
          <w:lang w:val="en-GB"/>
        </w:rPr>
        <w:t>These conditions are often caused or exacerbated by repetitive activities, poor posture, prolonged sitting, and inadequate workstation design, all of which are prevalent in academic environments.</w:t>
      </w:r>
      <w:r w:rsidR="009E5BA6" w:rsidRPr="007E2798">
        <w:rPr>
          <w:rFonts w:ascii="Times New Roman" w:hAnsi="Times New Roman"/>
          <w:kern w:val="0"/>
          <w:lang w:val="en-GB"/>
        </w:rPr>
        <w:t xml:space="preserve"> Despite growing evidence of the burden of MSDs among teaching staff (Erick </w:t>
      </w:r>
      <w:r w:rsidR="009E5BA6" w:rsidRPr="007E2798">
        <w:rPr>
          <w:rFonts w:ascii="Times New Roman" w:hAnsi="Times New Roman"/>
          <w:i/>
          <w:iCs/>
          <w:kern w:val="0"/>
          <w:lang w:val="en-GB"/>
        </w:rPr>
        <w:t>et al.,</w:t>
      </w:r>
      <w:r w:rsidR="009E5BA6" w:rsidRPr="007E2798">
        <w:rPr>
          <w:rFonts w:ascii="Times New Roman" w:hAnsi="Times New Roman"/>
          <w:kern w:val="0"/>
          <w:lang w:val="en-GB"/>
        </w:rPr>
        <w:t xml:space="preserve"> 2022; Fouad </w:t>
      </w:r>
      <w:r w:rsidR="009E5BA6" w:rsidRPr="007E2798">
        <w:rPr>
          <w:rFonts w:ascii="Times New Roman" w:hAnsi="Times New Roman"/>
          <w:i/>
          <w:iCs/>
          <w:kern w:val="0"/>
          <w:lang w:val="en-GB"/>
        </w:rPr>
        <w:t>et al.,</w:t>
      </w:r>
      <w:r w:rsidR="009E5BA6" w:rsidRPr="007E2798">
        <w:rPr>
          <w:rFonts w:ascii="Times New Roman" w:hAnsi="Times New Roman"/>
          <w:kern w:val="0"/>
          <w:lang w:val="en-GB"/>
        </w:rPr>
        <w:t xml:space="preserve"> 2025), there remains limited attention to ergonomic preventive strategies within academic institutions, especially in low-resource settings such as Nigeria.</w:t>
      </w:r>
    </w:p>
    <w:p w14:paraId="13BD219B" w14:textId="3541D428"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Academic staff in higher institutions are particularly vulnerable to MSDs due to the sedentary and intellectually demanding nature of their work, which involves prolonged standing during lectures, repetitive movements such as writing and typing, and extended computer use (Fouad et al., 2025). Research indicates that up to 70% of university faculty members experience one or more MSD symptoms during their careers, with lower back pain, neck stiffness, and shoulder discomfort being the most frequently reported complaints (Erick et al., 2022; Tahernejad et al., 2024). These disorders not only affect the health and </w:t>
      </w:r>
      <w:r w:rsidR="00D96463">
        <w:rPr>
          <w:rFonts w:ascii="Times New Roman" w:hAnsi="Times New Roman" w:cs="Times New Roman"/>
          <w:lang w:val="en-GB"/>
        </w:rPr>
        <w:t>well-being</w:t>
      </w:r>
      <w:r w:rsidRPr="007E2798">
        <w:rPr>
          <w:rFonts w:ascii="Times New Roman" w:hAnsi="Times New Roman" w:cs="Times New Roman"/>
          <w:lang w:val="en-GB"/>
        </w:rPr>
        <w:t xml:space="preserve"> of academic staff but also impair their teaching efficiency and overall institutional productivity.</w:t>
      </w:r>
    </w:p>
    <w:p w14:paraId="59BEF6C6" w14:textId="543BFC23"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Ergonomics, the science of designing the workplace to fit the user, is recognized as a key preventive approach to managing and reducing the risk of MSDs. </w:t>
      </w:r>
      <w:r w:rsidR="00167CAA" w:rsidRPr="00C35682">
        <w:rPr>
          <w:rFonts w:ascii="Times New Roman" w:hAnsi="Times New Roman" w:cs="Times New Roman"/>
          <w:highlight w:val="yellow"/>
          <w:lang w:val="en-GB"/>
        </w:rPr>
        <w:t xml:space="preserve">Ergonomics deals with the design of work environments so that they are suitable for humans, and aims at the objectives of health and safety, and productivity at work. Ergonomics as a discipline stands out for its systemic approach, design orientation, and the joint consideration of human well-being and performance (Donisi </w:t>
      </w:r>
      <w:r w:rsidR="00167CAA" w:rsidRPr="00C35682">
        <w:rPr>
          <w:rFonts w:ascii="Times New Roman" w:hAnsi="Times New Roman" w:cs="Times New Roman"/>
          <w:i/>
          <w:iCs/>
          <w:highlight w:val="yellow"/>
          <w:lang w:val="en-GB"/>
        </w:rPr>
        <w:t>et al</w:t>
      </w:r>
      <w:r w:rsidR="00167CAA" w:rsidRPr="00C35682">
        <w:rPr>
          <w:rFonts w:ascii="Times New Roman" w:hAnsi="Times New Roman" w:cs="Times New Roman"/>
          <w:highlight w:val="yellow"/>
          <w:lang w:val="en-GB"/>
        </w:rPr>
        <w:t>., 2022).</w:t>
      </w:r>
      <w:r w:rsidR="00167CAA">
        <w:rPr>
          <w:rFonts w:ascii="Times New Roman" w:hAnsi="Times New Roman" w:cs="Times New Roman"/>
          <w:lang w:val="en-GB"/>
        </w:rPr>
        <w:t xml:space="preserve"> </w:t>
      </w:r>
      <w:r w:rsidRPr="007E2798">
        <w:rPr>
          <w:rFonts w:ascii="Times New Roman" w:hAnsi="Times New Roman" w:cs="Times New Roman"/>
          <w:lang w:val="en-GB"/>
        </w:rPr>
        <w:t xml:space="preserve">Ergonomic interventions such as adjustable furniture, regular breaks, posture </w:t>
      </w:r>
      <w:r w:rsidRPr="007E2798">
        <w:rPr>
          <w:rFonts w:ascii="Times New Roman" w:hAnsi="Times New Roman" w:cs="Times New Roman"/>
          <w:lang w:val="en-GB"/>
        </w:rPr>
        <w:lastRenderedPageBreak/>
        <w:t>training, and workspace redesign have been proven to mitigate risk factors and improve occupational health outcomes (AzizAli &amp; Sreedharan, 2024; Van Eerd et al., 2022). Despite this, several studies report that ergonomic awareness and practice remain suboptimal among academic staff, particularly in low- and middle-income countries where institutional policies and infrastructure may be inadequate (Kgakge et al., 2025; Fouda et al., 2024).</w:t>
      </w:r>
    </w:p>
    <w:p w14:paraId="0E0DDE01" w14:textId="77777777"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In the Nigerian context, similar trends have been observed. Studies by Olumide et al. (2024) and Ezeoguine and Kasumu (2025) revealed that while academic staff in Nigerian universities often acknowledge the presence of MSD symptoms, their level of ergonomic awareness and preventive practices is generally low. Factors such as lack of institutional support, poor ergonomic infrastructure, limited training opportunities, and a culture of neglect toward occupational health contribute significantly to this gap. Moreover, Musa and Qutubuddin (2020) identified the absence of formal ergonomic assessments in schools and universities as a key barrier to the adoption of preventive practices.</w:t>
      </w:r>
    </w:p>
    <w:p w14:paraId="3DB1F9F8" w14:textId="356E9F5C"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At Abia State University, Uturu, anecdotal evidence and informal reports suggest a growing concern about work-related MSDs among academic staff. However, there is a paucity of empirical data on the extent of ergonomic awareness, the nature of preventive practices adopted, and the institutional and individual factors influencing these behaviors. Understanding these dimensions is critical for developing evidence-based interventions and institutional policies to safeguard the health of academic personnel.</w:t>
      </w:r>
      <w:r w:rsidR="003A6A52" w:rsidRPr="007E2798">
        <w:rPr>
          <w:rFonts w:ascii="Times New Roman" w:hAnsi="Times New Roman" w:cs="Times New Roman"/>
          <w:lang w:val="en-GB"/>
        </w:rPr>
        <w:t xml:space="preserve"> </w:t>
      </w:r>
      <w:r w:rsidRPr="007E2798">
        <w:rPr>
          <w:rFonts w:ascii="Times New Roman" w:hAnsi="Times New Roman" w:cs="Times New Roman"/>
          <w:lang w:val="en-GB"/>
        </w:rPr>
        <w:t xml:space="preserve">Hence, this study seeks to assess ergonomic awareness and preventive practices of musculoskeletal disorders among academic staff in Abia State University, Uturu. The findings are expected to provide insight into the current status of ergonomics-related knowledge and behavior within the university, identify gaps and barriers, and recommend strategic interventions to promote occupational health and </w:t>
      </w:r>
      <w:r w:rsidR="00D96463" w:rsidRPr="00EE5E56">
        <w:rPr>
          <w:rFonts w:ascii="Times New Roman" w:hAnsi="Times New Roman" w:cs="Times New Roman"/>
          <w:highlight w:val="yellow"/>
          <w:lang w:val="en-GB"/>
        </w:rPr>
        <w:t>well-being</w:t>
      </w:r>
      <w:r w:rsidR="00D96463" w:rsidRPr="007E2798">
        <w:rPr>
          <w:rFonts w:ascii="Times New Roman" w:hAnsi="Times New Roman" w:cs="Times New Roman"/>
          <w:lang w:val="en-GB"/>
        </w:rPr>
        <w:t xml:space="preserve"> </w:t>
      </w:r>
      <w:r w:rsidRPr="007E2798">
        <w:rPr>
          <w:rFonts w:ascii="Times New Roman" w:hAnsi="Times New Roman" w:cs="Times New Roman"/>
          <w:lang w:val="en-GB"/>
        </w:rPr>
        <w:t>among academic professionals.</w:t>
      </w:r>
    </w:p>
    <w:p w14:paraId="6FCF76D5" w14:textId="700B7ACA"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Moreover, the study seeks to highlight the challenges faced by academic staff in adopting preventive measures, including the availability of appropriate ergonomic equipment, institutional support, and the level of training on ergonomic principles. By examining these factors, the study will contribute to the broader understanding of occupational health in academic settings and provide valuable insights into how Nigerian universities can better support their staff's health and well-being.</w:t>
      </w:r>
    </w:p>
    <w:p w14:paraId="5CEF58F8" w14:textId="36D87529" w:rsidR="006776F2"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lastRenderedPageBreak/>
        <w:t>The significance of this research lies in its potential to improve the health and productivity of academic staff at Abia State University and similar institutions in Nigeria. By increasing awareness about the importance of ergonomics and promoting preventive practices, this study can help reduce the burden of MSDs among university faculty, leading to a healthier workforce, improved academic performance, and reduced absenteeism. Furthermore, the findings can serve as a foundation for policy recommendations that could guide the implementation of ergonomic interventions in Nigerian universities.</w:t>
      </w:r>
    </w:p>
    <w:p w14:paraId="747C84DF" w14:textId="3113AA63" w:rsidR="0069768D" w:rsidRPr="007E2798" w:rsidRDefault="00B26CD8" w:rsidP="00DD2B08">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2.0 METHODOLOGY</w:t>
      </w:r>
    </w:p>
    <w:p w14:paraId="69C23BDE" w14:textId="6FE46B47" w:rsidR="00B8149D" w:rsidRPr="007E2798" w:rsidRDefault="00B8149D"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The study adopted a cross-sectional descriptive design where structured questionnaires </w:t>
      </w:r>
      <w:r w:rsidR="00D96463" w:rsidRPr="00EE5E56">
        <w:rPr>
          <w:rFonts w:ascii="Times New Roman" w:hAnsi="Times New Roman" w:cs="Times New Roman"/>
          <w:highlight w:val="yellow"/>
          <w:lang w:val="en-GB"/>
        </w:rPr>
        <w:t>were</w:t>
      </w:r>
      <w:r w:rsidR="00D96463" w:rsidRPr="007E2798">
        <w:rPr>
          <w:rFonts w:ascii="Times New Roman" w:hAnsi="Times New Roman" w:cs="Times New Roman"/>
          <w:lang w:val="en-GB"/>
        </w:rPr>
        <w:t xml:space="preserve"> </w:t>
      </w:r>
      <w:r w:rsidRPr="007E2798">
        <w:rPr>
          <w:rFonts w:ascii="Times New Roman" w:hAnsi="Times New Roman" w:cs="Times New Roman"/>
          <w:lang w:val="en-GB"/>
        </w:rPr>
        <w:t>utilized to collect data. The purpose of choosing this design was to present a picture of the situation as it naturally occurs. This design allowed the researcher to look at numerous things at once</w:t>
      </w:r>
      <w:r w:rsidR="00D96463">
        <w:rPr>
          <w:rFonts w:ascii="Times New Roman" w:hAnsi="Times New Roman" w:cs="Times New Roman"/>
          <w:lang w:val="en-GB"/>
        </w:rPr>
        <w:t>,</w:t>
      </w:r>
      <w:r w:rsidRPr="007E2798">
        <w:rPr>
          <w:rFonts w:ascii="Times New Roman" w:hAnsi="Times New Roman" w:cs="Times New Roman"/>
          <w:lang w:val="en-GB"/>
        </w:rPr>
        <w:t xml:space="preserve"> as it took place at a particular spot.</w:t>
      </w:r>
    </w:p>
    <w:p w14:paraId="68024357"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Population of study</w:t>
      </w:r>
    </w:p>
    <w:p w14:paraId="2049F40D" w14:textId="21D52F86" w:rsidR="00A5474C" w:rsidRPr="007E2798" w:rsidRDefault="008E7626"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The target population for this study comprises all academic staff at Abia State University, Uturu. This group includes lecturers, professors, researchers, and other teaching personnel employed at the university. Specifically, the study focused on staff members who engage in regular teaching, research, and administrative duties within the institution, as these activities often involve prolonged sitting, standing, and other physical demands that could lead to musculoskeletal disorders (MSDs) if proper ergonomic practices are not observed. This gave a total population of 895 academic staff. The study did not cover non-academic staff or students, as they do not form part of the intended population for this research.</w:t>
      </w:r>
    </w:p>
    <w:p w14:paraId="39DE42D6"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Sample and Sample Size</w:t>
      </w:r>
    </w:p>
    <w:p w14:paraId="3D69BC88" w14:textId="5DDE4B1A" w:rsidR="002F763A" w:rsidRPr="007E2798" w:rsidRDefault="00DC0799" w:rsidP="00DD2B08">
      <w:pPr>
        <w:spacing w:line="360" w:lineRule="auto"/>
        <w:jc w:val="both"/>
        <w:rPr>
          <w:rFonts w:ascii="Times New Roman" w:hAnsi="Times New Roman" w:cs="Times New Roman"/>
          <w:b/>
          <w:lang w:val="en-GB"/>
        </w:rPr>
      </w:pPr>
      <w:r w:rsidRPr="007E2798">
        <w:rPr>
          <w:rFonts w:ascii="Times New Roman" w:hAnsi="Times New Roman"/>
          <w:bCs/>
          <w:lang w:val="en-GB"/>
        </w:rPr>
        <w:t>The sample size for this study was determined using Taro Yamane’s formula, which is appropriate when the population size is known.</w:t>
      </w:r>
      <w:r w:rsidR="00173DE7" w:rsidRPr="007E2798">
        <w:rPr>
          <w:lang w:val="en-GB"/>
        </w:rPr>
        <w:t xml:space="preserve"> </w:t>
      </w:r>
      <w:r w:rsidR="00173DE7" w:rsidRPr="007E2798">
        <w:rPr>
          <w:rFonts w:ascii="Times New Roman" w:hAnsi="Times New Roman"/>
          <w:bCs/>
          <w:lang w:val="en-GB"/>
        </w:rPr>
        <w:t>The sample size is therefore approximately 277 respondents (rounded up to the nearest whole number).</w:t>
      </w:r>
    </w:p>
    <w:p w14:paraId="1EB6EA9B" w14:textId="57269C58"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Instrument for Data Collection</w:t>
      </w:r>
      <w:r w:rsidRPr="007E2798">
        <w:rPr>
          <w:rFonts w:ascii="Times New Roman" w:hAnsi="Times New Roman" w:cs="Times New Roman"/>
          <w:b/>
          <w:lang w:val="en-GB"/>
        </w:rPr>
        <w:tab/>
      </w:r>
    </w:p>
    <w:p w14:paraId="0B6176CA" w14:textId="3FBC705D" w:rsidR="000E0766" w:rsidRPr="007E2798" w:rsidRDefault="00D90AAC"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 xml:space="preserve">In the study, data </w:t>
      </w:r>
      <w:r w:rsidR="00D96463" w:rsidRPr="00EE5E56">
        <w:rPr>
          <w:rFonts w:ascii="Times New Roman" w:hAnsi="Times New Roman" w:cs="Times New Roman"/>
          <w:bCs/>
          <w:highlight w:val="yellow"/>
          <w:lang w:val="en-GB"/>
        </w:rPr>
        <w:t>were</w:t>
      </w:r>
      <w:r w:rsidR="00D96463" w:rsidRPr="007E2798">
        <w:rPr>
          <w:rFonts w:ascii="Times New Roman" w:hAnsi="Times New Roman" w:cs="Times New Roman"/>
          <w:bCs/>
          <w:lang w:val="en-GB"/>
        </w:rPr>
        <w:t xml:space="preserve"> </w:t>
      </w:r>
      <w:r w:rsidRPr="007E2798">
        <w:rPr>
          <w:rFonts w:ascii="Times New Roman" w:hAnsi="Times New Roman" w:cs="Times New Roman"/>
          <w:bCs/>
          <w:lang w:val="en-GB"/>
        </w:rPr>
        <w:t xml:space="preserve">collected through the utilization of a well-structured questionnaire containing closed-ended questions. The questionnaire was segmented into four sections: Section </w:t>
      </w:r>
      <w:r w:rsidRPr="007E2798">
        <w:rPr>
          <w:rFonts w:ascii="Times New Roman" w:hAnsi="Times New Roman" w:cs="Times New Roman"/>
          <w:bCs/>
          <w:lang w:val="en-GB"/>
        </w:rPr>
        <w:lastRenderedPageBreak/>
        <w:t>A gathered demographic information from the respondents, while the subsequent sections, B, C, D</w:t>
      </w:r>
      <w:r w:rsidR="00D96463">
        <w:rPr>
          <w:rFonts w:ascii="Times New Roman" w:hAnsi="Times New Roman" w:cs="Times New Roman"/>
          <w:bCs/>
          <w:lang w:val="en-GB"/>
        </w:rPr>
        <w:t>,</w:t>
      </w:r>
      <w:r w:rsidRPr="007E2798">
        <w:rPr>
          <w:rFonts w:ascii="Times New Roman" w:hAnsi="Times New Roman" w:cs="Times New Roman"/>
          <w:bCs/>
          <w:lang w:val="en-GB"/>
        </w:rPr>
        <w:t xml:space="preserve"> and E, addressed specific research inquiries. The questionnaire was meticulously structured with closed-ended questions to ensure that respondents </w:t>
      </w:r>
      <w:r w:rsidR="00D96463" w:rsidRPr="00EE5E56">
        <w:rPr>
          <w:rFonts w:ascii="Times New Roman" w:hAnsi="Times New Roman" w:cs="Times New Roman"/>
          <w:bCs/>
          <w:highlight w:val="yellow"/>
          <w:lang w:val="en-GB"/>
        </w:rPr>
        <w:t xml:space="preserve">could </w:t>
      </w:r>
      <w:r w:rsidRPr="007E2798">
        <w:rPr>
          <w:rFonts w:ascii="Times New Roman" w:hAnsi="Times New Roman" w:cs="Times New Roman"/>
          <w:bCs/>
          <w:lang w:val="en-GB"/>
        </w:rPr>
        <w:t>easily comprehend and respond to them.</w:t>
      </w:r>
      <w:r w:rsidR="00811C6F" w:rsidRPr="007E2798">
        <w:rPr>
          <w:rFonts w:ascii="Times New Roman" w:hAnsi="Times New Roman"/>
          <w:lang w:val="en-GB"/>
        </w:rPr>
        <w:t xml:space="preserve"> A total of 277 questionnaires </w:t>
      </w:r>
      <w:r w:rsidR="00D96463" w:rsidRPr="00EE5E56">
        <w:rPr>
          <w:rFonts w:ascii="Times New Roman" w:hAnsi="Times New Roman"/>
          <w:highlight w:val="yellow"/>
          <w:lang w:val="en-GB"/>
        </w:rPr>
        <w:t xml:space="preserve">were </w:t>
      </w:r>
      <w:r w:rsidR="00811C6F" w:rsidRPr="007E2798">
        <w:rPr>
          <w:rFonts w:ascii="Times New Roman" w:hAnsi="Times New Roman"/>
          <w:lang w:val="en-GB"/>
        </w:rPr>
        <w:t>distributed to the respondents, and efforts were made to collect the filled-out questionnaires from each participant.</w:t>
      </w:r>
    </w:p>
    <w:p w14:paraId="6A52EE22"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Method of Data Analysis</w:t>
      </w:r>
    </w:p>
    <w:p w14:paraId="682C86A5" w14:textId="2981A7F8" w:rsidR="00D90AAC" w:rsidRPr="007E2798" w:rsidRDefault="00090836"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 xml:space="preserve">The data collected through the questionnaire has undergone analysis using SPSS (Statistical Package for Social Sciences) version 23.0, a statistical software program. The analysis involved examining the sociodemographic characteristics of the respondents as well as the variables from </w:t>
      </w:r>
      <w:r w:rsidR="00D96463" w:rsidRPr="00EE5E56">
        <w:rPr>
          <w:rFonts w:ascii="Times New Roman" w:hAnsi="Times New Roman" w:cs="Times New Roman"/>
          <w:bCs/>
          <w:highlight w:val="yellow"/>
          <w:lang w:val="en-GB"/>
        </w:rPr>
        <w:t xml:space="preserve">the </w:t>
      </w:r>
      <w:r w:rsidRPr="007E2798">
        <w:rPr>
          <w:rFonts w:ascii="Times New Roman" w:hAnsi="Times New Roman" w:cs="Times New Roman"/>
          <w:bCs/>
          <w:lang w:val="en-GB"/>
        </w:rPr>
        <w:t xml:space="preserve">objectives. To accomplish this, descriptive statistics and inferential statistics </w:t>
      </w:r>
      <w:r w:rsidR="00D96463" w:rsidRPr="00EE5E56">
        <w:rPr>
          <w:rFonts w:ascii="Times New Roman" w:hAnsi="Times New Roman" w:cs="Times New Roman"/>
          <w:bCs/>
          <w:highlight w:val="yellow"/>
          <w:lang w:val="en-GB"/>
        </w:rPr>
        <w:t xml:space="preserve">were </w:t>
      </w:r>
      <w:r w:rsidRPr="007E2798">
        <w:rPr>
          <w:rFonts w:ascii="Times New Roman" w:hAnsi="Times New Roman" w:cs="Times New Roman"/>
          <w:bCs/>
          <w:lang w:val="en-GB"/>
        </w:rPr>
        <w:t xml:space="preserve">used to analyse factors that influence ergonomic awareness and preventive practices of </w:t>
      </w:r>
      <w:r w:rsidR="00D96463" w:rsidRPr="00EE5E56">
        <w:rPr>
          <w:rFonts w:ascii="Times New Roman" w:hAnsi="Times New Roman" w:cs="Times New Roman"/>
          <w:bCs/>
          <w:highlight w:val="yellow"/>
          <w:lang w:val="en-GB"/>
        </w:rPr>
        <w:t xml:space="preserve">musculoskeletal </w:t>
      </w:r>
      <w:r w:rsidRPr="007E2798">
        <w:rPr>
          <w:rFonts w:ascii="Times New Roman" w:hAnsi="Times New Roman" w:cs="Times New Roman"/>
          <w:bCs/>
          <w:lang w:val="en-GB"/>
        </w:rPr>
        <w:t>disorders among academic staff in Abia State University, Uturu.</w:t>
      </w:r>
    </w:p>
    <w:p w14:paraId="0A86868A"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Ethical Clearance</w:t>
      </w:r>
    </w:p>
    <w:p w14:paraId="4D6E488E" w14:textId="1D133C2B" w:rsidR="00364EBD" w:rsidRPr="007E2798" w:rsidRDefault="00364EBD"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 xml:space="preserve">Ethical clearance for the study was obtained from the Ethical Clearance office in the Research and Publications department </w:t>
      </w:r>
      <w:r w:rsidR="00D96463" w:rsidRPr="00EE5E56">
        <w:rPr>
          <w:rFonts w:ascii="Times New Roman" w:hAnsi="Times New Roman" w:cs="Times New Roman"/>
          <w:bCs/>
          <w:highlight w:val="yellow"/>
          <w:lang w:val="en-GB"/>
        </w:rPr>
        <w:t xml:space="preserve">of </w:t>
      </w:r>
      <w:r w:rsidRPr="007E2798">
        <w:rPr>
          <w:rFonts w:ascii="Times New Roman" w:hAnsi="Times New Roman" w:cs="Times New Roman"/>
          <w:bCs/>
          <w:lang w:val="en-GB"/>
        </w:rPr>
        <w:t xml:space="preserve">Abia State University. The ethical clearance was </w:t>
      </w:r>
      <w:r w:rsidR="00D96463" w:rsidRPr="00EE5E56">
        <w:rPr>
          <w:rFonts w:ascii="Times New Roman" w:hAnsi="Times New Roman" w:cs="Times New Roman"/>
          <w:bCs/>
          <w:highlight w:val="yellow"/>
          <w:lang w:val="en-GB"/>
        </w:rPr>
        <w:t xml:space="preserve">obtained </w:t>
      </w:r>
      <w:r w:rsidRPr="007E2798">
        <w:rPr>
          <w:rFonts w:ascii="Times New Roman" w:hAnsi="Times New Roman" w:cs="Times New Roman"/>
          <w:bCs/>
          <w:lang w:val="en-GB"/>
        </w:rPr>
        <w:t xml:space="preserve">after providing them with a clear explanation of the study's purpose. Prior to participation, the respondents were fully informed and their consent was sought. The confidentiality and anonymity of their information </w:t>
      </w:r>
      <w:r w:rsidR="00D96463" w:rsidRPr="00EE5E56">
        <w:rPr>
          <w:rFonts w:ascii="Times New Roman" w:hAnsi="Times New Roman" w:cs="Times New Roman"/>
          <w:bCs/>
          <w:highlight w:val="yellow"/>
          <w:lang w:val="en-GB"/>
        </w:rPr>
        <w:t xml:space="preserve">were </w:t>
      </w:r>
      <w:r w:rsidRPr="007E2798">
        <w:rPr>
          <w:rFonts w:ascii="Times New Roman" w:hAnsi="Times New Roman" w:cs="Times New Roman"/>
          <w:bCs/>
          <w:lang w:val="en-GB"/>
        </w:rPr>
        <w:t xml:space="preserve">strictly maintained and also communicated to the respondents. The respondents were not coerced into participating and had the freedom to withdraw from the study at any time if they </w:t>
      </w:r>
      <w:r w:rsidR="00D96463" w:rsidRPr="00EE5E56">
        <w:rPr>
          <w:rFonts w:ascii="Times New Roman" w:hAnsi="Times New Roman" w:cs="Times New Roman"/>
          <w:bCs/>
          <w:highlight w:val="yellow"/>
          <w:lang w:val="en-GB"/>
        </w:rPr>
        <w:t xml:space="preserve">chose </w:t>
      </w:r>
      <w:r w:rsidRPr="007E2798">
        <w:rPr>
          <w:rFonts w:ascii="Times New Roman" w:hAnsi="Times New Roman" w:cs="Times New Roman"/>
          <w:bCs/>
          <w:lang w:val="en-GB"/>
        </w:rPr>
        <w:t>to do so.</w:t>
      </w:r>
    </w:p>
    <w:p w14:paraId="65E41D18" w14:textId="56034550" w:rsidR="0069768D" w:rsidRPr="007E2798" w:rsidRDefault="00B26CD8" w:rsidP="0069768D">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3.0 RESULT</w:t>
      </w:r>
      <w:r>
        <w:rPr>
          <w:rFonts w:ascii="Times New Roman" w:hAnsi="Times New Roman" w:cs="Times New Roman"/>
          <w:b/>
          <w:bCs/>
          <w:color w:val="auto"/>
          <w:sz w:val="24"/>
          <w:szCs w:val="24"/>
          <w:lang w:val="en-GB"/>
        </w:rPr>
        <w:t>S</w:t>
      </w:r>
      <w:r w:rsidRPr="007E2798">
        <w:rPr>
          <w:rFonts w:ascii="Times New Roman" w:hAnsi="Times New Roman" w:cs="Times New Roman"/>
          <w:b/>
          <w:bCs/>
          <w:color w:val="auto"/>
          <w:sz w:val="24"/>
          <w:szCs w:val="24"/>
          <w:lang w:val="en-GB"/>
        </w:rPr>
        <w:t xml:space="preserve"> AND DISCUSSION</w:t>
      </w:r>
    </w:p>
    <w:p w14:paraId="3E1582F1" w14:textId="77777777" w:rsidR="00B03D4C" w:rsidRPr="007E2798" w:rsidRDefault="00B03D4C" w:rsidP="00B03D4C">
      <w:pPr>
        <w:pStyle w:val="Caption"/>
        <w:keepNext/>
        <w:spacing w:after="0"/>
        <w:rPr>
          <w:rFonts w:ascii="Times New Roman" w:hAnsi="Times New Roman" w:cs="Times New Roman"/>
          <w:b/>
          <w:bCs/>
          <w:i w:val="0"/>
          <w:iCs w:val="0"/>
          <w:color w:val="auto"/>
          <w:sz w:val="24"/>
          <w:szCs w:val="24"/>
        </w:rPr>
      </w:pPr>
      <w:bookmarkStart w:id="2" w:name="_Toc203481089"/>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1</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Socio-demographic Profile of Respondents</w:t>
      </w:r>
      <w:bookmarkEnd w:id="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03D4C" w:rsidRPr="007E2798" w14:paraId="4B3072EC" w14:textId="77777777" w:rsidTr="00DE0C34">
        <w:tc>
          <w:tcPr>
            <w:tcW w:w="3005" w:type="dxa"/>
            <w:tcBorders>
              <w:top w:val="single" w:sz="4" w:space="0" w:color="auto"/>
              <w:bottom w:val="single" w:sz="4" w:space="0" w:color="auto"/>
            </w:tcBorders>
          </w:tcPr>
          <w:p w14:paraId="5A4D25B3"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3005" w:type="dxa"/>
            <w:tcBorders>
              <w:top w:val="single" w:sz="4" w:space="0" w:color="auto"/>
              <w:bottom w:val="single" w:sz="4" w:space="0" w:color="auto"/>
            </w:tcBorders>
          </w:tcPr>
          <w:p w14:paraId="5CAC2F2C"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Frequency (n = 277)</w:t>
            </w:r>
          </w:p>
        </w:tc>
        <w:tc>
          <w:tcPr>
            <w:tcW w:w="3006" w:type="dxa"/>
            <w:tcBorders>
              <w:top w:val="single" w:sz="4" w:space="0" w:color="auto"/>
              <w:bottom w:val="single" w:sz="4" w:space="0" w:color="auto"/>
            </w:tcBorders>
          </w:tcPr>
          <w:p w14:paraId="549AA172"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Percentage (%)</w:t>
            </w:r>
          </w:p>
        </w:tc>
      </w:tr>
      <w:tr w:rsidR="00B03D4C" w:rsidRPr="007E2798" w14:paraId="0CF5B6AF" w14:textId="77777777" w:rsidTr="00DE0C34">
        <w:tc>
          <w:tcPr>
            <w:tcW w:w="3005" w:type="dxa"/>
            <w:tcBorders>
              <w:top w:val="single" w:sz="4" w:space="0" w:color="auto"/>
            </w:tcBorders>
          </w:tcPr>
          <w:p w14:paraId="1CB59FC7"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Age</w:t>
            </w:r>
          </w:p>
        </w:tc>
        <w:tc>
          <w:tcPr>
            <w:tcW w:w="3005" w:type="dxa"/>
            <w:tcBorders>
              <w:top w:val="single" w:sz="4" w:space="0" w:color="auto"/>
            </w:tcBorders>
          </w:tcPr>
          <w:p w14:paraId="7EBF592D" w14:textId="77777777" w:rsidR="00B03D4C" w:rsidRPr="007E2798" w:rsidRDefault="00B03D4C" w:rsidP="00DE0C34">
            <w:pPr>
              <w:spacing w:line="240" w:lineRule="auto"/>
              <w:jc w:val="center"/>
              <w:rPr>
                <w:rFonts w:ascii="Times New Roman" w:hAnsi="Times New Roman" w:cs="Times New Roman"/>
                <w:b/>
              </w:rPr>
            </w:pPr>
          </w:p>
        </w:tc>
        <w:tc>
          <w:tcPr>
            <w:tcW w:w="3006" w:type="dxa"/>
            <w:tcBorders>
              <w:top w:val="single" w:sz="4" w:space="0" w:color="auto"/>
            </w:tcBorders>
          </w:tcPr>
          <w:p w14:paraId="0DCD02EB"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135B6CAF" w14:textId="77777777" w:rsidTr="00DE0C34">
        <w:tc>
          <w:tcPr>
            <w:tcW w:w="3005" w:type="dxa"/>
          </w:tcPr>
          <w:p w14:paraId="496E0B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21–30 years  </w:t>
            </w:r>
          </w:p>
        </w:tc>
        <w:tc>
          <w:tcPr>
            <w:tcW w:w="3005" w:type="dxa"/>
            <w:vAlign w:val="center"/>
          </w:tcPr>
          <w:p w14:paraId="1DC4A23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55</w:t>
            </w:r>
          </w:p>
        </w:tc>
        <w:tc>
          <w:tcPr>
            <w:tcW w:w="3006" w:type="dxa"/>
            <w:vAlign w:val="center"/>
          </w:tcPr>
          <w:p w14:paraId="1B908C1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19.9</w:t>
            </w:r>
          </w:p>
        </w:tc>
      </w:tr>
      <w:tr w:rsidR="00B03D4C" w:rsidRPr="007E2798" w14:paraId="146D2CC8" w14:textId="77777777" w:rsidTr="00DE0C34">
        <w:tc>
          <w:tcPr>
            <w:tcW w:w="3005" w:type="dxa"/>
          </w:tcPr>
          <w:p w14:paraId="356521A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31–40 years  </w:t>
            </w:r>
          </w:p>
        </w:tc>
        <w:tc>
          <w:tcPr>
            <w:tcW w:w="3005" w:type="dxa"/>
            <w:vAlign w:val="center"/>
          </w:tcPr>
          <w:p w14:paraId="03C81634"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w:t>
            </w:r>
          </w:p>
        </w:tc>
        <w:tc>
          <w:tcPr>
            <w:tcW w:w="3006" w:type="dxa"/>
            <w:vAlign w:val="center"/>
          </w:tcPr>
          <w:p w14:paraId="2E086DE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26.0</w:t>
            </w:r>
          </w:p>
        </w:tc>
      </w:tr>
      <w:tr w:rsidR="00B03D4C" w:rsidRPr="007E2798" w14:paraId="0757AF17" w14:textId="77777777" w:rsidTr="00DE0C34">
        <w:tc>
          <w:tcPr>
            <w:tcW w:w="3005" w:type="dxa"/>
          </w:tcPr>
          <w:p w14:paraId="3B5BC3C8"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41–50 years  </w:t>
            </w:r>
          </w:p>
        </w:tc>
        <w:tc>
          <w:tcPr>
            <w:tcW w:w="3005" w:type="dxa"/>
            <w:vAlign w:val="center"/>
          </w:tcPr>
          <w:p w14:paraId="4A72A24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3006" w:type="dxa"/>
            <w:vAlign w:val="center"/>
          </w:tcPr>
          <w:p w14:paraId="2AC94B3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B03D4C" w:rsidRPr="007E2798" w14:paraId="35EFB6D2" w14:textId="77777777" w:rsidTr="00DE0C34">
        <w:tc>
          <w:tcPr>
            <w:tcW w:w="3005" w:type="dxa"/>
          </w:tcPr>
          <w:p w14:paraId="49E4AF9D"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51–60 years  </w:t>
            </w:r>
          </w:p>
        </w:tc>
        <w:tc>
          <w:tcPr>
            <w:tcW w:w="3005" w:type="dxa"/>
            <w:vAlign w:val="center"/>
          </w:tcPr>
          <w:p w14:paraId="653204F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56</w:t>
            </w:r>
          </w:p>
        </w:tc>
        <w:tc>
          <w:tcPr>
            <w:tcW w:w="3006" w:type="dxa"/>
            <w:vAlign w:val="center"/>
          </w:tcPr>
          <w:p w14:paraId="4AF50C8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r>
      <w:tr w:rsidR="00B03D4C" w:rsidRPr="007E2798" w14:paraId="75B4FC55" w14:textId="77777777" w:rsidTr="00DE0C34">
        <w:tc>
          <w:tcPr>
            <w:tcW w:w="3005" w:type="dxa"/>
          </w:tcPr>
          <w:p w14:paraId="48456D35"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 Above 60 years  </w:t>
            </w:r>
          </w:p>
        </w:tc>
        <w:tc>
          <w:tcPr>
            <w:tcW w:w="3005" w:type="dxa"/>
            <w:vAlign w:val="center"/>
          </w:tcPr>
          <w:p w14:paraId="2A7B58B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w:t>
            </w:r>
          </w:p>
        </w:tc>
        <w:tc>
          <w:tcPr>
            <w:tcW w:w="3006" w:type="dxa"/>
            <w:vAlign w:val="center"/>
          </w:tcPr>
          <w:p w14:paraId="5906D20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7.6</w:t>
            </w:r>
          </w:p>
        </w:tc>
      </w:tr>
      <w:tr w:rsidR="00B03D4C" w:rsidRPr="007E2798" w14:paraId="1F59371D" w14:textId="77777777" w:rsidTr="00DE0C34">
        <w:tc>
          <w:tcPr>
            <w:tcW w:w="3005" w:type="dxa"/>
          </w:tcPr>
          <w:p w14:paraId="3B415140"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Gender</w:t>
            </w:r>
          </w:p>
        </w:tc>
        <w:tc>
          <w:tcPr>
            <w:tcW w:w="3005" w:type="dxa"/>
          </w:tcPr>
          <w:p w14:paraId="53D6CE34"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72B18571"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3C519806" w14:textId="77777777" w:rsidTr="00DE0C34">
        <w:tc>
          <w:tcPr>
            <w:tcW w:w="3005" w:type="dxa"/>
          </w:tcPr>
          <w:p w14:paraId="3CA41F23" w14:textId="77777777" w:rsidR="00B03D4C" w:rsidRPr="007E2798" w:rsidRDefault="00B03D4C" w:rsidP="00DE0C34">
            <w:pPr>
              <w:spacing w:line="240" w:lineRule="auto"/>
              <w:jc w:val="both"/>
              <w:rPr>
                <w:rFonts w:ascii="Times New Roman" w:hAnsi="Times New Roman" w:cs="Times New Roman"/>
              </w:rPr>
            </w:pPr>
            <w:r w:rsidRPr="007E2798">
              <w:rPr>
                <w:rFonts w:ascii="Times New Roman" w:hAnsi="Times New Roman" w:cs="Times New Roman"/>
              </w:rPr>
              <w:t>Male</w:t>
            </w:r>
          </w:p>
        </w:tc>
        <w:tc>
          <w:tcPr>
            <w:tcW w:w="3005" w:type="dxa"/>
            <w:vAlign w:val="center"/>
          </w:tcPr>
          <w:p w14:paraId="7F4B661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162</w:t>
            </w:r>
          </w:p>
        </w:tc>
        <w:tc>
          <w:tcPr>
            <w:tcW w:w="3006" w:type="dxa"/>
            <w:vAlign w:val="center"/>
          </w:tcPr>
          <w:p w14:paraId="0A99760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58.5</w:t>
            </w:r>
          </w:p>
        </w:tc>
      </w:tr>
      <w:tr w:rsidR="00B03D4C" w:rsidRPr="007E2798" w14:paraId="5E670642" w14:textId="77777777" w:rsidTr="00DE0C34">
        <w:tc>
          <w:tcPr>
            <w:tcW w:w="3005" w:type="dxa"/>
          </w:tcPr>
          <w:p w14:paraId="214201D6" w14:textId="77777777" w:rsidR="00B03D4C" w:rsidRPr="007E2798" w:rsidRDefault="00B03D4C" w:rsidP="00DE0C34">
            <w:pPr>
              <w:spacing w:line="240" w:lineRule="auto"/>
              <w:jc w:val="both"/>
              <w:rPr>
                <w:rFonts w:ascii="Times New Roman" w:hAnsi="Times New Roman" w:cs="Times New Roman"/>
              </w:rPr>
            </w:pPr>
            <w:r w:rsidRPr="007E2798">
              <w:rPr>
                <w:rFonts w:ascii="Times New Roman" w:hAnsi="Times New Roman" w:cs="Times New Roman"/>
              </w:rPr>
              <w:t>Female</w:t>
            </w:r>
          </w:p>
        </w:tc>
        <w:tc>
          <w:tcPr>
            <w:tcW w:w="3005" w:type="dxa"/>
            <w:vAlign w:val="center"/>
          </w:tcPr>
          <w:p w14:paraId="7C4D388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w:t>
            </w:r>
          </w:p>
        </w:tc>
        <w:tc>
          <w:tcPr>
            <w:tcW w:w="3006" w:type="dxa"/>
            <w:vAlign w:val="center"/>
          </w:tcPr>
          <w:p w14:paraId="397F297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41.5</w:t>
            </w:r>
          </w:p>
        </w:tc>
      </w:tr>
      <w:tr w:rsidR="00B03D4C" w:rsidRPr="007E2798" w14:paraId="28688DBF" w14:textId="77777777" w:rsidTr="00DE0C34">
        <w:tc>
          <w:tcPr>
            <w:tcW w:w="3005" w:type="dxa"/>
          </w:tcPr>
          <w:p w14:paraId="3168031F"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lastRenderedPageBreak/>
              <w:t>Academic Rank</w:t>
            </w:r>
          </w:p>
        </w:tc>
        <w:tc>
          <w:tcPr>
            <w:tcW w:w="3005" w:type="dxa"/>
          </w:tcPr>
          <w:p w14:paraId="7E4C7A60"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56FFA4F7"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0AC717A4" w14:textId="77777777" w:rsidTr="00DE0C34">
        <w:tc>
          <w:tcPr>
            <w:tcW w:w="3005" w:type="dxa"/>
          </w:tcPr>
          <w:p w14:paraId="4E128F15"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Graduate Assistant  </w:t>
            </w:r>
          </w:p>
        </w:tc>
        <w:tc>
          <w:tcPr>
            <w:tcW w:w="3005" w:type="dxa"/>
            <w:vAlign w:val="center"/>
          </w:tcPr>
          <w:p w14:paraId="39080966"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w:t>
            </w:r>
          </w:p>
        </w:tc>
        <w:tc>
          <w:tcPr>
            <w:tcW w:w="3006" w:type="dxa"/>
            <w:vAlign w:val="center"/>
          </w:tcPr>
          <w:p w14:paraId="045D4FB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18.1</w:t>
            </w:r>
          </w:p>
        </w:tc>
      </w:tr>
      <w:tr w:rsidR="00B03D4C" w:rsidRPr="007E2798" w14:paraId="69C0E53A" w14:textId="77777777" w:rsidTr="00DE0C34">
        <w:tc>
          <w:tcPr>
            <w:tcW w:w="3005" w:type="dxa"/>
          </w:tcPr>
          <w:p w14:paraId="12E295FE"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Lecturer I/II  </w:t>
            </w:r>
          </w:p>
        </w:tc>
        <w:tc>
          <w:tcPr>
            <w:tcW w:w="3005" w:type="dxa"/>
            <w:vAlign w:val="center"/>
          </w:tcPr>
          <w:p w14:paraId="19A0F99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3006" w:type="dxa"/>
            <w:vAlign w:val="center"/>
          </w:tcPr>
          <w:p w14:paraId="4F93877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B03D4C" w:rsidRPr="007E2798" w14:paraId="66AE09EF" w14:textId="77777777" w:rsidTr="00DE0C34">
        <w:tc>
          <w:tcPr>
            <w:tcW w:w="3005" w:type="dxa"/>
          </w:tcPr>
          <w:p w14:paraId="2826CB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Senior Lecturer  </w:t>
            </w:r>
          </w:p>
        </w:tc>
        <w:tc>
          <w:tcPr>
            <w:tcW w:w="3005" w:type="dxa"/>
            <w:vAlign w:val="center"/>
          </w:tcPr>
          <w:p w14:paraId="7362300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70</w:t>
            </w:r>
          </w:p>
        </w:tc>
        <w:tc>
          <w:tcPr>
            <w:tcW w:w="3006" w:type="dxa"/>
            <w:vAlign w:val="center"/>
          </w:tcPr>
          <w:p w14:paraId="18D962B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25.3</w:t>
            </w:r>
          </w:p>
        </w:tc>
      </w:tr>
      <w:tr w:rsidR="00B03D4C" w:rsidRPr="007E2798" w14:paraId="3C86054B" w14:textId="77777777" w:rsidTr="00DE0C34">
        <w:tc>
          <w:tcPr>
            <w:tcW w:w="3005" w:type="dxa"/>
          </w:tcPr>
          <w:p w14:paraId="3DBFF9C7"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Associate Professor  </w:t>
            </w:r>
          </w:p>
        </w:tc>
        <w:tc>
          <w:tcPr>
            <w:tcW w:w="3005" w:type="dxa"/>
            <w:vAlign w:val="center"/>
          </w:tcPr>
          <w:p w14:paraId="08DE2CF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w:t>
            </w:r>
          </w:p>
        </w:tc>
        <w:tc>
          <w:tcPr>
            <w:tcW w:w="3006" w:type="dxa"/>
            <w:vAlign w:val="center"/>
          </w:tcPr>
          <w:p w14:paraId="4E70129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18.1</w:t>
            </w:r>
          </w:p>
        </w:tc>
      </w:tr>
      <w:tr w:rsidR="00B03D4C" w:rsidRPr="007E2798" w14:paraId="49EB5CD7" w14:textId="77777777" w:rsidTr="00DE0C34">
        <w:tc>
          <w:tcPr>
            <w:tcW w:w="3005" w:type="dxa"/>
          </w:tcPr>
          <w:p w14:paraId="7C85F14C"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lang w:val="en-US"/>
              </w:rPr>
              <w:t>Professor</w:t>
            </w:r>
          </w:p>
        </w:tc>
        <w:tc>
          <w:tcPr>
            <w:tcW w:w="3005" w:type="dxa"/>
            <w:vAlign w:val="center"/>
          </w:tcPr>
          <w:p w14:paraId="3986F5C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w:t>
            </w:r>
          </w:p>
        </w:tc>
        <w:tc>
          <w:tcPr>
            <w:tcW w:w="3006" w:type="dxa"/>
            <w:vAlign w:val="center"/>
          </w:tcPr>
          <w:p w14:paraId="098EE4C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12.3</w:t>
            </w:r>
          </w:p>
        </w:tc>
      </w:tr>
      <w:tr w:rsidR="00B03D4C" w:rsidRPr="007E2798" w14:paraId="4D7959A8" w14:textId="77777777" w:rsidTr="00DE0C34">
        <w:tc>
          <w:tcPr>
            <w:tcW w:w="3005" w:type="dxa"/>
          </w:tcPr>
          <w:p w14:paraId="655586EF" w14:textId="77777777" w:rsidR="00B03D4C" w:rsidRPr="007E2798" w:rsidRDefault="00B03D4C" w:rsidP="00DE0C34">
            <w:pPr>
              <w:spacing w:line="240" w:lineRule="auto"/>
              <w:rPr>
                <w:rFonts w:ascii="Times New Roman" w:hAnsi="Times New Roman" w:cs="Times New Roman"/>
                <w:b/>
              </w:rPr>
            </w:pPr>
            <w:r w:rsidRPr="007E2798">
              <w:rPr>
                <w:rFonts w:ascii="Times New Roman" w:hAnsi="Times New Roman" w:cs="Times New Roman"/>
                <w:b/>
              </w:rPr>
              <w:t>Years of Teaching Experience</w:t>
            </w:r>
          </w:p>
        </w:tc>
        <w:tc>
          <w:tcPr>
            <w:tcW w:w="3005" w:type="dxa"/>
          </w:tcPr>
          <w:p w14:paraId="1D266F12"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667FBCC2"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762A3F1A" w14:textId="77777777" w:rsidTr="00DE0C34">
        <w:tc>
          <w:tcPr>
            <w:tcW w:w="3005" w:type="dxa"/>
          </w:tcPr>
          <w:p w14:paraId="4371738C"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 years  </w:t>
            </w:r>
          </w:p>
        </w:tc>
        <w:tc>
          <w:tcPr>
            <w:tcW w:w="3005" w:type="dxa"/>
            <w:vAlign w:val="center"/>
          </w:tcPr>
          <w:p w14:paraId="726AA2D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52</w:t>
            </w:r>
          </w:p>
        </w:tc>
        <w:tc>
          <w:tcPr>
            <w:tcW w:w="3006" w:type="dxa"/>
            <w:vAlign w:val="center"/>
          </w:tcPr>
          <w:p w14:paraId="7FF5076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18.8</w:t>
            </w:r>
          </w:p>
        </w:tc>
      </w:tr>
      <w:tr w:rsidR="00B03D4C" w:rsidRPr="007E2798" w14:paraId="23A38CDD" w14:textId="77777777" w:rsidTr="00DE0C34">
        <w:tc>
          <w:tcPr>
            <w:tcW w:w="3005" w:type="dxa"/>
          </w:tcPr>
          <w:p w14:paraId="4DC3C14E"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5–10 years  </w:t>
            </w:r>
            <w:r w:rsidRPr="007E2798">
              <w:rPr>
                <w:rFonts w:ascii="Times New Roman" w:hAnsi="Times New Roman" w:cs="Times New Roman"/>
                <w:noProof/>
                <w:lang w:eastAsia="en-GB"/>
              </w:rPr>
              <mc:AlternateContent>
                <mc:Choice Requires="wps">
                  <w:drawing>
                    <wp:anchor distT="0" distB="0" distL="0" distR="0" simplePos="0" relativeHeight="251659264" behindDoc="0" locked="0" layoutInCell="1" allowOverlap="1" wp14:anchorId="071CE237" wp14:editId="7A1F04A2">
                      <wp:simplePos x="0" y="0"/>
                      <wp:positionH relativeFrom="page">
                        <wp:posOffset>3269223</wp:posOffset>
                      </wp:positionH>
                      <wp:positionV relativeFrom="page">
                        <wp:posOffset>7650803</wp:posOffset>
                      </wp:positionV>
                      <wp:extent cx="777530" cy="415507"/>
                      <wp:effectExtent l="0" t="0" r="0" b="0"/>
                      <wp:wrapNone/>
                      <wp:docPr id="105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633C21" id="Image1" o:spid="_x0000_s1026" style="position:absolute;margin-left:257.4pt;margin-top:602.45pt;width:61.2pt;height:3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3005" w:type="dxa"/>
            <w:vAlign w:val="center"/>
          </w:tcPr>
          <w:p w14:paraId="69DBA6B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74</w:t>
            </w:r>
          </w:p>
        </w:tc>
        <w:tc>
          <w:tcPr>
            <w:tcW w:w="3006" w:type="dxa"/>
            <w:vAlign w:val="center"/>
          </w:tcPr>
          <w:p w14:paraId="2A97FBC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26.7</w:t>
            </w:r>
          </w:p>
        </w:tc>
      </w:tr>
      <w:tr w:rsidR="00B03D4C" w:rsidRPr="007E2798" w14:paraId="4DFF6AB6" w14:textId="77777777" w:rsidTr="00DE0C34">
        <w:tc>
          <w:tcPr>
            <w:tcW w:w="3005" w:type="dxa"/>
          </w:tcPr>
          <w:p w14:paraId="545FC64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11–15 years  </w:t>
            </w:r>
          </w:p>
        </w:tc>
        <w:tc>
          <w:tcPr>
            <w:tcW w:w="3005" w:type="dxa"/>
            <w:vAlign w:val="center"/>
          </w:tcPr>
          <w:p w14:paraId="7945D93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w:t>
            </w:r>
          </w:p>
        </w:tc>
        <w:tc>
          <w:tcPr>
            <w:tcW w:w="3006" w:type="dxa"/>
            <w:vAlign w:val="center"/>
          </w:tcPr>
          <w:p w14:paraId="07AB343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26.0</w:t>
            </w:r>
          </w:p>
        </w:tc>
      </w:tr>
      <w:tr w:rsidR="00B03D4C" w:rsidRPr="007E2798" w14:paraId="49EE7D42" w14:textId="77777777" w:rsidTr="00DE0C34">
        <w:tc>
          <w:tcPr>
            <w:tcW w:w="3005" w:type="dxa"/>
          </w:tcPr>
          <w:p w14:paraId="5AADB98F"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16–20 years  </w:t>
            </w:r>
          </w:p>
        </w:tc>
        <w:tc>
          <w:tcPr>
            <w:tcW w:w="3005" w:type="dxa"/>
            <w:vAlign w:val="center"/>
          </w:tcPr>
          <w:p w14:paraId="55B47CF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49</w:t>
            </w:r>
          </w:p>
        </w:tc>
        <w:tc>
          <w:tcPr>
            <w:tcW w:w="3006" w:type="dxa"/>
            <w:vAlign w:val="center"/>
          </w:tcPr>
          <w:p w14:paraId="0829E2C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17.7</w:t>
            </w:r>
          </w:p>
        </w:tc>
      </w:tr>
      <w:tr w:rsidR="00B03D4C" w:rsidRPr="007E2798" w14:paraId="72F2D847" w14:textId="77777777" w:rsidTr="00DE0C34">
        <w:tc>
          <w:tcPr>
            <w:tcW w:w="3005" w:type="dxa"/>
          </w:tcPr>
          <w:p w14:paraId="5D481BF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lang w:val="en-US"/>
              </w:rPr>
              <w:t xml:space="preserve">20 years  </w:t>
            </w:r>
          </w:p>
        </w:tc>
        <w:tc>
          <w:tcPr>
            <w:tcW w:w="3005" w:type="dxa"/>
            <w:vAlign w:val="center"/>
          </w:tcPr>
          <w:p w14:paraId="3265245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w:t>
            </w:r>
          </w:p>
        </w:tc>
        <w:tc>
          <w:tcPr>
            <w:tcW w:w="3006" w:type="dxa"/>
            <w:vAlign w:val="center"/>
          </w:tcPr>
          <w:p w14:paraId="6D3059D3"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r>
      <w:tr w:rsidR="00B03D4C" w:rsidRPr="007E2798" w14:paraId="1407A3CC" w14:textId="77777777" w:rsidTr="00DE0C34">
        <w:tc>
          <w:tcPr>
            <w:tcW w:w="3005" w:type="dxa"/>
          </w:tcPr>
          <w:p w14:paraId="696019E5"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Faculty</w:t>
            </w:r>
          </w:p>
        </w:tc>
        <w:tc>
          <w:tcPr>
            <w:tcW w:w="3005" w:type="dxa"/>
          </w:tcPr>
          <w:p w14:paraId="26CE5B02"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55861605"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435400A2" w14:textId="77777777" w:rsidTr="00DE0C34">
        <w:tc>
          <w:tcPr>
            <w:tcW w:w="3005" w:type="dxa"/>
          </w:tcPr>
          <w:p w14:paraId="042384C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Health Sciences  </w:t>
            </w:r>
          </w:p>
        </w:tc>
        <w:tc>
          <w:tcPr>
            <w:tcW w:w="3005" w:type="dxa"/>
            <w:vAlign w:val="center"/>
          </w:tcPr>
          <w:p w14:paraId="61A8AA11"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w:t>
            </w:r>
          </w:p>
        </w:tc>
        <w:tc>
          <w:tcPr>
            <w:tcW w:w="3006" w:type="dxa"/>
            <w:vAlign w:val="center"/>
          </w:tcPr>
          <w:p w14:paraId="1E9132B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15.5</w:t>
            </w:r>
          </w:p>
        </w:tc>
      </w:tr>
      <w:tr w:rsidR="00B03D4C" w:rsidRPr="007E2798" w14:paraId="6AF85054" w14:textId="77777777" w:rsidTr="00DE0C34">
        <w:tc>
          <w:tcPr>
            <w:tcW w:w="3005" w:type="dxa"/>
          </w:tcPr>
          <w:p w14:paraId="08A9126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Humanities  </w:t>
            </w:r>
          </w:p>
        </w:tc>
        <w:tc>
          <w:tcPr>
            <w:tcW w:w="3005" w:type="dxa"/>
            <w:vAlign w:val="center"/>
          </w:tcPr>
          <w:p w14:paraId="5932F0A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44</w:t>
            </w:r>
          </w:p>
        </w:tc>
        <w:tc>
          <w:tcPr>
            <w:tcW w:w="3006" w:type="dxa"/>
            <w:vAlign w:val="center"/>
          </w:tcPr>
          <w:p w14:paraId="1247E3B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15.9</w:t>
            </w:r>
          </w:p>
        </w:tc>
      </w:tr>
      <w:tr w:rsidR="00B03D4C" w:rsidRPr="007E2798" w14:paraId="71B4769C" w14:textId="77777777" w:rsidTr="00DE0C34">
        <w:tc>
          <w:tcPr>
            <w:tcW w:w="3005" w:type="dxa"/>
          </w:tcPr>
          <w:p w14:paraId="532E86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Social Sciences  </w:t>
            </w:r>
          </w:p>
        </w:tc>
        <w:tc>
          <w:tcPr>
            <w:tcW w:w="3005" w:type="dxa"/>
            <w:vAlign w:val="center"/>
          </w:tcPr>
          <w:p w14:paraId="3AF349B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w:t>
            </w:r>
          </w:p>
        </w:tc>
        <w:tc>
          <w:tcPr>
            <w:tcW w:w="3006" w:type="dxa"/>
            <w:vAlign w:val="center"/>
          </w:tcPr>
          <w:p w14:paraId="2260AC0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14.8</w:t>
            </w:r>
          </w:p>
        </w:tc>
      </w:tr>
      <w:tr w:rsidR="00B03D4C" w:rsidRPr="007E2798" w14:paraId="33113456" w14:textId="77777777" w:rsidTr="00DE0C34">
        <w:tc>
          <w:tcPr>
            <w:tcW w:w="3005" w:type="dxa"/>
          </w:tcPr>
          <w:p w14:paraId="3337385B"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Engineering  </w:t>
            </w:r>
          </w:p>
        </w:tc>
        <w:tc>
          <w:tcPr>
            <w:tcW w:w="3005" w:type="dxa"/>
            <w:vAlign w:val="center"/>
          </w:tcPr>
          <w:p w14:paraId="6879D44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w:t>
            </w:r>
          </w:p>
        </w:tc>
        <w:tc>
          <w:tcPr>
            <w:tcW w:w="3006" w:type="dxa"/>
            <w:vAlign w:val="center"/>
          </w:tcPr>
          <w:p w14:paraId="24D24E43"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14.8</w:t>
            </w:r>
          </w:p>
        </w:tc>
      </w:tr>
      <w:tr w:rsidR="00B03D4C" w:rsidRPr="007E2798" w14:paraId="678BB178" w14:textId="77777777" w:rsidTr="00DE0C34">
        <w:tc>
          <w:tcPr>
            <w:tcW w:w="3005" w:type="dxa"/>
          </w:tcPr>
          <w:p w14:paraId="3611927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Physical Sciences</w:t>
            </w:r>
          </w:p>
        </w:tc>
        <w:tc>
          <w:tcPr>
            <w:tcW w:w="3005" w:type="dxa"/>
            <w:vAlign w:val="center"/>
          </w:tcPr>
          <w:p w14:paraId="5B2CED8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w:t>
            </w:r>
          </w:p>
        </w:tc>
        <w:tc>
          <w:tcPr>
            <w:tcW w:w="3006" w:type="dxa"/>
            <w:vAlign w:val="center"/>
          </w:tcPr>
          <w:p w14:paraId="65A0DEAE"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12.6</w:t>
            </w:r>
          </w:p>
        </w:tc>
      </w:tr>
      <w:tr w:rsidR="00B03D4C" w:rsidRPr="007E2798" w14:paraId="74AA06FE" w14:textId="77777777" w:rsidTr="00DE0C34">
        <w:tc>
          <w:tcPr>
            <w:tcW w:w="3005" w:type="dxa"/>
          </w:tcPr>
          <w:p w14:paraId="752436E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Biological Sciences</w:t>
            </w:r>
          </w:p>
        </w:tc>
        <w:tc>
          <w:tcPr>
            <w:tcW w:w="3005" w:type="dxa"/>
            <w:vAlign w:val="center"/>
          </w:tcPr>
          <w:p w14:paraId="095A8AB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33</w:t>
            </w:r>
          </w:p>
        </w:tc>
        <w:tc>
          <w:tcPr>
            <w:tcW w:w="3006" w:type="dxa"/>
            <w:vAlign w:val="center"/>
          </w:tcPr>
          <w:p w14:paraId="7187754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11.9</w:t>
            </w:r>
          </w:p>
        </w:tc>
      </w:tr>
      <w:tr w:rsidR="00B03D4C" w:rsidRPr="007E2798" w14:paraId="6403F6B8" w14:textId="77777777" w:rsidTr="00DE0C34">
        <w:tc>
          <w:tcPr>
            <w:tcW w:w="3005" w:type="dxa"/>
          </w:tcPr>
          <w:p w14:paraId="39DB2A1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Environmental</w:t>
            </w:r>
          </w:p>
        </w:tc>
        <w:tc>
          <w:tcPr>
            <w:tcW w:w="3005" w:type="dxa"/>
            <w:vAlign w:val="center"/>
          </w:tcPr>
          <w:p w14:paraId="27EAC33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w:t>
            </w:r>
          </w:p>
        </w:tc>
        <w:tc>
          <w:tcPr>
            <w:tcW w:w="3006" w:type="dxa"/>
            <w:vAlign w:val="center"/>
          </w:tcPr>
          <w:p w14:paraId="74510A4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14.4</w:t>
            </w:r>
          </w:p>
        </w:tc>
      </w:tr>
    </w:tbl>
    <w:p w14:paraId="424D08B6" w14:textId="77777777" w:rsidR="005B06F2" w:rsidRPr="007E2798" w:rsidRDefault="005B06F2" w:rsidP="005B06F2">
      <w:pPr>
        <w:rPr>
          <w:lang w:val="en-GB"/>
        </w:rPr>
      </w:pPr>
    </w:p>
    <w:p w14:paraId="6F9035AD" w14:textId="77777777" w:rsidR="00C6765F" w:rsidRPr="007E2798" w:rsidRDefault="00C6765F" w:rsidP="00C6765F">
      <w:pPr>
        <w:pStyle w:val="Caption"/>
        <w:keepNext/>
        <w:spacing w:after="0"/>
        <w:rPr>
          <w:rFonts w:ascii="Times New Roman" w:hAnsi="Times New Roman" w:cs="Times New Roman"/>
          <w:b/>
          <w:bCs/>
          <w:i w:val="0"/>
          <w:iCs w:val="0"/>
          <w:color w:val="auto"/>
          <w:sz w:val="24"/>
          <w:szCs w:val="24"/>
        </w:rPr>
      </w:pPr>
      <w:bookmarkStart w:id="3" w:name="_Toc203481090"/>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2</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Extent of Ergonomic Awareness of MSDs among Academic Staff</w:t>
      </w:r>
      <w:bookmarkEnd w:id="3"/>
    </w:p>
    <w:tbl>
      <w:tblPr>
        <w:tblStyle w:val="TableGrid"/>
        <w:tblW w:w="9157"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gridCol w:w="1927"/>
      </w:tblGrid>
      <w:tr w:rsidR="00C6765F" w:rsidRPr="007E2798" w14:paraId="6AD80CC6" w14:textId="77777777" w:rsidTr="00C6765F">
        <w:trPr>
          <w:trHeight w:val="311"/>
        </w:trPr>
        <w:tc>
          <w:tcPr>
            <w:tcW w:w="5245" w:type="dxa"/>
            <w:tcBorders>
              <w:top w:val="single" w:sz="4" w:space="0" w:color="auto"/>
              <w:bottom w:val="single" w:sz="4" w:space="0" w:color="auto"/>
            </w:tcBorders>
          </w:tcPr>
          <w:p w14:paraId="0A6813D4"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Variables</w:t>
            </w:r>
          </w:p>
        </w:tc>
        <w:tc>
          <w:tcPr>
            <w:tcW w:w="1985" w:type="dxa"/>
            <w:tcBorders>
              <w:top w:val="single" w:sz="4" w:space="0" w:color="auto"/>
              <w:bottom w:val="single" w:sz="4" w:space="0" w:color="auto"/>
            </w:tcBorders>
          </w:tcPr>
          <w:p w14:paraId="55CD67BC"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Frequency (n = 277)</w:t>
            </w:r>
          </w:p>
        </w:tc>
        <w:tc>
          <w:tcPr>
            <w:tcW w:w="1927" w:type="dxa"/>
            <w:tcBorders>
              <w:top w:val="single" w:sz="4" w:space="0" w:color="auto"/>
              <w:bottom w:val="single" w:sz="4" w:space="0" w:color="auto"/>
            </w:tcBorders>
          </w:tcPr>
          <w:p w14:paraId="44116838"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Percentage (%)</w:t>
            </w:r>
          </w:p>
        </w:tc>
      </w:tr>
      <w:tr w:rsidR="00C6765F" w:rsidRPr="007E2798" w14:paraId="2E680032" w14:textId="77777777" w:rsidTr="00C6765F">
        <w:trPr>
          <w:trHeight w:val="622"/>
        </w:trPr>
        <w:tc>
          <w:tcPr>
            <w:tcW w:w="5245" w:type="dxa"/>
            <w:tcBorders>
              <w:top w:val="single" w:sz="4" w:space="0" w:color="auto"/>
            </w:tcBorders>
          </w:tcPr>
          <w:p w14:paraId="7D6EFF5D" w14:textId="77777777" w:rsidR="00C6765F" w:rsidRPr="007E2798" w:rsidRDefault="00C6765F" w:rsidP="00DE0C34">
            <w:pPr>
              <w:jc w:val="both"/>
              <w:rPr>
                <w:rFonts w:ascii="Times New Roman" w:hAnsi="Times New Roman" w:cs="Times New Roman"/>
                <w:b/>
              </w:rPr>
            </w:pPr>
            <w:r w:rsidRPr="007E2798">
              <w:rPr>
                <w:rFonts w:ascii="Times New Roman" w:hAnsi="Times New Roman" w:cs="Times New Roman"/>
                <w:b/>
              </w:rPr>
              <w:t>Heard of the term "Musculoskeletal Disorders (MSDs)" before</w:t>
            </w:r>
          </w:p>
        </w:tc>
        <w:tc>
          <w:tcPr>
            <w:tcW w:w="1985" w:type="dxa"/>
            <w:tcBorders>
              <w:top w:val="single" w:sz="4" w:space="0" w:color="auto"/>
            </w:tcBorders>
          </w:tcPr>
          <w:p w14:paraId="2647814E" w14:textId="77777777" w:rsidR="00C6765F" w:rsidRPr="007E2798" w:rsidRDefault="00C6765F" w:rsidP="00DE0C34">
            <w:pPr>
              <w:jc w:val="center"/>
              <w:rPr>
                <w:rFonts w:ascii="Times New Roman" w:hAnsi="Times New Roman" w:cs="Times New Roman"/>
                <w:b/>
              </w:rPr>
            </w:pPr>
          </w:p>
        </w:tc>
        <w:tc>
          <w:tcPr>
            <w:tcW w:w="1927" w:type="dxa"/>
            <w:tcBorders>
              <w:top w:val="single" w:sz="4" w:space="0" w:color="auto"/>
            </w:tcBorders>
          </w:tcPr>
          <w:p w14:paraId="2038642E" w14:textId="77777777" w:rsidR="00C6765F" w:rsidRPr="007E2798" w:rsidRDefault="00C6765F" w:rsidP="00DE0C34">
            <w:pPr>
              <w:jc w:val="center"/>
              <w:rPr>
                <w:rFonts w:ascii="Times New Roman" w:hAnsi="Times New Roman" w:cs="Times New Roman"/>
                <w:b/>
              </w:rPr>
            </w:pPr>
          </w:p>
        </w:tc>
      </w:tr>
      <w:tr w:rsidR="00C6765F" w:rsidRPr="007E2798" w14:paraId="5AF41168" w14:textId="77777777" w:rsidTr="00C6765F">
        <w:trPr>
          <w:trHeight w:val="326"/>
        </w:trPr>
        <w:tc>
          <w:tcPr>
            <w:tcW w:w="5245" w:type="dxa"/>
          </w:tcPr>
          <w:p w14:paraId="66DC3C94" w14:textId="77777777" w:rsidR="00C6765F" w:rsidRPr="007E2798" w:rsidRDefault="00C6765F" w:rsidP="00DE0C34">
            <w:pPr>
              <w:jc w:val="both"/>
              <w:rPr>
                <w:rFonts w:ascii="Times New Roman" w:hAnsi="Times New Roman" w:cs="Times New Roman"/>
              </w:rPr>
            </w:pPr>
            <w:r w:rsidRPr="007E2798">
              <w:rPr>
                <w:rFonts w:ascii="Times New Roman" w:hAnsi="Times New Roman" w:cs="Times New Roman"/>
              </w:rPr>
              <w:t>Yes</w:t>
            </w:r>
          </w:p>
        </w:tc>
        <w:tc>
          <w:tcPr>
            <w:tcW w:w="1985" w:type="dxa"/>
            <w:vAlign w:val="center"/>
          </w:tcPr>
          <w:p w14:paraId="2A0CDF5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c>
          <w:tcPr>
            <w:tcW w:w="1927" w:type="dxa"/>
            <w:vAlign w:val="center"/>
          </w:tcPr>
          <w:p w14:paraId="4AE1FEA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72.9</w:t>
            </w:r>
          </w:p>
        </w:tc>
      </w:tr>
      <w:tr w:rsidR="00C6765F" w:rsidRPr="007E2798" w14:paraId="22427AB6" w14:textId="77777777" w:rsidTr="00C6765F">
        <w:trPr>
          <w:trHeight w:val="311"/>
        </w:trPr>
        <w:tc>
          <w:tcPr>
            <w:tcW w:w="5245" w:type="dxa"/>
          </w:tcPr>
          <w:p w14:paraId="604CA576" w14:textId="77777777" w:rsidR="00C6765F" w:rsidRPr="007E2798" w:rsidRDefault="00C6765F" w:rsidP="00DE0C34">
            <w:pPr>
              <w:jc w:val="both"/>
              <w:rPr>
                <w:rFonts w:ascii="Times New Roman" w:hAnsi="Times New Roman" w:cs="Times New Roman"/>
              </w:rPr>
            </w:pPr>
            <w:r w:rsidRPr="007E2798">
              <w:rPr>
                <w:rFonts w:ascii="Times New Roman" w:hAnsi="Times New Roman" w:cs="Times New Roman"/>
              </w:rPr>
              <w:t>No</w:t>
            </w:r>
          </w:p>
        </w:tc>
        <w:tc>
          <w:tcPr>
            <w:tcW w:w="1985" w:type="dxa"/>
            <w:vAlign w:val="center"/>
          </w:tcPr>
          <w:p w14:paraId="7774822C"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75</w:t>
            </w:r>
          </w:p>
        </w:tc>
        <w:tc>
          <w:tcPr>
            <w:tcW w:w="1927" w:type="dxa"/>
            <w:vAlign w:val="center"/>
          </w:tcPr>
          <w:p w14:paraId="4BB2B7D0"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27.1</w:t>
            </w:r>
          </w:p>
        </w:tc>
      </w:tr>
      <w:tr w:rsidR="00C6765F" w:rsidRPr="007E2798" w14:paraId="4AEB839D" w14:textId="77777777" w:rsidTr="00C6765F">
        <w:trPr>
          <w:trHeight w:val="637"/>
        </w:trPr>
        <w:tc>
          <w:tcPr>
            <w:tcW w:w="5245" w:type="dxa"/>
          </w:tcPr>
          <w:p w14:paraId="6B6A4AEB" w14:textId="77777777" w:rsidR="00C6765F" w:rsidRPr="007E2798" w:rsidRDefault="00C6765F" w:rsidP="00DE0C34">
            <w:pPr>
              <w:jc w:val="both"/>
              <w:rPr>
                <w:rFonts w:ascii="Times New Roman" w:hAnsi="Times New Roman" w:cs="Times New Roman"/>
                <w:b/>
              </w:rPr>
            </w:pPr>
            <w:r w:rsidRPr="007E2798">
              <w:rPr>
                <w:rFonts w:ascii="Times New Roman" w:hAnsi="Times New Roman" w:cs="Times New Roman"/>
                <w:b/>
              </w:rPr>
              <w:t>Define ergonomics in relation to your work as an academic staff</w:t>
            </w:r>
          </w:p>
        </w:tc>
        <w:tc>
          <w:tcPr>
            <w:tcW w:w="1985" w:type="dxa"/>
          </w:tcPr>
          <w:p w14:paraId="67C8F90D" w14:textId="77777777" w:rsidR="00C6765F" w:rsidRPr="007E2798" w:rsidRDefault="00C6765F" w:rsidP="00DE0C34">
            <w:pPr>
              <w:jc w:val="center"/>
              <w:rPr>
                <w:rFonts w:ascii="Times New Roman" w:hAnsi="Times New Roman" w:cs="Times New Roman"/>
                <w:b/>
              </w:rPr>
            </w:pPr>
          </w:p>
        </w:tc>
        <w:tc>
          <w:tcPr>
            <w:tcW w:w="1927" w:type="dxa"/>
          </w:tcPr>
          <w:p w14:paraId="24076647" w14:textId="77777777" w:rsidR="00C6765F" w:rsidRPr="007E2798" w:rsidRDefault="00C6765F" w:rsidP="00DE0C34">
            <w:pPr>
              <w:jc w:val="center"/>
              <w:rPr>
                <w:rFonts w:ascii="Times New Roman" w:hAnsi="Times New Roman" w:cs="Times New Roman"/>
                <w:b/>
              </w:rPr>
            </w:pPr>
          </w:p>
        </w:tc>
      </w:tr>
      <w:tr w:rsidR="00C6765F" w:rsidRPr="007E2798" w14:paraId="3FD57779" w14:textId="77777777" w:rsidTr="00C6765F">
        <w:trPr>
          <w:trHeight w:val="311"/>
        </w:trPr>
        <w:tc>
          <w:tcPr>
            <w:tcW w:w="5245" w:type="dxa"/>
          </w:tcPr>
          <w:p w14:paraId="4825055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Workplace design to reduce physical strain  </w:t>
            </w:r>
          </w:p>
        </w:tc>
        <w:tc>
          <w:tcPr>
            <w:tcW w:w="1985" w:type="dxa"/>
            <w:vAlign w:val="center"/>
          </w:tcPr>
          <w:p w14:paraId="4F4B86C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90</w:t>
            </w:r>
          </w:p>
        </w:tc>
        <w:tc>
          <w:tcPr>
            <w:tcW w:w="1927" w:type="dxa"/>
            <w:vAlign w:val="center"/>
          </w:tcPr>
          <w:p w14:paraId="1F7E0012"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32.5</w:t>
            </w:r>
          </w:p>
        </w:tc>
      </w:tr>
      <w:tr w:rsidR="00C6765F" w:rsidRPr="007E2798" w14:paraId="4481F8AE" w14:textId="77777777" w:rsidTr="00C6765F">
        <w:trPr>
          <w:trHeight w:val="311"/>
        </w:trPr>
        <w:tc>
          <w:tcPr>
            <w:tcW w:w="5245" w:type="dxa"/>
          </w:tcPr>
          <w:p w14:paraId="7B553AF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Practices to prevent work-related injuries  </w:t>
            </w:r>
          </w:p>
        </w:tc>
        <w:tc>
          <w:tcPr>
            <w:tcW w:w="1985" w:type="dxa"/>
            <w:vAlign w:val="center"/>
          </w:tcPr>
          <w:p w14:paraId="0FC4FA8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106</w:t>
            </w:r>
          </w:p>
        </w:tc>
        <w:tc>
          <w:tcPr>
            <w:tcW w:w="1927" w:type="dxa"/>
            <w:vAlign w:val="center"/>
          </w:tcPr>
          <w:p w14:paraId="12CC5913"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38.3</w:t>
            </w:r>
          </w:p>
        </w:tc>
      </w:tr>
      <w:tr w:rsidR="00C6765F" w:rsidRPr="007E2798" w14:paraId="5210F9A5" w14:textId="77777777" w:rsidTr="00C6765F">
        <w:trPr>
          <w:trHeight w:val="311"/>
        </w:trPr>
        <w:tc>
          <w:tcPr>
            <w:tcW w:w="5245" w:type="dxa"/>
          </w:tcPr>
          <w:p w14:paraId="492E0FB1"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I don’t know  </w:t>
            </w:r>
          </w:p>
        </w:tc>
        <w:tc>
          <w:tcPr>
            <w:tcW w:w="1985" w:type="dxa"/>
            <w:vAlign w:val="center"/>
          </w:tcPr>
          <w:p w14:paraId="071CC30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81</w:t>
            </w:r>
          </w:p>
        </w:tc>
        <w:tc>
          <w:tcPr>
            <w:tcW w:w="1927" w:type="dxa"/>
            <w:vAlign w:val="center"/>
          </w:tcPr>
          <w:p w14:paraId="7572D98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29.2</w:t>
            </w:r>
          </w:p>
        </w:tc>
      </w:tr>
      <w:tr w:rsidR="00C6765F" w:rsidRPr="007E2798" w14:paraId="5315E5B3" w14:textId="77777777" w:rsidTr="00C6765F">
        <w:trPr>
          <w:trHeight w:val="637"/>
        </w:trPr>
        <w:tc>
          <w:tcPr>
            <w:tcW w:w="5245" w:type="dxa"/>
          </w:tcPr>
          <w:p w14:paraId="70461FDB"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rPr>
              <w:t>Contributes to MSDs among academic staff (*Multiple Response)</w:t>
            </w:r>
          </w:p>
        </w:tc>
        <w:tc>
          <w:tcPr>
            <w:tcW w:w="1985" w:type="dxa"/>
          </w:tcPr>
          <w:p w14:paraId="4D410A7F" w14:textId="77777777" w:rsidR="00C6765F" w:rsidRPr="007E2798" w:rsidRDefault="00C6765F" w:rsidP="00DE0C34">
            <w:pPr>
              <w:jc w:val="center"/>
              <w:rPr>
                <w:rFonts w:ascii="Times New Roman" w:hAnsi="Times New Roman" w:cs="Times New Roman"/>
                <w:b/>
              </w:rPr>
            </w:pPr>
          </w:p>
        </w:tc>
        <w:tc>
          <w:tcPr>
            <w:tcW w:w="1927" w:type="dxa"/>
          </w:tcPr>
          <w:p w14:paraId="533C8061" w14:textId="77777777" w:rsidR="00C6765F" w:rsidRPr="007E2798" w:rsidRDefault="00C6765F" w:rsidP="00DE0C34">
            <w:pPr>
              <w:jc w:val="center"/>
              <w:rPr>
                <w:rFonts w:ascii="Times New Roman" w:hAnsi="Times New Roman" w:cs="Times New Roman"/>
                <w:b/>
              </w:rPr>
            </w:pPr>
          </w:p>
        </w:tc>
      </w:tr>
      <w:tr w:rsidR="00C6765F" w:rsidRPr="007E2798" w14:paraId="780D2FF0" w14:textId="77777777" w:rsidTr="00C6765F">
        <w:trPr>
          <w:trHeight w:val="311"/>
        </w:trPr>
        <w:tc>
          <w:tcPr>
            <w:tcW w:w="5245" w:type="dxa"/>
          </w:tcPr>
          <w:p w14:paraId="0A19E36A"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Prolonged sitting/standing  </w:t>
            </w:r>
          </w:p>
        </w:tc>
        <w:tc>
          <w:tcPr>
            <w:tcW w:w="1985" w:type="dxa"/>
            <w:vAlign w:val="center"/>
          </w:tcPr>
          <w:p w14:paraId="1E3615C1"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118</w:t>
            </w:r>
          </w:p>
        </w:tc>
        <w:tc>
          <w:tcPr>
            <w:tcW w:w="1927" w:type="dxa"/>
            <w:vAlign w:val="center"/>
          </w:tcPr>
          <w:p w14:paraId="1BED421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42.6</w:t>
            </w:r>
          </w:p>
        </w:tc>
      </w:tr>
      <w:tr w:rsidR="00C6765F" w:rsidRPr="007E2798" w14:paraId="475548D1" w14:textId="77777777" w:rsidTr="00C6765F">
        <w:trPr>
          <w:trHeight w:val="326"/>
        </w:trPr>
        <w:tc>
          <w:tcPr>
            <w:tcW w:w="5245" w:type="dxa"/>
          </w:tcPr>
          <w:p w14:paraId="2CF5043F"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Repetitive movements (e.g., writing, typing)  </w:t>
            </w:r>
          </w:p>
        </w:tc>
        <w:tc>
          <w:tcPr>
            <w:tcW w:w="1985" w:type="dxa"/>
            <w:vAlign w:val="center"/>
          </w:tcPr>
          <w:p w14:paraId="4EB0BAA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1927" w:type="dxa"/>
            <w:vAlign w:val="center"/>
          </w:tcPr>
          <w:p w14:paraId="6CF67E3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C6765F" w:rsidRPr="007E2798" w14:paraId="519A9045" w14:textId="77777777" w:rsidTr="00C6765F">
        <w:trPr>
          <w:trHeight w:val="311"/>
        </w:trPr>
        <w:tc>
          <w:tcPr>
            <w:tcW w:w="5245" w:type="dxa"/>
          </w:tcPr>
          <w:p w14:paraId="2DD75A5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Poor posture  </w:t>
            </w:r>
          </w:p>
        </w:tc>
        <w:tc>
          <w:tcPr>
            <w:tcW w:w="1985" w:type="dxa"/>
            <w:vAlign w:val="center"/>
          </w:tcPr>
          <w:p w14:paraId="39B24C7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124</w:t>
            </w:r>
          </w:p>
        </w:tc>
        <w:tc>
          <w:tcPr>
            <w:tcW w:w="1927" w:type="dxa"/>
            <w:vAlign w:val="center"/>
          </w:tcPr>
          <w:p w14:paraId="082D6C2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44.8</w:t>
            </w:r>
          </w:p>
        </w:tc>
      </w:tr>
      <w:tr w:rsidR="00C6765F" w:rsidRPr="007E2798" w14:paraId="22D6F9B8" w14:textId="77777777" w:rsidTr="00C6765F">
        <w:trPr>
          <w:trHeight w:val="311"/>
        </w:trPr>
        <w:tc>
          <w:tcPr>
            <w:tcW w:w="5245" w:type="dxa"/>
          </w:tcPr>
          <w:p w14:paraId="319D9630"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Inadequate workstation setup  </w:t>
            </w:r>
          </w:p>
        </w:tc>
        <w:tc>
          <w:tcPr>
            <w:tcW w:w="1985" w:type="dxa"/>
            <w:vAlign w:val="center"/>
          </w:tcPr>
          <w:p w14:paraId="0597713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120</w:t>
            </w:r>
          </w:p>
        </w:tc>
        <w:tc>
          <w:tcPr>
            <w:tcW w:w="1927" w:type="dxa"/>
            <w:vAlign w:val="center"/>
          </w:tcPr>
          <w:p w14:paraId="1DDF83F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43.3</w:t>
            </w:r>
          </w:p>
        </w:tc>
      </w:tr>
      <w:tr w:rsidR="00C6765F" w:rsidRPr="007E2798" w14:paraId="68072E99" w14:textId="77777777" w:rsidTr="00C6765F">
        <w:trPr>
          <w:trHeight w:val="326"/>
        </w:trPr>
        <w:tc>
          <w:tcPr>
            <w:tcW w:w="5245" w:type="dxa"/>
          </w:tcPr>
          <w:p w14:paraId="2C36D0E6"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Stress  </w:t>
            </w:r>
          </w:p>
        </w:tc>
        <w:tc>
          <w:tcPr>
            <w:tcW w:w="1985" w:type="dxa"/>
            <w:vAlign w:val="center"/>
          </w:tcPr>
          <w:p w14:paraId="4DF8E53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125</w:t>
            </w:r>
          </w:p>
        </w:tc>
        <w:tc>
          <w:tcPr>
            <w:tcW w:w="1927" w:type="dxa"/>
            <w:vAlign w:val="center"/>
          </w:tcPr>
          <w:p w14:paraId="607E4AC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45.1</w:t>
            </w:r>
          </w:p>
        </w:tc>
      </w:tr>
      <w:tr w:rsidR="00C6765F" w:rsidRPr="007E2798" w14:paraId="1AE422BB" w14:textId="77777777" w:rsidTr="00C6765F">
        <w:trPr>
          <w:trHeight w:val="311"/>
        </w:trPr>
        <w:tc>
          <w:tcPr>
            <w:tcW w:w="5245" w:type="dxa"/>
          </w:tcPr>
          <w:p w14:paraId="769384E9"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Heavy workload  </w:t>
            </w:r>
          </w:p>
        </w:tc>
        <w:tc>
          <w:tcPr>
            <w:tcW w:w="1985" w:type="dxa"/>
            <w:vAlign w:val="center"/>
          </w:tcPr>
          <w:p w14:paraId="145EDCF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128</w:t>
            </w:r>
          </w:p>
        </w:tc>
        <w:tc>
          <w:tcPr>
            <w:tcW w:w="1927" w:type="dxa"/>
            <w:vAlign w:val="center"/>
          </w:tcPr>
          <w:p w14:paraId="16501FE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46.2</w:t>
            </w:r>
          </w:p>
        </w:tc>
      </w:tr>
      <w:tr w:rsidR="00C6765F" w:rsidRPr="007E2798" w14:paraId="7CA9DD76" w14:textId="77777777" w:rsidTr="00C6765F">
        <w:trPr>
          <w:trHeight w:val="311"/>
        </w:trPr>
        <w:tc>
          <w:tcPr>
            <w:tcW w:w="5245" w:type="dxa"/>
          </w:tcPr>
          <w:p w14:paraId="3D151C8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lastRenderedPageBreak/>
              <w:t>None</w:t>
            </w:r>
          </w:p>
        </w:tc>
        <w:tc>
          <w:tcPr>
            <w:tcW w:w="1985" w:type="dxa"/>
            <w:vAlign w:val="center"/>
          </w:tcPr>
          <w:p w14:paraId="6DF5250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57</w:t>
            </w:r>
          </w:p>
        </w:tc>
        <w:tc>
          <w:tcPr>
            <w:tcW w:w="1927" w:type="dxa"/>
            <w:vAlign w:val="center"/>
          </w:tcPr>
          <w:p w14:paraId="709AC5F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20.6</w:t>
            </w:r>
          </w:p>
        </w:tc>
      </w:tr>
      <w:tr w:rsidR="00C6765F" w:rsidRPr="007E2798" w14:paraId="20D4261A" w14:textId="77777777" w:rsidTr="00C6765F">
        <w:trPr>
          <w:trHeight w:val="637"/>
        </w:trPr>
        <w:tc>
          <w:tcPr>
            <w:tcW w:w="5245" w:type="dxa"/>
          </w:tcPr>
          <w:p w14:paraId="1BA1E963"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lang w:val="en-US"/>
              </w:rPr>
              <w:t>How serious do you consider MSDs to be in affecting academic productivity</w:t>
            </w:r>
          </w:p>
        </w:tc>
        <w:tc>
          <w:tcPr>
            <w:tcW w:w="1985" w:type="dxa"/>
          </w:tcPr>
          <w:p w14:paraId="2D8335A3" w14:textId="77777777" w:rsidR="00C6765F" w:rsidRPr="007E2798" w:rsidRDefault="00C6765F" w:rsidP="00DE0C34">
            <w:pPr>
              <w:jc w:val="center"/>
              <w:rPr>
                <w:rFonts w:ascii="Times New Roman" w:hAnsi="Times New Roman" w:cs="Times New Roman"/>
              </w:rPr>
            </w:pPr>
          </w:p>
        </w:tc>
        <w:tc>
          <w:tcPr>
            <w:tcW w:w="1927" w:type="dxa"/>
          </w:tcPr>
          <w:p w14:paraId="1DAD6A4F" w14:textId="77777777" w:rsidR="00C6765F" w:rsidRPr="007E2798" w:rsidRDefault="00C6765F" w:rsidP="00DE0C34">
            <w:pPr>
              <w:jc w:val="center"/>
              <w:rPr>
                <w:rFonts w:ascii="Times New Roman" w:hAnsi="Times New Roman" w:cs="Times New Roman"/>
              </w:rPr>
            </w:pPr>
          </w:p>
        </w:tc>
      </w:tr>
      <w:tr w:rsidR="00C6765F" w:rsidRPr="007E2798" w14:paraId="07DB701D" w14:textId="77777777" w:rsidTr="00C6765F">
        <w:trPr>
          <w:trHeight w:val="311"/>
        </w:trPr>
        <w:tc>
          <w:tcPr>
            <w:tcW w:w="5245" w:type="dxa"/>
          </w:tcPr>
          <w:p w14:paraId="05C67F47"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Very serious  </w:t>
            </w:r>
          </w:p>
        </w:tc>
        <w:tc>
          <w:tcPr>
            <w:tcW w:w="1985" w:type="dxa"/>
            <w:vAlign w:val="center"/>
          </w:tcPr>
          <w:p w14:paraId="2B0D7360"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60</w:t>
            </w:r>
          </w:p>
        </w:tc>
        <w:tc>
          <w:tcPr>
            <w:tcW w:w="1927" w:type="dxa"/>
            <w:vAlign w:val="center"/>
          </w:tcPr>
          <w:p w14:paraId="3E1006A3"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21.7</w:t>
            </w:r>
          </w:p>
        </w:tc>
      </w:tr>
      <w:tr w:rsidR="00C6765F" w:rsidRPr="007E2798" w14:paraId="19DFFAC7" w14:textId="77777777" w:rsidTr="00C6765F">
        <w:trPr>
          <w:trHeight w:val="311"/>
        </w:trPr>
        <w:tc>
          <w:tcPr>
            <w:tcW w:w="5245" w:type="dxa"/>
          </w:tcPr>
          <w:p w14:paraId="0868B44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Moderately serious  </w:t>
            </w:r>
          </w:p>
        </w:tc>
        <w:tc>
          <w:tcPr>
            <w:tcW w:w="1985" w:type="dxa"/>
            <w:vAlign w:val="center"/>
          </w:tcPr>
          <w:p w14:paraId="33D97E1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1927" w:type="dxa"/>
            <w:vAlign w:val="center"/>
          </w:tcPr>
          <w:p w14:paraId="39C6C77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C6765F" w:rsidRPr="007E2798" w14:paraId="25BDF3B9" w14:textId="77777777" w:rsidTr="00C6765F">
        <w:trPr>
          <w:trHeight w:val="326"/>
        </w:trPr>
        <w:tc>
          <w:tcPr>
            <w:tcW w:w="5245" w:type="dxa"/>
          </w:tcPr>
          <w:p w14:paraId="40A45B24"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Slightly serious  </w:t>
            </w:r>
          </w:p>
        </w:tc>
        <w:tc>
          <w:tcPr>
            <w:tcW w:w="1985" w:type="dxa"/>
            <w:vAlign w:val="center"/>
          </w:tcPr>
          <w:p w14:paraId="7C494C6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71</w:t>
            </w:r>
          </w:p>
        </w:tc>
        <w:tc>
          <w:tcPr>
            <w:tcW w:w="1927" w:type="dxa"/>
            <w:vAlign w:val="center"/>
          </w:tcPr>
          <w:p w14:paraId="230584A2"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r>
      <w:tr w:rsidR="00C6765F" w:rsidRPr="007E2798" w14:paraId="0D0456DA" w14:textId="77777777" w:rsidTr="00C6765F">
        <w:trPr>
          <w:trHeight w:val="311"/>
        </w:trPr>
        <w:tc>
          <w:tcPr>
            <w:tcW w:w="5245" w:type="dxa"/>
          </w:tcPr>
          <w:p w14:paraId="033BD4E1"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Not serious  </w:t>
            </w:r>
          </w:p>
        </w:tc>
        <w:tc>
          <w:tcPr>
            <w:tcW w:w="1985" w:type="dxa"/>
            <w:vAlign w:val="center"/>
          </w:tcPr>
          <w:p w14:paraId="296278F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1927" w:type="dxa"/>
            <w:vAlign w:val="center"/>
          </w:tcPr>
          <w:p w14:paraId="41C711D8"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C6765F" w:rsidRPr="007E2798" w14:paraId="3FCB6EFA" w14:textId="77777777" w:rsidTr="00C6765F">
        <w:trPr>
          <w:trHeight w:val="637"/>
        </w:trPr>
        <w:tc>
          <w:tcPr>
            <w:tcW w:w="5245" w:type="dxa"/>
          </w:tcPr>
          <w:p w14:paraId="7A849254" w14:textId="77777777" w:rsidR="00C6765F" w:rsidRPr="007E2798" w:rsidRDefault="00C6765F" w:rsidP="00DE0C34">
            <w:pPr>
              <w:rPr>
                <w:rFonts w:ascii="Times New Roman" w:hAnsi="Times New Roman" w:cs="Times New Roman"/>
              </w:rPr>
            </w:pPr>
            <w:r w:rsidRPr="007E2798">
              <w:rPr>
                <w:rFonts w:ascii="Times New Roman" w:hAnsi="Times New Roman" w:cs="Times New Roman"/>
                <w:b/>
                <w:bCs/>
                <w:color w:val="000000"/>
              </w:rPr>
              <w:t xml:space="preserve">Source of Learning about Ergonomics and MSDs </w:t>
            </w:r>
            <w:r w:rsidRPr="007E2798">
              <w:rPr>
                <w:rFonts w:ascii="Times New Roman" w:hAnsi="Times New Roman" w:cs="Times New Roman"/>
                <w:b/>
              </w:rPr>
              <w:t>(*Multiple Response)</w:t>
            </w:r>
          </w:p>
        </w:tc>
        <w:tc>
          <w:tcPr>
            <w:tcW w:w="1985" w:type="dxa"/>
          </w:tcPr>
          <w:p w14:paraId="4AEE9601" w14:textId="77777777" w:rsidR="00C6765F" w:rsidRPr="007E2798" w:rsidRDefault="00C6765F" w:rsidP="00DE0C34">
            <w:pPr>
              <w:jc w:val="center"/>
              <w:rPr>
                <w:rFonts w:ascii="Times New Roman" w:hAnsi="Times New Roman" w:cs="Times New Roman"/>
              </w:rPr>
            </w:pPr>
          </w:p>
        </w:tc>
        <w:tc>
          <w:tcPr>
            <w:tcW w:w="1927" w:type="dxa"/>
          </w:tcPr>
          <w:p w14:paraId="3DFD7702" w14:textId="77777777" w:rsidR="00C6765F" w:rsidRPr="007E2798" w:rsidRDefault="00C6765F" w:rsidP="00DE0C34">
            <w:pPr>
              <w:jc w:val="center"/>
              <w:rPr>
                <w:rFonts w:ascii="Times New Roman" w:hAnsi="Times New Roman" w:cs="Times New Roman"/>
              </w:rPr>
            </w:pPr>
          </w:p>
        </w:tc>
      </w:tr>
      <w:tr w:rsidR="00C6765F" w:rsidRPr="007E2798" w14:paraId="3EB6E421" w14:textId="77777777" w:rsidTr="00C6765F">
        <w:trPr>
          <w:trHeight w:val="311"/>
        </w:trPr>
        <w:tc>
          <w:tcPr>
            <w:tcW w:w="5245" w:type="dxa"/>
          </w:tcPr>
          <w:p w14:paraId="7A6D5232"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University training/seminar  </w:t>
            </w:r>
          </w:p>
        </w:tc>
        <w:tc>
          <w:tcPr>
            <w:tcW w:w="1985" w:type="dxa"/>
            <w:vAlign w:val="center"/>
          </w:tcPr>
          <w:p w14:paraId="4EF73F2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16</w:t>
            </w:r>
          </w:p>
        </w:tc>
        <w:tc>
          <w:tcPr>
            <w:tcW w:w="1927" w:type="dxa"/>
            <w:vAlign w:val="center"/>
          </w:tcPr>
          <w:p w14:paraId="7E3E7FB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5.8</w:t>
            </w:r>
          </w:p>
        </w:tc>
      </w:tr>
      <w:tr w:rsidR="00C6765F" w:rsidRPr="007E2798" w14:paraId="313BC6E9" w14:textId="77777777" w:rsidTr="00C6765F">
        <w:trPr>
          <w:trHeight w:val="311"/>
        </w:trPr>
        <w:tc>
          <w:tcPr>
            <w:tcW w:w="5245" w:type="dxa"/>
          </w:tcPr>
          <w:p w14:paraId="095A8CA6"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Online resources (Google, YouTube)  </w:t>
            </w:r>
          </w:p>
        </w:tc>
        <w:tc>
          <w:tcPr>
            <w:tcW w:w="1985" w:type="dxa"/>
            <w:vAlign w:val="center"/>
          </w:tcPr>
          <w:p w14:paraId="71D27AC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135</w:t>
            </w:r>
          </w:p>
        </w:tc>
        <w:tc>
          <w:tcPr>
            <w:tcW w:w="1927" w:type="dxa"/>
            <w:vAlign w:val="center"/>
          </w:tcPr>
          <w:p w14:paraId="32BDAA51"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48.7</w:t>
            </w:r>
          </w:p>
        </w:tc>
      </w:tr>
      <w:tr w:rsidR="00C6765F" w:rsidRPr="007E2798" w14:paraId="6AA5A0D9" w14:textId="77777777" w:rsidTr="00C6765F">
        <w:trPr>
          <w:trHeight w:val="311"/>
        </w:trPr>
        <w:tc>
          <w:tcPr>
            <w:tcW w:w="5245" w:type="dxa"/>
          </w:tcPr>
          <w:p w14:paraId="5D4A982F"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Medical professionals  </w:t>
            </w:r>
          </w:p>
        </w:tc>
        <w:tc>
          <w:tcPr>
            <w:tcW w:w="1985" w:type="dxa"/>
            <w:vAlign w:val="center"/>
          </w:tcPr>
          <w:p w14:paraId="11BD1E1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116</w:t>
            </w:r>
          </w:p>
        </w:tc>
        <w:tc>
          <w:tcPr>
            <w:tcW w:w="1927" w:type="dxa"/>
            <w:vAlign w:val="center"/>
          </w:tcPr>
          <w:p w14:paraId="1F390C9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41.9</w:t>
            </w:r>
          </w:p>
        </w:tc>
      </w:tr>
      <w:tr w:rsidR="00C6765F" w:rsidRPr="007E2798" w14:paraId="3DA9DD71" w14:textId="77777777" w:rsidTr="00C6765F">
        <w:trPr>
          <w:trHeight w:val="326"/>
        </w:trPr>
        <w:tc>
          <w:tcPr>
            <w:tcW w:w="5245" w:type="dxa"/>
          </w:tcPr>
          <w:p w14:paraId="6F189F6A"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Colleagues  </w:t>
            </w:r>
          </w:p>
        </w:tc>
        <w:tc>
          <w:tcPr>
            <w:tcW w:w="1985" w:type="dxa"/>
            <w:vAlign w:val="center"/>
          </w:tcPr>
          <w:p w14:paraId="1EA885A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71</w:t>
            </w:r>
          </w:p>
        </w:tc>
        <w:tc>
          <w:tcPr>
            <w:tcW w:w="1927" w:type="dxa"/>
            <w:vAlign w:val="center"/>
          </w:tcPr>
          <w:p w14:paraId="421BC03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r>
      <w:tr w:rsidR="00C6765F" w:rsidRPr="007E2798" w14:paraId="523217D1" w14:textId="77777777" w:rsidTr="00C6765F">
        <w:trPr>
          <w:trHeight w:val="311"/>
        </w:trPr>
        <w:tc>
          <w:tcPr>
            <w:tcW w:w="5245" w:type="dxa"/>
          </w:tcPr>
          <w:p w14:paraId="38A0FB43"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Never learnt about it  </w:t>
            </w:r>
          </w:p>
        </w:tc>
        <w:tc>
          <w:tcPr>
            <w:tcW w:w="1985" w:type="dxa"/>
            <w:vAlign w:val="center"/>
          </w:tcPr>
          <w:p w14:paraId="12D4108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69</w:t>
            </w:r>
          </w:p>
        </w:tc>
        <w:tc>
          <w:tcPr>
            <w:tcW w:w="1927" w:type="dxa"/>
            <w:vAlign w:val="center"/>
          </w:tcPr>
          <w:p w14:paraId="6C8C01E8"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24.9</w:t>
            </w:r>
          </w:p>
        </w:tc>
      </w:tr>
      <w:tr w:rsidR="00C6765F" w:rsidRPr="007E2798" w14:paraId="23C6A2BD" w14:textId="77777777" w:rsidTr="00C6765F">
        <w:trPr>
          <w:trHeight w:val="637"/>
        </w:trPr>
        <w:tc>
          <w:tcPr>
            <w:tcW w:w="5245" w:type="dxa"/>
          </w:tcPr>
          <w:p w14:paraId="66C8948D"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lang w:val="en-US"/>
              </w:rPr>
              <w:t>The University has organized workshops on ergonomics for staff</w:t>
            </w:r>
          </w:p>
        </w:tc>
        <w:tc>
          <w:tcPr>
            <w:tcW w:w="1985" w:type="dxa"/>
          </w:tcPr>
          <w:p w14:paraId="37F7C714" w14:textId="77777777" w:rsidR="00C6765F" w:rsidRPr="007E2798" w:rsidRDefault="00C6765F" w:rsidP="00DE0C34">
            <w:pPr>
              <w:jc w:val="center"/>
              <w:rPr>
                <w:rFonts w:ascii="Times New Roman" w:hAnsi="Times New Roman" w:cs="Times New Roman"/>
              </w:rPr>
            </w:pPr>
          </w:p>
        </w:tc>
        <w:tc>
          <w:tcPr>
            <w:tcW w:w="1927" w:type="dxa"/>
          </w:tcPr>
          <w:p w14:paraId="379D2CA6" w14:textId="77777777" w:rsidR="00C6765F" w:rsidRPr="007E2798" w:rsidRDefault="00C6765F" w:rsidP="00DE0C34">
            <w:pPr>
              <w:jc w:val="center"/>
              <w:rPr>
                <w:rFonts w:ascii="Times New Roman" w:hAnsi="Times New Roman" w:cs="Times New Roman"/>
              </w:rPr>
            </w:pPr>
          </w:p>
        </w:tc>
      </w:tr>
      <w:tr w:rsidR="00C6765F" w:rsidRPr="007E2798" w14:paraId="633E0155" w14:textId="77777777" w:rsidTr="00C6765F">
        <w:trPr>
          <w:trHeight w:val="311"/>
        </w:trPr>
        <w:tc>
          <w:tcPr>
            <w:tcW w:w="5245" w:type="dxa"/>
          </w:tcPr>
          <w:p w14:paraId="165DFC9D" w14:textId="6122BBA6"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Yes  </w:t>
            </w:r>
          </w:p>
        </w:tc>
        <w:tc>
          <w:tcPr>
            <w:tcW w:w="1985" w:type="dxa"/>
          </w:tcPr>
          <w:p w14:paraId="2EB0BF3F" w14:textId="77777777" w:rsidR="00C6765F" w:rsidRPr="007E2798" w:rsidRDefault="00C6765F" w:rsidP="00DE0C34">
            <w:pPr>
              <w:jc w:val="center"/>
              <w:rPr>
                <w:rFonts w:ascii="Times New Roman" w:hAnsi="Times New Roman" w:cs="Times New Roman"/>
              </w:rPr>
            </w:pPr>
            <w:r w:rsidRPr="007E2798">
              <w:rPr>
                <w:rFonts w:ascii="Times New Roman" w:hAnsi="Times New Roman" w:cs="Times New Roman"/>
              </w:rPr>
              <w:t>0</w:t>
            </w:r>
          </w:p>
        </w:tc>
        <w:tc>
          <w:tcPr>
            <w:tcW w:w="1927" w:type="dxa"/>
          </w:tcPr>
          <w:p w14:paraId="4DA58DCE" w14:textId="77777777" w:rsidR="00C6765F" w:rsidRPr="007E2798" w:rsidRDefault="00C6765F" w:rsidP="00DE0C34">
            <w:pPr>
              <w:jc w:val="center"/>
              <w:rPr>
                <w:rFonts w:ascii="Times New Roman" w:hAnsi="Times New Roman" w:cs="Times New Roman"/>
              </w:rPr>
            </w:pPr>
            <w:r w:rsidRPr="007E2798">
              <w:rPr>
                <w:rFonts w:ascii="Times New Roman" w:hAnsi="Times New Roman" w:cs="Times New Roman"/>
              </w:rPr>
              <w:t>0.0</w:t>
            </w:r>
          </w:p>
        </w:tc>
      </w:tr>
      <w:tr w:rsidR="00C6765F" w:rsidRPr="007E2798" w14:paraId="3F930C0E" w14:textId="77777777" w:rsidTr="00C6765F">
        <w:trPr>
          <w:trHeight w:val="311"/>
        </w:trPr>
        <w:tc>
          <w:tcPr>
            <w:tcW w:w="5245" w:type="dxa"/>
          </w:tcPr>
          <w:p w14:paraId="5CC6107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  </w:t>
            </w:r>
          </w:p>
        </w:tc>
        <w:tc>
          <w:tcPr>
            <w:tcW w:w="1985" w:type="dxa"/>
            <w:vAlign w:val="center"/>
          </w:tcPr>
          <w:p w14:paraId="357379D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145</w:t>
            </w:r>
          </w:p>
        </w:tc>
        <w:tc>
          <w:tcPr>
            <w:tcW w:w="1927" w:type="dxa"/>
            <w:vAlign w:val="center"/>
          </w:tcPr>
          <w:p w14:paraId="2A16965C"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52.3</w:t>
            </w:r>
          </w:p>
        </w:tc>
      </w:tr>
      <w:tr w:rsidR="00C6765F" w:rsidRPr="007E2798" w14:paraId="77E655F8" w14:textId="77777777" w:rsidTr="00C6765F">
        <w:trPr>
          <w:trHeight w:val="311"/>
        </w:trPr>
        <w:tc>
          <w:tcPr>
            <w:tcW w:w="5245" w:type="dxa"/>
          </w:tcPr>
          <w:p w14:paraId="07425D9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Not sure  </w:t>
            </w:r>
          </w:p>
        </w:tc>
        <w:tc>
          <w:tcPr>
            <w:tcW w:w="1985" w:type="dxa"/>
            <w:vAlign w:val="center"/>
          </w:tcPr>
          <w:p w14:paraId="180E126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132</w:t>
            </w:r>
          </w:p>
        </w:tc>
        <w:tc>
          <w:tcPr>
            <w:tcW w:w="1927" w:type="dxa"/>
            <w:vAlign w:val="center"/>
          </w:tcPr>
          <w:p w14:paraId="6EE5908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47.7</w:t>
            </w:r>
          </w:p>
        </w:tc>
      </w:tr>
    </w:tbl>
    <w:p w14:paraId="5A7CFD82" w14:textId="77777777" w:rsidR="00C6765F" w:rsidRPr="007E2798" w:rsidRDefault="00C6765F" w:rsidP="00C6765F">
      <w:pPr>
        <w:spacing w:line="360" w:lineRule="auto"/>
        <w:jc w:val="both"/>
        <w:rPr>
          <w:rFonts w:ascii="Times New Roman" w:hAnsi="Times New Roman" w:cs="Times New Roman"/>
        </w:rPr>
      </w:pPr>
    </w:p>
    <w:p w14:paraId="5734B2ED" w14:textId="77777777" w:rsidR="004123FA" w:rsidRPr="007E2798" w:rsidRDefault="004123FA" w:rsidP="004123FA">
      <w:pPr>
        <w:keepNext/>
        <w:spacing w:line="360" w:lineRule="auto"/>
        <w:jc w:val="center"/>
      </w:pPr>
      <w:r w:rsidRPr="007E2798">
        <w:rPr>
          <w:noProof/>
          <w:lang w:val="en-GB" w:eastAsia="en-GB"/>
        </w:rPr>
        <w:drawing>
          <wp:inline distT="0" distB="0" distL="0" distR="0" wp14:anchorId="5B70A4C9" wp14:editId="0B6E888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C12337" w14:textId="497F3246" w:rsidR="004123FA" w:rsidRPr="007E2798" w:rsidRDefault="004123FA" w:rsidP="004123FA">
      <w:pPr>
        <w:pStyle w:val="Caption"/>
        <w:jc w:val="center"/>
        <w:rPr>
          <w:rFonts w:ascii="Times New Roman" w:hAnsi="Times New Roman" w:cs="Times New Roman"/>
          <w:b/>
          <w:bCs/>
          <w:i w:val="0"/>
          <w:iCs w:val="0"/>
          <w:color w:val="auto"/>
          <w:sz w:val="24"/>
          <w:szCs w:val="24"/>
        </w:rPr>
      </w:pPr>
      <w:bookmarkStart w:id="4" w:name="_Toc203481058"/>
      <w:r w:rsidRPr="007E2798">
        <w:rPr>
          <w:rFonts w:ascii="Times New Roman" w:hAnsi="Times New Roman" w:cs="Times New Roman"/>
          <w:b/>
          <w:bCs/>
          <w:i w:val="0"/>
          <w:iCs w:val="0"/>
          <w:color w:val="auto"/>
          <w:sz w:val="24"/>
          <w:szCs w:val="24"/>
        </w:rPr>
        <w:t xml:space="preserve">Figure </w:t>
      </w:r>
      <w:r w:rsidR="00F2269E" w:rsidRPr="007E2798">
        <w:rPr>
          <w:rFonts w:ascii="Times New Roman" w:hAnsi="Times New Roman" w:cs="Times New Roman"/>
          <w:b/>
          <w:bCs/>
          <w:i w:val="0"/>
          <w:iCs w:val="0"/>
          <w:color w:val="auto"/>
          <w:sz w:val="24"/>
          <w:szCs w:val="24"/>
        </w:rPr>
        <w:t>1</w:t>
      </w:r>
      <w:r w:rsidRPr="007E2798">
        <w:rPr>
          <w:rFonts w:ascii="Times New Roman" w:hAnsi="Times New Roman" w:cs="Times New Roman"/>
          <w:b/>
          <w:bCs/>
          <w:i w:val="0"/>
          <w:iCs w:val="0"/>
          <w:color w:val="auto"/>
          <w:sz w:val="24"/>
          <w:szCs w:val="24"/>
        </w:rPr>
        <w:t>: Symptoms experienced in the past 12 months (*Multiple Response)</w:t>
      </w:r>
      <w:bookmarkEnd w:id="4"/>
    </w:p>
    <w:p w14:paraId="203309E8" w14:textId="77777777" w:rsidR="003E7A8F" w:rsidRPr="007E2798" w:rsidRDefault="003E7A8F" w:rsidP="003E7A8F">
      <w:pPr>
        <w:pStyle w:val="Caption"/>
        <w:keepNext/>
        <w:spacing w:after="0"/>
        <w:rPr>
          <w:rFonts w:ascii="Times New Roman" w:hAnsi="Times New Roman" w:cs="Times New Roman"/>
          <w:b/>
          <w:bCs/>
          <w:i w:val="0"/>
          <w:iCs w:val="0"/>
          <w:color w:val="auto"/>
          <w:sz w:val="24"/>
          <w:szCs w:val="24"/>
        </w:rPr>
      </w:pPr>
      <w:bookmarkStart w:id="5" w:name="_Toc203481091"/>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3</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Symptoms of MSDs Experienced in the Past 12 months among Academic Staff</w:t>
      </w:r>
      <w:bookmarkEnd w:id="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3E7A8F" w:rsidRPr="007E2798" w14:paraId="0D2660AF" w14:textId="77777777" w:rsidTr="00DE0C34">
        <w:tc>
          <w:tcPr>
            <w:tcW w:w="3964" w:type="dxa"/>
          </w:tcPr>
          <w:p w14:paraId="610FC49F"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Variables</w:t>
            </w:r>
          </w:p>
        </w:tc>
        <w:tc>
          <w:tcPr>
            <w:tcW w:w="2552" w:type="dxa"/>
          </w:tcPr>
          <w:p w14:paraId="34F70292"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 xml:space="preserve">Frequency </w:t>
            </w:r>
          </w:p>
        </w:tc>
        <w:tc>
          <w:tcPr>
            <w:tcW w:w="2500" w:type="dxa"/>
          </w:tcPr>
          <w:p w14:paraId="032A69B8"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Percentage (%)</w:t>
            </w:r>
          </w:p>
        </w:tc>
      </w:tr>
      <w:tr w:rsidR="003E7A8F" w:rsidRPr="007E2798" w14:paraId="1890FF6E" w14:textId="77777777" w:rsidTr="00DE0C34">
        <w:tc>
          <w:tcPr>
            <w:tcW w:w="3964" w:type="dxa"/>
            <w:tcBorders>
              <w:top w:val="single" w:sz="4" w:space="0" w:color="auto"/>
              <w:bottom w:val="single" w:sz="4" w:space="0" w:color="auto"/>
            </w:tcBorders>
          </w:tcPr>
          <w:p w14:paraId="1457CCD5" w14:textId="77777777" w:rsidR="003E7A8F" w:rsidRPr="007E2798" w:rsidRDefault="003E7A8F" w:rsidP="00DE0C34">
            <w:pPr>
              <w:jc w:val="both"/>
              <w:rPr>
                <w:rFonts w:ascii="Times New Roman" w:hAnsi="Times New Roman" w:cs="Times New Roman"/>
                <w:b/>
              </w:rPr>
            </w:pPr>
            <w:r w:rsidRPr="007E2798">
              <w:rPr>
                <w:rFonts w:ascii="Times New Roman" w:hAnsi="Times New Roman" w:cs="Times New Roman"/>
                <w:b/>
              </w:rPr>
              <w:lastRenderedPageBreak/>
              <w:t>Symptoms experienced in the past 12 months (*Multiple Response)</w:t>
            </w:r>
          </w:p>
        </w:tc>
        <w:tc>
          <w:tcPr>
            <w:tcW w:w="2552" w:type="dxa"/>
            <w:tcBorders>
              <w:top w:val="single" w:sz="4" w:space="0" w:color="auto"/>
              <w:bottom w:val="single" w:sz="4" w:space="0" w:color="auto"/>
            </w:tcBorders>
          </w:tcPr>
          <w:p w14:paraId="0759B4C8" w14:textId="77777777" w:rsidR="003E7A8F" w:rsidRPr="007E2798" w:rsidRDefault="003E7A8F" w:rsidP="00DE0C34">
            <w:pPr>
              <w:jc w:val="both"/>
              <w:rPr>
                <w:rFonts w:ascii="Times New Roman" w:hAnsi="Times New Roman" w:cs="Times New Roman"/>
                <w:b/>
              </w:rPr>
            </w:pPr>
          </w:p>
        </w:tc>
        <w:tc>
          <w:tcPr>
            <w:tcW w:w="2500" w:type="dxa"/>
            <w:tcBorders>
              <w:top w:val="single" w:sz="4" w:space="0" w:color="auto"/>
              <w:bottom w:val="single" w:sz="4" w:space="0" w:color="auto"/>
            </w:tcBorders>
          </w:tcPr>
          <w:p w14:paraId="177903BC" w14:textId="77777777" w:rsidR="003E7A8F" w:rsidRPr="007E2798" w:rsidRDefault="003E7A8F" w:rsidP="00DE0C34">
            <w:pPr>
              <w:jc w:val="both"/>
              <w:rPr>
                <w:rFonts w:ascii="Times New Roman" w:hAnsi="Times New Roman" w:cs="Times New Roman"/>
                <w:b/>
              </w:rPr>
            </w:pPr>
          </w:p>
        </w:tc>
      </w:tr>
      <w:tr w:rsidR="003E7A8F" w:rsidRPr="007E2798" w14:paraId="4B489B6D" w14:textId="77777777" w:rsidTr="00DE0C34">
        <w:tc>
          <w:tcPr>
            <w:tcW w:w="3964" w:type="dxa"/>
            <w:tcBorders>
              <w:top w:val="single" w:sz="4" w:space="0" w:color="auto"/>
            </w:tcBorders>
          </w:tcPr>
          <w:p w14:paraId="0DA3DCAB"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Neck stiffness/pain  </w:t>
            </w:r>
          </w:p>
        </w:tc>
        <w:tc>
          <w:tcPr>
            <w:tcW w:w="2552" w:type="dxa"/>
            <w:tcBorders>
              <w:top w:val="single" w:sz="4" w:space="0" w:color="auto"/>
            </w:tcBorders>
            <w:vAlign w:val="center"/>
          </w:tcPr>
          <w:p w14:paraId="625542B4"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56</w:t>
            </w:r>
          </w:p>
        </w:tc>
        <w:tc>
          <w:tcPr>
            <w:tcW w:w="2500" w:type="dxa"/>
            <w:tcBorders>
              <w:top w:val="single" w:sz="4" w:space="0" w:color="auto"/>
            </w:tcBorders>
            <w:vAlign w:val="center"/>
          </w:tcPr>
          <w:p w14:paraId="7BECECE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r>
      <w:tr w:rsidR="003E7A8F" w:rsidRPr="007E2798" w14:paraId="7774E951" w14:textId="77777777" w:rsidTr="00DE0C34">
        <w:tc>
          <w:tcPr>
            <w:tcW w:w="3964" w:type="dxa"/>
          </w:tcPr>
          <w:p w14:paraId="3B7F9238"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Shoulder pain  </w:t>
            </w:r>
          </w:p>
        </w:tc>
        <w:tc>
          <w:tcPr>
            <w:tcW w:w="2552" w:type="dxa"/>
            <w:vAlign w:val="center"/>
          </w:tcPr>
          <w:p w14:paraId="28193E38"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500" w:type="dxa"/>
            <w:vAlign w:val="center"/>
          </w:tcPr>
          <w:p w14:paraId="6B74B5F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3E7A8F" w:rsidRPr="007E2798" w14:paraId="11DADA30" w14:textId="77777777" w:rsidTr="00DE0C34">
        <w:tc>
          <w:tcPr>
            <w:tcW w:w="3964" w:type="dxa"/>
          </w:tcPr>
          <w:p w14:paraId="5B27B18D"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Upper/lower back pain  </w:t>
            </w:r>
          </w:p>
        </w:tc>
        <w:tc>
          <w:tcPr>
            <w:tcW w:w="2552" w:type="dxa"/>
            <w:vAlign w:val="center"/>
          </w:tcPr>
          <w:p w14:paraId="1CD3421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2500" w:type="dxa"/>
            <w:vAlign w:val="center"/>
          </w:tcPr>
          <w:p w14:paraId="6F9A69D4"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3E7A8F" w:rsidRPr="007E2798" w14:paraId="642255A7" w14:textId="77777777" w:rsidTr="00DE0C34">
        <w:tc>
          <w:tcPr>
            <w:tcW w:w="3964" w:type="dxa"/>
          </w:tcPr>
          <w:p w14:paraId="13F113C5"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Hand/wrist pain (e.g., carpal tunnel)  </w:t>
            </w:r>
          </w:p>
        </w:tc>
        <w:tc>
          <w:tcPr>
            <w:tcW w:w="2552" w:type="dxa"/>
            <w:vAlign w:val="center"/>
          </w:tcPr>
          <w:p w14:paraId="2290261D"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65</w:t>
            </w:r>
          </w:p>
        </w:tc>
        <w:tc>
          <w:tcPr>
            <w:tcW w:w="2500" w:type="dxa"/>
            <w:vAlign w:val="center"/>
          </w:tcPr>
          <w:p w14:paraId="0F12ED3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23.5</w:t>
            </w:r>
          </w:p>
        </w:tc>
      </w:tr>
      <w:tr w:rsidR="003E7A8F" w:rsidRPr="007E2798" w14:paraId="0136E5E9" w14:textId="77777777" w:rsidTr="00DE0C34">
        <w:tc>
          <w:tcPr>
            <w:tcW w:w="3964" w:type="dxa"/>
          </w:tcPr>
          <w:p w14:paraId="143CD43E"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Leg/knee pain  </w:t>
            </w:r>
          </w:p>
        </w:tc>
        <w:tc>
          <w:tcPr>
            <w:tcW w:w="2552" w:type="dxa"/>
            <w:vAlign w:val="center"/>
          </w:tcPr>
          <w:p w14:paraId="7CA70990"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93</w:t>
            </w:r>
          </w:p>
        </w:tc>
        <w:tc>
          <w:tcPr>
            <w:tcW w:w="2500" w:type="dxa"/>
            <w:vAlign w:val="center"/>
          </w:tcPr>
          <w:p w14:paraId="2F26DE9C"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33.6</w:t>
            </w:r>
          </w:p>
        </w:tc>
      </w:tr>
      <w:tr w:rsidR="003E7A8F" w:rsidRPr="007E2798" w14:paraId="2B4C1D54" w14:textId="77777777" w:rsidTr="00DE0C34">
        <w:tc>
          <w:tcPr>
            <w:tcW w:w="3964" w:type="dxa"/>
          </w:tcPr>
          <w:p w14:paraId="321EC9F4" w14:textId="77777777" w:rsidR="003E7A8F" w:rsidRPr="007E2798" w:rsidRDefault="003E7A8F" w:rsidP="00DE0C34">
            <w:pPr>
              <w:rPr>
                <w:rFonts w:ascii="Times New Roman" w:hAnsi="Times New Roman" w:cs="Times New Roman"/>
              </w:rPr>
            </w:pPr>
            <w:r w:rsidRPr="007E2798">
              <w:rPr>
                <w:rFonts w:ascii="Times New Roman" w:hAnsi="Times New Roman" w:cs="Times New Roman"/>
                <w:lang w:val="en-US"/>
              </w:rPr>
              <w:t xml:space="preserve">None  </w:t>
            </w:r>
          </w:p>
        </w:tc>
        <w:tc>
          <w:tcPr>
            <w:tcW w:w="2552" w:type="dxa"/>
            <w:vAlign w:val="center"/>
          </w:tcPr>
          <w:p w14:paraId="623652DB"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500" w:type="dxa"/>
            <w:vAlign w:val="center"/>
          </w:tcPr>
          <w:p w14:paraId="5915904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bl>
    <w:p w14:paraId="291DB607" w14:textId="77777777" w:rsidR="001B758D" w:rsidRPr="007E2798" w:rsidRDefault="001B758D" w:rsidP="001B758D">
      <w:pPr>
        <w:pStyle w:val="Caption"/>
        <w:keepNext/>
        <w:spacing w:after="0"/>
        <w:rPr>
          <w:rFonts w:ascii="Times New Roman" w:hAnsi="Times New Roman" w:cs="Times New Roman"/>
          <w:b/>
          <w:bCs/>
          <w:i w:val="0"/>
          <w:iCs w:val="0"/>
          <w:color w:val="auto"/>
          <w:sz w:val="24"/>
          <w:szCs w:val="24"/>
        </w:rPr>
      </w:pPr>
      <w:bookmarkStart w:id="6" w:name="_Toc203481092"/>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4</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Ergonomic Preventive Practices of MSDs among Academic Staff</w:t>
      </w:r>
      <w:bookmarkEnd w:id="6"/>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1953"/>
        <w:gridCol w:w="2127"/>
      </w:tblGrid>
      <w:tr w:rsidR="001B758D" w:rsidRPr="007E2798" w14:paraId="5E3EE88E" w14:textId="77777777" w:rsidTr="001B758D">
        <w:tc>
          <w:tcPr>
            <w:tcW w:w="5418" w:type="dxa"/>
            <w:tcBorders>
              <w:bottom w:val="single" w:sz="4" w:space="0" w:color="auto"/>
            </w:tcBorders>
          </w:tcPr>
          <w:p w14:paraId="73DCEF66"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1953" w:type="dxa"/>
            <w:tcBorders>
              <w:bottom w:val="single" w:sz="4" w:space="0" w:color="auto"/>
            </w:tcBorders>
          </w:tcPr>
          <w:p w14:paraId="7DD9197B"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Frequency (n = 277)</w:t>
            </w:r>
          </w:p>
        </w:tc>
        <w:tc>
          <w:tcPr>
            <w:tcW w:w="2127" w:type="dxa"/>
            <w:tcBorders>
              <w:bottom w:val="single" w:sz="4" w:space="0" w:color="auto"/>
            </w:tcBorders>
          </w:tcPr>
          <w:p w14:paraId="0CB38696"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Percentage (%)</w:t>
            </w:r>
          </w:p>
        </w:tc>
      </w:tr>
      <w:tr w:rsidR="001B758D" w:rsidRPr="007E2798" w14:paraId="70B40228" w14:textId="77777777" w:rsidTr="001B758D">
        <w:tc>
          <w:tcPr>
            <w:tcW w:w="5418" w:type="dxa"/>
            <w:tcBorders>
              <w:top w:val="single" w:sz="4" w:space="0" w:color="auto"/>
              <w:bottom w:val="single" w:sz="4" w:space="0" w:color="auto"/>
            </w:tcBorders>
          </w:tcPr>
          <w:p w14:paraId="2E6C750A" w14:textId="77777777" w:rsidR="001B758D" w:rsidRPr="007E2798" w:rsidRDefault="001B758D" w:rsidP="00DE0C34">
            <w:pPr>
              <w:spacing w:line="240" w:lineRule="auto"/>
              <w:jc w:val="both"/>
              <w:rPr>
                <w:rFonts w:ascii="Times New Roman" w:hAnsi="Times New Roman" w:cs="Times New Roman"/>
                <w:b/>
              </w:rPr>
            </w:pPr>
            <w:r w:rsidRPr="007E2798">
              <w:rPr>
                <w:rFonts w:ascii="Times New Roman" w:hAnsi="Times New Roman" w:cs="Times New Roman"/>
                <w:b/>
              </w:rPr>
              <w:t>Frequency of Adjusting Sitting posture at Work</w:t>
            </w:r>
          </w:p>
        </w:tc>
        <w:tc>
          <w:tcPr>
            <w:tcW w:w="1953" w:type="dxa"/>
            <w:tcBorders>
              <w:top w:val="single" w:sz="4" w:space="0" w:color="auto"/>
              <w:bottom w:val="single" w:sz="4" w:space="0" w:color="auto"/>
            </w:tcBorders>
          </w:tcPr>
          <w:p w14:paraId="11D2D83A" w14:textId="77777777" w:rsidR="001B758D" w:rsidRPr="007E2798" w:rsidRDefault="001B758D" w:rsidP="00DE0C34">
            <w:pPr>
              <w:spacing w:line="240" w:lineRule="auto"/>
              <w:jc w:val="center"/>
              <w:rPr>
                <w:rFonts w:ascii="Times New Roman" w:hAnsi="Times New Roman" w:cs="Times New Roman"/>
                <w:b/>
              </w:rPr>
            </w:pPr>
          </w:p>
        </w:tc>
        <w:tc>
          <w:tcPr>
            <w:tcW w:w="2127" w:type="dxa"/>
            <w:tcBorders>
              <w:top w:val="single" w:sz="4" w:space="0" w:color="auto"/>
              <w:bottom w:val="single" w:sz="4" w:space="0" w:color="auto"/>
            </w:tcBorders>
          </w:tcPr>
          <w:p w14:paraId="60BDE982" w14:textId="77777777" w:rsidR="001B758D" w:rsidRPr="007E2798" w:rsidRDefault="001B758D" w:rsidP="00DE0C34">
            <w:pPr>
              <w:spacing w:line="240" w:lineRule="auto"/>
              <w:jc w:val="center"/>
              <w:rPr>
                <w:rFonts w:ascii="Times New Roman" w:hAnsi="Times New Roman" w:cs="Times New Roman"/>
                <w:b/>
              </w:rPr>
            </w:pPr>
          </w:p>
        </w:tc>
      </w:tr>
      <w:tr w:rsidR="001B758D" w:rsidRPr="007E2798" w14:paraId="17E7FD36" w14:textId="77777777" w:rsidTr="001B758D">
        <w:tc>
          <w:tcPr>
            <w:tcW w:w="5418" w:type="dxa"/>
            <w:tcBorders>
              <w:top w:val="single" w:sz="4" w:space="0" w:color="auto"/>
            </w:tcBorders>
          </w:tcPr>
          <w:p w14:paraId="44C3A1E1"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30 minutes  </w:t>
            </w:r>
          </w:p>
        </w:tc>
        <w:tc>
          <w:tcPr>
            <w:tcW w:w="1953" w:type="dxa"/>
            <w:tcBorders>
              <w:top w:val="single" w:sz="4" w:space="0" w:color="auto"/>
            </w:tcBorders>
            <w:vAlign w:val="center"/>
          </w:tcPr>
          <w:p w14:paraId="20261D9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42</w:t>
            </w:r>
          </w:p>
        </w:tc>
        <w:tc>
          <w:tcPr>
            <w:tcW w:w="2127" w:type="dxa"/>
            <w:tcBorders>
              <w:top w:val="single" w:sz="4" w:space="0" w:color="auto"/>
            </w:tcBorders>
            <w:vAlign w:val="center"/>
          </w:tcPr>
          <w:p w14:paraId="7148FB9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15.2</w:t>
            </w:r>
          </w:p>
        </w:tc>
      </w:tr>
      <w:tr w:rsidR="001B758D" w:rsidRPr="007E2798" w14:paraId="69C923CA" w14:textId="77777777" w:rsidTr="001B758D">
        <w:tc>
          <w:tcPr>
            <w:tcW w:w="5418" w:type="dxa"/>
          </w:tcPr>
          <w:p w14:paraId="39E9CD1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1–2 hours  </w:t>
            </w:r>
          </w:p>
        </w:tc>
        <w:tc>
          <w:tcPr>
            <w:tcW w:w="1953" w:type="dxa"/>
            <w:vAlign w:val="center"/>
          </w:tcPr>
          <w:p w14:paraId="596EE33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99</w:t>
            </w:r>
          </w:p>
        </w:tc>
        <w:tc>
          <w:tcPr>
            <w:tcW w:w="2127" w:type="dxa"/>
            <w:vAlign w:val="center"/>
          </w:tcPr>
          <w:p w14:paraId="0E0ED33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35.7</w:t>
            </w:r>
          </w:p>
        </w:tc>
      </w:tr>
      <w:tr w:rsidR="001B758D" w:rsidRPr="007E2798" w14:paraId="0B22F7B2" w14:textId="77777777" w:rsidTr="001B758D">
        <w:tc>
          <w:tcPr>
            <w:tcW w:w="5418" w:type="dxa"/>
          </w:tcPr>
          <w:p w14:paraId="646EFB8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Rarely  </w:t>
            </w:r>
          </w:p>
        </w:tc>
        <w:tc>
          <w:tcPr>
            <w:tcW w:w="1953" w:type="dxa"/>
            <w:vAlign w:val="center"/>
          </w:tcPr>
          <w:p w14:paraId="10B499F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100</w:t>
            </w:r>
          </w:p>
        </w:tc>
        <w:tc>
          <w:tcPr>
            <w:tcW w:w="2127" w:type="dxa"/>
            <w:vAlign w:val="center"/>
          </w:tcPr>
          <w:p w14:paraId="7B83D22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36.1</w:t>
            </w:r>
          </w:p>
        </w:tc>
      </w:tr>
      <w:tr w:rsidR="001B758D" w:rsidRPr="007E2798" w14:paraId="13BA5B32" w14:textId="77777777" w:rsidTr="001B758D">
        <w:tc>
          <w:tcPr>
            <w:tcW w:w="5418" w:type="dxa"/>
            <w:tcBorders>
              <w:bottom w:val="single" w:sz="4" w:space="0" w:color="auto"/>
            </w:tcBorders>
          </w:tcPr>
          <w:p w14:paraId="57851824"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lang w:val="en-US"/>
              </w:rPr>
              <w:t xml:space="preserve">Never  </w:t>
            </w:r>
          </w:p>
        </w:tc>
        <w:tc>
          <w:tcPr>
            <w:tcW w:w="1953" w:type="dxa"/>
            <w:tcBorders>
              <w:bottom w:val="single" w:sz="4" w:space="0" w:color="auto"/>
            </w:tcBorders>
            <w:vAlign w:val="center"/>
          </w:tcPr>
          <w:p w14:paraId="27FC0AE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36</w:t>
            </w:r>
          </w:p>
        </w:tc>
        <w:tc>
          <w:tcPr>
            <w:tcW w:w="2127" w:type="dxa"/>
            <w:vAlign w:val="center"/>
          </w:tcPr>
          <w:p w14:paraId="0B3BE48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13.0</w:t>
            </w:r>
          </w:p>
        </w:tc>
      </w:tr>
      <w:tr w:rsidR="001B758D" w:rsidRPr="007E2798" w14:paraId="36CE3E2D" w14:textId="77777777" w:rsidTr="001B758D">
        <w:tc>
          <w:tcPr>
            <w:tcW w:w="5418" w:type="dxa"/>
            <w:tcBorders>
              <w:top w:val="single" w:sz="4" w:space="0" w:color="auto"/>
              <w:bottom w:val="single" w:sz="4" w:space="0" w:color="auto"/>
            </w:tcBorders>
          </w:tcPr>
          <w:p w14:paraId="6F494C53"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lang w:val="en-US"/>
              </w:rPr>
              <w:t xml:space="preserve">Use the following to reduce MSD risks </w:t>
            </w:r>
            <w:r w:rsidRPr="007E2798">
              <w:rPr>
                <w:rFonts w:ascii="Times New Roman" w:hAnsi="Times New Roman" w:cs="Times New Roman"/>
                <w:b/>
              </w:rPr>
              <w:t>(*Multiple Response)</w:t>
            </w:r>
          </w:p>
        </w:tc>
        <w:tc>
          <w:tcPr>
            <w:tcW w:w="1953" w:type="dxa"/>
            <w:tcBorders>
              <w:top w:val="single" w:sz="4" w:space="0" w:color="auto"/>
              <w:bottom w:val="single" w:sz="4" w:space="0" w:color="auto"/>
            </w:tcBorders>
            <w:vAlign w:val="center"/>
          </w:tcPr>
          <w:p w14:paraId="6A02111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bottom w:val="single" w:sz="4" w:space="0" w:color="auto"/>
            </w:tcBorders>
            <w:vAlign w:val="center"/>
          </w:tcPr>
          <w:p w14:paraId="6C55E8B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00D79D16" w14:textId="77777777" w:rsidTr="001B758D">
        <w:tc>
          <w:tcPr>
            <w:tcW w:w="5418" w:type="dxa"/>
            <w:tcBorders>
              <w:top w:val="single" w:sz="4" w:space="0" w:color="auto"/>
            </w:tcBorders>
          </w:tcPr>
          <w:p w14:paraId="21342216"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Adjustable chair  </w:t>
            </w:r>
          </w:p>
        </w:tc>
        <w:tc>
          <w:tcPr>
            <w:tcW w:w="1953" w:type="dxa"/>
            <w:tcBorders>
              <w:top w:val="single" w:sz="4" w:space="0" w:color="auto"/>
            </w:tcBorders>
            <w:vAlign w:val="center"/>
          </w:tcPr>
          <w:p w14:paraId="680C626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85</w:t>
            </w:r>
          </w:p>
        </w:tc>
        <w:tc>
          <w:tcPr>
            <w:tcW w:w="2127" w:type="dxa"/>
            <w:tcBorders>
              <w:top w:val="single" w:sz="4" w:space="0" w:color="auto"/>
            </w:tcBorders>
            <w:vAlign w:val="center"/>
          </w:tcPr>
          <w:p w14:paraId="3E2732E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30.7</w:t>
            </w:r>
          </w:p>
        </w:tc>
      </w:tr>
      <w:tr w:rsidR="001B758D" w:rsidRPr="007E2798" w14:paraId="316E638F" w14:textId="77777777" w:rsidTr="001B758D">
        <w:tc>
          <w:tcPr>
            <w:tcW w:w="5418" w:type="dxa"/>
          </w:tcPr>
          <w:p w14:paraId="6AB20312"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Laptop/desk stand  </w:t>
            </w:r>
          </w:p>
        </w:tc>
        <w:tc>
          <w:tcPr>
            <w:tcW w:w="1953" w:type="dxa"/>
            <w:vAlign w:val="center"/>
          </w:tcPr>
          <w:p w14:paraId="4A2CBE9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127" w:type="dxa"/>
            <w:vAlign w:val="center"/>
          </w:tcPr>
          <w:p w14:paraId="31980E6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1B758D" w:rsidRPr="007E2798" w14:paraId="27E02158" w14:textId="77777777" w:rsidTr="001B758D">
        <w:tc>
          <w:tcPr>
            <w:tcW w:w="5418" w:type="dxa"/>
          </w:tcPr>
          <w:p w14:paraId="72EE375E"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Footrest  </w:t>
            </w:r>
          </w:p>
        </w:tc>
        <w:tc>
          <w:tcPr>
            <w:tcW w:w="1953" w:type="dxa"/>
            <w:vAlign w:val="center"/>
          </w:tcPr>
          <w:p w14:paraId="37CF09D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29</w:t>
            </w:r>
          </w:p>
        </w:tc>
        <w:tc>
          <w:tcPr>
            <w:tcW w:w="2127" w:type="dxa"/>
            <w:vAlign w:val="center"/>
          </w:tcPr>
          <w:p w14:paraId="1CBA086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10.5</w:t>
            </w:r>
          </w:p>
        </w:tc>
      </w:tr>
      <w:tr w:rsidR="001B758D" w:rsidRPr="007E2798" w14:paraId="4D320D7F" w14:textId="77777777" w:rsidTr="001B758D">
        <w:tc>
          <w:tcPr>
            <w:tcW w:w="5418" w:type="dxa"/>
          </w:tcPr>
          <w:p w14:paraId="5C6BF7F8"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Ergonomic keyboard/mouse  </w:t>
            </w:r>
          </w:p>
        </w:tc>
        <w:tc>
          <w:tcPr>
            <w:tcW w:w="1953" w:type="dxa"/>
            <w:vAlign w:val="center"/>
          </w:tcPr>
          <w:p w14:paraId="3514DE7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w:t>
            </w:r>
          </w:p>
        </w:tc>
        <w:tc>
          <w:tcPr>
            <w:tcW w:w="2127" w:type="dxa"/>
            <w:vAlign w:val="center"/>
          </w:tcPr>
          <w:p w14:paraId="7CA7D20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14.1</w:t>
            </w:r>
          </w:p>
        </w:tc>
      </w:tr>
      <w:tr w:rsidR="001B758D" w:rsidRPr="007E2798" w14:paraId="4BDF7F18" w14:textId="77777777" w:rsidTr="001B758D">
        <w:tc>
          <w:tcPr>
            <w:tcW w:w="5418" w:type="dxa"/>
            <w:tcBorders>
              <w:bottom w:val="single" w:sz="4" w:space="0" w:color="auto"/>
            </w:tcBorders>
          </w:tcPr>
          <w:p w14:paraId="143C93C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lang w:val="en-US"/>
              </w:rPr>
              <w:t xml:space="preserve">None  </w:t>
            </w:r>
          </w:p>
        </w:tc>
        <w:tc>
          <w:tcPr>
            <w:tcW w:w="1953" w:type="dxa"/>
            <w:tcBorders>
              <w:bottom w:val="single" w:sz="4" w:space="0" w:color="auto"/>
            </w:tcBorders>
            <w:vAlign w:val="center"/>
          </w:tcPr>
          <w:p w14:paraId="72FE46E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121</w:t>
            </w:r>
          </w:p>
        </w:tc>
        <w:tc>
          <w:tcPr>
            <w:tcW w:w="2127" w:type="dxa"/>
            <w:tcBorders>
              <w:bottom w:val="single" w:sz="4" w:space="0" w:color="auto"/>
            </w:tcBorders>
            <w:vAlign w:val="center"/>
          </w:tcPr>
          <w:p w14:paraId="1FF317A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43.7</w:t>
            </w:r>
          </w:p>
        </w:tc>
      </w:tr>
      <w:tr w:rsidR="001B758D" w:rsidRPr="007E2798" w14:paraId="1E7C08AB" w14:textId="77777777" w:rsidTr="001B758D">
        <w:tc>
          <w:tcPr>
            <w:tcW w:w="5418" w:type="dxa"/>
            <w:tcBorders>
              <w:top w:val="single" w:sz="4" w:space="0" w:color="auto"/>
              <w:bottom w:val="single" w:sz="4" w:space="0" w:color="auto"/>
            </w:tcBorders>
          </w:tcPr>
          <w:p w14:paraId="581B873F"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Frequency of taking short breaks during long lectures or desk work</w:t>
            </w:r>
          </w:p>
        </w:tc>
        <w:tc>
          <w:tcPr>
            <w:tcW w:w="1953" w:type="dxa"/>
            <w:tcBorders>
              <w:top w:val="single" w:sz="4" w:space="0" w:color="auto"/>
              <w:bottom w:val="single" w:sz="4" w:space="0" w:color="auto"/>
            </w:tcBorders>
            <w:vAlign w:val="center"/>
          </w:tcPr>
          <w:p w14:paraId="3320595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bottom w:val="single" w:sz="4" w:space="0" w:color="auto"/>
            </w:tcBorders>
            <w:vAlign w:val="center"/>
          </w:tcPr>
          <w:p w14:paraId="7B0F8C0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4874DF07" w14:textId="77777777" w:rsidTr="001B758D">
        <w:tc>
          <w:tcPr>
            <w:tcW w:w="5418" w:type="dxa"/>
            <w:tcBorders>
              <w:top w:val="single" w:sz="4" w:space="0" w:color="auto"/>
            </w:tcBorders>
          </w:tcPr>
          <w:p w14:paraId="1765420B"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30–60 minutes  </w:t>
            </w:r>
          </w:p>
        </w:tc>
        <w:tc>
          <w:tcPr>
            <w:tcW w:w="1953" w:type="dxa"/>
            <w:tcBorders>
              <w:top w:val="single" w:sz="4" w:space="0" w:color="auto"/>
            </w:tcBorders>
            <w:vAlign w:val="center"/>
          </w:tcPr>
          <w:p w14:paraId="22A3632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42</w:t>
            </w:r>
          </w:p>
        </w:tc>
        <w:tc>
          <w:tcPr>
            <w:tcW w:w="2127" w:type="dxa"/>
            <w:tcBorders>
              <w:top w:val="single" w:sz="4" w:space="0" w:color="auto"/>
            </w:tcBorders>
            <w:vAlign w:val="center"/>
          </w:tcPr>
          <w:p w14:paraId="711EDF9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15.2</w:t>
            </w:r>
          </w:p>
        </w:tc>
      </w:tr>
      <w:tr w:rsidR="001B758D" w:rsidRPr="007E2798" w14:paraId="0DFEFFC1" w14:textId="77777777" w:rsidTr="001B758D">
        <w:tc>
          <w:tcPr>
            <w:tcW w:w="5418" w:type="dxa"/>
          </w:tcPr>
          <w:p w14:paraId="469CDF7E"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2 hours  </w:t>
            </w:r>
          </w:p>
        </w:tc>
        <w:tc>
          <w:tcPr>
            <w:tcW w:w="1953" w:type="dxa"/>
            <w:vAlign w:val="center"/>
          </w:tcPr>
          <w:p w14:paraId="0B36B75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104</w:t>
            </w:r>
          </w:p>
        </w:tc>
        <w:tc>
          <w:tcPr>
            <w:tcW w:w="2127" w:type="dxa"/>
            <w:vAlign w:val="center"/>
          </w:tcPr>
          <w:p w14:paraId="4D248B4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37.5</w:t>
            </w:r>
          </w:p>
        </w:tc>
      </w:tr>
      <w:tr w:rsidR="001B758D" w:rsidRPr="007E2798" w14:paraId="3FBF6698" w14:textId="77777777" w:rsidTr="001B758D">
        <w:tc>
          <w:tcPr>
            <w:tcW w:w="5418" w:type="dxa"/>
          </w:tcPr>
          <w:p w14:paraId="0AA63900"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Rarely  </w:t>
            </w:r>
          </w:p>
        </w:tc>
        <w:tc>
          <w:tcPr>
            <w:tcW w:w="1953" w:type="dxa"/>
            <w:vAlign w:val="center"/>
          </w:tcPr>
          <w:p w14:paraId="25E57D15"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w:t>
            </w:r>
          </w:p>
        </w:tc>
        <w:tc>
          <w:tcPr>
            <w:tcW w:w="2127" w:type="dxa"/>
            <w:vAlign w:val="center"/>
          </w:tcPr>
          <w:p w14:paraId="6FFC5E6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41.5</w:t>
            </w:r>
          </w:p>
        </w:tc>
      </w:tr>
      <w:tr w:rsidR="001B758D" w:rsidRPr="007E2798" w14:paraId="7AC9C6A2" w14:textId="77777777" w:rsidTr="001B758D">
        <w:tc>
          <w:tcPr>
            <w:tcW w:w="5418" w:type="dxa"/>
            <w:tcBorders>
              <w:bottom w:val="single" w:sz="4" w:space="0" w:color="auto"/>
            </w:tcBorders>
          </w:tcPr>
          <w:p w14:paraId="2CCFBDB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Never  </w:t>
            </w:r>
          </w:p>
        </w:tc>
        <w:tc>
          <w:tcPr>
            <w:tcW w:w="1953" w:type="dxa"/>
            <w:tcBorders>
              <w:bottom w:val="single" w:sz="4" w:space="0" w:color="auto"/>
            </w:tcBorders>
            <w:vAlign w:val="center"/>
          </w:tcPr>
          <w:p w14:paraId="38AF0AC6"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w:t>
            </w:r>
          </w:p>
        </w:tc>
        <w:tc>
          <w:tcPr>
            <w:tcW w:w="2127" w:type="dxa"/>
            <w:tcBorders>
              <w:bottom w:val="single" w:sz="4" w:space="0" w:color="auto"/>
            </w:tcBorders>
            <w:vAlign w:val="center"/>
          </w:tcPr>
          <w:p w14:paraId="2E3D253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w:t>
            </w:r>
          </w:p>
        </w:tc>
      </w:tr>
      <w:tr w:rsidR="001B758D" w:rsidRPr="007E2798" w14:paraId="72C5F974" w14:textId="77777777" w:rsidTr="001B758D">
        <w:tc>
          <w:tcPr>
            <w:tcW w:w="5418" w:type="dxa"/>
            <w:tcBorders>
              <w:top w:val="single" w:sz="4" w:space="0" w:color="auto"/>
              <w:bottom w:val="single" w:sz="4" w:space="0" w:color="auto"/>
            </w:tcBorders>
          </w:tcPr>
          <w:p w14:paraId="29D62745"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Type of exercises you engage in to prevent MSDs (*Multiple Response)</w:t>
            </w:r>
          </w:p>
        </w:tc>
        <w:tc>
          <w:tcPr>
            <w:tcW w:w="1953" w:type="dxa"/>
            <w:tcBorders>
              <w:top w:val="single" w:sz="4" w:space="0" w:color="auto"/>
              <w:bottom w:val="single" w:sz="4" w:space="0" w:color="auto"/>
            </w:tcBorders>
            <w:vAlign w:val="center"/>
          </w:tcPr>
          <w:p w14:paraId="17AD43A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tcBorders>
            <w:vAlign w:val="center"/>
          </w:tcPr>
          <w:p w14:paraId="6D084ED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214509F5" w14:textId="77777777" w:rsidTr="001B758D">
        <w:tc>
          <w:tcPr>
            <w:tcW w:w="5418" w:type="dxa"/>
            <w:tcBorders>
              <w:top w:val="single" w:sz="4" w:space="0" w:color="auto"/>
            </w:tcBorders>
          </w:tcPr>
          <w:p w14:paraId="2FFFC583"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Stretching  </w:t>
            </w:r>
          </w:p>
        </w:tc>
        <w:tc>
          <w:tcPr>
            <w:tcW w:w="1953" w:type="dxa"/>
            <w:tcBorders>
              <w:top w:val="single" w:sz="4" w:space="0" w:color="auto"/>
            </w:tcBorders>
            <w:vAlign w:val="center"/>
          </w:tcPr>
          <w:p w14:paraId="0248FB8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99</w:t>
            </w:r>
          </w:p>
        </w:tc>
        <w:tc>
          <w:tcPr>
            <w:tcW w:w="2127" w:type="dxa"/>
            <w:vAlign w:val="center"/>
          </w:tcPr>
          <w:p w14:paraId="44E506D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35.7</w:t>
            </w:r>
          </w:p>
        </w:tc>
      </w:tr>
      <w:tr w:rsidR="001B758D" w:rsidRPr="007E2798" w14:paraId="28672A55" w14:textId="77777777" w:rsidTr="001B758D">
        <w:tc>
          <w:tcPr>
            <w:tcW w:w="5418" w:type="dxa"/>
          </w:tcPr>
          <w:p w14:paraId="709BB2EC"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Walking  </w:t>
            </w:r>
          </w:p>
        </w:tc>
        <w:tc>
          <w:tcPr>
            <w:tcW w:w="1953" w:type="dxa"/>
            <w:vAlign w:val="center"/>
          </w:tcPr>
          <w:p w14:paraId="202C0D6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2127" w:type="dxa"/>
            <w:vAlign w:val="center"/>
          </w:tcPr>
          <w:p w14:paraId="550B2A6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1B758D" w:rsidRPr="007E2798" w14:paraId="0F2D9A09" w14:textId="77777777" w:rsidTr="001B758D">
        <w:tc>
          <w:tcPr>
            <w:tcW w:w="5418" w:type="dxa"/>
          </w:tcPr>
          <w:p w14:paraId="18CFC218"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Yoga  </w:t>
            </w:r>
          </w:p>
        </w:tc>
        <w:tc>
          <w:tcPr>
            <w:tcW w:w="1953" w:type="dxa"/>
            <w:vAlign w:val="center"/>
          </w:tcPr>
          <w:p w14:paraId="7555C39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w:t>
            </w:r>
          </w:p>
        </w:tc>
        <w:tc>
          <w:tcPr>
            <w:tcW w:w="2127" w:type="dxa"/>
            <w:vAlign w:val="center"/>
          </w:tcPr>
          <w:p w14:paraId="763CA25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9.4</w:t>
            </w:r>
          </w:p>
        </w:tc>
      </w:tr>
      <w:tr w:rsidR="001B758D" w:rsidRPr="007E2798" w14:paraId="584CE54B" w14:textId="77777777" w:rsidTr="001B758D">
        <w:tc>
          <w:tcPr>
            <w:tcW w:w="5418" w:type="dxa"/>
          </w:tcPr>
          <w:p w14:paraId="637B136C"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Gym workouts  </w:t>
            </w:r>
          </w:p>
        </w:tc>
        <w:tc>
          <w:tcPr>
            <w:tcW w:w="1953" w:type="dxa"/>
            <w:vAlign w:val="center"/>
          </w:tcPr>
          <w:p w14:paraId="03A5135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60</w:t>
            </w:r>
          </w:p>
        </w:tc>
        <w:tc>
          <w:tcPr>
            <w:tcW w:w="2127" w:type="dxa"/>
            <w:vAlign w:val="center"/>
          </w:tcPr>
          <w:p w14:paraId="6EE4BDA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21.7</w:t>
            </w:r>
          </w:p>
        </w:tc>
      </w:tr>
      <w:tr w:rsidR="001B758D" w:rsidRPr="007E2798" w14:paraId="5B0A72ED" w14:textId="77777777" w:rsidTr="001B758D">
        <w:tc>
          <w:tcPr>
            <w:tcW w:w="5418" w:type="dxa"/>
          </w:tcPr>
          <w:p w14:paraId="1905537A"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None  </w:t>
            </w:r>
          </w:p>
        </w:tc>
        <w:tc>
          <w:tcPr>
            <w:tcW w:w="1953" w:type="dxa"/>
            <w:vAlign w:val="center"/>
          </w:tcPr>
          <w:p w14:paraId="7C60320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83</w:t>
            </w:r>
          </w:p>
        </w:tc>
        <w:tc>
          <w:tcPr>
            <w:tcW w:w="2127" w:type="dxa"/>
            <w:vAlign w:val="center"/>
          </w:tcPr>
          <w:p w14:paraId="116B438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30.0</w:t>
            </w:r>
          </w:p>
        </w:tc>
      </w:tr>
      <w:tr w:rsidR="001B758D" w:rsidRPr="007E2798" w14:paraId="318D64E4" w14:textId="77777777" w:rsidTr="001B758D">
        <w:tc>
          <w:tcPr>
            <w:tcW w:w="5418" w:type="dxa"/>
            <w:tcBorders>
              <w:top w:val="single" w:sz="4" w:space="0" w:color="auto"/>
              <w:bottom w:val="single" w:sz="4" w:space="0" w:color="auto"/>
            </w:tcBorders>
          </w:tcPr>
          <w:p w14:paraId="3AE7C29E"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Practices you follow to avoid MSDs while working (*Multiple Response)</w:t>
            </w:r>
          </w:p>
        </w:tc>
        <w:tc>
          <w:tcPr>
            <w:tcW w:w="1953" w:type="dxa"/>
            <w:tcBorders>
              <w:top w:val="single" w:sz="4" w:space="0" w:color="auto"/>
              <w:bottom w:val="single" w:sz="4" w:space="0" w:color="auto"/>
            </w:tcBorders>
            <w:vAlign w:val="center"/>
          </w:tcPr>
          <w:p w14:paraId="6821FD0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bottom w:val="single" w:sz="4" w:space="0" w:color="auto"/>
            </w:tcBorders>
            <w:vAlign w:val="center"/>
          </w:tcPr>
          <w:p w14:paraId="7AF55A1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4F99FEC1" w14:textId="77777777" w:rsidTr="001B758D">
        <w:tc>
          <w:tcPr>
            <w:tcW w:w="5418" w:type="dxa"/>
            <w:tcBorders>
              <w:top w:val="single" w:sz="4" w:space="0" w:color="auto"/>
            </w:tcBorders>
          </w:tcPr>
          <w:p w14:paraId="18645E84"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Maintaining neutral posture  </w:t>
            </w:r>
          </w:p>
        </w:tc>
        <w:tc>
          <w:tcPr>
            <w:tcW w:w="1953" w:type="dxa"/>
            <w:tcBorders>
              <w:top w:val="single" w:sz="4" w:space="0" w:color="auto"/>
            </w:tcBorders>
            <w:vAlign w:val="center"/>
          </w:tcPr>
          <w:p w14:paraId="5D8A9FB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107</w:t>
            </w:r>
          </w:p>
        </w:tc>
        <w:tc>
          <w:tcPr>
            <w:tcW w:w="2127" w:type="dxa"/>
            <w:tcBorders>
              <w:top w:val="single" w:sz="4" w:space="0" w:color="auto"/>
            </w:tcBorders>
            <w:vAlign w:val="center"/>
          </w:tcPr>
          <w:p w14:paraId="2A1DAD9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38.6</w:t>
            </w:r>
          </w:p>
        </w:tc>
      </w:tr>
      <w:tr w:rsidR="001B758D" w:rsidRPr="007E2798" w14:paraId="68CEE86F" w14:textId="77777777" w:rsidTr="001B758D">
        <w:tc>
          <w:tcPr>
            <w:tcW w:w="5418" w:type="dxa"/>
          </w:tcPr>
          <w:p w14:paraId="61CF1E15"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Avoiding prolonged static positions  </w:t>
            </w:r>
          </w:p>
        </w:tc>
        <w:tc>
          <w:tcPr>
            <w:tcW w:w="1953" w:type="dxa"/>
            <w:vAlign w:val="center"/>
          </w:tcPr>
          <w:p w14:paraId="61C2020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129</w:t>
            </w:r>
          </w:p>
        </w:tc>
        <w:tc>
          <w:tcPr>
            <w:tcW w:w="2127" w:type="dxa"/>
            <w:vAlign w:val="center"/>
          </w:tcPr>
          <w:p w14:paraId="6AD42CF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46.6</w:t>
            </w:r>
          </w:p>
        </w:tc>
      </w:tr>
      <w:tr w:rsidR="001B758D" w:rsidRPr="007E2798" w14:paraId="4E068C4B" w14:textId="77777777" w:rsidTr="001B758D">
        <w:tc>
          <w:tcPr>
            <w:tcW w:w="5418" w:type="dxa"/>
          </w:tcPr>
          <w:p w14:paraId="64B7D45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Using proper lifting techniques (for books/lab equipment)  </w:t>
            </w:r>
          </w:p>
        </w:tc>
        <w:tc>
          <w:tcPr>
            <w:tcW w:w="1953" w:type="dxa"/>
            <w:vAlign w:val="center"/>
          </w:tcPr>
          <w:p w14:paraId="7B5A34F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57</w:t>
            </w:r>
          </w:p>
        </w:tc>
        <w:tc>
          <w:tcPr>
            <w:tcW w:w="2127" w:type="dxa"/>
            <w:vAlign w:val="center"/>
          </w:tcPr>
          <w:p w14:paraId="4EAFEC3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20.6</w:t>
            </w:r>
          </w:p>
        </w:tc>
      </w:tr>
      <w:tr w:rsidR="001B758D" w:rsidRPr="007E2798" w14:paraId="7D69D97A" w14:textId="77777777" w:rsidTr="001B758D">
        <w:tc>
          <w:tcPr>
            <w:tcW w:w="5418" w:type="dxa"/>
          </w:tcPr>
          <w:p w14:paraId="6C40F28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Keeping screens at eye level  </w:t>
            </w:r>
          </w:p>
        </w:tc>
        <w:tc>
          <w:tcPr>
            <w:tcW w:w="1953" w:type="dxa"/>
            <w:vAlign w:val="center"/>
          </w:tcPr>
          <w:p w14:paraId="12A6459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78</w:t>
            </w:r>
          </w:p>
        </w:tc>
        <w:tc>
          <w:tcPr>
            <w:tcW w:w="2127" w:type="dxa"/>
            <w:vAlign w:val="center"/>
          </w:tcPr>
          <w:p w14:paraId="0FC7C1F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28.2</w:t>
            </w:r>
          </w:p>
        </w:tc>
      </w:tr>
      <w:tr w:rsidR="001B758D" w:rsidRPr="007E2798" w14:paraId="0086DA8D" w14:textId="77777777" w:rsidTr="001B758D">
        <w:tc>
          <w:tcPr>
            <w:tcW w:w="5418" w:type="dxa"/>
          </w:tcPr>
          <w:p w14:paraId="60C923F7"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None  </w:t>
            </w:r>
          </w:p>
        </w:tc>
        <w:tc>
          <w:tcPr>
            <w:tcW w:w="1953" w:type="dxa"/>
            <w:vAlign w:val="center"/>
          </w:tcPr>
          <w:p w14:paraId="1F75A44F"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75</w:t>
            </w:r>
          </w:p>
        </w:tc>
        <w:tc>
          <w:tcPr>
            <w:tcW w:w="2127" w:type="dxa"/>
            <w:vAlign w:val="center"/>
          </w:tcPr>
          <w:p w14:paraId="7F2D1B8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27.1</w:t>
            </w:r>
          </w:p>
        </w:tc>
      </w:tr>
    </w:tbl>
    <w:p w14:paraId="07327D1E" w14:textId="77777777" w:rsidR="003E7A8F" w:rsidRPr="007E2798" w:rsidRDefault="003E7A8F" w:rsidP="005B06F2">
      <w:pPr>
        <w:rPr>
          <w:lang w:val="en-GB"/>
        </w:rPr>
      </w:pPr>
    </w:p>
    <w:p w14:paraId="3C8AF960" w14:textId="77777777" w:rsidR="00AB3F60" w:rsidRPr="007E2798" w:rsidRDefault="00AB3F60" w:rsidP="00AB3F60">
      <w:pPr>
        <w:pStyle w:val="Caption"/>
        <w:keepNext/>
        <w:spacing w:after="0"/>
        <w:rPr>
          <w:rFonts w:ascii="Times New Roman" w:hAnsi="Times New Roman" w:cs="Times New Roman"/>
          <w:b/>
          <w:bCs/>
          <w:i w:val="0"/>
          <w:iCs w:val="0"/>
          <w:color w:val="auto"/>
          <w:sz w:val="24"/>
          <w:szCs w:val="24"/>
        </w:rPr>
      </w:pPr>
      <w:bookmarkStart w:id="7" w:name="_Toc203481093"/>
      <w:r w:rsidRPr="007E2798">
        <w:rPr>
          <w:rFonts w:ascii="Times New Roman" w:hAnsi="Times New Roman" w:cs="Times New Roman"/>
          <w:b/>
          <w:bCs/>
          <w:i w:val="0"/>
          <w:iCs w:val="0"/>
          <w:color w:val="auto"/>
          <w:sz w:val="24"/>
          <w:szCs w:val="24"/>
        </w:rPr>
        <w:lastRenderedPageBreak/>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5</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Barriers to Adopting Ergonomic Preventive Practices among Academic Staff</w:t>
      </w:r>
      <w:bookmarkEnd w:id="7"/>
    </w:p>
    <w:tbl>
      <w:tblPr>
        <w:tblStyle w:val="TableGrid"/>
        <w:tblW w:w="93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2193"/>
        <w:gridCol w:w="1658"/>
      </w:tblGrid>
      <w:tr w:rsidR="00AB3F60" w:rsidRPr="007E2798" w14:paraId="6A957F95" w14:textId="77777777" w:rsidTr="002B1EFB">
        <w:trPr>
          <w:trHeight w:val="638"/>
        </w:trPr>
        <w:tc>
          <w:tcPr>
            <w:tcW w:w="5546" w:type="dxa"/>
            <w:tcBorders>
              <w:bottom w:val="single" w:sz="4" w:space="0" w:color="auto"/>
            </w:tcBorders>
          </w:tcPr>
          <w:p w14:paraId="3A8DA726"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Variables</w:t>
            </w:r>
          </w:p>
        </w:tc>
        <w:tc>
          <w:tcPr>
            <w:tcW w:w="2193" w:type="dxa"/>
            <w:tcBorders>
              <w:bottom w:val="single" w:sz="4" w:space="0" w:color="auto"/>
            </w:tcBorders>
          </w:tcPr>
          <w:p w14:paraId="67523D63"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Frequency (n = 277)</w:t>
            </w:r>
          </w:p>
        </w:tc>
        <w:tc>
          <w:tcPr>
            <w:tcW w:w="1658" w:type="dxa"/>
            <w:tcBorders>
              <w:bottom w:val="single" w:sz="4" w:space="0" w:color="auto"/>
            </w:tcBorders>
          </w:tcPr>
          <w:p w14:paraId="5909DDF9"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Percentage (%)</w:t>
            </w:r>
          </w:p>
        </w:tc>
      </w:tr>
      <w:tr w:rsidR="00AB3F60" w:rsidRPr="007E2798" w14:paraId="3444FC43" w14:textId="77777777" w:rsidTr="002B1EFB">
        <w:trPr>
          <w:trHeight w:val="638"/>
        </w:trPr>
        <w:tc>
          <w:tcPr>
            <w:tcW w:w="5546" w:type="dxa"/>
            <w:tcBorders>
              <w:top w:val="single" w:sz="4" w:space="0" w:color="auto"/>
              <w:bottom w:val="single" w:sz="4" w:space="0" w:color="auto"/>
            </w:tcBorders>
          </w:tcPr>
          <w:p w14:paraId="044C6713" w14:textId="77777777" w:rsidR="00AB3F60" w:rsidRPr="007E2798" w:rsidRDefault="00AB3F60" w:rsidP="00DE0C34">
            <w:pPr>
              <w:jc w:val="both"/>
              <w:rPr>
                <w:rFonts w:ascii="Times New Roman" w:hAnsi="Times New Roman" w:cs="Times New Roman"/>
              </w:rPr>
            </w:pPr>
            <w:r w:rsidRPr="007E2798">
              <w:rPr>
                <w:rFonts w:ascii="Times New Roman" w:hAnsi="Times New Roman" w:cs="Times New Roman"/>
                <w:b/>
              </w:rPr>
              <w:t>Barriers to Adopting Ergonomic Practices (*Multiple Response)</w:t>
            </w:r>
          </w:p>
        </w:tc>
        <w:tc>
          <w:tcPr>
            <w:tcW w:w="2193" w:type="dxa"/>
            <w:tcBorders>
              <w:top w:val="single" w:sz="4" w:space="0" w:color="auto"/>
              <w:bottom w:val="single" w:sz="4" w:space="0" w:color="auto"/>
            </w:tcBorders>
          </w:tcPr>
          <w:p w14:paraId="021B059E" w14:textId="77777777" w:rsidR="00AB3F60" w:rsidRPr="007E2798" w:rsidRDefault="00AB3F60" w:rsidP="00DE0C34">
            <w:pPr>
              <w:jc w:val="both"/>
              <w:rPr>
                <w:rFonts w:ascii="Times New Roman" w:hAnsi="Times New Roman" w:cs="Times New Roman"/>
                <w:b/>
              </w:rPr>
            </w:pPr>
          </w:p>
        </w:tc>
        <w:tc>
          <w:tcPr>
            <w:tcW w:w="1658" w:type="dxa"/>
            <w:tcBorders>
              <w:top w:val="single" w:sz="4" w:space="0" w:color="auto"/>
              <w:bottom w:val="single" w:sz="4" w:space="0" w:color="auto"/>
            </w:tcBorders>
          </w:tcPr>
          <w:p w14:paraId="61B33D56" w14:textId="77777777" w:rsidR="00AB3F60" w:rsidRPr="007E2798" w:rsidRDefault="00AB3F60" w:rsidP="00DE0C34">
            <w:pPr>
              <w:jc w:val="both"/>
              <w:rPr>
                <w:rFonts w:ascii="Times New Roman" w:hAnsi="Times New Roman" w:cs="Times New Roman"/>
                <w:b/>
              </w:rPr>
            </w:pPr>
          </w:p>
        </w:tc>
      </w:tr>
      <w:tr w:rsidR="00AB3F60" w:rsidRPr="007E2798" w14:paraId="68C3CC50" w14:textId="77777777" w:rsidTr="002B1EFB">
        <w:trPr>
          <w:trHeight w:val="319"/>
        </w:trPr>
        <w:tc>
          <w:tcPr>
            <w:tcW w:w="5546" w:type="dxa"/>
            <w:tcBorders>
              <w:top w:val="single" w:sz="4" w:space="0" w:color="auto"/>
            </w:tcBorders>
          </w:tcPr>
          <w:p w14:paraId="558E7606"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Lack of ergonomic tools  </w:t>
            </w:r>
          </w:p>
        </w:tc>
        <w:tc>
          <w:tcPr>
            <w:tcW w:w="2193" w:type="dxa"/>
            <w:tcBorders>
              <w:top w:val="single" w:sz="4" w:space="0" w:color="auto"/>
            </w:tcBorders>
            <w:vAlign w:val="center"/>
          </w:tcPr>
          <w:p w14:paraId="55529C4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103</w:t>
            </w:r>
          </w:p>
        </w:tc>
        <w:tc>
          <w:tcPr>
            <w:tcW w:w="1658" w:type="dxa"/>
            <w:tcBorders>
              <w:top w:val="single" w:sz="4" w:space="0" w:color="auto"/>
            </w:tcBorders>
            <w:vAlign w:val="center"/>
          </w:tcPr>
          <w:p w14:paraId="5D42DA7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37.2</w:t>
            </w:r>
          </w:p>
        </w:tc>
      </w:tr>
      <w:tr w:rsidR="00AB3F60" w:rsidRPr="007E2798" w14:paraId="2704432F" w14:textId="77777777" w:rsidTr="002B1EFB">
        <w:trPr>
          <w:trHeight w:val="319"/>
        </w:trPr>
        <w:tc>
          <w:tcPr>
            <w:tcW w:w="5546" w:type="dxa"/>
          </w:tcPr>
          <w:p w14:paraId="3A820509"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Heavy workload/no time  </w:t>
            </w:r>
          </w:p>
        </w:tc>
        <w:tc>
          <w:tcPr>
            <w:tcW w:w="2193" w:type="dxa"/>
            <w:vAlign w:val="center"/>
          </w:tcPr>
          <w:p w14:paraId="2907FA4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91</w:t>
            </w:r>
          </w:p>
        </w:tc>
        <w:tc>
          <w:tcPr>
            <w:tcW w:w="1658" w:type="dxa"/>
            <w:vAlign w:val="center"/>
          </w:tcPr>
          <w:p w14:paraId="3219E8C9"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32.9</w:t>
            </w:r>
          </w:p>
        </w:tc>
      </w:tr>
      <w:tr w:rsidR="00AB3F60" w:rsidRPr="007E2798" w14:paraId="27DFDABF" w14:textId="77777777" w:rsidTr="002B1EFB">
        <w:trPr>
          <w:trHeight w:val="334"/>
        </w:trPr>
        <w:tc>
          <w:tcPr>
            <w:tcW w:w="5546" w:type="dxa"/>
          </w:tcPr>
          <w:p w14:paraId="69922595"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Lack of knowledge  </w:t>
            </w:r>
          </w:p>
        </w:tc>
        <w:tc>
          <w:tcPr>
            <w:tcW w:w="2193" w:type="dxa"/>
            <w:vAlign w:val="center"/>
          </w:tcPr>
          <w:p w14:paraId="26B8B83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68</w:t>
            </w:r>
          </w:p>
        </w:tc>
        <w:tc>
          <w:tcPr>
            <w:tcW w:w="1658" w:type="dxa"/>
            <w:vAlign w:val="center"/>
          </w:tcPr>
          <w:p w14:paraId="17801630"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24.5</w:t>
            </w:r>
          </w:p>
        </w:tc>
      </w:tr>
      <w:tr w:rsidR="00AB3F60" w:rsidRPr="007E2798" w14:paraId="322D0284" w14:textId="77777777" w:rsidTr="002B1EFB">
        <w:trPr>
          <w:trHeight w:val="319"/>
        </w:trPr>
        <w:tc>
          <w:tcPr>
            <w:tcW w:w="5546" w:type="dxa"/>
          </w:tcPr>
          <w:p w14:paraId="51D7AAC7"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Uncomfortable workspace  </w:t>
            </w:r>
          </w:p>
        </w:tc>
        <w:tc>
          <w:tcPr>
            <w:tcW w:w="2193" w:type="dxa"/>
            <w:vAlign w:val="center"/>
          </w:tcPr>
          <w:p w14:paraId="59BF6284"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98</w:t>
            </w:r>
          </w:p>
        </w:tc>
        <w:tc>
          <w:tcPr>
            <w:tcW w:w="1658" w:type="dxa"/>
            <w:vAlign w:val="center"/>
          </w:tcPr>
          <w:p w14:paraId="1E335412"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35.4</w:t>
            </w:r>
          </w:p>
        </w:tc>
      </w:tr>
      <w:tr w:rsidR="00AB3F60" w:rsidRPr="007E2798" w14:paraId="431A11B3" w14:textId="77777777" w:rsidTr="002B1EFB">
        <w:trPr>
          <w:trHeight w:val="319"/>
        </w:trPr>
        <w:tc>
          <w:tcPr>
            <w:tcW w:w="5546" w:type="dxa"/>
            <w:tcBorders>
              <w:bottom w:val="single" w:sz="4" w:space="0" w:color="auto"/>
            </w:tcBorders>
          </w:tcPr>
          <w:p w14:paraId="03C662D7"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Not a priority  </w:t>
            </w:r>
          </w:p>
        </w:tc>
        <w:tc>
          <w:tcPr>
            <w:tcW w:w="2193" w:type="dxa"/>
            <w:tcBorders>
              <w:bottom w:val="single" w:sz="4" w:space="0" w:color="auto"/>
            </w:tcBorders>
            <w:vAlign w:val="center"/>
          </w:tcPr>
          <w:p w14:paraId="6CCA8042"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1658" w:type="dxa"/>
            <w:tcBorders>
              <w:bottom w:val="single" w:sz="4" w:space="0" w:color="auto"/>
            </w:tcBorders>
            <w:vAlign w:val="center"/>
          </w:tcPr>
          <w:p w14:paraId="2FA75FFC"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AB3F60" w:rsidRPr="007E2798" w14:paraId="5E6BB033" w14:textId="77777777" w:rsidTr="002B1EFB">
        <w:trPr>
          <w:trHeight w:val="653"/>
        </w:trPr>
        <w:tc>
          <w:tcPr>
            <w:tcW w:w="5546" w:type="dxa"/>
            <w:tcBorders>
              <w:top w:val="single" w:sz="4" w:space="0" w:color="auto"/>
              <w:bottom w:val="single" w:sz="4" w:space="0" w:color="auto"/>
            </w:tcBorders>
          </w:tcPr>
          <w:p w14:paraId="5A25E0FC" w14:textId="77777777" w:rsidR="00AB3F60" w:rsidRPr="007E2798" w:rsidRDefault="00AB3F60" w:rsidP="00DE0C34">
            <w:pPr>
              <w:rPr>
                <w:rFonts w:ascii="Times New Roman" w:hAnsi="Times New Roman" w:cs="Times New Roman"/>
                <w:b/>
              </w:rPr>
            </w:pPr>
            <w:r w:rsidRPr="007E2798">
              <w:rPr>
                <w:rFonts w:ascii="Times New Roman" w:hAnsi="Times New Roman" w:cs="Times New Roman"/>
                <w:b/>
              </w:rPr>
              <w:t>University provides ergonomic assessments or adjustments for staff</w:t>
            </w:r>
          </w:p>
        </w:tc>
        <w:tc>
          <w:tcPr>
            <w:tcW w:w="2193" w:type="dxa"/>
            <w:tcBorders>
              <w:top w:val="single" w:sz="4" w:space="0" w:color="auto"/>
              <w:bottom w:val="single" w:sz="4" w:space="0" w:color="auto"/>
            </w:tcBorders>
            <w:vAlign w:val="center"/>
          </w:tcPr>
          <w:p w14:paraId="7A34FF0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c>
          <w:tcPr>
            <w:tcW w:w="1658" w:type="dxa"/>
            <w:tcBorders>
              <w:top w:val="single" w:sz="4" w:space="0" w:color="auto"/>
              <w:bottom w:val="single" w:sz="4" w:space="0" w:color="auto"/>
            </w:tcBorders>
            <w:vAlign w:val="center"/>
          </w:tcPr>
          <w:p w14:paraId="5E28CDCA"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r>
      <w:tr w:rsidR="00AB3F60" w:rsidRPr="007E2798" w14:paraId="4517BA50" w14:textId="77777777" w:rsidTr="002B1EFB">
        <w:trPr>
          <w:trHeight w:val="319"/>
        </w:trPr>
        <w:tc>
          <w:tcPr>
            <w:tcW w:w="5546" w:type="dxa"/>
            <w:tcBorders>
              <w:top w:val="single" w:sz="4" w:space="0" w:color="auto"/>
            </w:tcBorders>
          </w:tcPr>
          <w:p w14:paraId="64536AFE"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Yes  </w:t>
            </w:r>
          </w:p>
        </w:tc>
        <w:tc>
          <w:tcPr>
            <w:tcW w:w="2193" w:type="dxa"/>
            <w:tcBorders>
              <w:top w:val="single" w:sz="4" w:space="0" w:color="auto"/>
            </w:tcBorders>
            <w:vAlign w:val="center"/>
          </w:tcPr>
          <w:p w14:paraId="6F3C83A3"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0</w:t>
            </w:r>
          </w:p>
        </w:tc>
        <w:tc>
          <w:tcPr>
            <w:tcW w:w="1658" w:type="dxa"/>
            <w:tcBorders>
              <w:top w:val="single" w:sz="4" w:space="0" w:color="auto"/>
            </w:tcBorders>
            <w:vAlign w:val="center"/>
          </w:tcPr>
          <w:p w14:paraId="7F92FD9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0.0</w:t>
            </w:r>
          </w:p>
        </w:tc>
      </w:tr>
      <w:tr w:rsidR="00AB3F60" w:rsidRPr="007E2798" w14:paraId="626227C7" w14:textId="77777777" w:rsidTr="002B1EFB">
        <w:trPr>
          <w:trHeight w:val="319"/>
        </w:trPr>
        <w:tc>
          <w:tcPr>
            <w:tcW w:w="5546" w:type="dxa"/>
          </w:tcPr>
          <w:p w14:paraId="3A535FE9"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  </w:t>
            </w:r>
          </w:p>
        </w:tc>
        <w:tc>
          <w:tcPr>
            <w:tcW w:w="2193" w:type="dxa"/>
            <w:vAlign w:val="center"/>
          </w:tcPr>
          <w:p w14:paraId="2B93471C"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144</w:t>
            </w:r>
          </w:p>
        </w:tc>
        <w:tc>
          <w:tcPr>
            <w:tcW w:w="1658" w:type="dxa"/>
            <w:vAlign w:val="center"/>
          </w:tcPr>
          <w:p w14:paraId="4C1BD25D"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52.0</w:t>
            </w:r>
          </w:p>
        </w:tc>
      </w:tr>
      <w:tr w:rsidR="00AB3F60" w:rsidRPr="007E2798" w14:paraId="234E0296" w14:textId="77777777" w:rsidTr="002B1EFB">
        <w:trPr>
          <w:trHeight w:val="319"/>
        </w:trPr>
        <w:tc>
          <w:tcPr>
            <w:tcW w:w="5546" w:type="dxa"/>
          </w:tcPr>
          <w:p w14:paraId="6A9CF002"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Not sure  </w:t>
            </w:r>
          </w:p>
        </w:tc>
        <w:tc>
          <w:tcPr>
            <w:tcW w:w="2193" w:type="dxa"/>
            <w:vAlign w:val="center"/>
          </w:tcPr>
          <w:p w14:paraId="21B05A17"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133</w:t>
            </w:r>
          </w:p>
        </w:tc>
        <w:tc>
          <w:tcPr>
            <w:tcW w:w="1658" w:type="dxa"/>
            <w:vAlign w:val="center"/>
          </w:tcPr>
          <w:p w14:paraId="057CE44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48.0</w:t>
            </w:r>
          </w:p>
        </w:tc>
      </w:tr>
      <w:tr w:rsidR="00AB3F60" w:rsidRPr="007E2798" w14:paraId="5A85AAAB" w14:textId="77777777" w:rsidTr="002B1EFB">
        <w:trPr>
          <w:trHeight w:val="653"/>
        </w:trPr>
        <w:tc>
          <w:tcPr>
            <w:tcW w:w="5546" w:type="dxa"/>
            <w:tcBorders>
              <w:top w:val="single" w:sz="4" w:space="0" w:color="auto"/>
              <w:bottom w:val="single" w:sz="4" w:space="0" w:color="auto"/>
            </w:tcBorders>
          </w:tcPr>
          <w:p w14:paraId="02C5EDF7" w14:textId="77777777" w:rsidR="00AB3F60" w:rsidRPr="007E2798" w:rsidRDefault="00AB3F60" w:rsidP="00DE0C34">
            <w:pPr>
              <w:rPr>
                <w:rFonts w:ascii="Times New Roman" w:hAnsi="Times New Roman" w:cs="Times New Roman"/>
                <w:b/>
              </w:rPr>
            </w:pPr>
            <w:r w:rsidRPr="007E2798">
              <w:rPr>
                <w:rFonts w:ascii="Times New Roman" w:hAnsi="Times New Roman" w:cs="Times New Roman"/>
                <w:b/>
              </w:rPr>
              <w:t>Will participate in a mandatory ergonomic training program if introduced</w:t>
            </w:r>
          </w:p>
        </w:tc>
        <w:tc>
          <w:tcPr>
            <w:tcW w:w="2193" w:type="dxa"/>
            <w:tcBorders>
              <w:top w:val="single" w:sz="4" w:space="0" w:color="auto"/>
              <w:bottom w:val="single" w:sz="4" w:space="0" w:color="auto"/>
            </w:tcBorders>
            <w:vAlign w:val="center"/>
          </w:tcPr>
          <w:p w14:paraId="7E46DC6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c>
          <w:tcPr>
            <w:tcW w:w="1658" w:type="dxa"/>
            <w:tcBorders>
              <w:top w:val="single" w:sz="4" w:space="0" w:color="auto"/>
              <w:bottom w:val="single" w:sz="4" w:space="0" w:color="auto"/>
            </w:tcBorders>
            <w:vAlign w:val="center"/>
          </w:tcPr>
          <w:p w14:paraId="7F82DDD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r>
      <w:tr w:rsidR="00AB3F60" w:rsidRPr="007E2798" w14:paraId="45D65D15" w14:textId="77777777" w:rsidTr="002B1EFB">
        <w:trPr>
          <w:trHeight w:val="319"/>
        </w:trPr>
        <w:tc>
          <w:tcPr>
            <w:tcW w:w="5546" w:type="dxa"/>
            <w:tcBorders>
              <w:top w:val="single" w:sz="4" w:space="0" w:color="auto"/>
            </w:tcBorders>
          </w:tcPr>
          <w:p w14:paraId="54F13E0F"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Yes  </w:t>
            </w:r>
          </w:p>
        </w:tc>
        <w:tc>
          <w:tcPr>
            <w:tcW w:w="2193" w:type="dxa"/>
            <w:tcBorders>
              <w:top w:val="single" w:sz="4" w:space="0" w:color="auto"/>
            </w:tcBorders>
            <w:vAlign w:val="center"/>
          </w:tcPr>
          <w:p w14:paraId="45E69A6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c>
          <w:tcPr>
            <w:tcW w:w="1658" w:type="dxa"/>
            <w:tcBorders>
              <w:top w:val="single" w:sz="4" w:space="0" w:color="auto"/>
            </w:tcBorders>
            <w:vAlign w:val="center"/>
          </w:tcPr>
          <w:p w14:paraId="3ABED3F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92.4</w:t>
            </w:r>
          </w:p>
        </w:tc>
      </w:tr>
      <w:tr w:rsidR="00AB3F60" w:rsidRPr="007E2798" w14:paraId="59F1EC6E" w14:textId="77777777" w:rsidTr="002B1EFB">
        <w:trPr>
          <w:trHeight w:val="319"/>
        </w:trPr>
        <w:tc>
          <w:tcPr>
            <w:tcW w:w="5546" w:type="dxa"/>
          </w:tcPr>
          <w:p w14:paraId="4BBDCADE"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  </w:t>
            </w:r>
          </w:p>
        </w:tc>
        <w:tc>
          <w:tcPr>
            <w:tcW w:w="2193" w:type="dxa"/>
            <w:vAlign w:val="center"/>
          </w:tcPr>
          <w:p w14:paraId="4B1C7120"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21</w:t>
            </w:r>
          </w:p>
        </w:tc>
        <w:tc>
          <w:tcPr>
            <w:tcW w:w="1658" w:type="dxa"/>
            <w:vAlign w:val="center"/>
          </w:tcPr>
          <w:p w14:paraId="1D2CC799"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7.6</w:t>
            </w:r>
          </w:p>
        </w:tc>
      </w:tr>
    </w:tbl>
    <w:p w14:paraId="455D0E3A" w14:textId="77777777" w:rsidR="003E7A8F" w:rsidRPr="007E2798" w:rsidRDefault="003E7A8F" w:rsidP="005B06F2">
      <w:pPr>
        <w:rPr>
          <w:lang w:val="en-GB"/>
        </w:rPr>
      </w:pPr>
    </w:p>
    <w:p w14:paraId="0D53373E" w14:textId="77777777" w:rsidR="002B1EFB" w:rsidRPr="007E2798" w:rsidRDefault="002B1EFB" w:rsidP="002B1EFB">
      <w:pPr>
        <w:pStyle w:val="Caption"/>
        <w:keepNext/>
        <w:spacing w:after="0"/>
        <w:rPr>
          <w:rFonts w:ascii="Times New Roman" w:hAnsi="Times New Roman" w:cs="Times New Roman"/>
          <w:b/>
          <w:bCs/>
          <w:i w:val="0"/>
          <w:iCs w:val="0"/>
          <w:color w:val="auto"/>
          <w:sz w:val="24"/>
          <w:szCs w:val="24"/>
        </w:rPr>
      </w:pPr>
      <w:bookmarkStart w:id="8" w:name="_Toc203481094"/>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6</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Factors influencing Awareness of MSDs among Academic Staff</w:t>
      </w:r>
      <w:bookmarkEnd w:id="8"/>
    </w:p>
    <w:tbl>
      <w:tblPr>
        <w:tblStyle w:val="TableGrid"/>
        <w:tblW w:w="94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1490"/>
        <w:gridCol w:w="1338"/>
        <w:gridCol w:w="1672"/>
        <w:gridCol w:w="1672"/>
      </w:tblGrid>
      <w:tr w:rsidR="002B1EFB" w:rsidRPr="007E2798" w14:paraId="4ABA6A56" w14:textId="77777777" w:rsidTr="002B1EFB">
        <w:trPr>
          <w:trHeight w:val="272"/>
        </w:trPr>
        <w:tc>
          <w:tcPr>
            <w:tcW w:w="3293" w:type="dxa"/>
          </w:tcPr>
          <w:p w14:paraId="4C7AEC56"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2828" w:type="dxa"/>
            <w:gridSpan w:val="2"/>
          </w:tcPr>
          <w:p w14:paraId="22C97C88"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Heard About MSDs Before</w:t>
            </w:r>
          </w:p>
        </w:tc>
        <w:tc>
          <w:tcPr>
            <w:tcW w:w="1672" w:type="dxa"/>
          </w:tcPr>
          <w:p w14:paraId="26BB265B"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Total</w:t>
            </w:r>
          </w:p>
        </w:tc>
        <w:tc>
          <w:tcPr>
            <w:tcW w:w="1672" w:type="dxa"/>
          </w:tcPr>
          <w:p w14:paraId="74BB2654"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Chi square</w:t>
            </w:r>
          </w:p>
        </w:tc>
      </w:tr>
      <w:tr w:rsidR="002B1EFB" w:rsidRPr="007E2798" w14:paraId="03EDD005" w14:textId="77777777" w:rsidTr="002B1EFB">
        <w:trPr>
          <w:trHeight w:val="272"/>
        </w:trPr>
        <w:tc>
          <w:tcPr>
            <w:tcW w:w="3293" w:type="dxa"/>
            <w:tcBorders>
              <w:top w:val="single" w:sz="4" w:space="0" w:color="auto"/>
              <w:bottom w:val="single" w:sz="4" w:space="0" w:color="auto"/>
            </w:tcBorders>
          </w:tcPr>
          <w:p w14:paraId="6C8E4EF7" w14:textId="77777777" w:rsidR="002B1EFB" w:rsidRPr="007E2798" w:rsidRDefault="002B1EFB" w:rsidP="00DE0C34">
            <w:pPr>
              <w:spacing w:line="240" w:lineRule="auto"/>
              <w:jc w:val="center"/>
              <w:rPr>
                <w:rFonts w:ascii="Times New Roman" w:hAnsi="Times New Roman" w:cs="Times New Roman"/>
                <w:b/>
              </w:rPr>
            </w:pPr>
          </w:p>
        </w:tc>
        <w:tc>
          <w:tcPr>
            <w:tcW w:w="1490" w:type="dxa"/>
            <w:tcBorders>
              <w:top w:val="single" w:sz="4" w:space="0" w:color="auto"/>
              <w:bottom w:val="single" w:sz="4" w:space="0" w:color="auto"/>
            </w:tcBorders>
          </w:tcPr>
          <w:p w14:paraId="2A783EE3"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Yes (n=202)</w:t>
            </w:r>
          </w:p>
        </w:tc>
        <w:tc>
          <w:tcPr>
            <w:tcW w:w="1338" w:type="dxa"/>
            <w:tcBorders>
              <w:top w:val="single" w:sz="4" w:space="0" w:color="auto"/>
              <w:bottom w:val="single" w:sz="4" w:space="0" w:color="auto"/>
            </w:tcBorders>
          </w:tcPr>
          <w:p w14:paraId="62114655"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No (n=75)</w:t>
            </w:r>
          </w:p>
        </w:tc>
        <w:tc>
          <w:tcPr>
            <w:tcW w:w="1672" w:type="dxa"/>
            <w:tcBorders>
              <w:top w:val="single" w:sz="4" w:space="0" w:color="auto"/>
              <w:bottom w:val="single" w:sz="4" w:space="0" w:color="auto"/>
            </w:tcBorders>
          </w:tcPr>
          <w:p w14:paraId="4BC409BD"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(n=277)</w:t>
            </w:r>
          </w:p>
        </w:tc>
        <w:tc>
          <w:tcPr>
            <w:tcW w:w="1672" w:type="dxa"/>
            <w:tcBorders>
              <w:bottom w:val="single" w:sz="4" w:space="0" w:color="auto"/>
            </w:tcBorders>
          </w:tcPr>
          <w:p w14:paraId="3AB66FDA" w14:textId="77777777" w:rsidR="002B1EFB" w:rsidRPr="007E2798" w:rsidRDefault="002B1EFB" w:rsidP="00DE0C34">
            <w:pPr>
              <w:spacing w:line="240" w:lineRule="auto"/>
              <w:jc w:val="center"/>
              <w:rPr>
                <w:rFonts w:ascii="Times New Roman" w:hAnsi="Times New Roman" w:cs="Times New Roman"/>
                <w:b/>
              </w:rPr>
            </w:pPr>
          </w:p>
        </w:tc>
      </w:tr>
      <w:tr w:rsidR="002B1EFB" w:rsidRPr="007E2798" w14:paraId="44952099" w14:textId="77777777" w:rsidTr="002B1EFB">
        <w:trPr>
          <w:trHeight w:val="272"/>
        </w:trPr>
        <w:tc>
          <w:tcPr>
            <w:tcW w:w="3293" w:type="dxa"/>
            <w:tcBorders>
              <w:top w:val="single" w:sz="4" w:space="0" w:color="auto"/>
            </w:tcBorders>
          </w:tcPr>
          <w:p w14:paraId="555210C7"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Age</w:t>
            </w:r>
          </w:p>
        </w:tc>
        <w:tc>
          <w:tcPr>
            <w:tcW w:w="1490" w:type="dxa"/>
            <w:tcBorders>
              <w:top w:val="single" w:sz="4" w:space="0" w:color="auto"/>
            </w:tcBorders>
          </w:tcPr>
          <w:p w14:paraId="485A8EA4"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tcBorders>
          </w:tcPr>
          <w:p w14:paraId="551EF614"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1FD34891"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07939A5A" w14:textId="77777777" w:rsidR="002B1EFB" w:rsidRPr="007E2798" w:rsidRDefault="002B1EFB" w:rsidP="00DE0C34">
            <w:pPr>
              <w:spacing w:line="240" w:lineRule="auto"/>
              <w:jc w:val="center"/>
              <w:rPr>
                <w:rFonts w:ascii="Times New Roman" w:hAnsi="Times New Roman" w:cs="Times New Roman"/>
                <w:b/>
              </w:rPr>
            </w:pPr>
          </w:p>
        </w:tc>
      </w:tr>
      <w:tr w:rsidR="002B1EFB" w:rsidRPr="007E2798" w14:paraId="424F5B4D" w14:textId="77777777" w:rsidTr="002B1EFB">
        <w:trPr>
          <w:trHeight w:val="272"/>
        </w:trPr>
        <w:tc>
          <w:tcPr>
            <w:tcW w:w="3293" w:type="dxa"/>
            <w:tcBorders>
              <w:top w:val="single" w:sz="4" w:space="0" w:color="auto"/>
            </w:tcBorders>
          </w:tcPr>
          <w:p w14:paraId="28106660"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21–30 years  </w:t>
            </w:r>
          </w:p>
        </w:tc>
        <w:tc>
          <w:tcPr>
            <w:tcW w:w="1490" w:type="dxa"/>
            <w:tcBorders>
              <w:top w:val="single" w:sz="4" w:space="0" w:color="auto"/>
            </w:tcBorders>
            <w:vAlign w:val="center"/>
          </w:tcPr>
          <w:p w14:paraId="18342DB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 xml:space="preserve">26 (9.4) </w:t>
            </w:r>
          </w:p>
        </w:tc>
        <w:tc>
          <w:tcPr>
            <w:tcW w:w="1338" w:type="dxa"/>
            <w:tcBorders>
              <w:top w:val="single" w:sz="4" w:space="0" w:color="auto"/>
            </w:tcBorders>
            <w:vAlign w:val="center"/>
          </w:tcPr>
          <w:p w14:paraId="24CAB23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29 (105)</w:t>
            </w:r>
          </w:p>
        </w:tc>
        <w:tc>
          <w:tcPr>
            <w:tcW w:w="1672" w:type="dxa"/>
            <w:tcBorders>
              <w:top w:val="single" w:sz="4" w:space="0" w:color="auto"/>
            </w:tcBorders>
          </w:tcPr>
          <w:p w14:paraId="0F233DE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55 (19.9)</w:t>
            </w:r>
          </w:p>
        </w:tc>
        <w:tc>
          <w:tcPr>
            <w:tcW w:w="1672" w:type="dxa"/>
            <w:tcBorders>
              <w:top w:val="single" w:sz="4" w:space="0" w:color="auto"/>
            </w:tcBorders>
          </w:tcPr>
          <w:p w14:paraId="56096AB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28.794</w:t>
            </w:r>
          </w:p>
        </w:tc>
      </w:tr>
      <w:tr w:rsidR="002B1EFB" w:rsidRPr="007E2798" w14:paraId="5EA2B7EC" w14:textId="77777777" w:rsidTr="002B1EFB">
        <w:trPr>
          <w:trHeight w:val="287"/>
        </w:trPr>
        <w:tc>
          <w:tcPr>
            <w:tcW w:w="3293" w:type="dxa"/>
          </w:tcPr>
          <w:p w14:paraId="796E5FA0"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31–40 years  </w:t>
            </w:r>
          </w:p>
        </w:tc>
        <w:tc>
          <w:tcPr>
            <w:tcW w:w="1490" w:type="dxa"/>
            <w:vAlign w:val="center"/>
          </w:tcPr>
          <w:p w14:paraId="1A57885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51 (18.4)</w:t>
            </w:r>
          </w:p>
        </w:tc>
        <w:tc>
          <w:tcPr>
            <w:tcW w:w="1338" w:type="dxa"/>
            <w:vAlign w:val="center"/>
          </w:tcPr>
          <w:p w14:paraId="2B165E5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Pr>
          <w:p w14:paraId="142D858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 (26.0)</w:t>
            </w:r>
          </w:p>
        </w:tc>
        <w:tc>
          <w:tcPr>
            <w:tcW w:w="1672" w:type="dxa"/>
          </w:tcPr>
          <w:p w14:paraId="31672FD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76902324" w14:textId="77777777" w:rsidTr="002B1EFB">
        <w:trPr>
          <w:trHeight w:val="272"/>
        </w:trPr>
        <w:tc>
          <w:tcPr>
            <w:tcW w:w="3293" w:type="dxa"/>
          </w:tcPr>
          <w:p w14:paraId="2376C5C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41–50 years  </w:t>
            </w:r>
          </w:p>
        </w:tc>
        <w:tc>
          <w:tcPr>
            <w:tcW w:w="1490" w:type="dxa"/>
            <w:vAlign w:val="center"/>
          </w:tcPr>
          <w:p w14:paraId="1E8D61F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 (20.9)</w:t>
            </w:r>
          </w:p>
        </w:tc>
        <w:tc>
          <w:tcPr>
            <w:tcW w:w="1338" w:type="dxa"/>
            <w:vAlign w:val="center"/>
          </w:tcPr>
          <w:p w14:paraId="30F42D4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 (5.4)</w:t>
            </w:r>
          </w:p>
        </w:tc>
        <w:tc>
          <w:tcPr>
            <w:tcW w:w="1672" w:type="dxa"/>
          </w:tcPr>
          <w:p w14:paraId="227AC46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 (26.4)</w:t>
            </w:r>
          </w:p>
        </w:tc>
        <w:tc>
          <w:tcPr>
            <w:tcW w:w="1672" w:type="dxa"/>
          </w:tcPr>
          <w:p w14:paraId="5ACC9C2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24228430" w14:textId="77777777" w:rsidTr="002B1EFB">
        <w:trPr>
          <w:trHeight w:val="272"/>
        </w:trPr>
        <w:tc>
          <w:tcPr>
            <w:tcW w:w="3293" w:type="dxa"/>
          </w:tcPr>
          <w:p w14:paraId="12A1102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51–60 years  </w:t>
            </w:r>
          </w:p>
        </w:tc>
        <w:tc>
          <w:tcPr>
            <w:tcW w:w="1490" w:type="dxa"/>
            <w:vAlign w:val="center"/>
          </w:tcPr>
          <w:p w14:paraId="47F51CD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47 (17.0)</w:t>
            </w:r>
          </w:p>
        </w:tc>
        <w:tc>
          <w:tcPr>
            <w:tcW w:w="1338" w:type="dxa"/>
            <w:vAlign w:val="center"/>
          </w:tcPr>
          <w:p w14:paraId="2160C6F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18BEB20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56 (20.2)</w:t>
            </w:r>
          </w:p>
        </w:tc>
        <w:tc>
          <w:tcPr>
            <w:tcW w:w="1672" w:type="dxa"/>
          </w:tcPr>
          <w:p w14:paraId="66C163E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51263C5E" w14:textId="77777777" w:rsidTr="002B1EFB">
        <w:trPr>
          <w:trHeight w:val="287"/>
        </w:trPr>
        <w:tc>
          <w:tcPr>
            <w:tcW w:w="3293" w:type="dxa"/>
            <w:tcBorders>
              <w:bottom w:val="single" w:sz="4" w:space="0" w:color="auto"/>
            </w:tcBorders>
          </w:tcPr>
          <w:p w14:paraId="5B35F529"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 Above 60 years  </w:t>
            </w:r>
          </w:p>
        </w:tc>
        <w:tc>
          <w:tcPr>
            <w:tcW w:w="1490" w:type="dxa"/>
            <w:tcBorders>
              <w:bottom w:val="single" w:sz="4" w:space="0" w:color="auto"/>
            </w:tcBorders>
            <w:vAlign w:val="center"/>
          </w:tcPr>
          <w:p w14:paraId="400B09E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 (7.2)</w:t>
            </w:r>
          </w:p>
        </w:tc>
        <w:tc>
          <w:tcPr>
            <w:tcW w:w="1338" w:type="dxa"/>
            <w:tcBorders>
              <w:bottom w:val="single" w:sz="4" w:space="0" w:color="auto"/>
            </w:tcBorders>
            <w:vAlign w:val="center"/>
          </w:tcPr>
          <w:p w14:paraId="02888F6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 (0.4)</w:t>
            </w:r>
          </w:p>
        </w:tc>
        <w:tc>
          <w:tcPr>
            <w:tcW w:w="1672" w:type="dxa"/>
            <w:tcBorders>
              <w:bottom w:val="single" w:sz="4" w:space="0" w:color="auto"/>
            </w:tcBorders>
          </w:tcPr>
          <w:p w14:paraId="4BF1649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Borders>
              <w:bottom w:val="single" w:sz="4" w:space="0" w:color="auto"/>
            </w:tcBorders>
          </w:tcPr>
          <w:p w14:paraId="06ADB5D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AAF5B33" w14:textId="77777777" w:rsidTr="002B1EFB">
        <w:trPr>
          <w:trHeight w:val="272"/>
        </w:trPr>
        <w:tc>
          <w:tcPr>
            <w:tcW w:w="3293" w:type="dxa"/>
            <w:tcBorders>
              <w:top w:val="single" w:sz="4" w:space="0" w:color="auto"/>
              <w:bottom w:val="single" w:sz="4" w:space="0" w:color="auto"/>
            </w:tcBorders>
          </w:tcPr>
          <w:p w14:paraId="42E6C9A0"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Gender</w:t>
            </w:r>
          </w:p>
        </w:tc>
        <w:tc>
          <w:tcPr>
            <w:tcW w:w="1490" w:type="dxa"/>
            <w:tcBorders>
              <w:top w:val="single" w:sz="4" w:space="0" w:color="auto"/>
              <w:bottom w:val="single" w:sz="4" w:space="0" w:color="auto"/>
            </w:tcBorders>
          </w:tcPr>
          <w:p w14:paraId="2AD1D30C"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4E9A379E"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0D549473"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00CFB06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0.617</w:t>
            </w:r>
          </w:p>
        </w:tc>
      </w:tr>
      <w:tr w:rsidR="002B1EFB" w:rsidRPr="007E2798" w14:paraId="502AC2B6" w14:textId="77777777" w:rsidTr="002B1EFB">
        <w:trPr>
          <w:trHeight w:val="272"/>
        </w:trPr>
        <w:tc>
          <w:tcPr>
            <w:tcW w:w="3293" w:type="dxa"/>
            <w:tcBorders>
              <w:top w:val="single" w:sz="4" w:space="0" w:color="auto"/>
            </w:tcBorders>
          </w:tcPr>
          <w:p w14:paraId="744A9010" w14:textId="77777777" w:rsidR="002B1EFB" w:rsidRPr="007E2798" w:rsidRDefault="002B1EFB" w:rsidP="00DE0C34">
            <w:pPr>
              <w:spacing w:line="240" w:lineRule="auto"/>
              <w:jc w:val="both"/>
              <w:rPr>
                <w:rFonts w:ascii="Times New Roman" w:hAnsi="Times New Roman" w:cs="Times New Roman"/>
              </w:rPr>
            </w:pPr>
            <w:r w:rsidRPr="007E2798">
              <w:rPr>
                <w:rFonts w:ascii="Times New Roman" w:hAnsi="Times New Roman" w:cs="Times New Roman"/>
              </w:rPr>
              <w:t>Male</w:t>
            </w:r>
          </w:p>
        </w:tc>
        <w:tc>
          <w:tcPr>
            <w:tcW w:w="1490" w:type="dxa"/>
            <w:tcBorders>
              <w:top w:val="single" w:sz="4" w:space="0" w:color="auto"/>
            </w:tcBorders>
            <w:vAlign w:val="center"/>
          </w:tcPr>
          <w:p w14:paraId="6B85A7A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121 (43.7)</w:t>
            </w:r>
          </w:p>
        </w:tc>
        <w:tc>
          <w:tcPr>
            <w:tcW w:w="1338" w:type="dxa"/>
            <w:tcBorders>
              <w:top w:val="single" w:sz="4" w:space="0" w:color="auto"/>
            </w:tcBorders>
            <w:vAlign w:val="center"/>
          </w:tcPr>
          <w:p w14:paraId="017CA20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Borders>
              <w:top w:val="single" w:sz="4" w:space="0" w:color="auto"/>
            </w:tcBorders>
          </w:tcPr>
          <w:p w14:paraId="2560DEF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162 (58.5)</w:t>
            </w:r>
          </w:p>
        </w:tc>
        <w:tc>
          <w:tcPr>
            <w:tcW w:w="1672" w:type="dxa"/>
            <w:tcBorders>
              <w:top w:val="single" w:sz="4" w:space="0" w:color="auto"/>
            </w:tcBorders>
          </w:tcPr>
          <w:p w14:paraId="10560C8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1</w:t>
            </w:r>
          </w:p>
        </w:tc>
      </w:tr>
      <w:tr w:rsidR="002B1EFB" w:rsidRPr="007E2798" w14:paraId="6FF77B98" w14:textId="77777777" w:rsidTr="002B1EFB">
        <w:trPr>
          <w:trHeight w:val="272"/>
        </w:trPr>
        <w:tc>
          <w:tcPr>
            <w:tcW w:w="3293" w:type="dxa"/>
            <w:tcBorders>
              <w:bottom w:val="single" w:sz="4" w:space="0" w:color="auto"/>
            </w:tcBorders>
          </w:tcPr>
          <w:p w14:paraId="137C9C65" w14:textId="77777777" w:rsidR="002B1EFB" w:rsidRPr="007E2798" w:rsidRDefault="002B1EFB" w:rsidP="00DE0C34">
            <w:pPr>
              <w:spacing w:line="240" w:lineRule="auto"/>
              <w:jc w:val="both"/>
              <w:rPr>
                <w:rFonts w:ascii="Times New Roman" w:hAnsi="Times New Roman" w:cs="Times New Roman"/>
              </w:rPr>
            </w:pPr>
            <w:r w:rsidRPr="007E2798">
              <w:rPr>
                <w:rFonts w:ascii="Times New Roman" w:hAnsi="Times New Roman" w:cs="Times New Roman"/>
              </w:rPr>
              <w:t>Female</w:t>
            </w:r>
          </w:p>
        </w:tc>
        <w:tc>
          <w:tcPr>
            <w:tcW w:w="1490" w:type="dxa"/>
            <w:tcBorders>
              <w:bottom w:val="single" w:sz="4" w:space="0" w:color="auto"/>
            </w:tcBorders>
            <w:vAlign w:val="center"/>
          </w:tcPr>
          <w:p w14:paraId="2E88897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81 (29.2)</w:t>
            </w:r>
          </w:p>
        </w:tc>
        <w:tc>
          <w:tcPr>
            <w:tcW w:w="1338" w:type="dxa"/>
            <w:tcBorders>
              <w:bottom w:val="single" w:sz="4" w:space="0" w:color="auto"/>
            </w:tcBorders>
            <w:vAlign w:val="center"/>
          </w:tcPr>
          <w:p w14:paraId="470D50C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672" w:type="dxa"/>
            <w:tcBorders>
              <w:bottom w:val="single" w:sz="4" w:space="0" w:color="auto"/>
            </w:tcBorders>
          </w:tcPr>
          <w:p w14:paraId="64DF9F0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 (41.5)</w:t>
            </w:r>
          </w:p>
        </w:tc>
        <w:tc>
          <w:tcPr>
            <w:tcW w:w="1672" w:type="dxa"/>
            <w:tcBorders>
              <w:bottom w:val="single" w:sz="4" w:space="0" w:color="auto"/>
            </w:tcBorders>
          </w:tcPr>
          <w:p w14:paraId="71E4C21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0.432</w:t>
            </w:r>
          </w:p>
        </w:tc>
      </w:tr>
      <w:tr w:rsidR="002B1EFB" w:rsidRPr="007E2798" w14:paraId="6DCD106F" w14:textId="77777777" w:rsidTr="002B1EFB">
        <w:trPr>
          <w:trHeight w:val="272"/>
        </w:trPr>
        <w:tc>
          <w:tcPr>
            <w:tcW w:w="3293" w:type="dxa"/>
            <w:tcBorders>
              <w:top w:val="single" w:sz="4" w:space="0" w:color="auto"/>
              <w:bottom w:val="single" w:sz="4" w:space="0" w:color="auto"/>
            </w:tcBorders>
          </w:tcPr>
          <w:p w14:paraId="044D64BE"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Academic Rank</w:t>
            </w:r>
          </w:p>
        </w:tc>
        <w:tc>
          <w:tcPr>
            <w:tcW w:w="1490" w:type="dxa"/>
            <w:tcBorders>
              <w:top w:val="single" w:sz="4" w:space="0" w:color="auto"/>
              <w:bottom w:val="single" w:sz="4" w:space="0" w:color="auto"/>
            </w:tcBorders>
          </w:tcPr>
          <w:p w14:paraId="281E7D81"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34C18559"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7F2565BE"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58BD35FD"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01A79609" w14:textId="77777777" w:rsidTr="002B1EFB">
        <w:trPr>
          <w:trHeight w:val="287"/>
        </w:trPr>
        <w:tc>
          <w:tcPr>
            <w:tcW w:w="3293" w:type="dxa"/>
            <w:tcBorders>
              <w:top w:val="single" w:sz="4" w:space="0" w:color="auto"/>
            </w:tcBorders>
          </w:tcPr>
          <w:p w14:paraId="6EFC773F"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Graduate Assistant  </w:t>
            </w:r>
          </w:p>
        </w:tc>
        <w:tc>
          <w:tcPr>
            <w:tcW w:w="1490" w:type="dxa"/>
            <w:tcBorders>
              <w:top w:val="single" w:sz="4" w:space="0" w:color="auto"/>
            </w:tcBorders>
            <w:vAlign w:val="center"/>
          </w:tcPr>
          <w:p w14:paraId="66778EB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24 (8.7)</w:t>
            </w:r>
          </w:p>
        </w:tc>
        <w:tc>
          <w:tcPr>
            <w:tcW w:w="1338" w:type="dxa"/>
            <w:tcBorders>
              <w:top w:val="single" w:sz="4" w:space="0" w:color="auto"/>
            </w:tcBorders>
            <w:vAlign w:val="center"/>
          </w:tcPr>
          <w:p w14:paraId="13AAF2C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 (9.4)</w:t>
            </w:r>
          </w:p>
        </w:tc>
        <w:tc>
          <w:tcPr>
            <w:tcW w:w="1672" w:type="dxa"/>
            <w:tcBorders>
              <w:top w:val="single" w:sz="4" w:space="0" w:color="auto"/>
            </w:tcBorders>
          </w:tcPr>
          <w:p w14:paraId="203160A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672" w:type="dxa"/>
            <w:tcBorders>
              <w:top w:val="single" w:sz="4" w:space="0" w:color="auto"/>
            </w:tcBorders>
          </w:tcPr>
          <w:p w14:paraId="21562A7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17A4CD3F" w14:textId="77777777" w:rsidTr="002B1EFB">
        <w:trPr>
          <w:trHeight w:val="272"/>
        </w:trPr>
        <w:tc>
          <w:tcPr>
            <w:tcW w:w="3293" w:type="dxa"/>
          </w:tcPr>
          <w:p w14:paraId="15338E5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Lecturer I/II  </w:t>
            </w:r>
          </w:p>
        </w:tc>
        <w:tc>
          <w:tcPr>
            <w:tcW w:w="1490" w:type="dxa"/>
            <w:vAlign w:val="center"/>
          </w:tcPr>
          <w:p w14:paraId="75E88CD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338" w:type="dxa"/>
            <w:vAlign w:val="center"/>
          </w:tcPr>
          <w:p w14:paraId="7570661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23 (8.3)</w:t>
            </w:r>
          </w:p>
        </w:tc>
        <w:tc>
          <w:tcPr>
            <w:tcW w:w="1672" w:type="dxa"/>
          </w:tcPr>
          <w:p w14:paraId="74096F5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 (26.4)</w:t>
            </w:r>
          </w:p>
        </w:tc>
        <w:tc>
          <w:tcPr>
            <w:tcW w:w="1672" w:type="dxa"/>
          </w:tcPr>
          <w:p w14:paraId="29009D71"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26.344</w:t>
            </w:r>
          </w:p>
        </w:tc>
      </w:tr>
      <w:tr w:rsidR="002B1EFB" w:rsidRPr="007E2798" w14:paraId="2E71F197" w14:textId="77777777" w:rsidTr="002B1EFB">
        <w:trPr>
          <w:trHeight w:val="272"/>
        </w:trPr>
        <w:tc>
          <w:tcPr>
            <w:tcW w:w="3293" w:type="dxa"/>
          </w:tcPr>
          <w:p w14:paraId="2862B18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Senior Lecturer  </w:t>
            </w:r>
          </w:p>
        </w:tc>
        <w:tc>
          <w:tcPr>
            <w:tcW w:w="1490" w:type="dxa"/>
            <w:vAlign w:val="center"/>
          </w:tcPr>
          <w:p w14:paraId="6D4107A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 (20.9)</w:t>
            </w:r>
          </w:p>
        </w:tc>
        <w:tc>
          <w:tcPr>
            <w:tcW w:w="1338" w:type="dxa"/>
            <w:vAlign w:val="center"/>
          </w:tcPr>
          <w:p w14:paraId="72D0087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 (4.3)</w:t>
            </w:r>
          </w:p>
        </w:tc>
        <w:tc>
          <w:tcPr>
            <w:tcW w:w="1672" w:type="dxa"/>
          </w:tcPr>
          <w:p w14:paraId="31E23D1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70 (25.3)</w:t>
            </w:r>
          </w:p>
        </w:tc>
        <w:tc>
          <w:tcPr>
            <w:tcW w:w="1672" w:type="dxa"/>
          </w:tcPr>
          <w:p w14:paraId="4F4F40B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06D8D3A9" w14:textId="77777777" w:rsidTr="002B1EFB">
        <w:trPr>
          <w:trHeight w:val="287"/>
        </w:trPr>
        <w:tc>
          <w:tcPr>
            <w:tcW w:w="3293" w:type="dxa"/>
          </w:tcPr>
          <w:p w14:paraId="644DEA2C"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Associate Professor  </w:t>
            </w:r>
          </w:p>
        </w:tc>
        <w:tc>
          <w:tcPr>
            <w:tcW w:w="1490" w:type="dxa"/>
            <w:vAlign w:val="center"/>
          </w:tcPr>
          <w:p w14:paraId="1C1D7C4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 (14.1)</w:t>
            </w:r>
          </w:p>
        </w:tc>
        <w:tc>
          <w:tcPr>
            <w:tcW w:w="1338" w:type="dxa"/>
            <w:vAlign w:val="center"/>
          </w:tcPr>
          <w:p w14:paraId="323608B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 (4.0)</w:t>
            </w:r>
          </w:p>
        </w:tc>
        <w:tc>
          <w:tcPr>
            <w:tcW w:w="1672" w:type="dxa"/>
          </w:tcPr>
          <w:p w14:paraId="5DF9022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672" w:type="dxa"/>
          </w:tcPr>
          <w:p w14:paraId="34D5BDA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2FE1C8F7" w14:textId="77777777" w:rsidTr="002B1EFB">
        <w:trPr>
          <w:trHeight w:val="272"/>
        </w:trPr>
        <w:tc>
          <w:tcPr>
            <w:tcW w:w="3293" w:type="dxa"/>
            <w:tcBorders>
              <w:bottom w:val="single" w:sz="4" w:space="0" w:color="auto"/>
            </w:tcBorders>
          </w:tcPr>
          <w:p w14:paraId="473CABC6"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lang w:val="en-US"/>
              </w:rPr>
              <w:t>Professor</w:t>
            </w:r>
          </w:p>
        </w:tc>
        <w:tc>
          <w:tcPr>
            <w:tcW w:w="1490" w:type="dxa"/>
            <w:tcBorders>
              <w:bottom w:val="single" w:sz="4" w:space="0" w:color="auto"/>
            </w:tcBorders>
            <w:vAlign w:val="center"/>
          </w:tcPr>
          <w:p w14:paraId="7D96994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31 (11.2)</w:t>
            </w:r>
          </w:p>
        </w:tc>
        <w:tc>
          <w:tcPr>
            <w:tcW w:w="1338" w:type="dxa"/>
            <w:tcBorders>
              <w:bottom w:val="single" w:sz="4" w:space="0" w:color="auto"/>
            </w:tcBorders>
            <w:vAlign w:val="center"/>
          </w:tcPr>
          <w:p w14:paraId="15841F0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 (1.1)</w:t>
            </w:r>
          </w:p>
        </w:tc>
        <w:tc>
          <w:tcPr>
            <w:tcW w:w="1672" w:type="dxa"/>
            <w:tcBorders>
              <w:bottom w:val="single" w:sz="4" w:space="0" w:color="auto"/>
            </w:tcBorders>
          </w:tcPr>
          <w:p w14:paraId="08A7135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672" w:type="dxa"/>
            <w:tcBorders>
              <w:bottom w:val="single" w:sz="4" w:space="0" w:color="auto"/>
            </w:tcBorders>
          </w:tcPr>
          <w:p w14:paraId="0C9E4C4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07B725E" w14:textId="77777777" w:rsidTr="002B1EFB">
        <w:trPr>
          <w:trHeight w:val="272"/>
        </w:trPr>
        <w:tc>
          <w:tcPr>
            <w:tcW w:w="3293" w:type="dxa"/>
            <w:tcBorders>
              <w:top w:val="single" w:sz="4" w:space="0" w:color="auto"/>
            </w:tcBorders>
          </w:tcPr>
          <w:p w14:paraId="03E77EE8" w14:textId="77777777" w:rsidR="002B1EFB" w:rsidRPr="007E2798" w:rsidRDefault="002B1EFB" w:rsidP="00DE0C34">
            <w:pPr>
              <w:spacing w:line="240" w:lineRule="auto"/>
              <w:rPr>
                <w:rFonts w:ascii="Times New Roman" w:hAnsi="Times New Roman" w:cs="Times New Roman"/>
                <w:b/>
              </w:rPr>
            </w:pPr>
            <w:r w:rsidRPr="007E2798">
              <w:rPr>
                <w:rFonts w:ascii="Times New Roman" w:hAnsi="Times New Roman" w:cs="Times New Roman"/>
                <w:b/>
              </w:rPr>
              <w:t>Years of Teaching Experience</w:t>
            </w:r>
          </w:p>
        </w:tc>
        <w:tc>
          <w:tcPr>
            <w:tcW w:w="1490" w:type="dxa"/>
            <w:tcBorders>
              <w:top w:val="single" w:sz="4" w:space="0" w:color="auto"/>
            </w:tcBorders>
          </w:tcPr>
          <w:p w14:paraId="62FC2F38"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tcBorders>
          </w:tcPr>
          <w:p w14:paraId="7FAC663C"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13DB0569"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546B3920"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540DFF23" w14:textId="77777777" w:rsidTr="002B1EFB">
        <w:trPr>
          <w:trHeight w:val="272"/>
        </w:trPr>
        <w:tc>
          <w:tcPr>
            <w:tcW w:w="3293" w:type="dxa"/>
            <w:tcBorders>
              <w:top w:val="single" w:sz="4" w:space="0" w:color="auto"/>
            </w:tcBorders>
          </w:tcPr>
          <w:p w14:paraId="0ADF4FA7"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 years  </w:t>
            </w:r>
          </w:p>
        </w:tc>
        <w:tc>
          <w:tcPr>
            <w:tcW w:w="1490" w:type="dxa"/>
            <w:tcBorders>
              <w:top w:val="single" w:sz="4" w:space="0" w:color="auto"/>
            </w:tcBorders>
            <w:vAlign w:val="center"/>
          </w:tcPr>
          <w:p w14:paraId="33FF626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25 (9.0)</w:t>
            </w:r>
          </w:p>
        </w:tc>
        <w:tc>
          <w:tcPr>
            <w:tcW w:w="1338" w:type="dxa"/>
            <w:tcBorders>
              <w:top w:val="single" w:sz="4" w:space="0" w:color="auto"/>
            </w:tcBorders>
            <w:vAlign w:val="center"/>
          </w:tcPr>
          <w:p w14:paraId="676FE89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 (9.7)</w:t>
            </w:r>
          </w:p>
        </w:tc>
        <w:tc>
          <w:tcPr>
            <w:tcW w:w="1672" w:type="dxa"/>
            <w:tcBorders>
              <w:top w:val="single" w:sz="4" w:space="0" w:color="auto"/>
            </w:tcBorders>
          </w:tcPr>
          <w:p w14:paraId="4B3B698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52 (18.8)</w:t>
            </w:r>
          </w:p>
        </w:tc>
        <w:tc>
          <w:tcPr>
            <w:tcW w:w="1672" w:type="dxa"/>
            <w:tcBorders>
              <w:top w:val="single" w:sz="4" w:space="0" w:color="auto"/>
            </w:tcBorders>
          </w:tcPr>
          <w:p w14:paraId="414D785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004A8D24" w14:textId="77777777" w:rsidTr="002B1EFB">
        <w:trPr>
          <w:trHeight w:val="287"/>
        </w:trPr>
        <w:tc>
          <w:tcPr>
            <w:tcW w:w="3293" w:type="dxa"/>
          </w:tcPr>
          <w:p w14:paraId="3801CCA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5–10 years  </w:t>
            </w:r>
            <w:r w:rsidRPr="007E2798">
              <w:rPr>
                <w:rFonts w:ascii="Times New Roman" w:hAnsi="Times New Roman" w:cs="Times New Roman"/>
                <w:noProof/>
                <w:lang w:eastAsia="en-GB"/>
              </w:rPr>
              <mc:AlternateContent>
                <mc:Choice Requires="wps">
                  <w:drawing>
                    <wp:anchor distT="0" distB="0" distL="0" distR="0" simplePos="0" relativeHeight="251661312" behindDoc="0" locked="0" layoutInCell="1" allowOverlap="1" wp14:anchorId="03268767" wp14:editId="78252952">
                      <wp:simplePos x="0" y="0"/>
                      <wp:positionH relativeFrom="page">
                        <wp:posOffset>3269223</wp:posOffset>
                      </wp:positionH>
                      <wp:positionV relativeFrom="page">
                        <wp:posOffset>7650803</wp:posOffset>
                      </wp:positionV>
                      <wp:extent cx="777530" cy="415507"/>
                      <wp:effectExtent l="0" t="0" r="0" b="0"/>
                      <wp:wrapNone/>
                      <wp:docPr id="2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3222A2" id="Image1" o:spid="_x0000_s1026" style="position:absolute;margin-left:257.4pt;margin-top:602.45pt;width:61.2pt;height:3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1490" w:type="dxa"/>
            <w:vAlign w:val="center"/>
          </w:tcPr>
          <w:p w14:paraId="38146AC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53 (19.1)</w:t>
            </w:r>
          </w:p>
        </w:tc>
        <w:tc>
          <w:tcPr>
            <w:tcW w:w="1338" w:type="dxa"/>
            <w:vAlign w:val="center"/>
          </w:tcPr>
          <w:p w14:paraId="0250F471"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Pr>
          <w:p w14:paraId="76BE439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74 (26.7)</w:t>
            </w:r>
          </w:p>
        </w:tc>
        <w:tc>
          <w:tcPr>
            <w:tcW w:w="1672" w:type="dxa"/>
          </w:tcPr>
          <w:p w14:paraId="7C345FC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24.056</w:t>
            </w:r>
          </w:p>
        </w:tc>
      </w:tr>
      <w:tr w:rsidR="002B1EFB" w:rsidRPr="007E2798" w14:paraId="2A83DE78" w14:textId="77777777" w:rsidTr="002B1EFB">
        <w:trPr>
          <w:trHeight w:val="272"/>
        </w:trPr>
        <w:tc>
          <w:tcPr>
            <w:tcW w:w="3293" w:type="dxa"/>
          </w:tcPr>
          <w:p w14:paraId="471554B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lastRenderedPageBreak/>
              <w:t xml:space="preserve">11–15 years  </w:t>
            </w:r>
          </w:p>
        </w:tc>
        <w:tc>
          <w:tcPr>
            <w:tcW w:w="1490" w:type="dxa"/>
            <w:vAlign w:val="center"/>
          </w:tcPr>
          <w:p w14:paraId="185F40D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57 (20.6)</w:t>
            </w:r>
          </w:p>
        </w:tc>
        <w:tc>
          <w:tcPr>
            <w:tcW w:w="1338" w:type="dxa"/>
            <w:vAlign w:val="center"/>
          </w:tcPr>
          <w:p w14:paraId="1946D92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 (5.4)</w:t>
            </w:r>
          </w:p>
        </w:tc>
        <w:tc>
          <w:tcPr>
            <w:tcW w:w="1672" w:type="dxa"/>
          </w:tcPr>
          <w:p w14:paraId="4E05D30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 (26.0)</w:t>
            </w:r>
          </w:p>
        </w:tc>
        <w:tc>
          <w:tcPr>
            <w:tcW w:w="1672" w:type="dxa"/>
          </w:tcPr>
          <w:p w14:paraId="507EC62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6F73797A" w14:textId="77777777" w:rsidTr="002B1EFB">
        <w:trPr>
          <w:trHeight w:val="272"/>
        </w:trPr>
        <w:tc>
          <w:tcPr>
            <w:tcW w:w="3293" w:type="dxa"/>
          </w:tcPr>
          <w:p w14:paraId="1FFA6C7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16–20 years  </w:t>
            </w:r>
          </w:p>
        </w:tc>
        <w:tc>
          <w:tcPr>
            <w:tcW w:w="1490" w:type="dxa"/>
            <w:vAlign w:val="center"/>
          </w:tcPr>
          <w:p w14:paraId="651F3CD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 (14.4)</w:t>
            </w:r>
          </w:p>
        </w:tc>
        <w:tc>
          <w:tcPr>
            <w:tcW w:w="1338" w:type="dxa"/>
            <w:vAlign w:val="center"/>
          </w:tcPr>
          <w:p w14:paraId="7A6EAFE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035EB43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49 (17.7)</w:t>
            </w:r>
          </w:p>
        </w:tc>
        <w:tc>
          <w:tcPr>
            <w:tcW w:w="1672" w:type="dxa"/>
          </w:tcPr>
          <w:p w14:paraId="63347B8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14D64750" w14:textId="77777777" w:rsidTr="002B1EFB">
        <w:trPr>
          <w:trHeight w:val="287"/>
        </w:trPr>
        <w:tc>
          <w:tcPr>
            <w:tcW w:w="3293" w:type="dxa"/>
            <w:tcBorders>
              <w:bottom w:val="single" w:sz="4" w:space="0" w:color="auto"/>
            </w:tcBorders>
          </w:tcPr>
          <w:p w14:paraId="3C08273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lang w:val="en-US"/>
              </w:rPr>
              <w:t xml:space="preserve">20 years  </w:t>
            </w:r>
          </w:p>
        </w:tc>
        <w:tc>
          <w:tcPr>
            <w:tcW w:w="1490" w:type="dxa"/>
            <w:tcBorders>
              <w:bottom w:val="single" w:sz="4" w:space="0" w:color="auto"/>
            </w:tcBorders>
            <w:vAlign w:val="center"/>
          </w:tcPr>
          <w:p w14:paraId="1FD475F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 (9.7)</w:t>
            </w:r>
          </w:p>
        </w:tc>
        <w:tc>
          <w:tcPr>
            <w:tcW w:w="1338" w:type="dxa"/>
            <w:tcBorders>
              <w:bottom w:val="single" w:sz="4" w:space="0" w:color="auto"/>
            </w:tcBorders>
            <w:vAlign w:val="center"/>
          </w:tcPr>
          <w:p w14:paraId="34BE658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 (1.1)</w:t>
            </w:r>
          </w:p>
        </w:tc>
        <w:tc>
          <w:tcPr>
            <w:tcW w:w="1672" w:type="dxa"/>
            <w:tcBorders>
              <w:bottom w:val="single" w:sz="4" w:space="0" w:color="auto"/>
            </w:tcBorders>
          </w:tcPr>
          <w:p w14:paraId="074A2CB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 (10.8)</w:t>
            </w:r>
          </w:p>
        </w:tc>
        <w:tc>
          <w:tcPr>
            <w:tcW w:w="1672" w:type="dxa"/>
            <w:tcBorders>
              <w:bottom w:val="single" w:sz="4" w:space="0" w:color="auto"/>
            </w:tcBorders>
          </w:tcPr>
          <w:p w14:paraId="43A10F5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0124CA63" w14:textId="77777777" w:rsidTr="002B1EFB">
        <w:trPr>
          <w:trHeight w:val="272"/>
        </w:trPr>
        <w:tc>
          <w:tcPr>
            <w:tcW w:w="3293" w:type="dxa"/>
            <w:tcBorders>
              <w:top w:val="single" w:sz="4" w:space="0" w:color="auto"/>
              <w:bottom w:val="single" w:sz="4" w:space="0" w:color="auto"/>
            </w:tcBorders>
          </w:tcPr>
          <w:p w14:paraId="7B7A7F35"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Faculty</w:t>
            </w:r>
          </w:p>
        </w:tc>
        <w:tc>
          <w:tcPr>
            <w:tcW w:w="1490" w:type="dxa"/>
            <w:tcBorders>
              <w:top w:val="single" w:sz="4" w:space="0" w:color="auto"/>
              <w:bottom w:val="single" w:sz="4" w:space="0" w:color="auto"/>
            </w:tcBorders>
          </w:tcPr>
          <w:p w14:paraId="256F0878"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2FA4B2F2"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5C71AF1A"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10575356"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0FC2288C" w14:textId="77777777" w:rsidTr="002B1EFB">
        <w:trPr>
          <w:trHeight w:val="272"/>
        </w:trPr>
        <w:tc>
          <w:tcPr>
            <w:tcW w:w="3293" w:type="dxa"/>
            <w:tcBorders>
              <w:top w:val="single" w:sz="4" w:space="0" w:color="auto"/>
            </w:tcBorders>
          </w:tcPr>
          <w:p w14:paraId="7B74D7A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Health Sciences  </w:t>
            </w:r>
          </w:p>
        </w:tc>
        <w:tc>
          <w:tcPr>
            <w:tcW w:w="1490" w:type="dxa"/>
            <w:tcBorders>
              <w:top w:val="single" w:sz="4" w:space="0" w:color="auto"/>
            </w:tcBorders>
            <w:vAlign w:val="center"/>
          </w:tcPr>
          <w:p w14:paraId="4C8241D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 (12.6)</w:t>
            </w:r>
          </w:p>
        </w:tc>
        <w:tc>
          <w:tcPr>
            <w:tcW w:w="1338" w:type="dxa"/>
            <w:tcBorders>
              <w:top w:val="single" w:sz="4" w:space="0" w:color="auto"/>
            </w:tcBorders>
            <w:vAlign w:val="center"/>
          </w:tcPr>
          <w:p w14:paraId="3C25AE0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 (2.9)</w:t>
            </w:r>
          </w:p>
        </w:tc>
        <w:tc>
          <w:tcPr>
            <w:tcW w:w="1672" w:type="dxa"/>
            <w:tcBorders>
              <w:top w:val="single" w:sz="4" w:space="0" w:color="auto"/>
            </w:tcBorders>
          </w:tcPr>
          <w:p w14:paraId="0C91135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 (15.5)</w:t>
            </w:r>
          </w:p>
        </w:tc>
        <w:tc>
          <w:tcPr>
            <w:tcW w:w="1672" w:type="dxa"/>
            <w:tcBorders>
              <w:top w:val="single" w:sz="4" w:space="0" w:color="auto"/>
            </w:tcBorders>
          </w:tcPr>
          <w:p w14:paraId="34A096B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E705323" w14:textId="77777777" w:rsidTr="002B1EFB">
        <w:trPr>
          <w:trHeight w:val="272"/>
        </w:trPr>
        <w:tc>
          <w:tcPr>
            <w:tcW w:w="3293" w:type="dxa"/>
          </w:tcPr>
          <w:p w14:paraId="269A3C5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Humanities  </w:t>
            </w:r>
          </w:p>
        </w:tc>
        <w:tc>
          <w:tcPr>
            <w:tcW w:w="1490" w:type="dxa"/>
            <w:vAlign w:val="center"/>
          </w:tcPr>
          <w:p w14:paraId="0609489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338" w:type="dxa"/>
            <w:vAlign w:val="center"/>
          </w:tcPr>
          <w:p w14:paraId="2D31CBA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 (3.6)</w:t>
            </w:r>
          </w:p>
        </w:tc>
        <w:tc>
          <w:tcPr>
            <w:tcW w:w="1672" w:type="dxa"/>
          </w:tcPr>
          <w:p w14:paraId="6A5E8B8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44 (15.9)</w:t>
            </w:r>
          </w:p>
        </w:tc>
        <w:tc>
          <w:tcPr>
            <w:tcW w:w="1672" w:type="dxa"/>
          </w:tcPr>
          <w:p w14:paraId="481A926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15.585</w:t>
            </w:r>
          </w:p>
        </w:tc>
      </w:tr>
      <w:tr w:rsidR="002B1EFB" w:rsidRPr="007E2798" w14:paraId="7528E55F" w14:textId="77777777" w:rsidTr="002B1EFB">
        <w:trPr>
          <w:trHeight w:val="272"/>
        </w:trPr>
        <w:tc>
          <w:tcPr>
            <w:tcW w:w="3293" w:type="dxa"/>
          </w:tcPr>
          <w:p w14:paraId="763242FF"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Social Sciences  </w:t>
            </w:r>
          </w:p>
        </w:tc>
        <w:tc>
          <w:tcPr>
            <w:tcW w:w="1490" w:type="dxa"/>
            <w:vAlign w:val="center"/>
          </w:tcPr>
          <w:p w14:paraId="0141365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23 (8.3)</w:t>
            </w:r>
          </w:p>
        </w:tc>
        <w:tc>
          <w:tcPr>
            <w:tcW w:w="1338" w:type="dxa"/>
            <w:vAlign w:val="center"/>
          </w:tcPr>
          <w:p w14:paraId="3DCD505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 (6.5)</w:t>
            </w:r>
          </w:p>
        </w:tc>
        <w:tc>
          <w:tcPr>
            <w:tcW w:w="1672" w:type="dxa"/>
          </w:tcPr>
          <w:p w14:paraId="088FD2B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Pr>
          <w:p w14:paraId="1093121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6</w:t>
            </w:r>
          </w:p>
        </w:tc>
      </w:tr>
      <w:tr w:rsidR="002B1EFB" w:rsidRPr="007E2798" w14:paraId="7C6722B3" w14:textId="77777777" w:rsidTr="002B1EFB">
        <w:trPr>
          <w:trHeight w:val="287"/>
        </w:trPr>
        <w:tc>
          <w:tcPr>
            <w:tcW w:w="3293" w:type="dxa"/>
          </w:tcPr>
          <w:p w14:paraId="3CF46D7D"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Engineering  </w:t>
            </w:r>
          </w:p>
        </w:tc>
        <w:tc>
          <w:tcPr>
            <w:tcW w:w="1490" w:type="dxa"/>
            <w:vAlign w:val="center"/>
          </w:tcPr>
          <w:p w14:paraId="0819378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24 (8.7)</w:t>
            </w:r>
          </w:p>
        </w:tc>
        <w:tc>
          <w:tcPr>
            <w:tcW w:w="1338" w:type="dxa"/>
            <w:vAlign w:val="center"/>
          </w:tcPr>
          <w:p w14:paraId="4A748EE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17 (6.1)</w:t>
            </w:r>
          </w:p>
        </w:tc>
        <w:tc>
          <w:tcPr>
            <w:tcW w:w="1672" w:type="dxa"/>
          </w:tcPr>
          <w:p w14:paraId="749A679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Pr>
          <w:p w14:paraId="6283FBF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0.016</w:t>
            </w:r>
          </w:p>
        </w:tc>
      </w:tr>
      <w:tr w:rsidR="002B1EFB" w:rsidRPr="007E2798" w14:paraId="55FECE96" w14:textId="77777777" w:rsidTr="002B1EFB">
        <w:trPr>
          <w:trHeight w:val="272"/>
        </w:trPr>
        <w:tc>
          <w:tcPr>
            <w:tcW w:w="3293" w:type="dxa"/>
          </w:tcPr>
          <w:p w14:paraId="1BAB2EA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Physical Sciences</w:t>
            </w:r>
          </w:p>
        </w:tc>
        <w:tc>
          <w:tcPr>
            <w:tcW w:w="1490" w:type="dxa"/>
            <w:vAlign w:val="center"/>
          </w:tcPr>
          <w:p w14:paraId="11299FC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 (9.4)</w:t>
            </w:r>
          </w:p>
        </w:tc>
        <w:tc>
          <w:tcPr>
            <w:tcW w:w="1338" w:type="dxa"/>
            <w:vAlign w:val="center"/>
          </w:tcPr>
          <w:p w14:paraId="04E43AD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42B2FD6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 (12.6)</w:t>
            </w:r>
          </w:p>
        </w:tc>
        <w:tc>
          <w:tcPr>
            <w:tcW w:w="1672" w:type="dxa"/>
          </w:tcPr>
          <w:p w14:paraId="67AF954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289E88EC" w14:textId="77777777" w:rsidTr="002B1EFB">
        <w:trPr>
          <w:trHeight w:val="287"/>
        </w:trPr>
        <w:tc>
          <w:tcPr>
            <w:tcW w:w="3293" w:type="dxa"/>
          </w:tcPr>
          <w:p w14:paraId="2B482BC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Biological Sciences</w:t>
            </w:r>
          </w:p>
        </w:tc>
        <w:tc>
          <w:tcPr>
            <w:tcW w:w="1490" w:type="dxa"/>
            <w:vAlign w:val="center"/>
          </w:tcPr>
          <w:p w14:paraId="0AC36E1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28 (10.1)</w:t>
            </w:r>
          </w:p>
        </w:tc>
        <w:tc>
          <w:tcPr>
            <w:tcW w:w="1338" w:type="dxa"/>
            <w:vAlign w:val="center"/>
          </w:tcPr>
          <w:p w14:paraId="0663668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 (1.8)</w:t>
            </w:r>
          </w:p>
        </w:tc>
        <w:tc>
          <w:tcPr>
            <w:tcW w:w="1672" w:type="dxa"/>
          </w:tcPr>
          <w:p w14:paraId="2E616B1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33 (11.9)</w:t>
            </w:r>
          </w:p>
        </w:tc>
        <w:tc>
          <w:tcPr>
            <w:tcW w:w="1672" w:type="dxa"/>
          </w:tcPr>
          <w:p w14:paraId="6A570D1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4AF3B9AA" w14:textId="77777777" w:rsidTr="002B1EFB">
        <w:trPr>
          <w:trHeight w:val="272"/>
        </w:trPr>
        <w:tc>
          <w:tcPr>
            <w:tcW w:w="3293" w:type="dxa"/>
          </w:tcPr>
          <w:p w14:paraId="64F77D7B"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Environmental</w:t>
            </w:r>
          </w:p>
        </w:tc>
        <w:tc>
          <w:tcPr>
            <w:tcW w:w="1490" w:type="dxa"/>
            <w:vAlign w:val="center"/>
          </w:tcPr>
          <w:p w14:paraId="0595B6E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32 (11.6)</w:t>
            </w:r>
          </w:p>
        </w:tc>
        <w:tc>
          <w:tcPr>
            <w:tcW w:w="1338" w:type="dxa"/>
            <w:vAlign w:val="center"/>
          </w:tcPr>
          <w:p w14:paraId="5B972A0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 (2.9)</w:t>
            </w:r>
          </w:p>
        </w:tc>
        <w:tc>
          <w:tcPr>
            <w:tcW w:w="1672" w:type="dxa"/>
          </w:tcPr>
          <w:p w14:paraId="5134A53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 (14.4)</w:t>
            </w:r>
          </w:p>
        </w:tc>
        <w:tc>
          <w:tcPr>
            <w:tcW w:w="1672" w:type="dxa"/>
          </w:tcPr>
          <w:p w14:paraId="6BB2F1D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bl>
    <w:p w14:paraId="265B16B0" w14:textId="77777777" w:rsidR="00307DED" w:rsidRPr="007E2798" w:rsidRDefault="00307DED" w:rsidP="005B06F2">
      <w:pPr>
        <w:rPr>
          <w:lang w:val="en-GB"/>
        </w:rPr>
      </w:pPr>
    </w:p>
    <w:p w14:paraId="5F886A8A" w14:textId="77777777" w:rsidR="00307DED" w:rsidRPr="007E2798" w:rsidRDefault="00307DED" w:rsidP="00307DED">
      <w:pPr>
        <w:pStyle w:val="Caption"/>
        <w:keepNext/>
        <w:spacing w:after="0"/>
        <w:rPr>
          <w:rFonts w:ascii="Times New Roman" w:hAnsi="Times New Roman" w:cs="Times New Roman"/>
          <w:b/>
          <w:bCs/>
          <w:i w:val="0"/>
          <w:iCs w:val="0"/>
          <w:color w:val="auto"/>
          <w:sz w:val="24"/>
          <w:szCs w:val="24"/>
        </w:rPr>
      </w:pPr>
      <w:bookmarkStart w:id="9" w:name="_Toc203481095"/>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7</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Relationship Between Symptoms of MSDs and Socio-demographic factors and Awareness among Academic Staff</w:t>
      </w:r>
      <w:bookmarkEnd w:id="9"/>
    </w:p>
    <w:tbl>
      <w:tblPr>
        <w:tblStyle w:val="TableGrid"/>
        <w:tblW w:w="96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4"/>
        <w:gridCol w:w="1372"/>
        <w:gridCol w:w="1115"/>
        <w:gridCol w:w="1287"/>
        <w:gridCol w:w="1115"/>
        <w:gridCol w:w="1029"/>
        <w:gridCol w:w="1372"/>
      </w:tblGrid>
      <w:tr w:rsidR="00307DED" w:rsidRPr="007E2798" w14:paraId="40E9049B" w14:textId="77777777" w:rsidTr="00476398">
        <w:trPr>
          <w:trHeight w:val="526"/>
        </w:trPr>
        <w:tc>
          <w:tcPr>
            <w:tcW w:w="2334" w:type="dxa"/>
            <w:tcBorders>
              <w:bottom w:val="single" w:sz="4" w:space="0" w:color="auto"/>
            </w:tcBorders>
          </w:tcPr>
          <w:p w14:paraId="0F6C16DD" w14:textId="77777777" w:rsidR="00307DED" w:rsidRPr="007E2798" w:rsidRDefault="00307DED" w:rsidP="00DE0C34">
            <w:pPr>
              <w:jc w:val="center"/>
              <w:rPr>
                <w:rFonts w:ascii="Times New Roman" w:hAnsi="Times New Roman" w:cs="Times New Roman"/>
                <w:b/>
                <w:sz w:val="20"/>
                <w:szCs w:val="20"/>
              </w:rPr>
            </w:pPr>
            <w:r w:rsidRPr="007E2798">
              <w:rPr>
                <w:rFonts w:ascii="Times New Roman" w:hAnsi="Times New Roman" w:cs="Times New Roman"/>
                <w:b/>
                <w:sz w:val="20"/>
                <w:szCs w:val="20"/>
              </w:rPr>
              <w:t>Variables</w:t>
            </w:r>
          </w:p>
        </w:tc>
        <w:tc>
          <w:tcPr>
            <w:tcW w:w="1372" w:type="dxa"/>
            <w:tcBorders>
              <w:bottom w:val="single" w:sz="4" w:space="0" w:color="auto"/>
            </w:tcBorders>
          </w:tcPr>
          <w:p w14:paraId="40B5D0E3"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 xml:space="preserve">Neck stiffness/ pain  </w:t>
            </w:r>
          </w:p>
        </w:tc>
        <w:tc>
          <w:tcPr>
            <w:tcW w:w="1115" w:type="dxa"/>
            <w:tcBorders>
              <w:bottom w:val="single" w:sz="4" w:space="0" w:color="auto"/>
            </w:tcBorders>
          </w:tcPr>
          <w:p w14:paraId="1A1B5B93" w14:textId="77777777" w:rsidR="00307DED" w:rsidRPr="007E2798" w:rsidRDefault="00307DED" w:rsidP="00DE0C34">
            <w:pPr>
              <w:rPr>
                <w:rFonts w:ascii="Times New Roman" w:hAnsi="Times New Roman"/>
                <w:b/>
                <w:sz w:val="20"/>
                <w:szCs w:val="20"/>
              </w:rPr>
            </w:pPr>
            <w:r w:rsidRPr="007E2798">
              <w:rPr>
                <w:rFonts w:ascii="Times New Roman" w:hAnsi="Times New Roman"/>
                <w:b/>
                <w:sz w:val="20"/>
                <w:szCs w:val="20"/>
              </w:rPr>
              <w:t xml:space="preserve">Shoulder pain       </w:t>
            </w:r>
          </w:p>
        </w:tc>
        <w:tc>
          <w:tcPr>
            <w:tcW w:w="1287" w:type="dxa"/>
            <w:tcBorders>
              <w:bottom w:val="single" w:sz="4" w:space="0" w:color="auto"/>
            </w:tcBorders>
          </w:tcPr>
          <w:p w14:paraId="2694D857"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Upper/lower back pain</w:t>
            </w:r>
          </w:p>
        </w:tc>
        <w:tc>
          <w:tcPr>
            <w:tcW w:w="1115" w:type="dxa"/>
            <w:tcBorders>
              <w:bottom w:val="single" w:sz="4" w:space="0" w:color="auto"/>
            </w:tcBorders>
          </w:tcPr>
          <w:p w14:paraId="373C5573"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Hand/wrist pain</w:t>
            </w:r>
          </w:p>
        </w:tc>
        <w:tc>
          <w:tcPr>
            <w:tcW w:w="1029" w:type="dxa"/>
            <w:tcBorders>
              <w:bottom w:val="single" w:sz="4" w:space="0" w:color="auto"/>
            </w:tcBorders>
          </w:tcPr>
          <w:p w14:paraId="20A7006F"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 xml:space="preserve">Leg/knee pain  </w:t>
            </w:r>
          </w:p>
        </w:tc>
        <w:tc>
          <w:tcPr>
            <w:tcW w:w="1372" w:type="dxa"/>
            <w:tcBorders>
              <w:bottom w:val="single" w:sz="4" w:space="0" w:color="auto"/>
            </w:tcBorders>
          </w:tcPr>
          <w:p w14:paraId="41C86C21" w14:textId="77777777" w:rsidR="00307DED" w:rsidRPr="007E2798" w:rsidRDefault="00307DED" w:rsidP="00DE0C34">
            <w:pPr>
              <w:jc w:val="center"/>
              <w:rPr>
                <w:rFonts w:ascii="Times New Roman" w:hAnsi="Times New Roman" w:cs="Times New Roman"/>
                <w:b/>
                <w:sz w:val="20"/>
                <w:szCs w:val="20"/>
              </w:rPr>
            </w:pPr>
            <w:r w:rsidRPr="007E2798">
              <w:rPr>
                <w:rFonts w:ascii="Times New Roman" w:hAnsi="Times New Roman" w:cs="Times New Roman"/>
                <w:b/>
                <w:sz w:val="20"/>
                <w:szCs w:val="20"/>
              </w:rPr>
              <w:t>None</w:t>
            </w:r>
          </w:p>
        </w:tc>
      </w:tr>
      <w:tr w:rsidR="00307DED" w:rsidRPr="007E2798" w14:paraId="2C4CF773" w14:textId="77777777" w:rsidTr="00476398">
        <w:trPr>
          <w:trHeight w:val="270"/>
        </w:trPr>
        <w:tc>
          <w:tcPr>
            <w:tcW w:w="2334" w:type="dxa"/>
            <w:tcBorders>
              <w:top w:val="single" w:sz="4" w:space="0" w:color="auto"/>
            </w:tcBorders>
          </w:tcPr>
          <w:p w14:paraId="46628740"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Age</w:t>
            </w:r>
          </w:p>
        </w:tc>
        <w:tc>
          <w:tcPr>
            <w:tcW w:w="1372" w:type="dxa"/>
            <w:tcBorders>
              <w:top w:val="single" w:sz="4" w:space="0" w:color="auto"/>
            </w:tcBorders>
          </w:tcPr>
          <w:p w14:paraId="4CEB6D07" w14:textId="77777777" w:rsidR="00307DED" w:rsidRPr="007E2798" w:rsidRDefault="00307DED" w:rsidP="00DE0C34">
            <w:pPr>
              <w:jc w:val="center"/>
              <w:rPr>
                <w:rFonts w:ascii="Times New Roman" w:hAnsi="Times New Roman" w:cs="Times New Roman"/>
                <w:b/>
                <w:sz w:val="20"/>
                <w:szCs w:val="20"/>
              </w:rPr>
            </w:pPr>
          </w:p>
        </w:tc>
        <w:tc>
          <w:tcPr>
            <w:tcW w:w="1115" w:type="dxa"/>
            <w:tcBorders>
              <w:top w:val="single" w:sz="4" w:space="0" w:color="auto"/>
            </w:tcBorders>
          </w:tcPr>
          <w:p w14:paraId="7EC28A05" w14:textId="77777777" w:rsidR="00307DED" w:rsidRPr="007E2798" w:rsidRDefault="00307DED" w:rsidP="00DE0C34">
            <w:pPr>
              <w:jc w:val="center"/>
              <w:rPr>
                <w:rFonts w:ascii="Times New Roman" w:hAnsi="Times New Roman" w:cs="Times New Roman"/>
                <w:b/>
                <w:sz w:val="20"/>
                <w:szCs w:val="20"/>
              </w:rPr>
            </w:pPr>
          </w:p>
        </w:tc>
        <w:tc>
          <w:tcPr>
            <w:tcW w:w="1287" w:type="dxa"/>
            <w:tcBorders>
              <w:top w:val="single" w:sz="4" w:space="0" w:color="auto"/>
            </w:tcBorders>
          </w:tcPr>
          <w:p w14:paraId="0835D1EA" w14:textId="77777777" w:rsidR="00307DED" w:rsidRPr="007E2798" w:rsidRDefault="00307DED" w:rsidP="00DE0C34">
            <w:pPr>
              <w:jc w:val="center"/>
              <w:rPr>
                <w:rFonts w:ascii="Times New Roman" w:hAnsi="Times New Roman" w:cs="Times New Roman"/>
                <w:b/>
                <w:sz w:val="20"/>
                <w:szCs w:val="20"/>
              </w:rPr>
            </w:pPr>
          </w:p>
        </w:tc>
        <w:tc>
          <w:tcPr>
            <w:tcW w:w="1115" w:type="dxa"/>
            <w:tcBorders>
              <w:top w:val="single" w:sz="4" w:space="0" w:color="auto"/>
            </w:tcBorders>
          </w:tcPr>
          <w:p w14:paraId="13C2A74C" w14:textId="77777777" w:rsidR="00307DED" w:rsidRPr="007E2798" w:rsidRDefault="00307DED" w:rsidP="00DE0C34">
            <w:pPr>
              <w:jc w:val="center"/>
              <w:rPr>
                <w:rFonts w:ascii="Times New Roman" w:hAnsi="Times New Roman" w:cs="Times New Roman"/>
                <w:b/>
                <w:sz w:val="20"/>
                <w:szCs w:val="20"/>
              </w:rPr>
            </w:pPr>
          </w:p>
        </w:tc>
        <w:tc>
          <w:tcPr>
            <w:tcW w:w="1029" w:type="dxa"/>
            <w:tcBorders>
              <w:top w:val="single" w:sz="4" w:space="0" w:color="auto"/>
            </w:tcBorders>
          </w:tcPr>
          <w:p w14:paraId="2D98C54F" w14:textId="77777777" w:rsidR="00307DED" w:rsidRPr="007E2798" w:rsidRDefault="00307DED" w:rsidP="00DE0C34">
            <w:pPr>
              <w:jc w:val="center"/>
              <w:rPr>
                <w:rFonts w:ascii="Times New Roman" w:hAnsi="Times New Roman" w:cs="Times New Roman"/>
                <w:b/>
                <w:sz w:val="20"/>
                <w:szCs w:val="20"/>
              </w:rPr>
            </w:pPr>
          </w:p>
        </w:tc>
        <w:tc>
          <w:tcPr>
            <w:tcW w:w="1372" w:type="dxa"/>
            <w:tcBorders>
              <w:top w:val="single" w:sz="4" w:space="0" w:color="auto"/>
            </w:tcBorders>
          </w:tcPr>
          <w:p w14:paraId="58D6321A" w14:textId="77777777" w:rsidR="00307DED" w:rsidRPr="007E2798" w:rsidRDefault="00307DED" w:rsidP="00DE0C34">
            <w:pPr>
              <w:jc w:val="center"/>
              <w:rPr>
                <w:rFonts w:ascii="Times New Roman" w:hAnsi="Times New Roman" w:cs="Times New Roman"/>
                <w:b/>
                <w:sz w:val="20"/>
                <w:szCs w:val="20"/>
              </w:rPr>
            </w:pPr>
          </w:p>
        </w:tc>
      </w:tr>
      <w:tr w:rsidR="00307DED" w:rsidRPr="007E2798" w14:paraId="1D35BB20" w14:textId="77777777" w:rsidTr="00476398">
        <w:trPr>
          <w:trHeight w:val="255"/>
        </w:trPr>
        <w:tc>
          <w:tcPr>
            <w:tcW w:w="2334" w:type="dxa"/>
            <w:tcBorders>
              <w:top w:val="single" w:sz="4" w:space="0" w:color="auto"/>
            </w:tcBorders>
          </w:tcPr>
          <w:p w14:paraId="1FBDAEC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21–30 yrs  </w:t>
            </w:r>
          </w:p>
        </w:tc>
        <w:tc>
          <w:tcPr>
            <w:tcW w:w="1372" w:type="dxa"/>
            <w:tcBorders>
              <w:top w:val="single" w:sz="4" w:space="0" w:color="auto"/>
            </w:tcBorders>
            <w:vAlign w:val="center"/>
          </w:tcPr>
          <w:p w14:paraId="4AE5C98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 6 (2.2)</w:t>
            </w:r>
          </w:p>
        </w:tc>
        <w:tc>
          <w:tcPr>
            <w:tcW w:w="1115" w:type="dxa"/>
            <w:tcBorders>
              <w:top w:val="single" w:sz="4" w:space="0" w:color="auto"/>
            </w:tcBorders>
          </w:tcPr>
          <w:p w14:paraId="6C71085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287" w:type="dxa"/>
            <w:tcBorders>
              <w:top w:val="single" w:sz="4" w:space="0" w:color="auto"/>
            </w:tcBorders>
          </w:tcPr>
          <w:p w14:paraId="475A230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115" w:type="dxa"/>
            <w:tcBorders>
              <w:top w:val="single" w:sz="4" w:space="0" w:color="auto"/>
            </w:tcBorders>
          </w:tcPr>
          <w:p w14:paraId="67FEEEE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top w:val="single" w:sz="4" w:space="0" w:color="auto"/>
            </w:tcBorders>
          </w:tcPr>
          <w:p w14:paraId="3A1FFD9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372" w:type="dxa"/>
            <w:tcBorders>
              <w:top w:val="single" w:sz="4" w:space="0" w:color="auto"/>
            </w:tcBorders>
          </w:tcPr>
          <w:p w14:paraId="784F81D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40 (14.4)</w:t>
            </w:r>
          </w:p>
        </w:tc>
      </w:tr>
      <w:tr w:rsidR="00307DED" w:rsidRPr="007E2798" w14:paraId="2AED51B4" w14:textId="77777777" w:rsidTr="00476398">
        <w:trPr>
          <w:trHeight w:val="270"/>
        </w:trPr>
        <w:tc>
          <w:tcPr>
            <w:tcW w:w="2334" w:type="dxa"/>
          </w:tcPr>
          <w:p w14:paraId="31588B2D"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31–40 yrs  </w:t>
            </w:r>
          </w:p>
        </w:tc>
        <w:tc>
          <w:tcPr>
            <w:tcW w:w="1372" w:type="dxa"/>
            <w:vAlign w:val="center"/>
          </w:tcPr>
          <w:p w14:paraId="2CDFFAF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115" w:type="dxa"/>
          </w:tcPr>
          <w:p w14:paraId="27AAAED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5A0340C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29 (10.5)</w:t>
            </w:r>
          </w:p>
        </w:tc>
        <w:tc>
          <w:tcPr>
            <w:tcW w:w="1115" w:type="dxa"/>
          </w:tcPr>
          <w:p w14:paraId="49D9131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029" w:type="dxa"/>
          </w:tcPr>
          <w:p w14:paraId="27BE62C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4DE024B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r>
      <w:tr w:rsidR="00307DED" w:rsidRPr="007E2798" w14:paraId="25190D0F" w14:textId="77777777" w:rsidTr="00476398">
        <w:trPr>
          <w:trHeight w:val="270"/>
        </w:trPr>
        <w:tc>
          <w:tcPr>
            <w:tcW w:w="2334" w:type="dxa"/>
          </w:tcPr>
          <w:p w14:paraId="6D643C5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41–50 yrs  </w:t>
            </w:r>
          </w:p>
        </w:tc>
        <w:tc>
          <w:tcPr>
            <w:tcW w:w="1372" w:type="dxa"/>
          </w:tcPr>
          <w:p w14:paraId="396B6FD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17 (6.1)</w:t>
            </w:r>
          </w:p>
        </w:tc>
        <w:tc>
          <w:tcPr>
            <w:tcW w:w="1115" w:type="dxa"/>
          </w:tcPr>
          <w:p w14:paraId="69AE0808"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27 (9.7)</w:t>
            </w:r>
          </w:p>
        </w:tc>
        <w:tc>
          <w:tcPr>
            <w:tcW w:w="1287" w:type="dxa"/>
          </w:tcPr>
          <w:p w14:paraId="547709F3"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35 (12.6)</w:t>
            </w:r>
          </w:p>
        </w:tc>
        <w:tc>
          <w:tcPr>
            <w:tcW w:w="1115" w:type="dxa"/>
          </w:tcPr>
          <w:p w14:paraId="75C5907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16 (5.8)</w:t>
            </w:r>
          </w:p>
        </w:tc>
        <w:tc>
          <w:tcPr>
            <w:tcW w:w="1029" w:type="dxa"/>
          </w:tcPr>
          <w:p w14:paraId="3743C8E6"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25 (9.0)</w:t>
            </w:r>
          </w:p>
        </w:tc>
        <w:tc>
          <w:tcPr>
            <w:tcW w:w="1372" w:type="dxa"/>
          </w:tcPr>
          <w:p w14:paraId="3E7EE4B7"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12 (4.3)</w:t>
            </w:r>
          </w:p>
        </w:tc>
      </w:tr>
      <w:tr w:rsidR="00307DED" w:rsidRPr="007E2798" w14:paraId="373DC75A" w14:textId="77777777" w:rsidTr="00476398">
        <w:trPr>
          <w:trHeight w:val="255"/>
        </w:trPr>
        <w:tc>
          <w:tcPr>
            <w:tcW w:w="2334" w:type="dxa"/>
          </w:tcPr>
          <w:p w14:paraId="4D16C45A"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51–60 yrs  </w:t>
            </w:r>
          </w:p>
        </w:tc>
        <w:tc>
          <w:tcPr>
            <w:tcW w:w="1372" w:type="dxa"/>
            <w:vAlign w:val="center"/>
          </w:tcPr>
          <w:p w14:paraId="7D778A9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14 (5.1) </w:t>
            </w:r>
          </w:p>
        </w:tc>
        <w:tc>
          <w:tcPr>
            <w:tcW w:w="1115" w:type="dxa"/>
          </w:tcPr>
          <w:p w14:paraId="6E0D5B4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20 (7.2)</w:t>
            </w:r>
          </w:p>
        </w:tc>
        <w:tc>
          <w:tcPr>
            <w:tcW w:w="1287" w:type="dxa"/>
          </w:tcPr>
          <w:p w14:paraId="1174E16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4BF8286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0A33A8A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c>
          <w:tcPr>
            <w:tcW w:w="1372" w:type="dxa"/>
          </w:tcPr>
          <w:p w14:paraId="7ADACED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r>
      <w:tr w:rsidR="00307DED" w:rsidRPr="007E2798" w14:paraId="72F55990" w14:textId="77777777" w:rsidTr="00476398">
        <w:trPr>
          <w:trHeight w:val="270"/>
        </w:trPr>
        <w:tc>
          <w:tcPr>
            <w:tcW w:w="2334" w:type="dxa"/>
            <w:tcBorders>
              <w:bottom w:val="single" w:sz="4" w:space="0" w:color="auto"/>
            </w:tcBorders>
          </w:tcPr>
          <w:p w14:paraId="581598D7"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&gt; 60 yrs  </w:t>
            </w:r>
          </w:p>
        </w:tc>
        <w:tc>
          <w:tcPr>
            <w:tcW w:w="1372" w:type="dxa"/>
            <w:tcBorders>
              <w:bottom w:val="single" w:sz="4" w:space="0" w:color="auto"/>
            </w:tcBorders>
            <w:vAlign w:val="center"/>
          </w:tcPr>
          <w:p w14:paraId="4F95657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bottom w:val="single" w:sz="4" w:space="0" w:color="auto"/>
            </w:tcBorders>
          </w:tcPr>
          <w:p w14:paraId="31618B2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287" w:type="dxa"/>
            <w:tcBorders>
              <w:bottom w:val="single" w:sz="4" w:space="0" w:color="auto"/>
            </w:tcBorders>
          </w:tcPr>
          <w:p w14:paraId="062313C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115" w:type="dxa"/>
            <w:tcBorders>
              <w:bottom w:val="single" w:sz="4" w:space="0" w:color="auto"/>
            </w:tcBorders>
          </w:tcPr>
          <w:p w14:paraId="0AB9B7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bottom w:val="single" w:sz="4" w:space="0" w:color="auto"/>
            </w:tcBorders>
          </w:tcPr>
          <w:p w14:paraId="11CACBB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19 (6.9)</w:t>
            </w:r>
          </w:p>
        </w:tc>
        <w:tc>
          <w:tcPr>
            <w:tcW w:w="1372" w:type="dxa"/>
            <w:tcBorders>
              <w:bottom w:val="single" w:sz="4" w:space="0" w:color="auto"/>
            </w:tcBorders>
          </w:tcPr>
          <w:p w14:paraId="2BF50CB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0 (0.0)</w:t>
            </w:r>
          </w:p>
        </w:tc>
      </w:tr>
      <w:tr w:rsidR="00307DED" w:rsidRPr="007E2798" w14:paraId="6AB62C75" w14:textId="77777777" w:rsidTr="00476398">
        <w:trPr>
          <w:trHeight w:val="270"/>
        </w:trPr>
        <w:tc>
          <w:tcPr>
            <w:tcW w:w="2334" w:type="dxa"/>
            <w:tcBorders>
              <w:top w:val="single" w:sz="4" w:space="0" w:color="auto"/>
              <w:bottom w:val="single" w:sz="4" w:space="0" w:color="auto"/>
            </w:tcBorders>
          </w:tcPr>
          <w:p w14:paraId="4979D309"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Gender</w:t>
            </w:r>
          </w:p>
        </w:tc>
        <w:tc>
          <w:tcPr>
            <w:tcW w:w="1372" w:type="dxa"/>
            <w:tcBorders>
              <w:top w:val="single" w:sz="4" w:space="0" w:color="auto"/>
              <w:bottom w:val="single" w:sz="4" w:space="0" w:color="auto"/>
            </w:tcBorders>
            <w:vAlign w:val="center"/>
          </w:tcPr>
          <w:p w14:paraId="61A1E57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1AEE22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3CA2583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3B1FFCF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553883A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741F2AB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7E88D8C7" w14:textId="77777777" w:rsidTr="00476398">
        <w:trPr>
          <w:trHeight w:val="255"/>
        </w:trPr>
        <w:tc>
          <w:tcPr>
            <w:tcW w:w="2334" w:type="dxa"/>
            <w:tcBorders>
              <w:top w:val="single" w:sz="4" w:space="0" w:color="auto"/>
            </w:tcBorders>
          </w:tcPr>
          <w:p w14:paraId="69D46216"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Male</w:t>
            </w:r>
          </w:p>
        </w:tc>
        <w:tc>
          <w:tcPr>
            <w:tcW w:w="1372" w:type="dxa"/>
            <w:tcBorders>
              <w:top w:val="single" w:sz="4" w:space="0" w:color="auto"/>
            </w:tcBorders>
          </w:tcPr>
          <w:p w14:paraId="13C3E12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34 (12.3)</w:t>
            </w:r>
          </w:p>
        </w:tc>
        <w:tc>
          <w:tcPr>
            <w:tcW w:w="1115" w:type="dxa"/>
            <w:tcBorders>
              <w:top w:val="single" w:sz="4" w:space="0" w:color="auto"/>
            </w:tcBorders>
          </w:tcPr>
          <w:p w14:paraId="5CA2468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42 (15.2)</w:t>
            </w:r>
          </w:p>
        </w:tc>
        <w:tc>
          <w:tcPr>
            <w:tcW w:w="1287" w:type="dxa"/>
            <w:tcBorders>
              <w:top w:val="single" w:sz="4" w:space="0" w:color="auto"/>
            </w:tcBorders>
          </w:tcPr>
          <w:p w14:paraId="58777D7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59 (21.3)</w:t>
            </w:r>
          </w:p>
        </w:tc>
        <w:tc>
          <w:tcPr>
            <w:tcW w:w="1115" w:type="dxa"/>
            <w:tcBorders>
              <w:top w:val="single" w:sz="4" w:space="0" w:color="auto"/>
            </w:tcBorders>
          </w:tcPr>
          <w:p w14:paraId="7B14CCF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35 (12.6)</w:t>
            </w:r>
          </w:p>
        </w:tc>
        <w:tc>
          <w:tcPr>
            <w:tcW w:w="1029" w:type="dxa"/>
            <w:tcBorders>
              <w:top w:val="single" w:sz="4" w:space="0" w:color="auto"/>
            </w:tcBorders>
          </w:tcPr>
          <w:p w14:paraId="6808FDCB"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63 (22.7)</w:t>
            </w:r>
          </w:p>
        </w:tc>
        <w:tc>
          <w:tcPr>
            <w:tcW w:w="1372" w:type="dxa"/>
            <w:tcBorders>
              <w:top w:val="single" w:sz="4" w:space="0" w:color="auto"/>
            </w:tcBorders>
          </w:tcPr>
          <w:p w14:paraId="3BFD469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43 (15.5)</w:t>
            </w:r>
          </w:p>
        </w:tc>
      </w:tr>
      <w:tr w:rsidR="00307DED" w:rsidRPr="007E2798" w14:paraId="77EC44B3" w14:textId="77777777" w:rsidTr="00476398">
        <w:trPr>
          <w:trHeight w:val="270"/>
        </w:trPr>
        <w:tc>
          <w:tcPr>
            <w:tcW w:w="2334" w:type="dxa"/>
          </w:tcPr>
          <w:p w14:paraId="62F13BA8"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Female</w:t>
            </w:r>
          </w:p>
        </w:tc>
        <w:tc>
          <w:tcPr>
            <w:tcW w:w="1372" w:type="dxa"/>
            <w:vAlign w:val="center"/>
          </w:tcPr>
          <w:p w14:paraId="5B8A957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c>
          <w:tcPr>
            <w:tcW w:w="1115" w:type="dxa"/>
          </w:tcPr>
          <w:p w14:paraId="6E95C71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35 (12.6)</w:t>
            </w:r>
          </w:p>
        </w:tc>
        <w:tc>
          <w:tcPr>
            <w:tcW w:w="1287" w:type="dxa"/>
          </w:tcPr>
          <w:p w14:paraId="030449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49 (17.7)</w:t>
            </w:r>
          </w:p>
        </w:tc>
        <w:tc>
          <w:tcPr>
            <w:tcW w:w="1115" w:type="dxa"/>
          </w:tcPr>
          <w:p w14:paraId="5690F69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029" w:type="dxa"/>
          </w:tcPr>
          <w:p w14:paraId="1251285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372" w:type="dxa"/>
          </w:tcPr>
          <w:p w14:paraId="4E85A3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34 (12.3)</w:t>
            </w:r>
          </w:p>
        </w:tc>
      </w:tr>
      <w:tr w:rsidR="00307DED" w:rsidRPr="007E2798" w14:paraId="42264D81" w14:textId="77777777" w:rsidTr="00476398">
        <w:trPr>
          <w:trHeight w:val="255"/>
        </w:trPr>
        <w:tc>
          <w:tcPr>
            <w:tcW w:w="2334" w:type="dxa"/>
            <w:tcBorders>
              <w:top w:val="single" w:sz="4" w:space="0" w:color="auto"/>
              <w:bottom w:val="single" w:sz="4" w:space="0" w:color="auto"/>
            </w:tcBorders>
          </w:tcPr>
          <w:p w14:paraId="3E148B0D"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Academic Rank</w:t>
            </w:r>
          </w:p>
        </w:tc>
        <w:tc>
          <w:tcPr>
            <w:tcW w:w="1372" w:type="dxa"/>
            <w:tcBorders>
              <w:top w:val="single" w:sz="4" w:space="0" w:color="auto"/>
              <w:bottom w:val="single" w:sz="4" w:space="0" w:color="auto"/>
            </w:tcBorders>
            <w:vAlign w:val="center"/>
          </w:tcPr>
          <w:p w14:paraId="35274DA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3FDB215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549BC5E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7702FB1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48677D9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4549FA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36FC3505" w14:textId="77777777" w:rsidTr="00476398">
        <w:trPr>
          <w:trHeight w:val="270"/>
        </w:trPr>
        <w:tc>
          <w:tcPr>
            <w:tcW w:w="2334" w:type="dxa"/>
            <w:tcBorders>
              <w:top w:val="single" w:sz="4" w:space="0" w:color="auto"/>
            </w:tcBorders>
          </w:tcPr>
          <w:p w14:paraId="527823F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Graduate Assistant  </w:t>
            </w:r>
          </w:p>
        </w:tc>
        <w:tc>
          <w:tcPr>
            <w:tcW w:w="1372" w:type="dxa"/>
            <w:tcBorders>
              <w:top w:val="single" w:sz="4" w:space="0" w:color="auto"/>
            </w:tcBorders>
            <w:vAlign w:val="center"/>
          </w:tcPr>
          <w:p w14:paraId="66083C8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top w:val="single" w:sz="4" w:space="0" w:color="auto"/>
            </w:tcBorders>
          </w:tcPr>
          <w:p w14:paraId="6506EEA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287" w:type="dxa"/>
            <w:tcBorders>
              <w:top w:val="single" w:sz="4" w:space="0" w:color="auto"/>
            </w:tcBorders>
          </w:tcPr>
          <w:p w14:paraId="55FEF7F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115" w:type="dxa"/>
            <w:tcBorders>
              <w:top w:val="single" w:sz="4" w:space="0" w:color="auto"/>
            </w:tcBorders>
          </w:tcPr>
          <w:p w14:paraId="317C143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029" w:type="dxa"/>
            <w:tcBorders>
              <w:top w:val="single" w:sz="4" w:space="0" w:color="auto"/>
            </w:tcBorders>
          </w:tcPr>
          <w:p w14:paraId="001FD55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c>
          <w:tcPr>
            <w:tcW w:w="1372" w:type="dxa"/>
            <w:tcBorders>
              <w:top w:val="single" w:sz="4" w:space="0" w:color="auto"/>
            </w:tcBorders>
          </w:tcPr>
          <w:p w14:paraId="6047A11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r>
      <w:tr w:rsidR="00307DED" w:rsidRPr="007E2798" w14:paraId="20C04F13" w14:textId="77777777" w:rsidTr="00476398">
        <w:trPr>
          <w:trHeight w:val="255"/>
        </w:trPr>
        <w:tc>
          <w:tcPr>
            <w:tcW w:w="2334" w:type="dxa"/>
          </w:tcPr>
          <w:p w14:paraId="048AC92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Lecturer I/II  </w:t>
            </w:r>
          </w:p>
        </w:tc>
        <w:tc>
          <w:tcPr>
            <w:tcW w:w="1372" w:type="dxa"/>
            <w:vAlign w:val="center"/>
          </w:tcPr>
          <w:p w14:paraId="5B528EF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115" w:type="dxa"/>
          </w:tcPr>
          <w:p w14:paraId="0943785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7C6D716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0DA58D8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23329A8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675E1E6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26 (9.4)</w:t>
            </w:r>
          </w:p>
        </w:tc>
      </w:tr>
      <w:tr w:rsidR="00307DED" w:rsidRPr="007E2798" w14:paraId="359D69D4" w14:textId="77777777" w:rsidTr="00476398">
        <w:trPr>
          <w:trHeight w:val="270"/>
        </w:trPr>
        <w:tc>
          <w:tcPr>
            <w:tcW w:w="2334" w:type="dxa"/>
          </w:tcPr>
          <w:p w14:paraId="0CA64B9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Senior Lecturer  </w:t>
            </w:r>
          </w:p>
        </w:tc>
        <w:tc>
          <w:tcPr>
            <w:tcW w:w="1372" w:type="dxa"/>
            <w:vAlign w:val="center"/>
          </w:tcPr>
          <w:p w14:paraId="62AEC8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115" w:type="dxa"/>
          </w:tcPr>
          <w:p w14:paraId="665B593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27 (9.7)</w:t>
            </w:r>
          </w:p>
        </w:tc>
        <w:tc>
          <w:tcPr>
            <w:tcW w:w="1287" w:type="dxa"/>
          </w:tcPr>
          <w:p w14:paraId="597A518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4497350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77DA778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26 (9.4)</w:t>
            </w:r>
          </w:p>
        </w:tc>
        <w:tc>
          <w:tcPr>
            <w:tcW w:w="1372" w:type="dxa"/>
          </w:tcPr>
          <w:p w14:paraId="132961E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29B3BF83" w14:textId="77777777" w:rsidTr="00476398">
        <w:trPr>
          <w:trHeight w:val="270"/>
        </w:trPr>
        <w:tc>
          <w:tcPr>
            <w:tcW w:w="2334" w:type="dxa"/>
          </w:tcPr>
          <w:p w14:paraId="72F1C979"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Associate Professor  </w:t>
            </w:r>
          </w:p>
        </w:tc>
        <w:tc>
          <w:tcPr>
            <w:tcW w:w="1372" w:type="dxa"/>
            <w:vAlign w:val="center"/>
          </w:tcPr>
          <w:p w14:paraId="40CB108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115" w:type="dxa"/>
          </w:tcPr>
          <w:p w14:paraId="494608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287" w:type="dxa"/>
          </w:tcPr>
          <w:p w14:paraId="1EC885F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c>
          <w:tcPr>
            <w:tcW w:w="1115" w:type="dxa"/>
          </w:tcPr>
          <w:p w14:paraId="0DC7D40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461F04F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24 (8.7)</w:t>
            </w:r>
          </w:p>
        </w:tc>
        <w:tc>
          <w:tcPr>
            <w:tcW w:w="1372" w:type="dxa"/>
          </w:tcPr>
          <w:p w14:paraId="2F0D3B9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r>
      <w:tr w:rsidR="00307DED" w:rsidRPr="007E2798" w14:paraId="3EC01301" w14:textId="77777777" w:rsidTr="00476398">
        <w:trPr>
          <w:trHeight w:val="270"/>
        </w:trPr>
        <w:tc>
          <w:tcPr>
            <w:tcW w:w="2334" w:type="dxa"/>
          </w:tcPr>
          <w:p w14:paraId="6FC6CC2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lang w:val="en-US"/>
              </w:rPr>
              <w:t>Professor</w:t>
            </w:r>
          </w:p>
        </w:tc>
        <w:tc>
          <w:tcPr>
            <w:tcW w:w="1372" w:type="dxa"/>
            <w:vAlign w:val="center"/>
          </w:tcPr>
          <w:p w14:paraId="389293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115" w:type="dxa"/>
          </w:tcPr>
          <w:p w14:paraId="6A257A1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287" w:type="dxa"/>
          </w:tcPr>
          <w:p w14:paraId="3AC8D20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Pr>
          <w:p w14:paraId="452DB64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029" w:type="dxa"/>
          </w:tcPr>
          <w:p w14:paraId="05B5841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31 (11.2)</w:t>
            </w:r>
          </w:p>
        </w:tc>
        <w:tc>
          <w:tcPr>
            <w:tcW w:w="1372" w:type="dxa"/>
          </w:tcPr>
          <w:p w14:paraId="1F98AA0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0 (0.0%)</w:t>
            </w:r>
          </w:p>
        </w:tc>
      </w:tr>
      <w:tr w:rsidR="00307DED" w:rsidRPr="007E2798" w14:paraId="5731DD82" w14:textId="77777777" w:rsidTr="00476398">
        <w:trPr>
          <w:trHeight w:val="526"/>
        </w:trPr>
        <w:tc>
          <w:tcPr>
            <w:tcW w:w="2334" w:type="dxa"/>
            <w:tcBorders>
              <w:top w:val="single" w:sz="4" w:space="0" w:color="auto"/>
            </w:tcBorders>
          </w:tcPr>
          <w:p w14:paraId="69A5F13E"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Years of Teaching Experience</w:t>
            </w:r>
          </w:p>
        </w:tc>
        <w:tc>
          <w:tcPr>
            <w:tcW w:w="1372" w:type="dxa"/>
            <w:tcBorders>
              <w:top w:val="single" w:sz="4" w:space="0" w:color="auto"/>
            </w:tcBorders>
          </w:tcPr>
          <w:p w14:paraId="1E24B63C" w14:textId="77777777" w:rsidR="00307DED" w:rsidRPr="007E2798" w:rsidRDefault="00307DED" w:rsidP="00DE0C34">
            <w:pPr>
              <w:jc w:val="center"/>
              <w:rPr>
                <w:rFonts w:ascii="Times New Roman" w:hAnsi="Times New Roman" w:cs="Times New Roman"/>
                <w:sz w:val="20"/>
                <w:szCs w:val="20"/>
              </w:rPr>
            </w:pPr>
          </w:p>
        </w:tc>
        <w:tc>
          <w:tcPr>
            <w:tcW w:w="1115" w:type="dxa"/>
            <w:tcBorders>
              <w:top w:val="single" w:sz="4" w:space="0" w:color="auto"/>
            </w:tcBorders>
          </w:tcPr>
          <w:p w14:paraId="016FE60E" w14:textId="77777777" w:rsidR="00307DED" w:rsidRPr="007E2798" w:rsidRDefault="00307DED" w:rsidP="00DE0C34">
            <w:pPr>
              <w:jc w:val="center"/>
              <w:rPr>
                <w:rFonts w:ascii="Times New Roman" w:hAnsi="Times New Roman" w:cs="Times New Roman"/>
                <w:sz w:val="20"/>
                <w:szCs w:val="20"/>
              </w:rPr>
            </w:pPr>
          </w:p>
        </w:tc>
        <w:tc>
          <w:tcPr>
            <w:tcW w:w="1287" w:type="dxa"/>
            <w:tcBorders>
              <w:top w:val="single" w:sz="4" w:space="0" w:color="auto"/>
            </w:tcBorders>
          </w:tcPr>
          <w:p w14:paraId="3CD95AC9" w14:textId="77777777" w:rsidR="00307DED" w:rsidRPr="007E2798" w:rsidRDefault="00307DED" w:rsidP="00DE0C34">
            <w:pPr>
              <w:jc w:val="center"/>
              <w:rPr>
                <w:rFonts w:ascii="Times New Roman" w:hAnsi="Times New Roman" w:cs="Times New Roman"/>
                <w:sz w:val="20"/>
                <w:szCs w:val="20"/>
              </w:rPr>
            </w:pPr>
          </w:p>
        </w:tc>
        <w:tc>
          <w:tcPr>
            <w:tcW w:w="1115" w:type="dxa"/>
            <w:tcBorders>
              <w:top w:val="single" w:sz="4" w:space="0" w:color="auto"/>
            </w:tcBorders>
          </w:tcPr>
          <w:p w14:paraId="797CB798" w14:textId="77777777" w:rsidR="00307DED" w:rsidRPr="007E2798" w:rsidRDefault="00307DED" w:rsidP="00DE0C34">
            <w:pPr>
              <w:jc w:val="center"/>
              <w:rPr>
                <w:rFonts w:ascii="Times New Roman" w:hAnsi="Times New Roman" w:cs="Times New Roman"/>
                <w:sz w:val="20"/>
                <w:szCs w:val="20"/>
              </w:rPr>
            </w:pPr>
          </w:p>
        </w:tc>
        <w:tc>
          <w:tcPr>
            <w:tcW w:w="1029" w:type="dxa"/>
            <w:tcBorders>
              <w:top w:val="single" w:sz="4" w:space="0" w:color="auto"/>
            </w:tcBorders>
          </w:tcPr>
          <w:p w14:paraId="409C4113" w14:textId="77777777" w:rsidR="00307DED" w:rsidRPr="007E2798" w:rsidRDefault="00307DED" w:rsidP="00DE0C34">
            <w:pPr>
              <w:jc w:val="center"/>
              <w:rPr>
                <w:rFonts w:ascii="Times New Roman" w:hAnsi="Times New Roman" w:cs="Times New Roman"/>
                <w:sz w:val="20"/>
                <w:szCs w:val="20"/>
              </w:rPr>
            </w:pPr>
          </w:p>
        </w:tc>
        <w:tc>
          <w:tcPr>
            <w:tcW w:w="1372" w:type="dxa"/>
            <w:tcBorders>
              <w:top w:val="single" w:sz="4" w:space="0" w:color="auto"/>
            </w:tcBorders>
          </w:tcPr>
          <w:p w14:paraId="45793D4F" w14:textId="77777777" w:rsidR="00307DED" w:rsidRPr="007E2798" w:rsidRDefault="00307DED" w:rsidP="00DE0C34">
            <w:pPr>
              <w:jc w:val="center"/>
              <w:rPr>
                <w:rFonts w:ascii="Times New Roman" w:hAnsi="Times New Roman" w:cs="Times New Roman"/>
                <w:sz w:val="20"/>
                <w:szCs w:val="20"/>
              </w:rPr>
            </w:pPr>
          </w:p>
        </w:tc>
      </w:tr>
      <w:tr w:rsidR="00307DED" w:rsidRPr="007E2798" w14:paraId="4013BF12" w14:textId="77777777" w:rsidTr="00476398">
        <w:trPr>
          <w:trHeight w:val="255"/>
        </w:trPr>
        <w:tc>
          <w:tcPr>
            <w:tcW w:w="2334" w:type="dxa"/>
            <w:tcBorders>
              <w:top w:val="single" w:sz="4" w:space="0" w:color="auto"/>
            </w:tcBorders>
          </w:tcPr>
          <w:p w14:paraId="2F0BADF4"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 yrs  </w:t>
            </w:r>
          </w:p>
        </w:tc>
        <w:tc>
          <w:tcPr>
            <w:tcW w:w="1372" w:type="dxa"/>
            <w:tcBorders>
              <w:top w:val="single" w:sz="4" w:space="0" w:color="auto"/>
            </w:tcBorders>
            <w:vAlign w:val="center"/>
          </w:tcPr>
          <w:p w14:paraId="6E1D286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top w:val="single" w:sz="4" w:space="0" w:color="auto"/>
            </w:tcBorders>
          </w:tcPr>
          <w:p w14:paraId="6FA4E60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287" w:type="dxa"/>
            <w:tcBorders>
              <w:top w:val="single" w:sz="4" w:space="0" w:color="auto"/>
            </w:tcBorders>
          </w:tcPr>
          <w:p w14:paraId="241A04F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Borders>
              <w:top w:val="single" w:sz="4" w:space="0" w:color="auto"/>
            </w:tcBorders>
          </w:tcPr>
          <w:p w14:paraId="153E6BC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top w:val="single" w:sz="4" w:space="0" w:color="auto"/>
            </w:tcBorders>
          </w:tcPr>
          <w:p w14:paraId="16B878A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c>
          <w:tcPr>
            <w:tcW w:w="1372" w:type="dxa"/>
            <w:tcBorders>
              <w:top w:val="single" w:sz="4" w:space="0" w:color="auto"/>
            </w:tcBorders>
          </w:tcPr>
          <w:p w14:paraId="3DFA22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r>
      <w:tr w:rsidR="00307DED" w:rsidRPr="007E2798" w14:paraId="56E6746E" w14:textId="77777777" w:rsidTr="00476398">
        <w:trPr>
          <w:trHeight w:val="270"/>
        </w:trPr>
        <w:tc>
          <w:tcPr>
            <w:tcW w:w="2334" w:type="dxa"/>
          </w:tcPr>
          <w:p w14:paraId="5095EC8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5–10 yrs  </w:t>
            </w:r>
            <w:r w:rsidRPr="007E2798">
              <w:rPr>
                <w:rFonts w:ascii="Times New Roman" w:hAnsi="Times New Roman" w:cs="Times New Roman"/>
                <w:noProof/>
                <w:sz w:val="20"/>
                <w:szCs w:val="20"/>
                <w:lang w:eastAsia="en-GB"/>
              </w:rPr>
              <mc:AlternateContent>
                <mc:Choice Requires="wps">
                  <w:drawing>
                    <wp:anchor distT="0" distB="0" distL="0" distR="0" simplePos="0" relativeHeight="251663360" behindDoc="0" locked="0" layoutInCell="1" allowOverlap="1" wp14:anchorId="4BA823F1" wp14:editId="0C77A268">
                      <wp:simplePos x="0" y="0"/>
                      <wp:positionH relativeFrom="page">
                        <wp:posOffset>3269223</wp:posOffset>
                      </wp:positionH>
                      <wp:positionV relativeFrom="page">
                        <wp:posOffset>7650803</wp:posOffset>
                      </wp:positionV>
                      <wp:extent cx="777530" cy="415507"/>
                      <wp:effectExtent l="0" t="0" r="0" b="0"/>
                      <wp:wrapNone/>
                      <wp:docPr id="2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516591" id="Image1" o:spid="_x0000_s1026" style="position:absolute;margin-left:257.4pt;margin-top:602.45pt;width:61.2pt;height:3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1372" w:type="dxa"/>
            <w:vAlign w:val="center"/>
          </w:tcPr>
          <w:p w14:paraId="229FF2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 (4.3)</w:t>
            </w:r>
          </w:p>
        </w:tc>
        <w:tc>
          <w:tcPr>
            <w:tcW w:w="1115" w:type="dxa"/>
          </w:tcPr>
          <w:p w14:paraId="6D3365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c>
          <w:tcPr>
            <w:tcW w:w="1287" w:type="dxa"/>
          </w:tcPr>
          <w:p w14:paraId="67BDC8C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29 (10.5)</w:t>
            </w:r>
          </w:p>
        </w:tc>
        <w:tc>
          <w:tcPr>
            <w:tcW w:w="1115" w:type="dxa"/>
          </w:tcPr>
          <w:p w14:paraId="76CCCC0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29BB9F1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372" w:type="dxa"/>
          </w:tcPr>
          <w:p w14:paraId="1DD386C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r>
      <w:tr w:rsidR="00307DED" w:rsidRPr="007E2798" w14:paraId="4C2736EB" w14:textId="77777777" w:rsidTr="00476398">
        <w:trPr>
          <w:trHeight w:val="270"/>
        </w:trPr>
        <w:tc>
          <w:tcPr>
            <w:tcW w:w="2334" w:type="dxa"/>
          </w:tcPr>
          <w:p w14:paraId="620D8EA1"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11–15 yrs  </w:t>
            </w:r>
          </w:p>
        </w:tc>
        <w:tc>
          <w:tcPr>
            <w:tcW w:w="1372" w:type="dxa"/>
            <w:vAlign w:val="center"/>
          </w:tcPr>
          <w:p w14:paraId="3D259B3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115" w:type="dxa"/>
          </w:tcPr>
          <w:p w14:paraId="66BF856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23 (8.3)</w:t>
            </w:r>
          </w:p>
        </w:tc>
        <w:tc>
          <w:tcPr>
            <w:tcW w:w="1287" w:type="dxa"/>
          </w:tcPr>
          <w:p w14:paraId="5C6EDCF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35 (12.6)</w:t>
            </w:r>
          </w:p>
        </w:tc>
        <w:tc>
          <w:tcPr>
            <w:tcW w:w="1115" w:type="dxa"/>
          </w:tcPr>
          <w:p w14:paraId="24201AA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7EAAEBC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c>
          <w:tcPr>
            <w:tcW w:w="1372" w:type="dxa"/>
          </w:tcPr>
          <w:p w14:paraId="7E24283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4ED87AEC" w14:textId="77777777" w:rsidTr="00476398">
        <w:trPr>
          <w:trHeight w:val="255"/>
        </w:trPr>
        <w:tc>
          <w:tcPr>
            <w:tcW w:w="2334" w:type="dxa"/>
          </w:tcPr>
          <w:p w14:paraId="1772C21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16–20 yrs  </w:t>
            </w:r>
          </w:p>
        </w:tc>
        <w:tc>
          <w:tcPr>
            <w:tcW w:w="1372" w:type="dxa"/>
            <w:vAlign w:val="center"/>
          </w:tcPr>
          <w:p w14:paraId="288CDB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3ED538B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14EDCAC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23 (8.3)</w:t>
            </w:r>
          </w:p>
        </w:tc>
        <w:tc>
          <w:tcPr>
            <w:tcW w:w="1115" w:type="dxa"/>
          </w:tcPr>
          <w:p w14:paraId="018814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5C91AE6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372" w:type="dxa"/>
          </w:tcPr>
          <w:p w14:paraId="5BDD2B7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r>
      <w:tr w:rsidR="00307DED" w:rsidRPr="007E2798" w14:paraId="023C7B9E" w14:textId="77777777" w:rsidTr="00476398">
        <w:trPr>
          <w:trHeight w:val="270"/>
        </w:trPr>
        <w:tc>
          <w:tcPr>
            <w:tcW w:w="2334" w:type="dxa"/>
            <w:tcBorders>
              <w:bottom w:val="single" w:sz="4" w:space="0" w:color="auto"/>
            </w:tcBorders>
          </w:tcPr>
          <w:p w14:paraId="61F086A6"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lang w:val="en-US"/>
              </w:rPr>
              <w:t xml:space="preserve">20 </w:t>
            </w:r>
            <w:r w:rsidRPr="007E2798">
              <w:rPr>
                <w:rFonts w:ascii="Times New Roman" w:hAnsi="Times New Roman" w:cs="Times New Roman"/>
                <w:sz w:val="20"/>
                <w:szCs w:val="20"/>
              </w:rPr>
              <w:t xml:space="preserve">yrs  </w:t>
            </w:r>
          </w:p>
        </w:tc>
        <w:tc>
          <w:tcPr>
            <w:tcW w:w="1372" w:type="dxa"/>
            <w:tcBorders>
              <w:bottom w:val="single" w:sz="4" w:space="0" w:color="auto"/>
            </w:tcBorders>
          </w:tcPr>
          <w:p w14:paraId="636A831E"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115" w:type="dxa"/>
            <w:tcBorders>
              <w:bottom w:val="single" w:sz="4" w:space="0" w:color="auto"/>
            </w:tcBorders>
          </w:tcPr>
          <w:p w14:paraId="0834F68F"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10 (3.6)</w:t>
            </w:r>
          </w:p>
        </w:tc>
        <w:tc>
          <w:tcPr>
            <w:tcW w:w="1287" w:type="dxa"/>
            <w:tcBorders>
              <w:bottom w:val="single" w:sz="4" w:space="0" w:color="auto"/>
            </w:tcBorders>
          </w:tcPr>
          <w:p w14:paraId="72E38B9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14 (5.1)</w:t>
            </w:r>
          </w:p>
        </w:tc>
        <w:tc>
          <w:tcPr>
            <w:tcW w:w="1115" w:type="dxa"/>
            <w:tcBorders>
              <w:bottom w:val="single" w:sz="4" w:space="0" w:color="auto"/>
            </w:tcBorders>
          </w:tcPr>
          <w:p w14:paraId="1E6DF552"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029" w:type="dxa"/>
            <w:tcBorders>
              <w:bottom w:val="single" w:sz="4" w:space="0" w:color="auto"/>
            </w:tcBorders>
          </w:tcPr>
          <w:p w14:paraId="7B6914B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23 (8.3)</w:t>
            </w:r>
          </w:p>
        </w:tc>
        <w:tc>
          <w:tcPr>
            <w:tcW w:w="1372" w:type="dxa"/>
            <w:tcBorders>
              <w:bottom w:val="single" w:sz="4" w:space="0" w:color="auto"/>
            </w:tcBorders>
          </w:tcPr>
          <w:p w14:paraId="094DA19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 (0.7)</w:t>
            </w:r>
          </w:p>
        </w:tc>
      </w:tr>
      <w:tr w:rsidR="00307DED" w:rsidRPr="007E2798" w14:paraId="2BF67672" w14:textId="77777777" w:rsidTr="00476398">
        <w:trPr>
          <w:trHeight w:val="270"/>
        </w:trPr>
        <w:tc>
          <w:tcPr>
            <w:tcW w:w="2334" w:type="dxa"/>
            <w:tcBorders>
              <w:top w:val="single" w:sz="4" w:space="0" w:color="auto"/>
              <w:bottom w:val="single" w:sz="4" w:space="0" w:color="auto"/>
            </w:tcBorders>
          </w:tcPr>
          <w:p w14:paraId="655F0F7F"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Faculty</w:t>
            </w:r>
          </w:p>
        </w:tc>
        <w:tc>
          <w:tcPr>
            <w:tcW w:w="1372" w:type="dxa"/>
            <w:tcBorders>
              <w:top w:val="single" w:sz="4" w:space="0" w:color="auto"/>
              <w:bottom w:val="single" w:sz="4" w:space="0" w:color="auto"/>
            </w:tcBorders>
            <w:vAlign w:val="center"/>
          </w:tcPr>
          <w:p w14:paraId="0AE276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2CF0694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1E04724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2BA02C2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3ACB071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19DC1AA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2D9CF3F6" w14:textId="77777777" w:rsidTr="00476398">
        <w:trPr>
          <w:trHeight w:val="255"/>
        </w:trPr>
        <w:tc>
          <w:tcPr>
            <w:tcW w:w="2334" w:type="dxa"/>
            <w:tcBorders>
              <w:top w:val="single" w:sz="4" w:space="0" w:color="auto"/>
            </w:tcBorders>
          </w:tcPr>
          <w:p w14:paraId="292AB2BB"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Health Sciences  </w:t>
            </w:r>
          </w:p>
        </w:tc>
        <w:tc>
          <w:tcPr>
            <w:tcW w:w="1372" w:type="dxa"/>
            <w:tcBorders>
              <w:top w:val="single" w:sz="4" w:space="0" w:color="auto"/>
            </w:tcBorders>
            <w:vAlign w:val="center"/>
          </w:tcPr>
          <w:p w14:paraId="6617761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115" w:type="dxa"/>
            <w:tcBorders>
              <w:top w:val="single" w:sz="4" w:space="0" w:color="auto"/>
            </w:tcBorders>
          </w:tcPr>
          <w:p w14:paraId="2D19449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287" w:type="dxa"/>
            <w:tcBorders>
              <w:top w:val="single" w:sz="4" w:space="0" w:color="auto"/>
            </w:tcBorders>
          </w:tcPr>
          <w:p w14:paraId="3D6A1E1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Borders>
              <w:top w:val="single" w:sz="4" w:space="0" w:color="auto"/>
            </w:tcBorders>
          </w:tcPr>
          <w:p w14:paraId="2B11372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029" w:type="dxa"/>
            <w:tcBorders>
              <w:top w:val="single" w:sz="4" w:space="0" w:color="auto"/>
            </w:tcBorders>
          </w:tcPr>
          <w:p w14:paraId="4E7D314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20 (7.2)</w:t>
            </w:r>
          </w:p>
        </w:tc>
        <w:tc>
          <w:tcPr>
            <w:tcW w:w="1372" w:type="dxa"/>
            <w:tcBorders>
              <w:top w:val="single" w:sz="4" w:space="0" w:color="auto"/>
            </w:tcBorders>
          </w:tcPr>
          <w:p w14:paraId="33D92CE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r>
      <w:tr w:rsidR="00307DED" w:rsidRPr="007E2798" w14:paraId="4FA82FCC" w14:textId="77777777" w:rsidTr="00476398">
        <w:trPr>
          <w:trHeight w:val="270"/>
        </w:trPr>
        <w:tc>
          <w:tcPr>
            <w:tcW w:w="2334" w:type="dxa"/>
          </w:tcPr>
          <w:p w14:paraId="7947EDDE"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Humanities  </w:t>
            </w:r>
          </w:p>
        </w:tc>
        <w:tc>
          <w:tcPr>
            <w:tcW w:w="1372" w:type="dxa"/>
            <w:vAlign w:val="center"/>
          </w:tcPr>
          <w:p w14:paraId="577D651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009D195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287" w:type="dxa"/>
          </w:tcPr>
          <w:p w14:paraId="25E14E6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115" w:type="dxa"/>
          </w:tcPr>
          <w:p w14:paraId="4F8AC48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029" w:type="dxa"/>
          </w:tcPr>
          <w:p w14:paraId="19A249F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01FC85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32D10F96" w14:textId="77777777" w:rsidTr="00476398">
        <w:trPr>
          <w:trHeight w:val="270"/>
        </w:trPr>
        <w:tc>
          <w:tcPr>
            <w:tcW w:w="2334" w:type="dxa"/>
          </w:tcPr>
          <w:p w14:paraId="023E8E04"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lastRenderedPageBreak/>
              <w:t xml:space="preserve">Social Sciences  </w:t>
            </w:r>
          </w:p>
        </w:tc>
        <w:tc>
          <w:tcPr>
            <w:tcW w:w="1372" w:type="dxa"/>
            <w:vAlign w:val="center"/>
          </w:tcPr>
          <w:p w14:paraId="34DADEF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Pr>
          <w:p w14:paraId="4BA83CF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10 (3.6)</w:t>
            </w:r>
          </w:p>
        </w:tc>
        <w:tc>
          <w:tcPr>
            <w:tcW w:w="1287" w:type="dxa"/>
          </w:tcPr>
          <w:p w14:paraId="10389A8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Pr>
          <w:p w14:paraId="668D77C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029" w:type="dxa"/>
          </w:tcPr>
          <w:p w14:paraId="5C39BAE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372" w:type="dxa"/>
          </w:tcPr>
          <w:p w14:paraId="2DC3278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r>
      <w:tr w:rsidR="00307DED" w:rsidRPr="007E2798" w14:paraId="7DB03956" w14:textId="77777777" w:rsidTr="00476398">
        <w:trPr>
          <w:trHeight w:val="255"/>
        </w:trPr>
        <w:tc>
          <w:tcPr>
            <w:tcW w:w="2334" w:type="dxa"/>
          </w:tcPr>
          <w:p w14:paraId="194FAC49"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Engineering  </w:t>
            </w:r>
          </w:p>
        </w:tc>
        <w:tc>
          <w:tcPr>
            <w:tcW w:w="1372" w:type="dxa"/>
            <w:vAlign w:val="center"/>
          </w:tcPr>
          <w:p w14:paraId="2091283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115" w:type="dxa"/>
          </w:tcPr>
          <w:p w14:paraId="7BC17D1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287" w:type="dxa"/>
          </w:tcPr>
          <w:p w14:paraId="48E86F1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115" w:type="dxa"/>
          </w:tcPr>
          <w:p w14:paraId="17F989F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029" w:type="dxa"/>
          </w:tcPr>
          <w:p w14:paraId="5B2E715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372" w:type="dxa"/>
          </w:tcPr>
          <w:p w14:paraId="1FBF01A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r>
      <w:tr w:rsidR="00307DED" w:rsidRPr="007E2798" w14:paraId="147824C0" w14:textId="77777777" w:rsidTr="00476398">
        <w:trPr>
          <w:trHeight w:val="270"/>
        </w:trPr>
        <w:tc>
          <w:tcPr>
            <w:tcW w:w="2334" w:type="dxa"/>
          </w:tcPr>
          <w:p w14:paraId="6C94A33B"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Physical Sciences</w:t>
            </w:r>
          </w:p>
        </w:tc>
        <w:tc>
          <w:tcPr>
            <w:tcW w:w="1372" w:type="dxa"/>
          </w:tcPr>
          <w:p w14:paraId="1D470C8A"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 (1.4)</w:t>
            </w:r>
          </w:p>
        </w:tc>
        <w:tc>
          <w:tcPr>
            <w:tcW w:w="1115" w:type="dxa"/>
          </w:tcPr>
          <w:p w14:paraId="49B8D89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7 (2.5)</w:t>
            </w:r>
          </w:p>
        </w:tc>
        <w:tc>
          <w:tcPr>
            <w:tcW w:w="1287" w:type="dxa"/>
          </w:tcPr>
          <w:p w14:paraId="5359ACC9"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15 (5.4)</w:t>
            </w:r>
          </w:p>
        </w:tc>
        <w:tc>
          <w:tcPr>
            <w:tcW w:w="1115" w:type="dxa"/>
          </w:tcPr>
          <w:p w14:paraId="3246810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 (1.8)</w:t>
            </w:r>
          </w:p>
        </w:tc>
        <w:tc>
          <w:tcPr>
            <w:tcW w:w="1029" w:type="dxa"/>
          </w:tcPr>
          <w:p w14:paraId="55CF98A4"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11 (4.0)</w:t>
            </w:r>
          </w:p>
        </w:tc>
        <w:tc>
          <w:tcPr>
            <w:tcW w:w="1372" w:type="dxa"/>
          </w:tcPr>
          <w:p w14:paraId="181FBBE6"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14 (5.1)</w:t>
            </w:r>
          </w:p>
        </w:tc>
      </w:tr>
      <w:tr w:rsidR="00307DED" w:rsidRPr="007E2798" w14:paraId="4436408C" w14:textId="77777777" w:rsidTr="00476398">
        <w:trPr>
          <w:trHeight w:val="270"/>
        </w:trPr>
        <w:tc>
          <w:tcPr>
            <w:tcW w:w="2334" w:type="dxa"/>
          </w:tcPr>
          <w:p w14:paraId="6026841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Biological Sciences</w:t>
            </w:r>
          </w:p>
        </w:tc>
        <w:tc>
          <w:tcPr>
            <w:tcW w:w="1372" w:type="dxa"/>
          </w:tcPr>
          <w:p w14:paraId="40A60B8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115" w:type="dxa"/>
          </w:tcPr>
          <w:p w14:paraId="3D14CAC1"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12 (4.3)</w:t>
            </w:r>
          </w:p>
        </w:tc>
        <w:tc>
          <w:tcPr>
            <w:tcW w:w="1287" w:type="dxa"/>
          </w:tcPr>
          <w:p w14:paraId="61B314FE"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15 (5.4)</w:t>
            </w:r>
          </w:p>
        </w:tc>
        <w:tc>
          <w:tcPr>
            <w:tcW w:w="1115" w:type="dxa"/>
          </w:tcPr>
          <w:p w14:paraId="2E394E09"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 (1.8)</w:t>
            </w:r>
          </w:p>
        </w:tc>
        <w:tc>
          <w:tcPr>
            <w:tcW w:w="1029" w:type="dxa"/>
          </w:tcPr>
          <w:p w14:paraId="6773691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8 (2.9)</w:t>
            </w:r>
          </w:p>
        </w:tc>
        <w:tc>
          <w:tcPr>
            <w:tcW w:w="1372" w:type="dxa"/>
          </w:tcPr>
          <w:p w14:paraId="51946011"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8 (2.9)</w:t>
            </w:r>
          </w:p>
        </w:tc>
      </w:tr>
      <w:tr w:rsidR="00307DED" w:rsidRPr="007E2798" w14:paraId="0026A5B4" w14:textId="77777777" w:rsidTr="00476398">
        <w:trPr>
          <w:trHeight w:val="270"/>
        </w:trPr>
        <w:tc>
          <w:tcPr>
            <w:tcW w:w="2334" w:type="dxa"/>
            <w:tcBorders>
              <w:bottom w:val="single" w:sz="4" w:space="0" w:color="auto"/>
            </w:tcBorders>
          </w:tcPr>
          <w:p w14:paraId="7057029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Environmental</w:t>
            </w:r>
          </w:p>
        </w:tc>
        <w:tc>
          <w:tcPr>
            <w:tcW w:w="1372" w:type="dxa"/>
            <w:tcBorders>
              <w:bottom w:val="single" w:sz="4" w:space="0" w:color="auto"/>
            </w:tcBorders>
            <w:vAlign w:val="center"/>
          </w:tcPr>
          <w:p w14:paraId="550A47F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Borders>
              <w:bottom w:val="single" w:sz="4" w:space="0" w:color="auto"/>
            </w:tcBorders>
          </w:tcPr>
          <w:p w14:paraId="0678DAE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287" w:type="dxa"/>
            <w:tcBorders>
              <w:bottom w:val="single" w:sz="4" w:space="0" w:color="auto"/>
            </w:tcBorders>
          </w:tcPr>
          <w:p w14:paraId="6571AA0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10 (3.6)</w:t>
            </w:r>
          </w:p>
        </w:tc>
        <w:tc>
          <w:tcPr>
            <w:tcW w:w="1115" w:type="dxa"/>
            <w:tcBorders>
              <w:bottom w:val="single" w:sz="4" w:space="0" w:color="auto"/>
            </w:tcBorders>
          </w:tcPr>
          <w:p w14:paraId="5494A28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029" w:type="dxa"/>
            <w:tcBorders>
              <w:bottom w:val="single" w:sz="4" w:space="0" w:color="auto"/>
            </w:tcBorders>
          </w:tcPr>
          <w:p w14:paraId="652C535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14 (5.1)</w:t>
            </w:r>
          </w:p>
        </w:tc>
        <w:tc>
          <w:tcPr>
            <w:tcW w:w="1372" w:type="dxa"/>
            <w:tcBorders>
              <w:bottom w:val="single" w:sz="4" w:space="0" w:color="auto"/>
            </w:tcBorders>
          </w:tcPr>
          <w:p w14:paraId="7086D85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2E6390A7" w14:textId="77777777" w:rsidTr="00476398">
        <w:trPr>
          <w:trHeight w:val="255"/>
        </w:trPr>
        <w:tc>
          <w:tcPr>
            <w:tcW w:w="2334" w:type="dxa"/>
            <w:tcBorders>
              <w:top w:val="single" w:sz="4" w:space="0" w:color="auto"/>
            </w:tcBorders>
          </w:tcPr>
          <w:p w14:paraId="65AF9612"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Heard of MSDs before</w:t>
            </w:r>
          </w:p>
        </w:tc>
        <w:tc>
          <w:tcPr>
            <w:tcW w:w="1372" w:type="dxa"/>
            <w:tcBorders>
              <w:top w:val="single" w:sz="4" w:space="0" w:color="auto"/>
            </w:tcBorders>
            <w:vAlign w:val="center"/>
          </w:tcPr>
          <w:p w14:paraId="1C1D2C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tcBorders>
          </w:tcPr>
          <w:p w14:paraId="264B6FF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tcBorders>
          </w:tcPr>
          <w:p w14:paraId="3712130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tcBorders>
          </w:tcPr>
          <w:p w14:paraId="4B706F9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tcBorders>
          </w:tcPr>
          <w:p w14:paraId="33751C3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tcBorders>
          </w:tcPr>
          <w:p w14:paraId="2EC749B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6E5ACEA9" w14:textId="77777777" w:rsidTr="00476398">
        <w:trPr>
          <w:trHeight w:val="255"/>
        </w:trPr>
        <w:tc>
          <w:tcPr>
            <w:tcW w:w="2334" w:type="dxa"/>
            <w:tcBorders>
              <w:top w:val="single" w:sz="4" w:space="0" w:color="auto"/>
            </w:tcBorders>
          </w:tcPr>
          <w:p w14:paraId="3CB11FB9"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Yes</w:t>
            </w:r>
          </w:p>
        </w:tc>
        <w:tc>
          <w:tcPr>
            <w:tcW w:w="1372" w:type="dxa"/>
            <w:tcBorders>
              <w:top w:val="single" w:sz="4" w:space="0" w:color="auto"/>
            </w:tcBorders>
            <w:vAlign w:val="center"/>
          </w:tcPr>
          <w:p w14:paraId="721AD9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48 (17.3)</w:t>
            </w:r>
          </w:p>
        </w:tc>
        <w:tc>
          <w:tcPr>
            <w:tcW w:w="1115" w:type="dxa"/>
            <w:tcBorders>
              <w:top w:val="single" w:sz="4" w:space="0" w:color="auto"/>
            </w:tcBorders>
          </w:tcPr>
          <w:p w14:paraId="0B24F57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68 (24.5)</w:t>
            </w:r>
          </w:p>
        </w:tc>
        <w:tc>
          <w:tcPr>
            <w:tcW w:w="1287" w:type="dxa"/>
            <w:tcBorders>
              <w:top w:val="single" w:sz="4" w:space="0" w:color="auto"/>
            </w:tcBorders>
          </w:tcPr>
          <w:p w14:paraId="23E890C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87 (31.4)</w:t>
            </w:r>
          </w:p>
        </w:tc>
        <w:tc>
          <w:tcPr>
            <w:tcW w:w="1115" w:type="dxa"/>
            <w:tcBorders>
              <w:top w:val="single" w:sz="4" w:space="0" w:color="auto"/>
            </w:tcBorders>
          </w:tcPr>
          <w:p w14:paraId="2C07A40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54 (19.5)</w:t>
            </w:r>
          </w:p>
        </w:tc>
        <w:tc>
          <w:tcPr>
            <w:tcW w:w="1029" w:type="dxa"/>
            <w:tcBorders>
              <w:top w:val="single" w:sz="4" w:space="0" w:color="auto"/>
            </w:tcBorders>
          </w:tcPr>
          <w:p w14:paraId="3C2D343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80 (28.9)</w:t>
            </w:r>
          </w:p>
        </w:tc>
        <w:tc>
          <w:tcPr>
            <w:tcW w:w="1372" w:type="dxa"/>
            <w:tcBorders>
              <w:top w:val="single" w:sz="4" w:space="0" w:color="auto"/>
            </w:tcBorders>
          </w:tcPr>
          <w:p w14:paraId="2D38928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39 (14.1)</w:t>
            </w:r>
          </w:p>
        </w:tc>
      </w:tr>
      <w:tr w:rsidR="00307DED" w:rsidRPr="007E2798" w14:paraId="3CAAC244" w14:textId="77777777" w:rsidTr="00476398">
        <w:trPr>
          <w:trHeight w:val="270"/>
        </w:trPr>
        <w:tc>
          <w:tcPr>
            <w:tcW w:w="2334" w:type="dxa"/>
          </w:tcPr>
          <w:p w14:paraId="2CB72660"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No</w:t>
            </w:r>
          </w:p>
        </w:tc>
        <w:tc>
          <w:tcPr>
            <w:tcW w:w="1372" w:type="dxa"/>
            <w:vAlign w:val="center"/>
          </w:tcPr>
          <w:p w14:paraId="094809D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2BAD61B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287" w:type="dxa"/>
          </w:tcPr>
          <w:p w14:paraId="358A1AD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115" w:type="dxa"/>
          </w:tcPr>
          <w:p w14:paraId="0E35A6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029" w:type="dxa"/>
          </w:tcPr>
          <w:p w14:paraId="3B4A96A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372" w:type="dxa"/>
          </w:tcPr>
          <w:p w14:paraId="3783218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38 (13.7) </w:t>
            </w:r>
          </w:p>
        </w:tc>
      </w:tr>
    </w:tbl>
    <w:p w14:paraId="7DEB6C56" w14:textId="77777777" w:rsidR="00307DED" w:rsidRPr="007E2798" w:rsidRDefault="00307DED" w:rsidP="00307DED">
      <w:pPr>
        <w:tabs>
          <w:tab w:val="left" w:pos="7150"/>
        </w:tabs>
        <w:spacing w:line="360" w:lineRule="auto"/>
        <w:jc w:val="both"/>
        <w:rPr>
          <w:rFonts w:ascii="Times New Roman" w:hAnsi="Times New Roman" w:cs="Times New Roman"/>
        </w:rPr>
      </w:pPr>
    </w:p>
    <w:p w14:paraId="7E24E604" w14:textId="77777777" w:rsidR="00476398" w:rsidRPr="007E2798" w:rsidRDefault="00476398" w:rsidP="00476398">
      <w:pPr>
        <w:pStyle w:val="Caption"/>
        <w:keepNext/>
        <w:spacing w:after="0"/>
        <w:rPr>
          <w:rFonts w:ascii="Times New Roman" w:hAnsi="Times New Roman" w:cs="Times New Roman"/>
          <w:b/>
          <w:bCs/>
          <w:i w:val="0"/>
          <w:iCs w:val="0"/>
          <w:color w:val="auto"/>
          <w:sz w:val="24"/>
          <w:szCs w:val="24"/>
        </w:rPr>
      </w:pPr>
      <w:bookmarkStart w:id="10" w:name="_Toc203481096"/>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8</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Relationship Between Awareness and Ergonomic Preventive Practices of MSDs among Academic Staff</w:t>
      </w:r>
      <w:bookmarkEnd w:id="10"/>
    </w:p>
    <w:tbl>
      <w:tblPr>
        <w:tblStyle w:val="TableGrid"/>
        <w:tblW w:w="9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gridCol w:w="1679"/>
        <w:gridCol w:w="1427"/>
        <w:gridCol w:w="1091"/>
        <w:gridCol w:w="1343"/>
      </w:tblGrid>
      <w:tr w:rsidR="00476398" w:rsidRPr="007E2798" w14:paraId="302DCBA8" w14:textId="77777777" w:rsidTr="00476398">
        <w:trPr>
          <w:trHeight w:val="257"/>
        </w:trPr>
        <w:tc>
          <w:tcPr>
            <w:tcW w:w="3940" w:type="dxa"/>
          </w:tcPr>
          <w:p w14:paraId="6899234F"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Variables</w:t>
            </w:r>
          </w:p>
        </w:tc>
        <w:tc>
          <w:tcPr>
            <w:tcW w:w="3106" w:type="dxa"/>
            <w:gridSpan w:val="2"/>
          </w:tcPr>
          <w:p w14:paraId="55EC7147"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Heard About MSDs Before</w:t>
            </w:r>
          </w:p>
        </w:tc>
        <w:tc>
          <w:tcPr>
            <w:tcW w:w="1091" w:type="dxa"/>
          </w:tcPr>
          <w:p w14:paraId="6AC299FD"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Total</w:t>
            </w:r>
          </w:p>
        </w:tc>
        <w:tc>
          <w:tcPr>
            <w:tcW w:w="1343" w:type="dxa"/>
          </w:tcPr>
          <w:p w14:paraId="469A8003"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Chi square</w:t>
            </w:r>
          </w:p>
        </w:tc>
      </w:tr>
      <w:tr w:rsidR="00476398" w:rsidRPr="007E2798" w14:paraId="0A12A8DE" w14:textId="77777777" w:rsidTr="00476398">
        <w:trPr>
          <w:trHeight w:val="272"/>
        </w:trPr>
        <w:tc>
          <w:tcPr>
            <w:tcW w:w="3940" w:type="dxa"/>
            <w:tcBorders>
              <w:top w:val="single" w:sz="4" w:space="0" w:color="auto"/>
              <w:bottom w:val="single" w:sz="4" w:space="0" w:color="auto"/>
            </w:tcBorders>
          </w:tcPr>
          <w:p w14:paraId="67EABA54" w14:textId="77777777" w:rsidR="00476398" w:rsidRPr="007E2798" w:rsidRDefault="00476398" w:rsidP="00DE0C34">
            <w:pPr>
              <w:spacing w:line="240" w:lineRule="auto"/>
              <w:jc w:val="center"/>
              <w:rPr>
                <w:rFonts w:ascii="Times New Roman" w:hAnsi="Times New Roman" w:cs="Times New Roman"/>
                <w:b/>
                <w:sz w:val="23"/>
                <w:szCs w:val="23"/>
              </w:rPr>
            </w:pPr>
          </w:p>
        </w:tc>
        <w:tc>
          <w:tcPr>
            <w:tcW w:w="1679" w:type="dxa"/>
            <w:tcBorders>
              <w:top w:val="single" w:sz="4" w:space="0" w:color="auto"/>
              <w:bottom w:val="single" w:sz="4" w:space="0" w:color="auto"/>
            </w:tcBorders>
          </w:tcPr>
          <w:p w14:paraId="32FB219A"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Yes (n=202)</w:t>
            </w:r>
          </w:p>
        </w:tc>
        <w:tc>
          <w:tcPr>
            <w:tcW w:w="1427" w:type="dxa"/>
            <w:tcBorders>
              <w:top w:val="single" w:sz="4" w:space="0" w:color="auto"/>
              <w:bottom w:val="single" w:sz="4" w:space="0" w:color="auto"/>
            </w:tcBorders>
          </w:tcPr>
          <w:p w14:paraId="6744D8CD"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No (n=75)</w:t>
            </w:r>
          </w:p>
        </w:tc>
        <w:tc>
          <w:tcPr>
            <w:tcW w:w="1091" w:type="dxa"/>
            <w:tcBorders>
              <w:top w:val="single" w:sz="4" w:space="0" w:color="auto"/>
              <w:bottom w:val="single" w:sz="4" w:space="0" w:color="auto"/>
            </w:tcBorders>
          </w:tcPr>
          <w:p w14:paraId="573E11BA"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(n=277)</w:t>
            </w:r>
          </w:p>
        </w:tc>
        <w:tc>
          <w:tcPr>
            <w:tcW w:w="1343" w:type="dxa"/>
            <w:tcBorders>
              <w:top w:val="single" w:sz="4" w:space="0" w:color="auto"/>
              <w:bottom w:val="single" w:sz="4" w:space="0" w:color="auto"/>
            </w:tcBorders>
          </w:tcPr>
          <w:p w14:paraId="033B03EF" w14:textId="77777777" w:rsidR="00476398" w:rsidRPr="007E2798" w:rsidRDefault="00476398" w:rsidP="00DE0C34">
            <w:pPr>
              <w:spacing w:line="240" w:lineRule="auto"/>
              <w:jc w:val="center"/>
              <w:rPr>
                <w:rFonts w:ascii="Times New Roman" w:hAnsi="Times New Roman" w:cs="Times New Roman"/>
                <w:b/>
                <w:sz w:val="23"/>
                <w:szCs w:val="23"/>
              </w:rPr>
            </w:pPr>
          </w:p>
        </w:tc>
      </w:tr>
      <w:tr w:rsidR="00476398" w:rsidRPr="007E2798" w14:paraId="76569764" w14:textId="77777777" w:rsidTr="00476398">
        <w:trPr>
          <w:trHeight w:val="529"/>
        </w:trPr>
        <w:tc>
          <w:tcPr>
            <w:tcW w:w="3940" w:type="dxa"/>
            <w:tcBorders>
              <w:top w:val="single" w:sz="4" w:space="0" w:color="auto"/>
              <w:bottom w:val="single" w:sz="4" w:space="0" w:color="auto"/>
            </w:tcBorders>
          </w:tcPr>
          <w:p w14:paraId="08E4F33E" w14:textId="77777777" w:rsidR="00476398" w:rsidRPr="007E2798" w:rsidRDefault="00476398" w:rsidP="00DE0C34">
            <w:pPr>
              <w:spacing w:line="240" w:lineRule="auto"/>
              <w:jc w:val="both"/>
              <w:rPr>
                <w:rFonts w:ascii="Times New Roman" w:hAnsi="Times New Roman" w:cs="Times New Roman"/>
                <w:b/>
                <w:sz w:val="23"/>
                <w:szCs w:val="23"/>
              </w:rPr>
            </w:pPr>
            <w:r w:rsidRPr="007E2798">
              <w:rPr>
                <w:rFonts w:ascii="Times New Roman" w:hAnsi="Times New Roman" w:cs="Times New Roman"/>
                <w:b/>
                <w:sz w:val="23"/>
                <w:szCs w:val="23"/>
              </w:rPr>
              <w:t>Frequency of Adjusting Sitting posture at Work</w:t>
            </w:r>
          </w:p>
        </w:tc>
        <w:tc>
          <w:tcPr>
            <w:tcW w:w="1679" w:type="dxa"/>
            <w:tcBorders>
              <w:top w:val="single" w:sz="4" w:space="0" w:color="auto"/>
              <w:bottom w:val="single" w:sz="4" w:space="0" w:color="auto"/>
            </w:tcBorders>
          </w:tcPr>
          <w:p w14:paraId="52544A89" w14:textId="77777777" w:rsidR="00476398" w:rsidRPr="007E2798" w:rsidRDefault="00476398" w:rsidP="00DE0C34">
            <w:pPr>
              <w:spacing w:line="240" w:lineRule="auto"/>
              <w:jc w:val="center"/>
              <w:rPr>
                <w:rFonts w:ascii="Times New Roman" w:hAnsi="Times New Roman" w:cs="Times New Roman"/>
                <w:b/>
                <w:sz w:val="23"/>
                <w:szCs w:val="23"/>
              </w:rPr>
            </w:pPr>
          </w:p>
        </w:tc>
        <w:tc>
          <w:tcPr>
            <w:tcW w:w="1427" w:type="dxa"/>
            <w:tcBorders>
              <w:top w:val="single" w:sz="4" w:space="0" w:color="auto"/>
              <w:bottom w:val="single" w:sz="4" w:space="0" w:color="auto"/>
            </w:tcBorders>
          </w:tcPr>
          <w:p w14:paraId="06BC3D1F" w14:textId="77777777" w:rsidR="00476398" w:rsidRPr="007E2798" w:rsidRDefault="00476398" w:rsidP="00DE0C34">
            <w:pPr>
              <w:spacing w:line="240" w:lineRule="auto"/>
              <w:jc w:val="center"/>
              <w:rPr>
                <w:rFonts w:ascii="Times New Roman" w:hAnsi="Times New Roman" w:cs="Times New Roman"/>
                <w:b/>
                <w:sz w:val="23"/>
                <w:szCs w:val="23"/>
              </w:rPr>
            </w:pPr>
          </w:p>
        </w:tc>
        <w:tc>
          <w:tcPr>
            <w:tcW w:w="1091" w:type="dxa"/>
            <w:tcBorders>
              <w:top w:val="single" w:sz="4" w:space="0" w:color="auto"/>
              <w:bottom w:val="single" w:sz="4" w:space="0" w:color="auto"/>
            </w:tcBorders>
          </w:tcPr>
          <w:p w14:paraId="7E81888D" w14:textId="77777777" w:rsidR="00476398" w:rsidRPr="007E2798" w:rsidRDefault="00476398" w:rsidP="00DE0C34">
            <w:pPr>
              <w:spacing w:line="240" w:lineRule="auto"/>
              <w:jc w:val="center"/>
              <w:rPr>
                <w:rFonts w:ascii="Times New Roman" w:hAnsi="Times New Roman" w:cs="Times New Roman"/>
                <w:b/>
                <w:sz w:val="23"/>
                <w:szCs w:val="23"/>
              </w:rPr>
            </w:pPr>
          </w:p>
        </w:tc>
        <w:tc>
          <w:tcPr>
            <w:tcW w:w="1343" w:type="dxa"/>
            <w:tcBorders>
              <w:top w:val="single" w:sz="4" w:space="0" w:color="auto"/>
              <w:bottom w:val="single" w:sz="4" w:space="0" w:color="auto"/>
            </w:tcBorders>
          </w:tcPr>
          <w:p w14:paraId="4A609590"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68109FBF" w14:textId="77777777" w:rsidTr="00476398">
        <w:trPr>
          <w:trHeight w:val="514"/>
        </w:trPr>
        <w:tc>
          <w:tcPr>
            <w:tcW w:w="3940" w:type="dxa"/>
            <w:tcBorders>
              <w:top w:val="single" w:sz="4" w:space="0" w:color="auto"/>
            </w:tcBorders>
          </w:tcPr>
          <w:p w14:paraId="72FACE9C"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30 minutes  </w:t>
            </w:r>
          </w:p>
        </w:tc>
        <w:tc>
          <w:tcPr>
            <w:tcW w:w="1679" w:type="dxa"/>
            <w:tcBorders>
              <w:top w:val="single" w:sz="4" w:space="0" w:color="auto"/>
            </w:tcBorders>
            <w:vAlign w:val="center"/>
          </w:tcPr>
          <w:p w14:paraId="1AD53D7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29 (10.5)</w:t>
            </w:r>
          </w:p>
        </w:tc>
        <w:tc>
          <w:tcPr>
            <w:tcW w:w="1427" w:type="dxa"/>
            <w:tcBorders>
              <w:top w:val="single" w:sz="4" w:space="0" w:color="auto"/>
            </w:tcBorders>
            <w:vAlign w:val="center"/>
          </w:tcPr>
          <w:p w14:paraId="01A3F5B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13 (4.7)</w:t>
            </w:r>
          </w:p>
        </w:tc>
        <w:tc>
          <w:tcPr>
            <w:tcW w:w="1091" w:type="dxa"/>
            <w:tcBorders>
              <w:top w:val="single" w:sz="4" w:space="0" w:color="auto"/>
            </w:tcBorders>
          </w:tcPr>
          <w:p w14:paraId="0A17490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42 (15.2)</w:t>
            </w:r>
          </w:p>
        </w:tc>
        <w:tc>
          <w:tcPr>
            <w:tcW w:w="1343" w:type="dxa"/>
            <w:tcBorders>
              <w:top w:val="single" w:sz="4" w:space="0" w:color="auto"/>
            </w:tcBorders>
          </w:tcPr>
          <w:p w14:paraId="3A5849B6"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10.065</w:t>
            </w:r>
          </w:p>
        </w:tc>
      </w:tr>
      <w:tr w:rsidR="00476398" w:rsidRPr="007E2798" w14:paraId="3C70C7DB" w14:textId="77777777" w:rsidTr="00476398">
        <w:trPr>
          <w:trHeight w:val="544"/>
        </w:trPr>
        <w:tc>
          <w:tcPr>
            <w:tcW w:w="3940" w:type="dxa"/>
          </w:tcPr>
          <w:p w14:paraId="60CD55A0"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1–2 hours  </w:t>
            </w:r>
            <w:r w:rsidRPr="007E2798">
              <w:rPr>
                <w:rFonts w:ascii="Times New Roman" w:hAnsi="Times New Roman" w:cs="Times New Roman"/>
                <w:noProof/>
                <w:sz w:val="23"/>
                <w:szCs w:val="23"/>
                <w:lang w:eastAsia="en-GB"/>
              </w:rPr>
              <mc:AlternateContent>
                <mc:Choice Requires="wps">
                  <w:drawing>
                    <wp:anchor distT="0" distB="0" distL="0" distR="0" simplePos="0" relativeHeight="251665408" behindDoc="0" locked="0" layoutInCell="1" allowOverlap="1" wp14:anchorId="00630DD6" wp14:editId="73167227">
                      <wp:simplePos x="0" y="0"/>
                      <wp:positionH relativeFrom="page">
                        <wp:posOffset>3294169</wp:posOffset>
                      </wp:positionH>
                      <wp:positionV relativeFrom="page">
                        <wp:posOffset>8359907</wp:posOffset>
                      </wp:positionV>
                      <wp:extent cx="741681" cy="306644"/>
                      <wp:effectExtent l="0" t="0" r="0" b="0"/>
                      <wp:wrapNone/>
                      <wp:docPr id="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81" cy="306644"/>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385D51" id="Image1" o:spid="_x0000_s1026" style="position:absolute;margin-left:259.4pt;margin-top:658.25pt;width:58.4pt;height:24.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" strokecolor="#666">
                      <v:stroke joinstyle="round"/>
                      <v:path arrowok="t"/>
                      <w10:wrap anchorx="page" anchory="page"/>
                    </v:rect>
                  </w:pict>
                </mc:Fallback>
              </mc:AlternateContent>
            </w:r>
          </w:p>
        </w:tc>
        <w:tc>
          <w:tcPr>
            <w:tcW w:w="1679" w:type="dxa"/>
            <w:vAlign w:val="center"/>
          </w:tcPr>
          <w:p w14:paraId="405AC2E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83 (30.0)</w:t>
            </w:r>
          </w:p>
        </w:tc>
        <w:tc>
          <w:tcPr>
            <w:tcW w:w="1427" w:type="dxa"/>
            <w:vAlign w:val="center"/>
          </w:tcPr>
          <w:p w14:paraId="74F3E15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16 (5.8)</w:t>
            </w:r>
          </w:p>
        </w:tc>
        <w:tc>
          <w:tcPr>
            <w:tcW w:w="1091" w:type="dxa"/>
          </w:tcPr>
          <w:p w14:paraId="4B18ED7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99 (35.7)</w:t>
            </w:r>
          </w:p>
        </w:tc>
        <w:tc>
          <w:tcPr>
            <w:tcW w:w="1343" w:type="dxa"/>
          </w:tcPr>
          <w:p w14:paraId="165B023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3</w:t>
            </w:r>
          </w:p>
        </w:tc>
      </w:tr>
      <w:tr w:rsidR="00476398" w:rsidRPr="007E2798" w14:paraId="13EABB1B" w14:textId="77777777" w:rsidTr="00476398">
        <w:trPr>
          <w:trHeight w:val="529"/>
        </w:trPr>
        <w:tc>
          <w:tcPr>
            <w:tcW w:w="3940" w:type="dxa"/>
          </w:tcPr>
          <w:p w14:paraId="4DAFE829"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Rarely  </w:t>
            </w:r>
          </w:p>
        </w:tc>
        <w:tc>
          <w:tcPr>
            <w:tcW w:w="1679" w:type="dxa"/>
            <w:vAlign w:val="center"/>
          </w:tcPr>
          <w:p w14:paraId="706A51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68 (24.5)</w:t>
            </w:r>
          </w:p>
        </w:tc>
        <w:tc>
          <w:tcPr>
            <w:tcW w:w="1427" w:type="dxa"/>
            <w:vAlign w:val="center"/>
          </w:tcPr>
          <w:p w14:paraId="39BDB9B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32 (11.6)</w:t>
            </w:r>
          </w:p>
        </w:tc>
        <w:tc>
          <w:tcPr>
            <w:tcW w:w="1091" w:type="dxa"/>
          </w:tcPr>
          <w:p w14:paraId="3E8B352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100 (36.1)</w:t>
            </w:r>
          </w:p>
        </w:tc>
        <w:tc>
          <w:tcPr>
            <w:tcW w:w="1343" w:type="dxa"/>
          </w:tcPr>
          <w:p w14:paraId="7D8289B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0.018</w:t>
            </w:r>
          </w:p>
        </w:tc>
      </w:tr>
      <w:tr w:rsidR="00476398" w:rsidRPr="007E2798" w14:paraId="3509F084" w14:textId="77777777" w:rsidTr="00476398">
        <w:trPr>
          <w:trHeight w:val="529"/>
        </w:trPr>
        <w:tc>
          <w:tcPr>
            <w:tcW w:w="3940" w:type="dxa"/>
            <w:tcBorders>
              <w:bottom w:val="single" w:sz="4" w:space="0" w:color="auto"/>
            </w:tcBorders>
          </w:tcPr>
          <w:p w14:paraId="2F18AB24"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lang w:val="en-US"/>
              </w:rPr>
              <w:t xml:space="preserve">Never  </w:t>
            </w:r>
          </w:p>
        </w:tc>
        <w:tc>
          <w:tcPr>
            <w:tcW w:w="1679" w:type="dxa"/>
            <w:tcBorders>
              <w:bottom w:val="single" w:sz="4" w:space="0" w:color="auto"/>
            </w:tcBorders>
            <w:vAlign w:val="center"/>
          </w:tcPr>
          <w:p w14:paraId="606A3D9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22 (7.9)</w:t>
            </w:r>
          </w:p>
        </w:tc>
        <w:tc>
          <w:tcPr>
            <w:tcW w:w="1427" w:type="dxa"/>
            <w:tcBorders>
              <w:bottom w:val="single" w:sz="4" w:space="0" w:color="auto"/>
            </w:tcBorders>
            <w:vAlign w:val="center"/>
          </w:tcPr>
          <w:p w14:paraId="66CAE9C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14 (5.1)</w:t>
            </w:r>
          </w:p>
        </w:tc>
        <w:tc>
          <w:tcPr>
            <w:tcW w:w="1091" w:type="dxa"/>
            <w:tcBorders>
              <w:bottom w:val="single" w:sz="4" w:space="0" w:color="auto"/>
            </w:tcBorders>
          </w:tcPr>
          <w:p w14:paraId="1177828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36 (13.0)</w:t>
            </w:r>
          </w:p>
        </w:tc>
        <w:tc>
          <w:tcPr>
            <w:tcW w:w="1343" w:type="dxa"/>
            <w:tcBorders>
              <w:bottom w:val="single" w:sz="4" w:space="0" w:color="auto"/>
            </w:tcBorders>
          </w:tcPr>
          <w:p w14:paraId="30D6A1C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207F0794" w14:textId="77777777" w:rsidTr="00476398">
        <w:trPr>
          <w:trHeight w:val="529"/>
        </w:trPr>
        <w:tc>
          <w:tcPr>
            <w:tcW w:w="3940" w:type="dxa"/>
            <w:tcBorders>
              <w:top w:val="single" w:sz="4" w:space="0" w:color="auto"/>
              <w:bottom w:val="single" w:sz="4" w:space="0" w:color="auto"/>
            </w:tcBorders>
          </w:tcPr>
          <w:p w14:paraId="595CD6E3"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lang w:val="en-US"/>
              </w:rPr>
              <w:t xml:space="preserve">Use the following to reduce MSD risks </w:t>
            </w:r>
            <w:r w:rsidRPr="007E2798">
              <w:rPr>
                <w:rFonts w:ascii="Times New Roman" w:hAnsi="Times New Roman" w:cs="Times New Roman"/>
                <w:b/>
                <w:sz w:val="23"/>
                <w:szCs w:val="23"/>
              </w:rPr>
              <w:t>(*Multiple Response)</w:t>
            </w:r>
          </w:p>
        </w:tc>
        <w:tc>
          <w:tcPr>
            <w:tcW w:w="1679" w:type="dxa"/>
            <w:tcBorders>
              <w:top w:val="single" w:sz="4" w:space="0" w:color="auto"/>
              <w:bottom w:val="single" w:sz="4" w:space="0" w:color="auto"/>
            </w:tcBorders>
            <w:vAlign w:val="center"/>
          </w:tcPr>
          <w:p w14:paraId="59ACA19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bottom w:val="single" w:sz="4" w:space="0" w:color="auto"/>
            </w:tcBorders>
            <w:vAlign w:val="center"/>
          </w:tcPr>
          <w:p w14:paraId="4EC144D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bottom w:val="single" w:sz="4" w:space="0" w:color="auto"/>
            </w:tcBorders>
          </w:tcPr>
          <w:p w14:paraId="677A3A5A"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top w:val="single" w:sz="4" w:space="0" w:color="auto"/>
              <w:bottom w:val="single" w:sz="4" w:space="0" w:color="auto"/>
            </w:tcBorders>
          </w:tcPr>
          <w:p w14:paraId="571D778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C60E002" w14:textId="77777777" w:rsidTr="00476398">
        <w:trPr>
          <w:trHeight w:val="257"/>
        </w:trPr>
        <w:tc>
          <w:tcPr>
            <w:tcW w:w="3940" w:type="dxa"/>
            <w:tcBorders>
              <w:top w:val="single" w:sz="4" w:space="0" w:color="auto"/>
            </w:tcBorders>
          </w:tcPr>
          <w:p w14:paraId="44527F93"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Adjustable chair  </w:t>
            </w:r>
          </w:p>
        </w:tc>
        <w:tc>
          <w:tcPr>
            <w:tcW w:w="1679" w:type="dxa"/>
            <w:tcBorders>
              <w:top w:val="single" w:sz="4" w:space="0" w:color="auto"/>
            </w:tcBorders>
          </w:tcPr>
          <w:p w14:paraId="2BF4F6D5"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78 (28.2)</w:t>
            </w:r>
          </w:p>
        </w:tc>
        <w:tc>
          <w:tcPr>
            <w:tcW w:w="1427" w:type="dxa"/>
            <w:tcBorders>
              <w:top w:val="single" w:sz="4" w:space="0" w:color="auto"/>
            </w:tcBorders>
          </w:tcPr>
          <w:p w14:paraId="6FAE0758"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 (2.5)</w:t>
            </w:r>
          </w:p>
        </w:tc>
        <w:tc>
          <w:tcPr>
            <w:tcW w:w="1091" w:type="dxa"/>
            <w:tcBorders>
              <w:top w:val="single" w:sz="4" w:space="0" w:color="auto"/>
            </w:tcBorders>
          </w:tcPr>
          <w:p w14:paraId="025C9D21"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85 (30.7)</w:t>
            </w:r>
          </w:p>
        </w:tc>
        <w:tc>
          <w:tcPr>
            <w:tcW w:w="1343" w:type="dxa"/>
            <w:tcBorders>
              <w:top w:val="single" w:sz="4" w:space="0" w:color="auto"/>
            </w:tcBorders>
          </w:tcPr>
          <w:p w14:paraId="3604ACA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40.994</w:t>
            </w:r>
          </w:p>
        </w:tc>
      </w:tr>
      <w:tr w:rsidR="00476398" w:rsidRPr="007E2798" w14:paraId="4DD61C29" w14:textId="77777777" w:rsidTr="00476398">
        <w:trPr>
          <w:trHeight w:val="544"/>
        </w:trPr>
        <w:tc>
          <w:tcPr>
            <w:tcW w:w="3940" w:type="dxa"/>
          </w:tcPr>
          <w:p w14:paraId="5B7E8CEF"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Laptop/desk stand  </w:t>
            </w:r>
          </w:p>
        </w:tc>
        <w:tc>
          <w:tcPr>
            <w:tcW w:w="1679" w:type="dxa"/>
            <w:vAlign w:val="center"/>
          </w:tcPr>
          <w:p w14:paraId="20F18F5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65 (23.5)</w:t>
            </w:r>
          </w:p>
        </w:tc>
        <w:tc>
          <w:tcPr>
            <w:tcW w:w="1427" w:type="dxa"/>
            <w:vAlign w:val="center"/>
          </w:tcPr>
          <w:p w14:paraId="6E156A6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 (4.3)</w:t>
            </w:r>
          </w:p>
        </w:tc>
        <w:tc>
          <w:tcPr>
            <w:tcW w:w="1091" w:type="dxa"/>
          </w:tcPr>
          <w:p w14:paraId="46A0C5A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77 (27.8)</w:t>
            </w:r>
          </w:p>
        </w:tc>
        <w:tc>
          <w:tcPr>
            <w:tcW w:w="1343" w:type="dxa"/>
          </w:tcPr>
          <w:p w14:paraId="20CC048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16</w:t>
            </w:r>
          </w:p>
        </w:tc>
      </w:tr>
      <w:tr w:rsidR="00476398" w:rsidRPr="007E2798" w14:paraId="2BCAE633" w14:textId="77777777" w:rsidTr="00476398">
        <w:trPr>
          <w:trHeight w:val="257"/>
        </w:trPr>
        <w:tc>
          <w:tcPr>
            <w:tcW w:w="3940" w:type="dxa"/>
          </w:tcPr>
          <w:p w14:paraId="2A03336D"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Footrest  </w:t>
            </w:r>
          </w:p>
        </w:tc>
        <w:tc>
          <w:tcPr>
            <w:tcW w:w="1679" w:type="dxa"/>
            <w:vAlign w:val="center"/>
          </w:tcPr>
          <w:p w14:paraId="57D8B0F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24 (8.7)</w:t>
            </w:r>
          </w:p>
        </w:tc>
        <w:tc>
          <w:tcPr>
            <w:tcW w:w="1427" w:type="dxa"/>
            <w:vAlign w:val="center"/>
          </w:tcPr>
          <w:p w14:paraId="2F09E1C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 (1.8)</w:t>
            </w:r>
          </w:p>
        </w:tc>
        <w:tc>
          <w:tcPr>
            <w:tcW w:w="1091" w:type="dxa"/>
          </w:tcPr>
          <w:p w14:paraId="292848C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29 (1.8)</w:t>
            </w:r>
          </w:p>
        </w:tc>
        <w:tc>
          <w:tcPr>
            <w:tcW w:w="1343" w:type="dxa"/>
          </w:tcPr>
          <w:p w14:paraId="097D6CF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0.001</w:t>
            </w:r>
          </w:p>
        </w:tc>
      </w:tr>
      <w:tr w:rsidR="00476398" w:rsidRPr="007E2798" w14:paraId="4E8E0D53" w14:textId="77777777" w:rsidTr="00476398">
        <w:trPr>
          <w:trHeight w:val="272"/>
        </w:trPr>
        <w:tc>
          <w:tcPr>
            <w:tcW w:w="3940" w:type="dxa"/>
          </w:tcPr>
          <w:p w14:paraId="21EE0686"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Ergonomic keyboard/mouse  </w:t>
            </w:r>
          </w:p>
        </w:tc>
        <w:tc>
          <w:tcPr>
            <w:tcW w:w="1679" w:type="dxa"/>
          </w:tcPr>
          <w:p w14:paraId="437D0DE8"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34 (12.3)</w:t>
            </w:r>
          </w:p>
        </w:tc>
        <w:tc>
          <w:tcPr>
            <w:tcW w:w="1427" w:type="dxa"/>
          </w:tcPr>
          <w:p w14:paraId="2F8B6535"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5 (1.8)</w:t>
            </w:r>
          </w:p>
        </w:tc>
        <w:tc>
          <w:tcPr>
            <w:tcW w:w="1091" w:type="dxa"/>
          </w:tcPr>
          <w:p w14:paraId="11B679A0"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39 (14.1)</w:t>
            </w:r>
          </w:p>
        </w:tc>
        <w:tc>
          <w:tcPr>
            <w:tcW w:w="1343" w:type="dxa"/>
          </w:tcPr>
          <w:p w14:paraId="20649AA9"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6127DA14" w14:textId="77777777" w:rsidTr="00476398">
        <w:trPr>
          <w:trHeight w:val="529"/>
        </w:trPr>
        <w:tc>
          <w:tcPr>
            <w:tcW w:w="3940" w:type="dxa"/>
            <w:tcBorders>
              <w:bottom w:val="single" w:sz="4" w:space="0" w:color="auto"/>
            </w:tcBorders>
          </w:tcPr>
          <w:p w14:paraId="3AA21161"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lang w:val="en-US"/>
              </w:rPr>
              <w:t xml:space="preserve">None  </w:t>
            </w:r>
          </w:p>
        </w:tc>
        <w:tc>
          <w:tcPr>
            <w:tcW w:w="1679" w:type="dxa"/>
            <w:tcBorders>
              <w:bottom w:val="single" w:sz="4" w:space="0" w:color="auto"/>
            </w:tcBorders>
            <w:vAlign w:val="center"/>
          </w:tcPr>
          <w:p w14:paraId="7681831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69 (24.9)</w:t>
            </w:r>
          </w:p>
        </w:tc>
        <w:tc>
          <w:tcPr>
            <w:tcW w:w="1427" w:type="dxa"/>
            <w:tcBorders>
              <w:bottom w:val="single" w:sz="4" w:space="0" w:color="auto"/>
            </w:tcBorders>
            <w:vAlign w:val="center"/>
          </w:tcPr>
          <w:p w14:paraId="618FD74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52 (18.8)</w:t>
            </w:r>
          </w:p>
        </w:tc>
        <w:tc>
          <w:tcPr>
            <w:tcW w:w="1091" w:type="dxa"/>
            <w:tcBorders>
              <w:bottom w:val="single" w:sz="4" w:space="0" w:color="auto"/>
            </w:tcBorders>
          </w:tcPr>
          <w:p w14:paraId="6643E19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121 (43.7)</w:t>
            </w:r>
          </w:p>
        </w:tc>
        <w:tc>
          <w:tcPr>
            <w:tcW w:w="1343" w:type="dxa"/>
          </w:tcPr>
          <w:p w14:paraId="553158C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6141EC6" w14:textId="77777777" w:rsidTr="00476398">
        <w:trPr>
          <w:trHeight w:val="529"/>
        </w:trPr>
        <w:tc>
          <w:tcPr>
            <w:tcW w:w="3940" w:type="dxa"/>
            <w:tcBorders>
              <w:top w:val="single" w:sz="4" w:space="0" w:color="auto"/>
              <w:bottom w:val="single" w:sz="4" w:space="0" w:color="auto"/>
            </w:tcBorders>
          </w:tcPr>
          <w:p w14:paraId="50E620E8"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rPr>
              <w:t>Frequency of taking short breaks during long lectures or desk work</w:t>
            </w:r>
          </w:p>
        </w:tc>
        <w:tc>
          <w:tcPr>
            <w:tcW w:w="1679" w:type="dxa"/>
            <w:tcBorders>
              <w:top w:val="single" w:sz="4" w:space="0" w:color="auto"/>
              <w:bottom w:val="single" w:sz="4" w:space="0" w:color="auto"/>
            </w:tcBorders>
            <w:vAlign w:val="center"/>
          </w:tcPr>
          <w:p w14:paraId="278956D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bottom w:val="single" w:sz="4" w:space="0" w:color="auto"/>
            </w:tcBorders>
            <w:vAlign w:val="center"/>
          </w:tcPr>
          <w:p w14:paraId="5AD5924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bottom w:val="single" w:sz="4" w:space="0" w:color="auto"/>
            </w:tcBorders>
          </w:tcPr>
          <w:p w14:paraId="4E58B622"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bottom w:val="single" w:sz="4" w:space="0" w:color="auto"/>
            </w:tcBorders>
          </w:tcPr>
          <w:p w14:paraId="3C500D1E"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D7DEE93" w14:textId="77777777" w:rsidTr="00476398">
        <w:trPr>
          <w:trHeight w:val="529"/>
        </w:trPr>
        <w:tc>
          <w:tcPr>
            <w:tcW w:w="3940" w:type="dxa"/>
            <w:tcBorders>
              <w:top w:val="single" w:sz="4" w:space="0" w:color="auto"/>
            </w:tcBorders>
          </w:tcPr>
          <w:p w14:paraId="2CED7AD5"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30–60 minutes  </w:t>
            </w:r>
          </w:p>
        </w:tc>
        <w:tc>
          <w:tcPr>
            <w:tcW w:w="1679" w:type="dxa"/>
            <w:tcBorders>
              <w:top w:val="single" w:sz="4" w:space="0" w:color="auto"/>
            </w:tcBorders>
            <w:vAlign w:val="center"/>
          </w:tcPr>
          <w:p w14:paraId="2D8DFC3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33 (11.9)</w:t>
            </w:r>
          </w:p>
        </w:tc>
        <w:tc>
          <w:tcPr>
            <w:tcW w:w="1427" w:type="dxa"/>
            <w:tcBorders>
              <w:top w:val="single" w:sz="4" w:space="0" w:color="auto"/>
            </w:tcBorders>
            <w:vAlign w:val="center"/>
          </w:tcPr>
          <w:p w14:paraId="3B12BF9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 (3.2)</w:t>
            </w:r>
          </w:p>
        </w:tc>
        <w:tc>
          <w:tcPr>
            <w:tcW w:w="1091" w:type="dxa"/>
            <w:tcBorders>
              <w:top w:val="single" w:sz="4" w:space="0" w:color="auto"/>
            </w:tcBorders>
          </w:tcPr>
          <w:p w14:paraId="594C373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42 (15.2)</w:t>
            </w:r>
          </w:p>
        </w:tc>
        <w:tc>
          <w:tcPr>
            <w:tcW w:w="1343" w:type="dxa"/>
            <w:tcBorders>
              <w:top w:val="single" w:sz="4" w:space="0" w:color="auto"/>
            </w:tcBorders>
          </w:tcPr>
          <w:p w14:paraId="5BEEA6B2"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3.030</w:t>
            </w:r>
          </w:p>
        </w:tc>
      </w:tr>
      <w:tr w:rsidR="00476398" w:rsidRPr="007E2798" w14:paraId="2A445D48" w14:textId="77777777" w:rsidTr="00476398">
        <w:trPr>
          <w:trHeight w:val="529"/>
        </w:trPr>
        <w:tc>
          <w:tcPr>
            <w:tcW w:w="3940" w:type="dxa"/>
          </w:tcPr>
          <w:p w14:paraId="13367D88"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2 hours  </w:t>
            </w:r>
          </w:p>
        </w:tc>
        <w:tc>
          <w:tcPr>
            <w:tcW w:w="1679" w:type="dxa"/>
            <w:vAlign w:val="center"/>
          </w:tcPr>
          <w:p w14:paraId="2C7A954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77 (27.8)</w:t>
            </w:r>
          </w:p>
        </w:tc>
        <w:tc>
          <w:tcPr>
            <w:tcW w:w="1427" w:type="dxa"/>
            <w:vAlign w:val="center"/>
          </w:tcPr>
          <w:p w14:paraId="75BCF06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27 (9.7)</w:t>
            </w:r>
          </w:p>
        </w:tc>
        <w:tc>
          <w:tcPr>
            <w:tcW w:w="1091" w:type="dxa"/>
          </w:tcPr>
          <w:p w14:paraId="6C604B3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104 (37.5)</w:t>
            </w:r>
          </w:p>
        </w:tc>
        <w:tc>
          <w:tcPr>
            <w:tcW w:w="1343" w:type="dxa"/>
          </w:tcPr>
          <w:p w14:paraId="4532005A"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3</w:t>
            </w:r>
          </w:p>
        </w:tc>
      </w:tr>
      <w:tr w:rsidR="00476398" w:rsidRPr="007E2798" w14:paraId="15D70D2E" w14:textId="77777777" w:rsidTr="00476398">
        <w:trPr>
          <w:trHeight w:val="544"/>
        </w:trPr>
        <w:tc>
          <w:tcPr>
            <w:tcW w:w="3940" w:type="dxa"/>
          </w:tcPr>
          <w:p w14:paraId="1BBB4BCE"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Rarely  </w:t>
            </w:r>
          </w:p>
        </w:tc>
        <w:tc>
          <w:tcPr>
            <w:tcW w:w="1679" w:type="dxa"/>
            <w:vAlign w:val="center"/>
          </w:tcPr>
          <w:p w14:paraId="7B57DD9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83 (30.0)</w:t>
            </w:r>
          </w:p>
        </w:tc>
        <w:tc>
          <w:tcPr>
            <w:tcW w:w="1427" w:type="dxa"/>
            <w:vAlign w:val="center"/>
          </w:tcPr>
          <w:p w14:paraId="74DD2686"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32 (11.6)</w:t>
            </w:r>
          </w:p>
        </w:tc>
        <w:tc>
          <w:tcPr>
            <w:tcW w:w="1091" w:type="dxa"/>
          </w:tcPr>
          <w:p w14:paraId="631BCAE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115 (41.5)</w:t>
            </w:r>
          </w:p>
        </w:tc>
        <w:tc>
          <w:tcPr>
            <w:tcW w:w="1343" w:type="dxa"/>
          </w:tcPr>
          <w:p w14:paraId="3C43F33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0.387</w:t>
            </w:r>
          </w:p>
        </w:tc>
      </w:tr>
      <w:tr w:rsidR="00476398" w:rsidRPr="007E2798" w14:paraId="4DCBFC11" w14:textId="77777777" w:rsidTr="00476398">
        <w:trPr>
          <w:trHeight w:val="257"/>
        </w:trPr>
        <w:tc>
          <w:tcPr>
            <w:tcW w:w="3940" w:type="dxa"/>
          </w:tcPr>
          <w:p w14:paraId="76216304"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Never  </w:t>
            </w:r>
          </w:p>
        </w:tc>
        <w:tc>
          <w:tcPr>
            <w:tcW w:w="1679" w:type="dxa"/>
          </w:tcPr>
          <w:p w14:paraId="79E09154"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9 (3.2)</w:t>
            </w:r>
          </w:p>
        </w:tc>
        <w:tc>
          <w:tcPr>
            <w:tcW w:w="1427" w:type="dxa"/>
          </w:tcPr>
          <w:p w14:paraId="37342D8A"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 (2.5)</w:t>
            </w:r>
          </w:p>
        </w:tc>
        <w:tc>
          <w:tcPr>
            <w:tcW w:w="1091" w:type="dxa"/>
          </w:tcPr>
          <w:p w14:paraId="67C3E1DE"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16 (5.8)</w:t>
            </w:r>
          </w:p>
        </w:tc>
        <w:tc>
          <w:tcPr>
            <w:tcW w:w="1343" w:type="dxa"/>
          </w:tcPr>
          <w:p w14:paraId="60BD0093"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77F91E98" w14:textId="77777777" w:rsidTr="00476398">
        <w:trPr>
          <w:trHeight w:val="529"/>
        </w:trPr>
        <w:tc>
          <w:tcPr>
            <w:tcW w:w="3940" w:type="dxa"/>
            <w:tcBorders>
              <w:top w:val="single" w:sz="4" w:space="0" w:color="auto"/>
            </w:tcBorders>
          </w:tcPr>
          <w:p w14:paraId="2591EAE6"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rPr>
              <w:t>Practices you follow to avoid MSDs while working (*Multiple Response)</w:t>
            </w:r>
          </w:p>
        </w:tc>
        <w:tc>
          <w:tcPr>
            <w:tcW w:w="1679" w:type="dxa"/>
            <w:tcBorders>
              <w:top w:val="single" w:sz="4" w:space="0" w:color="auto"/>
            </w:tcBorders>
            <w:vAlign w:val="center"/>
          </w:tcPr>
          <w:p w14:paraId="69ED416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tcBorders>
            <w:vAlign w:val="center"/>
          </w:tcPr>
          <w:p w14:paraId="4DF33A6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tcBorders>
          </w:tcPr>
          <w:p w14:paraId="0714526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top w:val="single" w:sz="4" w:space="0" w:color="auto"/>
            </w:tcBorders>
          </w:tcPr>
          <w:p w14:paraId="31AA93E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19399B87" w14:textId="77777777" w:rsidTr="00476398">
        <w:trPr>
          <w:trHeight w:val="529"/>
        </w:trPr>
        <w:tc>
          <w:tcPr>
            <w:tcW w:w="3940" w:type="dxa"/>
            <w:tcBorders>
              <w:top w:val="single" w:sz="4" w:space="0" w:color="auto"/>
            </w:tcBorders>
          </w:tcPr>
          <w:p w14:paraId="2B179BF7"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lastRenderedPageBreak/>
              <w:t xml:space="preserve">Maintaining neutral posture  </w:t>
            </w:r>
          </w:p>
        </w:tc>
        <w:tc>
          <w:tcPr>
            <w:tcW w:w="1679" w:type="dxa"/>
            <w:tcBorders>
              <w:top w:val="single" w:sz="4" w:space="0" w:color="auto"/>
            </w:tcBorders>
            <w:vAlign w:val="center"/>
          </w:tcPr>
          <w:p w14:paraId="43C7183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98 (35.4)</w:t>
            </w:r>
          </w:p>
        </w:tc>
        <w:tc>
          <w:tcPr>
            <w:tcW w:w="1427" w:type="dxa"/>
            <w:tcBorders>
              <w:top w:val="single" w:sz="4" w:space="0" w:color="auto"/>
            </w:tcBorders>
            <w:vAlign w:val="center"/>
          </w:tcPr>
          <w:p w14:paraId="47F7D1E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 (3.2)</w:t>
            </w:r>
          </w:p>
        </w:tc>
        <w:tc>
          <w:tcPr>
            <w:tcW w:w="1091" w:type="dxa"/>
            <w:tcBorders>
              <w:top w:val="single" w:sz="4" w:space="0" w:color="auto"/>
            </w:tcBorders>
          </w:tcPr>
          <w:p w14:paraId="093BD34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1107 (38.6)</w:t>
            </w:r>
          </w:p>
        </w:tc>
        <w:tc>
          <w:tcPr>
            <w:tcW w:w="1343" w:type="dxa"/>
            <w:tcBorders>
              <w:top w:val="single" w:sz="4" w:space="0" w:color="auto"/>
            </w:tcBorders>
          </w:tcPr>
          <w:p w14:paraId="5723F3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62.376</w:t>
            </w:r>
          </w:p>
        </w:tc>
      </w:tr>
      <w:tr w:rsidR="00476398" w:rsidRPr="007E2798" w14:paraId="66C4970C" w14:textId="77777777" w:rsidTr="00476398">
        <w:trPr>
          <w:trHeight w:val="529"/>
        </w:trPr>
        <w:tc>
          <w:tcPr>
            <w:tcW w:w="3940" w:type="dxa"/>
          </w:tcPr>
          <w:p w14:paraId="5210599E"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Avoiding prolonged static positions  </w:t>
            </w:r>
          </w:p>
        </w:tc>
        <w:tc>
          <w:tcPr>
            <w:tcW w:w="1679" w:type="dxa"/>
            <w:vAlign w:val="center"/>
          </w:tcPr>
          <w:p w14:paraId="584AD87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108 (39.0)</w:t>
            </w:r>
          </w:p>
        </w:tc>
        <w:tc>
          <w:tcPr>
            <w:tcW w:w="1427" w:type="dxa"/>
            <w:vAlign w:val="center"/>
          </w:tcPr>
          <w:p w14:paraId="4A6028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21 (7.6)</w:t>
            </w:r>
          </w:p>
        </w:tc>
        <w:tc>
          <w:tcPr>
            <w:tcW w:w="1091" w:type="dxa"/>
          </w:tcPr>
          <w:p w14:paraId="65F6D33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129 (46.6)</w:t>
            </w:r>
          </w:p>
        </w:tc>
        <w:tc>
          <w:tcPr>
            <w:tcW w:w="1343" w:type="dxa"/>
          </w:tcPr>
          <w:p w14:paraId="491286A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18</w:t>
            </w:r>
          </w:p>
        </w:tc>
      </w:tr>
      <w:tr w:rsidR="00476398" w:rsidRPr="007E2798" w14:paraId="5999046B" w14:textId="77777777" w:rsidTr="00476398">
        <w:trPr>
          <w:trHeight w:val="529"/>
        </w:trPr>
        <w:tc>
          <w:tcPr>
            <w:tcW w:w="3940" w:type="dxa"/>
          </w:tcPr>
          <w:p w14:paraId="1EE39428"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Using proper lifting techniques (for books/lab equipment)  </w:t>
            </w:r>
          </w:p>
        </w:tc>
        <w:tc>
          <w:tcPr>
            <w:tcW w:w="1679" w:type="dxa"/>
            <w:vAlign w:val="center"/>
          </w:tcPr>
          <w:p w14:paraId="1BB7927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49 (17.7)</w:t>
            </w:r>
          </w:p>
        </w:tc>
        <w:tc>
          <w:tcPr>
            <w:tcW w:w="1427" w:type="dxa"/>
            <w:vAlign w:val="center"/>
          </w:tcPr>
          <w:p w14:paraId="6C7B4B4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 (2.9)</w:t>
            </w:r>
          </w:p>
        </w:tc>
        <w:tc>
          <w:tcPr>
            <w:tcW w:w="1091" w:type="dxa"/>
          </w:tcPr>
          <w:p w14:paraId="5102DCE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57 (20.6)</w:t>
            </w:r>
          </w:p>
        </w:tc>
        <w:tc>
          <w:tcPr>
            <w:tcW w:w="1343" w:type="dxa"/>
          </w:tcPr>
          <w:p w14:paraId="75E126C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0.000</w:t>
            </w:r>
          </w:p>
        </w:tc>
      </w:tr>
      <w:tr w:rsidR="00476398" w:rsidRPr="007E2798" w14:paraId="5A5E79EA" w14:textId="77777777" w:rsidTr="00476398">
        <w:trPr>
          <w:trHeight w:val="529"/>
        </w:trPr>
        <w:tc>
          <w:tcPr>
            <w:tcW w:w="3940" w:type="dxa"/>
          </w:tcPr>
          <w:p w14:paraId="5E4B6731"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Keeping screens at eye level  </w:t>
            </w:r>
          </w:p>
        </w:tc>
        <w:tc>
          <w:tcPr>
            <w:tcW w:w="1679" w:type="dxa"/>
            <w:vAlign w:val="center"/>
          </w:tcPr>
          <w:p w14:paraId="0DC2B957" w14:textId="7F20ED03"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67 (</w:t>
            </w:r>
            <w:r w:rsidR="00C50EC6" w:rsidRPr="007E2798">
              <w:rPr>
                <w:rFonts w:ascii="Times New Roman" w:hAnsi="Times New Roman" w:cs="Times New Roman"/>
                <w:color w:val="000000"/>
                <w:sz w:val="23"/>
                <w:szCs w:val="23"/>
              </w:rPr>
              <w:t>24.</w:t>
            </w:r>
            <w:r w:rsidRPr="007E2798">
              <w:rPr>
                <w:rFonts w:ascii="Times New Roman" w:hAnsi="Times New Roman" w:cs="Times New Roman"/>
                <w:color w:val="000000"/>
                <w:sz w:val="23"/>
                <w:szCs w:val="23"/>
              </w:rPr>
              <w:t>2)</w:t>
            </w:r>
          </w:p>
        </w:tc>
        <w:tc>
          <w:tcPr>
            <w:tcW w:w="1427" w:type="dxa"/>
            <w:vAlign w:val="center"/>
          </w:tcPr>
          <w:p w14:paraId="024CFFB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 (4.0)</w:t>
            </w:r>
          </w:p>
        </w:tc>
        <w:tc>
          <w:tcPr>
            <w:tcW w:w="1091" w:type="dxa"/>
          </w:tcPr>
          <w:p w14:paraId="5EFB09C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78 (28.2)</w:t>
            </w:r>
          </w:p>
        </w:tc>
        <w:tc>
          <w:tcPr>
            <w:tcW w:w="1343" w:type="dxa"/>
          </w:tcPr>
          <w:p w14:paraId="5FB2687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r>
      <w:tr w:rsidR="00476398" w:rsidRPr="007E2798" w14:paraId="3C861F14" w14:textId="77777777" w:rsidTr="00476398">
        <w:trPr>
          <w:trHeight w:val="257"/>
        </w:trPr>
        <w:tc>
          <w:tcPr>
            <w:tcW w:w="3940" w:type="dxa"/>
          </w:tcPr>
          <w:p w14:paraId="7577FA4B"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None  </w:t>
            </w:r>
          </w:p>
        </w:tc>
        <w:tc>
          <w:tcPr>
            <w:tcW w:w="1679" w:type="dxa"/>
          </w:tcPr>
          <w:p w14:paraId="16CA0BDB"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34 (12.3)</w:t>
            </w:r>
          </w:p>
        </w:tc>
        <w:tc>
          <w:tcPr>
            <w:tcW w:w="1427" w:type="dxa"/>
          </w:tcPr>
          <w:p w14:paraId="603586BB"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41 (14.8)</w:t>
            </w:r>
          </w:p>
        </w:tc>
        <w:tc>
          <w:tcPr>
            <w:tcW w:w="1091" w:type="dxa"/>
          </w:tcPr>
          <w:p w14:paraId="007E9A4A"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75 (27.1)</w:t>
            </w:r>
          </w:p>
        </w:tc>
        <w:tc>
          <w:tcPr>
            <w:tcW w:w="1343" w:type="dxa"/>
          </w:tcPr>
          <w:p w14:paraId="13F1C102" w14:textId="77777777" w:rsidR="00476398" w:rsidRPr="007E2798" w:rsidRDefault="00476398" w:rsidP="00DE0C34">
            <w:pPr>
              <w:spacing w:line="240" w:lineRule="auto"/>
              <w:jc w:val="center"/>
              <w:rPr>
                <w:rFonts w:ascii="Times New Roman" w:hAnsi="Times New Roman" w:cs="Times New Roman"/>
                <w:sz w:val="23"/>
                <w:szCs w:val="23"/>
              </w:rPr>
            </w:pPr>
          </w:p>
        </w:tc>
      </w:tr>
    </w:tbl>
    <w:p w14:paraId="4FABDF9D"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The findings of this study reveal several important insights into the ergonomic awareness and preventive practices of musculoskeletal disorders (MSDs) among academic staff at Abia State University, Uturu. The socio-demographic profile showed a relatively even distribution across age groups, with most respondents falling within the 31–60 years range. Males constituted a slightly higher proportion (58.5%) than females (41.5%), and the majority of respondents were either Lecturer I/II (26.4%) or Senior Lecturers (25.3%). Most had between 5 and 15 years of teaching experience, and participants were drawn from a wide range of faculties.</w:t>
      </w:r>
    </w:p>
    <w:p w14:paraId="0FAE6BE5"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With regard to awareness, 72.9% of the respondents had heard of MSDs, and a fair number were able to define ergonomics in the context of their work, with 38.3% associating it with practices to prevent work-related injuries and 32.5% linking it to workplace design. Commonly perceived contributors to MSDs included heavy workload (46.2%), stress (45.1%), poor posture (44.8%), and inadequate workstation setup (43.3%). Despite this, 52.3% indicated that the university had never organized any ergonomic workshop for staff, and 47.7% were unsure. Notably, 92.4% expressed willingness to attend a mandatory ergonomic training if introduced.</w:t>
      </w:r>
    </w:p>
    <w:p w14:paraId="316DEC36"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In terms of experiences with MSDs, 39.0% reported upper or lower back pain, 33.6% experienced leg or knee pain, 27.8% had shoulder pain, and 23.5% reported hand/wrist pain. Notably, 27.8% indicated they had experienced none of these symptoms. On preventive practices, 36.1% rarely adjusted their sitting posture at work, and 41.5% rarely took short breaks during long lectures or desk work. Only 15.2% adjusted posture every 30 minutes and took regular breaks within 30–60 minutes. In terms of tools, 43.7% of staff reported using none of the listed ergonomic aids such as adjustable chairs, laptop stands, or ergonomic keyboards.</w:t>
      </w:r>
    </w:p>
    <w:p w14:paraId="610B9A0C"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 xml:space="preserve">Stretching (35.7%) and walking (39.0%) were the most common forms of exercise used to reduce the risk of MSDs. Among workplace practices to avoid MSDs, 46.6% avoided prolonged static positions, 38.6% maintained neutral posture, and 28.2% kept screens at eye level. Still, 27.1% </w:t>
      </w:r>
      <w:r w:rsidRPr="007E2798">
        <w:rPr>
          <w:rFonts w:ascii="Times New Roman" w:hAnsi="Times New Roman" w:cs="Times New Roman"/>
        </w:rPr>
        <w:lastRenderedPageBreak/>
        <w:t>admitted not engaging in any preventive workplace practices. Major barriers to ergonomic adoption included lack of ergonomic tools (37.2%), uncomfortable workspaces (35.4%), heavy workload (32.9%), and lack of knowledge (24.5%).</w:t>
      </w:r>
    </w:p>
    <w:p w14:paraId="1521B4AD"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Statistical analysis revealed that awareness of MSDs was significantly influenced by age, academic rank, years of teaching experience, and faculty (p &lt; 0.05), but not by gender. The prevalence of MSD symptoms was more pronounced among older staff (especially those aged 41–60), those with more years of teaching experience, and those in senior academic positions. Awareness also showed a strong positive relationship with reporting of symptoms, likely due to better recognition, and with engagement in preventive practices such as posture adjustment, use of ergonomic tools, and use of proper lifting techniques. Staff who were aware of MSDs were more likely to adopt effective ergonomic practices compared to those who were not, highlighting the crucial role that awareness plays in influencing behavior change.</w:t>
      </w:r>
    </w:p>
    <w:p w14:paraId="50B77319" w14:textId="5E5117C2" w:rsidR="00476398"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Overall, the findings indicate that while awareness of MSDs exists among most academic staff, preventive practices remain suboptimal due to institutional and personal barriers. There is a clear need for structured ergonomic training, provision of supportive tools, and policy-level interventions to promote healthy working conditions and reduce the burden of musculoskeletal disorders among academic staff.</w:t>
      </w:r>
    </w:p>
    <w:p w14:paraId="75F48407" w14:textId="77777777" w:rsidR="00201495" w:rsidRPr="007E2798"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This study examined ergonomic awareness, symptoms, preventive practices, and associated barriers related to musculoskeletal disorders (MSDs) among academic staff at Abia State University, Uturu. The findings revealed that while a significant proportion of academic staff had heard of MSDs and demonstrated moderate awareness of ergonomic principles, many still lacked sufficient knowledge of practical preventive strategies. Symptoms such as back pain, neck stiffness, and shoulder discomfort were commonly reported within the last 12 months, with prevalence patterns influenced by age, gender, academic rank, and years of teaching experience.</w:t>
      </w:r>
    </w:p>
    <w:p w14:paraId="4079EB51" w14:textId="6C02A561" w:rsidR="00201495" w:rsidRPr="007E2798"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Despite the awareness levels, the adoption of ergonomic preventive practices remained suboptimal, with many staff rarely adjusting their posture or taking necessary breaks during work. This gap between knowledge and practice was further reinforced by institutional and individual-level barriers, including </w:t>
      </w:r>
      <w:r w:rsidR="00D96463" w:rsidRPr="00EE5E56">
        <w:rPr>
          <w:rFonts w:ascii="Times New Roman" w:hAnsi="Times New Roman" w:cs="Times New Roman"/>
          <w:highlight w:val="yellow"/>
          <w:lang w:val="en-GB"/>
        </w:rPr>
        <w:t xml:space="preserve">a </w:t>
      </w:r>
      <w:r w:rsidRPr="007E2798">
        <w:rPr>
          <w:rFonts w:ascii="Times New Roman" w:hAnsi="Times New Roman" w:cs="Times New Roman"/>
          <w:lang w:val="en-GB"/>
        </w:rPr>
        <w:t xml:space="preserve">lack of ergonomic tools, </w:t>
      </w:r>
      <w:r w:rsidR="00D96463" w:rsidRPr="00EE5E56">
        <w:rPr>
          <w:rFonts w:ascii="Times New Roman" w:hAnsi="Times New Roman" w:cs="Times New Roman"/>
          <w:highlight w:val="yellow"/>
          <w:lang w:val="en-GB"/>
        </w:rPr>
        <w:t xml:space="preserve">a </w:t>
      </w:r>
      <w:r w:rsidRPr="007E2798">
        <w:rPr>
          <w:rFonts w:ascii="Times New Roman" w:hAnsi="Times New Roman" w:cs="Times New Roman"/>
          <w:lang w:val="en-GB"/>
        </w:rPr>
        <w:t xml:space="preserve">heavy workload, limited time, and insufficient training opportunities. The study also found statistically significant relationships between </w:t>
      </w:r>
      <w:r w:rsidRPr="007E2798">
        <w:rPr>
          <w:rFonts w:ascii="Times New Roman" w:hAnsi="Times New Roman" w:cs="Times New Roman"/>
          <w:lang w:val="en-GB"/>
        </w:rPr>
        <w:lastRenderedPageBreak/>
        <w:t xml:space="preserve">ergonomic awareness and the adoption of preventive practices, indicating that knowledge plays a vital role in influencing </w:t>
      </w:r>
      <w:r w:rsidR="00B26CD8" w:rsidRPr="007E2798">
        <w:rPr>
          <w:rFonts w:ascii="Times New Roman" w:hAnsi="Times New Roman" w:cs="Times New Roman"/>
          <w:lang w:val="en-GB"/>
        </w:rPr>
        <w:t>behaviour</w:t>
      </w:r>
      <w:r w:rsidRPr="007E2798">
        <w:rPr>
          <w:rFonts w:ascii="Times New Roman" w:hAnsi="Times New Roman" w:cs="Times New Roman"/>
          <w:lang w:val="en-GB"/>
        </w:rPr>
        <w:t>.</w:t>
      </w:r>
    </w:p>
    <w:p w14:paraId="28B37F6B" w14:textId="421791CD" w:rsidR="00167CAA" w:rsidRPr="00C35682" w:rsidRDefault="00167CAA" w:rsidP="00201495">
      <w:pPr>
        <w:spacing w:line="360" w:lineRule="auto"/>
        <w:jc w:val="both"/>
        <w:rPr>
          <w:rFonts w:ascii="Times New Roman" w:hAnsi="Times New Roman" w:cs="Times New Roman"/>
          <w:b/>
          <w:bCs/>
          <w:lang w:val="en-GB"/>
        </w:rPr>
      </w:pPr>
      <w:r w:rsidRPr="00C35682">
        <w:rPr>
          <w:rFonts w:ascii="Times New Roman" w:hAnsi="Times New Roman" w:cs="Times New Roman"/>
          <w:b/>
          <w:bCs/>
          <w:highlight w:val="yellow"/>
          <w:lang w:val="en-GB"/>
        </w:rPr>
        <w:t>4.0 CONCLUSION</w:t>
      </w:r>
    </w:p>
    <w:p w14:paraId="4899EDBC" w14:textId="05F80688" w:rsidR="00201495"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The analysis of socio-demographic factors showed that age, academic rank, years of experience, and faculty significantly influenced both awareness and symptom manifestation, underscoring the need for targeted ergonomic interventions. Moreover, the absence of organized university-level ergonomic workshops suggests an institutional gap that must be addressed to support staff well-being and productivity. Overall, this study highlights the pressing need to strengthen ergonomic education, implement institutional support structures, and provide necessary tools to mitigate the risk of MSDs among academic staff. Improving awareness alone is not sufficient</w:t>
      </w:r>
      <w:r w:rsidR="00D96463">
        <w:rPr>
          <w:rFonts w:ascii="Times New Roman" w:hAnsi="Times New Roman" w:cs="Times New Roman"/>
          <w:lang w:val="en-GB"/>
        </w:rPr>
        <w:t>;</w:t>
      </w:r>
      <w:r w:rsidR="00D96463" w:rsidRPr="007E2798">
        <w:rPr>
          <w:rFonts w:ascii="Times New Roman" w:hAnsi="Times New Roman" w:cs="Times New Roman"/>
          <w:lang w:val="en-GB"/>
        </w:rPr>
        <w:t xml:space="preserve"> </w:t>
      </w:r>
      <w:r w:rsidRPr="007E2798">
        <w:rPr>
          <w:rFonts w:ascii="Times New Roman" w:hAnsi="Times New Roman" w:cs="Times New Roman"/>
          <w:lang w:val="en-GB"/>
        </w:rPr>
        <w:t>comprehensive and sustained action at both the individual and policy levels is essential to reduce the burden of MSDs in academic settings.</w:t>
      </w:r>
    </w:p>
    <w:p w14:paraId="410C4E6A" w14:textId="102914BF" w:rsidR="005A6F10" w:rsidRDefault="005A6F10" w:rsidP="00201495">
      <w:pPr>
        <w:spacing w:line="360" w:lineRule="auto"/>
        <w:jc w:val="both"/>
        <w:rPr>
          <w:rFonts w:ascii="Times New Roman" w:hAnsi="Times New Roman" w:cs="Times New Roman"/>
          <w:lang w:val="en-GB"/>
        </w:rPr>
      </w:pPr>
    </w:p>
    <w:p w14:paraId="130DADDE" w14:textId="0ED3E642" w:rsidR="005A6F10" w:rsidRDefault="005A6F10" w:rsidP="00201495">
      <w:pPr>
        <w:spacing w:line="360" w:lineRule="auto"/>
        <w:jc w:val="both"/>
        <w:rPr>
          <w:rFonts w:ascii="Times New Roman" w:hAnsi="Times New Roman" w:cs="Times New Roman"/>
          <w:lang w:val="en-GB"/>
        </w:rPr>
      </w:pPr>
    </w:p>
    <w:p w14:paraId="7BF9042A" w14:textId="77777777" w:rsidR="005A6F10" w:rsidRDefault="005A6F10" w:rsidP="005A6F10">
      <w:pPr>
        <w:rPr>
          <w:rFonts w:cs="Times New Roman"/>
        </w:rPr>
      </w:pPr>
      <w:bookmarkStart w:id="11" w:name="_Hlk192511329"/>
      <w:bookmarkStart w:id="12" w:name="_Hlk187485061"/>
      <w:bookmarkStart w:id="13" w:name="_Hlk194655630"/>
      <w:bookmarkStart w:id="14" w:name="_Hlk209008097"/>
    </w:p>
    <w:p w14:paraId="1B21AA7C" w14:textId="77777777" w:rsidR="005A6F10" w:rsidRDefault="005A6F10" w:rsidP="005A6F10">
      <w:pPr>
        <w:rPr>
          <w:rFonts w:cs="Times New Roman"/>
          <w:highlight w:val="yellow"/>
        </w:rPr>
      </w:pPr>
      <w:bookmarkStart w:id="15" w:name="_Hlk204003461"/>
      <w:bookmarkStart w:id="16" w:name="_Hlk209007716"/>
      <w:bookmarkEnd w:id="11"/>
      <w:bookmarkEnd w:id="12"/>
      <w:bookmarkEnd w:id="13"/>
      <w:r>
        <w:rPr>
          <w:rFonts w:cs="Times New Roman"/>
          <w:highlight w:val="yellow"/>
        </w:rPr>
        <w:t>Disclaimer (Artificial intelligence)</w:t>
      </w:r>
    </w:p>
    <w:p w14:paraId="759607D2" w14:textId="77777777" w:rsidR="005A6F10" w:rsidRDefault="005A6F10" w:rsidP="005A6F10">
      <w:pPr>
        <w:rPr>
          <w:rFonts w:cs="Times New Roman"/>
          <w:highlight w:val="yellow"/>
        </w:rPr>
      </w:pPr>
      <w:r>
        <w:rPr>
          <w:rFonts w:cs="Times New Roman"/>
          <w:highlight w:val="yellow"/>
        </w:rPr>
        <w:t>Option 1:</w:t>
      </w:r>
    </w:p>
    <w:p w14:paraId="17B70D03" w14:textId="77777777" w:rsidR="005A6F10" w:rsidRDefault="005A6F10" w:rsidP="005A6F10">
      <w:pPr>
        <w:rPr>
          <w:rFonts w:cs="Times New Roman"/>
          <w:highlight w:val="yellow"/>
        </w:rPr>
      </w:pPr>
      <w:r>
        <w:rPr>
          <w:rFonts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47ADA2B" w14:textId="77777777" w:rsidR="005A6F10" w:rsidRDefault="005A6F10" w:rsidP="005A6F10">
      <w:pPr>
        <w:rPr>
          <w:rFonts w:cs="Times New Roman"/>
          <w:highlight w:val="yellow"/>
        </w:rPr>
      </w:pPr>
      <w:r>
        <w:rPr>
          <w:rFonts w:cs="Times New Roman"/>
          <w:highlight w:val="yellow"/>
        </w:rPr>
        <w:t xml:space="preserve">Option 2: </w:t>
      </w:r>
    </w:p>
    <w:p w14:paraId="581098A8" w14:textId="77777777" w:rsidR="005A6F10" w:rsidRDefault="005A6F10" w:rsidP="005A6F10">
      <w:pPr>
        <w:rPr>
          <w:rFonts w:cs="Times New Roman"/>
          <w:highlight w:val="yellow"/>
        </w:rPr>
      </w:pPr>
      <w:r>
        <w:rPr>
          <w:rFonts w:cs="Times New Roman"/>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BD5A99" w14:textId="77777777" w:rsidR="005A6F10" w:rsidRDefault="005A6F10" w:rsidP="005A6F10">
      <w:pPr>
        <w:rPr>
          <w:rFonts w:cs="Times New Roman"/>
          <w:highlight w:val="yellow"/>
        </w:rPr>
      </w:pPr>
      <w:r>
        <w:rPr>
          <w:rFonts w:cs="Times New Roman"/>
          <w:highlight w:val="yellow"/>
        </w:rPr>
        <w:t>Details of the AI usage are given below:</w:t>
      </w:r>
    </w:p>
    <w:p w14:paraId="6E4952D5" w14:textId="77777777" w:rsidR="005A6F10" w:rsidRDefault="005A6F10" w:rsidP="005A6F10">
      <w:pPr>
        <w:rPr>
          <w:rFonts w:cs="Times New Roman"/>
          <w:highlight w:val="yellow"/>
        </w:rPr>
      </w:pPr>
      <w:r>
        <w:rPr>
          <w:rFonts w:cs="Times New Roman"/>
          <w:highlight w:val="yellow"/>
        </w:rPr>
        <w:t>1.</w:t>
      </w:r>
    </w:p>
    <w:p w14:paraId="0DFB9883" w14:textId="77777777" w:rsidR="005A6F10" w:rsidRDefault="005A6F10" w:rsidP="005A6F10">
      <w:pPr>
        <w:rPr>
          <w:rFonts w:cs="Times New Roman"/>
          <w:highlight w:val="yellow"/>
        </w:rPr>
      </w:pPr>
      <w:r>
        <w:rPr>
          <w:rFonts w:cs="Times New Roman"/>
          <w:highlight w:val="yellow"/>
        </w:rPr>
        <w:t>2.</w:t>
      </w:r>
    </w:p>
    <w:p w14:paraId="0816990F" w14:textId="77777777" w:rsidR="005A6F10" w:rsidRDefault="005A6F10" w:rsidP="005A6F10">
      <w:pPr>
        <w:rPr>
          <w:rFonts w:cs="Times New Roman"/>
          <w:highlight w:val="yellow"/>
        </w:rPr>
      </w:pPr>
      <w:r>
        <w:rPr>
          <w:rFonts w:cs="Times New Roman"/>
          <w:highlight w:val="yellow"/>
        </w:rPr>
        <w:lastRenderedPageBreak/>
        <w:t>3.</w:t>
      </w:r>
      <w:bookmarkEnd w:id="15"/>
    </w:p>
    <w:bookmarkEnd w:id="14"/>
    <w:bookmarkEnd w:id="16"/>
    <w:p w14:paraId="723525D3" w14:textId="77777777" w:rsidR="005A6F10" w:rsidRPr="007E2798" w:rsidRDefault="005A6F10" w:rsidP="00201495">
      <w:pPr>
        <w:spacing w:line="360" w:lineRule="auto"/>
        <w:jc w:val="both"/>
        <w:rPr>
          <w:rFonts w:ascii="Times New Roman" w:hAnsi="Times New Roman" w:cs="Times New Roman"/>
          <w:lang w:val="en-GB"/>
        </w:rPr>
      </w:pPr>
    </w:p>
    <w:p w14:paraId="3558A452" w14:textId="4105EE2D" w:rsidR="00E51F88" w:rsidRPr="007E2798" w:rsidRDefault="00B26CD8" w:rsidP="00D45C55">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5.0 REFERENCES</w:t>
      </w:r>
    </w:p>
    <w:p w14:paraId="24A4A5A6" w14:textId="68068E01"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AzizAli, N., &amp; Sreedharan, J. (2024). </w:t>
      </w:r>
      <w:r w:rsidR="00D45C55" w:rsidRPr="007E2798">
        <w:rPr>
          <w:rFonts w:ascii="Times New Roman" w:hAnsi="Times New Roman"/>
        </w:rPr>
        <w:t>Ergonomic Awareness and Practices to Prevent Musculoskeletal Disorder Among Healthcare Workers in UAE: A Cross-Sectional Study</w:t>
      </w:r>
      <w:r w:rsidRPr="007E2798">
        <w:rPr>
          <w:rFonts w:ascii="Times New Roman" w:hAnsi="Times New Roman"/>
        </w:rPr>
        <w:t xml:space="preserve">. </w:t>
      </w:r>
      <w:r w:rsidRPr="007E2798">
        <w:rPr>
          <w:rFonts w:ascii="Times New Roman" w:hAnsi="Times New Roman"/>
          <w:i/>
          <w:iCs/>
        </w:rPr>
        <w:t>Journal of Bodywork and Movement Therapies</w:t>
      </w:r>
      <w:r w:rsidRPr="007E2798">
        <w:rPr>
          <w:rFonts w:ascii="Times New Roman" w:hAnsi="Times New Roman"/>
        </w:rPr>
        <w:t xml:space="preserve">, </w:t>
      </w:r>
      <w:r w:rsidRPr="007E2798">
        <w:rPr>
          <w:rFonts w:ascii="Times New Roman" w:hAnsi="Times New Roman"/>
          <w:i/>
          <w:iCs/>
        </w:rPr>
        <w:t>40</w:t>
      </w:r>
      <w:r w:rsidRPr="007E2798">
        <w:rPr>
          <w:rFonts w:ascii="Times New Roman" w:hAnsi="Times New Roman"/>
        </w:rPr>
        <w:t xml:space="preserve">, 1973–1978. </w:t>
      </w:r>
      <w:r w:rsidRPr="007E2798">
        <w:rPr>
          <w:rStyle w:val="url"/>
          <w:rFonts w:ascii="Times New Roman" w:hAnsi="Times New Roman"/>
        </w:rPr>
        <w:t>https://doi.org/10.1016/j.jbmt.2024.10.022</w:t>
      </w:r>
    </w:p>
    <w:p w14:paraId="7AD65186"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bookmarkStart w:id="17" w:name="_Hlk208923270"/>
      <w:r w:rsidRPr="007E2798">
        <w:rPr>
          <w:rFonts w:ascii="Times New Roman" w:hAnsi="Times New Roman"/>
        </w:rPr>
        <w:t xml:space="preserve">Erick, P., Tumoyagae, T., &amp; Masupe, T. (2022). Musculoskeletal disorders in the teaching profession. In </w:t>
      </w:r>
      <w:r w:rsidRPr="007E2798">
        <w:rPr>
          <w:rFonts w:ascii="Times New Roman" w:hAnsi="Times New Roman"/>
          <w:i/>
          <w:iCs/>
        </w:rPr>
        <w:t>IntechOpen eBooks</w:t>
      </w:r>
      <w:r w:rsidRPr="007E2798">
        <w:rPr>
          <w:rFonts w:ascii="Times New Roman" w:hAnsi="Times New Roman"/>
        </w:rPr>
        <w:t xml:space="preserve">. </w:t>
      </w:r>
      <w:r w:rsidRPr="007E2798">
        <w:rPr>
          <w:rStyle w:val="url"/>
          <w:rFonts w:ascii="Times New Roman" w:hAnsi="Times New Roman"/>
        </w:rPr>
        <w:t>https://doi.org/10.5772/intechopen.103916</w:t>
      </w:r>
    </w:p>
    <w:bookmarkEnd w:id="17"/>
    <w:p w14:paraId="0B026916"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Ezeoguine, E. P., &amp; Kasumu, R. Y. (2025). Exploring teachers’ awareness and attitudes towards ergonomics practices in the classroom. </w:t>
      </w:r>
      <w:r w:rsidRPr="007E2798">
        <w:rPr>
          <w:rFonts w:ascii="Times New Roman" w:hAnsi="Times New Roman"/>
          <w:i/>
          <w:iCs/>
        </w:rPr>
        <w:t>Journal of Pedagogy and Education Science</w:t>
      </w:r>
      <w:r w:rsidRPr="007E2798">
        <w:rPr>
          <w:rFonts w:ascii="Times New Roman" w:hAnsi="Times New Roman"/>
        </w:rPr>
        <w:t xml:space="preserve">, </w:t>
      </w:r>
      <w:r w:rsidRPr="007E2798">
        <w:rPr>
          <w:rFonts w:ascii="Times New Roman" w:hAnsi="Times New Roman"/>
          <w:i/>
          <w:iCs/>
        </w:rPr>
        <w:t>4</w:t>
      </w:r>
      <w:r w:rsidRPr="007E2798">
        <w:rPr>
          <w:rFonts w:ascii="Times New Roman" w:hAnsi="Times New Roman"/>
        </w:rPr>
        <w:t xml:space="preserve">(01), 11–23. </w:t>
      </w:r>
      <w:r w:rsidRPr="007E2798">
        <w:rPr>
          <w:rStyle w:val="url"/>
          <w:rFonts w:ascii="Times New Roman" w:hAnsi="Times New Roman"/>
        </w:rPr>
        <w:t>https://doi.org/10.56741/jpes.v4i01.706</w:t>
      </w:r>
    </w:p>
    <w:p w14:paraId="76861794"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Fouad, D. M., Mahmoud, M., Mohamed, M. M., &amp; Abd-Alrhman, T. a. E. (2025). Prevalence of Work-Related Musculoskeletal Disorders Among Academic Staff in Medical Faculties: A Narrative Review. </w:t>
      </w:r>
      <w:r w:rsidRPr="007E2798">
        <w:rPr>
          <w:rFonts w:ascii="Times New Roman" w:hAnsi="Times New Roman"/>
          <w:i/>
          <w:iCs/>
        </w:rPr>
        <w:t>DIJMSR</w:t>
      </w:r>
      <w:r w:rsidRPr="007E2798">
        <w:rPr>
          <w:rFonts w:ascii="Times New Roman" w:hAnsi="Times New Roman"/>
        </w:rPr>
        <w:t xml:space="preserve">, </w:t>
      </w:r>
      <w:r w:rsidRPr="007E2798">
        <w:rPr>
          <w:rFonts w:ascii="Times New Roman" w:hAnsi="Times New Roman"/>
          <w:i/>
          <w:iCs/>
        </w:rPr>
        <w:t>1</w:t>
      </w:r>
      <w:r w:rsidRPr="007E2798">
        <w:rPr>
          <w:rFonts w:ascii="Times New Roman" w:hAnsi="Times New Roman"/>
        </w:rPr>
        <w:t xml:space="preserve">(1), 112–118. </w:t>
      </w:r>
      <w:r w:rsidRPr="007E2798">
        <w:rPr>
          <w:rStyle w:val="url"/>
          <w:rFonts w:ascii="Times New Roman" w:hAnsi="Times New Roman"/>
        </w:rPr>
        <w:t>https://doi.org/10.21608/dijms.2025.373417.1019</w:t>
      </w:r>
    </w:p>
    <w:p w14:paraId="11437783"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Fouda, M. M., Abd El-Mohsen, A. S., Shafik, S. A., &amp; El-Zayat, O. S. (2024). Knowledge and Practice regarding Computer Ergonomics among Faculty Staff in Helwan University. </w:t>
      </w:r>
      <w:r w:rsidRPr="007E2798">
        <w:rPr>
          <w:rFonts w:ascii="Times New Roman" w:hAnsi="Times New Roman"/>
          <w:i/>
          <w:iCs/>
        </w:rPr>
        <w:t>Helwan International Journal for Nursing Research and Practice</w:t>
      </w:r>
      <w:r w:rsidRPr="007E2798">
        <w:rPr>
          <w:rFonts w:ascii="Times New Roman" w:hAnsi="Times New Roman"/>
        </w:rPr>
        <w:t xml:space="preserve">, </w:t>
      </w:r>
      <w:r w:rsidRPr="007E2798">
        <w:rPr>
          <w:rFonts w:ascii="Times New Roman" w:hAnsi="Times New Roman"/>
          <w:i/>
          <w:iCs/>
        </w:rPr>
        <w:t>3</w:t>
      </w:r>
      <w:r w:rsidRPr="007E2798">
        <w:rPr>
          <w:rFonts w:ascii="Times New Roman" w:hAnsi="Times New Roman"/>
        </w:rPr>
        <w:t>(8), 42–44.</w:t>
      </w:r>
    </w:p>
    <w:p w14:paraId="644CA20C" w14:textId="77777777" w:rsidR="00E51F88" w:rsidRPr="007E2798" w:rsidRDefault="00E51F88" w:rsidP="00E51F88">
      <w:pPr>
        <w:pStyle w:val="NormalWeb"/>
        <w:spacing w:before="0" w:beforeAutospacing="0" w:after="0" w:line="360" w:lineRule="auto"/>
        <w:ind w:left="720" w:hanging="720"/>
        <w:jc w:val="both"/>
        <w:rPr>
          <w:rStyle w:val="url"/>
          <w:rFonts w:ascii="Times New Roman" w:hAnsi="Times New Roman"/>
        </w:rPr>
      </w:pPr>
      <w:r w:rsidRPr="007E2798">
        <w:rPr>
          <w:rFonts w:ascii="Times New Roman" w:hAnsi="Times New Roman"/>
        </w:rPr>
        <w:t xml:space="preserve">Kgakge, K., Chelule, P. K., &amp; Ginindza, T. G. (2025). Ergonomics and Occupational Health: Knowledge, attitudes and practices of nurses in a tertiary hospital in Botswana. </w:t>
      </w:r>
      <w:r w:rsidRPr="007E2798">
        <w:rPr>
          <w:rFonts w:ascii="Times New Roman" w:hAnsi="Times New Roman"/>
          <w:i/>
          <w:iCs/>
        </w:rPr>
        <w:t>Healthcare</w:t>
      </w:r>
      <w:r w:rsidRPr="007E2798">
        <w:rPr>
          <w:rFonts w:ascii="Times New Roman" w:hAnsi="Times New Roman"/>
        </w:rPr>
        <w:t xml:space="preserve">, </w:t>
      </w:r>
      <w:r w:rsidRPr="007E2798">
        <w:rPr>
          <w:rFonts w:ascii="Times New Roman" w:hAnsi="Times New Roman"/>
          <w:i/>
          <w:iCs/>
        </w:rPr>
        <w:t>13</w:t>
      </w:r>
      <w:r w:rsidRPr="007E2798">
        <w:rPr>
          <w:rFonts w:ascii="Times New Roman" w:hAnsi="Times New Roman"/>
        </w:rPr>
        <w:t xml:space="preserve">(1), 83. </w:t>
      </w:r>
      <w:hyperlink r:id="rId8" w:history="1">
        <w:r w:rsidRPr="007E2798">
          <w:rPr>
            <w:rStyle w:val="Hyperlink"/>
            <w:rFonts w:ascii="Times New Roman" w:hAnsi="Times New Roman"/>
          </w:rPr>
          <w:t>https://doi.org/10.3390/healthcare13010083</w:t>
        </w:r>
      </w:hyperlink>
    </w:p>
    <w:p w14:paraId="6AF18ECF"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Musa, A. I., &amp; Qutubuddin, S. M. (2020). Ergonomics Study of the Incidence of Musculoskeletal Disorder among the School Teachers in Egba Division of Ogun State Nigeria. </w:t>
      </w:r>
      <w:r w:rsidRPr="007E2798">
        <w:rPr>
          <w:rFonts w:ascii="Times New Roman" w:hAnsi="Times New Roman"/>
          <w:i/>
          <w:iCs/>
        </w:rPr>
        <w:t>Journal of Science and Technology Research</w:t>
      </w:r>
      <w:r w:rsidRPr="007E2798">
        <w:rPr>
          <w:rFonts w:ascii="Times New Roman" w:hAnsi="Times New Roman"/>
        </w:rPr>
        <w:t xml:space="preserve">, </w:t>
      </w:r>
      <w:r w:rsidRPr="007E2798">
        <w:rPr>
          <w:rFonts w:ascii="Times New Roman" w:hAnsi="Times New Roman"/>
          <w:i/>
          <w:iCs/>
        </w:rPr>
        <w:t>2</w:t>
      </w:r>
      <w:r w:rsidRPr="007E2798">
        <w:rPr>
          <w:rFonts w:ascii="Times New Roman" w:hAnsi="Times New Roman"/>
        </w:rPr>
        <w:t xml:space="preserve">(1), 13–20. </w:t>
      </w:r>
      <w:r w:rsidRPr="007E2798">
        <w:rPr>
          <w:rStyle w:val="url"/>
          <w:rFonts w:ascii="Times New Roman" w:hAnsi="Times New Roman"/>
        </w:rPr>
        <w:t>https://www.researchgate.net/publication/341804610_Ergonomics_Study_of_the_Incidence_of_Musculoskeletal_Disorder_among_the_School_Teachers_in_Egba_Division_of_Ogun_State_Nigeria</w:t>
      </w:r>
    </w:p>
    <w:p w14:paraId="50007CFB"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Olumide, B. O., Tyem, N. F., Ntuhun, B. D., Ekpenyong, M. E., Ariyo, S. T., Selowo, T. T., Longs, N. B., Oyero, S. K., Longkem, E. B., &amp; Fiyaktu, Y. B. (2024). Evaluation of ergonomics </w:t>
      </w:r>
      <w:r w:rsidRPr="007E2798">
        <w:rPr>
          <w:rFonts w:ascii="Times New Roman" w:hAnsi="Times New Roman"/>
        </w:rPr>
        <w:lastRenderedPageBreak/>
        <w:t xml:space="preserve">awareness and its lack of. . . : International Journal of Medicine and Health Development. </w:t>
      </w:r>
      <w:r w:rsidRPr="007E2798">
        <w:rPr>
          <w:rFonts w:ascii="Times New Roman" w:hAnsi="Times New Roman"/>
          <w:i/>
          <w:iCs/>
        </w:rPr>
        <w:t>International Journal of Medicine and Health Development</w:t>
      </w:r>
      <w:r w:rsidRPr="007E2798">
        <w:rPr>
          <w:rFonts w:ascii="Times New Roman" w:hAnsi="Times New Roman"/>
        </w:rPr>
        <w:t xml:space="preserve">, </w:t>
      </w:r>
      <w:r w:rsidRPr="007E2798">
        <w:rPr>
          <w:rFonts w:ascii="Times New Roman" w:hAnsi="Times New Roman"/>
          <w:i/>
          <w:iCs/>
        </w:rPr>
        <w:t>29</w:t>
      </w:r>
      <w:r w:rsidRPr="007E2798">
        <w:rPr>
          <w:rFonts w:ascii="Times New Roman" w:hAnsi="Times New Roman"/>
        </w:rPr>
        <w:t xml:space="preserve">, 103–113. </w:t>
      </w:r>
      <w:r w:rsidRPr="007E2798">
        <w:rPr>
          <w:rStyle w:val="url"/>
          <w:rFonts w:ascii="Times New Roman" w:hAnsi="Times New Roman"/>
        </w:rPr>
        <w:t>https://doi.org/10.4103/ijmh.ijmh_57_23</w:t>
      </w:r>
    </w:p>
    <w:p w14:paraId="3DC784AC"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Tahernejad, S., Hejazi, A., Rezaei, E., Makki, F., Sahebi, A., &amp; Zangiabadi, Z. (2024). Musculoskeletal disorders among teachers: a systematic review and meta-analysis. </w:t>
      </w:r>
      <w:r w:rsidRPr="007E2798">
        <w:rPr>
          <w:rFonts w:ascii="Times New Roman" w:hAnsi="Times New Roman"/>
          <w:i/>
          <w:iCs/>
        </w:rPr>
        <w:t>Frontiers in Public Health</w:t>
      </w:r>
      <w:r w:rsidRPr="007E2798">
        <w:rPr>
          <w:rFonts w:ascii="Times New Roman" w:hAnsi="Times New Roman"/>
        </w:rPr>
        <w:t xml:space="preserve">, </w:t>
      </w:r>
      <w:r w:rsidRPr="007E2798">
        <w:rPr>
          <w:rFonts w:ascii="Times New Roman" w:hAnsi="Times New Roman"/>
          <w:i/>
          <w:iCs/>
        </w:rPr>
        <w:t>12</w:t>
      </w:r>
      <w:r w:rsidRPr="007E2798">
        <w:rPr>
          <w:rFonts w:ascii="Times New Roman" w:hAnsi="Times New Roman"/>
        </w:rPr>
        <w:t xml:space="preserve">, 1399552. </w:t>
      </w:r>
      <w:r w:rsidRPr="007E2798">
        <w:rPr>
          <w:rStyle w:val="url"/>
          <w:rFonts w:ascii="Times New Roman" w:hAnsi="Times New Roman"/>
        </w:rPr>
        <w:t>https://doi.org/10.3389/fpubh.2024.1399552</w:t>
      </w:r>
    </w:p>
    <w:p w14:paraId="2A398C02"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Van Eerd, D., Irvin, E., Pouésard, M. L., Butt, A., &amp; Nasir, K. (2022). Workplace Musculoskeletal Disorder Prevention Practices and Experiences. </w:t>
      </w:r>
      <w:r w:rsidRPr="007E2798">
        <w:rPr>
          <w:rFonts w:ascii="Times New Roman" w:hAnsi="Times New Roman"/>
          <w:i/>
          <w:iCs/>
        </w:rPr>
        <w:t>INQUIRY the Journal of Health Care Organization Provision and Financing</w:t>
      </w:r>
      <w:r w:rsidRPr="007E2798">
        <w:rPr>
          <w:rFonts w:ascii="Times New Roman" w:hAnsi="Times New Roman"/>
        </w:rPr>
        <w:t xml:space="preserve">, </w:t>
      </w:r>
      <w:r w:rsidRPr="007E2798">
        <w:rPr>
          <w:rFonts w:ascii="Times New Roman" w:hAnsi="Times New Roman"/>
          <w:i/>
          <w:iCs/>
        </w:rPr>
        <w:t>59</w:t>
      </w:r>
      <w:r w:rsidRPr="007E2798">
        <w:rPr>
          <w:rFonts w:ascii="Times New Roman" w:hAnsi="Times New Roman"/>
        </w:rPr>
        <w:t xml:space="preserve">. </w:t>
      </w:r>
      <w:r w:rsidRPr="007E2798">
        <w:rPr>
          <w:rStyle w:val="url"/>
          <w:rFonts w:ascii="Times New Roman" w:hAnsi="Times New Roman"/>
        </w:rPr>
        <w:t>https://doi.org/10.1177/00469580221092132</w:t>
      </w:r>
    </w:p>
    <w:p w14:paraId="7CBCF42D" w14:textId="5A78C53D" w:rsidR="00E51F88" w:rsidRDefault="00E51F88" w:rsidP="00E51F88">
      <w:pPr>
        <w:pStyle w:val="NormalWeb"/>
        <w:spacing w:before="0" w:beforeAutospacing="0" w:after="0" w:line="360" w:lineRule="auto"/>
        <w:ind w:left="720" w:hanging="720"/>
        <w:jc w:val="both"/>
        <w:rPr>
          <w:rStyle w:val="url"/>
          <w:rFonts w:ascii="Times New Roman" w:hAnsi="Times New Roman"/>
        </w:rPr>
      </w:pPr>
      <w:r w:rsidRPr="007E2798">
        <w:rPr>
          <w:rFonts w:ascii="Times New Roman" w:hAnsi="Times New Roman"/>
        </w:rPr>
        <w:t xml:space="preserve">World Health Organization (WHO). (2022, July 14). </w:t>
      </w:r>
      <w:r w:rsidRPr="007E2798">
        <w:rPr>
          <w:rFonts w:ascii="Times New Roman" w:hAnsi="Times New Roman"/>
          <w:i/>
          <w:iCs/>
        </w:rPr>
        <w:t>Musculoskeletal health</w:t>
      </w:r>
      <w:r w:rsidRPr="007E2798">
        <w:rPr>
          <w:rFonts w:ascii="Times New Roman" w:hAnsi="Times New Roman"/>
        </w:rPr>
        <w:t xml:space="preserve">. Retrieved July 9, 2025, from </w:t>
      </w:r>
      <w:hyperlink r:id="rId9" w:history="1">
        <w:r w:rsidR="00440459" w:rsidRPr="00FB6CA6">
          <w:rPr>
            <w:rStyle w:val="Hyperlink"/>
            <w:rFonts w:ascii="Times New Roman" w:hAnsi="Times New Roman"/>
          </w:rPr>
          <w:t>https://www.who.int/news-room/fact-sheets/detail/musculoskeletal-conditions</w:t>
        </w:r>
      </w:hyperlink>
    </w:p>
    <w:p w14:paraId="4ECCBFCE" w14:textId="6608557D" w:rsidR="00440459" w:rsidRDefault="00440459" w:rsidP="00E51F88">
      <w:pPr>
        <w:pStyle w:val="NormalWeb"/>
        <w:spacing w:before="0" w:beforeAutospacing="0" w:after="0" w:line="360" w:lineRule="auto"/>
        <w:ind w:left="720" w:hanging="720"/>
        <w:jc w:val="both"/>
        <w:rPr>
          <w:rFonts w:ascii="Times New Roman" w:hAnsi="Times New Roman"/>
        </w:rPr>
      </w:pPr>
      <w:r w:rsidRPr="00C35682">
        <w:rPr>
          <w:rFonts w:ascii="Times New Roman" w:hAnsi="Times New Roman"/>
          <w:highlight w:val="yellow"/>
        </w:rPr>
        <w:t>Nwaogazie, I. L., Umeadi, K. K., &amp; Bovwe, O. (2016). Ergonomics workstation assessment of musculoskeletal disorders in University of Port Harcourt. International Journal of Tropical Disease &amp; Health, 20(4), 1–14.</w:t>
      </w:r>
      <w:r>
        <w:rPr>
          <w:rFonts w:ascii="Times New Roman" w:hAnsi="Times New Roman"/>
        </w:rPr>
        <w:t xml:space="preserve">  </w:t>
      </w:r>
    </w:p>
    <w:p w14:paraId="2A0C9011" w14:textId="202E8977" w:rsidR="0069768D" w:rsidRDefault="00440459" w:rsidP="00440459">
      <w:pPr>
        <w:pStyle w:val="NormalWeb"/>
        <w:spacing w:before="0" w:beforeAutospacing="0" w:after="0" w:line="360" w:lineRule="auto"/>
        <w:ind w:left="720" w:hanging="720"/>
        <w:jc w:val="both"/>
        <w:rPr>
          <w:rFonts w:ascii="Times New Roman" w:hAnsi="Times New Roman"/>
        </w:rPr>
      </w:pPr>
      <w:r w:rsidRPr="00C35682">
        <w:rPr>
          <w:rFonts w:ascii="Times New Roman" w:hAnsi="Times New Roman"/>
          <w:highlight w:val="yellow"/>
        </w:rPr>
        <w:t>Tang, K. H. D. (2020). A review of psychosocial models for the development of musculoskeletal disorders and common psychosocial instruments. Archives of Current Research International, 20(7), 9–19.</w:t>
      </w:r>
      <w:r>
        <w:rPr>
          <w:rFonts w:ascii="Times New Roman" w:hAnsi="Times New Roman"/>
        </w:rPr>
        <w:t xml:space="preserve">   </w:t>
      </w:r>
    </w:p>
    <w:p w14:paraId="26B10676" w14:textId="77777777" w:rsidR="00167CAA" w:rsidRDefault="00167CAA" w:rsidP="00440459">
      <w:pPr>
        <w:pStyle w:val="NormalWeb"/>
        <w:spacing w:before="0" w:beforeAutospacing="0" w:after="0" w:line="360" w:lineRule="auto"/>
        <w:ind w:left="720" w:hanging="720"/>
        <w:jc w:val="both"/>
        <w:rPr>
          <w:lang w:val="en-GB"/>
        </w:rPr>
      </w:pPr>
    </w:p>
    <w:p w14:paraId="0F13FDAD" w14:textId="5515C760" w:rsidR="00167CAA" w:rsidRPr="00090836" w:rsidRDefault="00167CAA" w:rsidP="00C35682">
      <w:pPr>
        <w:pStyle w:val="NormalWeb"/>
        <w:spacing w:before="0" w:beforeAutospacing="0" w:after="0" w:line="360" w:lineRule="auto"/>
        <w:ind w:left="720" w:hanging="720"/>
        <w:jc w:val="both"/>
        <w:rPr>
          <w:lang w:val="en-GB"/>
        </w:rPr>
      </w:pPr>
      <w:r w:rsidRPr="00C35682">
        <w:rPr>
          <w:highlight w:val="yellow"/>
          <w:lang w:val="en-GB"/>
        </w:rPr>
        <w:t>Donisi, L., Cesarelli, G., Pisani, N., Ponsiglione, A. M., Ricciardi, C., &amp; Capodaglio, E. (2022). Wearable sensors and artificial intelligence for physical ergonomics: A systematic review of literature. Diagnostics, 12(12), 3048.</w:t>
      </w:r>
      <w:r>
        <w:rPr>
          <w:lang w:val="en-GB"/>
        </w:rPr>
        <w:t xml:space="preserve">  </w:t>
      </w:r>
    </w:p>
    <w:sectPr w:rsidR="00167CAA" w:rsidRPr="000908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E4FB5" w14:textId="77777777" w:rsidR="00316418" w:rsidRDefault="00316418" w:rsidP="004A4534">
      <w:pPr>
        <w:spacing w:after="0" w:line="240" w:lineRule="auto"/>
      </w:pPr>
      <w:r>
        <w:separator/>
      </w:r>
    </w:p>
  </w:endnote>
  <w:endnote w:type="continuationSeparator" w:id="0">
    <w:p w14:paraId="32D8DDD5" w14:textId="77777777" w:rsidR="00316418" w:rsidRDefault="00316418" w:rsidP="004A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1AE1" w14:textId="77777777" w:rsidR="004A4534" w:rsidRDefault="004A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2D42" w14:textId="77777777" w:rsidR="004A4534" w:rsidRDefault="004A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8361" w14:textId="77777777" w:rsidR="004A4534" w:rsidRDefault="004A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DB77" w14:textId="77777777" w:rsidR="00316418" w:rsidRDefault="00316418" w:rsidP="004A4534">
      <w:pPr>
        <w:spacing w:after="0" w:line="240" w:lineRule="auto"/>
      </w:pPr>
      <w:r>
        <w:separator/>
      </w:r>
    </w:p>
  </w:footnote>
  <w:footnote w:type="continuationSeparator" w:id="0">
    <w:p w14:paraId="1EB755DA" w14:textId="77777777" w:rsidR="00316418" w:rsidRDefault="00316418" w:rsidP="004A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B66" w14:textId="3CF21F17" w:rsidR="004A4534" w:rsidRDefault="00316418">
    <w:pPr>
      <w:pStyle w:val="Header"/>
    </w:pPr>
    <w:r>
      <w:rPr>
        <w:noProof/>
      </w:rPr>
      <w:pict w14:anchorId="247B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ECDA" w14:textId="0917A680" w:rsidR="004A4534" w:rsidRDefault="00316418">
    <w:pPr>
      <w:pStyle w:val="Header"/>
    </w:pPr>
    <w:r>
      <w:rPr>
        <w:noProof/>
      </w:rPr>
      <w:pict w14:anchorId="2044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2BE4" w14:textId="073AB27F" w:rsidR="004A4534" w:rsidRDefault="00316418">
    <w:pPr>
      <w:pStyle w:val="Header"/>
    </w:pPr>
    <w:r>
      <w:rPr>
        <w:noProof/>
      </w:rPr>
      <w:pict w14:anchorId="4D38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xNDe3NDE3M7I0MLRU0lEKTi0uzszPAykwqgUAU9nyQywAAAA="/>
  </w:docVars>
  <w:rsids>
    <w:rsidRoot w:val="00CA369D"/>
    <w:rsid w:val="00041602"/>
    <w:rsid w:val="000425F7"/>
    <w:rsid w:val="00090836"/>
    <w:rsid w:val="000A1D4B"/>
    <w:rsid w:val="000E0766"/>
    <w:rsid w:val="0015376B"/>
    <w:rsid w:val="00167CAA"/>
    <w:rsid w:val="00173DE7"/>
    <w:rsid w:val="001B758D"/>
    <w:rsid w:val="001C2394"/>
    <w:rsid w:val="001D4864"/>
    <w:rsid w:val="001F5D9B"/>
    <w:rsid w:val="00201495"/>
    <w:rsid w:val="00263D5C"/>
    <w:rsid w:val="00274028"/>
    <w:rsid w:val="002B1EFB"/>
    <w:rsid w:val="002D075F"/>
    <w:rsid w:val="002D5887"/>
    <w:rsid w:val="002E7864"/>
    <w:rsid w:val="002F763A"/>
    <w:rsid w:val="00307DED"/>
    <w:rsid w:val="00316418"/>
    <w:rsid w:val="00364EBD"/>
    <w:rsid w:val="00386AEF"/>
    <w:rsid w:val="003A6A52"/>
    <w:rsid w:val="003D5ADA"/>
    <w:rsid w:val="003E7A8F"/>
    <w:rsid w:val="004123FA"/>
    <w:rsid w:val="00440459"/>
    <w:rsid w:val="00476398"/>
    <w:rsid w:val="004A4534"/>
    <w:rsid w:val="004C0B71"/>
    <w:rsid w:val="004C2B23"/>
    <w:rsid w:val="005A6F10"/>
    <w:rsid w:val="005B06F2"/>
    <w:rsid w:val="005C5136"/>
    <w:rsid w:val="005D1A6C"/>
    <w:rsid w:val="0064629A"/>
    <w:rsid w:val="006776F2"/>
    <w:rsid w:val="0069768D"/>
    <w:rsid w:val="006B0768"/>
    <w:rsid w:val="00742434"/>
    <w:rsid w:val="007E0914"/>
    <w:rsid w:val="007E2798"/>
    <w:rsid w:val="00811C6F"/>
    <w:rsid w:val="008C48CE"/>
    <w:rsid w:val="008C5831"/>
    <w:rsid w:val="008E7626"/>
    <w:rsid w:val="00987329"/>
    <w:rsid w:val="009C615E"/>
    <w:rsid w:val="009D241B"/>
    <w:rsid w:val="009E5BA6"/>
    <w:rsid w:val="00A06C9D"/>
    <w:rsid w:val="00A5474C"/>
    <w:rsid w:val="00AB3F60"/>
    <w:rsid w:val="00B03D4C"/>
    <w:rsid w:val="00B26CD8"/>
    <w:rsid w:val="00B27326"/>
    <w:rsid w:val="00B4171B"/>
    <w:rsid w:val="00B8149D"/>
    <w:rsid w:val="00B858FC"/>
    <w:rsid w:val="00BE2AC9"/>
    <w:rsid w:val="00BF65AC"/>
    <w:rsid w:val="00C16EF7"/>
    <w:rsid w:val="00C252E0"/>
    <w:rsid w:val="00C25A5A"/>
    <w:rsid w:val="00C35682"/>
    <w:rsid w:val="00C50EC6"/>
    <w:rsid w:val="00C6765F"/>
    <w:rsid w:val="00CA369D"/>
    <w:rsid w:val="00D45C55"/>
    <w:rsid w:val="00D56183"/>
    <w:rsid w:val="00D90AAC"/>
    <w:rsid w:val="00D92A5B"/>
    <w:rsid w:val="00D96463"/>
    <w:rsid w:val="00D97229"/>
    <w:rsid w:val="00DC0799"/>
    <w:rsid w:val="00DC64D5"/>
    <w:rsid w:val="00DD2B08"/>
    <w:rsid w:val="00DE0C34"/>
    <w:rsid w:val="00E413CD"/>
    <w:rsid w:val="00E51F88"/>
    <w:rsid w:val="00E75ABC"/>
    <w:rsid w:val="00E87427"/>
    <w:rsid w:val="00EE0BFE"/>
    <w:rsid w:val="00EE5E56"/>
    <w:rsid w:val="00F2269E"/>
    <w:rsid w:val="00F52CCD"/>
    <w:rsid w:val="00FA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A45D7F"/>
  <w15:chartTrackingRefBased/>
  <w15:docId w15:val="{CF299802-6F39-4045-9E87-AA0B0465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69D"/>
    <w:pPr>
      <w:spacing w:line="278" w:lineRule="auto"/>
    </w:pPr>
    <w:rPr>
      <w:rFonts w:ascii="Calibri" w:eastAsia="Calibri" w:hAnsi="Calibri" w:cs="SimSun"/>
      <w:sz w:val="24"/>
      <w:szCs w:val="24"/>
    </w:rPr>
  </w:style>
  <w:style w:type="paragraph" w:styleId="Heading1">
    <w:name w:val="heading 1"/>
    <w:basedOn w:val="Normal"/>
    <w:next w:val="Normal"/>
    <w:link w:val="Heading1Char"/>
    <w:uiPriority w:val="9"/>
    <w:qFormat/>
    <w:rsid w:val="00CA3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6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6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6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69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A369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A369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A369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A369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A369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A369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A369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A369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A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3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69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A369D"/>
    <w:pPr>
      <w:spacing w:before="160"/>
      <w:jc w:val="center"/>
    </w:pPr>
    <w:rPr>
      <w:i/>
      <w:iCs/>
      <w:color w:val="404040" w:themeColor="text1" w:themeTint="BF"/>
    </w:rPr>
  </w:style>
  <w:style w:type="character" w:customStyle="1" w:styleId="QuoteChar">
    <w:name w:val="Quote Char"/>
    <w:basedOn w:val="DefaultParagraphFont"/>
    <w:link w:val="Quote"/>
    <w:uiPriority w:val="29"/>
    <w:rsid w:val="00CA369D"/>
    <w:rPr>
      <w:i/>
      <w:iCs/>
      <w:color w:val="404040" w:themeColor="text1" w:themeTint="BF"/>
      <w:lang w:val="en-GB"/>
    </w:rPr>
  </w:style>
  <w:style w:type="paragraph" w:styleId="ListParagraph">
    <w:name w:val="List Paragraph"/>
    <w:basedOn w:val="Normal"/>
    <w:uiPriority w:val="34"/>
    <w:qFormat/>
    <w:rsid w:val="00CA369D"/>
    <w:pPr>
      <w:ind w:left="720"/>
      <w:contextualSpacing/>
    </w:pPr>
  </w:style>
  <w:style w:type="character" w:styleId="IntenseEmphasis">
    <w:name w:val="Intense Emphasis"/>
    <w:basedOn w:val="DefaultParagraphFont"/>
    <w:uiPriority w:val="21"/>
    <w:qFormat/>
    <w:rsid w:val="00CA369D"/>
    <w:rPr>
      <w:i/>
      <w:iCs/>
      <w:color w:val="2F5496" w:themeColor="accent1" w:themeShade="BF"/>
    </w:rPr>
  </w:style>
  <w:style w:type="paragraph" w:styleId="IntenseQuote">
    <w:name w:val="Intense Quote"/>
    <w:basedOn w:val="Normal"/>
    <w:next w:val="Normal"/>
    <w:link w:val="IntenseQuoteChar"/>
    <w:uiPriority w:val="30"/>
    <w:qFormat/>
    <w:rsid w:val="00CA3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69D"/>
    <w:rPr>
      <w:i/>
      <w:iCs/>
      <w:color w:val="2F5496" w:themeColor="accent1" w:themeShade="BF"/>
      <w:lang w:val="en-GB"/>
    </w:rPr>
  </w:style>
  <w:style w:type="character" w:styleId="IntenseReference">
    <w:name w:val="Intense Reference"/>
    <w:basedOn w:val="DefaultParagraphFont"/>
    <w:uiPriority w:val="32"/>
    <w:qFormat/>
    <w:rsid w:val="00CA369D"/>
    <w:rPr>
      <w:b/>
      <w:bCs/>
      <w:smallCaps/>
      <w:color w:val="2F5496" w:themeColor="accent1" w:themeShade="BF"/>
      <w:spacing w:val="5"/>
    </w:rPr>
  </w:style>
  <w:style w:type="table" w:styleId="TableGrid">
    <w:name w:val="Table Grid"/>
    <w:basedOn w:val="TableNormal"/>
    <w:uiPriority w:val="39"/>
    <w:rsid w:val="00B03D4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3D4C"/>
    <w:pPr>
      <w:spacing w:after="200" w:line="240" w:lineRule="auto"/>
    </w:pPr>
    <w:rPr>
      <w:i/>
      <w:iCs/>
      <w:color w:val="44546A" w:themeColor="text2"/>
      <w:sz w:val="18"/>
      <w:szCs w:val="18"/>
    </w:rPr>
  </w:style>
  <w:style w:type="paragraph" w:styleId="NormalWeb">
    <w:name w:val="Normal (Web)"/>
    <w:basedOn w:val="Normal"/>
    <w:uiPriority w:val="99"/>
    <w:rsid w:val="00E51F88"/>
    <w:pPr>
      <w:spacing w:before="100" w:beforeAutospacing="1" w:line="276" w:lineRule="auto"/>
    </w:pPr>
    <w:rPr>
      <w:rFonts w:eastAsia="Times New Roman" w:cs="Times New Roman"/>
      <w14:ligatures w14:val="none"/>
    </w:rPr>
  </w:style>
  <w:style w:type="character" w:customStyle="1" w:styleId="url">
    <w:name w:val="url"/>
    <w:basedOn w:val="DefaultParagraphFont"/>
    <w:rsid w:val="00E51F88"/>
  </w:style>
  <w:style w:type="character" w:styleId="Hyperlink">
    <w:name w:val="Hyperlink"/>
    <w:basedOn w:val="DefaultParagraphFont"/>
    <w:uiPriority w:val="99"/>
    <w:unhideWhenUsed/>
    <w:rsid w:val="00E51F88"/>
    <w:rPr>
      <w:color w:val="0563C1" w:themeColor="hyperlink"/>
      <w:u w:val="single"/>
    </w:rPr>
  </w:style>
  <w:style w:type="character" w:styleId="UnresolvedMention">
    <w:name w:val="Unresolved Mention"/>
    <w:basedOn w:val="DefaultParagraphFont"/>
    <w:uiPriority w:val="99"/>
    <w:semiHidden/>
    <w:unhideWhenUsed/>
    <w:rsid w:val="005C5136"/>
    <w:rPr>
      <w:color w:val="605E5C"/>
      <w:shd w:val="clear" w:color="auto" w:fill="E1DFDD"/>
    </w:rPr>
  </w:style>
  <w:style w:type="paragraph" w:styleId="Header">
    <w:name w:val="header"/>
    <w:basedOn w:val="Normal"/>
    <w:link w:val="HeaderChar"/>
    <w:uiPriority w:val="99"/>
    <w:unhideWhenUsed/>
    <w:rsid w:val="004A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34"/>
    <w:rPr>
      <w:rFonts w:ascii="Calibri" w:eastAsia="Calibri" w:hAnsi="Calibri" w:cs="SimSun"/>
      <w:sz w:val="24"/>
      <w:szCs w:val="24"/>
    </w:rPr>
  </w:style>
  <w:style w:type="paragraph" w:styleId="Footer">
    <w:name w:val="footer"/>
    <w:basedOn w:val="Normal"/>
    <w:link w:val="FooterChar"/>
    <w:uiPriority w:val="99"/>
    <w:unhideWhenUsed/>
    <w:rsid w:val="004A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34"/>
    <w:rPr>
      <w:rFonts w:ascii="Calibri" w:eastAsia="Calibri" w:hAnsi="Calibri" w:cs="SimSun"/>
      <w:sz w:val="24"/>
      <w:szCs w:val="24"/>
    </w:rPr>
  </w:style>
  <w:style w:type="paragraph" w:styleId="Revision">
    <w:name w:val="Revision"/>
    <w:hidden/>
    <w:uiPriority w:val="99"/>
    <w:semiHidden/>
    <w:rsid w:val="00D92A5B"/>
    <w:pPr>
      <w:spacing w:after="0" w:line="240" w:lineRule="auto"/>
    </w:pPr>
    <w:rPr>
      <w:rFonts w:ascii="Calibri" w:eastAsia="Calibri" w:hAnsi="Calibri" w:cs="SimSun"/>
      <w:sz w:val="24"/>
      <w:szCs w:val="24"/>
    </w:rPr>
  </w:style>
  <w:style w:type="paragraph" w:styleId="BalloonText">
    <w:name w:val="Balloon Text"/>
    <w:basedOn w:val="Normal"/>
    <w:link w:val="BalloonTextChar"/>
    <w:uiPriority w:val="99"/>
    <w:semiHidden/>
    <w:unhideWhenUsed/>
    <w:rsid w:val="00EE5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E5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301008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musculoskeletal-conditions"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Eusebius%20Irene\Eusebius%20Irene%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Symptoms experienced in the past 12 months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Neck stiffness/pain  </c:v>
                </c:pt>
                <c:pt idx="1">
                  <c:v>Shoulder pain  </c:v>
                </c:pt>
                <c:pt idx="2">
                  <c:v>Upper/lower back pain  </c:v>
                </c:pt>
                <c:pt idx="3">
                  <c:v>Hand/wrist pain (e.g., carpal tunnel)  </c:v>
                </c:pt>
                <c:pt idx="4">
                  <c:v>Leg/knee pain  </c:v>
                </c:pt>
                <c:pt idx="5">
                  <c:v>None  </c:v>
                </c:pt>
              </c:strCache>
            </c:strRef>
          </c:cat>
          <c:val>
            <c:numRef>
              <c:f>Sheet3!$C$3:$C$8</c:f>
              <c:numCache>
                <c:formatCode>0.00%</c:formatCode>
                <c:ptCount val="6"/>
                <c:pt idx="0">
                  <c:v>0.20200000000000001</c:v>
                </c:pt>
                <c:pt idx="1">
                  <c:v>0.27800000000000002</c:v>
                </c:pt>
                <c:pt idx="2" formatCode="0%">
                  <c:v>0.39</c:v>
                </c:pt>
                <c:pt idx="3">
                  <c:v>0.23499999999999999</c:v>
                </c:pt>
                <c:pt idx="4">
                  <c:v>0.33600000000000002</c:v>
                </c:pt>
                <c:pt idx="5">
                  <c:v>0.27800000000000002</c:v>
                </c:pt>
              </c:numCache>
            </c:numRef>
          </c:val>
          <c:extLst>
            <c:ext xmlns:c16="http://schemas.microsoft.com/office/drawing/2014/chart" uri="{C3380CC4-5D6E-409C-BE32-E72D297353CC}">
              <c16:uniqueId val="{00000000-B9A4-491E-A77E-2A7466ED90BA}"/>
            </c:ext>
          </c:extLst>
        </c:ser>
        <c:dLbls>
          <c:showLegendKey val="0"/>
          <c:showVal val="1"/>
          <c:showCatName val="0"/>
          <c:showSerName val="0"/>
          <c:showPercent val="0"/>
          <c:showBubbleSize val="0"/>
        </c:dLbls>
        <c:gapWidth val="150"/>
        <c:shape val="box"/>
        <c:axId val="591295216"/>
        <c:axId val="591295760"/>
        <c:axId val="0"/>
      </c:bar3DChart>
      <c:catAx>
        <c:axId val="591295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1295760"/>
        <c:crosses val="autoZero"/>
        <c:auto val="1"/>
        <c:lblAlgn val="ctr"/>
        <c:lblOffset val="100"/>
        <c:noMultiLvlLbl val="0"/>
      </c:catAx>
      <c:valAx>
        <c:axId val="5912957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9129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Editor-11</cp:lastModifiedBy>
  <cp:revision>9</cp:revision>
  <dcterms:created xsi:type="dcterms:W3CDTF">2025-10-05T14:16:00Z</dcterms:created>
  <dcterms:modified xsi:type="dcterms:W3CDTF">2025-10-21T09:31:00Z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0987b714-673d-45db-8541-423c5d2de7f7</vt:lpwstr>
  </property>
</Properties>
</file>