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F6CAB" w14:textId="4513A94D" w:rsidR="00754C9A" w:rsidRDefault="00364DB5" w:rsidP="00441B6F">
      <w:pPr>
        <w:pStyle w:val="Title"/>
        <w:spacing w:after="0"/>
        <w:jc w:val="both"/>
        <w:rPr>
          <w:rFonts w:ascii="Arial" w:hAnsi="Arial" w:cs="Arial"/>
          <w:bCs/>
          <w:i/>
          <w:iCs/>
          <w:u w:val="single"/>
        </w:rPr>
      </w:pPr>
      <w:r w:rsidRPr="00364DB5">
        <w:rPr>
          <w:rFonts w:ascii="Arial" w:hAnsi="Arial" w:cs="Arial"/>
          <w:bCs/>
          <w:i/>
          <w:iCs/>
          <w:u w:val="single"/>
        </w:rPr>
        <w:t>Original Research Article</w:t>
      </w:r>
    </w:p>
    <w:p w14:paraId="6303ADFE" w14:textId="77777777" w:rsidR="00364DB5" w:rsidRDefault="00364DB5" w:rsidP="00441B6F">
      <w:pPr>
        <w:pStyle w:val="Title"/>
        <w:spacing w:after="0"/>
        <w:jc w:val="both"/>
        <w:rPr>
          <w:rFonts w:ascii="Arial" w:hAnsi="Arial" w:cs="Arial"/>
        </w:rPr>
      </w:pPr>
    </w:p>
    <w:p w14:paraId="18822205" w14:textId="48BF9D7E" w:rsidR="009432AA" w:rsidRPr="006A2968" w:rsidRDefault="001D052B" w:rsidP="009432AA">
      <w:pPr>
        <w:spacing w:line="480" w:lineRule="auto"/>
        <w:jc w:val="center"/>
        <w:rPr>
          <w:rFonts w:ascii="Times New Roman" w:hAnsi="Times New Roman"/>
          <w:b/>
          <w:bCs/>
          <w:sz w:val="18"/>
          <w:szCs w:val="18"/>
        </w:rPr>
      </w:pPr>
      <w:r w:rsidRPr="001D052B">
        <w:rPr>
          <w:rFonts w:ascii="Arial" w:hAnsi="Arial" w:cs="Arial"/>
          <w:b/>
          <w:bCs/>
          <w:iCs/>
          <w:kern w:val="28"/>
          <w:sz w:val="24"/>
          <w:szCs w:val="14"/>
        </w:rPr>
        <w:t xml:space="preserve">Mapping Misrepresentation: Indigenous Communities and the Politics of Visibility in India’s Digital Media </w:t>
      </w:r>
    </w:p>
    <w:p w14:paraId="673CA9B0" w14:textId="572B7AF0"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91EADE1" w14:textId="77777777" w:rsidR="00A8173E" w:rsidRPr="00FB3A86" w:rsidRDefault="00A8173E"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32BF789" w14:textId="77777777" w:rsidTr="001E44FE">
        <w:tc>
          <w:tcPr>
            <w:tcW w:w="9576" w:type="dxa"/>
            <w:shd w:val="clear" w:color="auto" w:fill="F2F2F2"/>
          </w:tcPr>
          <w:p w14:paraId="0DE572D5" w14:textId="2816597E" w:rsidR="00C50DAA" w:rsidRPr="00037537" w:rsidRDefault="00C50DAA" w:rsidP="00523EA6">
            <w:pPr>
              <w:jc w:val="both"/>
              <w:rPr>
                <w:rFonts w:ascii="Times New Roman" w:hAnsi="Times New Roman"/>
                <w:sz w:val="24"/>
                <w:szCs w:val="24"/>
              </w:rPr>
            </w:pPr>
            <w:r w:rsidRPr="00037537">
              <w:rPr>
                <w:rFonts w:ascii="Times New Roman" w:hAnsi="Times New Roman"/>
                <w:sz w:val="24"/>
                <w:szCs w:val="24"/>
              </w:rPr>
              <w:t xml:space="preserve">Although digital space has been dominated by text-oriented paradigms, the community is increasingly engaging with multimodal research objects and methods. It designs to answer questions like ‘How technology can be leveraged to advance humanistic enquiry?’ or ‘How media can represent?’. The advance humanistic inquiry paves for a digital space that has abundance scope for democratization and curation of knowledge. This </w:t>
            </w:r>
            <w:r w:rsidR="00BD40C1" w:rsidRPr="00037537">
              <w:rPr>
                <w:rFonts w:ascii="Times New Roman" w:hAnsi="Times New Roman"/>
                <w:sz w:val="24"/>
                <w:szCs w:val="24"/>
              </w:rPr>
              <w:t>visualization</w:t>
            </w:r>
            <w:r w:rsidRPr="00037537">
              <w:rPr>
                <w:rFonts w:ascii="Times New Roman" w:hAnsi="Times New Roman"/>
                <w:sz w:val="24"/>
                <w:szCs w:val="24"/>
              </w:rPr>
              <w:t xml:space="preserve"> technique helps to understand new ways of conceiving narratives and to bridge the gap between the </w:t>
            </w:r>
            <w:proofErr w:type="spellStart"/>
            <w:r w:rsidRPr="00037537">
              <w:rPr>
                <w:rFonts w:ascii="Times New Roman" w:hAnsi="Times New Roman"/>
                <w:sz w:val="24"/>
                <w:szCs w:val="24"/>
              </w:rPr>
              <w:t>centre</w:t>
            </w:r>
            <w:proofErr w:type="spellEnd"/>
            <w:r w:rsidRPr="00037537">
              <w:rPr>
                <w:rFonts w:ascii="Times New Roman" w:hAnsi="Times New Roman"/>
                <w:sz w:val="24"/>
                <w:szCs w:val="24"/>
              </w:rPr>
              <w:t xml:space="preserve"> and the margin. Expansion of internet connection and the availability of smart phones at affordable prices in the Indian market are the two fundamental reasons to enable digital empowerment among the mass. The margin, though an umbrella term, serves the specificities of Indian indigenous communities in the present article and to shape the framework of discussion, the understanding of positionality of them in digital space includes the streamlined mediums like social media and websites. Such digital platforms aim at the erasure of binaries between the mainstream and the indigenous conglomeration, where the latter can be a prima facie. The scope of inclusivity encompasses the richness of facilitating wide range of possibilities. The indigenous accommodation in the digital space is either presented out of identity or they are ‘represented’ out of interest. However, unimagined initially, much of this ‘representation’ conclusively gives way to a minimal and reductive mode of portrayal. The manufactured popularity accomplishes its own goal of generating revenue and fame and during the process these indigenous communities form a mere sensational content to rope in maximum viewers. The </w:t>
            </w:r>
            <w:r w:rsidR="00FF7C7B">
              <w:rPr>
                <w:rFonts w:ascii="Times New Roman" w:hAnsi="Times New Roman"/>
                <w:sz w:val="24"/>
                <w:szCs w:val="24"/>
              </w:rPr>
              <w:t xml:space="preserve">article aims to present the </w:t>
            </w:r>
            <w:r w:rsidRPr="00037537">
              <w:rPr>
                <w:rFonts w:ascii="Times New Roman" w:hAnsi="Times New Roman"/>
                <w:sz w:val="24"/>
                <w:szCs w:val="24"/>
              </w:rPr>
              <w:t xml:space="preserve">misrepresentations and under-representations of the indigenous communities in the digital space </w:t>
            </w:r>
            <w:r w:rsidR="00FF7C7B">
              <w:rPr>
                <w:rFonts w:ascii="Times New Roman" w:hAnsi="Times New Roman"/>
                <w:sz w:val="24"/>
                <w:szCs w:val="24"/>
              </w:rPr>
              <w:t>and how</w:t>
            </w:r>
            <w:r w:rsidRPr="00037537">
              <w:rPr>
                <w:rFonts w:ascii="Times New Roman" w:hAnsi="Times New Roman"/>
                <w:sz w:val="24"/>
                <w:szCs w:val="24"/>
              </w:rPr>
              <w:t xml:space="preserve"> significant</w:t>
            </w:r>
            <w:r w:rsidR="00FF7C7B">
              <w:rPr>
                <w:rFonts w:ascii="Times New Roman" w:hAnsi="Times New Roman"/>
                <w:sz w:val="24"/>
                <w:szCs w:val="24"/>
              </w:rPr>
              <w:t xml:space="preserve">ly </w:t>
            </w:r>
            <w:r w:rsidRPr="00037537">
              <w:rPr>
                <w:rFonts w:ascii="Times New Roman" w:hAnsi="Times New Roman"/>
                <w:sz w:val="24"/>
                <w:szCs w:val="24"/>
              </w:rPr>
              <w:t xml:space="preserve">it reflects upon deep seated biases, historical erasures, and contemporary stereotypes that determines their identity through evolution. </w:t>
            </w:r>
            <w:r w:rsidR="0051051A">
              <w:rPr>
                <w:rFonts w:ascii="Times New Roman" w:hAnsi="Times New Roman"/>
                <w:sz w:val="24"/>
                <w:szCs w:val="24"/>
              </w:rPr>
              <w:t xml:space="preserve">In the purview of </w:t>
            </w:r>
            <w:r w:rsidR="009C6ECA">
              <w:rPr>
                <w:rFonts w:ascii="Times New Roman" w:hAnsi="Times New Roman"/>
                <w:sz w:val="24"/>
                <w:szCs w:val="24"/>
              </w:rPr>
              <w:t>D</w:t>
            </w:r>
            <w:r w:rsidR="0051051A">
              <w:rPr>
                <w:rFonts w:ascii="Times New Roman" w:hAnsi="Times New Roman"/>
                <w:sz w:val="24"/>
                <w:szCs w:val="24"/>
              </w:rPr>
              <w:t xml:space="preserve">igital </w:t>
            </w:r>
            <w:r w:rsidR="009C6ECA">
              <w:rPr>
                <w:rFonts w:ascii="Times New Roman" w:hAnsi="Times New Roman"/>
                <w:sz w:val="24"/>
                <w:szCs w:val="24"/>
              </w:rPr>
              <w:t>H</w:t>
            </w:r>
            <w:r w:rsidR="0051051A">
              <w:rPr>
                <w:rFonts w:ascii="Times New Roman" w:hAnsi="Times New Roman"/>
                <w:sz w:val="24"/>
                <w:szCs w:val="24"/>
              </w:rPr>
              <w:t xml:space="preserve">umanities, theoretical framework of </w:t>
            </w:r>
            <w:r w:rsidR="009C6ECA">
              <w:rPr>
                <w:rFonts w:ascii="Times New Roman" w:hAnsi="Times New Roman"/>
                <w:sz w:val="24"/>
                <w:szCs w:val="24"/>
              </w:rPr>
              <w:t>D</w:t>
            </w:r>
            <w:r w:rsidR="0051051A">
              <w:rPr>
                <w:rFonts w:ascii="Times New Roman" w:hAnsi="Times New Roman"/>
                <w:sz w:val="24"/>
                <w:szCs w:val="24"/>
              </w:rPr>
              <w:t xml:space="preserve">igital </w:t>
            </w:r>
            <w:r w:rsidR="009C6ECA">
              <w:rPr>
                <w:rFonts w:ascii="Times New Roman" w:hAnsi="Times New Roman"/>
                <w:sz w:val="24"/>
                <w:szCs w:val="24"/>
              </w:rPr>
              <w:t>C</w:t>
            </w:r>
            <w:r w:rsidR="0051051A">
              <w:rPr>
                <w:rFonts w:ascii="Times New Roman" w:hAnsi="Times New Roman"/>
                <w:sz w:val="24"/>
                <w:szCs w:val="24"/>
              </w:rPr>
              <w:t>apitalism is used to analyze how</w:t>
            </w:r>
            <w:r w:rsidRPr="00037537">
              <w:rPr>
                <w:rFonts w:ascii="Times New Roman" w:hAnsi="Times New Roman"/>
                <w:sz w:val="24"/>
                <w:szCs w:val="24"/>
              </w:rPr>
              <w:t xml:space="preserve"> an authentic portrayal in the digital platform appears to be missing because contemporary challenges of their identity and lives are often neglected. </w:t>
            </w:r>
            <w:r w:rsidR="009C6ECA">
              <w:rPr>
                <w:rFonts w:ascii="Times New Roman" w:hAnsi="Times New Roman"/>
                <w:sz w:val="24"/>
                <w:szCs w:val="24"/>
              </w:rPr>
              <w:t>The theory of Marxism maps the</w:t>
            </w:r>
            <w:r w:rsidRPr="00037537">
              <w:rPr>
                <w:rFonts w:ascii="Times New Roman" w:hAnsi="Times New Roman"/>
                <w:sz w:val="24"/>
                <w:szCs w:val="24"/>
              </w:rPr>
              <w:t xml:space="preserve"> unidimensional representation concentrat</w:t>
            </w:r>
            <w:r w:rsidR="009C6ECA">
              <w:rPr>
                <w:rFonts w:ascii="Times New Roman" w:hAnsi="Times New Roman"/>
                <w:sz w:val="24"/>
                <w:szCs w:val="24"/>
              </w:rPr>
              <w:t>ing</w:t>
            </w:r>
            <w:r w:rsidRPr="00037537">
              <w:rPr>
                <w:rFonts w:ascii="Times New Roman" w:hAnsi="Times New Roman"/>
                <w:sz w:val="24"/>
                <w:szCs w:val="24"/>
              </w:rPr>
              <w:t xml:space="preserve"> on ceremonies, rituals, spiritual beliefs, adornments and their traditional attire. The instability and impreciseness shrouding the representation by the ‘other’ demand a representation by the </w:t>
            </w:r>
            <w:r w:rsidR="00B04E7E">
              <w:rPr>
                <w:rFonts w:ascii="Times New Roman" w:hAnsi="Times New Roman"/>
                <w:sz w:val="24"/>
                <w:szCs w:val="24"/>
              </w:rPr>
              <w:t>‘</w:t>
            </w:r>
            <w:r w:rsidRPr="00037537">
              <w:rPr>
                <w:rFonts w:ascii="Times New Roman" w:hAnsi="Times New Roman"/>
                <w:sz w:val="24"/>
                <w:szCs w:val="24"/>
              </w:rPr>
              <w:t>self</w:t>
            </w:r>
            <w:r w:rsidR="00B04E7E">
              <w:rPr>
                <w:rFonts w:ascii="Times New Roman" w:hAnsi="Times New Roman"/>
                <w:sz w:val="24"/>
                <w:szCs w:val="24"/>
              </w:rPr>
              <w:t>’</w:t>
            </w:r>
            <w:r w:rsidRPr="00037537">
              <w:rPr>
                <w:rFonts w:ascii="Times New Roman" w:hAnsi="Times New Roman"/>
                <w:sz w:val="24"/>
                <w:szCs w:val="24"/>
              </w:rPr>
              <w:t xml:space="preserve"> which aims to show</w:t>
            </w:r>
            <w:r w:rsidR="00DB39FC">
              <w:rPr>
                <w:rFonts w:ascii="Times New Roman" w:hAnsi="Times New Roman"/>
                <w:sz w:val="24"/>
                <w:szCs w:val="24"/>
              </w:rPr>
              <w:t xml:space="preserve"> the findings of the article</w:t>
            </w:r>
            <w:r w:rsidR="00B04E7E">
              <w:rPr>
                <w:rFonts w:ascii="Times New Roman" w:hAnsi="Times New Roman"/>
                <w:sz w:val="24"/>
                <w:szCs w:val="24"/>
              </w:rPr>
              <w:t xml:space="preserve"> how the </w:t>
            </w:r>
            <w:r w:rsidRPr="00037537">
              <w:rPr>
                <w:rFonts w:ascii="Times New Roman" w:hAnsi="Times New Roman"/>
                <w:sz w:val="24"/>
                <w:szCs w:val="24"/>
              </w:rPr>
              <w:t>indigenous communities are advancing on their usage of digital space</w:t>
            </w:r>
            <w:r w:rsidR="00B04E7E">
              <w:rPr>
                <w:rFonts w:ascii="Times New Roman" w:hAnsi="Times New Roman"/>
                <w:sz w:val="24"/>
                <w:szCs w:val="24"/>
              </w:rPr>
              <w:t xml:space="preserve"> by using the </w:t>
            </w:r>
            <w:r w:rsidRPr="00037537">
              <w:rPr>
                <w:rFonts w:ascii="Times New Roman" w:hAnsi="Times New Roman"/>
                <w:sz w:val="24"/>
                <w:szCs w:val="24"/>
              </w:rPr>
              <w:t xml:space="preserve">authenticity of the content and also by the </w:t>
            </w:r>
            <w:r w:rsidR="00B04E7E" w:rsidRPr="00037537">
              <w:rPr>
                <w:rFonts w:ascii="Times New Roman" w:hAnsi="Times New Roman"/>
                <w:sz w:val="24"/>
                <w:szCs w:val="24"/>
              </w:rPr>
              <w:t>commercialization</w:t>
            </w:r>
            <w:r w:rsidRPr="00037537">
              <w:rPr>
                <w:rFonts w:ascii="Times New Roman" w:hAnsi="Times New Roman"/>
                <w:sz w:val="24"/>
                <w:szCs w:val="24"/>
              </w:rPr>
              <w:t xml:space="preserve"> of their identity to combat digital colonialism and data sovereignty.</w:t>
            </w:r>
          </w:p>
          <w:p w14:paraId="13D811B5" w14:textId="4D97CB27" w:rsidR="00505F06" w:rsidRPr="00BA1B01" w:rsidRDefault="00505F06" w:rsidP="00441B6F">
            <w:pPr>
              <w:pStyle w:val="Body"/>
              <w:spacing w:after="0"/>
              <w:rPr>
                <w:rFonts w:ascii="Arial" w:eastAsia="Calibri" w:hAnsi="Arial" w:cs="Arial"/>
                <w:szCs w:val="22"/>
              </w:rPr>
            </w:pPr>
          </w:p>
        </w:tc>
      </w:tr>
    </w:tbl>
    <w:p w14:paraId="28C4381C" w14:textId="77777777" w:rsidR="00636EB2" w:rsidRDefault="00636EB2" w:rsidP="00441B6F">
      <w:pPr>
        <w:pStyle w:val="Body"/>
        <w:spacing w:after="0"/>
        <w:rPr>
          <w:rFonts w:ascii="Arial" w:hAnsi="Arial" w:cs="Arial"/>
          <w:i/>
        </w:rPr>
      </w:pPr>
    </w:p>
    <w:p w14:paraId="1C43FD3C" w14:textId="554B34E0" w:rsidR="00790ADA" w:rsidRDefault="00A24E7E" w:rsidP="001F5E83">
      <w:pPr>
        <w:pStyle w:val="Body"/>
        <w:spacing w:after="0"/>
        <w:jc w:val="left"/>
        <w:rPr>
          <w:rFonts w:ascii="Arial" w:hAnsi="Arial" w:cs="Arial"/>
          <w:i/>
        </w:rPr>
      </w:pPr>
      <w:r>
        <w:rPr>
          <w:rFonts w:ascii="Arial" w:hAnsi="Arial" w:cs="Arial"/>
          <w:i/>
        </w:rPr>
        <w:t xml:space="preserve">Keywords: </w:t>
      </w:r>
      <w:r w:rsidR="001F5E83" w:rsidRPr="001F5E83">
        <w:rPr>
          <w:rFonts w:ascii="Arial" w:hAnsi="Arial" w:cs="Arial"/>
          <w:i/>
          <w:iCs/>
        </w:rPr>
        <w:t>Digital space, indigenous, misrepresentation representation, underrepresentation</w:t>
      </w:r>
      <w:r w:rsidR="001F5E83" w:rsidRPr="001F5E83">
        <w:rPr>
          <w:rFonts w:ascii="Times New Roman" w:hAnsi="Times New Roman"/>
          <w:i/>
          <w:iCs/>
          <w:sz w:val="24"/>
          <w:szCs w:val="24"/>
        </w:rPr>
        <w:t>.</w:t>
      </w:r>
    </w:p>
    <w:p w14:paraId="788EEC3D" w14:textId="16BCD91D" w:rsidR="00B52896" w:rsidRDefault="00B52896" w:rsidP="001F5E83">
      <w:pPr>
        <w:pStyle w:val="Body"/>
        <w:spacing w:after="0"/>
        <w:rPr>
          <w:rFonts w:ascii="Arial" w:hAnsi="Arial" w:cs="Arial"/>
          <w:i/>
          <w:sz w:val="18"/>
        </w:rPr>
      </w:pPr>
    </w:p>
    <w:p w14:paraId="1E09CBE9" w14:textId="77777777" w:rsidR="0024282C" w:rsidRDefault="0024282C" w:rsidP="00441B6F">
      <w:pPr>
        <w:pStyle w:val="Body"/>
        <w:spacing w:after="0"/>
        <w:rPr>
          <w:rFonts w:ascii="Arial" w:hAnsi="Arial" w:cs="Arial"/>
          <w:i/>
          <w:sz w:val="18"/>
        </w:rPr>
      </w:pPr>
    </w:p>
    <w:p w14:paraId="78E064E9" w14:textId="77777777" w:rsidR="00505F06" w:rsidRPr="00A24E7E" w:rsidRDefault="00505F06" w:rsidP="00441B6F">
      <w:pPr>
        <w:pStyle w:val="Body"/>
        <w:spacing w:after="0"/>
        <w:rPr>
          <w:rFonts w:ascii="Arial" w:hAnsi="Arial" w:cs="Arial"/>
          <w:i/>
        </w:rPr>
      </w:pPr>
    </w:p>
    <w:p w14:paraId="538C327C" w14:textId="7281082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47991FE" w14:textId="77777777" w:rsidR="00790ADA" w:rsidRPr="00FB3A86" w:rsidRDefault="00790ADA" w:rsidP="00441B6F">
      <w:pPr>
        <w:pStyle w:val="AbstHead"/>
        <w:spacing w:after="0"/>
        <w:jc w:val="both"/>
        <w:rPr>
          <w:rFonts w:ascii="Arial" w:hAnsi="Arial" w:cs="Arial"/>
        </w:rPr>
      </w:pPr>
    </w:p>
    <w:p w14:paraId="38DD6760" w14:textId="7F0275B2" w:rsidR="001F5E83" w:rsidRPr="001F5E83" w:rsidRDefault="001F5E83" w:rsidP="00523EA6">
      <w:pPr>
        <w:jc w:val="both"/>
        <w:rPr>
          <w:rFonts w:ascii="Arial" w:hAnsi="Arial" w:cs="Arial"/>
        </w:rPr>
      </w:pPr>
      <w:r w:rsidRPr="001F5E83">
        <w:rPr>
          <w:rFonts w:ascii="Arial" w:hAnsi="Arial" w:cs="Arial"/>
        </w:rPr>
        <w:t xml:space="preserve">Digital space encompasses a unified area but the underlying practices open a world where print becomes non-normative medium of knowledge transmission and a new multimedia configuration gets its space. The digital tools collaborate with digital technologies which are qualitative, interpretative, experiential, emotive and generative in character to give rise to a hermeneutic analysis. A traditional book reading would often miss to uncover themes, patterns and information that is provided by lexical choice with a computational analysis of the structure and the frequency. This is a transition from the traditional book reading to the unearthing meanings through technological tools-based understanding. The visual interpretations get insights from the data and they involve the identification of recurring patterns across a large body of texts. This includes word usage, themes and narrative patterns. Such form of knowledge production leads to the adoption of technology as survivance. One is able to approach culture in radically new ways. D. H. Haynes in his </w:t>
      </w:r>
      <w:r w:rsidRPr="001F5E83">
        <w:rPr>
          <w:rFonts w:ascii="Arial" w:hAnsi="Arial" w:cs="Arial"/>
          <w:i/>
          <w:iCs/>
        </w:rPr>
        <w:t>Global Nature</w:t>
      </w:r>
      <w:r w:rsidRPr="001F5E83">
        <w:rPr>
          <w:rFonts w:ascii="Arial" w:hAnsi="Arial" w:cs="Arial"/>
        </w:rPr>
        <w:t xml:space="preserve"> </w:t>
      </w:r>
      <w:proofErr w:type="spellStart"/>
      <w:r w:rsidRPr="001F5E83">
        <w:rPr>
          <w:rFonts w:ascii="Arial" w:hAnsi="Arial" w:cs="Arial"/>
        </w:rPr>
        <w:t>harbours</w:t>
      </w:r>
      <w:proofErr w:type="spellEnd"/>
      <w:r w:rsidRPr="001F5E83">
        <w:rPr>
          <w:rFonts w:ascii="Arial" w:hAnsi="Arial" w:cs="Arial"/>
        </w:rPr>
        <w:t xml:space="preserve"> that it </w:t>
      </w:r>
      <w:r w:rsidR="006F2A93" w:rsidRPr="001F5E83">
        <w:rPr>
          <w:rFonts w:ascii="Arial" w:hAnsi="Arial" w:cs="Arial"/>
        </w:rPr>
        <w:t>emphasizes</w:t>
      </w:r>
      <w:r w:rsidRPr="001F5E83">
        <w:rPr>
          <w:rFonts w:ascii="Arial" w:hAnsi="Arial" w:cs="Arial"/>
        </w:rPr>
        <w:t xml:space="preserve"> models of knowledge, production and reproduction that leverage increasingly distributed social and cultural nature of technologies (Navas 2021). The visual turn serves to engage with large data sets and to represent them visually and the spatial turn serves the strategic use of digital mapping is directed towards graphic analysis of location, ownership and distribution within geographic boundaries (Birnbaum</w:t>
      </w:r>
      <w:r w:rsidR="00BC68E0">
        <w:rPr>
          <w:rFonts w:ascii="Arial" w:hAnsi="Arial" w:cs="Arial"/>
        </w:rPr>
        <w:t xml:space="preserve"> and Bonde</w:t>
      </w:r>
      <w:r w:rsidRPr="001F5E83">
        <w:rPr>
          <w:rFonts w:ascii="Arial" w:hAnsi="Arial" w:cs="Arial"/>
        </w:rPr>
        <w:t xml:space="preserve"> 2017) </w:t>
      </w:r>
    </w:p>
    <w:p w14:paraId="20D3A638" w14:textId="77777777" w:rsidR="001F5E83" w:rsidRPr="001F5E83" w:rsidRDefault="001F5E83" w:rsidP="00523EA6">
      <w:pPr>
        <w:jc w:val="both"/>
        <w:rPr>
          <w:rFonts w:ascii="Arial" w:hAnsi="Arial" w:cs="Arial"/>
        </w:rPr>
      </w:pPr>
      <w:r w:rsidRPr="001F5E83">
        <w:rPr>
          <w:rFonts w:ascii="Arial" w:hAnsi="Arial" w:cs="Arial"/>
        </w:rPr>
        <w:t xml:space="preserve">The 1990’s was a pivotal period. The advent of world wide web and the personal computers opened up new possibilities for the digitization and analysis of human data. Digital tools, techniques and media have altered in the production and dissemination of knowledge. The evolution of knowledge system from the mainstream knowledge to the wider range of inclusivity includes the opinions of the potentially ‘Other’ about the groups through the process of representation. Digital space representation denotes the construction of aspects of reality such as people, particular groups, communities, places, objects, events, cultural identities and other abstract concepts. It takes into account the plasticity of digital forms and the way in which they point a new way of working with representation and mediation. The representation presents a new reality. The reality that the term media representation not only denotes the process involved but also the products. </w:t>
      </w:r>
    </w:p>
    <w:p w14:paraId="729C6BBC" w14:textId="07065C03" w:rsidR="001F5E83" w:rsidRPr="001F5E83" w:rsidRDefault="001F5E83" w:rsidP="00523EA6">
      <w:pPr>
        <w:jc w:val="both"/>
        <w:rPr>
          <w:rFonts w:ascii="Arial" w:hAnsi="Arial" w:cs="Arial"/>
        </w:rPr>
      </w:pPr>
      <w:r w:rsidRPr="001F5E83">
        <w:rPr>
          <w:rFonts w:ascii="Arial" w:hAnsi="Arial" w:cs="Arial"/>
        </w:rPr>
        <w:t xml:space="preserve">In the context of colonial conquests post-independence media was used as an important tool in the information building process. Caste, class, religion and gender are some of the main categories of identity in the Indian context and representation implicates not only how identities are represented or rather constructed within the text but also how it gives a new way of identity (Rao and </w:t>
      </w:r>
      <w:proofErr w:type="spellStart"/>
      <w:r w:rsidRPr="001F5E83">
        <w:rPr>
          <w:rFonts w:ascii="Arial" w:hAnsi="Arial" w:cs="Arial"/>
        </w:rPr>
        <w:t>Deepanjan</w:t>
      </w:r>
      <w:proofErr w:type="spellEnd"/>
      <w:r w:rsidRPr="001F5E83">
        <w:rPr>
          <w:rFonts w:ascii="Arial" w:hAnsi="Arial" w:cs="Arial"/>
        </w:rPr>
        <w:t xml:space="preserve">). In the Indian context, the nation making process came to be identified with the Hindu upper-caste traditions, because of which in a multicultural society like ours, many other communities faced socio-political-economic and cultural exclusion and were eventually rendered </w:t>
      </w:r>
      <w:r w:rsidR="006F2A93" w:rsidRPr="001F5E83">
        <w:rPr>
          <w:rFonts w:ascii="Arial" w:hAnsi="Arial" w:cs="Arial"/>
        </w:rPr>
        <w:t>marginalized</w:t>
      </w:r>
      <w:r w:rsidRPr="001F5E83">
        <w:rPr>
          <w:rFonts w:ascii="Arial" w:hAnsi="Arial" w:cs="Arial"/>
        </w:rPr>
        <w:t xml:space="preserve"> in the society. Hence the relationship between media and marginality is historical and in the contemporary scenario with the humungous rise and impact of mass media it is necessary to study the condition of the </w:t>
      </w:r>
      <w:r w:rsidR="006F2A93" w:rsidRPr="001F5E83">
        <w:rPr>
          <w:rFonts w:ascii="Arial" w:hAnsi="Arial" w:cs="Arial"/>
        </w:rPr>
        <w:t>marginalized</w:t>
      </w:r>
      <w:r w:rsidRPr="001F5E83">
        <w:rPr>
          <w:rFonts w:ascii="Arial" w:hAnsi="Arial" w:cs="Arial"/>
        </w:rPr>
        <w:t xml:space="preserve"> in the society in relation to the space they find in the media (Rao and </w:t>
      </w:r>
      <w:proofErr w:type="spellStart"/>
      <w:r w:rsidRPr="001F5E83">
        <w:rPr>
          <w:rFonts w:ascii="Arial" w:hAnsi="Arial" w:cs="Arial"/>
        </w:rPr>
        <w:t>Deepanjan</w:t>
      </w:r>
      <w:proofErr w:type="spellEnd"/>
      <w:r w:rsidRPr="001F5E83">
        <w:rPr>
          <w:rFonts w:ascii="Arial" w:hAnsi="Arial" w:cs="Arial"/>
        </w:rPr>
        <w:t>)</w:t>
      </w:r>
    </w:p>
    <w:p w14:paraId="75DE10BE" w14:textId="77777777" w:rsidR="001F5E83" w:rsidRPr="001F5E83" w:rsidRDefault="001F5E83" w:rsidP="00523EA6">
      <w:pPr>
        <w:jc w:val="both"/>
        <w:rPr>
          <w:rFonts w:ascii="Arial" w:hAnsi="Arial" w:cs="Arial"/>
        </w:rPr>
      </w:pPr>
      <w:r w:rsidRPr="001F5E83">
        <w:rPr>
          <w:rFonts w:ascii="Arial" w:hAnsi="Arial" w:cs="Arial"/>
        </w:rPr>
        <w:t xml:space="preserve">The article aims to engage the representation of the indigenous communities at two stages – the representations by the dominant culture and the representation by the self. </w:t>
      </w:r>
    </w:p>
    <w:p w14:paraId="68300F13" w14:textId="77777777" w:rsidR="00790ADA" w:rsidRPr="00FB3A86" w:rsidRDefault="00790ADA" w:rsidP="00441B6F">
      <w:pPr>
        <w:pStyle w:val="Body"/>
        <w:spacing w:after="0"/>
        <w:rPr>
          <w:rFonts w:ascii="Arial" w:hAnsi="Arial" w:cs="Arial"/>
        </w:rPr>
      </w:pPr>
    </w:p>
    <w:p w14:paraId="16BF27C4" w14:textId="598AC89F" w:rsidR="007F7B32" w:rsidRDefault="00902823" w:rsidP="00441B6F">
      <w:pPr>
        <w:pStyle w:val="AbstHead"/>
        <w:spacing w:after="0"/>
        <w:jc w:val="both"/>
        <w:rPr>
          <w:rFonts w:ascii="Arial" w:hAnsi="Arial" w:cs="Arial"/>
        </w:rPr>
      </w:pPr>
      <w:r>
        <w:rPr>
          <w:rFonts w:ascii="Arial" w:hAnsi="Arial" w:cs="Arial"/>
        </w:rPr>
        <w:lastRenderedPageBreak/>
        <w:t xml:space="preserve">2. </w:t>
      </w:r>
      <w:r w:rsidR="006B57D0">
        <w:rPr>
          <w:rFonts w:ascii="Arial" w:hAnsi="Arial" w:cs="Arial"/>
        </w:rPr>
        <w:t>methodology</w:t>
      </w:r>
      <w:r w:rsidR="007F7B32">
        <w:rPr>
          <w:rFonts w:ascii="Arial" w:hAnsi="Arial" w:cs="Arial"/>
        </w:rPr>
        <w:t xml:space="preserve"> </w:t>
      </w:r>
    </w:p>
    <w:p w14:paraId="28FB7938" w14:textId="77777777" w:rsidR="00B35D48" w:rsidRDefault="00B35D48" w:rsidP="00441B6F">
      <w:pPr>
        <w:pStyle w:val="AbstHead"/>
        <w:spacing w:after="0"/>
        <w:jc w:val="both"/>
        <w:rPr>
          <w:rFonts w:ascii="Arial" w:hAnsi="Arial" w:cs="Arial"/>
        </w:rPr>
      </w:pPr>
    </w:p>
    <w:p w14:paraId="7D99FF40" w14:textId="3982B40D" w:rsidR="00B35D48" w:rsidRPr="00B35D48" w:rsidRDefault="00B35D48" w:rsidP="0040057C">
      <w:pPr>
        <w:pStyle w:val="AbstHead"/>
        <w:spacing w:after="0"/>
        <w:jc w:val="both"/>
        <w:rPr>
          <w:rFonts w:ascii="Arial" w:hAnsi="Arial" w:cs="Arial"/>
          <w:b w:val="0"/>
          <w:bCs/>
          <w:sz w:val="20"/>
        </w:rPr>
      </w:pPr>
      <w:r w:rsidRPr="00B35D48">
        <w:rPr>
          <w:rFonts w:ascii="Arial" w:hAnsi="Arial" w:cs="Arial"/>
          <w:b w:val="0"/>
          <w:bCs/>
          <w:sz w:val="20"/>
        </w:rPr>
        <w:t>T</w:t>
      </w:r>
      <w:r w:rsidRPr="00B35D48">
        <w:rPr>
          <w:rFonts w:ascii="Arial" w:hAnsi="Arial" w:cs="Arial"/>
          <w:b w:val="0"/>
          <w:bCs/>
          <w:caps w:val="0"/>
          <w:sz w:val="20"/>
        </w:rPr>
        <w:t>he</w:t>
      </w:r>
      <w:r w:rsidRPr="00B35D48">
        <w:rPr>
          <w:rFonts w:ascii="Arial" w:hAnsi="Arial" w:cs="Arial"/>
          <w:b w:val="0"/>
          <w:bCs/>
          <w:sz w:val="20"/>
        </w:rPr>
        <w:t xml:space="preserve"> </w:t>
      </w:r>
      <w:r>
        <w:rPr>
          <w:rFonts w:ascii="Arial" w:hAnsi="Arial" w:cs="Arial"/>
          <w:b w:val="0"/>
          <w:bCs/>
          <w:caps w:val="0"/>
          <w:sz w:val="20"/>
        </w:rPr>
        <w:t>article</w:t>
      </w:r>
      <w:r w:rsidR="0011456F">
        <w:rPr>
          <w:rFonts w:ascii="Arial" w:hAnsi="Arial" w:cs="Arial"/>
          <w:b w:val="0"/>
          <w:bCs/>
          <w:caps w:val="0"/>
          <w:sz w:val="20"/>
        </w:rPr>
        <w:t xml:space="preserve"> </w:t>
      </w:r>
      <w:r w:rsidR="00826615">
        <w:rPr>
          <w:rFonts w:ascii="Arial" w:hAnsi="Arial" w:cs="Arial"/>
          <w:b w:val="0"/>
          <w:bCs/>
          <w:caps w:val="0"/>
          <w:sz w:val="20"/>
        </w:rPr>
        <w:t>aims at</w:t>
      </w:r>
      <w:r>
        <w:rPr>
          <w:rFonts w:ascii="Arial" w:hAnsi="Arial" w:cs="Arial"/>
          <w:b w:val="0"/>
          <w:bCs/>
          <w:caps w:val="0"/>
          <w:sz w:val="20"/>
        </w:rPr>
        <w:t xml:space="preserve"> </w:t>
      </w:r>
      <w:r w:rsidR="0011456F">
        <w:rPr>
          <w:rFonts w:ascii="Arial" w:hAnsi="Arial" w:cs="Arial"/>
          <w:b w:val="0"/>
          <w:bCs/>
          <w:caps w:val="0"/>
          <w:sz w:val="20"/>
        </w:rPr>
        <w:t>situating the indigenous communities of India in Digital Space</w:t>
      </w:r>
      <w:r w:rsidR="005B2545">
        <w:rPr>
          <w:rFonts w:ascii="Arial" w:hAnsi="Arial" w:cs="Arial"/>
          <w:b w:val="0"/>
          <w:bCs/>
          <w:caps w:val="0"/>
          <w:sz w:val="20"/>
        </w:rPr>
        <w:t xml:space="preserve"> through qualitative</w:t>
      </w:r>
      <w:r w:rsidR="00F40E42">
        <w:rPr>
          <w:rFonts w:ascii="Arial" w:hAnsi="Arial" w:cs="Arial"/>
          <w:b w:val="0"/>
          <w:bCs/>
          <w:caps w:val="0"/>
          <w:sz w:val="20"/>
        </w:rPr>
        <w:t xml:space="preserve"> </w:t>
      </w:r>
      <w:r w:rsidR="00041740">
        <w:rPr>
          <w:rFonts w:ascii="Arial" w:hAnsi="Arial" w:cs="Arial"/>
          <w:b w:val="0"/>
          <w:bCs/>
          <w:caps w:val="0"/>
          <w:sz w:val="20"/>
        </w:rPr>
        <w:t>research. The</w:t>
      </w:r>
      <w:r w:rsidR="0011456F">
        <w:rPr>
          <w:rFonts w:ascii="Arial" w:hAnsi="Arial" w:cs="Arial"/>
          <w:b w:val="0"/>
          <w:bCs/>
          <w:caps w:val="0"/>
          <w:sz w:val="20"/>
        </w:rPr>
        <w:t xml:space="preserve"> approach looks into prob</w:t>
      </w:r>
      <w:r w:rsidR="00903F88">
        <w:rPr>
          <w:rFonts w:ascii="Arial" w:hAnsi="Arial" w:cs="Arial"/>
          <w:b w:val="0"/>
          <w:bCs/>
          <w:caps w:val="0"/>
          <w:sz w:val="20"/>
        </w:rPr>
        <w:t>ing</w:t>
      </w:r>
      <w:r w:rsidR="0011456F">
        <w:rPr>
          <w:rFonts w:ascii="Arial" w:hAnsi="Arial" w:cs="Arial"/>
          <w:b w:val="0"/>
          <w:bCs/>
          <w:caps w:val="0"/>
          <w:sz w:val="20"/>
        </w:rPr>
        <w:t xml:space="preserve"> the representation of them in overarching digital space which includes various websites and social media platforms</w:t>
      </w:r>
      <w:r w:rsidR="00826615">
        <w:rPr>
          <w:rFonts w:ascii="Arial" w:hAnsi="Arial" w:cs="Arial"/>
          <w:b w:val="0"/>
          <w:bCs/>
          <w:caps w:val="0"/>
          <w:sz w:val="20"/>
        </w:rPr>
        <w:t>.</w:t>
      </w:r>
      <w:r w:rsidR="0040057C" w:rsidRPr="0040057C">
        <w:rPr>
          <w:rFonts w:ascii="Arial" w:hAnsi="Arial" w:cs="Arial"/>
          <w:b w:val="0"/>
          <w:bCs/>
          <w:caps w:val="0"/>
          <w:sz w:val="20"/>
        </w:rPr>
        <w:t xml:space="preserve"> </w:t>
      </w:r>
      <w:r w:rsidR="0040057C">
        <w:rPr>
          <w:rFonts w:ascii="Arial" w:hAnsi="Arial" w:cs="Arial"/>
          <w:b w:val="0"/>
          <w:bCs/>
          <w:caps w:val="0"/>
          <w:sz w:val="20"/>
        </w:rPr>
        <w:t xml:space="preserve">The ways of representation are divided between the dominant culture and the self. </w:t>
      </w:r>
      <w:r w:rsidR="00826615">
        <w:rPr>
          <w:rFonts w:ascii="Arial" w:hAnsi="Arial" w:cs="Arial"/>
          <w:b w:val="0"/>
          <w:bCs/>
          <w:caps w:val="0"/>
          <w:sz w:val="20"/>
        </w:rPr>
        <w:t xml:space="preserve">The theoretical framework </w:t>
      </w:r>
      <w:r w:rsidR="00395FF7">
        <w:rPr>
          <w:rFonts w:ascii="Arial" w:hAnsi="Arial" w:cs="Arial"/>
          <w:b w:val="0"/>
          <w:bCs/>
          <w:caps w:val="0"/>
          <w:sz w:val="20"/>
        </w:rPr>
        <w:t>of</w:t>
      </w:r>
      <w:r w:rsidR="005B2545">
        <w:rPr>
          <w:rFonts w:ascii="Arial" w:hAnsi="Arial" w:cs="Arial"/>
          <w:b w:val="0"/>
          <w:bCs/>
          <w:caps w:val="0"/>
          <w:sz w:val="20"/>
        </w:rPr>
        <w:t xml:space="preserve"> D</w:t>
      </w:r>
      <w:r w:rsidR="001024A6">
        <w:rPr>
          <w:rFonts w:ascii="Arial" w:hAnsi="Arial" w:cs="Arial"/>
          <w:b w:val="0"/>
          <w:bCs/>
          <w:caps w:val="0"/>
          <w:sz w:val="20"/>
        </w:rPr>
        <w:t xml:space="preserve">igital </w:t>
      </w:r>
      <w:r w:rsidR="005B2545">
        <w:rPr>
          <w:rFonts w:ascii="Arial" w:hAnsi="Arial" w:cs="Arial"/>
          <w:b w:val="0"/>
          <w:bCs/>
          <w:caps w:val="0"/>
          <w:sz w:val="20"/>
        </w:rPr>
        <w:t>C</w:t>
      </w:r>
      <w:r w:rsidR="001024A6">
        <w:rPr>
          <w:rFonts w:ascii="Arial" w:hAnsi="Arial" w:cs="Arial"/>
          <w:b w:val="0"/>
          <w:bCs/>
          <w:caps w:val="0"/>
          <w:sz w:val="20"/>
        </w:rPr>
        <w:t xml:space="preserve">apitalism is used to map the </w:t>
      </w:r>
      <w:r w:rsidR="00395FF7">
        <w:rPr>
          <w:rFonts w:ascii="Arial" w:hAnsi="Arial" w:cs="Arial"/>
          <w:b w:val="0"/>
          <w:bCs/>
          <w:caps w:val="0"/>
          <w:sz w:val="20"/>
        </w:rPr>
        <w:t xml:space="preserve">representation embedded with </w:t>
      </w:r>
      <w:r w:rsidR="00FE3D0A">
        <w:rPr>
          <w:rFonts w:ascii="Arial" w:hAnsi="Arial" w:cs="Arial"/>
          <w:b w:val="0"/>
          <w:bCs/>
          <w:caps w:val="0"/>
          <w:sz w:val="20"/>
        </w:rPr>
        <w:t xml:space="preserve">the </w:t>
      </w:r>
      <w:r w:rsidR="00395FF7">
        <w:rPr>
          <w:rFonts w:ascii="Arial" w:hAnsi="Arial" w:cs="Arial"/>
          <w:b w:val="0"/>
          <w:bCs/>
          <w:caps w:val="0"/>
          <w:sz w:val="20"/>
        </w:rPr>
        <w:t xml:space="preserve">narratives of fake news, misrepresentation and underrepresentation </w:t>
      </w:r>
      <w:r w:rsidR="005405AA">
        <w:rPr>
          <w:rFonts w:ascii="Arial" w:hAnsi="Arial" w:cs="Arial"/>
          <w:b w:val="0"/>
          <w:bCs/>
          <w:caps w:val="0"/>
          <w:sz w:val="20"/>
        </w:rPr>
        <w:t xml:space="preserve">of the Indian indigenous </w:t>
      </w:r>
      <w:r w:rsidR="00B9047A">
        <w:rPr>
          <w:rFonts w:ascii="Arial" w:hAnsi="Arial" w:cs="Arial"/>
          <w:b w:val="0"/>
          <w:bCs/>
          <w:caps w:val="0"/>
          <w:sz w:val="20"/>
        </w:rPr>
        <w:t>communities</w:t>
      </w:r>
      <w:r w:rsidR="00395FF7">
        <w:rPr>
          <w:rFonts w:ascii="Arial" w:hAnsi="Arial" w:cs="Arial"/>
          <w:b w:val="0"/>
          <w:bCs/>
          <w:caps w:val="0"/>
          <w:sz w:val="20"/>
        </w:rPr>
        <w:t xml:space="preserve">. </w:t>
      </w:r>
      <w:r w:rsidR="001F1F99">
        <w:rPr>
          <w:rFonts w:ascii="Arial" w:hAnsi="Arial" w:cs="Arial"/>
          <w:b w:val="0"/>
          <w:bCs/>
          <w:caps w:val="0"/>
          <w:sz w:val="20"/>
        </w:rPr>
        <w:t xml:space="preserve">Th </w:t>
      </w:r>
      <w:r w:rsidR="008F1EB2">
        <w:rPr>
          <w:rFonts w:ascii="Arial" w:hAnsi="Arial" w:cs="Arial"/>
          <w:b w:val="0"/>
          <w:bCs/>
          <w:caps w:val="0"/>
          <w:sz w:val="20"/>
        </w:rPr>
        <w:t xml:space="preserve">algorithm control by the media giants </w:t>
      </w:r>
      <w:r w:rsidR="00DE4E34">
        <w:rPr>
          <w:rFonts w:ascii="Arial" w:hAnsi="Arial" w:cs="Arial"/>
          <w:b w:val="0"/>
          <w:bCs/>
          <w:caps w:val="0"/>
          <w:sz w:val="20"/>
        </w:rPr>
        <w:t xml:space="preserve">through the </w:t>
      </w:r>
      <w:r w:rsidR="00C14A25">
        <w:rPr>
          <w:rFonts w:ascii="Arial" w:hAnsi="Arial" w:cs="Arial"/>
          <w:b w:val="0"/>
          <w:bCs/>
          <w:caps w:val="0"/>
          <w:sz w:val="20"/>
        </w:rPr>
        <w:t>‘</w:t>
      </w:r>
      <w:r w:rsidR="00DE4E34">
        <w:rPr>
          <w:rFonts w:ascii="Arial" w:hAnsi="Arial" w:cs="Arial"/>
          <w:b w:val="0"/>
          <w:bCs/>
          <w:caps w:val="0"/>
          <w:sz w:val="20"/>
        </w:rPr>
        <w:t>surveillance capitalism</w:t>
      </w:r>
      <w:r w:rsidR="00C14A25">
        <w:rPr>
          <w:rFonts w:ascii="Arial" w:hAnsi="Arial" w:cs="Arial"/>
          <w:b w:val="0"/>
          <w:bCs/>
          <w:caps w:val="0"/>
          <w:sz w:val="20"/>
        </w:rPr>
        <w:t>’</w:t>
      </w:r>
      <w:r w:rsidR="00DE4E34">
        <w:rPr>
          <w:rFonts w:ascii="Arial" w:hAnsi="Arial" w:cs="Arial"/>
          <w:b w:val="0"/>
          <w:bCs/>
          <w:caps w:val="0"/>
          <w:sz w:val="20"/>
        </w:rPr>
        <w:t xml:space="preserve"> </w:t>
      </w:r>
      <w:r w:rsidR="008F1EB2">
        <w:rPr>
          <w:rFonts w:ascii="Arial" w:hAnsi="Arial" w:cs="Arial"/>
          <w:b w:val="0"/>
          <w:bCs/>
          <w:caps w:val="0"/>
          <w:sz w:val="20"/>
        </w:rPr>
        <w:t xml:space="preserve">determines the </w:t>
      </w:r>
      <w:r w:rsidR="00034D33">
        <w:rPr>
          <w:rFonts w:ascii="Arial" w:hAnsi="Arial" w:cs="Arial"/>
          <w:b w:val="0"/>
          <w:bCs/>
          <w:caps w:val="0"/>
          <w:sz w:val="20"/>
        </w:rPr>
        <w:t xml:space="preserve">content </w:t>
      </w:r>
      <w:r w:rsidR="00DE4E34">
        <w:rPr>
          <w:rFonts w:ascii="Arial" w:hAnsi="Arial" w:cs="Arial"/>
          <w:b w:val="0"/>
          <w:bCs/>
          <w:caps w:val="0"/>
          <w:sz w:val="20"/>
        </w:rPr>
        <w:t>in the digital space.</w:t>
      </w:r>
      <w:r w:rsidR="00C14A25" w:rsidRPr="00C14A25">
        <w:rPr>
          <w:rFonts w:ascii="Arial" w:hAnsi="Arial" w:cs="Arial"/>
          <w:b w:val="0"/>
          <w:bCs/>
          <w:caps w:val="0"/>
          <w:sz w:val="20"/>
        </w:rPr>
        <w:t xml:space="preserve"> </w:t>
      </w:r>
      <w:r w:rsidR="00C14A25">
        <w:rPr>
          <w:rFonts w:ascii="Arial" w:hAnsi="Arial" w:cs="Arial"/>
          <w:b w:val="0"/>
          <w:bCs/>
          <w:caps w:val="0"/>
          <w:sz w:val="20"/>
        </w:rPr>
        <w:t>This makes the indigenous community’s data the source of consumerism inclining at a</w:t>
      </w:r>
      <w:r w:rsidR="00201411">
        <w:rPr>
          <w:rFonts w:ascii="Arial" w:hAnsi="Arial" w:cs="Arial"/>
          <w:b w:val="0"/>
          <w:bCs/>
          <w:caps w:val="0"/>
          <w:sz w:val="20"/>
        </w:rPr>
        <w:t xml:space="preserve"> monopolistic tendency</w:t>
      </w:r>
      <w:r w:rsidR="00C14A25">
        <w:rPr>
          <w:rFonts w:ascii="Arial" w:hAnsi="Arial" w:cs="Arial"/>
          <w:b w:val="0"/>
          <w:bCs/>
          <w:caps w:val="0"/>
          <w:sz w:val="20"/>
        </w:rPr>
        <w:t>.</w:t>
      </w:r>
      <w:r w:rsidR="000E7C90">
        <w:rPr>
          <w:rFonts w:ascii="Arial" w:hAnsi="Arial" w:cs="Arial"/>
          <w:b w:val="0"/>
          <w:bCs/>
          <w:caps w:val="0"/>
          <w:sz w:val="20"/>
        </w:rPr>
        <w:t xml:space="preserve"> </w:t>
      </w:r>
      <w:r w:rsidR="00C14A25">
        <w:rPr>
          <w:rFonts w:ascii="Arial" w:hAnsi="Arial" w:cs="Arial"/>
          <w:b w:val="0"/>
          <w:bCs/>
          <w:caps w:val="0"/>
          <w:sz w:val="20"/>
        </w:rPr>
        <w:t xml:space="preserve">The article </w:t>
      </w:r>
      <w:r w:rsidR="000B4AB9">
        <w:rPr>
          <w:rFonts w:ascii="Arial" w:hAnsi="Arial" w:cs="Arial"/>
          <w:b w:val="0"/>
          <w:bCs/>
          <w:caps w:val="0"/>
          <w:sz w:val="20"/>
        </w:rPr>
        <w:t>uses</w:t>
      </w:r>
      <w:r w:rsidR="00C14A25">
        <w:rPr>
          <w:rFonts w:ascii="Arial" w:hAnsi="Arial" w:cs="Arial"/>
          <w:b w:val="0"/>
          <w:bCs/>
          <w:caps w:val="0"/>
          <w:sz w:val="20"/>
        </w:rPr>
        <w:t xml:space="preserve"> </w:t>
      </w:r>
      <w:r w:rsidR="00E916FC">
        <w:rPr>
          <w:rFonts w:ascii="Arial" w:hAnsi="Arial" w:cs="Arial"/>
          <w:b w:val="0"/>
          <w:bCs/>
          <w:caps w:val="0"/>
          <w:sz w:val="20"/>
        </w:rPr>
        <w:t>Marxis</w:t>
      </w:r>
      <w:r w:rsidR="00B9047A">
        <w:rPr>
          <w:rFonts w:ascii="Arial" w:hAnsi="Arial" w:cs="Arial"/>
          <w:b w:val="0"/>
          <w:bCs/>
          <w:caps w:val="0"/>
          <w:sz w:val="20"/>
        </w:rPr>
        <w:t>t theory</w:t>
      </w:r>
      <w:r w:rsidR="00C14A25">
        <w:rPr>
          <w:rFonts w:ascii="Arial" w:hAnsi="Arial" w:cs="Arial"/>
          <w:b w:val="0"/>
          <w:bCs/>
          <w:caps w:val="0"/>
          <w:sz w:val="20"/>
        </w:rPr>
        <w:t xml:space="preserve"> to understand the inequality</w:t>
      </w:r>
      <w:r w:rsidR="00B9047A">
        <w:rPr>
          <w:rFonts w:ascii="Arial" w:hAnsi="Arial" w:cs="Arial"/>
          <w:b w:val="0"/>
          <w:bCs/>
          <w:caps w:val="0"/>
          <w:sz w:val="20"/>
        </w:rPr>
        <w:t xml:space="preserve"> </w:t>
      </w:r>
      <w:r w:rsidR="00937B26">
        <w:rPr>
          <w:rFonts w:ascii="Arial" w:hAnsi="Arial" w:cs="Arial"/>
          <w:b w:val="0"/>
          <w:bCs/>
          <w:caps w:val="0"/>
          <w:sz w:val="20"/>
        </w:rPr>
        <w:t>t</w:t>
      </w:r>
      <w:r w:rsidR="000B4AB9">
        <w:rPr>
          <w:rFonts w:ascii="Arial" w:hAnsi="Arial" w:cs="Arial"/>
          <w:b w:val="0"/>
          <w:bCs/>
          <w:caps w:val="0"/>
          <w:sz w:val="20"/>
        </w:rPr>
        <w:t xml:space="preserve">o </w:t>
      </w:r>
      <w:r w:rsidR="00E916FC">
        <w:rPr>
          <w:rFonts w:ascii="Arial" w:hAnsi="Arial" w:cs="Arial"/>
          <w:b w:val="0"/>
          <w:bCs/>
          <w:caps w:val="0"/>
          <w:sz w:val="20"/>
        </w:rPr>
        <w:t>substantiat</w:t>
      </w:r>
      <w:r w:rsidR="00937B26">
        <w:rPr>
          <w:rFonts w:ascii="Arial" w:hAnsi="Arial" w:cs="Arial"/>
          <w:b w:val="0"/>
          <w:bCs/>
          <w:caps w:val="0"/>
          <w:sz w:val="20"/>
        </w:rPr>
        <w:t>ing</w:t>
      </w:r>
      <w:r w:rsidR="006C5DC0">
        <w:rPr>
          <w:rFonts w:ascii="Arial" w:hAnsi="Arial" w:cs="Arial"/>
          <w:b w:val="0"/>
          <w:bCs/>
          <w:caps w:val="0"/>
          <w:sz w:val="20"/>
        </w:rPr>
        <w:t xml:space="preserve"> </w:t>
      </w:r>
      <w:r w:rsidR="0040057C">
        <w:rPr>
          <w:rFonts w:ascii="Arial" w:hAnsi="Arial" w:cs="Arial"/>
          <w:b w:val="0"/>
          <w:bCs/>
          <w:caps w:val="0"/>
          <w:sz w:val="20"/>
        </w:rPr>
        <w:t xml:space="preserve">the necessity of representation </w:t>
      </w:r>
      <w:r w:rsidR="00B9047A">
        <w:rPr>
          <w:rFonts w:ascii="Arial" w:hAnsi="Arial" w:cs="Arial"/>
          <w:b w:val="0"/>
          <w:bCs/>
          <w:caps w:val="0"/>
          <w:sz w:val="20"/>
        </w:rPr>
        <w:t>by</w:t>
      </w:r>
      <w:r w:rsidR="0040057C">
        <w:rPr>
          <w:rFonts w:ascii="Arial" w:hAnsi="Arial" w:cs="Arial"/>
          <w:b w:val="0"/>
          <w:bCs/>
          <w:caps w:val="0"/>
          <w:sz w:val="20"/>
        </w:rPr>
        <w:t xml:space="preserve"> the self and the evolution of their </w:t>
      </w:r>
      <w:r w:rsidR="003830F9">
        <w:rPr>
          <w:rFonts w:ascii="Arial" w:hAnsi="Arial" w:cs="Arial"/>
          <w:b w:val="0"/>
          <w:bCs/>
          <w:caps w:val="0"/>
          <w:sz w:val="20"/>
        </w:rPr>
        <w:t xml:space="preserve">identity through commodification and </w:t>
      </w:r>
      <w:r w:rsidR="00CB4664">
        <w:rPr>
          <w:rFonts w:ascii="Arial" w:hAnsi="Arial" w:cs="Arial"/>
          <w:b w:val="0"/>
          <w:bCs/>
          <w:caps w:val="0"/>
          <w:sz w:val="20"/>
        </w:rPr>
        <w:t>community bonding.</w:t>
      </w:r>
      <w:r w:rsidR="00850704">
        <w:rPr>
          <w:rFonts w:ascii="Arial" w:hAnsi="Arial" w:cs="Arial"/>
          <w:b w:val="0"/>
          <w:bCs/>
          <w:caps w:val="0"/>
          <w:sz w:val="20"/>
        </w:rPr>
        <w:t xml:space="preserve"> </w:t>
      </w:r>
    </w:p>
    <w:p w14:paraId="3E655834" w14:textId="77777777" w:rsidR="00790ADA" w:rsidRPr="00FB3A86" w:rsidRDefault="00790ADA" w:rsidP="00441B6F">
      <w:pPr>
        <w:pStyle w:val="AbstHead"/>
        <w:spacing w:after="0"/>
        <w:jc w:val="both"/>
        <w:rPr>
          <w:rFonts w:ascii="Arial" w:hAnsi="Arial" w:cs="Arial"/>
        </w:rPr>
      </w:pPr>
    </w:p>
    <w:p w14:paraId="6BDC910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58ED6CE" w14:textId="77777777" w:rsidR="00863BD3" w:rsidRPr="00FB3A86" w:rsidRDefault="00863BD3" w:rsidP="00441B6F">
      <w:pPr>
        <w:pStyle w:val="Body"/>
        <w:spacing w:after="0"/>
        <w:rPr>
          <w:rFonts w:ascii="Arial" w:hAnsi="Arial" w:cs="Arial"/>
        </w:rPr>
      </w:pPr>
    </w:p>
    <w:p w14:paraId="03D39879" w14:textId="6E346778" w:rsidR="00C30A0F"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00371DF0" w:rsidRPr="00371DF0">
        <w:rPr>
          <w:rFonts w:ascii="Arial" w:hAnsi="Arial" w:cs="Arial"/>
          <w:b/>
          <w:bCs/>
          <w:sz w:val="22"/>
          <w:szCs w:val="22"/>
        </w:rPr>
        <w:t>Representation by the Dominant Culture</w:t>
      </w:r>
    </w:p>
    <w:p w14:paraId="678D0257" w14:textId="77777777" w:rsidR="00505F06" w:rsidRDefault="00505F06" w:rsidP="00441B6F">
      <w:pPr>
        <w:pStyle w:val="Body"/>
        <w:spacing w:after="0"/>
        <w:rPr>
          <w:rFonts w:ascii="Arial" w:hAnsi="Arial" w:cs="Arial"/>
        </w:rPr>
      </w:pPr>
    </w:p>
    <w:p w14:paraId="279FC023" w14:textId="53B13DCB" w:rsidR="00C30A0F" w:rsidRDefault="00C30A0F" w:rsidP="00441B6F">
      <w:pPr>
        <w:pStyle w:val="Body"/>
        <w:spacing w:after="0"/>
        <w:rPr>
          <w:rFonts w:ascii="Arial" w:hAnsi="Arial" w:cs="Arial"/>
          <w:u w:val="single"/>
        </w:rPr>
      </w:pPr>
      <w:r w:rsidRPr="00FF16C2">
        <w:rPr>
          <w:rFonts w:ascii="Arial" w:hAnsi="Arial" w:cs="Arial"/>
          <w:b/>
          <w:u w:val="single"/>
        </w:rPr>
        <w:t xml:space="preserve">3.1.1 </w:t>
      </w:r>
      <w:r w:rsidR="00FF16C2" w:rsidRPr="00FF16C2">
        <w:rPr>
          <w:rFonts w:ascii="Arial" w:hAnsi="Arial" w:cs="Arial"/>
          <w:b/>
          <w:bCs/>
          <w:u w:val="single"/>
        </w:rPr>
        <w:t>Misrepresentation in Digital Space</w:t>
      </w:r>
      <w:r w:rsidRPr="00FF16C2">
        <w:rPr>
          <w:rFonts w:ascii="Arial" w:hAnsi="Arial" w:cs="Arial"/>
          <w:u w:val="single"/>
        </w:rPr>
        <w:t xml:space="preserve">  </w:t>
      </w:r>
    </w:p>
    <w:p w14:paraId="48E20AB6" w14:textId="77777777" w:rsidR="00590F35" w:rsidRDefault="00590F35" w:rsidP="00441B6F">
      <w:pPr>
        <w:pStyle w:val="Body"/>
        <w:spacing w:after="0"/>
        <w:rPr>
          <w:rFonts w:ascii="Arial" w:hAnsi="Arial" w:cs="Arial"/>
          <w:u w:val="single"/>
        </w:rPr>
      </w:pPr>
    </w:p>
    <w:p w14:paraId="55F10789" w14:textId="44F354EE" w:rsidR="00AD64EA" w:rsidRDefault="00590F35" w:rsidP="00590F35">
      <w:pPr>
        <w:jc w:val="both"/>
        <w:rPr>
          <w:rFonts w:ascii="Arial" w:hAnsi="Arial" w:cs="Arial"/>
        </w:rPr>
      </w:pPr>
      <w:r w:rsidRPr="00590F35">
        <w:rPr>
          <w:rFonts w:ascii="Arial" w:hAnsi="Arial" w:cs="Arial"/>
        </w:rPr>
        <w:t>Digital space offers an unprecedented opportunity of expression and connection to develop and nurture leading to the dissemination of information.</w:t>
      </w:r>
      <w:r w:rsidR="004170EC">
        <w:rPr>
          <w:rFonts w:ascii="Arial" w:hAnsi="Arial" w:cs="Arial"/>
        </w:rPr>
        <w:t xml:space="preserve"> As per the census of 2011, the states with more than 50% Indigenous population are Orissa, Maharashtra, Jharkhand, Chhattisgarh and Andhra Pradesh. In November 2012, the Union Cabinet approved the provision of telecommunication access to 7000 villages falling under the above states to benefit 36 lakh indigenous population. In Andhra Pradesh, </w:t>
      </w:r>
      <w:r w:rsidR="00073834">
        <w:rPr>
          <w:rFonts w:ascii="Arial" w:hAnsi="Arial" w:cs="Arial"/>
        </w:rPr>
        <w:t>the government has introduced the Fiber Net Corporation to provide availability of internet connection to tribal villages</w:t>
      </w:r>
      <w:r w:rsidR="00AD64EA">
        <w:rPr>
          <w:rFonts w:ascii="Arial" w:hAnsi="Arial" w:cs="Arial"/>
        </w:rPr>
        <w:t xml:space="preserve"> by spending an amount of 3 Crore. This has provided wireless internet services to these areas. However, the progress lacks transparency because the data available till 2019 states that only 1,42,694</w:t>
      </w:r>
      <w:r w:rsidR="00073834">
        <w:rPr>
          <w:rFonts w:ascii="Arial" w:hAnsi="Arial" w:cs="Arial"/>
        </w:rPr>
        <w:t xml:space="preserve"> </w:t>
      </w:r>
      <w:r w:rsidR="00AD64EA">
        <w:rPr>
          <w:rFonts w:ascii="Arial" w:hAnsi="Arial" w:cs="Arial"/>
        </w:rPr>
        <w:t>people have been trained under the scheme. Later to that, there is no data on the progress on the scheme. This makes the government’s task challenging</w:t>
      </w:r>
      <w:r w:rsidR="005179A2">
        <w:rPr>
          <w:rFonts w:ascii="Arial" w:hAnsi="Arial" w:cs="Arial"/>
        </w:rPr>
        <w:t xml:space="preserve"> and the indigenous population continue to suffer digital </w:t>
      </w:r>
      <w:r w:rsidR="0055535F">
        <w:rPr>
          <w:rFonts w:ascii="Arial" w:hAnsi="Arial" w:cs="Arial"/>
        </w:rPr>
        <w:t xml:space="preserve">literacy. </w:t>
      </w:r>
      <w:proofErr w:type="gramStart"/>
      <w:r w:rsidR="0055535F">
        <w:rPr>
          <w:rFonts w:ascii="Arial" w:hAnsi="Arial" w:cs="Arial"/>
        </w:rPr>
        <w:t>(</w:t>
      </w:r>
      <w:r w:rsidR="005179A2">
        <w:rPr>
          <w:rFonts w:ascii="Arial" w:hAnsi="Arial" w:cs="Arial"/>
        </w:rPr>
        <w:t xml:space="preserve"> Malik</w:t>
      </w:r>
      <w:proofErr w:type="gramEnd"/>
      <w:r w:rsidR="005179A2">
        <w:rPr>
          <w:rFonts w:ascii="Arial" w:hAnsi="Arial" w:cs="Arial"/>
        </w:rPr>
        <w:t xml:space="preserve"> 2022)</w:t>
      </w:r>
      <w:r w:rsidR="00073834">
        <w:rPr>
          <w:rFonts w:ascii="Arial" w:hAnsi="Arial" w:cs="Arial"/>
        </w:rPr>
        <w:t xml:space="preserve"> </w:t>
      </w:r>
    </w:p>
    <w:p w14:paraId="2319E9DD" w14:textId="2C468F6D" w:rsidR="00590F35" w:rsidRPr="00590F35" w:rsidRDefault="00590F35" w:rsidP="00590F35">
      <w:pPr>
        <w:jc w:val="both"/>
        <w:rPr>
          <w:rFonts w:ascii="Arial" w:hAnsi="Arial" w:cs="Arial"/>
        </w:rPr>
      </w:pPr>
      <w:r w:rsidRPr="00590F35">
        <w:rPr>
          <w:rFonts w:ascii="Arial" w:hAnsi="Arial" w:cs="Arial"/>
        </w:rPr>
        <w:t>Undeniably true, the space cultivates inequality by reinforcing knowledge gaps across the population (</w:t>
      </w:r>
      <w:proofErr w:type="spellStart"/>
      <w:r w:rsidRPr="00590F35">
        <w:rPr>
          <w:rFonts w:ascii="Arial" w:hAnsi="Arial" w:cs="Arial"/>
        </w:rPr>
        <w:t>Hargittai</w:t>
      </w:r>
      <w:proofErr w:type="spellEnd"/>
      <w:r w:rsidRPr="00590F35">
        <w:rPr>
          <w:rFonts w:ascii="Arial" w:hAnsi="Arial" w:cs="Arial"/>
        </w:rPr>
        <w:t xml:space="preserve"> 2023). The question arises how this gap of representation is validated and consumed and who are the underrepresented groups. Firstly, though access to the medium is universal yet the comprehensive understanding states that accessibility is restricted and denied to certain cultural groups owing to their multiple dimensions. Given the kind of social structure they dwell, the lack of access to fast and reliable internet connection is one the major issue. </w:t>
      </w:r>
      <w:proofErr w:type="spellStart"/>
      <w:r w:rsidRPr="00590F35">
        <w:rPr>
          <w:rFonts w:ascii="Arial" w:hAnsi="Arial" w:cs="Arial"/>
        </w:rPr>
        <w:t>Eickers</w:t>
      </w:r>
      <w:proofErr w:type="spellEnd"/>
      <w:r w:rsidRPr="00590F35">
        <w:rPr>
          <w:rFonts w:ascii="Arial" w:hAnsi="Arial" w:cs="Arial"/>
        </w:rPr>
        <w:t xml:space="preserve"> and Rath claims that people living in remote location who do not have access to a fast and dependable internet connection or do not have the sufficient knowledge and resource to develop skills on how to use the internet. However, digital </w:t>
      </w:r>
      <w:proofErr w:type="spellStart"/>
      <w:r w:rsidRPr="00590F35">
        <w:rPr>
          <w:rFonts w:ascii="Arial" w:hAnsi="Arial" w:cs="Arial"/>
        </w:rPr>
        <w:t>marginalisation</w:t>
      </w:r>
      <w:proofErr w:type="spellEnd"/>
      <w:r w:rsidRPr="00590F35">
        <w:rPr>
          <w:rFonts w:ascii="Arial" w:hAnsi="Arial" w:cs="Arial"/>
        </w:rPr>
        <w:t xml:space="preserve"> not only affects people with restricted access and skill, it also has a societal component (</w:t>
      </w:r>
      <w:proofErr w:type="spellStart"/>
      <w:r w:rsidRPr="00590F35">
        <w:rPr>
          <w:rFonts w:ascii="Arial" w:hAnsi="Arial" w:cs="Arial"/>
        </w:rPr>
        <w:t>Eickers</w:t>
      </w:r>
      <w:proofErr w:type="spellEnd"/>
      <w:r w:rsidRPr="00590F35">
        <w:rPr>
          <w:rFonts w:ascii="Arial" w:hAnsi="Arial" w:cs="Arial"/>
        </w:rPr>
        <w:t xml:space="preserve"> and Rath 2021). This affects those with limited access and limited skills. Lack of reliable internet accessibility and digital literacy is the phenomenon for this kind of digital divide creating representation gap. Secondly, the indigenous communities in India, through several interconnected mechanisms, are often misrepresented thereby misleading with fake and false information. The user </w:t>
      </w:r>
      <w:proofErr w:type="spellStart"/>
      <w:r w:rsidRPr="00590F35">
        <w:rPr>
          <w:rFonts w:ascii="Arial" w:hAnsi="Arial" w:cs="Arial"/>
        </w:rPr>
        <w:t>behaviour</w:t>
      </w:r>
      <w:proofErr w:type="spellEnd"/>
      <w:r w:rsidRPr="00590F35">
        <w:rPr>
          <w:rFonts w:ascii="Arial" w:hAnsi="Arial" w:cs="Arial"/>
        </w:rPr>
        <w:t xml:space="preserve"> fed in the search engines with words such as ‘primitive’, ‘ancient’, ‘savage’, prompts the algorithm to undeniably attempt to associate the communities with such phrases. This leads to the creation of a feedback loop where the unidimensional understanding is reinforced to the representation of the communities. The content promotes a repression of agency and diversity of the concerned group. It also amplifies the community frozen in the past with no progress and development </w:t>
      </w:r>
      <w:r w:rsidRPr="00590F35">
        <w:rPr>
          <w:rFonts w:ascii="Arial" w:hAnsi="Arial" w:cs="Arial"/>
        </w:rPr>
        <w:lastRenderedPageBreak/>
        <w:t xml:space="preserve">had ever taken place. Thus, digital space creates a museum effect which misrepresents through well-intentionality on the static nature of the culture curation of the indigenous communities. Thirdly, the mainstream media is not received well by the local indigenous groups and the digital platform which can bring together the mass can also lead to commotion for spreading miscommunication and misinformation through fake pictures and video escalating the situation and leading to violence. Hence the aim to voice the voiceless creates an identity of the latter that is seamlessly irrational, mysterious and undeveloped. The lack of voice from them amplifies a need for substantial reason for resistance and at this point digital engagement at critical and material level serves the purpose. (Svensson). It identifies the subversion and necessitates to critically examine the </w:t>
      </w:r>
      <w:r w:rsidR="00D2140D" w:rsidRPr="00590F35">
        <w:rPr>
          <w:rFonts w:ascii="Arial" w:hAnsi="Arial" w:cs="Arial"/>
        </w:rPr>
        <w:t>digitization</w:t>
      </w:r>
      <w:r w:rsidRPr="00590F35">
        <w:rPr>
          <w:rFonts w:ascii="Arial" w:hAnsi="Arial" w:cs="Arial"/>
        </w:rPr>
        <w:t xml:space="preserve"> of the indigenous identity.</w:t>
      </w:r>
    </w:p>
    <w:p w14:paraId="342D7FD4" w14:textId="7FD4FBD7" w:rsidR="00590F35" w:rsidRPr="00590F35" w:rsidRDefault="00590F35" w:rsidP="00590F35">
      <w:pPr>
        <w:jc w:val="both"/>
        <w:rPr>
          <w:rFonts w:ascii="Arial" w:hAnsi="Arial" w:cs="Arial"/>
        </w:rPr>
      </w:pPr>
      <w:r w:rsidRPr="00590F35">
        <w:rPr>
          <w:rFonts w:ascii="Arial" w:hAnsi="Arial" w:cs="Arial"/>
        </w:rPr>
        <w:t xml:space="preserve">Katherine Hayles opines that digital humanities represent a movement from text-based study to closer links with time-based art forms (film and music), visual traditions (graphics and designs), spatial practices (architecture and Geography) and curatorial practices (IIT Roorkee). The way we understand identity through textual reading is affected in multiple ways. Unfortunately, while the visual traditions integrate with the history, the curatorial practice gives rise to a representation, much </w:t>
      </w:r>
      <w:r w:rsidR="00D133D1" w:rsidRPr="00590F35">
        <w:rPr>
          <w:rFonts w:ascii="Arial" w:hAnsi="Arial" w:cs="Arial"/>
        </w:rPr>
        <w:t>sensitized</w:t>
      </w:r>
      <w:r w:rsidRPr="00590F35">
        <w:rPr>
          <w:rFonts w:ascii="Arial" w:hAnsi="Arial" w:cs="Arial"/>
        </w:rPr>
        <w:t xml:space="preserve"> than ever. Such </w:t>
      </w:r>
      <w:r w:rsidR="00D133D1" w:rsidRPr="00590F35">
        <w:rPr>
          <w:rFonts w:ascii="Arial" w:hAnsi="Arial" w:cs="Arial"/>
        </w:rPr>
        <w:t>sensitization</w:t>
      </w:r>
      <w:r w:rsidRPr="00590F35">
        <w:rPr>
          <w:rFonts w:ascii="Arial" w:hAnsi="Arial" w:cs="Arial"/>
        </w:rPr>
        <w:t xml:space="preserve"> becomes easier to portray when the vulnerability of the indigenous characters becomes the topic of analysis. For instance, the position of the indigenous women </w:t>
      </w:r>
      <w:r w:rsidR="00D133D1" w:rsidRPr="00590F35">
        <w:rPr>
          <w:rFonts w:ascii="Arial" w:hAnsi="Arial" w:cs="Arial"/>
        </w:rPr>
        <w:t>has</w:t>
      </w:r>
      <w:r w:rsidRPr="00590F35">
        <w:rPr>
          <w:rFonts w:ascii="Arial" w:hAnsi="Arial" w:cs="Arial"/>
        </w:rPr>
        <w:t xml:space="preserve"> been historically complex because of the functionality of their identity within the community and outside the community. The free will and liberty that they enjoyed within their community no longer holds permissible when they intend to integrate in the broader society and how social hierarchy delineates indigenous women body as space bound (Raj and Banerjee 2025). The trajectory of spatial transition that</w:t>
      </w:r>
      <w:r w:rsidR="00C261B7">
        <w:rPr>
          <w:rFonts w:ascii="Arial" w:hAnsi="Arial" w:cs="Arial"/>
        </w:rPr>
        <w:t xml:space="preserve"> she follows</w:t>
      </w:r>
      <w:r w:rsidRPr="00590F35">
        <w:rPr>
          <w:rFonts w:ascii="Arial" w:hAnsi="Arial" w:cs="Arial"/>
        </w:rPr>
        <w:t xml:space="preserve"> is from a closed knit community space to a wider and bordered space of class, caste and gender. Her positionality gets limited and narrowed to </w:t>
      </w:r>
      <w:r w:rsidR="00D2140D" w:rsidRPr="00590F35">
        <w:rPr>
          <w:rFonts w:ascii="Arial" w:hAnsi="Arial" w:cs="Arial"/>
        </w:rPr>
        <w:t>marginalization</w:t>
      </w:r>
      <w:r w:rsidRPr="00590F35">
        <w:rPr>
          <w:rFonts w:ascii="Arial" w:hAnsi="Arial" w:cs="Arial"/>
        </w:rPr>
        <w:t xml:space="preserve">, engaged in work such as peasantry and domestic help (include citation). The digital space represents this identity in such a manner that the indigenous women’s interaction with the broader community forms their digital identity. </w:t>
      </w:r>
    </w:p>
    <w:p w14:paraId="69658AE3" w14:textId="508DB8DD" w:rsidR="00590F35" w:rsidRPr="00590F35" w:rsidRDefault="00590F35" w:rsidP="00590F35">
      <w:pPr>
        <w:pStyle w:val="Body"/>
        <w:spacing w:after="0"/>
        <w:rPr>
          <w:rFonts w:ascii="Arial" w:hAnsi="Arial" w:cs="Arial"/>
          <w:u w:val="single"/>
        </w:rPr>
      </w:pPr>
      <w:r w:rsidRPr="00590F35">
        <w:rPr>
          <w:rFonts w:ascii="Arial" w:hAnsi="Arial" w:cs="Arial"/>
        </w:rPr>
        <w:t>The flipside of this misrepresentation is that the achievements and nudging through struggles to establish their potential often gets ignored to hold a prominent space in digital world because the digital space often highlights the violence that they have gotten into or the protest that they have raised against the injustice, taking them back to the stigmas such as ‘primitive’, ‘savage’ and placing them on the similar understanding that the primitive mode of resistance by the indigenous communities is seeking refuge to violence. The discriminatory practices, loss of resources and violations of human rights have had led to protests in the past but the present demands their equal share in the digital space, a fair share of space and position.</w:t>
      </w:r>
    </w:p>
    <w:p w14:paraId="369AD435" w14:textId="77777777" w:rsidR="00505F06" w:rsidRDefault="00505F06" w:rsidP="00441B6F">
      <w:pPr>
        <w:pStyle w:val="Body"/>
        <w:spacing w:after="0"/>
        <w:rPr>
          <w:rFonts w:ascii="Arial" w:hAnsi="Arial" w:cs="Arial"/>
        </w:rPr>
      </w:pPr>
    </w:p>
    <w:p w14:paraId="6491F2E9" w14:textId="77777777" w:rsidR="00D10DAA" w:rsidRDefault="00D10DAA" w:rsidP="00D10DAA">
      <w:pPr>
        <w:pStyle w:val="Body"/>
        <w:spacing w:after="0"/>
        <w:rPr>
          <w:rFonts w:ascii="Arial" w:hAnsi="Arial" w:cs="Arial"/>
          <w:b/>
          <w:bCs/>
          <w:i/>
        </w:rPr>
      </w:pPr>
      <w:r w:rsidRPr="00D10DAA">
        <w:rPr>
          <w:rFonts w:ascii="Arial" w:hAnsi="Arial" w:cs="Arial"/>
          <w:b/>
          <w:bCs/>
          <w:i/>
          <w:color w:val="010203"/>
        </w:rPr>
        <w:t>3.1.1.1</w:t>
      </w:r>
      <w:r w:rsidRPr="00D10DAA">
        <w:rPr>
          <w:rFonts w:ascii="Arial" w:hAnsi="Arial" w:cs="Arial"/>
          <w:b/>
          <w:bCs/>
          <w:i/>
        </w:rPr>
        <w:t xml:space="preserve"> Stereotyping</w:t>
      </w:r>
    </w:p>
    <w:p w14:paraId="05DA78B3" w14:textId="0A5ACAF5" w:rsidR="00D10DAA" w:rsidRPr="00D10DAA" w:rsidRDefault="00D10DAA" w:rsidP="00D10DAA">
      <w:pPr>
        <w:pStyle w:val="Body"/>
        <w:spacing w:after="0"/>
        <w:rPr>
          <w:rFonts w:ascii="Arial" w:hAnsi="Arial" w:cs="Arial"/>
          <w:b/>
          <w:bCs/>
          <w:i/>
        </w:rPr>
      </w:pPr>
      <w:r w:rsidRPr="00D10DAA">
        <w:rPr>
          <w:rFonts w:ascii="Arial" w:hAnsi="Arial" w:cs="Arial"/>
        </w:rPr>
        <w:t>Stereotyping advocates a unidimensional way of presenting the indigenous communities in digital space. The content created and curated is often by the powerful over the powerless</w:t>
      </w:r>
      <w:r w:rsidR="000E15BB">
        <w:rPr>
          <w:rFonts w:ascii="Arial" w:hAnsi="Arial" w:cs="Arial"/>
        </w:rPr>
        <w:t xml:space="preserve">. </w:t>
      </w:r>
      <w:r w:rsidRPr="00D10DAA">
        <w:rPr>
          <w:rFonts w:ascii="Arial" w:hAnsi="Arial" w:cs="Arial"/>
        </w:rPr>
        <w:t xml:space="preserve">Smith states that the advocates of </w:t>
      </w:r>
      <w:r w:rsidR="000E15BB">
        <w:rPr>
          <w:rFonts w:ascii="Arial" w:hAnsi="Arial" w:cs="Arial"/>
        </w:rPr>
        <w:t>‘</w:t>
      </w:r>
      <w:r w:rsidRPr="00D10DAA">
        <w:rPr>
          <w:rFonts w:ascii="Arial" w:hAnsi="Arial" w:cs="Arial"/>
        </w:rPr>
        <w:t>representative democracy</w:t>
      </w:r>
      <w:r w:rsidR="000E15BB">
        <w:rPr>
          <w:rFonts w:ascii="Arial" w:hAnsi="Arial" w:cs="Arial"/>
        </w:rPr>
        <w:t>’</w:t>
      </w:r>
      <w:r w:rsidRPr="00D10DAA">
        <w:rPr>
          <w:rFonts w:ascii="Arial" w:hAnsi="Arial" w:cs="Arial"/>
        </w:rPr>
        <w:t xml:space="preserve"> believes that direct participation is practically impossible and hence being represented is the best one can aspire. The pertinent question of what it means to be represented has been aptly answered how can one person represent multiple groups of political subjects, each with distinct and potentially opposing viewpoints, if individuals are unique subjects with unique opinions? No groups can form opinions because it is impossible and unacceptable for everyone in the group to think exactly alike. Moreover, only individuals have the ability to argue or debate, a group as whole is incapable of this activity. But what gets represented instead are the moods and interests of a group. (Smith 2017). The technique employed is of a typical colonial mapping overshadowing the augmented reality. It very well connotes that the culture of </w:t>
      </w:r>
      <w:proofErr w:type="spellStart"/>
      <w:r w:rsidRPr="00D10DAA">
        <w:rPr>
          <w:rFonts w:ascii="Arial" w:hAnsi="Arial" w:cs="Arial"/>
        </w:rPr>
        <w:t>apemanship</w:t>
      </w:r>
      <w:proofErr w:type="spellEnd"/>
      <w:r w:rsidRPr="00D10DAA">
        <w:rPr>
          <w:rFonts w:ascii="Arial" w:hAnsi="Arial" w:cs="Arial"/>
        </w:rPr>
        <w:t xml:space="preserve"> and </w:t>
      </w:r>
      <w:proofErr w:type="spellStart"/>
      <w:r w:rsidRPr="00D10DAA">
        <w:rPr>
          <w:rFonts w:ascii="Arial" w:hAnsi="Arial" w:cs="Arial"/>
        </w:rPr>
        <w:t>parrotry</w:t>
      </w:r>
      <w:proofErr w:type="spellEnd"/>
      <w:r w:rsidRPr="00D10DAA">
        <w:rPr>
          <w:rFonts w:ascii="Arial" w:hAnsi="Arial" w:cs="Arial"/>
        </w:rPr>
        <w:t xml:space="preserve"> is forced upon the restless demography through police boots, barbed wire, a gowned clergy and judiciary, thereby reflecting neocolonial bourgeoisie.</w:t>
      </w:r>
      <w:r w:rsidR="00DE37CC">
        <w:rPr>
          <w:rFonts w:ascii="Arial" w:hAnsi="Arial" w:cs="Arial"/>
        </w:rPr>
        <w:t xml:space="preserve"> T</w:t>
      </w:r>
      <w:r w:rsidRPr="00D10DAA">
        <w:rPr>
          <w:rFonts w:ascii="Arial" w:hAnsi="Arial" w:cs="Arial"/>
        </w:rPr>
        <w:t xml:space="preserve">he </w:t>
      </w:r>
      <w:r w:rsidRPr="00D10DAA">
        <w:rPr>
          <w:rFonts w:ascii="Arial" w:hAnsi="Arial" w:cs="Arial"/>
        </w:rPr>
        <w:lastRenderedPageBreak/>
        <w:t xml:space="preserve">ideas of this population </w:t>
      </w:r>
      <w:proofErr w:type="gramStart"/>
      <w:r w:rsidRPr="00D10DAA">
        <w:rPr>
          <w:rFonts w:ascii="Arial" w:hAnsi="Arial" w:cs="Arial"/>
        </w:rPr>
        <w:t>is</w:t>
      </w:r>
      <w:proofErr w:type="gramEnd"/>
      <w:r w:rsidRPr="00D10DAA">
        <w:rPr>
          <w:rFonts w:ascii="Arial" w:hAnsi="Arial" w:cs="Arial"/>
        </w:rPr>
        <w:t xml:space="preserve"> diffused by the stalwarts of neocolonial establishments such as the corpus of state intellectuals, the academic and journalistic laureates. (Thiong’o 2005). At the inception, the larger scope of digital space was brought into being as a mark of victorious invention by the educated mass promulgating their superiority of rationalism over barbarism. To shoulder the ‘white man’s burden’ the digital space dominates the urge of the mainstream to edify the indigenous communities. The manufactured popularity accomplishes its own goal of generating revenue and fame and in the process the indigenous communities form a mere sensational content to rope in maximum audience. The trend of presenting the half-truth by not probing into the depth and thereby misleading the mass has created controversy.</w:t>
      </w:r>
    </w:p>
    <w:p w14:paraId="46223AB0" w14:textId="77777777" w:rsidR="00790ADA" w:rsidRDefault="00790ADA" w:rsidP="00441B6F">
      <w:pPr>
        <w:pStyle w:val="Body"/>
        <w:spacing w:after="0"/>
        <w:rPr>
          <w:rFonts w:ascii="Arial" w:hAnsi="Arial" w:cs="Arial"/>
        </w:rPr>
      </w:pPr>
    </w:p>
    <w:p w14:paraId="3EEB5CD5" w14:textId="3269D22F" w:rsidR="00D10DAA" w:rsidRDefault="00D10DAA" w:rsidP="00441B6F">
      <w:pPr>
        <w:pStyle w:val="Body"/>
        <w:spacing w:after="0"/>
        <w:rPr>
          <w:rFonts w:ascii="Arial" w:hAnsi="Arial" w:cs="Arial"/>
          <w:b/>
          <w:bCs/>
          <w:u w:val="single"/>
        </w:rPr>
      </w:pPr>
      <w:r w:rsidRPr="00D10DAA">
        <w:rPr>
          <w:rFonts w:ascii="Arial" w:hAnsi="Arial" w:cs="Arial"/>
          <w:b/>
          <w:u w:val="single"/>
        </w:rPr>
        <w:t xml:space="preserve">3.1.2 </w:t>
      </w:r>
      <w:r w:rsidRPr="00D10DAA">
        <w:rPr>
          <w:rFonts w:ascii="Arial" w:hAnsi="Arial" w:cs="Arial"/>
          <w:b/>
          <w:bCs/>
          <w:u w:val="single"/>
        </w:rPr>
        <w:t xml:space="preserve">Underrepresentation in Digital Space </w:t>
      </w:r>
    </w:p>
    <w:p w14:paraId="64E4D3CA" w14:textId="77777777" w:rsidR="00D10DAA" w:rsidRDefault="00D10DAA" w:rsidP="00441B6F">
      <w:pPr>
        <w:pStyle w:val="Body"/>
        <w:spacing w:after="0"/>
        <w:rPr>
          <w:rFonts w:ascii="Arial" w:hAnsi="Arial" w:cs="Arial"/>
          <w:b/>
          <w:bCs/>
          <w:u w:val="single"/>
        </w:rPr>
      </w:pPr>
    </w:p>
    <w:p w14:paraId="49F88116" w14:textId="77777777" w:rsidR="00BB5B59" w:rsidRPr="00BB5B59" w:rsidRDefault="00BB5B59" w:rsidP="00BB5B59">
      <w:pPr>
        <w:jc w:val="both"/>
        <w:rPr>
          <w:rFonts w:ascii="Arial" w:hAnsi="Arial" w:cs="Arial"/>
        </w:rPr>
      </w:pPr>
      <w:r w:rsidRPr="00BB5B59">
        <w:rPr>
          <w:rFonts w:ascii="Arial" w:hAnsi="Arial" w:cs="Arial"/>
        </w:rPr>
        <w:t xml:space="preserve">Underrepresentation could be explained as a process of representation by the dominant cultural group of any group of people who are smaller in numbers in an unusually reductive and biased manner. While digital space could be a potent medium of dismantling prejudices, it often overlooks such challenges and basks at the benefits of profitable content to cater to the needs of the wider audience. This plays a pivotal role in controlling the indigenous narratives by modulating the content as per the demand of the digital platform. To align with the global epistemology of database, the content development becomes linear and categorical by </w:t>
      </w:r>
      <w:proofErr w:type="spellStart"/>
      <w:r w:rsidRPr="00BB5B59">
        <w:rPr>
          <w:rFonts w:ascii="Arial" w:hAnsi="Arial" w:cs="Arial"/>
        </w:rPr>
        <w:t>problematising</w:t>
      </w:r>
      <w:proofErr w:type="spellEnd"/>
      <w:r w:rsidRPr="00BB5B59">
        <w:rPr>
          <w:rFonts w:ascii="Arial" w:hAnsi="Arial" w:cs="Arial"/>
        </w:rPr>
        <w:t xml:space="preserve"> the indigenous knowledge, which is otherwise relational and contextual by nature, to be replicated in an authentic manner. The attire and aesthetic components of indigenous cultural practice are mostly attempted to be underrepresented. The authenticity is attempted to be recreated where the attire becomes a part of the mass produce fashion of the broader domain but with a touch of exoticism reducing the cultural identity as product of </w:t>
      </w:r>
      <w:proofErr w:type="spellStart"/>
      <w:r w:rsidRPr="00BB5B59">
        <w:rPr>
          <w:rFonts w:ascii="Arial" w:hAnsi="Arial" w:cs="Arial"/>
        </w:rPr>
        <w:t>commercialisation</w:t>
      </w:r>
      <w:proofErr w:type="spellEnd"/>
      <w:r w:rsidRPr="00BB5B59">
        <w:rPr>
          <w:rFonts w:ascii="Arial" w:hAnsi="Arial" w:cs="Arial"/>
        </w:rPr>
        <w:t xml:space="preserve">. There is an increasing demand among the popular media to </w:t>
      </w:r>
      <w:proofErr w:type="spellStart"/>
      <w:r w:rsidRPr="00BB5B59">
        <w:rPr>
          <w:rFonts w:ascii="Arial" w:hAnsi="Arial" w:cs="Arial"/>
        </w:rPr>
        <w:t>revitalise</w:t>
      </w:r>
      <w:proofErr w:type="spellEnd"/>
      <w:r w:rsidRPr="00BB5B59">
        <w:rPr>
          <w:rFonts w:ascii="Arial" w:hAnsi="Arial" w:cs="Arial"/>
        </w:rPr>
        <w:t xml:space="preserve"> the past by acknowledging the existence of the indigenous communities and often associating it with the primitivism in attire and aesthesis. However, this creates a vacuum in such representation because the indigenous communities have come a longer way traversing the timeline from being non-participative of the functionality of wider society to being an active participant in modern machineries like education, corporate jobs, socio-political engagements and playing effective roles in policy making of the country and thereby developing a sense of participatory body who have long been positioned with a space of liminality. </w:t>
      </w:r>
    </w:p>
    <w:p w14:paraId="6407C194" w14:textId="77777777" w:rsidR="00D10DAA" w:rsidRDefault="00D10DAA" w:rsidP="00441B6F">
      <w:pPr>
        <w:pStyle w:val="Body"/>
        <w:spacing w:after="0"/>
        <w:rPr>
          <w:rFonts w:ascii="Arial" w:hAnsi="Arial" w:cs="Arial"/>
          <w:u w:val="single"/>
        </w:rPr>
      </w:pPr>
    </w:p>
    <w:p w14:paraId="57915F84" w14:textId="4A4EB4C7" w:rsidR="00815003" w:rsidRDefault="00815003" w:rsidP="00815003">
      <w:pPr>
        <w:pStyle w:val="Body"/>
        <w:spacing w:after="0"/>
        <w:rPr>
          <w:rFonts w:ascii="Arial" w:hAnsi="Arial" w:cs="Arial"/>
          <w:b/>
          <w:bCs/>
          <w:i/>
          <w:iCs/>
        </w:rPr>
      </w:pPr>
      <w:r w:rsidRPr="00D10DAA">
        <w:rPr>
          <w:rFonts w:ascii="Arial" w:hAnsi="Arial" w:cs="Arial"/>
          <w:b/>
          <w:bCs/>
          <w:i/>
          <w:color w:val="010203"/>
        </w:rPr>
        <w:t>3.1.</w:t>
      </w:r>
      <w:r>
        <w:rPr>
          <w:rFonts w:ascii="Arial" w:hAnsi="Arial" w:cs="Arial"/>
          <w:b/>
          <w:bCs/>
          <w:i/>
          <w:color w:val="010203"/>
        </w:rPr>
        <w:t>2</w:t>
      </w:r>
      <w:r w:rsidRPr="00D10DAA">
        <w:rPr>
          <w:rFonts w:ascii="Arial" w:hAnsi="Arial" w:cs="Arial"/>
          <w:b/>
          <w:bCs/>
          <w:i/>
          <w:color w:val="010203"/>
        </w:rPr>
        <w:t>.1</w:t>
      </w:r>
      <w:r w:rsidRPr="00D10DAA">
        <w:rPr>
          <w:rFonts w:ascii="Arial" w:hAnsi="Arial" w:cs="Arial"/>
          <w:b/>
          <w:bCs/>
          <w:i/>
        </w:rPr>
        <w:t xml:space="preserve"> </w:t>
      </w:r>
      <w:r w:rsidRPr="00815003">
        <w:rPr>
          <w:rFonts w:ascii="Arial" w:hAnsi="Arial" w:cs="Arial"/>
          <w:b/>
          <w:bCs/>
          <w:i/>
          <w:iCs/>
        </w:rPr>
        <w:t>Stratification and Capitalist Exploitation</w:t>
      </w:r>
    </w:p>
    <w:p w14:paraId="4223B9B6" w14:textId="60CA3208" w:rsidR="00815003" w:rsidRPr="00815003" w:rsidRDefault="00815003" w:rsidP="00815003">
      <w:pPr>
        <w:jc w:val="both"/>
        <w:rPr>
          <w:rFonts w:ascii="Arial" w:hAnsi="Arial" w:cs="Arial"/>
        </w:rPr>
      </w:pPr>
      <w:r w:rsidRPr="00815003">
        <w:rPr>
          <w:rFonts w:ascii="Arial" w:hAnsi="Arial" w:cs="Arial"/>
        </w:rPr>
        <w:t xml:space="preserve">The postcolonial perception of bridging the gap between </w:t>
      </w:r>
      <w:proofErr w:type="spellStart"/>
      <w:r w:rsidRPr="00815003">
        <w:rPr>
          <w:rFonts w:ascii="Arial" w:hAnsi="Arial" w:cs="Arial"/>
        </w:rPr>
        <w:t>centre</w:t>
      </w:r>
      <w:proofErr w:type="spellEnd"/>
      <w:r w:rsidRPr="00815003">
        <w:rPr>
          <w:rFonts w:ascii="Arial" w:hAnsi="Arial" w:cs="Arial"/>
        </w:rPr>
        <w:t xml:space="preserve"> and margin is advocated by the digital space and it is much of how the western world had envisioned a new world, internet has always been seen as a free and open space. (Lewis and Fragnito 2005). The socio-economic or the socio-political structure might enterprise lack of inclusivity but the virtual world aims to be borderless. The hegemonic stratification gives way to a </w:t>
      </w:r>
      <w:r w:rsidR="00E857DD" w:rsidRPr="00815003">
        <w:rPr>
          <w:rFonts w:ascii="Arial" w:hAnsi="Arial" w:cs="Arial"/>
        </w:rPr>
        <w:t>homogenized</w:t>
      </w:r>
      <w:r w:rsidRPr="00815003">
        <w:rPr>
          <w:rFonts w:ascii="Arial" w:hAnsi="Arial" w:cs="Arial"/>
        </w:rPr>
        <w:t xml:space="preserve"> domain by stimulating an idea of co-living. However, the </w:t>
      </w:r>
      <w:r w:rsidR="00E857DD" w:rsidRPr="00815003">
        <w:rPr>
          <w:rFonts w:ascii="Arial" w:hAnsi="Arial" w:cs="Arial"/>
        </w:rPr>
        <w:t>problematization</w:t>
      </w:r>
      <w:r w:rsidRPr="00815003">
        <w:rPr>
          <w:rFonts w:ascii="Arial" w:hAnsi="Arial" w:cs="Arial"/>
        </w:rPr>
        <w:t xml:space="preserve"> seeks to dismantle such </w:t>
      </w:r>
      <w:r w:rsidR="00E857DD" w:rsidRPr="00815003">
        <w:rPr>
          <w:rFonts w:ascii="Arial" w:hAnsi="Arial" w:cs="Arial"/>
        </w:rPr>
        <w:t>homogenization</w:t>
      </w:r>
      <w:r w:rsidRPr="00815003">
        <w:rPr>
          <w:rFonts w:ascii="Arial" w:hAnsi="Arial" w:cs="Arial"/>
        </w:rPr>
        <w:t xml:space="preserve"> and raises pertinent queries how the digital space underrepresents the minorities. To sound relevant and contemporary the issue to be addressed here is the understanding of the whole process of representation. It is not easy to comprehend the discussion on the </w:t>
      </w:r>
      <w:r w:rsidR="00E857DD" w:rsidRPr="00815003">
        <w:rPr>
          <w:rFonts w:ascii="Arial" w:hAnsi="Arial" w:cs="Arial"/>
        </w:rPr>
        <w:t>homogenization</w:t>
      </w:r>
      <w:r w:rsidRPr="00815003">
        <w:rPr>
          <w:rFonts w:ascii="Arial" w:hAnsi="Arial" w:cs="Arial"/>
        </w:rPr>
        <w:t xml:space="preserve"> of scope that the digital space provides because that would require the hidden complexities to be addressed. Additionally, the issue of credibility that goes well only with broader society appears missing among the indigenous mass. Now, in the given scenario, they become vulnerable at the hands of the mainstream society’s media usage and unknowingly gets either misrepresented or under-represented. This gives rise to digital </w:t>
      </w:r>
      <w:r w:rsidR="00E857DD" w:rsidRPr="00815003">
        <w:rPr>
          <w:rFonts w:ascii="Arial" w:hAnsi="Arial" w:cs="Arial"/>
        </w:rPr>
        <w:t>marginalization</w:t>
      </w:r>
      <w:r w:rsidRPr="00815003">
        <w:rPr>
          <w:rFonts w:ascii="Arial" w:hAnsi="Arial" w:cs="Arial"/>
        </w:rPr>
        <w:t xml:space="preserve"> which concerns the reproduction of marginality in digital spaces. Having dealt with why the misrepresentation or the under representation occur, we are here to locate how it occurs.</w:t>
      </w:r>
    </w:p>
    <w:p w14:paraId="6F985E78" w14:textId="77777777" w:rsidR="00815003" w:rsidRPr="00815003" w:rsidRDefault="00815003" w:rsidP="00815003">
      <w:pPr>
        <w:jc w:val="both"/>
        <w:rPr>
          <w:rFonts w:ascii="Arial" w:hAnsi="Arial" w:cs="Arial"/>
        </w:rPr>
      </w:pPr>
      <w:r w:rsidRPr="00815003">
        <w:rPr>
          <w:rFonts w:ascii="Arial" w:hAnsi="Arial" w:cs="Arial"/>
        </w:rPr>
        <w:lastRenderedPageBreak/>
        <w:t xml:space="preserve">Notable incidents like the ‘Sardar Sarovar Dam Displacement’ led to the eviction of 1,32,000 people across the states of Gujarat, Maharashtra, and Madhya Pradesh where media promulgated the promotion of the compensation of the displaced group instead of concentrating on their plights. However, with the drives such as ‘Narmada Bachao Andolan’, it was brought to the fore that the compensation was inadequate and they were left without attainable prospects. As per Castile similar to the land, the identification system was subject to varying degrees of foreign governance and was not self-governing. Additionally, they were by definition brummagem goods, just like the land; otherwise, they wouldn’t be abandoned. (Castile 1996). The most effective and just way forward to </w:t>
      </w:r>
      <w:proofErr w:type="spellStart"/>
      <w:r w:rsidRPr="00815003">
        <w:rPr>
          <w:rFonts w:ascii="Arial" w:hAnsi="Arial" w:cs="Arial"/>
        </w:rPr>
        <w:t>recognise</w:t>
      </w:r>
      <w:proofErr w:type="spellEnd"/>
      <w:r w:rsidRPr="00815003">
        <w:rPr>
          <w:rFonts w:ascii="Arial" w:hAnsi="Arial" w:cs="Arial"/>
        </w:rPr>
        <w:t xml:space="preserve"> the homogeneity of any indigenous community is their ownership of land. Land as a resource bind and conveys a collective identity. The intrinsic relationship between the two goes beyond the physical terrain as it also forms other aspects such as procurement and ownership. The eviction and the eventual displacement process do not have enough essential provisions to mitigate the adverse impact and allow the mass to thrive without compromising on their identity. Belton states majority of indigenous people fight to preserve or regain their right to self-determination on their way to oppose development initiatives that occur on their territory without their free, prior and informed permission. (Belton 2010). The commodities situating themselves to be the object of entertainment and economic gain thus engaging into a timeless class struggle between the proletariat and the bourgeoisie. Marx and Engels opine that the growth of bourgeoisie is in equal proportion to the proletariat. The </w:t>
      </w:r>
      <w:proofErr w:type="spellStart"/>
      <w:r w:rsidRPr="00815003">
        <w:rPr>
          <w:rFonts w:ascii="Arial" w:hAnsi="Arial" w:cs="Arial"/>
        </w:rPr>
        <w:t>labourers</w:t>
      </w:r>
      <w:proofErr w:type="spellEnd"/>
      <w:r w:rsidRPr="00815003">
        <w:rPr>
          <w:rFonts w:ascii="Arial" w:hAnsi="Arial" w:cs="Arial"/>
        </w:rPr>
        <w:t xml:space="preserve"> must sell themselves as a commodity like any other product of trade and are consequently exposed to every form of competition and fluctuations in the market. (Marx and Engles 1969). </w:t>
      </w:r>
    </w:p>
    <w:p w14:paraId="436D1C40" w14:textId="62511185" w:rsidR="00815003" w:rsidRPr="00815003" w:rsidRDefault="00815003" w:rsidP="00815003">
      <w:pPr>
        <w:jc w:val="both"/>
        <w:rPr>
          <w:rFonts w:ascii="Arial" w:hAnsi="Arial" w:cs="Arial"/>
        </w:rPr>
      </w:pPr>
      <w:r w:rsidRPr="00815003">
        <w:rPr>
          <w:rFonts w:ascii="Arial" w:hAnsi="Arial" w:cs="Arial"/>
        </w:rPr>
        <w:t xml:space="preserve">The similarity can be drawn with postmodernist demystification of </w:t>
      </w:r>
      <w:proofErr w:type="spellStart"/>
      <w:r w:rsidRPr="00815003">
        <w:rPr>
          <w:rFonts w:ascii="Arial" w:hAnsi="Arial" w:cs="Arial"/>
        </w:rPr>
        <w:t>conceptualising</w:t>
      </w:r>
      <w:proofErr w:type="spellEnd"/>
      <w:r w:rsidRPr="00815003">
        <w:rPr>
          <w:rFonts w:ascii="Arial" w:hAnsi="Arial" w:cs="Arial"/>
        </w:rPr>
        <w:t xml:space="preserve"> richness of popular and local discourses; and debunking the new mode of understanding which rests on the annihilation of the hierarchy by establishing </w:t>
      </w:r>
      <w:proofErr w:type="spellStart"/>
      <w:r w:rsidRPr="00815003">
        <w:rPr>
          <w:rFonts w:ascii="Arial" w:hAnsi="Arial" w:cs="Arial"/>
        </w:rPr>
        <w:t>spatialisation</w:t>
      </w:r>
      <w:proofErr w:type="spellEnd"/>
      <w:r w:rsidRPr="00815003">
        <w:rPr>
          <w:rFonts w:ascii="Arial" w:hAnsi="Arial" w:cs="Arial"/>
        </w:rPr>
        <w:t xml:space="preserve"> and boundless. In the name of pluralism what digital media executes is stratification, perpetuating a very </w:t>
      </w:r>
      <w:proofErr w:type="spellStart"/>
      <w:r w:rsidRPr="00815003">
        <w:rPr>
          <w:rFonts w:ascii="Arial" w:hAnsi="Arial" w:cs="Arial"/>
        </w:rPr>
        <w:t>romanticised</w:t>
      </w:r>
      <w:proofErr w:type="spellEnd"/>
      <w:r w:rsidRPr="00815003">
        <w:rPr>
          <w:rFonts w:ascii="Arial" w:hAnsi="Arial" w:cs="Arial"/>
        </w:rPr>
        <w:t xml:space="preserve"> and exotic way of presentation. For the protesters and dissidents’ internet has been a boon addition for their communication. However, it cannot be completely relied upon as a critical tool. Those whose requirements of information are intense would not be well fed by the internet because they might lack access, or the database is not configured to meet their needs, often at times and there happens to be a presupposition of knowledge and </w:t>
      </w:r>
      <w:r w:rsidR="00AA19D4" w:rsidRPr="00815003">
        <w:rPr>
          <w:rFonts w:ascii="Arial" w:hAnsi="Arial" w:cs="Arial"/>
        </w:rPr>
        <w:t>organization</w:t>
      </w:r>
      <w:r w:rsidR="00AA19D4">
        <w:rPr>
          <w:rFonts w:ascii="Arial" w:hAnsi="Arial" w:cs="Arial"/>
        </w:rPr>
        <w:t>. A</w:t>
      </w:r>
      <w:r w:rsidRPr="00815003">
        <w:rPr>
          <w:rFonts w:ascii="Arial" w:hAnsi="Arial" w:cs="Arial"/>
        </w:rPr>
        <w:t xml:space="preserve">s a </w:t>
      </w:r>
      <w:proofErr w:type="gramStart"/>
      <w:r w:rsidRPr="00815003">
        <w:rPr>
          <w:rFonts w:ascii="Arial" w:hAnsi="Arial" w:cs="Arial"/>
        </w:rPr>
        <w:t>result</w:t>
      </w:r>
      <w:proofErr w:type="gramEnd"/>
      <w:r w:rsidRPr="00815003">
        <w:rPr>
          <w:rFonts w:ascii="Arial" w:hAnsi="Arial" w:cs="Arial"/>
        </w:rPr>
        <w:t xml:space="preserve"> internet doesn’t serve as a platform of mass communication for those without brand names. Only limited commercial </w:t>
      </w:r>
      <w:r w:rsidR="00AA19D4" w:rsidRPr="00815003">
        <w:rPr>
          <w:rFonts w:ascii="Arial" w:hAnsi="Arial" w:cs="Arial"/>
        </w:rPr>
        <w:t>organizations</w:t>
      </w:r>
      <w:r w:rsidRPr="00815003">
        <w:rPr>
          <w:rFonts w:ascii="Arial" w:hAnsi="Arial" w:cs="Arial"/>
        </w:rPr>
        <w:t xml:space="preserve"> have been able to reap benefit out of the existence of their internet offerings. (Chomsky and Herman, 2010). Now the media, handled by the capitalist, requires convenience for the establishment of power which can be done by creating a filter that can be anything that reaps sensational content </w:t>
      </w:r>
      <w:r w:rsidRPr="003F60D0">
        <w:rPr>
          <w:rFonts w:ascii="Arial" w:hAnsi="Arial" w:cs="Arial"/>
          <w:sz w:val="22"/>
          <w:szCs w:val="22"/>
        </w:rPr>
        <w:t>such as the news of immigrants, terrorism, communism or our very own marginal section</w:t>
      </w:r>
      <w:r w:rsidRPr="00815003">
        <w:rPr>
          <w:rFonts w:ascii="Arial" w:hAnsi="Arial" w:cs="Arial"/>
        </w:rPr>
        <w:t xml:space="preserve"> (Chomsky and Hermen 2010). Digital space is able to manufacture consent of the audience, viewers, spectators who credit the sources and bask in the manufactured popularity believing in the representation. The question arises why the digital space which is controlled by the media giants do so? The obvious answer is to make their presence feel, to divert the attention from the scandalous news of people at power. It implies </w:t>
      </w:r>
      <w:r w:rsidR="007F1F4D" w:rsidRPr="00815003">
        <w:rPr>
          <w:rFonts w:ascii="Arial" w:hAnsi="Arial" w:cs="Arial"/>
        </w:rPr>
        <w:t>spatialization</w:t>
      </w:r>
      <w:r w:rsidRPr="00815003">
        <w:rPr>
          <w:rFonts w:ascii="Arial" w:hAnsi="Arial" w:cs="Arial"/>
        </w:rPr>
        <w:t xml:space="preserve"> of both physical and virtual spaces rather than in language alone.</w:t>
      </w:r>
    </w:p>
    <w:p w14:paraId="4BE1AA6D" w14:textId="77777777" w:rsidR="00815003" w:rsidRPr="00815003" w:rsidRDefault="00815003" w:rsidP="00815003">
      <w:pPr>
        <w:jc w:val="both"/>
        <w:rPr>
          <w:rFonts w:ascii="Arial" w:hAnsi="Arial" w:cs="Arial"/>
          <w:lang w:eastAsia="en-IN"/>
        </w:rPr>
      </w:pPr>
      <w:r w:rsidRPr="00815003">
        <w:rPr>
          <w:rFonts w:ascii="Arial" w:hAnsi="Arial" w:cs="Arial"/>
          <w:lang w:eastAsia="en-IN"/>
        </w:rPr>
        <w:t xml:space="preserve">The capitalist exploitation nurtured through the platforms of social media forms a digital locale of capitalist exploitation. The owners of such sites use the online presence of the indigenous communities by gaining monetary benefit. The engagement of the indigenous identity with their news, images, cultural data are monetized to </w:t>
      </w:r>
      <w:proofErr w:type="spellStart"/>
      <w:r w:rsidRPr="00815003">
        <w:rPr>
          <w:rFonts w:ascii="Arial" w:hAnsi="Arial" w:cs="Arial"/>
          <w:lang w:eastAsia="en-IN"/>
        </w:rPr>
        <w:t>harbour</w:t>
      </w:r>
      <w:proofErr w:type="spellEnd"/>
      <w:r w:rsidRPr="00815003">
        <w:rPr>
          <w:rFonts w:ascii="Arial" w:hAnsi="Arial" w:cs="Arial"/>
          <w:lang w:eastAsia="en-IN"/>
        </w:rPr>
        <w:t xml:space="preserve"> free </w:t>
      </w:r>
      <w:proofErr w:type="spellStart"/>
      <w:r w:rsidRPr="00815003">
        <w:rPr>
          <w:rFonts w:ascii="Arial" w:hAnsi="Arial" w:cs="Arial"/>
          <w:lang w:eastAsia="en-IN"/>
        </w:rPr>
        <w:t>labour</w:t>
      </w:r>
      <w:proofErr w:type="spellEnd"/>
      <w:r w:rsidRPr="00815003">
        <w:rPr>
          <w:rFonts w:ascii="Arial" w:hAnsi="Arial" w:cs="Arial"/>
          <w:lang w:eastAsia="en-IN"/>
        </w:rPr>
        <w:t xml:space="preserve"> without compensation. According to Shoshana Zuboff’s ‘Surveillance capitalism’, such ideas of cultural materialism is extended to the digital realm where the personal data of the indigenous groups becomes the new source of production.</w:t>
      </w:r>
    </w:p>
    <w:p w14:paraId="2B53F602" w14:textId="500C0FE6" w:rsidR="00815003" w:rsidRPr="00815003" w:rsidRDefault="00815003" w:rsidP="00815003">
      <w:pPr>
        <w:jc w:val="both"/>
        <w:rPr>
          <w:rFonts w:ascii="Arial" w:hAnsi="Arial" w:cs="Arial"/>
          <w:lang w:eastAsia="en-IN"/>
        </w:rPr>
      </w:pPr>
    </w:p>
    <w:p w14:paraId="4F117F78" w14:textId="77777777" w:rsidR="00815003" w:rsidRPr="00815003" w:rsidRDefault="00815003" w:rsidP="00815003">
      <w:pPr>
        <w:jc w:val="both"/>
        <w:rPr>
          <w:rFonts w:ascii="Arial" w:hAnsi="Arial" w:cs="Arial"/>
        </w:rPr>
      </w:pPr>
      <w:r w:rsidRPr="00815003">
        <w:rPr>
          <w:rFonts w:ascii="Arial" w:hAnsi="Arial" w:cs="Arial"/>
        </w:rPr>
        <w:lastRenderedPageBreak/>
        <w:t>Hence what operates here is the power dynamics, class struggle and the exploitation of the communities by the dominant classes. By presenting them as resource rich, the raw materials sourced from the far away land is used for consumption not only by the producer nation but also by the entire world (Marx and Engels 1969). Digital media often commodifies their culture and lands for tourism, entertainment or advertising reducing their identity to consumable products resulting at the end with cultural appropriation and the corporate narratives eclipse the truth where the proletariat’s struggle at the erasure of voices is hinted. It is the capitalists who shape the dominant discourse. This development resulted on the twin progress of the industry, trade and commerce, transport and communication as well as the growth of bourgeoisie and capital, thereby pushing into background every class handed down from the Middle Ages. (Marx and Engels 1969). More than an encounter of the cosmopolitan and local this is an engagement of the former over the latter.</w:t>
      </w:r>
    </w:p>
    <w:p w14:paraId="5450F76D" w14:textId="77777777" w:rsidR="00815003" w:rsidRPr="00815003" w:rsidRDefault="00815003" w:rsidP="00815003">
      <w:pPr>
        <w:pStyle w:val="Body"/>
        <w:spacing w:after="0"/>
        <w:rPr>
          <w:rFonts w:ascii="Arial" w:hAnsi="Arial" w:cs="Arial"/>
          <w:b/>
          <w:bCs/>
          <w:i/>
          <w:iCs/>
        </w:rPr>
      </w:pPr>
    </w:p>
    <w:p w14:paraId="47E69B55" w14:textId="287FB1B6" w:rsidR="009A4754" w:rsidRDefault="009A4754" w:rsidP="009A4754">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3F60D0">
        <w:rPr>
          <w:rFonts w:ascii="Arial" w:hAnsi="Arial" w:cs="Arial"/>
          <w:b/>
          <w:bCs/>
          <w:sz w:val="22"/>
          <w:szCs w:val="22"/>
        </w:rPr>
        <w:t xml:space="preserve">Representation by the </w:t>
      </w:r>
      <w:r w:rsidR="008B77C9">
        <w:rPr>
          <w:rFonts w:ascii="Arial" w:hAnsi="Arial" w:cs="Arial"/>
          <w:b/>
          <w:bCs/>
          <w:sz w:val="22"/>
          <w:szCs w:val="22"/>
        </w:rPr>
        <w:t>Self</w:t>
      </w:r>
    </w:p>
    <w:p w14:paraId="557C486C" w14:textId="77777777" w:rsidR="00BB5B59" w:rsidRDefault="00BB5B59" w:rsidP="00441B6F">
      <w:pPr>
        <w:pStyle w:val="Body"/>
        <w:spacing w:after="0"/>
        <w:rPr>
          <w:rFonts w:ascii="Arial" w:hAnsi="Arial" w:cs="Arial"/>
          <w:u w:val="single"/>
        </w:rPr>
      </w:pPr>
    </w:p>
    <w:p w14:paraId="3F4A5B78" w14:textId="36CD5B8F" w:rsidR="003F60D0" w:rsidRPr="003F60D0" w:rsidRDefault="003F60D0" w:rsidP="00441B6F">
      <w:pPr>
        <w:pStyle w:val="Body"/>
        <w:spacing w:after="0"/>
        <w:rPr>
          <w:rFonts w:ascii="Arial" w:hAnsi="Arial" w:cs="Arial"/>
          <w:u w:val="single"/>
        </w:rPr>
      </w:pPr>
      <w:r w:rsidRPr="00FF16C2">
        <w:rPr>
          <w:rFonts w:ascii="Arial" w:hAnsi="Arial" w:cs="Arial"/>
          <w:b/>
          <w:u w:val="single"/>
        </w:rPr>
        <w:t>3.</w:t>
      </w:r>
      <w:r>
        <w:rPr>
          <w:rFonts w:ascii="Arial" w:hAnsi="Arial" w:cs="Arial"/>
          <w:b/>
          <w:u w:val="single"/>
        </w:rPr>
        <w:t>2</w:t>
      </w:r>
      <w:r w:rsidRPr="00FF16C2">
        <w:rPr>
          <w:rFonts w:ascii="Arial" w:hAnsi="Arial" w:cs="Arial"/>
          <w:b/>
          <w:u w:val="single"/>
        </w:rPr>
        <w:t>.1</w:t>
      </w:r>
      <w:r w:rsidRPr="003F60D0">
        <w:rPr>
          <w:rFonts w:ascii="Arial" w:hAnsi="Arial" w:cs="Arial"/>
          <w:b/>
          <w:u w:val="single"/>
        </w:rPr>
        <w:t xml:space="preserve"> </w:t>
      </w:r>
      <w:r w:rsidRPr="003F60D0">
        <w:rPr>
          <w:rFonts w:ascii="Arial" w:hAnsi="Arial" w:cs="Arial"/>
          <w:b/>
          <w:bCs/>
          <w:u w:val="single"/>
        </w:rPr>
        <w:t>Community building and networked indigeneity</w:t>
      </w:r>
    </w:p>
    <w:p w14:paraId="7EACA5A0" w14:textId="77777777" w:rsidR="00D10DAA" w:rsidRDefault="00D10DAA" w:rsidP="00441B6F">
      <w:pPr>
        <w:pStyle w:val="Body"/>
        <w:spacing w:after="0"/>
        <w:rPr>
          <w:rFonts w:ascii="Arial" w:hAnsi="Arial" w:cs="Arial"/>
        </w:rPr>
      </w:pPr>
    </w:p>
    <w:p w14:paraId="5AC67088" w14:textId="007C738E" w:rsidR="003F60D0" w:rsidRPr="003F60D0" w:rsidRDefault="003F60D0" w:rsidP="003F60D0">
      <w:pPr>
        <w:jc w:val="both"/>
        <w:rPr>
          <w:rFonts w:ascii="Arial" w:hAnsi="Arial" w:cs="Arial"/>
        </w:rPr>
      </w:pPr>
      <w:r w:rsidRPr="003F60D0">
        <w:rPr>
          <w:rFonts w:ascii="Arial" w:hAnsi="Arial" w:cs="Arial"/>
        </w:rPr>
        <w:t xml:space="preserve">The digital space encompasses platforms such as social media, blogs, YouTube, websites and the section of the indigenous communities who have access to the usage of such space are often seen to make the best use of the opportunity by bypassing the dominant narratives of the traditional gatekeepers and presenting themselves to systematically engage in historical and political discourse. The voice from within the community not only attempts at an unfiltered representation but also counter maps the cultural appropriation designed by the dominant forces. They </w:t>
      </w:r>
      <w:r w:rsidR="00C34D78" w:rsidRPr="003F60D0">
        <w:rPr>
          <w:rFonts w:ascii="Arial" w:hAnsi="Arial" w:cs="Arial"/>
        </w:rPr>
        <w:t>revitalize</w:t>
      </w:r>
      <w:r w:rsidRPr="003F60D0">
        <w:rPr>
          <w:rFonts w:ascii="Arial" w:hAnsi="Arial" w:cs="Arial"/>
        </w:rPr>
        <w:t xml:space="preserve"> the cultural heritage of their community by trending videos and podcast. The influencers take the lead to visit places and locale of the indigenous communities and reclaim their narratives from stereotypes. Ruling out being the substance of representation by others, the digital narratives by the self proves to strengthen the digital bonding among indigenous people, especially the ones who have started living in urban spaces and distanced themselves from the traditional society. It re-instils the cultural faith among them and recreates indigeneity to sustain and re-imagine their identity connected to their roots. Such bonding takes up the form of digital activist groups and joins hands to battle against the hegemonical oppressions. The digital buyers come across such products of indigenous arts and crats being sold directly by the sources without raising concern on the authenticity. This helps to enhance the indigenous economy through revenue recognition and demystify the belief that digital space is ruled by the capitalist of the mainstream society. Although seen in minority but if they are given access to the digital media and initiate the knowledge of operating the digital space, they can bridge the gap and eliminate the digital divide. In an incident from Jharkhand the Adivasi women are working on AI where they have started their journey from AI labelling to now feeding the AI with authentic images of tribal women. AI being a digital weapon generated from the western understanding of beauty where white skin is a parameter of beauty, generated an image of tribal women with white skin whenever </w:t>
      </w:r>
      <w:proofErr w:type="spellStart"/>
      <w:r w:rsidRPr="003F60D0">
        <w:rPr>
          <w:rFonts w:ascii="Arial" w:hAnsi="Arial" w:cs="Arial"/>
        </w:rPr>
        <w:t>Nehma</w:t>
      </w:r>
      <w:proofErr w:type="spellEnd"/>
      <w:r w:rsidRPr="003F60D0">
        <w:rPr>
          <w:rFonts w:ascii="Arial" w:hAnsi="Arial" w:cs="Arial"/>
        </w:rPr>
        <w:t xml:space="preserve"> and her team of Adivasi women tried to generate the image of beautiful tribal women. Disappointed being represented in that manner by the dominant cultural force, they gradually started feeding AI with the authentic images of how Adivasi women from Jharkhand look and this has created a storm in the AI world where the indomitable spirit of the women of Jharkhand and the millions of data </w:t>
      </w:r>
      <w:proofErr w:type="spellStart"/>
      <w:r w:rsidRPr="003F60D0">
        <w:rPr>
          <w:rFonts w:ascii="Arial" w:hAnsi="Arial" w:cs="Arial"/>
        </w:rPr>
        <w:t>labellers</w:t>
      </w:r>
      <w:proofErr w:type="spellEnd"/>
      <w:r w:rsidRPr="003F60D0">
        <w:rPr>
          <w:rFonts w:ascii="Arial" w:hAnsi="Arial" w:cs="Arial"/>
        </w:rPr>
        <w:t xml:space="preserve"> </w:t>
      </w:r>
      <w:proofErr w:type="gramStart"/>
      <w:r w:rsidRPr="003F60D0">
        <w:rPr>
          <w:rFonts w:ascii="Arial" w:hAnsi="Arial" w:cs="Arial"/>
        </w:rPr>
        <w:t>are</w:t>
      </w:r>
      <w:proofErr w:type="gramEnd"/>
      <w:r w:rsidRPr="003F60D0">
        <w:rPr>
          <w:rFonts w:ascii="Arial" w:hAnsi="Arial" w:cs="Arial"/>
        </w:rPr>
        <w:t xml:space="preserve"> quietly empowering AI across the globe.</w:t>
      </w:r>
    </w:p>
    <w:p w14:paraId="18A1F870" w14:textId="77777777" w:rsidR="003F60D0" w:rsidRDefault="003F60D0" w:rsidP="00441B6F">
      <w:pPr>
        <w:pStyle w:val="Body"/>
        <w:spacing w:after="0"/>
        <w:rPr>
          <w:rFonts w:ascii="Arial" w:hAnsi="Arial" w:cs="Arial"/>
        </w:rPr>
      </w:pPr>
    </w:p>
    <w:p w14:paraId="233DFCAC" w14:textId="7481A2BA" w:rsidR="00885073" w:rsidRDefault="00885073" w:rsidP="00441B6F">
      <w:pPr>
        <w:pStyle w:val="Body"/>
        <w:spacing w:after="0"/>
        <w:rPr>
          <w:rFonts w:ascii="Arial" w:hAnsi="Arial" w:cs="Arial"/>
        </w:rPr>
      </w:pPr>
      <w:r w:rsidRPr="00FF16C2">
        <w:rPr>
          <w:rFonts w:ascii="Arial" w:hAnsi="Arial" w:cs="Arial"/>
          <w:b/>
          <w:u w:val="single"/>
        </w:rPr>
        <w:t>3.</w:t>
      </w:r>
      <w:r>
        <w:rPr>
          <w:rFonts w:ascii="Arial" w:hAnsi="Arial" w:cs="Arial"/>
          <w:b/>
          <w:u w:val="single"/>
        </w:rPr>
        <w:t>2</w:t>
      </w:r>
      <w:r w:rsidRPr="00FF16C2">
        <w:rPr>
          <w:rFonts w:ascii="Arial" w:hAnsi="Arial" w:cs="Arial"/>
          <w:b/>
          <w:u w:val="single"/>
        </w:rPr>
        <w:t>.</w:t>
      </w:r>
      <w:r>
        <w:rPr>
          <w:rFonts w:ascii="Arial" w:hAnsi="Arial" w:cs="Arial"/>
          <w:b/>
          <w:u w:val="single"/>
        </w:rPr>
        <w:t>2</w:t>
      </w:r>
      <w:r w:rsidRPr="003F60D0">
        <w:rPr>
          <w:rFonts w:ascii="Arial" w:hAnsi="Arial" w:cs="Arial"/>
          <w:b/>
          <w:u w:val="single"/>
        </w:rPr>
        <w:t xml:space="preserve"> </w:t>
      </w:r>
      <w:r w:rsidRPr="00885073">
        <w:rPr>
          <w:rFonts w:ascii="Arial" w:hAnsi="Arial" w:cs="Arial"/>
          <w:b/>
          <w:bCs/>
          <w:u w:val="single"/>
        </w:rPr>
        <w:t>Commodification of Identity in Digital Space</w:t>
      </w:r>
    </w:p>
    <w:p w14:paraId="63496BF5" w14:textId="77777777" w:rsidR="003F60D0" w:rsidRDefault="003F60D0" w:rsidP="00441B6F">
      <w:pPr>
        <w:pStyle w:val="Body"/>
        <w:spacing w:after="0"/>
        <w:rPr>
          <w:rFonts w:ascii="Arial" w:hAnsi="Arial" w:cs="Arial"/>
        </w:rPr>
      </w:pPr>
    </w:p>
    <w:p w14:paraId="7800355E" w14:textId="540C01FF" w:rsidR="00885073" w:rsidRDefault="00885073" w:rsidP="00885073">
      <w:pPr>
        <w:jc w:val="both"/>
        <w:rPr>
          <w:rFonts w:ascii="Arial" w:hAnsi="Arial" w:cs="Arial"/>
        </w:rPr>
      </w:pPr>
      <w:r w:rsidRPr="00885073">
        <w:rPr>
          <w:rFonts w:ascii="Arial" w:hAnsi="Arial" w:cs="Arial"/>
        </w:rPr>
        <w:t xml:space="preserve">Hassan states that in a world where work, entertainment and leisure increasingly coexist in the lives of millions, if not billions of people, </w:t>
      </w:r>
      <w:proofErr w:type="spellStart"/>
      <w:r w:rsidRPr="00885073">
        <w:rPr>
          <w:rFonts w:ascii="Arial" w:hAnsi="Arial" w:cs="Arial"/>
        </w:rPr>
        <w:t>labour</w:t>
      </w:r>
      <w:proofErr w:type="spellEnd"/>
      <w:r w:rsidRPr="00885073">
        <w:rPr>
          <w:rFonts w:ascii="Arial" w:hAnsi="Arial" w:cs="Arial"/>
        </w:rPr>
        <w:t xml:space="preserve"> and value-creation are further drained by the sheer pervasiveness of digitality itself. Nowadays almost every network activity – </w:t>
      </w:r>
      <w:r w:rsidRPr="00885073">
        <w:rPr>
          <w:rFonts w:ascii="Arial" w:hAnsi="Arial" w:cs="Arial"/>
        </w:rPr>
        <w:lastRenderedPageBreak/>
        <w:t xml:space="preserve">whether intentional or not – is a real or indirect source of direct commodification (Hassan). The aestheticization of the indigeneity meets the modern global pop culture and the interface takes the indigenous identity beyond the nuanced cultural narratives. The social media engagement raises pertinent discussions between cultural authenticity vs digital performance; and representations vs stereotyping. On commodifying indigenous identity, one aims to </w:t>
      </w:r>
      <w:r w:rsidR="007F1F4D" w:rsidRPr="00885073">
        <w:rPr>
          <w:rFonts w:ascii="Arial" w:hAnsi="Arial" w:cs="Arial"/>
        </w:rPr>
        <w:t>enthrall</w:t>
      </w:r>
      <w:r w:rsidRPr="00885073">
        <w:rPr>
          <w:rFonts w:ascii="Arial" w:hAnsi="Arial" w:cs="Arial"/>
        </w:rPr>
        <w:t xml:space="preserve"> the viewers with awe on this cross-cultural confluence. And since dance and song are an integral part of any indigenous cultural practices, the influencers make the best use of it for </w:t>
      </w:r>
      <w:r w:rsidR="007F1F4D" w:rsidRPr="00885073">
        <w:rPr>
          <w:rFonts w:ascii="Arial" w:hAnsi="Arial" w:cs="Arial"/>
        </w:rPr>
        <w:t>commercialization</w:t>
      </w:r>
      <w:r w:rsidRPr="00885073">
        <w:rPr>
          <w:rFonts w:ascii="Arial" w:hAnsi="Arial" w:cs="Arial"/>
        </w:rPr>
        <w:t xml:space="preserve">. A curated version of the self leads to the transformation of identity into a product for consumption. Providing sponsorship to brand collaboration by the financial media giants brings a new dimension to potential cultural elements by monetizing identity and skill. At another level, </w:t>
      </w:r>
      <w:r w:rsidR="00CC5FD7" w:rsidRPr="00885073">
        <w:rPr>
          <w:rFonts w:ascii="Arial" w:hAnsi="Arial" w:cs="Arial"/>
        </w:rPr>
        <w:t>politicizing</w:t>
      </w:r>
      <w:r w:rsidRPr="00885073">
        <w:rPr>
          <w:rFonts w:ascii="Arial" w:hAnsi="Arial" w:cs="Arial"/>
        </w:rPr>
        <w:t xml:space="preserve"> the urge for assimilation process is to seek acceptance. According to Castile it is unavoidable that Indian identity has become a commodity, intertwined with politics as well as economics of political economy (Castile 1996). The digital identity is conducive to Lacan’s “Mirror Stage” where the identity is reflected as a fragment between real and digital. ‘The Big brother is watching you’ surveillance and a desire for social validation shape the autonomy. A mutated identity wrapped in the agency of </w:t>
      </w:r>
      <w:r w:rsidR="00CC5FD7" w:rsidRPr="00885073">
        <w:rPr>
          <w:rFonts w:ascii="Arial" w:hAnsi="Arial" w:cs="Arial"/>
        </w:rPr>
        <w:t>commercialization</w:t>
      </w:r>
      <w:r w:rsidRPr="00885073">
        <w:rPr>
          <w:rFonts w:ascii="Arial" w:hAnsi="Arial" w:cs="Arial"/>
        </w:rPr>
        <w:t xml:space="preserve">, provides them a </w:t>
      </w:r>
      <w:r w:rsidR="00CC5FD7" w:rsidRPr="00885073">
        <w:rPr>
          <w:rFonts w:ascii="Arial" w:hAnsi="Arial" w:cs="Arial"/>
        </w:rPr>
        <w:t>commercialized</w:t>
      </w:r>
      <w:r w:rsidRPr="00885073">
        <w:rPr>
          <w:rFonts w:ascii="Arial" w:hAnsi="Arial" w:cs="Arial"/>
        </w:rPr>
        <w:t xml:space="preserve"> identity in the digital space. As Judith Butler says in her ‘performative identity’, to co-relate to the indigenous vulnerability, the identity keeps altering with the constant construction and </w:t>
      </w:r>
      <w:r w:rsidR="00CC5FD7" w:rsidRPr="00885073">
        <w:rPr>
          <w:rFonts w:ascii="Arial" w:hAnsi="Arial" w:cs="Arial"/>
        </w:rPr>
        <w:t>reconstruction</w:t>
      </w:r>
      <w:r w:rsidRPr="00885073">
        <w:rPr>
          <w:rFonts w:ascii="Arial" w:hAnsi="Arial" w:cs="Arial"/>
        </w:rPr>
        <w:t xml:space="preserve"> through the images and posts</w:t>
      </w:r>
      <w:r w:rsidR="009A2D98">
        <w:rPr>
          <w:rFonts w:ascii="Arial" w:hAnsi="Arial" w:cs="Arial"/>
        </w:rPr>
        <w:t xml:space="preserve"> (Butler </w:t>
      </w:r>
      <w:r w:rsidR="00E5673B">
        <w:rPr>
          <w:rFonts w:ascii="Arial" w:hAnsi="Arial" w:cs="Arial"/>
        </w:rPr>
        <w:t>1988)</w:t>
      </w:r>
    </w:p>
    <w:p w14:paraId="65D5DE64" w14:textId="77777777" w:rsidR="00657DC8" w:rsidRDefault="00657DC8" w:rsidP="00885073">
      <w:pPr>
        <w:jc w:val="both"/>
        <w:rPr>
          <w:rFonts w:ascii="Arial" w:hAnsi="Arial" w:cs="Arial"/>
        </w:rPr>
      </w:pPr>
    </w:p>
    <w:p w14:paraId="4A57FE09" w14:textId="7AB7178E" w:rsidR="00657DC8" w:rsidRDefault="00657DC8" w:rsidP="00657DC8">
      <w:pPr>
        <w:pStyle w:val="Body"/>
        <w:spacing w:after="0"/>
        <w:rPr>
          <w:rFonts w:ascii="Arial" w:hAnsi="Arial" w:cs="Arial"/>
          <w:b/>
          <w:bCs/>
          <w:u w:val="single"/>
        </w:rPr>
      </w:pPr>
      <w:r w:rsidRPr="00FF16C2">
        <w:rPr>
          <w:rFonts w:ascii="Arial" w:hAnsi="Arial" w:cs="Arial"/>
          <w:b/>
          <w:u w:val="single"/>
        </w:rPr>
        <w:t>3.</w:t>
      </w:r>
      <w:r>
        <w:rPr>
          <w:rFonts w:ascii="Arial" w:hAnsi="Arial" w:cs="Arial"/>
          <w:b/>
          <w:u w:val="single"/>
        </w:rPr>
        <w:t>2</w:t>
      </w:r>
      <w:r w:rsidRPr="00FF16C2">
        <w:rPr>
          <w:rFonts w:ascii="Arial" w:hAnsi="Arial" w:cs="Arial"/>
          <w:b/>
          <w:u w:val="single"/>
        </w:rPr>
        <w:t>.</w:t>
      </w:r>
      <w:r>
        <w:rPr>
          <w:rFonts w:ascii="Arial" w:hAnsi="Arial" w:cs="Arial"/>
          <w:b/>
          <w:u w:val="single"/>
        </w:rPr>
        <w:t>3</w:t>
      </w:r>
      <w:r w:rsidRPr="003F60D0">
        <w:rPr>
          <w:rFonts w:ascii="Arial" w:hAnsi="Arial" w:cs="Arial"/>
          <w:b/>
          <w:u w:val="single"/>
        </w:rPr>
        <w:t xml:space="preserve"> </w:t>
      </w:r>
      <w:r w:rsidRPr="00657DC8">
        <w:rPr>
          <w:rFonts w:ascii="Arial" w:hAnsi="Arial" w:cs="Arial"/>
          <w:b/>
          <w:bCs/>
          <w:u w:val="single"/>
        </w:rPr>
        <w:t>Digitization of Language and Documents</w:t>
      </w:r>
    </w:p>
    <w:p w14:paraId="21D1DCBB" w14:textId="77777777" w:rsidR="00657DC8" w:rsidRDefault="00657DC8" w:rsidP="00657DC8">
      <w:pPr>
        <w:pStyle w:val="Body"/>
        <w:spacing w:after="0"/>
        <w:rPr>
          <w:rFonts w:ascii="Arial" w:hAnsi="Arial" w:cs="Arial"/>
        </w:rPr>
      </w:pPr>
    </w:p>
    <w:p w14:paraId="67DFF6BA" w14:textId="34EB4D67" w:rsidR="00657DC8" w:rsidRPr="00657DC8" w:rsidRDefault="00657DC8" w:rsidP="00657DC8">
      <w:pPr>
        <w:pStyle w:val="Body"/>
        <w:spacing w:after="0"/>
        <w:rPr>
          <w:rFonts w:ascii="Arial" w:hAnsi="Arial" w:cs="Arial"/>
        </w:rPr>
      </w:pPr>
      <w:r w:rsidRPr="00657DC8">
        <w:rPr>
          <w:rFonts w:ascii="Arial" w:hAnsi="Arial" w:cs="Arial"/>
        </w:rPr>
        <w:t xml:space="preserve">Digital space is used as a powerful tool not only for indigenous knowledge dissemination but also acts as platform for </w:t>
      </w:r>
      <w:r w:rsidR="00CC5FD7" w:rsidRPr="00657DC8">
        <w:rPr>
          <w:rFonts w:ascii="Arial" w:hAnsi="Arial" w:cs="Arial"/>
        </w:rPr>
        <w:t>digitization</w:t>
      </w:r>
      <w:r w:rsidRPr="00657DC8">
        <w:rPr>
          <w:rFonts w:ascii="Arial" w:hAnsi="Arial" w:cs="Arial"/>
        </w:rPr>
        <w:t xml:space="preserve"> of historical documents and artefacts. National Informatics Centre (NCI) has developed a repository along with the Ministry of Tribal Affairs ‘tribal.gov.in’ to provide a digital platform to integrate socio-economic development of the indigenous communities in an </w:t>
      </w:r>
      <w:r w:rsidR="00CC5FD7" w:rsidRPr="00657DC8">
        <w:rPr>
          <w:rFonts w:ascii="Arial" w:hAnsi="Arial" w:cs="Arial"/>
        </w:rPr>
        <w:t>organized</w:t>
      </w:r>
      <w:r w:rsidRPr="00657DC8">
        <w:rPr>
          <w:rFonts w:ascii="Arial" w:hAnsi="Arial" w:cs="Arial"/>
        </w:rPr>
        <w:t xml:space="preserve"> manner (</w:t>
      </w:r>
      <w:proofErr w:type="spellStart"/>
      <w:r w:rsidRPr="00657DC8">
        <w:rPr>
          <w:rFonts w:ascii="Arial" w:hAnsi="Arial" w:cs="Arial"/>
        </w:rPr>
        <w:t>Rathour</w:t>
      </w:r>
      <w:proofErr w:type="spellEnd"/>
      <w:r w:rsidRPr="00657DC8">
        <w:rPr>
          <w:rFonts w:ascii="Arial" w:hAnsi="Arial" w:cs="Arial"/>
        </w:rPr>
        <w:t xml:space="preserve"> 2023). ‘Tribal Digital Document Repository’ is another repository that stores all the documents related to tribals to give easy access of information to anyone. The ‘Tribal repository’ is a platform which allows the storage of indigenous photos, links, videos and documents. Kalanidhi Nidhi Cultural Archives offers opportunity to archive personal collection of artists and scholars who have devoted their entire lifetime in the collection of unique indigenous materials and art pertaining to their cultural preservation. Aadi Vaani, is the first India’s AI powered translator for Adivasi languages to extend reclamation of the indigenous languages and prevent from extinction. Bhil, Gond, Santhal, Mundari, Garo, Kui are the six languages which are translated into Hindi and English through AI model based on NLLB (No Language Left Behind) and Indic trans 2 adopted for low – resource languages.</w:t>
      </w:r>
    </w:p>
    <w:p w14:paraId="7ED99E11" w14:textId="77777777" w:rsidR="00657DC8" w:rsidRDefault="00657DC8" w:rsidP="00885073">
      <w:pPr>
        <w:jc w:val="both"/>
        <w:rPr>
          <w:rFonts w:ascii="Arial" w:hAnsi="Arial" w:cs="Arial"/>
        </w:rPr>
      </w:pPr>
    </w:p>
    <w:p w14:paraId="5208352D" w14:textId="77777777" w:rsidR="00657DC8" w:rsidRPr="00885073" w:rsidRDefault="00657DC8" w:rsidP="00885073">
      <w:pPr>
        <w:jc w:val="both"/>
        <w:rPr>
          <w:rFonts w:ascii="Arial" w:hAnsi="Arial" w:cs="Arial"/>
        </w:rPr>
      </w:pPr>
    </w:p>
    <w:p w14:paraId="1D6F1565" w14:textId="77777777" w:rsidR="00885073" w:rsidRPr="00FB3A86" w:rsidRDefault="00885073" w:rsidP="00441B6F">
      <w:pPr>
        <w:pStyle w:val="Body"/>
        <w:spacing w:after="0"/>
        <w:rPr>
          <w:rFonts w:ascii="Arial" w:hAnsi="Arial" w:cs="Arial"/>
        </w:rPr>
      </w:pPr>
    </w:p>
    <w:p w14:paraId="2A32511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75DF9C8" w14:textId="77777777" w:rsidR="00790ADA" w:rsidRPr="00FB3A86" w:rsidRDefault="00790ADA" w:rsidP="00441B6F">
      <w:pPr>
        <w:pStyle w:val="ConcHead"/>
        <w:spacing w:after="0"/>
        <w:jc w:val="both"/>
        <w:rPr>
          <w:rFonts w:ascii="Arial" w:hAnsi="Arial" w:cs="Arial"/>
        </w:rPr>
      </w:pPr>
    </w:p>
    <w:p w14:paraId="278B6CE3" w14:textId="50C57395" w:rsidR="00790ADA" w:rsidRDefault="00F82035" w:rsidP="00441B6F">
      <w:pPr>
        <w:pStyle w:val="Body"/>
        <w:spacing w:after="0"/>
        <w:rPr>
          <w:rFonts w:ascii="Arial" w:hAnsi="Arial" w:cs="Arial"/>
        </w:rPr>
      </w:pPr>
      <w:r w:rsidRPr="00F82035">
        <w:rPr>
          <w:rFonts w:ascii="Arial" w:hAnsi="Arial" w:cs="Arial"/>
        </w:rPr>
        <w:t xml:space="preserve">The reflection of the indigenous identity is not only a sum total of socio-political and economic factors but also of the technological forces sculpting an identity which is represented, gets mutated and emerges as a far-removed reality. The present article unravels such representation and also attempts to provide an insight into the spatial discoveries in the digital domain by voicing for the inequalities between the mainstream and indigenous societies existing in the virtual world and the consequential representation occurring out of it. However, the indigenous communities are reshaping their positionality in the digital space by becoming the authors, content creators and e-commerce traders by making their presence felt with some of the prominent e-commerce platforms like Adi Viswavidyalaya, Adi Sampada, Adi Haat, media and advocacy platforms like Adivasi Lives </w:t>
      </w:r>
      <w:r w:rsidRPr="00F82035">
        <w:rPr>
          <w:rFonts w:ascii="Arial" w:hAnsi="Arial" w:cs="Arial"/>
        </w:rPr>
        <w:lastRenderedPageBreak/>
        <w:t xml:space="preserve">Matter (ALM), Asur Adivasi Mobile Radio, Citizen radio, </w:t>
      </w:r>
      <w:proofErr w:type="spellStart"/>
      <w:r w:rsidRPr="00F82035">
        <w:rPr>
          <w:rFonts w:ascii="Arial" w:hAnsi="Arial" w:cs="Arial"/>
        </w:rPr>
        <w:t>Rumbul</w:t>
      </w:r>
      <w:proofErr w:type="spellEnd"/>
      <w:r w:rsidRPr="00F82035">
        <w:rPr>
          <w:rFonts w:ascii="Arial" w:hAnsi="Arial" w:cs="Arial"/>
        </w:rPr>
        <w:t xml:space="preserve"> and </w:t>
      </w:r>
      <w:proofErr w:type="spellStart"/>
      <w:r w:rsidRPr="00F82035">
        <w:rPr>
          <w:rFonts w:ascii="Arial" w:hAnsi="Arial" w:cs="Arial"/>
        </w:rPr>
        <w:t>Aple</w:t>
      </w:r>
      <w:proofErr w:type="spellEnd"/>
      <w:r w:rsidRPr="00F82035">
        <w:rPr>
          <w:rFonts w:ascii="Arial" w:hAnsi="Arial" w:cs="Arial"/>
        </w:rPr>
        <w:t xml:space="preserve"> </w:t>
      </w:r>
      <w:proofErr w:type="spellStart"/>
      <w:r w:rsidRPr="00F82035">
        <w:rPr>
          <w:rFonts w:ascii="Arial" w:hAnsi="Arial" w:cs="Arial"/>
        </w:rPr>
        <w:t>Pathardi</w:t>
      </w:r>
      <w:proofErr w:type="spellEnd"/>
      <w:r w:rsidRPr="00F82035">
        <w:rPr>
          <w:rFonts w:ascii="Arial" w:hAnsi="Arial" w:cs="Arial"/>
        </w:rPr>
        <w:t xml:space="preserve"> Community Network </w:t>
      </w:r>
      <w:r w:rsidR="00380FAC" w:rsidRPr="00F82035">
        <w:rPr>
          <w:rFonts w:ascii="Arial" w:hAnsi="Arial" w:cs="Arial"/>
        </w:rPr>
        <w:t>focusing</w:t>
      </w:r>
      <w:r w:rsidRPr="00F82035">
        <w:rPr>
          <w:rFonts w:ascii="Arial" w:hAnsi="Arial" w:cs="Arial"/>
        </w:rPr>
        <w:t xml:space="preserve"> on the cultural exchange among various indigenous communities by envisioning a space of co-ownership, co-space, cohabitation working on the erasure of digital divide. Such presentation by the self, challenges the economic benefits of media giants which are driven by monetary gains to establish their purpose. The urge to get identified on the global scale, the desire to be validated, the belief of using the digital locale democratically and the need to </w:t>
      </w:r>
      <w:r w:rsidR="00380FAC" w:rsidRPr="00F82035">
        <w:rPr>
          <w:rFonts w:ascii="Arial" w:hAnsi="Arial" w:cs="Arial"/>
        </w:rPr>
        <w:t>delocalize</w:t>
      </w:r>
      <w:r w:rsidRPr="00F82035">
        <w:rPr>
          <w:rFonts w:ascii="Arial" w:hAnsi="Arial" w:cs="Arial"/>
        </w:rPr>
        <w:t xml:space="preserve"> their cultural practices is paving the path for demystifying the digital hegemony in future.</w:t>
      </w:r>
    </w:p>
    <w:p w14:paraId="751A4344" w14:textId="77777777" w:rsidR="00FC56A3" w:rsidRDefault="00FC56A3" w:rsidP="00441B6F">
      <w:pPr>
        <w:pStyle w:val="Body"/>
        <w:spacing w:after="0"/>
        <w:rPr>
          <w:rFonts w:ascii="Arial" w:hAnsi="Arial" w:cs="Arial"/>
        </w:rPr>
      </w:pPr>
    </w:p>
    <w:p w14:paraId="44A8848F" w14:textId="5BAD1D63" w:rsidR="00FC56A3" w:rsidRPr="005E2B5F" w:rsidRDefault="00FC56A3" w:rsidP="00441B6F">
      <w:pPr>
        <w:pStyle w:val="Body"/>
        <w:spacing w:after="0"/>
        <w:rPr>
          <w:rFonts w:ascii="Arial" w:hAnsi="Arial" w:cs="Arial"/>
          <w:b/>
          <w:bCs/>
        </w:rPr>
      </w:pPr>
      <w:r w:rsidRPr="005E2B5F">
        <w:rPr>
          <w:rFonts w:ascii="Arial" w:hAnsi="Arial" w:cs="Arial"/>
          <w:b/>
          <w:bCs/>
        </w:rPr>
        <w:t xml:space="preserve">Disclaimer (Artificial Intelligence) </w:t>
      </w:r>
    </w:p>
    <w:p w14:paraId="01153423" w14:textId="77777777" w:rsidR="00FC56A3" w:rsidRPr="00FC56A3" w:rsidRDefault="00FC56A3" w:rsidP="00441B6F">
      <w:pPr>
        <w:pStyle w:val="Body"/>
        <w:spacing w:after="0"/>
        <w:rPr>
          <w:rFonts w:ascii="Arial" w:hAnsi="Arial" w:cs="Arial"/>
        </w:rPr>
      </w:pPr>
    </w:p>
    <w:p w14:paraId="29B71BC7" w14:textId="14E8DE65" w:rsidR="005A6D05" w:rsidRPr="00FC56A3" w:rsidRDefault="00FC56A3" w:rsidP="00441B6F">
      <w:pPr>
        <w:pStyle w:val="Body"/>
        <w:spacing w:after="0"/>
        <w:rPr>
          <w:rFonts w:ascii="Arial" w:hAnsi="Arial" w:cs="Arial"/>
        </w:rPr>
      </w:pPr>
      <w:r w:rsidRPr="00FC56A3">
        <w:rPr>
          <w:rFonts w:ascii="Arial" w:hAnsi="Arial" w:cs="Arial"/>
        </w:rPr>
        <w:t xml:space="preserve">Author hereby declares that NO generative AI technologies such as Large Language Models (ChatGPT, CoPilot. </w:t>
      </w:r>
      <w:proofErr w:type="spellStart"/>
      <w:r w:rsidRPr="00FC56A3">
        <w:rPr>
          <w:rFonts w:ascii="Arial" w:hAnsi="Arial" w:cs="Arial"/>
        </w:rPr>
        <w:t>Etc</w:t>
      </w:r>
      <w:proofErr w:type="spellEnd"/>
      <w:r w:rsidRPr="00FC56A3">
        <w:rPr>
          <w:rFonts w:ascii="Arial" w:hAnsi="Arial" w:cs="Arial"/>
        </w:rPr>
        <w:t xml:space="preserve">) and text-to-image generators have been used during the writing or editing of this manuscript. </w:t>
      </w:r>
    </w:p>
    <w:p w14:paraId="3F40B142" w14:textId="3F6DCD54" w:rsidR="00FC56A3" w:rsidRDefault="00FC56A3" w:rsidP="005A6D05">
      <w:pPr>
        <w:rPr>
          <w:rFonts w:ascii="Calibri" w:eastAsia="Calibri" w:hAnsi="Calibri"/>
          <w:kern w:val="2"/>
          <w:highlight w:val="yellow"/>
        </w:rPr>
      </w:pPr>
      <w:bookmarkStart w:id="0" w:name="_Hlk204003461"/>
      <w:bookmarkStart w:id="1" w:name="_Hlk209007716"/>
    </w:p>
    <w:p w14:paraId="4D622C31" w14:textId="77777777" w:rsidR="00FC56A3" w:rsidRDefault="00FC56A3" w:rsidP="005A6D05">
      <w:pPr>
        <w:rPr>
          <w:rFonts w:ascii="Calibri" w:eastAsia="Calibri" w:hAnsi="Calibri"/>
          <w:kern w:val="2"/>
          <w:highlight w:val="yellow"/>
        </w:rPr>
      </w:pPr>
    </w:p>
    <w:bookmarkEnd w:id="0"/>
    <w:bookmarkEnd w:id="1"/>
    <w:p w14:paraId="3989C38A" w14:textId="77777777" w:rsidR="00860000" w:rsidRDefault="00860000" w:rsidP="00441B6F">
      <w:pPr>
        <w:pStyle w:val="ReferHead"/>
        <w:spacing w:after="0"/>
        <w:jc w:val="both"/>
        <w:rPr>
          <w:rFonts w:ascii="Arial" w:hAnsi="Arial" w:cs="Arial"/>
        </w:rPr>
      </w:pPr>
    </w:p>
    <w:p w14:paraId="751F59E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EC7D0EC" w14:textId="77777777" w:rsidR="00790ADA" w:rsidRPr="00FB3A86" w:rsidRDefault="00790ADA" w:rsidP="00441B6F">
      <w:pPr>
        <w:pStyle w:val="ReferHead"/>
        <w:spacing w:after="0"/>
        <w:jc w:val="both"/>
        <w:rPr>
          <w:rFonts w:ascii="Arial" w:hAnsi="Arial" w:cs="Arial"/>
        </w:rPr>
      </w:pPr>
    </w:p>
    <w:p w14:paraId="55E59F00" w14:textId="3BA9B749" w:rsidR="00B30B49" w:rsidRDefault="00B30B49" w:rsidP="00B30B49">
      <w:pPr>
        <w:tabs>
          <w:tab w:val="left" w:pos="284"/>
        </w:tabs>
        <w:spacing w:line="480" w:lineRule="auto"/>
        <w:rPr>
          <w:rFonts w:ascii="Arial" w:hAnsi="Arial" w:cs="Arial"/>
          <w:lang w:eastAsia="en-IN"/>
        </w:rPr>
      </w:pPr>
      <w:r w:rsidRPr="00B30B49">
        <w:rPr>
          <w:rFonts w:ascii="Arial" w:hAnsi="Arial" w:cs="Arial"/>
          <w:lang w:eastAsia="en-IN"/>
        </w:rPr>
        <w:t xml:space="preserve">Belton, Kristy A. </w:t>
      </w:r>
      <w:r w:rsidR="005E2B5F">
        <w:rPr>
          <w:rFonts w:ascii="Arial" w:hAnsi="Arial" w:cs="Arial"/>
          <w:lang w:eastAsia="en-IN"/>
        </w:rPr>
        <w:t>(</w:t>
      </w:r>
      <w:r w:rsidRPr="00B30B49">
        <w:rPr>
          <w:rFonts w:ascii="Arial" w:hAnsi="Arial" w:cs="Arial"/>
          <w:lang w:eastAsia="en-IN"/>
        </w:rPr>
        <w:t>2010</w:t>
      </w:r>
      <w:r w:rsidR="005E2B5F">
        <w:rPr>
          <w:rFonts w:ascii="Arial" w:hAnsi="Arial" w:cs="Arial"/>
          <w:lang w:eastAsia="en-IN"/>
        </w:rPr>
        <w:t>)</w:t>
      </w:r>
      <w:r w:rsidRPr="00B30B49">
        <w:rPr>
          <w:rFonts w:ascii="Arial" w:hAnsi="Arial" w:cs="Arial"/>
          <w:lang w:eastAsia="en-IN"/>
        </w:rPr>
        <w:t xml:space="preserve">. “From Cyberspace to Offline Communities: Indigenous Peoples   and Global Connectivity.” </w:t>
      </w:r>
      <w:r w:rsidRPr="00B30B49">
        <w:rPr>
          <w:rFonts w:ascii="Arial" w:hAnsi="Arial" w:cs="Arial"/>
          <w:i/>
          <w:iCs/>
          <w:lang w:eastAsia="en-IN"/>
        </w:rPr>
        <w:t>Alternatives: Global, Local, Political</w:t>
      </w:r>
      <w:r w:rsidRPr="00B30B49">
        <w:rPr>
          <w:rFonts w:ascii="Arial" w:hAnsi="Arial" w:cs="Arial"/>
          <w:lang w:eastAsia="en-IN"/>
        </w:rPr>
        <w:t>, vol. 35, no. 3, pp. 193–215</w:t>
      </w:r>
    </w:p>
    <w:p w14:paraId="5DD1B8BF" w14:textId="77777777" w:rsidR="00AE48B3" w:rsidRPr="00B30B49" w:rsidRDefault="00AE48B3" w:rsidP="00B30B49">
      <w:pPr>
        <w:tabs>
          <w:tab w:val="left" w:pos="284"/>
        </w:tabs>
        <w:spacing w:line="480" w:lineRule="auto"/>
        <w:rPr>
          <w:rFonts w:ascii="Arial" w:hAnsi="Arial" w:cs="Arial"/>
          <w:lang w:eastAsia="en-IN"/>
        </w:rPr>
      </w:pPr>
    </w:p>
    <w:p w14:paraId="5D3BB9A4" w14:textId="0E3A6263" w:rsidR="009A2D98" w:rsidRDefault="00B30B49" w:rsidP="00B30B49">
      <w:pPr>
        <w:tabs>
          <w:tab w:val="left" w:pos="284"/>
        </w:tabs>
        <w:spacing w:line="480" w:lineRule="auto"/>
        <w:rPr>
          <w:rFonts w:ascii="Arial" w:hAnsi="Arial" w:cs="Arial"/>
          <w:lang w:eastAsia="en-IN"/>
        </w:rPr>
      </w:pPr>
      <w:r w:rsidRPr="00B30B49">
        <w:rPr>
          <w:rFonts w:ascii="Arial" w:hAnsi="Arial" w:cs="Arial"/>
          <w:lang w:eastAsia="en-IN"/>
        </w:rPr>
        <w:t xml:space="preserve">Birnbaum, David </w:t>
      </w:r>
      <w:proofErr w:type="gramStart"/>
      <w:r w:rsidRPr="00B30B49">
        <w:rPr>
          <w:rFonts w:ascii="Arial" w:hAnsi="Arial" w:cs="Arial"/>
          <w:lang w:eastAsia="en-IN"/>
        </w:rPr>
        <w:t xml:space="preserve">J </w:t>
      </w:r>
      <w:r w:rsidR="00E5673B">
        <w:rPr>
          <w:rFonts w:ascii="Arial" w:hAnsi="Arial" w:cs="Arial"/>
          <w:lang w:eastAsia="en-IN"/>
        </w:rPr>
        <w:t>,</w:t>
      </w:r>
      <w:proofErr w:type="gramEnd"/>
      <w:r w:rsidR="00E5673B">
        <w:rPr>
          <w:rFonts w:ascii="Arial" w:hAnsi="Arial" w:cs="Arial"/>
          <w:lang w:eastAsia="en-IN"/>
        </w:rPr>
        <w:t xml:space="preserve"> Bonde, Shiela and </w:t>
      </w:r>
      <w:proofErr w:type="spellStart"/>
      <w:r w:rsidR="00E5673B">
        <w:rPr>
          <w:rFonts w:ascii="Arial" w:hAnsi="Arial" w:cs="Arial"/>
          <w:lang w:eastAsia="en-IN"/>
        </w:rPr>
        <w:t>Kestemont</w:t>
      </w:r>
      <w:proofErr w:type="spellEnd"/>
      <w:r w:rsidR="00E5673B">
        <w:rPr>
          <w:rFonts w:ascii="Arial" w:hAnsi="Arial" w:cs="Arial"/>
          <w:lang w:eastAsia="en-IN"/>
        </w:rPr>
        <w:t xml:space="preserve"> and Mike</w:t>
      </w:r>
      <w:r w:rsidRPr="00B30B49">
        <w:rPr>
          <w:rFonts w:ascii="Arial" w:hAnsi="Arial" w:cs="Arial"/>
          <w:lang w:eastAsia="en-IN"/>
        </w:rPr>
        <w:t xml:space="preserve"> </w:t>
      </w:r>
      <w:r w:rsidR="005E2B5F">
        <w:rPr>
          <w:rFonts w:ascii="Arial" w:hAnsi="Arial" w:cs="Arial"/>
          <w:lang w:eastAsia="en-IN"/>
        </w:rPr>
        <w:t>(</w:t>
      </w:r>
      <w:r w:rsidRPr="00B30B49">
        <w:rPr>
          <w:rFonts w:ascii="Arial" w:hAnsi="Arial" w:cs="Arial"/>
          <w:lang w:eastAsia="en-IN"/>
        </w:rPr>
        <w:t>2017</w:t>
      </w:r>
      <w:r w:rsidR="005E2B5F">
        <w:rPr>
          <w:rFonts w:ascii="Arial" w:hAnsi="Arial" w:cs="Arial"/>
          <w:lang w:eastAsia="en-IN"/>
        </w:rPr>
        <w:t>)</w:t>
      </w:r>
      <w:r w:rsidRPr="00B30B49">
        <w:rPr>
          <w:rFonts w:ascii="Arial" w:hAnsi="Arial" w:cs="Arial"/>
          <w:lang w:eastAsia="en-IN"/>
        </w:rPr>
        <w:t xml:space="preserve">. “The Digital Middle Ages: An Introduction.” </w:t>
      </w:r>
      <w:r w:rsidRPr="00B30B49">
        <w:rPr>
          <w:rFonts w:ascii="Arial" w:hAnsi="Arial" w:cs="Arial"/>
          <w:i/>
          <w:iCs/>
          <w:lang w:eastAsia="en-IN"/>
        </w:rPr>
        <w:t>Speculum: The Journal of the Medieval Academy of America</w:t>
      </w:r>
      <w:r w:rsidRPr="00B30B49">
        <w:rPr>
          <w:rFonts w:ascii="Arial" w:hAnsi="Arial" w:cs="Arial"/>
          <w:lang w:eastAsia="en-IN"/>
        </w:rPr>
        <w:t>, Volume 92, Number S1, pp. S1-38</w:t>
      </w:r>
    </w:p>
    <w:p w14:paraId="6D3A11AD" w14:textId="77777777" w:rsidR="009A2D98" w:rsidRDefault="009A2D98" w:rsidP="00B30B49">
      <w:pPr>
        <w:tabs>
          <w:tab w:val="left" w:pos="284"/>
        </w:tabs>
        <w:spacing w:line="480" w:lineRule="auto"/>
        <w:rPr>
          <w:rFonts w:ascii="Arial" w:hAnsi="Arial" w:cs="Arial"/>
          <w:lang w:eastAsia="en-IN"/>
        </w:rPr>
      </w:pPr>
    </w:p>
    <w:p w14:paraId="703EEFD3" w14:textId="5F4E1645" w:rsidR="00B30B49" w:rsidRDefault="009A2D98" w:rsidP="00B30B49">
      <w:pPr>
        <w:tabs>
          <w:tab w:val="left" w:pos="284"/>
        </w:tabs>
        <w:spacing w:line="480" w:lineRule="auto"/>
        <w:rPr>
          <w:rFonts w:ascii="Arial" w:hAnsi="Arial" w:cs="Arial"/>
          <w:lang w:eastAsia="en-IN"/>
        </w:rPr>
      </w:pPr>
      <w:r w:rsidRPr="009A2D98">
        <w:rPr>
          <w:rFonts w:ascii="Arial" w:hAnsi="Arial" w:cs="Arial"/>
        </w:rPr>
        <w:t xml:space="preserve">Butler, Judith. 1988. "Performative Acts and Gender Constitution: An Essay in Phenomenology and Feminist Theory”, </w:t>
      </w:r>
      <w:r w:rsidRPr="009A2D98">
        <w:rPr>
          <w:rFonts w:ascii="Arial" w:hAnsi="Arial" w:cs="Arial"/>
          <w:i/>
          <w:iCs/>
        </w:rPr>
        <w:t>Theatre Journal</w:t>
      </w:r>
      <w:r w:rsidRPr="009A2D98">
        <w:rPr>
          <w:rFonts w:ascii="Arial" w:hAnsi="Arial" w:cs="Arial"/>
        </w:rPr>
        <w:t xml:space="preserve"> 40, no. 4 (1988): 519-31. doi:10.2307/3207893</w:t>
      </w:r>
      <w:r w:rsidR="00B30B49" w:rsidRPr="00B30B49">
        <w:rPr>
          <w:rFonts w:ascii="Arial" w:hAnsi="Arial" w:cs="Arial"/>
          <w:lang w:eastAsia="en-IN"/>
        </w:rPr>
        <w:t>.</w:t>
      </w:r>
    </w:p>
    <w:p w14:paraId="4DC8FF6A" w14:textId="77777777" w:rsidR="00AE48B3" w:rsidRPr="00B30B49" w:rsidRDefault="00AE48B3" w:rsidP="00B30B49">
      <w:pPr>
        <w:tabs>
          <w:tab w:val="left" w:pos="284"/>
        </w:tabs>
        <w:spacing w:line="480" w:lineRule="auto"/>
        <w:rPr>
          <w:rFonts w:ascii="Arial" w:hAnsi="Arial" w:cs="Arial"/>
          <w:lang w:eastAsia="en-IN"/>
        </w:rPr>
      </w:pPr>
    </w:p>
    <w:p w14:paraId="02F8AD35" w14:textId="68959C2B" w:rsidR="00B30B49" w:rsidRDefault="00B30B49" w:rsidP="00B30B49">
      <w:pPr>
        <w:tabs>
          <w:tab w:val="left" w:pos="284"/>
        </w:tabs>
        <w:spacing w:line="480" w:lineRule="auto"/>
        <w:rPr>
          <w:rFonts w:ascii="Arial" w:hAnsi="Arial" w:cs="Arial"/>
          <w:lang w:eastAsia="en-IN"/>
        </w:rPr>
      </w:pPr>
      <w:r w:rsidRPr="00B30B49">
        <w:rPr>
          <w:rFonts w:ascii="Arial" w:hAnsi="Arial" w:cs="Arial"/>
          <w:lang w:eastAsia="en-IN"/>
        </w:rPr>
        <w:t xml:space="preserve">Castile, George Pierre. </w:t>
      </w:r>
      <w:r w:rsidR="005E2B5F">
        <w:rPr>
          <w:rFonts w:ascii="Arial" w:hAnsi="Arial" w:cs="Arial"/>
          <w:lang w:eastAsia="en-IN"/>
        </w:rPr>
        <w:t>(</w:t>
      </w:r>
      <w:r w:rsidRPr="00B30B49">
        <w:rPr>
          <w:rFonts w:ascii="Arial" w:hAnsi="Arial" w:cs="Arial"/>
          <w:lang w:eastAsia="en-IN"/>
        </w:rPr>
        <w:t>1996</w:t>
      </w:r>
      <w:r w:rsidR="005E2B5F">
        <w:rPr>
          <w:rFonts w:ascii="Arial" w:hAnsi="Arial" w:cs="Arial"/>
          <w:lang w:eastAsia="en-IN"/>
        </w:rPr>
        <w:t>)</w:t>
      </w:r>
      <w:r w:rsidRPr="00B30B49">
        <w:rPr>
          <w:rFonts w:ascii="Arial" w:hAnsi="Arial" w:cs="Arial"/>
          <w:lang w:eastAsia="en-IN"/>
        </w:rPr>
        <w:t xml:space="preserve">. “The Commodification of Indian Identity.” </w:t>
      </w:r>
      <w:r w:rsidRPr="00B30B49">
        <w:rPr>
          <w:rFonts w:ascii="Arial" w:hAnsi="Arial" w:cs="Arial"/>
          <w:i/>
          <w:iCs/>
          <w:lang w:eastAsia="en-IN"/>
        </w:rPr>
        <w:t>American Anthropologist</w:t>
      </w:r>
      <w:r w:rsidRPr="00B30B49">
        <w:rPr>
          <w:rFonts w:ascii="Arial" w:hAnsi="Arial" w:cs="Arial"/>
          <w:lang w:eastAsia="en-IN"/>
        </w:rPr>
        <w:t>, vol. 98, no. 4, pp. 743–49.</w:t>
      </w:r>
    </w:p>
    <w:p w14:paraId="0EE6160A" w14:textId="77777777" w:rsidR="00AE48B3" w:rsidRPr="00B30B49" w:rsidRDefault="00AE48B3" w:rsidP="00B30B49">
      <w:pPr>
        <w:tabs>
          <w:tab w:val="left" w:pos="284"/>
        </w:tabs>
        <w:spacing w:line="480" w:lineRule="auto"/>
        <w:rPr>
          <w:rFonts w:ascii="Arial" w:hAnsi="Arial" w:cs="Arial"/>
          <w:lang w:eastAsia="en-IN"/>
        </w:rPr>
      </w:pPr>
    </w:p>
    <w:p w14:paraId="7FA07BA2" w14:textId="49BD287B" w:rsidR="00B30B49" w:rsidRDefault="00B30B49" w:rsidP="00B30B49">
      <w:pPr>
        <w:tabs>
          <w:tab w:val="left" w:pos="284"/>
        </w:tabs>
        <w:spacing w:line="480" w:lineRule="auto"/>
      </w:pPr>
      <w:r w:rsidRPr="00B30B49">
        <w:rPr>
          <w:rFonts w:ascii="Arial" w:hAnsi="Arial" w:cs="Arial"/>
          <w:lang w:eastAsia="en-IN"/>
        </w:rPr>
        <w:t>Chaudhury, Saba.</w:t>
      </w:r>
      <w:r w:rsidR="005E2B5F">
        <w:rPr>
          <w:rFonts w:ascii="Arial" w:hAnsi="Arial" w:cs="Arial"/>
          <w:lang w:eastAsia="en-IN"/>
        </w:rPr>
        <w:t xml:space="preserve"> (</w:t>
      </w:r>
      <w:r w:rsidRPr="00B30B49">
        <w:rPr>
          <w:rFonts w:ascii="Arial" w:hAnsi="Arial" w:cs="Arial"/>
          <w:lang w:eastAsia="en-IN"/>
        </w:rPr>
        <w:t>September 1,2023</w:t>
      </w:r>
      <w:r w:rsidR="005E2B5F">
        <w:rPr>
          <w:rFonts w:ascii="Arial" w:hAnsi="Arial" w:cs="Arial"/>
          <w:lang w:eastAsia="en-IN"/>
        </w:rPr>
        <w:t>)</w:t>
      </w:r>
      <w:r w:rsidRPr="00B30B49">
        <w:rPr>
          <w:rFonts w:ascii="Arial" w:hAnsi="Arial" w:cs="Arial"/>
          <w:lang w:eastAsia="en-IN"/>
        </w:rPr>
        <w:t xml:space="preserve">, “How Disinformation sparked the Ethnic violence in a Remote Area in India” </w:t>
      </w:r>
      <w:r w:rsidRPr="00B30B49">
        <w:rPr>
          <w:rFonts w:ascii="Arial" w:hAnsi="Arial" w:cs="Arial"/>
          <w:i/>
          <w:iCs/>
          <w:lang w:eastAsia="en-IN"/>
        </w:rPr>
        <w:t xml:space="preserve">Media Diversity </w:t>
      </w:r>
      <w:r w:rsidR="00483781" w:rsidRPr="00B30B49">
        <w:rPr>
          <w:rFonts w:ascii="Arial" w:hAnsi="Arial" w:cs="Arial"/>
          <w:i/>
          <w:iCs/>
          <w:lang w:eastAsia="en-IN"/>
        </w:rPr>
        <w:t>Institute</w:t>
      </w:r>
      <w:r w:rsidR="00483781" w:rsidRPr="00B30B49">
        <w:rPr>
          <w:rFonts w:ascii="Arial" w:hAnsi="Arial" w:cs="Arial"/>
          <w:lang w:eastAsia="en-IN"/>
        </w:rPr>
        <w:t>.</w:t>
      </w:r>
      <w:r w:rsidRPr="00B30B49">
        <w:rPr>
          <w:rFonts w:ascii="Arial" w:hAnsi="Arial" w:cs="Arial"/>
          <w:lang w:eastAsia="en-IN"/>
        </w:rPr>
        <w:t xml:space="preserve"> .</w:t>
      </w:r>
      <w:hyperlink r:id="rId8" w:history="1">
        <w:r w:rsidRPr="00B30B49">
          <w:rPr>
            <w:rFonts w:ascii="Arial" w:hAnsi="Arial" w:cs="Arial"/>
            <w:lang w:eastAsia="en-IN"/>
          </w:rPr>
          <w:t>https://www.media-diversity.org/how-disinformation-sparked-the-ethnic-violence-in-a-remote-area-of-india/</w:t>
        </w:r>
      </w:hyperlink>
    </w:p>
    <w:p w14:paraId="57A16A24" w14:textId="77777777" w:rsidR="005E2B5F" w:rsidRPr="00B30B49" w:rsidRDefault="005E2B5F" w:rsidP="00B30B49">
      <w:pPr>
        <w:tabs>
          <w:tab w:val="left" w:pos="284"/>
        </w:tabs>
        <w:spacing w:line="480" w:lineRule="auto"/>
        <w:rPr>
          <w:rFonts w:ascii="Arial" w:hAnsi="Arial" w:cs="Arial"/>
          <w:lang w:eastAsia="en-IN"/>
        </w:rPr>
      </w:pPr>
    </w:p>
    <w:p w14:paraId="4AB3F78D" w14:textId="0BE76BCB" w:rsidR="00B30B49" w:rsidRDefault="00B30B49" w:rsidP="00B30B49">
      <w:pPr>
        <w:tabs>
          <w:tab w:val="left" w:pos="284"/>
        </w:tabs>
        <w:spacing w:line="480" w:lineRule="auto"/>
        <w:rPr>
          <w:rFonts w:ascii="Arial" w:hAnsi="Arial" w:cs="Arial"/>
        </w:rPr>
      </w:pPr>
      <w:r w:rsidRPr="00B30B49">
        <w:rPr>
          <w:rFonts w:ascii="Arial" w:hAnsi="Arial" w:cs="Arial"/>
        </w:rPr>
        <w:t xml:space="preserve">Chomsky, Noam and Herman, Edward S. </w:t>
      </w:r>
      <w:r w:rsidR="005E2B5F">
        <w:rPr>
          <w:rFonts w:ascii="Arial" w:hAnsi="Arial" w:cs="Arial"/>
        </w:rPr>
        <w:t>(</w:t>
      </w:r>
      <w:r w:rsidRPr="00B30B49">
        <w:rPr>
          <w:rFonts w:ascii="Arial" w:hAnsi="Arial" w:cs="Arial"/>
        </w:rPr>
        <w:t>March 11, 2010</w:t>
      </w:r>
      <w:r w:rsidR="005E2B5F">
        <w:rPr>
          <w:rFonts w:ascii="Arial" w:hAnsi="Arial" w:cs="Arial"/>
        </w:rPr>
        <w:t>).</w:t>
      </w:r>
      <w:r w:rsidRPr="00B30B49">
        <w:rPr>
          <w:rFonts w:ascii="Arial" w:hAnsi="Arial" w:cs="Arial"/>
        </w:rPr>
        <w:t xml:space="preserve"> </w:t>
      </w:r>
      <w:r w:rsidRPr="00B30B49">
        <w:rPr>
          <w:rFonts w:ascii="Arial" w:hAnsi="Arial" w:cs="Arial"/>
          <w:i/>
          <w:iCs/>
        </w:rPr>
        <w:t>Manufacturing Consent: The Political Economy of Mass Media.</w:t>
      </w:r>
      <w:r w:rsidRPr="00B30B49">
        <w:rPr>
          <w:rFonts w:ascii="Arial" w:hAnsi="Arial" w:cs="Arial"/>
        </w:rPr>
        <w:t xml:space="preserve"> </w:t>
      </w:r>
    </w:p>
    <w:p w14:paraId="6A46798E" w14:textId="77777777" w:rsidR="00AE48B3" w:rsidRPr="00B30B49" w:rsidRDefault="00AE48B3" w:rsidP="00B30B49">
      <w:pPr>
        <w:tabs>
          <w:tab w:val="left" w:pos="284"/>
        </w:tabs>
        <w:spacing w:line="480" w:lineRule="auto"/>
        <w:rPr>
          <w:rFonts w:ascii="Arial" w:hAnsi="Arial" w:cs="Arial"/>
        </w:rPr>
      </w:pPr>
    </w:p>
    <w:p w14:paraId="752CC63E" w14:textId="232EDEFE" w:rsidR="00B30B49" w:rsidRDefault="00B30B49" w:rsidP="00B30B49">
      <w:pPr>
        <w:tabs>
          <w:tab w:val="left" w:pos="284"/>
        </w:tabs>
        <w:spacing w:line="480" w:lineRule="auto"/>
        <w:rPr>
          <w:rFonts w:ascii="Arial" w:hAnsi="Arial" w:cs="Arial"/>
        </w:rPr>
      </w:pPr>
      <w:proofErr w:type="spellStart"/>
      <w:r w:rsidRPr="00B30B49">
        <w:rPr>
          <w:rFonts w:ascii="Arial" w:hAnsi="Arial" w:cs="Arial"/>
        </w:rPr>
        <w:t>Eickers</w:t>
      </w:r>
      <w:proofErr w:type="spellEnd"/>
      <w:r w:rsidRPr="00B30B49">
        <w:rPr>
          <w:rFonts w:ascii="Arial" w:hAnsi="Arial" w:cs="Arial"/>
        </w:rPr>
        <w:t xml:space="preserve">, G. and Rath, M. </w:t>
      </w:r>
      <w:r w:rsidR="005E2B5F">
        <w:rPr>
          <w:rFonts w:ascii="Arial" w:hAnsi="Arial" w:cs="Arial"/>
        </w:rPr>
        <w:t>(</w:t>
      </w:r>
      <w:r w:rsidRPr="00B30B49">
        <w:rPr>
          <w:rFonts w:ascii="Arial" w:hAnsi="Arial" w:cs="Arial"/>
        </w:rPr>
        <w:t>8-9November,2021</w:t>
      </w:r>
      <w:r w:rsidR="005E2B5F">
        <w:rPr>
          <w:rFonts w:ascii="Arial" w:hAnsi="Arial" w:cs="Arial"/>
        </w:rPr>
        <w:t>)</w:t>
      </w:r>
      <w:r w:rsidRPr="00B30B49">
        <w:rPr>
          <w:rFonts w:ascii="Arial" w:hAnsi="Arial" w:cs="Arial"/>
        </w:rPr>
        <w:t xml:space="preserve">. “Digital Change and Marginalized Communities: Changing Attitudes Towards Digital Media in the Margins”. ICERI2021 Proceedings. EICKERS2021DIG14th annual International Conference of Education, Research and Innovation. IATED Publisher. Online </w:t>
      </w:r>
      <w:r w:rsidR="00AE48B3" w:rsidRPr="00B30B49">
        <w:rPr>
          <w:rFonts w:ascii="Arial" w:hAnsi="Arial" w:cs="Arial"/>
        </w:rPr>
        <w:t>Conference.</w:t>
      </w:r>
      <w:r w:rsidRPr="00B30B49">
        <w:rPr>
          <w:rFonts w:ascii="Arial" w:hAnsi="Arial" w:cs="Arial"/>
        </w:rPr>
        <w:t xml:space="preserve">Pp5286-5293 </w:t>
      </w:r>
      <w:hyperlink r:id="rId9" w:history="1">
        <w:r w:rsidRPr="00B30B49">
          <w:rPr>
            <w:rStyle w:val="Hyperlink"/>
            <w:rFonts w:ascii="Arial" w:hAnsi="Arial" w:cs="Arial"/>
          </w:rPr>
          <w:t>https://doi.org/10.21125/iceri.2021.1197</w:t>
        </w:r>
      </w:hyperlink>
    </w:p>
    <w:p w14:paraId="292041BF" w14:textId="77777777" w:rsidR="00AE48B3" w:rsidRPr="00B30B49" w:rsidRDefault="00AE48B3" w:rsidP="00B30B49">
      <w:pPr>
        <w:tabs>
          <w:tab w:val="left" w:pos="284"/>
        </w:tabs>
        <w:spacing w:line="480" w:lineRule="auto"/>
        <w:rPr>
          <w:rFonts w:ascii="Arial" w:hAnsi="Arial" w:cs="Arial"/>
        </w:rPr>
      </w:pPr>
    </w:p>
    <w:p w14:paraId="51BE398D" w14:textId="77777777" w:rsidR="00B30B49" w:rsidRDefault="00B30B49" w:rsidP="00B30B49">
      <w:pPr>
        <w:tabs>
          <w:tab w:val="left" w:pos="284"/>
        </w:tabs>
        <w:spacing w:line="480" w:lineRule="auto"/>
        <w:rPr>
          <w:rFonts w:ascii="Arial" w:hAnsi="Arial" w:cs="Arial"/>
        </w:rPr>
      </w:pPr>
      <w:proofErr w:type="spellStart"/>
      <w:r w:rsidRPr="00B30B49">
        <w:rPr>
          <w:rFonts w:ascii="Arial" w:hAnsi="Arial" w:cs="Arial"/>
        </w:rPr>
        <w:t>Hargittai</w:t>
      </w:r>
      <w:proofErr w:type="spellEnd"/>
      <w:r w:rsidRPr="00B30B49">
        <w:rPr>
          <w:rFonts w:ascii="Arial" w:hAnsi="Arial" w:cs="Arial"/>
        </w:rPr>
        <w:t>, E. (2003). The digital divide and what to do about it. New economy handbook, 2003, 821-839.</w:t>
      </w:r>
    </w:p>
    <w:p w14:paraId="49F272F3" w14:textId="77777777" w:rsidR="00AE48B3" w:rsidRPr="00B30B49" w:rsidRDefault="00AE48B3" w:rsidP="00B30B49">
      <w:pPr>
        <w:tabs>
          <w:tab w:val="left" w:pos="284"/>
        </w:tabs>
        <w:spacing w:line="480" w:lineRule="auto"/>
        <w:rPr>
          <w:rFonts w:ascii="Arial" w:hAnsi="Arial" w:cs="Arial"/>
        </w:rPr>
      </w:pPr>
    </w:p>
    <w:p w14:paraId="09B2A7F9" w14:textId="77777777" w:rsidR="00B30B49" w:rsidRDefault="00B30B49" w:rsidP="00B30B49">
      <w:pPr>
        <w:tabs>
          <w:tab w:val="left" w:pos="284"/>
        </w:tabs>
        <w:spacing w:line="480" w:lineRule="auto"/>
        <w:rPr>
          <w:rFonts w:ascii="Arial" w:hAnsi="Arial" w:cs="Arial"/>
        </w:rPr>
      </w:pPr>
      <w:r w:rsidRPr="00B30B49">
        <w:rPr>
          <w:rFonts w:ascii="Arial" w:hAnsi="Arial" w:cs="Arial"/>
        </w:rPr>
        <w:t xml:space="preserve">Hassan, Robert. “The Condition of Digitality: A New Perspective on Time and Space” </w:t>
      </w:r>
      <w:r w:rsidRPr="00B30B49">
        <w:rPr>
          <w:rFonts w:ascii="Arial" w:hAnsi="Arial" w:cs="Arial"/>
          <w:i/>
          <w:iCs/>
        </w:rPr>
        <w:t xml:space="preserve">The Condition of Digitality Book Subtitle: A Post-Modern Marxism for the Practice of Digital </w:t>
      </w:r>
      <w:proofErr w:type="spellStart"/>
      <w:r w:rsidRPr="00B30B49">
        <w:rPr>
          <w:rFonts w:ascii="Arial" w:hAnsi="Arial" w:cs="Arial"/>
          <w:i/>
          <w:iCs/>
        </w:rPr>
        <w:t>Life</w:t>
      </w:r>
      <w:r w:rsidRPr="00B30B49">
        <w:rPr>
          <w:rFonts w:ascii="Arial" w:hAnsi="Arial" w:cs="Arial"/>
        </w:rPr>
        <w:t>.University</w:t>
      </w:r>
      <w:proofErr w:type="spellEnd"/>
      <w:r w:rsidRPr="00B30B49">
        <w:rPr>
          <w:rFonts w:ascii="Arial" w:hAnsi="Arial" w:cs="Arial"/>
        </w:rPr>
        <w:t xml:space="preserve"> of Westminster Press Stable</w:t>
      </w:r>
    </w:p>
    <w:p w14:paraId="2813E30B" w14:textId="77777777" w:rsidR="00AE48B3" w:rsidRPr="00B30B49" w:rsidRDefault="00AE48B3" w:rsidP="00B30B49">
      <w:pPr>
        <w:tabs>
          <w:tab w:val="left" w:pos="284"/>
        </w:tabs>
        <w:spacing w:line="480" w:lineRule="auto"/>
        <w:rPr>
          <w:rFonts w:ascii="Arial" w:hAnsi="Arial" w:cs="Arial"/>
        </w:rPr>
      </w:pPr>
    </w:p>
    <w:p w14:paraId="25E2B574" w14:textId="6A20DEF4" w:rsidR="00B30B49" w:rsidRDefault="00B30B49" w:rsidP="00B30B49">
      <w:pPr>
        <w:tabs>
          <w:tab w:val="left" w:pos="284"/>
        </w:tabs>
        <w:spacing w:line="480" w:lineRule="auto"/>
        <w:rPr>
          <w:rFonts w:ascii="Arial" w:hAnsi="Arial" w:cs="Arial"/>
          <w:i/>
          <w:iCs/>
        </w:rPr>
      </w:pPr>
      <w:r w:rsidRPr="00B30B49">
        <w:rPr>
          <w:rFonts w:ascii="Arial" w:hAnsi="Arial" w:cs="Arial"/>
        </w:rPr>
        <w:t xml:space="preserve">“Lecture 22: Digital Humanities and Literary Analyses”. </w:t>
      </w:r>
      <w:r w:rsidR="005E2B5F">
        <w:rPr>
          <w:rFonts w:ascii="Arial" w:hAnsi="Arial" w:cs="Arial"/>
        </w:rPr>
        <w:t>(</w:t>
      </w:r>
      <w:r w:rsidRPr="00B30B49">
        <w:rPr>
          <w:rFonts w:ascii="Arial" w:hAnsi="Arial" w:cs="Arial"/>
        </w:rPr>
        <w:t>July 2018</w:t>
      </w:r>
      <w:r w:rsidR="005E2B5F">
        <w:rPr>
          <w:rFonts w:ascii="Arial" w:hAnsi="Arial" w:cs="Arial"/>
        </w:rPr>
        <w:t>)</w:t>
      </w:r>
      <w:r w:rsidRPr="00B30B49">
        <w:rPr>
          <w:rFonts w:ascii="Arial" w:hAnsi="Arial" w:cs="Arial"/>
        </w:rPr>
        <w:t xml:space="preserve"> IIT </w:t>
      </w:r>
      <w:r w:rsidR="005E2B5F" w:rsidRPr="00B30B49">
        <w:rPr>
          <w:rFonts w:ascii="Arial" w:hAnsi="Arial" w:cs="Arial"/>
        </w:rPr>
        <w:t>Roorkee,</w:t>
      </w:r>
      <w:r w:rsidRPr="00B30B49">
        <w:rPr>
          <w:rFonts w:ascii="Arial" w:hAnsi="Arial" w:cs="Arial"/>
        </w:rPr>
        <w:t xml:space="preserve"> </w:t>
      </w:r>
      <w:r w:rsidRPr="00B30B49">
        <w:rPr>
          <w:rFonts w:ascii="Arial" w:hAnsi="Arial" w:cs="Arial"/>
          <w:i/>
          <w:iCs/>
        </w:rPr>
        <w:t>Online Communication in the Digital Age</w:t>
      </w:r>
    </w:p>
    <w:p w14:paraId="5AFE81E0" w14:textId="77777777" w:rsidR="00AE48B3" w:rsidRPr="00B30B49" w:rsidRDefault="00AE48B3" w:rsidP="00B30B49">
      <w:pPr>
        <w:tabs>
          <w:tab w:val="left" w:pos="284"/>
        </w:tabs>
        <w:spacing w:line="480" w:lineRule="auto"/>
        <w:rPr>
          <w:rFonts w:ascii="Arial" w:hAnsi="Arial" w:cs="Arial"/>
          <w:i/>
          <w:iCs/>
        </w:rPr>
      </w:pPr>
    </w:p>
    <w:p w14:paraId="0557ED40" w14:textId="1E34FD85" w:rsidR="00B30B49" w:rsidRDefault="00B30B49" w:rsidP="00B30B49">
      <w:pPr>
        <w:tabs>
          <w:tab w:val="left" w:pos="284"/>
        </w:tabs>
        <w:spacing w:line="480" w:lineRule="auto"/>
        <w:rPr>
          <w:rFonts w:ascii="Arial" w:hAnsi="Arial" w:cs="Arial"/>
          <w:color w:val="222222"/>
          <w:shd w:val="clear" w:color="auto" w:fill="FFFFFF"/>
        </w:rPr>
      </w:pPr>
      <w:r w:rsidRPr="00B30B49">
        <w:rPr>
          <w:rFonts w:ascii="Arial" w:hAnsi="Arial" w:cs="Arial"/>
          <w:color w:val="222222"/>
          <w:shd w:val="clear" w:color="auto" w:fill="FFFFFF"/>
        </w:rPr>
        <w:t xml:space="preserve">Lewis, Jason, and Skawennati Tricia Fragnito. </w:t>
      </w:r>
      <w:r w:rsidR="005E2B5F">
        <w:rPr>
          <w:rFonts w:ascii="Arial" w:hAnsi="Arial" w:cs="Arial"/>
          <w:color w:val="222222"/>
          <w:shd w:val="clear" w:color="auto" w:fill="FFFFFF"/>
        </w:rPr>
        <w:t>(</w:t>
      </w:r>
      <w:r w:rsidRPr="00B30B49">
        <w:rPr>
          <w:rFonts w:ascii="Arial" w:hAnsi="Arial" w:cs="Arial"/>
          <w:color w:val="222222"/>
          <w:shd w:val="clear" w:color="auto" w:fill="FFFFFF"/>
        </w:rPr>
        <w:t>2005</w:t>
      </w:r>
      <w:r w:rsidR="005E2B5F">
        <w:rPr>
          <w:rFonts w:ascii="Arial" w:hAnsi="Arial" w:cs="Arial"/>
          <w:color w:val="222222"/>
          <w:shd w:val="clear" w:color="auto" w:fill="FFFFFF"/>
        </w:rPr>
        <w:t>)</w:t>
      </w:r>
      <w:r w:rsidRPr="00B30B49">
        <w:rPr>
          <w:rFonts w:ascii="Arial" w:hAnsi="Arial" w:cs="Arial"/>
          <w:color w:val="222222"/>
          <w:shd w:val="clear" w:color="auto" w:fill="FFFFFF"/>
        </w:rPr>
        <w:t>. "Aboriginal territories in cyberspace." </w:t>
      </w:r>
      <w:r w:rsidRPr="00B30B49">
        <w:rPr>
          <w:rFonts w:ascii="Arial" w:hAnsi="Arial" w:cs="Arial"/>
          <w:i/>
          <w:iCs/>
          <w:color w:val="222222"/>
          <w:shd w:val="clear" w:color="auto" w:fill="FFFFFF"/>
        </w:rPr>
        <w:t>Cultural Survival Quarterly</w:t>
      </w:r>
      <w:r w:rsidRPr="00B30B49">
        <w:rPr>
          <w:rFonts w:ascii="Arial" w:hAnsi="Arial" w:cs="Arial"/>
          <w:color w:val="222222"/>
          <w:shd w:val="clear" w:color="auto" w:fill="FFFFFF"/>
        </w:rPr>
        <w:t> </w:t>
      </w:r>
      <w:proofErr w:type="gramStart"/>
      <w:r w:rsidRPr="00B30B49">
        <w:rPr>
          <w:rFonts w:ascii="Arial" w:hAnsi="Arial" w:cs="Arial"/>
          <w:color w:val="222222"/>
          <w:shd w:val="clear" w:color="auto" w:fill="FFFFFF"/>
        </w:rPr>
        <w:t>29.2 :</w:t>
      </w:r>
      <w:proofErr w:type="gramEnd"/>
      <w:r w:rsidRPr="00B30B49">
        <w:rPr>
          <w:rFonts w:ascii="Arial" w:hAnsi="Arial" w:cs="Arial"/>
          <w:color w:val="222222"/>
          <w:shd w:val="clear" w:color="auto" w:fill="FFFFFF"/>
        </w:rPr>
        <w:t xml:space="preserve"> 29.</w:t>
      </w:r>
    </w:p>
    <w:p w14:paraId="26158319" w14:textId="77777777" w:rsidR="00E11FEB" w:rsidRDefault="00E11FEB" w:rsidP="00B30B49">
      <w:pPr>
        <w:tabs>
          <w:tab w:val="left" w:pos="284"/>
        </w:tabs>
        <w:spacing w:line="480" w:lineRule="auto"/>
        <w:rPr>
          <w:rFonts w:ascii="Arial" w:hAnsi="Arial" w:cs="Arial"/>
          <w:color w:val="222222"/>
          <w:shd w:val="clear" w:color="auto" w:fill="FFFFFF"/>
        </w:rPr>
      </w:pPr>
    </w:p>
    <w:p w14:paraId="5D1CEBBF" w14:textId="6C12252A" w:rsidR="00E11FEB" w:rsidRDefault="00E11FEB" w:rsidP="00B30B49">
      <w:pPr>
        <w:tabs>
          <w:tab w:val="left" w:pos="284"/>
        </w:tabs>
        <w:spacing w:line="480" w:lineRule="auto"/>
        <w:rPr>
          <w:rFonts w:ascii="Arial" w:hAnsi="Arial" w:cs="Arial"/>
          <w:color w:val="222222"/>
          <w:shd w:val="clear" w:color="auto" w:fill="FFFFFF"/>
        </w:rPr>
      </w:pPr>
      <w:r>
        <w:rPr>
          <w:rFonts w:ascii="Arial" w:hAnsi="Arial" w:cs="Arial"/>
          <w:color w:val="222222"/>
          <w:shd w:val="clear" w:color="auto" w:fill="FFFFFF"/>
        </w:rPr>
        <w:t xml:space="preserve">Malik, S. (2022) </w:t>
      </w:r>
      <w:r w:rsidRPr="00E11FEB">
        <w:rPr>
          <w:rFonts w:ascii="Arial" w:hAnsi="Arial" w:cs="Arial"/>
          <w:i/>
          <w:iCs/>
          <w:color w:val="222222"/>
          <w:shd w:val="clear" w:color="auto" w:fill="FFFFFF"/>
        </w:rPr>
        <w:t>Digital Inclusion of Scheduled Tribes: Role of Laws and Policy</w:t>
      </w:r>
      <w:r>
        <w:rPr>
          <w:rFonts w:ascii="Arial" w:hAnsi="Arial" w:cs="Arial"/>
          <w:color w:val="222222"/>
          <w:shd w:val="clear" w:color="auto" w:fill="FFFFFF"/>
        </w:rPr>
        <w:t xml:space="preserve"> (Discussion Paper). Social and Political Research Foundation </w:t>
      </w:r>
    </w:p>
    <w:p w14:paraId="1FEFE973" w14:textId="77777777" w:rsidR="00AE48B3" w:rsidRPr="00B30B49" w:rsidRDefault="00AE48B3" w:rsidP="00B30B49">
      <w:pPr>
        <w:tabs>
          <w:tab w:val="left" w:pos="284"/>
        </w:tabs>
        <w:spacing w:line="480" w:lineRule="auto"/>
        <w:rPr>
          <w:rFonts w:ascii="Arial" w:hAnsi="Arial" w:cs="Arial"/>
          <w:color w:val="222222"/>
          <w:shd w:val="clear" w:color="auto" w:fill="FFFFFF"/>
        </w:rPr>
      </w:pPr>
    </w:p>
    <w:p w14:paraId="19355604" w14:textId="52C4DEF0" w:rsidR="00B30B49" w:rsidRPr="00B30B49" w:rsidRDefault="00B30B49" w:rsidP="00B30B49">
      <w:pPr>
        <w:tabs>
          <w:tab w:val="left" w:pos="284"/>
        </w:tabs>
        <w:spacing w:line="480" w:lineRule="auto"/>
        <w:rPr>
          <w:rFonts w:ascii="Arial" w:hAnsi="Arial" w:cs="Arial"/>
        </w:rPr>
      </w:pPr>
      <w:r w:rsidRPr="00B30B49">
        <w:rPr>
          <w:rFonts w:ascii="Arial" w:hAnsi="Arial" w:cs="Arial"/>
        </w:rPr>
        <w:t xml:space="preserve">Marx, Karl and Engels, Fredrick. </w:t>
      </w:r>
      <w:r w:rsidR="005E2B5F">
        <w:rPr>
          <w:rFonts w:ascii="Arial" w:hAnsi="Arial" w:cs="Arial"/>
        </w:rPr>
        <w:t>(</w:t>
      </w:r>
      <w:r w:rsidRPr="00B30B49">
        <w:rPr>
          <w:rFonts w:ascii="Arial" w:hAnsi="Arial" w:cs="Arial"/>
        </w:rPr>
        <w:t>1969</w:t>
      </w:r>
      <w:r w:rsidR="005E2B5F">
        <w:rPr>
          <w:rFonts w:ascii="Arial" w:hAnsi="Arial" w:cs="Arial"/>
        </w:rPr>
        <w:t>)</w:t>
      </w:r>
      <w:r w:rsidRPr="00B30B49">
        <w:rPr>
          <w:rFonts w:ascii="Arial" w:hAnsi="Arial" w:cs="Arial"/>
        </w:rPr>
        <w:t xml:space="preserve">. </w:t>
      </w:r>
      <w:r w:rsidRPr="00B30B49">
        <w:rPr>
          <w:rFonts w:ascii="Arial" w:hAnsi="Arial" w:cs="Arial"/>
          <w:i/>
          <w:iCs/>
        </w:rPr>
        <w:t>Communist Manifesto</w:t>
      </w:r>
      <w:r w:rsidRPr="00B30B49">
        <w:rPr>
          <w:rFonts w:ascii="Arial" w:hAnsi="Arial" w:cs="Arial"/>
        </w:rPr>
        <w:t xml:space="preserve">. Progress Publishers. </w:t>
      </w:r>
    </w:p>
    <w:p w14:paraId="2E319FE9" w14:textId="77777777" w:rsidR="00B30B49" w:rsidRDefault="00B30B49" w:rsidP="00B30B49">
      <w:pPr>
        <w:tabs>
          <w:tab w:val="left" w:pos="284"/>
        </w:tabs>
        <w:spacing w:line="480" w:lineRule="auto"/>
        <w:rPr>
          <w:rFonts w:ascii="Arial" w:hAnsi="Arial" w:cs="Arial"/>
        </w:rPr>
      </w:pPr>
      <w:r w:rsidRPr="00B30B49">
        <w:rPr>
          <w:rFonts w:ascii="Arial" w:hAnsi="Arial" w:cs="Arial"/>
        </w:rPr>
        <w:lastRenderedPageBreak/>
        <w:t xml:space="preserve">Moretti, Franco. June 4, 2013. </w:t>
      </w:r>
      <w:r w:rsidRPr="00B30B49">
        <w:rPr>
          <w:rFonts w:ascii="Arial" w:hAnsi="Arial" w:cs="Arial"/>
          <w:i/>
          <w:iCs/>
        </w:rPr>
        <w:t>Distant Reading</w:t>
      </w:r>
      <w:r w:rsidRPr="00B30B49">
        <w:rPr>
          <w:rFonts w:ascii="Arial" w:hAnsi="Arial" w:cs="Arial"/>
        </w:rPr>
        <w:t xml:space="preserve">. Verso Publisher. </w:t>
      </w:r>
    </w:p>
    <w:p w14:paraId="6C5A1385" w14:textId="77777777" w:rsidR="00AE48B3" w:rsidRPr="00B30B49" w:rsidRDefault="00AE48B3" w:rsidP="00B30B49">
      <w:pPr>
        <w:tabs>
          <w:tab w:val="left" w:pos="284"/>
        </w:tabs>
        <w:spacing w:line="480" w:lineRule="auto"/>
        <w:rPr>
          <w:rFonts w:ascii="Arial" w:hAnsi="Arial" w:cs="Arial"/>
        </w:rPr>
      </w:pPr>
    </w:p>
    <w:p w14:paraId="40D079EC" w14:textId="1464BD9F" w:rsidR="00B30B49" w:rsidRDefault="00B30B49" w:rsidP="00B30B49">
      <w:pPr>
        <w:tabs>
          <w:tab w:val="left" w:pos="284"/>
        </w:tabs>
        <w:spacing w:line="480" w:lineRule="auto"/>
        <w:rPr>
          <w:rFonts w:ascii="Arial" w:hAnsi="Arial" w:cs="Arial"/>
        </w:rPr>
      </w:pPr>
      <w:r w:rsidRPr="00B30B49">
        <w:rPr>
          <w:rFonts w:ascii="Arial" w:hAnsi="Arial" w:cs="Arial"/>
        </w:rPr>
        <w:t xml:space="preserve">Navas, E., Gallagher, O., &amp; </w:t>
      </w:r>
      <w:proofErr w:type="spellStart"/>
      <w:r w:rsidRPr="00B30B49">
        <w:rPr>
          <w:rFonts w:ascii="Arial" w:hAnsi="Arial" w:cs="Arial"/>
        </w:rPr>
        <w:t>burrough</w:t>
      </w:r>
      <w:proofErr w:type="spellEnd"/>
      <w:r w:rsidRPr="00B30B49">
        <w:rPr>
          <w:rFonts w:ascii="Arial" w:hAnsi="Arial" w:cs="Arial"/>
        </w:rPr>
        <w:t xml:space="preserve">, X. (Eds.). </w:t>
      </w:r>
      <w:r w:rsidR="005E2B5F">
        <w:rPr>
          <w:rFonts w:ascii="Arial" w:hAnsi="Arial" w:cs="Arial"/>
        </w:rPr>
        <w:t>(</w:t>
      </w:r>
      <w:r w:rsidRPr="00B30B49">
        <w:rPr>
          <w:rFonts w:ascii="Arial" w:hAnsi="Arial" w:cs="Arial"/>
        </w:rPr>
        <w:t>2021</w:t>
      </w:r>
      <w:r w:rsidR="005E2B5F">
        <w:rPr>
          <w:rFonts w:ascii="Arial" w:hAnsi="Arial" w:cs="Arial"/>
        </w:rPr>
        <w:t>)</w:t>
      </w:r>
      <w:r w:rsidRPr="00B30B49">
        <w:rPr>
          <w:rFonts w:ascii="Arial" w:hAnsi="Arial" w:cs="Arial"/>
        </w:rPr>
        <w:t xml:space="preserve">. The Routledge Handbook of Remix Studies and Digital Humanities (1st ed.). Routledge. </w:t>
      </w:r>
      <w:hyperlink r:id="rId10" w:history="1">
        <w:r w:rsidR="005E2B5F" w:rsidRPr="009A0DE8">
          <w:rPr>
            <w:rStyle w:val="Hyperlink"/>
            <w:rFonts w:ascii="Arial" w:hAnsi="Arial" w:cs="Arial"/>
          </w:rPr>
          <w:t>https://doi.org/10.4324/9780429355875</w:t>
        </w:r>
      </w:hyperlink>
    </w:p>
    <w:p w14:paraId="3053C435" w14:textId="77777777" w:rsidR="005E2B5F" w:rsidRPr="00B30B49" w:rsidRDefault="005E2B5F" w:rsidP="00B30B49">
      <w:pPr>
        <w:tabs>
          <w:tab w:val="left" w:pos="284"/>
        </w:tabs>
        <w:spacing w:line="480" w:lineRule="auto"/>
        <w:rPr>
          <w:rFonts w:ascii="Arial" w:hAnsi="Arial" w:cs="Arial"/>
        </w:rPr>
      </w:pPr>
    </w:p>
    <w:p w14:paraId="18E22921" w14:textId="4A1499AD" w:rsidR="00B30B49" w:rsidRDefault="00B30B49" w:rsidP="00B30B49">
      <w:pPr>
        <w:spacing w:line="480" w:lineRule="auto"/>
        <w:rPr>
          <w:rFonts w:ascii="Arial" w:hAnsi="Arial" w:cs="Arial"/>
        </w:rPr>
      </w:pPr>
      <w:r w:rsidRPr="00B30B49">
        <w:rPr>
          <w:rFonts w:ascii="Arial" w:hAnsi="Arial" w:cs="Arial"/>
        </w:rPr>
        <w:t xml:space="preserve">Raj, Mrinalini and Banerjee, Sarbani. </w:t>
      </w:r>
      <w:r w:rsidR="005E2B5F">
        <w:rPr>
          <w:rFonts w:ascii="Arial" w:hAnsi="Arial" w:cs="Arial"/>
        </w:rPr>
        <w:t>(</w:t>
      </w:r>
      <w:r w:rsidRPr="00B30B49">
        <w:rPr>
          <w:rFonts w:ascii="Arial" w:hAnsi="Arial" w:cs="Arial"/>
        </w:rPr>
        <w:t>2025</w:t>
      </w:r>
      <w:r w:rsidR="005E2B5F">
        <w:rPr>
          <w:rFonts w:ascii="Arial" w:hAnsi="Arial" w:cs="Arial"/>
        </w:rPr>
        <w:t>)</w:t>
      </w:r>
      <w:r w:rsidRPr="00B30B49">
        <w:rPr>
          <w:rFonts w:ascii="Arial" w:hAnsi="Arial" w:cs="Arial"/>
        </w:rPr>
        <w:t xml:space="preserve">. “Mapping the spatiality of the Indian Indigenous woman: figuration of Sarah Joseph’s </w:t>
      </w:r>
      <w:proofErr w:type="spellStart"/>
      <w:r w:rsidRPr="00B30B49">
        <w:rPr>
          <w:rFonts w:ascii="Arial" w:hAnsi="Arial" w:cs="Arial"/>
        </w:rPr>
        <w:t>Budhini</w:t>
      </w:r>
      <w:proofErr w:type="spellEnd"/>
      <w:r w:rsidRPr="00B30B49">
        <w:rPr>
          <w:rFonts w:ascii="Arial" w:hAnsi="Arial" w:cs="Arial"/>
        </w:rPr>
        <w:t xml:space="preserve"> as a nomadic subject”. </w:t>
      </w:r>
      <w:proofErr w:type="spellStart"/>
      <w:r w:rsidRPr="00B30B49">
        <w:rPr>
          <w:rFonts w:ascii="Arial" w:hAnsi="Arial" w:cs="Arial"/>
          <w:i/>
          <w:iCs/>
        </w:rPr>
        <w:t>AlterNative</w:t>
      </w:r>
      <w:proofErr w:type="spellEnd"/>
      <w:r w:rsidRPr="00B30B49">
        <w:rPr>
          <w:rFonts w:ascii="Arial" w:hAnsi="Arial" w:cs="Arial"/>
          <w:i/>
          <w:iCs/>
        </w:rPr>
        <w:t>: An International Journal of Indigenous Peoples</w:t>
      </w:r>
      <w:r w:rsidRPr="00B30B49">
        <w:rPr>
          <w:rFonts w:ascii="Arial" w:hAnsi="Arial" w:cs="Arial"/>
        </w:rPr>
        <w:t xml:space="preserve">, 0(0). </w:t>
      </w:r>
      <w:hyperlink r:id="rId11" w:history="1">
        <w:r w:rsidRPr="00B30B49">
          <w:rPr>
            <w:rFonts w:ascii="Arial" w:hAnsi="Arial" w:cs="Arial"/>
          </w:rPr>
          <w:t>https://doi.org/10.1177/11771801251358914</w:t>
        </w:r>
      </w:hyperlink>
    </w:p>
    <w:p w14:paraId="33A2E34F" w14:textId="77777777" w:rsidR="00AE48B3" w:rsidRPr="00B30B49" w:rsidRDefault="00AE48B3" w:rsidP="00B30B49">
      <w:pPr>
        <w:spacing w:line="480" w:lineRule="auto"/>
        <w:rPr>
          <w:rFonts w:ascii="Arial" w:hAnsi="Arial" w:cs="Arial"/>
        </w:rPr>
      </w:pPr>
    </w:p>
    <w:p w14:paraId="37509B06" w14:textId="77777777" w:rsidR="00B30B49" w:rsidRDefault="00B30B49" w:rsidP="00B30B49">
      <w:pPr>
        <w:spacing w:line="480" w:lineRule="auto"/>
        <w:rPr>
          <w:rFonts w:ascii="Arial" w:hAnsi="Arial" w:cs="Arial"/>
        </w:rPr>
      </w:pPr>
      <w:r w:rsidRPr="00B30B49">
        <w:rPr>
          <w:rFonts w:ascii="Arial" w:hAnsi="Arial" w:cs="Arial"/>
        </w:rPr>
        <w:t xml:space="preserve">Rao, Y. C., and </w:t>
      </w:r>
      <w:proofErr w:type="spellStart"/>
      <w:proofErr w:type="gramStart"/>
      <w:r w:rsidRPr="00B30B49">
        <w:rPr>
          <w:rFonts w:ascii="Arial" w:hAnsi="Arial" w:cs="Arial"/>
        </w:rPr>
        <w:t>Deepanjan</w:t>
      </w:r>
      <w:proofErr w:type="spellEnd"/>
      <w:r w:rsidRPr="00B30B49">
        <w:rPr>
          <w:rFonts w:ascii="Arial" w:hAnsi="Arial" w:cs="Arial"/>
        </w:rPr>
        <w:t xml:space="preserve"> ,</w:t>
      </w:r>
      <w:proofErr w:type="gramEnd"/>
      <w:r w:rsidRPr="00B30B49">
        <w:rPr>
          <w:rFonts w:ascii="Arial" w:hAnsi="Arial" w:cs="Arial"/>
        </w:rPr>
        <w:t xml:space="preserve"> K. (n.d.). “Media Representation and Marginal – caste and tribes”. In </w:t>
      </w:r>
      <w:r w:rsidRPr="00B30B49">
        <w:rPr>
          <w:rFonts w:ascii="Arial" w:hAnsi="Arial" w:cs="Arial"/>
          <w:i/>
          <w:iCs/>
        </w:rPr>
        <w:t>Media and Margins</w:t>
      </w:r>
      <w:r w:rsidRPr="00B30B49">
        <w:rPr>
          <w:rFonts w:ascii="Arial" w:hAnsi="Arial" w:cs="Arial"/>
        </w:rPr>
        <w:t xml:space="preserve"> (Module P9M26). Centre for Culture, Media and Governance, Jamia Milia Islamia University</w:t>
      </w:r>
    </w:p>
    <w:p w14:paraId="4DF7490A" w14:textId="77777777" w:rsidR="00AE48B3" w:rsidRPr="00B30B49" w:rsidRDefault="00AE48B3" w:rsidP="00B30B49">
      <w:pPr>
        <w:spacing w:line="480" w:lineRule="auto"/>
        <w:rPr>
          <w:rFonts w:ascii="Arial" w:hAnsi="Arial" w:cs="Arial"/>
        </w:rPr>
      </w:pPr>
    </w:p>
    <w:p w14:paraId="2A580C53" w14:textId="3F2147DA" w:rsidR="00B30B49" w:rsidRDefault="00B30B49" w:rsidP="00B30B49">
      <w:pPr>
        <w:tabs>
          <w:tab w:val="left" w:pos="284"/>
        </w:tabs>
        <w:spacing w:line="480" w:lineRule="auto"/>
        <w:rPr>
          <w:rFonts w:ascii="Arial" w:hAnsi="Arial" w:cs="Arial"/>
        </w:rPr>
      </w:pPr>
      <w:proofErr w:type="spellStart"/>
      <w:r w:rsidRPr="00B30B49">
        <w:rPr>
          <w:rFonts w:ascii="Arial" w:hAnsi="Arial" w:cs="Arial"/>
        </w:rPr>
        <w:t>Rathour</w:t>
      </w:r>
      <w:proofErr w:type="spellEnd"/>
      <w:r w:rsidRPr="00B30B49">
        <w:rPr>
          <w:rFonts w:ascii="Arial" w:hAnsi="Arial" w:cs="Arial"/>
        </w:rPr>
        <w:t xml:space="preserve">, Nidhi Singh. </w:t>
      </w:r>
      <w:r w:rsidR="005E2B5F">
        <w:rPr>
          <w:rFonts w:ascii="Arial" w:hAnsi="Arial" w:cs="Arial"/>
        </w:rPr>
        <w:t>(</w:t>
      </w:r>
      <w:r w:rsidRPr="00B30B49">
        <w:rPr>
          <w:rFonts w:ascii="Arial" w:hAnsi="Arial" w:cs="Arial"/>
        </w:rPr>
        <w:t>2023</w:t>
      </w:r>
      <w:r w:rsidR="005E2B5F">
        <w:rPr>
          <w:rFonts w:ascii="Arial" w:hAnsi="Arial" w:cs="Arial"/>
        </w:rPr>
        <w:t>)</w:t>
      </w:r>
      <w:r w:rsidRPr="00B30B49">
        <w:rPr>
          <w:rFonts w:ascii="Arial" w:hAnsi="Arial" w:cs="Arial"/>
        </w:rPr>
        <w:t xml:space="preserve">. “Digital Repository: An Initiative of Government of India to Preserve and Promote Cultural Heritage of Tribes”. </w:t>
      </w:r>
      <w:r w:rsidRPr="00B30B49">
        <w:rPr>
          <w:rFonts w:ascii="Arial" w:hAnsi="Arial" w:cs="Arial"/>
          <w:i/>
          <w:iCs/>
        </w:rPr>
        <w:t>International Journal of applied Research</w:t>
      </w:r>
      <w:r w:rsidRPr="00B30B49">
        <w:rPr>
          <w:rFonts w:ascii="Arial" w:hAnsi="Arial" w:cs="Arial"/>
        </w:rPr>
        <w:t>, 9 (8), pp 27-32</w:t>
      </w:r>
    </w:p>
    <w:p w14:paraId="48ACAEB2" w14:textId="77777777" w:rsidR="00AE48B3" w:rsidRPr="00B30B49" w:rsidRDefault="00AE48B3" w:rsidP="00B30B49">
      <w:pPr>
        <w:tabs>
          <w:tab w:val="left" w:pos="284"/>
        </w:tabs>
        <w:spacing w:line="480" w:lineRule="auto"/>
        <w:rPr>
          <w:rFonts w:ascii="Arial" w:hAnsi="Arial" w:cs="Arial"/>
        </w:rPr>
      </w:pPr>
    </w:p>
    <w:p w14:paraId="0EDD8926" w14:textId="57E6FAAE" w:rsidR="00B30B49" w:rsidRDefault="00B30B49" w:rsidP="00B30B49">
      <w:pPr>
        <w:tabs>
          <w:tab w:val="left" w:pos="284"/>
        </w:tabs>
        <w:spacing w:line="480" w:lineRule="auto"/>
        <w:rPr>
          <w:rFonts w:ascii="Arial" w:hAnsi="Arial" w:cs="Arial"/>
          <w:lang w:eastAsia="en-IN"/>
        </w:rPr>
      </w:pPr>
      <w:r w:rsidRPr="00B30B49">
        <w:rPr>
          <w:rFonts w:ascii="Arial" w:hAnsi="Arial" w:cs="Arial"/>
          <w:lang w:eastAsia="en-IN"/>
        </w:rPr>
        <w:t xml:space="preserve">Smith, Trevor Garrison. </w:t>
      </w:r>
      <w:r w:rsidR="005E2B5F">
        <w:rPr>
          <w:rFonts w:ascii="Arial" w:hAnsi="Arial" w:cs="Arial"/>
          <w:lang w:eastAsia="en-IN"/>
        </w:rPr>
        <w:t>(</w:t>
      </w:r>
      <w:r w:rsidRPr="00B30B49">
        <w:rPr>
          <w:rFonts w:ascii="Arial" w:hAnsi="Arial" w:cs="Arial"/>
          <w:lang w:eastAsia="en-IN"/>
        </w:rPr>
        <w:t>2017</w:t>
      </w:r>
      <w:r w:rsidR="005E2B5F">
        <w:rPr>
          <w:rFonts w:ascii="Arial" w:hAnsi="Arial" w:cs="Arial"/>
          <w:lang w:eastAsia="en-IN"/>
        </w:rPr>
        <w:t>)</w:t>
      </w:r>
      <w:r w:rsidRPr="00B30B49">
        <w:rPr>
          <w:rFonts w:ascii="Arial" w:hAnsi="Arial" w:cs="Arial"/>
          <w:lang w:eastAsia="en-IN"/>
        </w:rPr>
        <w:t xml:space="preserve">. “Participation.” </w:t>
      </w:r>
      <w:r w:rsidRPr="00B30B49">
        <w:rPr>
          <w:rFonts w:ascii="Arial" w:hAnsi="Arial" w:cs="Arial"/>
          <w:i/>
          <w:iCs/>
          <w:lang w:eastAsia="en-IN"/>
        </w:rPr>
        <w:t>Politicizing Digital Space: Theory, The Internet, and Renewing Democracy</w:t>
      </w:r>
      <w:r w:rsidRPr="00B30B49">
        <w:rPr>
          <w:rFonts w:ascii="Arial" w:hAnsi="Arial" w:cs="Arial"/>
          <w:lang w:eastAsia="en-IN"/>
        </w:rPr>
        <w:t>, vol. 3, University of Westminster Press, pp. 71–98</w:t>
      </w:r>
    </w:p>
    <w:p w14:paraId="57BF7CF0" w14:textId="77777777" w:rsidR="00AE48B3" w:rsidRPr="00B30B49" w:rsidRDefault="00AE48B3" w:rsidP="00B30B49">
      <w:pPr>
        <w:tabs>
          <w:tab w:val="left" w:pos="284"/>
        </w:tabs>
        <w:spacing w:line="480" w:lineRule="auto"/>
        <w:rPr>
          <w:rFonts w:ascii="Arial" w:hAnsi="Arial" w:cs="Arial"/>
          <w:lang w:eastAsia="en-IN"/>
        </w:rPr>
      </w:pPr>
    </w:p>
    <w:p w14:paraId="1C052767" w14:textId="77777777" w:rsidR="00B30B49" w:rsidRDefault="00B30B49" w:rsidP="00B30B49">
      <w:pPr>
        <w:tabs>
          <w:tab w:val="left" w:pos="284"/>
        </w:tabs>
        <w:spacing w:line="480" w:lineRule="auto"/>
        <w:rPr>
          <w:rFonts w:ascii="Arial" w:hAnsi="Arial" w:cs="Arial"/>
        </w:rPr>
      </w:pPr>
      <w:r w:rsidRPr="00B30B49">
        <w:rPr>
          <w:rFonts w:ascii="Arial" w:hAnsi="Arial" w:cs="Arial"/>
        </w:rPr>
        <w:t xml:space="preserve">Svensson, Patrik. “Introducing the Digital Humanities”. </w:t>
      </w:r>
      <w:r w:rsidRPr="00B30B49">
        <w:rPr>
          <w:rFonts w:ascii="Arial" w:hAnsi="Arial" w:cs="Arial"/>
          <w:i/>
          <w:iCs/>
        </w:rPr>
        <w:t>Big Digital Humanities Book: Imagining a Meeting Place for the Humanities and the Digital Book</w:t>
      </w:r>
      <w:r w:rsidRPr="00B30B49">
        <w:rPr>
          <w:rFonts w:ascii="Arial" w:hAnsi="Arial" w:cs="Arial"/>
        </w:rPr>
        <w:t xml:space="preserve">. University of Michigan Press; </w:t>
      </w:r>
      <w:proofErr w:type="spellStart"/>
      <w:r w:rsidRPr="00B30B49">
        <w:rPr>
          <w:rFonts w:ascii="Arial" w:hAnsi="Arial" w:cs="Arial"/>
        </w:rPr>
        <w:t>Digitalculturebooks</w:t>
      </w:r>
      <w:proofErr w:type="spellEnd"/>
      <w:r w:rsidRPr="00B30B49">
        <w:rPr>
          <w:rFonts w:ascii="Arial" w:hAnsi="Arial" w:cs="Arial"/>
        </w:rPr>
        <w:t xml:space="preserve"> Stable </w:t>
      </w:r>
    </w:p>
    <w:p w14:paraId="349A6EA0" w14:textId="77777777" w:rsidR="00AE48B3" w:rsidRPr="00B30B49" w:rsidRDefault="00AE48B3" w:rsidP="00B30B49">
      <w:pPr>
        <w:tabs>
          <w:tab w:val="left" w:pos="284"/>
        </w:tabs>
        <w:spacing w:line="480" w:lineRule="auto"/>
        <w:rPr>
          <w:rFonts w:ascii="Arial" w:hAnsi="Arial" w:cs="Arial"/>
        </w:rPr>
      </w:pPr>
    </w:p>
    <w:p w14:paraId="0CC54B80" w14:textId="54BF742E" w:rsidR="00B30B49" w:rsidRDefault="00B30B49" w:rsidP="00B30B49">
      <w:pPr>
        <w:tabs>
          <w:tab w:val="left" w:pos="284"/>
        </w:tabs>
        <w:spacing w:line="480" w:lineRule="auto"/>
        <w:rPr>
          <w:rFonts w:ascii="Arial" w:hAnsi="Arial" w:cs="Arial"/>
        </w:rPr>
      </w:pPr>
      <w:r w:rsidRPr="00B30B49">
        <w:rPr>
          <w:rFonts w:ascii="Arial" w:hAnsi="Arial" w:cs="Arial"/>
        </w:rPr>
        <w:t xml:space="preserve">Thiong’o, Ngugi </w:t>
      </w:r>
      <w:proofErr w:type="spellStart"/>
      <w:r w:rsidRPr="00B30B49">
        <w:rPr>
          <w:rFonts w:ascii="Arial" w:hAnsi="Arial" w:cs="Arial"/>
        </w:rPr>
        <w:t>Wa</w:t>
      </w:r>
      <w:proofErr w:type="spellEnd"/>
      <w:r w:rsidRPr="00B30B49">
        <w:rPr>
          <w:rFonts w:ascii="Arial" w:hAnsi="Arial" w:cs="Arial"/>
        </w:rPr>
        <w:t xml:space="preserve">. </w:t>
      </w:r>
      <w:r w:rsidR="005E2B5F">
        <w:rPr>
          <w:rFonts w:ascii="Arial" w:hAnsi="Arial" w:cs="Arial"/>
        </w:rPr>
        <w:t>(</w:t>
      </w:r>
      <w:r w:rsidRPr="00B30B49">
        <w:rPr>
          <w:rFonts w:ascii="Arial" w:hAnsi="Arial" w:cs="Arial"/>
        </w:rPr>
        <w:t>2005</w:t>
      </w:r>
      <w:r w:rsidR="005E2B5F">
        <w:rPr>
          <w:rFonts w:ascii="Arial" w:hAnsi="Arial" w:cs="Arial"/>
        </w:rPr>
        <w:t>)</w:t>
      </w:r>
      <w:r w:rsidRPr="00B30B49">
        <w:rPr>
          <w:rFonts w:ascii="Arial" w:hAnsi="Arial" w:cs="Arial"/>
        </w:rPr>
        <w:t xml:space="preserve">. </w:t>
      </w:r>
      <w:proofErr w:type="spellStart"/>
      <w:r w:rsidRPr="00B30B49">
        <w:rPr>
          <w:rFonts w:ascii="Arial" w:hAnsi="Arial" w:cs="Arial"/>
          <w:i/>
          <w:iCs/>
        </w:rPr>
        <w:t>Decolonising</w:t>
      </w:r>
      <w:proofErr w:type="spellEnd"/>
      <w:r w:rsidRPr="00B30B49">
        <w:rPr>
          <w:rFonts w:ascii="Arial" w:hAnsi="Arial" w:cs="Arial"/>
          <w:i/>
          <w:iCs/>
        </w:rPr>
        <w:t xml:space="preserve"> the Mind: The Politics of Language in African Literature. </w:t>
      </w:r>
      <w:r w:rsidRPr="00B30B49">
        <w:rPr>
          <w:rFonts w:ascii="Arial" w:hAnsi="Arial" w:cs="Arial"/>
        </w:rPr>
        <w:t>East African Educational Publishers Ltd. Nairobi, Kenya.</w:t>
      </w:r>
    </w:p>
    <w:p w14:paraId="4E44F183" w14:textId="77777777" w:rsidR="00AE48B3" w:rsidRPr="00B30B49" w:rsidRDefault="00AE48B3" w:rsidP="00B30B49">
      <w:pPr>
        <w:tabs>
          <w:tab w:val="left" w:pos="284"/>
        </w:tabs>
        <w:spacing w:line="480" w:lineRule="auto"/>
        <w:rPr>
          <w:rFonts w:ascii="Arial" w:hAnsi="Arial" w:cs="Arial"/>
        </w:rPr>
      </w:pPr>
    </w:p>
    <w:p w14:paraId="2E5AFC11" w14:textId="510D2F26" w:rsidR="00441B6F" w:rsidRPr="00B30B49" w:rsidRDefault="00B30B49" w:rsidP="00B30B49">
      <w:pPr>
        <w:pStyle w:val="Body"/>
        <w:spacing w:after="0"/>
        <w:jc w:val="left"/>
        <w:rPr>
          <w:rFonts w:ascii="Arial" w:hAnsi="Arial" w:cs="Arial"/>
        </w:rPr>
      </w:pPr>
      <w:r w:rsidRPr="00B30B49">
        <w:rPr>
          <w:rFonts w:ascii="Arial" w:hAnsi="Arial" w:cs="Arial"/>
        </w:rPr>
        <w:t xml:space="preserve">Zuboff, Shoshona. October, </w:t>
      </w:r>
      <w:r w:rsidR="005E2B5F">
        <w:rPr>
          <w:rFonts w:ascii="Arial" w:hAnsi="Arial" w:cs="Arial"/>
        </w:rPr>
        <w:t>(</w:t>
      </w:r>
      <w:r w:rsidRPr="00B30B49">
        <w:rPr>
          <w:rFonts w:ascii="Arial" w:hAnsi="Arial" w:cs="Arial"/>
        </w:rPr>
        <w:t>2018</w:t>
      </w:r>
      <w:r w:rsidR="005E2B5F">
        <w:rPr>
          <w:rFonts w:ascii="Arial" w:hAnsi="Arial" w:cs="Arial"/>
        </w:rPr>
        <w:t>)</w:t>
      </w:r>
      <w:r w:rsidRPr="00B30B49">
        <w:rPr>
          <w:rFonts w:ascii="Arial" w:hAnsi="Arial" w:cs="Arial"/>
        </w:rPr>
        <w:t>.</w:t>
      </w:r>
      <w:r w:rsidRPr="00B30B49">
        <w:rPr>
          <w:rFonts w:ascii="Arial" w:hAnsi="Arial" w:cs="Arial"/>
          <w:i/>
          <w:iCs/>
        </w:rPr>
        <w:t xml:space="preserve"> The Age of Surveillance Capitalism.</w:t>
      </w:r>
    </w:p>
    <w:p w14:paraId="7384DE88" w14:textId="77777777" w:rsidR="00441B6F" w:rsidRPr="00B30B49" w:rsidRDefault="00441B6F" w:rsidP="00441B6F">
      <w:pPr>
        <w:pStyle w:val="Body"/>
        <w:spacing w:after="0"/>
        <w:jc w:val="left"/>
        <w:rPr>
          <w:rFonts w:ascii="Arial" w:hAnsi="Arial" w:cs="Arial"/>
        </w:rPr>
      </w:pPr>
    </w:p>
    <w:p w14:paraId="4B59F6C0" w14:textId="77777777" w:rsidR="00B01FCD" w:rsidRPr="00FB3A86" w:rsidRDefault="00B01FCD" w:rsidP="00441B6F">
      <w:pPr>
        <w:pStyle w:val="Reference"/>
        <w:numPr>
          <w:ilvl w:val="0"/>
          <w:numId w:val="0"/>
        </w:numPr>
        <w:spacing w:line="240" w:lineRule="auto"/>
        <w:rPr>
          <w:rFonts w:ascii="Arial" w:hAnsi="Arial" w:cs="Arial"/>
        </w:rPr>
      </w:pPr>
    </w:p>
    <w:sectPr w:rsidR="00B01FCD" w:rsidRPr="00FB3A86" w:rsidSect="00460030">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7CB5C" w14:textId="77777777" w:rsidR="00BA6482" w:rsidRDefault="00BA6482" w:rsidP="00C37E61">
      <w:r>
        <w:separator/>
      </w:r>
    </w:p>
  </w:endnote>
  <w:endnote w:type="continuationSeparator" w:id="0">
    <w:p w14:paraId="39CF5B52" w14:textId="77777777" w:rsidR="00BA6482" w:rsidRDefault="00BA648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AC660" w14:textId="77777777" w:rsidR="00887C37" w:rsidRDefault="00887C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403F8" w14:textId="77777777" w:rsidR="00364DB5" w:rsidRDefault="00364DB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80E4B" w14:textId="1E353972" w:rsidR="00754C9A" w:rsidRPr="00CA4610" w:rsidRDefault="00754C9A" w:rsidP="00CA4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B7AD6" w14:textId="77777777" w:rsidR="00BA6482" w:rsidRDefault="00BA6482" w:rsidP="00C37E61">
      <w:r>
        <w:separator/>
      </w:r>
    </w:p>
  </w:footnote>
  <w:footnote w:type="continuationSeparator" w:id="0">
    <w:p w14:paraId="7E61EC57" w14:textId="77777777" w:rsidR="00BA6482" w:rsidRDefault="00BA648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FFAE" w14:textId="334950AC" w:rsidR="00887C37" w:rsidRDefault="00000000">
    <w:pPr>
      <w:pStyle w:val="Header"/>
    </w:pPr>
    <w:r>
      <w:rPr>
        <w:noProof/>
      </w:rPr>
      <w:pict w14:anchorId="7F5321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4209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BF004" w14:textId="4DBFD4FB" w:rsidR="00887C37" w:rsidRDefault="00000000">
    <w:pPr>
      <w:pStyle w:val="Header"/>
    </w:pPr>
    <w:r>
      <w:rPr>
        <w:noProof/>
      </w:rPr>
      <w:pict w14:anchorId="64CAA8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4209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27F9" w14:textId="5A598097" w:rsidR="00296529" w:rsidRPr="00296529" w:rsidRDefault="00000000" w:rsidP="00296529">
    <w:pPr>
      <w:ind w:left="2160"/>
      <w:jc w:val="center"/>
      <w:rPr>
        <w:rFonts w:ascii="Times New Roman" w:eastAsia="Calibri" w:hAnsi="Times New Roman"/>
        <w:i/>
        <w:sz w:val="18"/>
        <w:szCs w:val="22"/>
      </w:rPr>
    </w:pPr>
    <w:r>
      <w:rPr>
        <w:noProof/>
      </w:rPr>
      <w:pict w14:anchorId="61F3A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4209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EF7853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8BFC39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BF3B8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5B11B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EC28BF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87F71D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5842083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1849443">
    <w:abstractNumId w:val="15"/>
  </w:num>
  <w:num w:numId="3" w16cid:durableId="1868594749">
    <w:abstractNumId w:val="23"/>
  </w:num>
  <w:num w:numId="4" w16cid:durableId="101811490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89867718">
    <w:abstractNumId w:val="7"/>
  </w:num>
  <w:num w:numId="6" w16cid:durableId="552810484">
    <w:abstractNumId w:val="6"/>
  </w:num>
  <w:num w:numId="7" w16cid:durableId="887763047">
    <w:abstractNumId w:val="1"/>
  </w:num>
  <w:num w:numId="8" w16cid:durableId="1405251998">
    <w:abstractNumId w:val="12"/>
  </w:num>
  <w:num w:numId="9" w16cid:durableId="1814517754">
    <w:abstractNumId w:val="25"/>
  </w:num>
  <w:num w:numId="10" w16cid:durableId="1748914093">
    <w:abstractNumId w:val="2"/>
  </w:num>
  <w:num w:numId="11" w16cid:durableId="533270226">
    <w:abstractNumId w:val="18"/>
  </w:num>
  <w:num w:numId="12" w16cid:durableId="1948849300">
    <w:abstractNumId w:val="3"/>
  </w:num>
  <w:num w:numId="13" w16cid:durableId="608703183">
    <w:abstractNumId w:val="17"/>
  </w:num>
  <w:num w:numId="14" w16cid:durableId="1946188526">
    <w:abstractNumId w:val="8"/>
  </w:num>
  <w:num w:numId="15" w16cid:durableId="1764568148">
    <w:abstractNumId w:val="21"/>
  </w:num>
  <w:num w:numId="16" w16cid:durableId="1386484096">
    <w:abstractNumId w:val="5"/>
  </w:num>
  <w:num w:numId="17" w16cid:durableId="408696830">
    <w:abstractNumId w:val="22"/>
  </w:num>
  <w:num w:numId="18" w16cid:durableId="660157250">
    <w:abstractNumId w:val="14"/>
  </w:num>
  <w:num w:numId="19" w16cid:durableId="1365909734">
    <w:abstractNumId w:val="28"/>
  </w:num>
  <w:num w:numId="20" w16cid:durableId="1384791993">
    <w:abstractNumId w:val="11"/>
  </w:num>
  <w:num w:numId="21" w16cid:durableId="1300378383">
    <w:abstractNumId w:val="9"/>
  </w:num>
  <w:num w:numId="22" w16cid:durableId="489181459">
    <w:abstractNumId w:val="13"/>
  </w:num>
  <w:num w:numId="23" w16cid:durableId="1028601628">
    <w:abstractNumId w:val="19"/>
  </w:num>
  <w:num w:numId="24" w16cid:durableId="1498956079">
    <w:abstractNumId w:val="26"/>
  </w:num>
  <w:num w:numId="25" w16cid:durableId="1872567670">
    <w:abstractNumId w:val="4"/>
  </w:num>
  <w:num w:numId="26" w16cid:durableId="90901748">
    <w:abstractNumId w:val="16"/>
  </w:num>
  <w:num w:numId="27" w16cid:durableId="836311223">
    <w:abstractNumId w:val="20"/>
  </w:num>
  <w:num w:numId="28" w16cid:durableId="1738432524">
    <w:abstractNumId w:val="27"/>
  </w:num>
  <w:num w:numId="29" w16cid:durableId="805247195">
    <w:abstractNumId w:val="24"/>
  </w:num>
  <w:num w:numId="30" w16cid:durableId="11075052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6B"/>
    <w:rsid w:val="00000F8F"/>
    <w:rsid w:val="00017E13"/>
    <w:rsid w:val="00030174"/>
    <w:rsid w:val="00034D33"/>
    <w:rsid w:val="00041740"/>
    <w:rsid w:val="0004579C"/>
    <w:rsid w:val="00073834"/>
    <w:rsid w:val="00083D1B"/>
    <w:rsid w:val="000A47FA"/>
    <w:rsid w:val="000A65D3"/>
    <w:rsid w:val="000B1E33"/>
    <w:rsid w:val="000B4AB9"/>
    <w:rsid w:val="000D689F"/>
    <w:rsid w:val="000E15BB"/>
    <w:rsid w:val="000E7B7B"/>
    <w:rsid w:val="000E7C90"/>
    <w:rsid w:val="000E7D62"/>
    <w:rsid w:val="001024A6"/>
    <w:rsid w:val="00103357"/>
    <w:rsid w:val="0011456F"/>
    <w:rsid w:val="00123C9F"/>
    <w:rsid w:val="00126190"/>
    <w:rsid w:val="00130F17"/>
    <w:rsid w:val="001320BF"/>
    <w:rsid w:val="00143422"/>
    <w:rsid w:val="001540CE"/>
    <w:rsid w:val="00163BC4"/>
    <w:rsid w:val="00191062"/>
    <w:rsid w:val="00192B72"/>
    <w:rsid w:val="001A29D8"/>
    <w:rsid w:val="001A5CAA"/>
    <w:rsid w:val="001B0427"/>
    <w:rsid w:val="001C433F"/>
    <w:rsid w:val="001D052B"/>
    <w:rsid w:val="001D3A51"/>
    <w:rsid w:val="001E10D2"/>
    <w:rsid w:val="001E25B4"/>
    <w:rsid w:val="001E44FE"/>
    <w:rsid w:val="001F1F99"/>
    <w:rsid w:val="001F5E83"/>
    <w:rsid w:val="00200595"/>
    <w:rsid w:val="00201411"/>
    <w:rsid w:val="00204835"/>
    <w:rsid w:val="00231920"/>
    <w:rsid w:val="0023195C"/>
    <w:rsid w:val="00241FB3"/>
    <w:rsid w:val="0024282C"/>
    <w:rsid w:val="002460DC"/>
    <w:rsid w:val="00250985"/>
    <w:rsid w:val="002556F6"/>
    <w:rsid w:val="002564FD"/>
    <w:rsid w:val="00281956"/>
    <w:rsid w:val="00283105"/>
    <w:rsid w:val="00284C4C"/>
    <w:rsid w:val="00287E68"/>
    <w:rsid w:val="00296529"/>
    <w:rsid w:val="002B27FB"/>
    <w:rsid w:val="002B685A"/>
    <w:rsid w:val="002C57D2"/>
    <w:rsid w:val="002D0B35"/>
    <w:rsid w:val="002E0D56"/>
    <w:rsid w:val="00315186"/>
    <w:rsid w:val="0033343E"/>
    <w:rsid w:val="003512C2"/>
    <w:rsid w:val="00357C6A"/>
    <w:rsid w:val="00364DB5"/>
    <w:rsid w:val="00371DF0"/>
    <w:rsid w:val="00371FB6"/>
    <w:rsid w:val="003763C1"/>
    <w:rsid w:val="00376BBE"/>
    <w:rsid w:val="00380FAC"/>
    <w:rsid w:val="003830F9"/>
    <w:rsid w:val="0039224F"/>
    <w:rsid w:val="00395FF7"/>
    <w:rsid w:val="003A43A4"/>
    <w:rsid w:val="003A7E18"/>
    <w:rsid w:val="003C4C86"/>
    <w:rsid w:val="003C6258"/>
    <w:rsid w:val="003E2904"/>
    <w:rsid w:val="003E3126"/>
    <w:rsid w:val="003F60D0"/>
    <w:rsid w:val="0040057C"/>
    <w:rsid w:val="00400714"/>
    <w:rsid w:val="00401927"/>
    <w:rsid w:val="0041027F"/>
    <w:rsid w:val="00412475"/>
    <w:rsid w:val="004162A2"/>
    <w:rsid w:val="004170EC"/>
    <w:rsid w:val="00423789"/>
    <w:rsid w:val="00440F43"/>
    <w:rsid w:val="00441B6F"/>
    <w:rsid w:val="00446221"/>
    <w:rsid w:val="00450E62"/>
    <w:rsid w:val="004539DB"/>
    <w:rsid w:val="00456F3F"/>
    <w:rsid w:val="00460030"/>
    <w:rsid w:val="00471A80"/>
    <w:rsid w:val="0047401A"/>
    <w:rsid w:val="00483781"/>
    <w:rsid w:val="004D305E"/>
    <w:rsid w:val="004D4277"/>
    <w:rsid w:val="004F6005"/>
    <w:rsid w:val="00502516"/>
    <w:rsid w:val="00505F06"/>
    <w:rsid w:val="00506828"/>
    <w:rsid w:val="0051051A"/>
    <w:rsid w:val="005179A2"/>
    <w:rsid w:val="00523EA6"/>
    <w:rsid w:val="0053056E"/>
    <w:rsid w:val="005405AA"/>
    <w:rsid w:val="00554FDA"/>
    <w:rsid w:val="0055535F"/>
    <w:rsid w:val="00590F35"/>
    <w:rsid w:val="005A09D5"/>
    <w:rsid w:val="005A6D05"/>
    <w:rsid w:val="005B2545"/>
    <w:rsid w:val="005C784C"/>
    <w:rsid w:val="005D17F6"/>
    <w:rsid w:val="005E2B5F"/>
    <w:rsid w:val="005E5539"/>
    <w:rsid w:val="00602BF5"/>
    <w:rsid w:val="00607663"/>
    <w:rsid w:val="00617FDD"/>
    <w:rsid w:val="00633614"/>
    <w:rsid w:val="00633F68"/>
    <w:rsid w:val="00636EB2"/>
    <w:rsid w:val="006375B8"/>
    <w:rsid w:val="00657DC8"/>
    <w:rsid w:val="0066510A"/>
    <w:rsid w:val="00673F9F"/>
    <w:rsid w:val="0068582E"/>
    <w:rsid w:val="00686953"/>
    <w:rsid w:val="00687DEA"/>
    <w:rsid w:val="00687E67"/>
    <w:rsid w:val="006967F7"/>
    <w:rsid w:val="006A250C"/>
    <w:rsid w:val="006A2968"/>
    <w:rsid w:val="006B21D3"/>
    <w:rsid w:val="006B57D0"/>
    <w:rsid w:val="006C5DC0"/>
    <w:rsid w:val="006D30FF"/>
    <w:rsid w:val="006D6940"/>
    <w:rsid w:val="006F11EC"/>
    <w:rsid w:val="006F1243"/>
    <w:rsid w:val="006F2A93"/>
    <w:rsid w:val="0070082C"/>
    <w:rsid w:val="007369E6"/>
    <w:rsid w:val="00746E59"/>
    <w:rsid w:val="00754C9A"/>
    <w:rsid w:val="0075599A"/>
    <w:rsid w:val="00761D52"/>
    <w:rsid w:val="0077749E"/>
    <w:rsid w:val="00790ADA"/>
    <w:rsid w:val="007D2288"/>
    <w:rsid w:val="007E088F"/>
    <w:rsid w:val="007F0EE4"/>
    <w:rsid w:val="007F1F4D"/>
    <w:rsid w:val="007F7B32"/>
    <w:rsid w:val="00804BC2"/>
    <w:rsid w:val="0081431A"/>
    <w:rsid w:val="00815003"/>
    <w:rsid w:val="00826615"/>
    <w:rsid w:val="0083216F"/>
    <w:rsid w:val="00850704"/>
    <w:rsid w:val="00860000"/>
    <w:rsid w:val="00863BD3"/>
    <w:rsid w:val="008641ED"/>
    <w:rsid w:val="00866D66"/>
    <w:rsid w:val="008671C6"/>
    <w:rsid w:val="00875803"/>
    <w:rsid w:val="00880227"/>
    <w:rsid w:val="00885073"/>
    <w:rsid w:val="00887C37"/>
    <w:rsid w:val="008A33ED"/>
    <w:rsid w:val="008B459E"/>
    <w:rsid w:val="008B77C9"/>
    <w:rsid w:val="008E13AE"/>
    <w:rsid w:val="008E1506"/>
    <w:rsid w:val="008E710C"/>
    <w:rsid w:val="008F094E"/>
    <w:rsid w:val="008F0E70"/>
    <w:rsid w:val="008F1EB2"/>
    <w:rsid w:val="008F69D6"/>
    <w:rsid w:val="00902823"/>
    <w:rsid w:val="00903F88"/>
    <w:rsid w:val="00915CA6"/>
    <w:rsid w:val="00927834"/>
    <w:rsid w:val="00937B26"/>
    <w:rsid w:val="009432AA"/>
    <w:rsid w:val="009500A6"/>
    <w:rsid w:val="00957C18"/>
    <w:rsid w:val="009620FA"/>
    <w:rsid w:val="009659BA"/>
    <w:rsid w:val="00983040"/>
    <w:rsid w:val="009A2D98"/>
    <w:rsid w:val="009A4754"/>
    <w:rsid w:val="009B29DE"/>
    <w:rsid w:val="009B3FB9"/>
    <w:rsid w:val="009C2465"/>
    <w:rsid w:val="009C6ECA"/>
    <w:rsid w:val="009D35A0"/>
    <w:rsid w:val="009D7EB7"/>
    <w:rsid w:val="009E048A"/>
    <w:rsid w:val="009E08E9"/>
    <w:rsid w:val="009E3DB9"/>
    <w:rsid w:val="009E6E35"/>
    <w:rsid w:val="009F0EDA"/>
    <w:rsid w:val="00A03B96"/>
    <w:rsid w:val="00A05B19"/>
    <w:rsid w:val="00A1134E"/>
    <w:rsid w:val="00A24E7E"/>
    <w:rsid w:val="00A258C3"/>
    <w:rsid w:val="00A260E6"/>
    <w:rsid w:val="00A2752B"/>
    <w:rsid w:val="00A347C0"/>
    <w:rsid w:val="00A51431"/>
    <w:rsid w:val="00A539AD"/>
    <w:rsid w:val="00A8173E"/>
    <w:rsid w:val="00A94063"/>
    <w:rsid w:val="00AA19D4"/>
    <w:rsid w:val="00AA6219"/>
    <w:rsid w:val="00AA74E0"/>
    <w:rsid w:val="00AB703F"/>
    <w:rsid w:val="00AC6BB8"/>
    <w:rsid w:val="00AD64EA"/>
    <w:rsid w:val="00AE008F"/>
    <w:rsid w:val="00AE48B3"/>
    <w:rsid w:val="00AF2A35"/>
    <w:rsid w:val="00B01FCD"/>
    <w:rsid w:val="00B04E7E"/>
    <w:rsid w:val="00B1776C"/>
    <w:rsid w:val="00B30B49"/>
    <w:rsid w:val="00B35D48"/>
    <w:rsid w:val="00B40D15"/>
    <w:rsid w:val="00B4199C"/>
    <w:rsid w:val="00B52583"/>
    <w:rsid w:val="00B52896"/>
    <w:rsid w:val="00B9047A"/>
    <w:rsid w:val="00B95236"/>
    <w:rsid w:val="00B96BD9"/>
    <w:rsid w:val="00BA1B01"/>
    <w:rsid w:val="00BA2641"/>
    <w:rsid w:val="00BA6482"/>
    <w:rsid w:val="00BB37AA"/>
    <w:rsid w:val="00BB5B59"/>
    <w:rsid w:val="00BC37E0"/>
    <w:rsid w:val="00BC53A0"/>
    <w:rsid w:val="00BC68E0"/>
    <w:rsid w:val="00BD0600"/>
    <w:rsid w:val="00BD40C1"/>
    <w:rsid w:val="00BE62AD"/>
    <w:rsid w:val="00BF121F"/>
    <w:rsid w:val="00BF1F80"/>
    <w:rsid w:val="00C14A25"/>
    <w:rsid w:val="00C166EF"/>
    <w:rsid w:val="00C17EB0"/>
    <w:rsid w:val="00C261B7"/>
    <w:rsid w:val="00C27F5F"/>
    <w:rsid w:val="00C30A0F"/>
    <w:rsid w:val="00C34D78"/>
    <w:rsid w:val="00C37E61"/>
    <w:rsid w:val="00C42B44"/>
    <w:rsid w:val="00C50DAA"/>
    <w:rsid w:val="00C70F1B"/>
    <w:rsid w:val="00C71A47"/>
    <w:rsid w:val="00C735B1"/>
    <w:rsid w:val="00C7464C"/>
    <w:rsid w:val="00C85588"/>
    <w:rsid w:val="00CA4610"/>
    <w:rsid w:val="00CA5BA4"/>
    <w:rsid w:val="00CB4664"/>
    <w:rsid w:val="00CC5FD7"/>
    <w:rsid w:val="00CD6755"/>
    <w:rsid w:val="00CD6856"/>
    <w:rsid w:val="00CE0089"/>
    <w:rsid w:val="00CE793C"/>
    <w:rsid w:val="00CF193C"/>
    <w:rsid w:val="00D10DAA"/>
    <w:rsid w:val="00D133D1"/>
    <w:rsid w:val="00D173F1"/>
    <w:rsid w:val="00D2140D"/>
    <w:rsid w:val="00D37954"/>
    <w:rsid w:val="00D74CB0"/>
    <w:rsid w:val="00D8295D"/>
    <w:rsid w:val="00DB39FC"/>
    <w:rsid w:val="00DC2A65"/>
    <w:rsid w:val="00DE15F0"/>
    <w:rsid w:val="00DE37CC"/>
    <w:rsid w:val="00DE4E34"/>
    <w:rsid w:val="00DE5663"/>
    <w:rsid w:val="00DE78AA"/>
    <w:rsid w:val="00E053D0"/>
    <w:rsid w:val="00E11FEB"/>
    <w:rsid w:val="00E15994"/>
    <w:rsid w:val="00E3114E"/>
    <w:rsid w:val="00E31A70"/>
    <w:rsid w:val="00E35B02"/>
    <w:rsid w:val="00E40131"/>
    <w:rsid w:val="00E5673B"/>
    <w:rsid w:val="00E6496B"/>
    <w:rsid w:val="00E66496"/>
    <w:rsid w:val="00E66B35"/>
    <w:rsid w:val="00E66E10"/>
    <w:rsid w:val="00E769F6"/>
    <w:rsid w:val="00E8407C"/>
    <w:rsid w:val="00E84F3C"/>
    <w:rsid w:val="00E857DD"/>
    <w:rsid w:val="00E916FC"/>
    <w:rsid w:val="00EA012C"/>
    <w:rsid w:val="00EC6A55"/>
    <w:rsid w:val="00ED0288"/>
    <w:rsid w:val="00EE52CB"/>
    <w:rsid w:val="00EF581D"/>
    <w:rsid w:val="00EF7FD8"/>
    <w:rsid w:val="00F02441"/>
    <w:rsid w:val="00F06F59"/>
    <w:rsid w:val="00F17988"/>
    <w:rsid w:val="00F40E42"/>
    <w:rsid w:val="00F469F0"/>
    <w:rsid w:val="00F53273"/>
    <w:rsid w:val="00F755E4"/>
    <w:rsid w:val="00F77D02"/>
    <w:rsid w:val="00F82035"/>
    <w:rsid w:val="00FB3A86"/>
    <w:rsid w:val="00FB710B"/>
    <w:rsid w:val="00FC56A3"/>
    <w:rsid w:val="00FD36C8"/>
    <w:rsid w:val="00FD5BE1"/>
    <w:rsid w:val="00FE3D0A"/>
    <w:rsid w:val="00FF16C2"/>
    <w:rsid w:val="00FF63CF"/>
    <w:rsid w:val="00FF7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934F3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90F3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590F3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590F35"/>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590F35"/>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B30B49"/>
    <w:pPr>
      <w:spacing w:after="160" w:line="259" w:lineRule="auto"/>
      <w:ind w:left="720"/>
      <w:contextualSpacing/>
    </w:pPr>
    <w:rPr>
      <w:rFonts w:asciiTheme="minorHAnsi" w:eastAsiaTheme="minorHAnsi" w:hAnsiTheme="minorHAnsi" w:cstheme="minorBidi"/>
      <w:kern w:val="2"/>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a-diversity.org/how-disinformation-sparked-the-ethnic-violence-in-a-remote-area-of-indi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1177180125135891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4324/978042935587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21125/iceri.2021.1197"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9FFA3-9BEF-43CF-A514-FEEBE0267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1801</TotalTime>
  <Pages>12</Pages>
  <Words>5506</Words>
  <Characters>31387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36820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PRIYANKA  DUTTA</cp:lastModifiedBy>
  <cp:revision>110</cp:revision>
  <cp:lastPrinted>1999-07-06T11:00:00Z</cp:lastPrinted>
  <dcterms:created xsi:type="dcterms:W3CDTF">2014-10-25T14:34:00Z</dcterms:created>
  <dcterms:modified xsi:type="dcterms:W3CDTF">2025-10-22T10:33:00Z</dcterms:modified>
</cp:coreProperties>
</file>