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FA9B" w14:textId="7E6A3664" w:rsidR="00773275" w:rsidRDefault="00264F31" w:rsidP="00A0048C">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0" w:name="_Hlk211946053"/>
      <w:r w:rsidRPr="00A0048C">
        <w:rPr>
          <w:rFonts w:ascii="Times New Roman" w:eastAsia="Times New Roman" w:hAnsi="Times New Roman" w:cs="Times New Roman"/>
          <w:b/>
          <w:bCs/>
          <w:color w:val="000000" w:themeColor="text1"/>
          <w:sz w:val="28"/>
          <w:szCs w:val="28"/>
        </w:rPr>
        <w:t xml:space="preserve">An Assessment of the Determinants and Implications of Open Defecation Practices in </w:t>
      </w:r>
      <w:proofErr w:type="spellStart"/>
      <w:r w:rsidRPr="00A0048C">
        <w:rPr>
          <w:rFonts w:ascii="Times New Roman" w:eastAsia="Times New Roman" w:hAnsi="Times New Roman" w:cs="Times New Roman"/>
          <w:b/>
          <w:bCs/>
          <w:color w:val="000000" w:themeColor="text1"/>
          <w:sz w:val="28"/>
          <w:szCs w:val="28"/>
        </w:rPr>
        <w:t>Guli</w:t>
      </w:r>
      <w:proofErr w:type="spellEnd"/>
      <w:r w:rsidRPr="00A0048C">
        <w:rPr>
          <w:rFonts w:ascii="Times New Roman" w:eastAsia="Times New Roman" w:hAnsi="Times New Roman" w:cs="Times New Roman"/>
          <w:b/>
          <w:bCs/>
          <w:color w:val="000000" w:themeColor="text1"/>
          <w:sz w:val="28"/>
          <w:szCs w:val="28"/>
        </w:rPr>
        <w:t xml:space="preserve"> </w:t>
      </w:r>
      <w:proofErr w:type="spellStart"/>
      <w:r w:rsidRPr="00A0048C">
        <w:rPr>
          <w:rFonts w:ascii="Times New Roman" w:eastAsia="Times New Roman" w:hAnsi="Times New Roman" w:cs="Times New Roman"/>
          <w:b/>
          <w:bCs/>
          <w:color w:val="000000" w:themeColor="text1"/>
          <w:sz w:val="28"/>
          <w:szCs w:val="28"/>
        </w:rPr>
        <w:t>Babba</w:t>
      </w:r>
      <w:proofErr w:type="spellEnd"/>
      <w:r w:rsidRPr="00A0048C">
        <w:rPr>
          <w:rFonts w:ascii="Times New Roman" w:eastAsia="Times New Roman" w:hAnsi="Times New Roman" w:cs="Times New Roman"/>
          <w:b/>
          <w:bCs/>
          <w:color w:val="000000" w:themeColor="text1"/>
          <w:sz w:val="28"/>
          <w:szCs w:val="28"/>
        </w:rPr>
        <w:t xml:space="preserve"> Communities, </w:t>
      </w:r>
      <w:proofErr w:type="spellStart"/>
      <w:r w:rsidRPr="00A0048C">
        <w:rPr>
          <w:rFonts w:ascii="Times New Roman" w:eastAsia="Times New Roman" w:hAnsi="Times New Roman" w:cs="Times New Roman"/>
          <w:b/>
          <w:bCs/>
          <w:color w:val="000000" w:themeColor="text1"/>
          <w:sz w:val="28"/>
          <w:szCs w:val="28"/>
        </w:rPr>
        <w:t>Dukku</w:t>
      </w:r>
      <w:proofErr w:type="spellEnd"/>
      <w:r w:rsidRPr="00A0048C">
        <w:rPr>
          <w:rFonts w:ascii="Times New Roman" w:eastAsia="Times New Roman" w:hAnsi="Times New Roman" w:cs="Times New Roman"/>
          <w:b/>
          <w:bCs/>
          <w:color w:val="000000" w:themeColor="text1"/>
          <w:sz w:val="28"/>
          <w:szCs w:val="28"/>
        </w:rPr>
        <w:t xml:space="preserve"> Local Government Area, Gombe State, Nigeria.</w:t>
      </w:r>
      <w:bookmarkEnd w:id="0"/>
    </w:p>
    <w:p w14:paraId="0A34746A" w14:textId="77777777" w:rsidR="00AC7D67" w:rsidRPr="00A0048C" w:rsidRDefault="00AC7D67" w:rsidP="00A0048C">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10817FB1" w14:textId="633F6441" w:rsidR="0065140B" w:rsidRPr="00A0048C" w:rsidRDefault="00FF0AA0" w:rsidP="00A0048C">
      <w:pPr>
        <w:shd w:val="clear" w:color="auto" w:fill="FFFFFF"/>
        <w:spacing w:after="0" w:line="240" w:lineRule="auto"/>
        <w:jc w:val="both"/>
        <w:rPr>
          <w:rFonts w:ascii="Times New Roman" w:eastAsia="Times New Roman" w:hAnsi="Times New Roman" w:cs="Times New Roman"/>
          <w:b/>
          <w:bCs/>
          <w:i/>
          <w:iCs/>
          <w:color w:val="000000" w:themeColor="text1"/>
          <w:sz w:val="24"/>
          <w:szCs w:val="24"/>
        </w:rPr>
      </w:pPr>
      <w:r w:rsidRPr="00A0048C">
        <w:rPr>
          <w:rFonts w:ascii="Times New Roman" w:eastAsia="Times New Roman" w:hAnsi="Times New Roman" w:cs="Times New Roman"/>
          <w:b/>
          <w:bCs/>
          <w:color w:val="000000" w:themeColor="text1"/>
          <w:sz w:val="24"/>
          <w:szCs w:val="24"/>
        </w:rPr>
        <w:t xml:space="preserve">Abstract </w:t>
      </w:r>
    </w:p>
    <w:p w14:paraId="06C1CEBC" w14:textId="2B0067BA" w:rsidR="00A0048C" w:rsidRPr="00A0048C" w:rsidRDefault="00A0048C" w:rsidP="00A0048C">
      <w:pPr>
        <w:shd w:val="clear" w:color="auto" w:fill="FFFFFF"/>
        <w:spacing w:after="0" w:line="240" w:lineRule="auto"/>
        <w:jc w:val="both"/>
        <w:rPr>
          <w:rFonts w:ascii="Times New Roman" w:eastAsia="Times New Roman" w:hAnsi="Times New Roman" w:cs="Times New Roman"/>
          <w:b/>
          <w:bCs/>
          <w:i/>
          <w:iCs/>
          <w:color w:val="000000" w:themeColor="text1"/>
          <w:sz w:val="24"/>
          <w:szCs w:val="24"/>
        </w:rPr>
      </w:pPr>
      <w:r w:rsidRPr="00A0048C">
        <w:rPr>
          <w:rFonts w:ascii="Times New Roman" w:eastAsia="Times New Roman" w:hAnsi="Times New Roman" w:cs="Times New Roman"/>
          <w:i/>
          <w:iCs/>
          <w:color w:val="000000" w:themeColor="text1"/>
          <w:sz w:val="24"/>
          <w:szCs w:val="24"/>
        </w:rPr>
        <w:t xml:space="preserve">Open defecation and its effects are entrenched in inadequate sanitation, poverty, and low hygiene consciousness, leading to public health hazards, environmental pollution such as disease outbreaks and reduced community well-being. Hence, this study assesses the availability of household toilet facilities and examines the factors responsible for open defecation practices in Guli Babba Community area of Gombe State, Nigeria. The research was guided by five specific objectives. A review of related literature was conducted using both primary and secondary sources to provide a theoretical and empirical foundation for the study. The research adopted a descriptive survey design, and the population comprised all households within Guli Babba Community. Data were collected through house-to-house survey using a structured questionnaires designed to assess community members’ attitudes, behaviors, and perceptions toward open defecation. The collected data were analyzed using simple frequencies and percentages analysis. The findings revealed that out of 223 households surveyed, 200 had some form of toilet facility, while 23 households lacked toilets entirely. Despite this, over </w:t>
      </w:r>
      <w:r>
        <w:rPr>
          <w:rFonts w:ascii="Times New Roman" w:eastAsia="Times New Roman" w:hAnsi="Times New Roman" w:cs="Times New Roman"/>
          <w:i/>
          <w:iCs/>
          <w:color w:val="000000" w:themeColor="text1"/>
          <w:sz w:val="24"/>
          <w:szCs w:val="24"/>
        </w:rPr>
        <w:t>many</w:t>
      </w:r>
      <w:r w:rsidRPr="00A0048C">
        <w:rPr>
          <w:rFonts w:ascii="Times New Roman" w:eastAsia="Times New Roman" w:hAnsi="Times New Roman" w:cs="Times New Roman"/>
          <w:i/>
          <w:iCs/>
          <w:color w:val="000000" w:themeColor="text1"/>
          <w:sz w:val="24"/>
          <w:szCs w:val="24"/>
        </w:rPr>
        <w:t xml:space="preserve"> individuals still engaged in open defecation, either fully or partially. The community relies solely on an earth dam as its primary source of water. Major factors responsible for open defecation were identified as poverty, illiteracy, poor sanitation, dilapidated toilets, lack of access to improved toilet facilities, and cultural practices related to sharing toilets among extended families. The effects of open defecation in the study area include sexual harassment and violence, loss of dignity, high morbidity and mortality from diarrheal diseases, intestinal infections, cholera outbreaks, malnutrition, and miscarriage, among others. The study recommends the involvement of professional health workers to facilitate behavioral awareness campaigns aimed at discouraging open defecation practices. Furthermore, the government and non-governmental organizations are urged to provide boreholes for safe drinking water and to support the construction and maintenance of hygienic toilet facilities within the Guli Babba communities.</w:t>
      </w:r>
    </w:p>
    <w:p w14:paraId="1D38C85F" w14:textId="77777777" w:rsidR="005319B7" w:rsidRPr="00A0048C" w:rsidRDefault="005319B7" w:rsidP="00A0048C">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2CBA6D27" w14:textId="20B8D334" w:rsidR="00FA6387" w:rsidRPr="00A0048C" w:rsidRDefault="00FF0AA0" w:rsidP="00A0048C">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A0048C">
        <w:rPr>
          <w:rFonts w:ascii="Times New Roman" w:eastAsia="Times New Roman" w:hAnsi="Times New Roman" w:cs="Times New Roman"/>
          <w:b/>
          <w:bCs/>
          <w:color w:val="000000" w:themeColor="text1"/>
          <w:sz w:val="24"/>
          <w:szCs w:val="24"/>
        </w:rPr>
        <w:t xml:space="preserve">Key: </w:t>
      </w:r>
      <w:r w:rsidR="00AB27DF" w:rsidRPr="00A0048C">
        <w:rPr>
          <w:rFonts w:ascii="Times New Roman" w:eastAsia="Times New Roman" w:hAnsi="Times New Roman" w:cs="Times New Roman"/>
          <w:b/>
          <w:bCs/>
          <w:color w:val="000000" w:themeColor="text1"/>
          <w:sz w:val="24"/>
          <w:szCs w:val="24"/>
        </w:rPr>
        <w:t>open defecation</w:t>
      </w:r>
      <w:r w:rsidRPr="00A0048C">
        <w:rPr>
          <w:rFonts w:ascii="Times New Roman" w:eastAsia="Times New Roman" w:hAnsi="Times New Roman" w:cs="Times New Roman"/>
          <w:b/>
          <w:bCs/>
          <w:color w:val="000000" w:themeColor="text1"/>
          <w:sz w:val="24"/>
          <w:szCs w:val="24"/>
        </w:rPr>
        <w:t xml:space="preserve">, </w:t>
      </w:r>
      <w:r w:rsidR="00AB27DF" w:rsidRPr="00A0048C">
        <w:rPr>
          <w:rFonts w:ascii="Times New Roman" w:eastAsia="Times New Roman" w:hAnsi="Times New Roman" w:cs="Times New Roman"/>
          <w:b/>
          <w:bCs/>
          <w:color w:val="000000" w:themeColor="text1"/>
          <w:sz w:val="24"/>
          <w:szCs w:val="24"/>
        </w:rPr>
        <w:t>sanitation</w:t>
      </w:r>
      <w:r w:rsidRPr="00A0048C">
        <w:rPr>
          <w:rFonts w:ascii="Times New Roman" w:eastAsia="Times New Roman" w:hAnsi="Times New Roman" w:cs="Times New Roman"/>
          <w:b/>
          <w:bCs/>
          <w:color w:val="000000" w:themeColor="text1"/>
          <w:sz w:val="24"/>
          <w:szCs w:val="24"/>
        </w:rPr>
        <w:t xml:space="preserve">, </w:t>
      </w:r>
      <w:r w:rsidR="00AB27DF" w:rsidRPr="00A0048C">
        <w:rPr>
          <w:rFonts w:ascii="Times New Roman" w:eastAsia="Times New Roman" w:hAnsi="Times New Roman" w:cs="Times New Roman"/>
          <w:b/>
          <w:bCs/>
          <w:color w:val="000000" w:themeColor="text1"/>
          <w:sz w:val="24"/>
          <w:szCs w:val="24"/>
        </w:rPr>
        <w:t xml:space="preserve">hygiene, </w:t>
      </w:r>
      <w:proofErr w:type="spellStart"/>
      <w:r w:rsidRPr="00A0048C">
        <w:rPr>
          <w:rFonts w:ascii="Times New Roman" w:eastAsia="Times New Roman" w:hAnsi="Times New Roman" w:cs="Times New Roman"/>
          <w:b/>
          <w:bCs/>
          <w:color w:val="000000" w:themeColor="text1"/>
          <w:sz w:val="24"/>
          <w:szCs w:val="24"/>
        </w:rPr>
        <w:t>Guli</w:t>
      </w:r>
      <w:proofErr w:type="spellEnd"/>
      <w:r w:rsidRPr="00A0048C">
        <w:rPr>
          <w:rFonts w:ascii="Times New Roman" w:eastAsia="Times New Roman" w:hAnsi="Times New Roman" w:cs="Times New Roman"/>
          <w:b/>
          <w:bCs/>
          <w:color w:val="000000" w:themeColor="text1"/>
          <w:sz w:val="24"/>
          <w:szCs w:val="24"/>
        </w:rPr>
        <w:t xml:space="preserve"> </w:t>
      </w:r>
      <w:proofErr w:type="spellStart"/>
      <w:r w:rsidRPr="00A0048C">
        <w:rPr>
          <w:rFonts w:ascii="Times New Roman" w:eastAsia="Times New Roman" w:hAnsi="Times New Roman" w:cs="Times New Roman"/>
          <w:b/>
          <w:bCs/>
          <w:color w:val="000000" w:themeColor="text1"/>
          <w:sz w:val="24"/>
          <w:szCs w:val="24"/>
        </w:rPr>
        <w:t>Babba</w:t>
      </w:r>
      <w:proofErr w:type="spellEnd"/>
      <w:r w:rsidRPr="00A0048C">
        <w:rPr>
          <w:rFonts w:ascii="Times New Roman" w:eastAsia="Times New Roman" w:hAnsi="Times New Roman" w:cs="Times New Roman"/>
          <w:b/>
          <w:bCs/>
          <w:color w:val="000000" w:themeColor="text1"/>
          <w:sz w:val="24"/>
          <w:szCs w:val="24"/>
        </w:rPr>
        <w:t>, latrine</w:t>
      </w:r>
      <w:r w:rsidR="00CC3C19">
        <w:rPr>
          <w:rFonts w:ascii="Times New Roman" w:eastAsia="Times New Roman" w:hAnsi="Times New Roman" w:cs="Times New Roman"/>
          <w:b/>
          <w:bCs/>
          <w:color w:val="000000" w:themeColor="text1"/>
          <w:sz w:val="24"/>
          <w:szCs w:val="24"/>
        </w:rPr>
        <w:t xml:space="preserve">, </w:t>
      </w:r>
      <w:r w:rsidR="00AB27DF" w:rsidRPr="00A0048C">
        <w:rPr>
          <w:rFonts w:ascii="Times New Roman" w:eastAsia="Times New Roman" w:hAnsi="Times New Roman" w:cs="Times New Roman"/>
          <w:b/>
          <w:bCs/>
          <w:color w:val="000000" w:themeColor="text1"/>
          <w:sz w:val="24"/>
          <w:szCs w:val="24"/>
        </w:rPr>
        <w:t>Gombe State</w:t>
      </w:r>
    </w:p>
    <w:p w14:paraId="5049BEFC" w14:textId="77777777" w:rsidR="00D9177B" w:rsidRPr="00A0048C" w:rsidRDefault="00D9177B" w:rsidP="00A0048C">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69A74698" w14:textId="77777777" w:rsidR="00FF0AA0" w:rsidRPr="00A0048C" w:rsidRDefault="00FF0AA0" w:rsidP="00A0048C">
      <w:pPr>
        <w:pStyle w:val="ListParagraph"/>
        <w:numPr>
          <w:ilvl w:val="0"/>
          <w:numId w:val="11"/>
        </w:num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A0048C">
        <w:rPr>
          <w:rFonts w:ascii="Times New Roman" w:eastAsia="Times New Roman" w:hAnsi="Times New Roman" w:cs="Times New Roman"/>
          <w:b/>
          <w:bCs/>
          <w:color w:val="000000" w:themeColor="text1"/>
          <w:sz w:val="24"/>
          <w:szCs w:val="24"/>
        </w:rPr>
        <w:t>Introduction</w:t>
      </w:r>
    </w:p>
    <w:p w14:paraId="72F5B168" w14:textId="1D55000A" w:rsidR="00FF0AA0" w:rsidRPr="00A0048C" w:rsidRDefault="00647AD7" w:rsidP="00A0048C">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Defecating in the open is a very ancient practice. In ancient times, there were more open spaces and less population pressure on land. It was believed that defecating in the open causes little harm when done in areas with low population, forests, or camping type situations. </w:t>
      </w:r>
      <w:r w:rsidR="00E042CC" w:rsidRPr="00A0048C">
        <w:rPr>
          <w:rFonts w:ascii="Times New Roman" w:eastAsia="Times New Roman" w:hAnsi="Times New Roman" w:cs="Times New Roman"/>
          <w:color w:val="000000" w:themeColor="text1"/>
          <w:sz w:val="24"/>
          <w:szCs w:val="24"/>
        </w:rPr>
        <w:t xml:space="preserve">Hence, there are stern health and environmental impacts related with the practice of open </w:t>
      </w:r>
      <w:r w:rsidR="008D76DE" w:rsidRPr="00A0048C">
        <w:rPr>
          <w:rFonts w:ascii="Times New Roman" w:eastAsia="Times New Roman" w:hAnsi="Times New Roman" w:cs="Times New Roman"/>
          <w:color w:val="000000" w:themeColor="text1"/>
          <w:sz w:val="24"/>
          <w:szCs w:val="24"/>
        </w:rPr>
        <w:t>defecation</w:t>
      </w:r>
      <w:r>
        <w:rPr>
          <w:rFonts w:ascii="Times New Roman" w:eastAsia="Times New Roman" w:hAnsi="Times New Roman" w:cs="Times New Roman"/>
          <w:color w:val="000000" w:themeColor="text1"/>
          <w:sz w:val="24"/>
          <w:szCs w:val="24"/>
        </w:rPr>
        <w:t>”</w:t>
      </w:r>
      <w:r w:rsidR="00797277" w:rsidRPr="00A0048C">
        <w:rPr>
          <w:rFonts w:ascii="Times New Roman" w:hAnsi="Times New Roman" w:cs="Times New Roman"/>
          <w:color w:val="000000" w:themeColor="text1"/>
          <w:sz w:val="24"/>
          <w:szCs w:val="24"/>
        </w:rPr>
        <w:t xml:space="preserve"> (</w:t>
      </w:r>
      <w:proofErr w:type="spellStart"/>
      <w:r w:rsidR="00797277" w:rsidRPr="00A0048C">
        <w:rPr>
          <w:rFonts w:ascii="Times New Roman" w:hAnsi="Times New Roman" w:cs="Times New Roman"/>
          <w:color w:val="000000" w:themeColor="text1"/>
          <w:sz w:val="24"/>
          <w:szCs w:val="24"/>
        </w:rPr>
        <w:t>Listy</w:t>
      </w:r>
      <w:proofErr w:type="spellEnd"/>
      <w:r w:rsidR="00797277" w:rsidRPr="00A0048C">
        <w:rPr>
          <w:rFonts w:ascii="Times New Roman" w:hAnsi="Times New Roman" w:cs="Times New Roman"/>
          <w:color w:val="000000" w:themeColor="text1"/>
          <w:sz w:val="24"/>
          <w:szCs w:val="24"/>
        </w:rPr>
        <w:t xml:space="preserve"> et al., 2025)</w:t>
      </w:r>
      <w:r w:rsidR="008D76DE"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8D76DE" w:rsidRPr="00A0048C">
        <w:rPr>
          <w:rFonts w:ascii="Times New Roman" w:eastAsia="Times New Roman" w:hAnsi="Times New Roman" w:cs="Times New Roman"/>
          <w:color w:val="000000" w:themeColor="text1"/>
          <w:sz w:val="24"/>
          <w:szCs w:val="24"/>
        </w:rPr>
        <w:t>With</w:t>
      </w:r>
      <w:r w:rsidR="00FF0AA0" w:rsidRPr="00A0048C">
        <w:rPr>
          <w:rFonts w:ascii="Times New Roman" w:eastAsia="Times New Roman" w:hAnsi="Times New Roman" w:cs="Times New Roman"/>
          <w:color w:val="000000" w:themeColor="text1"/>
          <w:sz w:val="24"/>
          <w:szCs w:val="24"/>
        </w:rPr>
        <w:t xml:space="preserve"> development and urbanization, open defecating started becoming a challenge and thereby an important </w:t>
      </w:r>
      <w:hyperlink r:id="rId7" w:tooltip="Public health" w:history="1">
        <w:r w:rsidR="00FF0AA0" w:rsidRPr="00A0048C">
          <w:rPr>
            <w:rFonts w:ascii="Times New Roman" w:eastAsia="Times New Roman" w:hAnsi="Times New Roman" w:cs="Times New Roman"/>
            <w:color w:val="000000" w:themeColor="text1"/>
            <w:sz w:val="24"/>
            <w:szCs w:val="24"/>
          </w:rPr>
          <w:t>public health</w:t>
        </w:r>
      </w:hyperlink>
      <w:r w:rsidR="00FF0AA0" w:rsidRPr="00A0048C">
        <w:rPr>
          <w:rFonts w:ascii="Times New Roman" w:eastAsia="Times New Roman" w:hAnsi="Times New Roman" w:cs="Times New Roman"/>
          <w:color w:val="000000" w:themeColor="text1"/>
          <w:sz w:val="24"/>
          <w:szCs w:val="24"/>
        </w:rPr>
        <w:t> issue, and an issue of human </w:t>
      </w:r>
      <w:hyperlink r:id="rId8" w:tooltip="Dignity" w:history="1">
        <w:r w:rsidR="00FF0AA0" w:rsidRPr="00A0048C">
          <w:rPr>
            <w:rFonts w:ascii="Times New Roman" w:eastAsia="Times New Roman" w:hAnsi="Times New Roman" w:cs="Times New Roman"/>
            <w:color w:val="000000" w:themeColor="text1"/>
            <w:sz w:val="24"/>
            <w:szCs w:val="24"/>
          </w:rPr>
          <w:t>dignity</w:t>
        </w:r>
      </w:hyperlink>
      <w:r w:rsidR="00FF0AA0" w:rsidRPr="00A0048C">
        <w:rPr>
          <w:rFonts w:ascii="Times New Roman" w:eastAsia="Times New Roman" w:hAnsi="Times New Roman" w:cs="Times New Roman"/>
          <w:color w:val="000000" w:themeColor="text1"/>
          <w:sz w:val="24"/>
          <w:szCs w:val="24"/>
        </w:rPr>
        <w:t>. With the increase in population in smaller areas, such as cities and towns, more attention was given to hygiene and health</w:t>
      </w:r>
      <w:r>
        <w:rPr>
          <w:rFonts w:ascii="Times New Roman" w:eastAsia="Times New Roman" w:hAnsi="Times New Roman" w:cs="Times New Roman"/>
          <w:color w:val="000000" w:themeColor="text1"/>
          <w:sz w:val="24"/>
          <w:szCs w:val="24"/>
        </w:rPr>
        <w:t>”</w:t>
      </w:r>
      <w:r w:rsidR="00345712" w:rsidRPr="00A0048C">
        <w:rPr>
          <w:rFonts w:ascii="Times New Roman" w:eastAsia="Times New Roman" w:hAnsi="Times New Roman" w:cs="Times New Roman"/>
          <w:color w:val="000000" w:themeColor="text1"/>
          <w:sz w:val="24"/>
          <w:szCs w:val="24"/>
        </w:rPr>
        <w:t xml:space="preserve"> (</w:t>
      </w:r>
      <w:proofErr w:type="spellStart"/>
      <w:r w:rsidR="00345712" w:rsidRPr="00A0048C">
        <w:rPr>
          <w:rFonts w:ascii="Times New Roman" w:hAnsi="Times New Roman" w:cs="Times New Roman"/>
          <w:sz w:val="24"/>
        </w:rPr>
        <w:t>Adum</w:t>
      </w:r>
      <w:proofErr w:type="spellEnd"/>
      <w:r w:rsidR="00345712" w:rsidRPr="00A0048C">
        <w:rPr>
          <w:rFonts w:ascii="Times New Roman" w:hAnsi="Times New Roman" w:cs="Times New Roman"/>
          <w:sz w:val="24"/>
        </w:rPr>
        <w:t xml:space="preserve"> et., al., 2019)</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As a result, there was an increase in global attention towards reducing the practice of open defecation.</w:t>
      </w:r>
      <w:r w:rsidR="00D36F8E"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Open defecation perpetuates the vicious cycle of disease and poverty and is widely regarded as an affront to personal dignity. The countries where open defecation is most widely practiced have the highest numbers of </w:t>
      </w:r>
      <w:hyperlink r:id="rId9" w:tooltip="Child mortality" w:history="1">
        <w:r w:rsidR="00FF0AA0" w:rsidRPr="00A0048C">
          <w:rPr>
            <w:rFonts w:ascii="Times New Roman" w:eastAsia="Times New Roman" w:hAnsi="Times New Roman" w:cs="Times New Roman"/>
            <w:color w:val="000000" w:themeColor="text1"/>
            <w:sz w:val="24"/>
            <w:szCs w:val="24"/>
          </w:rPr>
          <w:t>deaths of children</w:t>
        </w:r>
      </w:hyperlink>
      <w:r w:rsidR="00FF0AA0" w:rsidRPr="00A0048C">
        <w:rPr>
          <w:rFonts w:ascii="Times New Roman" w:eastAsia="Times New Roman" w:hAnsi="Times New Roman" w:cs="Times New Roman"/>
          <w:color w:val="000000" w:themeColor="text1"/>
          <w:sz w:val="24"/>
          <w:szCs w:val="24"/>
        </w:rPr>
        <w:t> under the age of five, as well as high levels of </w:t>
      </w:r>
      <w:hyperlink r:id="rId10" w:tooltip="Malnutrition" w:history="1">
        <w:r w:rsidR="00FF0AA0" w:rsidRPr="00A0048C">
          <w:rPr>
            <w:rFonts w:ascii="Times New Roman" w:eastAsia="Times New Roman" w:hAnsi="Times New Roman" w:cs="Times New Roman"/>
            <w:color w:val="000000" w:themeColor="text1"/>
            <w:sz w:val="24"/>
            <w:szCs w:val="24"/>
          </w:rPr>
          <w:t>under nutrition</w:t>
        </w:r>
      </w:hyperlink>
      <w:r w:rsidR="00FF0AA0" w:rsidRPr="00A0048C">
        <w:rPr>
          <w:rFonts w:ascii="Times New Roman" w:eastAsia="Times New Roman" w:hAnsi="Times New Roman" w:cs="Times New Roman"/>
          <w:color w:val="000000" w:themeColor="text1"/>
          <w:sz w:val="24"/>
          <w:szCs w:val="24"/>
        </w:rPr>
        <w:t>, high levels of poverty, and large disparities between the rich and poor.</w:t>
      </w:r>
      <w:r w:rsidR="00D36F8E"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 xml:space="preserve">Open defecation continues to be a critical health challenge globally, affecting almost 1 billion </w:t>
      </w:r>
      <w:r w:rsidR="00FF0AA0" w:rsidRPr="00A0048C">
        <w:rPr>
          <w:rFonts w:ascii="Times New Roman" w:eastAsia="Times New Roman" w:hAnsi="Times New Roman" w:cs="Times New Roman"/>
          <w:color w:val="000000" w:themeColor="text1"/>
          <w:sz w:val="24"/>
          <w:szCs w:val="24"/>
        </w:rPr>
        <w:lastRenderedPageBreak/>
        <w:t>people worldwide and contributing significantly to an estimated 842,000 people who die yearly from sanitation-related diseases</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WHO,</w:t>
      </w:r>
      <w:r w:rsidR="00345712"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2014</w:t>
      </w:r>
      <w:r w:rsidR="00345712" w:rsidRPr="00A0048C">
        <w:rPr>
          <w:rFonts w:ascii="Times New Roman" w:hAnsi="Times New Roman" w:cs="Times New Roman"/>
          <w:color w:val="4A4A4A"/>
          <w:sz w:val="24"/>
          <w:szCs w:val="24"/>
          <w:shd w:val="clear" w:color="auto" w:fill="FFFFFF"/>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Open defecation is a major environmental health problem facing many countries in sub-Saharan Africa. Although open defecation rates have been reducing gradually since 2000, the Millennium Development Goals (MDGs) era ended without all countries in sub-Saharan Africa achieving target 7.C., which included reducing by half the proportion of the population without sustainable access to basic sanitation by 2015</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Millennium Development Goal Report</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2015</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Some estimates indicate that, at the current rate, this can only be achieved by 2026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WHO/UNICEF, New York, NY, USA, 2015</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All sustainable development goal (SDG) regions saw a drop in the number of people practicing open defecation, except for sub-Saharan Africa where, where high population growth led to an increase in open defecation from 204 million to 220 million, and in Oceania, where the practice increased from 1 million to 1.3 million</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World Bank, Washington, DC, USA, 2015</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This information is supported by studies such as </w:t>
      </w:r>
      <w:r w:rsidR="00345712" w:rsidRPr="00A0048C">
        <w:rPr>
          <w:rFonts w:ascii="Times New Roman" w:hAnsi="Times New Roman" w:cs="Times New Roman"/>
          <w:color w:val="4A4A4A"/>
          <w:sz w:val="24"/>
          <w:szCs w:val="24"/>
          <w:shd w:val="clear" w:color="auto" w:fill="FFFFFF"/>
        </w:rPr>
        <w:t>Desai et. al., (2015</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which shows that open defecation in Ghana has increased over the years resulting in several environmentally endemic health problems.</w:t>
      </w:r>
      <w:r w:rsidR="00D36F8E"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The existence of open defecation is associated with diseases, under nutrition and poverty, and is usually considered as an affront to personal dignity. Those countries where open defecation is most widely practiced have the highest numbers of deaths of children under the age of five, as well as high levels of under nutrition, high levels of poverty, and large disparities between the rich and poor</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WHO/UNICEF, New York, NY, USA, 2015].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In sub-Sahara Africa, 200,000 children under the age of five die from </w:t>
      </w:r>
      <w:proofErr w:type="spellStart"/>
      <w:r w:rsidR="00FF0AA0" w:rsidRPr="00A0048C">
        <w:rPr>
          <w:rFonts w:ascii="Times New Roman" w:eastAsia="Times New Roman" w:hAnsi="Times New Roman" w:cs="Times New Roman"/>
          <w:color w:val="000000" w:themeColor="text1"/>
          <w:sz w:val="24"/>
          <w:szCs w:val="24"/>
        </w:rPr>
        <w:t>diarrhoea</w:t>
      </w:r>
      <w:proofErr w:type="spellEnd"/>
      <w:r w:rsidR="00FF0AA0" w:rsidRPr="00A0048C">
        <w:rPr>
          <w:rFonts w:ascii="Times New Roman" w:eastAsia="Times New Roman" w:hAnsi="Times New Roman" w:cs="Times New Roman"/>
          <w:color w:val="000000" w:themeColor="text1"/>
          <w:sz w:val="24"/>
          <w:szCs w:val="24"/>
        </w:rPr>
        <w:t xml:space="preserve"> annually, while the numbers dying from cholera within the region are similarly high because of poor sanitation, hygiene practices, and unsafe water supplies</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WHO, 2014</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t>
      </w:r>
      <w:r w:rsidR="00A0048C"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Ghana has been ranked second after Sudan in Africa for open defecation, with almost 5 million Ghanaians not having access to any toilet facility</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World Bank, Washington, DC, USA, 2015</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The number of people practicing open defecation in Ghana was reported at 18.75% in 2015.This refers to the percentage of the population defecating in the open, such as in fields, forests, bushes, open bodies of water, on beaches, and in other open spaces or those who dispose human excreta with solid waste. The practice is most prevalent in the Upper East Region with about 89% of the people without any form of latrine, followed by the Northern Region with about 72% and the Upper West Region with about 71%</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World Bank, Washington, DC, USA, 2015</w:t>
      </w:r>
      <w:r w:rsidR="00837510"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Households which have no toilet facilities of any kind available for use at home in the Upper West Region mostly resort to use of the bush or the field or small receptacles that are available for defecation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Ghana, 2008</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The seriousness of the situation is that children are the leading culprits, particularly because toilet facilities are usually not designed to meet their needs</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345712" w:rsidRPr="00A0048C">
        <w:rPr>
          <w:rFonts w:ascii="Times New Roman" w:hAnsi="Times New Roman" w:cs="Times New Roman"/>
          <w:color w:val="4A4A4A"/>
          <w:sz w:val="24"/>
          <w:szCs w:val="24"/>
          <w:shd w:val="clear" w:color="auto" w:fill="FFFFFF"/>
        </w:rPr>
        <w:t>Desai et. al., 2015</w:t>
      </w:r>
      <w:r w:rsidR="00345712" w:rsidRPr="00A0048C">
        <w:rPr>
          <w:rFonts w:ascii="Times New Roman" w:eastAsia="Times New Roman" w:hAnsi="Times New Roman" w:cs="Times New Roman"/>
          <w:color w:val="000000" w:themeColor="text1"/>
          <w:sz w:val="24"/>
          <w:szCs w:val="24"/>
        </w:rPr>
        <w:t>)</w:t>
      </w:r>
    </w:p>
    <w:p w14:paraId="3CA0C5CB" w14:textId="77777777" w:rsidR="00A0048C" w:rsidRPr="00A0048C" w:rsidRDefault="00A0048C" w:rsidP="00A0048C">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9BE13C9" w14:textId="60CEEAAB" w:rsidR="00FF0AA0" w:rsidRPr="00A0048C" w:rsidRDefault="00647AD7" w:rsidP="00A0048C">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Though open defecation is predominantly a rural phenomenon, it is estimated that 8.22% of the urban population in sub-Saharan Africa practice open defecation</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U</w:t>
      </w:r>
      <w:r w:rsidR="00D36F8E" w:rsidRPr="00A0048C">
        <w:rPr>
          <w:rFonts w:ascii="Times New Roman" w:eastAsia="Times New Roman" w:hAnsi="Times New Roman" w:cs="Times New Roman"/>
          <w:color w:val="000000" w:themeColor="text1"/>
          <w:sz w:val="24"/>
          <w:szCs w:val="24"/>
        </w:rPr>
        <w:t xml:space="preserve">nited </w:t>
      </w:r>
      <w:r w:rsidR="00FF0AA0" w:rsidRPr="00A0048C">
        <w:rPr>
          <w:rFonts w:ascii="Times New Roman" w:eastAsia="Times New Roman" w:hAnsi="Times New Roman" w:cs="Times New Roman"/>
          <w:color w:val="000000" w:themeColor="text1"/>
          <w:sz w:val="24"/>
          <w:szCs w:val="24"/>
        </w:rPr>
        <w:t>K</w:t>
      </w:r>
      <w:r w:rsidR="00D36F8E" w:rsidRPr="00A0048C">
        <w:rPr>
          <w:rFonts w:ascii="Times New Roman" w:eastAsia="Times New Roman" w:hAnsi="Times New Roman" w:cs="Times New Roman"/>
          <w:color w:val="000000" w:themeColor="text1"/>
          <w:sz w:val="24"/>
          <w:szCs w:val="24"/>
        </w:rPr>
        <w:t>ingdom</w:t>
      </w:r>
      <w:r w:rsidR="00FF0AA0" w:rsidRPr="00A0048C">
        <w:rPr>
          <w:rFonts w:ascii="Times New Roman" w:eastAsia="Times New Roman" w:hAnsi="Times New Roman" w:cs="Times New Roman"/>
          <w:color w:val="000000" w:themeColor="text1"/>
          <w:sz w:val="24"/>
          <w:szCs w:val="24"/>
        </w:rPr>
        <w:t>, 2009</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The practice of open defecation in urban areas needs attention because research has shown that detrimental health impacts (particularly for early life health) are more significant from open defecation when the population density is high. For instance, the same amount of open defecation is twice as bad in a place with a high population density average vis-à-vis a low population density average</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U</w:t>
      </w:r>
      <w:r w:rsidR="00D36F8E" w:rsidRPr="00A0048C">
        <w:rPr>
          <w:rFonts w:ascii="Times New Roman" w:eastAsia="Times New Roman" w:hAnsi="Times New Roman" w:cs="Times New Roman"/>
          <w:color w:val="000000" w:themeColor="text1"/>
          <w:sz w:val="24"/>
          <w:szCs w:val="24"/>
        </w:rPr>
        <w:t>nited Kingdom</w:t>
      </w:r>
      <w:r w:rsidR="00FF0AA0" w:rsidRPr="00A0048C">
        <w:rPr>
          <w:rFonts w:ascii="Times New Roman" w:eastAsia="Times New Roman" w:hAnsi="Times New Roman" w:cs="Times New Roman"/>
          <w:color w:val="000000" w:themeColor="text1"/>
          <w:sz w:val="24"/>
          <w:szCs w:val="24"/>
        </w:rPr>
        <w:t>, 2009</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t>
      </w:r>
      <w:r w:rsidR="00D36F8E"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 xml:space="preserve">Open defecation is increasingly becoming alarming in the Municipality, putting residents at the risk of sanitation related diseases such as cholera, diarrhea, and typhoid. A study by </w:t>
      </w:r>
      <w:proofErr w:type="spellStart"/>
      <w:r w:rsidR="00837510" w:rsidRPr="00A0048C">
        <w:rPr>
          <w:rFonts w:ascii="Times New Roman" w:hAnsi="Times New Roman" w:cs="Times New Roman"/>
          <w:sz w:val="24"/>
        </w:rPr>
        <w:t>Adum</w:t>
      </w:r>
      <w:proofErr w:type="spellEnd"/>
      <w:r w:rsidR="00837510" w:rsidRPr="00A0048C">
        <w:rPr>
          <w:rFonts w:ascii="Times New Roman" w:hAnsi="Times New Roman" w:cs="Times New Roman"/>
          <w:sz w:val="24"/>
        </w:rPr>
        <w:t xml:space="preserve"> et., al. (2019) </w:t>
      </w:r>
      <w:r w:rsidR="00FF0AA0" w:rsidRPr="00A0048C">
        <w:rPr>
          <w:rFonts w:ascii="Times New Roman" w:eastAsia="Times New Roman" w:hAnsi="Times New Roman" w:cs="Times New Roman"/>
          <w:color w:val="000000" w:themeColor="text1"/>
          <w:sz w:val="24"/>
          <w:szCs w:val="24"/>
        </w:rPr>
        <w:t xml:space="preserve">has shown that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52% of households in the Municipality do not have any toilet facility at home and resort to the use of available bushes, uncompleted buildings, and open spaces within their neighborhood. Human </w:t>
      </w:r>
      <w:proofErr w:type="spellStart"/>
      <w:r w:rsidR="00FF0AA0" w:rsidRPr="00A0048C">
        <w:rPr>
          <w:rFonts w:ascii="Times New Roman" w:eastAsia="Times New Roman" w:hAnsi="Times New Roman" w:cs="Times New Roman"/>
          <w:color w:val="000000" w:themeColor="text1"/>
          <w:sz w:val="24"/>
          <w:szCs w:val="24"/>
        </w:rPr>
        <w:t>f</w:t>
      </w:r>
      <w:r w:rsidR="00837510" w:rsidRPr="00A0048C">
        <w:rPr>
          <w:rFonts w:ascii="Times New Roman" w:eastAsia="Times New Roman" w:hAnsi="Times New Roman" w:cs="Times New Roman"/>
          <w:color w:val="000000" w:themeColor="text1"/>
          <w:sz w:val="24"/>
          <w:szCs w:val="24"/>
        </w:rPr>
        <w:t>ea</w:t>
      </w:r>
      <w:r w:rsidR="00FF0AA0" w:rsidRPr="00A0048C">
        <w:rPr>
          <w:rFonts w:ascii="Times New Roman" w:eastAsia="Times New Roman" w:hAnsi="Times New Roman" w:cs="Times New Roman"/>
          <w:color w:val="000000" w:themeColor="text1"/>
          <w:sz w:val="24"/>
          <w:szCs w:val="24"/>
        </w:rPr>
        <w:t>c</w:t>
      </w:r>
      <w:r w:rsidR="00837510" w:rsidRPr="00A0048C">
        <w:rPr>
          <w:rFonts w:ascii="Times New Roman" w:eastAsia="Times New Roman" w:hAnsi="Times New Roman" w:cs="Times New Roman"/>
          <w:color w:val="000000" w:themeColor="text1"/>
          <w:sz w:val="24"/>
          <w:szCs w:val="24"/>
        </w:rPr>
        <w:t>a</w:t>
      </w:r>
      <w:r w:rsidR="00FF0AA0" w:rsidRPr="00A0048C">
        <w:rPr>
          <w:rFonts w:ascii="Times New Roman" w:eastAsia="Times New Roman" w:hAnsi="Times New Roman" w:cs="Times New Roman"/>
          <w:color w:val="000000" w:themeColor="text1"/>
          <w:sz w:val="24"/>
          <w:szCs w:val="24"/>
        </w:rPr>
        <w:t>s</w:t>
      </w:r>
      <w:proofErr w:type="spellEnd"/>
      <w:r w:rsidR="00FF0AA0" w:rsidRPr="00A0048C">
        <w:rPr>
          <w:rFonts w:ascii="Times New Roman" w:eastAsia="Times New Roman" w:hAnsi="Times New Roman" w:cs="Times New Roman"/>
          <w:color w:val="000000" w:themeColor="text1"/>
          <w:sz w:val="24"/>
          <w:szCs w:val="24"/>
        </w:rPr>
        <w:t xml:space="preserve"> are found in open spaces and in-between houses, some rapped in black polythene bags, with the resultant stench </w:t>
      </w:r>
      <w:r w:rsidR="00FF0AA0" w:rsidRPr="00A0048C">
        <w:rPr>
          <w:rFonts w:ascii="Times New Roman" w:eastAsia="Times New Roman" w:hAnsi="Times New Roman" w:cs="Times New Roman"/>
          <w:color w:val="000000" w:themeColor="text1"/>
          <w:sz w:val="24"/>
          <w:szCs w:val="24"/>
        </w:rPr>
        <w:lastRenderedPageBreak/>
        <w:t>and fly’s nuisance</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The sight and smell of </w:t>
      </w:r>
      <w:proofErr w:type="spellStart"/>
      <w:r w:rsidR="00837510" w:rsidRPr="00A0048C">
        <w:rPr>
          <w:rFonts w:ascii="Times New Roman" w:eastAsia="Times New Roman" w:hAnsi="Times New Roman" w:cs="Times New Roman"/>
          <w:color w:val="000000" w:themeColor="text1"/>
          <w:sz w:val="24"/>
          <w:szCs w:val="24"/>
        </w:rPr>
        <w:t>fecas</w:t>
      </w:r>
      <w:proofErr w:type="spellEnd"/>
      <w:r w:rsidR="00FF0AA0" w:rsidRPr="00A0048C">
        <w:rPr>
          <w:rFonts w:ascii="Times New Roman" w:eastAsia="Times New Roman" w:hAnsi="Times New Roman" w:cs="Times New Roman"/>
          <w:color w:val="000000" w:themeColor="text1"/>
          <w:sz w:val="24"/>
          <w:szCs w:val="24"/>
        </w:rPr>
        <w:t xml:space="preserve"> within residential neighborhood reduce the aesthetic quality of the environment and causes embarrassment to residents and visitors to the municipality. Open defecation practices in every society are surrounded by sociocultural and economic factors, which must be well understood before any sanitation </w:t>
      </w:r>
      <w:proofErr w:type="spellStart"/>
      <w:r w:rsidR="00FF0AA0" w:rsidRPr="00A0048C">
        <w:rPr>
          <w:rFonts w:ascii="Times New Roman" w:eastAsia="Times New Roman" w:hAnsi="Times New Roman" w:cs="Times New Roman"/>
          <w:color w:val="000000" w:themeColor="text1"/>
          <w:sz w:val="24"/>
          <w:szCs w:val="24"/>
        </w:rPr>
        <w:t>programme</w:t>
      </w:r>
      <w:proofErr w:type="spellEnd"/>
      <w:r w:rsidR="00FF0AA0" w:rsidRPr="00A0048C">
        <w:rPr>
          <w:rFonts w:ascii="Times New Roman" w:eastAsia="Times New Roman" w:hAnsi="Times New Roman" w:cs="Times New Roman"/>
          <w:color w:val="000000" w:themeColor="text1"/>
          <w:sz w:val="24"/>
          <w:szCs w:val="24"/>
        </w:rPr>
        <w:t xml:space="preserve"> can hope to be effective</w:t>
      </w:r>
      <w:r>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 xml:space="preserve"> </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Ghana, 2008</w:t>
      </w:r>
      <w:r w:rsidR="00D36F8E" w:rsidRPr="00A0048C">
        <w:rPr>
          <w:rFonts w:ascii="Times New Roman" w:eastAsia="Times New Roman" w:hAnsi="Times New Roman" w:cs="Times New Roman"/>
          <w:color w:val="000000" w:themeColor="text1"/>
          <w:sz w:val="24"/>
          <w:szCs w:val="24"/>
        </w:rPr>
        <w:t>)</w:t>
      </w:r>
      <w:r w:rsidR="00FF0AA0" w:rsidRPr="00A0048C">
        <w:rPr>
          <w:rFonts w:ascii="Times New Roman" w:eastAsia="Times New Roman" w:hAnsi="Times New Roman" w:cs="Times New Roman"/>
          <w:color w:val="000000" w:themeColor="text1"/>
          <w:sz w:val="24"/>
          <w:szCs w:val="24"/>
        </w:rPr>
        <w:t>.</w:t>
      </w:r>
      <w:r w:rsidR="00D36F8E"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eastAsia="Times New Roman" w:hAnsi="Times New Roman" w:cs="Times New Roman"/>
          <w:color w:val="000000" w:themeColor="text1"/>
          <w:sz w:val="24"/>
          <w:szCs w:val="24"/>
        </w:rPr>
        <w:t>Only India ranked worse than Nigeria in the Water Sanitation and Hygiene (WASH NORM) survey conducted by the United Nations Children’s Fund (UNICEF). The Nigerian Ministry of Water Resources and National Bureau of Statistics took part in the Nigerian survey, an official said. Apart from Nigeria, five other African countries are among the worst 10 where open defecation is prevalent. They include Ethiopia (3rd), Niger (7th), Sudan (8th), Chad (9th) and Mozambique (10th). Other countries in the worst 10 are Indonesia (4th), Pakistan (5th), and China (6th).</w:t>
      </w:r>
      <w:r w:rsidR="00A0048C" w:rsidRPr="00A0048C">
        <w:rPr>
          <w:rFonts w:ascii="Times New Roman" w:eastAsia="Times New Roman" w:hAnsi="Times New Roman" w:cs="Times New Roman"/>
          <w:color w:val="000000" w:themeColor="text1"/>
          <w:sz w:val="24"/>
          <w:szCs w:val="24"/>
        </w:rPr>
        <w:t xml:space="preserve"> </w:t>
      </w:r>
      <w:r w:rsidR="00FF0AA0" w:rsidRPr="00A0048C">
        <w:rPr>
          <w:rFonts w:ascii="Times New Roman" w:hAnsi="Times New Roman" w:cs="Times New Roman"/>
          <w:color w:val="000000" w:themeColor="text1"/>
        </w:rPr>
        <w:t xml:space="preserve">Water Sanitation and Hygiene (WASH) specialist of UNICEF, </w:t>
      </w:r>
      <w:proofErr w:type="spellStart"/>
      <w:r w:rsidR="00FF0AA0" w:rsidRPr="00A0048C">
        <w:rPr>
          <w:rFonts w:ascii="Times New Roman" w:hAnsi="Times New Roman" w:cs="Times New Roman"/>
          <w:color w:val="000000" w:themeColor="text1"/>
        </w:rPr>
        <w:t>Bioye</w:t>
      </w:r>
      <w:proofErr w:type="spellEnd"/>
      <w:r w:rsidR="00FF0AA0" w:rsidRPr="00A0048C">
        <w:rPr>
          <w:rFonts w:ascii="Times New Roman" w:hAnsi="Times New Roman" w:cs="Times New Roman"/>
          <w:color w:val="000000" w:themeColor="text1"/>
        </w:rPr>
        <w:t xml:space="preserve"> </w:t>
      </w:r>
      <w:proofErr w:type="spellStart"/>
      <w:r w:rsidR="00FF0AA0" w:rsidRPr="00A0048C">
        <w:rPr>
          <w:rFonts w:ascii="Times New Roman" w:hAnsi="Times New Roman" w:cs="Times New Roman"/>
          <w:color w:val="000000" w:themeColor="text1"/>
        </w:rPr>
        <w:t>Ogunjobi</w:t>
      </w:r>
      <w:proofErr w:type="spellEnd"/>
      <w:r w:rsidR="00FF0AA0" w:rsidRPr="00A0048C">
        <w:rPr>
          <w:rFonts w:ascii="Times New Roman" w:hAnsi="Times New Roman" w:cs="Times New Roman"/>
          <w:color w:val="000000" w:themeColor="text1"/>
        </w:rPr>
        <w:t>, on Wednesday 22 may, 2019 said this in Kano on Wednesday at the opening of a two-day media dialogue organized by the Ministry of Information and Culture in collaboration with UNICEF. The dialogue which is entitled: “Clean Nigeria”, will be engaging and enlightening people on the implications of open defecation and WASH related issues. The United Nations Children’s Fund (UNICEF) has said not less than 47 million Nigerians still indulge in open defecation in the country.</w:t>
      </w:r>
      <w:r w:rsidR="00D36F8E" w:rsidRPr="00A0048C">
        <w:rPr>
          <w:rFonts w:ascii="Times New Roman" w:hAnsi="Times New Roman" w:cs="Times New Roman"/>
          <w:color w:val="000000" w:themeColor="text1"/>
        </w:rPr>
        <w:t xml:space="preserve"> </w:t>
      </w:r>
      <w:r w:rsidR="00FF0AA0" w:rsidRPr="00A0048C">
        <w:rPr>
          <w:rFonts w:ascii="Times New Roman" w:hAnsi="Times New Roman" w:cs="Times New Roman"/>
          <w:color w:val="000000" w:themeColor="text1"/>
        </w:rPr>
        <w:t xml:space="preserve">According to </w:t>
      </w:r>
      <w:proofErr w:type="spellStart"/>
      <w:r w:rsidR="00FF0AA0" w:rsidRPr="00A0048C">
        <w:rPr>
          <w:rFonts w:ascii="Times New Roman" w:hAnsi="Times New Roman" w:cs="Times New Roman"/>
          <w:color w:val="000000" w:themeColor="text1"/>
        </w:rPr>
        <w:t>Mr</w:t>
      </w:r>
      <w:proofErr w:type="spellEnd"/>
      <w:r w:rsidR="00FF0AA0" w:rsidRPr="00A0048C">
        <w:rPr>
          <w:rFonts w:ascii="Times New Roman" w:hAnsi="Times New Roman" w:cs="Times New Roman"/>
          <w:color w:val="000000" w:themeColor="text1"/>
        </w:rPr>
        <w:t xml:space="preserve"> </w:t>
      </w:r>
      <w:proofErr w:type="spellStart"/>
      <w:r w:rsidR="00FF0AA0" w:rsidRPr="00A0048C">
        <w:rPr>
          <w:rFonts w:ascii="Times New Roman" w:hAnsi="Times New Roman" w:cs="Times New Roman"/>
          <w:color w:val="000000" w:themeColor="text1"/>
        </w:rPr>
        <w:t>Ogunjobi</w:t>
      </w:r>
      <w:proofErr w:type="spellEnd"/>
      <w:r w:rsidR="00FF0AA0" w:rsidRPr="00A0048C">
        <w:rPr>
          <w:rFonts w:ascii="Times New Roman" w:hAnsi="Times New Roman" w:cs="Times New Roman"/>
          <w:color w:val="000000" w:themeColor="text1"/>
        </w:rPr>
        <w:t xml:space="preserve">, 47 million Nigerians, representing 24.4 per cent of the population, still practice open defecation. </w:t>
      </w:r>
      <w:proofErr w:type="spellStart"/>
      <w:r w:rsidR="00FF0AA0" w:rsidRPr="00A0048C">
        <w:rPr>
          <w:rFonts w:ascii="Times New Roman" w:hAnsi="Times New Roman" w:cs="Times New Roman"/>
          <w:color w:val="000000" w:themeColor="text1"/>
        </w:rPr>
        <w:t>Mr</w:t>
      </w:r>
      <w:proofErr w:type="spellEnd"/>
      <w:r w:rsidR="00FF0AA0" w:rsidRPr="00A0048C">
        <w:rPr>
          <w:rFonts w:ascii="Times New Roman" w:hAnsi="Times New Roman" w:cs="Times New Roman"/>
          <w:color w:val="000000" w:themeColor="text1"/>
        </w:rPr>
        <w:t xml:space="preserve"> </w:t>
      </w:r>
      <w:proofErr w:type="spellStart"/>
      <w:r w:rsidR="00FF0AA0" w:rsidRPr="00A0048C">
        <w:rPr>
          <w:rFonts w:ascii="Times New Roman" w:hAnsi="Times New Roman" w:cs="Times New Roman"/>
          <w:color w:val="000000" w:themeColor="text1"/>
        </w:rPr>
        <w:t>Ogunjobi</w:t>
      </w:r>
      <w:proofErr w:type="spellEnd"/>
      <w:r w:rsidR="00FF0AA0" w:rsidRPr="00A0048C">
        <w:rPr>
          <w:rFonts w:ascii="Times New Roman" w:hAnsi="Times New Roman" w:cs="Times New Roman"/>
          <w:color w:val="000000" w:themeColor="text1"/>
        </w:rPr>
        <w:t xml:space="preserve"> said only 12 per cent of markets and motor parks in Nigeria have WASH facilities while 20 per cent have provided a place for washing of hands. He said 32 million Nigerians are using unimproved toilets and do not have access to clean water and proper sanitation. In fact, Nigeria has second highest number of people who practice open defecation worldwide (47 million), after India. Every year more than </w:t>
      </w:r>
      <w:hyperlink r:id="rId11" w:history="1">
        <w:r w:rsidR="00FF0AA0" w:rsidRPr="00A0048C">
          <w:rPr>
            <w:rStyle w:val="Hyperlink"/>
            <w:rFonts w:ascii="Times New Roman" w:hAnsi="Times New Roman" w:cs="Times New Roman"/>
            <w:color w:val="000000" w:themeColor="text1"/>
            <w:u w:val="none"/>
          </w:rPr>
          <w:t>70,000 children</w:t>
        </w:r>
      </w:hyperlink>
      <w:r w:rsidR="00FF0AA0" w:rsidRPr="00A0048C">
        <w:rPr>
          <w:rFonts w:ascii="Times New Roman" w:hAnsi="Times New Roman" w:cs="Times New Roman"/>
          <w:color w:val="000000" w:themeColor="text1"/>
        </w:rPr>
        <w:t xml:space="preserve"> under five dies in Nigeria from </w:t>
      </w:r>
      <w:proofErr w:type="spellStart"/>
      <w:r w:rsidR="00FF0AA0" w:rsidRPr="00A0048C">
        <w:rPr>
          <w:rFonts w:ascii="Times New Roman" w:hAnsi="Times New Roman" w:cs="Times New Roman"/>
          <w:color w:val="000000" w:themeColor="text1"/>
        </w:rPr>
        <w:t>diarrhoea</w:t>
      </w:r>
      <w:proofErr w:type="spellEnd"/>
      <w:r w:rsidR="00FF0AA0" w:rsidRPr="00A0048C">
        <w:rPr>
          <w:rFonts w:ascii="Times New Roman" w:hAnsi="Times New Roman" w:cs="Times New Roman"/>
          <w:color w:val="000000" w:themeColor="text1"/>
        </w:rPr>
        <w:t xml:space="preserve"> as a result of unsafe water and poor sanitation conditions. At least 24% (47 million people) of the population </w:t>
      </w:r>
      <w:proofErr w:type="spellStart"/>
      <w:r w:rsidR="00FF0AA0" w:rsidRPr="00A0048C">
        <w:rPr>
          <w:rFonts w:ascii="Times New Roman" w:hAnsi="Times New Roman" w:cs="Times New Roman"/>
          <w:color w:val="000000" w:themeColor="text1"/>
        </w:rPr>
        <w:t>practise</w:t>
      </w:r>
      <w:proofErr w:type="spellEnd"/>
      <w:r w:rsidR="00FF0AA0" w:rsidRPr="00A0048C">
        <w:rPr>
          <w:rFonts w:ascii="Times New Roman" w:hAnsi="Times New Roman" w:cs="Times New Roman"/>
          <w:color w:val="000000" w:themeColor="text1"/>
        </w:rPr>
        <w:t xml:space="preserve"> open defecation, according to a 2018 </w:t>
      </w:r>
      <w:hyperlink r:id="rId12" w:history="1">
        <w:r w:rsidR="00FF0AA0" w:rsidRPr="00A0048C">
          <w:rPr>
            <w:rStyle w:val="Hyperlink"/>
            <w:rFonts w:ascii="Times New Roman" w:hAnsi="Times New Roman" w:cs="Times New Roman"/>
            <w:color w:val="000000" w:themeColor="text1"/>
            <w:u w:val="none"/>
          </w:rPr>
          <w:t>national survey</w:t>
        </w:r>
      </w:hyperlink>
      <w:r w:rsidR="00FF0AA0" w:rsidRPr="00A0048C">
        <w:rPr>
          <w:rFonts w:ascii="Times New Roman" w:hAnsi="Times New Roman" w:cs="Times New Roman"/>
          <w:color w:val="000000" w:themeColor="text1"/>
        </w:rPr>
        <w:t>.</w:t>
      </w:r>
      <w:r w:rsidR="00D36F8E" w:rsidRPr="00A0048C">
        <w:rPr>
          <w:rFonts w:ascii="Times New Roman" w:hAnsi="Times New Roman" w:cs="Times New Roman"/>
          <w:color w:val="000000" w:themeColor="text1"/>
        </w:rPr>
        <w:t xml:space="preserve"> </w:t>
      </w:r>
      <w:r w:rsidR="00FF0AA0" w:rsidRPr="00A0048C">
        <w:rPr>
          <w:rFonts w:ascii="Times New Roman" w:hAnsi="Times New Roman" w:cs="Times New Roman"/>
          <w:color w:val="000000" w:themeColor="text1"/>
        </w:rPr>
        <w:t xml:space="preserve">Forty-seven million people in Nigeria are still practicing open defecation. And “Clean Nigeria: Use the Toilet’’, is a campaign by UNICEF to ensure that Nigeria is clean through the use of toilets,” he said. He noted that out of the 47 million people, North-Central region has 53.9 per cent which constitute 15 million people making it the highest region practicing open defecation. However, this campaign is designed to address not only open defecation but also people with unimproved toilets,” </w:t>
      </w:r>
      <w:proofErr w:type="spellStart"/>
      <w:r w:rsidR="00FF0AA0" w:rsidRPr="00A0048C">
        <w:rPr>
          <w:rFonts w:ascii="Times New Roman" w:hAnsi="Times New Roman" w:cs="Times New Roman"/>
          <w:color w:val="000000" w:themeColor="text1"/>
        </w:rPr>
        <w:t>Mr</w:t>
      </w:r>
      <w:proofErr w:type="spellEnd"/>
      <w:r w:rsidR="00FF0AA0" w:rsidRPr="00A0048C">
        <w:rPr>
          <w:rFonts w:ascii="Times New Roman" w:hAnsi="Times New Roman" w:cs="Times New Roman"/>
          <w:color w:val="000000" w:themeColor="text1"/>
        </w:rPr>
        <w:t xml:space="preserve"> </w:t>
      </w:r>
      <w:proofErr w:type="spellStart"/>
      <w:r w:rsidR="00FF0AA0" w:rsidRPr="00A0048C">
        <w:rPr>
          <w:rFonts w:ascii="Times New Roman" w:hAnsi="Times New Roman" w:cs="Times New Roman"/>
          <w:color w:val="000000" w:themeColor="text1"/>
        </w:rPr>
        <w:t>Ogunjobi</w:t>
      </w:r>
      <w:proofErr w:type="spellEnd"/>
      <w:r w:rsidR="00FF0AA0" w:rsidRPr="00A0048C">
        <w:rPr>
          <w:rFonts w:ascii="Times New Roman" w:hAnsi="Times New Roman" w:cs="Times New Roman"/>
          <w:color w:val="000000" w:themeColor="text1"/>
        </w:rPr>
        <w:t xml:space="preserve"> said. The South-West has 28 percent; North-East has 21.8 per cent, North-West 10.3 per cent, South-South 17.9 per cent, while South-East has 22.4 per cent.</w:t>
      </w:r>
      <w:r w:rsidR="00D36F8E" w:rsidRPr="00A0048C">
        <w:rPr>
          <w:rFonts w:ascii="Times New Roman" w:hAnsi="Times New Roman" w:cs="Times New Roman"/>
          <w:color w:val="000000" w:themeColor="text1"/>
        </w:rPr>
        <w:t xml:space="preserve"> </w:t>
      </w:r>
      <w:r w:rsidR="00FF0AA0" w:rsidRPr="00A0048C">
        <w:rPr>
          <w:rFonts w:ascii="Times New Roman" w:hAnsi="Times New Roman" w:cs="Times New Roman"/>
          <w:color w:val="000000" w:themeColor="text1"/>
        </w:rPr>
        <w:t xml:space="preserve">He disclosed that </w:t>
      </w:r>
      <w:r w:rsidR="00F94627">
        <w:rPr>
          <w:rFonts w:ascii="Times New Roman" w:hAnsi="Times New Roman" w:cs="Times New Roman"/>
          <w:color w:val="000000" w:themeColor="text1"/>
        </w:rPr>
        <w:t>“</w:t>
      </w:r>
      <w:r w:rsidR="00FF0AA0" w:rsidRPr="00A0048C">
        <w:rPr>
          <w:rFonts w:ascii="Times New Roman" w:hAnsi="Times New Roman" w:cs="Times New Roman"/>
          <w:color w:val="000000" w:themeColor="text1"/>
        </w:rPr>
        <w:t xml:space="preserve">only 64 per cent of Nigerians had access to basic drinking water services, 42 per cent had access to basic sanitation services, while only 20 per cent have fixed lace for hand washing with soap and water. Ogunjobi also disclosed that only six per cent of Nigeria schools have basic gender sensitive WASH services, while five per cent of Nigerian health facilities have basic sensitive WASH services and only 12 per cent of markets and motor parks have basic WASH services. In Nigeria today, 11 per cent of Nigerians suffered in the past six weeks and 76 per cent are children under the age of five. And this </w:t>
      </w:r>
      <w:proofErr w:type="spellStart"/>
      <w:r w:rsidR="00FF0AA0" w:rsidRPr="00A0048C">
        <w:rPr>
          <w:rFonts w:ascii="Times New Roman" w:hAnsi="Times New Roman" w:cs="Times New Roman"/>
          <w:color w:val="000000" w:themeColor="text1"/>
        </w:rPr>
        <w:t>diarrhoea</w:t>
      </w:r>
      <w:proofErr w:type="spellEnd"/>
      <w:r w:rsidR="00FF0AA0" w:rsidRPr="00A0048C">
        <w:rPr>
          <w:rFonts w:ascii="Times New Roman" w:hAnsi="Times New Roman" w:cs="Times New Roman"/>
          <w:color w:val="000000" w:themeColor="text1"/>
        </w:rPr>
        <w:t xml:space="preserve"> is the second largest killer disease in Africa,” </w:t>
      </w:r>
      <w:r w:rsidR="00837510" w:rsidRPr="00A0048C">
        <w:rPr>
          <w:rFonts w:ascii="Times New Roman" w:hAnsi="Times New Roman" w:cs="Times New Roman"/>
          <w:color w:val="000000" w:themeColor="text1"/>
        </w:rPr>
        <w:t>(</w:t>
      </w:r>
      <w:proofErr w:type="spellStart"/>
      <w:r w:rsidR="00837510" w:rsidRPr="00A0048C">
        <w:rPr>
          <w:rFonts w:ascii="Times New Roman" w:hAnsi="Times New Roman" w:cs="Times New Roman"/>
          <w:sz w:val="24"/>
          <w:szCs w:val="24"/>
          <w:shd w:val="clear" w:color="auto" w:fill="FFFFFF"/>
        </w:rPr>
        <w:t>Gbadegesin</w:t>
      </w:r>
      <w:proofErr w:type="spellEnd"/>
      <w:r w:rsidR="00837510" w:rsidRPr="00A0048C">
        <w:rPr>
          <w:rFonts w:ascii="Times New Roman" w:hAnsi="Times New Roman" w:cs="Times New Roman"/>
          <w:shd w:val="clear" w:color="auto" w:fill="FFFFFF"/>
        </w:rPr>
        <w:t xml:space="preserve"> and </w:t>
      </w:r>
      <w:r w:rsidR="00837510" w:rsidRPr="00A0048C">
        <w:rPr>
          <w:rFonts w:ascii="Times New Roman" w:hAnsi="Times New Roman" w:cs="Times New Roman"/>
          <w:sz w:val="24"/>
          <w:szCs w:val="24"/>
          <w:shd w:val="clear" w:color="auto" w:fill="FFFFFF"/>
        </w:rPr>
        <w:t>Akintola</w:t>
      </w:r>
      <w:r w:rsidR="00837510" w:rsidRPr="00A0048C">
        <w:rPr>
          <w:rFonts w:ascii="Times New Roman" w:hAnsi="Times New Roman" w:cs="Times New Roman"/>
          <w:shd w:val="clear" w:color="auto" w:fill="FFFFFF"/>
        </w:rPr>
        <w:t xml:space="preserve">, </w:t>
      </w:r>
      <w:r w:rsidR="00837510" w:rsidRPr="00A0048C">
        <w:rPr>
          <w:rFonts w:ascii="Times New Roman" w:hAnsi="Times New Roman" w:cs="Times New Roman"/>
          <w:sz w:val="24"/>
          <w:szCs w:val="24"/>
          <w:shd w:val="clear" w:color="auto" w:fill="FFFFFF"/>
        </w:rPr>
        <w:t>2020)</w:t>
      </w:r>
      <w:r w:rsidR="00FF0AA0" w:rsidRPr="00A0048C">
        <w:rPr>
          <w:rFonts w:ascii="Times New Roman" w:hAnsi="Times New Roman" w:cs="Times New Roman"/>
          <w:color w:val="000000" w:themeColor="text1"/>
        </w:rPr>
        <w:t>.</w:t>
      </w:r>
    </w:p>
    <w:p w14:paraId="5D7AD4DB" w14:textId="77777777" w:rsidR="00D36F8E" w:rsidRPr="00A0048C" w:rsidRDefault="00D36F8E" w:rsidP="00A0048C">
      <w:pPr>
        <w:pStyle w:val="NormalWeb"/>
        <w:shd w:val="clear" w:color="auto" w:fill="FFFFFF"/>
        <w:spacing w:before="0" w:beforeAutospacing="0" w:after="0" w:afterAutospacing="0"/>
        <w:jc w:val="both"/>
        <w:textAlignment w:val="baseline"/>
        <w:rPr>
          <w:b/>
          <w:bCs/>
          <w:color w:val="000000" w:themeColor="text1"/>
        </w:rPr>
      </w:pPr>
    </w:p>
    <w:p w14:paraId="5C09B54C" w14:textId="22F4183D" w:rsidR="00FF0AA0" w:rsidRPr="00A0048C" w:rsidRDefault="00FF0AA0" w:rsidP="00A0048C">
      <w:pPr>
        <w:pStyle w:val="NormalWeb"/>
        <w:numPr>
          <w:ilvl w:val="0"/>
          <w:numId w:val="11"/>
        </w:numPr>
        <w:shd w:val="clear" w:color="auto" w:fill="FFFFFF"/>
        <w:spacing w:before="0" w:beforeAutospacing="0" w:after="0" w:afterAutospacing="0"/>
        <w:jc w:val="both"/>
        <w:textAlignment w:val="baseline"/>
        <w:rPr>
          <w:b/>
          <w:bCs/>
          <w:color w:val="000000" w:themeColor="text1"/>
        </w:rPr>
      </w:pPr>
      <w:r w:rsidRPr="00A0048C">
        <w:rPr>
          <w:b/>
          <w:bCs/>
          <w:color w:val="000000" w:themeColor="text1"/>
        </w:rPr>
        <w:t>Statement of problems</w:t>
      </w:r>
    </w:p>
    <w:p w14:paraId="66B65538" w14:textId="6382E2EC" w:rsidR="00FF0AA0" w:rsidRPr="00A0048C" w:rsidRDefault="00FF0AA0" w:rsidP="00A0048C">
      <w:pPr>
        <w:pStyle w:val="NormalWeb"/>
        <w:shd w:val="clear" w:color="auto" w:fill="FFFFFF"/>
        <w:spacing w:before="0" w:beforeAutospacing="0" w:after="0" w:afterAutospacing="0"/>
        <w:jc w:val="both"/>
        <w:rPr>
          <w:color w:val="000000" w:themeColor="text1"/>
        </w:rPr>
      </w:pPr>
      <w:r w:rsidRPr="00A0048C">
        <w:rPr>
          <w:color w:val="000000" w:themeColor="text1"/>
        </w:rPr>
        <w:t>The government has acknowledged the dire situation, with Muhammadu Buhari, the Nigerian president, </w:t>
      </w:r>
      <w:hyperlink r:id="rId13" w:history="1">
        <w:r w:rsidRPr="00A0048C">
          <w:rPr>
            <w:rStyle w:val="Hyperlink"/>
            <w:rFonts w:eastAsiaTheme="majorEastAsia"/>
            <w:color w:val="000000" w:themeColor="text1"/>
            <w:u w:val="none"/>
          </w:rPr>
          <w:t>declaring</w:t>
        </w:r>
      </w:hyperlink>
      <w:r w:rsidRPr="00A0048C">
        <w:rPr>
          <w:color w:val="000000" w:themeColor="text1"/>
        </w:rPr>
        <w:t> a state of emergency on water, sanitation and hygiene in November 2018. This was followed by a national campaign – </w:t>
      </w:r>
      <w:hyperlink r:id="rId14" w:history="1">
        <w:r w:rsidRPr="00A0048C">
          <w:rPr>
            <w:rStyle w:val="Hyperlink"/>
            <w:rFonts w:eastAsiaTheme="majorEastAsia"/>
            <w:color w:val="000000" w:themeColor="text1"/>
            <w:u w:val="none"/>
          </w:rPr>
          <w:t>Clean Nigeria: Use the Toilet</w:t>
        </w:r>
      </w:hyperlink>
      <w:r w:rsidRPr="00A0048C">
        <w:rPr>
          <w:color w:val="000000" w:themeColor="text1"/>
        </w:rPr>
        <w:t> – launched in April 2019 to jumpstart the implementation of a </w:t>
      </w:r>
      <w:hyperlink r:id="rId15" w:history="1">
        <w:r w:rsidRPr="00A0048C">
          <w:rPr>
            <w:rStyle w:val="Hyperlink"/>
            <w:rFonts w:eastAsiaTheme="majorEastAsia"/>
            <w:color w:val="000000" w:themeColor="text1"/>
            <w:u w:val="none"/>
          </w:rPr>
          <w:t>national action plan</w:t>
        </w:r>
      </w:hyperlink>
      <w:r w:rsidRPr="00A0048C">
        <w:rPr>
          <w:color w:val="000000" w:themeColor="text1"/>
        </w:rPr>
        <w:t> to reach the 2025 target.  </w:t>
      </w:r>
      <w:hyperlink r:id="rId16" w:history="1">
        <w:r w:rsidRPr="00A0048C">
          <w:rPr>
            <w:rStyle w:val="Hyperlink"/>
            <w:rFonts w:eastAsiaTheme="majorEastAsia"/>
            <w:color w:val="000000" w:themeColor="text1"/>
            <w:u w:val="none"/>
          </w:rPr>
          <w:t>Only 13</w:t>
        </w:r>
      </w:hyperlink>
      <w:r w:rsidRPr="00A0048C">
        <w:rPr>
          <w:color w:val="000000" w:themeColor="text1"/>
        </w:rPr>
        <w:t> of the 774 local government areas in Nigeria have been certified as being free of open defecation so far</w:t>
      </w:r>
      <w:r w:rsidR="00D36F8E" w:rsidRPr="00A0048C">
        <w:rPr>
          <w:color w:val="000000" w:themeColor="text1"/>
        </w:rPr>
        <w:t>.</w:t>
      </w:r>
      <w:r w:rsidRPr="00A0048C">
        <w:rPr>
          <w:color w:val="000000" w:themeColor="text1"/>
        </w:rPr>
        <w:t xml:space="preserve"> </w:t>
      </w:r>
      <w:r w:rsidR="00D36F8E" w:rsidRPr="00A0048C">
        <w:rPr>
          <w:color w:val="000000" w:themeColor="text1"/>
        </w:rPr>
        <w:t>Al</w:t>
      </w:r>
      <w:r w:rsidRPr="00A0048C">
        <w:rPr>
          <w:color w:val="000000" w:themeColor="text1"/>
        </w:rPr>
        <w:t>though Jigawa state was declared as open defecation free state</w:t>
      </w:r>
      <w:r w:rsidR="00D36F8E" w:rsidRPr="00A0048C">
        <w:rPr>
          <w:color w:val="000000" w:themeColor="text1"/>
        </w:rPr>
        <w:t>.</w:t>
      </w:r>
      <w:r w:rsidRPr="00A0048C">
        <w:rPr>
          <w:color w:val="000000" w:themeColor="text1"/>
        </w:rPr>
        <w:t xml:space="preserve"> </w:t>
      </w:r>
      <w:r w:rsidR="00D36F8E" w:rsidRPr="00A0048C">
        <w:rPr>
          <w:color w:val="000000" w:themeColor="text1"/>
        </w:rPr>
        <w:t>M</w:t>
      </w:r>
      <w:r w:rsidRPr="00A0048C">
        <w:rPr>
          <w:color w:val="000000" w:themeColor="text1"/>
        </w:rPr>
        <w:t xml:space="preserve">uch remain to be done to ascertain as well as to find out the situational analysis in Gombe state particularly </w:t>
      </w:r>
      <w:proofErr w:type="spellStart"/>
      <w:r w:rsidRPr="00A0048C">
        <w:rPr>
          <w:color w:val="000000" w:themeColor="text1"/>
        </w:rPr>
        <w:t>Dukku</w:t>
      </w:r>
      <w:proofErr w:type="spellEnd"/>
      <w:r w:rsidRPr="00A0048C">
        <w:rPr>
          <w:color w:val="000000" w:themeColor="text1"/>
        </w:rPr>
        <w:t xml:space="preserve"> </w:t>
      </w:r>
      <w:r w:rsidR="00D36F8E" w:rsidRPr="00A0048C">
        <w:rPr>
          <w:color w:val="000000" w:themeColor="text1"/>
        </w:rPr>
        <w:t>LGA</w:t>
      </w:r>
      <w:r w:rsidRPr="00A0048C">
        <w:rPr>
          <w:color w:val="000000" w:themeColor="text1"/>
        </w:rPr>
        <w:t xml:space="preserve"> and </w:t>
      </w:r>
      <w:proofErr w:type="spellStart"/>
      <w:r w:rsidRPr="00A0048C">
        <w:rPr>
          <w:color w:val="000000" w:themeColor="text1"/>
        </w:rPr>
        <w:t>Guli</w:t>
      </w:r>
      <w:proofErr w:type="spellEnd"/>
      <w:r w:rsidRPr="00A0048C">
        <w:rPr>
          <w:color w:val="000000" w:themeColor="text1"/>
        </w:rPr>
        <w:t xml:space="preserve"> Babba community as major concern base on the high incidence of cholera outbreak in such communities</w:t>
      </w:r>
      <w:r w:rsidR="00D36F8E" w:rsidRPr="00A0048C">
        <w:rPr>
          <w:color w:val="000000" w:themeColor="text1"/>
        </w:rPr>
        <w:t xml:space="preserve">. Hence the aim of the research is </w:t>
      </w:r>
      <w:r w:rsidR="00264F31" w:rsidRPr="00A0048C">
        <w:rPr>
          <w:color w:val="000000" w:themeColor="text1"/>
        </w:rPr>
        <w:t xml:space="preserve">to assess the determinants and implications of </w:t>
      </w:r>
      <w:r w:rsidR="00264F31" w:rsidRPr="00A0048C">
        <w:rPr>
          <w:color w:val="000000" w:themeColor="text1"/>
        </w:rPr>
        <w:lastRenderedPageBreak/>
        <w:t>open defecation practices and the specific objectives are; t</w:t>
      </w:r>
      <w:r w:rsidRPr="00A0048C">
        <w:rPr>
          <w:color w:val="000000" w:themeColor="text1"/>
        </w:rPr>
        <w:t xml:space="preserve">o find out factors responsible for </w:t>
      </w:r>
      <w:r w:rsidR="006D03B8" w:rsidRPr="00A0048C">
        <w:rPr>
          <w:color w:val="000000" w:themeColor="text1"/>
        </w:rPr>
        <w:t>open defecation</w:t>
      </w:r>
      <w:r w:rsidRPr="00A0048C">
        <w:rPr>
          <w:color w:val="000000" w:themeColor="text1"/>
        </w:rPr>
        <w:t xml:space="preserve"> </w:t>
      </w:r>
      <w:r w:rsidR="00264F31" w:rsidRPr="00A0048C">
        <w:rPr>
          <w:color w:val="000000" w:themeColor="text1"/>
        </w:rPr>
        <w:t xml:space="preserve">to </w:t>
      </w:r>
      <w:r w:rsidRPr="00A0048C">
        <w:rPr>
          <w:color w:val="000000" w:themeColor="text1"/>
        </w:rPr>
        <w:t xml:space="preserve"> evaluate the health effects of open defecation </w:t>
      </w:r>
      <w:r w:rsidR="00264F31" w:rsidRPr="00A0048C">
        <w:rPr>
          <w:color w:val="000000" w:themeColor="text1"/>
        </w:rPr>
        <w:t>t</w:t>
      </w:r>
      <w:r w:rsidRPr="00A0048C">
        <w:rPr>
          <w:color w:val="000000" w:themeColor="text1"/>
        </w:rPr>
        <w:t xml:space="preserve">o assess the social and economic effects of open defecation </w:t>
      </w:r>
      <w:r w:rsidR="00264F31" w:rsidRPr="00A0048C">
        <w:rPr>
          <w:color w:val="000000" w:themeColor="text1"/>
        </w:rPr>
        <w:t>t</w:t>
      </w:r>
      <w:r w:rsidRPr="00A0048C">
        <w:rPr>
          <w:color w:val="000000" w:themeColor="text1"/>
        </w:rPr>
        <w:t xml:space="preserve">o find out rate </w:t>
      </w:r>
      <w:r w:rsidR="00703BA8" w:rsidRPr="00A0048C">
        <w:rPr>
          <w:color w:val="000000" w:themeColor="text1"/>
        </w:rPr>
        <w:t xml:space="preserve">of </w:t>
      </w:r>
      <w:r w:rsidRPr="00A0048C">
        <w:rPr>
          <w:color w:val="000000" w:themeColor="text1"/>
        </w:rPr>
        <w:t xml:space="preserve">illness and dead as a results of poor water sanitation and hygiene </w:t>
      </w:r>
      <w:r w:rsidR="00264F31" w:rsidRPr="00A0048C">
        <w:rPr>
          <w:color w:val="000000" w:themeColor="text1"/>
        </w:rPr>
        <w:t>t</w:t>
      </w:r>
      <w:r w:rsidRPr="00A0048C">
        <w:rPr>
          <w:color w:val="000000" w:themeColor="text1"/>
        </w:rPr>
        <w:t xml:space="preserve">o suggest possible solution in </w:t>
      </w:r>
      <w:r w:rsidRPr="00A0048C">
        <w:rPr>
          <w:b/>
          <w:bCs/>
          <w:color w:val="000000" w:themeColor="text1"/>
        </w:rPr>
        <w:t>t</w:t>
      </w:r>
      <w:r w:rsidRPr="00A0048C">
        <w:rPr>
          <w:color w:val="000000" w:themeColor="text1"/>
        </w:rPr>
        <w:t xml:space="preserve">erms of open defecation in </w:t>
      </w:r>
      <w:proofErr w:type="spellStart"/>
      <w:r w:rsidRPr="00A0048C">
        <w:rPr>
          <w:color w:val="000000" w:themeColor="text1"/>
        </w:rPr>
        <w:t>Guli</w:t>
      </w:r>
      <w:proofErr w:type="spellEnd"/>
      <w:r w:rsidRPr="00A0048C">
        <w:rPr>
          <w:color w:val="000000" w:themeColor="text1"/>
        </w:rPr>
        <w:t xml:space="preserve"> </w:t>
      </w:r>
      <w:proofErr w:type="spellStart"/>
      <w:r w:rsidRPr="00A0048C">
        <w:rPr>
          <w:color w:val="000000" w:themeColor="text1"/>
        </w:rPr>
        <w:t>Babba</w:t>
      </w:r>
      <w:proofErr w:type="spellEnd"/>
      <w:r w:rsidRPr="00A0048C">
        <w:rPr>
          <w:color w:val="000000" w:themeColor="text1"/>
        </w:rPr>
        <w:t xml:space="preserve"> of </w:t>
      </w:r>
      <w:proofErr w:type="spellStart"/>
      <w:r w:rsidRPr="00A0048C">
        <w:rPr>
          <w:color w:val="000000" w:themeColor="text1"/>
        </w:rPr>
        <w:t>Dukku</w:t>
      </w:r>
      <w:proofErr w:type="spellEnd"/>
      <w:r w:rsidRPr="00A0048C">
        <w:rPr>
          <w:color w:val="000000" w:themeColor="text1"/>
        </w:rPr>
        <w:t xml:space="preserve"> Local Government Area</w:t>
      </w:r>
      <w:r w:rsidR="00264F31" w:rsidRPr="00A0048C">
        <w:rPr>
          <w:color w:val="000000" w:themeColor="text1"/>
        </w:rPr>
        <w:t>.</w:t>
      </w:r>
    </w:p>
    <w:p w14:paraId="34FC3D0C" w14:textId="77777777" w:rsidR="00264F31" w:rsidRPr="00A0048C" w:rsidRDefault="00264F31" w:rsidP="00A0048C">
      <w:pPr>
        <w:pStyle w:val="NormalWeb"/>
        <w:shd w:val="clear" w:color="auto" w:fill="FFFFFF"/>
        <w:spacing w:before="0" w:beforeAutospacing="0" w:after="0" w:afterAutospacing="0"/>
        <w:jc w:val="both"/>
        <w:rPr>
          <w:b/>
          <w:bCs/>
          <w:color w:val="000000" w:themeColor="text1"/>
        </w:rPr>
      </w:pPr>
    </w:p>
    <w:p w14:paraId="752B5FFD" w14:textId="77777777" w:rsidR="00FF0AA0" w:rsidRPr="00A0048C" w:rsidRDefault="00FF0AA0" w:rsidP="00A0048C">
      <w:pPr>
        <w:pStyle w:val="NormalWeb"/>
        <w:numPr>
          <w:ilvl w:val="0"/>
          <w:numId w:val="11"/>
        </w:numPr>
        <w:shd w:val="clear" w:color="auto" w:fill="FFFFFF"/>
        <w:spacing w:before="0" w:beforeAutospacing="0" w:after="0" w:afterAutospacing="0"/>
        <w:jc w:val="both"/>
        <w:rPr>
          <w:color w:val="000000" w:themeColor="text1"/>
        </w:rPr>
      </w:pPr>
      <w:r w:rsidRPr="00A0048C">
        <w:rPr>
          <w:b/>
          <w:bCs/>
          <w:color w:val="000000" w:themeColor="text1"/>
        </w:rPr>
        <w:t>Materials and methods</w:t>
      </w:r>
    </w:p>
    <w:p w14:paraId="71099CDE" w14:textId="05403BFF" w:rsidR="00FF0AA0" w:rsidRPr="00A0048C" w:rsidRDefault="00FF0AA0" w:rsidP="00A0048C">
      <w:pPr>
        <w:pStyle w:val="NormalWeb"/>
        <w:shd w:val="clear" w:color="auto" w:fill="FFFFFF"/>
        <w:spacing w:before="0" w:beforeAutospacing="0" w:after="0" w:afterAutospacing="0"/>
        <w:jc w:val="both"/>
        <w:rPr>
          <w:color w:val="000000" w:themeColor="text1"/>
        </w:rPr>
      </w:pPr>
      <w:r w:rsidRPr="00A0048C">
        <w:rPr>
          <w:color w:val="000000" w:themeColor="text1"/>
        </w:rPr>
        <w:t xml:space="preserve">This research was carried out at </w:t>
      </w:r>
      <w:proofErr w:type="spellStart"/>
      <w:r w:rsidRPr="00A0048C">
        <w:rPr>
          <w:color w:val="000000" w:themeColor="text1"/>
        </w:rPr>
        <w:t>Guli</w:t>
      </w:r>
      <w:proofErr w:type="spellEnd"/>
      <w:r w:rsidRPr="00A0048C">
        <w:rPr>
          <w:color w:val="000000" w:themeColor="text1"/>
        </w:rPr>
        <w:t xml:space="preserve"> </w:t>
      </w:r>
      <w:proofErr w:type="spellStart"/>
      <w:r w:rsidRPr="00A0048C">
        <w:rPr>
          <w:color w:val="000000" w:themeColor="text1"/>
        </w:rPr>
        <w:t>Babba</w:t>
      </w:r>
      <w:proofErr w:type="spellEnd"/>
      <w:r w:rsidRPr="00A0048C">
        <w:rPr>
          <w:color w:val="000000" w:themeColor="text1"/>
        </w:rPr>
        <w:t xml:space="preserve"> of </w:t>
      </w:r>
      <w:proofErr w:type="spellStart"/>
      <w:r w:rsidRPr="00A0048C">
        <w:rPr>
          <w:color w:val="000000" w:themeColor="text1"/>
        </w:rPr>
        <w:t>Dukku</w:t>
      </w:r>
      <w:proofErr w:type="spellEnd"/>
      <w:r w:rsidRPr="00A0048C">
        <w:rPr>
          <w:color w:val="000000" w:themeColor="text1"/>
        </w:rPr>
        <w:t xml:space="preserve"> Local Government Area</w:t>
      </w:r>
      <w:r w:rsidR="00264F31" w:rsidRPr="00A0048C">
        <w:rPr>
          <w:color w:val="000000" w:themeColor="text1"/>
        </w:rPr>
        <w:t xml:space="preserve">, </w:t>
      </w:r>
      <w:r w:rsidRPr="00A0048C">
        <w:rPr>
          <w:color w:val="000000" w:themeColor="text1"/>
        </w:rPr>
        <w:t xml:space="preserve">Gombe State, Nigeria. The research design is </w:t>
      </w:r>
      <w:r w:rsidR="00264F31" w:rsidRPr="00A0048C">
        <w:rPr>
          <w:color w:val="000000" w:themeColor="text1"/>
        </w:rPr>
        <w:t xml:space="preserve">a </w:t>
      </w:r>
      <w:r w:rsidRPr="00A0048C">
        <w:rPr>
          <w:color w:val="000000" w:themeColor="text1"/>
        </w:rPr>
        <w:t xml:space="preserve">descriptive survey and the population of the study include all people of Guli Babba community and simple random sampling were used in sampling </w:t>
      </w:r>
      <w:r w:rsidR="005C4D18" w:rsidRPr="005C4D18">
        <w:rPr>
          <w:color w:val="000000" w:themeColor="text1"/>
        </w:rPr>
        <w:t>223</w:t>
      </w:r>
      <w:r w:rsidRPr="00A0048C">
        <w:rPr>
          <w:color w:val="000000" w:themeColor="text1"/>
        </w:rPr>
        <w:t xml:space="preserve"> household</w:t>
      </w:r>
      <w:r w:rsidR="005C4D18">
        <w:rPr>
          <w:color w:val="000000" w:themeColor="text1"/>
        </w:rPr>
        <w:t>s</w:t>
      </w:r>
      <w:r w:rsidRPr="00A0048C">
        <w:rPr>
          <w:color w:val="000000" w:themeColor="text1"/>
        </w:rPr>
        <w:t xml:space="preserve"> in </w:t>
      </w:r>
      <w:proofErr w:type="spellStart"/>
      <w:r w:rsidRPr="00A0048C">
        <w:rPr>
          <w:color w:val="000000" w:themeColor="text1"/>
        </w:rPr>
        <w:t>Guli</w:t>
      </w:r>
      <w:proofErr w:type="spellEnd"/>
      <w:r w:rsidRPr="00A0048C">
        <w:rPr>
          <w:color w:val="000000" w:themeColor="text1"/>
        </w:rPr>
        <w:t xml:space="preserve"> community of </w:t>
      </w:r>
      <w:proofErr w:type="spellStart"/>
      <w:r w:rsidRPr="00A0048C">
        <w:rPr>
          <w:color w:val="000000" w:themeColor="text1"/>
        </w:rPr>
        <w:t>Dukku</w:t>
      </w:r>
      <w:proofErr w:type="spellEnd"/>
      <w:r w:rsidRPr="00A0048C">
        <w:rPr>
          <w:color w:val="000000" w:themeColor="text1"/>
        </w:rPr>
        <w:t xml:space="preserve"> Local Government Area of Gombe State. The instrument used for data collection was checklist and questionnaire</w:t>
      </w:r>
      <w:r w:rsidR="005C4D18">
        <w:rPr>
          <w:color w:val="000000" w:themeColor="text1"/>
        </w:rPr>
        <w:t xml:space="preserve"> survey</w:t>
      </w:r>
      <w:r w:rsidRPr="00A0048C">
        <w:rPr>
          <w:color w:val="000000" w:themeColor="text1"/>
        </w:rPr>
        <w:t xml:space="preserve">. The questionnaire </w:t>
      </w:r>
      <w:r w:rsidR="005C4D18">
        <w:rPr>
          <w:color w:val="000000" w:themeColor="text1"/>
        </w:rPr>
        <w:t xml:space="preserve">developed capturing the objective of the research work </w:t>
      </w:r>
      <w:r w:rsidRPr="00A0048C">
        <w:rPr>
          <w:color w:val="000000" w:themeColor="text1"/>
        </w:rPr>
        <w:t xml:space="preserve">was distributed to </w:t>
      </w:r>
      <w:r w:rsidR="005C4D18">
        <w:rPr>
          <w:color w:val="000000" w:themeColor="text1"/>
        </w:rPr>
        <w:t xml:space="preserve">the </w:t>
      </w:r>
      <w:r w:rsidR="005C4D18" w:rsidRPr="005C4D18">
        <w:rPr>
          <w:color w:val="000000" w:themeColor="text1"/>
        </w:rPr>
        <w:t>223</w:t>
      </w:r>
      <w:r w:rsidRPr="00A0048C">
        <w:rPr>
          <w:color w:val="000000" w:themeColor="text1"/>
        </w:rPr>
        <w:t xml:space="preserve"> household</w:t>
      </w:r>
      <w:r w:rsidR="005C4D18">
        <w:rPr>
          <w:color w:val="000000" w:themeColor="text1"/>
        </w:rPr>
        <w:t>s</w:t>
      </w:r>
      <w:r w:rsidRPr="00A0048C">
        <w:rPr>
          <w:color w:val="000000" w:themeColor="text1"/>
        </w:rPr>
        <w:t xml:space="preserve"> in the community. </w:t>
      </w:r>
      <w:r w:rsidR="005C4D18">
        <w:rPr>
          <w:color w:val="000000" w:themeColor="text1"/>
        </w:rPr>
        <w:t xml:space="preserve">All </w:t>
      </w:r>
      <w:r w:rsidR="005C4D18" w:rsidRPr="005C4D18">
        <w:rPr>
          <w:color w:val="000000" w:themeColor="text1"/>
        </w:rPr>
        <w:t>t</w:t>
      </w:r>
      <w:r w:rsidRPr="005C4D18">
        <w:rPr>
          <w:color w:val="000000" w:themeColor="text1"/>
        </w:rPr>
        <w:t xml:space="preserve">he </w:t>
      </w:r>
      <w:r w:rsidR="005C4D18" w:rsidRPr="005C4D18">
        <w:rPr>
          <w:color w:val="000000" w:themeColor="text1"/>
        </w:rPr>
        <w:t>223</w:t>
      </w:r>
      <w:r w:rsidR="005C4D18">
        <w:rPr>
          <w:i/>
          <w:iCs/>
          <w:color w:val="000000" w:themeColor="text1"/>
        </w:rPr>
        <w:t xml:space="preserve"> </w:t>
      </w:r>
      <w:r w:rsidRPr="00A0048C">
        <w:rPr>
          <w:color w:val="000000" w:themeColor="text1"/>
        </w:rPr>
        <w:t xml:space="preserve">were also been inspected in terms of the name of the household, population of the family, number of toilets types of toilets, source of water </w:t>
      </w:r>
      <w:r w:rsidR="006D03B8" w:rsidRPr="00A0048C">
        <w:rPr>
          <w:color w:val="000000" w:themeColor="text1"/>
        </w:rPr>
        <w:t>and house</w:t>
      </w:r>
      <w:r w:rsidRPr="00A0048C">
        <w:rPr>
          <w:color w:val="000000" w:themeColor="text1"/>
        </w:rPr>
        <w:t xml:space="preserve"> hold water reservoir</w:t>
      </w:r>
      <w:r w:rsidRPr="00A0048C">
        <w:rPr>
          <w:b/>
          <w:bCs/>
          <w:color w:val="000000" w:themeColor="text1"/>
        </w:rPr>
        <w:t xml:space="preserve">. </w:t>
      </w:r>
      <w:r w:rsidRPr="00A0048C">
        <w:rPr>
          <w:color w:val="000000" w:themeColor="text1"/>
        </w:rPr>
        <w:t xml:space="preserve">Simple </w:t>
      </w:r>
      <w:r w:rsidR="00BA10F6" w:rsidRPr="00A0048C">
        <w:rPr>
          <w:color w:val="000000" w:themeColor="text1"/>
        </w:rPr>
        <w:t>elementary</w:t>
      </w:r>
      <w:r w:rsidR="00BA10F6">
        <w:rPr>
          <w:color w:val="000000" w:themeColor="text1"/>
        </w:rPr>
        <w:t xml:space="preserve"> </w:t>
      </w:r>
      <w:r w:rsidR="005C4D18">
        <w:rPr>
          <w:color w:val="000000" w:themeColor="text1"/>
        </w:rPr>
        <w:t xml:space="preserve">descriptive statistics were use and the results were presented in </w:t>
      </w:r>
      <w:r w:rsidR="00BA10F6">
        <w:rPr>
          <w:color w:val="000000" w:themeColor="text1"/>
        </w:rPr>
        <w:t xml:space="preserve">simple tabulations inform of </w:t>
      </w:r>
      <w:r w:rsidRPr="00A0048C">
        <w:rPr>
          <w:color w:val="000000" w:themeColor="text1"/>
        </w:rPr>
        <w:t xml:space="preserve">frequency and percentage in analyzing the </w:t>
      </w:r>
      <w:r w:rsidR="00BA10F6">
        <w:rPr>
          <w:color w:val="000000" w:themeColor="text1"/>
        </w:rPr>
        <w:t xml:space="preserve">collected </w:t>
      </w:r>
      <w:r w:rsidRPr="00A0048C">
        <w:rPr>
          <w:color w:val="000000" w:themeColor="text1"/>
        </w:rPr>
        <w:t>data.</w:t>
      </w:r>
      <w:r w:rsidR="00264F31" w:rsidRPr="00A0048C">
        <w:rPr>
          <w:b/>
          <w:bCs/>
          <w:color w:val="000000" w:themeColor="text1"/>
        </w:rPr>
        <w:t xml:space="preserve"> </w:t>
      </w:r>
      <w:r w:rsidRPr="00A0048C">
        <w:rPr>
          <w:color w:val="000000" w:themeColor="text1"/>
        </w:rPr>
        <w:t>All household</w:t>
      </w:r>
      <w:r w:rsidR="00BA10F6">
        <w:rPr>
          <w:color w:val="000000" w:themeColor="text1"/>
        </w:rPr>
        <w:t xml:space="preserve">s </w:t>
      </w:r>
      <w:r w:rsidRPr="00A0048C">
        <w:rPr>
          <w:color w:val="000000" w:themeColor="text1"/>
        </w:rPr>
        <w:t xml:space="preserve">in Guli Babba Community </w:t>
      </w:r>
      <w:r w:rsidR="00BA10F6">
        <w:rPr>
          <w:color w:val="000000" w:themeColor="text1"/>
        </w:rPr>
        <w:t>are</w:t>
      </w:r>
      <w:r w:rsidRPr="00A0048C">
        <w:rPr>
          <w:color w:val="000000" w:themeColor="text1"/>
        </w:rPr>
        <w:t xml:space="preserve"> included for the purpose of this research work while all other individuals are excluded. </w:t>
      </w:r>
    </w:p>
    <w:p w14:paraId="3E48C143" w14:textId="77777777" w:rsidR="001405D3" w:rsidRPr="00A0048C" w:rsidRDefault="001405D3" w:rsidP="00A0048C">
      <w:pPr>
        <w:pStyle w:val="NormalWeb"/>
        <w:shd w:val="clear" w:color="auto" w:fill="FFFFFF"/>
        <w:spacing w:before="0" w:beforeAutospacing="0" w:after="0" w:afterAutospacing="0"/>
        <w:jc w:val="both"/>
        <w:rPr>
          <w:color w:val="000000" w:themeColor="text1"/>
        </w:rPr>
      </w:pPr>
    </w:p>
    <w:p w14:paraId="21A9300A" w14:textId="59A3AF22" w:rsidR="00DC36E9" w:rsidRPr="00DC36E9" w:rsidRDefault="001405D3" w:rsidP="00A0048C">
      <w:pPr>
        <w:pStyle w:val="NormalWeb"/>
        <w:numPr>
          <w:ilvl w:val="0"/>
          <w:numId w:val="11"/>
        </w:numPr>
        <w:shd w:val="clear" w:color="auto" w:fill="FFFFFF"/>
        <w:spacing w:before="0" w:beforeAutospacing="0" w:after="0" w:afterAutospacing="0"/>
        <w:jc w:val="both"/>
        <w:rPr>
          <w:color w:val="000000" w:themeColor="text1"/>
        </w:rPr>
      </w:pPr>
      <w:r w:rsidRPr="00DC36E9">
        <w:rPr>
          <w:b/>
          <w:bCs/>
          <w:color w:val="000000" w:themeColor="text1"/>
        </w:rPr>
        <w:t xml:space="preserve">Result </w:t>
      </w:r>
      <w:r w:rsidR="001454BE">
        <w:rPr>
          <w:b/>
          <w:bCs/>
          <w:color w:val="000000" w:themeColor="text1"/>
        </w:rPr>
        <w:t>and Discussion</w:t>
      </w:r>
    </w:p>
    <w:p w14:paraId="17507C12" w14:textId="77777777" w:rsidR="00264F31" w:rsidRPr="00A0048C" w:rsidRDefault="00264F31" w:rsidP="00A0048C">
      <w:pPr>
        <w:pStyle w:val="NormalWeb"/>
        <w:shd w:val="clear" w:color="auto" w:fill="FFFFFF"/>
        <w:spacing w:before="0" w:beforeAutospacing="0" w:after="0" w:afterAutospacing="0"/>
        <w:jc w:val="both"/>
        <w:rPr>
          <w:b/>
          <w:bCs/>
          <w:color w:val="000000" w:themeColor="text1"/>
        </w:rPr>
      </w:pPr>
    </w:p>
    <w:p w14:paraId="0F5A13BB" w14:textId="43378F8A" w:rsidR="00264F31" w:rsidRPr="00A0048C" w:rsidRDefault="00595A76" w:rsidP="00A0048C">
      <w:pPr>
        <w:pStyle w:val="NormalWeb"/>
        <w:shd w:val="clear" w:color="auto" w:fill="FFFFFF"/>
        <w:spacing w:before="0" w:beforeAutospacing="0" w:after="0" w:afterAutospacing="0"/>
        <w:jc w:val="both"/>
        <w:rPr>
          <w:b/>
          <w:bCs/>
          <w:color w:val="000000" w:themeColor="text1"/>
        </w:rPr>
      </w:pPr>
      <w:r w:rsidRPr="00A0048C">
        <w:rPr>
          <w:b/>
          <w:bCs/>
          <w:color w:val="000000" w:themeColor="text1"/>
        </w:rPr>
        <w:t xml:space="preserve">4.1 </w:t>
      </w:r>
      <w:r w:rsidR="00264F31" w:rsidRPr="00A0048C">
        <w:rPr>
          <w:b/>
          <w:bCs/>
          <w:color w:val="000000" w:themeColor="text1"/>
        </w:rPr>
        <w:t>Socio-Demograph</w:t>
      </w:r>
      <w:r w:rsidR="000833F6" w:rsidRPr="00A0048C">
        <w:rPr>
          <w:b/>
          <w:bCs/>
          <w:color w:val="000000" w:themeColor="text1"/>
        </w:rPr>
        <w:t>y</w:t>
      </w:r>
      <w:r w:rsidRPr="00A0048C">
        <w:rPr>
          <w:b/>
          <w:bCs/>
          <w:color w:val="000000" w:themeColor="text1"/>
        </w:rPr>
        <w:t>, Water, Hygiene</w:t>
      </w:r>
      <w:r w:rsidR="00264F31" w:rsidRPr="00A0048C">
        <w:rPr>
          <w:b/>
          <w:bCs/>
          <w:color w:val="000000" w:themeColor="text1"/>
        </w:rPr>
        <w:t xml:space="preserve"> and Housing Characteristics of the Households</w:t>
      </w:r>
    </w:p>
    <w:p w14:paraId="0C62C97F" w14:textId="468BD031" w:rsidR="00C33296" w:rsidRPr="00A0048C" w:rsidRDefault="00C33296"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Table </w:t>
      </w:r>
      <w:r w:rsidR="002500CE" w:rsidRPr="00A0048C">
        <w:rPr>
          <w:rFonts w:ascii="Times New Roman" w:hAnsi="Times New Roman" w:cs="Times New Roman"/>
          <w:color w:val="000000" w:themeColor="text1"/>
          <w:sz w:val="24"/>
          <w:szCs w:val="24"/>
        </w:rPr>
        <w:t>1</w:t>
      </w:r>
      <w:r w:rsidRPr="00A0048C">
        <w:rPr>
          <w:rFonts w:ascii="Times New Roman" w:hAnsi="Times New Roman" w:cs="Times New Roman"/>
          <w:color w:val="000000" w:themeColor="text1"/>
          <w:sz w:val="24"/>
          <w:szCs w:val="24"/>
        </w:rPr>
        <w:t xml:space="preserve"> indicate 82 percent of households have toilet in one way or the other while only 18 percent have no toilets. The table further shows that most of the people (83%) does not like using the toilets while substantial part of them (81%) undergoes partial open defecation. However, only few (2%) and 7% use toilet and defecate inside the hole even in the farm land </w:t>
      </w:r>
      <w:r w:rsidR="00111F61" w:rsidRPr="00A0048C">
        <w:rPr>
          <w:rFonts w:ascii="Times New Roman" w:hAnsi="Times New Roman" w:cs="Times New Roman"/>
          <w:color w:val="000000" w:themeColor="text1"/>
          <w:sz w:val="24"/>
          <w:szCs w:val="24"/>
        </w:rPr>
        <w:t>or undergoes total open defecation respectively.</w:t>
      </w:r>
    </w:p>
    <w:p w14:paraId="5B71BCE3" w14:textId="77777777" w:rsidR="000833F6" w:rsidRPr="00A0048C" w:rsidRDefault="000833F6" w:rsidP="00A0048C">
      <w:pPr>
        <w:spacing w:after="0" w:line="240" w:lineRule="auto"/>
        <w:jc w:val="both"/>
        <w:rPr>
          <w:rFonts w:ascii="Times New Roman" w:hAnsi="Times New Roman" w:cs="Times New Roman"/>
          <w:b/>
          <w:bCs/>
          <w:color w:val="000000" w:themeColor="text1"/>
          <w:sz w:val="24"/>
          <w:szCs w:val="24"/>
        </w:rPr>
      </w:pPr>
    </w:p>
    <w:p w14:paraId="1A3B49D6" w14:textId="2D3BCA03" w:rsidR="00FF0AA0" w:rsidRPr="00A0048C" w:rsidRDefault="00FF0AA0"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 xml:space="preserve">Table </w:t>
      </w:r>
      <w:r w:rsidR="002500CE" w:rsidRPr="00A0048C">
        <w:rPr>
          <w:rFonts w:ascii="Times New Roman" w:hAnsi="Times New Roman" w:cs="Times New Roman"/>
          <w:b/>
          <w:bCs/>
          <w:color w:val="000000" w:themeColor="text1"/>
          <w:sz w:val="24"/>
          <w:szCs w:val="24"/>
        </w:rPr>
        <w:t>1</w:t>
      </w:r>
      <w:r w:rsidRPr="00A0048C">
        <w:rPr>
          <w:rFonts w:ascii="Times New Roman" w:hAnsi="Times New Roman" w:cs="Times New Roman"/>
          <w:b/>
          <w:bCs/>
          <w:color w:val="000000" w:themeColor="text1"/>
          <w:sz w:val="24"/>
          <w:szCs w:val="24"/>
        </w:rPr>
        <w:t>:</w:t>
      </w:r>
      <w:r w:rsidR="00264F31" w:rsidRPr="00A0048C">
        <w:rPr>
          <w:rFonts w:ascii="Times New Roman" w:hAnsi="Times New Roman" w:cs="Times New Roman"/>
          <w:b/>
          <w:bCs/>
          <w:color w:val="000000" w:themeColor="text1"/>
          <w:sz w:val="24"/>
          <w:szCs w:val="24"/>
        </w:rPr>
        <w:t xml:space="preserve"> </w:t>
      </w:r>
      <w:r w:rsidRPr="00A0048C">
        <w:rPr>
          <w:rFonts w:ascii="Times New Roman" w:hAnsi="Times New Roman" w:cs="Times New Roman"/>
          <w:b/>
          <w:bCs/>
          <w:color w:val="000000" w:themeColor="text1"/>
          <w:sz w:val="24"/>
          <w:szCs w:val="24"/>
        </w:rPr>
        <w:t>Analysis of household</w:t>
      </w:r>
      <w:r w:rsidR="00C33296" w:rsidRPr="00A0048C">
        <w:rPr>
          <w:rFonts w:ascii="Times New Roman" w:hAnsi="Times New Roman" w:cs="Times New Roman"/>
          <w:b/>
          <w:bCs/>
          <w:color w:val="000000" w:themeColor="text1"/>
          <w:sz w:val="24"/>
          <w:szCs w:val="24"/>
        </w:rPr>
        <w:t xml:space="preserve"> Size</w:t>
      </w:r>
      <w:r w:rsidRPr="00A0048C">
        <w:rPr>
          <w:rFonts w:ascii="Times New Roman" w:hAnsi="Times New Roman" w:cs="Times New Roman"/>
          <w:b/>
          <w:bCs/>
          <w:color w:val="000000" w:themeColor="text1"/>
          <w:sz w:val="24"/>
          <w:szCs w:val="24"/>
        </w:rPr>
        <w:t xml:space="preserve">, </w:t>
      </w:r>
      <w:r w:rsidR="00C33296" w:rsidRPr="00A0048C">
        <w:rPr>
          <w:rFonts w:ascii="Times New Roman" w:hAnsi="Times New Roman" w:cs="Times New Roman"/>
          <w:b/>
          <w:bCs/>
          <w:color w:val="000000" w:themeColor="text1"/>
          <w:sz w:val="24"/>
          <w:szCs w:val="24"/>
        </w:rPr>
        <w:t>N</w:t>
      </w:r>
      <w:r w:rsidRPr="00A0048C">
        <w:rPr>
          <w:rFonts w:ascii="Times New Roman" w:hAnsi="Times New Roman" w:cs="Times New Roman"/>
          <w:b/>
          <w:bCs/>
          <w:color w:val="000000" w:themeColor="text1"/>
          <w:sz w:val="24"/>
          <w:szCs w:val="24"/>
        </w:rPr>
        <w:t xml:space="preserve">umber of </w:t>
      </w:r>
      <w:r w:rsidR="00C33296" w:rsidRPr="00A0048C">
        <w:rPr>
          <w:rFonts w:ascii="Times New Roman" w:hAnsi="Times New Roman" w:cs="Times New Roman"/>
          <w:b/>
          <w:bCs/>
          <w:color w:val="000000" w:themeColor="text1"/>
          <w:sz w:val="24"/>
          <w:szCs w:val="24"/>
        </w:rPr>
        <w:t>H</w:t>
      </w:r>
      <w:r w:rsidRPr="00A0048C">
        <w:rPr>
          <w:rFonts w:ascii="Times New Roman" w:hAnsi="Times New Roman" w:cs="Times New Roman"/>
          <w:b/>
          <w:bCs/>
          <w:color w:val="000000" w:themeColor="text1"/>
          <w:sz w:val="24"/>
          <w:szCs w:val="24"/>
        </w:rPr>
        <w:t xml:space="preserve">ouses with and without </w:t>
      </w:r>
      <w:r w:rsidR="00C33296" w:rsidRPr="00A0048C">
        <w:rPr>
          <w:rFonts w:ascii="Times New Roman" w:hAnsi="Times New Roman" w:cs="Times New Roman"/>
          <w:b/>
          <w:bCs/>
          <w:color w:val="000000" w:themeColor="text1"/>
          <w:sz w:val="24"/>
          <w:szCs w:val="24"/>
        </w:rPr>
        <w:t>T</w:t>
      </w:r>
      <w:r w:rsidRPr="00A0048C">
        <w:rPr>
          <w:rFonts w:ascii="Times New Roman" w:hAnsi="Times New Roman" w:cs="Times New Roman"/>
          <w:b/>
          <w:bCs/>
          <w:color w:val="000000" w:themeColor="text1"/>
          <w:sz w:val="24"/>
          <w:szCs w:val="24"/>
        </w:rPr>
        <w:t>oilet</w:t>
      </w:r>
    </w:p>
    <w:tbl>
      <w:tblPr>
        <w:tblStyle w:val="MediumGrid1-Accent1"/>
        <w:tblW w:w="0" w:type="auto"/>
        <w:tblLook w:val="04A0" w:firstRow="1" w:lastRow="0" w:firstColumn="1" w:lastColumn="0" w:noHBand="0" w:noVBand="1"/>
      </w:tblPr>
      <w:tblGrid>
        <w:gridCol w:w="1070"/>
        <w:gridCol w:w="5584"/>
        <w:gridCol w:w="1337"/>
        <w:gridCol w:w="1349"/>
      </w:tblGrid>
      <w:tr w:rsidR="00D9177B" w:rsidRPr="00A0048C" w14:paraId="0D958B5C" w14:textId="77777777" w:rsidTr="00D37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F8C4C77" w14:textId="77777777" w:rsidR="00FF0AA0" w:rsidRPr="00A0048C" w:rsidRDefault="00FF0AA0" w:rsidP="00A0048C">
            <w:pPr>
              <w:spacing w:after="0" w:line="240" w:lineRule="auto"/>
              <w:jc w:val="both"/>
              <w:rPr>
                <w:rFonts w:ascii="Times New Roman" w:hAnsi="Times New Roman" w:cs="Times New Roman"/>
                <w:b w:val="0"/>
                <w:bCs w:val="0"/>
                <w:color w:val="000000" w:themeColor="text1"/>
                <w:sz w:val="24"/>
                <w:szCs w:val="24"/>
              </w:rPr>
            </w:pPr>
            <w:r w:rsidRPr="00A0048C">
              <w:rPr>
                <w:rFonts w:ascii="Times New Roman" w:hAnsi="Times New Roman" w:cs="Times New Roman"/>
                <w:color w:val="000000" w:themeColor="text1"/>
                <w:sz w:val="24"/>
                <w:szCs w:val="24"/>
              </w:rPr>
              <w:t>Serial Number</w:t>
            </w:r>
          </w:p>
        </w:tc>
        <w:tc>
          <w:tcPr>
            <w:tcW w:w="5584" w:type="dxa"/>
          </w:tcPr>
          <w:p w14:paraId="745E5422"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color w:val="000000" w:themeColor="text1"/>
                <w:sz w:val="24"/>
                <w:szCs w:val="24"/>
              </w:rPr>
              <w:t>Items</w:t>
            </w:r>
          </w:p>
        </w:tc>
        <w:tc>
          <w:tcPr>
            <w:tcW w:w="1337" w:type="dxa"/>
          </w:tcPr>
          <w:p w14:paraId="61CE9390"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color w:val="000000" w:themeColor="text1"/>
                <w:sz w:val="24"/>
                <w:szCs w:val="24"/>
              </w:rPr>
              <w:t>Total Population</w:t>
            </w:r>
          </w:p>
        </w:tc>
        <w:tc>
          <w:tcPr>
            <w:tcW w:w="1349" w:type="dxa"/>
          </w:tcPr>
          <w:p w14:paraId="4CFFD4DA"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color w:val="000000" w:themeColor="text1"/>
                <w:sz w:val="24"/>
                <w:szCs w:val="24"/>
              </w:rPr>
              <w:t>Percentage</w:t>
            </w:r>
          </w:p>
        </w:tc>
      </w:tr>
      <w:tr w:rsidR="00D9177B" w:rsidRPr="00A0048C" w14:paraId="72EE886F"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3D100BEF"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w:t>
            </w:r>
          </w:p>
        </w:tc>
        <w:tc>
          <w:tcPr>
            <w:tcW w:w="5584" w:type="dxa"/>
          </w:tcPr>
          <w:p w14:paraId="2BA69C8D" w14:textId="1499D46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House</w:t>
            </w:r>
            <w:r w:rsidR="00C33296" w:rsidRPr="00A0048C">
              <w:rPr>
                <w:rFonts w:ascii="Times New Roman" w:hAnsi="Times New Roman" w:cs="Times New Roman"/>
                <w:color w:val="000000" w:themeColor="text1"/>
                <w:sz w:val="24"/>
                <w:szCs w:val="24"/>
              </w:rPr>
              <w:t>h</w:t>
            </w:r>
            <w:r w:rsidRPr="00A0048C">
              <w:rPr>
                <w:rFonts w:ascii="Times New Roman" w:hAnsi="Times New Roman" w:cs="Times New Roman"/>
                <w:color w:val="000000" w:themeColor="text1"/>
                <w:sz w:val="24"/>
                <w:szCs w:val="24"/>
              </w:rPr>
              <w:t>old</w:t>
            </w:r>
            <w:r w:rsidR="00C33296" w:rsidRPr="00A0048C">
              <w:rPr>
                <w:rFonts w:ascii="Times New Roman" w:hAnsi="Times New Roman" w:cs="Times New Roman"/>
                <w:color w:val="000000" w:themeColor="text1"/>
                <w:sz w:val="24"/>
                <w:szCs w:val="24"/>
              </w:rPr>
              <w:t xml:space="preserve"> Number</w:t>
            </w:r>
          </w:p>
        </w:tc>
        <w:tc>
          <w:tcPr>
            <w:tcW w:w="1337" w:type="dxa"/>
          </w:tcPr>
          <w:p w14:paraId="31D0A71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122</w:t>
            </w:r>
          </w:p>
        </w:tc>
        <w:tc>
          <w:tcPr>
            <w:tcW w:w="1349" w:type="dxa"/>
          </w:tcPr>
          <w:p w14:paraId="2CA5E27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r>
      <w:tr w:rsidR="00D9177B" w:rsidRPr="00A0048C" w14:paraId="6B9BD1B7" w14:textId="77777777" w:rsidTr="00D371FF">
        <w:tc>
          <w:tcPr>
            <w:cnfStyle w:val="001000000000" w:firstRow="0" w:lastRow="0" w:firstColumn="1" w:lastColumn="0" w:oddVBand="0" w:evenVBand="0" w:oddHBand="0" w:evenHBand="0" w:firstRowFirstColumn="0" w:firstRowLastColumn="0" w:lastRowFirstColumn="0" w:lastRowLastColumn="0"/>
            <w:tcW w:w="1070" w:type="dxa"/>
          </w:tcPr>
          <w:p w14:paraId="43F4FEEA"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w:t>
            </w:r>
          </w:p>
        </w:tc>
        <w:tc>
          <w:tcPr>
            <w:tcW w:w="5584" w:type="dxa"/>
          </w:tcPr>
          <w:p w14:paraId="28E422C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Entire Population</w:t>
            </w:r>
          </w:p>
        </w:tc>
        <w:tc>
          <w:tcPr>
            <w:tcW w:w="1337" w:type="dxa"/>
          </w:tcPr>
          <w:p w14:paraId="53165ED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741</w:t>
            </w:r>
          </w:p>
        </w:tc>
        <w:tc>
          <w:tcPr>
            <w:tcW w:w="1349" w:type="dxa"/>
          </w:tcPr>
          <w:p w14:paraId="1C4058D0"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r>
      <w:tr w:rsidR="00D9177B" w:rsidRPr="00A0048C" w14:paraId="104EE2ED"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53C9557C"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5584" w:type="dxa"/>
          </w:tcPr>
          <w:p w14:paraId="6DE1679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Houses with toilet</w:t>
            </w:r>
          </w:p>
        </w:tc>
        <w:tc>
          <w:tcPr>
            <w:tcW w:w="1337" w:type="dxa"/>
          </w:tcPr>
          <w:p w14:paraId="7B4EE04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c>
          <w:tcPr>
            <w:tcW w:w="1349" w:type="dxa"/>
          </w:tcPr>
          <w:p w14:paraId="1BFE92B5"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82%</w:t>
            </w:r>
          </w:p>
        </w:tc>
      </w:tr>
      <w:tr w:rsidR="00D9177B" w:rsidRPr="00A0048C" w14:paraId="384BF584" w14:textId="77777777" w:rsidTr="00D371FF">
        <w:tc>
          <w:tcPr>
            <w:cnfStyle w:val="001000000000" w:firstRow="0" w:lastRow="0" w:firstColumn="1" w:lastColumn="0" w:oddVBand="0" w:evenVBand="0" w:oddHBand="0" w:evenHBand="0" w:firstRowFirstColumn="0" w:firstRowLastColumn="0" w:lastRowFirstColumn="0" w:lastRowLastColumn="0"/>
            <w:tcW w:w="1070" w:type="dxa"/>
          </w:tcPr>
          <w:p w14:paraId="3D646847"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5584" w:type="dxa"/>
          </w:tcPr>
          <w:p w14:paraId="50013EE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Houses without toilet</w:t>
            </w:r>
          </w:p>
        </w:tc>
        <w:tc>
          <w:tcPr>
            <w:tcW w:w="1337" w:type="dxa"/>
          </w:tcPr>
          <w:p w14:paraId="5AD67529"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22</w:t>
            </w:r>
          </w:p>
        </w:tc>
        <w:tc>
          <w:tcPr>
            <w:tcW w:w="1349" w:type="dxa"/>
          </w:tcPr>
          <w:p w14:paraId="705998E8"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18%</w:t>
            </w:r>
          </w:p>
        </w:tc>
      </w:tr>
      <w:tr w:rsidR="00D9177B" w:rsidRPr="00A0048C" w14:paraId="2183243E"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55169EE5"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5</w:t>
            </w:r>
          </w:p>
        </w:tc>
        <w:tc>
          <w:tcPr>
            <w:tcW w:w="5584" w:type="dxa"/>
          </w:tcPr>
          <w:p w14:paraId="5FDA9E2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People that use toilet</w:t>
            </w:r>
          </w:p>
        </w:tc>
        <w:tc>
          <w:tcPr>
            <w:tcW w:w="1337" w:type="dxa"/>
          </w:tcPr>
          <w:p w14:paraId="60F1BAF2"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616</w:t>
            </w:r>
          </w:p>
        </w:tc>
        <w:tc>
          <w:tcPr>
            <w:tcW w:w="1349" w:type="dxa"/>
          </w:tcPr>
          <w:p w14:paraId="349DB70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83%</w:t>
            </w:r>
          </w:p>
        </w:tc>
      </w:tr>
      <w:tr w:rsidR="00D9177B" w:rsidRPr="00A0048C" w14:paraId="2C27D127" w14:textId="77777777" w:rsidTr="00D371FF">
        <w:tc>
          <w:tcPr>
            <w:cnfStyle w:val="001000000000" w:firstRow="0" w:lastRow="0" w:firstColumn="1" w:lastColumn="0" w:oddVBand="0" w:evenVBand="0" w:oddHBand="0" w:evenHBand="0" w:firstRowFirstColumn="0" w:firstRowLastColumn="0" w:lastRowFirstColumn="0" w:lastRowLastColumn="0"/>
            <w:tcW w:w="1070" w:type="dxa"/>
          </w:tcPr>
          <w:p w14:paraId="3F1227CE"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w:t>
            </w:r>
          </w:p>
        </w:tc>
        <w:tc>
          <w:tcPr>
            <w:tcW w:w="5584" w:type="dxa"/>
          </w:tcPr>
          <w:p w14:paraId="368DD60A"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People that undergo partial open defecation</w:t>
            </w:r>
          </w:p>
        </w:tc>
        <w:tc>
          <w:tcPr>
            <w:tcW w:w="1337" w:type="dxa"/>
          </w:tcPr>
          <w:p w14:paraId="7A590D0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600</w:t>
            </w:r>
          </w:p>
        </w:tc>
        <w:tc>
          <w:tcPr>
            <w:tcW w:w="1349" w:type="dxa"/>
          </w:tcPr>
          <w:p w14:paraId="4556C09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81%</w:t>
            </w:r>
          </w:p>
        </w:tc>
      </w:tr>
      <w:tr w:rsidR="00D9177B" w:rsidRPr="00A0048C" w14:paraId="05E0D001"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E8F8CA7"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w:t>
            </w:r>
          </w:p>
        </w:tc>
        <w:tc>
          <w:tcPr>
            <w:tcW w:w="5584" w:type="dxa"/>
          </w:tcPr>
          <w:p w14:paraId="3413A11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People that use toilet and defecate inside the hole even in the farm land</w:t>
            </w:r>
          </w:p>
        </w:tc>
        <w:tc>
          <w:tcPr>
            <w:tcW w:w="1337" w:type="dxa"/>
          </w:tcPr>
          <w:p w14:paraId="7017883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16</w:t>
            </w:r>
          </w:p>
        </w:tc>
        <w:tc>
          <w:tcPr>
            <w:tcW w:w="1349" w:type="dxa"/>
          </w:tcPr>
          <w:p w14:paraId="51D224F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w:t>
            </w:r>
          </w:p>
        </w:tc>
      </w:tr>
      <w:tr w:rsidR="00D9177B" w:rsidRPr="00A0048C" w14:paraId="1049BB16" w14:textId="77777777" w:rsidTr="00D371FF">
        <w:tc>
          <w:tcPr>
            <w:cnfStyle w:val="001000000000" w:firstRow="0" w:lastRow="0" w:firstColumn="1" w:lastColumn="0" w:oddVBand="0" w:evenVBand="0" w:oddHBand="0" w:evenHBand="0" w:firstRowFirstColumn="0" w:firstRowLastColumn="0" w:lastRowFirstColumn="0" w:lastRowLastColumn="0"/>
            <w:tcW w:w="1070" w:type="dxa"/>
          </w:tcPr>
          <w:p w14:paraId="1C9879A7"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w:t>
            </w:r>
          </w:p>
        </w:tc>
        <w:tc>
          <w:tcPr>
            <w:tcW w:w="5584" w:type="dxa"/>
          </w:tcPr>
          <w:p w14:paraId="207FB37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People undergo total open defecation</w:t>
            </w:r>
          </w:p>
        </w:tc>
        <w:tc>
          <w:tcPr>
            <w:tcW w:w="1337" w:type="dxa"/>
          </w:tcPr>
          <w:p w14:paraId="5E15A89C"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125</w:t>
            </w:r>
          </w:p>
        </w:tc>
        <w:tc>
          <w:tcPr>
            <w:tcW w:w="1349" w:type="dxa"/>
          </w:tcPr>
          <w:p w14:paraId="7FF25F94"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17%</w:t>
            </w:r>
          </w:p>
        </w:tc>
      </w:tr>
    </w:tbl>
    <w:p w14:paraId="779AFA74" w14:textId="00870F09" w:rsidR="00FF0AA0" w:rsidRPr="00D371FF" w:rsidRDefault="00D371FF" w:rsidP="00A0048C">
      <w:pPr>
        <w:spacing w:after="0" w:line="240" w:lineRule="auto"/>
        <w:jc w:val="both"/>
        <w:rPr>
          <w:rFonts w:ascii="Times New Roman" w:hAnsi="Times New Roman" w:cs="Times New Roman"/>
          <w:color w:val="000000" w:themeColor="text1"/>
          <w:sz w:val="24"/>
          <w:szCs w:val="24"/>
        </w:rPr>
      </w:pPr>
      <w:r w:rsidRPr="00D371FF">
        <w:rPr>
          <w:rFonts w:ascii="Times New Roman" w:eastAsia="Times New Roman" w:hAnsi="Times New Roman" w:cs="Times New Roman"/>
          <w:color w:val="000000" w:themeColor="text1"/>
          <w:sz w:val="24"/>
          <w:szCs w:val="24"/>
        </w:rPr>
        <w:t>Source: Author’s Fieldwork, 2025.</w:t>
      </w:r>
    </w:p>
    <w:p w14:paraId="1E5023A6" w14:textId="77777777" w:rsidR="00111F61" w:rsidRPr="00A0048C" w:rsidRDefault="00111F61" w:rsidP="00A0048C">
      <w:pPr>
        <w:spacing w:after="0" w:line="240" w:lineRule="auto"/>
        <w:jc w:val="both"/>
        <w:rPr>
          <w:rFonts w:ascii="Times New Roman" w:hAnsi="Times New Roman" w:cs="Times New Roman"/>
          <w:b/>
          <w:bCs/>
          <w:color w:val="000000" w:themeColor="text1"/>
          <w:sz w:val="24"/>
          <w:szCs w:val="24"/>
        </w:rPr>
      </w:pPr>
    </w:p>
    <w:p w14:paraId="213D171F" w14:textId="636BF39A" w:rsidR="00111F61" w:rsidRPr="00A0048C" w:rsidRDefault="00111F61" w:rsidP="00A0048C">
      <w:pPr>
        <w:pStyle w:val="ListParagraph"/>
        <w:numPr>
          <w:ilvl w:val="1"/>
          <w:numId w:val="11"/>
        </w:num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Morbidity and Mortality Due to Poor Water Sanitation and Hygiene</w:t>
      </w:r>
    </w:p>
    <w:p w14:paraId="244E1AEE" w14:textId="179BD9AA" w:rsidR="00111F61" w:rsidRPr="00A0048C" w:rsidRDefault="00111F61"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The bulk of the population are basically male (60%) while 40% are female. </w:t>
      </w:r>
      <w:r w:rsidR="00737425" w:rsidRPr="00A0048C">
        <w:rPr>
          <w:rFonts w:ascii="Times New Roman" w:hAnsi="Times New Roman" w:cs="Times New Roman"/>
          <w:color w:val="000000" w:themeColor="text1"/>
          <w:sz w:val="24"/>
          <w:szCs w:val="24"/>
        </w:rPr>
        <w:t>Morbidity in the community due to diseases associated with open defecation was 83%. For instance, a</w:t>
      </w:r>
      <w:r w:rsidRPr="00A0048C">
        <w:rPr>
          <w:rFonts w:ascii="Times New Roman" w:hAnsi="Times New Roman" w:cs="Times New Roman"/>
          <w:color w:val="000000" w:themeColor="text1"/>
          <w:sz w:val="24"/>
          <w:szCs w:val="24"/>
        </w:rPr>
        <w:t xml:space="preserve"> </w:t>
      </w:r>
      <w:r w:rsidR="00737425" w:rsidRPr="00A0048C">
        <w:rPr>
          <w:rFonts w:ascii="Times New Roman" w:hAnsi="Times New Roman" w:cs="Times New Roman"/>
          <w:color w:val="000000" w:themeColor="text1"/>
          <w:sz w:val="24"/>
          <w:szCs w:val="24"/>
        </w:rPr>
        <w:t xml:space="preserve">case of </w:t>
      </w:r>
      <w:r w:rsidR="00737425" w:rsidRPr="00A0048C">
        <w:rPr>
          <w:rFonts w:ascii="Times New Roman" w:hAnsi="Times New Roman" w:cs="Times New Roman"/>
          <w:color w:val="000000" w:themeColor="text1"/>
          <w:sz w:val="24"/>
          <w:szCs w:val="24"/>
        </w:rPr>
        <w:lastRenderedPageBreak/>
        <w:t>disease</w:t>
      </w:r>
      <w:r w:rsidRPr="00A0048C">
        <w:rPr>
          <w:rFonts w:ascii="Times New Roman" w:hAnsi="Times New Roman" w:cs="Times New Roman"/>
          <w:color w:val="000000" w:themeColor="text1"/>
          <w:sz w:val="24"/>
          <w:szCs w:val="24"/>
        </w:rPr>
        <w:t xml:space="preserve"> such as </w:t>
      </w:r>
      <w:r w:rsidR="005E1A15" w:rsidRPr="00A0048C">
        <w:rPr>
          <w:rFonts w:ascii="Times New Roman" w:hAnsi="Times New Roman" w:cs="Times New Roman"/>
          <w:color w:val="000000" w:themeColor="text1"/>
          <w:sz w:val="24"/>
          <w:szCs w:val="24"/>
        </w:rPr>
        <w:t xml:space="preserve">diarrhea is very common diseases affecting the community where 100% have experienced the diarrhea. This followed by cholera where 79% of the people experience it. </w:t>
      </w:r>
      <w:r w:rsidR="00737425" w:rsidRPr="00A0048C">
        <w:rPr>
          <w:rFonts w:ascii="Times New Roman" w:hAnsi="Times New Roman" w:cs="Times New Roman"/>
          <w:color w:val="000000" w:themeColor="text1"/>
          <w:sz w:val="24"/>
          <w:szCs w:val="24"/>
        </w:rPr>
        <w:t xml:space="preserve">In addition, almost all (100%) of the people have cases of stomach disorder and virginal discharge, itching and </w:t>
      </w:r>
      <w:proofErr w:type="spellStart"/>
      <w:r w:rsidR="00737425" w:rsidRPr="00A0048C">
        <w:rPr>
          <w:rFonts w:ascii="Times New Roman" w:hAnsi="Times New Roman" w:cs="Times New Roman"/>
          <w:color w:val="000000" w:themeColor="text1"/>
          <w:sz w:val="24"/>
          <w:szCs w:val="24"/>
        </w:rPr>
        <w:t>odour</w:t>
      </w:r>
      <w:proofErr w:type="spellEnd"/>
      <w:r w:rsidR="00737425" w:rsidRPr="00A0048C">
        <w:rPr>
          <w:rFonts w:ascii="Times New Roman" w:hAnsi="Times New Roman" w:cs="Times New Roman"/>
          <w:color w:val="000000" w:themeColor="text1"/>
          <w:sz w:val="24"/>
          <w:szCs w:val="24"/>
        </w:rPr>
        <w:t xml:space="preserve"> have recorded 95% cases.  Furthermore, mortality in the community due to diseases associated with open defecation is 4%.</w:t>
      </w:r>
    </w:p>
    <w:p w14:paraId="21238142" w14:textId="77777777" w:rsidR="00737425" w:rsidRPr="00A0048C" w:rsidRDefault="00737425" w:rsidP="00A0048C">
      <w:pPr>
        <w:spacing w:after="0" w:line="240" w:lineRule="auto"/>
        <w:jc w:val="both"/>
        <w:rPr>
          <w:rFonts w:ascii="Times New Roman" w:hAnsi="Times New Roman" w:cs="Times New Roman"/>
          <w:b/>
          <w:bCs/>
          <w:color w:val="000000" w:themeColor="text1"/>
          <w:sz w:val="24"/>
          <w:szCs w:val="24"/>
        </w:rPr>
      </w:pPr>
    </w:p>
    <w:p w14:paraId="0F872E94" w14:textId="3F42494A" w:rsidR="00FF0AA0" w:rsidRPr="00A0048C" w:rsidRDefault="00FF0AA0"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 xml:space="preserve">Table </w:t>
      </w:r>
      <w:r w:rsidR="002500CE" w:rsidRPr="00A0048C">
        <w:rPr>
          <w:rFonts w:ascii="Times New Roman" w:hAnsi="Times New Roman" w:cs="Times New Roman"/>
          <w:b/>
          <w:bCs/>
          <w:color w:val="000000" w:themeColor="text1"/>
          <w:sz w:val="24"/>
          <w:szCs w:val="24"/>
        </w:rPr>
        <w:t>2</w:t>
      </w:r>
      <w:r w:rsidRPr="00A0048C">
        <w:rPr>
          <w:rFonts w:ascii="Times New Roman" w:hAnsi="Times New Roman" w:cs="Times New Roman"/>
          <w:b/>
          <w:bCs/>
          <w:color w:val="000000" w:themeColor="text1"/>
          <w:sz w:val="24"/>
          <w:szCs w:val="24"/>
        </w:rPr>
        <w:t>:</w:t>
      </w:r>
      <w:r w:rsidR="001405D3" w:rsidRPr="00A0048C">
        <w:rPr>
          <w:rFonts w:ascii="Times New Roman" w:hAnsi="Times New Roman" w:cs="Times New Roman"/>
          <w:b/>
          <w:bCs/>
          <w:color w:val="000000" w:themeColor="text1"/>
          <w:sz w:val="24"/>
          <w:szCs w:val="24"/>
        </w:rPr>
        <w:t xml:space="preserve"> I</w:t>
      </w:r>
      <w:r w:rsidRPr="00A0048C">
        <w:rPr>
          <w:rFonts w:ascii="Times New Roman" w:hAnsi="Times New Roman" w:cs="Times New Roman"/>
          <w:b/>
          <w:bCs/>
          <w:color w:val="000000" w:themeColor="text1"/>
          <w:sz w:val="24"/>
          <w:szCs w:val="24"/>
        </w:rPr>
        <w:t xml:space="preserve">nterview in term of Morbidity and Mortality due to </w:t>
      </w:r>
      <w:r w:rsidR="001405D3" w:rsidRPr="00A0048C">
        <w:rPr>
          <w:rFonts w:ascii="Times New Roman" w:hAnsi="Times New Roman" w:cs="Times New Roman"/>
          <w:b/>
          <w:bCs/>
          <w:color w:val="000000" w:themeColor="text1"/>
          <w:sz w:val="24"/>
          <w:szCs w:val="24"/>
        </w:rPr>
        <w:t>D</w:t>
      </w:r>
      <w:r w:rsidRPr="00A0048C">
        <w:rPr>
          <w:rFonts w:ascii="Times New Roman" w:hAnsi="Times New Roman" w:cs="Times New Roman"/>
          <w:b/>
          <w:bCs/>
          <w:color w:val="000000" w:themeColor="text1"/>
          <w:sz w:val="24"/>
          <w:szCs w:val="24"/>
        </w:rPr>
        <w:t xml:space="preserve">iseases that are </w:t>
      </w:r>
      <w:r w:rsidR="001405D3" w:rsidRPr="00A0048C">
        <w:rPr>
          <w:rFonts w:ascii="Times New Roman" w:hAnsi="Times New Roman" w:cs="Times New Roman"/>
          <w:b/>
          <w:bCs/>
          <w:color w:val="000000" w:themeColor="text1"/>
          <w:sz w:val="24"/>
          <w:szCs w:val="24"/>
        </w:rPr>
        <w:t>A</w:t>
      </w:r>
      <w:r w:rsidRPr="00A0048C">
        <w:rPr>
          <w:rFonts w:ascii="Times New Roman" w:hAnsi="Times New Roman" w:cs="Times New Roman"/>
          <w:b/>
          <w:bCs/>
          <w:color w:val="000000" w:themeColor="text1"/>
          <w:sz w:val="24"/>
          <w:szCs w:val="24"/>
        </w:rPr>
        <w:t xml:space="preserve">ssociated </w:t>
      </w:r>
      <w:r w:rsidR="001405D3" w:rsidRPr="00A0048C">
        <w:rPr>
          <w:rFonts w:ascii="Times New Roman" w:hAnsi="Times New Roman" w:cs="Times New Roman"/>
          <w:b/>
          <w:bCs/>
          <w:color w:val="000000" w:themeColor="text1"/>
          <w:sz w:val="24"/>
          <w:szCs w:val="24"/>
        </w:rPr>
        <w:t>with</w:t>
      </w:r>
      <w:r w:rsidRPr="00A0048C">
        <w:rPr>
          <w:rFonts w:ascii="Times New Roman" w:hAnsi="Times New Roman" w:cs="Times New Roman"/>
          <w:b/>
          <w:bCs/>
          <w:color w:val="000000" w:themeColor="text1"/>
          <w:sz w:val="24"/>
          <w:szCs w:val="24"/>
        </w:rPr>
        <w:t xml:space="preserve"> </w:t>
      </w:r>
      <w:r w:rsidR="001405D3" w:rsidRPr="00A0048C">
        <w:rPr>
          <w:rFonts w:ascii="Times New Roman" w:hAnsi="Times New Roman" w:cs="Times New Roman"/>
          <w:b/>
          <w:bCs/>
          <w:color w:val="000000" w:themeColor="text1"/>
          <w:sz w:val="24"/>
          <w:szCs w:val="24"/>
        </w:rPr>
        <w:t>L</w:t>
      </w:r>
      <w:r w:rsidRPr="00A0048C">
        <w:rPr>
          <w:rFonts w:ascii="Times New Roman" w:hAnsi="Times New Roman" w:cs="Times New Roman"/>
          <w:b/>
          <w:bCs/>
          <w:color w:val="000000" w:themeColor="text1"/>
          <w:sz w:val="24"/>
          <w:szCs w:val="24"/>
        </w:rPr>
        <w:t xml:space="preserve">ack of </w:t>
      </w:r>
      <w:r w:rsidR="001405D3" w:rsidRPr="00A0048C">
        <w:rPr>
          <w:rFonts w:ascii="Times New Roman" w:hAnsi="Times New Roman" w:cs="Times New Roman"/>
          <w:b/>
          <w:bCs/>
          <w:color w:val="000000" w:themeColor="text1"/>
          <w:sz w:val="24"/>
          <w:szCs w:val="24"/>
        </w:rPr>
        <w:t>S</w:t>
      </w:r>
      <w:r w:rsidRPr="00A0048C">
        <w:rPr>
          <w:rFonts w:ascii="Times New Roman" w:hAnsi="Times New Roman" w:cs="Times New Roman"/>
          <w:b/>
          <w:bCs/>
          <w:color w:val="000000" w:themeColor="text1"/>
          <w:sz w:val="24"/>
          <w:szCs w:val="24"/>
        </w:rPr>
        <w:t xml:space="preserve">anitary </w:t>
      </w:r>
      <w:r w:rsidR="001405D3" w:rsidRPr="00A0048C">
        <w:rPr>
          <w:rFonts w:ascii="Times New Roman" w:hAnsi="Times New Roman" w:cs="Times New Roman"/>
          <w:b/>
          <w:bCs/>
          <w:color w:val="000000" w:themeColor="text1"/>
          <w:sz w:val="24"/>
          <w:szCs w:val="24"/>
        </w:rPr>
        <w:t>C</w:t>
      </w:r>
      <w:r w:rsidRPr="00A0048C">
        <w:rPr>
          <w:rFonts w:ascii="Times New Roman" w:hAnsi="Times New Roman" w:cs="Times New Roman"/>
          <w:b/>
          <w:bCs/>
          <w:color w:val="000000" w:themeColor="text1"/>
          <w:sz w:val="24"/>
          <w:szCs w:val="24"/>
        </w:rPr>
        <w:t xml:space="preserve">onvenience and </w:t>
      </w:r>
      <w:r w:rsidR="001405D3" w:rsidRPr="00A0048C">
        <w:rPr>
          <w:rFonts w:ascii="Times New Roman" w:hAnsi="Times New Roman" w:cs="Times New Roman"/>
          <w:b/>
          <w:bCs/>
          <w:color w:val="000000" w:themeColor="text1"/>
          <w:sz w:val="24"/>
          <w:szCs w:val="24"/>
        </w:rPr>
        <w:t>O</w:t>
      </w:r>
      <w:r w:rsidRPr="00A0048C">
        <w:rPr>
          <w:rFonts w:ascii="Times New Roman" w:hAnsi="Times New Roman" w:cs="Times New Roman"/>
          <w:b/>
          <w:bCs/>
          <w:color w:val="000000" w:themeColor="text1"/>
          <w:sz w:val="24"/>
          <w:szCs w:val="24"/>
        </w:rPr>
        <w:t xml:space="preserve">pen </w:t>
      </w:r>
      <w:r w:rsidR="001405D3" w:rsidRPr="00A0048C">
        <w:rPr>
          <w:rFonts w:ascii="Times New Roman" w:hAnsi="Times New Roman" w:cs="Times New Roman"/>
          <w:b/>
          <w:bCs/>
          <w:color w:val="000000" w:themeColor="text1"/>
          <w:sz w:val="24"/>
          <w:szCs w:val="24"/>
        </w:rPr>
        <w:t>D</w:t>
      </w:r>
      <w:r w:rsidRPr="00A0048C">
        <w:rPr>
          <w:rFonts w:ascii="Times New Roman" w:hAnsi="Times New Roman" w:cs="Times New Roman"/>
          <w:b/>
          <w:bCs/>
          <w:color w:val="000000" w:themeColor="text1"/>
          <w:sz w:val="24"/>
          <w:szCs w:val="24"/>
        </w:rPr>
        <w:t>efecation</w:t>
      </w:r>
    </w:p>
    <w:tbl>
      <w:tblPr>
        <w:tblStyle w:val="MediumGrid1-Accent1"/>
        <w:tblW w:w="0" w:type="auto"/>
        <w:tblLook w:val="04A0" w:firstRow="1" w:lastRow="0" w:firstColumn="1" w:lastColumn="0" w:noHBand="0" w:noVBand="1"/>
      </w:tblPr>
      <w:tblGrid>
        <w:gridCol w:w="732"/>
        <w:gridCol w:w="5557"/>
        <w:gridCol w:w="1516"/>
        <w:gridCol w:w="1535"/>
      </w:tblGrid>
      <w:tr w:rsidR="00D9177B" w:rsidRPr="00A0048C" w14:paraId="3A4A7949" w14:textId="77777777" w:rsidTr="00D37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0128FBF" w14:textId="77777777" w:rsidR="00FF0AA0" w:rsidRPr="00A0048C" w:rsidRDefault="00FF0AA0" w:rsidP="00A0048C">
            <w:pPr>
              <w:spacing w:after="0" w:line="240" w:lineRule="auto"/>
              <w:jc w:val="both"/>
              <w:rPr>
                <w:rFonts w:ascii="Times New Roman" w:hAnsi="Times New Roman" w:cs="Times New Roman"/>
                <w:b w:val="0"/>
                <w:bCs w:val="0"/>
                <w:color w:val="000000" w:themeColor="text1"/>
                <w:sz w:val="24"/>
                <w:szCs w:val="24"/>
              </w:rPr>
            </w:pPr>
            <w:r w:rsidRPr="00A0048C">
              <w:rPr>
                <w:rFonts w:ascii="Times New Roman" w:hAnsi="Times New Roman" w:cs="Times New Roman"/>
                <w:b w:val="0"/>
                <w:bCs w:val="0"/>
                <w:color w:val="000000" w:themeColor="text1"/>
                <w:sz w:val="24"/>
                <w:szCs w:val="24"/>
              </w:rPr>
              <w:t>S/N</w:t>
            </w:r>
          </w:p>
        </w:tc>
        <w:tc>
          <w:tcPr>
            <w:tcW w:w="5557" w:type="dxa"/>
          </w:tcPr>
          <w:p w14:paraId="73218420"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b w:val="0"/>
                <w:bCs w:val="0"/>
                <w:color w:val="000000" w:themeColor="text1"/>
                <w:sz w:val="24"/>
                <w:szCs w:val="24"/>
              </w:rPr>
              <w:t xml:space="preserve">Items </w:t>
            </w:r>
          </w:p>
        </w:tc>
        <w:tc>
          <w:tcPr>
            <w:tcW w:w="1516" w:type="dxa"/>
          </w:tcPr>
          <w:p w14:paraId="67D6B57C"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b w:val="0"/>
                <w:bCs w:val="0"/>
                <w:color w:val="000000" w:themeColor="text1"/>
                <w:sz w:val="24"/>
                <w:szCs w:val="24"/>
              </w:rPr>
              <w:t xml:space="preserve">Frequency </w:t>
            </w:r>
          </w:p>
        </w:tc>
        <w:tc>
          <w:tcPr>
            <w:tcW w:w="1535" w:type="dxa"/>
          </w:tcPr>
          <w:p w14:paraId="32FD4B9C"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A0048C">
              <w:rPr>
                <w:rFonts w:ascii="Times New Roman" w:hAnsi="Times New Roman" w:cs="Times New Roman"/>
                <w:b w:val="0"/>
                <w:bCs w:val="0"/>
                <w:color w:val="000000" w:themeColor="text1"/>
                <w:sz w:val="24"/>
                <w:szCs w:val="24"/>
              </w:rPr>
              <w:t>Percentage</w:t>
            </w:r>
          </w:p>
        </w:tc>
      </w:tr>
      <w:tr w:rsidR="00D9177B" w:rsidRPr="00A0048C" w14:paraId="0661F592"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61BC8A6"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w:t>
            </w:r>
          </w:p>
        </w:tc>
        <w:tc>
          <w:tcPr>
            <w:tcW w:w="5557" w:type="dxa"/>
          </w:tcPr>
          <w:p w14:paraId="02ED6E1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Total population of sample size</w:t>
            </w:r>
          </w:p>
        </w:tc>
        <w:tc>
          <w:tcPr>
            <w:tcW w:w="1516" w:type="dxa"/>
          </w:tcPr>
          <w:p w14:paraId="69A4028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247</w:t>
            </w:r>
          </w:p>
        </w:tc>
        <w:tc>
          <w:tcPr>
            <w:tcW w:w="1535" w:type="dxa"/>
          </w:tcPr>
          <w:p w14:paraId="5402B18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r>
      <w:tr w:rsidR="00D9177B" w:rsidRPr="00A0048C" w14:paraId="1E56ABD4" w14:textId="77777777" w:rsidTr="00D371FF">
        <w:tc>
          <w:tcPr>
            <w:cnfStyle w:val="001000000000" w:firstRow="0" w:lastRow="0" w:firstColumn="1" w:lastColumn="0" w:oddVBand="0" w:evenVBand="0" w:oddHBand="0" w:evenHBand="0" w:firstRowFirstColumn="0" w:firstRowLastColumn="0" w:lastRowFirstColumn="0" w:lastRowLastColumn="0"/>
            <w:tcW w:w="732" w:type="dxa"/>
          </w:tcPr>
          <w:p w14:paraId="77168DDE"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w:t>
            </w:r>
          </w:p>
        </w:tc>
        <w:tc>
          <w:tcPr>
            <w:tcW w:w="5557" w:type="dxa"/>
          </w:tcPr>
          <w:p w14:paraId="374D87D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Total population of male sample</w:t>
            </w:r>
          </w:p>
        </w:tc>
        <w:tc>
          <w:tcPr>
            <w:tcW w:w="1516" w:type="dxa"/>
          </w:tcPr>
          <w:p w14:paraId="346034A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147</w:t>
            </w:r>
          </w:p>
        </w:tc>
        <w:tc>
          <w:tcPr>
            <w:tcW w:w="1535" w:type="dxa"/>
          </w:tcPr>
          <w:p w14:paraId="69D1527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60%</w:t>
            </w:r>
          </w:p>
        </w:tc>
      </w:tr>
      <w:tr w:rsidR="00D9177B" w:rsidRPr="00A0048C" w14:paraId="554D8766"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7E0AA7BF"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5557" w:type="dxa"/>
          </w:tcPr>
          <w:p w14:paraId="79D25261"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Total number of female </w:t>
            </w:r>
            <w:proofErr w:type="gramStart"/>
            <w:r w:rsidRPr="00A0048C">
              <w:rPr>
                <w:rFonts w:ascii="Times New Roman" w:hAnsi="Times New Roman" w:cs="Times New Roman"/>
                <w:color w:val="000000" w:themeColor="text1"/>
                <w:sz w:val="24"/>
                <w:szCs w:val="24"/>
              </w:rPr>
              <w:t>sample</w:t>
            </w:r>
            <w:proofErr w:type="gramEnd"/>
          </w:p>
        </w:tc>
        <w:tc>
          <w:tcPr>
            <w:tcW w:w="1516" w:type="dxa"/>
          </w:tcPr>
          <w:p w14:paraId="14AF4728"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c>
          <w:tcPr>
            <w:tcW w:w="1535" w:type="dxa"/>
          </w:tcPr>
          <w:p w14:paraId="23497D02"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40%</w:t>
            </w:r>
          </w:p>
        </w:tc>
      </w:tr>
      <w:tr w:rsidR="00D9177B" w:rsidRPr="00A0048C" w14:paraId="5D9BDD70" w14:textId="77777777" w:rsidTr="00D371FF">
        <w:tc>
          <w:tcPr>
            <w:cnfStyle w:val="001000000000" w:firstRow="0" w:lastRow="0" w:firstColumn="1" w:lastColumn="0" w:oddVBand="0" w:evenVBand="0" w:oddHBand="0" w:evenHBand="0" w:firstRowFirstColumn="0" w:firstRowLastColumn="0" w:lastRowFirstColumn="0" w:lastRowLastColumn="0"/>
            <w:tcW w:w="732" w:type="dxa"/>
          </w:tcPr>
          <w:p w14:paraId="1A502D72"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w:t>
            </w:r>
          </w:p>
        </w:tc>
        <w:tc>
          <w:tcPr>
            <w:tcW w:w="5557" w:type="dxa"/>
          </w:tcPr>
          <w:p w14:paraId="10EC3CA4"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Population of those that experience diarrhea </w:t>
            </w:r>
          </w:p>
        </w:tc>
        <w:tc>
          <w:tcPr>
            <w:tcW w:w="1516" w:type="dxa"/>
          </w:tcPr>
          <w:p w14:paraId="51DF2B54"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247</w:t>
            </w:r>
          </w:p>
        </w:tc>
        <w:tc>
          <w:tcPr>
            <w:tcW w:w="1535" w:type="dxa"/>
          </w:tcPr>
          <w:p w14:paraId="798E27DA"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r>
      <w:tr w:rsidR="00D9177B" w:rsidRPr="00A0048C" w14:paraId="3395C203"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3F8B0CA5"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5557" w:type="dxa"/>
          </w:tcPr>
          <w:p w14:paraId="5470F28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Population of those that experience cholera</w:t>
            </w:r>
          </w:p>
        </w:tc>
        <w:tc>
          <w:tcPr>
            <w:tcW w:w="1516" w:type="dxa"/>
          </w:tcPr>
          <w:p w14:paraId="0C15F88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195</w:t>
            </w:r>
          </w:p>
        </w:tc>
        <w:tc>
          <w:tcPr>
            <w:tcW w:w="1535" w:type="dxa"/>
          </w:tcPr>
          <w:p w14:paraId="41ECC6D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79%</w:t>
            </w:r>
          </w:p>
        </w:tc>
      </w:tr>
      <w:tr w:rsidR="00D9177B" w:rsidRPr="00A0048C" w14:paraId="6D5787B9" w14:textId="77777777" w:rsidTr="00D371FF">
        <w:tc>
          <w:tcPr>
            <w:cnfStyle w:val="001000000000" w:firstRow="0" w:lastRow="0" w:firstColumn="1" w:lastColumn="0" w:oddVBand="0" w:evenVBand="0" w:oddHBand="0" w:evenHBand="0" w:firstRowFirstColumn="0" w:firstRowLastColumn="0" w:lastRowFirstColumn="0" w:lastRowLastColumn="0"/>
            <w:tcW w:w="732" w:type="dxa"/>
          </w:tcPr>
          <w:p w14:paraId="1340A9A3"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w:t>
            </w:r>
          </w:p>
        </w:tc>
        <w:tc>
          <w:tcPr>
            <w:tcW w:w="5557" w:type="dxa"/>
          </w:tcPr>
          <w:p w14:paraId="32B87CB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Population of those that experience stomach disorder</w:t>
            </w:r>
          </w:p>
        </w:tc>
        <w:tc>
          <w:tcPr>
            <w:tcW w:w="1516" w:type="dxa"/>
          </w:tcPr>
          <w:p w14:paraId="6A94B87D"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247</w:t>
            </w:r>
          </w:p>
        </w:tc>
        <w:tc>
          <w:tcPr>
            <w:tcW w:w="1535" w:type="dxa"/>
          </w:tcPr>
          <w:p w14:paraId="66768EF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r>
      <w:tr w:rsidR="00D9177B" w:rsidRPr="00A0048C" w14:paraId="062DC935"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51FEB6EC"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5</w:t>
            </w:r>
          </w:p>
        </w:tc>
        <w:tc>
          <w:tcPr>
            <w:tcW w:w="5557" w:type="dxa"/>
          </w:tcPr>
          <w:p w14:paraId="33BC592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Population of those that experience virginal discharge, itching and </w:t>
            </w:r>
            <w:proofErr w:type="spellStart"/>
            <w:r w:rsidRPr="00A0048C">
              <w:rPr>
                <w:rFonts w:ascii="Times New Roman" w:hAnsi="Times New Roman" w:cs="Times New Roman"/>
                <w:color w:val="000000" w:themeColor="text1"/>
                <w:sz w:val="24"/>
                <w:szCs w:val="24"/>
              </w:rPr>
              <w:t>odour</w:t>
            </w:r>
            <w:proofErr w:type="spellEnd"/>
            <w:r w:rsidRPr="00A0048C">
              <w:rPr>
                <w:rFonts w:ascii="Times New Roman" w:hAnsi="Times New Roman" w:cs="Times New Roman"/>
                <w:color w:val="000000" w:themeColor="text1"/>
                <w:sz w:val="24"/>
                <w:szCs w:val="24"/>
              </w:rPr>
              <w:t>.</w:t>
            </w:r>
          </w:p>
        </w:tc>
        <w:tc>
          <w:tcPr>
            <w:tcW w:w="1516" w:type="dxa"/>
          </w:tcPr>
          <w:p w14:paraId="5BB5B3D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95</w:t>
            </w:r>
          </w:p>
        </w:tc>
        <w:tc>
          <w:tcPr>
            <w:tcW w:w="1535" w:type="dxa"/>
          </w:tcPr>
          <w:p w14:paraId="64C21F0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95%</w:t>
            </w:r>
          </w:p>
        </w:tc>
      </w:tr>
      <w:tr w:rsidR="00D9177B" w:rsidRPr="00A0048C" w14:paraId="7E36B42A" w14:textId="77777777" w:rsidTr="00D371FF">
        <w:trPr>
          <w:trHeight w:val="52"/>
        </w:trPr>
        <w:tc>
          <w:tcPr>
            <w:cnfStyle w:val="001000000000" w:firstRow="0" w:lastRow="0" w:firstColumn="1" w:lastColumn="0" w:oddVBand="0" w:evenVBand="0" w:oddHBand="0" w:evenHBand="0" w:firstRowFirstColumn="0" w:firstRowLastColumn="0" w:lastRowFirstColumn="0" w:lastRowLastColumn="0"/>
            <w:tcW w:w="732" w:type="dxa"/>
          </w:tcPr>
          <w:p w14:paraId="258CB26C"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w:t>
            </w:r>
          </w:p>
        </w:tc>
        <w:tc>
          <w:tcPr>
            <w:tcW w:w="5557" w:type="dxa"/>
          </w:tcPr>
          <w:p w14:paraId="21A5AD9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Population of those that experience sexual transmitted diseases and infection such as Gonorrhea </w:t>
            </w:r>
          </w:p>
        </w:tc>
        <w:tc>
          <w:tcPr>
            <w:tcW w:w="1516" w:type="dxa"/>
          </w:tcPr>
          <w:p w14:paraId="6C01DB0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165</w:t>
            </w:r>
          </w:p>
        </w:tc>
        <w:tc>
          <w:tcPr>
            <w:tcW w:w="1535" w:type="dxa"/>
          </w:tcPr>
          <w:p w14:paraId="1E3BFBC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67%</w:t>
            </w:r>
          </w:p>
        </w:tc>
      </w:tr>
      <w:tr w:rsidR="00D9177B" w:rsidRPr="00A0048C" w14:paraId="090E848B"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14:paraId="13AABC47"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w:t>
            </w:r>
          </w:p>
        </w:tc>
        <w:tc>
          <w:tcPr>
            <w:tcW w:w="5557" w:type="dxa"/>
          </w:tcPr>
          <w:p w14:paraId="18059D9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Morbidity in the community due to diseases associated with open defecation </w:t>
            </w:r>
          </w:p>
        </w:tc>
        <w:tc>
          <w:tcPr>
            <w:tcW w:w="1516" w:type="dxa"/>
          </w:tcPr>
          <w:p w14:paraId="2A7AE992"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205</w:t>
            </w:r>
          </w:p>
        </w:tc>
        <w:tc>
          <w:tcPr>
            <w:tcW w:w="1535" w:type="dxa"/>
          </w:tcPr>
          <w:p w14:paraId="485F3F5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83%</w:t>
            </w:r>
          </w:p>
        </w:tc>
      </w:tr>
      <w:tr w:rsidR="00D9177B" w:rsidRPr="00A0048C" w14:paraId="2DC1722F" w14:textId="77777777" w:rsidTr="00D371FF">
        <w:tc>
          <w:tcPr>
            <w:cnfStyle w:val="001000000000" w:firstRow="0" w:lastRow="0" w:firstColumn="1" w:lastColumn="0" w:oddVBand="0" w:evenVBand="0" w:oddHBand="0" w:evenHBand="0" w:firstRowFirstColumn="0" w:firstRowLastColumn="0" w:lastRowFirstColumn="0" w:lastRowLastColumn="0"/>
            <w:tcW w:w="732" w:type="dxa"/>
          </w:tcPr>
          <w:p w14:paraId="0CFF6CFD"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w:t>
            </w:r>
          </w:p>
        </w:tc>
        <w:tc>
          <w:tcPr>
            <w:tcW w:w="5557" w:type="dxa"/>
          </w:tcPr>
          <w:p w14:paraId="3E04EAFF"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 Mortality in the community due to diseases associated with open defecation</w:t>
            </w:r>
          </w:p>
        </w:tc>
        <w:tc>
          <w:tcPr>
            <w:tcW w:w="1516" w:type="dxa"/>
          </w:tcPr>
          <w:p w14:paraId="5DB7FE3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30</w:t>
            </w:r>
          </w:p>
        </w:tc>
        <w:tc>
          <w:tcPr>
            <w:tcW w:w="1535" w:type="dxa"/>
          </w:tcPr>
          <w:p w14:paraId="76A186E8"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w:t>
            </w:r>
          </w:p>
        </w:tc>
      </w:tr>
    </w:tbl>
    <w:p w14:paraId="087A55B6" w14:textId="77777777" w:rsidR="00D371FF" w:rsidRPr="00D371FF" w:rsidRDefault="00D371FF" w:rsidP="00D371FF">
      <w:pPr>
        <w:spacing w:after="0" w:line="240" w:lineRule="auto"/>
        <w:jc w:val="both"/>
        <w:rPr>
          <w:rFonts w:ascii="Times New Roman" w:hAnsi="Times New Roman" w:cs="Times New Roman"/>
          <w:color w:val="000000" w:themeColor="text1"/>
          <w:sz w:val="24"/>
          <w:szCs w:val="24"/>
        </w:rPr>
      </w:pPr>
      <w:r w:rsidRPr="00D371FF">
        <w:rPr>
          <w:rFonts w:ascii="Times New Roman" w:eastAsia="Times New Roman" w:hAnsi="Times New Roman" w:cs="Times New Roman"/>
          <w:color w:val="000000" w:themeColor="text1"/>
          <w:sz w:val="24"/>
          <w:szCs w:val="24"/>
        </w:rPr>
        <w:t>Source: Author’s Fieldwork, 2025.</w:t>
      </w:r>
    </w:p>
    <w:p w14:paraId="7146514F"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p>
    <w:p w14:paraId="577E3147" w14:textId="39A21A33" w:rsidR="00111F61" w:rsidRPr="00A0048C" w:rsidRDefault="00111F61" w:rsidP="00A0048C">
      <w:pPr>
        <w:spacing w:after="0" w:line="240" w:lineRule="auto"/>
        <w:jc w:val="both"/>
        <w:rPr>
          <w:rFonts w:ascii="Times New Roman" w:hAnsi="Times New Roman" w:cs="Times New Roman"/>
          <w:b/>
          <w:bCs/>
          <w:color w:val="000000" w:themeColor="text1"/>
          <w:sz w:val="24"/>
          <w:szCs w:val="24"/>
        </w:rPr>
      </w:pPr>
    </w:p>
    <w:p w14:paraId="6825E4B0" w14:textId="0C20C8D8" w:rsidR="00737425" w:rsidRPr="00A0048C" w:rsidRDefault="00737425"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 xml:space="preserve">4.3. Health Effects of Open Defecation </w:t>
      </w:r>
      <w:r w:rsidRPr="00A0048C">
        <w:rPr>
          <w:rFonts w:ascii="Times New Roman" w:hAnsi="Times New Roman" w:cs="Times New Roman"/>
          <w:b/>
          <w:bCs/>
          <w:color w:val="000000" w:themeColor="text1"/>
        </w:rPr>
        <w:t>t</w:t>
      </w:r>
      <w:r w:rsidRPr="00A0048C">
        <w:rPr>
          <w:rFonts w:ascii="Times New Roman" w:hAnsi="Times New Roman" w:cs="Times New Roman"/>
          <w:b/>
          <w:bCs/>
          <w:color w:val="000000" w:themeColor="text1"/>
          <w:sz w:val="24"/>
          <w:szCs w:val="24"/>
        </w:rPr>
        <w:t>o Assess the Social and Economic effects</w:t>
      </w:r>
    </w:p>
    <w:p w14:paraId="40D492FC" w14:textId="28DD4331" w:rsidR="00737425" w:rsidRPr="00A0048C" w:rsidRDefault="00737425"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A0048C">
        <w:rPr>
          <w:rFonts w:ascii="Times New Roman" w:hAnsi="Times New Roman" w:cs="Times New Roman"/>
          <w:color w:val="000000" w:themeColor="text1"/>
          <w:sz w:val="24"/>
          <w:szCs w:val="24"/>
        </w:rPr>
        <w:t>fourty</w:t>
      </w:r>
      <w:proofErr w:type="spellEnd"/>
      <w:r w:rsidRPr="00A0048C">
        <w:rPr>
          <w:rFonts w:ascii="Times New Roman" w:hAnsi="Times New Roman" w:cs="Times New Roman"/>
          <w:color w:val="000000" w:themeColor="text1"/>
          <w:sz w:val="24"/>
          <w:szCs w:val="24"/>
        </w:rPr>
        <w:t xml:space="preserve"> (240) among the respondent which is equivalent to 97% respond that there is very large extend in which poverty is the major factors responsible for open defecation in Guli Babba community, seven (7) among the respondent which is equivalent to 3% respond that there is large extend in which poverty causes open defecation in Guli Babba community. Non among the respondent respond to moderate extend, small extend and very small extend.</w:t>
      </w:r>
    </w:p>
    <w:p w14:paraId="7645BE82" w14:textId="77777777" w:rsidR="001405D3" w:rsidRPr="00A0048C" w:rsidRDefault="001405D3" w:rsidP="00A0048C">
      <w:pPr>
        <w:spacing w:after="0" w:line="240" w:lineRule="auto"/>
        <w:jc w:val="both"/>
        <w:rPr>
          <w:rFonts w:ascii="Times New Roman" w:hAnsi="Times New Roman" w:cs="Times New Roman"/>
          <w:b/>
          <w:bCs/>
          <w:color w:val="000000" w:themeColor="text1"/>
          <w:sz w:val="24"/>
          <w:szCs w:val="24"/>
        </w:rPr>
      </w:pPr>
    </w:p>
    <w:p w14:paraId="69AE8140" w14:textId="13E67AD0" w:rsidR="00FF0AA0" w:rsidRPr="00A0048C" w:rsidRDefault="00FF0AA0"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 xml:space="preserve">Table </w:t>
      </w:r>
      <w:r w:rsidR="002500CE" w:rsidRPr="00A0048C">
        <w:rPr>
          <w:rFonts w:ascii="Times New Roman" w:hAnsi="Times New Roman" w:cs="Times New Roman"/>
          <w:b/>
          <w:bCs/>
          <w:color w:val="000000" w:themeColor="text1"/>
          <w:sz w:val="24"/>
          <w:szCs w:val="24"/>
        </w:rPr>
        <w:t>3</w:t>
      </w:r>
      <w:r w:rsidRPr="00A0048C">
        <w:rPr>
          <w:rFonts w:ascii="Times New Roman" w:hAnsi="Times New Roman" w:cs="Times New Roman"/>
          <w:b/>
          <w:bCs/>
          <w:color w:val="000000" w:themeColor="text1"/>
          <w:sz w:val="24"/>
          <w:szCs w:val="24"/>
        </w:rPr>
        <w:t xml:space="preserve">. Influence of poverty, </w:t>
      </w:r>
      <w:r w:rsidR="00737425" w:rsidRPr="00A0048C">
        <w:rPr>
          <w:rFonts w:ascii="Times New Roman" w:hAnsi="Times New Roman" w:cs="Times New Roman"/>
          <w:b/>
          <w:bCs/>
          <w:color w:val="000000" w:themeColor="text1"/>
          <w:sz w:val="24"/>
          <w:szCs w:val="24"/>
        </w:rPr>
        <w:t>C</w:t>
      </w:r>
      <w:r w:rsidRPr="00A0048C">
        <w:rPr>
          <w:rFonts w:ascii="Times New Roman" w:hAnsi="Times New Roman" w:cs="Times New Roman"/>
          <w:b/>
          <w:bCs/>
          <w:color w:val="000000" w:themeColor="text1"/>
          <w:sz w:val="24"/>
          <w:szCs w:val="24"/>
        </w:rPr>
        <w:t xml:space="preserve">ulture and </w:t>
      </w:r>
      <w:r w:rsidR="00737425" w:rsidRPr="00A0048C">
        <w:rPr>
          <w:rFonts w:ascii="Times New Roman" w:hAnsi="Times New Roman" w:cs="Times New Roman"/>
          <w:b/>
          <w:bCs/>
          <w:color w:val="000000" w:themeColor="text1"/>
          <w:sz w:val="24"/>
          <w:szCs w:val="24"/>
        </w:rPr>
        <w:t>T</w:t>
      </w:r>
      <w:r w:rsidRPr="00A0048C">
        <w:rPr>
          <w:rFonts w:ascii="Times New Roman" w:hAnsi="Times New Roman" w:cs="Times New Roman"/>
          <w:b/>
          <w:bCs/>
          <w:color w:val="000000" w:themeColor="text1"/>
          <w:sz w:val="24"/>
          <w:szCs w:val="24"/>
        </w:rPr>
        <w:t xml:space="preserve">radition on </w:t>
      </w:r>
      <w:r w:rsidR="00737425" w:rsidRPr="00A0048C">
        <w:rPr>
          <w:rFonts w:ascii="Times New Roman" w:hAnsi="Times New Roman" w:cs="Times New Roman"/>
          <w:b/>
          <w:bCs/>
          <w:color w:val="000000" w:themeColor="text1"/>
          <w:sz w:val="24"/>
          <w:szCs w:val="24"/>
        </w:rPr>
        <w:t>O</w:t>
      </w:r>
      <w:r w:rsidRPr="00A0048C">
        <w:rPr>
          <w:rFonts w:ascii="Times New Roman" w:hAnsi="Times New Roman" w:cs="Times New Roman"/>
          <w:b/>
          <w:bCs/>
          <w:color w:val="000000" w:themeColor="text1"/>
          <w:sz w:val="24"/>
          <w:szCs w:val="24"/>
        </w:rPr>
        <w:t xml:space="preserve">pen </w:t>
      </w:r>
      <w:r w:rsidR="00737425" w:rsidRPr="00A0048C">
        <w:rPr>
          <w:rFonts w:ascii="Times New Roman" w:hAnsi="Times New Roman" w:cs="Times New Roman"/>
          <w:b/>
          <w:bCs/>
          <w:color w:val="000000" w:themeColor="text1"/>
          <w:sz w:val="24"/>
          <w:szCs w:val="24"/>
        </w:rPr>
        <w:t>D</w:t>
      </w:r>
      <w:r w:rsidRPr="00A0048C">
        <w:rPr>
          <w:rFonts w:ascii="Times New Roman" w:hAnsi="Times New Roman" w:cs="Times New Roman"/>
          <w:b/>
          <w:bCs/>
          <w:color w:val="000000" w:themeColor="text1"/>
          <w:sz w:val="24"/>
          <w:szCs w:val="24"/>
        </w:rPr>
        <w:t xml:space="preserve">efecation. </w:t>
      </w:r>
    </w:p>
    <w:tbl>
      <w:tblPr>
        <w:tblStyle w:val="MediumGrid1-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5165"/>
        <w:gridCol w:w="776"/>
        <w:gridCol w:w="656"/>
        <w:gridCol w:w="656"/>
        <w:gridCol w:w="656"/>
        <w:gridCol w:w="811"/>
      </w:tblGrid>
      <w:tr w:rsidR="00D9177B" w:rsidRPr="00A0048C" w14:paraId="4AC302CF" w14:textId="77777777" w:rsidTr="00D37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6A15C66"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S/N</w:t>
            </w:r>
          </w:p>
        </w:tc>
        <w:tc>
          <w:tcPr>
            <w:tcW w:w="5165" w:type="dxa"/>
          </w:tcPr>
          <w:p w14:paraId="5762A153"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Research questions</w:t>
            </w:r>
          </w:p>
        </w:tc>
        <w:tc>
          <w:tcPr>
            <w:tcW w:w="776" w:type="dxa"/>
          </w:tcPr>
          <w:p w14:paraId="7DD3D90C"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VLE</w:t>
            </w:r>
          </w:p>
        </w:tc>
        <w:tc>
          <w:tcPr>
            <w:tcW w:w="656" w:type="dxa"/>
          </w:tcPr>
          <w:p w14:paraId="433A90C7"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LE</w:t>
            </w:r>
          </w:p>
        </w:tc>
        <w:tc>
          <w:tcPr>
            <w:tcW w:w="656" w:type="dxa"/>
          </w:tcPr>
          <w:p w14:paraId="38D10007"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ME</w:t>
            </w:r>
          </w:p>
        </w:tc>
        <w:tc>
          <w:tcPr>
            <w:tcW w:w="656" w:type="dxa"/>
          </w:tcPr>
          <w:p w14:paraId="44FAEF4C"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SE</w:t>
            </w:r>
          </w:p>
        </w:tc>
        <w:tc>
          <w:tcPr>
            <w:tcW w:w="811" w:type="dxa"/>
          </w:tcPr>
          <w:p w14:paraId="69BB1FE2" w14:textId="77777777" w:rsidR="00FF0AA0" w:rsidRPr="00A0048C" w:rsidRDefault="00FF0AA0" w:rsidP="00A0048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VSE</w:t>
            </w:r>
          </w:p>
        </w:tc>
      </w:tr>
      <w:tr w:rsidR="00D9177B" w:rsidRPr="00A0048C" w14:paraId="0F69043D"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364F93A5"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w:t>
            </w:r>
          </w:p>
        </w:tc>
        <w:tc>
          <w:tcPr>
            <w:tcW w:w="5165" w:type="dxa"/>
          </w:tcPr>
          <w:p w14:paraId="25DFEF9E"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Poverty is the factors responsible for open defecation.   </w:t>
            </w:r>
          </w:p>
        </w:tc>
        <w:tc>
          <w:tcPr>
            <w:tcW w:w="776" w:type="dxa"/>
          </w:tcPr>
          <w:p w14:paraId="1AF84F9A"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240</w:t>
            </w:r>
          </w:p>
          <w:p w14:paraId="43127A32"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97%</w:t>
            </w:r>
          </w:p>
        </w:tc>
        <w:tc>
          <w:tcPr>
            <w:tcW w:w="656" w:type="dxa"/>
          </w:tcPr>
          <w:p w14:paraId="36E6B34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w:t>
            </w:r>
          </w:p>
          <w:p w14:paraId="4B792A0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656" w:type="dxa"/>
          </w:tcPr>
          <w:p w14:paraId="024D0F1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61492EC3"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c>
          <w:tcPr>
            <w:tcW w:w="656" w:type="dxa"/>
          </w:tcPr>
          <w:p w14:paraId="4F93D245"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74F6935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327EFDC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CDB2D63"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r>
      <w:tr w:rsidR="00D9177B" w:rsidRPr="00A0048C" w14:paraId="7E53AED1" w14:textId="77777777" w:rsidTr="00D371FF">
        <w:tc>
          <w:tcPr>
            <w:cnfStyle w:val="001000000000" w:firstRow="0" w:lastRow="0" w:firstColumn="1" w:lastColumn="0" w:oddVBand="0" w:evenVBand="0" w:oddHBand="0" w:evenHBand="0" w:firstRowFirstColumn="0" w:firstRowLastColumn="0" w:lastRowFirstColumn="0" w:lastRowLastColumn="0"/>
            <w:tcW w:w="640" w:type="dxa"/>
          </w:tcPr>
          <w:p w14:paraId="4AD44065"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w:t>
            </w:r>
          </w:p>
        </w:tc>
        <w:tc>
          <w:tcPr>
            <w:tcW w:w="5165" w:type="dxa"/>
          </w:tcPr>
          <w:p w14:paraId="4BB75149"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Open defecation causes high rate of Morbidity in the community.  </w:t>
            </w:r>
          </w:p>
          <w:p w14:paraId="52B63B4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776" w:type="dxa"/>
          </w:tcPr>
          <w:p w14:paraId="340C0F5F"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247</w:t>
            </w:r>
          </w:p>
          <w:p w14:paraId="4DB6726C"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98%</w:t>
            </w:r>
          </w:p>
        </w:tc>
        <w:tc>
          <w:tcPr>
            <w:tcW w:w="656" w:type="dxa"/>
          </w:tcPr>
          <w:p w14:paraId="6B507AF0"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09894400"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72025C6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5F9F182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756DA5F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0A85F2B8"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4FBD309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27FF0AF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r>
      <w:tr w:rsidR="00D9177B" w:rsidRPr="00A0048C" w14:paraId="039FB69F"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6B667E03"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3</w:t>
            </w:r>
          </w:p>
        </w:tc>
        <w:tc>
          <w:tcPr>
            <w:tcW w:w="5165" w:type="dxa"/>
          </w:tcPr>
          <w:p w14:paraId="55FD1D1E"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Open defecation causes high rate of mortality in the community.   </w:t>
            </w:r>
          </w:p>
          <w:p w14:paraId="6A52F49E"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776" w:type="dxa"/>
          </w:tcPr>
          <w:p w14:paraId="0B7F40BF"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220</w:t>
            </w:r>
          </w:p>
          <w:p w14:paraId="2BE38FB8"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89%</w:t>
            </w:r>
          </w:p>
        </w:tc>
        <w:tc>
          <w:tcPr>
            <w:tcW w:w="656" w:type="dxa"/>
          </w:tcPr>
          <w:p w14:paraId="540D3F63"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47</w:t>
            </w:r>
          </w:p>
          <w:p w14:paraId="1B45A5F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11%</w:t>
            </w:r>
          </w:p>
        </w:tc>
        <w:tc>
          <w:tcPr>
            <w:tcW w:w="656" w:type="dxa"/>
          </w:tcPr>
          <w:p w14:paraId="59FD996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70F2CAA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2D543D89"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13C96958"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30DB0DC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5EABE5E7"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r>
      <w:tr w:rsidR="00D9177B" w:rsidRPr="00A0048C" w14:paraId="56877842" w14:textId="77777777" w:rsidTr="00D371FF">
        <w:tc>
          <w:tcPr>
            <w:cnfStyle w:val="001000000000" w:firstRow="0" w:lastRow="0" w:firstColumn="1" w:lastColumn="0" w:oddVBand="0" w:evenVBand="0" w:oddHBand="0" w:evenHBand="0" w:firstRowFirstColumn="0" w:firstRowLastColumn="0" w:lastRowFirstColumn="0" w:lastRowLastColumn="0"/>
            <w:tcW w:w="640" w:type="dxa"/>
          </w:tcPr>
          <w:p w14:paraId="212DB43A"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w:t>
            </w:r>
          </w:p>
        </w:tc>
        <w:tc>
          <w:tcPr>
            <w:tcW w:w="5165" w:type="dxa"/>
          </w:tcPr>
          <w:p w14:paraId="7167CCF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Open defecation causes loss of economy and high rate of poverty due to illness and diseases. </w:t>
            </w:r>
          </w:p>
          <w:p w14:paraId="362F0CE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776" w:type="dxa"/>
          </w:tcPr>
          <w:p w14:paraId="460EC66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lastRenderedPageBreak/>
              <w:t>245</w:t>
            </w:r>
          </w:p>
          <w:p w14:paraId="3FDEE22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99%</w:t>
            </w:r>
          </w:p>
        </w:tc>
        <w:tc>
          <w:tcPr>
            <w:tcW w:w="656" w:type="dxa"/>
          </w:tcPr>
          <w:p w14:paraId="649769A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02</w:t>
            </w:r>
          </w:p>
          <w:p w14:paraId="1FBD2A4D"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w:t>
            </w:r>
          </w:p>
        </w:tc>
        <w:tc>
          <w:tcPr>
            <w:tcW w:w="656" w:type="dxa"/>
          </w:tcPr>
          <w:p w14:paraId="370C7E66"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40</w:t>
            </w:r>
          </w:p>
          <w:p w14:paraId="7559F24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w:t>
            </w:r>
          </w:p>
        </w:tc>
        <w:tc>
          <w:tcPr>
            <w:tcW w:w="656" w:type="dxa"/>
          </w:tcPr>
          <w:p w14:paraId="16AFBAB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6E9A2E14"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2BE6B94A"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D5F27D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r>
      <w:tr w:rsidR="00D9177B" w:rsidRPr="00A0048C" w14:paraId="30DAF797"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261D5511"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5</w:t>
            </w:r>
          </w:p>
        </w:tc>
        <w:tc>
          <w:tcPr>
            <w:tcW w:w="5165" w:type="dxa"/>
          </w:tcPr>
          <w:p w14:paraId="4E5545E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Culture and tradition contribute to open defecation in the community. </w:t>
            </w:r>
          </w:p>
          <w:p w14:paraId="38671811"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776" w:type="dxa"/>
          </w:tcPr>
          <w:p w14:paraId="66130EA7"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200</w:t>
            </w:r>
          </w:p>
          <w:p w14:paraId="04260BA4"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87%</w:t>
            </w:r>
          </w:p>
        </w:tc>
        <w:tc>
          <w:tcPr>
            <w:tcW w:w="656" w:type="dxa"/>
          </w:tcPr>
          <w:p w14:paraId="4299466E"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47</w:t>
            </w:r>
          </w:p>
          <w:p w14:paraId="0D2FB81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13%</w:t>
            </w:r>
          </w:p>
        </w:tc>
        <w:tc>
          <w:tcPr>
            <w:tcW w:w="656" w:type="dxa"/>
          </w:tcPr>
          <w:p w14:paraId="7AB6F551"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000</w:t>
            </w:r>
          </w:p>
          <w:p w14:paraId="57EE1AE3"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648A570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2A3A465F"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18AA6A47"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5CBBEF5F"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r>
      <w:tr w:rsidR="00D9177B" w:rsidRPr="00A0048C" w14:paraId="1DD123F2" w14:textId="77777777" w:rsidTr="00D371FF">
        <w:tc>
          <w:tcPr>
            <w:cnfStyle w:val="001000000000" w:firstRow="0" w:lastRow="0" w:firstColumn="1" w:lastColumn="0" w:oddVBand="0" w:evenVBand="0" w:oddHBand="0" w:evenHBand="0" w:firstRowFirstColumn="0" w:firstRowLastColumn="0" w:lastRowFirstColumn="0" w:lastRowLastColumn="0"/>
            <w:tcW w:w="640" w:type="dxa"/>
          </w:tcPr>
          <w:p w14:paraId="5B591ACB"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6</w:t>
            </w:r>
          </w:p>
        </w:tc>
        <w:tc>
          <w:tcPr>
            <w:tcW w:w="5165" w:type="dxa"/>
          </w:tcPr>
          <w:p w14:paraId="0465CDC5"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Open defecation causes air pollution.</w:t>
            </w:r>
          </w:p>
        </w:tc>
        <w:tc>
          <w:tcPr>
            <w:tcW w:w="776" w:type="dxa"/>
          </w:tcPr>
          <w:p w14:paraId="5093A0E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230</w:t>
            </w:r>
          </w:p>
          <w:p w14:paraId="4A8FDF49"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93%</w:t>
            </w:r>
          </w:p>
        </w:tc>
        <w:tc>
          <w:tcPr>
            <w:tcW w:w="656" w:type="dxa"/>
          </w:tcPr>
          <w:p w14:paraId="0C75BD8D"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17</w:t>
            </w:r>
          </w:p>
          <w:p w14:paraId="1BF58F62"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07%</w:t>
            </w:r>
          </w:p>
        </w:tc>
        <w:tc>
          <w:tcPr>
            <w:tcW w:w="656" w:type="dxa"/>
          </w:tcPr>
          <w:p w14:paraId="368A6F2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77D8039C"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c>
          <w:tcPr>
            <w:tcW w:w="656" w:type="dxa"/>
          </w:tcPr>
          <w:p w14:paraId="350F77F3"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2D797DEB"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c>
          <w:tcPr>
            <w:tcW w:w="811" w:type="dxa"/>
          </w:tcPr>
          <w:p w14:paraId="28E075A4"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60DE32E"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w:t>
            </w:r>
          </w:p>
        </w:tc>
      </w:tr>
      <w:tr w:rsidR="00D9177B" w:rsidRPr="00A0048C" w14:paraId="4735F76A"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7B5CB248"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7</w:t>
            </w:r>
          </w:p>
        </w:tc>
        <w:tc>
          <w:tcPr>
            <w:tcW w:w="5165" w:type="dxa"/>
          </w:tcPr>
          <w:p w14:paraId="2E307D47"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Open defecation causes water pollution.</w:t>
            </w:r>
          </w:p>
        </w:tc>
        <w:tc>
          <w:tcPr>
            <w:tcW w:w="776" w:type="dxa"/>
          </w:tcPr>
          <w:p w14:paraId="1542CFDB"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247</w:t>
            </w:r>
          </w:p>
          <w:p w14:paraId="3F2CCDD7"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100%</w:t>
            </w:r>
          </w:p>
        </w:tc>
        <w:tc>
          <w:tcPr>
            <w:tcW w:w="656" w:type="dxa"/>
          </w:tcPr>
          <w:p w14:paraId="34E17D4F"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9910F1F"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5CFE06C8"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1856FD6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5C44FF1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5DFBBE12"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1DB79DC5"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282C5141"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r>
      <w:tr w:rsidR="00D9177B" w:rsidRPr="00A0048C" w14:paraId="645E1927" w14:textId="77777777" w:rsidTr="00D371FF">
        <w:tc>
          <w:tcPr>
            <w:cnfStyle w:val="001000000000" w:firstRow="0" w:lastRow="0" w:firstColumn="1" w:lastColumn="0" w:oddVBand="0" w:evenVBand="0" w:oddHBand="0" w:evenHBand="0" w:firstRowFirstColumn="0" w:firstRowLastColumn="0" w:lastRowFirstColumn="0" w:lastRowLastColumn="0"/>
            <w:tcW w:w="640" w:type="dxa"/>
          </w:tcPr>
          <w:p w14:paraId="7C617E50"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w:t>
            </w:r>
          </w:p>
        </w:tc>
        <w:tc>
          <w:tcPr>
            <w:tcW w:w="5165" w:type="dxa"/>
          </w:tcPr>
          <w:p w14:paraId="4337B6FA"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Open defecation causes land pollution.</w:t>
            </w:r>
          </w:p>
        </w:tc>
        <w:tc>
          <w:tcPr>
            <w:tcW w:w="776" w:type="dxa"/>
          </w:tcPr>
          <w:p w14:paraId="4B736EA9"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190</w:t>
            </w:r>
          </w:p>
          <w:p w14:paraId="26691B1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96%</w:t>
            </w:r>
          </w:p>
        </w:tc>
        <w:tc>
          <w:tcPr>
            <w:tcW w:w="656" w:type="dxa"/>
          </w:tcPr>
          <w:p w14:paraId="2940349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57</w:t>
            </w:r>
          </w:p>
          <w:p w14:paraId="1F2D6CE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w:t>
            </w:r>
          </w:p>
        </w:tc>
        <w:tc>
          <w:tcPr>
            <w:tcW w:w="656" w:type="dxa"/>
          </w:tcPr>
          <w:p w14:paraId="2CB7A5AC"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1C5B8377"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7DCF26BF"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0F0E6846"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36C2F4B6"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7032B531" w14:textId="77777777" w:rsidR="00FF0AA0" w:rsidRPr="00A0048C" w:rsidRDefault="00FF0AA0" w:rsidP="00A0048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r>
      <w:tr w:rsidR="00D9177B" w:rsidRPr="00A0048C" w14:paraId="099134DC" w14:textId="77777777" w:rsidTr="00D371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Pr>
          <w:p w14:paraId="08F7CCDB"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9</w:t>
            </w:r>
          </w:p>
        </w:tc>
        <w:tc>
          <w:tcPr>
            <w:tcW w:w="5165" w:type="dxa"/>
          </w:tcPr>
          <w:p w14:paraId="257A9F50" w14:textId="1F2678D4"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Open defecation causes wide spreads of vectors and pathogenic micro and </w:t>
            </w:r>
            <w:r w:rsidR="001062D9" w:rsidRPr="00A0048C">
              <w:rPr>
                <w:rFonts w:ascii="Times New Roman" w:hAnsi="Times New Roman" w:cs="Times New Roman"/>
                <w:color w:val="000000" w:themeColor="text1"/>
                <w:sz w:val="24"/>
                <w:szCs w:val="24"/>
              </w:rPr>
              <w:t>macro-organism</w:t>
            </w:r>
            <w:r w:rsidRPr="00A0048C">
              <w:rPr>
                <w:rFonts w:ascii="Times New Roman" w:hAnsi="Times New Roman" w:cs="Times New Roman"/>
                <w:color w:val="000000" w:themeColor="text1"/>
                <w:sz w:val="24"/>
                <w:szCs w:val="24"/>
              </w:rPr>
              <w:t xml:space="preserve">.  </w:t>
            </w:r>
          </w:p>
        </w:tc>
        <w:tc>
          <w:tcPr>
            <w:tcW w:w="776" w:type="dxa"/>
          </w:tcPr>
          <w:p w14:paraId="6C3E8AEA"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200</w:t>
            </w:r>
          </w:p>
          <w:p w14:paraId="36641E75"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87%</w:t>
            </w:r>
          </w:p>
        </w:tc>
        <w:tc>
          <w:tcPr>
            <w:tcW w:w="656" w:type="dxa"/>
          </w:tcPr>
          <w:p w14:paraId="39F13443"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47</w:t>
            </w:r>
          </w:p>
          <w:p w14:paraId="756ECC4C"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13%</w:t>
            </w:r>
          </w:p>
        </w:tc>
        <w:tc>
          <w:tcPr>
            <w:tcW w:w="656" w:type="dxa"/>
          </w:tcPr>
          <w:p w14:paraId="36A07745"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50C6F0D"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656" w:type="dxa"/>
          </w:tcPr>
          <w:p w14:paraId="090D2F8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59E4ED70"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c>
          <w:tcPr>
            <w:tcW w:w="811" w:type="dxa"/>
          </w:tcPr>
          <w:p w14:paraId="3E75BFA6"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p w14:paraId="4646149A" w14:textId="77777777" w:rsidR="00FF0AA0" w:rsidRPr="00A0048C" w:rsidRDefault="00FF0AA0" w:rsidP="00A0048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00%</w:t>
            </w:r>
          </w:p>
        </w:tc>
      </w:tr>
    </w:tbl>
    <w:p w14:paraId="5836CD1B" w14:textId="77777777" w:rsidR="00D371FF" w:rsidRPr="00D371FF" w:rsidRDefault="00D371FF" w:rsidP="00D371FF">
      <w:pPr>
        <w:spacing w:after="0" w:line="240" w:lineRule="auto"/>
        <w:jc w:val="both"/>
        <w:rPr>
          <w:rFonts w:ascii="Times New Roman" w:hAnsi="Times New Roman" w:cs="Times New Roman"/>
          <w:color w:val="000000" w:themeColor="text1"/>
          <w:sz w:val="24"/>
          <w:szCs w:val="24"/>
        </w:rPr>
      </w:pPr>
      <w:r w:rsidRPr="00D371FF">
        <w:rPr>
          <w:rFonts w:ascii="Times New Roman" w:eastAsia="Times New Roman" w:hAnsi="Times New Roman" w:cs="Times New Roman"/>
          <w:color w:val="000000" w:themeColor="text1"/>
          <w:sz w:val="24"/>
          <w:szCs w:val="24"/>
        </w:rPr>
        <w:t>Source: Author’s Fieldwork, 2025.</w:t>
      </w:r>
    </w:p>
    <w:p w14:paraId="22A59864" w14:textId="77777777" w:rsidR="00FF0AA0" w:rsidRPr="00A0048C" w:rsidRDefault="00FF0AA0" w:rsidP="00A0048C">
      <w:pPr>
        <w:spacing w:after="0" w:line="240" w:lineRule="auto"/>
        <w:jc w:val="both"/>
        <w:rPr>
          <w:rFonts w:ascii="Times New Roman" w:hAnsi="Times New Roman" w:cs="Times New Roman"/>
          <w:color w:val="000000" w:themeColor="text1"/>
          <w:sz w:val="24"/>
          <w:szCs w:val="24"/>
        </w:rPr>
      </w:pPr>
    </w:p>
    <w:p w14:paraId="45D3FE35" w14:textId="11B6AA28" w:rsidR="00FF0AA0" w:rsidRPr="00A0048C" w:rsidRDefault="00FF0AA0"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Key</w:t>
      </w:r>
      <w:r w:rsidR="001405D3" w:rsidRPr="00A0048C">
        <w:rPr>
          <w:rFonts w:ascii="Times New Roman" w:hAnsi="Times New Roman" w:cs="Times New Roman"/>
          <w:b/>
          <w:bCs/>
          <w:color w:val="000000" w:themeColor="text1"/>
          <w:sz w:val="24"/>
          <w:szCs w:val="24"/>
        </w:rPr>
        <w:t>:</w:t>
      </w:r>
      <w:r w:rsidRPr="00A0048C">
        <w:rPr>
          <w:rFonts w:ascii="Times New Roman" w:hAnsi="Times New Roman" w:cs="Times New Roman"/>
          <w:b/>
          <w:bCs/>
          <w:color w:val="000000" w:themeColor="text1"/>
          <w:sz w:val="24"/>
          <w:szCs w:val="24"/>
        </w:rPr>
        <w:t xml:space="preserve"> </w:t>
      </w:r>
    </w:p>
    <w:p w14:paraId="70CC14D6" w14:textId="60B912CC"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VLE: Very large extend</w:t>
      </w:r>
    </w:p>
    <w:p w14:paraId="604850EC" w14:textId="7029DDA6"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LE: Large extend</w:t>
      </w:r>
    </w:p>
    <w:p w14:paraId="51555F40" w14:textId="7BB25640"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ME:</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Moderate extend</w:t>
      </w:r>
    </w:p>
    <w:p w14:paraId="5333FB35" w14:textId="74E659C0"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SE:</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Small extend</w:t>
      </w:r>
    </w:p>
    <w:p w14:paraId="0C38FBBF" w14:textId="2131E1F8"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VSE:</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Very small extend</w:t>
      </w:r>
    </w:p>
    <w:p w14:paraId="5475BCC3" w14:textId="77777777" w:rsidR="001405D3" w:rsidRPr="00A0048C" w:rsidRDefault="001405D3" w:rsidP="00A0048C">
      <w:pPr>
        <w:spacing w:after="0" w:line="240" w:lineRule="auto"/>
        <w:jc w:val="both"/>
        <w:rPr>
          <w:rFonts w:ascii="Times New Roman" w:hAnsi="Times New Roman" w:cs="Times New Roman"/>
          <w:color w:val="000000" w:themeColor="text1"/>
          <w:sz w:val="24"/>
          <w:szCs w:val="24"/>
        </w:rPr>
      </w:pPr>
    </w:p>
    <w:p w14:paraId="0929BB51" w14:textId="37288759"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Since the greater percentage is 97% very large extend, these shows that there is very large extend in which poverty causes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A0048C">
        <w:rPr>
          <w:rFonts w:ascii="Times New Roman" w:hAnsi="Times New Roman" w:cs="Times New Roman"/>
          <w:color w:val="000000" w:themeColor="text1"/>
          <w:sz w:val="24"/>
          <w:szCs w:val="24"/>
        </w:rPr>
        <w:t>fourty</w:t>
      </w:r>
      <w:proofErr w:type="spellEnd"/>
      <w:r w:rsidRPr="00A0048C">
        <w:rPr>
          <w:rFonts w:ascii="Times New Roman" w:hAnsi="Times New Roman" w:cs="Times New Roman"/>
          <w:color w:val="000000" w:themeColor="text1"/>
          <w:sz w:val="24"/>
          <w:szCs w:val="24"/>
        </w:rPr>
        <w:t xml:space="preserve"> seven (247) among the respondent which is equivalent to 100% respond that there is very large extend in which open defecation is the major factors responsible for high rate of morbidity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Non among the respondent respond to large extend, moderate extend, small extend, and very small extend. Since the greater percentage 100% is very large extend, these shows that there is very large extend in which poverty causes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w:t>
      </w:r>
    </w:p>
    <w:p w14:paraId="5A89E031" w14:textId="77777777" w:rsidR="001405D3" w:rsidRPr="00A0048C" w:rsidRDefault="001405D3" w:rsidP="00A0048C">
      <w:pPr>
        <w:spacing w:after="0" w:line="240" w:lineRule="auto"/>
        <w:jc w:val="both"/>
        <w:rPr>
          <w:rFonts w:ascii="Times New Roman" w:hAnsi="Times New Roman" w:cs="Times New Roman"/>
          <w:color w:val="000000" w:themeColor="text1"/>
          <w:sz w:val="24"/>
          <w:szCs w:val="24"/>
        </w:rPr>
      </w:pPr>
    </w:p>
    <w:p w14:paraId="284AB1EA" w14:textId="4F5A6963"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Based on the responses of the respondents shown in the table above, two hundred and twenty (220) among the respondent which is equivalent to 89% respond that there is very large extend in which open defecation is the major factors responsible for Mortality in Guli Babba community, twenty-seven (27) among the respondent which is equivalent to 11% respond that there is large extend in which open defecation in Guli Babba community causes Mortality. Non among the respondent respond to moderate extend, small extend and very small extend. Since the greater percentage is 89% very large extend, these shows that there is very large extend in which open defecation causes Mortality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A0048C">
        <w:rPr>
          <w:rFonts w:ascii="Times New Roman" w:hAnsi="Times New Roman" w:cs="Times New Roman"/>
          <w:color w:val="000000" w:themeColor="text1"/>
          <w:sz w:val="24"/>
          <w:szCs w:val="24"/>
        </w:rPr>
        <w:t>fourty</w:t>
      </w:r>
      <w:proofErr w:type="spellEnd"/>
      <w:r w:rsidRPr="00A0048C">
        <w:rPr>
          <w:rFonts w:ascii="Times New Roman" w:hAnsi="Times New Roman" w:cs="Times New Roman"/>
          <w:color w:val="000000" w:themeColor="text1"/>
          <w:sz w:val="24"/>
          <w:szCs w:val="24"/>
        </w:rPr>
        <w:t xml:space="preserve"> five (245) among the respondent which is equivalent to 99% respond that there is very large extend in which open defecation causes increase in poverty due to illnesses and expenses on drugs and health related issues in Guli Babba community, two (2) among the respondent which is equivalent to 1% respond that there is  large extend in which open defecation causes economic loss due to illness and purchase of drugs and other related health activities in Guli Babba community. Non among </w:t>
      </w:r>
      <w:r w:rsidRPr="00A0048C">
        <w:rPr>
          <w:rFonts w:ascii="Times New Roman" w:hAnsi="Times New Roman" w:cs="Times New Roman"/>
          <w:color w:val="000000" w:themeColor="text1"/>
          <w:sz w:val="24"/>
          <w:szCs w:val="24"/>
        </w:rPr>
        <w:lastRenderedPageBreak/>
        <w:t xml:space="preserve">the respondent respond to moderate extend, small extend and very small extend. Since the greater percentage 99% is very large extend, these shows that there is very large extend in which open defecation causes economic loss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Gombe state, Nigeria.</w:t>
      </w:r>
    </w:p>
    <w:p w14:paraId="4B0F119C" w14:textId="77777777" w:rsidR="00111F61" w:rsidRPr="00A0048C" w:rsidRDefault="00111F61" w:rsidP="00A0048C">
      <w:pPr>
        <w:spacing w:after="0" w:line="240" w:lineRule="auto"/>
        <w:jc w:val="both"/>
        <w:rPr>
          <w:rFonts w:ascii="Times New Roman" w:hAnsi="Times New Roman" w:cs="Times New Roman"/>
          <w:color w:val="000000" w:themeColor="text1"/>
          <w:sz w:val="24"/>
          <w:szCs w:val="24"/>
        </w:rPr>
      </w:pPr>
    </w:p>
    <w:p w14:paraId="6A0FF634" w14:textId="5FDD6240"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Based on the responses of the respondents shown in the table above, two hundred (200) among the respondent which is equivalent to 87% respond that there is very large extend in which culture and tradition </w:t>
      </w:r>
      <w:r w:rsidR="00FC6EAC" w:rsidRPr="00A0048C">
        <w:rPr>
          <w:rFonts w:ascii="Times New Roman" w:hAnsi="Times New Roman" w:cs="Times New Roman"/>
          <w:color w:val="000000" w:themeColor="text1"/>
          <w:sz w:val="24"/>
          <w:szCs w:val="24"/>
        </w:rPr>
        <w:t>cause</w:t>
      </w:r>
      <w:r w:rsidRPr="00A0048C">
        <w:rPr>
          <w:rFonts w:ascii="Times New Roman" w:hAnsi="Times New Roman" w:cs="Times New Roman"/>
          <w:color w:val="000000" w:themeColor="text1"/>
          <w:sz w:val="24"/>
          <w:szCs w:val="24"/>
        </w:rPr>
        <w:t xml:space="preserve"> open defecation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Fourty seven (47) among the respondent which is equivalent to 13% respond that there is large extend in which culture and tradition </w:t>
      </w:r>
      <w:r w:rsidR="006D03B8" w:rsidRPr="00A0048C">
        <w:rPr>
          <w:rFonts w:ascii="Times New Roman" w:hAnsi="Times New Roman" w:cs="Times New Roman"/>
          <w:color w:val="000000" w:themeColor="text1"/>
          <w:sz w:val="24"/>
          <w:szCs w:val="24"/>
        </w:rPr>
        <w:t>cause</w:t>
      </w:r>
      <w:r w:rsidRPr="00A0048C">
        <w:rPr>
          <w:rFonts w:ascii="Times New Roman" w:hAnsi="Times New Roman" w:cs="Times New Roman"/>
          <w:color w:val="000000" w:themeColor="text1"/>
          <w:sz w:val="24"/>
          <w:szCs w:val="24"/>
        </w:rPr>
        <w:t xml:space="preserve">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Non among the respondent respond to moderate extend, small extend and very small extend. Since the greater percentage is 87%, these shows that, there is very large extend in which culture and tradition </w:t>
      </w:r>
      <w:r w:rsidR="006D03B8" w:rsidRPr="00A0048C">
        <w:rPr>
          <w:rFonts w:ascii="Times New Roman" w:hAnsi="Times New Roman" w:cs="Times New Roman"/>
          <w:color w:val="000000" w:themeColor="text1"/>
          <w:sz w:val="24"/>
          <w:szCs w:val="24"/>
        </w:rPr>
        <w:t>cause</w:t>
      </w:r>
      <w:r w:rsidRPr="00A0048C">
        <w:rPr>
          <w:rFonts w:ascii="Times New Roman" w:hAnsi="Times New Roman" w:cs="Times New Roman"/>
          <w:color w:val="000000" w:themeColor="text1"/>
          <w:sz w:val="24"/>
          <w:szCs w:val="24"/>
        </w:rPr>
        <w:t xml:space="preserve">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of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Nigeria.</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While on the issue of open defecation and air pollution, two hundred and thirty (230) among the respondent which is equivalent to 93% respond that there is very large extend in which open defecation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causes air pollution. seventeen (17) among the respondent which is equivalent to 07% respond that there is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causes air pollution. Non among the respondent respond to moderate extend, small extend and very small extend. Since the greater percentage is 93%, these shows that, there is very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of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Nigeria causes air pollution.</w:t>
      </w:r>
    </w:p>
    <w:p w14:paraId="3CBD1425" w14:textId="77777777" w:rsidR="00111F61" w:rsidRPr="00A0048C" w:rsidRDefault="00111F61" w:rsidP="00A0048C">
      <w:pPr>
        <w:spacing w:after="0" w:line="240" w:lineRule="auto"/>
        <w:jc w:val="both"/>
        <w:rPr>
          <w:rFonts w:ascii="Times New Roman" w:hAnsi="Times New Roman" w:cs="Times New Roman"/>
          <w:color w:val="000000" w:themeColor="text1"/>
          <w:sz w:val="24"/>
          <w:szCs w:val="24"/>
        </w:rPr>
      </w:pPr>
    </w:p>
    <w:p w14:paraId="58CE97F0" w14:textId="5E995E22"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With regards to open defecation and water pollution, two hundred and </w:t>
      </w:r>
      <w:proofErr w:type="spellStart"/>
      <w:r w:rsidRPr="00A0048C">
        <w:rPr>
          <w:rFonts w:ascii="Times New Roman" w:hAnsi="Times New Roman" w:cs="Times New Roman"/>
          <w:color w:val="000000" w:themeColor="text1"/>
          <w:sz w:val="24"/>
          <w:szCs w:val="24"/>
        </w:rPr>
        <w:t>fourty</w:t>
      </w:r>
      <w:proofErr w:type="spellEnd"/>
      <w:r w:rsidRPr="00A0048C">
        <w:rPr>
          <w:rFonts w:ascii="Times New Roman" w:hAnsi="Times New Roman" w:cs="Times New Roman"/>
          <w:color w:val="000000" w:themeColor="text1"/>
          <w:sz w:val="24"/>
          <w:szCs w:val="24"/>
        </w:rPr>
        <w:t xml:space="preserve"> seven (247) among the respondent which is equivalent to 100% respond that there is very large extend in which open defecation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causes water pollution. Non among the respondent respond to large extend, moderate extend, small extend and very small extend. Since the greater percentage is 100%, these shows that, there is very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of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Nigeria causes water pollution.</w:t>
      </w:r>
      <w:r w:rsidR="001405D3"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In addition to that, one hundred and ninety (190) among the respondent which is equivalent to 83% respond that there is very large extend in which open defecation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causes land pollution. Fifty-seven (57) among the respondent which is equivalent to 17% respond that, there is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causes land pollution. Non among the respondent respond to moderate extend, small extend and very small extend. Since the greater percentage is 83%, these shows that, there is very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of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Nigeria causes land pollution.</w:t>
      </w:r>
      <w:r w:rsidR="00111F61"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And finally, two hundred (200) among the respondent which is equivalent to 87% respond that there is very large extend in which open defecation among the people of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causes wide spread of vectors and pathogenic macro and microorganism. Fourty seven (47) among the respondent which is equivalent to 13% respond that, there is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in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causes wide spread of vectors and pathogenic macro and microorganism. Non among the respondent respond to moderate extend, small extend and very </w:t>
      </w:r>
      <w:r w:rsidRPr="00A0048C">
        <w:rPr>
          <w:rFonts w:ascii="Times New Roman" w:hAnsi="Times New Roman" w:cs="Times New Roman"/>
          <w:color w:val="000000" w:themeColor="text1"/>
          <w:sz w:val="24"/>
          <w:szCs w:val="24"/>
        </w:rPr>
        <w:lastRenderedPageBreak/>
        <w:t xml:space="preserve">small extend. Since the greater percentage is 87%, these shows that, there is very large extend in which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of </w:t>
      </w:r>
      <w:proofErr w:type="spellStart"/>
      <w:r w:rsidRPr="00A0048C">
        <w:rPr>
          <w:rFonts w:ascii="Times New Roman" w:hAnsi="Times New Roman" w:cs="Times New Roman"/>
          <w:color w:val="000000" w:themeColor="text1"/>
          <w:sz w:val="24"/>
          <w:szCs w:val="24"/>
        </w:rPr>
        <w:t>Dukku</w:t>
      </w:r>
      <w:proofErr w:type="spellEnd"/>
      <w:r w:rsidRPr="00A0048C">
        <w:rPr>
          <w:rFonts w:ascii="Times New Roman" w:hAnsi="Times New Roman" w:cs="Times New Roman"/>
          <w:color w:val="000000" w:themeColor="text1"/>
          <w:sz w:val="24"/>
          <w:szCs w:val="24"/>
        </w:rPr>
        <w:t xml:space="preserve"> Local Government area of Gombe State Nigeria causes wide spread of vectors and pathogenic macro and microorganism.</w:t>
      </w:r>
    </w:p>
    <w:p w14:paraId="189D1E20" w14:textId="77777777" w:rsidR="00111F61" w:rsidRPr="00A0048C" w:rsidRDefault="00111F61" w:rsidP="00A0048C">
      <w:pPr>
        <w:spacing w:after="0" w:line="240" w:lineRule="auto"/>
        <w:jc w:val="both"/>
        <w:rPr>
          <w:rFonts w:ascii="Times New Roman" w:hAnsi="Times New Roman" w:cs="Times New Roman"/>
          <w:b/>
          <w:bCs/>
          <w:color w:val="000000" w:themeColor="text1"/>
          <w:sz w:val="24"/>
          <w:szCs w:val="24"/>
        </w:rPr>
      </w:pPr>
    </w:p>
    <w:p w14:paraId="6680FC8F" w14:textId="2904361D"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 xml:space="preserve">The </w:t>
      </w:r>
      <w:r w:rsidR="006B4AA7" w:rsidRPr="00A0048C">
        <w:rPr>
          <w:rFonts w:ascii="Times New Roman" w:hAnsi="Times New Roman" w:cs="Times New Roman"/>
          <w:color w:val="000000" w:themeColor="text1"/>
          <w:sz w:val="24"/>
          <w:szCs w:val="24"/>
        </w:rPr>
        <w:t>findings</w:t>
      </w:r>
      <w:r w:rsidRPr="00A0048C">
        <w:rPr>
          <w:rFonts w:ascii="Times New Roman" w:hAnsi="Times New Roman" w:cs="Times New Roman"/>
          <w:color w:val="000000" w:themeColor="text1"/>
          <w:sz w:val="24"/>
          <w:szCs w:val="24"/>
        </w:rPr>
        <w:t xml:space="preserve"> of this research </w:t>
      </w:r>
      <w:r w:rsidR="006B4AA7" w:rsidRPr="00A0048C">
        <w:rPr>
          <w:rFonts w:ascii="Times New Roman" w:hAnsi="Times New Roman" w:cs="Times New Roman"/>
          <w:color w:val="000000" w:themeColor="text1"/>
          <w:sz w:val="24"/>
          <w:szCs w:val="24"/>
        </w:rPr>
        <w:t>show</w:t>
      </w:r>
      <w:r w:rsidRPr="00A0048C">
        <w:rPr>
          <w:rFonts w:ascii="Times New Roman" w:hAnsi="Times New Roman" w:cs="Times New Roman"/>
          <w:color w:val="000000" w:themeColor="text1"/>
          <w:sz w:val="24"/>
          <w:szCs w:val="24"/>
        </w:rPr>
        <w:t xml:space="preserve"> that out of </w:t>
      </w:r>
      <w:r w:rsidR="006B4AA7" w:rsidRPr="006B4AA7">
        <w:rPr>
          <w:rFonts w:ascii="Times New Roman" w:eastAsia="Times New Roman" w:hAnsi="Times New Roman" w:cs="Times New Roman"/>
          <w:color w:val="000000" w:themeColor="text1"/>
          <w:sz w:val="24"/>
          <w:szCs w:val="24"/>
        </w:rPr>
        <w:t>223</w:t>
      </w:r>
      <w:r w:rsidRPr="00A0048C">
        <w:rPr>
          <w:rFonts w:ascii="Times New Roman" w:hAnsi="Times New Roman" w:cs="Times New Roman"/>
          <w:color w:val="000000" w:themeColor="text1"/>
          <w:sz w:val="24"/>
          <w:szCs w:val="24"/>
        </w:rPr>
        <w:t xml:space="preserve"> house</w:t>
      </w:r>
      <w:r w:rsidR="006B4AA7">
        <w:rPr>
          <w:rFonts w:ascii="Times New Roman" w:hAnsi="Times New Roman" w:cs="Times New Roman"/>
          <w:color w:val="000000" w:themeColor="text1"/>
          <w:sz w:val="24"/>
          <w:szCs w:val="24"/>
        </w:rPr>
        <w:t>holds</w:t>
      </w:r>
      <w:r w:rsidRPr="00A0048C">
        <w:rPr>
          <w:rFonts w:ascii="Times New Roman" w:hAnsi="Times New Roman" w:cs="Times New Roman"/>
          <w:color w:val="000000" w:themeColor="text1"/>
          <w:sz w:val="24"/>
          <w:szCs w:val="24"/>
        </w:rPr>
        <w:t xml:space="preserve"> only 100 have toilet, while 22 houses lack toilet. </w:t>
      </w:r>
      <w:r w:rsidR="006B4AA7" w:rsidRPr="00A0048C">
        <w:rPr>
          <w:rFonts w:ascii="Times New Roman" w:hAnsi="Times New Roman" w:cs="Times New Roman"/>
          <w:color w:val="000000" w:themeColor="text1"/>
          <w:sz w:val="24"/>
          <w:szCs w:val="24"/>
        </w:rPr>
        <w:t>Al</w:t>
      </w:r>
      <w:r w:rsidR="006B4AA7">
        <w:rPr>
          <w:rFonts w:ascii="Times New Roman" w:hAnsi="Times New Roman" w:cs="Times New Roman"/>
          <w:color w:val="000000" w:themeColor="text1"/>
          <w:sz w:val="24"/>
          <w:szCs w:val="24"/>
        </w:rPr>
        <w:t>though</w:t>
      </w:r>
      <w:r w:rsidRPr="00A0048C">
        <w:rPr>
          <w:rFonts w:ascii="Times New Roman" w:hAnsi="Times New Roman" w:cs="Times New Roman"/>
          <w:color w:val="000000" w:themeColor="text1"/>
          <w:sz w:val="24"/>
          <w:szCs w:val="24"/>
        </w:rPr>
        <w:t xml:space="preserve"> 200 houses have pit latrine as their own toilet because out of </w:t>
      </w:r>
      <w:r w:rsidR="006B4AA7" w:rsidRPr="006B4AA7">
        <w:rPr>
          <w:rFonts w:ascii="Times New Roman" w:eastAsia="Times New Roman" w:hAnsi="Times New Roman" w:cs="Times New Roman"/>
          <w:color w:val="000000" w:themeColor="text1"/>
          <w:sz w:val="24"/>
          <w:szCs w:val="24"/>
        </w:rPr>
        <w:t>223</w:t>
      </w:r>
      <w:r w:rsidRPr="00A0048C">
        <w:rPr>
          <w:rFonts w:ascii="Times New Roman" w:hAnsi="Times New Roman" w:cs="Times New Roman"/>
          <w:color w:val="000000" w:themeColor="text1"/>
          <w:sz w:val="24"/>
          <w:szCs w:val="24"/>
        </w:rPr>
        <w:t xml:space="preserve"> toilets in the community, 122 are pit latrine only three (3) that are squat. The finding also shows that out of 741 population of the community, 125 members of the community undergo total defecation, while the 661 undergo partial open defecation as a result of farming activities and rearing of animals.</w:t>
      </w:r>
      <w:r w:rsidR="00FC6EAC"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The major factors responsible for open defecation in </w:t>
      </w:r>
      <w:proofErr w:type="spellStart"/>
      <w:r w:rsidRPr="00A0048C">
        <w:rPr>
          <w:rFonts w:ascii="Times New Roman" w:hAnsi="Times New Roman" w:cs="Times New Roman"/>
          <w:color w:val="000000" w:themeColor="text1"/>
          <w:sz w:val="24"/>
          <w:szCs w:val="24"/>
        </w:rPr>
        <w:t>Guli</w:t>
      </w:r>
      <w:proofErr w:type="spellEnd"/>
      <w:r w:rsidRPr="00A0048C">
        <w:rPr>
          <w:rFonts w:ascii="Times New Roman" w:hAnsi="Times New Roman" w:cs="Times New Roman"/>
          <w:color w:val="000000" w:themeColor="text1"/>
          <w:sz w:val="24"/>
          <w:szCs w:val="24"/>
        </w:rPr>
        <w:t xml:space="preserve"> </w:t>
      </w:r>
      <w:proofErr w:type="spellStart"/>
      <w:r w:rsidRPr="00A0048C">
        <w:rPr>
          <w:rFonts w:ascii="Times New Roman" w:hAnsi="Times New Roman" w:cs="Times New Roman"/>
          <w:color w:val="000000" w:themeColor="text1"/>
          <w:sz w:val="24"/>
          <w:szCs w:val="24"/>
        </w:rPr>
        <w:t>babba</w:t>
      </w:r>
      <w:proofErr w:type="spellEnd"/>
      <w:r w:rsidRPr="00A0048C">
        <w:rPr>
          <w:rFonts w:ascii="Times New Roman" w:hAnsi="Times New Roman" w:cs="Times New Roman"/>
          <w:color w:val="000000" w:themeColor="text1"/>
          <w:sz w:val="24"/>
          <w:szCs w:val="24"/>
        </w:rPr>
        <w:t xml:space="preserve"> community is poverty, water scarcity, poor hygiene of sanitary convenience such as feces on the floor of the toilets, smell from the toilets, bad </w:t>
      </w:r>
      <w:proofErr w:type="spellStart"/>
      <w:r w:rsidRPr="00A0048C">
        <w:rPr>
          <w:rFonts w:ascii="Times New Roman" w:hAnsi="Times New Roman" w:cs="Times New Roman"/>
          <w:color w:val="000000" w:themeColor="text1"/>
          <w:sz w:val="24"/>
          <w:szCs w:val="24"/>
        </w:rPr>
        <w:t>odour</w:t>
      </w:r>
      <w:proofErr w:type="spellEnd"/>
      <w:r w:rsidRPr="00A0048C">
        <w:rPr>
          <w:rFonts w:ascii="Times New Roman" w:hAnsi="Times New Roman" w:cs="Times New Roman"/>
          <w:color w:val="000000" w:themeColor="text1"/>
          <w:sz w:val="24"/>
          <w:szCs w:val="24"/>
        </w:rPr>
        <w:t xml:space="preserve">, sharing of toilets with their </w:t>
      </w:r>
      <w:r w:rsidR="00754B12" w:rsidRPr="00A0048C">
        <w:rPr>
          <w:rFonts w:ascii="Times New Roman" w:hAnsi="Times New Roman" w:cs="Times New Roman"/>
          <w:color w:val="000000" w:themeColor="text1"/>
          <w:sz w:val="24"/>
          <w:szCs w:val="24"/>
        </w:rPr>
        <w:t>in low</w:t>
      </w:r>
      <w:r w:rsidRPr="00A0048C">
        <w:rPr>
          <w:rFonts w:ascii="Times New Roman" w:hAnsi="Times New Roman" w:cs="Times New Roman"/>
          <w:color w:val="000000" w:themeColor="text1"/>
          <w:sz w:val="24"/>
          <w:szCs w:val="24"/>
        </w:rPr>
        <w:t xml:space="preserve"> and members of the family, fear of the toilets collapsing, culture and tradition, peer groups influence, socialization by friends, habit, flies in the latrine, tattered latrine walls and lack of Government support in providing public toilets.</w:t>
      </w:r>
      <w:r w:rsidR="00FC6EAC"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The effects of open defecation in Guli Babba community include water pollution because the entire community depend on earth dam as their major sources of water that is why there is high rate of Morbidity and mortality in the community in which all the entire community suffer from diarrheal diseases, cholera outbreaks in the community, intestinal helminths, gastroenteritis, typhoid and Malaria fever, continue miscarriage among the married women, Malnutrition, law birth rate, preterm birth, </w:t>
      </w:r>
      <w:proofErr w:type="spellStart"/>
      <w:r w:rsidRPr="00A0048C">
        <w:rPr>
          <w:rFonts w:ascii="Times New Roman" w:hAnsi="Times New Roman" w:cs="Times New Roman"/>
          <w:color w:val="000000" w:themeColor="text1"/>
          <w:sz w:val="24"/>
          <w:szCs w:val="24"/>
        </w:rPr>
        <w:t>faecal</w:t>
      </w:r>
      <w:proofErr w:type="spellEnd"/>
      <w:r w:rsidRPr="00A0048C">
        <w:rPr>
          <w:rFonts w:ascii="Times New Roman" w:hAnsi="Times New Roman" w:cs="Times New Roman"/>
          <w:color w:val="000000" w:themeColor="text1"/>
          <w:sz w:val="24"/>
          <w:szCs w:val="24"/>
        </w:rPr>
        <w:t>-oral transmission of infection to Pregnant woman, sexual violence as a results of sexual harassment, snake bites, women privacy and loss of dignity, psychological stressors and mortality among under five children.</w:t>
      </w:r>
      <w:r w:rsidR="00FC6EAC" w:rsidRPr="00A0048C">
        <w:rPr>
          <w:rFonts w:ascii="Times New Roman" w:hAnsi="Times New Roman" w:cs="Times New Roman"/>
          <w:color w:val="000000" w:themeColor="text1"/>
          <w:sz w:val="24"/>
          <w:szCs w:val="24"/>
        </w:rPr>
        <w:t xml:space="preserve"> The research revealed that t</w:t>
      </w:r>
      <w:r w:rsidRPr="00A0048C">
        <w:rPr>
          <w:rFonts w:ascii="Times New Roman" w:hAnsi="Times New Roman" w:cs="Times New Roman"/>
          <w:color w:val="000000" w:themeColor="text1"/>
          <w:sz w:val="24"/>
          <w:szCs w:val="24"/>
        </w:rPr>
        <w:t xml:space="preserve">he </w:t>
      </w:r>
      <w:r w:rsidR="00FC6EAC" w:rsidRPr="00A0048C">
        <w:rPr>
          <w:rFonts w:ascii="Times New Roman" w:hAnsi="Times New Roman" w:cs="Times New Roman"/>
          <w:color w:val="000000" w:themeColor="text1"/>
          <w:sz w:val="24"/>
          <w:szCs w:val="24"/>
        </w:rPr>
        <w:t xml:space="preserve">main </w:t>
      </w:r>
      <w:r w:rsidRPr="00A0048C">
        <w:rPr>
          <w:rFonts w:ascii="Times New Roman" w:hAnsi="Times New Roman" w:cs="Times New Roman"/>
          <w:color w:val="000000" w:themeColor="text1"/>
          <w:sz w:val="24"/>
          <w:szCs w:val="24"/>
        </w:rPr>
        <w:t>source of water for the entire community is earth dam that is close to the community. The earth dam</w:t>
      </w:r>
      <w:r w:rsidR="00FC6EAC" w:rsidRPr="00A0048C">
        <w:rPr>
          <w:rFonts w:ascii="Times New Roman" w:hAnsi="Times New Roman" w:cs="Times New Roman"/>
          <w:color w:val="000000" w:themeColor="text1"/>
          <w:sz w:val="24"/>
          <w:szCs w:val="24"/>
        </w:rPr>
        <w:t>s</w:t>
      </w:r>
      <w:r w:rsidRPr="00A0048C">
        <w:rPr>
          <w:rFonts w:ascii="Times New Roman" w:hAnsi="Times New Roman" w:cs="Times New Roman"/>
          <w:color w:val="000000" w:themeColor="text1"/>
          <w:sz w:val="24"/>
          <w:szCs w:val="24"/>
        </w:rPr>
        <w:t xml:space="preserve"> </w:t>
      </w:r>
      <w:r w:rsidR="00FC6EAC" w:rsidRPr="00A0048C">
        <w:rPr>
          <w:rFonts w:ascii="Times New Roman" w:hAnsi="Times New Roman" w:cs="Times New Roman"/>
          <w:color w:val="000000" w:themeColor="text1"/>
          <w:sz w:val="24"/>
          <w:szCs w:val="24"/>
        </w:rPr>
        <w:t>were</w:t>
      </w:r>
      <w:r w:rsidRPr="00A0048C">
        <w:rPr>
          <w:rFonts w:ascii="Times New Roman" w:hAnsi="Times New Roman" w:cs="Times New Roman"/>
          <w:color w:val="000000" w:themeColor="text1"/>
          <w:sz w:val="24"/>
          <w:szCs w:val="24"/>
        </w:rPr>
        <w:t xml:space="preserve"> provided by the members of the community through community effort</w:t>
      </w:r>
      <w:r w:rsidR="00FC6EAC" w:rsidRPr="00A0048C">
        <w:rPr>
          <w:rFonts w:ascii="Times New Roman" w:hAnsi="Times New Roman" w:cs="Times New Roman"/>
          <w:color w:val="000000" w:themeColor="text1"/>
          <w:sz w:val="24"/>
          <w:szCs w:val="24"/>
        </w:rPr>
        <w:t>s</w:t>
      </w:r>
      <w:r w:rsidRPr="00A0048C">
        <w:rPr>
          <w:rFonts w:ascii="Times New Roman" w:hAnsi="Times New Roman" w:cs="Times New Roman"/>
          <w:color w:val="000000" w:themeColor="text1"/>
          <w:sz w:val="24"/>
          <w:szCs w:val="24"/>
        </w:rPr>
        <w:t xml:space="preserve">. Organic and inorganic waste such as human excreta, refuse, and house hold waste, chemicals such as insecticide, herbicide, fungicide and inorganic fertilizer are been wash away from the municipal and farm land into the earth dam. That contributes a lot to the </w:t>
      </w:r>
      <w:r w:rsidR="00FC6EAC" w:rsidRPr="00A0048C">
        <w:rPr>
          <w:rFonts w:ascii="Times New Roman" w:hAnsi="Times New Roman" w:cs="Times New Roman"/>
          <w:color w:val="000000" w:themeColor="text1"/>
          <w:sz w:val="24"/>
          <w:szCs w:val="24"/>
        </w:rPr>
        <w:t>morbidity</w:t>
      </w:r>
      <w:r w:rsidRPr="00A0048C">
        <w:rPr>
          <w:rFonts w:ascii="Times New Roman" w:hAnsi="Times New Roman" w:cs="Times New Roman"/>
          <w:color w:val="000000" w:themeColor="text1"/>
          <w:sz w:val="24"/>
          <w:szCs w:val="24"/>
        </w:rPr>
        <w:t xml:space="preserve"> and mortality of people of Guli Babba community.</w:t>
      </w:r>
    </w:p>
    <w:p w14:paraId="5E14F586" w14:textId="77777777" w:rsidR="001405D3" w:rsidRPr="00A0048C" w:rsidRDefault="001405D3" w:rsidP="00A0048C">
      <w:pPr>
        <w:spacing w:after="0" w:line="240" w:lineRule="auto"/>
        <w:jc w:val="both"/>
        <w:rPr>
          <w:rFonts w:ascii="Times New Roman" w:hAnsi="Times New Roman" w:cs="Times New Roman"/>
          <w:b/>
          <w:bCs/>
          <w:color w:val="000000" w:themeColor="text1"/>
          <w:sz w:val="24"/>
          <w:szCs w:val="24"/>
        </w:rPr>
      </w:pPr>
    </w:p>
    <w:p w14:paraId="5DA9EF54" w14:textId="6C6207F3" w:rsidR="001405D3" w:rsidRDefault="00FF0AA0" w:rsidP="00A0048C">
      <w:pPr>
        <w:spacing w:after="0" w:line="240" w:lineRule="auto"/>
        <w:jc w:val="both"/>
        <w:rPr>
          <w:rFonts w:ascii="Times New Roman" w:hAnsi="Times New Roman" w:cs="Times New Roman"/>
          <w:b/>
          <w:bCs/>
          <w:color w:val="000000" w:themeColor="text1"/>
          <w:sz w:val="24"/>
          <w:szCs w:val="24"/>
        </w:rPr>
      </w:pPr>
      <w:r w:rsidRPr="00A0048C">
        <w:rPr>
          <w:rFonts w:ascii="Times New Roman" w:hAnsi="Times New Roman" w:cs="Times New Roman"/>
          <w:b/>
          <w:bCs/>
          <w:color w:val="000000" w:themeColor="text1"/>
          <w:sz w:val="24"/>
          <w:szCs w:val="24"/>
        </w:rPr>
        <w:t xml:space="preserve">Conclusion </w:t>
      </w:r>
      <w:r w:rsidR="001405D3" w:rsidRPr="00A0048C">
        <w:rPr>
          <w:rFonts w:ascii="Times New Roman" w:hAnsi="Times New Roman" w:cs="Times New Roman"/>
          <w:b/>
          <w:bCs/>
          <w:color w:val="000000" w:themeColor="text1"/>
          <w:sz w:val="24"/>
          <w:szCs w:val="24"/>
        </w:rPr>
        <w:t xml:space="preserve">and Recommendation </w:t>
      </w:r>
    </w:p>
    <w:p w14:paraId="07D7DFE7" w14:textId="77777777" w:rsidR="00DD7128" w:rsidRPr="00A0048C" w:rsidRDefault="00DD7128" w:rsidP="00A0048C">
      <w:pPr>
        <w:spacing w:after="0" w:line="240" w:lineRule="auto"/>
        <w:jc w:val="both"/>
        <w:rPr>
          <w:rFonts w:ascii="Times New Roman" w:hAnsi="Times New Roman" w:cs="Times New Roman"/>
          <w:color w:val="000000" w:themeColor="text1"/>
          <w:sz w:val="24"/>
          <w:szCs w:val="24"/>
        </w:rPr>
      </w:pPr>
      <w:bookmarkStart w:id="1" w:name="_GoBack"/>
      <w:bookmarkEnd w:id="1"/>
    </w:p>
    <w:p w14:paraId="6CA7968D" w14:textId="712658C5" w:rsidR="00FF0AA0" w:rsidRPr="00A0048C" w:rsidRDefault="00FF0AA0" w:rsidP="00A0048C">
      <w:pPr>
        <w:spacing w:after="0" w:line="240" w:lineRule="auto"/>
        <w:jc w:val="both"/>
        <w:rPr>
          <w:rFonts w:ascii="Times New Roman" w:hAnsi="Times New Roman" w:cs="Times New Roman"/>
          <w:color w:val="000000" w:themeColor="text1"/>
          <w:sz w:val="24"/>
          <w:szCs w:val="24"/>
        </w:rPr>
      </w:pPr>
      <w:r w:rsidRPr="00A0048C">
        <w:rPr>
          <w:rFonts w:ascii="Times New Roman" w:hAnsi="Times New Roman" w:cs="Times New Roman"/>
          <w:color w:val="000000" w:themeColor="text1"/>
          <w:sz w:val="24"/>
          <w:szCs w:val="24"/>
        </w:rPr>
        <w:t>There is high rate of morbidity and mortality among people of Guli Babba community because 17% of the houses lack toilets in w</w:t>
      </w:r>
      <w:r w:rsidR="006B4AA7">
        <w:rPr>
          <w:rFonts w:ascii="Times New Roman" w:hAnsi="Times New Roman" w:cs="Times New Roman"/>
          <w:color w:val="000000" w:themeColor="text1"/>
          <w:sz w:val="24"/>
          <w:szCs w:val="24"/>
        </w:rPr>
        <w:t>h</w:t>
      </w:r>
      <w:r w:rsidRPr="00A0048C">
        <w:rPr>
          <w:rFonts w:ascii="Times New Roman" w:hAnsi="Times New Roman" w:cs="Times New Roman"/>
          <w:color w:val="000000" w:themeColor="text1"/>
          <w:sz w:val="24"/>
          <w:szCs w:val="24"/>
        </w:rPr>
        <w:t>i</w:t>
      </w:r>
      <w:r w:rsidR="006B4AA7">
        <w:rPr>
          <w:rFonts w:ascii="Times New Roman" w:hAnsi="Times New Roman" w:cs="Times New Roman"/>
          <w:color w:val="000000" w:themeColor="text1"/>
          <w:sz w:val="24"/>
          <w:szCs w:val="24"/>
        </w:rPr>
        <w:t>ch forced</w:t>
      </w:r>
      <w:r w:rsidRPr="00A0048C">
        <w:rPr>
          <w:rFonts w:ascii="Times New Roman" w:hAnsi="Times New Roman" w:cs="Times New Roman"/>
          <w:color w:val="000000" w:themeColor="text1"/>
          <w:sz w:val="24"/>
          <w:szCs w:val="24"/>
        </w:rPr>
        <w:t xml:space="preserve"> people </w:t>
      </w:r>
      <w:r w:rsidR="006B4AA7">
        <w:rPr>
          <w:rFonts w:ascii="Times New Roman" w:hAnsi="Times New Roman" w:cs="Times New Roman"/>
          <w:color w:val="000000" w:themeColor="text1"/>
          <w:sz w:val="24"/>
          <w:szCs w:val="24"/>
        </w:rPr>
        <w:t xml:space="preserve">to </w:t>
      </w:r>
      <w:r w:rsidRPr="00A0048C">
        <w:rPr>
          <w:rFonts w:ascii="Times New Roman" w:hAnsi="Times New Roman" w:cs="Times New Roman"/>
          <w:color w:val="000000" w:themeColor="text1"/>
          <w:sz w:val="24"/>
          <w:szCs w:val="24"/>
        </w:rPr>
        <w:t xml:space="preserve">undergo </w:t>
      </w:r>
      <w:r w:rsidR="006B4AA7">
        <w:rPr>
          <w:rFonts w:ascii="Times New Roman" w:hAnsi="Times New Roman" w:cs="Times New Roman"/>
          <w:color w:val="000000" w:themeColor="text1"/>
          <w:sz w:val="24"/>
          <w:szCs w:val="24"/>
        </w:rPr>
        <w:t>an</w:t>
      </w:r>
      <w:r w:rsidRPr="00A0048C">
        <w:rPr>
          <w:rFonts w:ascii="Times New Roman" w:hAnsi="Times New Roman" w:cs="Times New Roman"/>
          <w:color w:val="000000" w:themeColor="text1"/>
          <w:sz w:val="24"/>
          <w:szCs w:val="24"/>
        </w:rPr>
        <w:t xml:space="preserve"> open defecation </w:t>
      </w:r>
      <w:r w:rsidR="006B4AA7">
        <w:rPr>
          <w:rFonts w:ascii="Times New Roman" w:hAnsi="Times New Roman" w:cs="Times New Roman"/>
          <w:color w:val="000000" w:themeColor="text1"/>
          <w:sz w:val="24"/>
          <w:szCs w:val="24"/>
        </w:rPr>
        <w:t>and moreover</w:t>
      </w:r>
      <w:r w:rsidRPr="00A0048C">
        <w:rPr>
          <w:rFonts w:ascii="Times New Roman" w:hAnsi="Times New Roman" w:cs="Times New Roman"/>
          <w:color w:val="000000" w:themeColor="text1"/>
          <w:sz w:val="24"/>
          <w:szCs w:val="24"/>
        </w:rPr>
        <w:t xml:space="preserve"> almost all the entire community undergo partial open defecation due to farming activities</w:t>
      </w:r>
      <w:r w:rsidR="006B4AA7">
        <w:rPr>
          <w:rFonts w:ascii="Times New Roman" w:hAnsi="Times New Roman" w:cs="Times New Roman"/>
          <w:color w:val="000000" w:themeColor="text1"/>
          <w:sz w:val="24"/>
          <w:szCs w:val="24"/>
        </w:rPr>
        <w:t>.</w:t>
      </w:r>
      <w:r w:rsidRPr="00A0048C">
        <w:rPr>
          <w:rFonts w:ascii="Times New Roman" w:hAnsi="Times New Roman" w:cs="Times New Roman"/>
          <w:color w:val="000000" w:themeColor="text1"/>
          <w:sz w:val="24"/>
          <w:szCs w:val="24"/>
        </w:rPr>
        <w:t xml:space="preserve"> </w:t>
      </w:r>
      <w:r w:rsidR="006B4AA7">
        <w:rPr>
          <w:rFonts w:ascii="Times New Roman" w:hAnsi="Times New Roman" w:cs="Times New Roman"/>
          <w:color w:val="000000" w:themeColor="text1"/>
          <w:sz w:val="24"/>
          <w:szCs w:val="24"/>
        </w:rPr>
        <w:t>T</w:t>
      </w:r>
      <w:r w:rsidRPr="00A0048C">
        <w:rPr>
          <w:rFonts w:ascii="Times New Roman" w:hAnsi="Times New Roman" w:cs="Times New Roman"/>
          <w:color w:val="000000" w:themeColor="text1"/>
          <w:sz w:val="24"/>
          <w:szCs w:val="24"/>
        </w:rPr>
        <w:t xml:space="preserve">he </w:t>
      </w:r>
      <w:r w:rsidR="006B4AA7">
        <w:rPr>
          <w:rFonts w:ascii="Times New Roman" w:hAnsi="Times New Roman" w:cs="Times New Roman"/>
          <w:color w:val="000000" w:themeColor="text1"/>
          <w:sz w:val="24"/>
          <w:szCs w:val="24"/>
        </w:rPr>
        <w:t xml:space="preserve">finding also revealed that the </w:t>
      </w:r>
      <w:r w:rsidRPr="00A0048C">
        <w:rPr>
          <w:rFonts w:ascii="Times New Roman" w:hAnsi="Times New Roman" w:cs="Times New Roman"/>
          <w:color w:val="000000" w:themeColor="text1"/>
          <w:sz w:val="24"/>
          <w:szCs w:val="24"/>
        </w:rPr>
        <w:t>entire community depend on earth dam as their only source of water for domestic and other activities.</w:t>
      </w:r>
      <w:r w:rsidR="00FC6EAC" w:rsidRPr="00A0048C">
        <w:rPr>
          <w:rFonts w:ascii="Times New Roman" w:hAnsi="Times New Roman" w:cs="Times New Roman"/>
          <w:color w:val="000000" w:themeColor="text1"/>
          <w:sz w:val="24"/>
          <w:szCs w:val="24"/>
        </w:rPr>
        <w:t xml:space="preserve"> </w:t>
      </w:r>
      <w:r w:rsidR="001405D3" w:rsidRPr="00A0048C">
        <w:rPr>
          <w:rFonts w:ascii="Times New Roman" w:hAnsi="Times New Roman" w:cs="Times New Roman"/>
          <w:color w:val="000000" w:themeColor="text1"/>
          <w:sz w:val="24"/>
          <w:szCs w:val="24"/>
        </w:rPr>
        <w:t>The research recommended that t</w:t>
      </w:r>
      <w:r w:rsidRPr="00A0048C">
        <w:rPr>
          <w:rFonts w:ascii="Times New Roman" w:hAnsi="Times New Roman" w:cs="Times New Roman"/>
          <w:color w:val="000000" w:themeColor="text1"/>
          <w:sz w:val="24"/>
          <w:szCs w:val="24"/>
        </w:rPr>
        <w:t>here is need for government intervention to provide public sanitary convenience to reduce open defecation in Guli Babba community.</w:t>
      </w:r>
      <w:r w:rsidR="001405D3" w:rsidRPr="00A0048C">
        <w:rPr>
          <w:rFonts w:ascii="Times New Roman" w:hAnsi="Times New Roman" w:cs="Times New Roman"/>
          <w:color w:val="000000" w:themeColor="text1"/>
          <w:sz w:val="24"/>
          <w:szCs w:val="24"/>
        </w:rPr>
        <w:t xml:space="preserve"> The research </w:t>
      </w:r>
      <w:r w:rsidR="00FC6EAC" w:rsidRPr="00A0048C">
        <w:rPr>
          <w:rFonts w:ascii="Times New Roman" w:hAnsi="Times New Roman" w:cs="Times New Roman"/>
          <w:color w:val="000000" w:themeColor="text1"/>
          <w:sz w:val="24"/>
          <w:szCs w:val="24"/>
        </w:rPr>
        <w:t>recommends</w:t>
      </w:r>
      <w:r w:rsidR="001405D3" w:rsidRPr="00A0048C">
        <w:rPr>
          <w:rFonts w:ascii="Times New Roman" w:hAnsi="Times New Roman" w:cs="Times New Roman"/>
          <w:color w:val="000000" w:themeColor="text1"/>
          <w:sz w:val="24"/>
          <w:szCs w:val="24"/>
        </w:rPr>
        <w:t xml:space="preserve"> the g</w:t>
      </w:r>
      <w:r w:rsidRPr="00A0048C">
        <w:rPr>
          <w:rFonts w:ascii="Times New Roman" w:hAnsi="Times New Roman" w:cs="Times New Roman"/>
          <w:color w:val="000000" w:themeColor="text1"/>
          <w:sz w:val="24"/>
          <w:szCs w:val="24"/>
        </w:rPr>
        <w:t xml:space="preserve">overnment </w:t>
      </w:r>
      <w:r w:rsidR="001405D3" w:rsidRPr="00A0048C">
        <w:rPr>
          <w:rFonts w:ascii="Times New Roman" w:hAnsi="Times New Roman" w:cs="Times New Roman"/>
          <w:color w:val="000000" w:themeColor="text1"/>
          <w:sz w:val="24"/>
          <w:szCs w:val="24"/>
        </w:rPr>
        <w:t>to</w:t>
      </w:r>
      <w:r w:rsidRPr="00A0048C">
        <w:rPr>
          <w:rFonts w:ascii="Times New Roman" w:hAnsi="Times New Roman" w:cs="Times New Roman"/>
          <w:color w:val="000000" w:themeColor="text1"/>
          <w:sz w:val="24"/>
          <w:szCs w:val="24"/>
        </w:rPr>
        <w:t xml:space="preserve"> provide portable water for the entire community to avoid use of earth dam as source of water for drinking and other domestic activities.</w:t>
      </w:r>
      <w:r w:rsidR="001405D3" w:rsidRPr="00A0048C">
        <w:rPr>
          <w:rFonts w:ascii="Times New Roman" w:hAnsi="Times New Roman" w:cs="Times New Roman"/>
          <w:color w:val="000000" w:themeColor="text1"/>
          <w:sz w:val="24"/>
          <w:szCs w:val="24"/>
        </w:rPr>
        <w:t xml:space="preserve"> In ad</w:t>
      </w:r>
      <w:r w:rsidR="00FC6EAC" w:rsidRPr="00A0048C">
        <w:rPr>
          <w:rFonts w:ascii="Times New Roman" w:hAnsi="Times New Roman" w:cs="Times New Roman"/>
          <w:color w:val="000000" w:themeColor="text1"/>
          <w:sz w:val="24"/>
          <w:szCs w:val="24"/>
        </w:rPr>
        <w:t>di</w:t>
      </w:r>
      <w:r w:rsidR="001405D3" w:rsidRPr="00A0048C">
        <w:rPr>
          <w:rFonts w:ascii="Times New Roman" w:hAnsi="Times New Roman" w:cs="Times New Roman"/>
          <w:color w:val="000000" w:themeColor="text1"/>
          <w:sz w:val="24"/>
          <w:szCs w:val="24"/>
        </w:rPr>
        <w:t>tion, h</w:t>
      </w:r>
      <w:r w:rsidRPr="00A0048C">
        <w:rPr>
          <w:rFonts w:ascii="Times New Roman" w:hAnsi="Times New Roman" w:cs="Times New Roman"/>
          <w:color w:val="000000" w:themeColor="text1"/>
          <w:sz w:val="24"/>
          <w:szCs w:val="24"/>
        </w:rPr>
        <w:t>ealth education should be carried out through religious and community leaders to the entire community on the health and social effects of open defecation.</w:t>
      </w:r>
      <w:r w:rsidR="00FC6EAC" w:rsidRPr="00A0048C">
        <w:rPr>
          <w:rFonts w:ascii="Times New Roman" w:hAnsi="Times New Roman" w:cs="Times New Roman"/>
          <w:color w:val="000000" w:themeColor="text1"/>
          <w:sz w:val="24"/>
          <w:szCs w:val="24"/>
        </w:rPr>
        <w:t xml:space="preserve"> </w:t>
      </w:r>
      <w:r w:rsidRPr="00A0048C">
        <w:rPr>
          <w:rFonts w:ascii="Times New Roman" w:hAnsi="Times New Roman" w:cs="Times New Roman"/>
          <w:color w:val="000000" w:themeColor="text1"/>
          <w:sz w:val="24"/>
          <w:szCs w:val="24"/>
        </w:rPr>
        <w:t xml:space="preserve">There </w:t>
      </w:r>
      <w:r w:rsidR="00FC6EAC" w:rsidRPr="00A0048C">
        <w:rPr>
          <w:rFonts w:ascii="Times New Roman" w:hAnsi="Times New Roman" w:cs="Times New Roman"/>
          <w:color w:val="000000" w:themeColor="text1"/>
          <w:sz w:val="24"/>
          <w:szCs w:val="24"/>
        </w:rPr>
        <w:t>also the</w:t>
      </w:r>
      <w:r w:rsidRPr="00A0048C">
        <w:rPr>
          <w:rFonts w:ascii="Times New Roman" w:hAnsi="Times New Roman" w:cs="Times New Roman"/>
          <w:color w:val="000000" w:themeColor="text1"/>
          <w:sz w:val="24"/>
          <w:szCs w:val="24"/>
        </w:rPr>
        <w:t xml:space="preserve"> need of mass awareness through public media such as radio and television on the general effects of open </w:t>
      </w:r>
      <w:r w:rsidR="00FC6EAC" w:rsidRPr="00A0048C">
        <w:rPr>
          <w:rFonts w:ascii="Times New Roman" w:hAnsi="Times New Roman" w:cs="Times New Roman"/>
          <w:color w:val="000000" w:themeColor="text1"/>
          <w:sz w:val="24"/>
          <w:szCs w:val="24"/>
        </w:rPr>
        <w:t>defecation and g</w:t>
      </w:r>
      <w:r w:rsidRPr="00A0048C">
        <w:rPr>
          <w:rFonts w:ascii="Times New Roman" w:hAnsi="Times New Roman" w:cs="Times New Roman"/>
          <w:color w:val="000000" w:themeColor="text1"/>
          <w:sz w:val="24"/>
          <w:szCs w:val="24"/>
        </w:rPr>
        <w:t>overnment should enforce a low to ensure open defecation free society in the entire nation</w:t>
      </w:r>
      <w:r w:rsidR="00FC6EAC" w:rsidRPr="00A0048C">
        <w:rPr>
          <w:rFonts w:ascii="Times New Roman" w:hAnsi="Times New Roman" w:cs="Times New Roman"/>
          <w:color w:val="000000" w:themeColor="text1"/>
          <w:sz w:val="24"/>
          <w:szCs w:val="24"/>
        </w:rPr>
        <w:t xml:space="preserve"> and finally p</w:t>
      </w:r>
      <w:r w:rsidRPr="00A0048C">
        <w:rPr>
          <w:rFonts w:ascii="Times New Roman" w:hAnsi="Times New Roman" w:cs="Times New Roman"/>
          <w:color w:val="000000" w:themeColor="text1"/>
          <w:sz w:val="24"/>
          <w:szCs w:val="24"/>
        </w:rPr>
        <w:t xml:space="preserve">eople should be train on hand washing and personal hygiene to reduce the rate of </w:t>
      </w:r>
      <w:r w:rsidR="00FC6EAC" w:rsidRPr="00A0048C">
        <w:rPr>
          <w:rFonts w:ascii="Times New Roman" w:hAnsi="Times New Roman" w:cs="Times New Roman"/>
          <w:color w:val="000000" w:themeColor="text1"/>
          <w:sz w:val="24"/>
          <w:szCs w:val="24"/>
        </w:rPr>
        <w:t>fecal</w:t>
      </w:r>
      <w:r w:rsidRPr="00A0048C">
        <w:rPr>
          <w:rFonts w:ascii="Times New Roman" w:hAnsi="Times New Roman" w:cs="Times New Roman"/>
          <w:color w:val="000000" w:themeColor="text1"/>
          <w:sz w:val="24"/>
          <w:szCs w:val="24"/>
        </w:rPr>
        <w:t xml:space="preserve"> oral transmission of pathogenic micro and macro-organism</w:t>
      </w:r>
      <w:r w:rsidR="00FC6EAC" w:rsidRPr="00A0048C">
        <w:rPr>
          <w:rFonts w:ascii="Times New Roman" w:hAnsi="Times New Roman" w:cs="Times New Roman"/>
          <w:color w:val="000000" w:themeColor="text1"/>
          <w:sz w:val="24"/>
          <w:szCs w:val="24"/>
        </w:rPr>
        <w:t>.</w:t>
      </w:r>
    </w:p>
    <w:p w14:paraId="21975862" w14:textId="46266006" w:rsidR="00A06EA2" w:rsidRPr="00A0048C" w:rsidRDefault="00A06EA2" w:rsidP="00A0048C">
      <w:pPr>
        <w:spacing w:after="0" w:line="240" w:lineRule="auto"/>
        <w:jc w:val="both"/>
        <w:rPr>
          <w:rFonts w:ascii="Times New Roman" w:hAnsi="Times New Roman" w:cs="Times New Roman"/>
          <w:color w:val="000000" w:themeColor="text1"/>
          <w:sz w:val="24"/>
          <w:szCs w:val="24"/>
        </w:rPr>
      </w:pPr>
    </w:p>
    <w:p w14:paraId="0143205D" w14:textId="77777777" w:rsidR="00A06EA2" w:rsidRPr="00A0048C" w:rsidRDefault="00A06EA2" w:rsidP="00A0048C">
      <w:pPr>
        <w:jc w:val="both"/>
        <w:rPr>
          <w:rFonts w:ascii="Times New Roman" w:eastAsia="Calibri" w:hAnsi="Times New Roman" w:cs="Times New Roman"/>
          <w:kern w:val="2"/>
          <w:highlight w:val="yellow"/>
        </w:rPr>
      </w:pPr>
      <w:bookmarkStart w:id="2" w:name="_Hlk204003461"/>
      <w:bookmarkStart w:id="3" w:name="_Hlk209007716"/>
      <w:r w:rsidRPr="00A0048C">
        <w:rPr>
          <w:rFonts w:ascii="Times New Roman" w:eastAsia="Calibri" w:hAnsi="Times New Roman" w:cs="Times New Roman"/>
          <w:kern w:val="2"/>
          <w:highlight w:val="yellow"/>
        </w:rPr>
        <w:t>Disclaimer (Artificial intelligence)</w:t>
      </w:r>
    </w:p>
    <w:p w14:paraId="073D5061"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lastRenderedPageBreak/>
        <w:t>Option 1:</w:t>
      </w:r>
    </w:p>
    <w:p w14:paraId="56413C61"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FB641D9"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 xml:space="preserve">Option 2: </w:t>
      </w:r>
    </w:p>
    <w:p w14:paraId="2E08F381"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 xml:space="preserve">Author(s) hereby declare that </w:t>
      </w:r>
      <w:proofErr w:type="spellStart"/>
      <w:r w:rsidRPr="00A0048C">
        <w:rPr>
          <w:rFonts w:ascii="Times New Roman" w:eastAsia="Calibri" w:hAnsi="Times New Roman" w:cs="Times New Roman"/>
          <w:kern w:val="2"/>
          <w:highlight w:val="yellow"/>
        </w:rPr>
        <w:t>generativ</w:t>
      </w:r>
      <w:proofErr w:type="spellEnd"/>
      <w:r w:rsidRPr="00A0048C">
        <w:rPr>
          <w:rFonts w:ascii="Times New Roman" w:eastAsia="Calibri" w:hAnsi="Times New Roman"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727541"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Details of the AI usage are given below:</w:t>
      </w:r>
    </w:p>
    <w:p w14:paraId="4A090CD7"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1.</w:t>
      </w:r>
    </w:p>
    <w:p w14:paraId="583E5FDB"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2.</w:t>
      </w:r>
    </w:p>
    <w:p w14:paraId="6BF046E6" w14:textId="77777777" w:rsidR="00A06EA2" w:rsidRPr="00A0048C" w:rsidRDefault="00A06EA2" w:rsidP="00A0048C">
      <w:pPr>
        <w:jc w:val="both"/>
        <w:rPr>
          <w:rFonts w:ascii="Times New Roman" w:eastAsia="Calibri" w:hAnsi="Times New Roman" w:cs="Times New Roman"/>
          <w:kern w:val="2"/>
          <w:highlight w:val="yellow"/>
        </w:rPr>
      </w:pPr>
      <w:r w:rsidRPr="00A0048C">
        <w:rPr>
          <w:rFonts w:ascii="Times New Roman" w:eastAsia="Calibri" w:hAnsi="Times New Roman" w:cs="Times New Roman"/>
          <w:kern w:val="2"/>
          <w:highlight w:val="yellow"/>
        </w:rPr>
        <w:t>3.</w:t>
      </w:r>
      <w:bookmarkEnd w:id="2"/>
    </w:p>
    <w:bookmarkEnd w:id="3"/>
    <w:p w14:paraId="6AFBB362" w14:textId="77777777" w:rsidR="00FC6EAC" w:rsidRPr="00A0048C" w:rsidRDefault="00FC6EAC" w:rsidP="00A0048C">
      <w:pPr>
        <w:spacing w:after="0" w:line="240" w:lineRule="auto"/>
        <w:jc w:val="both"/>
        <w:rPr>
          <w:rFonts w:ascii="Times New Roman" w:hAnsi="Times New Roman" w:cs="Times New Roman"/>
          <w:color w:val="000000" w:themeColor="text1"/>
          <w:sz w:val="24"/>
          <w:szCs w:val="24"/>
        </w:rPr>
      </w:pPr>
    </w:p>
    <w:p w14:paraId="76D67724" w14:textId="58F436DF" w:rsidR="00FF0AA0" w:rsidRPr="00A0048C" w:rsidRDefault="00FF0AA0" w:rsidP="00A0048C">
      <w:pPr>
        <w:shd w:val="clear" w:color="auto" w:fill="FFFFFF"/>
        <w:spacing w:after="0" w:line="240" w:lineRule="auto"/>
        <w:ind w:left="360"/>
        <w:jc w:val="both"/>
        <w:rPr>
          <w:rFonts w:ascii="Times New Roman" w:eastAsia="Times New Roman" w:hAnsi="Times New Roman" w:cs="Times New Roman"/>
          <w:b/>
          <w:bCs/>
          <w:color w:val="000000" w:themeColor="text1"/>
          <w:sz w:val="24"/>
          <w:szCs w:val="24"/>
        </w:rPr>
      </w:pPr>
      <w:r w:rsidRPr="00A0048C">
        <w:rPr>
          <w:rFonts w:ascii="Times New Roman" w:eastAsia="Times New Roman" w:hAnsi="Times New Roman" w:cs="Times New Roman"/>
          <w:b/>
          <w:bCs/>
          <w:color w:val="000000" w:themeColor="text1"/>
          <w:sz w:val="24"/>
          <w:szCs w:val="24"/>
        </w:rPr>
        <w:t xml:space="preserve">References </w:t>
      </w:r>
    </w:p>
    <w:p w14:paraId="3A2C095C"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
    <w:p w14:paraId="5BA0EDB5" w14:textId="77777777" w:rsidR="00DE5331" w:rsidRDefault="00596A19" w:rsidP="00DE5331">
      <w:pPr>
        <w:pStyle w:val="Heading1"/>
        <w:shd w:val="clear" w:color="auto" w:fill="FFFFFF"/>
        <w:spacing w:before="0" w:after="0" w:line="240" w:lineRule="auto"/>
        <w:ind w:left="720" w:hanging="720"/>
        <w:jc w:val="both"/>
        <w:rPr>
          <w:rFonts w:ascii="Times New Roman" w:eastAsia="Times New Roman" w:hAnsi="Times New Roman" w:cs="Times New Roman"/>
          <w:color w:val="auto"/>
          <w:sz w:val="24"/>
          <w:szCs w:val="24"/>
        </w:rPr>
      </w:pPr>
      <w:proofErr w:type="spellStart"/>
      <w:r w:rsidRPr="00A0048C">
        <w:rPr>
          <w:rFonts w:ascii="Times New Roman" w:hAnsi="Times New Roman" w:cs="Times New Roman"/>
          <w:color w:val="auto"/>
          <w:sz w:val="24"/>
        </w:rPr>
        <w:t>Adum</w:t>
      </w:r>
      <w:proofErr w:type="spellEnd"/>
      <w:r w:rsidRPr="00A0048C">
        <w:rPr>
          <w:rFonts w:ascii="Times New Roman" w:hAnsi="Times New Roman" w:cs="Times New Roman"/>
          <w:color w:val="auto"/>
          <w:sz w:val="24"/>
        </w:rPr>
        <w:t xml:space="preserve"> et., al. (2019).</w:t>
      </w:r>
      <w:r w:rsidRPr="00A0048C">
        <w:rPr>
          <w:rFonts w:ascii="Times New Roman" w:hAnsi="Times New Roman" w:cs="Times New Roman"/>
          <w:color w:val="ED7D31" w:themeColor="accent2"/>
          <w:sz w:val="24"/>
        </w:rPr>
        <w:t xml:space="preserve"> </w:t>
      </w:r>
      <w:r w:rsidRPr="00A0048C">
        <w:rPr>
          <w:rFonts w:ascii="Times New Roman" w:eastAsia="Times New Roman" w:hAnsi="Times New Roman" w:cs="Times New Roman"/>
          <w:iCs/>
          <w:color w:val="111111"/>
          <w:kern w:val="36"/>
          <w:sz w:val="24"/>
          <w:szCs w:val="24"/>
        </w:rPr>
        <w:t>Health Information and the Sanitary Conditions around Local Eateries: Nigerian South Eastern Universities' Perspectives</w:t>
      </w:r>
      <w:r w:rsidRPr="00A0048C">
        <w:rPr>
          <w:rFonts w:ascii="Times New Roman" w:eastAsia="Times New Roman" w:hAnsi="Times New Roman" w:cs="Times New Roman"/>
          <w:color w:val="111111"/>
          <w:kern w:val="36"/>
          <w:sz w:val="24"/>
          <w:szCs w:val="24"/>
        </w:rPr>
        <w:t xml:space="preserve"> </w:t>
      </w:r>
      <w:hyperlink r:id="rId17" w:history="1">
        <w:r w:rsidRPr="00A0048C">
          <w:rPr>
            <w:rFonts w:ascii="Times New Roman" w:eastAsia="Times New Roman" w:hAnsi="Times New Roman" w:cs="Times New Roman"/>
            <w:color w:val="auto"/>
            <w:sz w:val="24"/>
            <w:szCs w:val="24"/>
            <w:bdr w:val="none" w:sz="0" w:space="0" w:color="auto" w:frame="1"/>
          </w:rPr>
          <w:t>International Journal of</w:t>
        </w:r>
        <w:r w:rsidR="00345712" w:rsidRPr="00A0048C">
          <w:rPr>
            <w:rFonts w:ascii="Times New Roman" w:eastAsia="Times New Roman" w:hAnsi="Times New Roman" w:cs="Times New Roman"/>
            <w:color w:val="auto"/>
            <w:sz w:val="24"/>
            <w:szCs w:val="24"/>
            <w:bdr w:val="none" w:sz="0" w:space="0" w:color="auto" w:frame="1"/>
          </w:rPr>
          <w:t xml:space="preserve"> </w:t>
        </w:r>
        <w:r w:rsidRPr="00A0048C">
          <w:rPr>
            <w:rFonts w:ascii="Times New Roman" w:eastAsia="Times New Roman" w:hAnsi="Times New Roman" w:cs="Times New Roman"/>
            <w:color w:val="auto"/>
            <w:sz w:val="24"/>
            <w:szCs w:val="24"/>
            <w:bdr w:val="none" w:sz="0" w:space="0" w:color="auto" w:frame="1"/>
          </w:rPr>
          <w:t>Communication</w:t>
        </w:r>
        <w:r w:rsidR="00345712" w:rsidRPr="00A0048C">
          <w:rPr>
            <w:rFonts w:ascii="Times New Roman" w:eastAsia="Times New Roman" w:hAnsi="Times New Roman" w:cs="Times New Roman"/>
            <w:color w:val="auto"/>
            <w:sz w:val="24"/>
            <w:szCs w:val="24"/>
            <w:bdr w:val="none" w:sz="0" w:space="0" w:color="auto" w:frame="1"/>
          </w:rPr>
          <w:t xml:space="preserve"> </w:t>
        </w:r>
        <w:r w:rsidRPr="00A0048C">
          <w:rPr>
            <w:rFonts w:ascii="Times New Roman" w:eastAsia="Times New Roman" w:hAnsi="Times New Roman" w:cs="Times New Roman"/>
            <w:color w:val="auto"/>
            <w:sz w:val="24"/>
            <w:szCs w:val="24"/>
            <w:bdr w:val="none" w:sz="0" w:space="0" w:color="auto" w:frame="1"/>
          </w:rPr>
          <w:t>and Media Science</w:t>
        </w:r>
      </w:hyperlink>
      <w:r w:rsidR="00345712" w:rsidRPr="00A0048C">
        <w:rPr>
          <w:rFonts w:ascii="Times New Roman" w:hAnsi="Times New Roman" w:cs="Times New Roman"/>
          <w:color w:val="auto"/>
        </w:rPr>
        <w:t>.</w:t>
      </w:r>
      <w:r w:rsidRPr="00A0048C">
        <w:rPr>
          <w:rFonts w:ascii="Times New Roman" w:eastAsia="Times New Roman" w:hAnsi="Times New Roman" w:cs="Times New Roman"/>
          <w:color w:val="auto"/>
          <w:sz w:val="24"/>
          <w:szCs w:val="24"/>
        </w:rPr>
        <w:t> </w:t>
      </w:r>
    </w:p>
    <w:p w14:paraId="1BF95596" w14:textId="26992158" w:rsidR="00DE5331" w:rsidRPr="00DE5331" w:rsidRDefault="00345712" w:rsidP="00DE5331">
      <w:pPr>
        <w:pStyle w:val="Heading1"/>
        <w:shd w:val="clear" w:color="auto" w:fill="FFFFFF"/>
        <w:spacing w:before="0" w:after="0" w:line="240" w:lineRule="auto"/>
        <w:ind w:left="720" w:hanging="720"/>
        <w:jc w:val="both"/>
        <w:rPr>
          <w:rFonts w:ascii="Times New Roman" w:eastAsia="Times New Roman" w:hAnsi="Times New Roman" w:cs="Times New Roman"/>
          <w:color w:val="auto"/>
          <w:sz w:val="24"/>
          <w:szCs w:val="24"/>
        </w:rPr>
      </w:pPr>
      <w:r w:rsidRPr="00A0048C">
        <w:rPr>
          <w:rFonts w:ascii="Times New Roman" w:hAnsi="Times New Roman" w:cs="Times New Roman"/>
          <w:color w:val="4A4A4A"/>
          <w:sz w:val="24"/>
          <w:szCs w:val="24"/>
          <w:shd w:val="clear" w:color="auto" w:fill="FFFFFF"/>
        </w:rPr>
        <w:t xml:space="preserve">Desai, R., McFarlane, C., &amp; Graham, S. (2015). </w:t>
      </w:r>
      <w:r w:rsidRPr="00A0048C">
        <w:rPr>
          <w:rFonts w:ascii="Times New Roman" w:hAnsi="Times New Roman" w:cs="Times New Roman"/>
          <w:i/>
          <w:color w:val="4A4A4A"/>
          <w:sz w:val="24"/>
          <w:szCs w:val="24"/>
          <w:shd w:val="clear" w:color="auto" w:fill="FFFFFF"/>
        </w:rPr>
        <w:t>The politics of open defecation: informality, body, and infrastructure in Mumbai.</w:t>
      </w:r>
      <w:r w:rsidRPr="00A0048C">
        <w:rPr>
          <w:rFonts w:ascii="Times New Roman" w:hAnsi="Times New Roman" w:cs="Times New Roman"/>
          <w:color w:val="4A4A4A"/>
          <w:sz w:val="24"/>
          <w:szCs w:val="24"/>
          <w:shd w:val="clear" w:color="auto" w:fill="FFFFFF"/>
        </w:rPr>
        <w:t xml:space="preserve"> Antipode: A Radical Journal of Geography, 47(1)</w:t>
      </w:r>
      <w:r w:rsidR="00DE5331">
        <w:rPr>
          <w:rFonts w:ascii="Times New Roman" w:hAnsi="Times New Roman" w:cs="Times New Roman"/>
          <w:color w:val="4A4A4A"/>
          <w:sz w:val="24"/>
          <w:szCs w:val="24"/>
          <w:shd w:val="clear" w:color="auto" w:fill="FFFFFF"/>
        </w:rPr>
        <w:t>.</w:t>
      </w:r>
    </w:p>
    <w:p w14:paraId="3557517D" w14:textId="4FCD8F25" w:rsidR="00DE5331" w:rsidRPr="00DE5331" w:rsidRDefault="00345712" w:rsidP="00DE5331">
      <w:pPr>
        <w:pStyle w:val="Heading1"/>
        <w:shd w:val="clear" w:color="auto" w:fill="FFFFFF"/>
        <w:spacing w:before="0" w:after="0" w:line="240" w:lineRule="auto"/>
        <w:ind w:left="720" w:hanging="720"/>
        <w:jc w:val="both"/>
        <w:rPr>
          <w:rFonts w:ascii="Times New Roman" w:hAnsi="Times New Roman" w:cs="Times New Roman"/>
          <w:color w:val="4A4A4A"/>
          <w:sz w:val="24"/>
          <w:szCs w:val="24"/>
          <w:shd w:val="clear" w:color="auto" w:fill="FFFFFF"/>
        </w:rPr>
      </w:pPr>
      <w:proofErr w:type="spellStart"/>
      <w:r w:rsidRPr="00A0048C">
        <w:rPr>
          <w:rFonts w:ascii="Times New Roman" w:hAnsi="Times New Roman" w:cs="Times New Roman"/>
          <w:color w:val="auto"/>
          <w:sz w:val="24"/>
          <w:szCs w:val="24"/>
          <w:shd w:val="clear" w:color="auto" w:fill="FFFFFF"/>
        </w:rPr>
        <w:t>Gbadegesin</w:t>
      </w:r>
      <w:proofErr w:type="spellEnd"/>
      <w:r w:rsidRPr="00A0048C">
        <w:rPr>
          <w:rFonts w:ascii="Times New Roman" w:hAnsi="Times New Roman" w:cs="Times New Roman"/>
          <w:color w:val="auto"/>
          <w:sz w:val="24"/>
          <w:szCs w:val="24"/>
          <w:shd w:val="clear" w:color="auto" w:fill="FFFFFF"/>
        </w:rPr>
        <w:t>, O. A., &amp; Akintola, S. O. (2020). A Legal Approach to Winning the ‘Wash’ War in Nigeria. </w:t>
      </w:r>
      <w:r w:rsidRPr="00A0048C">
        <w:rPr>
          <w:rFonts w:ascii="Times New Roman" w:hAnsi="Times New Roman" w:cs="Times New Roman"/>
          <w:i/>
          <w:iCs/>
          <w:color w:val="auto"/>
          <w:sz w:val="24"/>
          <w:szCs w:val="24"/>
          <w:shd w:val="clear" w:color="auto" w:fill="FFFFFF"/>
        </w:rPr>
        <w:t>European Journal of Environment and Public Health</w:t>
      </w:r>
      <w:r w:rsidRPr="00A0048C">
        <w:rPr>
          <w:rFonts w:ascii="Times New Roman" w:hAnsi="Times New Roman" w:cs="Times New Roman"/>
          <w:color w:val="auto"/>
          <w:sz w:val="24"/>
          <w:szCs w:val="24"/>
          <w:shd w:val="clear" w:color="auto" w:fill="FFFFFF"/>
        </w:rPr>
        <w:t xml:space="preserve">. </w:t>
      </w:r>
    </w:p>
    <w:p w14:paraId="2761F72E" w14:textId="697B2C17" w:rsidR="00DE5331" w:rsidRPr="00DE5331" w:rsidRDefault="003160C0" w:rsidP="00DE5331">
      <w:pPr>
        <w:pStyle w:val="Heading1"/>
        <w:shd w:val="clear" w:color="auto" w:fill="FFFFFF"/>
        <w:spacing w:before="0" w:after="0" w:line="240" w:lineRule="auto"/>
        <w:ind w:left="720" w:hanging="720"/>
        <w:jc w:val="both"/>
        <w:rPr>
          <w:rFonts w:ascii="Times New Roman" w:hAnsi="Times New Roman" w:cs="Times New Roman"/>
        </w:rPr>
      </w:pPr>
      <w:r w:rsidRPr="00A0048C">
        <w:rPr>
          <w:rFonts w:ascii="Times New Roman" w:eastAsia="Times New Roman" w:hAnsi="Times New Roman" w:cs="Times New Roman"/>
          <w:color w:val="000000" w:themeColor="text1"/>
          <w:sz w:val="24"/>
          <w:szCs w:val="24"/>
        </w:rPr>
        <w:t xml:space="preserve">Ghana Statistical Service. (2008). </w:t>
      </w:r>
      <w:r w:rsidRPr="00A0048C">
        <w:rPr>
          <w:rFonts w:ascii="Times New Roman" w:eastAsia="Times New Roman" w:hAnsi="Times New Roman" w:cs="Times New Roman"/>
          <w:i/>
          <w:iCs/>
          <w:color w:val="000000" w:themeColor="text1"/>
          <w:sz w:val="24"/>
          <w:szCs w:val="24"/>
        </w:rPr>
        <w:t>Ghana Living Standards Survey: Report of the Fifth Round (GLSS 5)</w:t>
      </w:r>
      <w:r w:rsidRPr="00A0048C">
        <w:rPr>
          <w:rFonts w:ascii="Times New Roman" w:eastAsia="Times New Roman" w:hAnsi="Times New Roman" w:cs="Times New Roman"/>
          <w:color w:val="000000" w:themeColor="text1"/>
          <w:sz w:val="24"/>
          <w:szCs w:val="24"/>
        </w:rPr>
        <w:t>. Accra: Ghana Statistical Service.</w:t>
      </w:r>
    </w:p>
    <w:p w14:paraId="186A48F0" w14:textId="3C7D20D9" w:rsidR="00DE5331" w:rsidRDefault="00E042CC" w:rsidP="00DE5331">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roofErr w:type="spellStart"/>
      <w:r w:rsidRPr="00A0048C">
        <w:rPr>
          <w:rFonts w:ascii="Times New Roman" w:hAnsi="Times New Roman" w:cs="Times New Roman"/>
          <w:color w:val="000000" w:themeColor="text1"/>
          <w:sz w:val="24"/>
          <w:szCs w:val="24"/>
        </w:rPr>
        <w:t>Listy</w:t>
      </w:r>
      <w:proofErr w:type="spellEnd"/>
      <w:r w:rsidRPr="00A0048C">
        <w:rPr>
          <w:rFonts w:ascii="Times New Roman" w:hAnsi="Times New Roman" w:cs="Times New Roman"/>
          <w:color w:val="000000" w:themeColor="text1"/>
          <w:sz w:val="24"/>
          <w:szCs w:val="24"/>
        </w:rPr>
        <w:t xml:space="preserve"> H., Rini1I&amp; </w:t>
      </w:r>
      <w:proofErr w:type="spellStart"/>
      <w:r w:rsidRPr="00A0048C">
        <w:rPr>
          <w:rFonts w:ascii="Times New Roman" w:hAnsi="Times New Roman" w:cs="Times New Roman"/>
          <w:color w:val="000000" w:themeColor="text1"/>
          <w:sz w:val="24"/>
          <w:szCs w:val="24"/>
        </w:rPr>
        <w:t>Inochi</w:t>
      </w:r>
      <w:proofErr w:type="spellEnd"/>
      <w:r w:rsidRPr="00A0048C">
        <w:rPr>
          <w:rFonts w:ascii="Times New Roman" w:hAnsi="Times New Roman" w:cs="Times New Roman"/>
          <w:color w:val="000000" w:themeColor="text1"/>
          <w:sz w:val="24"/>
          <w:szCs w:val="24"/>
        </w:rPr>
        <w:t xml:space="preserve"> L. P. (2025). Analysis of Factors Influencing Open Defecation Behavior in Coastal Areas of Indonesia: A Review. </w:t>
      </w:r>
      <w:r w:rsidRPr="00A0048C">
        <w:rPr>
          <w:rFonts w:ascii="Times New Roman" w:hAnsi="Times New Roman" w:cs="Times New Roman"/>
          <w:i/>
          <w:iCs/>
          <w:color w:val="000000" w:themeColor="text1"/>
          <w:sz w:val="24"/>
          <w:szCs w:val="24"/>
        </w:rPr>
        <w:t>Journal of Health Science and Pharmacy, 2 (1).</w:t>
      </w:r>
    </w:p>
    <w:p w14:paraId="1F463667" w14:textId="3D9BADE0" w:rsidR="003160C0" w:rsidRPr="00A0048C" w:rsidRDefault="003160C0" w:rsidP="00DE5331">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t xml:space="preserve">Millennium Development Goals Report. (2015). </w:t>
      </w:r>
      <w:r w:rsidRPr="00A0048C">
        <w:rPr>
          <w:rFonts w:ascii="Times New Roman" w:eastAsia="Times New Roman" w:hAnsi="Times New Roman" w:cs="Times New Roman"/>
          <w:i/>
          <w:iCs/>
          <w:color w:val="000000" w:themeColor="text1"/>
          <w:sz w:val="24"/>
          <w:szCs w:val="24"/>
        </w:rPr>
        <w:t>The Millennium Development Goals Report 2015</w:t>
      </w:r>
      <w:r w:rsidRPr="00A0048C">
        <w:rPr>
          <w:rFonts w:ascii="Times New Roman" w:eastAsia="Times New Roman" w:hAnsi="Times New Roman" w:cs="Times New Roman"/>
          <w:color w:val="000000" w:themeColor="text1"/>
          <w:sz w:val="24"/>
          <w:szCs w:val="24"/>
        </w:rPr>
        <w:t xml:space="preserve">. United Nations. </w:t>
      </w:r>
      <w:hyperlink r:id="rId18" w:tgtFrame="_new" w:history="1">
        <w:r w:rsidRPr="00A0048C">
          <w:rPr>
            <w:rStyle w:val="Hyperlink"/>
            <w:rFonts w:ascii="Times New Roman" w:eastAsia="Times New Roman" w:hAnsi="Times New Roman" w:cs="Times New Roman"/>
            <w:sz w:val="24"/>
            <w:szCs w:val="24"/>
          </w:rPr>
          <w:t>https://www.un.org/millenniumgoals/2015_MDG_Report/pdf/MDG%202015%20rev%20(July%201).pdf</w:t>
        </w:r>
      </w:hyperlink>
    </w:p>
    <w:p w14:paraId="50AE14A3"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t xml:space="preserve">United Kingdom Department for International Development (DFID). (2009). </w:t>
      </w:r>
      <w:r w:rsidRPr="00A0048C">
        <w:rPr>
          <w:rFonts w:ascii="Times New Roman" w:eastAsia="Times New Roman" w:hAnsi="Times New Roman" w:cs="Times New Roman"/>
          <w:i/>
          <w:iCs/>
          <w:color w:val="000000" w:themeColor="text1"/>
          <w:sz w:val="24"/>
          <w:szCs w:val="24"/>
        </w:rPr>
        <w:t>Water, sanitation and hygiene: Evidence paper</w:t>
      </w:r>
      <w:r w:rsidRPr="00A0048C">
        <w:rPr>
          <w:rFonts w:ascii="Times New Roman" w:eastAsia="Times New Roman" w:hAnsi="Times New Roman" w:cs="Times New Roman"/>
          <w:color w:val="000000" w:themeColor="text1"/>
          <w:sz w:val="24"/>
          <w:szCs w:val="24"/>
        </w:rPr>
        <w:t>. London: DFID.</w:t>
      </w:r>
    </w:p>
    <w:p w14:paraId="415A91A6"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t xml:space="preserve">United Nations Children’s Fund (UNICEF). (2019, May 22). </w:t>
      </w:r>
      <w:r w:rsidRPr="00A0048C">
        <w:rPr>
          <w:rFonts w:ascii="Times New Roman" w:eastAsia="Times New Roman" w:hAnsi="Times New Roman" w:cs="Times New Roman"/>
          <w:i/>
          <w:iCs/>
          <w:color w:val="000000" w:themeColor="text1"/>
          <w:sz w:val="24"/>
          <w:szCs w:val="24"/>
        </w:rPr>
        <w:t>Clean Nigeria: Use the Toilet campaign launched to end open defecation</w:t>
      </w:r>
      <w:r w:rsidRPr="00A0048C">
        <w:rPr>
          <w:rFonts w:ascii="Times New Roman" w:eastAsia="Times New Roman" w:hAnsi="Times New Roman" w:cs="Times New Roman"/>
          <w:color w:val="000000" w:themeColor="text1"/>
          <w:sz w:val="24"/>
          <w:szCs w:val="24"/>
        </w:rPr>
        <w:t>. UNICEF Nigeria. https://www.unicef.org/nigeria</w:t>
      </w:r>
    </w:p>
    <w:p w14:paraId="4A925E60"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lastRenderedPageBreak/>
        <w:t xml:space="preserve">WHO. (2014). </w:t>
      </w:r>
      <w:r w:rsidRPr="00A0048C">
        <w:rPr>
          <w:rFonts w:ascii="Times New Roman" w:eastAsia="Times New Roman" w:hAnsi="Times New Roman" w:cs="Times New Roman"/>
          <w:i/>
          <w:iCs/>
          <w:color w:val="000000" w:themeColor="text1"/>
          <w:sz w:val="24"/>
          <w:szCs w:val="24"/>
        </w:rPr>
        <w:t xml:space="preserve">Preventing </w:t>
      </w:r>
      <w:proofErr w:type="spellStart"/>
      <w:r w:rsidRPr="00A0048C">
        <w:rPr>
          <w:rFonts w:ascii="Times New Roman" w:eastAsia="Times New Roman" w:hAnsi="Times New Roman" w:cs="Times New Roman"/>
          <w:i/>
          <w:iCs/>
          <w:color w:val="000000" w:themeColor="text1"/>
          <w:sz w:val="24"/>
          <w:szCs w:val="24"/>
        </w:rPr>
        <w:t>diarrhoea</w:t>
      </w:r>
      <w:proofErr w:type="spellEnd"/>
      <w:r w:rsidRPr="00A0048C">
        <w:rPr>
          <w:rFonts w:ascii="Times New Roman" w:eastAsia="Times New Roman" w:hAnsi="Times New Roman" w:cs="Times New Roman"/>
          <w:i/>
          <w:iCs/>
          <w:color w:val="000000" w:themeColor="text1"/>
          <w:sz w:val="24"/>
          <w:szCs w:val="24"/>
        </w:rPr>
        <w:t xml:space="preserve"> through better water, sanitation and hygiene: Exposures and impacts in low- and middle-income countries</w:t>
      </w:r>
      <w:r w:rsidRPr="00A0048C">
        <w:rPr>
          <w:rFonts w:ascii="Times New Roman" w:eastAsia="Times New Roman" w:hAnsi="Times New Roman" w:cs="Times New Roman"/>
          <w:color w:val="000000" w:themeColor="text1"/>
          <w:sz w:val="24"/>
          <w:szCs w:val="24"/>
        </w:rPr>
        <w:t xml:space="preserve">. World Health Organization. </w:t>
      </w:r>
      <w:hyperlink r:id="rId19" w:tgtFrame="_new" w:history="1">
        <w:r w:rsidRPr="00A0048C">
          <w:rPr>
            <w:rStyle w:val="Hyperlink"/>
            <w:rFonts w:ascii="Times New Roman" w:eastAsia="Times New Roman" w:hAnsi="Times New Roman" w:cs="Times New Roman"/>
            <w:sz w:val="24"/>
            <w:szCs w:val="24"/>
          </w:rPr>
          <w:t>https://www.who.int/publications/i/item/9789241564823</w:t>
        </w:r>
      </w:hyperlink>
    </w:p>
    <w:p w14:paraId="6C3B773E"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t xml:space="preserve">WHO/UNICEF Joint Monitoring </w:t>
      </w:r>
      <w:proofErr w:type="spellStart"/>
      <w:r w:rsidRPr="00A0048C">
        <w:rPr>
          <w:rFonts w:ascii="Times New Roman" w:eastAsia="Times New Roman" w:hAnsi="Times New Roman" w:cs="Times New Roman"/>
          <w:color w:val="000000" w:themeColor="text1"/>
          <w:sz w:val="24"/>
          <w:szCs w:val="24"/>
        </w:rPr>
        <w:t>Programme</w:t>
      </w:r>
      <w:proofErr w:type="spellEnd"/>
      <w:r w:rsidRPr="00A0048C">
        <w:rPr>
          <w:rFonts w:ascii="Times New Roman" w:eastAsia="Times New Roman" w:hAnsi="Times New Roman" w:cs="Times New Roman"/>
          <w:color w:val="000000" w:themeColor="text1"/>
          <w:sz w:val="24"/>
          <w:szCs w:val="24"/>
        </w:rPr>
        <w:t xml:space="preserve"> (JMP). (2015). </w:t>
      </w:r>
      <w:r w:rsidRPr="00A0048C">
        <w:rPr>
          <w:rFonts w:ascii="Times New Roman" w:eastAsia="Times New Roman" w:hAnsi="Times New Roman" w:cs="Times New Roman"/>
          <w:i/>
          <w:iCs/>
          <w:color w:val="000000" w:themeColor="text1"/>
          <w:sz w:val="24"/>
          <w:szCs w:val="24"/>
        </w:rPr>
        <w:t>Progress on sanitation and drinking water: 2015 update and MDG assessment</w:t>
      </w:r>
      <w:r w:rsidRPr="00A0048C">
        <w:rPr>
          <w:rFonts w:ascii="Times New Roman" w:eastAsia="Times New Roman" w:hAnsi="Times New Roman" w:cs="Times New Roman"/>
          <w:color w:val="000000" w:themeColor="text1"/>
          <w:sz w:val="24"/>
          <w:szCs w:val="24"/>
        </w:rPr>
        <w:t>. New York, NY: World Health Organization and United Nations Children’s Fund. https://data.unicef.org/resources/jmp-2015-update/</w:t>
      </w:r>
    </w:p>
    <w:p w14:paraId="405A74B8"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A0048C">
        <w:rPr>
          <w:rFonts w:ascii="Times New Roman" w:eastAsia="Times New Roman" w:hAnsi="Times New Roman" w:cs="Times New Roman"/>
          <w:color w:val="000000" w:themeColor="text1"/>
          <w:sz w:val="24"/>
          <w:szCs w:val="24"/>
        </w:rPr>
        <w:t xml:space="preserve">World Bank. (2015). </w:t>
      </w:r>
      <w:r w:rsidRPr="00A0048C">
        <w:rPr>
          <w:rFonts w:ascii="Times New Roman" w:eastAsia="Times New Roman" w:hAnsi="Times New Roman" w:cs="Times New Roman"/>
          <w:i/>
          <w:iCs/>
          <w:color w:val="000000" w:themeColor="text1"/>
          <w:sz w:val="24"/>
          <w:szCs w:val="24"/>
        </w:rPr>
        <w:t>World development indicators 2015</w:t>
      </w:r>
      <w:r w:rsidRPr="00A0048C">
        <w:rPr>
          <w:rFonts w:ascii="Times New Roman" w:eastAsia="Times New Roman" w:hAnsi="Times New Roman" w:cs="Times New Roman"/>
          <w:color w:val="000000" w:themeColor="text1"/>
          <w:sz w:val="24"/>
          <w:szCs w:val="24"/>
        </w:rPr>
        <w:t>. Washington, DC: The World Bank. https://data.worldbank.org</w:t>
      </w:r>
    </w:p>
    <w:p w14:paraId="4FDA70BE" w14:textId="77777777" w:rsidR="003160C0" w:rsidRPr="00A0048C" w:rsidRDefault="003160C0" w:rsidP="00A0048C">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
    <w:p w14:paraId="7AB88A2E" w14:textId="77777777" w:rsidR="003160C0" w:rsidRPr="00A0048C" w:rsidRDefault="003160C0" w:rsidP="00A0048C">
      <w:pPr>
        <w:spacing w:after="0" w:line="240" w:lineRule="auto"/>
        <w:jc w:val="both"/>
        <w:rPr>
          <w:rFonts w:ascii="Times New Roman" w:hAnsi="Times New Roman" w:cs="Times New Roman"/>
          <w:color w:val="000000" w:themeColor="text1"/>
          <w:sz w:val="24"/>
          <w:szCs w:val="24"/>
        </w:rPr>
      </w:pPr>
    </w:p>
    <w:sectPr w:rsidR="003160C0" w:rsidRPr="00A0048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9B18" w14:textId="77777777" w:rsidR="004F3A31" w:rsidRDefault="004F3A31" w:rsidP="00773275">
      <w:pPr>
        <w:spacing w:after="0" w:line="240" w:lineRule="auto"/>
      </w:pPr>
      <w:r>
        <w:separator/>
      </w:r>
    </w:p>
  </w:endnote>
  <w:endnote w:type="continuationSeparator" w:id="0">
    <w:p w14:paraId="5863B192" w14:textId="77777777" w:rsidR="004F3A31" w:rsidRDefault="004F3A31" w:rsidP="0077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8FE" w14:textId="77777777" w:rsidR="00773275" w:rsidRDefault="0077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4B02" w14:textId="77777777" w:rsidR="00773275" w:rsidRDefault="0077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8DFF" w14:textId="77777777" w:rsidR="00773275" w:rsidRDefault="0077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3A7B" w14:textId="77777777" w:rsidR="004F3A31" w:rsidRDefault="004F3A31" w:rsidP="00773275">
      <w:pPr>
        <w:spacing w:after="0" w:line="240" w:lineRule="auto"/>
      </w:pPr>
      <w:r>
        <w:separator/>
      </w:r>
    </w:p>
  </w:footnote>
  <w:footnote w:type="continuationSeparator" w:id="0">
    <w:p w14:paraId="4E1A7A3C" w14:textId="77777777" w:rsidR="004F3A31" w:rsidRDefault="004F3A31" w:rsidP="0077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D49E" w14:textId="49DD4517" w:rsidR="00773275" w:rsidRDefault="004F3A31">
    <w:pPr>
      <w:pStyle w:val="Header"/>
    </w:pPr>
    <w:r>
      <w:rPr>
        <w:noProof/>
      </w:rPr>
      <w:pict w14:anchorId="3FEB8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6235" w14:textId="4A286799" w:rsidR="00773275" w:rsidRDefault="004F3A31">
    <w:pPr>
      <w:pStyle w:val="Header"/>
    </w:pPr>
    <w:r>
      <w:rPr>
        <w:noProof/>
      </w:rPr>
      <w:pict w14:anchorId="0945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B155" w14:textId="78346EDD" w:rsidR="00773275" w:rsidRDefault="004F3A31">
    <w:pPr>
      <w:pStyle w:val="Header"/>
    </w:pPr>
    <w:r>
      <w:rPr>
        <w:noProof/>
      </w:rPr>
      <w:pict w14:anchorId="0E875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5F4"/>
    <w:multiLevelType w:val="hybridMultilevel"/>
    <w:tmpl w:val="6272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549AA"/>
    <w:multiLevelType w:val="multilevel"/>
    <w:tmpl w:val="6542F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80CAE"/>
    <w:multiLevelType w:val="hybridMultilevel"/>
    <w:tmpl w:val="1CEC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D4606"/>
    <w:multiLevelType w:val="hybridMultilevel"/>
    <w:tmpl w:val="40DC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A6374A"/>
    <w:multiLevelType w:val="hybridMultilevel"/>
    <w:tmpl w:val="7AC8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F0EA4"/>
    <w:multiLevelType w:val="multilevel"/>
    <w:tmpl w:val="CC02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095832"/>
    <w:multiLevelType w:val="multilevel"/>
    <w:tmpl w:val="9C4693E0"/>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A1326BC"/>
    <w:multiLevelType w:val="hybridMultilevel"/>
    <w:tmpl w:val="AB241E3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A6829"/>
    <w:multiLevelType w:val="hybridMultilevel"/>
    <w:tmpl w:val="C384153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42941"/>
    <w:multiLevelType w:val="hybridMultilevel"/>
    <w:tmpl w:val="274841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8"/>
  </w:num>
  <w:num w:numId="5">
    <w:abstractNumId w:val="9"/>
  </w:num>
  <w:num w:numId="6">
    <w:abstractNumId w:val="4"/>
  </w:num>
  <w:num w:numId="7">
    <w:abstractNumId w:val="1"/>
  </w:num>
  <w:num w:numId="8">
    <w:abstractNumId w:val="1"/>
    <w:lvlOverride w:ilvl="1">
      <w:lvl w:ilvl="1">
        <w:numFmt w:val="bullet"/>
        <w:lvlText w:val=""/>
        <w:lvlJc w:val="left"/>
        <w:pPr>
          <w:tabs>
            <w:tab w:val="num" w:pos="1440"/>
          </w:tabs>
          <w:ind w:left="1440" w:hanging="360"/>
        </w:pPr>
        <w:rPr>
          <w:rFonts w:ascii="Symbol" w:hAnsi="Symbol" w:hint="default"/>
          <w:sz w:val="20"/>
        </w:rPr>
      </w:lvl>
    </w:lvlOverride>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yMDU1NDUxMzSztDRU0lEKTi0uzszPAykwrAUAKVYfiiwAAAA="/>
  </w:docVars>
  <w:rsids>
    <w:rsidRoot w:val="00FF0AA0"/>
    <w:rsid w:val="00050A6C"/>
    <w:rsid w:val="000833F6"/>
    <w:rsid w:val="000E46C0"/>
    <w:rsid w:val="001062D9"/>
    <w:rsid w:val="00111F61"/>
    <w:rsid w:val="001405D3"/>
    <w:rsid w:val="001454BE"/>
    <w:rsid w:val="001D3841"/>
    <w:rsid w:val="002500CE"/>
    <w:rsid w:val="00264F31"/>
    <w:rsid w:val="002A006B"/>
    <w:rsid w:val="002D57D0"/>
    <w:rsid w:val="002F4A20"/>
    <w:rsid w:val="003160C0"/>
    <w:rsid w:val="00330F86"/>
    <w:rsid w:val="00345712"/>
    <w:rsid w:val="004F0067"/>
    <w:rsid w:val="004F3A31"/>
    <w:rsid w:val="005319B7"/>
    <w:rsid w:val="00595A76"/>
    <w:rsid w:val="00596A19"/>
    <w:rsid w:val="005A1A44"/>
    <w:rsid w:val="005C4D18"/>
    <w:rsid w:val="005D41E2"/>
    <w:rsid w:val="005D590C"/>
    <w:rsid w:val="005E1A15"/>
    <w:rsid w:val="0064512F"/>
    <w:rsid w:val="00647AD7"/>
    <w:rsid w:val="0065140B"/>
    <w:rsid w:val="00663A7A"/>
    <w:rsid w:val="0069150C"/>
    <w:rsid w:val="006B4AA7"/>
    <w:rsid w:val="006D03B8"/>
    <w:rsid w:val="00703BA8"/>
    <w:rsid w:val="00733E76"/>
    <w:rsid w:val="00737425"/>
    <w:rsid w:val="00754B12"/>
    <w:rsid w:val="00773275"/>
    <w:rsid w:val="00797277"/>
    <w:rsid w:val="008014D2"/>
    <w:rsid w:val="00837510"/>
    <w:rsid w:val="008D76DE"/>
    <w:rsid w:val="009716D3"/>
    <w:rsid w:val="00980557"/>
    <w:rsid w:val="009E7C98"/>
    <w:rsid w:val="00A0048C"/>
    <w:rsid w:val="00A06EA2"/>
    <w:rsid w:val="00A14F70"/>
    <w:rsid w:val="00A475ED"/>
    <w:rsid w:val="00AB1CA8"/>
    <w:rsid w:val="00AB27DF"/>
    <w:rsid w:val="00AC7D67"/>
    <w:rsid w:val="00B229D0"/>
    <w:rsid w:val="00BA10F6"/>
    <w:rsid w:val="00C00E70"/>
    <w:rsid w:val="00C33296"/>
    <w:rsid w:val="00C62B30"/>
    <w:rsid w:val="00CA4EEE"/>
    <w:rsid w:val="00CC3C19"/>
    <w:rsid w:val="00D07D4C"/>
    <w:rsid w:val="00D36F8E"/>
    <w:rsid w:val="00D371FF"/>
    <w:rsid w:val="00D9177B"/>
    <w:rsid w:val="00DB557C"/>
    <w:rsid w:val="00DC36E9"/>
    <w:rsid w:val="00DD7128"/>
    <w:rsid w:val="00DE5331"/>
    <w:rsid w:val="00E042CC"/>
    <w:rsid w:val="00E24E07"/>
    <w:rsid w:val="00E41D6E"/>
    <w:rsid w:val="00F54E08"/>
    <w:rsid w:val="00F94627"/>
    <w:rsid w:val="00FA6387"/>
    <w:rsid w:val="00FC6EAC"/>
    <w:rsid w:val="00FF0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8FC51"/>
  <w15:chartTrackingRefBased/>
  <w15:docId w15:val="{42518B51-20EA-4881-99BC-4432C0E7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A0"/>
    <w:pPr>
      <w:spacing w:after="200" w:line="276"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FF0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F0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F0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A0"/>
    <w:rPr>
      <w:rFonts w:eastAsiaTheme="majorEastAsia" w:cstheme="majorBidi"/>
      <w:color w:val="272727" w:themeColor="text1" w:themeTint="D8"/>
    </w:rPr>
  </w:style>
  <w:style w:type="paragraph" w:styleId="Title">
    <w:name w:val="Title"/>
    <w:basedOn w:val="Normal"/>
    <w:next w:val="Normal"/>
    <w:link w:val="TitleChar"/>
    <w:uiPriority w:val="10"/>
    <w:qFormat/>
    <w:rsid w:val="00FF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A0"/>
    <w:pPr>
      <w:spacing w:before="160"/>
      <w:jc w:val="center"/>
    </w:pPr>
    <w:rPr>
      <w:i/>
      <w:iCs/>
      <w:color w:val="404040" w:themeColor="text1" w:themeTint="BF"/>
    </w:rPr>
  </w:style>
  <w:style w:type="character" w:customStyle="1" w:styleId="QuoteChar">
    <w:name w:val="Quote Char"/>
    <w:basedOn w:val="DefaultParagraphFont"/>
    <w:link w:val="Quote"/>
    <w:uiPriority w:val="29"/>
    <w:rsid w:val="00FF0AA0"/>
    <w:rPr>
      <w:i/>
      <w:iCs/>
      <w:color w:val="404040" w:themeColor="text1" w:themeTint="BF"/>
    </w:rPr>
  </w:style>
  <w:style w:type="paragraph" w:styleId="ListParagraph">
    <w:name w:val="List Paragraph"/>
    <w:basedOn w:val="Normal"/>
    <w:uiPriority w:val="34"/>
    <w:qFormat/>
    <w:rsid w:val="00FF0AA0"/>
    <w:pPr>
      <w:ind w:left="720"/>
      <w:contextualSpacing/>
    </w:pPr>
  </w:style>
  <w:style w:type="character" w:styleId="IntenseEmphasis">
    <w:name w:val="Intense Emphasis"/>
    <w:basedOn w:val="DefaultParagraphFont"/>
    <w:uiPriority w:val="21"/>
    <w:qFormat/>
    <w:rsid w:val="00FF0AA0"/>
    <w:rPr>
      <w:i/>
      <w:iCs/>
      <w:color w:val="2F5496" w:themeColor="accent1" w:themeShade="BF"/>
    </w:rPr>
  </w:style>
  <w:style w:type="paragraph" w:styleId="IntenseQuote">
    <w:name w:val="Intense Quote"/>
    <w:basedOn w:val="Normal"/>
    <w:next w:val="Normal"/>
    <w:link w:val="IntenseQuoteChar"/>
    <w:uiPriority w:val="30"/>
    <w:qFormat/>
    <w:rsid w:val="00FF0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AA0"/>
    <w:rPr>
      <w:i/>
      <w:iCs/>
      <w:color w:val="2F5496" w:themeColor="accent1" w:themeShade="BF"/>
    </w:rPr>
  </w:style>
  <w:style w:type="character" w:styleId="IntenseReference">
    <w:name w:val="Intense Reference"/>
    <w:basedOn w:val="DefaultParagraphFont"/>
    <w:uiPriority w:val="32"/>
    <w:qFormat/>
    <w:rsid w:val="00FF0AA0"/>
    <w:rPr>
      <w:b/>
      <w:bCs/>
      <w:smallCaps/>
      <w:color w:val="2F5496" w:themeColor="accent1" w:themeShade="BF"/>
      <w:spacing w:val="5"/>
    </w:rPr>
  </w:style>
  <w:style w:type="paragraph" w:styleId="NormalWeb">
    <w:name w:val="Normal (Web)"/>
    <w:basedOn w:val="Normal"/>
    <w:uiPriority w:val="99"/>
    <w:unhideWhenUsed/>
    <w:rsid w:val="00FF0A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AA0"/>
    <w:rPr>
      <w:color w:val="0000FF"/>
      <w:u w:val="single"/>
    </w:rPr>
  </w:style>
  <w:style w:type="character" w:styleId="Strong">
    <w:name w:val="Strong"/>
    <w:basedOn w:val="DefaultParagraphFont"/>
    <w:uiPriority w:val="22"/>
    <w:qFormat/>
    <w:rsid w:val="00FF0AA0"/>
    <w:rPr>
      <w:b/>
      <w:bCs/>
    </w:rPr>
  </w:style>
  <w:style w:type="table" w:styleId="TableGrid">
    <w:name w:val="Table Grid"/>
    <w:basedOn w:val="TableNormal"/>
    <w:uiPriority w:val="59"/>
    <w:rsid w:val="00FF0AA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FF0AA0"/>
    <w:pPr>
      <w:spacing w:after="0" w:line="240" w:lineRule="auto"/>
    </w:pPr>
    <w:rPr>
      <w:rFonts w:eastAsiaTheme="minorHAnsi"/>
      <w:kern w:val="0"/>
      <w:sz w:val="22"/>
      <w:szCs w:val="22"/>
      <w:lang w:eastAsia="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c-article-referencestext">
    <w:name w:val="c-article-references__text"/>
    <w:basedOn w:val="Normal"/>
    <w:rsid w:val="00FF0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der">
    <w:name w:val="order"/>
    <w:basedOn w:val="DefaultParagraphFont"/>
    <w:rsid w:val="00FF0AA0"/>
  </w:style>
  <w:style w:type="paragraph" w:styleId="Header">
    <w:name w:val="header"/>
    <w:basedOn w:val="Normal"/>
    <w:link w:val="HeaderChar"/>
    <w:uiPriority w:val="99"/>
    <w:unhideWhenUsed/>
    <w:rsid w:val="00FF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A0"/>
    <w:rPr>
      <w:rFonts w:eastAsiaTheme="minorHAnsi"/>
      <w:kern w:val="0"/>
      <w:sz w:val="22"/>
      <w:szCs w:val="22"/>
      <w:lang w:eastAsia="en-US"/>
      <w14:ligatures w14:val="none"/>
    </w:rPr>
  </w:style>
  <w:style w:type="paragraph" w:styleId="Footer">
    <w:name w:val="footer"/>
    <w:basedOn w:val="Normal"/>
    <w:link w:val="FooterChar"/>
    <w:uiPriority w:val="99"/>
    <w:unhideWhenUsed/>
    <w:rsid w:val="00FF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A0"/>
    <w:rPr>
      <w:rFonts w:eastAsiaTheme="minorHAnsi"/>
      <w:kern w:val="0"/>
      <w:sz w:val="22"/>
      <w:szCs w:val="22"/>
      <w:lang w:eastAsia="en-US"/>
      <w14:ligatures w14:val="none"/>
    </w:rPr>
  </w:style>
  <w:style w:type="character" w:styleId="FollowedHyperlink">
    <w:name w:val="FollowedHyperlink"/>
    <w:basedOn w:val="DefaultParagraphFont"/>
    <w:uiPriority w:val="99"/>
    <w:semiHidden/>
    <w:unhideWhenUsed/>
    <w:rsid w:val="00FF0AA0"/>
    <w:rPr>
      <w:color w:val="954F72" w:themeColor="followedHyperlink"/>
      <w:u w:val="single"/>
    </w:rPr>
  </w:style>
  <w:style w:type="character" w:styleId="UnresolvedMention">
    <w:name w:val="Unresolved Mention"/>
    <w:basedOn w:val="DefaultParagraphFont"/>
    <w:uiPriority w:val="99"/>
    <w:semiHidden/>
    <w:unhideWhenUsed/>
    <w:rsid w:val="00316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nity" TargetMode="External"/><Relationship Id="rId13" Type="http://schemas.openxmlformats.org/officeDocument/2006/relationships/hyperlink" Target="https://www.premiumtimesng.com/news/headlines/294741-buhari-declares-state-of-emergency-on-water-sanitation.html" TargetMode="External"/><Relationship Id="rId18" Type="http://schemas.openxmlformats.org/officeDocument/2006/relationships/hyperlink" Target="https://www.un.org/millenniumgoals/2015_MDG_Report/pdf/MDG%202015%20rev%20(July%20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n.wikipedia.org/wiki/Public_health" TargetMode="External"/><Relationship Id="rId12" Type="http://schemas.openxmlformats.org/officeDocument/2006/relationships/hyperlink" Target="https://www.cleannigeria.ng/wp-content/uploads/2019/03/SUMMARY-OF-FINDINGS-WASH-NORM_SURVEY_PL2_0119.pdf" TargetMode="External"/><Relationship Id="rId17" Type="http://schemas.openxmlformats.org/officeDocument/2006/relationships/hyperlink" Target="https://www.researchgate.net/journal/International-Journal-of-Communication-and-Media-Science-2349-641X?_tp=eyJjb250ZXh0Ijp7ImZpcnN0UGFnZSI6InB1YmxpY2F0aW9uIiwicGFnZSI6InB1YmxpY2F0aW9uIn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vanguardngr.com/2019/06/47-million-nigeria-practice-open-defecation-unice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ef.org/nigeria/water-sanitation-and-hygien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leannigeria.ng/wp-content/uploads/2019/03/NATIONAL_ROAD_MAP_FOR_ELIMINATING_OPEN_DEFECATION_IN_NIGERIA.pdf" TargetMode="External"/><Relationship Id="rId23" Type="http://schemas.openxmlformats.org/officeDocument/2006/relationships/footer" Target="footer2.xml"/><Relationship Id="rId10" Type="http://schemas.openxmlformats.org/officeDocument/2006/relationships/hyperlink" Target="https://en.wikipedia.org/wiki/Malnutrition" TargetMode="External"/><Relationship Id="rId19" Type="http://schemas.openxmlformats.org/officeDocument/2006/relationships/hyperlink" Target="https://www.who.int/publications/i/item/9789241564823" TargetMode="External"/><Relationship Id="rId4" Type="http://schemas.openxmlformats.org/officeDocument/2006/relationships/webSettings" Target="webSettings.xml"/><Relationship Id="rId9" Type="http://schemas.openxmlformats.org/officeDocument/2006/relationships/hyperlink" Target="https://en.wikipedia.org/wiki/Child_mortality" TargetMode="External"/><Relationship Id="rId14" Type="http://schemas.openxmlformats.org/officeDocument/2006/relationships/hyperlink" Target="https://www.cleannigeria.ng/index.php/abou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Kwami</dc:creator>
  <cp:keywords/>
  <dc:description/>
  <cp:lastModifiedBy>SDI 1020</cp:lastModifiedBy>
  <cp:revision>24</cp:revision>
  <dcterms:created xsi:type="dcterms:W3CDTF">2025-10-25T19:49:00Z</dcterms:created>
  <dcterms:modified xsi:type="dcterms:W3CDTF">2025-10-29T10:06:00Z</dcterms:modified>
</cp:coreProperties>
</file>