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61" w:rsidRPr="00725B80" w:rsidRDefault="00725B80" w:rsidP="00725B80">
      <w:pPr>
        <w:spacing w:after="0" w:line="240" w:lineRule="auto"/>
        <w:jc w:val="center"/>
        <w:rPr>
          <w:rFonts w:ascii="Times New Roman" w:hAnsi="Times New Roman" w:cs="Times New Roman"/>
          <w:sz w:val="56"/>
          <w:szCs w:val="24"/>
        </w:rPr>
      </w:pPr>
      <w:bookmarkStart w:id="0" w:name="_GoBack"/>
      <w:bookmarkEnd w:id="0"/>
      <w:r w:rsidRPr="00725B80">
        <w:rPr>
          <w:rFonts w:ascii="Times New Roman" w:hAnsi="Times New Roman" w:cs="Times New Roman"/>
          <w:b/>
          <w:bCs/>
          <w:sz w:val="40"/>
          <w:szCs w:val="20"/>
          <w:lang w:val="en-GB"/>
        </w:rPr>
        <w:t xml:space="preserve">Arginase-Mediated </w:t>
      </w:r>
      <w:proofErr w:type="spellStart"/>
      <w:r w:rsidRPr="00725B80">
        <w:rPr>
          <w:rFonts w:ascii="Times New Roman" w:hAnsi="Times New Roman" w:cs="Times New Roman"/>
          <w:b/>
          <w:bCs/>
          <w:sz w:val="40"/>
          <w:szCs w:val="20"/>
          <w:lang w:val="en-GB"/>
        </w:rPr>
        <w:t>Ureogenesis</w:t>
      </w:r>
      <w:proofErr w:type="spellEnd"/>
      <w:r w:rsidRPr="00725B80">
        <w:rPr>
          <w:rFonts w:ascii="Times New Roman" w:hAnsi="Times New Roman" w:cs="Times New Roman"/>
          <w:b/>
          <w:bCs/>
          <w:sz w:val="40"/>
          <w:szCs w:val="20"/>
          <w:lang w:val="en-GB"/>
        </w:rPr>
        <w:t xml:space="preserve"> as an Adaptive Response to Water Restriction in </w:t>
      </w:r>
      <w:proofErr w:type="spellStart"/>
      <w:r w:rsidRPr="00725B80">
        <w:rPr>
          <w:rFonts w:ascii="Times New Roman" w:hAnsi="Times New Roman" w:cs="Times New Roman"/>
          <w:b/>
          <w:bCs/>
          <w:i/>
          <w:iCs/>
          <w:sz w:val="40"/>
          <w:szCs w:val="20"/>
          <w:lang w:val="en-GB"/>
        </w:rPr>
        <w:t>Heteropneustes</w:t>
      </w:r>
      <w:proofErr w:type="spellEnd"/>
      <w:r w:rsidRPr="00725B80">
        <w:rPr>
          <w:rFonts w:ascii="Times New Roman" w:hAnsi="Times New Roman" w:cs="Times New Roman"/>
          <w:b/>
          <w:bCs/>
          <w:sz w:val="40"/>
          <w:szCs w:val="20"/>
          <w:lang w:val="en-GB"/>
        </w:rPr>
        <w:t xml:space="preserve"> </w:t>
      </w:r>
      <w:proofErr w:type="spellStart"/>
      <w:r w:rsidRPr="00725B80">
        <w:rPr>
          <w:rFonts w:ascii="Times New Roman" w:hAnsi="Times New Roman" w:cs="Times New Roman"/>
          <w:b/>
          <w:bCs/>
          <w:i/>
          <w:iCs/>
          <w:sz w:val="40"/>
          <w:szCs w:val="20"/>
          <w:lang w:val="en-GB"/>
        </w:rPr>
        <w:t>fossilis</w:t>
      </w:r>
      <w:proofErr w:type="spellEnd"/>
    </w:p>
    <w:p w:rsidR="00B570A3" w:rsidRPr="0067557C" w:rsidRDefault="00B570A3" w:rsidP="0067557C">
      <w:pPr>
        <w:spacing w:after="0" w:line="240" w:lineRule="auto"/>
        <w:rPr>
          <w:rFonts w:ascii="Times New Roman" w:hAnsi="Times New Roman" w:cs="Times New Roman"/>
          <w:sz w:val="24"/>
          <w:szCs w:val="24"/>
        </w:rPr>
      </w:pPr>
    </w:p>
    <w:p w:rsidR="00B570A3" w:rsidRPr="0067557C" w:rsidRDefault="00B570A3" w:rsidP="0067557C">
      <w:pPr>
        <w:spacing w:after="0" w:line="240" w:lineRule="auto"/>
        <w:rPr>
          <w:rFonts w:ascii="Times New Roman" w:hAnsi="Times New Roman" w:cs="Times New Roman"/>
          <w:sz w:val="24"/>
          <w:szCs w:val="24"/>
        </w:rPr>
      </w:pPr>
    </w:p>
    <w:p w:rsidR="00B570A3" w:rsidRPr="0067557C" w:rsidRDefault="00B570A3" w:rsidP="0067557C">
      <w:pPr>
        <w:spacing w:after="0" w:line="240" w:lineRule="auto"/>
        <w:jc w:val="center"/>
        <w:rPr>
          <w:rFonts w:ascii="Times New Roman" w:hAnsi="Times New Roman" w:cs="Times New Roman"/>
          <w:b/>
          <w:sz w:val="28"/>
          <w:szCs w:val="24"/>
          <w:u w:val="single"/>
        </w:rPr>
      </w:pPr>
      <w:r w:rsidRPr="0067557C">
        <w:rPr>
          <w:rFonts w:ascii="Times New Roman" w:hAnsi="Times New Roman" w:cs="Times New Roman"/>
          <w:b/>
          <w:sz w:val="28"/>
          <w:szCs w:val="24"/>
          <w:u w:val="single"/>
        </w:rPr>
        <w:t>ABSTRACT</w:t>
      </w:r>
    </w:p>
    <w:p w:rsidR="00B570A3" w:rsidRPr="00683C7E" w:rsidRDefault="00B570A3" w:rsidP="0067557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 xml:space="preserve">It is </w:t>
      </w:r>
      <w:r w:rsidR="00C07EB6" w:rsidRPr="0067557C">
        <w:rPr>
          <w:rFonts w:ascii="Times New Roman" w:hAnsi="Times New Roman" w:cs="Times New Roman"/>
          <w:sz w:val="24"/>
          <w:szCs w:val="24"/>
        </w:rPr>
        <w:t>well-known</w:t>
      </w:r>
      <w:r w:rsidRPr="0067557C">
        <w:rPr>
          <w:rFonts w:ascii="Times New Roman" w:hAnsi="Times New Roman" w:cs="Times New Roman"/>
          <w:sz w:val="24"/>
          <w:szCs w:val="24"/>
        </w:rPr>
        <w:t xml:space="preserve"> that fishes excrete ammonia</w:t>
      </w:r>
      <w:r w:rsidR="00C07EB6" w:rsidRPr="0067557C">
        <w:rPr>
          <w:rFonts w:ascii="Times New Roman" w:hAnsi="Times New Roman" w:cs="Times New Roman"/>
          <w:sz w:val="24"/>
          <w:szCs w:val="24"/>
        </w:rPr>
        <w:t xml:space="preserve"> as their major nitrogenous waste product</w:t>
      </w:r>
      <w:r w:rsidRPr="0067557C">
        <w:rPr>
          <w:rFonts w:ascii="Times New Roman" w:hAnsi="Times New Roman" w:cs="Times New Roman"/>
          <w:sz w:val="24"/>
          <w:szCs w:val="24"/>
        </w:rPr>
        <w:t xml:space="preserve">. However, </w:t>
      </w:r>
      <w:r w:rsidR="00C07EB6" w:rsidRPr="0067557C">
        <w:rPr>
          <w:rFonts w:ascii="Times New Roman" w:hAnsi="Times New Roman" w:cs="Times New Roman"/>
          <w:sz w:val="24"/>
          <w:szCs w:val="24"/>
        </w:rPr>
        <w:t>if they are kept in a water-restricted condition for a certain period of time, they may switch over to urea excretion.</w:t>
      </w:r>
      <w:r w:rsidRPr="0067557C">
        <w:rPr>
          <w:rFonts w:ascii="Times New Roman" w:hAnsi="Times New Roman" w:cs="Times New Roman"/>
          <w:sz w:val="24"/>
          <w:szCs w:val="24"/>
        </w:rPr>
        <w:t xml:space="preserve"> In the present study, </w:t>
      </w:r>
      <w:r w:rsidR="00C07EB6" w:rsidRPr="0067557C">
        <w:rPr>
          <w:rFonts w:ascii="Times New Roman" w:hAnsi="Times New Roman" w:cs="Times New Roman"/>
          <w:sz w:val="24"/>
          <w:szCs w:val="24"/>
        </w:rPr>
        <w:t xml:space="preserve">it was tried to ascertain if in </w:t>
      </w:r>
      <w:proofErr w:type="spellStart"/>
      <w:r w:rsidR="00C07EB6" w:rsidRPr="0067557C">
        <w:rPr>
          <w:rFonts w:ascii="Times New Roman" w:hAnsi="Times New Roman" w:cs="Times New Roman"/>
          <w:i/>
          <w:sz w:val="24"/>
          <w:szCs w:val="24"/>
        </w:rPr>
        <w:t>Heteropneustes</w:t>
      </w:r>
      <w:proofErr w:type="spellEnd"/>
      <w:r w:rsidR="00D07486">
        <w:rPr>
          <w:rFonts w:ascii="Times New Roman" w:hAnsi="Times New Roman" w:cs="Times New Roman"/>
          <w:i/>
          <w:sz w:val="24"/>
          <w:szCs w:val="24"/>
        </w:rPr>
        <w:t xml:space="preserve"> </w:t>
      </w:r>
      <w:proofErr w:type="spellStart"/>
      <w:r w:rsidR="00C07EB6" w:rsidRPr="0067557C">
        <w:rPr>
          <w:rFonts w:ascii="Times New Roman" w:hAnsi="Times New Roman" w:cs="Times New Roman"/>
          <w:i/>
          <w:sz w:val="24"/>
          <w:szCs w:val="24"/>
        </w:rPr>
        <w:t>fossilis</w:t>
      </w:r>
      <w:proofErr w:type="spellEnd"/>
      <w:r w:rsidR="00D07486">
        <w:rPr>
          <w:rFonts w:ascii="Times New Roman" w:hAnsi="Times New Roman" w:cs="Times New Roman"/>
          <w:i/>
          <w:sz w:val="24"/>
          <w:szCs w:val="24"/>
        </w:rPr>
        <w:t xml:space="preserve"> </w:t>
      </w:r>
      <w:r w:rsidR="00E76006">
        <w:rPr>
          <w:rFonts w:ascii="Times New Roman" w:hAnsi="Times New Roman" w:cs="Times New Roman"/>
          <w:sz w:val="24"/>
          <w:szCs w:val="24"/>
        </w:rPr>
        <w:t>(</w:t>
      </w:r>
      <w:proofErr w:type="spellStart"/>
      <w:r w:rsidR="00E76006">
        <w:rPr>
          <w:rFonts w:ascii="Times New Roman" w:hAnsi="Times New Roman" w:cs="Times New Roman"/>
          <w:sz w:val="24"/>
          <w:szCs w:val="24"/>
        </w:rPr>
        <w:t>Shingi</w:t>
      </w:r>
      <w:proofErr w:type="spellEnd"/>
      <w:r w:rsidR="00E76006">
        <w:rPr>
          <w:rFonts w:ascii="Times New Roman" w:hAnsi="Times New Roman" w:cs="Times New Roman"/>
          <w:sz w:val="24"/>
          <w:szCs w:val="24"/>
        </w:rPr>
        <w:t xml:space="preserve"> fish) </w:t>
      </w:r>
      <w:proofErr w:type="spellStart"/>
      <w:r w:rsidRPr="0067557C">
        <w:rPr>
          <w:rFonts w:ascii="Times New Roman" w:hAnsi="Times New Roman" w:cs="Times New Roman"/>
          <w:sz w:val="24"/>
          <w:szCs w:val="24"/>
        </w:rPr>
        <w:t>ureogenesis</w:t>
      </w:r>
      <w:proofErr w:type="spellEnd"/>
      <w:r w:rsidR="00D07486">
        <w:rPr>
          <w:rFonts w:ascii="Times New Roman" w:hAnsi="Times New Roman" w:cs="Times New Roman"/>
          <w:sz w:val="24"/>
          <w:szCs w:val="24"/>
        </w:rPr>
        <w:t xml:space="preserve"> </w:t>
      </w:r>
      <w:r w:rsidR="00C07EB6" w:rsidRPr="0067557C">
        <w:rPr>
          <w:rFonts w:ascii="Times New Roman" w:hAnsi="Times New Roman" w:cs="Times New Roman"/>
          <w:sz w:val="24"/>
          <w:szCs w:val="24"/>
        </w:rPr>
        <w:t xml:space="preserve">is of any importance </w:t>
      </w:r>
      <w:r w:rsidRPr="0067557C">
        <w:rPr>
          <w:rFonts w:ascii="Times New Roman" w:hAnsi="Times New Roman" w:cs="Times New Roman"/>
          <w:sz w:val="24"/>
          <w:szCs w:val="24"/>
        </w:rPr>
        <w:t xml:space="preserve">to avoid accumulation of toxic ammonia under water-restricted </w:t>
      </w:r>
      <w:r w:rsidR="00C07EB6" w:rsidRPr="0067557C">
        <w:rPr>
          <w:rFonts w:ascii="Times New Roman" w:hAnsi="Times New Roman" w:cs="Times New Roman"/>
          <w:sz w:val="24"/>
          <w:szCs w:val="24"/>
        </w:rPr>
        <w:t>condition</w:t>
      </w:r>
      <w:r w:rsidRPr="0067557C">
        <w:rPr>
          <w:rFonts w:ascii="Times New Roman" w:hAnsi="Times New Roman" w:cs="Times New Roman"/>
          <w:sz w:val="24"/>
          <w:szCs w:val="24"/>
        </w:rPr>
        <w:t xml:space="preserve">. A total of hundred </w:t>
      </w:r>
      <w:r w:rsidR="00F534DA" w:rsidRPr="0067557C">
        <w:rPr>
          <w:rFonts w:ascii="Times New Roman" w:hAnsi="Times New Roman" w:cs="Times New Roman"/>
          <w:sz w:val="24"/>
          <w:szCs w:val="24"/>
        </w:rPr>
        <w:t>fishes were collected for the experiment</w:t>
      </w:r>
      <w:r w:rsidRPr="0067557C">
        <w:rPr>
          <w:rFonts w:ascii="Times New Roman" w:hAnsi="Times New Roman" w:cs="Times New Roman"/>
          <w:sz w:val="24"/>
          <w:szCs w:val="24"/>
        </w:rPr>
        <w:t xml:space="preserve">. Excretory urea and ammonia were estimated in the water of the aquarium and </w:t>
      </w:r>
      <w:r w:rsidR="009E55FE" w:rsidRPr="0067557C">
        <w:rPr>
          <w:rFonts w:ascii="Times New Roman" w:hAnsi="Times New Roman" w:cs="Times New Roman"/>
          <w:sz w:val="24"/>
          <w:szCs w:val="24"/>
        </w:rPr>
        <w:t>arginase ac</w:t>
      </w:r>
      <w:r w:rsidRPr="0067557C">
        <w:rPr>
          <w:rFonts w:ascii="Times New Roman" w:hAnsi="Times New Roman" w:cs="Times New Roman"/>
          <w:sz w:val="24"/>
          <w:szCs w:val="24"/>
        </w:rPr>
        <w:t>tivity was measured in the hepatic tissue</w:t>
      </w:r>
      <w:r w:rsidR="00683C7E">
        <w:rPr>
          <w:rFonts w:ascii="Times New Roman" w:hAnsi="Times New Roman" w:cs="Times New Roman"/>
          <w:sz w:val="24"/>
          <w:szCs w:val="24"/>
        </w:rPr>
        <w:t xml:space="preserve"> for three (03) months</w:t>
      </w:r>
      <w:r w:rsidRPr="0067557C">
        <w:rPr>
          <w:rFonts w:ascii="Times New Roman" w:hAnsi="Times New Roman" w:cs="Times New Roman"/>
          <w:sz w:val="24"/>
          <w:szCs w:val="24"/>
        </w:rPr>
        <w:t xml:space="preserve">. </w:t>
      </w:r>
      <w:r w:rsidRPr="001356D5">
        <w:rPr>
          <w:rFonts w:ascii="Times New Roman" w:hAnsi="Times New Roman" w:cs="Times New Roman"/>
          <w:sz w:val="24"/>
          <w:szCs w:val="24"/>
        </w:rPr>
        <w:t>During the experimental period</w:t>
      </w:r>
      <w:r w:rsidR="00E76006">
        <w:rPr>
          <w:rFonts w:ascii="Times New Roman" w:hAnsi="Times New Roman" w:cs="Times New Roman"/>
          <w:sz w:val="24"/>
          <w:szCs w:val="24"/>
        </w:rPr>
        <w:t xml:space="preserve"> of three (03) months</w:t>
      </w:r>
      <w:r w:rsidRPr="001356D5">
        <w:rPr>
          <w:rFonts w:ascii="Times New Roman" w:hAnsi="Times New Roman" w:cs="Times New Roman"/>
          <w:sz w:val="24"/>
          <w:szCs w:val="24"/>
        </w:rPr>
        <w:t xml:space="preserve">, excretory ammonia in </w:t>
      </w:r>
      <w:proofErr w:type="spellStart"/>
      <w:r w:rsidRPr="001356D5">
        <w:rPr>
          <w:rFonts w:ascii="Times New Roman" w:hAnsi="Times New Roman" w:cs="Times New Roman"/>
          <w:i/>
          <w:sz w:val="24"/>
          <w:szCs w:val="24"/>
        </w:rPr>
        <w:t>Heteropneustes</w:t>
      </w:r>
      <w:proofErr w:type="spellEnd"/>
      <w:r w:rsidR="00683C7E">
        <w:rPr>
          <w:rFonts w:ascii="Times New Roman" w:hAnsi="Times New Roman" w:cs="Times New Roman"/>
          <w:i/>
          <w:sz w:val="24"/>
          <w:szCs w:val="24"/>
        </w:rPr>
        <w:t xml:space="preserve"> </w:t>
      </w:r>
      <w:proofErr w:type="spellStart"/>
      <w:r w:rsidRPr="001356D5">
        <w:rPr>
          <w:rFonts w:ascii="Times New Roman" w:hAnsi="Times New Roman" w:cs="Times New Roman"/>
          <w:i/>
          <w:sz w:val="24"/>
          <w:szCs w:val="24"/>
        </w:rPr>
        <w:t>fossilis</w:t>
      </w:r>
      <w:proofErr w:type="spellEnd"/>
      <w:r w:rsidRPr="001356D5">
        <w:rPr>
          <w:rFonts w:ascii="Times New Roman" w:hAnsi="Times New Roman" w:cs="Times New Roman"/>
          <w:sz w:val="24"/>
          <w:szCs w:val="24"/>
        </w:rPr>
        <w:t xml:space="preserve"> was found </w:t>
      </w:r>
      <w:r w:rsidR="001356D5" w:rsidRPr="001356D5">
        <w:rPr>
          <w:rFonts w:ascii="Times New Roman" w:hAnsi="Times New Roman" w:cs="Times New Roman"/>
          <w:sz w:val="24"/>
          <w:szCs w:val="24"/>
        </w:rPr>
        <w:t xml:space="preserve">to be decreasing as </w:t>
      </w:r>
      <w:proofErr w:type="spellStart"/>
      <w:r w:rsidR="001356D5" w:rsidRPr="001356D5">
        <w:rPr>
          <w:rFonts w:ascii="Times New Roman" w:hAnsi="Times New Roman" w:cs="Times New Roman"/>
          <w:sz w:val="24"/>
          <w:szCs w:val="24"/>
        </w:rPr>
        <w:t>comparedto</w:t>
      </w:r>
      <w:proofErr w:type="spellEnd"/>
      <w:r w:rsidR="001356D5" w:rsidRPr="001356D5">
        <w:rPr>
          <w:rFonts w:ascii="Times New Roman" w:hAnsi="Times New Roman" w:cs="Times New Roman"/>
          <w:sz w:val="24"/>
          <w:szCs w:val="24"/>
        </w:rPr>
        <w:t xml:space="preserve"> </w:t>
      </w:r>
      <w:r w:rsidRPr="001356D5">
        <w:rPr>
          <w:rFonts w:ascii="Times New Roman" w:hAnsi="Times New Roman" w:cs="Times New Roman"/>
          <w:sz w:val="24"/>
          <w:szCs w:val="24"/>
        </w:rPr>
        <w:t xml:space="preserve">excretory urea </w:t>
      </w:r>
      <w:r w:rsidR="001356D5" w:rsidRPr="001356D5">
        <w:rPr>
          <w:rFonts w:ascii="Times New Roman" w:hAnsi="Times New Roman" w:cs="Times New Roman"/>
          <w:sz w:val="24"/>
          <w:szCs w:val="24"/>
        </w:rPr>
        <w:t>which showed a gradual increase during the experimental period</w:t>
      </w:r>
      <w:r w:rsidRPr="0067557C">
        <w:rPr>
          <w:rFonts w:ascii="Times New Roman" w:hAnsi="Times New Roman" w:cs="Times New Roman"/>
          <w:sz w:val="24"/>
          <w:szCs w:val="24"/>
        </w:rPr>
        <w:t xml:space="preserve">. A high degree of correlation with r (coefficient of correlation) above 0.9 is observed between excretory ammonia and urea in </w:t>
      </w:r>
      <w:proofErr w:type="spellStart"/>
      <w:r w:rsidRPr="0067557C">
        <w:rPr>
          <w:rFonts w:ascii="Times New Roman" w:hAnsi="Times New Roman" w:cs="Times New Roman"/>
          <w:i/>
          <w:sz w:val="24"/>
          <w:szCs w:val="24"/>
        </w:rPr>
        <w:t>Heteropneustes</w:t>
      </w:r>
      <w:proofErr w:type="spellEnd"/>
      <w:r w:rsidR="00683C7E">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00EB6274">
        <w:rPr>
          <w:rFonts w:ascii="Times New Roman" w:hAnsi="Times New Roman" w:cs="Times New Roman"/>
          <w:sz w:val="24"/>
          <w:szCs w:val="24"/>
        </w:rPr>
        <w:t>. However,</w:t>
      </w:r>
      <w:r w:rsidRPr="0067557C">
        <w:rPr>
          <w:rFonts w:ascii="Times New Roman" w:hAnsi="Times New Roman" w:cs="Times New Roman"/>
          <w:sz w:val="24"/>
          <w:szCs w:val="24"/>
        </w:rPr>
        <w:t xml:space="preserve"> a moderate degree of correlation is observed between the activity of </w:t>
      </w:r>
      <w:r w:rsidR="00572DC6" w:rsidRPr="0067557C">
        <w:rPr>
          <w:rFonts w:ascii="Times New Roman" w:hAnsi="Times New Roman" w:cs="Times New Roman"/>
          <w:sz w:val="24"/>
          <w:szCs w:val="24"/>
        </w:rPr>
        <w:t>argi</w:t>
      </w:r>
      <w:r w:rsidRPr="0067557C">
        <w:rPr>
          <w:rFonts w:ascii="Times New Roman" w:hAnsi="Times New Roman" w:cs="Times New Roman"/>
          <w:sz w:val="24"/>
          <w:szCs w:val="24"/>
        </w:rPr>
        <w:t xml:space="preserve">nase and excretory ammonia and urea. </w:t>
      </w:r>
      <w:r w:rsidR="00683C7E">
        <w:rPr>
          <w:rFonts w:ascii="Times New Roman" w:hAnsi="Times New Roman" w:cs="Times New Roman"/>
          <w:sz w:val="24"/>
          <w:szCs w:val="24"/>
        </w:rPr>
        <w:t xml:space="preserve"> </w:t>
      </w:r>
      <w:r w:rsidR="00725B80">
        <w:rPr>
          <w:rFonts w:ascii="Times New Roman" w:hAnsi="Times New Roman" w:cs="Times New Roman"/>
          <w:sz w:val="24"/>
          <w:szCs w:val="24"/>
        </w:rPr>
        <w:t xml:space="preserve">The present work </w:t>
      </w:r>
      <w:proofErr w:type="gramStart"/>
      <w:r w:rsidR="00725B80">
        <w:rPr>
          <w:rFonts w:ascii="Times New Roman" w:hAnsi="Times New Roman" w:cs="Times New Roman"/>
          <w:sz w:val="24"/>
          <w:szCs w:val="24"/>
        </w:rPr>
        <w:t>signify</w:t>
      </w:r>
      <w:proofErr w:type="gramEnd"/>
      <w:r w:rsidR="00725B80">
        <w:rPr>
          <w:rFonts w:ascii="Times New Roman" w:hAnsi="Times New Roman" w:cs="Times New Roman"/>
          <w:sz w:val="24"/>
          <w:szCs w:val="24"/>
        </w:rPr>
        <w:t xml:space="preserve"> that </w:t>
      </w:r>
      <w:r w:rsidR="00683C7E">
        <w:rPr>
          <w:rFonts w:ascii="Times New Roman" w:hAnsi="Times New Roman" w:cs="Times New Roman"/>
          <w:sz w:val="24"/>
          <w:szCs w:val="24"/>
        </w:rPr>
        <w:t xml:space="preserve">even if </w:t>
      </w:r>
      <w:proofErr w:type="spellStart"/>
      <w:r w:rsidR="00683C7E" w:rsidRPr="001356D5">
        <w:rPr>
          <w:rFonts w:ascii="Times New Roman" w:hAnsi="Times New Roman" w:cs="Times New Roman"/>
          <w:i/>
          <w:sz w:val="24"/>
          <w:szCs w:val="24"/>
        </w:rPr>
        <w:t>Heteropneustes</w:t>
      </w:r>
      <w:proofErr w:type="spellEnd"/>
      <w:r w:rsidR="00683C7E">
        <w:rPr>
          <w:rFonts w:ascii="Times New Roman" w:hAnsi="Times New Roman" w:cs="Times New Roman"/>
          <w:i/>
          <w:sz w:val="24"/>
          <w:szCs w:val="24"/>
        </w:rPr>
        <w:t xml:space="preserve"> </w:t>
      </w:r>
      <w:proofErr w:type="spellStart"/>
      <w:r w:rsidR="00683C7E" w:rsidRPr="001356D5">
        <w:rPr>
          <w:rFonts w:ascii="Times New Roman" w:hAnsi="Times New Roman" w:cs="Times New Roman"/>
          <w:i/>
          <w:sz w:val="24"/>
          <w:szCs w:val="24"/>
        </w:rPr>
        <w:t>fossilis</w:t>
      </w:r>
      <w:proofErr w:type="spellEnd"/>
      <w:r w:rsidR="00683C7E">
        <w:rPr>
          <w:rFonts w:ascii="Times New Roman" w:hAnsi="Times New Roman" w:cs="Times New Roman"/>
          <w:i/>
          <w:sz w:val="24"/>
          <w:szCs w:val="24"/>
        </w:rPr>
        <w:t xml:space="preserve"> </w:t>
      </w:r>
      <w:r w:rsidR="00683C7E" w:rsidRPr="00683C7E">
        <w:rPr>
          <w:rFonts w:ascii="Times New Roman" w:hAnsi="Times New Roman" w:cs="Times New Roman"/>
          <w:sz w:val="24"/>
          <w:szCs w:val="24"/>
        </w:rPr>
        <w:t>f</w:t>
      </w:r>
      <w:r w:rsidR="00683C7E">
        <w:rPr>
          <w:rFonts w:ascii="Times New Roman" w:hAnsi="Times New Roman" w:cs="Times New Roman"/>
          <w:sz w:val="24"/>
          <w:szCs w:val="24"/>
        </w:rPr>
        <w:t>aces water scarcity, it can change its metabolism and thus this does not impact the culture of this fish.</w:t>
      </w:r>
    </w:p>
    <w:p w:rsidR="00C81572" w:rsidRDefault="00C81572" w:rsidP="0067557C">
      <w:pPr>
        <w:spacing w:after="0" w:line="240" w:lineRule="auto"/>
        <w:jc w:val="both"/>
        <w:rPr>
          <w:rFonts w:ascii="Times New Roman" w:hAnsi="Times New Roman" w:cs="Times New Roman"/>
          <w:sz w:val="24"/>
          <w:szCs w:val="24"/>
        </w:rPr>
      </w:pPr>
    </w:p>
    <w:p w:rsidR="00B570A3" w:rsidRPr="0067557C" w:rsidRDefault="00B570A3" w:rsidP="0067557C">
      <w:pPr>
        <w:spacing w:after="0" w:line="240" w:lineRule="auto"/>
        <w:jc w:val="both"/>
        <w:rPr>
          <w:rFonts w:ascii="Times New Roman" w:hAnsi="Times New Roman" w:cs="Times New Roman"/>
          <w:sz w:val="24"/>
          <w:szCs w:val="24"/>
          <w:u w:val="single"/>
        </w:rPr>
      </w:pPr>
      <w:r w:rsidRPr="0067557C">
        <w:rPr>
          <w:rFonts w:ascii="Times New Roman" w:hAnsi="Times New Roman" w:cs="Times New Roman"/>
          <w:sz w:val="24"/>
          <w:szCs w:val="24"/>
        </w:rPr>
        <w:t>Keywords</w:t>
      </w:r>
      <w:r w:rsidR="00E76006">
        <w:rPr>
          <w:rFonts w:ascii="Times New Roman" w:hAnsi="Times New Roman" w:cs="Times New Roman"/>
          <w:sz w:val="24"/>
          <w:szCs w:val="24"/>
        </w:rPr>
        <w:t xml:space="preserve"> </w:t>
      </w:r>
      <w:r w:rsidRPr="0067557C">
        <w:rPr>
          <w:rFonts w:ascii="Times New Roman" w:hAnsi="Times New Roman" w:cs="Times New Roman"/>
          <w:sz w:val="24"/>
          <w:szCs w:val="24"/>
        </w:rPr>
        <w:t>—</w:t>
      </w:r>
      <w:r w:rsidR="00E76006">
        <w:rPr>
          <w:rFonts w:ascii="Times New Roman" w:hAnsi="Times New Roman" w:cs="Times New Roman"/>
          <w:sz w:val="24"/>
          <w:szCs w:val="24"/>
        </w:rPr>
        <w:t xml:space="preserve"> </w:t>
      </w:r>
      <w:r w:rsidRPr="0067557C">
        <w:rPr>
          <w:rFonts w:ascii="Times New Roman" w:hAnsi="Times New Roman" w:cs="Times New Roman"/>
          <w:sz w:val="24"/>
          <w:szCs w:val="24"/>
        </w:rPr>
        <w:t xml:space="preserve">Ammonia, aquarium, </w:t>
      </w:r>
      <w:r w:rsidR="00572DC6" w:rsidRPr="0067557C">
        <w:rPr>
          <w:rFonts w:ascii="Times New Roman" w:hAnsi="Times New Roman" w:cs="Times New Roman"/>
          <w:sz w:val="24"/>
          <w:szCs w:val="24"/>
        </w:rPr>
        <w:t>arginase</w:t>
      </w:r>
      <w:r w:rsidRPr="0067557C">
        <w:rPr>
          <w:rFonts w:ascii="Times New Roman" w:hAnsi="Times New Roman" w:cs="Times New Roman"/>
          <w:sz w:val="24"/>
          <w:szCs w:val="24"/>
        </w:rPr>
        <w:t xml:space="preserve">, urea, </w:t>
      </w:r>
      <w:proofErr w:type="spellStart"/>
      <w:r w:rsidRPr="0067557C">
        <w:rPr>
          <w:rFonts w:ascii="Times New Roman" w:hAnsi="Times New Roman" w:cs="Times New Roman"/>
          <w:sz w:val="24"/>
          <w:szCs w:val="24"/>
        </w:rPr>
        <w:t>ureogenesis</w:t>
      </w:r>
      <w:proofErr w:type="spellEnd"/>
      <w:r w:rsidR="00C81572">
        <w:rPr>
          <w:rFonts w:ascii="Times New Roman" w:hAnsi="Times New Roman" w:cs="Times New Roman"/>
          <w:sz w:val="24"/>
          <w:szCs w:val="24"/>
        </w:rPr>
        <w:t>, excretion</w:t>
      </w:r>
      <w:r w:rsidR="00E76006">
        <w:rPr>
          <w:rFonts w:ascii="Times New Roman" w:hAnsi="Times New Roman" w:cs="Times New Roman"/>
          <w:sz w:val="24"/>
          <w:szCs w:val="24"/>
        </w:rPr>
        <w:t xml:space="preserve">, </w:t>
      </w:r>
      <w:proofErr w:type="spellStart"/>
      <w:r w:rsidR="00E76006" w:rsidRPr="001356D5">
        <w:rPr>
          <w:rFonts w:ascii="Times New Roman" w:hAnsi="Times New Roman" w:cs="Times New Roman"/>
          <w:i/>
          <w:sz w:val="24"/>
          <w:szCs w:val="24"/>
        </w:rPr>
        <w:t>Heteropneustes</w:t>
      </w:r>
      <w:proofErr w:type="spellEnd"/>
      <w:r w:rsidR="00E76006">
        <w:rPr>
          <w:rFonts w:ascii="Times New Roman" w:hAnsi="Times New Roman" w:cs="Times New Roman"/>
          <w:i/>
          <w:sz w:val="24"/>
          <w:szCs w:val="24"/>
        </w:rPr>
        <w:t xml:space="preserve"> </w:t>
      </w:r>
      <w:proofErr w:type="spellStart"/>
      <w:r w:rsidR="00E76006" w:rsidRPr="001356D5">
        <w:rPr>
          <w:rFonts w:ascii="Times New Roman" w:hAnsi="Times New Roman" w:cs="Times New Roman"/>
          <w:i/>
          <w:sz w:val="24"/>
          <w:szCs w:val="24"/>
        </w:rPr>
        <w:t>fossilis</w:t>
      </w:r>
      <w:proofErr w:type="spellEnd"/>
      <w:r w:rsidR="00E76006">
        <w:rPr>
          <w:rFonts w:ascii="Times New Roman" w:hAnsi="Times New Roman" w:cs="Times New Roman"/>
          <w:sz w:val="24"/>
          <w:szCs w:val="24"/>
        </w:rPr>
        <w:t xml:space="preserve">, </w:t>
      </w:r>
      <w:proofErr w:type="spellStart"/>
      <w:r w:rsidR="00E76006">
        <w:rPr>
          <w:rFonts w:ascii="Times New Roman" w:hAnsi="Times New Roman" w:cs="Times New Roman"/>
          <w:sz w:val="24"/>
          <w:szCs w:val="24"/>
        </w:rPr>
        <w:t>Shingi</w:t>
      </w:r>
      <w:proofErr w:type="spellEnd"/>
      <w:r w:rsidR="00E76006">
        <w:rPr>
          <w:rFonts w:ascii="Times New Roman" w:hAnsi="Times New Roman" w:cs="Times New Roman"/>
          <w:sz w:val="24"/>
          <w:szCs w:val="24"/>
        </w:rPr>
        <w:t xml:space="preserve"> fish</w:t>
      </w:r>
      <w:r w:rsidRPr="0067557C">
        <w:rPr>
          <w:rFonts w:ascii="Times New Roman" w:hAnsi="Times New Roman" w:cs="Times New Roman"/>
          <w:sz w:val="24"/>
          <w:szCs w:val="24"/>
        </w:rPr>
        <w:t xml:space="preserve">. </w:t>
      </w:r>
    </w:p>
    <w:p w:rsidR="00D25114" w:rsidRPr="0067557C" w:rsidRDefault="00D25114" w:rsidP="0067557C">
      <w:pPr>
        <w:spacing w:after="0" w:line="240" w:lineRule="auto"/>
        <w:jc w:val="center"/>
        <w:rPr>
          <w:rFonts w:ascii="Times New Roman" w:hAnsi="Times New Roman" w:cs="Times New Roman"/>
          <w:sz w:val="24"/>
          <w:szCs w:val="24"/>
          <w:u w:val="single"/>
        </w:rPr>
      </w:pPr>
    </w:p>
    <w:p w:rsidR="00B570A3" w:rsidRPr="0067557C" w:rsidRDefault="00B570A3" w:rsidP="0067557C">
      <w:pPr>
        <w:spacing w:after="0" w:line="240" w:lineRule="auto"/>
        <w:jc w:val="center"/>
        <w:rPr>
          <w:rFonts w:ascii="Times New Roman" w:hAnsi="Times New Roman" w:cs="Times New Roman"/>
          <w:b/>
          <w:sz w:val="24"/>
          <w:szCs w:val="24"/>
          <w:u w:val="single"/>
        </w:rPr>
      </w:pPr>
      <w:r w:rsidRPr="0067557C">
        <w:rPr>
          <w:rFonts w:ascii="Times New Roman" w:hAnsi="Times New Roman" w:cs="Times New Roman"/>
          <w:b/>
          <w:sz w:val="28"/>
          <w:szCs w:val="24"/>
          <w:u w:val="single"/>
        </w:rPr>
        <w:t>I</w:t>
      </w:r>
      <w:r w:rsidR="00B5143A" w:rsidRPr="0067557C">
        <w:rPr>
          <w:rFonts w:ascii="Times New Roman" w:hAnsi="Times New Roman" w:cs="Times New Roman"/>
          <w:b/>
          <w:sz w:val="28"/>
          <w:szCs w:val="24"/>
          <w:u w:val="single"/>
        </w:rPr>
        <w:t>NTRODUCTION</w:t>
      </w:r>
    </w:p>
    <w:p w:rsidR="005E08BC" w:rsidRDefault="00094C3C" w:rsidP="0067557C">
      <w:pPr>
        <w:spacing w:after="0" w:line="240" w:lineRule="auto"/>
        <w:jc w:val="both"/>
        <w:rPr>
          <w:rFonts w:ascii="Times New Roman" w:hAnsi="Times New Roman" w:cs="Times New Roman"/>
          <w:color w:val="000000"/>
          <w:sz w:val="24"/>
          <w:szCs w:val="24"/>
        </w:rPr>
      </w:pPr>
      <w:r w:rsidRPr="0067557C">
        <w:rPr>
          <w:rFonts w:ascii="Times New Roman" w:hAnsi="Times New Roman" w:cs="Times New Roman"/>
          <w:color w:val="000000"/>
          <w:sz w:val="24"/>
          <w:szCs w:val="24"/>
        </w:rPr>
        <w:t xml:space="preserve">The dynamic state of metabolism with its highly organized regulatory mechanisms is the vital biochemical characteristic of “normal” living matter. Many refinements of this normal metabolism are developed as to cope with differently hostile environment. </w:t>
      </w:r>
      <w:r w:rsidR="00450607" w:rsidRPr="0067557C">
        <w:rPr>
          <w:rFonts w:ascii="Times New Roman" w:hAnsi="Times New Roman" w:cs="Times New Roman"/>
          <w:color w:val="000000"/>
          <w:sz w:val="24"/>
          <w:szCs w:val="24"/>
        </w:rPr>
        <w:t>To maintain a proper homeostasis, elimination of nitrogen is a must for all aquatic organisms.</w:t>
      </w:r>
      <w:r w:rsidR="00D829F9" w:rsidRPr="0067557C">
        <w:rPr>
          <w:rFonts w:ascii="Times New Roman" w:hAnsi="Times New Roman" w:cs="Times New Roman"/>
          <w:color w:val="000000"/>
          <w:sz w:val="24"/>
          <w:szCs w:val="24"/>
        </w:rPr>
        <w:t xml:space="preserve"> Many, if not most aquatic organisms, particularly those in freshwater, having sufficient source of water, excrete ammonia in water. In any event, ammonia must be dealt quickly because of its toxicity. </w:t>
      </w:r>
    </w:p>
    <w:p w:rsidR="000B6FAE" w:rsidRPr="0067557C" w:rsidRDefault="00273BBA" w:rsidP="0067557C">
      <w:pPr>
        <w:spacing w:after="0" w:line="240" w:lineRule="auto"/>
        <w:jc w:val="both"/>
        <w:rPr>
          <w:rFonts w:ascii="Times New Roman" w:hAnsi="Times New Roman" w:cs="Times New Roman"/>
          <w:color w:val="000000"/>
          <w:sz w:val="24"/>
          <w:szCs w:val="24"/>
        </w:rPr>
      </w:pPr>
      <w:r w:rsidRPr="0067557C">
        <w:rPr>
          <w:rFonts w:ascii="Times New Roman" w:hAnsi="Times New Roman" w:cs="Times New Roman"/>
          <w:color w:val="000000"/>
          <w:sz w:val="24"/>
          <w:szCs w:val="24"/>
        </w:rPr>
        <w:t xml:space="preserve">Organisms with less freshwater available, such as some marine organisms and all terrestrial organisms often invest some energy to convert the ammonia into urea, which is less toxic, has two nitrogen atoms and therefore takes less water to excrete. </w:t>
      </w:r>
      <w:r w:rsidR="00583003" w:rsidRPr="0067557C">
        <w:rPr>
          <w:rFonts w:ascii="Times New Roman" w:hAnsi="Times New Roman" w:cs="Times New Roman"/>
          <w:color w:val="000000"/>
          <w:sz w:val="24"/>
          <w:szCs w:val="24"/>
        </w:rPr>
        <w:t xml:space="preserve">Ammonia is generated in the liver and excreted through branchial surface and renal routes. Innocuous urea is derived through hepatic </w:t>
      </w:r>
      <w:proofErr w:type="spellStart"/>
      <w:r w:rsidR="00583003" w:rsidRPr="0067557C">
        <w:rPr>
          <w:rFonts w:ascii="Times New Roman" w:hAnsi="Times New Roman" w:cs="Times New Roman"/>
          <w:color w:val="000000"/>
          <w:sz w:val="24"/>
          <w:szCs w:val="24"/>
        </w:rPr>
        <w:t>uricolysis</w:t>
      </w:r>
      <w:proofErr w:type="spellEnd"/>
      <w:r w:rsidR="00583003" w:rsidRPr="0067557C">
        <w:rPr>
          <w:rFonts w:ascii="Times New Roman" w:hAnsi="Times New Roman" w:cs="Times New Roman"/>
          <w:color w:val="000000"/>
          <w:sz w:val="24"/>
          <w:szCs w:val="24"/>
        </w:rPr>
        <w:t xml:space="preserve"> or </w:t>
      </w:r>
      <w:proofErr w:type="spellStart"/>
      <w:r w:rsidR="00583003" w:rsidRPr="0067557C">
        <w:rPr>
          <w:rFonts w:ascii="Times New Roman" w:hAnsi="Times New Roman" w:cs="Times New Roman"/>
          <w:color w:val="000000"/>
          <w:sz w:val="24"/>
          <w:szCs w:val="24"/>
        </w:rPr>
        <w:t>argininolysis</w:t>
      </w:r>
      <w:proofErr w:type="spellEnd"/>
      <w:r w:rsidR="00583003" w:rsidRPr="0067557C">
        <w:rPr>
          <w:rFonts w:ascii="Times New Roman" w:hAnsi="Times New Roman" w:cs="Times New Roman"/>
          <w:color w:val="000000"/>
          <w:sz w:val="24"/>
          <w:szCs w:val="24"/>
        </w:rPr>
        <w:t xml:space="preserve"> and voided through kidney, gill, skin or faeces (Mommsen and Walsh, 2005).</w:t>
      </w:r>
      <w:r w:rsidR="00E76006">
        <w:rPr>
          <w:rFonts w:ascii="Times New Roman" w:hAnsi="Times New Roman" w:cs="Times New Roman"/>
          <w:color w:val="000000"/>
          <w:sz w:val="24"/>
          <w:szCs w:val="24"/>
        </w:rPr>
        <w:t xml:space="preserve"> </w:t>
      </w:r>
      <w:r w:rsidR="00C12F7E" w:rsidRPr="0067557C">
        <w:rPr>
          <w:rFonts w:ascii="Times New Roman" w:hAnsi="Times New Roman" w:cs="Times New Roman"/>
          <w:color w:val="000000"/>
          <w:sz w:val="24"/>
          <w:szCs w:val="24"/>
        </w:rPr>
        <w:t>Sometimes conditions like exposure to exogenous ammonia, water limitations, or alkaline conditions hamper the release of ammonia. In such conditions, some teleost</w:t>
      </w:r>
      <w:r w:rsidR="00E76006">
        <w:rPr>
          <w:rFonts w:ascii="Times New Roman" w:hAnsi="Times New Roman" w:cs="Times New Roman"/>
          <w:color w:val="000000"/>
          <w:sz w:val="24"/>
          <w:szCs w:val="24"/>
        </w:rPr>
        <w:t xml:space="preserve"> fishe</w:t>
      </w:r>
      <w:r w:rsidR="00C12F7E" w:rsidRPr="0067557C">
        <w:rPr>
          <w:rFonts w:ascii="Times New Roman" w:hAnsi="Times New Roman" w:cs="Times New Roman"/>
          <w:color w:val="000000"/>
          <w:sz w:val="24"/>
          <w:szCs w:val="24"/>
        </w:rPr>
        <w:t>s detoxify ammonia through synthesis of urea by urea cycle in liver (Mommsen and Walsh, 2005).</w:t>
      </w:r>
      <w:r w:rsidR="00BC770A" w:rsidRPr="0067557C">
        <w:rPr>
          <w:rFonts w:ascii="Times New Roman" w:hAnsi="Times New Roman" w:cs="Times New Roman"/>
          <w:color w:val="000000"/>
          <w:sz w:val="24"/>
          <w:szCs w:val="24"/>
        </w:rPr>
        <w:t xml:space="preserve"> Anderson </w:t>
      </w:r>
      <w:r w:rsidR="00BC770A" w:rsidRPr="0067557C">
        <w:rPr>
          <w:rFonts w:ascii="Times New Roman" w:hAnsi="Times New Roman" w:cs="Times New Roman"/>
          <w:i/>
          <w:color w:val="000000"/>
          <w:sz w:val="24"/>
          <w:szCs w:val="24"/>
        </w:rPr>
        <w:t xml:space="preserve">et al. </w:t>
      </w:r>
      <w:r w:rsidR="00BC770A" w:rsidRPr="0067557C">
        <w:rPr>
          <w:rFonts w:ascii="Times New Roman" w:hAnsi="Times New Roman" w:cs="Times New Roman"/>
          <w:color w:val="000000"/>
          <w:sz w:val="24"/>
          <w:szCs w:val="24"/>
        </w:rPr>
        <w:t xml:space="preserve">(2005) reported an increased concentration of plasma and hepatic urea with salinity and suggested a direct correlation between hepatic productions of urea with osmoregulatory strategy of </w:t>
      </w:r>
      <w:r w:rsidR="00BC770A" w:rsidRPr="0067557C">
        <w:rPr>
          <w:rFonts w:ascii="Times New Roman" w:hAnsi="Times New Roman" w:cs="Times New Roman"/>
          <w:i/>
          <w:color w:val="000000"/>
          <w:sz w:val="24"/>
          <w:szCs w:val="24"/>
        </w:rPr>
        <w:t>Carcharhinus leucas</w:t>
      </w:r>
      <w:r w:rsidR="00BC770A" w:rsidRPr="0067557C">
        <w:rPr>
          <w:rFonts w:ascii="Times New Roman" w:hAnsi="Times New Roman" w:cs="Times New Roman"/>
          <w:color w:val="000000"/>
          <w:sz w:val="24"/>
          <w:szCs w:val="24"/>
        </w:rPr>
        <w:t>, a euryhaline elasmobranch.</w:t>
      </w:r>
      <w:r w:rsidR="009D5444" w:rsidRPr="0067557C">
        <w:rPr>
          <w:rFonts w:ascii="Times New Roman" w:hAnsi="Times New Roman" w:cs="Times New Roman"/>
          <w:color w:val="000000"/>
          <w:sz w:val="24"/>
          <w:szCs w:val="24"/>
        </w:rPr>
        <w:t xml:space="preserve"> Ip </w:t>
      </w:r>
      <w:r w:rsidR="009D5444" w:rsidRPr="0067557C">
        <w:rPr>
          <w:rFonts w:ascii="Times New Roman" w:hAnsi="Times New Roman" w:cs="Times New Roman"/>
          <w:i/>
          <w:color w:val="000000"/>
          <w:sz w:val="24"/>
          <w:szCs w:val="24"/>
        </w:rPr>
        <w:t>et al.</w:t>
      </w:r>
      <w:r w:rsidR="009D5444" w:rsidRPr="0067557C">
        <w:rPr>
          <w:rFonts w:ascii="Times New Roman" w:hAnsi="Times New Roman" w:cs="Times New Roman"/>
          <w:color w:val="000000"/>
          <w:sz w:val="24"/>
          <w:szCs w:val="24"/>
        </w:rPr>
        <w:t xml:space="preserve"> (2004) suggested postprandial increase in nitrogenous excretion and urea synthesis in the giant mudskipper, </w:t>
      </w:r>
      <w:proofErr w:type="spellStart"/>
      <w:r w:rsidR="009D5444" w:rsidRPr="0067557C">
        <w:rPr>
          <w:rFonts w:ascii="Times New Roman" w:hAnsi="Times New Roman" w:cs="Times New Roman"/>
          <w:i/>
          <w:color w:val="000000"/>
          <w:sz w:val="24"/>
          <w:szCs w:val="24"/>
        </w:rPr>
        <w:t>Periophthalmodon</w:t>
      </w:r>
      <w:proofErr w:type="spellEnd"/>
      <w:r w:rsidR="00DF5A06">
        <w:rPr>
          <w:rFonts w:ascii="Times New Roman" w:hAnsi="Times New Roman" w:cs="Times New Roman"/>
          <w:i/>
          <w:color w:val="000000"/>
          <w:sz w:val="24"/>
          <w:szCs w:val="24"/>
        </w:rPr>
        <w:t xml:space="preserve"> </w:t>
      </w:r>
      <w:proofErr w:type="spellStart"/>
      <w:r w:rsidR="009D5444" w:rsidRPr="0067557C">
        <w:rPr>
          <w:rFonts w:ascii="Times New Roman" w:hAnsi="Times New Roman" w:cs="Times New Roman"/>
          <w:i/>
          <w:color w:val="000000"/>
          <w:sz w:val="24"/>
          <w:szCs w:val="24"/>
        </w:rPr>
        <w:t>schlosseri</w:t>
      </w:r>
      <w:proofErr w:type="spellEnd"/>
      <w:r w:rsidR="009D5444" w:rsidRPr="0067557C">
        <w:rPr>
          <w:rFonts w:ascii="Times New Roman" w:hAnsi="Times New Roman" w:cs="Times New Roman"/>
          <w:color w:val="000000"/>
          <w:sz w:val="24"/>
          <w:szCs w:val="24"/>
        </w:rPr>
        <w:t xml:space="preserve">.  Chew </w:t>
      </w:r>
      <w:r w:rsidR="009D5444" w:rsidRPr="0067557C">
        <w:rPr>
          <w:rFonts w:ascii="Times New Roman" w:hAnsi="Times New Roman" w:cs="Times New Roman"/>
          <w:i/>
          <w:color w:val="000000"/>
          <w:sz w:val="24"/>
          <w:szCs w:val="24"/>
        </w:rPr>
        <w:t xml:space="preserve">et al. </w:t>
      </w:r>
      <w:r w:rsidR="009D5444" w:rsidRPr="0067557C">
        <w:rPr>
          <w:rFonts w:ascii="Times New Roman" w:hAnsi="Times New Roman" w:cs="Times New Roman"/>
          <w:color w:val="000000"/>
          <w:sz w:val="24"/>
          <w:szCs w:val="24"/>
        </w:rPr>
        <w:t xml:space="preserve">(2003) reported urea synthesis in the African lungfish, </w:t>
      </w:r>
      <w:proofErr w:type="spellStart"/>
      <w:r w:rsidR="009D5444" w:rsidRPr="0067557C">
        <w:rPr>
          <w:rFonts w:ascii="Times New Roman" w:hAnsi="Times New Roman" w:cs="Times New Roman"/>
          <w:i/>
          <w:color w:val="000000"/>
          <w:sz w:val="24"/>
          <w:szCs w:val="24"/>
        </w:rPr>
        <w:t>Protopterus</w:t>
      </w:r>
      <w:proofErr w:type="spellEnd"/>
      <w:r w:rsidR="00DF5A06">
        <w:rPr>
          <w:rFonts w:ascii="Times New Roman" w:hAnsi="Times New Roman" w:cs="Times New Roman"/>
          <w:i/>
          <w:color w:val="000000"/>
          <w:sz w:val="24"/>
          <w:szCs w:val="24"/>
        </w:rPr>
        <w:t xml:space="preserve"> </w:t>
      </w:r>
      <w:proofErr w:type="spellStart"/>
      <w:r w:rsidR="009D5444" w:rsidRPr="0067557C">
        <w:rPr>
          <w:rFonts w:ascii="Times New Roman" w:hAnsi="Times New Roman" w:cs="Times New Roman"/>
          <w:i/>
          <w:color w:val="000000"/>
          <w:sz w:val="24"/>
          <w:szCs w:val="24"/>
        </w:rPr>
        <w:t>dolloi</w:t>
      </w:r>
      <w:proofErr w:type="spellEnd"/>
      <w:r w:rsidR="009D5444" w:rsidRPr="0067557C">
        <w:rPr>
          <w:rFonts w:ascii="Times New Roman" w:hAnsi="Times New Roman" w:cs="Times New Roman"/>
          <w:color w:val="000000"/>
          <w:sz w:val="24"/>
          <w:szCs w:val="24"/>
        </w:rPr>
        <w:t xml:space="preserve">. </w:t>
      </w:r>
      <w:r w:rsidR="00F43D35" w:rsidRPr="0067557C">
        <w:rPr>
          <w:rFonts w:ascii="Times New Roman" w:hAnsi="Times New Roman" w:cs="Times New Roman"/>
          <w:color w:val="000000"/>
          <w:sz w:val="24"/>
          <w:szCs w:val="24"/>
        </w:rPr>
        <w:t xml:space="preserve">Lindley </w:t>
      </w:r>
      <w:r w:rsidR="00F43D35" w:rsidRPr="0067557C">
        <w:rPr>
          <w:rFonts w:ascii="Times New Roman" w:hAnsi="Times New Roman" w:cs="Times New Roman"/>
          <w:i/>
          <w:color w:val="000000"/>
          <w:sz w:val="24"/>
          <w:szCs w:val="24"/>
        </w:rPr>
        <w:t>et al.</w:t>
      </w:r>
      <w:r w:rsidR="00F43D35" w:rsidRPr="0067557C">
        <w:rPr>
          <w:rFonts w:ascii="Times New Roman" w:hAnsi="Times New Roman" w:cs="Times New Roman"/>
          <w:color w:val="000000"/>
          <w:sz w:val="24"/>
          <w:szCs w:val="24"/>
        </w:rPr>
        <w:t xml:space="preserve"> (1999) studied muscle as the primary site of urea cycle enzyme activity in an alkaline lake adapted Tilapia, </w:t>
      </w:r>
      <w:r w:rsidR="00F43D35" w:rsidRPr="0067557C">
        <w:rPr>
          <w:rFonts w:ascii="Times New Roman" w:hAnsi="Times New Roman" w:cs="Times New Roman"/>
          <w:i/>
          <w:color w:val="000000"/>
          <w:sz w:val="24"/>
          <w:szCs w:val="24"/>
        </w:rPr>
        <w:t xml:space="preserve">Oreochromis </w:t>
      </w:r>
      <w:proofErr w:type="spellStart"/>
      <w:r w:rsidR="00F43D35" w:rsidRPr="0067557C">
        <w:rPr>
          <w:rFonts w:ascii="Times New Roman" w:hAnsi="Times New Roman" w:cs="Times New Roman"/>
          <w:i/>
          <w:color w:val="000000"/>
          <w:sz w:val="24"/>
          <w:szCs w:val="24"/>
        </w:rPr>
        <w:t>alcalicus</w:t>
      </w:r>
      <w:proofErr w:type="spellEnd"/>
      <w:r w:rsidR="00DF5A06">
        <w:rPr>
          <w:rFonts w:ascii="Times New Roman" w:hAnsi="Times New Roman" w:cs="Times New Roman"/>
          <w:i/>
          <w:color w:val="000000"/>
          <w:sz w:val="24"/>
          <w:szCs w:val="24"/>
        </w:rPr>
        <w:t xml:space="preserve"> </w:t>
      </w:r>
      <w:proofErr w:type="spellStart"/>
      <w:r w:rsidR="00F43D35" w:rsidRPr="0067557C">
        <w:rPr>
          <w:rFonts w:ascii="Times New Roman" w:hAnsi="Times New Roman" w:cs="Times New Roman"/>
          <w:i/>
          <w:color w:val="000000"/>
          <w:sz w:val="24"/>
          <w:szCs w:val="24"/>
        </w:rPr>
        <w:t>grahami</w:t>
      </w:r>
      <w:proofErr w:type="spellEnd"/>
      <w:r w:rsidR="00F43D35" w:rsidRPr="0067557C">
        <w:rPr>
          <w:rFonts w:ascii="Times New Roman" w:hAnsi="Times New Roman" w:cs="Times New Roman"/>
          <w:color w:val="000000"/>
          <w:sz w:val="24"/>
          <w:szCs w:val="24"/>
        </w:rPr>
        <w:t xml:space="preserve">.  Chadwick </w:t>
      </w:r>
      <w:r w:rsidR="00F43D35" w:rsidRPr="0067557C">
        <w:rPr>
          <w:rFonts w:ascii="Times New Roman" w:hAnsi="Times New Roman" w:cs="Times New Roman"/>
          <w:i/>
          <w:color w:val="000000"/>
          <w:sz w:val="24"/>
          <w:szCs w:val="24"/>
        </w:rPr>
        <w:t xml:space="preserve">et al. </w:t>
      </w:r>
      <w:r w:rsidR="00F43D35" w:rsidRPr="0067557C">
        <w:rPr>
          <w:rFonts w:ascii="Times New Roman" w:hAnsi="Times New Roman" w:cs="Times New Roman"/>
          <w:color w:val="000000"/>
          <w:sz w:val="24"/>
          <w:szCs w:val="24"/>
        </w:rPr>
        <w:t xml:space="preserve">(1999) reported the excretion of </w:t>
      </w:r>
      <w:r w:rsidR="00F43D35" w:rsidRPr="0067557C">
        <w:rPr>
          <w:rFonts w:ascii="Times New Roman" w:hAnsi="Times New Roman" w:cs="Times New Roman"/>
          <w:color w:val="000000"/>
          <w:sz w:val="24"/>
          <w:szCs w:val="24"/>
        </w:rPr>
        <w:lastRenderedPageBreak/>
        <w:t>nitrogen and expression of urea cycle enzymes in the Atlantic cod (</w:t>
      </w:r>
      <w:proofErr w:type="spellStart"/>
      <w:r w:rsidR="00F43D35" w:rsidRPr="0067557C">
        <w:rPr>
          <w:rFonts w:ascii="Times New Roman" w:hAnsi="Times New Roman" w:cs="Times New Roman"/>
          <w:i/>
          <w:color w:val="000000"/>
          <w:sz w:val="24"/>
          <w:szCs w:val="24"/>
        </w:rPr>
        <w:t>Gadus</w:t>
      </w:r>
      <w:proofErr w:type="spellEnd"/>
      <w:r w:rsidR="00DF5A06">
        <w:rPr>
          <w:rFonts w:ascii="Times New Roman" w:hAnsi="Times New Roman" w:cs="Times New Roman"/>
          <w:i/>
          <w:color w:val="000000"/>
          <w:sz w:val="24"/>
          <w:szCs w:val="24"/>
        </w:rPr>
        <w:t xml:space="preserve"> </w:t>
      </w:r>
      <w:proofErr w:type="spellStart"/>
      <w:r w:rsidR="00F43D35" w:rsidRPr="0067557C">
        <w:rPr>
          <w:rFonts w:ascii="Times New Roman" w:hAnsi="Times New Roman" w:cs="Times New Roman"/>
          <w:i/>
          <w:color w:val="000000"/>
          <w:sz w:val="24"/>
          <w:szCs w:val="24"/>
        </w:rPr>
        <w:t>morhua</w:t>
      </w:r>
      <w:proofErr w:type="spellEnd"/>
      <w:r w:rsidR="00F43D35" w:rsidRPr="0067557C">
        <w:rPr>
          <w:rFonts w:ascii="Times New Roman" w:hAnsi="Times New Roman" w:cs="Times New Roman"/>
          <w:i/>
          <w:color w:val="000000"/>
          <w:sz w:val="24"/>
          <w:szCs w:val="24"/>
        </w:rPr>
        <w:t xml:space="preserve"> l.</w:t>
      </w:r>
      <w:r w:rsidR="00F43D35" w:rsidRPr="0067557C">
        <w:rPr>
          <w:rFonts w:ascii="Times New Roman" w:hAnsi="Times New Roman" w:cs="Times New Roman"/>
          <w:color w:val="000000"/>
          <w:sz w:val="24"/>
          <w:szCs w:val="24"/>
        </w:rPr>
        <w:t xml:space="preserve">). </w:t>
      </w:r>
      <w:proofErr w:type="spellStart"/>
      <w:r w:rsidR="002530FB" w:rsidRPr="0067557C">
        <w:rPr>
          <w:rFonts w:ascii="Times New Roman" w:hAnsi="Times New Roman" w:cs="Times New Roman"/>
          <w:color w:val="000000"/>
          <w:sz w:val="24"/>
          <w:szCs w:val="24"/>
        </w:rPr>
        <w:t>Dkhar</w:t>
      </w:r>
      <w:r w:rsidR="002530FB" w:rsidRPr="0067557C">
        <w:rPr>
          <w:rFonts w:ascii="Times New Roman" w:hAnsi="Times New Roman" w:cs="Times New Roman"/>
          <w:i/>
          <w:color w:val="000000"/>
          <w:sz w:val="24"/>
          <w:szCs w:val="24"/>
        </w:rPr>
        <w:t>et</w:t>
      </w:r>
      <w:proofErr w:type="spellEnd"/>
      <w:r w:rsidR="002530FB" w:rsidRPr="0067557C">
        <w:rPr>
          <w:rFonts w:ascii="Times New Roman" w:hAnsi="Times New Roman" w:cs="Times New Roman"/>
          <w:i/>
          <w:color w:val="000000"/>
          <w:sz w:val="24"/>
          <w:szCs w:val="24"/>
        </w:rPr>
        <w:t xml:space="preserve"> al. </w:t>
      </w:r>
      <w:r w:rsidR="002530FB" w:rsidRPr="0067557C">
        <w:rPr>
          <w:rFonts w:ascii="Times New Roman" w:hAnsi="Times New Roman" w:cs="Times New Roman"/>
          <w:color w:val="000000"/>
          <w:sz w:val="24"/>
          <w:szCs w:val="24"/>
        </w:rPr>
        <w:t xml:space="preserve">(1991) studied the sub cellular localization of different urea cycle enzymes in the liver and kidney of a freshwater air-breathing teleost </w:t>
      </w:r>
      <w:proofErr w:type="spellStart"/>
      <w:r w:rsidR="002530FB" w:rsidRPr="0067557C">
        <w:rPr>
          <w:rFonts w:ascii="Times New Roman" w:hAnsi="Times New Roman" w:cs="Times New Roman"/>
          <w:i/>
          <w:color w:val="000000"/>
          <w:sz w:val="24"/>
          <w:szCs w:val="24"/>
        </w:rPr>
        <w:t>Heteropneustes</w:t>
      </w:r>
      <w:proofErr w:type="spellEnd"/>
      <w:r w:rsidR="00DF5A06">
        <w:rPr>
          <w:rFonts w:ascii="Times New Roman" w:hAnsi="Times New Roman" w:cs="Times New Roman"/>
          <w:i/>
          <w:color w:val="000000"/>
          <w:sz w:val="24"/>
          <w:szCs w:val="24"/>
        </w:rPr>
        <w:t xml:space="preserve"> </w:t>
      </w:r>
      <w:proofErr w:type="spellStart"/>
      <w:r w:rsidR="002530FB" w:rsidRPr="0067557C">
        <w:rPr>
          <w:rFonts w:ascii="Times New Roman" w:hAnsi="Times New Roman" w:cs="Times New Roman"/>
          <w:i/>
          <w:color w:val="000000"/>
          <w:sz w:val="24"/>
          <w:szCs w:val="24"/>
        </w:rPr>
        <w:t>fossilis</w:t>
      </w:r>
      <w:proofErr w:type="spellEnd"/>
      <w:r w:rsidR="002530FB" w:rsidRPr="0067557C">
        <w:rPr>
          <w:rFonts w:ascii="Times New Roman" w:hAnsi="Times New Roman" w:cs="Times New Roman"/>
          <w:color w:val="000000"/>
          <w:sz w:val="24"/>
          <w:szCs w:val="24"/>
        </w:rPr>
        <w:t>.</w:t>
      </w:r>
      <w:r w:rsidR="00DF5A06">
        <w:rPr>
          <w:rFonts w:ascii="Times New Roman" w:hAnsi="Times New Roman" w:cs="Times New Roman"/>
          <w:color w:val="000000"/>
          <w:sz w:val="24"/>
          <w:szCs w:val="24"/>
        </w:rPr>
        <w:t xml:space="preserve"> </w:t>
      </w:r>
      <w:r w:rsidR="000B6FAE" w:rsidRPr="0067557C">
        <w:rPr>
          <w:rFonts w:ascii="Times New Roman" w:hAnsi="Times New Roman" w:cs="Times New Roman"/>
          <w:color w:val="000000"/>
          <w:sz w:val="24"/>
          <w:szCs w:val="24"/>
        </w:rPr>
        <w:t xml:space="preserve">In 2007, </w:t>
      </w:r>
      <w:proofErr w:type="spellStart"/>
      <w:r w:rsidR="000B6FAE" w:rsidRPr="0067557C">
        <w:rPr>
          <w:rFonts w:ascii="Times New Roman" w:hAnsi="Times New Roman" w:cs="Times New Roman"/>
          <w:color w:val="000000"/>
          <w:sz w:val="24"/>
          <w:szCs w:val="24"/>
        </w:rPr>
        <w:t>Monzani</w:t>
      </w:r>
      <w:proofErr w:type="spellEnd"/>
      <w:r w:rsidR="000B6FAE" w:rsidRPr="0067557C">
        <w:rPr>
          <w:rFonts w:ascii="Times New Roman" w:hAnsi="Times New Roman" w:cs="Times New Roman"/>
          <w:color w:val="000000"/>
          <w:sz w:val="24"/>
          <w:szCs w:val="24"/>
        </w:rPr>
        <w:t xml:space="preserve"> and </w:t>
      </w:r>
      <w:proofErr w:type="spellStart"/>
      <w:r w:rsidR="000B6FAE" w:rsidRPr="0067557C">
        <w:rPr>
          <w:rFonts w:ascii="Times New Roman" w:hAnsi="Times New Roman" w:cs="Times New Roman"/>
          <w:color w:val="000000"/>
          <w:sz w:val="24"/>
          <w:szCs w:val="24"/>
        </w:rPr>
        <w:t>Moraes</w:t>
      </w:r>
      <w:proofErr w:type="spellEnd"/>
      <w:r w:rsidR="000B6FAE" w:rsidRPr="0067557C">
        <w:rPr>
          <w:rFonts w:ascii="Times New Roman" w:hAnsi="Times New Roman" w:cs="Times New Roman"/>
          <w:color w:val="000000"/>
          <w:sz w:val="24"/>
          <w:szCs w:val="24"/>
        </w:rPr>
        <w:t xml:space="preserve"> reported the activities of urea cycle enzymes during the </w:t>
      </w:r>
      <w:proofErr w:type="spellStart"/>
      <w:r w:rsidR="000B6FAE" w:rsidRPr="0067557C">
        <w:rPr>
          <w:rFonts w:ascii="Times New Roman" w:hAnsi="Times New Roman" w:cs="Times New Roman"/>
          <w:color w:val="000000"/>
          <w:sz w:val="24"/>
          <w:szCs w:val="24"/>
        </w:rPr>
        <w:t>ontogenic</w:t>
      </w:r>
      <w:proofErr w:type="spellEnd"/>
      <w:r w:rsidR="000B6FAE" w:rsidRPr="0067557C">
        <w:rPr>
          <w:rFonts w:ascii="Times New Roman" w:hAnsi="Times New Roman" w:cs="Times New Roman"/>
          <w:color w:val="000000"/>
          <w:sz w:val="24"/>
          <w:szCs w:val="24"/>
        </w:rPr>
        <w:t xml:space="preserve"> development of the teleost </w:t>
      </w:r>
      <w:proofErr w:type="spellStart"/>
      <w:r w:rsidR="000B6FAE" w:rsidRPr="0067557C">
        <w:rPr>
          <w:rFonts w:ascii="Times New Roman" w:hAnsi="Times New Roman" w:cs="Times New Roman"/>
          <w:color w:val="000000"/>
          <w:sz w:val="24"/>
          <w:szCs w:val="24"/>
        </w:rPr>
        <w:t>pacu</w:t>
      </w:r>
      <w:proofErr w:type="spellEnd"/>
      <w:r w:rsidR="000B6FAE" w:rsidRPr="0067557C">
        <w:rPr>
          <w:rFonts w:ascii="Times New Roman" w:hAnsi="Times New Roman" w:cs="Times New Roman"/>
          <w:color w:val="000000"/>
          <w:sz w:val="24"/>
          <w:szCs w:val="24"/>
        </w:rPr>
        <w:t xml:space="preserve"> (</w:t>
      </w:r>
      <w:proofErr w:type="spellStart"/>
      <w:r w:rsidR="000B6FAE" w:rsidRPr="0067557C">
        <w:rPr>
          <w:rFonts w:ascii="Times New Roman" w:hAnsi="Times New Roman" w:cs="Times New Roman"/>
          <w:i/>
          <w:iCs/>
          <w:color w:val="000000"/>
          <w:sz w:val="24"/>
          <w:szCs w:val="24"/>
        </w:rPr>
        <w:t>Piaractus</w:t>
      </w:r>
      <w:proofErr w:type="spellEnd"/>
      <w:r w:rsidR="00DF5A06">
        <w:rPr>
          <w:rFonts w:ascii="Times New Roman" w:hAnsi="Times New Roman" w:cs="Times New Roman"/>
          <w:i/>
          <w:iCs/>
          <w:color w:val="000000"/>
          <w:sz w:val="24"/>
          <w:szCs w:val="24"/>
        </w:rPr>
        <w:t xml:space="preserve"> </w:t>
      </w:r>
      <w:proofErr w:type="spellStart"/>
      <w:r w:rsidR="000B6FAE" w:rsidRPr="0067557C">
        <w:rPr>
          <w:rFonts w:ascii="Times New Roman" w:hAnsi="Times New Roman" w:cs="Times New Roman"/>
          <w:i/>
          <w:iCs/>
          <w:color w:val="000000"/>
          <w:sz w:val="24"/>
          <w:szCs w:val="24"/>
        </w:rPr>
        <w:t>mesopotamicus</w:t>
      </w:r>
      <w:proofErr w:type="spellEnd"/>
      <w:r w:rsidR="000B6FAE" w:rsidRPr="0067557C">
        <w:rPr>
          <w:rFonts w:ascii="Times New Roman" w:hAnsi="Times New Roman" w:cs="Times New Roman"/>
          <w:color w:val="000000"/>
          <w:sz w:val="24"/>
          <w:szCs w:val="24"/>
        </w:rPr>
        <w:t xml:space="preserve">). </w:t>
      </w:r>
      <w:r w:rsidR="00874175" w:rsidRPr="0067557C">
        <w:rPr>
          <w:rFonts w:ascii="Times New Roman" w:hAnsi="Times New Roman" w:cs="Times New Roman"/>
          <w:color w:val="000000"/>
          <w:sz w:val="24"/>
          <w:szCs w:val="24"/>
        </w:rPr>
        <w:t xml:space="preserve">Rice and Stokes (1974) detected arginase in larval trout. Rainbow trout fingerlings are also reported to have full complement of liver urea cycle enzymes (Chiu </w:t>
      </w:r>
      <w:r w:rsidR="00874175" w:rsidRPr="0067557C">
        <w:rPr>
          <w:rFonts w:ascii="Times New Roman" w:hAnsi="Times New Roman" w:cs="Times New Roman"/>
          <w:i/>
          <w:color w:val="000000"/>
          <w:sz w:val="24"/>
          <w:szCs w:val="24"/>
        </w:rPr>
        <w:t xml:space="preserve">et al., </w:t>
      </w:r>
      <w:r w:rsidR="00874175" w:rsidRPr="0067557C">
        <w:rPr>
          <w:rFonts w:ascii="Times New Roman" w:hAnsi="Times New Roman" w:cs="Times New Roman"/>
          <w:color w:val="000000"/>
          <w:sz w:val="24"/>
          <w:szCs w:val="24"/>
        </w:rPr>
        <w:t>1986). Arginase is thought to be directly involved in urea synthesis via the degradation of dietary arginine (</w:t>
      </w:r>
      <w:proofErr w:type="spellStart"/>
      <w:r w:rsidR="00874175" w:rsidRPr="0067557C">
        <w:rPr>
          <w:rFonts w:ascii="Times New Roman" w:hAnsi="Times New Roman" w:cs="Times New Roman"/>
          <w:color w:val="000000"/>
          <w:sz w:val="24"/>
          <w:szCs w:val="24"/>
        </w:rPr>
        <w:t>Cvancara</w:t>
      </w:r>
      <w:proofErr w:type="spellEnd"/>
      <w:r w:rsidR="00874175" w:rsidRPr="0067557C">
        <w:rPr>
          <w:rFonts w:ascii="Times New Roman" w:hAnsi="Times New Roman" w:cs="Times New Roman"/>
          <w:color w:val="000000"/>
          <w:sz w:val="24"/>
          <w:szCs w:val="24"/>
        </w:rPr>
        <w:t>, 1969; Wright, 1993).</w:t>
      </w:r>
    </w:p>
    <w:p w:rsidR="001D1A4D" w:rsidRPr="0067557C" w:rsidRDefault="001D1A4D" w:rsidP="0067557C">
      <w:pPr>
        <w:spacing w:after="0" w:line="240" w:lineRule="auto"/>
        <w:jc w:val="both"/>
        <w:rPr>
          <w:rFonts w:ascii="Times New Roman" w:hAnsi="Times New Roman" w:cs="Times New Roman"/>
          <w:color w:val="000000"/>
          <w:sz w:val="24"/>
          <w:szCs w:val="24"/>
        </w:rPr>
      </w:pPr>
      <w:r w:rsidRPr="0067557C">
        <w:rPr>
          <w:rFonts w:ascii="Times New Roman" w:hAnsi="Times New Roman" w:cs="Times New Roman"/>
          <w:color w:val="000000"/>
          <w:sz w:val="24"/>
          <w:szCs w:val="24"/>
        </w:rPr>
        <w:t xml:space="preserve">All the </w:t>
      </w:r>
      <w:proofErr w:type="gramStart"/>
      <w:r w:rsidRPr="0067557C">
        <w:rPr>
          <w:rFonts w:ascii="Times New Roman" w:hAnsi="Times New Roman" w:cs="Times New Roman"/>
          <w:color w:val="000000"/>
          <w:sz w:val="24"/>
          <w:szCs w:val="24"/>
        </w:rPr>
        <w:t>above mentioned</w:t>
      </w:r>
      <w:proofErr w:type="gramEnd"/>
      <w:r w:rsidRPr="0067557C">
        <w:rPr>
          <w:rFonts w:ascii="Times New Roman" w:hAnsi="Times New Roman" w:cs="Times New Roman"/>
          <w:color w:val="000000"/>
          <w:sz w:val="24"/>
          <w:szCs w:val="24"/>
        </w:rPr>
        <w:t xml:space="preserve"> works suggested the possible involvement of Arginase in excretion of urea in different fishes. Keeping this in mind the present work is designed to establish the involvement of arginase in the formation of urea in the experimental </w:t>
      </w:r>
      <w:proofErr w:type="spellStart"/>
      <w:r w:rsidRPr="0067557C">
        <w:rPr>
          <w:rFonts w:ascii="Times New Roman" w:hAnsi="Times New Roman" w:cs="Times New Roman"/>
          <w:i/>
          <w:sz w:val="24"/>
          <w:szCs w:val="24"/>
        </w:rPr>
        <w:t>Heteropneustes</w:t>
      </w:r>
      <w:proofErr w:type="spellEnd"/>
      <w:r w:rsidR="00DF5A06">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Pr="0067557C">
        <w:rPr>
          <w:rFonts w:ascii="Times New Roman" w:hAnsi="Times New Roman" w:cs="Times New Roman"/>
          <w:sz w:val="24"/>
          <w:szCs w:val="24"/>
        </w:rPr>
        <w:t>.</w:t>
      </w:r>
    </w:p>
    <w:p w:rsidR="0067557C" w:rsidRDefault="0067557C" w:rsidP="0067557C">
      <w:pPr>
        <w:autoSpaceDE w:val="0"/>
        <w:autoSpaceDN w:val="0"/>
        <w:adjustRightInd w:val="0"/>
        <w:spacing w:after="0" w:line="240" w:lineRule="auto"/>
        <w:rPr>
          <w:rFonts w:ascii="Times New Roman" w:hAnsi="Times New Roman" w:cs="Times New Roman"/>
          <w:b/>
          <w:bCs/>
          <w:sz w:val="24"/>
          <w:szCs w:val="24"/>
          <w:lang w:val="en-US"/>
        </w:rPr>
      </w:pPr>
    </w:p>
    <w:p w:rsidR="00CB5C2B" w:rsidRPr="00546B5E" w:rsidRDefault="00CB5C2B" w:rsidP="0067557C">
      <w:pPr>
        <w:autoSpaceDE w:val="0"/>
        <w:autoSpaceDN w:val="0"/>
        <w:adjustRightInd w:val="0"/>
        <w:spacing w:after="0" w:line="240" w:lineRule="auto"/>
        <w:jc w:val="center"/>
        <w:rPr>
          <w:rFonts w:ascii="Times New Roman" w:hAnsi="Times New Roman" w:cs="Times New Roman"/>
          <w:b/>
          <w:bCs/>
          <w:sz w:val="24"/>
          <w:szCs w:val="24"/>
          <w:u w:val="single"/>
          <w:lang w:val="en-US"/>
        </w:rPr>
      </w:pPr>
      <w:r w:rsidRPr="00546B5E">
        <w:rPr>
          <w:rFonts w:ascii="Times New Roman" w:hAnsi="Times New Roman" w:cs="Times New Roman"/>
          <w:b/>
          <w:bCs/>
          <w:sz w:val="24"/>
          <w:szCs w:val="24"/>
          <w:u w:val="single"/>
          <w:lang w:val="en-US"/>
        </w:rPr>
        <w:t>MATERIAL AND METHODS</w:t>
      </w:r>
    </w:p>
    <w:p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 xml:space="preserve">Specimen: </w:t>
      </w:r>
      <w:proofErr w:type="spellStart"/>
      <w:r w:rsidRPr="0067557C">
        <w:rPr>
          <w:rFonts w:ascii="Times New Roman" w:hAnsi="Times New Roman" w:cs="Times New Roman"/>
          <w:i/>
          <w:sz w:val="24"/>
          <w:szCs w:val="24"/>
        </w:rPr>
        <w:t>Heteropneustes</w:t>
      </w:r>
      <w:proofErr w:type="spellEnd"/>
      <w:r w:rsidR="00D25402">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00D25402">
        <w:rPr>
          <w:rFonts w:ascii="Times New Roman" w:hAnsi="Times New Roman" w:cs="Times New Roman"/>
          <w:i/>
          <w:sz w:val="24"/>
          <w:szCs w:val="24"/>
        </w:rPr>
        <w:t xml:space="preserve"> </w:t>
      </w:r>
      <w:r w:rsidRPr="0067557C">
        <w:rPr>
          <w:rFonts w:ascii="Times New Roman" w:hAnsi="Times New Roman" w:cs="Times New Roman"/>
          <w:sz w:val="24"/>
          <w:szCs w:val="24"/>
          <w:lang w:val="en-US"/>
        </w:rPr>
        <w:t>were collected from a local pond and were kept in the aquarium for acclimatization.</w:t>
      </w:r>
    </w:p>
    <w:p w:rsidR="00CB5C2B" w:rsidRPr="0067557C" w:rsidRDefault="00CB5C2B" w:rsidP="0067557C">
      <w:pPr>
        <w:autoSpaceDE w:val="0"/>
        <w:autoSpaceDN w:val="0"/>
        <w:adjustRightInd w:val="0"/>
        <w:spacing w:after="0" w:line="240" w:lineRule="auto"/>
        <w:rPr>
          <w:rFonts w:ascii="Times New Roman" w:hAnsi="Times New Roman" w:cs="Times New Roman"/>
          <w:sz w:val="24"/>
          <w:szCs w:val="24"/>
          <w:lang w:val="en-US"/>
        </w:rPr>
      </w:pPr>
    </w:p>
    <w:p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Method: Total hundred fishes were collected. Those hundred fishes were divided in ten sets, each set comprising ten fishes. Every day, one fish from one aquarium was sacrificed for the experiment. The experiment was continued till tenth day. Enzyme activity was measured in the liver tissue of the freshly killed fishes of normal and experimental group.</w:t>
      </w:r>
    </w:p>
    <w:p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p>
    <w:p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Proc</w:t>
      </w:r>
      <w:r w:rsidR="0089602C">
        <w:rPr>
          <w:rFonts w:ascii="Times New Roman" w:hAnsi="Times New Roman" w:cs="Times New Roman"/>
          <w:sz w:val="24"/>
          <w:szCs w:val="24"/>
          <w:lang w:val="en-US"/>
        </w:rPr>
        <w:t xml:space="preserve">essing of the collected sample: </w:t>
      </w:r>
      <w:r w:rsidRPr="0067557C">
        <w:rPr>
          <w:rFonts w:ascii="Times New Roman" w:hAnsi="Times New Roman" w:cs="Times New Roman"/>
          <w:sz w:val="24"/>
          <w:szCs w:val="24"/>
          <w:lang w:val="en-US"/>
        </w:rPr>
        <w:t>The water of the aquarium was used for excretory ammonia and urea analysis. The liver tissue from the normal and experimental fishes was weighed and homogenized using distilled water. The homogenized tissue was centrifuged and the supernatant was used for enzyme assay.</w:t>
      </w:r>
    </w:p>
    <w:p w:rsidR="00CB5C2B" w:rsidRPr="0067557C" w:rsidRDefault="00CB5C2B" w:rsidP="0067557C">
      <w:pPr>
        <w:autoSpaceDE w:val="0"/>
        <w:autoSpaceDN w:val="0"/>
        <w:adjustRightInd w:val="0"/>
        <w:spacing w:after="0" w:line="240" w:lineRule="auto"/>
        <w:rPr>
          <w:rFonts w:ascii="Times New Roman" w:hAnsi="Times New Roman" w:cs="Times New Roman"/>
          <w:sz w:val="24"/>
          <w:szCs w:val="24"/>
          <w:lang w:val="en-US"/>
        </w:rPr>
      </w:pPr>
    </w:p>
    <w:p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 xml:space="preserve">Estimation of ammonia and urea: Ammonia was estimated by following the method of </w:t>
      </w:r>
      <w:proofErr w:type="spellStart"/>
      <w:r w:rsidRPr="0067557C">
        <w:rPr>
          <w:rFonts w:ascii="Times New Roman" w:hAnsi="Times New Roman" w:cs="Times New Roman"/>
          <w:sz w:val="24"/>
          <w:szCs w:val="24"/>
          <w:lang w:val="en-US"/>
        </w:rPr>
        <w:t>Anken</w:t>
      </w:r>
      <w:proofErr w:type="spellEnd"/>
      <w:r w:rsidRPr="0067557C">
        <w:rPr>
          <w:rFonts w:ascii="Times New Roman" w:hAnsi="Times New Roman" w:cs="Times New Roman"/>
          <w:sz w:val="24"/>
          <w:szCs w:val="24"/>
          <w:lang w:val="en-US"/>
        </w:rPr>
        <w:t xml:space="preserve"> and </w:t>
      </w:r>
      <w:proofErr w:type="spellStart"/>
      <w:r w:rsidRPr="0067557C">
        <w:rPr>
          <w:rFonts w:ascii="Times New Roman" w:hAnsi="Times New Roman" w:cs="Times New Roman"/>
          <w:sz w:val="24"/>
          <w:szCs w:val="24"/>
          <w:lang w:val="en-US"/>
        </w:rPr>
        <w:t>Schiphorst</w:t>
      </w:r>
      <w:proofErr w:type="spellEnd"/>
      <w:r w:rsidRPr="0067557C">
        <w:rPr>
          <w:rFonts w:ascii="Times New Roman" w:hAnsi="Times New Roman" w:cs="Times New Roman"/>
          <w:sz w:val="24"/>
          <w:szCs w:val="24"/>
          <w:lang w:val="en-US"/>
        </w:rPr>
        <w:t>. Urea was estimated by following Crest Biosystem</w:t>
      </w:r>
      <w:r w:rsidR="001238B3" w:rsidRPr="0067557C">
        <w:rPr>
          <w:rFonts w:ascii="Times New Roman" w:hAnsi="Times New Roman" w:cs="Times New Roman"/>
          <w:sz w:val="24"/>
          <w:szCs w:val="24"/>
          <w:lang w:val="en-US"/>
        </w:rPr>
        <w:t>’</w:t>
      </w:r>
      <w:r w:rsidRPr="0067557C">
        <w:rPr>
          <w:rFonts w:ascii="Times New Roman" w:hAnsi="Times New Roman" w:cs="Times New Roman"/>
          <w:sz w:val="24"/>
          <w:szCs w:val="24"/>
          <w:lang w:val="en-US"/>
        </w:rPr>
        <w:t>s Modified Berthelot method by Fawcett and Scott.</w:t>
      </w:r>
    </w:p>
    <w:p w:rsidR="00CB5C2B" w:rsidRPr="0067557C" w:rsidRDefault="00CB5C2B" w:rsidP="0067557C">
      <w:pPr>
        <w:autoSpaceDE w:val="0"/>
        <w:autoSpaceDN w:val="0"/>
        <w:adjustRightInd w:val="0"/>
        <w:spacing w:after="0" w:line="240" w:lineRule="auto"/>
        <w:rPr>
          <w:rFonts w:ascii="Times New Roman" w:hAnsi="Times New Roman" w:cs="Times New Roman"/>
          <w:sz w:val="24"/>
          <w:szCs w:val="24"/>
          <w:lang w:val="en-US"/>
        </w:rPr>
      </w:pPr>
    </w:p>
    <w:p w:rsidR="00BB4EE1" w:rsidRPr="0067557C" w:rsidRDefault="00CB5C2B" w:rsidP="0067557C">
      <w:pPr>
        <w:spacing w:after="0" w:line="240" w:lineRule="auto"/>
        <w:jc w:val="both"/>
        <w:rPr>
          <w:rFonts w:ascii="Times New Roman" w:eastAsia="Times New Roman" w:hAnsi="Times New Roman" w:cs="Times New Roman"/>
          <w:sz w:val="24"/>
          <w:szCs w:val="24"/>
        </w:rPr>
      </w:pPr>
      <w:r w:rsidRPr="0067557C">
        <w:rPr>
          <w:rFonts w:ascii="Times New Roman" w:hAnsi="Times New Roman" w:cs="Times New Roman"/>
          <w:sz w:val="24"/>
          <w:szCs w:val="24"/>
          <w:lang w:val="en-US"/>
        </w:rPr>
        <w:t xml:space="preserve">Estimation of arginase: </w:t>
      </w:r>
      <w:r w:rsidR="00BB4EE1" w:rsidRPr="0067557C">
        <w:rPr>
          <w:rFonts w:ascii="Times New Roman" w:eastAsia="Times New Roman" w:hAnsi="Times New Roman" w:cs="Times New Roman"/>
          <w:sz w:val="24"/>
          <w:szCs w:val="24"/>
        </w:rPr>
        <w:t xml:space="preserve">Arginase </w:t>
      </w:r>
      <w:proofErr w:type="spellStart"/>
      <w:r w:rsidR="00BB4EE1" w:rsidRPr="0067557C">
        <w:rPr>
          <w:rFonts w:ascii="Times New Roman" w:eastAsia="Times New Roman" w:hAnsi="Times New Roman" w:cs="Times New Roman"/>
          <w:sz w:val="24"/>
          <w:szCs w:val="24"/>
        </w:rPr>
        <w:t>acrtivity</w:t>
      </w:r>
      <w:proofErr w:type="spellEnd"/>
      <w:r w:rsidR="00BB4EE1" w:rsidRPr="0067557C">
        <w:rPr>
          <w:rFonts w:ascii="Times New Roman" w:eastAsia="Times New Roman" w:hAnsi="Times New Roman" w:cs="Times New Roman"/>
          <w:sz w:val="24"/>
          <w:szCs w:val="24"/>
        </w:rPr>
        <w:t xml:space="preserve"> of hepatic tissue is carried out according to the method of Marsh </w:t>
      </w:r>
      <w:r w:rsidR="00BB4EE1" w:rsidRPr="0067557C">
        <w:rPr>
          <w:rFonts w:ascii="Times New Roman" w:eastAsia="Times New Roman" w:hAnsi="Times New Roman" w:cs="Times New Roman"/>
          <w:i/>
          <w:sz w:val="24"/>
          <w:szCs w:val="24"/>
        </w:rPr>
        <w:t>et al.</w:t>
      </w:r>
      <w:r w:rsidR="00BB4EE1" w:rsidRPr="0067557C">
        <w:rPr>
          <w:rFonts w:ascii="Times New Roman" w:eastAsia="Times New Roman" w:hAnsi="Times New Roman" w:cs="Times New Roman"/>
          <w:sz w:val="24"/>
          <w:szCs w:val="24"/>
        </w:rPr>
        <w:t xml:space="preserve"> (1965).</w:t>
      </w:r>
    </w:p>
    <w:p w:rsidR="002530FB" w:rsidRPr="0067557C" w:rsidRDefault="002530FB" w:rsidP="0067557C">
      <w:pPr>
        <w:autoSpaceDE w:val="0"/>
        <w:autoSpaceDN w:val="0"/>
        <w:adjustRightInd w:val="0"/>
        <w:spacing w:after="0" w:line="240" w:lineRule="auto"/>
        <w:rPr>
          <w:rFonts w:ascii="Times New Roman" w:hAnsi="Times New Roman" w:cs="Times New Roman"/>
          <w:color w:val="000000"/>
          <w:sz w:val="24"/>
          <w:szCs w:val="24"/>
        </w:rPr>
      </w:pPr>
    </w:p>
    <w:p w:rsidR="00B5143A" w:rsidRPr="0089602C" w:rsidRDefault="00B5143A" w:rsidP="0067557C">
      <w:pPr>
        <w:spacing w:after="0" w:line="240" w:lineRule="auto"/>
        <w:jc w:val="center"/>
        <w:rPr>
          <w:rFonts w:ascii="Times New Roman" w:hAnsi="Times New Roman" w:cs="Times New Roman"/>
          <w:b/>
          <w:sz w:val="28"/>
          <w:szCs w:val="24"/>
          <w:u w:val="single"/>
        </w:rPr>
      </w:pPr>
      <w:r w:rsidRPr="0089602C">
        <w:rPr>
          <w:rFonts w:ascii="Times New Roman" w:hAnsi="Times New Roman" w:cs="Times New Roman"/>
          <w:b/>
          <w:sz w:val="28"/>
          <w:szCs w:val="24"/>
          <w:u w:val="single"/>
        </w:rPr>
        <w:t>RESULTS</w:t>
      </w:r>
    </w:p>
    <w:p w:rsidR="006E763B" w:rsidRPr="0067557C" w:rsidRDefault="00021561" w:rsidP="0067557C">
      <w:pPr>
        <w:pStyle w:val="Heading1"/>
        <w:jc w:val="both"/>
        <w:rPr>
          <w:b w:val="0"/>
        </w:rPr>
      </w:pPr>
      <w:r w:rsidRPr="0067557C">
        <w:rPr>
          <w:b w:val="0"/>
        </w:rPr>
        <w:t>Table 1</w:t>
      </w:r>
      <w:r w:rsidR="006E763B" w:rsidRPr="0067557C">
        <w:rPr>
          <w:b w:val="0"/>
        </w:rPr>
        <w:t xml:space="preserve">: Presenting the significance of difference in the mean values of excretory ammonia (mg/dl) between normal control and experimental </w:t>
      </w:r>
      <w:proofErr w:type="spellStart"/>
      <w:r w:rsidR="00533C11" w:rsidRPr="0067557C">
        <w:rPr>
          <w:b w:val="0"/>
          <w:i/>
        </w:rPr>
        <w:t>Heteropneustes</w:t>
      </w:r>
      <w:proofErr w:type="spellEnd"/>
      <w:r w:rsidR="00D07486">
        <w:rPr>
          <w:b w:val="0"/>
          <w:i/>
        </w:rPr>
        <w:t xml:space="preserve"> </w:t>
      </w:r>
      <w:proofErr w:type="spellStart"/>
      <w:r w:rsidR="00533C11" w:rsidRPr="0067557C">
        <w:rPr>
          <w:b w:val="0"/>
          <w:i/>
        </w:rPr>
        <w:t>fossilis</w:t>
      </w:r>
      <w:proofErr w:type="spellEnd"/>
      <w:r w:rsidR="006E763B" w:rsidRPr="0067557C">
        <w:rPr>
          <w:b w:val="0"/>
        </w:rPr>
        <w:t>.</w:t>
      </w:r>
    </w:p>
    <w:tbl>
      <w:tblPr>
        <w:tblStyle w:val="TableGrid"/>
        <w:tblW w:w="0" w:type="auto"/>
        <w:jc w:val="center"/>
        <w:tblLook w:val="04A0" w:firstRow="1" w:lastRow="0" w:firstColumn="1" w:lastColumn="0" w:noHBand="0" w:noVBand="1"/>
      </w:tblPr>
      <w:tblGrid>
        <w:gridCol w:w="690"/>
        <w:gridCol w:w="855"/>
        <w:gridCol w:w="855"/>
        <w:gridCol w:w="855"/>
        <w:gridCol w:w="855"/>
        <w:gridCol w:w="855"/>
        <w:gridCol w:w="855"/>
        <w:gridCol w:w="855"/>
        <w:gridCol w:w="855"/>
        <w:gridCol w:w="856"/>
        <w:gridCol w:w="856"/>
      </w:tblGrid>
      <w:tr w:rsidR="006E763B" w:rsidRPr="0067557C" w:rsidTr="00230A5F">
        <w:trPr>
          <w:jc w:val="center"/>
        </w:trPr>
        <w:tc>
          <w:tcPr>
            <w:tcW w:w="690" w:type="dxa"/>
          </w:tcPr>
          <w:p w:rsidR="006E763B" w:rsidRPr="0067557C" w:rsidRDefault="006E763B" w:rsidP="0067557C">
            <w:pPr>
              <w:rPr>
                <w:rFonts w:ascii="Times New Roman" w:hAnsi="Times New Roman" w:cs="Times New Roman"/>
                <w:bCs/>
                <w:color w:val="000000"/>
                <w:sz w:val="24"/>
                <w:szCs w:val="24"/>
              </w:rPr>
            </w:pPr>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w:t>
            </w:r>
            <w:proofErr w:type="gramStart"/>
            <w:r w:rsidRPr="0067557C">
              <w:rPr>
                <w:rFonts w:ascii="Times New Roman" w:hAnsi="Times New Roman" w:cs="Times New Roman"/>
                <w:bCs/>
                <w:color w:val="000000"/>
                <w:sz w:val="24"/>
                <w:szCs w:val="24"/>
                <w:vertAlign w:val="superscript"/>
              </w:rPr>
              <w:t>st</w:t>
            </w:r>
            <w:r w:rsidRPr="0067557C">
              <w:rPr>
                <w:rFonts w:ascii="Times New Roman" w:hAnsi="Times New Roman" w:cs="Times New Roman"/>
                <w:bCs/>
                <w:color w:val="000000"/>
                <w:sz w:val="24"/>
                <w:szCs w:val="24"/>
              </w:rPr>
              <w:t xml:space="preserve">  Day</w:t>
            </w:r>
            <w:proofErr w:type="gramEnd"/>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2</w:t>
            </w:r>
            <w:r w:rsidRPr="0067557C">
              <w:rPr>
                <w:rFonts w:ascii="Times New Roman" w:hAnsi="Times New Roman" w:cs="Times New Roman"/>
                <w:bCs/>
                <w:color w:val="000000"/>
                <w:sz w:val="24"/>
                <w:szCs w:val="24"/>
                <w:vertAlign w:val="superscript"/>
              </w:rPr>
              <w:t>nd</w:t>
            </w:r>
            <w:r w:rsidRPr="0067557C">
              <w:rPr>
                <w:rFonts w:ascii="Times New Roman" w:hAnsi="Times New Roman" w:cs="Times New Roman"/>
                <w:bCs/>
                <w:color w:val="000000"/>
                <w:sz w:val="24"/>
                <w:szCs w:val="24"/>
              </w:rPr>
              <w:t xml:space="preserve">   Day</w:t>
            </w:r>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3</w:t>
            </w:r>
            <w:proofErr w:type="gramStart"/>
            <w:r w:rsidRPr="0067557C">
              <w:rPr>
                <w:rFonts w:ascii="Times New Roman" w:hAnsi="Times New Roman" w:cs="Times New Roman"/>
                <w:bCs/>
                <w:color w:val="000000"/>
                <w:sz w:val="24"/>
                <w:szCs w:val="24"/>
                <w:vertAlign w:val="superscript"/>
              </w:rPr>
              <w:t>rd</w:t>
            </w:r>
            <w:r w:rsidRPr="0067557C">
              <w:rPr>
                <w:rFonts w:ascii="Times New Roman" w:hAnsi="Times New Roman" w:cs="Times New Roman"/>
                <w:bCs/>
                <w:color w:val="000000"/>
                <w:sz w:val="24"/>
                <w:szCs w:val="24"/>
              </w:rPr>
              <w:t xml:space="preserve">  Day</w:t>
            </w:r>
            <w:proofErr w:type="gramEnd"/>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4</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5</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6</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7</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8</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6"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9</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6"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10</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r>
      <w:tr w:rsidR="00271E2D" w:rsidRPr="0067557C" w:rsidTr="00230A5F">
        <w:trPr>
          <w:jc w:val="center"/>
        </w:trPr>
        <w:tc>
          <w:tcPr>
            <w:tcW w:w="690" w:type="dxa"/>
          </w:tcPr>
          <w:p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7.57</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5.21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8.52</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6.92</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5.31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6.04</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3.92</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2.26</w:t>
            </w:r>
          </w:p>
        </w:tc>
        <w:tc>
          <w:tcPr>
            <w:tcW w:w="856"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0.77</w:t>
            </w:r>
          </w:p>
        </w:tc>
        <w:tc>
          <w:tcPr>
            <w:tcW w:w="856"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1.15</w:t>
            </w:r>
          </w:p>
        </w:tc>
      </w:tr>
      <w:tr w:rsidR="00271E2D" w:rsidRPr="0067557C" w:rsidTr="00230A5F">
        <w:trPr>
          <w:jc w:val="center"/>
        </w:trPr>
        <w:tc>
          <w:tcPr>
            <w:tcW w:w="690" w:type="dxa"/>
          </w:tcPr>
          <w:p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&lt;0.05</w:t>
            </w:r>
          </w:p>
        </w:tc>
        <w:tc>
          <w:tcPr>
            <w:tcW w:w="856"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6"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r>
    </w:tbl>
    <w:p w:rsidR="006E763B" w:rsidRPr="0067557C" w:rsidRDefault="006E763B" w:rsidP="0067557C">
      <w:pPr>
        <w:spacing w:after="0" w:line="240" w:lineRule="auto"/>
        <w:rPr>
          <w:rFonts w:ascii="Times New Roman" w:hAnsi="Times New Roman" w:cs="Times New Roman"/>
          <w:sz w:val="24"/>
          <w:szCs w:val="24"/>
          <w:lang w:val="en-US" w:eastAsia="en-US"/>
        </w:rPr>
      </w:pPr>
    </w:p>
    <w:p w:rsidR="006E763B" w:rsidRPr="0067557C" w:rsidRDefault="00021561" w:rsidP="0067557C">
      <w:pPr>
        <w:pStyle w:val="Heading1"/>
        <w:jc w:val="both"/>
        <w:rPr>
          <w:b w:val="0"/>
        </w:rPr>
      </w:pPr>
      <w:r w:rsidRPr="0067557C">
        <w:rPr>
          <w:b w:val="0"/>
        </w:rPr>
        <w:t>Table 2</w:t>
      </w:r>
      <w:r w:rsidR="006E763B" w:rsidRPr="0067557C">
        <w:rPr>
          <w:b w:val="0"/>
        </w:rPr>
        <w:t xml:space="preserve">: Presenting the significance of difference in the mean values of excretory urea (mg/dl) between normal control and experimental </w:t>
      </w:r>
      <w:proofErr w:type="spellStart"/>
      <w:r w:rsidR="00533C11" w:rsidRPr="0067557C">
        <w:rPr>
          <w:b w:val="0"/>
          <w:i/>
        </w:rPr>
        <w:t>Heteropneustes</w:t>
      </w:r>
      <w:proofErr w:type="spellEnd"/>
      <w:r w:rsidR="00D07486">
        <w:rPr>
          <w:b w:val="0"/>
          <w:i/>
        </w:rPr>
        <w:t xml:space="preserve"> </w:t>
      </w:r>
      <w:proofErr w:type="spellStart"/>
      <w:r w:rsidR="00533C11" w:rsidRPr="0067557C">
        <w:rPr>
          <w:b w:val="0"/>
          <w:i/>
        </w:rPr>
        <w:t>fossilis</w:t>
      </w:r>
      <w:proofErr w:type="spellEnd"/>
      <w:r w:rsidR="006E763B" w:rsidRPr="0067557C">
        <w:rPr>
          <w:b w:val="0"/>
        </w:rPr>
        <w:t>.</w:t>
      </w:r>
    </w:p>
    <w:tbl>
      <w:tblPr>
        <w:tblStyle w:val="TableGrid"/>
        <w:tblW w:w="0" w:type="auto"/>
        <w:tblLook w:val="04A0" w:firstRow="1" w:lastRow="0" w:firstColumn="1" w:lastColumn="0" w:noHBand="0" w:noVBand="1"/>
      </w:tblPr>
      <w:tblGrid>
        <w:gridCol w:w="685"/>
        <w:gridCol w:w="854"/>
        <w:gridCol w:w="854"/>
        <w:gridCol w:w="854"/>
        <w:gridCol w:w="853"/>
        <w:gridCol w:w="853"/>
        <w:gridCol w:w="853"/>
        <w:gridCol w:w="853"/>
        <w:gridCol w:w="853"/>
        <w:gridCol w:w="854"/>
        <w:gridCol w:w="876"/>
      </w:tblGrid>
      <w:tr w:rsidR="006E763B" w:rsidRPr="0067557C" w:rsidTr="00271E2D">
        <w:tc>
          <w:tcPr>
            <w:tcW w:w="685" w:type="dxa"/>
          </w:tcPr>
          <w:p w:rsidR="006E763B" w:rsidRPr="0067557C" w:rsidRDefault="006E763B" w:rsidP="0067557C">
            <w:pPr>
              <w:rPr>
                <w:rFonts w:ascii="Times New Roman" w:hAnsi="Times New Roman" w:cs="Times New Roman"/>
                <w:bCs/>
                <w:color w:val="000000"/>
                <w:sz w:val="24"/>
                <w:szCs w:val="24"/>
              </w:rPr>
            </w:pPr>
          </w:p>
        </w:tc>
        <w:tc>
          <w:tcPr>
            <w:tcW w:w="854"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w:t>
            </w:r>
            <w:proofErr w:type="gramStart"/>
            <w:r w:rsidRPr="0067557C">
              <w:rPr>
                <w:rFonts w:ascii="Times New Roman" w:hAnsi="Times New Roman" w:cs="Times New Roman"/>
                <w:bCs/>
                <w:color w:val="000000"/>
                <w:sz w:val="24"/>
                <w:szCs w:val="24"/>
                <w:vertAlign w:val="superscript"/>
              </w:rPr>
              <w:t>st</w:t>
            </w:r>
            <w:r w:rsidRPr="0067557C">
              <w:rPr>
                <w:rFonts w:ascii="Times New Roman" w:hAnsi="Times New Roman" w:cs="Times New Roman"/>
                <w:bCs/>
                <w:color w:val="000000"/>
                <w:sz w:val="24"/>
                <w:szCs w:val="24"/>
              </w:rPr>
              <w:t xml:space="preserve">  Day</w:t>
            </w:r>
            <w:proofErr w:type="gramEnd"/>
          </w:p>
        </w:tc>
        <w:tc>
          <w:tcPr>
            <w:tcW w:w="854"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2</w:t>
            </w:r>
            <w:r w:rsidRPr="0067557C">
              <w:rPr>
                <w:rFonts w:ascii="Times New Roman" w:hAnsi="Times New Roman" w:cs="Times New Roman"/>
                <w:bCs/>
                <w:color w:val="000000"/>
                <w:sz w:val="24"/>
                <w:szCs w:val="24"/>
                <w:vertAlign w:val="superscript"/>
              </w:rPr>
              <w:t>nd</w:t>
            </w:r>
            <w:r w:rsidRPr="0067557C">
              <w:rPr>
                <w:rFonts w:ascii="Times New Roman" w:hAnsi="Times New Roman" w:cs="Times New Roman"/>
                <w:bCs/>
                <w:color w:val="000000"/>
                <w:sz w:val="24"/>
                <w:szCs w:val="24"/>
              </w:rPr>
              <w:t xml:space="preserve">   Day</w:t>
            </w:r>
          </w:p>
        </w:tc>
        <w:tc>
          <w:tcPr>
            <w:tcW w:w="854"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3</w:t>
            </w:r>
            <w:proofErr w:type="gramStart"/>
            <w:r w:rsidRPr="0067557C">
              <w:rPr>
                <w:rFonts w:ascii="Times New Roman" w:hAnsi="Times New Roman" w:cs="Times New Roman"/>
                <w:bCs/>
                <w:color w:val="000000"/>
                <w:sz w:val="24"/>
                <w:szCs w:val="24"/>
                <w:vertAlign w:val="superscript"/>
              </w:rPr>
              <w:t>rd</w:t>
            </w:r>
            <w:r w:rsidRPr="0067557C">
              <w:rPr>
                <w:rFonts w:ascii="Times New Roman" w:hAnsi="Times New Roman" w:cs="Times New Roman"/>
                <w:bCs/>
                <w:color w:val="000000"/>
                <w:sz w:val="24"/>
                <w:szCs w:val="24"/>
              </w:rPr>
              <w:t xml:space="preserve">  Day</w:t>
            </w:r>
            <w:proofErr w:type="gramEnd"/>
          </w:p>
        </w:tc>
        <w:tc>
          <w:tcPr>
            <w:tcW w:w="853"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4</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3"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5</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3"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6</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3"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7</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3"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8</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4"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9</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76" w:type="dxa"/>
            <w:vAlign w:val="bottom"/>
          </w:tcPr>
          <w:p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10</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r>
      <w:tr w:rsidR="00271E2D" w:rsidRPr="0067557C" w:rsidTr="00271E2D">
        <w:tc>
          <w:tcPr>
            <w:tcW w:w="685" w:type="dxa"/>
          </w:tcPr>
          <w:p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28.46</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46.51</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17.82</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49.61</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29.62</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13.49</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70.89</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74.65</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71.74</w:t>
            </w:r>
          </w:p>
        </w:tc>
        <w:tc>
          <w:tcPr>
            <w:tcW w:w="876"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148.06</w:t>
            </w:r>
          </w:p>
        </w:tc>
      </w:tr>
      <w:tr w:rsidR="00271E2D" w:rsidRPr="0067557C" w:rsidTr="00271E2D">
        <w:tc>
          <w:tcPr>
            <w:tcW w:w="685" w:type="dxa"/>
          </w:tcPr>
          <w:p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4"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76" w:type="dxa"/>
            <w:vAlign w:val="center"/>
          </w:tcPr>
          <w:p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r>
    </w:tbl>
    <w:p w:rsidR="00021561" w:rsidRPr="0067557C" w:rsidRDefault="00021561" w:rsidP="0067557C">
      <w:pPr>
        <w:pStyle w:val="Heading1"/>
        <w:jc w:val="both"/>
        <w:rPr>
          <w:b w:val="0"/>
        </w:rPr>
      </w:pPr>
    </w:p>
    <w:p w:rsidR="00F9768A" w:rsidRPr="0067557C" w:rsidRDefault="00F9768A" w:rsidP="0067557C">
      <w:pPr>
        <w:pStyle w:val="Heading1"/>
        <w:jc w:val="both"/>
        <w:rPr>
          <w:b w:val="0"/>
        </w:rPr>
      </w:pPr>
      <w:r w:rsidRPr="0067557C">
        <w:rPr>
          <w:b w:val="0"/>
        </w:rPr>
        <w:t xml:space="preserve">Table 3: Presenting the significance of difference in the mean values of hepatic arginase activity (U/mg) between normal control and experimental </w:t>
      </w:r>
      <w:proofErr w:type="spellStart"/>
      <w:r w:rsidR="00533C11" w:rsidRPr="0067557C">
        <w:rPr>
          <w:b w:val="0"/>
          <w:i/>
        </w:rPr>
        <w:t>Heteropneustes</w:t>
      </w:r>
      <w:proofErr w:type="spellEnd"/>
      <w:r w:rsidR="00D07486">
        <w:rPr>
          <w:b w:val="0"/>
          <w:i/>
        </w:rPr>
        <w:t xml:space="preserve"> </w:t>
      </w:r>
      <w:proofErr w:type="spellStart"/>
      <w:r w:rsidR="00533C11" w:rsidRPr="0067557C">
        <w:rPr>
          <w:b w:val="0"/>
          <w:i/>
        </w:rPr>
        <w:t>fossilis</w:t>
      </w:r>
      <w:proofErr w:type="spellEnd"/>
      <w:r w:rsidRPr="0067557C">
        <w:rPr>
          <w:b w:val="0"/>
        </w:rPr>
        <w:t>.</w:t>
      </w:r>
    </w:p>
    <w:tbl>
      <w:tblPr>
        <w:tblStyle w:val="TableGrid"/>
        <w:tblW w:w="0" w:type="auto"/>
        <w:tblLook w:val="04A0" w:firstRow="1" w:lastRow="0" w:firstColumn="1" w:lastColumn="0" w:noHBand="0" w:noVBand="1"/>
      </w:tblPr>
      <w:tblGrid>
        <w:gridCol w:w="690"/>
        <w:gridCol w:w="855"/>
        <w:gridCol w:w="855"/>
        <w:gridCol w:w="855"/>
        <w:gridCol w:w="855"/>
        <w:gridCol w:w="855"/>
        <w:gridCol w:w="855"/>
        <w:gridCol w:w="855"/>
        <w:gridCol w:w="855"/>
        <w:gridCol w:w="856"/>
        <w:gridCol w:w="856"/>
      </w:tblGrid>
      <w:tr w:rsidR="00F9768A" w:rsidRPr="0067557C" w:rsidTr="00394D3C">
        <w:tc>
          <w:tcPr>
            <w:tcW w:w="690" w:type="dxa"/>
          </w:tcPr>
          <w:p w:rsidR="00F9768A" w:rsidRPr="0067557C" w:rsidRDefault="00F9768A" w:rsidP="0067557C">
            <w:pPr>
              <w:rPr>
                <w:rFonts w:ascii="Times New Roman" w:hAnsi="Times New Roman" w:cs="Times New Roman"/>
                <w:bCs/>
                <w:color w:val="000000"/>
                <w:sz w:val="24"/>
                <w:szCs w:val="24"/>
              </w:rPr>
            </w:pPr>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w:t>
            </w:r>
            <w:proofErr w:type="gramStart"/>
            <w:r w:rsidRPr="0067557C">
              <w:rPr>
                <w:rFonts w:ascii="Times New Roman" w:hAnsi="Times New Roman" w:cs="Times New Roman"/>
                <w:bCs/>
                <w:color w:val="000000"/>
                <w:sz w:val="24"/>
                <w:szCs w:val="24"/>
                <w:vertAlign w:val="superscript"/>
              </w:rPr>
              <w:t>st</w:t>
            </w:r>
            <w:r w:rsidRPr="0067557C">
              <w:rPr>
                <w:rFonts w:ascii="Times New Roman" w:hAnsi="Times New Roman" w:cs="Times New Roman"/>
                <w:bCs/>
                <w:color w:val="000000"/>
                <w:sz w:val="24"/>
                <w:szCs w:val="24"/>
              </w:rPr>
              <w:t xml:space="preserve">  Day</w:t>
            </w:r>
            <w:proofErr w:type="gramEnd"/>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2</w:t>
            </w:r>
            <w:r w:rsidRPr="0067557C">
              <w:rPr>
                <w:rFonts w:ascii="Times New Roman" w:hAnsi="Times New Roman" w:cs="Times New Roman"/>
                <w:bCs/>
                <w:color w:val="000000"/>
                <w:sz w:val="24"/>
                <w:szCs w:val="24"/>
                <w:vertAlign w:val="superscript"/>
              </w:rPr>
              <w:t>nd</w:t>
            </w:r>
            <w:r w:rsidRPr="0067557C">
              <w:rPr>
                <w:rFonts w:ascii="Times New Roman" w:hAnsi="Times New Roman" w:cs="Times New Roman"/>
                <w:bCs/>
                <w:color w:val="000000"/>
                <w:sz w:val="24"/>
                <w:szCs w:val="24"/>
              </w:rPr>
              <w:t xml:space="preserve">   Day</w:t>
            </w:r>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3</w:t>
            </w:r>
            <w:proofErr w:type="gramStart"/>
            <w:r w:rsidRPr="0067557C">
              <w:rPr>
                <w:rFonts w:ascii="Times New Roman" w:hAnsi="Times New Roman" w:cs="Times New Roman"/>
                <w:bCs/>
                <w:color w:val="000000"/>
                <w:sz w:val="24"/>
                <w:szCs w:val="24"/>
                <w:vertAlign w:val="superscript"/>
              </w:rPr>
              <w:t>rd</w:t>
            </w:r>
            <w:r w:rsidRPr="0067557C">
              <w:rPr>
                <w:rFonts w:ascii="Times New Roman" w:hAnsi="Times New Roman" w:cs="Times New Roman"/>
                <w:bCs/>
                <w:color w:val="000000"/>
                <w:sz w:val="24"/>
                <w:szCs w:val="24"/>
              </w:rPr>
              <w:t xml:space="preserve">  Day</w:t>
            </w:r>
            <w:proofErr w:type="gramEnd"/>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4</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5</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6</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7</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5"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8</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6"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9</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c>
          <w:tcPr>
            <w:tcW w:w="856" w:type="dxa"/>
            <w:vAlign w:val="bottom"/>
          </w:tcPr>
          <w:p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10</w:t>
            </w:r>
            <w:proofErr w:type="gramStart"/>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roofErr w:type="gramEnd"/>
          </w:p>
        </w:tc>
      </w:tr>
      <w:tr w:rsidR="00533C11" w:rsidRPr="0067557C" w:rsidTr="00394D3C">
        <w:tc>
          <w:tcPr>
            <w:tcW w:w="690" w:type="dxa"/>
          </w:tcPr>
          <w:p w:rsidR="00533C11" w:rsidRPr="0067557C" w:rsidRDefault="001A2AC3" w:rsidP="00675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2.91</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0.66</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1.78</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0.33</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0.55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0.45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1.71</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2.29</w:t>
            </w:r>
          </w:p>
        </w:tc>
        <w:tc>
          <w:tcPr>
            <w:tcW w:w="856"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0.52</w:t>
            </w:r>
          </w:p>
        </w:tc>
        <w:tc>
          <w:tcPr>
            <w:tcW w:w="856"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0.44</w:t>
            </w:r>
          </w:p>
        </w:tc>
      </w:tr>
      <w:tr w:rsidR="00533C11" w:rsidRPr="0067557C" w:rsidTr="00394D3C">
        <w:tc>
          <w:tcPr>
            <w:tcW w:w="690" w:type="dxa"/>
          </w:tcPr>
          <w:p w:rsidR="00533C11" w:rsidRPr="0067557C" w:rsidRDefault="001A2AC3" w:rsidP="00675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&lt;0.05</w:t>
            </w:r>
          </w:p>
        </w:tc>
        <w:tc>
          <w:tcPr>
            <w:tcW w:w="856"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6" w:type="dxa"/>
            <w:vAlign w:val="center"/>
          </w:tcPr>
          <w:p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r>
    </w:tbl>
    <w:p w:rsidR="00F9768A" w:rsidRPr="0067557C" w:rsidRDefault="00F9768A" w:rsidP="0067557C">
      <w:pPr>
        <w:spacing w:after="0" w:line="240" w:lineRule="auto"/>
        <w:jc w:val="both"/>
        <w:rPr>
          <w:rFonts w:ascii="Times New Roman" w:hAnsi="Times New Roman" w:cs="Times New Roman"/>
          <w:sz w:val="24"/>
          <w:szCs w:val="24"/>
          <w:u w:val="single"/>
        </w:rPr>
      </w:pPr>
    </w:p>
    <w:p w:rsidR="005E584A" w:rsidRDefault="005E584A" w:rsidP="0067557C">
      <w:pPr>
        <w:spacing w:after="0" w:line="240" w:lineRule="auto"/>
        <w:jc w:val="center"/>
        <w:rPr>
          <w:rFonts w:ascii="Times New Roman" w:hAnsi="Times New Roman" w:cs="Times New Roman"/>
          <w:b/>
          <w:sz w:val="28"/>
          <w:szCs w:val="24"/>
          <w:u w:val="single"/>
        </w:rPr>
      </w:pPr>
    </w:p>
    <w:p w:rsidR="006E763B" w:rsidRPr="0089602C" w:rsidRDefault="002170F9" w:rsidP="0067557C">
      <w:pPr>
        <w:spacing w:after="0" w:line="240" w:lineRule="auto"/>
        <w:jc w:val="center"/>
        <w:rPr>
          <w:rFonts w:ascii="Times New Roman" w:hAnsi="Times New Roman" w:cs="Times New Roman"/>
          <w:b/>
          <w:sz w:val="28"/>
          <w:szCs w:val="24"/>
          <w:u w:val="single"/>
        </w:rPr>
      </w:pPr>
      <w:r w:rsidRPr="0089602C">
        <w:rPr>
          <w:rFonts w:ascii="Times New Roman" w:hAnsi="Times New Roman" w:cs="Times New Roman"/>
          <w:b/>
          <w:sz w:val="28"/>
          <w:szCs w:val="24"/>
          <w:u w:val="single"/>
        </w:rPr>
        <w:t>DISCUSSION</w:t>
      </w:r>
    </w:p>
    <w:p w:rsidR="005E08BC" w:rsidRDefault="00C35169" w:rsidP="0067557C">
      <w:pPr>
        <w:autoSpaceDE w:val="0"/>
        <w:autoSpaceDN w:val="0"/>
        <w:adjustRightInd w:val="0"/>
        <w:spacing w:after="0" w:line="240" w:lineRule="auto"/>
        <w:jc w:val="both"/>
        <w:rPr>
          <w:rFonts w:ascii="Times New Roman" w:hAnsi="Times New Roman" w:cs="Times New Roman"/>
          <w:sz w:val="24"/>
          <w:szCs w:val="24"/>
        </w:rPr>
      </w:pPr>
      <w:r w:rsidRPr="0067557C">
        <w:rPr>
          <w:rFonts w:ascii="Times New Roman" w:eastAsia="Times New Roman" w:hAnsi="Times New Roman" w:cs="Times New Roman"/>
          <w:sz w:val="24"/>
          <w:szCs w:val="24"/>
        </w:rPr>
        <w:t>In fish the general mode of nitrogen excretion is in the form of ammonia</w:t>
      </w:r>
      <w:r w:rsidR="009273BD" w:rsidRPr="0067557C">
        <w:rPr>
          <w:rFonts w:ascii="Times New Roman" w:eastAsia="Times New Roman" w:hAnsi="Times New Roman" w:cs="Times New Roman"/>
          <w:sz w:val="24"/>
          <w:szCs w:val="24"/>
        </w:rPr>
        <w:t>,</w:t>
      </w:r>
      <w:r w:rsidRPr="0067557C">
        <w:rPr>
          <w:rFonts w:ascii="Times New Roman" w:eastAsia="Times New Roman" w:hAnsi="Times New Roman" w:cs="Times New Roman"/>
          <w:sz w:val="24"/>
          <w:szCs w:val="24"/>
        </w:rPr>
        <w:t xml:space="preserve"> diffusing directly to the environmental aquatic media without causing any alteration in the acid-base character of the tissues</w:t>
      </w:r>
      <w:r w:rsidRPr="0067557C">
        <w:rPr>
          <w:rFonts w:ascii="Times New Roman" w:hAnsi="Times New Roman" w:cs="Times New Roman"/>
          <w:sz w:val="24"/>
          <w:szCs w:val="24"/>
        </w:rPr>
        <w:t xml:space="preserve">. </w:t>
      </w:r>
    </w:p>
    <w:p w:rsidR="005E08BC" w:rsidRPr="00183704" w:rsidRDefault="005E08BC" w:rsidP="005E08BC">
      <w:pPr>
        <w:spacing w:after="0" w:line="240" w:lineRule="auto"/>
        <w:jc w:val="both"/>
        <w:rPr>
          <w:rFonts w:ascii="Times New Roman" w:hAnsi="Times New Roman" w:cs="Times New Roman"/>
          <w:sz w:val="24"/>
          <w:szCs w:val="24"/>
        </w:rPr>
      </w:pPr>
      <w:r w:rsidRPr="00183704">
        <w:rPr>
          <w:rFonts w:ascii="Times New Roman" w:hAnsi="Times New Roman" w:cs="Times New Roman"/>
          <w:sz w:val="24"/>
          <w:szCs w:val="24"/>
        </w:rPr>
        <w:t>Fish ammonia poisoning typically results in growth reduction, tissue damage, an</w:t>
      </w:r>
      <w:r w:rsidR="00D25402">
        <w:rPr>
          <w:rFonts w:ascii="Times New Roman" w:hAnsi="Times New Roman" w:cs="Times New Roman"/>
          <w:sz w:val="24"/>
          <w:szCs w:val="24"/>
        </w:rPr>
        <w:t>a</w:t>
      </w:r>
      <w:r w:rsidRPr="00183704">
        <w:rPr>
          <w:rFonts w:ascii="Times New Roman" w:hAnsi="Times New Roman" w:cs="Times New Roman"/>
          <w:sz w:val="24"/>
          <w:szCs w:val="24"/>
        </w:rPr>
        <w:t>emia, oxidative stress (</w:t>
      </w:r>
      <w:r w:rsidRPr="00183704">
        <w:rPr>
          <w:rStyle w:val="author"/>
          <w:rFonts w:ascii="Times New Roman" w:hAnsi="Times New Roman" w:cs="Times New Roman"/>
          <w:sz w:val="24"/>
          <w:szCs w:val="24"/>
        </w:rPr>
        <w:t>Qi</w:t>
      </w:r>
      <w:r w:rsidRPr="00183704">
        <w:rPr>
          <w:rStyle w:val="Emphasis"/>
          <w:rFonts w:ascii="Times New Roman" w:hAnsi="Times New Roman" w:cs="Times New Roman"/>
          <w:sz w:val="24"/>
          <w:szCs w:val="24"/>
        </w:rPr>
        <w:t> et al.</w:t>
      </w:r>
      <w:r w:rsidRPr="00183704">
        <w:rPr>
          <w:rFonts w:ascii="Times New Roman" w:hAnsi="Times New Roman" w:cs="Times New Roman"/>
          <w:sz w:val="24"/>
          <w:szCs w:val="24"/>
        </w:rPr>
        <w:t xml:space="preserve">), immunosuppression </w:t>
      </w:r>
      <w:r w:rsidR="001556B2" w:rsidRPr="00183704">
        <w:rPr>
          <w:rFonts w:ascii="Times New Roman" w:hAnsi="Times New Roman" w:cs="Times New Roman"/>
          <w:sz w:val="24"/>
          <w:szCs w:val="24"/>
        </w:rPr>
        <w:t>(</w:t>
      </w:r>
      <w:proofErr w:type="spellStart"/>
      <w:r w:rsidR="001556B2" w:rsidRPr="00183704">
        <w:rPr>
          <w:rStyle w:val="author"/>
          <w:rFonts w:ascii="Times New Roman" w:hAnsi="Times New Roman" w:cs="Times New Roman"/>
          <w:sz w:val="24"/>
          <w:szCs w:val="24"/>
        </w:rPr>
        <w:t>Todgham</w:t>
      </w:r>
      <w:proofErr w:type="spellEnd"/>
      <w:r w:rsidR="001556B2" w:rsidRPr="00183704">
        <w:rPr>
          <w:rStyle w:val="Emphasis"/>
          <w:rFonts w:ascii="Times New Roman" w:hAnsi="Times New Roman" w:cs="Times New Roman"/>
          <w:sz w:val="24"/>
          <w:szCs w:val="24"/>
        </w:rPr>
        <w:t> et al. 2001</w:t>
      </w:r>
      <w:r w:rsidR="001556B2" w:rsidRPr="00183704">
        <w:rPr>
          <w:rFonts w:ascii="Times New Roman" w:hAnsi="Times New Roman" w:cs="Times New Roman"/>
          <w:sz w:val="24"/>
          <w:szCs w:val="24"/>
        </w:rPr>
        <w:t>)</w:t>
      </w:r>
      <w:r w:rsidRPr="00183704">
        <w:rPr>
          <w:rFonts w:ascii="Times New Roman" w:hAnsi="Times New Roman" w:cs="Times New Roman"/>
          <w:sz w:val="24"/>
          <w:szCs w:val="24"/>
        </w:rPr>
        <w:t xml:space="preserve">, apoptosis </w:t>
      </w:r>
      <w:r w:rsidR="00ED0EE1" w:rsidRPr="00183704">
        <w:rPr>
          <w:rFonts w:ascii="Times New Roman" w:hAnsi="Times New Roman" w:cs="Times New Roman"/>
          <w:sz w:val="24"/>
          <w:szCs w:val="24"/>
        </w:rPr>
        <w:t>(</w:t>
      </w:r>
      <w:r w:rsidR="00ED0EE1" w:rsidRPr="00183704">
        <w:rPr>
          <w:rStyle w:val="author"/>
          <w:rFonts w:ascii="Times New Roman" w:hAnsi="Times New Roman" w:cs="Times New Roman"/>
          <w:sz w:val="24"/>
          <w:szCs w:val="24"/>
        </w:rPr>
        <w:t>Caldwell</w:t>
      </w:r>
      <w:r w:rsidR="00ED0EE1" w:rsidRPr="00183704">
        <w:rPr>
          <w:rStyle w:val="Emphasis"/>
          <w:rFonts w:ascii="Times New Roman" w:hAnsi="Times New Roman" w:cs="Times New Roman"/>
          <w:sz w:val="24"/>
          <w:szCs w:val="24"/>
        </w:rPr>
        <w:t> et al.2015)</w:t>
      </w:r>
      <w:r w:rsidRPr="00183704">
        <w:rPr>
          <w:rFonts w:ascii="Times New Roman" w:hAnsi="Times New Roman" w:cs="Times New Roman"/>
          <w:sz w:val="24"/>
          <w:szCs w:val="24"/>
        </w:rPr>
        <w:t xml:space="preserve"> and gut microbial community alter </w:t>
      </w:r>
      <w:r w:rsidR="00DB6F03" w:rsidRPr="00183704">
        <w:rPr>
          <w:rFonts w:ascii="Times New Roman" w:hAnsi="Times New Roman" w:cs="Times New Roman"/>
          <w:sz w:val="24"/>
          <w:szCs w:val="24"/>
        </w:rPr>
        <w:t>(</w:t>
      </w:r>
      <w:r w:rsidR="00DB6F03" w:rsidRPr="00183704">
        <w:rPr>
          <w:rStyle w:val="author"/>
          <w:rFonts w:ascii="Times New Roman" w:hAnsi="Times New Roman" w:cs="Times New Roman"/>
          <w:sz w:val="24"/>
          <w:szCs w:val="24"/>
        </w:rPr>
        <w:t>Clark</w:t>
      </w:r>
      <w:r w:rsidR="00DB6F03" w:rsidRPr="00183704">
        <w:rPr>
          <w:rStyle w:val="Emphasis"/>
          <w:rFonts w:ascii="Times New Roman" w:hAnsi="Times New Roman" w:cs="Times New Roman"/>
          <w:sz w:val="24"/>
          <w:szCs w:val="24"/>
        </w:rPr>
        <w:t> et al. 2019</w:t>
      </w:r>
      <w:r w:rsidR="00DB6F03" w:rsidRPr="00183704">
        <w:rPr>
          <w:rFonts w:ascii="Times New Roman" w:hAnsi="Times New Roman" w:cs="Times New Roman"/>
          <w:sz w:val="24"/>
          <w:szCs w:val="24"/>
        </w:rPr>
        <w:t>)</w:t>
      </w:r>
      <w:r w:rsidRPr="00183704">
        <w:rPr>
          <w:rFonts w:ascii="Times New Roman" w:hAnsi="Times New Roman" w:cs="Times New Roman"/>
          <w:sz w:val="24"/>
          <w:szCs w:val="24"/>
        </w:rPr>
        <w:t>. In fact, the strategies used by different fish</w:t>
      </w:r>
      <w:r w:rsidR="00D25402">
        <w:rPr>
          <w:rFonts w:ascii="Times New Roman" w:hAnsi="Times New Roman" w:cs="Times New Roman"/>
          <w:sz w:val="24"/>
          <w:szCs w:val="24"/>
        </w:rPr>
        <w:t>es</w:t>
      </w:r>
      <w:r w:rsidRPr="00183704">
        <w:rPr>
          <w:rFonts w:ascii="Times New Roman" w:hAnsi="Times New Roman" w:cs="Times New Roman"/>
          <w:sz w:val="24"/>
          <w:szCs w:val="24"/>
        </w:rPr>
        <w:t xml:space="preserve"> to defend against ammonia toxicity are not exactly the same. Most fish</w:t>
      </w:r>
      <w:r w:rsidR="0075773F">
        <w:rPr>
          <w:rFonts w:ascii="Times New Roman" w:hAnsi="Times New Roman" w:cs="Times New Roman"/>
          <w:sz w:val="24"/>
          <w:szCs w:val="24"/>
        </w:rPr>
        <w:t>es</w:t>
      </w:r>
      <w:r w:rsidRPr="00183704">
        <w:rPr>
          <w:rFonts w:ascii="Times New Roman" w:hAnsi="Times New Roman" w:cs="Times New Roman"/>
          <w:sz w:val="24"/>
          <w:szCs w:val="24"/>
        </w:rPr>
        <w:t xml:space="preserve"> are ammoniotelic, excreting their excess nitrogenous wastes primarily as ammonia into their surrounding waters, whereas some fish</w:t>
      </w:r>
      <w:r w:rsidR="00D25402">
        <w:rPr>
          <w:rFonts w:ascii="Times New Roman" w:hAnsi="Times New Roman" w:cs="Times New Roman"/>
          <w:sz w:val="24"/>
          <w:szCs w:val="24"/>
        </w:rPr>
        <w:t>es</w:t>
      </w:r>
      <w:r w:rsidRPr="00183704">
        <w:rPr>
          <w:rFonts w:ascii="Times New Roman" w:hAnsi="Times New Roman" w:cs="Times New Roman"/>
          <w:sz w:val="24"/>
          <w:szCs w:val="24"/>
        </w:rPr>
        <w:t xml:space="preserve"> are ureotelic, producing urea via the urea cycle and excreting ≥50% of thei</w:t>
      </w:r>
      <w:r w:rsidR="00A60611">
        <w:rPr>
          <w:rFonts w:ascii="Times New Roman" w:hAnsi="Times New Roman" w:cs="Times New Roman"/>
          <w:sz w:val="24"/>
          <w:szCs w:val="24"/>
        </w:rPr>
        <w:t>r nitrogenous waste as urea</w:t>
      </w:r>
      <w:r w:rsidRPr="00183704">
        <w:rPr>
          <w:rFonts w:ascii="Times New Roman" w:hAnsi="Times New Roman" w:cs="Times New Roman"/>
          <w:sz w:val="24"/>
          <w:szCs w:val="24"/>
        </w:rPr>
        <w:t>. Previous studies found that ammonia detoxification of crucian carp and rainbow trout </w:t>
      </w:r>
      <w:r w:rsidRPr="00183704">
        <w:rPr>
          <w:rStyle w:val="Emphasis"/>
          <w:rFonts w:ascii="Times New Roman" w:hAnsi="Times New Roman" w:cs="Times New Roman"/>
          <w:sz w:val="24"/>
          <w:szCs w:val="24"/>
        </w:rPr>
        <w:t>Oncorhynchus mykiss</w:t>
      </w:r>
      <w:r w:rsidRPr="00183704">
        <w:rPr>
          <w:rFonts w:ascii="Times New Roman" w:hAnsi="Times New Roman" w:cs="Times New Roman"/>
          <w:sz w:val="24"/>
          <w:szCs w:val="24"/>
        </w:rPr>
        <w:t> mainly depe</w:t>
      </w:r>
      <w:r w:rsidR="00A60611">
        <w:rPr>
          <w:rFonts w:ascii="Times New Roman" w:hAnsi="Times New Roman" w:cs="Times New Roman"/>
          <w:sz w:val="24"/>
          <w:szCs w:val="24"/>
        </w:rPr>
        <w:t>nds on glutamine synthesis</w:t>
      </w:r>
      <w:r w:rsidRPr="00183704">
        <w:rPr>
          <w:rFonts w:ascii="Times New Roman" w:hAnsi="Times New Roman" w:cs="Times New Roman"/>
          <w:sz w:val="24"/>
          <w:szCs w:val="24"/>
        </w:rPr>
        <w:t>, but yellow catfish is capable of detoxify am</w:t>
      </w:r>
      <w:r w:rsidR="00A60611">
        <w:rPr>
          <w:rFonts w:ascii="Times New Roman" w:hAnsi="Times New Roman" w:cs="Times New Roman"/>
          <w:sz w:val="24"/>
          <w:szCs w:val="24"/>
        </w:rPr>
        <w:t>monia through the urea cycle</w:t>
      </w:r>
      <w:r w:rsidRPr="00183704">
        <w:rPr>
          <w:rFonts w:ascii="Times New Roman" w:hAnsi="Times New Roman" w:cs="Times New Roman"/>
          <w:sz w:val="24"/>
          <w:szCs w:val="24"/>
        </w:rPr>
        <w:t xml:space="preserve">. The urea cycle is a series of biochemical reactions that convert ammonia into urea, includes five key enzymes, such as </w:t>
      </w:r>
      <w:proofErr w:type="spellStart"/>
      <w:r w:rsidRPr="00183704">
        <w:rPr>
          <w:rFonts w:ascii="Times New Roman" w:hAnsi="Times New Roman" w:cs="Times New Roman"/>
          <w:sz w:val="24"/>
          <w:szCs w:val="24"/>
        </w:rPr>
        <w:t>carbamoylphosphate</w:t>
      </w:r>
      <w:proofErr w:type="spellEnd"/>
      <w:r w:rsidRPr="00183704">
        <w:rPr>
          <w:rFonts w:ascii="Times New Roman" w:hAnsi="Times New Roman" w:cs="Times New Roman"/>
          <w:sz w:val="24"/>
          <w:szCs w:val="24"/>
        </w:rPr>
        <w:t xml:space="preserve"> synthetase (CPS), ornithine </w:t>
      </w:r>
      <w:proofErr w:type="spellStart"/>
      <w:r w:rsidRPr="00183704">
        <w:rPr>
          <w:rFonts w:ascii="Times New Roman" w:hAnsi="Times New Roman" w:cs="Times New Roman"/>
          <w:sz w:val="24"/>
          <w:szCs w:val="24"/>
        </w:rPr>
        <w:t>carbamoyltransferase</w:t>
      </w:r>
      <w:proofErr w:type="spellEnd"/>
      <w:r w:rsidRPr="00183704">
        <w:rPr>
          <w:rFonts w:ascii="Times New Roman" w:hAnsi="Times New Roman" w:cs="Times New Roman"/>
          <w:sz w:val="24"/>
          <w:szCs w:val="24"/>
        </w:rPr>
        <w:t xml:space="preserve"> (OTC), </w:t>
      </w:r>
      <w:proofErr w:type="spellStart"/>
      <w:r w:rsidRPr="00183704">
        <w:rPr>
          <w:rFonts w:ascii="Times New Roman" w:hAnsi="Times New Roman" w:cs="Times New Roman"/>
          <w:sz w:val="24"/>
          <w:szCs w:val="24"/>
        </w:rPr>
        <w:t>argininosuccinate</w:t>
      </w:r>
      <w:proofErr w:type="spellEnd"/>
      <w:r w:rsidRPr="00183704">
        <w:rPr>
          <w:rFonts w:ascii="Times New Roman" w:hAnsi="Times New Roman" w:cs="Times New Roman"/>
          <w:sz w:val="24"/>
          <w:szCs w:val="24"/>
        </w:rPr>
        <w:t xml:space="preserve"> synthetase (ASS), </w:t>
      </w:r>
      <w:proofErr w:type="spellStart"/>
      <w:r w:rsidRPr="00183704">
        <w:rPr>
          <w:rFonts w:ascii="Times New Roman" w:hAnsi="Times New Roman" w:cs="Times New Roman"/>
          <w:sz w:val="24"/>
          <w:szCs w:val="24"/>
        </w:rPr>
        <w:t>argininosuccinate</w:t>
      </w:r>
      <w:proofErr w:type="spellEnd"/>
      <w:r w:rsidRPr="00183704">
        <w:rPr>
          <w:rFonts w:ascii="Times New Roman" w:hAnsi="Times New Roman" w:cs="Times New Roman"/>
          <w:sz w:val="24"/>
          <w:szCs w:val="24"/>
        </w:rPr>
        <w:t xml:space="preserve"> lyase </w:t>
      </w:r>
      <w:r w:rsidR="00A60611">
        <w:rPr>
          <w:rFonts w:ascii="Times New Roman" w:hAnsi="Times New Roman" w:cs="Times New Roman"/>
          <w:sz w:val="24"/>
          <w:szCs w:val="24"/>
        </w:rPr>
        <w:t>(ASL) and arginase (ARG)</w:t>
      </w:r>
      <w:r w:rsidRPr="00183704">
        <w:rPr>
          <w:rFonts w:ascii="Times New Roman" w:hAnsi="Times New Roman" w:cs="Times New Roman"/>
          <w:sz w:val="24"/>
          <w:szCs w:val="24"/>
        </w:rPr>
        <w:t>. In mammals, as the key enzyme of urea cycle, arginase h</w:t>
      </w:r>
      <w:r w:rsidR="00A60611">
        <w:rPr>
          <w:rFonts w:ascii="Times New Roman" w:hAnsi="Times New Roman" w:cs="Times New Roman"/>
          <w:sz w:val="24"/>
          <w:szCs w:val="24"/>
        </w:rPr>
        <w:t>as attracted much attention</w:t>
      </w:r>
      <w:r w:rsidRPr="00183704">
        <w:rPr>
          <w:rFonts w:ascii="Times New Roman" w:hAnsi="Times New Roman" w:cs="Times New Roman"/>
          <w:sz w:val="24"/>
          <w:szCs w:val="24"/>
        </w:rPr>
        <w:t>. However, the importance of arginase in fish during ammonia detoxification has not been reported.</w:t>
      </w:r>
    </w:p>
    <w:p w:rsidR="00C02778" w:rsidRPr="008C1F7A" w:rsidRDefault="00C02778" w:rsidP="005E08BC">
      <w:pPr>
        <w:spacing w:after="0" w:line="240" w:lineRule="auto"/>
        <w:jc w:val="both"/>
        <w:rPr>
          <w:rFonts w:ascii="Times New Roman" w:hAnsi="Times New Roman" w:cs="Times New Roman"/>
          <w:sz w:val="24"/>
          <w:szCs w:val="24"/>
        </w:rPr>
      </w:pPr>
      <w:r w:rsidRPr="008C1F7A">
        <w:rPr>
          <w:rFonts w:ascii="Times New Roman" w:hAnsi="Times New Roman" w:cs="Times New Roman"/>
          <w:sz w:val="24"/>
          <w:szCs w:val="24"/>
          <w:shd w:val="clear" w:color="auto" w:fill="FFFFFF"/>
        </w:rPr>
        <w:t>Adult fish mainly rely on their gills to excrete ammonia, thus they do not need to consume much adenosine triphosphate (ATP) for the urea cycle, but the enzymes involved in the urea cycle show relatively high activities during fish early development period (</w:t>
      </w:r>
      <w:hyperlink r:id="rId7" w:anchor="bib121" w:history="1">
        <w:r w:rsidRPr="008C1F7A">
          <w:rPr>
            <w:rStyle w:val="Hyperlink"/>
            <w:rFonts w:ascii="Times New Roman" w:hAnsi="Times New Roman" w:cs="Times New Roman"/>
            <w:color w:val="auto"/>
            <w:sz w:val="24"/>
            <w:szCs w:val="24"/>
            <w:u w:val="none"/>
            <w:shd w:val="clear" w:color="auto" w:fill="FFFFFF"/>
          </w:rPr>
          <w:t>Wright, 2011</w:t>
        </w:r>
      </w:hyperlink>
      <w:r w:rsidRPr="008C1F7A">
        <w:rPr>
          <w:rFonts w:ascii="Times New Roman" w:hAnsi="Times New Roman" w:cs="Times New Roman"/>
          <w:sz w:val="24"/>
          <w:szCs w:val="24"/>
          <w:shd w:val="clear" w:color="auto" w:fill="FFFFFF"/>
        </w:rPr>
        <w:t>).</w:t>
      </w:r>
    </w:p>
    <w:p w:rsidR="005E08BC" w:rsidRPr="008C1F7A" w:rsidRDefault="00E201A5" w:rsidP="0067557C">
      <w:pPr>
        <w:autoSpaceDE w:val="0"/>
        <w:autoSpaceDN w:val="0"/>
        <w:adjustRightInd w:val="0"/>
        <w:spacing w:after="0" w:line="240" w:lineRule="auto"/>
        <w:jc w:val="both"/>
        <w:rPr>
          <w:rFonts w:ascii="Times New Roman" w:hAnsi="Times New Roman" w:cs="Times New Roman"/>
          <w:sz w:val="24"/>
          <w:szCs w:val="24"/>
        </w:rPr>
      </w:pPr>
      <w:r w:rsidRPr="008C1F7A">
        <w:rPr>
          <w:rFonts w:ascii="Times New Roman" w:hAnsi="Times New Roman" w:cs="Times New Roman"/>
          <w:sz w:val="24"/>
          <w:szCs w:val="24"/>
          <w:shd w:val="clear" w:color="auto" w:fill="FFFFFF"/>
        </w:rPr>
        <w:t>In marine elasmobranchs </w:t>
      </w:r>
      <w:r w:rsidR="00F81997" w:rsidRPr="008C1F7A">
        <w:rPr>
          <w:rFonts w:ascii="Times New Roman" w:hAnsi="Times New Roman" w:cs="Times New Roman"/>
          <w:sz w:val="24"/>
          <w:szCs w:val="24"/>
          <w:shd w:val="clear" w:color="auto" w:fill="FFFFFF"/>
        </w:rPr>
        <w:t>(Casey and Anderson, 1985)</w:t>
      </w:r>
      <w:r w:rsidRPr="008C1F7A">
        <w:rPr>
          <w:rFonts w:ascii="Times New Roman" w:hAnsi="Times New Roman" w:cs="Times New Roman"/>
          <w:sz w:val="24"/>
          <w:szCs w:val="24"/>
          <w:shd w:val="clear" w:color="auto" w:fill="FFFFFF"/>
        </w:rPr>
        <w:t xml:space="preserve"> and most ammoniotelic </w:t>
      </w:r>
      <w:proofErr w:type="spellStart"/>
      <w:r w:rsidRPr="008C1F7A">
        <w:rPr>
          <w:rFonts w:ascii="Times New Roman" w:hAnsi="Times New Roman" w:cs="Times New Roman"/>
          <w:sz w:val="24"/>
          <w:szCs w:val="24"/>
          <w:shd w:val="clear" w:color="auto" w:fill="FFFFFF"/>
        </w:rPr>
        <w:t>teleosts</w:t>
      </w:r>
      <w:proofErr w:type="spellEnd"/>
      <w:r w:rsidRPr="008C1F7A">
        <w:rPr>
          <w:rFonts w:ascii="Times New Roman" w:hAnsi="Times New Roman" w:cs="Times New Roman"/>
          <w:sz w:val="24"/>
          <w:szCs w:val="24"/>
          <w:shd w:val="clear" w:color="auto" w:fill="FFFFFF"/>
        </w:rPr>
        <w:t> </w:t>
      </w:r>
      <w:hyperlink r:id="rId8" w:anchor="pone.0066057-Steele1" w:history="1">
        <w:r w:rsidR="00F81997" w:rsidRPr="008C1F7A">
          <w:rPr>
            <w:rStyle w:val="Hyperlink"/>
            <w:rFonts w:ascii="Times New Roman" w:hAnsi="Times New Roman" w:cs="Times New Roman"/>
            <w:color w:val="auto"/>
            <w:sz w:val="24"/>
            <w:szCs w:val="24"/>
            <w:u w:val="none"/>
            <w:shd w:val="clear" w:color="auto" w:fill="FFFFFF"/>
          </w:rPr>
          <w:t xml:space="preserve">(Steele </w:t>
        </w:r>
        <w:r w:rsidR="00F81997" w:rsidRPr="008C1F7A">
          <w:rPr>
            <w:rStyle w:val="Hyperlink"/>
            <w:rFonts w:ascii="Times New Roman" w:hAnsi="Times New Roman" w:cs="Times New Roman"/>
            <w:i/>
            <w:color w:val="auto"/>
            <w:sz w:val="24"/>
            <w:szCs w:val="24"/>
            <w:u w:val="none"/>
            <w:shd w:val="clear" w:color="auto" w:fill="FFFFFF"/>
          </w:rPr>
          <w:t xml:space="preserve">et. </w:t>
        </w:r>
        <w:r w:rsidR="00B72CDE" w:rsidRPr="008C1F7A">
          <w:rPr>
            <w:rStyle w:val="Hyperlink"/>
            <w:rFonts w:ascii="Times New Roman" w:hAnsi="Times New Roman" w:cs="Times New Roman"/>
            <w:i/>
            <w:color w:val="auto"/>
            <w:sz w:val="24"/>
            <w:szCs w:val="24"/>
            <w:u w:val="none"/>
            <w:shd w:val="clear" w:color="auto" w:fill="FFFFFF"/>
          </w:rPr>
          <w:t>a</w:t>
        </w:r>
        <w:r w:rsidR="00F81997" w:rsidRPr="008C1F7A">
          <w:rPr>
            <w:rStyle w:val="Hyperlink"/>
            <w:rFonts w:ascii="Times New Roman" w:hAnsi="Times New Roman" w:cs="Times New Roman"/>
            <w:i/>
            <w:color w:val="auto"/>
            <w:sz w:val="24"/>
            <w:szCs w:val="24"/>
            <w:u w:val="none"/>
            <w:shd w:val="clear" w:color="auto" w:fill="FFFFFF"/>
          </w:rPr>
          <w:t>l.</w:t>
        </w:r>
        <w:r w:rsidR="00F81997" w:rsidRPr="008C1F7A">
          <w:rPr>
            <w:rStyle w:val="Hyperlink"/>
            <w:rFonts w:ascii="Times New Roman" w:hAnsi="Times New Roman" w:cs="Times New Roman"/>
            <w:color w:val="auto"/>
            <w:sz w:val="24"/>
            <w:szCs w:val="24"/>
            <w:u w:val="none"/>
            <w:shd w:val="clear" w:color="auto" w:fill="FFFFFF"/>
          </w:rPr>
          <w:t xml:space="preserve"> 2005)</w:t>
        </w:r>
      </w:hyperlink>
      <w:r w:rsidRPr="008C1F7A">
        <w:rPr>
          <w:rFonts w:ascii="Times New Roman" w:hAnsi="Times New Roman" w:cs="Times New Roman"/>
          <w:sz w:val="24"/>
          <w:szCs w:val="24"/>
          <w:shd w:val="clear" w:color="auto" w:fill="FFFFFF"/>
        </w:rPr>
        <w:t xml:space="preserve"> arginase activity is mitochondrial. However, cytosolic and mitochondrial arginases were reported in some fresh water and marine fishes. </w:t>
      </w:r>
      <w:proofErr w:type="spellStart"/>
      <w:r w:rsidRPr="008C1F7A">
        <w:rPr>
          <w:rFonts w:ascii="Times New Roman" w:hAnsi="Times New Roman" w:cs="Times New Roman"/>
          <w:sz w:val="24"/>
          <w:szCs w:val="24"/>
          <w:shd w:val="clear" w:color="auto" w:fill="FFFFFF"/>
        </w:rPr>
        <w:t>Felskie</w:t>
      </w:r>
      <w:proofErr w:type="spellEnd"/>
      <w:r w:rsidR="005E584A">
        <w:rPr>
          <w:rFonts w:ascii="Times New Roman" w:hAnsi="Times New Roman" w:cs="Times New Roman"/>
          <w:sz w:val="24"/>
          <w:szCs w:val="24"/>
          <w:shd w:val="clear" w:color="auto" w:fill="FFFFFF"/>
        </w:rPr>
        <w:t xml:space="preserve"> </w:t>
      </w:r>
      <w:r w:rsidRPr="008C1F7A">
        <w:rPr>
          <w:rFonts w:ascii="Times New Roman" w:hAnsi="Times New Roman" w:cs="Times New Roman"/>
          <w:i/>
          <w:sz w:val="24"/>
          <w:szCs w:val="24"/>
          <w:shd w:val="clear" w:color="auto" w:fill="FFFFFF"/>
        </w:rPr>
        <w:t>et al.</w:t>
      </w:r>
      <w:r w:rsidR="008C1F7A" w:rsidRPr="008C1F7A">
        <w:rPr>
          <w:rFonts w:ascii="Times New Roman" w:hAnsi="Times New Roman" w:cs="Times New Roman"/>
          <w:sz w:val="24"/>
          <w:szCs w:val="24"/>
          <w:shd w:val="clear" w:color="auto" w:fill="FFFFFF"/>
        </w:rPr>
        <w:t>, 1998</w:t>
      </w:r>
      <w:r w:rsidRPr="008C1F7A">
        <w:rPr>
          <w:rFonts w:ascii="Times New Roman" w:hAnsi="Times New Roman" w:cs="Times New Roman"/>
          <w:sz w:val="24"/>
          <w:szCs w:val="24"/>
          <w:shd w:val="clear" w:color="auto" w:fill="FFFFFF"/>
        </w:rPr>
        <w:t xml:space="preserve"> studied the subcellular localization of different urea cycle enzymes in freshwater </w:t>
      </w:r>
      <w:proofErr w:type="spellStart"/>
      <w:r w:rsidRPr="008C1F7A">
        <w:rPr>
          <w:rFonts w:ascii="Times New Roman" w:hAnsi="Times New Roman" w:cs="Times New Roman"/>
          <w:sz w:val="24"/>
          <w:szCs w:val="24"/>
          <w:shd w:val="clear" w:color="auto" w:fill="FFFFFF"/>
        </w:rPr>
        <w:t>nonureogenic</w:t>
      </w:r>
      <w:proofErr w:type="spellEnd"/>
      <w:r w:rsidRPr="008C1F7A">
        <w:rPr>
          <w:rFonts w:ascii="Times New Roman" w:hAnsi="Times New Roman" w:cs="Times New Roman"/>
          <w:sz w:val="24"/>
          <w:szCs w:val="24"/>
          <w:shd w:val="clear" w:color="auto" w:fill="FFFFFF"/>
        </w:rPr>
        <w:t xml:space="preserve"> fishes, three adult </w:t>
      </w:r>
      <w:proofErr w:type="spellStart"/>
      <w:r w:rsidRPr="008C1F7A">
        <w:rPr>
          <w:rFonts w:ascii="Times New Roman" w:hAnsi="Times New Roman" w:cs="Times New Roman"/>
          <w:sz w:val="24"/>
          <w:szCs w:val="24"/>
          <w:shd w:val="clear" w:color="auto" w:fill="FFFFFF"/>
        </w:rPr>
        <w:t>teleosts</w:t>
      </w:r>
      <w:proofErr w:type="spellEnd"/>
      <w:r w:rsidRPr="008C1F7A">
        <w:rPr>
          <w:rFonts w:ascii="Times New Roman" w:hAnsi="Times New Roman" w:cs="Times New Roman"/>
          <w:sz w:val="24"/>
          <w:szCs w:val="24"/>
          <w:shd w:val="clear" w:color="auto" w:fill="FFFFFF"/>
        </w:rPr>
        <w:t xml:space="preserve"> (common carp, </w:t>
      </w:r>
      <w:r w:rsidRPr="008C1F7A">
        <w:rPr>
          <w:rFonts w:ascii="Times New Roman" w:hAnsi="Times New Roman" w:cs="Times New Roman"/>
          <w:i/>
          <w:sz w:val="24"/>
          <w:szCs w:val="24"/>
          <w:shd w:val="clear" w:color="auto" w:fill="FFFFFF"/>
        </w:rPr>
        <w:t xml:space="preserve">Cyprinus </w:t>
      </w:r>
      <w:proofErr w:type="spellStart"/>
      <w:r w:rsidRPr="008C1F7A">
        <w:rPr>
          <w:rFonts w:ascii="Times New Roman" w:hAnsi="Times New Roman" w:cs="Times New Roman"/>
          <w:i/>
          <w:sz w:val="24"/>
          <w:szCs w:val="24"/>
          <w:shd w:val="clear" w:color="auto" w:fill="FFFFFF"/>
        </w:rPr>
        <w:t>carpio</w:t>
      </w:r>
      <w:proofErr w:type="spellEnd"/>
      <w:r w:rsidRPr="008C1F7A">
        <w:rPr>
          <w:rFonts w:ascii="Times New Roman" w:hAnsi="Times New Roman" w:cs="Times New Roman"/>
          <w:sz w:val="24"/>
          <w:szCs w:val="24"/>
          <w:shd w:val="clear" w:color="auto" w:fill="FFFFFF"/>
        </w:rPr>
        <w:t xml:space="preserve">; goldfish, </w:t>
      </w:r>
      <w:proofErr w:type="spellStart"/>
      <w:r w:rsidRPr="008C1F7A">
        <w:rPr>
          <w:rFonts w:ascii="Times New Roman" w:hAnsi="Times New Roman" w:cs="Times New Roman"/>
          <w:i/>
          <w:sz w:val="24"/>
          <w:szCs w:val="24"/>
          <w:shd w:val="clear" w:color="auto" w:fill="FFFFFF"/>
        </w:rPr>
        <w:t>Carassius</w:t>
      </w:r>
      <w:proofErr w:type="spellEnd"/>
      <w:r w:rsidRPr="008C1F7A">
        <w:rPr>
          <w:rFonts w:ascii="Times New Roman" w:hAnsi="Times New Roman" w:cs="Times New Roman"/>
          <w:i/>
          <w:sz w:val="24"/>
          <w:szCs w:val="24"/>
          <w:shd w:val="clear" w:color="auto" w:fill="FFFFFF"/>
        </w:rPr>
        <w:t xml:space="preserve"> auratus</w:t>
      </w:r>
      <w:r w:rsidRPr="008C1F7A">
        <w:rPr>
          <w:rFonts w:ascii="Times New Roman" w:hAnsi="Times New Roman" w:cs="Times New Roman"/>
          <w:sz w:val="24"/>
          <w:szCs w:val="24"/>
          <w:shd w:val="clear" w:color="auto" w:fill="FFFFFF"/>
        </w:rPr>
        <w:t xml:space="preserve">; channel catfish, </w:t>
      </w:r>
      <w:proofErr w:type="spellStart"/>
      <w:r w:rsidRPr="008C1F7A">
        <w:rPr>
          <w:rFonts w:ascii="Times New Roman" w:hAnsi="Times New Roman" w:cs="Times New Roman"/>
          <w:i/>
          <w:sz w:val="24"/>
          <w:szCs w:val="24"/>
          <w:shd w:val="clear" w:color="auto" w:fill="FFFFFF"/>
        </w:rPr>
        <w:t>Ictalurus</w:t>
      </w:r>
      <w:proofErr w:type="spellEnd"/>
      <w:r w:rsidRPr="008C1F7A">
        <w:rPr>
          <w:rFonts w:ascii="Times New Roman" w:hAnsi="Times New Roman" w:cs="Times New Roman"/>
          <w:i/>
          <w:sz w:val="24"/>
          <w:szCs w:val="24"/>
          <w:shd w:val="clear" w:color="auto" w:fill="FFFFFF"/>
        </w:rPr>
        <w:t xml:space="preserve"> punctatus</w:t>
      </w:r>
      <w:r w:rsidRPr="008C1F7A">
        <w:rPr>
          <w:rFonts w:ascii="Times New Roman" w:hAnsi="Times New Roman" w:cs="Times New Roman"/>
          <w:sz w:val="24"/>
          <w:szCs w:val="24"/>
          <w:shd w:val="clear" w:color="auto" w:fill="FFFFFF"/>
        </w:rPr>
        <w:t xml:space="preserve">) and a </w:t>
      </w:r>
      <w:proofErr w:type="spellStart"/>
      <w:r w:rsidRPr="008C1F7A">
        <w:rPr>
          <w:rFonts w:ascii="Times New Roman" w:hAnsi="Times New Roman" w:cs="Times New Roman"/>
          <w:sz w:val="24"/>
          <w:szCs w:val="24"/>
          <w:shd w:val="clear" w:color="auto" w:fill="FFFFFF"/>
        </w:rPr>
        <w:t>holostean</w:t>
      </w:r>
      <w:proofErr w:type="spellEnd"/>
      <w:r w:rsidRPr="008C1F7A">
        <w:rPr>
          <w:rFonts w:ascii="Times New Roman" w:hAnsi="Times New Roman" w:cs="Times New Roman"/>
          <w:sz w:val="24"/>
          <w:szCs w:val="24"/>
          <w:shd w:val="clear" w:color="auto" w:fill="FFFFFF"/>
        </w:rPr>
        <w:t xml:space="preserve"> fish (bowfin, </w:t>
      </w:r>
      <w:proofErr w:type="spellStart"/>
      <w:r w:rsidRPr="008C1F7A">
        <w:rPr>
          <w:rFonts w:ascii="Times New Roman" w:hAnsi="Times New Roman" w:cs="Times New Roman"/>
          <w:i/>
          <w:sz w:val="24"/>
          <w:szCs w:val="24"/>
          <w:shd w:val="clear" w:color="auto" w:fill="FFFFFF"/>
        </w:rPr>
        <w:t>Amia</w:t>
      </w:r>
      <w:proofErr w:type="spellEnd"/>
      <w:r w:rsidRPr="008C1F7A">
        <w:rPr>
          <w:rFonts w:ascii="Times New Roman" w:hAnsi="Times New Roman" w:cs="Times New Roman"/>
          <w:i/>
          <w:sz w:val="24"/>
          <w:szCs w:val="24"/>
          <w:shd w:val="clear" w:color="auto" w:fill="FFFFFF"/>
        </w:rPr>
        <w:t xml:space="preserve"> calva</w:t>
      </w:r>
      <w:r w:rsidRPr="008C1F7A">
        <w:rPr>
          <w:rFonts w:ascii="Times New Roman" w:hAnsi="Times New Roman" w:cs="Times New Roman"/>
          <w:sz w:val="24"/>
          <w:szCs w:val="24"/>
          <w:shd w:val="clear" w:color="auto" w:fill="FFFFFF"/>
        </w:rPr>
        <w:t xml:space="preserve">) and reported that arginase activity is mostly mitochondrial (84–98%). In </w:t>
      </w:r>
      <w:proofErr w:type="gramStart"/>
      <w:r w:rsidRPr="008C1F7A">
        <w:rPr>
          <w:rFonts w:ascii="Times New Roman" w:hAnsi="Times New Roman" w:cs="Times New Roman"/>
          <w:sz w:val="24"/>
          <w:szCs w:val="24"/>
          <w:shd w:val="clear" w:color="auto" w:fill="FFFFFF"/>
        </w:rPr>
        <w:t>lungfishes</w:t>
      </w:r>
      <w:proofErr w:type="gramEnd"/>
      <w:r w:rsidRPr="008C1F7A">
        <w:rPr>
          <w:rFonts w:ascii="Times New Roman" w:hAnsi="Times New Roman" w:cs="Times New Roman"/>
          <w:sz w:val="24"/>
          <w:szCs w:val="24"/>
          <w:shd w:val="clear" w:color="auto" w:fill="FFFFFF"/>
        </w:rPr>
        <w:t xml:space="preserve"> arginase was reported to be cytosolic in liver </w:t>
      </w:r>
      <w:r w:rsidR="00A639C8" w:rsidRPr="008C1F7A">
        <w:rPr>
          <w:rFonts w:ascii="Times New Roman" w:hAnsi="Times New Roman" w:cs="Times New Roman"/>
          <w:sz w:val="24"/>
          <w:szCs w:val="24"/>
          <w:shd w:val="clear" w:color="auto" w:fill="FFFFFF"/>
        </w:rPr>
        <w:t>(Janssens &amp; Cohen, 1966)</w:t>
      </w:r>
      <w:r w:rsidRPr="008C1F7A">
        <w:rPr>
          <w:rFonts w:ascii="Times New Roman" w:hAnsi="Times New Roman" w:cs="Times New Roman"/>
          <w:sz w:val="24"/>
          <w:szCs w:val="24"/>
          <w:shd w:val="clear" w:color="auto" w:fill="FFFFFF"/>
        </w:rPr>
        <w:t>.</w:t>
      </w:r>
    </w:p>
    <w:p w:rsidR="00FE1D81" w:rsidRPr="004E78DC" w:rsidRDefault="00526DA6" w:rsidP="0067557C">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4E78DC">
        <w:rPr>
          <w:rFonts w:ascii="Times New Roman" w:eastAsia="Times New Roman" w:hAnsi="Times New Roman" w:cs="Times New Roman"/>
          <w:sz w:val="24"/>
          <w:szCs w:val="24"/>
        </w:rPr>
        <w:t>Saha</w:t>
      </w:r>
      <w:proofErr w:type="spellEnd"/>
      <w:r w:rsidRPr="004E78DC">
        <w:rPr>
          <w:rFonts w:ascii="Times New Roman" w:eastAsia="Times New Roman" w:hAnsi="Times New Roman" w:cs="Times New Roman"/>
          <w:sz w:val="24"/>
          <w:szCs w:val="24"/>
        </w:rPr>
        <w:t xml:space="preserve"> </w:t>
      </w:r>
      <w:r w:rsidRPr="004E78DC">
        <w:rPr>
          <w:rFonts w:ascii="Times New Roman" w:eastAsia="Times New Roman" w:hAnsi="Times New Roman" w:cs="Times New Roman"/>
          <w:i/>
          <w:color w:val="000000"/>
          <w:sz w:val="24"/>
          <w:szCs w:val="24"/>
        </w:rPr>
        <w:t>et al</w:t>
      </w:r>
      <w:r w:rsidRPr="004E78DC">
        <w:rPr>
          <w:rFonts w:ascii="Times New Roman" w:hAnsi="Times New Roman" w:cs="Times New Roman"/>
          <w:i/>
          <w:color w:val="000000"/>
          <w:sz w:val="24"/>
          <w:szCs w:val="24"/>
        </w:rPr>
        <w:t>.</w:t>
      </w:r>
      <w:r w:rsidRPr="004E78DC">
        <w:rPr>
          <w:rFonts w:ascii="Times New Roman" w:hAnsi="Times New Roman" w:cs="Times New Roman"/>
          <w:iCs/>
          <w:color w:val="000000"/>
          <w:sz w:val="24"/>
          <w:szCs w:val="24"/>
        </w:rPr>
        <w:t xml:space="preserve"> (</w:t>
      </w:r>
      <w:r w:rsidRPr="004E78DC">
        <w:rPr>
          <w:rFonts w:ascii="Times New Roman" w:eastAsia="Times New Roman" w:hAnsi="Times New Roman" w:cs="Times New Roman"/>
          <w:iCs/>
          <w:color w:val="000000"/>
          <w:sz w:val="24"/>
          <w:szCs w:val="24"/>
        </w:rPr>
        <w:t>2003</w:t>
      </w:r>
      <w:r w:rsidRPr="004E78DC">
        <w:rPr>
          <w:rFonts w:ascii="Times New Roman" w:hAnsi="Times New Roman" w:cs="Times New Roman"/>
          <w:iCs/>
          <w:color w:val="000000"/>
          <w:sz w:val="24"/>
          <w:szCs w:val="24"/>
        </w:rPr>
        <w:t xml:space="preserve">) reported that </w:t>
      </w:r>
      <w:r w:rsidRPr="004E78DC">
        <w:rPr>
          <w:rFonts w:ascii="Times New Roman" w:eastAsia="Times New Roman" w:hAnsi="Times New Roman" w:cs="Times New Roman"/>
          <w:sz w:val="24"/>
          <w:szCs w:val="24"/>
        </w:rPr>
        <w:t xml:space="preserve">under some circumstances as stress or enhanced ammonia level in the surrounding, </w:t>
      </w:r>
      <w:r w:rsidR="0089602C" w:rsidRPr="004E78DC">
        <w:rPr>
          <w:rFonts w:ascii="Times New Roman" w:eastAsia="Times New Roman" w:hAnsi="Times New Roman" w:cs="Times New Roman"/>
          <w:sz w:val="24"/>
          <w:szCs w:val="24"/>
        </w:rPr>
        <w:t xml:space="preserve">some </w:t>
      </w:r>
      <w:r w:rsidRPr="004E78DC">
        <w:rPr>
          <w:rFonts w:ascii="Times New Roman" w:eastAsia="Times New Roman" w:hAnsi="Times New Roman" w:cs="Times New Roman"/>
          <w:sz w:val="24"/>
          <w:szCs w:val="24"/>
        </w:rPr>
        <w:t xml:space="preserve">fishes change their nitrogen excretion mechanism by forming urea as the end product for nitrogen </w:t>
      </w:r>
      <w:proofErr w:type="spellStart"/>
      <w:r w:rsidRPr="004E78DC">
        <w:rPr>
          <w:rFonts w:ascii="Times New Roman" w:eastAsia="Times New Roman" w:hAnsi="Times New Roman" w:cs="Times New Roman"/>
          <w:sz w:val="24"/>
          <w:szCs w:val="24"/>
        </w:rPr>
        <w:t>excretion</w:t>
      </w:r>
      <w:r w:rsidRPr="004E78DC">
        <w:rPr>
          <w:rFonts w:ascii="Times New Roman" w:eastAsia="Times New Roman" w:hAnsi="Times New Roman" w:cs="Times New Roman"/>
          <w:iCs/>
          <w:color w:val="000000"/>
          <w:sz w:val="24"/>
          <w:szCs w:val="24"/>
        </w:rPr>
        <w:t>.</w:t>
      </w:r>
      <w:r w:rsidR="001127F9" w:rsidRPr="004E78DC">
        <w:rPr>
          <w:rFonts w:ascii="Times New Roman" w:hAnsi="Times New Roman" w:cs="Times New Roman"/>
          <w:iCs/>
          <w:color w:val="000000"/>
          <w:sz w:val="24"/>
          <w:szCs w:val="24"/>
        </w:rPr>
        <w:t>W</w:t>
      </w:r>
      <w:r w:rsidR="00FE1D81" w:rsidRPr="004E78DC">
        <w:rPr>
          <w:rFonts w:ascii="Times New Roman" w:hAnsi="Times New Roman" w:cs="Times New Roman"/>
          <w:sz w:val="24"/>
          <w:szCs w:val="24"/>
          <w:lang w:val="en-US"/>
        </w:rPr>
        <w:t>ith</w:t>
      </w:r>
      <w:r w:rsidR="001127F9" w:rsidRPr="004E78DC">
        <w:rPr>
          <w:rFonts w:ascii="Times New Roman" w:hAnsi="Times New Roman" w:cs="Times New Roman"/>
          <w:sz w:val="24"/>
          <w:szCs w:val="24"/>
          <w:lang w:val="en-US"/>
        </w:rPr>
        <w:t>the</w:t>
      </w:r>
      <w:proofErr w:type="spellEnd"/>
      <w:r w:rsidR="001127F9" w:rsidRPr="004E78DC">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 xml:space="preserve">determination </w:t>
      </w:r>
      <w:proofErr w:type="spellStart"/>
      <w:r w:rsidR="00FE1D81" w:rsidRPr="004E78DC">
        <w:rPr>
          <w:rFonts w:ascii="Times New Roman" w:hAnsi="Times New Roman" w:cs="Times New Roman"/>
          <w:sz w:val="24"/>
          <w:szCs w:val="24"/>
          <w:lang w:val="en-US"/>
        </w:rPr>
        <w:t>ofnitrogen</w:t>
      </w:r>
      <w:proofErr w:type="spellEnd"/>
      <w:r w:rsidR="00FE1D81" w:rsidRPr="004E78DC">
        <w:rPr>
          <w:rFonts w:ascii="Times New Roman" w:hAnsi="Times New Roman" w:cs="Times New Roman"/>
          <w:sz w:val="24"/>
          <w:szCs w:val="24"/>
          <w:lang w:val="en-US"/>
        </w:rPr>
        <w:t xml:space="preserve"> excretion of ammonia and urea and their </w:t>
      </w:r>
      <w:proofErr w:type="spellStart"/>
      <w:r w:rsidR="00FE1D81" w:rsidRPr="004E78DC">
        <w:rPr>
          <w:rFonts w:ascii="Times New Roman" w:hAnsi="Times New Roman" w:cs="Times New Roman"/>
          <w:sz w:val="24"/>
          <w:szCs w:val="24"/>
          <w:lang w:val="en-US"/>
        </w:rPr>
        <w:t>relationshipwith</w:t>
      </w:r>
      <w:proofErr w:type="spellEnd"/>
      <w:r w:rsidR="00FE1D81" w:rsidRPr="004E78DC">
        <w:rPr>
          <w:rFonts w:ascii="Times New Roman" w:hAnsi="Times New Roman" w:cs="Times New Roman"/>
          <w:sz w:val="24"/>
          <w:szCs w:val="24"/>
          <w:lang w:val="en-US"/>
        </w:rPr>
        <w:t xml:space="preserve"> hepatic glutamate dehydrogenase (GLDH), </w:t>
      </w:r>
      <w:r w:rsidR="001127F9" w:rsidRPr="004E78DC">
        <w:rPr>
          <w:rFonts w:ascii="Times New Roman" w:hAnsi="Times New Roman" w:cs="Times New Roman"/>
          <w:iCs/>
          <w:color w:val="000000"/>
          <w:sz w:val="24"/>
          <w:szCs w:val="24"/>
        </w:rPr>
        <w:t xml:space="preserve">Choudhury </w:t>
      </w:r>
      <w:r w:rsidR="001127F9" w:rsidRPr="004E78DC">
        <w:rPr>
          <w:rFonts w:ascii="Times New Roman" w:hAnsi="Times New Roman" w:cs="Times New Roman"/>
          <w:i/>
          <w:iCs/>
          <w:color w:val="000000"/>
          <w:sz w:val="24"/>
          <w:szCs w:val="24"/>
        </w:rPr>
        <w:t xml:space="preserve">et al. </w:t>
      </w:r>
      <w:r w:rsidR="001127F9" w:rsidRPr="004E78DC">
        <w:rPr>
          <w:rFonts w:ascii="Times New Roman" w:hAnsi="Times New Roman" w:cs="Times New Roman"/>
          <w:iCs/>
          <w:color w:val="000000"/>
          <w:sz w:val="24"/>
          <w:szCs w:val="24"/>
        </w:rPr>
        <w:t>(2014)</w:t>
      </w:r>
      <w:r w:rsidR="00FE1D81" w:rsidRPr="004E78DC">
        <w:rPr>
          <w:rFonts w:ascii="Times New Roman" w:hAnsi="Times New Roman" w:cs="Times New Roman"/>
          <w:sz w:val="24"/>
          <w:szCs w:val="24"/>
          <w:lang w:val="en-US"/>
        </w:rPr>
        <w:t xml:space="preserve">observed that excretory ammonia and urea are </w:t>
      </w:r>
      <w:proofErr w:type="spellStart"/>
      <w:r w:rsidR="00FE1D81" w:rsidRPr="004E78DC">
        <w:rPr>
          <w:rFonts w:ascii="Times New Roman" w:hAnsi="Times New Roman" w:cs="Times New Roman"/>
          <w:sz w:val="24"/>
          <w:szCs w:val="24"/>
          <w:lang w:val="en-US"/>
        </w:rPr>
        <w:t>interrelatedwith</w:t>
      </w:r>
      <w:proofErr w:type="spellEnd"/>
      <w:r w:rsidR="00FE1D81" w:rsidRPr="004E78DC">
        <w:rPr>
          <w:rFonts w:ascii="Times New Roman" w:hAnsi="Times New Roman" w:cs="Times New Roman"/>
          <w:sz w:val="24"/>
          <w:szCs w:val="24"/>
          <w:lang w:val="en-US"/>
        </w:rPr>
        <w:t xml:space="preserve"> each other (r=0.9362) and the relationship with glutamate</w:t>
      </w:r>
      <w:r w:rsidR="0075773F">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 xml:space="preserve">dehydrogenase is quite pronounced in </w:t>
      </w:r>
      <w:proofErr w:type="spellStart"/>
      <w:r w:rsidR="00FE1D81" w:rsidRPr="004E78DC">
        <w:rPr>
          <w:rFonts w:ascii="Times New Roman" w:hAnsi="Times New Roman" w:cs="Times New Roman"/>
          <w:i/>
          <w:iCs/>
          <w:sz w:val="24"/>
          <w:szCs w:val="24"/>
          <w:lang w:val="en-US"/>
        </w:rPr>
        <w:t>Heteropneustes</w:t>
      </w:r>
      <w:proofErr w:type="spellEnd"/>
      <w:r w:rsidR="0075773F">
        <w:rPr>
          <w:rFonts w:ascii="Times New Roman" w:hAnsi="Times New Roman" w:cs="Times New Roman"/>
          <w:i/>
          <w:iCs/>
          <w:sz w:val="24"/>
          <w:szCs w:val="24"/>
          <w:lang w:val="en-US"/>
        </w:rPr>
        <w:t xml:space="preserve"> </w:t>
      </w:r>
      <w:proofErr w:type="spellStart"/>
      <w:r w:rsidR="00FE1D81" w:rsidRPr="004E78DC">
        <w:rPr>
          <w:rFonts w:ascii="Times New Roman" w:hAnsi="Times New Roman" w:cs="Times New Roman"/>
          <w:i/>
          <w:iCs/>
          <w:sz w:val="24"/>
          <w:szCs w:val="24"/>
          <w:lang w:val="en-US"/>
        </w:rPr>
        <w:t>fossilis</w:t>
      </w:r>
      <w:proofErr w:type="spellEnd"/>
      <w:r w:rsidR="00FE1D81" w:rsidRPr="004E78DC">
        <w:rPr>
          <w:rFonts w:ascii="Times New Roman" w:hAnsi="Times New Roman" w:cs="Times New Roman"/>
          <w:sz w:val="24"/>
          <w:szCs w:val="24"/>
          <w:lang w:val="en-US"/>
        </w:rPr>
        <w:t>.</w:t>
      </w:r>
    </w:p>
    <w:p w:rsidR="00B01241" w:rsidRDefault="00D30AE4" w:rsidP="0067557C">
      <w:pPr>
        <w:tabs>
          <w:tab w:val="left" w:pos="5760"/>
        </w:tabs>
        <w:autoSpaceDE w:val="0"/>
        <w:autoSpaceDN w:val="0"/>
        <w:adjustRightInd w:val="0"/>
        <w:spacing w:after="0" w:line="240" w:lineRule="auto"/>
        <w:ind w:right="8"/>
        <w:jc w:val="both"/>
        <w:rPr>
          <w:rFonts w:ascii="Times New Roman" w:hAnsi="Times New Roman" w:cs="Times New Roman"/>
          <w:sz w:val="24"/>
          <w:szCs w:val="24"/>
        </w:rPr>
      </w:pPr>
      <w:r w:rsidRPr="0067557C">
        <w:rPr>
          <w:rFonts w:ascii="Times New Roman" w:hAnsi="Times New Roman" w:cs="Times New Roman"/>
          <w:iCs/>
          <w:color w:val="000000"/>
          <w:sz w:val="24"/>
          <w:szCs w:val="24"/>
        </w:rPr>
        <w:t xml:space="preserve">In the present study, it is tried to ascertain that </w:t>
      </w:r>
      <w:proofErr w:type="spellStart"/>
      <w:r w:rsidRPr="0067557C">
        <w:rPr>
          <w:rFonts w:ascii="Times New Roman" w:hAnsi="Times New Roman" w:cs="Times New Roman"/>
          <w:i/>
          <w:sz w:val="24"/>
          <w:szCs w:val="24"/>
        </w:rPr>
        <w:t>Heteropneustes</w:t>
      </w:r>
      <w:proofErr w:type="spellEnd"/>
      <w:r w:rsidR="0075773F">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Pr="0067557C">
        <w:rPr>
          <w:rFonts w:ascii="Times New Roman" w:hAnsi="Times New Roman" w:cs="Times New Roman"/>
          <w:sz w:val="24"/>
          <w:szCs w:val="24"/>
        </w:rPr>
        <w:t xml:space="preserve"> is one among those teleost fishes where urea cycle enzyme arginase plays an important role to synthesise urea from ammonia. </w:t>
      </w:r>
      <w:r w:rsidR="00B01241" w:rsidRPr="0067557C">
        <w:rPr>
          <w:rFonts w:ascii="Times New Roman" w:hAnsi="Times New Roman" w:cs="Times New Roman"/>
          <w:sz w:val="24"/>
          <w:szCs w:val="24"/>
        </w:rPr>
        <w:t xml:space="preserve"> In contrast to differences in degree of relationship between excretory </w:t>
      </w:r>
      <w:r w:rsidR="00B01241" w:rsidRPr="0067557C">
        <w:rPr>
          <w:rFonts w:ascii="Times New Roman" w:hAnsi="Times New Roman" w:cs="Times New Roman"/>
          <w:sz w:val="24"/>
          <w:szCs w:val="24"/>
        </w:rPr>
        <w:lastRenderedPageBreak/>
        <w:t>ammonia and urea in the experimental fish species a very high degree of correlation with r above 0.9 is observed between excretory ammonia and urea in the fish species (Fig.1).</w:t>
      </w:r>
    </w:p>
    <w:p w:rsidR="0075773F" w:rsidRPr="0067557C" w:rsidRDefault="0075773F" w:rsidP="0067557C">
      <w:pPr>
        <w:tabs>
          <w:tab w:val="left" w:pos="5760"/>
        </w:tabs>
        <w:autoSpaceDE w:val="0"/>
        <w:autoSpaceDN w:val="0"/>
        <w:adjustRightInd w:val="0"/>
        <w:spacing w:after="0" w:line="240" w:lineRule="auto"/>
        <w:ind w:right="8"/>
        <w:jc w:val="both"/>
        <w:rPr>
          <w:rFonts w:ascii="Times New Roman" w:hAnsi="Times New Roman" w:cs="Times New Roman"/>
          <w:sz w:val="24"/>
          <w:szCs w:val="24"/>
        </w:rPr>
      </w:pPr>
    </w:p>
    <w:p w:rsidR="00B5143A" w:rsidRPr="0067557C" w:rsidRDefault="00EF07E9"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drawing>
          <wp:inline distT="0" distB="0" distL="0" distR="0">
            <wp:extent cx="5730240" cy="28117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469A" w:rsidRDefault="00B53565" w:rsidP="0067557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The trend of decreasing excretory ammonia in the ex</w:t>
      </w:r>
      <w:r w:rsidR="0089602C">
        <w:rPr>
          <w:rFonts w:ascii="Times New Roman" w:hAnsi="Times New Roman" w:cs="Times New Roman"/>
          <w:sz w:val="24"/>
          <w:szCs w:val="24"/>
        </w:rPr>
        <w:t>p</w:t>
      </w:r>
      <w:r w:rsidR="001A2AC3">
        <w:rPr>
          <w:rFonts w:ascii="Times New Roman" w:hAnsi="Times New Roman" w:cs="Times New Roman"/>
          <w:sz w:val="24"/>
          <w:szCs w:val="24"/>
        </w:rPr>
        <w:t>erimental</w:t>
      </w:r>
      <w:r w:rsidR="0075773F">
        <w:rPr>
          <w:rFonts w:ascii="Times New Roman" w:hAnsi="Times New Roman" w:cs="Times New Roman"/>
          <w:sz w:val="24"/>
          <w:szCs w:val="24"/>
        </w:rPr>
        <w:t xml:space="preserve"> </w:t>
      </w:r>
      <w:proofErr w:type="spellStart"/>
      <w:r w:rsidRPr="0067557C">
        <w:rPr>
          <w:rFonts w:ascii="Times New Roman" w:hAnsi="Times New Roman" w:cs="Times New Roman"/>
          <w:i/>
          <w:iCs/>
          <w:sz w:val="24"/>
          <w:szCs w:val="24"/>
        </w:rPr>
        <w:t>Heteropneustes</w:t>
      </w:r>
      <w:proofErr w:type="spellEnd"/>
      <w:r w:rsidR="0075773F">
        <w:rPr>
          <w:rFonts w:ascii="Times New Roman" w:hAnsi="Times New Roman" w:cs="Times New Roman"/>
          <w:i/>
          <w:iCs/>
          <w:sz w:val="24"/>
          <w:szCs w:val="24"/>
        </w:rPr>
        <w:t xml:space="preserve"> </w:t>
      </w:r>
      <w:proofErr w:type="spellStart"/>
      <w:r w:rsidRPr="0067557C">
        <w:rPr>
          <w:rFonts w:ascii="Times New Roman" w:hAnsi="Times New Roman" w:cs="Times New Roman"/>
          <w:i/>
          <w:iCs/>
          <w:sz w:val="24"/>
          <w:szCs w:val="24"/>
        </w:rPr>
        <w:t>fossilis</w:t>
      </w:r>
      <w:proofErr w:type="spellEnd"/>
      <w:r w:rsidRPr="0067557C">
        <w:rPr>
          <w:rFonts w:ascii="Times New Roman" w:hAnsi="Times New Roman" w:cs="Times New Roman"/>
          <w:sz w:val="24"/>
          <w:szCs w:val="24"/>
        </w:rPr>
        <w:t xml:space="preserve"> is highly correlative with duration i.e. r = 0.9545 signifying a persistent and definite decrease in ammonia excretion with increase in duration of experiment</w:t>
      </w:r>
      <w:r w:rsidR="00C208CD" w:rsidRPr="0067557C">
        <w:rPr>
          <w:rFonts w:ascii="Times New Roman" w:hAnsi="Times New Roman" w:cs="Times New Roman"/>
          <w:sz w:val="24"/>
          <w:szCs w:val="24"/>
        </w:rPr>
        <w:t xml:space="preserve"> (Fig. 2)</w:t>
      </w:r>
      <w:r w:rsidRPr="0067557C">
        <w:rPr>
          <w:rFonts w:ascii="Times New Roman" w:hAnsi="Times New Roman" w:cs="Times New Roman"/>
          <w:sz w:val="24"/>
          <w:szCs w:val="24"/>
        </w:rPr>
        <w:t>.</w:t>
      </w:r>
      <w:r w:rsidR="00C208CD" w:rsidRPr="0067557C">
        <w:rPr>
          <w:rFonts w:ascii="Times New Roman" w:hAnsi="Times New Roman" w:cs="Times New Roman"/>
          <w:sz w:val="24"/>
          <w:szCs w:val="24"/>
        </w:rPr>
        <w:t xml:space="preserve"> The trend of ureotelism in the fish, as studied with excretory urea as the index, is observed as gradual and persistent increase in excretory urea with increasing duration of the experimental period with fairly high degree of correlation i.e. r = 0.936</w:t>
      </w:r>
      <w:r w:rsidR="0089602C">
        <w:rPr>
          <w:rFonts w:ascii="Times New Roman" w:hAnsi="Times New Roman" w:cs="Times New Roman"/>
          <w:sz w:val="24"/>
          <w:szCs w:val="24"/>
        </w:rPr>
        <w:t>8</w:t>
      </w:r>
      <w:r w:rsidR="00C208CD" w:rsidRPr="0067557C">
        <w:rPr>
          <w:rFonts w:ascii="Times New Roman" w:hAnsi="Times New Roman" w:cs="Times New Roman"/>
          <w:sz w:val="24"/>
          <w:szCs w:val="24"/>
        </w:rPr>
        <w:t xml:space="preserve"> (Fig. 2). </w:t>
      </w:r>
    </w:p>
    <w:p w:rsidR="0075773F" w:rsidRPr="0067557C" w:rsidRDefault="0075773F" w:rsidP="0067557C">
      <w:pPr>
        <w:spacing w:after="0" w:line="240" w:lineRule="auto"/>
        <w:jc w:val="both"/>
        <w:rPr>
          <w:rFonts w:ascii="Times New Roman" w:hAnsi="Times New Roman" w:cs="Times New Roman"/>
          <w:sz w:val="24"/>
          <w:szCs w:val="24"/>
        </w:rPr>
      </w:pPr>
    </w:p>
    <w:p w:rsidR="000A469A" w:rsidRPr="0067557C" w:rsidRDefault="000A469A"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drawing>
          <wp:inline distT="0" distB="0" distL="0" distR="0">
            <wp:extent cx="5932967" cy="3317358"/>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469A" w:rsidRPr="0067557C" w:rsidRDefault="000A469A" w:rsidP="0067557C">
      <w:pPr>
        <w:spacing w:after="0" w:line="240" w:lineRule="auto"/>
        <w:rPr>
          <w:rFonts w:ascii="Times New Roman" w:hAnsi="Times New Roman" w:cs="Times New Roman"/>
          <w:sz w:val="24"/>
          <w:szCs w:val="24"/>
        </w:rPr>
      </w:pPr>
    </w:p>
    <w:p w:rsidR="000A469A" w:rsidRPr="0067557C" w:rsidRDefault="00B32B42" w:rsidP="0067557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Arginase, being an active urea cycle enzyme, showed its remarkable p</w:t>
      </w:r>
      <w:r w:rsidR="00A8057F" w:rsidRPr="0067557C">
        <w:rPr>
          <w:rFonts w:ascii="Times New Roman" w:hAnsi="Times New Roman" w:cs="Times New Roman"/>
          <w:sz w:val="24"/>
          <w:szCs w:val="24"/>
        </w:rPr>
        <w:t>resence</w:t>
      </w:r>
      <w:r w:rsidRPr="0067557C">
        <w:rPr>
          <w:rFonts w:ascii="Times New Roman" w:hAnsi="Times New Roman" w:cs="Times New Roman"/>
          <w:sz w:val="24"/>
          <w:szCs w:val="24"/>
        </w:rPr>
        <w:t xml:space="preserve"> in the ex</w:t>
      </w:r>
      <w:r w:rsidR="00A8057F" w:rsidRPr="0067557C">
        <w:rPr>
          <w:rFonts w:ascii="Times New Roman" w:hAnsi="Times New Roman" w:cs="Times New Roman"/>
          <w:sz w:val="24"/>
          <w:szCs w:val="24"/>
        </w:rPr>
        <w:t>p</w:t>
      </w:r>
      <w:r w:rsidRPr="0067557C">
        <w:rPr>
          <w:rFonts w:ascii="Times New Roman" w:hAnsi="Times New Roman" w:cs="Times New Roman"/>
          <w:sz w:val="24"/>
          <w:szCs w:val="24"/>
        </w:rPr>
        <w:t xml:space="preserve">erimental </w:t>
      </w:r>
      <w:proofErr w:type="spellStart"/>
      <w:r w:rsidRPr="0067557C">
        <w:rPr>
          <w:rFonts w:ascii="Times New Roman" w:hAnsi="Times New Roman" w:cs="Times New Roman"/>
          <w:i/>
          <w:sz w:val="24"/>
          <w:szCs w:val="24"/>
        </w:rPr>
        <w:t>Heteroneustes</w:t>
      </w:r>
      <w:proofErr w:type="spellEnd"/>
      <w:r w:rsidR="005E584A">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005E584A">
        <w:rPr>
          <w:rFonts w:ascii="Times New Roman" w:hAnsi="Times New Roman" w:cs="Times New Roman"/>
          <w:i/>
          <w:sz w:val="24"/>
          <w:szCs w:val="24"/>
        </w:rPr>
        <w:t xml:space="preserve"> </w:t>
      </w:r>
      <w:r w:rsidR="00A8057F" w:rsidRPr="0067557C">
        <w:rPr>
          <w:rFonts w:ascii="Times New Roman" w:hAnsi="Times New Roman" w:cs="Times New Roman"/>
          <w:sz w:val="24"/>
          <w:szCs w:val="24"/>
        </w:rPr>
        <w:t>and it is clearly evident by the high degree of correlation (r = 0.7151) it showed with the gradual increase in duration of the experiment (Fig. 3)</w:t>
      </w:r>
    </w:p>
    <w:p w:rsidR="00D447B2" w:rsidRPr="0067557C" w:rsidRDefault="00A93B01" w:rsidP="0089602C">
      <w:pPr>
        <w:spacing w:after="0" w:line="240" w:lineRule="auto"/>
        <w:jc w:val="both"/>
        <w:rPr>
          <w:rFonts w:ascii="Times New Roman" w:hAnsi="Times New Roman" w:cs="Times New Roman"/>
          <w:sz w:val="24"/>
          <w:szCs w:val="24"/>
        </w:rPr>
      </w:pPr>
      <w:r w:rsidRPr="0067557C">
        <w:rPr>
          <w:rFonts w:ascii="Times New Roman" w:hAnsi="Times New Roman" w:cs="Times New Roman"/>
          <w:noProof/>
          <w:sz w:val="24"/>
          <w:szCs w:val="24"/>
          <w:lang w:val="en-US" w:eastAsia="en-US"/>
        </w:rPr>
        <w:lastRenderedPageBreak/>
        <w:drawing>
          <wp:inline distT="0" distB="0" distL="0" distR="0">
            <wp:extent cx="5730240" cy="276606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773F" w:rsidRDefault="0075773F" w:rsidP="0089602C">
      <w:pPr>
        <w:spacing w:after="0" w:line="240" w:lineRule="auto"/>
        <w:jc w:val="both"/>
        <w:rPr>
          <w:rFonts w:ascii="Times New Roman" w:hAnsi="Times New Roman" w:cs="Times New Roman"/>
          <w:sz w:val="24"/>
          <w:szCs w:val="24"/>
        </w:rPr>
      </w:pPr>
    </w:p>
    <w:p w:rsidR="005E3447" w:rsidRDefault="00B963C6" w:rsidP="0089602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 xml:space="preserve">In </w:t>
      </w:r>
      <w:proofErr w:type="spellStart"/>
      <w:r w:rsidRPr="0067557C">
        <w:rPr>
          <w:rFonts w:ascii="Times New Roman" w:hAnsi="Times New Roman" w:cs="Times New Roman"/>
          <w:i/>
          <w:iCs/>
          <w:sz w:val="24"/>
          <w:szCs w:val="24"/>
        </w:rPr>
        <w:t>Heteropneustes</w:t>
      </w:r>
      <w:proofErr w:type="spellEnd"/>
      <w:r w:rsidR="0075773F">
        <w:rPr>
          <w:rFonts w:ascii="Times New Roman" w:hAnsi="Times New Roman" w:cs="Times New Roman"/>
          <w:i/>
          <w:iCs/>
          <w:sz w:val="24"/>
          <w:szCs w:val="24"/>
        </w:rPr>
        <w:t xml:space="preserve"> </w:t>
      </w:r>
      <w:proofErr w:type="spellStart"/>
      <w:r w:rsidRPr="0067557C">
        <w:rPr>
          <w:rFonts w:ascii="Times New Roman" w:hAnsi="Times New Roman" w:cs="Times New Roman"/>
          <w:i/>
          <w:iCs/>
          <w:sz w:val="24"/>
          <w:szCs w:val="24"/>
        </w:rPr>
        <w:t>fossilis</w:t>
      </w:r>
      <w:proofErr w:type="spellEnd"/>
      <w:r w:rsidRPr="0067557C">
        <w:rPr>
          <w:rFonts w:ascii="Times New Roman" w:hAnsi="Times New Roman" w:cs="Times New Roman"/>
          <w:sz w:val="24"/>
          <w:szCs w:val="24"/>
        </w:rPr>
        <w:t xml:space="preserve"> a fairly high degree of correlation (r = 0.6003) is found to exist between the ureotelic enzyme arginase and excretory urea which may indicate a relatively higher degree of ureotelic response (Fig. 5). Ho</w:t>
      </w:r>
      <w:r w:rsidR="008168D3">
        <w:rPr>
          <w:rFonts w:ascii="Times New Roman" w:hAnsi="Times New Roman" w:cs="Times New Roman"/>
          <w:sz w:val="24"/>
          <w:szCs w:val="24"/>
        </w:rPr>
        <w:t xml:space="preserve">wever, the correlation between </w:t>
      </w:r>
      <w:r w:rsidRPr="0067557C">
        <w:rPr>
          <w:rFonts w:ascii="Times New Roman" w:hAnsi="Times New Roman" w:cs="Times New Roman"/>
          <w:sz w:val="24"/>
          <w:szCs w:val="24"/>
        </w:rPr>
        <w:t>the en</w:t>
      </w:r>
      <w:r w:rsidR="00727F50" w:rsidRPr="0067557C">
        <w:rPr>
          <w:rFonts w:ascii="Times New Roman" w:hAnsi="Times New Roman" w:cs="Times New Roman"/>
          <w:sz w:val="24"/>
          <w:szCs w:val="24"/>
        </w:rPr>
        <w:t>z</w:t>
      </w:r>
      <w:r w:rsidRPr="0067557C">
        <w:rPr>
          <w:rFonts w:ascii="Times New Roman" w:hAnsi="Times New Roman" w:cs="Times New Roman"/>
          <w:sz w:val="24"/>
          <w:szCs w:val="24"/>
        </w:rPr>
        <w:t xml:space="preserve">yme arginase and excretory ammonia </w:t>
      </w:r>
      <w:r w:rsidR="001F7354" w:rsidRPr="0067557C">
        <w:rPr>
          <w:rFonts w:ascii="Times New Roman" w:hAnsi="Times New Roman" w:cs="Times New Roman"/>
          <w:sz w:val="24"/>
          <w:szCs w:val="24"/>
        </w:rPr>
        <w:t>is not so pronounced (r = 0.4614)</w:t>
      </w:r>
      <w:r w:rsidR="00A957D1" w:rsidRPr="0067557C">
        <w:rPr>
          <w:rFonts w:ascii="Times New Roman" w:hAnsi="Times New Roman" w:cs="Times New Roman"/>
          <w:sz w:val="24"/>
          <w:szCs w:val="24"/>
        </w:rPr>
        <w:t xml:space="preserve"> (Fig. 4)</w:t>
      </w:r>
      <w:r w:rsidR="001F7354" w:rsidRPr="0067557C">
        <w:rPr>
          <w:rFonts w:ascii="Times New Roman" w:hAnsi="Times New Roman" w:cs="Times New Roman"/>
          <w:sz w:val="24"/>
          <w:szCs w:val="24"/>
        </w:rPr>
        <w:t>.</w:t>
      </w:r>
    </w:p>
    <w:p w:rsidR="0075773F" w:rsidRPr="0067557C" w:rsidRDefault="0075773F" w:rsidP="0089602C">
      <w:pPr>
        <w:spacing w:after="0" w:line="240" w:lineRule="auto"/>
        <w:jc w:val="both"/>
        <w:rPr>
          <w:rFonts w:ascii="Times New Roman" w:hAnsi="Times New Roman" w:cs="Times New Roman"/>
          <w:sz w:val="24"/>
          <w:szCs w:val="24"/>
        </w:rPr>
      </w:pPr>
    </w:p>
    <w:p w:rsidR="005E3447" w:rsidRPr="0067557C" w:rsidRDefault="00886403"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drawing>
          <wp:inline distT="0" distB="0" distL="0" distR="0">
            <wp:extent cx="5737860" cy="27432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3870" w:rsidRPr="0067557C" w:rsidRDefault="00CB3870"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lastRenderedPageBreak/>
        <w:drawing>
          <wp:inline distT="0" distB="0" distL="0" distR="0">
            <wp:extent cx="5730240" cy="261366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3870" w:rsidRDefault="00371E1F" w:rsidP="0067557C">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67557C">
        <w:rPr>
          <w:rFonts w:ascii="Times New Roman" w:hAnsi="Times New Roman" w:cs="Times New Roman"/>
          <w:i/>
          <w:iCs/>
          <w:sz w:val="24"/>
          <w:szCs w:val="24"/>
          <w:lang w:val="en-US"/>
        </w:rPr>
        <w:t>Heteropneustes</w:t>
      </w:r>
      <w:proofErr w:type="spellEnd"/>
      <w:r w:rsidR="0075773F">
        <w:rPr>
          <w:rFonts w:ascii="Times New Roman" w:hAnsi="Times New Roman" w:cs="Times New Roman"/>
          <w:i/>
          <w:iCs/>
          <w:sz w:val="24"/>
          <w:szCs w:val="24"/>
          <w:lang w:val="en-US"/>
        </w:rPr>
        <w:t xml:space="preserve"> </w:t>
      </w:r>
      <w:proofErr w:type="spellStart"/>
      <w:r w:rsidRPr="0067557C">
        <w:rPr>
          <w:rFonts w:ascii="Times New Roman" w:hAnsi="Times New Roman" w:cs="Times New Roman"/>
          <w:i/>
          <w:iCs/>
          <w:sz w:val="24"/>
          <w:szCs w:val="24"/>
          <w:lang w:val="en-US"/>
        </w:rPr>
        <w:t>fossilis</w:t>
      </w:r>
      <w:proofErr w:type="spellEnd"/>
      <w:r w:rsidRPr="0067557C">
        <w:rPr>
          <w:rFonts w:ascii="Times New Roman" w:hAnsi="Times New Roman" w:cs="Times New Roman"/>
          <w:iCs/>
          <w:sz w:val="24"/>
          <w:szCs w:val="24"/>
          <w:lang w:val="en-US"/>
        </w:rPr>
        <w:t>, being a freshwater</w:t>
      </w:r>
      <w:r w:rsidRPr="0067557C">
        <w:rPr>
          <w:rFonts w:ascii="Times New Roman" w:hAnsi="Times New Roman" w:cs="Times New Roman"/>
          <w:sz w:val="24"/>
          <w:szCs w:val="24"/>
          <w:lang w:val="en-US"/>
        </w:rPr>
        <w:t xml:space="preserve"> fish</w:t>
      </w:r>
      <w:r w:rsidR="008168D3">
        <w:rPr>
          <w:rFonts w:ascii="Times New Roman" w:hAnsi="Times New Roman" w:cs="Times New Roman"/>
          <w:sz w:val="24"/>
          <w:szCs w:val="24"/>
          <w:lang w:val="en-US"/>
        </w:rPr>
        <w:t>, is ex</w:t>
      </w:r>
      <w:r w:rsidRPr="0067557C">
        <w:rPr>
          <w:rFonts w:ascii="Times New Roman" w:hAnsi="Times New Roman" w:cs="Times New Roman"/>
          <w:sz w:val="24"/>
          <w:szCs w:val="24"/>
          <w:lang w:val="en-US"/>
        </w:rPr>
        <w:t xml:space="preserve">pected to excrete ammonia as its chief nitrogenous waste product. But as </w:t>
      </w:r>
      <w:r w:rsidR="009B7A10" w:rsidRPr="0067557C">
        <w:rPr>
          <w:rFonts w:ascii="Times New Roman" w:hAnsi="Times New Roman" w:cs="Times New Roman"/>
          <w:sz w:val="24"/>
          <w:szCs w:val="24"/>
          <w:lang w:val="en-US"/>
        </w:rPr>
        <w:t xml:space="preserve">the fishes were kept in a water-restricted condition, ammonia might have accumulated in the body, prompting the fishes to opt for its conversion to urea. Presence of arginase in the hepatic tissues of the experimental fishes and subsequent increase in the </w:t>
      </w:r>
      <w:r w:rsidR="009B7A10" w:rsidRPr="00241EC9">
        <w:rPr>
          <w:rFonts w:ascii="Times New Roman" w:hAnsi="Times New Roman" w:cs="Times New Roman"/>
          <w:sz w:val="24"/>
          <w:szCs w:val="24"/>
          <w:lang w:val="en-US"/>
        </w:rPr>
        <w:t xml:space="preserve">formation of urea explains the high correlation of r = 0.6003 (Fig. 5) between excretory urea and hepatic arginase. </w:t>
      </w:r>
      <w:r w:rsidR="00106F0C" w:rsidRPr="00241EC9">
        <w:rPr>
          <w:rFonts w:ascii="Times New Roman" w:hAnsi="Times New Roman" w:cs="Times New Roman"/>
          <w:sz w:val="24"/>
          <w:szCs w:val="24"/>
        </w:rPr>
        <w:t xml:space="preserve">This pattern of changes in nitrogen excretion strongly suggests that the fish turned totally towards ureotelism from </w:t>
      </w:r>
      <w:proofErr w:type="spellStart"/>
      <w:r w:rsidR="00106F0C" w:rsidRPr="00241EC9">
        <w:rPr>
          <w:rFonts w:ascii="Times New Roman" w:hAnsi="Times New Roman" w:cs="Times New Roman"/>
          <w:sz w:val="24"/>
          <w:szCs w:val="24"/>
        </w:rPr>
        <w:t>ammoniotelism</w:t>
      </w:r>
      <w:proofErr w:type="spellEnd"/>
      <w:r w:rsidR="00106F0C" w:rsidRPr="00241EC9">
        <w:rPr>
          <w:rFonts w:ascii="Times New Roman" w:hAnsi="Times New Roman" w:cs="Times New Roman"/>
          <w:sz w:val="24"/>
          <w:szCs w:val="24"/>
        </w:rPr>
        <w:t xml:space="preserve"> during exposure to higher ambient ammonia. This has been possible mainly because this fish has an efficient urea-producing ability via the functional urea cycle with relatively high levels of activity of all the key urea cycle enzymes in hepatic as well as in some extrahepatic tissues. </w:t>
      </w:r>
      <w:r w:rsidR="00FE1D81" w:rsidRPr="00241EC9">
        <w:rPr>
          <w:rFonts w:ascii="Times New Roman" w:hAnsi="Times New Roman" w:cs="Times New Roman"/>
          <w:sz w:val="24"/>
          <w:szCs w:val="24"/>
          <w:lang w:val="en-US"/>
        </w:rPr>
        <w:t xml:space="preserve">The findings of the present study may suggest ureotelism </w:t>
      </w:r>
      <w:proofErr w:type="spellStart"/>
      <w:r w:rsidR="00FE1D81" w:rsidRPr="00241EC9">
        <w:rPr>
          <w:rFonts w:ascii="Times New Roman" w:hAnsi="Times New Roman" w:cs="Times New Roman"/>
          <w:sz w:val="24"/>
          <w:szCs w:val="24"/>
          <w:lang w:val="en-US"/>
        </w:rPr>
        <w:t>asthe</w:t>
      </w:r>
      <w:proofErr w:type="spellEnd"/>
      <w:r w:rsidR="00FE1D81" w:rsidRPr="00241EC9">
        <w:rPr>
          <w:rFonts w:ascii="Times New Roman" w:hAnsi="Times New Roman" w:cs="Times New Roman"/>
          <w:sz w:val="24"/>
          <w:szCs w:val="24"/>
          <w:lang w:val="en-US"/>
        </w:rPr>
        <w:t xml:space="preserve"> possible strategy of survival in </w:t>
      </w:r>
      <w:proofErr w:type="spellStart"/>
      <w:r w:rsidR="00FE1D81" w:rsidRPr="00241EC9">
        <w:rPr>
          <w:rFonts w:ascii="Times New Roman" w:hAnsi="Times New Roman" w:cs="Times New Roman"/>
          <w:i/>
          <w:iCs/>
          <w:sz w:val="24"/>
          <w:szCs w:val="24"/>
          <w:lang w:val="en-US"/>
        </w:rPr>
        <w:t>Heteropneustes</w:t>
      </w:r>
      <w:proofErr w:type="spellEnd"/>
      <w:r w:rsidR="0075773F">
        <w:rPr>
          <w:rFonts w:ascii="Times New Roman" w:hAnsi="Times New Roman" w:cs="Times New Roman"/>
          <w:i/>
          <w:iCs/>
          <w:sz w:val="24"/>
          <w:szCs w:val="24"/>
          <w:lang w:val="en-US"/>
        </w:rPr>
        <w:t xml:space="preserve"> </w:t>
      </w:r>
      <w:proofErr w:type="spellStart"/>
      <w:r w:rsidR="00FE1D81" w:rsidRPr="00241EC9">
        <w:rPr>
          <w:rFonts w:ascii="Times New Roman" w:hAnsi="Times New Roman" w:cs="Times New Roman"/>
          <w:i/>
          <w:iCs/>
          <w:sz w:val="24"/>
          <w:szCs w:val="24"/>
          <w:lang w:val="en-US"/>
        </w:rPr>
        <w:t>fossilis</w:t>
      </w:r>
      <w:proofErr w:type="spellEnd"/>
      <w:r w:rsidR="00FE1D81" w:rsidRPr="00241EC9">
        <w:rPr>
          <w:rFonts w:ascii="Times New Roman" w:hAnsi="Times New Roman" w:cs="Times New Roman"/>
          <w:sz w:val="24"/>
          <w:szCs w:val="24"/>
          <w:lang w:val="en-US"/>
        </w:rPr>
        <w:t>,</w:t>
      </w:r>
      <w:r w:rsidR="0075773F">
        <w:rPr>
          <w:rFonts w:ascii="Times New Roman" w:hAnsi="Times New Roman" w:cs="Times New Roman"/>
          <w:sz w:val="24"/>
          <w:szCs w:val="24"/>
          <w:lang w:val="en-US"/>
        </w:rPr>
        <w:t xml:space="preserve"> </w:t>
      </w:r>
      <w:r w:rsidR="00FE1D81" w:rsidRPr="00241EC9">
        <w:rPr>
          <w:rFonts w:ascii="Times New Roman" w:hAnsi="Times New Roman" w:cs="Times New Roman"/>
          <w:sz w:val="24"/>
          <w:szCs w:val="24"/>
          <w:lang w:val="en-US"/>
        </w:rPr>
        <w:t>living in a water-restricted condition.</w:t>
      </w:r>
    </w:p>
    <w:p w:rsidR="00E56036" w:rsidRDefault="00E56036" w:rsidP="0067557C">
      <w:pPr>
        <w:autoSpaceDE w:val="0"/>
        <w:autoSpaceDN w:val="0"/>
        <w:adjustRightInd w:val="0"/>
        <w:spacing w:after="0" w:line="240" w:lineRule="auto"/>
        <w:jc w:val="both"/>
        <w:rPr>
          <w:rFonts w:ascii="Times New Roman" w:hAnsi="Times New Roman" w:cs="Times New Roman"/>
          <w:sz w:val="24"/>
          <w:szCs w:val="24"/>
          <w:lang w:val="en-US"/>
        </w:rPr>
      </w:pPr>
    </w:p>
    <w:p w:rsidR="0075773F" w:rsidRDefault="0075773F" w:rsidP="0067557C">
      <w:pPr>
        <w:autoSpaceDE w:val="0"/>
        <w:autoSpaceDN w:val="0"/>
        <w:adjustRightInd w:val="0"/>
        <w:spacing w:after="0" w:line="240" w:lineRule="auto"/>
        <w:jc w:val="both"/>
        <w:rPr>
          <w:rFonts w:ascii="Times New Roman" w:hAnsi="Times New Roman" w:cs="Times New Roman"/>
          <w:sz w:val="24"/>
          <w:szCs w:val="24"/>
          <w:lang w:val="en-US"/>
        </w:rPr>
      </w:pPr>
    </w:p>
    <w:p w:rsidR="009C44B5" w:rsidRPr="00241EC9" w:rsidRDefault="009C44B5" w:rsidP="0067557C">
      <w:pPr>
        <w:autoSpaceDE w:val="0"/>
        <w:autoSpaceDN w:val="0"/>
        <w:adjustRightInd w:val="0"/>
        <w:spacing w:after="0" w:line="240" w:lineRule="auto"/>
        <w:jc w:val="both"/>
        <w:rPr>
          <w:rFonts w:ascii="Times New Roman" w:hAnsi="Times New Roman" w:cs="Times New Roman"/>
          <w:sz w:val="24"/>
          <w:szCs w:val="24"/>
          <w:lang w:val="en-US"/>
        </w:rPr>
      </w:pPr>
    </w:p>
    <w:p w:rsidR="00E56036" w:rsidRDefault="00E56036" w:rsidP="00E56036">
      <w:pPr>
        <w:spacing w:after="0" w:line="240" w:lineRule="auto"/>
        <w:jc w:val="center"/>
        <w:rPr>
          <w:rFonts w:ascii="Times New Roman" w:hAnsi="Times New Roman" w:cs="Times New Roman"/>
          <w:b/>
          <w:sz w:val="28"/>
          <w:szCs w:val="24"/>
          <w:u w:val="single"/>
        </w:rPr>
      </w:pPr>
      <w:r>
        <w:rPr>
          <w:rFonts w:ascii="Times New Roman" w:hAnsi="Times New Roman" w:cs="Times New Roman"/>
          <w:b/>
          <w:sz w:val="28"/>
          <w:szCs w:val="24"/>
          <w:u w:val="single"/>
        </w:rPr>
        <w:t>CONCLU</w:t>
      </w:r>
      <w:r w:rsidRPr="0089602C">
        <w:rPr>
          <w:rFonts w:ascii="Times New Roman" w:hAnsi="Times New Roman" w:cs="Times New Roman"/>
          <w:b/>
          <w:sz w:val="28"/>
          <w:szCs w:val="24"/>
          <w:u w:val="single"/>
        </w:rPr>
        <w:t>SION</w:t>
      </w:r>
    </w:p>
    <w:p w:rsidR="00E56036" w:rsidRPr="00E32D80" w:rsidRDefault="00E56036" w:rsidP="00E56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on the role of arginase in </w:t>
      </w:r>
      <w:proofErr w:type="spellStart"/>
      <w:r w:rsidRPr="00241EC9">
        <w:rPr>
          <w:rFonts w:ascii="Times New Roman" w:hAnsi="Times New Roman" w:cs="Times New Roman"/>
          <w:i/>
          <w:iCs/>
          <w:sz w:val="24"/>
          <w:szCs w:val="24"/>
          <w:lang w:val="en-US"/>
        </w:rPr>
        <w:t>Heteropneustes</w:t>
      </w:r>
      <w:proofErr w:type="spellEnd"/>
      <w:r>
        <w:rPr>
          <w:rFonts w:ascii="Times New Roman" w:hAnsi="Times New Roman" w:cs="Times New Roman"/>
          <w:i/>
          <w:iCs/>
          <w:sz w:val="24"/>
          <w:szCs w:val="24"/>
          <w:lang w:val="en-US"/>
        </w:rPr>
        <w:t xml:space="preserve"> </w:t>
      </w:r>
      <w:proofErr w:type="spellStart"/>
      <w:r w:rsidRPr="00241EC9">
        <w:rPr>
          <w:rFonts w:ascii="Times New Roman" w:hAnsi="Times New Roman" w:cs="Times New Roman"/>
          <w:i/>
          <w:iCs/>
          <w:sz w:val="24"/>
          <w:szCs w:val="24"/>
          <w:lang w:val="en-US"/>
        </w:rPr>
        <w:t>fossilis</w:t>
      </w:r>
      <w:proofErr w:type="spellEnd"/>
      <w:r>
        <w:rPr>
          <w:rFonts w:ascii="Times New Roman" w:hAnsi="Times New Roman" w:cs="Times New Roman"/>
          <w:iCs/>
          <w:sz w:val="24"/>
          <w:szCs w:val="24"/>
          <w:lang w:val="en-US"/>
        </w:rPr>
        <w:t xml:space="preserve"> clearly indicates that though </w:t>
      </w:r>
      <w:proofErr w:type="spellStart"/>
      <w:r>
        <w:rPr>
          <w:rFonts w:ascii="Times New Roman" w:hAnsi="Times New Roman" w:cs="Times New Roman"/>
          <w:iCs/>
          <w:sz w:val="24"/>
          <w:szCs w:val="24"/>
          <w:lang w:val="en-US"/>
        </w:rPr>
        <w:t>ureogenesis</w:t>
      </w:r>
      <w:proofErr w:type="spellEnd"/>
      <w:r>
        <w:rPr>
          <w:rFonts w:ascii="Times New Roman" w:hAnsi="Times New Roman" w:cs="Times New Roman"/>
          <w:iCs/>
          <w:sz w:val="24"/>
          <w:szCs w:val="24"/>
          <w:lang w:val="en-US"/>
        </w:rPr>
        <w:t xml:space="preserve"> is mainly attributed to </w:t>
      </w:r>
      <w:r w:rsidR="0051314E">
        <w:rPr>
          <w:rFonts w:ascii="Times New Roman" w:hAnsi="Times New Roman" w:cs="Times New Roman"/>
          <w:iCs/>
          <w:sz w:val="24"/>
          <w:szCs w:val="24"/>
          <w:lang w:val="en-US"/>
        </w:rPr>
        <w:t xml:space="preserve">the land vertebrates like mammals, but it can also be activated in aquatic conditions by certain fishes. </w:t>
      </w:r>
      <w:proofErr w:type="spellStart"/>
      <w:r w:rsidR="0051314E" w:rsidRPr="00241EC9">
        <w:rPr>
          <w:rFonts w:ascii="Times New Roman" w:hAnsi="Times New Roman" w:cs="Times New Roman"/>
          <w:i/>
          <w:iCs/>
          <w:sz w:val="24"/>
          <w:szCs w:val="24"/>
          <w:lang w:val="en-US"/>
        </w:rPr>
        <w:t>Heteropneustes</w:t>
      </w:r>
      <w:proofErr w:type="spellEnd"/>
      <w:r w:rsidR="0051314E">
        <w:rPr>
          <w:rFonts w:ascii="Times New Roman" w:hAnsi="Times New Roman" w:cs="Times New Roman"/>
          <w:i/>
          <w:iCs/>
          <w:sz w:val="24"/>
          <w:szCs w:val="24"/>
          <w:lang w:val="en-US"/>
        </w:rPr>
        <w:t xml:space="preserve"> </w:t>
      </w:r>
      <w:proofErr w:type="spellStart"/>
      <w:r w:rsidR="0051314E" w:rsidRPr="00241EC9">
        <w:rPr>
          <w:rFonts w:ascii="Times New Roman" w:hAnsi="Times New Roman" w:cs="Times New Roman"/>
          <w:i/>
          <w:iCs/>
          <w:sz w:val="24"/>
          <w:szCs w:val="24"/>
          <w:lang w:val="en-US"/>
        </w:rPr>
        <w:t>fossilis</w:t>
      </w:r>
      <w:proofErr w:type="spellEnd"/>
      <w:r w:rsidR="0051314E">
        <w:rPr>
          <w:rFonts w:ascii="Times New Roman" w:hAnsi="Times New Roman" w:cs="Times New Roman"/>
          <w:i/>
          <w:iCs/>
          <w:sz w:val="24"/>
          <w:szCs w:val="24"/>
          <w:lang w:val="en-US"/>
        </w:rPr>
        <w:t xml:space="preserve"> </w:t>
      </w:r>
      <w:r w:rsidR="00814424">
        <w:rPr>
          <w:rFonts w:ascii="Times New Roman" w:hAnsi="Times New Roman" w:cs="Times New Roman"/>
          <w:iCs/>
          <w:sz w:val="24"/>
          <w:szCs w:val="24"/>
          <w:lang w:val="en-US"/>
        </w:rPr>
        <w:t xml:space="preserve">is strictly a freshwater fish and so </w:t>
      </w:r>
      <w:r w:rsidR="00E32D80">
        <w:rPr>
          <w:rFonts w:ascii="Times New Roman" w:hAnsi="Times New Roman" w:cs="Times New Roman"/>
          <w:iCs/>
          <w:sz w:val="24"/>
          <w:szCs w:val="24"/>
          <w:lang w:val="en-US"/>
        </w:rPr>
        <w:t xml:space="preserve">it should always excrete ammonia as its chief nitrogenous excretory product. However, in the present model of research it is found that though </w:t>
      </w:r>
      <w:proofErr w:type="spellStart"/>
      <w:r w:rsidR="00E32D80" w:rsidRPr="00241EC9">
        <w:rPr>
          <w:rFonts w:ascii="Times New Roman" w:hAnsi="Times New Roman" w:cs="Times New Roman"/>
          <w:i/>
          <w:iCs/>
          <w:sz w:val="24"/>
          <w:szCs w:val="24"/>
          <w:lang w:val="en-US"/>
        </w:rPr>
        <w:t>Heteropneustes</w:t>
      </w:r>
      <w:proofErr w:type="spellEnd"/>
      <w:r w:rsidR="00E32D80">
        <w:rPr>
          <w:rFonts w:ascii="Times New Roman" w:hAnsi="Times New Roman" w:cs="Times New Roman"/>
          <w:i/>
          <w:iCs/>
          <w:sz w:val="24"/>
          <w:szCs w:val="24"/>
          <w:lang w:val="en-US"/>
        </w:rPr>
        <w:t xml:space="preserve"> </w:t>
      </w:r>
      <w:proofErr w:type="spellStart"/>
      <w:r w:rsidR="00E32D80" w:rsidRPr="00241EC9">
        <w:rPr>
          <w:rFonts w:ascii="Times New Roman" w:hAnsi="Times New Roman" w:cs="Times New Roman"/>
          <w:i/>
          <w:iCs/>
          <w:sz w:val="24"/>
          <w:szCs w:val="24"/>
          <w:lang w:val="en-US"/>
        </w:rPr>
        <w:t>fossilis</w:t>
      </w:r>
      <w:proofErr w:type="spellEnd"/>
      <w:r w:rsidR="00E32D80">
        <w:rPr>
          <w:rFonts w:ascii="Times New Roman" w:hAnsi="Times New Roman" w:cs="Times New Roman"/>
          <w:iCs/>
          <w:sz w:val="24"/>
          <w:szCs w:val="24"/>
          <w:lang w:val="en-US"/>
        </w:rPr>
        <w:t xml:space="preserve"> normally excretes ammonia, under conditions like water scarcity it can change it</w:t>
      </w:r>
      <w:r w:rsidR="00820993">
        <w:rPr>
          <w:rFonts w:ascii="Times New Roman" w:hAnsi="Times New Roman" w:cs="Times New Roman"/>
          <w:iCs/>
          <w:sz w:val="24"/>
          <w:szCs w:val="24"/>
          <w:lang w:val="en-US"/>
        </w:rPr>
        <w:t>s</w:t>
      </w:r>
      <w:r w:rsidR="00E32D80">
        <w:rPr>
          <w:rFonts w:ascii="Times New Roman" w:hAnsi="Times New Roman" w:cs="Times New Roman"/>
          <w:iCs/>
          <w:sz w:val="24"/>
          <w:szCs w:val="24"/>
          <w:lang w:val="en-US"/>
        </w:rPr>
        <w:t xml:space="preserve"> metabolic activities and may </w:t>
      </w:r>
      <w:r w:rsidR="00820993">
        <w:rPr>
          <w:rFonts w:ascii="Times New Roman" w:hAnsi="Times New Roman" w:cs="Times New Roman"/>
          <w:iCs/>
          <w:sz w:val="24"/>
          <w:szCs w:val="24"/>
          <w:lang w:val="en-US"/>
        </w:rPr>
        <w:t xml:space="preserve">initiate ureotelism to convert the toxic ammonia to less toxic urea. This is interesting because such </w:t>
      </w:r>
      <w:r w:rsidR="007456AD">
        <w:rPr>
          <w:rFonts w:ascii="Times New Roman" w:hAnsi="Times New Roman" w:cs="Times New Roman"/>
          <w:iCs/>
          <w:sz w:val="24"/>
          <w:szCs w:val="24"/>
          <w:lang w:val="en-US"/>
        </w:rPr>
        <w:t>shift in metabolic activities is</w:t>
      </w:r>
      <w:r w:rsidR="00820993">
        <w:rPr>
          <w:rFonts w:ascii="Times New Roman" w:hAnsi="Times New Roman" w:cs="Times New Roman"/>
          <w:iCs/>
          <w:sz w:val="24"/>
          <w:szCs w:val="24"/>
          <w:lang w:val="en-US"/>
        </w:rPr>
        <w:t xml:space="preserve"> not found in all the fishes, though certain fishes do so to tide over the draught-like situation. </w:t>
      </w:r>
    </w:p>
    <w:p w:rsidR="00E56036" w:rsidRDefault="00E56036" w:rsidP="00E56036">
      <w:pPr>
        <w:spacing w:after="0" w:line="240" w:lineRule="auto"/>
        <w:jc w:val="both"/>
        <w:rPr>
          <w:rFonts w:ascii="Times New Roman" w:hAnsi="Times New Roman" w:cs="Times New Roman"/>
          <w:sz w:val="28"/>
          <w:szCs w:val="24"/>
        </w:rPr>
      </w:pPr>
    </w:p>
    <w:p w:rsidR="004679CF" w:rsidRPr="00E56036" w:rsidRDefault="004679CF" w:rsidP="004679CF">
      <w:pPr>
        <w:shd w:val="clear" w:color="auto" w:fill="FFFFFF" w:themeFill="background1"/>
        <w:jc w:val="center"/>
        <w:rPr>
          <w:rFonts w:ascii="Times New Roman" w:hAnsi="Times New Roman" w:cs="Times New Roman"/>
          <w:sz w:val="24"/>
          <w:szCs w:val="24"/>
          <w:highlight w:val="yellow"/>
        </w:rPr>
      </w:pPr>
      <w:r w:rsidRPr="00E56036">
        <w:rPr>
          <w:rFonts w:ascii="Times New Roman" w:hAnsi="Times New Roman" w:cs="Times New Roman"/>
          <w:sz w:val="24"/>
          <w:szCs w:val="24"/>
          <w:highlight w:val="yellow"/>
        </w:rPr>
        <w:t>Disclaimer (Artificial intelligence)</w:t>
      </w:r>
    </w:p>
    <w:p w:rsidR="004679CF" w:rsidRPr="00E56036" w:rsidRDefault="004679CF" w:rsidP="004679CF">
      <w:pPr>
        <w:shd w:val="clear" w:color="auto" w:fill="FFFFFF" w:themeFill="background1"/>
        <w:jc w:val="both"/>
        <w:rPr>
          <w:rFonts w:ascii="Times New Roman" w:hAnsi="Times New Roman" w:cs="Times New Roman"/>
          <w:sz w:val="24"/>
          <w:szCs w:val="24"/>
          <w:highlight w:val="yellow"/>
        </w:rPr>
      </w:pPr>
      <w:r w:rsidRPr="00E56036">
        <w:rPr>
          <w:rFonts w:ascii="Times New Roman" w:hAnsi="Times New Roman" w:cs="Times New Roman"/>
          <w:sz w:val="24"/>
          <w:szCs w:val="24"/>
          <w:highlight w:val="yellow"/>
        </w:rPr>
        <w:t>NO generative AI technologies such as Large Language Models (</w:t>
      </w:r>
      <w:proofErr w:type="spellStart"/>
      <w:r w:rsidRPr="00E56036">
        <w:rPr>
          <w:rFonts w:ascii="Times New Roman" w:hAnsi="Times New Roman" w:cs="Times New Roman"/>
          <w:sz w:val="24"/>
          <w:szCs w:val="24"/>
          <w:highlight w:val="yellow"/>
        </w:rPr>
        <w:t>ChatGPT</w:t>
      </w:r>
      <w:proofErr w:type="spellEnd"/>
      <w:r w:rsidRPr="00E56036">
        <w:rPr>
          <w:rFonts w:ascii="Times New Roman" w:hAnsi="Times New Roman" w:cs="Times New Roman"/>
          <w:sz w:val="24"/>
          <w:szCs w:val="24"/>
          <w:highlight w:val="yellow"/>
        </w:rPr>
        <w:t xml:space="preserve">, COPILOT, etc.) and text-to-image generators have been used during the writing or editing of this manuscript. </w:t>
      </w:r>
    </w:p>
    <w:p w:rsidR="004679CF" w:rsidRPr="00E56036" w:rsidRDefault="004679CF" w:rsidP="00E56036">
      <w:pPr>
        <w:spacing w:after="0" w:line="240" w:lineRule="auto"/>
        <w:jc w:val="both"/>
        <w:rPr>
          <w:rFonts w:ascii="Times New Roman" w:hAnsi="Times New Roman" w:cs="Times New Roman"/>
          <w:sz w:val="28"/>
          <w:szCs w:val="24"/>
        </w:rPr>
      </w:pPr>
    </w:p>
    <w:p w:rsidR="005E3447" w:rsidRPr="00241EC9" w:rsidRDefault="005E3447" w:rsidP="0067557C">
      <w:pPr>
        <w:spacing w:after="0" w:line="240" w:lineRule="auto"/>
        <w:rPr>
          <w:rFonts w:ascii="Times New Roman" w:hAnsi="Times New Roman" w:cs="Times New Roman"/>
          <w:b/>
          <w:sz w:val="24"/>
          <w:szCs w:val="24"/>
        </w:rPr>
      </w:pPr>
    </w:p>
    <w:p w:rsidR="00B5143A" w:rsidRPr="00241EC9" w:rsidRDefault="00B5143A" w:rsidP="0067557C">
      <w:pPr>
        <w:spacing w:after="0" w:line="240" w:lineRule="auto"/>
        <w:jc w:val="center"/>
        <w:rPr>
          <w:rFonts w:ascii="Times New Roman" w:hAnsi="Times New Roman" w:cs="Times New Roman"/>
          <w:b/>
          <w:sz w:val="24"/>
          <w:szCs w:val="24"/>
          <w:u w:val="single"/>
        </w:rPr>
      </w:pPr>
      <w:r w:rsidRPr="00241EC9">
        <w:rPr>
          <w:rFonts w:ascii="Times New Roman" w:hAnsi="Times New Roman" w:cs="Times New Roman"/>
          <w:b/>
          <w:sz w:val="24"/>
          <w:szCs w:val="24"/>
          <w:u w:val="single"/>
        </w:rPr>
        <w:t>REFERRANCE</w:t>
      </w:r>
    </w:p>
    <w:p w:rsidR="000D1AAF" w:rsidRPr="0067557C" w:rsidRDefault="008168D3" w:rsidP="008168D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Anderson, W.  G.,   Good,</w:t>
      </w:r>
      <w:r w:rsidR="000D1AAF" w:rsidRPr="0067557C">
        <w:rPr>
          <w:rFonts w:ascii="Times New Roman" w:hAnsi="Times New Roman" w:cs="Times New Roman"/>
          <w:sz w:val="24"/>
          <w:szCs w:val="24"/>
        </w:rPr>
        <w:t xml:space="preserve"> J.  P.,   </w:t>
      </w:r>
      <w:proofErr w:type="spellStart"/>
      <w:proofErr w:type="gramStart"/>
      <w:r w:rsidR="000D1AAF" w:rsidRPr="0067557C">
        <w:rPr>
          <w:rFonts w:ascii="Times New Roman" w:hAnsi="Times New Roman" w:cs="Times New Roman"/>
          <w:sz w:val="24"/>
          <w:szCs w:val="24"/>
        </w:rPr>
        <w:t>Pi</w:t>
      </w:r>
      <w:r>
        <w:rPr>
          <w:rFonts w:ascii="Times New Roman" w:hAnsi="Times New Roman" w:cs="Times New Roman"/>
          <w:sz w:val="24"/>
          <w:szCs w:val="24"/>
        </w:rPr>
        <w:t>llans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R.   D.,   </w:t>
      </w:r>
      <w:proofErr w:type="spellStart"/>
      <w:r>
        <w:rPr>
          <w:rFonts w:ascii="Times New Roman" w:hAnsi="Times New Roman" w:cs="Times New Roman"/>
          <w:sz w:val="24"/>
          <w:szCs w:val="24"/>
        </w:rPr>
        <w:t>Hazon</w:t>
      </w:r>
      <w:proofErr w:type="spellEnd"/>
      <w:r>
        <w:rPr>
          <w:rFonts w:ascii="Times New Roman" w:hAnsi="Times New Roman" w:cs="Times New Roman"/>
          <w:sz w:val="24"/>
          <w:szCs w:val="24"/>
        </w:rPr>
        <w:t xml:space="preserve">, N., and Franklin, C. </w:t>
      </w:r>
      <w:r w:rsidR="000D1AAF" w:rsidRPr="0067557C">
        <w:rPr>
          <w:rFonts w:ascii="Times New Roman" w:hAnsi="Times New Roman" w:cs="Times New Roman"/>
          <w:sz w:val="24"/>
          <w:szCs w:val="24"/>
        </w:rPr>
        <w:t xml:space="preserve">E., 2005: Hepatic urea biosynthesis in the euryhaline elasmobranch </w:t>
      </w:r>
      <w:r w:rsidR="000D1AAF" w:rsidRPr="0067557C">
        <w:rPr>
          <w:rFonts w:ascii="Times New Roman" w:hAnsi="Times New Roman" w:cs="Times New Roman"/>
          <w:i/>
          <w:sz w:val="24"/>
          <w:szCs w:val="24"/>
        </w:rPr>
        <w:t>Carcharhinus leucas</w:t>
      </w:r>
      <w:r>
        <w:rPr>
          <w:rFonts w:ascii="Times New Roman" w:hAnsi="Times New Roman" w:cs="Times New Roman"/>
          <w:sz w:val="24"/>
          <w:szCs w:val="24"/>
        </w:rPr>
        <w:t xml:space="preserve">.  J. Exp. Zool., </w:t>
      </w:r>
      <w:r w:rsidR="000D1AAF" w:rsidRPr="0067557C">
        <w:rPr>
          <w:rFonts w:ascii="Times New Roman" w:hAnsi="Times New Roman" w:cs="Times New Roman"/>
          <w:sz w:val="24"/>
          <w:szCs w:val="24"/>
        </w:rPr>
        <w:t>303 (10): 917-921.</w:t>
      </w:r>
    </w:p>
    <w:p w:rsidR="00E444F9" w:rsidRPr="0067557C" w:rsidRDefault="008168D3" w:rsidP="0067557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Chadwick, T., and </w:t>
      </w:r>
      <w:r w:rsidR="00E444F9" w:rsidRPr="0067557C">
        <w:rPr>
          <w:rFonts w:ascii="Times New Roman" w:hAnsi="Times New Roman" w:cs="Times New Roman"/>
          <w:color w:val="000000"/>
          <w:sz w:val="24"/>
          <w:szCs w:val="24"/>
        </w:rPr>
        <w:t>Wright,</w:t>
      </w:r>
      <w:r w:rsidR="00A157DC">
        <w:rPr>
          <w:rFonts w:ascii="Times New Roman" w:hAnsi="Times New Roman" w:cs="Times New Roman"/>
          <w:color w:val="000000"/>
          <w:sz w:val="24"/>
          <w:szCs w:val="24"/>
        </w:rPr>
        <w:t xml:space="preserve"> </w:t>
      </w:r>
      <w:r w:rsidR="00E444F9" w:rsidRPr="0067557C">
        <w:rPr>
          <w:rFonts w:ascii="Times New Roman" w:hAnsi="Times New Roman" w:cs="Times New Roman"/>
          <w:color w:val="000000"/>
          <w:sz w:val="24"/>
          <w:szCs w:val="24"/>
        </w:rPr>
        <w:t>P., 1999: Nitrogen ex</w:t>
      </w:r>
      <w:r>
        <w:rPr>
          <w:rFonts w:ascii="Times New Roman" w:hAnsi="Times New Roman" w:cs="Times New Roman"/>
          <w:color w:val="000000"/>
          <w:sz w:val="24"/>
          <w:szCs w:val="24"/>
        </w:rPr>
        <w:t xml:space="preserve">cretion and expression of urea </w:t>
      </w:r>
      <w:r w:rsidR="00E444F9" w:rsidRPr="0067557C">
        <w:rPr>
          <w:rFonts w:ascii="Times New Roman" w:hAnsi="Times New Roman" w:cs="Times New Roman"/>
          <w:color w:val="000000"/>
          <w:sz w:val="24"/>
          <w:szCs w:val="24"/>
        </w:rPr>
        <w:t xml:space="preserve">cycle enzymes in the </w:t>
      </w:r>
      <w:proofErr w:type="spellStart"/>
      <w:r w:rsidR="00E444F9" w:rsidRPr="0067557C">
        <w:rPr>
          <w:rFonts w:ascii="Times New Roman" w:hAnsi="Times New Roman" w:cs="Times New Roman"/>
          <w:color w:val="000000"/>
          <w:sz w:val="24"/>
          <w:szCs w:val="24"/>
        </w:rPr>
        <w:t>atlantic</w:t>
      </w:r>
      <w:proofErr w:type="spellEnd"/>
      <w:r w:rsidR="00E444F9" w:rsidRPr="0067557C">
        <w:rPr>
          <w:rFonts w:ascii="Times New Roman" w:hAnsi="Times New Roman" w:cs="Times New Roman"/>
          <w:color w:val="000000"/>
          <w:sz w:val="24"/>
          <w:szCs w:val="24"/>
        </w:rPr>
        <w:t xml:space="preserve"> cod (</w:t>
      </w:r>
      <w:proofErr w:type="spellStart"/>
      <w:r w:rsidR="00E444F9" w:rsidRPr="0067557C">
        <w:rPr>
          <w:rFonts w:ascii="Times New Roman" w:hAnsi="Times New Roman" w:cs="Times New Roman"/>
          <w:i/>
          <w:color w:val="000000"/>
          <w:sz w:val="24"/>
          <w:szCs w:val="24"/>
        </w:rPr>
        <w:t>Gadus</w:t>
      </w:r>
      <w:proofErr w:type="spellEnd"/>
      <w:r w:rsidR="00814424">
        <w:rPr>
          <w:rFonts w:ascii="Times New Roman" w:hAnsi="Times New Roman" w:cs="Times New Roman"/>
          <w:i/>
          <w:color w:val="000000"/>
          <w:sz w:val="24"/>
          <w:szCs w:val="24"/>
        </w:rPr>
        <w:t xml:space="preserve"> </w:t>
      </w:r>
      <w:proofErr w:type="spellStart"/>
      <w:r w:rsidR="00E444F9" w:rsidRPr="0067557C">
        <w:rPr>
          <w:rFonts w:ascii="Times New Roman" w:hAnsi="Times New Roman" w:cs="Times New Roman"/>
          <w:i/>
          <w:color w:val="000000"/>
          <w:sz w:val="24"/>
          <w:szCs w:val="24"/>
        </w:rPr>
        <w:t>morhua</w:t>
      </w:r>
      <w:proofErr w:type="spellEnd"/>
      <w:r w:rsidR="00E444F9" w:rsidRPr="0067557C">
        <w:rPr>
          <w:rFonts w:ascii="Times New Roman" w:hAnsi="Times New Roman" w:cs="Times New Roman"/>
          <w:color w:val="000000"/>
          <w:sz w:val="24"/>
          <w:szCs w:val="24"/>
        </w:rPr>
        <w:t xml:space="preserve">): a comparison of early life stages </w:t>
      </w:r>
      <w:r>
        <w:rPr>
          <w:rFonts w:ascii="Times New Roman" w:hAnsi="Times New Roman" w:cs="Times New Roman"/>
          <w:color w:val="000000"/>
          <w:sz w:val="24"/>
          <w:szCs w:val="24"/>
        </w:rPr>
        <w:t>with adults.  J. Exp. Biol.</w:t>
      </w:r>
      <w:proofErr w:type="gramStart"/>
      <w:r>
        <w:rPr>
          <w:rFonts w:ascii="Times New Roman" w:hAnsi="Times New Roman" w:cs="Times New Roman"/>
          <w:color w:val="000000"/>
          <w:sz w:val="24"/>
          <w:szCs w:val="24"/>
        </w:rPr>
        <w:t xml:space="preserve">,  </w:t>
      </w:r>
      <w:r w:rsidR="00E444F9" w:rsidRPr="0067557C">
        <w:rPr>
          <w:rFonts w:ascii="Times New Roman" w:hAnsi="Times New Roman" w:cs="Times New Roman"/>
          <w:color w:val="000000"/>
          <w:sz w:val="24"/>
          <w:szCs w:val="24"/>
        </w:rPr>
        <w:t>202</w:t>
      </w:r>
      <w:proofErr w:type="gramEnd"/>
      <w:r w:rsidR="00E444F9" w:rsidRPr="0067557C">
        <w:rPr>
          <w:rFonts w:ascii="Times New Roman" w:hAnsi="Times New Roman" w:cs="Times New Roman"/>
          <w:color w:val="000000"/>
          <w:sz w:val="24"/>
          <w:szCs w:val="24"/>
        </w:rPr>
        <w:t>: 2653-2662.</w:t>
      </w:r>
    </w:p>
    <w:p w:rsidR="00E444F9" w:rsidRPr="0067557C" w:rsidRDefault="00E444F9"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Chew, S. F.</w:t>
      </w:r>
      <w:proofErr w:type="gramStart"/>
      <w:r w:rsidRPr="0067557C">
        <w:rPr>
          <w:rFonts w:ascii="Times New Roman" w:hAnsi="Times New Roman" w:cs="Times New Roman"/>
          <w:sz w:val="24"/>
          <w:szCs w:val="24"/>
        </w:rPr>
        <w:t>,  Ong</w:t>
      </w:r>
      <w:proofErr w:type="gramEnd"/>
      <w:r w:rsidRPr="0067557C">
        <w:rPr>
          <w:rFonts w:ascii="Times New Roman" w:hAnsi="Times New Roman" w:cs="Times New Roman"/>
          <w:sz w:val="24"/>
          <w:szCs w:val="24"/>
        </w:rPr>
        <w:t>,</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 xml:space="preserve">T. F.,  Ho, L., Tam, W. L., Loong, </w:t>
      </w:r>
      <w:r w:rsidR="008168D3">
        <w:rPr>
          <w:rFonts w:ascii="Times New Roman" w:hAnsi="Times New Roman" w:cs="Times New Roman"/>
          <w:sz w:val="24"/>
          <w:szCs w:val="24"/>
        </w:rPr>
        <w:t xml:space="preserve">A. M., </w:t>
      </w:r>
      <w:proofErr w:type="spellStart"/>
      <w:r w:rsidR="008168D3">
        <w:rPr>
          <w:rFonts w:ascii="Times New Roman" w:hAnsi="Times New Roman" w:cs="Times New Roman"/>
          <w:sz w:val="24"/>
          <w:szCs w:val="24"/>
        </w:rPr>
        <w:t>Hiong</w:t>
      </w:r>
      <w:proofErr w:type="spellEnd"/>
      <w:r w:rsidR="008168D3">
        <w:rPr>
          <w:rFonts w:ascii="Times New Roman" w:hAnsi="Times New Roman" w:cs="Times New Roman"/>
          <w:sz w:val="24"/>
          <w:szCs w:val="24"/>
        </w:rPr>
        <w:t xml:space="preserve">, K. </w:t>
      </w:r>
      <w:proofErr w:type="spellStart"/>
      <w:r w:rsidR="008168D3">
        <w:rPr>
          <w:rFonts w:ascii="Times New Roman" w:hAnsi="Times New Roman" w:cs="Times New Roman"/>
          <w:sz w:val="24"/>
          <w:szCs w:val="24"/>
        </w:rPr>
        <w:t>C.,Wong</w:t>
      </w:r>
      <w:proofErr w:type="spellEnd"/>
      <w:r w:rsidR="008168D3">
        <w:rPr>
          <w:rFonts w:ascii="Times New Roman" w:hAnsi="Times New Roman" w:cs="Times New Roman"/>
          <w:sz w:val="24"/>
          <w:szCs w:val="24"/>
        </w:rPr>
        <w:t xml:space="preserve">, W. P., </w:t>
      </w:r>
      <w:r w:rsidRPr="0067557C">
        <w:rPr>
          <w:rFonts w:ascii="Times New Roman" w:hAnsi="Times New Roman" w:cs="Times New Roman"/>
          <w:sz w:val="24"/>
          <w:szCs w:val="24"/>
        </w:rPr>
        <w:t xml:space="preserve">and </w:t>
      </w:r>
      <w:proofErr w:type="spellStart"/>
      <w:r w:rsidRPr="0067557C">
        <w:rPr>
          <w:rFonts w:ascii="Times New Roman" w:hAnsi="Times New Roman" w:cs="Times New Roman"/>
          <w:sz w:val="24"/>
          <w:szCs w:val="24"/>
        </w:rPr>
        <w:t>Ip,Y.K</w:t>
      </w:r>
      <w:proofErr w:type="spellEnd"/>
      <w:r w:rsidRPr="0067557C">
        <w:rPr>
          <w:rFonts w:ascii="Times New Roman" w:hAnsi="Times New Roman" w:cs="Times New Roman"/>
          <w:sz w:val="24"/>
          <w:szCs w:val="24"/>
        </w:rPr>
        <w:t xml:space="preserve">., 2003: Urea synthesis in the African lungfish </w:t>
      </w:r>
      <w:proofErr w:type="spellStart"/>
      <w:r w:rsidR="008168D3">
        <w:rPr>
          <w:rFonts w:ascii="Times New Roman" w:hAnsi="Times New Roman" w:cs="Times New Roman"/>
          <w:i/>
          <w:sz w:val="24"/>
          <w:szCs w:val="24"/>
        </w:rPr>
        <w:t>Protopterus</w:t>
      </w:r>
      <w:proofErr w:type="spellEnd"/>
      <w:r w:rsidR="00A157D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dolloi</w:t>
      </w:r>
      <w:proofErr w:type="spellEnd"/>
      <w:r w:rsidRPr="0067557C">
        <w:rPr>
          <w:rFonts w:ascii="Times New Roman" w:hAnsi="Times New Roman" w:cs="Times New Roman"/>
          <w:sz w:val="24"/>
          <w:szCs w:val="24"/>
        </w:rPr>
        <w:t xml:space="preserve"> – hepatic carbamoyl phosphate synthetase III and glutamine synthetase can be upregulated by six days of aerial exposure. </w:t>
      </w:r>
      <w:proofErr w:type="spellStart"/>
      <w:r w:rsidRPr="0067557C">
        <w:rPr>
          <w:rFonts w:ascii="Times New Roman" w:hAnsi="Times New Roman" w:cs="Times New Roman"/>
          <w:sz w:val="24"/>
          <w:szCs w:val="24"/>
        </w:rPr>
        <w:t>J.Exp.Biol</w:t>
      </w:r>
      <w:proofErr w:type="spellEnd"/>
      <w:r w:rsidRPr="0067557C">
        <w:rPr>
          <w:rFonts w:ascii="Times New Roman" w:hAnsi="Times New Roman" w:cs="Times New Roman"/>
          <w:sz w:val="24"/>
          <w:szCs w:val="24"/>
        </w:rPr>
        <w:t>., 206: 3615-3624.</w:t>
      </w:r>
    </w:p>
    <w:p w:rsidR="00E444F9" w:rsidRPr="0067557C" w:rsidRDefault="00E444F9"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 xml:space="preserve">Chiu, Y. N., </w:t>
      </w:r>
      <w:proofErr w:type="spellStart"/>
      <w:r w:rsidRPr="0067557C">
        <w:rPr>
          <w:rFonts w:ascii="Times New Roman" w:hAnsi="Times New Roman" w:cs="Times New Roman"/>
          <w:sz w:val="24"/>
          <w:szCs w:val="24"/>
        </w:rPr>
        <w:t>Austic</w:t>
      </w:r>
      <w:proofErr w:type="spellEnd"/>
      <w:r w:rsidRPr="0067557C">
        <w:rPr>
          <w:rFonts w:ascii="Times New Roman" w:hAnsi="Times New Roman" w:cs="Times New Roman"/>
          <w:sz w:val="24"/>
          <w:szCs w:val="24"/>
        </w:rPr>
        <w:t>,</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 xml:space="preserve">R. E., and </w:t>
      </w:r>
      <w:proofErr w:type="spellStart"/>
      <w:proofErr w:type="gramStart"/>
      <w:r w:rsidRPr="0067557C">
        <w:rPr>
          <w:rFonts w:ascii="Times New Roman" w:hAnsi="Times New Roman" w:cs="Times New Roman"/>
          <w:sz w:val="24"/>
          <w:szCs w:val="24"/>
        </w:rPr>
        <w:t>Rumsey,G.L</w:t>
      </w:r>
      <w:proofErr w:type="spellEnd"/>
      <w:r w:rsidRPr="0067557C">
        <w:rPr>
          <w:rFonts w:ascii="Times New Roman" w:hAnsi="Times New Roman" w:cs="Times New Roman"/>
          <w:sz w:val="24"/>
          <w:szCs w:val="24"/>
        </w:rPr>
        <w:t>.</w:t>
      </w:r>
      <w:proofErr w:type="gramEnd"/>
      <w:r w:rsidRPr="0067557C">
        <w:rPr>
          <w:rFonts w:ascii="Times New Roman" w:hAnsi="Times New Roman" w:cs="Times New Roman"/>
          <w:sz w:val="24"/>
          <w:szCs w:val="24"/>
        </w:rPr>
        <w:t>, 1986: Urea cycle acti</w:t>
      </w:r>
      <w:r w:rsidR="008168D3">
        <w:rPr>
          <w:rFonts w:ascii="Times New Roman" w:hAnsi="Times New Roman" w:cs="Times New Roman"/>
          <w:sz w:val="24"/>
          <w:szCs w:val="24"/>
        </w:rPr>
        <w:t xml:space="preserve">vity and arginine formation in rainbow trout </w:t>
      </w:r>
      <w:r w:rsidRPr="0067557C">
        <w:rPr>
          <w:rFonts w:ascii="Times New Roman" w:hAnsi="Times New Roman" w:cs="Times New Roman"/>
          <w:sz w:val="24"/>
          <w:szCs w:val="24"/>
        </w:rPr>
        <w:t>(</w:t>
      </w:r>
      <w:r w:rsidRPr="0067557C">
        <w:rPr>
          <w:rFonts w:ascii="Times New Roman" w:hAnsi="Times New Roman" w:cs="Times New Roman"/>
          <w:i/>
          <w:sz w:val="24"/>
          <w:szCs w:val="24"/>
        </w:rPr>
        <w:t xml:space="preserve">Salmo </w:t>
      </w:r>
      <w:proofErr w:type="spellStart"/>
      <w:r w:rsidRPr="0067557C">
        <w:rPr>
          <w:rFonts w:ascii="Times New Roman" w:hAnsi="Times New Roman" w:cs="Times New Roman"/>
          <w:i/>
          <w:sz w:val="24"/>
          <w:szCs w:val="24"/>
        </w:rPr>
        <w:t>gairdneri</w:t>
      </w:r>
      <w:proofErr w:type="spellEnd"/>
      <w:r w:rsidR="008168D3">
        <w:rPr>
          <w:rFonts w:ascii="Times New Roman" w:hAnsi="Times New Roman" w:cs="Times New Roman"/>
          <w:sz w:val="24"/>
          <w:szCs w:val="24"/>
        </w:rPr>
        <w:t xml:space="preserve">).  J. </w:t>
      </w:r>
      <w:proofErr w:type="spellStart"/>
      <w:r w:rsidR="008168D3">
        <w:rPr>
          <w:rFonts w:ascii="Times New Roman" w:hAnsi="Times New Roman" w:cs="Times New Roman"/>
          <w:sz w:val="24"/>
          <w:szCs w:val="24"/>
        </w:rPr>
        <w:t>Nutr</w:t>
      </w:r>
      <w:proofErr w:type="spellEnd"/>
      <w:r w:rsidR="008168D3">
        <w:rPr>
          <w:rFonts w:ascii="Times New Roman" w:hAnsi="Times New Roman" w:cs="Times New Roman"/>
          <w:sz w:val="24"/>
          <w:szCs w:val="24"/>
        </w:rPr>
        <w:t xml:space="preserve">., 116: </w:t>
      </w:r>
      <w:r w:rsidRPr="0067557C">
        <w:rPr>
          <w:rFonts w:ascii="Times New Roman" w:hAnsi="Times New Roman" w:cs="Times New Roman"/>
          <w:sz w:val="24"/>
          <w:szCs w:val="24"/>
        </w:rPr>
        <w:t>725-732.</w:t>
      </w:r>
    </w:p>
    <w:p w:rsidR="00E444F9" w:rsidRPr="008168D3" w:rsidRDefault="008168D3" w:rsidP="008168D3">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Cvancara</w:t>
      </w:r>
      <w:proofErr w:type="spellEnd"/>
      <w:r>
        <w:rPr>
          <w:rFonts w:ascii="Times New Roman" w:hAnsi="Times New Roman" w:cs="Times New Roman"/>
          <w:sz w:val="24"/>
          <w:szCs w:val="24"/>
        </w:rPr>
        <w:t xml:space="preserve">, V. A. </w:t>
      </w:r>
      <w:r w:rsidR="00E444F9" w:rsidRPr="0067557C">
        <w:rPr>
          <w:rFonts w:ascii="Times New Roman" w:hAnsi="Times New Roman" w:cs="Times New Roman"/>
          <w:sz w:val="24"/>
          <w:szCs w:val="24"/>
        </w:rPr>
        <w:t xml:space="preserve">1969:   Studies on tissue arginase and </w:t>
      </w:r>
      <w:proofErr w:type="spellStart"/>
      <w:r w:rsidR="00E444F9" w:rsidRPr="0067557C">
        <w:rPr>
          <w:rFonts w:ascii="Times New Roman" w:hAnsi="Times New Roman" w:cs="Times New Roman"/>
          <w:sz w:val="24"/>
          <w:szCs w:val="24"/>
        </w:rPr>
        <w:t>ureogenes</w:t>
      </w:r>
      <w:r>
        <w:rPr>
          <w:rFonts w:ascii="Times New Roman" w:hAnsi="Times New Roman" w:cs="Times New Roman"/>
          <w:sz w:val="24"/>
          <w:szCs w:val="24"/>
        </w:rPr>
        <w:t>is</w:t>
      </w:r>
      <w:proofErr w:type="spellEnd"/>
      <w:r>
        <w:rPr>
          <w:rFonts w:ascii="Times New Roman" w:hAnsi="Times New Roman" w:cs="Times New Roman"/>
          <w:sz w:val="24"/>
          <w:szCs w:val="24"/>
        </w:rPr>
        <w:t xml:space="preserve"> in </w:t>
      </w:r>
      <w:r w:rsidR="00E444F9" w:rsidRPr="0067557C">
        <w:rPr>
          <w:rFonts w:ascii="Times New Roman" w:hAnsi="Times New Roman" w:cs="Times New Roman"/>
          <w:sz w:val="24"/>
          <w:szCs w:val="24"/>
        </w:rPr>
        <w:t xml:space="preserve">freshwater </w:t>
      </w:r>
      <w:proofErr w:type="spellStart"/>
      <w:r w:rsidR="00E444F9" w:rsidRPr="008168D3">
        <w:rPr>
          <w:rFonts w:ascii="Times New Roman" w:hAnsi="Times New Roman" w:cs="Times New Roman"/>
          <w:sz w:val="24"/>
          <w:szCs w:val="24"/>
        </w:rPr>
        <w:t>teleos</w:t>
      </w:r>
      <w:r>
        <w:rPr>
          <w:rFonts w:ascii="Times New Roman" w:hAnsi="Times New Roman" w:cs="Times New Roman"/>
          <w:sz w:val="24"/>
          <w:szCs w:val="24"/>
        </w:rPr>
        <w:t>ts</w:t>
      </w:r>
      <w:proofErr w:type="spellEnd"/>
      <w:r>
        <w:rPr>
          <w:rFonts w:ascii="Times New Roman" w:hAnsi="Times New Roman" w:cs="Times New Roman"/>
          <w:sz w:val="24"/>
          <w:szCs w:val="24"/>
        </w:rPr>
        <w:t xml:space="preserve">.   Comp. </w:t>
      </w:r>
      <w:proofErr w:type="spellStart"/>
      <w:r>
        <w:rPr>
          <w:rFonts w:ascii="Times New Roman" w:hAnsi="Times New Roman" w:cs="Times New Roman"/>
          <w:sz w:val="24"/>
          <w:szCs w:val="24"/>
        </w:rPr>
        <w:t>Biochem</w:t>
      </w:r>
      <w:proofErr w:type="spellEnd"/>
      <w:r>
        <w:rPr>
          <w:rFonts w:ascii="Times New Roman" w:hAnsi="Times New Roman" w:cs="Times New Roman"/>
          <w:sz w:val="24"/>
          <w:szCs w:val="24"/>
        </w:rPr>
        <w:t xml:space="preserve">. Physiol., </w:t>
      </w:r>
      <w:r w:rsidR="00E444F9" w:rsidRPr="008168D3">
        <w:rPr>
          <w:rFonts w:ascii="Times New Roman" w:hAnsi="Times New Roman" w:cs="Times New Roman"/>
          <w:sz w:val="24"/>
          <w:szCs w:val="24"/>
        </w:rPr>
        <w:t>28:  725-732.</w:t>
      </w:r>
    </w:p>
    <w:p w:rsidR="00E444F9" w:rsidRPr="0067557C" w:rsidRDefault="008168D3" w:rsidP="0067557C">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Dkhar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Saha</w:t>
      </w:r>
      <w:proofErr w:type="spellEnd"/>
      <w:r>
        <w:rPr>
          <w:rFonts w:ascii="Times New Roman" w:hAnsi="Times New Roman" w:cs="Times New Roman"/>
          <w:sz w:val="24"/>
          <w:szCs w:val="24"/>
        </w:rPr>
        <w:t xml:space="preserve">, N., and </w:t>
      </w:r>
      <w:proofErr w:type="spellStart"/>
      <w:r w:rsidR="00296ED0">
        <w:rPr>
          <w:rFonts w:ascii="Times New Roman" w:hAnsi="Times New Roman" w:cs="Times New Roman"/>
          <w:sz w:val="24"/>
          <w:szCs w:val="24"/>
        </w:rPr>
        <w:t>Ratha</w:t>
      </w:r>
      <w:proofErr w:type="spellEnd"/>
      <w:r w:rsidR="00296ED0">
        <w:rPr>
          <w:rFonts w:ascii="Times New Roman" w:hAnsi="Times New Roman" w:cs="Times New Roman"/>
          <w:sz w:val="24"/>
          <w:szCs w:val="24"/>
        </w:rPr>
        <w:t xml:space="preserve">, B. K., 1991: </w:t>
      </w:r>
      <w:proofErr w:type="spellStart"/>
      <w:r w:rsidR="00296ED0">
        <w:rPr>
          <w:rFonts w:ascii="Times New Roman" w:hAnsi="Times New Roman" w:cs="Times New Roman"/>
          <w:sz w:val="24"/>
          <w:szCs w:val="24"/>
        </w:rPr>
        <w:t>Ureogenesis</w:t>
      </w:r>
      <w:proofErr w:type="spellEnd"/>
      <w:r w:rsidR="00296ED0">
        <w:rPr>
          <w:rFonts w:ascii="Times New Roman" w:hAnsi="Times New Roman" w:cs="Times New Roman"/>
          <w:sz w:val="24"/>
          <w:szCs w:val="24"/>
        </w:rPr>
        <w:t xml:space="preserve"> in </w:t>
      </w:r>
      <w:r w:rsidR="00E444F9" w:rsidRPr="0067557C">
        <w:rPr>
          <w:rFonts w:ascii="Times New Roman" w:hAnsi="Times New Roman" w:cs="Times New Roman"/>
          <w:sz w:val="24"/>
          <w:szCs w:val="24"/>
        </w:rPr>
        <w:t xml:space="preserve">a freshwater teleost: an unusual sub-cellular localization of ornithine-urea cycle enzymes in the freshwater air-breathing teleost </w:t>
      </w:r>
      <w:proofErr w:type="spellStart"/>
      <w:r w:rsidR="00E444F9" w:rsidRPr="0067557C">
        <w:rPr>
          <w:rFonts w:ascii="Times New Roman" w:hAnsi="Times New Roman" w:cs="Times New Roman"/>
          <w:i/>
          <w:iCs/>
          <w:sz w:val="24"/>
          <w:szCs w:val="24"/>
        </w:rPr>
        <w:t>Heteropneustes</w:t>
      </w:r>
      <w:proofErr w:type="spellEnd"/>
      <w:r w:rsidR="00A157DC">
        <w:rPr>
          <w:rFonts w:ascii="Times New Roman" w:hAnsi="Times New Roman" w:cs="Times New Roman"/>
          <w:i/>
          <w:iCs/>
          <w:sz w:val="24"/>
          <w:szCs w:val="24"/>
        </w:rPr>
        <w:t xml:space="preserve"> </w:t>
      </w:r>
      <w:proofErr w:type="spellStart"/>
      <w:r w:rsidR="00E444F9" w:rsidRPr="0067557C">
        <w:rPr>
          <w:rFonts w:ascii="Times New Roman" w:hAnsi="Times New Roman" w:cs="Times New Roman"/>
          <w:i/>
          <w:iCs/>
          <w:sz w:val="24"/>
          <w:szCs w:val="24"/>
        </w:rPr>
        <w:t>fossilis</w:t>
      </w:r>
      <w:proofErr w:type="spellEnd"/>
      <w:r w:rsidR="00E444F9" w:rsidRPr="0067557C">
        <w:rPr>
          <w:rFonts w:ascii="Times New Roman" w:hAnsi="Times New Roman" w:cs="Times New Roman"/>
          <w:sz w:val="24"/>
          <w:szCs w:val="24"/>
        </w:rPr>
        <w:t xml:space="preserve">.   </w:t>
      </w:r>
      <w:proofErr w:type="spellStart"/>
      <w:r w:rsidR="00E444F9" w:rsidRPr="0067557C">
        <w:rPr>
          <w:rFonts w:ascii="Times New Roman" w:hAnsi="Times New Roman" w:cs="Times New Roman"/>
          <w:sz w:val="24"/>
          <w:szCs w:val="24"/>
        </w:rPr>
        <w:t>Biochem</w:t>
      </w:r>
      <w:proofErr w:type="spellEnd"/>
      <w:r w:rsidR="00E444F9" w:rsidRPr="0067557C">
        <w:rPr>
          <w:rFonts w:ascii="Times New Roman" w:hAnsi="Times New Roman" w:cs="Times New Roman"/>
          <w:sz w:val="24"/>
          <w:szCs w:val="24"/>
        </w:rPr>
        <w:t>. Int., 25(6): 1061-9.</w:t>
      </w:r>
    </w:p>
    <w:p w:rsidR="000D1AAF" w:rsidRPr="0067557C"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Ip,</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Y.</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K., Lim,</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C.</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K., Lee,</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S.</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L.</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M.,</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Wong,</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W.</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 and Chew,</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S.</w:t>
      </w:r>
      <w:r w:rsidR="00296ED0">
        <w:rPr>
          <w:rFonts w:ascii="Times New Roman" w:hAnsi="Times New Roman" w:cs="Times New Roman"/>
          <w:sz w:val="24"/>
          <w:szCs w:val="24"/>
        </w:rPr>
        <w:t xml:space="preserve"> F. 2004: Postprandial </w:t>
      </w:r>
      <w:r w:rsidRPr="0067557C">
        <w:rPr>
          <w:rFonts w:ascii="Times New Roman" w:hAnsi="Times New Roman" w:cs="Times New Roman"/>
          <w:sz w:val="24"/>
          <w:szCs w:val="24"/>
        </w:rPr>
        <w:t>increases in nitrogenous excretion a</w:t>
      </w:r>
      <w:r w:rsidR="00296ED0">
        <w:rPr>
          <w:rFonts w:ascii="Times New Roman" w:hAnsi="Times New Roman" w:cs="Times New Roman"/>
          <w:sz w:val="24"/>
          <w:szCs w:val="24"/>
        </w:rPr>
        <w:t xml:space="preserve">nd urea synthesis in the giant </w:t>
      </w:r>
      <w:r w:rsidRPr="0067557C">
        <w:rPr>
          <w:rFonts w:ascii="Times New Roman" w:hAnsi="Times New Roman" w:cs="Times New Roman"/>
          <w:sz w:val="24"/>
          <w:szCs w:val="24"/>
        </w:rPr>
        <w:t xml:space="preserve">mudskipper </w:t>
      </w:r>
      <w:proofErr w:type="spellStart"/>
      <w:r w:rsidRPr="0067557C">
        <w:rPr>
          <w:rFonts w:ascii="Times New Roman" w:hAnsi="Times New Roman" w:cs="Times New Roman"/>
          <w:i/>
          <w:iCs/>
          <w:sz w:val="24"/>
          <w:szCs w:val="24"/>
        </w:rPr>
        <w:t>Periophthalmodon</w:t>
      </w:r>
      <w:proofErr w:type="spellEnd"/>
      <w:r w:rsidR="00A157DC">
        <w:rPr>
          <w:rFonts w:ascii="Times New Roman" w:hAnsi="Times New Roman" w:cs="Times New Roman"/>
          <w:i/>
          <w:iCs/>
          <w:sz w:val="24"/>
          <w:szCs w:val="24"/>
        </w:rPr>
        <w:t xml:space="preserve"> </w:t>
      </w:r>
      <w:proofErr w:type="spellStart"/>
      <w:r w:rsidRPr="0067557C">
        <w:rPr>
          <w:rFonts w:ascii="Times New Roman" w:hAnsi="Times New Roman" w:cs="Times New Roman"/>
          <w:i/>
          <w:iCs/>
          <w:sz w:val="24"/>
          <w:szCs w:val="24"/>
        </w:rPr>
        <w:t>schlosseri</w:t>
      </w:r>
      <w:proofErr w:type="spellEnd"/>
      <w:r w:rsidRPr="0067557C">
        <w:rPr>
          <w:rFonts w:ascii="Times New Roman" w:hAnsi="Times New Roman" w:cs="Times New Roman"/>
          <w:sz w:val="24"/>
          <w:szCs w:val="24"/>
        </w:rPr>
        <w:t>.  J. Exp. Biol., 207:  3015-3023.</w:t>
      </w:r>
    </w:p>
    <w:p w:rsidR="000D1AAF" w:rsidRPr="0067557C"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Lindley,</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 xml:space="preserve">T. E., </w:t>
      </w:r>
      <w:proofErr w:type="spellStart"/>
      <w:r w:rsidRPr="0067557C">
        <w:rPr>
          <w:rFonts w:ascii="Times New Roman" w:hAnsi="Times New Roman" w:cs="Times New Roman"/>
          <w:sz w:val="24"/>
          <w:szCs w:val="24"/>
        </w:rPr>
        <w:t>Scheiderer</w:t>
      </w:r>
      <w:proofErr w:type="spellEnd"/>
      <w:r w:rsidRPr="0067557C">
        <w:rPr>
          <w:rFonts w:ascii="Times New Roman" w:hAnsi="Times New Roman" w:cs="Times New Roman"/>
          <w:sz w:val="24"/>
          <w:szCs w:val="24"/>
        </w:rPr>
        <w:t>,</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C.</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L., Walsh,</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J., Wood,</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C.</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M., Bergman,</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H.</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L., Bergman, A. L., Laurent,</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 Wilson,</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 and Anderson,</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w:t>
      </w:r>
      <w:r w:rsidR="00296ED0">
        <w:rPr>
          <w:rFonts w:ascii="Times New Roman" w:hAnsi="Times New Roman" w:cs="Times New Roman"/>
          <w:sz w:val="24"/>
          <w:szCs w:val="24"/>
        </w:rPr>
        <w:t xml:space="preserve"> M., 1999: Muscle as </w:t>
      </w:r>
      <w:r w:rsidRPr="0067557C">
        <w:rPr>
          <w:rFonts w:ascii="Times New Roman" w:hAnsi="Times New Roman" w:cs="Times New Roman"/>
          <w:sz w:val="24"/>
          <w:szCs w:val="24"/>
        </w:rPr>
        <w:t>the primary site of urea cycle enzyme activity in an alkaline lake-adapted tilapia</w:t>
      </w:r>
      <w:r w:rsidRPr="0067557C">
        <w:rPr>
          <w:rFonts w:ascii="Times New Roman" w:hAnsi="Times New Roman" w:cs="Times New Roman"/>
          <w:color w:val="000000"/>
          <w:sz w:val="24"/>
          <w:szCs w:val="24"/>
        </w:rPr>
        <w:t xml:space="preserve">, </w:t>
      </w:r>
      <w:r w:rsidR="00296ED0">
        <w:rPr>
          <w:rFonts w:ascii="Times New Roman" w:hAnsi="Times New Roman" w:cs="Times New Roman"/>
          <w:i/>
          <w:iCs/>
          <w:color w:val="000000"/>
          <w:sz w:val="24"/>
          <w:szCs w:val="24"/>
        </w:rPr>
        <w:t xml:space="preserve">Oreochromis </w:t>
      </w:r>
      <w:proofErr w:type="spellStart"/>
      <w:r w:rsidRPr="0067557C">
        <w:rPr>
          <w:rFonts w:ascii="Times New Roman" w:hAnsi="Times New Roman" w:cs="Times New Roman"/>
          <w:i/>
          <w:iCs/>
          <w:color w:val="000000"/>
          <w:sz w:val="24"/>
          <w:szCs w:val="24"/>
        </w:rPr>
        <w:t>alcalicus</w:t>
      </w:r>
      <w:proofErr w:type="spellEnd"/>
      <w:r w:rsidR="00A157DC">
        <w:rPr>
          <w:rFonts w:ascii="Times New Roman" w:hAnsi="Times New Roman" w:cs="Times New Roman"/>
          <w:i/>
          <w:iCs/>
          <w:color w:val="000000"/>
          <w:sz w:val="24"/>
          <w:szCs w:val="24"/>
        </w:rPr>
        <w:t xml:space="preserve"> </w:t>
      </w:r>
      <w:proofErr w:type="spellStart"/>
      <w:r w:rsidRPr="0067557C">
        <w:rPr>
          <w:rFonts w:ascii="Times New Roman" w:hAnsi="Times New Roman" w:cs="Times New Roman"/>
          <w:i/>
          <w:iCs/>
          <w:color w:val="000000"/>
          <w:sz w:val="24"/>
          <w:szCs w:val="24"/>
        </w:rPr>
        <w:t>grahami</w:t>
      </w:r>
      <w:proofErr w:type="spellEnd"/>
      <w:r w:rsidRPr="0067557C">
        <w:rPr>
          <w:rFonts w:ascii="Times New Roman" w:hAnsi="Times New Roman" w:cs="Times New Roman"/>
          <w:color w:val="000000"/>
          <w:sz w:val="24"/>
          <w:szCs w:val="24"/>
        </w:rPr>
        <w:t>.</w:t>
      </w:r>
      <w:r w:rsidR="00A157DC">
        <w:rPr>
          <w:rFonts w:ascii="Times New Roman" w:hAnsi="Times New Roman" w:cs="Times New Roman"/>
          <w:color w:val="000000"/>
          <w:sz w:val="24"/>
          <w:szCs w:val="24"/>
        </w:rPr>
        <w:t xml:space="preserve"> </w:t>
      </w:r>
      <w:r w:rsidRPr="0067557C">
        <w:rPr>
          <w:rFonts w:ascii="Times New Roman" w:hAnsi="Times New Roman" w:cs="Times New Roman"/>
          <w:sz w:val="24"/>
          <w:szCs w:val="24"/>
        </w:rPr>
        <w:t>J.</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Biol.</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Chem., 274: 29858-29861.</w:t>
      </w:r>
    </w:p>
    <w:p w:rsidR="007D417A" w:rsidRPr="0067557C" w:rsidRDefault="007D417A"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Marsh, W.</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H., Fingerhut, B., and Miller, H., 1965: Automated and manual d</w:t>
      </w:r>
      <w:r w:rsidR="00296ED0">
        <w:rPr>
          <w:rFonts w:ascii="Times New Roman" w:hAnsi="Times New Roman" w:cs="Times New Roman"/>
          <w:sz w:val="24"/>
          <w:szCs w:val="24"/>
        </w:rPr>
        <w:t xml:space="preserve">irect </w:t>
      </w:r>
      <w:r w:rsidRPr="0067557C">
        <w:rPr>
          <w:rFonts w:ascii="Times New Roman" w:hAnsi="Times New Roman" w:cs="Times New Roman"/>
          <w:sz w:val="24"/>
          <w:szCs w:val="24"/>
        </w:rPr>
        <w:t>methods   for   determination</w:t>
      </w:r>
      <w:r w:rsidR="00296ED0">
        <w:rPr>
          <w:rFonts w:ascii="Times New Roman" w:hAnsi="Times New Roman" w:cs="Times New Roman"/>
          <w:sz w:val="24"/>
          <w:szCs w:val="24"/>
        </w:rPr>
        <w:t xml:space="preserve">   of   urea. Clin. Chem., </w:t>
      </w:r>
      <w:r w:rsidRPr="0067557C">
        <w:rPr>
          <w:rFonts w:ascii="Times New Roman" w:hAnsi="Times New Roman" w:cs="Times New Roman"/>
          <w:sz w:val="24"/>
          <w:szCs w:val="24"/>
        </w:rPr>
        <w:t>11: 624-627.</w:t>
      </w:r>
    </w:p>
    <w:p w:rsidR="0067557C" w:rsidRPr="0067557C" w:rsidRDefault="0067557C" w:rsidP="00296ED0">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Mommsen, T.</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 and Walsh,</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P.</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J., 2005:</w:t>
      </w:r>
      <w:r w:rsidR="00296ED0">
        <w:rPr>
          <w:rFonts w:ascii="Times New Roman" w:hAnsi="Times New Roman" w:cs="Times New Roman"/>
          <w:sz w:val="24"/>
          <w:szCs w:val="24"/>
        </w:rPr>
        <w:t xml:space="preserve"> Biochemical and environmental </w:t>
      </w:r>
      <w:r w:rsidRPr="0067557C">
        <w:rPr>
          <w:rFonts w:ascii="Times New Roman" w:hAnsi="Times New Roman" w:cs="Times New Roman"/>
          <w:sz w:val="24"/>
          <w:szCs w:val="24"/>
        </w:rPr>
        <w:t xml:space="preserve">perspectives on nitrogen metabolism in fishes. Cellular and Molecular Life </w:t>
      </w:r>
      <w:r w:rsidR="00296ED0">
        <w:rPr>
          <w:rFonts w:ascii="Times New Roman" w:hAnsi="Times New Roman" w:cs="Times New Roman"/>
          <w:sz w:val="24"/>
          <w:szCs w:val="24"/>
        </w:rPr>
        <w:t xml:space="preserve">Sciences, 48 (6): </w:t>
      </w:r>
      <w:r w:rsidRPr="0067557C">
        <w:rPr>
          <w:rFonts w:ascii="Times New Roman" w:hAnsi="Times New Roman" w:cs="Times New Roman"/>
          <w:sz w:val="24"/>
          <w:szCs w:val="24"/>
        </w:rPr>
        <w:t>583-593.</w:t>
      </w:r>
    </w:p>
    <w:p w:rsidR="000D1AAF" w:rsidRPr="0067557C" w:rsidRDefault="000D1AAF" w:rsidP="00296ED0">
      <w:pPr>
        <w:pStyle w:val="ListParagraph"/>
        <w:numPr>
          <w:ilvl w:val="0"/>
          <w:numId w:val="2"/>
        </w:numPr>
        <w:spacing w:after="0" w:line="240" w:lineRule="auto"/>
        <w:jc w:val="both"/>
        <w:rPr>
          <w:rFonts w:ascii="Times New Roman" w:hAnsi="Times New Roman" w:cs="Times New Roman"/>
          <w:sz w:val="24"/>
          <w:szCs w:val="24"/>
        </w:rPr>
      </w:pPr>
      <w:proofErr w:type="spellStart"/>
      <w:r w:rsidRPr="0067557C">
        <w:rPr>
          <w:rFonts w:ascii="Times New Roman" w:hAnsi="Times New Roman" w:cs="Times New Roman"/>
          <w:sz w:val="24"/>
          <w:szCs w:val="24"/>
        </w:rPr>
        <w:t>Monzani</w:t>
      </w:r>
      <w:proofErr w:type="spellEnd"/>
      <w:r w:rsidRPr="0067557C">
        <w:rPr>
          <w:rFonts w:ascii="Times New Roman" w:hAnsi="Times New Roman" w:cs="Times New Roman"/>
          <w:sz w:val="24"/>
          <w:szCs w:val="24"/>
        </w:rPr>
        <w:t>, P.</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 xml:space="preserve">S., and </w:t>
      </w:r>
      <w:proofErr w:type="spellStart"/>
      <w:r w:rsidRPr="0067557C">
        <w:rPr>
          <w:rFonts w:ascii="Times New Roman" w:hAnsi="Times New Roman" w:cs="Times New Roman"/>
          <w:sz w:val="24"/>
          <w:szCs w:val="24"/>
        </w:rPr>
        <w:t>Moraes</w:t>
      </w:r>
      <w:proofErr w:type="spellEnd"/>
      <w:r w:rsidRPr="0067557C">
        <w:rPr>
          <w:rFonts w:ascii="Times New Roman" w:hAnsi="Times New Roman" w:cs="Times New Roman"/>
          <w:sz w:val="24"/>
          <w:szCs w:val="24"/>
        </w:rPr>
        <w:t>,</w:t>
      </w:r>
      <w:r w:rsidR="00A157DC">
        <w:rPr>
          <w:rFonts w:ascii="Times New Roman" w:hAnsi="Times New Roman" w:cs="Times New Roman"/>
          <w:sz w:val="24"/>
          <w:szCs w:val="24"/>
        </w:rPr>
        <w:t xml:space="preserve"> </w:t>
      </w:r>
      <w:r w:rsidRPr="0067557C">
        <w:rPr>
          <w:rFonts w:ascii="Times New Roman" w:hAnsi="Times New Roman" w:cs="Times New Roman"/>
          <w:sz w:val="24"/>
          <w:szCs w:val="24"/>
        </w:rPr>
        <w:t>G., 2007: Urea cycle e</w:t>
      </w:r>
      <w:r w:rsidR="00A157DC">
        <w:rPr>
          <w:rFonts w:ascii="Times New Roman" w:hAnsi="Times New Roman" w:cs="Times New Roman"/>
          <w:sz w:val="24"/>
          <w:szCs w:val="24"/>
        </w:rPr>
        <w:t xml:space="preserve">nzymes through the </w:t>
      </w:r>
      <w:r w:rsidR="00296ED0">
        <w:rPr>
          <w:rFonts w:ascii="Times New Roman" w:hAnsi="Times New Roman" w:cs="Times New Roman"/>
          <w:sz w:val="24"/>
          <w:szCs w:val="24"/>
        </w:rPr>
        <w:t xml:space="preserve">development </w:t>
      </w:r>
      <w:r w:rsidR="00A157DC">
        <w:rPr>
          <w:rFonts w:ascii="Times New Roman" w:hAnsi="Times New Roman" w:cs="Times New Roman"/>
          <w:sz w:val="24"/>
          <w:szCs w:val="24"/>
        </w:rPr>
        <w:t xml:space="preserve">of </w:t>
      </w:r>
      <w:proofErr w:type="spellStart"/>
      <w:r w:rsidRPr="0067557C">
        <w:rPr>
          <w:rFonts w:ascii="Times New Roman" w:hAnsi="Times New Roman" w:cs="Times New Roman"/>
          <w:sz w:val="24"/>
          <w:szCs w:val="24"/>
        </w:rPr>
        <w:t>pacu</w:t>
      </w:r>
      <w:proofErr w:type="spellEnd"/>
      <w:r w:rsidRPr="0067557C">
        <w:rPr>
          <w:rFonts w:ascii="Times New Roman" w:hAnsi="Times New Roman" w:cs="Times New Roman"/>
          <w:sz w:val="24"/>
          <w:szCs w:val="24"/>
        </w:rPr>
        <w:t xml:space="preserve"> (</w:t>
      </w:r>
      <w:proofErr w:type="spellStart"/>
      <w:r w:rsidRPr="0067557C">
        <w:rPr>
          <w:rFonts w:ascii="Times New Roman" w:hAnsi="Times New Roman" w:cs="Times New Roman"/>
          <w:i/>
          <w:sz w:val="24"/>
          <w:szCs w:val="24"/>
        </w:rPr>
        <w:t>Piaractus</w:t>
      </w:r>
      <w:proofErr w:type="spellEnd"/>
      <w:r w:rsidR="00A157D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mesopotamicus</w:t>
      </w:r>
      <w:proofErr w:type="spellEnd"/>
      <w:r w:rsidRPr="0067557C">
        <w:rPr>
          <w:rFonts w:ascii="Times New Roman" w:hAnsi="Times New Roman" w:cs="Times New Roman"/>
          <w:sz w:val="24"/>
          <w:szCs w:val="24"/>
        </w:rPr>
        <w:t>): the role of or</w:t>
      </w:r>
      <w:r w:rsidR="00296ED0">
        <w:rPr>
          <w:rFonts w:ascii="Times New Roman" w:hAnsi="Times New Roman" w:cs="Times New Roman"/>
          <w:sz w:val="24"/>
          <w:szCs w:val="24"/>
        </w:rPr>
        <w:t xml:space="preserve">nithine </w:t>
      </w:r>
      <w:r w:rsidR="00296ED0">
        <w:rPr>
          <w:rFonts w:ascii="Times New Roman" w:hAnsi="Times New Roman" w:cs="Times New Roman"/>
          <w:sz w:val="24"/>
          <w:szCs w:val="24"/>
        </w:rPr>
        <w:tab/>
        <w:t xml:space="preserve">carbamoyl transferase. </w:t>
      </w:r>
      <w:r w:rsidRPr="0067557C">
        <w:rPr>
          <w:rFonts w:ascii="Times New Roman" w:hAnsi="Times New Roman" w:cs="Times New Roman"/>
          <w:sz w:val="24"/>
          <w:szCs w:val="24"/>
        </w:rPr>
        <w:t xml:space="preserve">J. </w:t>
      </w:r>
      <w:r w:rsidR="00296ED0">
        <w:rPr>
          <w:rFonts w:ascii="Times New Roman" w:hAnsi="Times New Roman" w:cs="Times New Roman"/>
          <w:sz w:val="24"/>
          <w:szCs w:val="24"/>
        </w:rPr>
        <w:t>Fish</w:t>
      </w:r>
      <w:r w:rsidRPr="0067557C">
        <w:rPr>
          <w:rFonts w:ascii="Times New Roman" w:hAnsi="Times New Roman" w:cs="Times New Roman"/>
          <w:sz w:val="24"/>
          <w:szCs w:val="24"/>
        </w:rPr>
        <w:t xml:space="preserve"> Physiol. and </w:t>
      </w:r>
      <w:proofErr w:type="spellStart"/>
      <w:r w:rsidRPr="0067557C">
        <w:rPr>
          <w:rFonts w:ascii="Times New Roman" w:hAnsi="Times New Roman" w:cs="Times New Roman"/>
          <w:sz w:val="24"/>
          <w:szCs w:val="24"/>
        </w:rPr>
        <w:t>Biochem</w:t>
      </w:r>
      <w:proofErr w:type="spellEnd"/>
      <w:r w:rsidRPr="0067557C">
        <w:rPr>
          <w:rFonts w:ascii="Times New Roman" w:hAnsi="Times New Roman" w:cs="Times New Roman"/>
          <w:sz w:val="24"/>
          <w:szCs w:val="24"/>
        </w:rPr>
        <w:t>., 1573-5168.</w:t>
      </w:r>
    </w:p>
    <w:p w:rsidR="000D1AAF" w:rsidRPr="0067557C"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lang w:val="fr-FR"/>
        </w:rPr>
        <w:t>Rice, S.</w:t>
      </w:r>
      <w:r w:rsidR="00A157DC">
        <w:rPr>
          <w:rFonts w:ascii="Times New Roman" w:hAnsi="Times New Roman" w:cs="Times New Roman"/>
          <w:sz w:val="24"/>
          <w:szCs w:val="24"/>
          <w:lang w:val="fr-FR"/>
        </w:rPr>
        <w:t xml:space="preserve"> </w:t>
      </w:r>
      <w:r w:rsidRPr="0067557C">
        <w:rPr>
          <w:rFonts w:ascii="Times New Roman" w:hAnsi="Times New Roman" w:cs="Times New Roman"/>
          <w:sz w:val="24"/>
          <w:szCs w:val="24"/>
          <w:lang w:val="fr-FR"/>
        </w:rPr>
        <w:t>D., and Stokes, R.</w:t>
      </w:r>
      <w:r w:rsidR="00A157DC">
        <w:rPr>
          <w:rFonts w:ascii="Times New Roman" w:hAnsi="Times New Roman" w:cs="Times New Roman"/>
          <w:sz w:val="24"/>
          <w:szCs w:val="24"/>
          <w:lang w:val="fr-FR"/>
        </w:rPr>
        <w:t xml:space="preserve"> </w:t>
      </w:r>
      <w:r w:rsidRPr="0067557C">
        <w:rPr>
          <w:rFonts w:ascii="Times New Roman" w:hAnsi="Times New Roman" w:cs="Times New Roman"/>
          <w:sz w:val="24"/>
          <w:szCs w:val="24"/>
          <w:lang w:val="fr-FR"/>
        </w:rPr>
        <w:t xml:space="preserve">M., 1974 : </w:t>
      </w:r>
      <w:proofErr w:type="spellStart"/>
      <w:r w:rsidRPr="0067557C">
        <w:rPr>
          <w:rFonts w:ascii="Times New Roman" w:hAnsi="Times New Roman" w:cs="Times New Roman"/>
          <w:sz w:val="24"/>
          <w:szCs w:val="24"/>
          <w:lang w:val="fr-FR"/>
        </w:rPr>
        <w:t>Metabolism</w:t>
      </w:r>
      <w:proofErr w:type="spellEnd"/>
      <w:r w:rsidRPr="0067557C">
        <w:rPr>
          <w:rFonts w:ascii="Times New Roman" w:hAnsi="Times New Roman" w:cs="Times New Roman"/>
          <w:sz w:val="24"/>
          <w:szCs w:val="24"/>
          <w:lang w:val="fr-FR"/>
        </w:rPr>
        <w:t xml:space="preserve"> of </w:t>
      </w:r>
      <w:proofErr w:type="spellStart"/>
      <w:r w:rsidR="00296ED0">
        <w:rPr>
          <w:rFonts w:ascii="Times New Roman" w:hAnsi="Times New Roman" w:cs="Times New Roman"/>
          <w:sz w:val="24"/>
          <w:szCs w:val="24"/>
          <w:lang w:val="fr-FR"/>
        </w:rPr>
        <w:t>nitrogenous</w:t>
      </w:r>
      <w:proofErr w:type="spellEnd"/>
      <w:r w:rsidR="00A157DC">
        <w:rPr>
          <w:rFonts w:ascii="Times New Roman" w:hAnsi="Times New Roman" w:cs="Times New Roman"/>
          <w:sz w:val="24"/>
          <w:szCs w:val="24"/>
          <w:lang w:val="fr-FR"/>
        </w:rPr>
        <w:t xml:space="preserve"> </w:t>
      </w:r>
      <w:proofErr w:type="spellStart"/>
      <w:r w:rsidR="00296ED0">
        <w:rPr>
          <w:rFonts w:ascii="Times New Roman" w:hAnsi="Times New Roman" w:cs="Times New Roman"/>
          <w:sz w:val="24"/>
          <w:szCs w:val="24"/>
          <w:lang w:val="fr-FR"/>
        </w:rPr>
        <w:t>wastes</w:t>
      </w:r>
      <w:proofErr w:type="spellEnd"/>
      <w:r w:rsidR="00296ED0">
        <w:rPr>
          <w:rFonts w:ascii="Times New Roman" w:hAnsi="Times New Roman" w:cs="Times New Roman"/>
          <w:sz w:val="24"/>
          <w:szCs w:val="24"/>
          <w:lang w:val="fr-FR"/>
        </w:rPr>
        <w:t xml:space="preserve"> in the </w:t>
      </w:r>
      <w:proofErr w:type="spellStart"/>
      <w:r w:rsidR="00296ED0">
        <w:rPr>
          <w:rFonts w:ascii="Times New Roman" w:hAnsi="Times New Roman" w:cs="Times New Roman"/>
          <w:sz w:val="24"/>
          <w:szCs w:val="24"/>
          <w:lang w:val="fr-FR"/>
        </w:rPr>
        <w:t>eggs</w:t>
      </w:r>
      <w:proofErr w:type="spellEnd"/>
      <w:r w:rsidR="00A157DC">
        <w:rPr>
          <w:rFonts w:ascii="Times New Roman" w:hAnsi="Times New Roman" w:cs="Times New Roman"/>
          <w:sz w:val="24"/>
          <w:szCs w:val="24"/>
          <w:lang w:val="fr-FR"/>
        </w:rPr>
        <w:t xml:space="preserve"> </w:t>
      </w:r>
      <w:r w:rsidRPr="0067557C">
        <w:rPr>
          <w:rFonts w:ascii="Times New Roman" w:hAnsi="Times New Roman" w:cs="Times New Roman"/>
          <w:sz w:val="24"/>
          <w:szCs w:val="24"/>
          <w:lang w:val="fr-FR"/>
        </w:rPr>
        <w:t xml:space="preserve">and alevins of </w:t>
      </w:r>
      <w:proofErr w:type="spellStart"/>
      <w:r w:rsidRPr="0067557C">
        <w:rPr>
          <w:rFonts w:ascii="Times New Roman" w:hAnsi="Times New Roman" w:cs="Times New Roman"/>
          <w:sz w:val="24"/>
          <w:szCs w:val="24"/>
          <w:lang w:val="fr-FR"/>
        </w:rPr>
        <w:t>rainbow</w:t>
      </w:r>
      <w:proofErr w:type="spellEnd"/>
      <w:r w:rsidR="00A157DC">
        <w:rPr>
          <w:rFonts w:ascii="Times New Roman" w:hAnsi="Times New Roman" w:cs="Times New Roman"/>
          <w:sz w:val="24"/>
          <w:szCs w:val="24"/>
          <w:lang w:val="fr-FR"/>
        </w:rPr>
        <w:t xml:space="preserve"> </w:t>
      </w:r>
      <w:proofErr w:type="spellStart"/>
      <w:r w:rsidRPr="0067557C">
        <w:rPr>
          <w:rFonts w:ascii="Times New Roman" w:hAnsi="Times New Roman" w:cs="Times New Roman"/>
          <w:sz w:val="24"/>
          <w:szCs w:val="24"/>
          <w:lang w:val="fr-FR"/>
        </w:rPr>
        <w:t>trout</w:t>
      </w:r>
      <w:proofErr w:type="spellEnd"/>
      <w:r w:rsidRPr="0067557C">
        <w:rPr>
          <w:rFonts w:ascii="Times New Roman" w:hAnsi="Times New Roman" w:cs="Times New Roman"/>
          <w:sz w:val="24"/>
          <w:szCs w:val="24"/>
          <w:lang w:val="fr-FR"/>
        </w:rPr>
        <w:t xml:space="preserve">, </w:t>
      </w:r>
      <w:proofErr w:type="spellStart"/>
      <w:r w:rsidRPr="0067557C">
        <w:rPr>
          <w:rFonts w:ascii="Times New Roman" w:hAnsi="Times New Roman" w:cs="Times New Roman"/>
          <w:i/>
          <w:iCs/>
          <w:sz w:val="24"/>
          <w:szCs w:val="24"/>
          <w:lang w:val="fr-FR"/>
        </w:rPr>
        <w:t>Salmo</w:t>
      </w:r>
      <w:proofErr w:type="spellEnd"/>
      <w:r w:rsidR="00A157DC">
        <w:rPr>
          <w:rFonts w:ascii="Times New Roman" w:hAnsi="Times New Roman" w:cs="Times New Roman"/>
          <w:i/>
          <w:iCs/>
          <w:sz w:val="24"/>
          <w:szCs w:val="24"/>
          <w:lang w:val="fr-FR"/>
        </w:rPr>
        <w:t xml:space="preserve"> </w:t>
      </w:r>
      <w:proofErr w:type="spellStart"/>
      <w:r w:rsidRPr="0067557C">
        <w:rPr>
          <w:rFonts w:ascii="Times New Roman" w:hAnsi="Times New Roman" w:cs="Times New Roman"/>
          <w:i/>
          <w:iCs/>
          <w:sz w:val="24"/>
          <w:szCs w:val="24"/>
          <w:lang w:val="fr-FR"/>
        </w:rPr>
        <w:t>gairdneri</w:t>
      </w:r>
      <w:proofErr w:type="spellEnd"/>
      <w:r w:rsidR="00A157DC">
        <w:rPr>
          <w:rFonts w:ascii="Times New Roman" w:hAnsi="Times New Roman" w:cs="Times New Roman"/>
          <w:i/>
          <w:iCs/>
          <w:sz w:val="24"/>
          <w:szCs w:val="24"/>
          <w:lang w:val="fr-FR"/>
        </w:rPr>
        <w:t xml:space="preserve"> </w:t>
      </w:r>
      <w:r w:rsidRPr="0067557C">
        <w:rPr>
          <w:rFonts w:ascii="Times New Roman" w:hAnsi="Times New Roman" w:cs="Times New Roman"/>
          <w:sz w:val="24"/>
          <w:szCs w:val="24"/>
          <w:lang w:val="fr-FR"/>
        </w:rPr>
        <w:t xml:space="preserve">Richardson. In ‘The </w:t>
      </w:r>
      <w:proofErr w:type="spellStart"/>
      <w:r w:rsidRPr="0067557C">
        <w:rPr>
          <w:rFonts w:ascii="Times New Roman" w:hAnsi="Times New Roman" w:cs="Times New Roman"/>
          <w:sz w:val="24"/>
          <w:szCs w:val="24"/>
          <w:lang w:val="fr-FR"/>
        </w:rPr>
        <w:t>early</w:t>
      </w:r>
      <w:proofErr w:type="spellEnd"/>
      <w:r w:rsidRPr="0067557C">
        <w:rPr>
          <w:rFonts w:ascii="Times New Roman" w:hAnsi="Times New Roman" w:cs="Times New Roman"/>
          <w:sz w:val="24"/>
          <w:szCs w:val="24"/>
          <w:lang w:val="fr-FR"/>
        </w:rPr>
        <w:t xml:space="preserve"> li</w:t>
      </w:r>
      <w:r w:rsidR="00296ED0">
        <w:rPr>
          <w:rFonts w:ascii="Times New Roman" w:hAnsi="Times New Roman" w:cs="Times New Roman"/>
          <w:sz w:val="24"/>
          <w:szCs w:val="24"/>
          <w:lang w:val="fr-FR"/>
        </w:rPr>
        <w:t xml:space="preserve">fe </w:t>
      </w:r>
      <w:proofErr w:type="spellStart"/>
      <w:r w:rsidRPr="0067557C">
        <w:rPr>
          <w:rFonts w:ascii="Times New Roman" w:hAnsi="Times New Roman" w:cs="Times New Roman"/>
          <w:sz w:val="24"/>
          <w:szCs w:val="24"/>
          <w:lang w:val="fr-FR"/>
        </w:rPr>
        <w:t>history</w:t>
      </w:r>
      <w:proofErr w:type="spellEnd"/>
      <w:r w:rsidRPr="0067557C">
        <w:rPr>
          <w:rFonts w:ascii="Times New Roman" w:hAnsi="Times New Roman" w:cs="Times New Roman"/>
          <w:sz w:val="24"/>
          <w:szCs w:val="24"/>
          <w:lang w:val="fr-FR"/>
        </w:rPr>
        <w:t xml:space="preserve"> of </w:t>
      </w:r>
      <w:proofErr w:type="spellStart"/>
      <w:r w:rsidRPr="0067557C">
        <w:rPr>
          <w:rFonts w:ascii="Times New Roman" w:hAnsi="Times New Roman" w:cs="Times New Roman"/>
          <w:sz w:val="24"/>
          <w:szCs w:val="24"/>
          <w:lang w:val="fr-FR"/>
        </w:rPr>
        <w:t>fish</w:t>
      </w:r>
      <w:proofErr w:type="spellEnd"/>
      <w:r w:rsidRPr="0067557C">
        <w:rPr>
          <w:rFonts w:ascii="Times New Roman" w:hAnsi="Times New Roman" w:cs="Times New Roman"/>
          <w:sz w:val="24"/>
          <w:szCs w:val="24"/>
          <w:lang w:val="fr-FR"/>
        </w:rPr>
        <w:t>’ (</w:t>
      </w:r>
      <w:proofErr w:type="spellStart"/>
      <w:r w:rsidRPr="0067557C">
        <w:rPr>
          <w:rFonts w:ascii="Times New Roman" w:hAnsi="Times New Roman" w:cs="Times New Roman"/>
          <w:sz w:val="24"/>
          <w:szCs w:val="24"/>
          <w:lang w:val="fr-FR"/>
        </w:rPr>
        <w:t>ed</w:t>
      </w:r>
      <w:proofErr w:type="spellEnd"/>
      <w:r w:rsidRPr="0067557C">
        <w:rPr>
          <w:rFonts w:ascii="Times New Roman" w:hAnsi="Times New Roman" w:cs="Times New Roman"/>
          <w:sz w:val="24"/>
          <w:szCs w:val="24"/>
          <w:lang w:val="fr-FR"/>
        </w:rPr>
        <w:t xml:space="preserve">. J.H.S. </w:t>
      </w:r>
      <w:proofErr w:type="spellStart"/>
      <w:r w:rsidRPr="0067557C">
        <w:rPr>
          <w:rFonts w:ascii="Times New Roman" w:hAnsi="Times New Roman" w:cs="Times New Roman"/>
          <w:sz w:val="24"/>
          <w:szCs w:val="24"/>
          <w:lang w:val="fr-FR"/>
        </w:rPr>
        <w:t>Blaxter</w:t>
      </w:r>
      <w:proofErr w:type="spellEnd"/>
      <w:proofErr w:type="gramStart"/>
      <w:r w:rsidRPr="0067557C">
        <w:rPr>
          <w:rFonts w:ascii="Times New Roman" w:hAnsi="Times New Roman" w:cs="Times New Roman"/>
          <w:sz w:val="24"/>
          <w:szCs w:val="24"/>
          <w:lang w:val="fr-FR"/>
        </w:rPr>
        <w:t>),</w:t>
      </w:r>
      <w:r w:rsidR="00296ED0">
        <w:rPr>
          <w:rFonts w:ascii="Times New Roman" w:hAnsi="Times New Roman" w:cs="Times New Roman"/>
          <w:sz w:val="24"/>
          <w:szCs w:val="24"/>
          <w:lang w:val="fr-FR"/>
        </w:rPr>
        <w:t xml:space="preserve">  325</w:t>
      </w:r>
      <w:proofErr w:type="gramEnd"/>
      <w:r w:rsidR="00296ED0">
        <w:rPr>
          <w:rFonts w:ascii="Times New Roman" w:hAnsi="Times New Roman" w:cs="Times New Roman"/>
          <w:sz w:val="24"/>
          <w:szCs w:val="24"/>
          <w:lang w:val="fr-FR"/>
        </w:rPr>
        <w:t>-337. New York : Springer-</w:t>
      </w:r>
      <w:proofErr w:type="spellStart"/>
      <w:r w:rsidRPr="0067557C">
        <w:rPr>
          <w:rFonts w:ascii="Times New Roman" w:hAnsi="Times New Roman" w:cs="Times New Roman"/>
          <w:sz w:val="24"/>
          <w:szCs w:val="24"/>
          <w:lang w:val="fr-FR"/>
        </w:rPr>
        <w:t>Verlag</w:t>
      </w:r>
      <w:proofErr w:type="spellEnd"/>
      <w:r w:rsidRPr="0067557C">
        <w:rPr>
          <w:rFonts w:ascii="Times New Roman" w:hAnsi="Times New Roman" w:cs="Times New Roman"/>
          <w:sz w:val="24"/>
          <w:szCs w:val="24"/>
          <w:lang w:val="fr-FR"/>
        </w:rPr>
        <w:t>.</w:t>
      </w:r>
    </w:p>
    <w:p w:rsidR="0067557C" w:rsidRPr="0067557C" w:rsidRDefault="0067557C" w:rsidP="0067557C">
      <w:pPr>
        <w:pStyle w:val="ListParagraph"/>
        <w:numPr>
          <w:ilvl w:val="0"/>
          <w:numId w:val="2"/>
        </w:numPr>
        <w:tabs>
          <w:tab w:val="left" w:pos="540"/>
        </w:tabs>
        <w:spacing w:after="0" w:line="240" w:lineRule="auto"/>
        <w:jc w:val="both"/>
        <w:rPr>
          <w:rFonts w:ascii="Times New Roman" w:eastAsia="Times New Roman" w:hAnsi="Times New Roman" w:cs="Times New Roman"/>
          <w:sz w:val="24"/>
          <w:szCs w:val="24"/>
        </w:rPr>
      </w:pPr>
      <w:proofErr w:type="spellStart"/>
      <w:r w:rsidRPr="0067557C">
        <w:rPr>
          <w:rFonts w:ascii="Times New Roman" w:eastAsia="Times New Roman" w:hAnsi="Times New Roman" w:cs="Times New Roman"/>
          <w:sz w:val="24"/>
          <w:szCs w:val="24"/>
        </w:rPr>
        <w:t>Saha</w:t>
      </w:r>
      <w:proofErr w:type="spellEnd"/>
      <w:r w:rsidRPr="0067557C">
        <w:rPr>
          <w:rFonts w:ascii="Times New Roman" w:eastAsia="Times New Roman" w:hAnsi="Times New Roman" w:cs="Times New Roman"/>
          <w:sz w:val="24"/>
          <w:szCs w:val="24"/>
        </w:rPr>
        <w:t>,</w:t>
      </w:r>
      <w:r w:rsidR="00A157DC">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N., Datta,</w:t>
      </w:r>
      <w:r w:rsidR="00A157DC">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S., Biswas,</w:t>
      </w:r>
      <w:r w:rsidR="00A157DC">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 xml:space="preserve">K., and </w:t>
      </w:r>
      <w:proofErr w:type="spellStart"/>
      <w:r w:rsidRPr="0067557C">
        <w:rPr>
          <w:rFonts w:ascii="Times New Roman" w:eastAsia="Times New Roman" w:hAnsi="Times New Roman" w:cs="Times New Roman"/>
          <w:sz w:val="24"/>
          <w:szCs w:val="24"/>
        </w:rPr>
        <w:t>Kharbuli</w:t>
      </w:r>
      <w:proofErr w:type="spellEnd"/>
      <w:r w:rsidRPr="0067557C">
        <w:rPr>
          <w:rFonts w:ascii="Times New Roman" w:eastAsia="Times New Roman" w:hAnsi="Times New Roman" w:cs="Times New Roman"/>
          <w:sz w:val="24"/>
          <w:szCs w:val="24"/>
        </w:rPr>
        <w:t>,</w:t>
      </w:r>
      <w:r w:rsidR="00A157DC">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Z.</w:t>
      </w:r>
      <w:r w:rsidR="00A157DC">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Y.</w:t>
      </w:r>
      <w:r w:rsidR="00296ED0">
        <w:rPr>
          <w:rFonts w:ascii="Times New Roman" w:eastAsia="Times New Roman" w:hAnsi="Times New Roman" w:cs="Times New Roman"/>
          <w:sz w:val="24"/>
          <w:szCs w:val="24"/>
        </w:rPr>
        <w:t xml:space="preserve">, 2003: Role of </w:t>
      </w:r>
      <w:proofErr w:type="spellStart"/>
      <w:r w:rsidR="00296ED0">
        <w:rPr>
          <w:rFonts w:ascii="Times New Roman" w:eastAsia="Times New Roman" w:hAnsi="Times New Roman" w:cs="Times New Roman"/>
          <w:sz w:val="24"/>
          <w:szCs w:val="24"/>
        </w:rPr>
        <w:t>ureogenesis</w:t>
      </w:r>
      <w:proofErr w:type="spellEnd"/>
      <w:r w:rsidR="00296ED0">
        <w:rPr>
          <w:rFonts w:ascii="Times New Roman" w:eastAsia="Times New Roman" w:hAnsi="Times New Roman" w:cs="Times New Roman"/>
          <w:sz w:val="24"/>
          <w:szCs w:val="24"/>
        </w:rPr>
        <w:t xml:space="preserve"> in </w:t>
      </w:r>
      <w:r w:rsidRPr="0067557C">
        <w:rPr>
          <w:rFonts w:ascii="Times New Roman" w:eastAsia="Times New Roman" w:hAnsi="Times New Roman" w:cs="Times New Roman"/>
          <w:sz w:val="24"/>
          <w:szCs w:val="24"/>
        </w:rPr>
        <w:t>tackling problems of ammonia toxicity dur</w:t>
      </w:r>
      <w:r w:rsidR="00296ED0">
        <w:rPr>
          <w:rFonts w:ascii="Times New Roman" w:eastAsia="Times New Roman" w:hAnsi="Times New Roman" w:cs="Times New Roman"/>
          <w:sz w:val="24"/>
          <w:szCs w:val="24"/>
        </w:rPr>
        <w:t xml:space="preserve">ing exposure to higher ambient </w:t>
      </w:r>
      <w:r w:rsidRPr="0067557C">
        <w:rPr>
          <w:rFonts w:ascii="Times New Roman" w:eastAsia="Times New Roman" w:hAnsi="Times New Roman" w:cs="Times New Roman"/>
          <w:sz w:val="24"/>
          <w:szCs w:val="24"/>
        </w:rPr>
        <w:t xml:space="preserve">ammonia in the air-breathing walking catfish </w:t>
      </w:r>
      <w:proofErr w:type="spellStart"/>
      <w:r w:rsidRPr="0067557C">
        <w:rPr>
          <w:rFonts w:ascii="Times New Roman" w:eastAsia="Times New Roman" w:hAnsi="Times New Roman" w:cs="Times New Roman"/>
          <w:i/>
          <w:sz w:val="24"/>
          <w:szCs w:val="24"/>
        </w:rPr>
        <w:t>Clarias</w:t>
      </w:r>
      <w:proofErr w:type="spellEnd"/>
      <w:r w:rsidR="00A157DC">
        <w:rPr>
          <w:rFonts w:ascii="Times New Roman" w:eastAsia="Times New Roman" w:hAnsi="Times New Roman" w:cs="Times New Roman"/>
          <w:i/>
          <w:sz w:val="24"/>
          <w:szCs w:val="24"/>
        </w:rPr>
        <w:t xml:space="preserve"> </w:t>
      </w:r>
      <w:proofErr w:type="spellStart"/>
      <w:r w:rsidRPr="0067557C">
        <w:rPr>
          <w:rFonts w:ascii="Times New Roman" w:eastAsia="Times New Roman" w:hAnsi="Times New Roman" w:cs="Times New Roman"/>
          <w:i/>
          <w:sz w:val="24"/>
          <w:szCs w:val="24"/>
        </w:rPr>
        <w:t>batrachus</w:t>
      </w:r>
      <w:proofErr w:type="spellEnd"/>
      <w:r w:rsidR="00296ED0">
        <w:rPr>
          <w:rFonts w:ascii="Times New Roman" w:eastAsia="Times New Roman" w:hAnsi="Times New Roman" w:cs="Times New Roman"/>
          <w:sz w:val="24"/>
          <w:szCs w:val="24"/>
        </w:rPr>
        <w:t>. J.</w:t>
      </w:r>
      <w:r w:rsidR="00A157DC">
        <w:rPr>
          <w:rFonts w:ascii="Times New Roman" w:eastAsia="Times New Roman" w:hAnsi="Times New Roman" w:cs="Times New Roman"/>
          <w:sz w:val="24"/>
          <w:szCs w:val="24"/>
        </w:rPr>
        <w:t xml:space="preserve"> </w:t>
      </w:r>
      <w:proofErr w:type="spellStart"/>
      <w:r w:rsidR="00296ED0">
        <w:rPr>
          <w:rFonts w:ascii="Times New Roman" w:eastAsia="Times New Roman" w:hAnsi="Times New Roman" w:cs="Times New Roman"/>
          <w:sz w:val="24"/>
          <w:szCs w:val="24"/>
        </w:rPr>
        <w:t>Biosci</w:t>
      </w:r>
      <w:proofErr w:type="spellEnd"/>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28(6): 733-742.</w:t>
      </w:r>
    </w:p>
    <w:p w:rsidR="000D1AAF" w:rsidRPr="00241EC9"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rPr>
        <w:t>Wright,</w:t>
      </w:r>
      <w:r w:rsidR="00A157DC">
        <w:rPr>
          <w:rFonts w:ascii="Times New Roman" w:hAnsi="Times New Roman" w:cs="Times New Roman"/>
          <w:sz w:val="24"/>
          <w:szCs w:val="24"/>
        </w:rPr>
        <w:t xml:space="preserve"> </w:t>
      </w:r>
      <w:r w:rsidRPr="00241EC9">
        <w:rPr>
          <w:rFonts w:ascii="Times New Roman" w:hAnsi="Times New Roman" w:cs="Times New Roman"/>
          <w:sz w:val="24"/>
          <w:szCs w:val="24"/>
        </w:rPr>
        <w:t>P.</w:t>
      </w:r>
      <w:r w:rsidR="00A157DC">
        <w:rPr>
          <w:rFonts w:ascii="Times New Roman" w:hAnsi="Times New Roman" w:cs="Times New Roman"/>
          <w:sz w:val="24"/>
          <w:szCs w:val="24"/>
        </w:rPr>
        <w:t xml:space="preserve"> </w:t>
      </w:r>
      <w:r w:rsidRPr="00241EC9">
        <w:rPr>
          <w:rFonts w:ascii="Times New Roman" w:hAnsi="Times New Roman" w:cs="Times New Roman"/>
          <w:sz w:val="24"/>
          <w:szCs w:val="24"/>
        </w:rPr>
        <w:t xml:space="preserve">A., 1993: Nitrogen excretion and enzyme pathways for </w:t>
      </w:r>
      <w:proofErr w:type="spellStart"/>
      <w:r w:rsidRPr="00241EC9">
        <w:rPr>
          <w:rFonts w:ascii="Times New Roman" w:hAnsi="Times New Roman" w:cs="Times New Roman"/>
          <w:sz w:val="24"/>
          <w:szCs w:val="24"/>
        </w:rPr>
        <w:t>ureogenesis</w:t>
      </w:r>
      <w:proofErr w:type="spellEnd"/>
      <w:r w:rsidR="00A157DC">
        <w:rPr>
          <w:rFonts w:ascii="Times New Roman" w:hAnsi="Times New Roman" w:cs="Times New Roman"/>
          <w:sz w:val="24"/>
          <w:szCs w:val="24"/>
        </w:rPr>
        <w:t xml:space="preserve"> </w:t>
      </w:r>
      <w:r w:rsidR="00296ED0" w:rsidRPr="00241EC9">
        <w:rPr>
          <w:rFonts w:ascii="Times New Roman" w:hAnsi="Times New Roman" w:cs="Times New Roman"/>
          <w:sz w:val="24"/>
          <w:szCs w:val="24"/>
        </w:rPr>
        <w:t xml:space="preserve">in freshwater tilapia </w:t>
      </w:r>
      <w:r w:rsidRPr="00241EC9">
        <w:rPr>
          <w:rFonts w:ascii="Times New Roman" w:hAnsi="Times New Roman" w:cs="Times New Roman"/>
          <w:sz w:val="24"/>
          <w:szCs w:val="24"/>
        </w:rPr>
        <w:t>(</w:t>
      </w:r>
      <w:proofErr w:type="gramStart"/>
      <w:r w:rsidRPr="00241EC9">
        <w:rPr>
          <w:rFonts w:ascii="Times New Roman" w:hAnsi="Times New Roman" w:cs="Times New Roman"/>
          <w:i/>
          <w:sz w:val="24"/>
          <w:szCs w:val="24"/>
        </w:rPr>
        <w:t xml:space="preserve">Oreochromis  </w:t>
      </w:r>
      <w:proofErr w:type="spellStart"/>
      <w:r w:rsidRPr="00241EC9">
        <w:rPr>
          <w:rFonts w:ascii="Times New Roman" w:hAnsi="Times New Roman" w:cs="Times New Roman"/>
          <w:i/>
          <w:sz w:val="24"/>
          <w:szCs w:val="24"/>
        </w:rPr>
        <w:t>niloticus</w:t>
      </w:r>
      <w:proofErr w:type="spellEnd"/>
      <w:proofErr w:type="gramEnd"/>
      <w:r w:rsidRPr="00241EC9">
        <w:rPr>
          <w:rFonts w:ascii="Times New Roman" w:hAnsi="Times New Roman" w:cs="Times New Roman"/>
          <w:sz w:val="24"/>
          <w:szCs w:val="24"/>
        </w:rPr>
        <w:t>).  Physiol.  Zool.,   66:  881-901.</w:t>
      </w:r>
    </w:p>
    <w:p w:rsidR="005E08BC" w:rsidRPr="00241EC9" w:rsidRDefault="005E08BC" w:rsidP="005E08BC">
      <w:pPr>
        <w:pStyle w:val="ListParagraph"/>
        <w:numPr>
          <w:ilvl w:val="0"/>
          <w:numId w:val="2"/>
        </w:numPr>
        <w:spacing w:after="0" w:line="240" w:lineRule="auto"/>
        <w:jc w:val="both"/>
        <w:rPr>
          <w:rStyle w:val="title-text"/>
          <w:rFonts w:ascii="Times New Roman" w:hAnsi="Times New Roman" w:cs="Times New Roman"/>
          <w:sz w:val="24"/>
          <w:szCs w:val="24"/>
        </w:rPr>
      </w:pPr>
      <w:proofErr w:type="spellStart"/>
      <w:r w:rsidRPr="00241EC9">
        <w:rPr>
          <w:rStyle w:val="text"/>
          <w:rFonts w:ascii="Times New Roman" w:hAnsi="Times New Roman" w:cs="Times New Roman"/>
          <w:sz w:val="24"/>
          <w:szCs w:val="24"/>
        </w:rPr>
        <w:t>Todgham</w:t>
      </w:r>
      <w:proofErr w:type="spellEnd"/>
      <w:r w:rsidRPr="00241EC9">
        <w:rPr>
          <w:rFonts w:ascii="Times New Roman" w:hAnsi="Times New Roman" w:cs="Times New Roman"/>
          <w:sz w:val="24"/>
          <w:szCs w:val="24"/>
        </w:rPr>
        <w:t>, </w:t>
      </w:r>
      <w:r w:rsidR="00A157DC">
        <w:rPr>
          <w:rFonts w:ascii="Times New Roman" w:hAnsi="Times New Roman" w:cs="Times New Roman"/>
          <w:sz w:val="24"/>
          <w:szCs w:val="24"/>
        </w:rPr>
        <w:t xml:space="preserve">A. E., </w:t>
      </w:r>
      <w:r w:rsidRPr="00241EC9">
        <w:rPr>
          <w:rStyle w:val="text"/>
          <w:rFonts w:ascii="Times New Roman" w:hAnsi="Times New Roman" w:cs="Times New Roman"/>
          <w:sz w:val="24"/>
          <w:szCs w:val="24"/>
        </w:rPr>
        <w:t>Anderson</w:t>
      </w:r>
      <w:r w:rsidR="00A157DC">
        <w:rPr>
          <w:rStyle w:val="text"/>
          <w:rFonts w:ascii="Times New Roman" w:hAnsi="Times New Roman" w:cs="Times New Roman"/>
          <w:sz w:val="24"/>
          <w:szCs w:val="24"/>
        </w:rPr>
        <w:t xml:space="preserve">, </w:t>
      </w:r>
      <w:r w:rsidR="00A157DC">
        <w:rPr>
          <w:rStyle w:val="given-name"/>
          <w:rFonts w:ascii="Times New Roman" w:hAnsi="Times New Roman" w:cs="Times New Roman"/>
          <w:sz w:val="24"/>
          <w:szCs w:val="24"/>
        </w:rPr>
        <w:t xml:space="preserve">P. </w:t>
      </w:r>
      <w:r w:rsidR="00A157DC" w:rsidRPr="00241EC9">
        <w:rPr>
          <w:rStyle w:val="given-name"/>
          <w:rFonts w:ascii="Times New Roman" w:hAnsi="Times New Roman" w:cs="Times New Roman"/>
          <w:sz w:val="24"/>
          <w:szCs w:val="24"/>
        </w:rPr>
        <w:t>M</w:t>
      </w:r>
      <w:r w:rsidR="00A157DC">
        <w:rPr>
          <w:rStyle w:val="given-name"/>
          <w:rFonts w:ascii="Times New Roman" w:hAnsi="Times New Roman" w:cs="Times New Roman"/>
          <w:sz w:val="24"/>
          <w:szCs w:val="24"/>
        </w:rPr>
        <w:t>.</w:t>
      </w:r>
      <w:r w:rsidRPr="00241EC9">
        <w:rPr>
          <w:rFonts w:ascii="Times New Roman" w:hAnsi="Times New Roman" w:cs="Times New Roman"/>
          <w:sz w:val="24"/>
          <w:szCs w:val="24"/>
        </w:rPr>
        <w:t>, </w:t>
      </w:r>
      <w:r w:rsidRPr="00241EC9">
        <w:rPr>
          <w:rStyle w:val="text"/>
          <w:rFonts w:ascii="Times New Roman" w:hAnsi="Times New Roman" w:cs="Times New Roman"/>
          <w:sz w:val="24"/>
          <w:szCs w:val="24"/>
        </w:rPr>
        <w:t xml:space="preserve">Wright, </w:t>
      </w:r>
      <w:r w:rsidR="00A157DC">
        <w:rPr>
          <w:rStyle w:val="given-name"/>
          <w:rFonts w:ascii="Times New Roman" w:hAnsi="Times New Roman" w:cs="Times New Roman"/>
          <w:sz w:val="24"/>
          <w:szCs w:val="24"/>
        </w:rPr>
        <w:t>P.</w:t>
      </w:r>
      <w:r w:rsidR="00A157DC" w:rsidRPr="00241EC9">
        <w:rPr>
          <w:rStyle w:val="given-name"/>
          <w:rFonts w:ascii="Times New Roman" w:hAnsi="Times New Roman" w:cs="Times New Roman"/>
          <w:sz w:val="24"/>
          <w:szCs w:val="24"/>
        </w:rPr>
        <w:t xml:space="preserve"> A</w:t>
      </w:r>
      <w:r w:rsidR="00A157DC">
        <w:rPr>
          <w:rStyle w:val="given-name"/>
          <w:rFonts w:ascii="Times New Roman" w:hAnsi="Times New Roman" w:cs="Times New Roman"/>
          <w:sz w:val="24"/>
          <w:szCs w:val="24"/>
        </w:rPr>
        <w:t>,</w:t>
      </w:r>
      <w:r w:rsidR="00A157DC"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 xml:space="preserve">2001: </w:t>
      </w:r>
      <w:r w:rsidRPr="00241EC9">
        <w:rPr>
          <w:rStyle w:val="title-text"/>
          <w:rFonts w:ascii="Times New Roman" w:hAnsi="Times New Roman" w:cs="Times New Roman"/>
          <w:sz w:val="24"/>
          <w:szCs w:val="24"/>
        </w:rPr>
        <w:t>Effects of exercise on nitrogen excretion, carbamoyl phosphate synthetase III activity and related urea cycle enzymes in muscle and liver tissues of juvenile rainbow trout (</w:t>
      </w:r>
      <w:r w:rsidRPr="00241EC9">
        <w:rPr>
          <w:rStyle w:val="Emphasis"/>
          <w:rFonts w:ascii="Times New Roman" w:hAnsi="Times New Roman" w:cs="Times New Roman"/>
          <w:sz w:val="24"/>
          <w:szCs w:val="24"/>
        </w:rPr>
        <w:t>Oncorhynchus mykiss</w:t>
      </w:r>
      <w:r w:rsidRPr="00241EC9">
        <w:rPr>
          <w:rStyle w:val="title-text"/>
          <w:rFonts w:ascii="Times New Roman" w:hAnsi="Times New Roman" w:cs="Times New Roman"/>
          <w:sz w:val="24"/>
          <w:szCs w:val="24"/>
        </w:rPr>
        <w:t>). 129 (2-3)</w:t>
      </w:r>
      <w:r w:rsidR="002B4E21" w:rsidRPr="00241EC9">
        <w:rPr>
          <w:rStyle w:val="title-text"/>
          <w:rFonts w:ascii="Times New Roman" w:hAnsi="Times New Roman" w:cs="Times New Roman"/>
          <w:sz w:val="24"/>
          <w:szCs w:val="24"/>
        </w:rPr>
        <w:t>: 527-539.</w:t>
      </w:r>
    </w:p>
    <w:p w:rsidR="0056463F" w:rsidRPr="00241EC9" w:rsidRDefault="0056463F" w:rsidP="0056463F">
      <w:pPr>
        <w:pStyle w:val="ListParagraph"/>
        <w:numPr>
          <w:ilvl w:val="0"/>
          <w:numId w:val="2"/>
        </w:numPr>
        <w:spacing w:after="0" w:line="240" w:lineRule="auto"/>
        <w:jc w:val="both"/>
        <w:rPr>
          <w:rStyle w:val="title-text"/>
          <w:rFonts w:ascii="Times New Roman" w:hAnsi="Times New Roman" w:cs="Times New Roman"/>
          <w:sz w:val="24"/>
          <w:szCs w:val="24"/>
        </w:rPr>
      </w:pPr>
      <w:r w:rsidRPr="00241EC9">
        <w:rPr>
          <w:rStyle w:val="text"/>
          <w:rFonts w:ascii="Times New Roman" w:hAnsi="Times New Roman" w:cs="Times New Roman"/>
          <w:sz w:val="24"/>
          <w:szCs w:val="24"/>
        </w:rPr>
        <w:t>Caldwell</w:t>
      </w:r>
      <w:r w:rsidRPr="00241EC9">
        <w:rPr>
          <w:rFonts w:ascii="Times New Roman" w:hAnsi="Times New Roman" w:cs="Times New Roman"/>
          <w:sz w:val="24"/>
          <w:szCs w:val="24"/>
        </w:rPr>
        <w:t>,</w:t>
      </w:r>
      <w:r w:rsidR="00987390">
        <w:rPr>
          <w:rFonts w:ascii="Times New Roman" w:hAnsi="Times New Roman" w:cs="Times New Roman"/>
          <w:sz w:val="24"/>
          <w:szCs w:val="24"/>
        </w:rPr>
        <w:t xml:space="preserve"> R. B.,</w:t>
      </w:r>
      <w:r w:rsidRPr="00241EC9">
        <w:rPr>
          <w:rFonts w:ascii="Times New Roman" w:hAnsi="Times New Roman" w:cs="Times New Roman"/>
          <w:sz w:val="24"/>
          <w:szCs w:val="24"/>
        </w:rPr>
        <w:t> </w:t>
      </w:r>
      <w:proofErr w:type="spellStart"/>
      <w:r w:rsidRPr="00241EC9">
        <w:rPr>
          <w:rStyle w:val="given-name"/>
          <w:rFonts w:ascii="Times New Roman" w:hAnsi="Times New Roman" w:cs="Times New Roman"/>
          <w:sz w:val="24"/>
          <w:szCs w:val="24"/>
        </w:rPr>
        <w:t>Haroldo</w:t>
      </w:r>
      <w:proofErr w:type="spellEnd"/>
      <w:r w:rsidRPr="00241EC9">
        <w:rPr>
          <w:rStyle w:val="given-name"/>
          <w:rFonts w:ascii="Times New Roman" w:hAnsi="Times New Roman" w:cs="Times New Roman"/>
          <w:sz w:val="24"/>
          <w:szCs w:val="24"/>
        </w:rPr>
        <w:t xml:space="preserve"> A.</w:t>
      </w:r>
      <w:r w:rsidR="00987390">
        <w:rPr>
          <w:rStyle w:val="given-name"/>
          <w:rFonts w:ascii="Times New Roman" w:hAnsi="Times New Roman" w:cs="Times New Roman"/>
          <w:sz w:val="24"/>
          <w:szCs w:val="24"/>
        </w:rPr>
        <w:t>,</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Toque</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S.</w:t>
      </w:r>
      <w:r w:rsidR="00A157DC">
        <w:rPr>
          <w:rStyle w:val="given-name"/>
          <w:rFonts w:ascii="Times New Roman" w:hAnsi="Times New Roman" w:cs="Times New Roman"/>
          <w:sz w:val="24"/>
          <w:szCs w:val="24"/>
        </w:rPr>
        <w:t xml:space="preserve">, </w:t>
      </w:r>
      <w:r w:rsidRPr="00241EC9">
        <w:rPr>
          <w:rStyle w:val="text"/>
          <w:rFonts w:ascii="Times New Roman" w:hAnsi="Times New Roman" w:cs="Times New Roman"/>
          <w:sz w:val="24"/>
          <w:szCs w:val="24"/>
        </w:rPr>
        <w:t>Narayanan</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R.</w:t>
      </w:r>
      <w:r w:rsidR="00A157DC">
        <w:rPr>
          <w:rStyle w:val="given-name"/>
          <w:rFonts w:ascii="Times New Roman" w:hAnsi="Times New Roman" w:cs="Times New Roman"/>
          <w:sz w:val="24"/>
          <w:szCs w:val="24"/>
        </w:rPr>
        <w:t xml:space="preserve"> P.,</w:t>
      </w:r>
      <w:r w:rsidRPr="00241EC9">
        <w:rPr>
          <w:rStyle w:val="given-name"/>
          <w:rFonts w:ascii="Times New Roman" w:hAnsi="Times New Roman" w:cs="Times New Roman"/>
          <w:sz w:val="24"/>
          <w:szCs w:val="24"/>
        </w:rPr>
        <w:t xml:space="preserve"> </w:t>
      </w:r>
      <w:r w:rsidRPr="00241EC9">
        <w:rPr>
          <w:rStyle w:val="text"/>
          <w:rFonts w:ascii="Times New Roman" w:hAnsi="Times New Roman" w:cs="Times New Roman"/>
          <w:sz w:val="24"/>
          <w:szCs w:val="24"/>
        </w:rPr>
        <w:t xml:space="preserve">Caldwell, </w:t>
      </w:r>
      <w:r w:rsidR="00A157DC">
        <w:rPr>
          <w:rStyle w:val="text"/>
          <w:rFonts w:ascii="Times New Roman" w:hAnsi="Times New Roman" w:cs="Times New Roman"/>
          <w:sz w:val="24"/>
          <w:szCs w:val="24"/>
        </w:rPr>
        <w:t xml:space="preserve">W., </w:t>
      </w:r>
      <w:r w:rsidRPr="00241EC9">
        <w:rPr>
          <w:rStyle w:val="text"/>
          <w:rFonts w:ascii="Times New Roman" w:hAnsi="Times New Roman" w:cs="Times New Roman"/>
          <w:sz w:val="24"/>
          <w:szCs w:val="24"/>
        </w:rPr>
        <w:t xml:space="preserve">2015: </w:t>
      </w:r>
      <w:r w:rsidRPr="00241EC9">
        <w:rPr>
          <w:rStyle w:val="title-text"/>
          <w:rFonts w:ascii="Times New Roman" w:hAnsi="Times New Roman" w:cs="Times New Roman"/>
          <w:sz w:val="24"/>
          <w:szCs w:val="24"/>
        </w:rPr>
        <w:t>Arginase: an old enzyme with new tricks. 36 (6):395-405.</w:t>
      </w:r>
    </w:p>
    <w:p w:rsidR="00A52483" w:rsidRPr="00241EC9" w:rsidRDefault="00ED0EE1" w:rsidP="00A52483">
      <w:pPr>
        <w:pStyle w:val="ListParagraph"/>
        <w:numPr>
          <w:ilvl w:val="0"/>
          <w:numId w:val="2"/>
        </w:numPr>
        <w:spacing w:after="0" w:line="240" w:lineRule="auto"/>
        <w:jc w:val="both"/>
        <w:rPr>
          <w:rStyle w:val="title-text"/>
          <w:rFonts w:ascii="Times New Roman" w:hAnsi="Times New Roman" w:cs="Times New Roman"/>
          <w:sz w:val="24"/>
          <w:szCs w:val="24"/>
        </w:rPr>
      </w:pPr>
      <w:r w:rsidRPr="00241EC9">
        <w:rPr>
          <w:rStyle w:val="text"/>
          <w:rFonts w:ascii="Times New Roman" w:hAnsi="Times New Roman" w:cs="Times New Roman"/>
          <w:sz w:val="24"/>
          <w:szCs w:val="24"/>
        </w:rPr>
        <w:t>Clark</w:t>
      </w:r>
      <w:r w:rsidRPr="00241EC9">
        <w:rPr>
          <w:rFonts w:ascii="Times New Roman" w:hAnsi="Times New Roman" w:cs="Times New Roman"/>
          <w:sz w:val="24"/>
          <w:szCs w:val="24"/>
        </w:rPr>
        <w:t>,</w:t>
      </w:r>
      <w:r w:rsidR="00987390">
        <w:rPr>
          <w:rFonts w:ascii="Times New Roman" w:hAnsi="Times New Roman" w:cs="Times New Roman"/>
          <w:sz w:val="24"/>
          <w:szCs w:val="24"/>
        </w:rPr>
        <w:t xml:space="preserve"> </w:t>
      </w:r>
      <w:r w:rsidR="00987390" w:rsidRPr="00241EC9">
        <w:rPr>
          <w:rStyle w:val="given-name"/>
          <w:rFonts w:ascii="Times New Roman" w:hAnsi="Times New Roman" w:cs="Times New Roman"/>
          <w:sz w:val="24"/>
          <w:szCs w:val="24"/>
        </w:rPr>
        <w:t>T.</w:t>
      </w:r>
      <w:r w:rsidR="00987390">
        <w:rPr>
          <w:rStyle w:val="given-name"/>
          <w:rFonts w:ascii="Times New Roman" w:hAnsi="Times New Roman" w:cs="Times New Roman"/>
          <w:sz w:val="24"/>
          <w:szCs w:val="24"/>
        </w:rPr>
        <w:t xml:space="preserve"> </w:t>
      </w:r>
      <w:r w:rsidR="00987390" w:rsidRPr="00241EC9">
        <w:rPr>
          <w:rStyle w:val="given-name"/>
          <w:rFonts w:ascii="Times New Roman" w:hAnsi="Times New Roman" w:cs="Times New Roman"/>
          <w:sz w:val="24"/>
          <w:szCs w:val="24"/>
        </w:rPr>
        <w:t>C.</w:t>
      </w:r>
      <w:r w:rsidR="00987390">
        <w:rPr>
          <w:rStyle w:val="given-name"/>
          <w:rFonts w:ascii="Times New Roman" w:hAnsi="Times New Roman" w:cs="Times New Roman"/>
          <w:sz w:val="24"/>
          <w:szCs w:val="24"/>
        </w:rPr>
        <w:t>,</w:t>
      </w:r>
      <w:r w:rsidR="00987390"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Tinsley</w:t>
      </w:r>
      <w:r w:rsidRPr="00241EC9">
        <w:rPr>
          <w:rFonts w:ascii="Times New Roman" w:hAnsi="Times New Roman" w:cs="Times New Roman"/>
          <w:sz w:val="24"/>
          <w:szCs w:val="24"/>
        </w:rPr>
        <w:t>, </w:t>
      </w:r>
      <w:r w:rsidR="00987390" w:rsidRPr="00241EC9">
        <w:rPr>
          <w:rStyle w:val="given-name"/>
          <w:rFonts w:ascii="Times New Roman" w:hAnsi="Times New Roman" w:cs="Times New Roman"/>
          <w:sz w:val="24"/>
          <w:szCs w:val="24"/>
        </w:rPr>
        <w:t>J.</w:t>
      </w:r>
      <w:r w:rsidR="00987390">
        <w:rPr>
          <w:rStyle w:val="given-name"/>
          <w:rFonts w:ascii="Times New Roman" w:hAnsi="Times New Roman" w:cs="Times New Roman"/>
          <w:sz w:val="24"/>
          <w:szCs w:val="24"/>
        </w:rPr>
        <w:t xml:space="preserve">, </w:t>
      </w:r>
      <w:r w:rsidRPr="00241EC9">
        <w:rPr>
          <w:rStyle w:val="text"/>
          <w:rFonts w:ascii="Times New Roman" w:hAnsi="Times New Roman" w:cs="Times New Roman"/>
          <w:sz w:val="24"/>
          <w:szCs w:val="24"/>
        </w:rPr>
        <w:t>Macqueen</w:t>
      </w:r>
      <w:r w:rsidRPr="00241EC9">
        <w:rPr>
          <w:rFonts w:ascii="Times New Roman" w:hAnsi="Times New Roman" w:cs="Times New Roman"/>
          <w:sz w:val="24"/>
          <w:szCs w:val="24"/>
        </w:rPr>
        <w:t>,</w:t>
      </w:r>
      <w:r w:rsidR="00987390">
        <w:rPr>
          <w:rFonts w:ascii="Times New Roman" w:hAnsi="Times New Roman" w:cs="Times New Roman"/>
          <w:sz w:val="24"/>
          <w:szCs w:val="24"/>
        </w:rPr>
        <w:t xml:space="preserve"> </w:t>
      </w:r>
      <w:r w:rsidR="00987390" w:rsidRPr="00241EC9">
        <w:rPr>
          <w:rStyle w:val="given-name"/>
          <w:rFonts w:ascii="Times New Roman" w:hAnsi="Times New Roman" w:cs="Times New Roman"/>
          <w:sz w:val="24"/>
          <w:szCs w:val="24"/>
        </w:rPr>
        <w:t>D.</w:t>
      </w:r>
      <w:r w:rsidR="00987390">
        <w:rPr>
          <w:rStyle w:val="given-name"/>
          <w:rFonts w:ascii="Times New Roman" w:hAnsi="Times New Roman" w:cs="Times New Roman"/>
          <w:sz w:val="24"/>
          <w:szCs w:val="24"/>
        </w:rPr>
        <w:t xml:space="preserve"> </w:t>
      </w:r>
      <w:r w:rsidR="00987390" w:rsidRPr="00241EC9">
        <w:rPr>
          <w:rStyle w:val="given-name"/>
          <w:rFonts w:ascii="Times New Roman" w:hAnsi="Times New Roman" w:cs="Times New Roman"/>
          <w:sz w:val="24"/>
          <w:szCs w:val="24"/>
        </w:rPr>
        <w:t>J.</w:t>
      </w:r>
      <w:r w:rsidR="00987390">
        <w:rPr>
          <w:rStyle w:val="given-name"/>
          <w:rFonts w:ascii="Times New Roman" w:hAnsi="Times New Roman" w:cs="Times New Roman"/>
          <w:sz w:val="24"/>
          <w:szCs w:val="24"/>
        </w:rPr>
        <w:t>,</w:t>
      </w:r>
      <w:r w:rsidR="00987390" w:rsidRPr="00241EC9">
        <w:rPr>
          <w:rStyle w:val="text"/>
          <w:rFonts w:ascii="Times New Roman" w:hAnsi="Times New Roman" w:cs="Times New Roman"/>
          <w:sz w:val="24"/>
          <w:szCs w:val="24"/>
        </w:rPr>
        <w:t xml:space="preserve"> </w:t>
      </w:r>
      <w:r w:rsidRPr="00241EC9">
        <w:rPr>
          <w:rStyle w:val="text"/>
          <w:rFonts w:ascii="Times New Roman" w:hAnsi="Times New Roman" w:cs="Times New Roman"/>
          <w:sz w:val="24"/>
          <w:szCs w:val="24"/>
        </w:rPr>
        <w:t xml:space="preserve">Martin, </w:t>
      </w:r>
      <w:r w:rsidR="00987390" w:rsidRPr="00241EC9">
        <w:rPr>
          <w:rStyle w:val="given-name"/>
          <w:rFonts w:ascii="Times New Roman" w:hAnsi="Times New Roman" w:cs="Times New Roman"/>
          <w:sz w:val="24"/>
          <w:szCs w:val="24"/>
        </w:rPr>
        <w:t>S.</w:t>
      </w:r>
      <w:r w:rsidR="00987390">
        <w:rPr>
          <w:rStyle w:val="given-name"/>
          <w:rFonts w:ascii="Times New Roman" w:hAnsi="Times New Roman" w:cs="Times New Roman"/>
          <w:sz w:val="24"/>
          <w:szCs w:val="24"/>
        </w:rPr>
        <w:t xml:space="preserve"> </w:t>
      </w:r>
      <w:r w:rsidR="00987390" w:rsidRPr="00241EC9">
        <w:rPr>
          <w:rStyle w:val="given-name"/>
          <w:rFonts w:ascii="Times New Roman" w:hAnsi="Times New Roman" w:cs="Times New Roman"/>
          <w:sz w:val="24"/>
          <w:szCs w:val="24"/>
        </w:rPr>
        <w:t>A.</w:t>
      </w:r>
      <w:r w:rsidR="00987390">
        <w:rPr>
          <w:rStyle w:val="given-name"/>
          <w:rFonts w:ascii="Times New Roman" w:hAnsi="Times New Roman" w:cs="Times New Roman"/>
          <w:sz w:val="24"/>
          <w:szCs w:val="24"/>
        </w:rPr>
        <w:t xml:space="preserve"> </w:t>
      </w:r>
      <w:r w:rsidR="00987390" w:rsidRPr="00241EC9">
        <w:rPr>
          <w:rStyle w:val="given-name"/>
          <w:rFonts w:ascii="Times New Roman" w:hAnsi="Times New Roman" w:cs="Times New Roman"/>
          <w:sz w:val="24"/>
          <w:szCs w:val="24"/>
        </w:rPr>
        <w:t>M.</w:t>
      </w:r>
      <w:r w:rsidR="00987390">
        <w:rPr>
          <w:rStyle w:val="given-name"/>
          <w:rFonts w:ascii="Times New Roman" w:hAnsi="Times New Roman" w:cs="Times New Roman"/>
          <w:sz w:val="24"/>
          <w:szCs w:val="24"/>
        </w:rPr>
        <w:t>,</w:t>
      </w:r>
      <w:r w:rsidR="00987390"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 xml:space="preserve">2019: </w:t>
      </w:r>
      <w:r w:rsidR="00A52483" w:rsidRPr="00241EC9">
        <w:rPr>
          <w:rStyle w:val="title-text"/>
          <w:rFonts w:ascii="Times New Roman" w:hAnsi="Times New Roman" w:cs="Times New Roman"/>
          <w:sz w:val="24"/>
          <w:szCs w:val="24"/>
        </w:rPr>
        <w:t>Rainbow trout (</w:t>
      </w:r>
      <w:r w:rsidR="00A52483" w:rsidRPr="00241EC9">
        <w:rPr>
          <w:rStyle w:val="Emphasis"/>
          <w:rFonts w:ascii="Times New Roman" w:hAnsi="Times New Roman" w:cs="Times New Roman"/>
          <w:sz w:val="24"/>
          <w:szCs w:val="24"/>
        </w:rPr>
        <w:t>Oncorhynchus mykiss</w:t>
      </w:r>
      <w:r w:rsidR="00A52483" w:rsidRPr="00241EC9">
        <w:rPr>
          <w:rStyle w:val="title-text"/>
          <w:rFonts w:ascii="Times New Roman" w:hAnsi="Times New Roman" w:cs="Times New Roman"/>
          <w:sz w:val="24"/>
          <w:szCs w:val="24"/>
        </w:rPr>
        <w:t>) urea cycle and polyamine synthesis gene families show dynamic expression responses to inflammation. 89: 290-300</w:t>
      </w:r>
      <w:r w:rsidR="00DB6F03" w:rsidRPr="00241EC9">
        <w:rPr>
          <w:rStyle w:val="title-text"/>
          <w:rFonts w:ascii="Times New Roman" w:hAnsi="Times New Roman" w:cs="Times New Roman"/>
          <w:sz w:val="24"/>
          <w:szCs w:val="24"/>
        </w:rPr>
        <w:t>.</w:t>
      </w:r>
    </w:p>
    <w:p w:rsidR="00F81997" w:rsidRPr="00241EC9" w:rsidRDefault="00D575DF"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Casey C.</w:t>
      </w:r>
      <w:r w:rsidR="00987390">
        <w:rPr>
          <w:rFonts w:ascii="Times New Roman" w:hAnsi="Times New Roman" w:cs="Times New Roman"/>
          <w:sz w:val="24"/>
          <w:szCs w:val="24"/>
          <w:shd w:val="clear" w:color="auto" w:fill="FFFFFF"/>
        </w:rPr>
        <w:t xml:space="preserve"> </w:t>
      </w:r>
      <w:r w:rsidRPr="00241EC9">
        <w:rPr>
          <w:rFonts w:ascii="Times New Roman" w:hAnsi="Times New Roman" w:cs="Times New Roman"/>
          <w:sz w:val="24"/>
          <w:szCs w:val="24"/>
          <w:shd w:val="clear" w:color="auto" w:fill="FFFFFF"/>
        </w:rPr>
        <w:t>A., Anderson</w:t>
      </w:r>
      <w:r w:rsidR="00987390">
        <w:rPr>
          <w:rFonts w:ascii="Times New Roman" w:hAnsi="Times New Roman" w:cs="Times New Roman"/>
          <w:sz w:val="24"/>
          <w:szCs w:val="24"/>
          <w:shd w:val="clear" w:color="auto" w:fill="FFFFFF"/>
        </w:rPr>
        <w:t>,</w:t>
      </w:r>
      <w:r w:rsidRPr="00241EC9">
        <w:rPr>
          <w:rFonts w:ascii="Times New Roman" w:hAnsi="Times New Roman" w:cs="Times New Roman"/>
          <w:sz w:val="24"/>
          <w:szCs w:val="24"/>
          <w:shd w:val="clear" w:color="auto" w:fill="FFFFFF"/>
        </w:rPr>
        <w:t xml:space="preserve"> P.</w:t>
      </w:r>
      <w:r w:rsidR="00987390">
        <w:rPr>
          <w:rFonts w:ascii="Times New Roman" w:hAnsi="Times New Roman" w:cs="Times New Roman"/>
          <w:sz w:val="24"/>
          <w:szCs w:val="24"/>
          <w:shd w:val="clear" w:color="auto" w:fill="FFFFFF"/>
        </w:rPr>
        <w:t xml:space="preserve"> </w:t>
      </w:r>
      <w:r w:rsidRPr="00241EC9">
        <w:rPr>
          <w:rFonts w:ascii="Times New Roman" w:hAnsi="Times New Roman" w:cs="Times New Roman"/>
          <w:sz w:val="24"/>
          <w:szCs w:val="24"/>
          <w:shd w:val="clear" w:color="auto" w:fill="FFFFFF"/>
        </w:rPr>
        <w:t>M.</w:t>
      </w:r>
      <w:r w:rsidR="00987390">
        <w:rPr>
          <w:rFonts w:ascii="Times New Roman" w:hAnsi="Times New Roman" w:cs="Times New Roman"/>
          <w:sz w:val="24"/>
          <w:szCs w:val="24"/>
          <w:shd w:val="clear" w:color="auto" w:fill="FFFFFF"/>
        </w:rPr>
        <w:t>,</w:t>
      </w:r>
      <w:r w:rsidRPr="00241EC9">
        <w:rPr>
          <w:rFonts w:ascii="Times New Roman" w:hAnsi="Times New Roman" w:cs="Times New Roman"/>
          <w:sz w:val="24"/>
          <w:szCs w:val="24"/>
          <w:shd w:val="clear" w:color="auto" w:fill="FFFFFF"/>
        </w:rPr>
        <w:t xml:space="preserve"> 1985:</w:t>
      </w:r>
      <w:r w:rsidR="00F81997" w:rsidRPr="00241EC9">
        <w:rPr>
          <w:rFonts w:ascii="Times New Roman" w:hAnsi="Times New Roman" w:cs="Times New Roman"/>
          <w:sz w:val="24"/>
          <w:szCs w:val="24"/>
          <w:shd w:val="clear" w:color="auto" w:fill="FFFFFF"/>
        </w:rPr>
        <w:t xml:space="preserve"> </w:t>
      </w:r>
      <w:proofErr w:type="spellStart"/>
      <w:r w:rsidR="00F81997" w:rsidRPr="00241EC9">
        <w:rPr>
          <w:rFonts w:ascii="Times New Roman" w:hAnsi="Times New Roman" w:cs="Times New Roman"/>
          <w:sz w:val="24"/>
          <w:szCs w:val="24"/>
          <w:shd w:val="clear" w:color="auto" w:fill="FFFFFF"/>
        </w:rPr>
        <w:t>Submitochondrial</w:t>
      </w:r>
      <w:proofErr w:type="spellEnd"/>
      <w:r w:rsidR="00F81997" w:rsidRPr="00241EC9">
        <w:rPr>
          <w:rFonts w:ascii="Times New Roman" w:hAnsi="Times New Roman" w:cs="Times New Roman"/>
          <w:sz w:val="24"/>
          <w:szCs w:val="24"/>
          <w:shd w:val="clear" w:color="auto" w:fill="FFFFFF"/>
        </w:rPr>
        <w:t xml:space="preserve"> localization of arginase and other enzymes associated with urea synthesis and nitrogen metabolism, in liver of </w:t>
      </w:r>
      <w:r w:rsidR="00F81997" w:rsidRPr="00241EC9">
        <w:rPr>
          <w:rStyle w:val="Emphasis"/>
          <w:rFonts w:ascii="Times New Roman" w:hAnsi="Times New Roman" w:cs="Times New Roman"/>
          <w:sz w:val="24"/>
          <w:szCs w:val="24"/>
          <w:shd w:val="clear" w:color="auto" w:fill="FFFFFF"/>
        </w:rPr>
        <w:t xml:space="preserve">Squalus </w:t>
      </w:r>
      <w:proofErr w:type="spellStart"/>
      <w:r w:rsidR="00F81997" w:rsidRPr="00241EC9">
        <w:rPr>
          <w:rStyle w:val="Emphasis"/>
          <w:rFonts w:ascii="Times New Roman" w:hAnsi="Times New Roman" w:cs="Times New Roman"/>
          <w:sz w:val="24"/>
          <w:szCs w:val="24"/>
          <w:shd w:val="clear" w:color="auto" w:fill="FFFFFF"/>
        </w:rPr>
        <w:t>acanthias</w:t>
      </w:r>
      <w:proofErr w:type="spellEnd"/>
      <w:r w:rsidR="00F81997" w:rsidRPr="00241EC9">
        <w:rPr>
          <w:rFonts w:ascii="Times New Roman" w:hAnsi="Times New Roman" w:cs="Times New Roman"/>
          <w:sz w:val="24"/>
          <w:szCs w:val="24"/>
          <w:shd w:val="clear" w:color="auto" w:fill="FFFFFF"/>
        </w:rPr>
        <w:t xml:space="preserve">. Comp </w:t>
      </w:r>
      <w:proofErr w:type="spellStart"/>
      <w:r w:rsidR="00F81997" w:rsidRPr="00241EC9">
        <w:rPr>
          <w:rFonts w:ascii="Times New Roman" w:hAnsi="Times New Roman" w:cs="Times New Roman"/>
          <w:sz w:val="24"/>
          <w:szCs w:val="24"/>
          <w:shd w:val="clear" w:color="auto" w:fill="FFFFFF"/>
        </w:rPr>
        <w:t>BiochemP</w:t>
      </w:r>
      <w:proofErr w:type="spellEnd"/>
      <w:r w:rsidR="00987390">
        <w:rPr>
          <w:rFonts w:ascii="Times New Roman" w:hAnsi="Times New Roman" w:cs="Times New Roman"/>
          <w:sz w:val="24"/>
          <w:szCs w:val="24"/>
          <w:shd w:val="clear" w:color="auto" w:fill="FFFFFF"/>
        </w:rPr>
        <w:t xml:space="preserve"> </w:t>
      </w:r>
      <w:proofErr w:type="spellStart"/>
      <w:r w:rsidR="00F81997" w:rsidRPr="00241EC9">
        <w:rPr>
          <w:rFonts w:ascii="Times New Roman" w:hAnsi="Times New Roman" w:cs="Times New Roman"/>
          <w:sz w:val="24"/>
          <w:szCs w:val="24"/>
          <w:shd w:val="clear" w:color="auto" w:fill="FFFFFF"/>
        </w:rPr>
        <w:t>hysiol</w:t>
      </w:r>
      <w:proofErr w:type="spellEnd"/>
      <w:r w:rsidR="00F81997" w:rsidRPr="00241EC9">
        <w:rPr>
          <w:rFonts w:ascii="Times New Roman" w:hAnsi="Times New Roman" w:cs="Times New Roman"/>
          <w:sz w:val="24"/>
          <w:szCs w:val="24"/>
          <w:shd w:val="clear" w:color="auto" w:fill="FFFFFF"/>
        </w:rPr>
        <w:t xml:space="preserve"> B 82: 307–315.</w:t>
      </w:r>
    </w:p>
    <w:p w:rsidR="00F81997" w:rsidRPr="00241EC9" w:rsidRDefault="00F81997"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lastRenderedPageBreak/>
        <w:t>Steele</w:t>
      </w:r>
      <w:r w:rsidR="00987390">
        <w:rPr>
          <w:rFonts w:ascii="Times New Roman" w:hAnsi="Times New Roman" w:cs="Times New Roman"/>
          <w:sz w:val="24"/>
          <w:szCs w:val="24"/>
          <w:shd w:val="clear" w:color="auto" w:fill="FFFFFF"/>
        </w:rPr>
        <w:t>,</w:t>
      </w:r>
      <w:r w:rsidRPr="00241EC9">
        <w:rPr>
          <w:rFonts w:ascii="Times New Roman" w:hAnsi="Times New Roman" w:cs="Times New Roman"/>
          <w:sz w:val="24"/>
          <w:szCs w:val="24"/>
          <w:shd w:val="clear" w:color="auto" w:fill="FFFFFF"/>
        </w:rPr>
        <w:t xml:space="preserve"> S</w:t>
      </w:r>
      <w:r w:rsidR="00D575DF" w:rsidRPr="00241EC9">
        <w:rPr>
          <w:rFonts w:ascii="Times New Roman" w:hAnsi="Times New Roman" w:cs="Times New Roman"/>
          <w:sz w:val="24"/>
          <w:szCs w:val="24"/>
          <w:shd w:val="clear" w:color="auto" w:fill="FFFFFF"/>
        </w:rPr>
        <w:t>.</w:t>
      </w:r>
      <w:r w:rsidR="00987390">
        <w:rPr>
          <w:rFonts w:ascii="Times New Roman" w:hAnsi="Times New Roman" w:cs="Times New Roman"/>
          <w:sz w:val="24"/>
          <w:szCs w:val="24"/>
          <w:shd w:val="clear" w:color="auto" w:fill="FFFFFF"/>
        </w:rPr>
        <w:t xml:space="preserve"> </w:t>
      </w:r>
      <w:r w:rsidR="00D575DF" w:rsidRPr="00241EC9">
        <w:rPr>
          <w:rFonts w:ascii="Times New Roman" w:hAnsi="Times New Roman" w:cs="Times New Roman"/>
          <w:sz w:val="24"/>
          <w:szCs w:val="24"/>
          <w:shd w:val="clear" w:color="auto" w:fill="FFFFFF"/>
        </w:rPr>
        <w:t>L., Yancey</w:t>
      </w:r>
      <w:r w:rsidR="00987390">
        <w:rPr>
          <w:rFonts w:ascii="Times New Roman" w:hAnsi="Times New Roman" w:cs="Times New Roman"/>
          <w:sz w:val="24"/>
          <w:szCs w:val="24"/>
          <w:shd w:val="clear" w:color="auto" w:fill="FFFFFF"/>
        </w:rPr>
        <w:t>,</w:t>
      </w:r>
      <w:r w:rsidR="00D575DF" w:rsidRPr="00241EC9">
        <w:rPr>
          <w:rFonts w:ascii="Times New Roman" w:hAnsi="Times New Roman" w:cs="Times New Roman"/>
          <w:sz w:val="24"/>
          <w:szCs w:val="24"/>
          <w:shd w:val="clear" w:color="auto" w:fill="FFFFFF"/>
        </w:rPr>
        <w:t xml:space="preserve"> P.</w:t>
      </w:r>
      <w:r w:rsidR="00987390">
        <w:rPr>
          <w:rFonts w:ascii="Times New Roman" w:hAnsi="Times New Roman" w:cs="Times New Roman"/>
          <w:sz w:val="24"/>
          <w:szCs w:val="24"/>
          <w:shd w:val="clear" w:color="auto" w:fill="FFFFFF"/>
        </w:rPr>
        <w:t xml:space="preserve"> </w:t>
      </w:r>
      <w:r w:rsidR="00D575DF" w:rsidRPr="00241EC9">
        <w:rPr>
          <w:rFonts w:ascii="Times New Roman" w:hAnsi="Times New Roman" w:cs="Times New Roman"/>
          <w:sz w:val="24"/>
          <w:szCs w:val="24"/>
          <w:shd w:val="clear" w:color="auto" w:fill="FFFFFF"/>
        </w:rPr>
        <w:t>H., Wright</w:t>
      </w:r>
      <w:r w:rsidR="00987390">
        <w:rPr>
          <w:rFonts w:ascii="Times New Roman" w:hAnsi="Times New Roman" w:cs="Times New Roman"/>
          <w:sz w:val="24"/>
          <w:szCs w:val="24"/>
          <w:shd w:val="clear" w:color="auto" w:fill="FFFFFF"/>
        </w:rPr>
        <w:t>,</w:t>
      </w:r>
      <w:r w:rsidR="00D575DF" w:rsidRPr="00241EC9">
        <w:rPr>
          <w:rFonts w:ascii="Times New Roman" w:hAnsi="Times New Roman" w:cs="Times New Roman"/>
          <w:sz w:val="24"/>
          <w:szCs w:val="24"/>
          <w:shd w:val="clear" w:color="auto" w:fill="FFFFFF"/>
        </w:rPr>
        <w:t xml:space="preserve"> P.</w:t>
      </w:r>
      <w:r w:rsidR="00987390">
        <w:rPr>
          <w:rFonts w:ascii="Times New Roman" w:hAnsi="Times New Roman" w:cs="Times New Roman"/>
          <w:sz w:val="24"/>
          <w:szCs w:val="24"/>
          <w:shd w:val="clear" w:color="auto" w:fill="FFFFFF"/>
        </w:rPr>
        <w:t xml:space="preserve"> </w:t>
      </w:r>
      <w:r w:rsidR="00D575DF" w:rsidRPr="00241EC9">
        <w:rPr>
          <w:rFonts w:ascii="Times New Roman" w:hAnsi="Times New Roman" w:cs="Times New Roman"/>
          <w:sz w:val="24"/>
          <w:szCs w:val="24"/>
          <w:shd w:val="clear" w:color="auto" w:fill="FFFFFF"/>
        </w:rPr>
        <w:t>A., 2005:</w:t>
      </w:r>
      <w:r w:rsidRPr="00241EC9">
        <w:rPr>
          <w:rFonts w:ascii="Times New Roman" w:hAnsi="Times New Roman" w:cs="Times New Roman"/>
          <w:sz w:val="24"/>
          <w:szCs w:val="24"/>
          <w:shd w:val="clear" w:color="auto" w:fill="FFFFFF"/>
        </w:rPr>
        <w:t xml:space="preserve"> The little skate </w:t>
      </w:r>
      <w:r w:rsidRPr="00241EC9">
        <w:rPr>
          <w:rStyle w:val="Emphasis"/>
          <w:rFonts w:ascii="Times New Roman" w:hAnsi="Times New Roman" w:cs="Times New Roman"/>
          <w:sz w:val="24"/>
          <w:szCs w:val="24"/>
          <w:shd w:val="clear" w:color="auto" w:fill="FFFFFF"/>
        </w:rPr>
        <w:t xml:space="preserve">Raja </w:t>
      </w:r>
      <w:proofErr w:type="spellStart"/>
      <w:r w:rsidRPr="00241EC9">
        <w:rPr>
          <w:rStyle w:val="Emphasis"/>
          <w:rFonts w:ascii="Times New Roman" w:hAnsi="Times New Roman" w:cs="Times New Roman"/>
          <w:sz w:val="24"/>
          <w:szCs w:val="24"/>
          <w:shd w:val="clear" w:color="auto" w:fill="FFFFFF"/>
        </w:rPr>
        <w:t>erinacea</w:t>
      </w:r>
      <w:proofErr w:type="spellEnd"/>
      <w:r w:rsidRPr="00241EC9">
        <w:rPr>
          <w:rFonts w:ascii="Times New Roman" w:hAnsi="Times New Roman" w:cs="Times New Roman"/>
          <w:sz w:val="24"/>
          <w:szCs w:val="24"/>
          <w:shd w:val="clear" w:color="auto" w:fill="FFFFFF"/>
        </w:rPr>
        <w:t xml:space="preserve"> exhibits an extrahepatic ornithine urea cycle in the muscle and modulates nitrogen metabolism during low-salinity challenge. </w:t>
      </w:r>
      <w:proofErr w:type="spellStart"/>
      <w:r w:rsidRPr="00241EC9">
        <w:rPr>
          <w:rFonts w:ascii="Times New Roman" w:hAnsi="Times New Roman" w:cs="Times New Roman"/>
          <w:sz w:val="24"/>
          <w:szCs w:val="24"/>
          <w:shd w:val="clear" w:color="auto" w:fill="FFFFFF"/>
        </w:rPr>
        <w:t>Physiol</w:t>
      </w:r>
      <w:proofErr w:type="spellEnd"/>
      <w:r w:rsidR="00987390">
        <w:rPr>
          <w:rFonts w:ascii="Times New Roman" w:hAnsi="Times New Roman" w:cs="Times New Roman"/>
          <w:sz w:val="24"/>
          <w:szCs w:val="24"/>
          <w:shd w:val="clear" w:color="auto" w:fill="FFFFFF"/>
        </w:rPr>
        <w:t xml:space="preserve"> </w:t>
      </w:r>
      <w:proofErr w:type="spellStart"/>
      <w:r w:rsidRPr="00241EC9">
        <w:rPr>
          <w:rFonts w:ascii="Times New Roman" w:hAnsi="Times New Roman" w:cs="Times New Roman"/>
          <w:sz w:val="24"/>
          <w:szCs w:val="24"/>
          <w:shd w:val="clear" w:color="auto" w:fill="FFFFFF"/>
        </w:rPr>
        <w:t>Biochem</w:t>
      </w:r>
      <w:proofErr w:type="spellEnd"/>
      <w:r w:rsidR="00987390">
        <w:rPr>
          <w:rFonts w:ascii="Times New Roman" w:hAnsi="Times New Roman" w:cs="Times New Roman"/>
          <w:sz w:val="24"/>
          <w:szCs w:val="24"/>
          <w:shd w:val="clear" w:color="auto" w:fill="FFFFFF"/>
        </w:rPr>
        <w:t xml:space="preserve"> </w:t>
      </w:r>
      <w:proofErr w:type="spellStart"/>
      <w:r w:rsidRPr="00241EC9">
        <w:rPr>
          <w:rFonts w:ascii="Times New Roman" w:hAnsi="Times New Roman" w:cs="Times New Roman"/>
          <w:sz w:val="24"/>
          <w:szCs w:val="24"/>
          <w:shd w:val="clear" w:color="auto" w:fill="FFFFFF"/>
        </w:rPr>
        <w:t>Zool</w:t>
      </w:r>
      <w:proofErr w:type="spellEnd"/>
      <w:r w:rsidRPr="00241EC9">
        <w:rPr>
          <w:rFonts w:ascii="Times New Roman" w:hAnsi="Times New Roman" w:cs="Times New Roman"/>
          <w:sz w:val="24"/>
          <w:szCs w:val="24"/>
          <w:shd w:val="clear" w:color="auto" w:fill="FFFFFF"/>
        </w:rPr>
        <w:t xml:space="preserve"> 78: 216–226.</w:t>
      </w:r>
    </w:p>
    <w:p w:rsidR="008A08E0" w:rsidRPr="00241EC9" w:rsidRDefault="00D575DF" w:rsidP="008A08E0">
      <w:pPr>
        <w:pStyle w:val="ListParagraph"/>
        <w:numPr>
          <w:ilvl w:val="0"/>
          <w:numId w:val="2"/>
        </w:numPr>
        <w:spacing w:after="0" w:line="240" w:lineRule="auto"/>
        <w:jc w:val="both"/>
        <w:rPr>
          <w:rFonts w:ascii="Times New Roman" w:hAnsi="Times New Roman" w:cs="Times New Roman"/>
          <w:sz w:val="24"/>
          <w:szCs w:val="24"/>
        </w:rPr>
      </w:pPr>
      <w:proofErr w:type="spellStart"/>
      <w:r w:rsidRPr="00241EC9">
        <w:rPr>
          <w:rStyle w:val="text"/>
          <w:rFonts w:ascii="Times New Roman" w:hAnsi="Times New Roman" w:cs="Times New Roman"/>
          <w:sz w:val="24"/>
          <w:szCs w:val="24"/>
        </w:rPr>
        <w:t>Felskie</w:t>
      </w:r>
      <w:proofErr w:type="spellEnd"/>
      <w:r w:rsidR="00987390">
        <w:rPr>
          <w:rStyle w:val="text"/>
          <w:rFonts w:ascii="Times New Roman" w:hAnsi="Times New Roman" w:cs="Times New Roman"/>
          <w:sz w:val="24"/>
          <w:szCs w:val="24"/>
        </w:rPr>
        <w:t>,</w:t>
      </w:r>
      <w:r w:rsidRPr="00241EC9">
        <w:rPr>
          <w:rStyle w:val="react-xocs-alternative-link"/>
          <w:rFonts w:ascii="Times New Roman" w:hAnsi="Times New Roman" w:cs="Times New Roman"/>
          <w:sz w:val="24"/>
          <w:szCs w:val="24"/>
        </w:rPr>
        <w:t> </w:t>
      </w:r>
      <w:r w:rsidRPr="00241EC9">
        <w:rPr>
          <w:rStyle w:val="given-name"/>
          <w:rFonts w:ascii="Times New Roman" w:hAnsi="Times New Roman" w:cs="Times New Roman"/>
          <w:sz w:val="24"/>
          <w:szCs w:val="24"/>
        </w:rPr>
        <w:t>A.</w:t>
      </w:r>
      <w:r w:rsidR="00987390">
        <w:rPr>
          <w:rStyle w:val="given-name"/>
          <w:rFonts w:ascii="Times New Roman" w:hAnsi="Times New Roman" w:cs="Times New Roman"/>
          <w:sz w:val="24"/>
          <w:szCs w:val="24"/>
        </w:rPr>
        <w:t xml:space="preserve"> </w:t>
      </w:r>
      <w:r w:rsidRPr="00241EC9">
        <w:rPr>
          <w:rStyle w:val="given-name"/>
          <w:rFonts w:ascii="Times New Roman" w:hAnsi="Times New Roman" w:cs="Times New Roman"/>
          <w:sz w:val="24"/>
          <w:szCs w:val="24"/>
        </w:rPr>
        <w:t>K</w:t>
      </w:r>
      <w:r w:rsidRPr="00241EC9">
        <w:rPr>
          <w:rStyle w:val="react-xocs-alternative-link"/>
          <w:rFonts w:ascii="Times New Roman" w:hAnsi="Times New Roman" w:cs="Times New Roman"/>
          <w:sz w:val="24"/>
          <w:szCs w:val="24"/>
        </w:rPr>
        <w:t>.</w:t>
      </w:r>
      <w:r w:rsidRPr="00241EC9">
        <w:rPr>
          <w:rFonts w:ascii="Times New Roman" w:hAnsi="Times New Roman" w:cs="Times New Roman"/>
          <w:sz w:val="24"/>
          <w:szCs w:val="24"/>
        </w:rPr>
        <w:t>, </w:t>
      </w:r>
      <w:proofErr w:type="spellStart"/>
      <w:r w:rsidRPr="00241EC9">
        <w:rPr>
          <w:rStyle w:val="text"/>
          <w:rFonts w:ascii="Times New Roman" w:hAnsi="Times New Roman" w:cs="Times New Roman"/>
          <w:sz w:val="24"/>
          <w:szCs w:val="24"/>
        </w:rPr>
        <w:t>Anderso</w:t>
      </w:r>
      <w:proofErr w:type="spellEnd"/>
      <w:r w:rsidR="00987390">
        <w:rPr>
          <w:rStyle w:val="text"/>
          <w:rFonts w:ascii="Times New Roman" w:hAnsi="Times New Roman" w:cs="Times New Roman"/>
          <w:sz w:val="24"/>
          <w:szCs w:val="24"/>
        </w:rPr>
        <w:t>,</w:t>
      </w:r>
      <w:r w:rsidRPr="00241EC9">
        <w:rPr>
          <w:rStyle w:val="react-xocs-alternative-link"/>
          <w:rFonts w:ascii="Times New Roman" w:hAnsi="Times New Roman" w:cs="Times New Roman"/>
          <w:sz w:val="24"/>
          <w:szCs w:val="24"/>
        </w:rPr>
        <w:t> </w:t>
      </w:r>
      <w:r w:rsidRPr="00241EC9">
        <w:rPr>
          <w:rStyle w:val="given-name"/>
          <w:rFonts w:ascii="Times New Roman" w:hAnsi="Times New Roman" w:cs="Times New Roman"/>
          <w:sz w:val="24"/>
          <w:szCs w:val="24"/>
        </w:rPr>
        <w:t>P.</w:t>
      </w:r>
      <w:r w:rsidR="00987390">
        <w:rPr>
          <w:rStyle w:val="given-name"/>
          <w:rFonts w:ascii="Times New Roman" w:hAnsi="Times New Roman" w:cs="Times New Roman"/>
          <w:sz w:val="24"/>
          <w:szCs w:val="24"/>
        </w:rPr>
        <w:t xml:space="preserve"> </w:t>
      </w:r>
      <w:r w:rsidRPr="00241EC9">
        <w:rPr>
          <w:rStyle w:val="given-name"/>
          <w:rFonts w:ascii="Times New Roman" w:hAnsi="Times New Roman" w:cs="Times New Roman"/>
          <w:sz w:val="24"/>
          <w:szCs w:val="24"/>
        </w:rPr>
        <w:t>M</w:t>
      </w:r>
      <w:r w:rsidRPr="00241EC9">
        <w:rPr>
          <w:rStyle w:val="react-xocs-alternative-link"/>
          <w:rFonts w:ascii="Times New Roman" w:hAnsi="Times New Roman" w:cs="Times New Roman"/>
          <w:sz w:val="24"/>
          <w:szCs w:val="24"/>
        </w:rPr>
        <w:t>.</w:t>
      </w:r>
      <w:r w:rsidRPr="00241EC9">
        <w:rPr>
          <w:rFonts w:ascii="Times New Roman" w:hAnsi="Times New Roman" w:cs="Times New Roman"/>
          <w:sz w:val="24"/>
          <w:szCs w:val="24"/>
        </w:rPr>
        <w:t>, </w:t>
      </w:r>
      <w:r w:rsidRPr="00241EC9">
        <w:rPr>
          <w:rStyle w:val="text"/>
          <w:rFonts w:ascii="Times New Roman" w:hAnsi="Times New Roman" w:cs="Times New Roman"/>
          <w:sz w:val="24"/>
          <w:szCs w:val="24"/>
        </w:rPr>
        <w:t>Wright</w:t>
      </w:r>
      <w:r w:rsidR="00987390">
        <w:rPr>
          <w:rStyle w:val="text"/>
          <w:rFonts w:ascii="Times New Roman" w:hAnsi="Times New Roman" w:cs="Times New Roman"/>
          <w:sz w:val="24"/>
          <w:szCs w:val="24"/>
        </w:rPr>
        <w:t>,</w:t>
      </w:r>
      <w:r w:rsidRPr="00241EC9">
        <w:rPr>
          <w:rStyle w:val="text"/>
          <w:rFonts w:ascii="Times New Roman" w:hAnsi="Times New Roman" w:cs="Times New Roman"/>
          <w:sz w:val="24"/>
          <w:szCs w:val="24"/>
        </w:rPr>
        <w:t xml:space="preserve"> </w:t>
      </w:r>
      <w:r w:rsidRPr="00241EC9">
        <w:rPr>
          <w:rStyle w:val="given-name"/>
          <w:rFonts w:ascii="Times New Roman" w:hAnsi="Times New Roman" w:cs="Times New Roman"/>
          <w:sz w:val="24"/>
          <w:szCs w:val="24"/>
        </w:rPr>
        <w:t>P.</w:t>
      </w:r>
      <w:r w:rsidR="00987390">
        <w:rPr>
          <w:rStyle w:val="given-name"/>
          <w:rFonts w:ascii="Times New Roman" w:hAnsi="Times New Roman" w:cs="Times New Roman"/>
          <w:sz w:val="24"/>
          <w:szCs w:val="24"/>
        </w:rPr>
        <w:t xml:space="preserve"> </w:t>
      </w:r>
      <w:proofErr w:type="gramStart"/>
      <w:r w:rsidRPr="00241EC9">
        <w:rPr>
          <w:rStyle w:val="given-name"/>
          <w:rFonts w:ascii="Times New Roman" w:hAnsi="Times New Roman" w:cs="Times New Roman"/>
          <w:sz w:val="24"/>
          <w:szCs w:val="24"/>
        </w:rPr>
        <w:t>A</w:t>
      </w:r>
      <w:r w:rsidRPr="00241EC9">
        <w:rPr>
          <w:rStyle w:val="react-xocs-alternative-link"/>
          <w:rFonts w:ascii="Times New Roman" w:hAnsi="Times New Roman" w:cs="Times New Roman"/>
          <w:sz w:val="24"/>
          <w:szCs w:val="24"/>
        </w:rPr>
        <w:t> .</w:t>
      </w:r>
      <w:proofErr w:type="gramEnd"/>
      <w:r w:rsidRPr="00241EC9">
        <w:rPr>
          <w:rStyle w:val="react-xocs-alternative-link"/>
          <w:rFonts w:ascii="Times New Roman" w:hAnsi="Times New Roman" w:cs="Times New Roman"/>
          <w:sz w:val="24"/>
          <w:szCs w:val="24"/>
        </w:rPr>
        <w:t>, 1998</w:t>
      </w:r>
      <w:r w:rsidR="008A08E0" w:rsidRPr="00241EC9">
        <w:rPr>
          <w:rStyle w:val="react-xocs-alternative-link"/>
          <w:rFonts w:ascii="Times New Roman" w:hAnsi="Times New Roman" w:cs="Times New Roman"/>
          <w:sz w:val="24"/>
          <w:szCs w:val="24"/>
        </w:rPr>
        <w:t xml:space="preserve">: </w:t>
      </w:r>
      <w:r w:rsidR="008A08E0" w:rsidRPr="00241EC9">
        <w:rPr>
          <w:rStyle w:val="title-text"/>
          <w:rFonts w:ascii="Times New Roman" w:hAnsi="Times New Roman" w:cs="Times New Roman"/>
          <w:sz w:val="24"/>
          <w:szCs w:val="24"/>
        </w:rPr>
        <w:t>Expression and Activity of Carbamoyl Phosphate Synthetase III and Ornithine Urea Cycle Enzymes in Various Tissues of Four Fish Species. 119 (2): 355-364.</w:t>
      </w:r>
    </w:p>
    <w:p w:rsidR="00D575DF" w:rsidRPr="00575FE7" w:rsidRDefault="00A639C8"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Janssens P.</w:t>
      </w:r>
      <w:r w:rsidR="00987390">
        <w:rPr>
          <w:rFonts w:ascii="Times New Roman" w:hAnsi="Times New Roman" w:cs="Times New Roman"/>
          <w:sz w:val="24"/>
          <w:szCs w:val="24"/>
          <w:shd w:val="clear" w:color="auto" w:fill="FFFFFF"/>
        </w:rPr>
        <w:t xml:space="preserve"> </w:t>
      </w:r>
      <w:r w:rsidRPr="00241EC9">
        <w:rPr>
          <w:rFonts w:ascii="Times New Roman" w:hAnsi="Times New Roman" w:cs="Times New Roman"/>
          <w:sz w:val="24"/>
          <w:szCs w:val="24"/>
          <w:shd w:val="clear" w:color="auto" w:fill="FFFFFF"/>
        </w:rPr>
        <w:t>A., Cohen P.</w:t>
      </w:r>
      <w:r w:rsidR="00987390">
        <w:rPr>
          <w:rFonts w:ascii="Times New Roman" w:hAnsi="Times New Roman" w:cs="Times New Roman"/>
          <w:sz w:val="24"/>
          <w:szCs w:val="24"/>
          <w:shd w:val="clear" w:color="auto" w:fill="FFFFFF"/>
        </w:rPr>
        <w:t xml:space="preserve"> </w:t>
      </w:r>
      <w:r w:rsidRPr="00241EC9">
        <w:rPr>
          <w:rFonts w:ascii="Times New Roman" w:hAnsi="Times New Roman" w:cs="Times New Roman"/>
          <w:sz w:val="24"/>
          <w:szCs w:val="24"/>
          <w:shd w:val="clear" w:color="auto" w:fill="FFFFFF"/>
        </w:rPr>
        <w:t>P., 1966: Ornithine-Urea Cycle Enzymes in the African Lungfish, </w:t>
      </w:r>
      <w:proofErr w:type="spellStart"/>
      <w:r w:rsidRPr="00241EC9">
        <w:rPr>
          <w:rStyle w:val="Emphasis"/>
          <w:rFonts w:ascii="Times New Roman" w:hAnsi="Times New Roman" w:cs="Times New Roman"/>
          <w:sz w:val="24"/>
          <w:szCs w:val="24"/>
          <w:shd w:val="clear" w:color="auto" w:fill="FFFFFF"/>
        </w:rPr>
        <w:t>Protopterus</w:t>
      </w:r>
      <w:proofErr w:type="spellEnd"/>
      <w:r w:rsidR="00987390">
        <w:rPr>
          <w:rStyle w:val="Emphasis"/>
          <w:rFonts w:ascii="Times New Roman" w:hAnsi="Times New Roman" w:cs="Times New Roman"/>
          <w:sz w:val="24"/>
          <w:szCs w:val="24"/>
          <w:shd w:val="clear" w:color="auto" w:fill="FFFFFF"/>
        </w:rPr>
        <w:t xml:space="preserve"> </w:t>
      </w:r>
      <w:proofErr w:type="spellStart"/>
      <w:r w:rsidRPr="00241EC9">
        <w:rPr>
          <w:rStyle w:val="Emphasis"/>
          <w:rFonts w:ascii="Times New Roman" w:hAnsi="Times New Roman" w:cs="Times New Roman"/>
          <w:sz w:val="24"/>
          <w:szCs w:val="24"/>
          <w:shd w:val="clear" w:color="auto" w:fill="FFFFFF"/>
        </w:rPr>
        <w:t>aethiopicus</w:t>
      </w:r>
      <w:proofErr w:type="spellEnd"/>
      <w:r w:rsidRPr="00241EC9">
        <w:rPr>
          <w:rFonts w:ascii="Times New Roman" w:hAnsi="Times New Roman" w:cs="Times New Roman"/>
          <w:sz w:val="24"/>
          <w:szCs w:val="24"/>
          <w:shd w:val="clear" w:color="auto" w:fill="FFFFFF"/>
        </w:rPr>
        <w:t>. Science 152: 358–359.</w:t>
      </w:r>
    </w:p>
    <w:p w:rsidR="00575FE7" w:rsidRPr="00575FE7" w:rsidRDefault="00575FE7" w:rsidP="00575FE7">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Wright P.</w:t>
      </w:r>
      <w:r>
        <w:rPr>
          <w:rFonts w:ascii="Times New Roman" w:hAnsi="Times New Roman" w:cs="Times New Roman"/>
          <w:sz w:val="24"/>
          <w:szCs w:val="24"/>
          <w:shd w:val="clear" w:color="auto" w:fill="FFFFFF"/>
        </w:rPr>
        <w:t xml:space="preserve"> </w:t>
      </w:r>
      <w:r w:rsidRPr="00241EC9">
        <w:rPr>
          <w:rFonts w:ascii="Times New Roman" w:hAnsi="Times New Roman" w:cs="Times New Roman"/>
          <w:sz w:val="24"/>
          <w:szCs w:val="24"/>
          <w:shd w:val="clear" w:color="auto" w:fill="FFFFFF"/>
        </w:rPr>
        <w:t xml:space="preserve">A., 2011: Nitrogenous-waste balance, Ureotelism. </w:t>
      </w:r>
      <w:proofErr w:type="spellStart"/>
      <w:r w:rsidRPr="00241EC9">
        <w:rPr>
          <w:rFonts w:ascii="Times New Roman" w:hAnsi="Times New Roman" w:cs="Times New Roman"/>
          <w:sz w:val="24"/>
          <w:szCs w:val="24"/>
          <w:shd w:val="clear" w:color="auto" w:fill="FFFFFF"/>
        </w:rPr>
        <w:t>Encycl</w:t>
      </w:r>
      <w:proofErr w:type="spellEnd"/>
      <w:r w:rsidRPr="00241EC9">
        <w:rPr>
          <w:rFonts w:ascii="Times New Roman" w:hAnsi="Times New Roman" w:cs="Times New Roman"/>
          <w:sz w:val="24"/>
          <w:szCs w:val="24"/>
          <w:shd w:val="clear" w:color="auto" w:fill="FFFFFF"/>
        </w:rPr>
        <w:t xml:space="preserve"> Fish Physiol. 2011:1444–1449.</w:t>
      </w:r>
    </w:p>
    <w:p w:rsidR="00575FE7" w:rsidRPr="0067557C" w:rsidRDefault="00575FE7" w:rsidP="00575FE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 xml:space="preserve">Choudhury, R. S. and Mahanta, R. (2014). </w:t>
      </w:r>
      <w:r>
        <w:rPr>
          <w:rFonts w:ascii="Times New Roman" w:hAnsi="Times New Roman" w:cs="Times New Roman"/>
          <w:sz w:val="24"/>
          <w:szCs w:val="24"/>
          <w:lang w:val="en-US"/>
        </w:rPr>
        <w:t>Glutamate dehydrogenase and the changing p</w:t>
      </w:r>
      <w:r w:rsidRPr="0067557C">
        <w:rPr>
          <w:rFonts w:ascii="Times New Roman" w:hAnsi="Times New Roman" w:cs="Times New Roman"/>
          <w:sz w:val="24"/>
          <w:szCs w:val="24"/>
          <w:lang w:val="en-US"/>
        </w:rPr>
        <w:t xml:space="preserve">attern </w:t>
      </w:r>
      <w:r>
        <w:rPr>
          <w:rFonts w:ascii="Times New Roman" w:hAnsi="Times New Roman" w:cs="Times New Roman"/>
          <w:sz w:val="24"/>
          <w:szCs w:val="24"/>
          <w:lang w:val="en-US"/>
        </w:rPr>
        <w:t>of excretory ammonia and u</w:t>
      </w:r>
      <w:r w:rsidRPr="0067557C">
        <w:rPr>
          <w:rFonts w:ascii="Times New Roman" w:hAnsi="Times New Roman" w:cs="Times New Roman"/>
          <w:sz w:val="24"/>
          <w:szCs w:val="24"/>
          <w:lang w:val="en-US"/>
        </w:rPr>
        <w:t xml:space="preserve">rea in </w:t>
      </w:r>
      <w:proofErr w:type="spellStart"/>
      <w:r w:rsidRPr="0067557C">
        <w:rPr>
          <w:rFonts w:ascii="Times New Roman" w:hAnsi="Times New Roman" w:cs="Times New Roman"/>
          <w:i/>
          <w:iCs/>
          <w:sz w:val="24"/>
          <w:szCs w:val="24"/>
          <w:lang w:val="en-US"/>
        </w:rPr>
        <w:t>Heteropneustes</w:t>
      </w:r>
      <w:proofErr w:type="spellEnd"/>
      <w:r>
        <w:rPr>
          <w:rFonts w:ascii="Times New Roman" w:hAnsi="Times New Roman" w:cs="Times New Roman"/>
          <w:i/>
          <w:iCs/>
          <w:sz w:val="24"/>
          <w:szCs w:val="24"/>
          <w:lang w:val="en-US"/>
        </w:rPr>
        <w:t xml:space="preserve"> </w:t>
      </w:r>
      <w:proofErr w:type="spellStart"/>
      <w:r w:rsidRPr="0067557C">
        <w:rPr>
          <w:rFonts w:ascii="Times New Roman" w:hAnsi="Times New Roman" w:cs="Times New Roman"/>
          <w:i/>
          <w:iCs/>
          <w:sz w:val="24"/>
          <w:szCs w:val="24"/>
          <w:lang w:val="en-US"/>
        </w:rPr>
        <w:t>fossilis</w:t>
      </w:r>
      <w:proofErr w:type="spellEnd"/>
      <w:r w:rsidRPr="0067557C">
        <w:rPr>
          <w:rFonts w:ascii="Times New Roman" w:hAnsi="Times New Roman" w:cs="Times New Roman"/>
          <w:iCs/>
          <w:sz w:val="24"/>
          <w:szCs w:val="24"/>
          <w:lang w:val="en-US"/>
        </w:rPr>
        <w:t xml:space="preserve">. </w:t>
      </w:r>
      <w:r w:rsidRPr="0067557C">
        <w:rPr>
          <w:rFonts w:ascii="Times New Roman" w:hAnsi="Times New Roman" w:cs="Times New Roman"/>
          <w:sz w:val="24"/>
          <w:szCs w:val="24"/>
          <w:lang w:val="en-US"/>
        </w:rPr>
        <w:t>International Journal of Biological, Veterinary, Agricultural and Food Engineering Vol:8 No:1 (87)</w:t>
      </w:r>
      <w:r>
        <w:rPr>
          <w:rFonts w:ascii="Times New Roman" w:hAnsi="Times New Roman" w:cs="Times New Roman"/>
          <w:sz w:val="24"/>
          <w:szCs w:val="24"/>
          <w:lang w:val="en-US"/>
        </w:rPr>
        <w:t>.</w:t>
      </w:r>
    </w:p>
    <w:p w:rsidR="00575FE7" w:rsidRPr="00241EC9" w:rsidRDefault="00575FE7" w:rsidP="00575FE7">
      <w:pPr>
        <w:pStyle w:val="ListParagraph"/>
        <w:numPr>
          <w:ilvl w:val="0"/>
          <w:numId w:val="2"/>
        </w:numPr>
        <w:spacing w:after="0" w:line="240" w:lineRule="auto"/>
        <w:jc w:val="both"/>
        <w:rPr>
          <w:rFonts w:ascii="Times New Roman" w:hAnsi="Times New Roman" w:cs="Times New Roman"/>
          <w:sz w:val="24"/>
          <w:szCs w:val="24"/>
        </w:rPr>
      </w:pPr>
      <w:r w:rsidRPr="00241EC9">
        <w:rPr>
          <w:rStyle w:val="text"/>
          <w:rFonts w:ascii="Times New Roman" w:hAnsi="Times New Roman" w:cs="Times New Roman"/>
          <w:sz w:val="24"/>
          <w:szCs w:val="24"/>
        </w:rPr>
        <w:t>Qi</w:t>
      </w:r>
      <w:r w:rsidRPr="00241EC9">
        <w:rPr>
          <w:rFonts w:ascii="Times New Roman" w:hAnsi="Times New Roman" w:cs="Times New Roman"/>
          <w:sz w:val="24"/>
          <w:szCs w:val="24"/>
        </w:rPr>
        <w:t>, </w:t>
      </w:r>
      <w:r>
        <w:rPr>
          <w:rFonts w:ascii="Times New Roman" w:hAnsi="Times New Roman" w:cs="Times New Roman"/>
          <w:sz w:val="24"/>
          <w:szCs w:val="24"/>
        </w:rPr>
        <w:t xml:space="preserve">X.Z., </w:t>
      </w:r>
      <w:proofErr w:type="spellStart"/>
      <w:r w:rsidRPr="00241EC9">
        <w:rPr>
          <w:rStyle w:val="text"/>
          <w:rFonts w:ascii="Times New Roman" w:hAnsi="Times New Roman" w:cs="Times New Roman"/>
          <w:sz w:val="24"/>
          <w:szCs w:val="24"/>
        </w:rPr>
        <w:t>Xue</w:t>
      </w:r>
      <w:proofErr w:type="spellEnd"/>
      <w:r w:rsidRPr="00241EC9">
        <w:rPr>
          <w:rFonts w:ascii="Times New Roman" w:hAnsi="Times New Roman" w:cs="Times New Roman"/>
          <w:sz w:val="24"/>
          <w:szCs w:val="24"/>
        </w:rPr>
        <w:t>, </w:t>
      </w:r>
      <w:r>
        <w:rPr>
          <w:rFonts w:ascii="Times New Roman" w:hAnsi="Times New Roman" w:cs="Times New Roman"/>
          <w:sz w:val="24"/>
          <w:szCs w:val="24"/>
        </w:rPr>
        <w:t xml:space="preserve">M., </w:t>
      </w:r>
      <w:r w:rsidRPr="00241EC9">
        <w:rPr>
          <w:rStyle w:val="text"/>
          <w:rFonts w:ascii="Times New Roman" w:hAnsi="Times New Roman" w:cs="Times New Roman"/>
          <w:sz w:val="24"/>
          <w:szCs w:val="24"/>
        </w:rPr>
        <w:t>Yang</w:t>
      </w:r>
      <w:r w:rsidRPr="00241EC9">
        <w:rPr>
          <w:rFonts w:ascii="Times New Roman" w:hAnsi="Times New Roman" w:cs="Times New Roman"/>
          <w:sz w:val="24"/>
          <w:szCs w:val="24"/>
        </w:rPr>
        <w:t>, </w:t>
      </w:r>
      <w:r>
        <w:rPr>
          <w:rFonts w:ascii="Times New Roman" w:hAnsi="Times New Roman" w:cs="Times New Roman"/>
          <w:sz w:val="24"/>
          <w:szCs w:val="24"/>
        </w:rPr>
        <w:t xml:space="preserve">S. </w:t>
      </w:r>
      <w:proofErr w:type="spellStart"/>
      <w:r w:rsidRPr="00241EC9">
        <w:rPr>
          <w:rStyle w:val="text"/>
          <w:rFonts w:ascii="Times New Roman" w:hAnsi="Times New Roman" w:cs="Times New Roman"/>
          <w:sz w:val="24"/>
          <w:szCs w:val="24"/>
        </w:rPr>
        <w:t>Zha</w:t>
      </w:r>
      <w:proofErr w:type="spellEnd"/>
      <w:r w:rsidRPr="00241EC9">
        <w:rPr>
          <w:rFonts w:ascii="Times New Roman" w:hAnsi="Times New Roman" w:cs="Times New Roman"/>
          <w:sz w:val="24"/>
          <w:szCs w:val="24"/>
        </w:rPr>
        <w:t>, </w:t>
      </w:r>
      <w:r>
        <w:rPr>
          <w:rFonts w:ascii="Times New Roman" w:hAnsi="Times New Roman" w:cs="Times New Roman"/>
          <w:sz w:val="24"/>
          <w:szCs w:val="24"/>
        </w:rPr>
        <w:t xml:space="preserve">J., </w:t>
      </w:r>
      <w:r w:rsidRPr="00241EC9">
        <w:rPr>
          <w:rStyle w:val="text"/>
          <w:rFonts w:ascii="Times New Roman" w:hAnsi="Times New Roman" w:cs="Times New Roman"/>
          <w:sz w:val="24"/>
          <w:szCs w:val="24"/>
        </w:rPr>
        <w:t>Wang</w:t>
      </w:r>
      <w:r w:rsidRPr="00241EC9">
        <w:rPr>
          <w:rFonts w:ascii="Times New Roman" w:hAnsi="Times New Roman" w:cs="Times New Roman"/>
          <w:sz w:val="24"/>
          <w:szCs w:val="24"/>
        </w:rPr>
        <w:t>, </w:t>
      </w:r>
      <w:r>
        <w:rPr>
          <w:rFonts w:ascii="Times New Roman" w:hAnsi="Times New Roman" w:cs="Times New Roman"/>
          <w:sz w:val="24"/>
          <w:szCs w:val="24"/>
        </w:rPr>
        <w:t xml:space="preserve">G., </w:t>
      </w:r>
      <w:r w:rsidRPr="00241EC9">
        <w:rPr>
          <w:rStyle w:val="text"/>
          <w:rFonts w:ascii="Times New Roman" w:hAnsi="Times New Roman" w:cs="Times New Roman"/>
          <w:sz w:val="24"/>
          <w:szCs w:val="24"/>
        </w:rPr>
        <w:t xml:space="preserve">Ling, </w:t>
      </w:r>
      <w:r>
        <w:rPr>
          <w:rStyle w:val="text"/>
          <w:rFonts w:ascii="Times New Roman" w:hAnsi="Times New Roman" w:cs="Times New Roman"/>
          <w:sz w:val="24"/>
          <w:szCs w:val="24"/>
        </w:rPr>
        <w:t xml:space="preserve">F., </w:t>
      </w:r>
      <w:r w:rsidRPr="00241EC9">
        <w:rPr>
          <w:rStyle w:val="text"/>
          <w:rFonts w:ascii="Times New Roman" w:hAnsi="Times New Roman" w:cs="Times New Roman"/>
          <w:sz w:val="24"/>
          <w:szCs w:val="24"/>
        </w:rPr>
        <w:t xml:space="preserve">2017: </w:t>
      </w:r>
      <w:r w:rsidRPr="00241EC9">
        <w:rPr>
          <w:rStyle w:val="title-text"/>
          <w:rFonts w:ascii="Times New Roman" w:hAnsi="Times New Roman" w:cs="Times New Roman"/>
          <w:sz w:val="24"/>
          <w:szCs w:val="24"/>
        </w:rPr>
        <w:t>Ammonia exposure alters the expression of immune-related and antioxidant enzymes-related genes and the gut microbial community of crucian carp (</w:t>
      </w:r>
      <w:proofErr w:type="spellStart"/>
      <w:r w:rsidRPr="00241EC9">
        <w:rPr>
          <w:rStyle w:val="Emphasis"/>
          <w:rFonts w:ascii="Times New Roman" w:hAnsi="Times New Roman" w:cs="Times New Roman"/>
          <w:sz w:val="24"/>
          <w:szCs w:val="24"/>
        </w:rPr>
        <w:t>Carassius</w:t>
      </w:r>
      <w:proofErr w:type="spellEnd"/>
      <w:r w:rsidRPr="00241EC9">
        <w:rPr>
          <w:rStyle w:val="Emphasis"/>
          <w:rFonts w:ascii="Times New Roman" w:hAnsi="Times New Roman" w:cs="Times New Roman"/>
          <w:sz w:val="24"/>
          <w:szCs w:val="24"/>
        </w:rPr>
        <w:t xml:space="preserve"> auratus</w:t>
      </w:r>
      <w:r w:rsidRPr="00241EC9">
        <w:rPr>
          <w:rStyle w:val="title-text"/>
          <w:rFonts w:ascii="Times New Roman" w:hAnsi="Times New Roman" w:cs="Times New Roman"/>
          <w:sz w:val="24"/>
          <w:szCs w:val="24"/>
        </w:rPr>
        <w:t>). 70:485-492.</w:t>
      </w:r>
    </w:p>
    <w:p w:rsidR="00575FE7" w:rsidRPr="00575FE7" w:rsidRDefault="00575FE7" w:rsidP="00575FE7">
      <w:pPr>
        <w:pStyle w:val="ListParagraph"/>
        <w:numPr>
          <w:ilvl w:val="0"/>
          <w:numId w:val="2"/>
        </w:numPr>
        <w:spacing w:after="0" w:line="240" w:lineRule="auto"/>
        <w:jc w:val="both"/>
        <w:rPr>
          <w:rFonts w:ascii="Times New Roman" w:hAnsi="Times New Roman" w:cs="Times New Roman"/>
          <w:sz w:val="24"/>
          <w:szCs w:val="24"/>
        </w:rPr>
      </w:pPr>
      <w:r w:rsidRPr="00241EC9">
        <w:rPr>
          <w:rStyle w:val="text"/>
          <w:rFonts w:ascii="Times New Roman" w:hAnsi="Times New Roman" w:cs="Times New Roman"/>
          <w:sz w:val="24"/>
          <w:szCs w:val="24"/>
        </w:rPr>
        <w:t>Li</w:t>
      </w:r>
      <w:r w:rsidRPr="00241EC9">
        <w:rPr>
          <w:rFonts w:ascii="Times New Roman" w:hAnsi="Times New Roman" w:cs="Times New Roman"/>
          <w:sz w:val="24"/>
          <w:szCs w:val="24"/>
        </w:rPr>
        <w:t>, </w:t>
      </w:r>
      <w:r>
        <w:rPr>
          <w:rFonts w:ascii="Times New Roman" w:hAnsi="Times New Roman" w:cs="Times New Roman"/>
          <w:sz w:val="24"/>
          <w:szCs w:val="24"/>
        </w:rPr>
        <w:t xml:space="preserve">H., </w:t>
      </w:r>
      <w:r w:rsidRPr="00241EC9">
        <w:rPr>
          <w:rStyle w:val="text"/>
          <w:rFonts w:ascii="Times New Roman" w:hAnsi="Times New Roman" w:cs="Times New Roman"/>
          <w:sz w:val="24"/>
          <w:szCs w:val="24"/>
        </w:rPr>
        <w:t>Zhang</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M</w:t>
      </w:r>
      <w:r>
        <w:rPr>
          <w:rStyle w:val="given-name"/>
          <w:rFonts w:ascii="Times New Roman" w:hAnsi="Times New Roman" w:cs="Times New Roman"/>
          <w:sz w:val="24"/>
          <w:szCs w:val="24"/>
        </w:rPr>
        <w:t xml:space="preserve">., </w:t>
      </w:r>
      <w:r w:rsidRPr="00241EC9">
        <w:rPr>
          <w:rStyle w:val="text"/>
          <w:rFonts w:ascii="Times New Roman" w:hAnsi="Times New Roman" w:cs="Times New Roman"/>
          <w:sz w:val="24"/>
          <w:szCs w:val="24"/>
        </w:rPr>
        <w:t>Jiang</w:t>
      </w:r>
      <w:r w:rsidRPr="00241EC9">
        <w:rPr>
          <w:rFonts w:ascii="Times New Roman" w:hAnsi="Times New Roman" w:cs="Times New Roman"/>
          <w:sz w:val="24"/>
          <w:szCs w:val="24"/>
        </w:rPr>
        <w:t>,</w:t>
      </w:r>
      <w:r>
        <w:rPr>
          <w:rFonts w:ascii="Times New Roman" w:hAnsi="Times New Roman" w:cs="Times New Roman"/>
          <w:sz w:val="24"/>
          <w:szCs w:val="24"/>
        </w:rPr>
        <w:t xml:space="preserve"> </w:t>
      </w:r>
      <w:r w:rsidRPr="00241EC9">
        <w:rPr>
          <w:rStyle w:val="given-name"/>
          <w:rFonts w:ascii="Times New Roman" w:hAnsi="Times New Roman" w:cs="Times New Roman"/>
          <w:sz w:val="24"/>
          <w:szCs w:val="24"/>
        </w:rPr>
        <w:t>H</w:t>
      </w:r>
      <w:r>
        <w:rPr>
          <w:rStyle w:val="given-name"/>
          <w:rFonts w:ascii="Times New Roman" w:hAnsi="Times New Roman" w:cs="Times New Roman"/>
          <w:sz w:val="24"/>
          <w:szCs w:val="24"/>
        </w:rPr>
        <w:t xml:space="preserve">., </w:t>
      </w:r>
      <w:r w:rsidRPr="00241EC9">
        <w:rPr>
          <w:rStyle w:val="text"/>
          <w:rFonts w:ascii="Times New Roman" w:hAnsi="Times New Roman" w:cs="Times New Roman"/>
          <w:sz w:val="24"/>
          <w:szCs w:val="24"/>
        </w:rPr>
        <w:t>Fan</w:t>
      </w:r>
      <w:r w:rsidRPr="00241EC9">
        <w:rPr>
          <w:rFonts w:ascii="Times New Roman" w:hAnsi="Times New Roman" w:cs="Times New Roman"/>
          <w:sz w:val="24"/>
          <w:szCs w:val="24"/>
        </w:rPr>
        <w:t>,</w:t>
      </w:r>
      <w:r>
        <w:rPr>
          <w:rFonts w:ascii="Times New Roman" w:hAnsi="Times New Roman" w:cs="Times New Roman"/>
          <w:sz w:val="24"/>
          <w:szCs w:val="24"/>
        </w:rPr>
        <w:t xml:space="preserve"> Y.,</w:t>
      </w:r>
      <w:r w:rsidRPr="00241EC9">
        <w:rPr>
          <w:rStyle w:val="text"/>
          <w:rFonts w:ascii="Times New Roman" w:hAnsi="Times New Roman" w:cs="Times New Roman"/>
          <w:sz w:val="24"/>
          <w:szCs w:val="24"/>
        </w:rPr>
        <w:t xml:space="preserve"> Li</w:t>
      </w:r>
      <w:r w:rsidRPr="00241EC9">
        <w:rPr>
          <w:rFonts w:ascii="Times New Roman" w:hAnsi="Times New Roman" w:cs="Times New Roman"/>
          <w:sz w:val="24"/>
          <w:szCs w:val="24"/>
        </w:rPr>
        <w:t>,</w:t>
      </w:r>
      <w:r>
        <w:rPr>
          <w:rFonts w:ascii="Times New Roman" w:hAnsi="Times New Roman" w:cs="Times New Roman"/>
          <w:sz w:val="24"/>
          <w:szCs w:val="24"/>
        </w:rPr>
        <w:t xml:space="preserve"> X.,</w:t>
      </w:r>
      <w:r w:rsidRPr="00241EC9">
        <w:rPr>
          <w:rFonts w:ascii="Times New Roman" w:hAnsi="Times New Roman" w:cs="Times New Roman"/>
          <w:sz w:val="24"/>
          <w:szCs w:val="24"/>
        </w:rPr>
        <w:t> </w:t>
      </w:r>
      <w:r w:rsidRPr="00241EC9">
        <w:rPr>
          <w:rStyle w:val="text"/>
          <w:rFonts w:ascii="Times New Roman" w:hAnsi="Times New Roman" w:cs="Times New Roman"/>
          <w:sz w:val="24"/>
          <w:szCs w:val="24"/>
        </w:rPr>
        <w:t>Wang</w:t>
      </w:r>
      <w:r w:rsidRPr="00241EC9">
        <w:rPr>
          <w:rFonts w:ascii="Times New Roman" w:hAnsi="Times New Roman" w:cs="Times New Roman"/>
          <w:sz w:val="24"/>
          <w:szCs w:val="24"/>
        </w:rPr>
        <w:t>, </w:t>
      </w:r>
      <w:r>
        <w:rPr>
          <w:rFonts w:ascii="Times New Roman" w:hAnsi="Times New Roman" w:cs="Times New Roman"/>
          <w:sz w:val="24"/>
          <w:szCs w:val="24"/>
        </w:rPr>
        <w:t xml:space="preserve">R., </w:t>
      </w:r>
      <w:r w:rsidRPr="00241EC9">
        <w:rPr>
          <w:rStyle w:val="text"/>
          <w:rFonts w:ascii="Times New Roman" w:hAnsi="Times New Roman" w:cs="Times New Roman"/>
          <w:sz w:val="24"/>
          <w:szCs w:val="24"/>
        </w:rPr>
        <w:t>Qian</w:t>
      </w:r>
      <w:r w:rsidRPr="00241EC9">
        <w:rPr>
          <w:rFonts w:ascii="Times New Roman" w:hAnsi="Times New Roman" w:cs="Times New Roman"/>
          <w:sz w:val="24"/>
          <w:szCs w:val="24"/>
        </w:rPr>
        <w:t>,</w:t>
      </w:r>
      <w:r>
        <w:rPr>
          <w:rFonts w:ascii="Times New Roman" w:hAnsi="Times New Roman" w:cs="Times New Roman"/>
          <w:sz w:val="24"/>
          <w:szCs w:val="24"/>
        </w:rPr>
        <w:t xml:space="preserve"> Y., </w:t>
      </w:r>
      <w:r w:rsidRPr="00241EC9">
        <w:rPr>
          <w:rStyle w:val="text"/>
          <w:rFonts w:ascii="Times New Roman" w:hAnsi="Times New Roman" w:cs="Times New Roman"/>
          <w:sz w:val="24"/>
          <w:szCs w:val="24"/>
        </w:rPr>
        <w:t>Li</w:t>
      </w:r>
      <w:r w:rsidRPr="00241EC9">
        <w:rPr>
          <w:rStyle w:val="react-xocs-alternative-link"/>
          <w:rFonts w:ascii="Times New Roman" w:hAnsi="Times New Roman" w:cs="Times New Roman"/>
          <w:sz w:val="24"/>
          <w:szCs w:val="24"/>
        </w:rPr>
        <w:t xml:space="preserve">, </w:t>
      </w:r>
      <w:r>
        <w:rPr>
          <w:rStyle w:val="react-xocs-alternative-link"/>
          <w:rFonts w:ascii="Times New Roman" w:hAnsi="Times New Roman" w:cs="Times New Roman"/>
          <w:sz w:val="24"/>
          <w:szCs w:val="24"/>
        </w:rPr>
        <w:t xml:space="preserve">M., </w:t>
      </w:r>
      <w:r w:rsidRPr="00241EC9">
        <w:rPr>
          <w:rStyle w:val="react-xocs-alternative-link"/>
          <w:rFonts w:ascii="Times New Roman" w:hAnsi="Times New Roman" w:cs="Times New Roman"/>
          <w:sz w:val="24"/>
          <w:szCs w:val="24"/>
        </w:rPr>
        <w:t xml:space="preserve">2021: </w:t>
      </w:r>
      <w:r w:rsidRPr="00241EC9">
        <w:rPr>
          <w:rStyle w:val="title-text"/>
          <w:rFonts w:ascii="Times New Roman" w:hAnsi="Times New Roman" w:cs="Times New Roman"/>
          <w:sz w:val="24"/>
          <w:szCs w:val="24"/>
        </w:rPr>
        <w:t>Arginase plays an important role in ammonia detoxification of yellow catfish </w:t>
      </w:r>
      <w:proofErr w:type="spellStart"/>
      <w:r w:rsidRPr="00241EC9">
        <w:rPr>
          <w:rStyle w:val="Emphasis"/>
          <w:rFonts w:ascii="Times New Roman" w:hAnsi="Times New Roman" w:cs="Times New Roman"/>
          <w:sz w:val="24"/>
          <w:szCs w:val="24"/>
        </w:rPr>
        <w:t>Pelteobagrus</w:t>
      </w:r>
      <w:proofErr w:type="spellEnd"/>
      <w:r>
        <w:rPr>
          <w:rStyle w:val="Emphasis"/>
          <w:rFonts w:ascii="Times New Roman" w:hAnsi="Times New Roman" w:cs="Times New Roman"/>
          <w:sz w:val="24"/>
          <w:szCs w:val="24"/>
        </w:rPr>
        <w:t xml:space="preserve"> </w:t>
      </w:r>
      <w:proofErr w:type="spellStart"/>
      <w:r w:rsidRPr="00241EC9">
        <w:rPr>
          <w:rStyle w:val="Emphasis"/>
          <w:rFonts w:ascii="Times New Roman" w:hAnsi="Times New Roman" w:cs="Times New Roman"/>
          <w:sz w:val="24"/>
          <w:szCs w:val="24"/>
        </w:rPr>
        <w:t>fulvidraco</w:t>
      </w:r>
      <w:proofErr w:type="spellEnd"/>
      <w:r w:rsidRPr="00241EC9">
        <w:rPr>
          <w:rStyle w:val="Emphasis"/>
          <w:rFonts w:ascii="Times New Roman" w:hAnsi="Times New Roman" w:cs="Times New Roman"/>
          <w:i w:val="0"/>
          <w:sz w:val="24"/>
          <w:szCs w:val="24"/>
        </w:rPr>
        <w:t xml:space="preserve">. </w:t>
      </w:r>
      <w:hyperlink r:id="rId14" w:tooltip="Go to Fish &amp; Shellfish Immunology on ScienceDirect" w:history="1">
        <w:r w:rsidRPr="00241EC9">
          <w:rPr>
            <w:rStyle w:val="anchor-text"/>
            <w:rFonts w:ascii="Times New Roman" w:hAnsi="Times New Roman" w:cs="Times New Roman"/>
            <w:sz w:val="24"/>
            <w:szCs w:val="24"/>
          </w:rPr>
          <w:t>Fish &amp; Shellfish Immunology</w:t>
        </w:r>
      </w:hyperlink>
      <w:r w:rsidRPr="00241EC9">
        <w:rPr>
          <w:rFonts w:ascii="Times New Roman" w:hAnsi="Times New Roman" w:cs="Times New Roman"/>
          <w:sz w:val="24"/>
          <w:szCs w:val="24"/>
        </w:rPr>
        <w:t xml:space="preserve">. </w:t>
      </w:r>
      <w:hyperlink r:id="rId15" w:tooltip="Go to table of contents for this volume/issue" w:history="1">
        <w:r w:rsidRPr="00241EC9">
          <w:rPr>
            <w:rStyle w:val="anchor-text"/>
            <w:rFonts w:ascii="Times New Roman" w:hAnsi="Times New Roman" w:cs="Times New Roman"/>
            <w:sz w:val="24"/>
            <w:szCs w:val="24"/>
          </w:rPr>
          <w:t>115</w:t>
        </w:r>
      </w:hyperlink>
      <w:r w:rsidRPr="00241EC9">
        <w:rPr>
          <w:rFonts w:ascii="Times New Roman" w:hAnsi="Times New Roman" w:cs="Times New Roman"/>
          <w:sz w:val="24"/>
          <w:szCs w:val="24"/>
        </w:rPr>
        <w:t>:171-178</w:t>
      </w:r>
      <w:r>
        <w:rPr>
          <w:rFonts w:ascii="Times New Roman" w:hAnsi="Times New Roman" w:cs="Times New Roman"/>
          <w:sz w:val="24"/>
          <w:szCs w:val="24"/>
        </w:rPr>
        <w:t>.</w:t>
      </w:r>
    </w:p>
    <w:p w:rsidR="000D1AAF" w:rsidRPr="00241EC9" w:rsidRDefault="000D1AAF" w:rsidP="0067557C">
      <w:pPr>
        <w:spacing w:after="0" w:line="240" w:lineRule="auto"/>
        <w:rPr>
          <w:rFonts w:ascii="Times New Roman" w:hAnsi="Times New Roman" w:cs="Times New Roman"/>
          <w:sz w:val="24"/>
          <w:szCs w:val="24"/>
        </w:rPr>
      </w:pPr>
    </w:p>
    <w:p w:rsidR="000D1AAF" w:rsidRPr="0067557C" w:rsidRDefault="000D1AAF" w:rsidP="0067557C">
      <w:pPr>
        <w:autoSpaceDE w:val="0"/>
        <w:autoSpaceDN w:val="0"/>
        <w:adjustRightInd w:val="0"/>
        <w:spacing w:after="0" w:line="240" w:lineRule="auto"/>
        <w:rPr>
          <w:rFonts w:ascii="Times New Roman" w:hAnsi="Times New Roman" w:cs="Times New Roman"/>
          <w:sz w:val="24"/>
          <w:szCs w:val="24"/>
          <w:lang w:val="en-US"/>
        </w:rPr>
      </w:pPr>
    </w:p>
    <w:sectPr w:rsidR="000D1AAF" w:rsidRPr="0067557C" w:rsidSect="00B80981">
      <w:headerReference w:type="even" r:id="rId16"/>
      <w:headerReference w:type="default" r:id="rId17"/>
      <w:footerReference w:type="even" r:id="rId18"/>
      <w:footerReference w:type="default" r:id="rId19"/>
      <w:headerReference w:type="first" r:id="rId20"/>
      <w:footerReference w:type="first" r:id="rId21"/>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BB6" w:rsidRDefault="00857BB6" w:rsidP="0003034E">
      <w:pPr>
        <w:spacing w:after="0" w:line="240" w:lineRule="auto"/>
      </w:pPr>
      <w:r>
        <w:separator/>
      </w:r>
    </w:p>
  </w:endnote>
  <w:endnote w:type="continuationSeparator" w:id="0">
    <w:p w:rsidR="00857BB6" w:rsidRDefault="00857BB6" w:rsidP="0003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34E" w:rsidRDefault="0003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34E" w:rsidRDefault="00030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34E" w:rsidRDefault="0003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BB6" w:rsidRDefault="00857BB6" w:rsidP="0003034E">
      <w:pPr>
        <w:spacing w:after="0" w:line="240" w:lineRule="auto"/>
      </w:pPr>
      <w:r>
        <w:separator/>
      </w:r>
    </w:p>
  </w:footnote>
  <w:footnote w:type="continuationSeparator" w:id="0">
    <w:p w:rsidR="00857BB6" w:rsidRDefault="00857BB6" w:rsidP="0003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34E" w:rsidRDefault="00857B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65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34E" w:rsidRDefault="00857B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65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34E" w:rsidRDefault="00857B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65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59F8"/>
    <w:multiLevelType w:val="hybridMultilevel"/>
    <w:tmpl w:val="AEB6F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673A8"/>
    <w:multiLevelType w:val="hybridMultilevel"/>
    <w:tmpl w:val="77EA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70A3"/>
    <w:rsid w:val="00021561"/>
    <w:rsid w:val="0003034E"/>
    <w:rsid w:val="00094C3C"/>
    <w:rsid w:val="000A469A"/>
    <w:rsid w:val="000B6FAE"/>
    <w:rsid w:val="000C676D"/>
    <w:rsid w:val="000D1AAF"/>
    <w:rsid w:val="000D32CA"/>
    <w:rsid w:val="00106F0C"/>
    <w:rsid w:val="001127F9"/>
    <w:rsid w:val="001238B3"/>
    <w:rsid w:val="00132390"/>
    <w:rsid w:val="001356D5"/>
    <w:rsid w:val="001556B2"/>
    <w:rsid w:val="00183704"/>
    <w:rsid w:val="001A2AC3"/>
    <w:rsid w:val="001C2622"/>
    <w:rsid w:val="001C65A9"/>
    <w:rsid w:val="001D1A4D"/>
    <w:rsid w:val="001F7354"/>
    <w:rsid w:val="002170F9"/>
    <w:rsid w:val="00230A5F"/>
    <w:rsid w:val="002408F2"/>
    <w:rsid w:val="00241EC9"/>
    <w:rsid w:val="002530FB"/>
    <w:rsid w:val="00257145"/>
    <w:rsid w:val="00263850"/>
    <w:rsid w:val="00271E2D"/>
    <w:rsid w:val="00273BBA"/>
    <w:rsid w:val="00296ED0"/>
    <w:rsid w:val="002B4E21"/>
    <w:rsid w:val="002B6197"/>
    <w:rsid w:val="003062E0"/>
    <w:rsid w:val="00317AC3"/>
    <w:rsid w:val="00322D27"/>
    <w:rsid w:val="003368F6"/>
    <w:rsid w:val="00371E1F"/>
    <w:rsid w:val="00375B49"/>
    <w:rsid w:val="0039087A"/>
    <w:rsid w:val="00394A2D"/>
    <w:rsid w:val="003B3531"/>
    <w:rsid w:val="00407A4B"/>
    <w:rsid w:val="00450607"/>
    <w:rsid w:val="004679CF"/>
    <w:rsid w:val="00477A42"/>
    <w:rsid w:val="004D059B"/>
    <w:rsid w:val="004D5665"/>
    <w:rsid w:val="004E78DC"/>
    <w:rsid w:val="00511351"/>
    <w:rsid w:val="0051314E"/>
    <w:rsid w:val="00526DA6"/>
    <w:rsid w:val="005306D7"/>
    <w:rsid w:val="00533C11"/>
    <w:rsid w:val="00546B5E"/>
    <w:rsid w:val="0056463F"/>
    <w:rsid w:val="00572DC6"/>
    <w:rsid w:val="00575FE7"/>
    <w:rsid w:val="00583003"/>
    <w:rsid w:val="00596548"/>
    <w:rsid w:val="005E08BC"/>
    <w:rsid w:val="005E3447"/>
    <w:rsid w:val="005E584A"/>
    <w:rsid w:val="00643172"/>
    <w:rsid w:val="0067557C"/>
    <w:rsid w:val="00683C7E"/>
    <w:rsid w:val="006D0F59"/>
    <w:rsid w:val="006D73D3"/>
    <w:rsid w:val="006E763B"/>
    <w:rsid w:val="006E7F98"/>
    <w:rsid w:val="00725B80"/>
    <w:rsid w:val="00727F50"/>
    <w:rsid w:val="00736AA5"/>
    <w:rsid w:val="007456AD"/>
    <w:rsid w:val="0075773F"/>
    <w:rsid w:val="007D417A"/>
    <w:rsid w:val="007D58A0"/>
    <w:rsid w:val="00814424"/>
    <w:rsid w:val="008168D3"/>
    <w:rsid w:val="00820993"/>
    <w:rsid w:val="00826561"/>
    <w:rsid w:val="00857BB6"/>
    <w:rsid w:val="00874175"/>
    <w:rsid w:val="00886403"/>
    <w:rsid w:val="0089192D"/>
    <w:rsid w:val="0089602C"/>
    <w:rsid w:val="008A08E0"/>
    <w:rsid w:val="008B0956"/>
    <w:rsid w:val="008B735F"/>
    <w:rsid w:val="008C1F7A"/>
    <w:rsid w:val="008E2CE2"/>
    <w:rsid w:val="008F53F4"/>
    <w:rsid w:val="00905E8B"/>
    <w:rsid w:val="009273BD"/>
    <w:rsid w:val="00940F51"/>
    <w:rsid w:val="00951342"/>
    <w:rsid w:val="00953335"/>
    <w:rsid w:val="00970BA7"/>
    <w:rsid w:val="0097250D"/>
    <w:rsid w:val="00987390"/>
    <w:rsid w:val="009B716B"/>
    <w:rsid w:val="009B7A10"/>
    <w:rsid w:val="009C44B5"/>
    <w:rsid w:val="009D5444"/>
    <w:rsid w:val="009E55FE"/>
    <w:rsid w:val="00A157DC"/>
    <w:rsid w:val="00A52483"/>
    <w:rsid w:val="00A60611"/>
    <w:rsid w:val="00A639C8"/>
    <w:rsid w:val="00A64D17"/>
    <w:rsid w:val="00A8057F"/>
    <w:rsid w:val="00A93B01"/>
    <w:rsid w:val="00A94763"/>
    <w:rsid w:val="00A957D1"/>
    <w:rsid w:val="00AF795D"/>
    <w:rsid w:val="00B01241"/>
    <w:rsid w:val="00B26730"/>
    <w:rsid w:val="00B32B42"/>
    <w:rsid w:val="00B36FAF"/>
    <w:rsid w:val="00B43AB7"/>
    <w:rsid w:val="00B5143A"/>
    <w:rsid w:val="00B53565"/>
    <w:rsid w:val="00B570A3"/>
    <w:rsid w:val="00B72CDE"/>
    <w:rsid w:val="00B80981"/>
    <w:rsid w:val="00B963C6"/>
    <w:rsid w:val="00BA2BAD"/>
    <w:rsid w:val="00BB4EE1"/>
    <w:rsid w:val="00BC770A"/>
    <w:rsid w:val="00BE6FF3"/>
    <w:rsid w:val="00C02778"/>
    <w:rsid w:val="00C07EB6"/>
    <w:rsid w:val="00C12F7E"/>
    <w:rsid w:val="00C208CD"/>
    <w:rsid w:val="00C33263"/>
    <w:rsid w:val="00C35169"/>
    <w:rsid w:val="00C549CA"/>
    <w:rsid w:val="00C81572"/>
    <w:rsid w:val="00CB1B38"/>
    <w:rsid w:val="00CB3870"/>
    <w:rsid w:val="00CB5C2B"/>
    <w:rsid w:val="00CC462A"/>
    <w:rsid w:val="00D07486"/>
    <w:rsid w:val="00D25114"/>
    <w:rsid w:val="00D25402"/>
    <w:rsid w:val="00D30AE4"/>
    <w:rsid w:val="00D40F97"/>
    <w:rsid w:val="00D447B2"/>
    <w:rsid w:val="00D52FCF"/>
    <w:rsid w:val="00D575DF"/>
    <w:rsid w:val="00D829F9"/>
    <w:rsid w:val="00D95E2F"/>
    <w:rsid w:val="00DB6F03"/>
    <w:rsid w:val="00DB7190"/>
    <w:rsid w:val="00DF5A06"/>
    <w:rsid w:val="00E201A5"/>
    <w:rsid w:val="00E24876"/>
    <w:rsid w:val="00E30C59"/>
    <w:rsid w:val="00E32D80"/>
    <w:rsid w:val="00E444F9"/>
    <w:rsid w:val="00E56036"/>
    <w:rsid w:val="00E63A81"/>
    <w:rsid w:val="00E76006"/>
    <w:rsid w:val="00EB6274"/>
    <w:rsid w:val="00ED0EE1"/>
    <w:rsid w:val="00EF07E9"/>
    <w:rsid w:val="00F0756C"/>
    <w:rsid w:val="00F43D35"/>
    <w:rsid w:val="00F534DA"/>
    <w:rsid w:val="00F81997"/>
    <w:rsid w:val="00F9768A"/>
    <w:rsid w:val="00FE1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4F2686"/>
  <w15:docId w15:val="{2E030288-5E52-4996-9D1C-0DCFA3EA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561"/>
  </w:style>
  <w:style w:type="paragraph" w:styleId="Heading1">
    <w:name w:val="heading 1"/>
    <w:basedOn w:val="Normal"/>
    <w:next w:val="Normal"/>
    <w:link w:val="Heading1Char"/>
    <w:qFormat/>
    <w:rsid w:val="006E763B"/>
    <w:pPr>
      <w:keepNext/>
      <w:spacing w:after="0" w:line="240" w:lineRule="auto"/>
      <w:outlineLvl w:val="0"/>
    </w:pPr>
    <w:rPr>
      <w:rFonts w:ascii="Times New Roman" w:eastAsia="Times New Roman" w:hAnsi="Times New Roman" w:cs="Times New Roman"/>
      <w:b/>
      <w:bCs/>
      <w:color w:val="000000"/>
      <w:sz w:val="24"/>
      <w:szCs w:val="24"/>
      <w:lang w:val="en-US" w:eastAsia="en-US"/>
    </w:rPr>
  </w:style>
  <w:style w:type="paragraph" w:styleId="Heading2">
    <w:name w:val="heading 2"/>
    <w:basedOn w:val="Normal"/>
    <w:next w:val="Normal"/>
    <w:link w:val="Heading2Char"/>
    <w:uiPriority w:val="9"/>
    <w:semiHidden/>
    <w:unhideWhenUsed/>
    <w:qFormat/>
    <w:rsid w:val="00375B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aliases w:val="black"/>
    <w:basedOn w:val="Normal"/>
    <w:rsid w:val="00B570A3"/>
    <w:pPr>
      <w:spacing w:after="0" w:line="240" w:lineRule="auto"/>
    </w:pPr>
    <w:rPr>
      <w:rFonts w:ascii="Times New Roman" w:eastAsia="Times New Roman" w:hAnsi="Times New Roman" w:cs="Times New Roman"/>
      <w:color w:val="000000"/>
      <w:sz w:val="20"/>
      <w:szCs w:val="20"/>
      <w:lang w:val="en-US" w:eastAsia="en-US"/>
    </w:rPr>
  </w:style>
  <w:style w:type="paragraph" w:styleId="BalloonText">
    <w:name w:val="Balloon Text"/>
    <w:basedOn w:val="Normal"/>
    <w:link w:val="BalloonTextChar"/>
    <w:uiPriority w:val="99"/>
    <w:semiHidden/>
    <w:unhideWhenUsed/>
    <w:rsid w:val="00EF0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E9"/>
    <w:rPr>
      <w:rFonts w:ascii="Tahoma" w:hAnsi="Tahoma" w:cs="Tahoma"/>
      <w:sz w:val="16"/>
      <w:szCs w:val="16"/>
    </w:rPr>
  </w:style>
  <w:style w:type="character" w:customStyle="1" w:styleId="Heading1Char">
    <w:name w:val="Heading 1 Char"/>
    <w:basedOn w:val="DefaultParagraphFont"/>
    <w:link w:val="Heading1"/>
    <w:rsid w:val="006E763B"/>
    <w:rPr>
      <w:rFonts w:ascii="Times New Roman" w:eastAsia="Times New Roman" w:hAnsi="Times New Roman" w:cs="Times New Roman"/>
      <w:b/>
      <w:bCs/>
      <w:color w:val="000000"/>
      <w:sz w:val="24"/>
      <w:szCs w:val="24"/>
      <w:lang w:val="en-US" w:eastAsia="en-US"/>
    </w:rPr>
  </w:style>
  <w:style w:type="table" w:styleId="TableGrid">
    <w:name w:val="Table Grid"/>
    <w:basedOn w:val="TableNormal"/>
    <w:uiPriority w:val="59"/>
    <w:rsid w:val="006E76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583003"/>
    <w:pPr>
      <w:spacing w:before="120" w:after="12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semiHidden/>
    <w:rsid w:val="00583003"/>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E2CE2"/>
    <w:pPr>
      <w:ind w:left="720"/>
      <w:contextualSpacing/>
    </w:pPr>
  </w:style>
  <w:style w:type="character" w:customStyle="1" w:styleId="react-xocs-alternative-link">
    <w:name w:val="react-xocs-alternative-link"/>
    <w:basedOn w:val="DefaultParagraphFont"/>
    <w:rsid w:val="00375B49"/>
  </w:style>
  <w:style w:type="character" w:customStyle="1" w:styleId="given-name">
    <w:name w:val="given-name"/>
    <w:basedOn w:val="DefaultParagraphFont"/>
    <w:rsid w:val="00375B49"/>
  </w:style>
  <w:style w:type="character" w:customStyle="1" w:styleId="text">
    <w:name w:val="text"/>
    <w:basedOn w:val="DefaultParagraphFont"/>
    <w:rsid w:val="00375B49"/>
  </w:style>
  <w:style w:type="character" w:customStyle="1" w:styleId="author-ref">
    <w:name w:val="author-ref"/>
    <w:basedOn w:val="DefaultParagraphFont"/>
    <w:rsid w:val="00375B49"/>
  </w:style>
  <w:style w:type="character" w:customStyle="1" w:styleId="title-text">
    <w:name w:val="title-text"/>
    <w:basedOn w:val="DefaultParagraphFont"/>
    <w:rsid w:val="00375B49"/>
  </w:style>
  <w:style w:type="character" w:styleId="Emphasis">
    <w:name w:val="Emphasis"/>
    <w:basedOn w:val="DefaultParagraphFont"/>
    <w:uiPriority w:val="20"/>
    <w:qFormat/>
    <w:rsid w:val="00375B49"/>
    <w:rPr>
      <w:i/>
      <w:iCs/>
    </w:rPr>
  </w:style>
  <w:style w:type="character" w:customStyle="1" w:styleId="Heading2Char">
    <w:name w:val="Heading 2 Char"/>
    <w:basedOn w:val="DefaultParagraphFont"/>
    <w:link w:val="Heading2"/>
    <w:uiPriority w:val="9"/>
    <w:semiHidden/>
    <w:rsid w:val="00375B49"/>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375B49"/>
  </w:style>
  <w:style w:type="character" w:customStyle="1" w:styleId="author">
    <w:name w:val="author"/>
    <w:basedOn w:val="DefaultParagraphFont"/>
    <w:rsid w:val="005E08BC"/>
  </w:style>
  <w:style w:type="character" w:customStyle="1" w:styleId="button-link-text">
    <w:name w:val="button-link-text"/>
    <w:basedOn w:val="DefaultParagraphFont"/>
    <w:rsid w:val="005E08BC"/>
  </w:style>
  <w:style w:type="character" w:styleId="Hyperlink">
    <w:name w:val="Hyperlink"/>
    <w:basedOn w:val="DefaultParagraphFont"/>
    <w:uiPriority w:val="99"/>
    <w:unhideWhenUsed/>
    <w:rsid w:val="00C02778"/>
    <w:rPr>
      <w:color w:val="0000FF"/>
      <w:u w:val="single"/>
    </w:rPr>
  </w:style>
  <w:style w:type="character" w:customStyle="1" w:styleId="UnresolvedMention1">
    <w:name w:val="Unresolved Mention1"/>
    <w:basedOn w:val="DefaultParagraphFont"/>
    <w:uiPriority w:val="99"/>
    <w:semiHidden/>
    <w:unhideWhenUsed/>
    <w:rsid w:val="00D95E2F"/>
    <w:rPr>
      <w:color w:val="605E5C"/>
      <w:shd w:val="clear" w:color="auto" w:fill="E1DFDD"/>
    </w:rPr>
  </w:style>
  <w:style w:type="paragraph" w:styleId="Header">
    <w:name w:val="header"/>
    <w:basedOn w:val="Normal"/>
    <w:link w:val="HeaderChar"/>
    <w:uiPriority w:val="99"/>
    <w:unhideWhenUsed/>
    <w:rsid w:val="0003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34E"/>
  </w:style>
  <w:style w:type="paragraph" w:styleId="Footer">
    <w:name w:val="footer"/>
    <w:basedOn w:val="Normal"/>
    <w:link w:val="FooterChar"/>
    <w:uiPriority w:val="99"/>
    <w:unhideWhenUsed/>
    <w:rsid w:val="0003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45639">
      <w:bodyDiv w:val="1"/>
      <w:marLeft w:val="0"/>
      <w:marRight w:val="0"/>
      <w:marTop w:val="0"/>
      <w:marBottom w:val="0"/>
      <w:divBdr>
        <w:top w:val="none" w:sz="0" w:space="0" w:color="auto"/>
        <w:left w:val="none" w:sz="0" w:space="0" w:color="auto"/>
        <w:bottom w:val="none" w:sz="0" w:space="0" w:color="auto"/>
        <w:right w:val="none" w:sz="0" w:space="0" w:color="auto"/>
      </w:divBdr>
    </w:div>
    <w:div w:id="527644336">
      <w:bodyDiv w:val="1"/>
      <w:marLeft w:val="0"/>
      <w:marRight w:val="0"/>
      <w:marTop w:val="0"/>
      <w:marBottom w:val="0"/>
      <w:divBdr>
        <w:top w:val="none" w:sz="0" w:space="0" w:color="auto"/>
        <w:left w:val="none" w:sz="0" w:space="0" w:color="auto"/>
        <w:bottom w:val="none" w:sz="0" w:space="0" w:color="auto"/>
        <w:right w:val="none" w:sz="0" w:space="0" w:color="auto"/>
      </w:divBdr>
    </w:div>
    <w:div w:id="607202158">
      <w:bodyDiv w:val="1"/>
      <w:marLeft w:val="0"/>
      <w:marRight w:val="0"/>
      <w:marTop w:val="0"/>
      <w:marBottom w:val="0"/>
      <w:divBdr>
        <w:top w:val="none" w:sz="0" w:space="0" w:color="auto"/>
        <w:left w:val="none" w:sz="0" w:space="0" w:color="auto"/>
        <w:bottom w:val="none" w:sz="0" w:space="0" w:color="auto"/>
        <w:right w:val="none" w:sz="0" w:space="0" w:color="auto"/>
      </w:divBdr>
    </w:div>
    <w:div w:id="852381283">
      <w:bodyDiv w:val="1"/>
      <w:marLeft w:val="0"/>
      <w:marRight w:val="0"/>
      <w:marTop w:val="0"/>
      <w:marBottom w:val="0"/>
      <w:divBdr>
        <w:top w:val="none" w:sz="0" w:space="0" w:color="auto"/>
        <w:left w:val="none" w:sz="0" w:space="0" w:color="auto"/>
        <w:bottom w:val="none" w:sz="0" w:space="0" w:color="auto"/>
        <w:right w:val="none" w:sz="0" w:space="0" w:color="auto"/>
      </w:divBdr>
    </w:div>
    <w:div w:id="1327904228">
      <w:bodyDiv w:val="1"/>
      <w:marLeft w:val="0"/>
      <w:marRight w:val="0"/>
      <w:marTop w:val="0"/>
      <w:marBottom w:val="0"/>
      <w:divBdr>
        <w:top w:val="none" w:sz="0" w:space="0" w:color="auto"/>
        <w:left w:val="none" w:sz="0" w:space="0" w:color="auto"/>
        <w:bottom w:val="none" w:sz="0" w:space="0" w:color="auto"/>
        <w:right w:val="none" w:sz="0" w:space="0" w:color="auto"/>
      </w:divBdr>
    </w:div>
    <w:div w:id="1334727117">
      <w:bodyDiv w:val="1"/>
      <w:marLeft w:val="0"/>
      <w:marRight w:val="0"/>
      <w:marTop w:val="0"/>
      <w:marBottom w:val="0"/>
      <w:divBdr>
        <w:top w:val="none" w:sz="0" w:space="0" w:color="auto"/>
        <w:left w:val="none" w:sz="0" w:space="0" w:color="auto"/>
        <w:bottom w:val="none" w:sz="0" w:space="0" w:color="auto"/>
        <w:right w:val="none" w:sz="0" w:space="0" w:color="auto"/>
      </w:divBdr>
    </w:div>
    <w:div w:id="16711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066057" TargetMode="Externa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pmc.ncbi.nlm.nih.gov/articles/PMC8379419/" TargetMode="Externa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sciencedirect.com/journal/fish-and-shellfish-immunology/vol/115/suppl/C"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sciencedirect.com/journal/fish-and-shellfish-immunolog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PhD\Correlations\Fig%2028=Correlation_Excretory%20Urea%20&amp;%20Excretory%20Ammonia%20(Mean%20Values).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PhD\Correlations\Fig%2019=Correlation_Ammonia-Urea%20(%25%20Deviatio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hD\Graph=%25%20Deviation\Fig%2012=Arginase%20(%25%20Deviatio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PhD\Correlations\Fig.%20=Correlation_Excretory%20ammonia%20&amp;%20Arginas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PhD\Correlations\Fig%2024=Correlation_Excretory%20urea%20&amp;%20Arginase%20(Mean%20valu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 1 : Presenting the correlation between the mean values of</a:t>
            </a:r>
            <a:r>
              <a:rPr lang="en-IN" sz="1200" b="0" i="0" strike="noStrike" baseline="0">
                <a:solidFill>
                  <a:srgbClr val="000000"/>
                </a:solidFill>
                <a:latin typeface="Times New Roman" pitchFamily="18" charset="0"/>
                <a:cs typeface="Times New Roman" pitchFamily="18" charset="0"/>
              </a:rPr>
              <a:t> </a:t>
            </a:r>
            <a:r>
              <a:rPr lang="en-IN" sz="1200" b="0" i="0" strike="noStrike">
                <a:solidFill>
                  <a:srgbClr val="000000"/>
                </a:solidFill>
                <a:latin typeface="Times New Roman" pitchFamily="18" charset="0"/>
                <a:cs typeface="Times New Roman" pitchFamily="18" charset="0"/>
              </a:rPr>
              <a:t>excretory  ammonia (mg/dl) and excretory urea (mg/dl) in </a:t>
            </a:r>
            <a:r>
              <a:rPr lang="en-IN" sz="1200" b="0" i="1" strike="noStrike">
                <a:solidFill>
                  <a:srgbClr val="000000"/>
                </a:solidFill>
                <a:latin typeface="Times New Roman" pitchFamily="18" charset="0"/>
                <a:cs typeface="Times New Roman" pitchFamily="18" charset="0"/>
              </a:rPr>
              <a:t>Heteropneustes fossilis</a:t>
            </a:r>
            <a:r>
              <a:rPr lang="en-IN" sz="1200" b="0" i="0" strike="noStrike">
                <a:solidFill>
                  <a:srgbClr val="000000"/>
                </a:solidFill>
                <a:latin typeface="Times New Roman" pitchFamily="18" charset="0"/>
                <a:cs typeface="Times New Roman" pitchFamily="18" charset="0"/>
              </a:rPr>
              <a:t>.</a:t>
            </a:r>
          </a:p>
        </c:rich>
      </c:tx>
      <c:layout>
        <c:manualLayout>
          <c:xMode val="edge"/>
          <c:yMode val="edge"/>
          <c:x val="0.11573249986039008"/>
          <c:y val="0.77393039284723397"/>
        </c:manualLayout>
      </c:layout>
      <c:overlay val="0"/>
      <c:spPr>
        <a:noFill/>
        <a:ln w="25400">
          <a:noFill/>
        </a:ln>
      </c:spPr>
    </c:title>
    <c:autoTitleDeleted val="0"/>
    <c:plotArea>
      <c:layout>
        <c:manualLayout>
          <c:layoutTarget val="inner"/>
          <c:xMode val="edge"/>
          <c:yMode val="edge"/>
          <c:x val="0.16639072847682174"/>
          <c:y val="2.8493894165535955E-2"/>
          <c:w val="0.6669748562014941"/>
          <c:h val="0.53976982551978114"/>
        </c:manualLayout>
      </c:layout>
      <c:scatterChart>
        <c:scatterStyle val="lineMarker"/>
        <c:varyColors val="0"/>
        <c:ser>
          <c:idx val="0"/>
          <c:order val="0"/>
          <c:spPr>
            <a:ln w="28575">
              <a:noFill/>
            </a:ln>
          </c:spPr>
          <c:marker>
            <c:symbol val="diamond"/>
            <c:size val="5"/>
            <c:spPr>
              <a:solidFill>
                <a:srgbClr val="FF0000"/>
              </a:solidFill>
              <a:ln>
                <a:solidFill>
                  <a:srgbClr val="FF0000"/>
                </a:solidFill>
                <a:prstDash val="solid"/>
              </a:ln>
            </c:spPr>
          </c:marker>
          <c:trendline>
            <c:spPr>
              <a:ln w="25400">
                <a:solidFill>
                  <a:srgbClr val="000000"/>
                </a:solidFill>
                <a:prstDash val="solid"/>
              </a:ln>
            </c:spPr>
            <c:trendlineType val="linear"/>
            <c:dispRSqr val="1"/>
            <c:dispEq val="1"/>
            <c:trendlineLbl>
              <c:layout>
                <c:manualLayout>
                  <c:x val="-0.16047233623722693"/>
                  <c:y val="2.6968681760308377E-3"/>
                </c:manualLayout>
              </c:layout>
              <c:tx>
                <c:rich>
                  <a:bodyPr/>
                  <a:lstStyle/>
                  <a:p>
                    <a:pPr>
                      <a:defRPr lang="en-IN" sz="1200" b="0" i="0" u="none" strike="noStrike" baseline="0">
                        <a:solidFill>
                          <a:srgbClr val="FF0000"/>
                        </a:solidFill>
                        <a:latin typeface="Times New Roman" pitchFamily="18" charset="0"/>
                        <a:ea typeface="Arial"/>
                        <a:cs typeface="Times New Roman" pitchFamily="18" charset="0"/>
                      </a:defRPr>
                    </a:pPr>
                    <a:r>
                      <a:rPr lang="en-IN"/>
                      <a:t>y = -1.8106x + 11.787
r = 0.9362</a:t>
                    </a:r>
                  </a:p>
                </c:rich>
              </c:tx>
              <c:numFmt formatCode="General" sourceLinked="0"/>
              <c:spPr>
                <a:noFill/>
                <a:ln w="25400">
                  <a:noFill/>
                </a:ln>
              </c:spPr>
            </c:trendlineLbl>
          </c:trendline>
          <c:xVal>
            <c:numRef>
              <c:f>Sheet1!$C$18:$L$18</c:f>
              <c:numCache>
                <c:formatCode>General</c:formatCode>
                <c:ptCount val="10"/>
                <c:pt idx="0">
                  <c:v>4.95</c:v>
                </c:pt>
                <c:pt idx="1">
                  <c:v>5.29</c:v>
                </c:pt>
                <c:pt idx="2">
                  <c:v>4.4000000000000004</c:v>
                </c:pt>
                <c:pt idx="3">
                  <c:v>3.8899999999999997</c:v>
                </c:pt>
                <c:pt idx="4">
                  <c:v>3.8499999999999988</c:v>
                </c:pt>
                <c:pt idx="5">
                  <c:v>3.11</c:v>
                </c:pt>
                <c:pt idx="6">
                  <c:v>2.71</c:v>
                </c:pt>
                <c:pt idx="7">
                  <c:v>2.44</c:v>
                </c:pt>
                <c:pt idx="8">
                  <c:v>1.7100000000000026</c:v>
                </c:pt>
                <c:pt idx="9">
                  <c:v>1.31</c:v>
                </c:pt>
              </c:numCache>
            </c:numRef>
          </c:xVal>
          <c:yVal>
            <c:numRef>
              <c:f>Sheet1!$C$44:$L$44</c:f>
              <c:numCache>
                <c:formatCode>General</c:formatCode>
                <c:ptCount val="10"/>
                <c:pt idx="0">
                  <c:v>1.7000000000000026</c:v>
                </c:pt>
                <c:pt idx="1">
                  <c:v>1.86</c:v>
                </c:pt>
                <c:pt idx="2">
                  <c:v>3.61</c:v>
                </c:pt>
                <c:pt idx="3">
                  <c:v>4.8499999999999996</c:v>
                </c:pt>
                <c:pt idx="4">
                  <c:v>5.56</c:v>
                </c:pt>
                <c:pt idx="5">
                  <c:v>8.120000000000001</c:v>
                </c:pt>
                <c:pt idx="6">
                  <c:v>7.2</c:v>
                </c:pt>
                <c:pt idx="7">
                  <c:v>7.57</c:v>
                </c:pt>
                <c:pt idx="8">
                  <c:v>8.06</c:v>
                </c:pt>
                <c:pt idx="9">
                  <c:v>8.39</c:v>
                </c:pt>
              </c:numCache>
            </c:numRef>
          </c:yVal>
          <c:smooth val="0"/>
          <c:extLst>
            <c:ext xmlns:c16="http://schemas.microsoft.com/office/drawing/2014/chart" uri="{C3380CC4-5D6E-409C-BE32-E72D297353CC}">
              <c16:uniqueId val="{00000001-101D-471B-BA47-F20936C22738}"/>
            </c:ext>
          </c:extLst>
        </c:ser>
        <c:dLbls>
          <c:showLegendKey val="0"/>
          <c:showVal val="0"/>
          <c:showCatName val="0"/>
          <c:showSerName val="0"/>
          <c:showPercent val="0"/>
          <c:showBubbleSize val="0"/>
        </c:dLbls>
        <c:axId val="89097728"/>
        <c:axId val="89105536"/>
      </c:scatterChart>
      <c:valAx>
        <c:axId val="89097728"/>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ammonia (mg/dl)</a:t>
                </a:r>
              </a:p>
            </c:rich>
          </c:tx>
          <c:layout>
            <c:manualLayout>
              <c:xMode val="edge"/>
              <c:yMode val="edge"/>
              <c:x val="0.32637324091137548"/>
              <c:y val="0.6717755300912621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50" b="1" i="0" u="none" strike="noStrike" baseline="0">
                <a:solidFill>
                  <a:srgbClr val="000000"/>
                </a:solidFill>
                <a:latin typeface="Arial"/>
                <a:ea typeface="Arial"/>
                <a:cs typeface="Arial"/>
              </a:defRPr>
            </a:pPr>
            <a:endParaRPr lang="en-US"/>
          </a:p>
        </c:txPr>
        <c:crossAx val="89105536"/>
        <c:crosses val="autoZero"/>
        <c:crossBetween val="midCat"/>
      </c:valAx>
      <c:valAx>
        <c:axId val="89105536"/>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urea (mg/dl)</a:t>
                </a:r>
              </a:p>
            </c:rich>
          </c:tx>
          <c:layout>
            <c:manualLayout>
              <c:xMode val="edge"/>
              <c:yMode val="edge"/>
              <c:x val="7.6053184508851332E-2"/>
              <c:y val="2.1727873446713696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50" b="1" i="0" u="none" strike="noStrike" baseline="0">
                <a:solidFill>
                  <a:srgbClr val="000000"/>
                </a:solidFill>
                <a:latin typeface="Arial"/>
                <a:ea typeface="Arial"/>
                <a:cs typeface="Arial"/>
              </a:defRPr>
            </a:pPr>
            <a:endParaRPr lang="en-US"/>
          </a:p>
        </c:txPr>
        <c:crossAx val="89097728"/>
        <c:crosses val="autoZero"/>
        <c:crossBetween val="midCat"/>
      </c:valAx>
      <c:spPr>
        <a:noFill/>
        <a:ln w="25400">
          <a:noFill/>
        </a:ln>
      </c:spPr>
    </c:plotArea>
    <c:plotVisOnly val="1"/>
    <c:dispBlanksAs val="gap"/>
    <c:showDLblsOverMax val="0"/>
  </c:chart>
  <c:spPr>
    <a:noFill/>
    <a:ln w="9525">
      <a:noFill/>
    </a:ln>
  </c:spPr>
  <c:txPr>
    <a:bodyPr/>
    <a:lstStyle/>
    <a:p>
      <a:pPr>
        <a:defRPr sz="95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50" b="1" i="0" u="none" strike="noStrike" baseline="0">
                <a:solidFill>
                  <a:srgbClr val="000000"/>
                </a:solidFill>
                <a:latin typeface="Arial"/>
                <a:ea typeface="Arial"/>
                <a:cs typeface="Arial"/>
              </a:defRPr>
            </a:pPr>
            <a:r>
              <a:rPr lang="en-IN" sz="1250" b="0" i="0" strike="noStrike">
                <a:solidFill>
                  <a:srgbClr val="000000"/>
                </a:solidFill>
                <a:latin typeface="Times New Roman" pitchFamily="18" charset="0"/>
                <a:cs typeface="Times New Roman" pitchFamily="18" charset="0"/>
              </a:rPr>
              <a:t>Fig 2: Presenting the percentage deviation of excretory ammonia and</a:t>
            </a:r>
            <a:r>
              <a:rPr lang="en-IN" sz="1250" b="0" i="0" strike="noStrike" baseline="0">
                <a:solidFill>
                  <a:srgbClr val="000000"/>
                </a:solidFill>
                <a:latin typeface="Times New Roman" pitchFamily="18" charset="0"/>
                <a:cs typeface="Times New Roman" pitchFamily="18" charset="0"/>
              </a:rPr>
              <a:t> </a:t>
            </a:r>
            <a:r>
              <a:rPr lang="en-IN" sz="1250" b="0" i="0" strike="noStrike">
                <a:solidFill>
                  <a:srgbClr val="000000"/>
                </a:solidFill>
                <a:latin typeface="Times New Roman" pitchFamily="18" charset="0"/>
                <a:cs typeface="Times New Roman" pitchFamily="18" charset="0"/>
              </a:rPr>
              <a:t>urea from the mean values of normal control (mg/dl) in </a:t>
            </a:r>
            <a:r>
              <a:rPr lang="en-IN" sz="1250" b="0" i="1" strike="noStrike">
                <a:solidFill>
                  <a:srgbClr val="000000"/>
                </a:solidFill>
                <a:latin typeface="Times New Roman" pitchFamily="18" charset="0"/>
                <a:cs typeface="Times New Roman" pitchFamily="18" charset="0"/>
              </a:rPr>
              <a:t>Heteropneustes fossilis</a:t>
            </a:r>
            <a:r>
              <a:rPr lang="en-IN" sz="1250" b="0" i="0" strike="noStrike">
                <a:solidFill>
                  <a:srgbClr val="000000"/>
                </a:solidFill>
                <a:latin typeface="Times New Roman" pitchFamily="18" charset="0"/>
                <a:cs typeface="Times New Roman" pitchFamily="18" charset="0"/>
              </a:rPr>
              <a:t>. </a:t>
            </a:r>
          </a:p>
        </c:rich>
      </c:tx>
      <c:layout>
        <c:manualLayout>
          <c:xMode val="edge"/>
          <c:yMode val="edge"/>
          <c:x val="0.14271670979125844"/>
          <c:y val="0.8010994421298907"/>
        </c:manualLayout>
      </c:layout>
      <c:overlay val="0"/>
      <c:spPr>
        <a:noFill/>
        <a:ln w="25400">
          <a:noFill/>
        </a:ln>
      </c:spPr>
    </c:title>
    <c:autoTitleDeleted val="0"/>
    <c:plotArea>
      <c:layout>
        <c:manualLayout>
          <c:layoutTarget val="inner"/>
          <c:xMode val="edge"/>
          <c:yMode val="edge"/>
          <c:x val="0.16370106761565817"/>
          <c:y val="2.2251308900523886E-2"/>
          <c:w val="0.72015151197855665"/>
          <c:h val="0.65464544039553907"/>
        </c:manualLayout>
      </c:layout>
      <c:scatterChart>
        <c:scatterStyle val="lineMarker"/>
        <c:varyColors val="0"/>
        <c:ser>
          <c:idx val="1"/>
          <c:order val="0"/>
          <c:tx>
            <c:v>exc amm</c:v>
          </c:tx>
          <c:spPr>
            <a:ln w="28575">
              <a:noFill/>
            </a:ln>
          </c:spPr>
          <c:marker>
            <c:symbol val="square"/>
            <c:size val="5"/>
            <c:spPr>
              <a:solidFill>
                <a:srgbClr val="808000"/>
              </a:solidFill>
              <a:ln>
                <a:solidFill>
                  <a:srgbClr val="808000"/>
                </a:solidFill>
                <a:prstDash val="solid"/>
              </a:ln>
            </c:spPr>
          </c:marker>
          <c:trendline>
            <c:spPr>
              <a:ln w="25400">
                <a:solidFill>
                  <a:srgbClr val="FF00FF"/>
                </a:solidFill>
                <a:prstDash val="solid"/>
              </a:ln>
            </c:spPr>
            <c:trendlineType val="linear"/>
            <c:dispRSqr val="1"/>
            <c:dispEq val="1"/>
            <c:trendlineLbl>
              <c:layout>
                <c:manualLayout>
                  <c:x val="-0.34552898307924701"/>
                  <c:y val="-0.50510590245986764"/>
                </c:manualLayout>
              </c:layout>
              <c:tx>
                <c:rich>
                  <a:bodyPr/>
                  <a:lstStyle/>
                  <a:p>
                    <a:pPr>
                      <a:defRPr lang="en-IN" sz="900" b="0" i="0" u="none" strike="noStrike" baseline="0">
                        <a:solidFill>
                          <a:srgbClr val="FF00FF"/>
                        </a:solidFill>
                        <a:latin typeface="Times New Roman" pitchFamily="18" charset="0"/>
                        <a:ea typeface="Arial"/>
                        <a:cs typeface="Times New Roman" pitchFamily="18" charset="0"/>
                      </a:defRPr>
                    </a:pPr>
                    <a:r>
                      <a:rPr lang="en-IN"/>
                      <a:t>y = -107.54x + 961.53
r = 0.9545</a:t>
                    </a:r>
                  </a:p>
                </c:rich>
              </c:tx>
              <c:numFmt formatCode="General" sourceLinked="0"/>
              <c:spPr>
                <a:noFill/>
                <a:ln w="25400">
                  <a:noFill/>
                </a:ln>
              </c:spPr>
            </c:trendlineLbl>
          </c:trendline>
          <c:yVal>
            <c:numRef>
              <c:f>Sheet1!$B$8:$K$8</c:f>
              <c:numCache>
                <c:formatCode>General</c:formatCode>
                <c:ptCount val="10"/>
                <c:pt idx="0">
                  <c:v>931.25</c:v>
                </c:pt>
                <c:pt idx="1">
                  <c:v>898.11</c:v>
                </c:pt>
                <c:pt idx="2">
                  <c:v>528.57000000000005</c:v>
                </c:pt>
                <c:pt idx="3">
                  <c:v>511.84000000000032</c:v>
                </c:pt>
                <c:pt idx="4">
                  <c:v>256.47999999999894</c:v>
                </c:pt>
                <c:pt idx="5">
                  <c:v>331.94</c:v>
                </c:pt>
                <c:pt idx="6">
                  <c:v>144.13999999999999</c:v>
                </c:pt>
                <c:pt idx="7">
                  <c:v>62.660000000000011</c:v>
                </c:pt>
                <c:pt idx="8">
                  <c:v>18.75</c:v>
                </c:pt>
                <c:pt idx="9">
                  <c:v>16.559999999999999</c:v>
                </c:pt>
              </c:numCache>
            </c:numRef>
          </c:yVal>
          <c:smooth val="0"/>
          <c:extLst>
            <c:ext xmlns:c16="http://schemas.microsoft.com/office/drawing/2014/chart" uri="{C3380CC4-5D6E-409C-BE32-E72D297353CC}">
              <c16:uniqueId val="{00000001-8031-48CB-942F-600EA42526DD}"/>
            </c:ext>
          </c:extLst>
        </c:ser>
        <c:ser>
          <c:idx val="3"/>
          <c:order val="1"/>
          <c:tx>
            <c:v>exc urea</c:v>
          </c:tx>
          <c:spPr>
            <a:ln w="28575">
              <a:noFill/>
            </a:ln>
          </c:spPr>
          <c:marker>
            <c:symbol val="diamond"/>
            <c:size val="5"/>
            <c:spPr>
              <a:solidFill>
                <a:srgbClr val="FF6600"/>
              </a:solidFill>
              <a:ln>
                <a:solidFill>
                  <a:srgbClr val="FF6600"/>
                </a:solidFill>
                <a:prstDash val="solid"/>
              </a:ln>
            </c:spPr>
          </c:marker>
          <c:trendline>
            <c:spPr>
              <a:ln w="25400">
                <a:solidFill>
                  <a:srgbClr val="FF0000"/>
                </a:solidFill>
                <a:prstDash val="solid"/>
              </a:ln>
            </c:spPr>
            <c:trendlineType val="linear"/>
            <c:dispRSqr val="1"/>
            <c:dispEq val="1"/>
            <c:trendlineLbl>
              <c:layout>
                <c:manualLayout>
                  <c:x val="6.411511559725247E-2"/>
                  <c:y val="0.17839147286821724"/>
                </c:manualLayout>
              </c:layout>
              <c:tx>
                <c:rich>
                  <a:bodyPr/>
                  <a:lstStyle/>
                  <a:p>
                    <a:pPr>
                      <a:defRPr lang="en-IN" sz="1075" b="1" i="0" u="none" strike="noStrike" baseline="0">
                        <a:solidFill>
                          <a:srgbClr val="FF0000"/>
                        </a:solidFill>
                        <a:latin typeface="Arial"/>
                        <a:ea typeface="Arial"/>
                        <a:cs typeface="Arial"/>
                      </a:defRPr>
                    </a:pPr>
                    <a:r>
                      <a:rPr lang="en-IN"/>
                      <a:t>y = 98.23x + 46.482
r = 0.9368</a:t>
                    </a:r>
                  </a:p>
                </c:rich>
              </c:tx>
              <c:numFmt formatCode="General" sourceLinked="0"/>
              <c:spPr>
                <a:noFill/>
                <a:ln w="25400">
                  <a:noFill/>
                </a:ln>
              </c:spPr>
            </c:trendlineLbl>
          </c:trendline>
          <c:yVal>
            <c:numRef>
              <c:f>Sheet1!$C$29:$L$29</c:f>
              <c:numCache>
                <c:formatCode>General</c:formatCode>
                <c:ptCount val="10"/>
                <c:pt idx="0">
                  <c:v>112.5</c:v>
                </c:pt>
                <c:pt idx="1">
                  <c:v>126.82</c:v>
                </c:pt>
                <c:pt idx="2">
                  <c:v>288.17</c:v>
                </c:pt>
                <c:pt idx="3">
                  <c:v>470.58</c:v>
                </c:pt>
                <c:pt idx="4">
                  <c:v>586.41</c:v>
                </c:pt>
                <c:pt idx="5">
                  <c:v>878.31</c:v>
                </c:pt>
                <c:pt idx="6">
                  <c:v>823.07</c:v>
                </c:pt>
                <c:pt idx="7">
                  <c:v>834.56</c:v>
                </c:pt>
                <c:pt idx="8">
                  <c:v>848.23</c:v>
                </c:pt>
                <c:pt idx="9">
                  <c:v>898.8</c:v>
                </c:pt>
              </c:numCache>
            </c:numRef>
          </c:yVal>
          <c:smooth val="0"/>
          <c:extLst>
            <c:ext xmlns:c16="http://schemas.microsoft.com/office/drawing/2014/chart" uri="{C3380CC4-5D6E-409C-BE32-E72D297353CC}">
              <c16:uniqueId val="{00000003-8031-48CB-942F-600EA42526DD}"/>
            </c:ext>
          </c:extLst>
        </c:ser>
        <c:dLbls>
          <c:showLegendKey val="0"/>
          <c:showVal val="0"/>
          <c:showCatName val="0"/>
          <c:showSerName val="0"/>
          <c:showPercent val="0"/>
          <c:showBubbleSize val="0"/>
        </c:dLbls>
        <c:axId val="92063616"/>
        <c:axId val="92061696"/>
      </c:scatterChart>
      <c:catAx>
        <c:axId val="92063616"/>
        <c:scaling>
          <c:orientation val="minMax"/>
        </c:scaling>
        <c:delete val="0"/>
        <c:axPos val="b"/>
        <c:title>
          <c:tx>
            <c:rich>
              <a:bodyPr/>
              <a:lstStyle/>
              <a:p>
                <a:pPr>
                  <a:defRPr lang="en-IN" sz="1075" b="1" i="0" u="none" strike="noStrike" baseline="0">
                    <a:solidFill>
                      <a:srgbClr val="000000"/>
                    </a:solidFill>
                    <a:latin typeface="Arial"/>
                    <a:ea typeface="Arial"/>
                    <a:cs typeface="Arial"/>
                  </a:defRPr>
                </a:pPr>
                <a:r>
                  <a:rPr lang="en-IN"/>
                  <a:t>Days interval</a:t>
                </a:r>
              </a:p>
            </c:rich>
          </c:tx>
          <c:layout>
            <c:manualLayout>
              <c:xMode val="edge"/>
              <c:yMode val="edge"/>
              <c:x val="0.43094722036075417"/>
              <c:y val="0.752115378746259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75" b="1" i="0" u="none" strike="noStrike" baseline="0">
                <a:solidFill>
                  <a:srgbClr val="000000"/>
                </a:solidFill>
                <a:latin typeface="Arial"/>
                <a:ea typeface="Arial"/>
                <a:cs typeface="Arial"/>
              </a:defRPr>
            </a:pPr>
            <a:endParaRPr lang="en-US"/>
          </a:p>
        </c:txPr>
        <c:crossAx val="92061696"/>
        <c:crosses val="autoZero"/>
        <c:auto val="1"/>
        <c:lblAlgn val="ctr"/>
        <c:lblOffset val="100"/>
        <c:tickLblSkip val="1"/>
        <c:tickMarkSkip val="1"/>
        <c:noMultiLvlLbl val="0"/>
      </c:catAx>
      <c:valAx>
        <c:axId val="92061696"/>
        <c:scaling>
          <c:orientation val="minMax"/>
        </c:scaling>
        <c:delete val="0"/>
        <c:axPos val="l"/>
        <c:title>
          <c:tx>
            <c:rich>
              <a:bodyPr/>
              <a:lstStyle/>
              <a:p>
                <a:pPr>
                  <a:defRPr lang="en-IN" sz="1250" b="1" i="0" u="none" strike="noStrike" baseline="0">
                    <a:solidFill>
                      <a:srgbClr val="000000"/>
                    </a:solidFill>
                    <a:latin typeface="Arial"/>
                    <a:ea typeface="Arial"/>
                    <a:cs typeface="Arial"/>
                  </a:defRPr>
                </a:pPr>
                <a:r>
                  <a:rPr lang="en-IN"/>
                  <a:t>% deviation</a:t>
                </a:r>
              </a:p>
            </c:rich>
          </c:tx>
          <c:layout>
            <c:manualLayout>
              <c:xMode val="edge"/>
              <c:yMode val="edge"/>
              <c:x val="4.8153131456972136E-2"/>
              <c:y val="0.1111193767930170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75" b="1" i="0" u="none" strike="noStrike" baseline="0">
                <a:solidFill>
                  <a:srgbClr val="000000"/>
                </a:solidFill>
                <a:latin typeface="Arial"/>
                <a:ea typeface="Arial"/>
                <a:cs typeface="Arial"/>
              </a:defRPr>
            </a:pPr>
            <a:endParaRPr lang="en-US"/>
          </a:p>
        </c:txPr>
        <c:crossAx val="92063616"/>
        <c:crosses val="autoZero"/>
        <c:crossBetween val="between"/>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 3 : Presenting the percentage deviation of hepatic</a:t>
            </a:r>
            <a:r>
              <a:rPr lang="en-IN" sz="1200" b="0" i="0" strike="noStrike" baseline="0">
                <a:solidFill>
                  <a:srgbClr val="000000"/>
                </a:solidFill>
                <a:latin typeface="Times New Roman" pitchFamily="18" charset="0"/>
                <a:cs typeface="Times New Roman" pitchFamily="18" charset="0"/>
              </a:rPr>
              <a:t> </a:t>
            </a:r>
            <a:r>
              <a:rPr lang="en-IN" sz="1200" b="0" i="0" strike="noStrike">
                <a:solidFill>
                  <a:srgbClr val="000000"/>
                </a:solidFill>
                <a:latin typeface="Times New Roman" pitchFamily="18" charset="0"/>
                <a:cs typeface="Times New Roman" pitchFamily="18" charset="0"/>
              </a:rPr>
              <a:t>arginase activity from the mean values of normal control in </a:t>
            </a:r>
            <a:r>
              <a:rPr lang="en-IN" sz="1200" b="0" i="1" strike="noStrike">
                <a:solidFill>
                  <a:srgbClr val="000000"/>
                </a:solidFill>
                <a:latin typeface="Times New Roman" pitchFamily="18" charset="0"/>
                <a:cs typeface="Times New Roman" pitchFamily="18" charset="0"/>
              </a:rPr>
              <a:t>Heteropneustes fossilis</a:t>
            </a:r>
            <a:r>
              <a:rPr lang="en-IN" sz="1200" b="0" i="0" strike="noStrike">
                <a:solidFill>
                  <a:srgbClr val="000000"/>
                </a:solidFill>
                <a:latin typeface="Times New Roman" pitchFamily="18" charset="0"/>
                <a:cs typeface="Times New Roman" pitchFamily="18" charset="0"/>
              </a:rPr>
              <a:t>.</a:t>
            </a:r>
          </a:p>
        </c:rich>
      </c:tx>
      <c:layout>
        <c:manualLayout>
          <c:xMode val="edge"/>
          <c:yMode val="edge"/>
          <c:x val="0.13670212765957437"/>
          <c:y val="0.85596371734524923"/>
        </c:manualLayout>
      </c:layout>
      <c:overlay val="0"/>
      <c:spPr>
        <a:noFill/>
        <a:ln w="25400">
          <a:noFill/>
        </a:ln>
      </c:spPr>
    </c:title>
    <c:autoTitleDeleted val="0"/>
    <c:plotArea>
      <c:layout>
        <c:manualLayout>
          <c:layoutTarget val="inner"/>
          <c:xMode val="edge"/>
          <c:yMode val="edge"/>
          <c:x val="0.10510204081632669"/>
          <c:y val="4.5454545454545463E-2"/>
          <c:w val="0.79693877551020409"/>
          <c:h val="0.62247492823727613"/>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val>
            <c:numRef>
              <c:f>Sheet1!$B$3:$K$3</c:f>
              <c:numCache>
                <c:formatCode>General</c:formatCode>
                <c:ptCount val="10"/>
                <c:pt idx="0">
                  <c:v>0</c:v>
                </c:pt>
                <c:pt idx="1">
                  <c:v>0</c:v>
                </c:pt>
                <c:pt idx="2">
                  <c:v>0</c:v>
                </c:pt>
                <c:pt idx="3">
                  <c:v>0</c:v>
                </c:pt>
                <c:pt idx="4">
                  <c:v>0</c:v>
                </c:pt>
                <c:pt idx="5">
                  <c:v>0</c:v>
                </c:pt>
                <c:pt idx="6">
                  <c:v>0</c:v>
                </c:pt>
                <c:pt idx="7">
                  <c:v>0</c:v>
                </c:pt>
                <c:pt idx="8">
                  <c:v>0</c:v>
                </c:pt>
                <c:pt idx="9">
                  <c:v>0</c:v>
                </c:pt>
              </c:numCache>
            </c:numRef>
          </c:val>
          <c:smooth val="0"/>
          <c:extLst>
            <c:ext xmlns:c16="http://schemas.microsoft.com/office/drawing/2014/chart" uri="{C3380CC4-5D6E-409C-BE32-E72D297353CC}">
              <c16:uniqueId val="{00000000-D423-453F-9039-6F6BF47E6848}"/>
            </c:ext>
          </c:extLst>
        </c:ser>
        <c:ser>
          <c:idx val="1"/>
          <c:order val="1"/>
          <c:spPr>
            <a:ln w="25400">
              <a:solidFill>
                <a:srgbClr val="FF00FF"/>
              </a:solidFill>
              <a:prstDash val="solid"/>
            </a:ln>
          </c:spPr>
          <c:marker>
            <c:symbol val="square"/>
            <c:size val="5"/>
            <c:spPr>
              <a:solidFill>
                <a:srgbClr val="808000"/>
              </a:solidFill>
              <a:ln>
                <a:solidFill>
                  <a:srgbClr val="808000"/>
                </a:solidFill>
                <a:prstDash val="solid"/>
              </a:ln>
            </c:spPr>
          </c:marker>
          <c:trendline>
            <c:spPr>
              <a:ln w="12700">
                <a:solidFill>
                  <a:srgbClr val="000000"/>
                </a:solidFill>
                <a:prstDash val="sysDash"/>
              </a:ln>
            </c:spPr>
            <c:trendlineType val="linear"/>
            <c:dispRSqr val="1"/>
            <c:dispEq val="1"/>
            <c:trendlineLbl>
              <c:layout>
                <c:manualLayout>
                  <c:x val="-0.31222706204277811"/>
                  <c:y val="-5.0382131985568348E-3"/>
                </c:manualLayout>
              </c:layout>
              <c:tx>
                <c:rich>
                  <a:bodyPr/>
                  <a:lstStyle/>
                  <a:p>
                    <a:pPr>
                      <a:defRPr lang="en-IN" sz="1100" b="0" i="0" u="none" strike="noStrike" baseline="0">
                        <a:solidFill>
                          <a:srgbClr val="FF00FF"/>
                        </a:solidFill>
                        <a:latin typeface="Times New Roman" pitchFamily="18" charset="0"/>
                        <a:ea typeface="Arial"/>
                        <a:cs typeface="Times New Roman" pitchFamily="18" charset="0"/>
                      </a:defRPr>
                    </a:pPr>
                    <a:r>
                      <a:rPr lang="en-IN"/>
                      <a:t>y = 2.1333x - 0.4273
r = 0.7151</a:t>
                    </a:r>
                  </a:p>
                </c:rich>
              </c:tx>
              <c:numFmt formatCode="General" sourceLinked="0"/>
              <c:spPr>
                <a:noFill/>
                <a:ln w="25400">
                  <a:noFill/>
                </a:ln>
              </c:spPr>
            </c:trendlineLbl>
          </c:trendline>
          <c:val>
            <c:numRef>
              <c:f>Sheet1!$C$13:$L$13</c:f>
              <c:numCache>
                <c:formatCode>General</c:formatCode>
                <c:ptCount val="10"/>
                <c:pt idx="0">
                  <c:v>5</c:v>
                </c:pt>
                <c:pt idx="1">
                  <c:v>7</c:v>
                </c:pt>
                <c:pt idx="2">
                  <c:v>4.28</c:v>
                </c:pt>
                <c:pt idx="3">
                  <c:v>8.5</c:v>
                </c:pt>
                <c:pt idx="4">
                  <c:v>0.05</c:v>
                </c:pt>
                <c:pt idx="5">
                  <c:v>13</c:v>
                </c:pt>
                <c:pt idx="6">
                  <c:v>13.33</c:v>
                </c:pt>
                <c:pt idx="7">
                  <c:v>25</c:v>
                </c:pt>
                <c:pt idx="8">
                  <c:v>8.57</c:v>
                </c:pt>
                <c:pt idx="9">
                  <c:v>28.330000000000005</c:v>
                </c:pt>
              </c:numCache>
            </c:numRef>
          </c:val>
          <c:smooth val="0"/>
          <c:extLst>
            <c:ext xmlns:c16="http://schemas.microsoft.com/office/drawing/2014/chart" uri="{C3380CC4-5D6E-409C-BE32-E72D297353CC}">
              <c16:uniqueId val="{00000002-D423-453F-9039-6F6BF47E6848}"/>
            </c:ext>
          </c:extLst>
        </c:ser>
        <c:dLbls>
          <c:showLegendKey val="0"/>
          <c:showVal val="0"/>
          <c:showCatName val="0"/>
          <c:showSerName val="0"/>
          <c:showPercent val="0"/>
          <c:showBubbleSize val="0"/>
        </c:dLbls>
        <c:marker val="1"/>
        <c:smooth val="0"/>
        <c:axId val="91698304"/>
        <c:axId val="91700224"/>
      </c:lineChart>
      <c:catAx>
        <c:axId val="91698304"/>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Days interval</a:t>
                </a:r>
              </a:p>
            </c:rich>
          </c:tx>
          <c:layout>
            <c:manualLayout>
              <c:xMode val="edge"/>
              <c:yMode val="edge"/>
              <c:x val="0.40049387111185758"/>
              <c:y val="0.760057988619194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200" b="1" i="0" u="none" strike="noStrike" baseline="0">
                <a:solidFill>
                  <a:srgbClr val="000000"/>
                </a:solidFill>
                <a:latin typeface="Arial"/>
                <a:ea typeface="Arial"/>
                <a:cs typeface="Arial"/>
              </a:defRPr>
            </a:pPr>
            <a:endParaRPr lang="en-US"/>
          </a:p>
        </c:txPr>
        <c:crossAx val="91700224"/>
        <c:crosses val="autoZero"/>
        <c:auto val="1"/>
        <c:lblAlgn val="ctr"/>
        <c:lblOffset val="100"/>
        <c:tickLblSkip val="1"/>
        <c:tickMarkSkip val="1"/>
        <c:noMultiLvlLbl val="0"/>
      </c:catAx>
      <c:valAx>
        <c:axId val="91700224"/>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Percentage deviation</a:t>
                </a:r>
              </a:p>
            </c:rich>
          </c:tx>
          <c:layout>
            <c:manualLayout>
              <c:xMode val="edge"/>
              <c:yMode val="edge"/>
              <c:x val="8.1632653061224497E-3"/>
              <c:y val="5.2556818181818191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200" b="1" i="0" u="none" strike="noStrike" baseline="0">
                <a:solidFill>
                  <a:srgbClr val="000000"/>
                </a:solidFill>
                <a:latin typeface="Arial"/>
                <a:ea typeface="Arial"/>
                <a:cs typeface="Arial"/>
              </a:defRPr>
            </a:pPr>
            <a:endParaRPr lang="en-US"/>
          </a:p>
        </c:txPr>
        <c:crossAx val="91698304"/>
        <c:crosses val="autoZero"/>
        <c:crossBetween val="between"/>
      </c:valAx>
      <c:spPr>
        <a:noFill/>
        <a:ln w="25400">
          <a:noFill/>
        </a:ln>
      </c:spPr>
    </c:plotArea>
    <c:plotVisOnly val="1"/>
    <c:dispBlanksAs val="gap"/>
    <c:showDLblsOverMax val="0"/>
  </c:chart>
  <c:spPr>
    <a:noFill/>
    <a:ln w="9525">
      <a:noFill/>
    </a:ln>
  </c:spPr>
  <c:txPr>
    <a:bodyPr/>
    <a:lstStyle/>
    <a:p>
      <a:pPr>
        <a:defRPr sz="875"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Fig.4 : Presenting the correlation between the mean values of excretory ammonia (mg/dl) and hepatic arginase (U/mg) in </a:t>
            </a:r>
            <a:r>
              <a:rPr lang="en-IN" sz="1200" b="0" i="1" strike="noStrike">
                <a:solidFill>
                  <a:srgbClr val="000000"/>
                </a:solidFill>
                <a:latin typeface="Times New Roman" pitchFamily="18" charset="0"/>
                <a:cs typeface="Times New Roman" pitchFamily="18" charset="0"/>
              </a:rPr>
              <a:t>Heteropneustes fossilis</a:t>
            </a:r>
            <a:r>
              <a:rPr lang="en-IN" sz="1200" b="0" i="0" strike="noStrike">
                <a:solidFill>
                  <a:srgbClr val="000000"/>
                </a:solidFill>
                <a:latin typeface="Times New Roman" pitchFamily="18" charset="0"/>
                <a:cs typeface="Times New Roman" pitchFamily="18" charset="0"/>
              </a:rPr>
              <a:t>.</a:t>
            </a:r>
          </a:p>
        </c:rich>
      </c:tx>
      <c:layout>
        <c:manualLayout>
          <c:xMode val="edge"/>
          <c:yMode val="edge"/>
          <c:x val="0.12668189882639191"/>
          <c:y val="0.85480898221056012"/>
        </c:manualLayout>
      </c:layout>
      <c:overlay val="0"/>
      <c:spPr>
        <a:noFill/>
        <a:ln w="25400">
          <a:noFill/>
        </a:ln>
      </c:spPr>
    </c:title>
    <c:autoTitleDeleted val="0"/>
    <c:plotArea>
      <c:layout>
        <c:manualLayout>
          <c:layoutTarget val="inner"/>
          <c:xMode val="edge"/>
          <c:yMode val="edge"/>
          <c:x val="0.19217081850533788"/>
          <c:y val="6.9371727748691533E-2"/>
          <c:w val="0.6290035587188616"/>
          <c:h val="0.54656277340332449"/>
        </c:manualLayout>
      </c:layout>
      <c:scatterChart>
        <c:scatterStyle val="lineMarker"/>
        <c:varyColors val="0"/>
        <c:ser>
          <c:idx val="0"/>
          <c:order val="0"/>
          <c:spPr>
            <a:ln w="28575">
              <a:noFill/>
            </a:ln>
          </c:spPr>
          <c:marker>
            <c:symbol val="diamond"/>
            <c:size val="5"/>
            <c:spPr>
              <a:solidFill>
                <a:srgbClr val="008000"/>
              </a:solidFill>
              <a:ln>
                <a:solidFill>
                  <a:srgbClr val="008000"/>
                </a:solidFill>
                <a:prstDash val="solid"/>
              </a:ln>
            </c:spPr>
          </c:marker>
          <c:trendline>
            <c:spPr>
              <a:ln w="25400">
                <a:solidFill>
                  <a:srgbClr val="000000"/>
                </a:solidFill>
                <a:prstDash val="solid"/>
              </a:ln>
            </c:spPr>
            <c:trendlineType val="linear"/>
            <c:dispRSqr val="1"/>
            <c:dispEq val="1"/>
            <c:trendlineLbl>
              <c:layout>
                <c:manualLayout>
                  <c:x val="3.1323350517440299E-2"/>
                  <c:y val="0.29294364246135879"/>
                </c:manualLayout>
              </c:layout>
              <c:tx>
                <c:rich>
                  <a:bodyPr/>
                  <a:lstStyle/>
                  <a:p>
                    <a:pPr>
                      <a:defRPr lang="en-IN" sz="1100" b="0" i="0" u="none" strike="noStrike" baseline="0">
                        <a:solidFill>
                          <a:srgbClr val="FF0000"/>
                        </a:solidFill>
                        <a:latin typeface="Times New Roman" pitchFamily="18" charset="0"/>
                        <a:ea typeface="Arial"/>
                        <a:cs typeface="Times New Roman" pitchFamily="18" charset="0"/>
                      </a:defRPr>
                    </a:pPr>
                    <a:r>
                      <a:rPr lang="en-IN"/>
                      <a:t>y = -0.8952x + 51.491
r = 0.4614</a:t>
                    </a:r>
                  </a:p>
                </c:rich>
              </c:tx>
              <c:numFmt formatCode="General" sourceLinked="0"/>
              <c:spPr>
                <a:noFill/>
                <a:ln w="25400">
                  <a:noFill/>
                </a:ln>
              </c:spPr>
            </c:trendlineLbl>
          </c:trendline>
          <c:xVal>
            <c:numRef>
              <c:f>Sheet1!$C$18:$L$18</c:f>
              <c:numCache>
                <c:formatCode>General</c:formatCode>
                <c:ptCount val="10"/>
                <c:pt idx="0">
                  <c:v>4.95</c:v>
                </c:pt>
                <c:pt idx="1">
                  <c:v>5.29</c:v>
                </c:pt>
                <c:pt idx="2">
                  <c:v>4.4000000000000004</c:v>
                </c:pt>
                <c:pt idx="3">
                  <c:v>3.8899999999999997</c:v>
                </c:pt>
                <c:pt idx="4">
                  <c:v>3.8499999999999988</c:v>
                </c:pt>
                <c:pt idx="5">
                  <c:v>3.11</c:v>
                </c:pt>
                <c:pt idx="6">
                  <c:v>2.71</c:v>
                </c:pt>
                <c:pt idx="7">
                  <c:v>2.44</c:v>
                </c:pt>
                <c:pt idx="8">
                  <c:v>1.71</c:v>
                </c:pt>
                <c:pt idx="9">
                  <c:v>1.31</c:v>
                </c:pt>
              </c:numCache>
            </c:numRef>
          </c:xVal>
          <c:yVal>
            <c:numRef>
              <c:f>Sheet1!$D$45:$M$45</c:f>
              <c:numCache>
                <c:formatCode>General</c:formatCode>
                <c:ptCount val="10"/>
                <c:pt idx="0">
                  <c:v>42.949999999999996</c:v>
                </c:pt>
                <c:pt idx="1">
                  <c:v>49.71</c:v>
                </c:pt>
                <c:pt idx="2">
                  <c:v>45.49</c:v>
                </c:pt>
                <c:pt idx="3">
                  <c:v>48.04</c:v>
                </c:pt>
                <c:pt idx="4">
                  <c:v>49.46</c:v>
                </c:pt>
                <c:pt idx="5">
                  <c:v>49.39</c:v>
                </c:pt>
                <c:pt idx="6">
                  <c:v>50.3</c:v>
                </c:pt>
                <c:pt idx="7">
                  <c:v>52.120000000000012</c:v>
                </c:pt>
                <c:pt idx="8">
                  <c:v>49.37</c:v>
                </c:pt>
                <c:pt idx="9">
                  <c:v>47.949999999999996</c:v>
                </c:pt>
              </c:numCache>
            </c:numRef>
          </c:yVal>
          <c:smooth val="0"/>
          <c:extLst>
            <c:ext xmlns:c16="http://schemas.microsoft.com/office/drawing/2014/chart" uri="{C3380CC4-5D6E-409C-BE32-E72D297353CC}">
              <c16:uniqueId val="{00000001-D569-41FC-B324-CE1115BBD570}"/>
            </c:ext>
          </c:extLst>
        </c:ser>
        <c:dLbls>
          <c:showLegendKey val="0"/>
          <c:showVal val="0"/>
          <c:showCatName val="0"/>
          <c:showSerName val="0"/>
          <c:showPercent val="0"/>
          <c:showBubbleSize val="0"/>
        </c:dLbls>
        <c:axId val="92044672"/>
        <c:axId val="92067328"/>
      </c:scatterChart>
      <c:valAx>
        <c:axId val="92044672"/>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ammonia (mg/dl)</a:t>
                </a:r>
              </a:p>
            </c:rich>
          </c:tx>
          <c:layout>
            <c:manualLayout>
              <c:xMode val="edge"/>
              <c:yMode val="edge"/>
              <c:x val="0.34695339377398537"/>
              <c:y val="0.7528361038203554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175" b="1" i="0" u="none" strike="noStrike" baseline="0">
                <a:solidFill>
                  <a:srgbClr val="000000"/>
                </a:solidFill>
                <a:latin typeface="Arial"/>
                <a:ea typeface="Arial"/>
                <a:cs typeface="Arial"/>
              </a:defRPr>
            </a:pPr>
            <a:endParaRPr lang="en-US"/>
          </a:p>
        </c:txPr>
        <c:crossAx val="92067328"/>
        <c:crosses val="autoZero"/>
        <c:crossBetween val="midCat"/>
      </c:valAx>
      <c:valAx>
        <c:axId val="92067328"/>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Hepatic arginase (U/mg)</a:t>
                </a:r>
              </a:p>
            </c:rich>
          </c:tx>
          <c:layout>
            <c:manualLayout>
              <c:xMode val="edge"/>
              <c:yMode val="edge"/>
              <c:x val="8.8577274454239227E-2"/>
              <c:y val="6.2827354913969083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175" b="1" i="0" u="none" strike="noStrike" baseline="0">
                <a:solidFill>
                  <a:srgbClr val="000000"/>
                </a:solidFill>
                <a:latin typeface="Arial"/>
                <a:ea typeface="Arial"/>
                <a:cs typeface="Arial"/>
              </a:defRPr>
            </a:pPr>
            <a:endParaRPr lang="en-US"/>
          </a:p>
        </c:txPr>
        <c:crossAx val="92044672"/>
        <c:crosses val="autoZero"/>
        <c:crossBetween val="midCat"/>
      </c:valAx>
      <c:spPr>
        <a:noFill/>
        <a:ln w="25400">
          <a:noFill/>
        </a:ln>
      </c:spPr>
    </c:plotArea>
    <c:plotVisOnly val="1"/>
    <c:dispBlanksAs val="gap"/>
    <c:showDLblsOverMax val="0"/>
  </c:chart>
  <c:spPr>
    <a:noFill/>
    <a:ln w="9525">
      <a:noFill/>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 5: Presenting the correlation between the mean values of excretory urea (mg/dl) and hepatic arginase (U/mg) in </a:t>
            </a:r>
            <a:r>
              <a:rPr lang="en-IN" sz="1200" b="0" i="1" strike="noStrike">
                <a:solidFill>
                  <a:srgbClr val="000000"/>
                </a:solidFill>
                <a:latin typeface="Times New Roman" pitchFamily="18" charset="0"/>
                <a:cs typeface="Times New Roman" pitchFamily="18" charset="0"/>
              </a:rPr>
              <a:t>Heteropneustes fossilis.</a:t>
            </a:r>
          </a:p>
        </c:rich>
      </c:tx>
      <c:layout>
        <c:manualLayout>
          <c:xMode val="edge"/>
          <c:yMode val="edge"/>
          <c:x val="0.13909626821913221"/>
          <c:y val="0.86181383075778661"/>
        </c:manualLayout>
      </c:layout>
      <c:overlay val="0"/>
      <c:spPr>
        <a:noFill/>
        <a:ln w="25400">
          <a:noFill/>
        </a:ln>
      </c:spPr>
    </c:title>
    <c:autoTitleDeleted val="0"/>
    <c:plotArea>
      <c:layout>
        <c:manualLayout>
          <c:layoutTarget val="inner"/>
          <c:xMode val="edge"/>
          <c:yMode val="edge"/>
          <c:x val="0.16721854304635791"/>
          <c:y val="2.1709633649932156E-2"/>
          <c:w val="0.58566115904394656"/>
          <c:h val="0.54654546858113362"/>
        </c:manualLayout>
      </c:layout>
      <c:scatterChart>
        <c:scatterStyle val="lineMarker"/>
        <c:varyColors val="0"/>
        <c:ser>
          <c:idx val="0"/>
          <c:order val="0"/>
          <c:spPr>
            <a:ln w="28575">
              <a:noFill/>
            </a:ln>
          </c:spPr>
          <c:marker>
            <c:symbol val="diamond"/>
            <c:size val="5"/>
            <c:spPr>
              <a:solidFill>
                <a:srgbClr val="0000FF"/>
              </a:solidFill>
              <a:ln>
                <a:solidFill>
                  <a:srgbClr val="0000FF"/>
                </a:solidFill>
                <a:prstDash val="solid"/>
              </a:ln>
            </c:spPr>
          </c:marker>
          <c:trendline>
            <c:spPr>
              <a:ln w="25400">
                <a:solidFill>
                  <a:srgbClr val="000000"/>
                </a:solidFill>
                <a:prstDash val="solid"/>
              </a:ln>
            </c:spPr>
            <c:trendlineType val="linear"/>
            <c:dispRSqr val="1"/>
            <c:dispEq val="1"/>
            <c:trendlineLbl>
              <c:layout>
                <c:manualLayout>
                  <c:x val="1.6562049156107223E-2"/>
                  <c:y val="0.23184346698860747"/>
                </c:manualLayout>
              </c:layout>
              <c:tx>
                <c:rich>
                  <a:bodyPr/>
                  <a:lstStyle/>
                  <a:p>
                    <a:pPr>
                      <a:defRPr lang="en-IN" sz="1100" b="0" i="0" u="none" strike="noStrike" baseline="0">
                        <a:solidFill>
                          <a:srgbClr val="FF0000"/>
                        </a:solidFill>
                        <a:latin typeface="Times New Roman" pitchFamily="18" charset="0"/>
                        <a:ea typeface="Arial"/>
                        <a:cs typeface="Times New Roman" pitchFamily="18" charset="0"/>
                      </a:defRPr>
                    </a:pPr>
                    <a:r>
                      <a:rPr lang="en-IN"/>
                      <a:t>y = 0.6023x + 45.05
r = 0.6003</a:t>
                    </a:r>
                  </a:p>
                </c:rich>
              </c:tx>
              <c:numFmt formatCode="General" sourceLinked="0"/>
              <c:spPr>
                <a:noFill/>
                <a:ln w="25400">
                  <a:noFill/>
                </a:ln>
              </c:spPr>
            </c:trendlineLbl>
          </c:trendline>
          <c:xVal>
            <c:numRef>
              <c:f>Sheet1!$C$17:$L$17</c:f>
              <c:numCache>
                <c:formatCode>General</c:formatCode>
                <c:ptCount val="10"/>
                <c:pt idx="0">
                  <c:v>1.7</c:v>
                </c:pt>
                <c:pt idx="1">
                  <c:v>1.86</c:v>
                </c:pt>
                <c:pt idx="2">
                  <c:v>3.61</c:v>
                </c:pt>
                <c:pt idx="3">
                  <c:v>4.8499999999999996</c:v>
                </c:pt>
                <c:pt idx="4">
                  <c:v>5.56</c:v>
                </c:pt>
                <c:pt idx="5">
                  <c:v>8.120000000000001</c:v>
                </c:pt>
                <c:pt idx="6">
                  <c:v>7.2</c:v>
                </c:pt>
                <c:pt idx="7">
                  <c:v>7.57</c:v>
                </c:pt>
                <c:pt idx="8">
                  <c:v>8.06</c:v>
                </c:pt>
                <c:pt idx="9">
                  <c:v>8.39</c:v>
                </c:pt>
              </c:numCache>
            </c:numRef>
          </c:xVal>
          <c:yVal>
            <c:numRef>
              <c:f>Sheet1!$D$44:$M$44</c:f>
              <c:numCache>
                <c:formatCode>General</c:formatCode>
                <c:ptCount val="10"/>
                <c:pt idx="0">
                  <c:v>42.949999999999996</c:v>
                </c:pt>
                <c:pt idx="1">
                  <c:v>49.71</c:v>
                </c:pt>
                <c:pt idx="2">
                  <c:v>45.49</c:v>
                </c:pt>
                <c:pt idx="3">
                  <c:v>48.04</c:v>
                </c:pt>
                <c:pt idx="4">
                  <c:v>49.46</c:v>
                </c:pt>
                <c:pt idx="5">
                  <c:v>49.39</c:v>
                </c:pt>
                <c:pt idx="6">
                  <c:v>50.3</c:v>
                </c:pt>
                <c:pt idx="7">
                  <c:v>52.120000000000012</c:v>
                </c:pt>
                <c:pt idx="8">
                  <c:v>49.37</c:v>
                </c:pt>
                <c:pt idx="9">
                  <c:v>47.949999999999996</c:v>
                </c:pt>
              </c:numCache>
            </c:numRef>
          </c:yVal>
          <c:smooth val="0"/>
          <c:extLst>
            <c:ext xmlns:c16="http://schemas.microsoft.com/office/drawing/2014/chart" uri="{C3380CC4-5D6E-409C-BE32-E72D297353CC}">
              <c16:uniqueId val="{00000001-EF2B-498F-9C97-C508172BDD58}"/>
            </c:ext>
          </c:extLst>
        </c:ser>
        <c:dLbls>
          <c:showLegendKey val="0"/>
          <c:showVal val="0"/>
          <c:showCatName val="0"/>
          <c:showSerName val="0"/>
          <c:showPercent val="0"/>
          <c:showBubbleSize val="0"/>
        </c:dLbls>
        <c:axId val="92120960"/>
        <c:axId val="92217344"/>
      </c:scatterChart>
      <c:valAx>
        <c:axId val="92120960"/>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urea (mg/dl)</a:t>
                </a:r>
              </a:p>
            </c:rich>
          </c:tx>
          <c:layout>
            <c:manualLayout>
              <c:xMode val="edge"/>
              <c:yMode val="edge"/>
              <c:x val="0.33093797118445717"/>
              <c:y val="0.77171635296924779"/>
            </c:manualLayout>
          </c:layout>
          <c:overlay val="0"/>
          <c:spPr>
            <a:noFill/>
            <a:ln w="25400">
              <a:noFill/>
            </a:ln>
          </c:spPr>
        </c:title>
        <c:numFmt formatCode="General" sourceLinked="1"/>
        <c:majorTickMark val="out"/>
        <c:minorTickMark val="none"/>
        <c:tickLblPos val="nextTo"/>
        <c:spPr>
          <a:ln w="25400">
            <a:solidFill>
              <a:srgbClr val="000000"/>
            </a:solidFill>
            <a:prstDash val="solid"/>
          </a:ln>
        </c:spPr>
        <c:txPr>
          <a:bodyPr rot="0" vert="horz"/>
          <a:lstStyle/>
          <a:p>
            <a:pPr>
              <a:defRPr lang="en-IN" sz="1150" b="1" i="0" u="none" strike="noStrike" baseline="0">
                <a:solidFill>
                  <a:srgbClr val="000000"/>
                </a:solidFill>
                <a:latin typeface="Arial"/>
                <a:ea typeface="Arial"/>
                <a:cs typeface="Arial"/>
              </a:defRPr>
            </a:pPr>
            <a:endParaRPr lang="en-US"/>
          </a:p>
        </c:txPr>
        <c:crossAx val="92217344"/>
        <c:crosses val="autoZero"/>
        <c:crossBetween val="midCat"/>
      </c:valAx>
      <c:valAx>
        <c:axId val="92217344"/>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Hepatic arginase (U/mg)</a:t>
                </a:r>
              </a:p>
            </c:rich>
          </c:tx>
          <c:layout>
            <c:manualLayout>
              <c:xMode val="edge"/>
              <c:yMode val="edge"/>
              <c:x val="7.6399592338191824E-2"/>
              <c:y val="1.221161130368908E-2"/>
            </c:manualLayout>
          </c:layout>
          <c:overlay val="0"/>
          <c:spPr>
            <a:noFill/>
            <a:ln w="25400">
              <a:noFill/>
            </a:ln>
          </c:spPr>
        </c:title>
        <c:numFmt formatCode="General" sourceLinked="1"/>
        <c:majorTickMark val="out"/>
        <c:minorTickMark val="none"/>
        <c:tickLblPos val="nextTo"/>
        <c:spPr>
          <a:ln w="25400">
            <a:solidFill>
              <a:srgbClr val="000000"/>
            </a:solidFill>
            <a:prstDash val="solid"/>
          </a:ln>
        </c:spPr>
        <c:txPr>
          <a:bodyPr rot="0" vert="horz"/>
          <a:lstStyle/>
          <a:p>
            <a:pPr>
              <a:defRPr lang="en-IN" sz="1150" b="1" i="0" u="none" strike="noStrike" baseline="0">
                <a:solidFill>
                  <a:srgbClr val="000000"/>
                </a:solidFill>
                <a:latin typeface="Arial"/>
                <a:ea typeface="Arial"/>
                <a:cs typeface="Arial"/>
              </a:defRPr>
            </a:pPr>
            <a:endParaRPr lang="en-US"/>
          </a:p>
        </c:txPr>
        <c:crossAx val="92120960"/>
        <c:crosses val="autoZero"/>
        <c:crossBetween val="midCat"/>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0.76995</cdr:x>
      <cdr:y>0.0331</cdr:y>
    </cdr:from>
    <cdr:to>
      <cdr:x>1</cdr:x>
      <cdr:y>0.12791</cdr:y>
    </cdr:to>
    <cdr:sp macro="" textlink="">
      <cdr:nvSpPr>
        <cdr:cNvPr id="17409" name="Text Box 1"/>
        <cdr:cNvSpPr txBox="1">
          <a:spLocks xmlns:a="http://schemas.openxmlformats.org/drawingml/2006/main" noChangeArrowheads="1"/>
        </cdr:cNvSpPr>
      </cdr:nvSpPr>
      <cdr:spPr bwMode="auto">
        <a:xfrm xmlns:a="http://schemas.openxmlformats.org/drawingml/2006/main">
          <a:off x="4411980" y="86777"/>
          <a:ext cx="1318260" cy="24850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1">
            <a:defRPr sz="1000"/>
          </a:pPr>
          <a:r>
            <a:rPr lang="en-IN" sz="1075" b="1" i="0" strike="noStrike">
              <a:solidFill>
                <a:srgbClr val="FF0000"/>
              </a:solidFill>
              <a:latin typeface="Times New Roman" pitchFamily="18" charset="0"/>
              <a:cs typeface="Times New Roman" pitchFamily="18" charset="0"/>
            </a:rPr>
            <a:t>Excretory urea</a:t>
          </a:r>
        </a:p>
      </cdr:txBody>
    </cdr:sp>
  </cdr:relSizeAnchor>
  <cdr:relSizeAnchor xmlns:cdr="http://schemas.openxmlformats.org/drawingml/2006/chartDrawing">
    <cdr:from>
      <cdr:x>0.16675</cdr:x>
      <cdr:y>0</cdr:y>
    </cdr:from>
    <cdr:to>
      <cdr:x>0.37899</cdr:x>
      <cdr:y>0.08721</cdr:y>
    </cdr:to>
    <cdr:sp macro="" textlink="">
      <cdr:nvSpPr>
        <cdr:cNvPr id="17410" name="Text Box 2"/>
        <cdr:cNvSpPr txBox="1">
          <a:spLocks xmlns:a="http://schemas.openxmlformats.org/drawingml/2006/main" noChangeArrowheads="1"/>
        </cdr:cNvSpPr>
      </cdr:nvSpPr>
      <cdr:spPr bwMode="auto">
        <a:xfrm xmlns:a="http://schemas.openxmlformats.org/drawingml/2006/main">
          <a:off x="955518" y="0"/>
          <a:ext cx="1216182" cy="2286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1">
            <a:defRPr sz="1000"/>
          </a:pPr>
          <a:r>
            <a:rPr lang="en-IN" sz="1000" b="0" i="0" strike="noStrike">
              <a:solidFill>
                <a:srgbClr val="FF00FF"/>
              </a:solidFill>
              <a:latin typeface="Times New Roman" pitchFamily="18" charset="0"/>
              <a:cs typeface="Times New Roman" pitchFamily="18" charset="0"/>
            </a:rPr>
            <a:t>Excretory ammonia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8</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Karimganj College</dc:creator>
  <cp:keywords/>
  <dc:description/>
  <cp:lastModifiedBy>SDI 1186</cp:lastModifiedBy>
  <cp:revision>138</cp:revision>
  <dcterms:created xsi:type="dcterms:W3CDTF">2014-05-22T14:34:00Z</dcterms:created>
  <dcterms:modified xsi:type="dcterms:W3CDTF">2025-10-03T06:09:00Z</dcterms:modified>
</cp:coreProperties>
</file>