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53B5" w14:textId="240B3F23" w:rsidR="00152315" w:rsidRDefault="00152315" w:rsidP="00152315">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proofErr w:type="spellStart"/>
      <w:r w:rsidR="00B414A2" w:rsidRPr="00790641">
        <w:rPr>
          <w:rFonts w:ascii="Times New Roman" w:hAnsi="Times New Roman" w:cs="Times New Roman"/>
          <w:b/>
          <w:bCs/>
          <w:i/>
          <w:iCs/>
          <w:color w:val="000000"/>
          <w:sz w:val="24"/>
          <w:szCs w:val="24"/>
        </w:rPr>
        <w:t>Heterobranchus</w:t>
      </w:r>
      <w:proofErr w:type="spellEnd"/>
      <w:r w:rsidR="00B414A2" w:rsidRPr="00790641">
        <w:rPr>
          <w:rFonts w:ascii="Times New Roman" w:hAnsi="Times New Roman" w:cs="Times New Roman"/>
          <w:b/>
          <w:bCs/>
          <w:i/>
          <w:iCs/>
          <w:color w:val="000000"/>
          <w:sz w:val="24"/>
          <w:szCs w:val="24"/>
        </w:rPr>
        <w:t xml:space="preserve"> </w:t>
      </w:r>
      <w:proofErr w:type="spellStart"/>
      <w:r w:rsidR="00B414A2" w:rsidRPr="00790641">
        <w:rPr>
          <w:rFonts w:ascii="Times New Roman" w:hAnsi="Times New Roman" w:cs="Times New Roman"/>
          <w:b/>
          <w:bCs/>
          <w:i/>
          <w:iCs/>
          <w:color w:val="000000"/>
          <w:sz w:val="24"/>
          <w:szCs w:val="24"/>
        </w:rPr>
        <w:t>bidorsalis</w:t>
      </w:r>
      <w:proofErr w:type="spellEnd"/>
      <w:r w:rsidR="00B414A2" w:rsidRPr="00790641">
        <w:rPr>
          <w:rFonts w:ascii="Times New Roman" w:hAnsi="Times New Roman" w:cs="Times New Roman"/>
          <w:b/>
          <w:bCs/>
          <w:color w:val="000000"/>
          <w:sz w:val="24"/>
          <w:szCs w:val="24"/>
        </w:rPr>
        <w:t xml:space="preserve"> </w:t>
      </w:r>
      <w:r w:rsidRPr="00790641">
        <w:rPr>
          <w:rFonts w:ascii="Times New Roman" w:hAnsi="Times New Roman" w:cs="Times New Roman"/>
          <w:b/>
          <w:bCs/>
          <w:color w:val="000000"/>
          <w:sz w:val="24"/>
          <w:szCs w:val="24"/>
        </w:rPr>
        <w:t xml:space="preserve">IN OGUTA LAKE, </w:t>
      </w:r>
      <w:r w:rsidR="0073444E">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4B461D7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10076D91"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7A18F39A"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64945B9F"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502236D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2BE31495"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00EF1FA2" w14:textId="4B9EF328" w:rsidR="00152315" w:rsidRPr="00152315" w:rsidRDefault="00D425DA" w:rsidP="00152315">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00D7D32F" w14:textId="77777777" w:rsidR="00D80173" w:rsidRDefault="00D80173" w:rsidP="008A5FDD">
      <w:pPr>
        <w:jc w:val="both"/>
        <w:rPr>
          <w:rFonts w:ascii="Times New Roman" w:eastAsiaTheme="minorHAnsi" w:hAnsi="Times New Roman" w:cs="Times New Roman"/>
          <w:i/>
          <w:iCs/>
          <w:sz w:val="20"/>
          <w:szCs w:val="20"/>
        </w:rPr>
      </w:pPr>
    </w:p>
    <w:p w14:paraId="734974B6" w14:textId="4595D327" w:rsidR="00525672" w:rsidRPr="00BD29DE" w:rsidRDefault="00BD29DE" w:rsidP="008A5FDD">
      <w:pPr>
        <w:jc w:val="both"/>
        <w:rPr>
          <w:rFonts w:asciiTheme="minorHAnsi" w:eastAsiaTheme="minorHAnsi" w:hAnsiTheme="minorHAnsi" w:cstheme="minorBidi"/>
          <w:sz w:val="20"/>
          <w:szCs w:val="20"/>
        </w:rPr>
      </w:pPr>
      <w:r>
        <w:rPr>
          <w:rFonts w:ascii="Times New Roman" w:eastAsiaTheme="minorHAnsi" w:hAnsi="Times New Roman" w:cs="Times New Roman"/>
          <w:i/>
          <w:iCs/>
          <w:sz w:val="20"/>
          <w:szCs w:val="20"/>
        </w:rPr>
        <w:t xml:space="preserve"> </w:t>
      </w:r>
      <w:proofErr w:type="spellStart"/>
      <w:r w:rsidR="0073444E">
        <w:rPr>
          <w:rFonts w:ascii="Times New Roman" w:eastAsiaTheme="minorHAnsi" w:hAnsi="Times New Roman" w:cs="Times New Roman"/>
          <w:i/>
          <w:iCs/>
          <w:sz w:val="20"/>
          <w:szCs w:val="20"/>
        </w:rPr>
        <w:t>H</w:t>
      </w:r>
      <w:r w:rsidR="00D7580C">
        <w:rPr>
          <w:rFonts w:ascii="Times New Roman" w:eastAsiaTheme="minorHAnsi" w:hAnsi="Times New Roman" w:cs="Times New Roman"/>
          <w:i/>
          <w:iCs/>
          <w:sz w:val="20"/>
          <w:szCs w:val="20"/>
        </w:rPr>
        <w:t>eterobranchus</w:t>
      </w:r>
      <w:proofErr w:type="spellEnd"/>
      <w:r w:rsidR="0073444E" w:rsidRPr="0073444E">
        <w:rPr>
          <w:rFonts w:ascii="Times New Roman" w:eastAsiaTheme="minorHAnsi" w:hAnsi="Times New Roman" w:cs="Times New Roman"/>
          <w:i/>
          <w:iCs/>
          <w:sz w:val="20"/>
          <w:szCs w:val="20"/>
        </w:rPr>
        <w:t xml:space="preserve"> </w:t>
      </w:r>
      <w:proofErr w:type="spellStart"/>
      <w:r w:rsidR="0073444E" w:rsidRPr="0073444E">
        <w:rPr>
          <w:rFonts w:ascii="Times New Roman" w:eastAsiaTheme="minorHAnsi" w:hAnsi="Times New Roman" w:cs="Times New Roman"/>
          <w:i/>
          <w:iCs/>
          <w:sz w:val="20"/>
          <w:szCs w:val="20"/>
        </w:rPr>
        <w:t>bidorsalis</w:t>
      </w:r>
      <w:proofErr w:type="spellEnd"/>
      <w:r w:rsidR="0073444E" w:rsidRPr="0073444E">
        <w:rPr>
          <w:rFonts w:ascii="Times New Roman" w:eastAsiaTheme="minorHAnsi" w:hAnsi="Times New Roman" w:cs="Times New Roman"/>
          <w:sz w:val="20"/>
          <w:szCs w:val="20"/>
        </w:rPr>
        <w:t xml:space="preserve">, a species of catfish, is an important component of the local aquatic ecosystem in </w:t>
      </w:r>
      <w:proofErr w:type="spellStart"/>
      <w:r w:rsidR="0073444E" w:rsidRPr="0073444E">
        <w:rPr>
          <w:rFonts w:ascii="Times New Roman" w:eastAsiaTheme="minorHAnsi" w:hAnsi="Times New Roman" w:cs="Times New Roman"/>
          <w:sz w:val="20"/>
          <w:szCs w:val="20"/>
        </w:rPr>
        <w:t>Oguta</w:t>
      </w:r>
      <w:proofErr w:type="spellEnd"/>
      <w:r w:rsidR="00750FD7">
        <w:rPr>
          <w:rFonts w:ascii="Times New Roman" w:eastAsiaTheme="minorHAnsi" w:hAnsi="Times New Roman" w:cs="Times New Roman"/>
          <w:sz w:val="20"/>
          <w:szCs w:val="20"/>
        </w:rPr>
        <w:t xml:space="preserve"> Lake</w:t>
      </w:r>
      <w:r w:rsidR="0073444E" w:rsidRPr="0073444E">
        <w:rPr>
          <w:rFonts w:ascii="Times New Roman" w:eastAsiaTheme="minorHAnsi" w:hAnsi="Times New Roman" w:cs="Times New Roman"/>
          <w:sz w:val="20"/>
          <w:szCs w:val="20"/>
        </w:rPr>
        <w:t xml:space="preserve">. However, the ecological impact of this species remains poorly understood. </w:t>
      </w:r>
      <w:proofErr w:type="spellStart"/>
      <w:r w:rsidRPr="00BA4834">
        <w:rPr>
          <w:rFonts w:ascii="Times New Roman" w:eastAsiaTheme="minorHAnsi" w:hAnsi="Times New Roman" w:cs="Times New Roman"/>
          <w:i/>
          <w:iCs/>
          <w:sz w:val="20"/>
          <w:szCs w:val="20"/>
          <w:highlight w:val="yellow"/>
        </w:rPr>
        <w:t>Heterobranchus</w:t>
      </w:r>
      <w:proofErr w:type="spellEnd"/>
      <w:r w:rsidRPr="00BA4834">
        <w:rPr>
          <w:rFonts w:ascii="Times New Roman" w:eastAsiaTheme="minorHAnsi" w:hAnsi="Times New Roman" w:cs="Times New Roman"/>
          <w:i/>
          <w:iCs/>
          <w:sz w:val="20"/>
          <w:szCs w:val="20"/>
          <w:highlight w:val="yellow"/>
        </w:rPr>
        <w:t xml:space="preserve"> </w:t>
      </w:r>
      <w:proofErr w:type="spellStart"/>
      <w:r w:rsidRPr="00BA4834">
        <w:rPr>
          <w:rFonts w:ascii="Times New Roman" w:eastAsiaTheme="minorHAnsi" w:hAnsi="Times New Roman" w:cs="Times New Roman"/>
          <w:i/>
          <w:iCs/>
          <w:sz w:val="20"/>
          <w:szCs w:val="20"/>
          <w:highlight w:val="yellow"/>
        </w:rPr>
        <w:t>birdorsalis</w:t>
      </w:r>
      <w:proofErr w:type="spellEnd"/>
      <w:r w:rsidRPr="00BA4834">
        <w:rPr>
          <w:rFonts w:ascii="Times New Roman" w:eastAsiaTheme="minorHAnsi" w:hAnsi="Times New Roman" w:cs="Times New Roman"/>
          <w:sz w:val="20"/>
          <w:szCs w:val="20"/>
          <w:highlight w:val="yellow"/>
        </w:rPr>
        <w:t xml:space="preserve"> is one of the common species that is highly valued as fish for food; it is of commercial importance in freshwater artisanal fisheries in the country and other West African countries.</w:t>
      </w:r>
      <w:r>
        <w:rPr>
          <w:rFonts w:ascii="Times New Roman" w:eastAsiaTheme="minorHAnsi" w:hAnsi="Times New Roman" w:cs="Times New Roman"/>
          <w:sz w:val="20"/>
          <w:szCs w:val="20"/>
          <w:highlight w:val="yellow"/>
        </w:rPr>
        <w:t xml:space="preserve"> </w:t>
      </w:r>
      <w:proofErr w:type="gramStart"/>
      <w:r w:rsidR="0073444E" w:rsidRPr="0073444E">
        <w:rPr>
          <w:rFonts w:ascii="Times New Roman" w:eastAsiaTheme="minorHAnsi" w:hAnsi="Times New Roman" w:cs="Times New Roman"/>
          <w:sz w:val="20"/>
          <w:szCs w:val="20"/>
        </w:rPr>
        <w:t>The</w:t>
      </w:r>
      <w:proofErr w:type="gramEnd"/>
      <w:r w:rsidR="0073444E" w:rsidRPr="0073444E">
        <w:rPr>
          <w:rFonts w:ascii="Times New Roman" w:eastAsiaTheme="minorHAnsi" w:hAnsi="Times New Roman" w:cs="Times New Roman"/>
          <w:sz w:val="20"/>
          <w:szCs w:val="20"/>
        </w:rPr>
        <w:t xml:space="preserve"> potential effects of its presence or absence </w:t>
      </w:r>
      <w:r w:rsidR="00750FD7">
        <w:rPr>
          <w:rFonts w:ascii="Times New Roman" w:eastAsiaTheme="minorHAnsi" w:hAnsi="Times New Roman" w:cs="Times New Roman"/>
          <w:sz w:val="20"/>
          <w:szCs w:val="20"/>
        </w:rPr>
        <w:t>and</w:t>
      </w:r>
      <w:r w:rsidR="0073444E" w:rsidRPr="0073444E">
        <w:rPr>
          <w:rFonts w:ascii="Times New Roman" w:eastAsiaTheme="minorHAnsi" w:hAnsi="Times New Roman" w:cs="Times New Roman"/>
          <w:sz w:val="20"/>
          <w:szCs w:val="20"/>
        </w:rPr>
        <w:t xml:space="preserve"> other aquatic species, water quality, and ecosystem dynamics </w:t>
      </w:r>
      <w:r w:rsidR="00126021" w:rsidRPr="00BD29DE">
        <w:rPr>
          <w:rFonts w:ascii="Times New Roman" w:eastAsiaTheme="minorHAnsi" w:hAnsi="Times New Roman" w:cs="Times New Roman"/>
          <w:sz w:val="20"/>
          <w:szCs w:val="20"/>
          <w:highlight w:val="yellow"/>
        </w:rPr>
        <w:t>require</w:t>
      </w:r>
      <w:r w:rsidR="00126021" w:rsidRPr="00BD29DE">
        <w:rPr>
          <w:rFonts w:ascii="Times New Roman" w:eastAsiaTheme="minorHAnsi" w:hAnsi="Times New Roman" w:cs="Times New Roman"/>
          <w:sz w:val="20"/>
          <w:szCs w:val="20"/>
          <w:highlight w:val="yellow"/>
        </w:rPr>
        <w:t xml:space="preserve"> </w:t>
      </w:r>
      <w:r w:rsidR="0073444E" w:rsidRPr="0073444E">
        <w:rPr>
          <w:rFonts w:ascii="Times New Roman" w:eastAsiaTheme="minorHAnsi" w:hAnsi="Times New Roman" w:cs="Times New Roman"/>
          <w:sz w:val="20"/>
          <w:szCs w:val="20"/>
        </w:rPr>
        <w:t>investigation.</w:t>
      </w:r>
      <w:r w:rsidR="0073444E" w:rsidRPr="0073444E">
        <w:rPr>
          <w:rFonts w:ascii="Times New Roman" w:eastAsiaTheme="minorHAnsi" w:hAnsi="Times New Roman" w:cs="Times New Roman"/>
          <w:b/>
          <w:bCs/>
          <w:color w:val="000000" w:themeColor="text1"/>
          <w:sz w:val="20"/>
          <w:szCs w:val="20"/>
        </w:rPr>
        <w:t xml:space="preserve"> </w:t>
      </w:r>
      <w:r w:rsidR="00B70C2D" w:rsidRPr="00BD29DE">
        <w:rPr>
          <w:rFonts w:ascii="Times New Roman" w:hAnsi="Times New Roman"/>
          <w:sz w:val="20"/>
          <w:szCs w:val="20"/>
          <w:highlight w:val="yellow"/>
        </w:rPr>
        <w:t>This study aimed to investigate the length–weight relationship, condition factor, and feeding habits</w:t>
      </w:r>
      <w:r w:rsidR="00B70C2D" w:rsidRPr="00BD29DE">
        <w:rPr>
          <w:rFonts w:ascii="Times New Roman" w:hAnsi="Times New Roman"/>
          <w:sz w:val="20"/>
          <w:szCs w:val="20"/>
          <w:highlight w:val="yellow"/>
        </w:rPr>
        <w:t xml:space="preserve"> of</w:t>
      </w:r>
      <w:r w:rsidR="00D7580C" w:rsidRPr="00BD29DE">
        <w:rPr>
          <w:rFonts w:ascii="Times New Roman" w:hAnsi="Times New Roman"/>
          <w:sz w:val="20"/>
          <w:szCs w:val="20"/>
        </w:rPr>
        <w:t xml:space="preserve"> </w:t>
      </w:r>
      <w:r w:rsidR="00D7580C" w:rsidRPr="00B70C2D">
        <w:rPr>
          <w:rFonts w:ascii="Times New Roman" w:hAnsi="Times New Roman"/>
          <w:i/>
          <w:iCs/>
          <w:sz w:val="20"/>
          <w:szCs w:val="20"/>
        </w:rPr>
        <w:t xml:space="preserve">H. </w:t>
      </w:r>
      <w:proofErr w:type="spellStart"/>
      <w:r w:rsidR="00D7580C" w:rsidRPr="00B70C2D">
        <w:rPr>
          <w:rFonts w:ascii="Times New Roman" w:hAnsi="Times New Roman"/>
          <w:i/>
          <w:iCs/>
          <w:sz w:val="20"/>
          <w:szCs w:val="20"/>
        </w:rPr>
        <w:t>bidorsalis</w:t>
      </w:r>
      <w:proofErr w:type="spellEnd"/>
      <w:r w:rsidR="00D7580C" w:rsidRPr="00BD29DE">
        <w:rPr>
          <w:rFonts w:ascii="Times New Roman" w:hAnsi="Times New Roman"/>
          <w:sz w:val="20"/>
          <w:szCs w:val="20"/>
        </w:rPr>
        <w:t xml:space="preserve"> in </w:t>
      </w:r>
      <w:proofErr w:type="spellStart"/>
      <w:r w:rsidR="00D7580C" w:rsidRPr="00BD29DE">
        <w:rPr>
          <w:rFonts w:ascii="Times New Roman" w:hAnsi="Times New Roman"/>
          <w:sz w:val="20"/>
          <w:szCs w:val="20"/>
        </w:rPr>
        <w:t>Oguta</w:t>
      </w:r>
      <w:proofErr w:type="spellEnd"/>
      <w:r w:rsidR="00D7580C" w:rsidRPr="00BD29DE">
        <w:rPr>
          <w:rFonts w:ascii="Times New Roman" w:hAnsi="Times New Roman"/>
          <w:sz w:val="20"/>
          <w:szCs w:val="20"/>
        </w:rPr>
        <w:t xml:space="preserve"> Lake</w:t>
      </w:r>
      <w:r w:rsidR="00126021" w:rsidRPr="00BD29DE">
        <w:rPr>
          <w:rFonts w:ascii="Times New Roman" w:hAnsi="Times New Roman"/>
          <w:sz w:val="20"/>
          <w:szCs w:val="20"/>
        </w:rPr>
        <w:t>,</w:t>
      </w:r>
      <w:r w:rsidR="00D7580C" w:rsidRPr="00BD29DE">
        <w:rPr>
          <w:rFonts w:ascii="Times New Roman" w:hAnsi="Times New Roman"/>
          <w:sz w:val="20"/>
          <w:szCs w:val="20"/>
        </w:rPr>
        <w:t xml:space="preserve"> Imo State, Nigeria.</w:t>
      </w:r>
      <w:r w:rsidR="00847C9B" w:rsidRPr="00BD29DE">
        <w:rPr>
          <w:rFonts w:ascii="Times New Roman" w:hAnsi="Times New Roman"/>
          <w:sz w:val="20"/>
          <w:szCs w:val="20"/>
        </w:rPr>
        <w:t xml:space="preserve"> A total of sixty </w:t>
      </w:r>
      <w:r w:rsidR="00847C9B" w:rsidRPr="00D7580C">
        <w:rPr>
          <w:rFonts w:ascii="Times New Roman" w:hAnsi="Times New Roman" w:cs="Times New Roman"/>
          <w:sz w:val="20"/>
          <w:szCs w:val="20"/>
        </w:rPr>
        <w:t>fish</w:t>
      </w:r>
      <w:r w:rsidR="00D7580C" w:rsidRPr="00540ED1">
        <w:rPr>
          <w:rFonts w:ascii="Times New Roman" w:hAnsi="Times New Roman" w:cs="Times New Roman"/>
          <w:sz w:val="20"/>
          <w:szCs w:val="20"/>
        </w:rPr>
        <w:t xml:space="preserve"> specimens </w:t>
      </w:r>
      <w:r w:rsidR="008A5FDD">
        <w:rPr>
          <w:rFonts w:ascii="Times New Roman" w:hAnsi="Times New Roman" w:cs="Times New Roman"/>
          <w:sz w:val="20"/>
          <w:szCs w:val="20"/>
        </w:rPr>
        <w:t xml:space="preserve">(ten per month) </w:t>
      </w:r>
      <w:r w:rsidR="00D7580C" w:rsidRPr="00540ED1">
        <w:rPr>
          <w:rFonts w:ascii="Times New Roman" w:hAnsi="Times New Roman" w:cs="Times New Roman"/>
          <w:sz w:val="20"/>
          <w:szCs w:val="20"/>
        </w:rPr>
        <w:t>were collected</w:t>
      </w:r>
      <w:r w:rsidR="00D7580C">
        <w:rPr>
          <w:rFonts w:ascii="Times New Roman" w:hAnsi="Times New Roman" w:cs="Times New Roman"/>
          <w:sz w:val="20"/>
          <w:szCs w:val="20"/>
        </w:rPr>
        <w:t xml:space="preserve"> bi-weekly for six months</w:t>
      </w:r>
      <w:r w:rsidR="00D7580C" w:rsidRPr="00540ED1">
        <w:rPr>
          <w:rFonts w:ascii="Times New Roman" w:hAnsi="Times New Roman" w:cs="Times New Roman"/>
          <w:sz w:val="20"/>
          <w:szCs w:val="20"/>
        </w:rPr>
        <w:t xml:space="preserve"> at 3 landing sites of fishers using gears such as gill net, cast net of various sizes (50mm to 100mm). </w:t>
      </w:r>
      <w:r w:rsidR="00152315" w:rsidRPr="00BD29DE">
        <w:rPr>
          <w:rFonts w:ascii="Times New Roman" w:hAnsi="Times New Roman"/>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BD29DE">
        <w:rPr>
          <w:rFonts w:ascii="Times New Roman" w:hAnsi="Times New Roman"/>
          <w:sz w:val="20"/>
          <w:szCs w:val="20"/>
        </w:rPr>
        <w:t>e</w:t>
      </w:r>
      <w:r w:rsidR="00152315" w:rsidRPr="00BD29DE">
        <w:rPr>
          <w:rFonts w:ascii="Times New Roman" w:hAnsi="Times New Roman"/>
          <w:sz w:val="20"/>
          <w:szCs w:val="20"/>
        </w:rPr>
        <w:t xml:space="preserve">ngth. The correlation coefficient (r = 0.9679) further underscored the robustness of this relationship. The </w:t>
      </w:r>
      <w:r w:rsidR="00126021" w:rsidRPr="00BD29DE">
        <w:rPr>
          <w:rFonts w:ascii="Times New Roman" w:hAnsi="Times New Roman"/>
          <w:sz w:val="20"/>
          <w:szCs w:val="20"/>
          <w:highlight w:val="yellow"/>
        </w:rPr>
        <w:t>species</w:t>
      </w:r>
      <w:r w:rsidR="00126021" w:rsidRPr="00BD29DE">
        <w:rPr>
          <w:rFonts w:ascii="Times New Roman" w:hAnsi="Times New Roman"/>
          <w:sz w:val="20"/>
          <w:szCs w:val="20"/>
          <w:highlight w:val="yellow"/>
        </w:rPr>
        <w:t xml:space="preserve"> </w:t>
      </w:r>
      <w:r w:rsidR="00152315" w:rsidRPr="00BD29DE">
        <w:rPr>
          <w:rFonts w:ascii="Times New Roman" w:hAnsi="Times New Roman"/>
          <w:sz w:val="20"/>
          <w:szCs w:val="20"/>
        </w:rPr>
        <w:t xml:space="preserve">exhibited a diverse size range, with a minimum length of 15.5 cm and a maximum length of 33.6 cm. Corresponding weights ranged from 50.5g to 324g. The mean length and mean weight were 23.9 cm and 205.6g, respectively, with a mean condition factor of 1.64. </w:t>
      </w:r>
      <w:r w:rsidR="008A5FDD" w:rsidRPr="00BD29DE">
        <w:rPr>
          <w:rFonts w:ascii="Times New Roman" w:eastAsiaTheme="minorHAnsi" w:hAnsi="Times New Roman" w:cstheme="minorBidi"/>
          <w:sz w:val="20"/>
          <w:szCs w:val="20"/>
        </w:rPr>
        <w:t xml:space="preserve">The stomachs content was examined using </w:t>
      </w:r>
      <w:r w:rsidR="00126021" w:rsidRPr="00BD29DE">
        <w:rPr>
          <w:rFonts w:ascii="Times New Roman" w:eastAsiaTheme="minorHAnsi" w:hAnsi="Times New Roman" w:cstheme="minorBidi"/>
          <w:sz w:val="20"/>
          <w:szCs w:val="20"/>
          <w:highlight w:val="yellow"/>
        </w:rPr>
        <w:t xml:space="preserve">the </w:t>
      </w:r>
      <w:r w:rsidR="008A5FDD" w:rsidRPr="00BD29DE">
        <w:rPr>
          <w:rFonts w:ascii="Times New Roman" w:eastAsiaTheme="minorHAnsi" w:hAnsi="Times New Roman" w:cstheme="minorBidi"/>
          <w:sz w:val="20"/>
          <w:szCs w:val="20"/>
        </w:rPr>
        <w:t>frequency of occurrence of each diet expressed as a percentage of the total number of specimens examined</w:t>
      </w:r>
      <w:r w:rsidR="00126021" w:rsidRPr="00BD29DE">
        <w:rPr>
          <w:rFonts w:ascii="Times New Roman" w:eastAsiaTheme="minorHAnsi" w:hAnsi="Times New Roman" w:cstheme="minorBidi"/>
          <w:sz w:val="20"/>
          <w:szCs w:val="20"/>
        </w:rPr>
        <w:t>,</w:t>
      </w:r>
      <w:r w:rsidR="008A5FDD" w:rsidRPr="00BD29DE">
        <w:rPr>
          <w:rFonts w:asciiTheme="minorHAnsi" w:eastAsiaTheme="minorHAnsi" w:hAnsiTheme="minorHAnsi" w:cstheme="minorBidi"/>
          <w:sz w:val="20"/>
          <w:szCs w:val="20"/>
        </w:rPr>
        <w:t xml:space="preserve"> which</w:t>
      </w:r>
      <w:r w:rsidR="00152315" w:rsidRPr="00BD29DE">
        <w:rPr>
          <w:rFonts w:ascii="Times New Roman" w:hAnsi="Times New Roman"/>
          <w:sz w:val="20"/>
          <w:szCs w:val="20"/>
        </w:rPr>
        <w:t xml:space="preserve"> revealed a balanced trophic strategy, with insects (29.6%) and small fish parts (19.5%) dominating, followed by worms (13.8%) and aquatic plants (12.8%). These findings contribute valuable insights into the growth dynamics and ecological role of H. </w:t>
      </w:r>
      <w:proofErr w:type="spellStart"/>
      <w:r w:rsidR="00152315" w:rsidRPr="00BD29DE">
        <w:rPr>
          <w:rFonts w:ascii="Times New Roman" w:hAnsi="Times New Roman"/>
          <w:sz w:val="20"/>
          <w:szCs w:val="20"/>
        </w:rPr>
        <w:t>bidorsalis</w:t>
      </w:r>
      <w:proofErr w:type="spellEnd"/>
      <w:r w:rsidR="00152315" w:rsidRPr="00BD29DE">
        <w:rPr>
          <w:rFonts w:ascii="Times New Roman" w:hAnsi="Times New Roman"/>
          <w:sz w:val="20"/>
          <w:szCs w:val="20"/>
        </w:rPr>
        <w:t xml:space="preserve"> in </w:t>
      </w:r>
      <w:proofErr w:type="spellStart"/>
      <w:r w:rsidR="00152315" w:rsidRPr="00BD29DE">
        <w:rPr>
          <w:rFonts w:ascii="Times New Roman" w:hAnsi="Times New Roman"/>
          <w:sz w:val="20"/>
          <w:szCs w:val="20"/>
        </w:rPr>
        <w:t>Oguta</w:t>
      </w:r>
      <w:proofErr w:type="spellEnd"/>
      <w:r w:rsidR="00152315" w:rsidRPr="00BD29DE">
        <w:rPr>
          <w:rFonts w:ascii="Times New Roman" w:hAnsi="Times New Roman"/>
          <w:sz w:val="20"/>
          <w:szCs w:val="20"/>
        </w:rPr>
        <w:t xml:space="preserve"> Lake. The results have implications for fisheries management and highlight the need for conservation measures to sustain the ecological balance of this freshwater ecosystem.</w:t>
      </w:r>
      <w:r>
        <w:rPr>
          <w:rFonts w:ascii="Times New Roman" w:hAnsi="Times New Roman"/>
          <w:sz w:val="20"/>
          <w:szCs w:val="20"/>
        </w:rPr>
        <w:t xml:space="preserve"> </w:t>
      </w:r>
      <w:r w:rsidRPr="00BA4834">
        <w:rPr>
          <w:rFonts w:ascii="Times New Roman" w:hAnsi="Times New Roman"/>
          <w:sz w:val="20"/>
          <w:szCs w:val="20"/>
          <w:highlight w:val="yellow"/>
        </w:rPr>
        <w:t xml:space="preserve">Protecting the natural habitats within </w:t>
      </w:r>
      <w:proofErr w:type="spellStart"/>
      <w:r w:rsidRPr="00BA4834">
        <w:rPr>
          <w:rFonts w:ascii="Times New Roman" w:hAnsi="Times New Roman"/>
          <w:sz w:val="20"/>
          <w:szCs w:val="20"/>
          <w:highlight w:val="yellow"/>
        </w:rPr>
        <w:t>Oguta</w:t>
      </w:r>
      <w:proofErr w:type="spellEnd"/>
      <w:r w:rsidRPr="00BA4834">
        <w:rPr>
          <w:rFonts w:ascii="Times New Roman" w:hAnsi="Times New Roman"/>
          <w:sz w:val="20"/>
          <w:szCs w:val="20"/>
          <w:highlight w:val="yellow"/>
        </w:rPr>
        <w:t xml:space="preserve"> Lake is essential to ensure the availability of diverse food resources and suitable environmental conditions for H. </w:t>
      </w:r>
      <w:proofErr w:type="spellStart"/>
      <w:r w:rsidRPr="00BA4834">
        <w:rPr>
          <w:rFonts w:ascii="Times New Roman" w:hAnsi="Times New Roman"/>
          <w:sz w:val="20"/>
          <w:szCs w:val="20"/>
          <w:highlight w:val="yellow"/>
        </w:rPr>
        <w:t>bidorsalis</w:t>
      </w:r>
      <w:proofErr w:type="spellEnd"/>
      <w:r w:rsidRPr="00BA4834">
        <w:rPr>
          <w:rFonts w:ascii="Times New Roman" w:hAnsi="Times New Roman"/>
          <w:sz w:val="20"/>
          <w:szCs w:val="20"/>
          <w:highlight w:val="yellow"/>
        </w:rPr>
        <w:t xml:space="preserve"> and other aquatic species. Regular monitoring of habitat quality and food availability to detect any changes and implement appropriate management strategies to mitigate potential threats is of great importance.</w:t>
      </w:r>
      <w:r w:rsidRPr="00BD29DE">
        <w:rPr>
          <w:rFonts w:ascii="Times New Roman" w:hAnsi="Times New Roman"/>
          <w:sz w:val="20"/>
          <w:szCs w:val="20"/>
        </w:rPr>
        <w:t xml:space="preserve"> </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4D7A4EA2" w:rsidR="00152315" w:rsidRPr="00540ED1" w:rsidRDefault="00152315" w:rsidP="00525672">
      <w:pPr>
        <w:spacing w:after="0" w:line="240" w:lineRule="auto"/>
        <w:jc w:val="both"/>
        <w:rPr>
          <w:rFonts w:ascii="Times New Roman" w:hAnsi="Times New Roman"/>
          <w:i/>
          <w:sz w:val="20"/>
          <w:szCs w:val="20"/>
        </w:rPr>
      </w:pPr>
      <w:proofErr w:type="spellStart"/>
      <w:r w:rsidRPr="00540ED1">
        <w:rPr>
          <w:rFonts w:ascii="Times New Roman" w:hAnsi="Times New Roman" w:cs="Times New Roman"/>
          <w:i/>
          <w:iCs/>
          <w:sz w:val="20"/>
          <w:szCs w:val="20"/>
        </w:rPr>
        <w:t>Heterobranchus</w:t>
      </w:r>
      <w:proofErr w:type="spellEnd"/>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is a species of fish that belongs to the family </w:t>
      </w:r>
      <w:proofErr w:type="spellStart"/>
      <w:r w:rsidRPr="00540ED1">
        <w:rPr>
          <w:rFonts w:ascii="Times New Roman" w:hAnsi="Times New Roman" w:cs="Times New Roman"/>
          <w:sz w:val="20"/>
          <w:szCs w:val="20"/>
        </w:rPr>
        <w:t>Clariidae</w:t>
      </w:r>
      <w:proofErr w:type="spellEnd"/>
      <w:r w:rsidRPr="00540ED1">
        <w:rPr>
          <w:rFonts w:ascii="Times New Roman" w:hAnsi="Times New Roman" w:cs="Times New Roman"/>
          <w:sz w:val="20"/>
          <w:szCs w:val="20"/>
        </w:rPr>
        <w:t xml:space="preserve">. It is commonly known as the African catfish, </w:t>
      </w:r>
      <w:r w:rsidR="00126021" w:rsidRPr="00BD29DE">
        <w:rPr>
          <w:rFonts w:ascii="Times New Roman" w:hAnsi="Times New Roman" w:cs="Times New Roman"/>
          <w:sz w:val="20"/>
          <w:szCs w:val="20"/>
          <w:highlight w:val="yellow"/>
        </w:rPr>
        <w:t>and</w:t>
      </w:r>
      <w:r w:rsidR="00126021">
        <w:rPr>
          <w:rFonts w:ascii="Times New Roman" w:hAnsi="Times New Roman" w:cs="Times New Roman"/>
          <w:sz w:val="20"/>
          <w:szCs w:val="20"/>
        </w:rPr>
        <w:t xml:space="preserve"> </w:t>
      </w:r>
      <w:r w:rsidRPr="00540ED1">
        <w:rPr>
          <w:rFonts w:ascii="Times New Roman" w:hAnsi="Times New Roman" w:cs="Times New Roman"/>
          <w:sz w:val="20"/>
          <w:szCs w:val="20"/>
        </w:rPr>
        <w:t>it is primarily found in freshwater habitats throughout West Africa, including countries like Nigeria, Cameroon, and Ghana (Fagbenro,1992).</w:t>
      </w:r>
      <w:r w:rsidRPr="00540ED1">
        <w:rPr>
          <w:rFonts w:ascii="Times New Roman" w:hAnsi="Times New Roman"/>
          <w:i/>
          <w:sz w:val="20"/>
          <w:szCs w:val="20"/>
        </w:rPr>
        <w:t xml:space="preserve"> </w:t>
      </w:r>
      <w:proofErr w:type="spellStart"/>
      <w:r w:rsidRPr="00540ED1">
        <w:rPr>
          <w:rFonts w:ascii="Times New Roman" w:hAnsi="Times New Roman"/>
          <w:i/>
          <w:sz w:val="20"/>
          <w:szCs w:val="20"/>
        </w:rPr>
        <w:t>Heterobranchus</w:t>
      </w:r>
      <w:proofErr w:type="spellEnd"/>
      <w:r w:rsidRPr="00540ED1">
        <w:rPr>
          <w:rFonts w:ascii="Times New Roman" w:hAnsi="Times New Roman"/>
          <w:i/>
          <w:sz w:val="20"/>
          <w:szCs w:val="20"/>
        </w:rPr>
        <w:t xml:space="preserve"> </w:t>
      </w:r>
      <w:proofErr w:type="spellStart"/>
      <w:r w:rsidRPr="00540ED1">
        <w:rPr>
          <w:rFonts w:ascii="Times New Roman" w:hAnsi="Times New Roman"/>
          <w:i/>
          <w:sz w:val="20"/>
          <w:szCs w:val="20"/>
        </w:rPr>
        <w:t>birdorsalis</w:t>
      </w:r>
      <w:proofErr w:type="spellEnd"/>
      <w:r w:rsidRPr="00540ED1">
        <w:rPr>
          <w:rFonts w:ascii="Times New Roman" w:hAnsi="Times New Roman"/>
          <w:sz w:val="20"/>
          <w:szCs w:val="20"/>
        </w:rPr>
        <w:t xml:space="preserve"> is one of the common species that is highly valued as fish for food</w:t>
      </w:r>
      <w:r w:rsidR="00126021">
        <w:rPr>
          <w:rFonts w:ascii="Times New Roman" w:hAnsi="Times New Roman"/>
          <w:sz w:val="20"/>
          <w:szCs w:val="20"/>
        </w:rPr>
        <w:t>;</w:t>
      </w:r>
      <w:r w:rsidR="00126021" w:rsidRPr="00540ED1">
        <w:rPr>
          <w:rFonts w:ascii="Times New Roman" w:hAnsi="Times New Roman"/>
          <w:sz w:val="20"/>
          <w:szCs w:val="20"/>
        </w:rPr>
        <w:t xml:space="preserve"> </w:t>
      </w:r>
      <w:r w:rsidRPr="00540ED1">
        <w:rPr>
          <w:rFonts w:ascii="Times New Roman" w:hAnsi="Times New Roman"/>
          <w:sz w:val="20"/>
          <w:szCs w:val="20"/>
        </w:rPr>
        <w:t xml:space="preserve">it is of commercial importance in freshwater artisanal fisheries in the country and other West African countries (Ayotunde </w:t>
      </w:r>
      <w:r w:rsidRPr="00540ED1">
        <w:rPr>
          <w:rFonts w:ascii="Times New Roman" w:hAnsi="Times New Roman"/>
          <w:i/>
          <w:iCs/>
          <w:sz w:val="20"/>
          <w:szCs w:val="20"/>
        </w:rPr>
        <w:t>et al.,</w:t>
      </w:r>
      <w:r w:rsidRPr="00540ED1">
        <w:rPr>
          <w:rFonts w:ascii="Times New Roman" w:hAnsi="Times New Roman"/>
          <w:sz w:val="20"/>
          <w:szCs w:val="20"/>
        </w:rPr>
        <w:t xml:space="preserve"> 2007). The species is widely distributed throughout Africa (Leveque, 2003).</w:t>
      </w:r>
      <w:r w:rsidR="00D80173">
        <w:rPr>
          <w:rFonts w:ascii="Times New Roman" w:hAnsi="Times New Roman"/>
          <w:sz w:val="20"/>
          <w:szCs w:val="20"/>
        </w:rPr>
        <w:t xml:space="preserve"> </w:t>
      </w:r>
      <w:r w:rsidR="00D80173" w:rsidRPr="00BD29DE">
        <w:rPr>
          <w:rFonts w:ascii="Times New Roman" w:hAnsi="Times New Roman"/>
          <w:sz w:val="20"/>
          <w:szCs w:val="20"/>
          <w:highlight w:val="yellow"/>
        </w:rPr>
        <w:t>Matured African catfish (</w:t>
      </w:r>
      <w:proofErr w:type="spellStart"/>
      <w:r w:rsidR="00D80173" w:rsidRPr="00BD29DE">
        <w:rPr>
          <w:rFonts w:ascii="Times New Roman" w:hAnsi="Times New Roman"/>
          <w:i/>
          <w:iCs/>
          <w:sz w:val="20"/>
          <w:szCs w:val="20"/>
          <w:highlight w:val="yellow"/>
        </w:rPr>
        <w:t>Heterobranchus</w:t>
      </w:r>
      <w:proofErr w:type="spellEnd"/>
      <w:r w:rsidR="00D80173" w:rsidRPr="00BD29DE">
        <w:rPr>
          <w:rFonts w:ascii="Times New Roman" w:hAnsi="Times New Roman"/>
          <w:i/>
          <w:iCs/>
          <w:sz w:val="20"/>
          <w:szCs w:val="20"/>
          <w:highlight w:val="yellow"/>
        </w:rPr>
        <w:t xml:space="preserve"> </w:t>
      </w:r>
      <w:proofErr w:type="spellStart"/>
      <w:r w:rsidR="00D80173" w:rsidRPr="00BD29DE">
        <w:rPr>
          <w:rFonts w:ascii="Times New Roman" w:hAnsi="Times New Roman"/>
          <w:i/>
          <w:iCs/>
          <w:sz w:val="20"/>
          <w:szCs w:val="20"/>
          <w:highlight w:val="yellow"/>
        </w:rPr>
        <w:t>bidorsalis</w:t>
      </w:r>
      <w:proofErr w:type="spellEnd"/>
      <w:r w:rsidR="00D80173" w:rsidRPr="00BD29DE">
        <w:rPr>
          <w:rFonts w:ascii="Times New Roman" w:hAnsi="Times New Roman"/>
          <w:sz w:val="20"/>
          <w:szCs w:val="20"/>
          <w:highlight w:val="yellow"/>
        </w:rPr>
        <w:t xml:space="preserve">), size ranging from 1.40-2.00 kg average total body weight (TBW) and </w:t>
      </w:r>
      <w:r w:rsidR="00D80173" w:rsidRPr="00BD29DE">
        <w:rPr>
          <w:rFonts w:ascii="Times New Roman" w:hAnsi="Times New Roman"/>
          <w:sz w:val="20"/>
          <w:szCs w:val="20"/>
          <w:highlight w:val="yellow"/>
        </w:rPr>
        <w:t xml:space="preserve">a </w:t>
      </w:r>
      <w:r w:rsidR="00D80173" w:rsidRPr="00BD29DE">
        <w:rPr>
          <w:rFonts w:ascii="Times New Roman" w:hAnsi="Times New Roman"/>
          <w:sz w:val="20"/>
          <w:szCs w:val="20"/>
          <w:highlight w:val="yellow"/>
        </w:rPr>
        <w:t xml:space="preserve">mean length </w:t>
      </w:r>
      <w:r w:rsidR="00D80173" w:rsidRPr="00BD29DE">
        <w:rPr>
          <w:rFonts w:ascii="Times New Roman" w:hAnsi="Times New Roman"/>
          <w:sz w:val="20"/>
          <w:szCs w:val="20"/>
          <w:highlight w:val="yellow"/>
        </w:rPr>
        <w:t xml:space="preserve">of </w:t>
      </w:r>
      <w:r w:rsidR="00D80173" w:rsidRPr="00BD29DE">
        <w:rPr>
          <w:rFonts w:ascii="Times New Roman" w:hAnsi="Times New Roman"/>
          <w:sz w:val="20"/>
          <w:szCs w:val="20"/>
          <w:highlight w:val="yellow"/>
        </w:rPr>
        <w:t>44.50 cm</w:t>
      </w:r>
      <w:r w:rsidR="00D80173" w:rsidRPr="00BD29DE">
        <w:rPr>
          <w:rFonts w:ascii="Times New Roman" w:hAnsi="Times New Roman"/>
          <w:sz w:val="20"/>
          <w:szCs w:val="20"/>
          <w:highlight w:val="yellow"/>
        </w:rPr>
        <w:t>,</w:t>
      </w:r>
      <w:r w:rsidR="00D80173" w:rsidRPr="00BD29DE">
        <w:rPr>
          <w:rFonts w:ascii="Times New Roman" w:hAnsi="Times New Roman"/>
          <w:sz w:val="20"/>
          <w:szCs w:val="20"/>
          <w:highlight w:val="yellow"/>
        </w:rPr>
        <w:t xml:space="preserve"> were procured from a private fish farm and transported in </w:t>
      </w:r>
      <w:r w:rsidR="00D80173" w:rsidRPr="00BD29DE">
        <w:rPr>
          <w:rFonts w:ascii="Times New Roman" w:hAnsi="Times New Roman"/>
          <w:sz w:val="20"/>
          <w:szCs w:val="20"/>
          <w:highlight w:val="yellow"/>
        </w:rPr>
        <w:t xml:space="preserve">a </w:t>
      </w:r>
      <w:r w:rsidR="00D80173" w:rsidRPr="00BD29DE">
        <w:rPr>
          <w:rFonts w:ascii="Times New Roman" w:hAnsi="Times New Roman"/>
          <w:sz w:val="20"/>
          <w:szCs w:val="20"/>
          <w:highlight w:val="yellow"/>
        </w:rPr>
        <w:t xml:space="preserve">perforated 50 </w:t>
      </w:r>
      <w:proofErr w:type="spellStart"/>
      <w:r w:rsidR="00D80173" w:rsidRPr="00BD29DE">
        <w:rPr>
          <w:rFonts w:ascii="Times New Roman" w:hAnsi="Times New Roman"/>
          <w:sz w:val="20"/>
          <w:szCs w:val="20"/>
          <w:highlight w:val="yellow"/>
        </w:rPr>
        <w:t>litre</w:t>
      </w:r>
      <w:proofErr w:type="spellEnd"/>
      <w:r w:rsidR="00D80173" w:rsidRPr="00BD29DE">
        <w:rPr>
          <w:rFonts w:ascii="Times New Roman" w:hAnsi="Times New Roman"/>
          <w:sz w:val="20"/>
          <w:szCs w:val="20"/>
          <w:highlight w:val="yellow"/>
        </w:rPr>
        <w:t xml:space="preserve"> water holding capacity jerry can to the hatchery and maintained for 2 weeks. They were fed with </w:t>
      </w:r>
      <w:r w:rsidR="00B70C2D">
        <w:rPr>
          <w:rFonts w:ascii="Times New Roman" w:hAnsi="Times New Roman"/>
          <w:sz w:val="20"/>
          <w:szCs w:val="20"/>
          <w:highlight w:val="yellow"/>
        </w:rPr>
        <w:t xml:space="preserve">a </w:t>
      </w:r>
      <w:r w:rsidR="00D80173" w:rsidRPr="00BD29DE">
        <w:rPr>
          <w:rFonts w:ascii="Times New Roman" w:hAnsi="Times New Roman"/>
          <w:sz w:val="20"/>
          <w:szCs w:val="20"/>
          <w:highlight w:val="yellow"/>
        </w:rPr>
        <w:t>40% crude protein commercial diet with good water quality management before being used for breeding</w:t>
      </w:r>
      <w:r w:rsidR="00D80173" w:rsidRPr="00BD29DE">
        <w:rPr>
          <w:rFonts w:ascii="Times New Roman" w:hAnsi="Times New Roman"/>
          <w:sz w:val="20"/>
          <w:szCs w:val="20"/>
          <w:highlight w:val="yellow"/>
        </w:rPr>
        <w:t xml:space="preserve"> </w:t>
      </w:r>
      <w:r w:rsidR="00D80173" w:rsidRPr="00BD29DE">
        <w:rPr>
          <w:rFonts w:ascii="Times New Roman" w:hAnsi="Times New Roman"/>
          <w:sz w:val="20"/>
          <w:szCs w:val="20"/>
          <w:highlight w:val="yellow"/>
        </w:rPr>
        <w:t xml:space="preserve">(Yisa </w:t>
      </w:r>
      <w:r w:rsidR="00D80173" w:rsidRPr="00BD29DE">
        <w:rPr>
          <w:rFonts w:ascii="Times New Roman" w:hAnsi="Times New Roman"/>
          <w:i/>
          <w:iCs/>
          <w:sz w:val="20"/>
          <w:szCs w:val="20"/>
          <w:highlight w:val="yellow"/>
        </w:rPr>
        <w:t>et al</w:t>
      </w:r>
      <w:r w:rsidR="00D80173" w:rsidRPr="00BD29DE">
        <w:rPr>
          <w:rFonts w:ascii="Times New Roman" w:hAnsi="Times New Roman"/>
          <w:sz w:val="20"/>
          <w:szCs w:val="20"/>
          <w:highlight w:val="yellow"/>
        </w:rPr>
        <w:t>., 2015</w:t>
      </w:r>
      <w:r w:rsidR="00B70C2D" w:rsidRPr="00BD29DE">
        <w:rPr>
          <w:rFonts w:ascii="Times New Roman" w:hAnsi="Times New Roman"/>
          <w:sz w:val="20"/>
          <w:szCs w:val="20"/>
          <w:highlight w:val="yellow"/>
        </w:rPr>
        <w:t xml:space="preserve">; </w:t>
      </w:r>
      <w:proofErr w:type="spellStart"/>
      <w:r w:rsidR="00B70C2D" w:rsidRPr="00BD29DE">
        <w:rPr>
          <w:rFonts w:ascii="Times New Roman" w:hAnsi="Times New Roman"/>
          <w:sz w:val="20"/>
          <w:szCs w:val="20"/>
          <w:highlight w:val="yellow"/>
        </w:rPr>
        <w:t>Okunsebor</w:t>
      </w:r>
      <w:proofErr w:type="spellEnd"/>
      <w:r w:rsidR="00B70C2D" w:rsidRPr="00BD29DE">
        <w:rPr>
          <w:rFonts w:ascii="Times New Roman" w:hAnsi="Times New Roman"/>
          <w:sz w:val="20"/>
          <w:szCs w:val="20"/>
          <w:highlight w:val="yellow"/>
        </w:rPr>
        <w:t xml:space="preserve"> </w:t>
      </w:r>
      <w:r w:rsidR="00B70C2D" w:rsidRPr="00BD29DE">
        <w:rPr>
          <w:rFonts w:ascii="Times New Roman" w:hAnsi="Times New Roman"/>
          <w:i/>
          <w:iCs/>
          <w:sz w:val="20"/>
          <w:szCs w:val="20"/>
          <w:highlight w:val="yellow"/>
        </w:rPr>
        <w:t>et al</w:t>
      </w:r>
      <w:r w:rsidR="00B70C2D" w:rsidRPr="00BD29DE">
        <w:rPr>
          <w:rFonts w:ascii="Times New Roman" w:hAnsi="Times New Roman"/>
          <w:sz w:val="20"/>
          <w:szCs w:val="20"/>
          <w:highlight w:val="yellow"/>
        </w:rPr>
        <w:t>., 2015</w:t>
      </w:r>
      <w:r w:rsidR="00D80173" w:rsidRPr="00BD29DE">
        <w:rPr>
          <w:rFonts w:ascii="Times New Roman" w:hAnsi="Times New Roman"/>
          <w:sz w:val="20"/>
          <w:szCs w:val="20"/>
          <w:highlight w:val="yellow"/>
        </w:rPr>
        <w:t>).</w:t>
      </w:r>
    </w:p>
    <w:p w14:paraId="3636E4BA" w14:textId="4097694E"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 xml:space="preserve">Studies on fish biology are </w:t>
      </w:r>
      <w:r w:rsidR="00126021" w:rsidRPr="00BD29DE">
        <w:rPr>
          <w:rFonts w:ascii="Times New Roman" w:hAnsi="Times New Roman"/>
          <w:sz w:val="20"/>
          <w:szCs w:val="20"/>
          <w:highlight w:val="yellow"/>
        </w:rPr>
        <w:t xml:space="preserve">an </w:t>
      </w:r>
      <w:r w:rsidRPr="00540ED1">
        <w:rPr>
          <w:rFonts w:ascii="Times New Roman" w:hAnsi="Times New Roman"/>
          <w:sz w:val="20"/>
          <w:szCs w:val="20"/>
        </w:rPr>
        <w:t xml:space="preserve">indispensable aspect of sustainable management and conservation of fish biodiversity (Solomon </w:t>
      </w:r>
      <w:r w:rsidRPr="00540ED1">
        <w:rPr>
          <w:rFonts w:ascii="Times New Roman" w:hAnsi="Times New Roman"/>
          <w:i/>
          <w:iCs/>
          <w:sz w:val="20"/>
          <w:szCs w:val="20"/>
        </w:rPr>
        <w:t>et al</w:t>
      </w:r>
      <w:r w:rsidRPr="00540ED1">
        <w:rPr>
          <w:rFonts w:ascii="Times New Roman" w:hAnsi="Times New Roman"/>
          <w:sz w:val="20"/>
          <w:szCs w:val="20"/>
        </w:rPr>
        <w:t xml:space="preserve">., 2012). The most commonly estimated biological aspects of fish are the length-weight relationship and the condition factor (Mendes </w:t>
      </w:r>
      <w:r w:rsidRPr="00540ED1">
        <w:rPr>
          <w:rFonts w:ascii="Times New Roman" w:hAnsi="Times New Roman"/>
          <w:i/>
          <w:iCs/>
          <w:sz w:val="20"/>
          <w:szCs w:val="20"/>
        </w:rPr>
        <w:t>et al.,</w:t>
      </w:r>
      <w:r w:rsidRPr="00540ED1">
        <w:rPr>
          <w:rFonts w:ascii="Times New Roman" w:hAnsi="Times New Roman"/>
          <w:sz w:val="20"/>
          <w:szCs w:val="20"/>
        </w:rPr>
        <w:t xml:space="preserve"> 2004). </w:t>
      </w:r>
      <w:r w:rsidR="00B70C2D" w:rsidRPr="00BD29DE">
        <w:rPr>
          <w:rFonts w:ascii="Times New Roman" w:hAnsi="Times New Roman"/>
          <w:sz w:val="20"/>
          <w:szCs w:val="20"/>
          <w:highlight w:val="yellow"/>
        </w:rPr>
        <w:t xml:space="preserve">In sub-Saharan Africa (SSA), fish is a primary source of animal protein and micronutrients for more than 200 million people, or about 30% of the African population. Besides the significant contribution to food and nutrition security, the inland fishery sector accounts for about 40.4% of the 12.3 million </w:t>
      </w:r>
      <w:r w:rsidR="00B70C2D" w:rsidRPr="00BD29DE">
        <w:rPr>
          <w:rFonts w:ascii="Times New Roman" w:hAnsi="Times New Roman"/>
          <w:sz w:val="20"/>
          <w:szCs w:val="20"/>
          <w:highlight w:val="yellow"/>
        </w:rPr>
        <w:lastRenderedPageBreak/>
        <w:t>people employed in the fishery and aquaculture sector. In some SSA countries</w:t>
      </w:r>
      <w:r w:rsidR="00B70C2D">
        <w:rPr>
          <w:rFonts w:ascii="Times New Roman" w:hAnsi="Times New Roman"/>
          <w:sz w:val="20"/>
          <w:szCs w:val="20"/>
          <w:highlight w:val="yellow"/>
        </w:rPr>
        <w:t>,</w:t>
      </w:r>
      <w:r w:rsidR="00B70C2D" w:rsidRPr="00BD29DE">
        <w:rPr>
          <w:rFonts w:ascii="Times New Roman" w:hAnsi="Times New Roman"/>
          <w:sz w:val="20"/>
          <w:szCs w:val="20"/>
          <w:highlight w:val="yellow"/>
        </w:rPr>
        <w:t xml:space="preserve"> such as Chad, Mali, and Uganda, freshwater fisheries account for about 5 to 10% of the national gross domestic product (GDP)</w:t>
      </w:r>
      <w:r w:rsidR="00B70C2D" w:rsidRPr="00BD29DE">
        <w:rPr>
          <w:rFonts w:ascii="Times New Roman" w:hAnsi="Times New Roman"/>
          <w:sz w:val="20"/>
          <w:szCs w:val="20"/>
          <w:highlight w:val="yellow"/>
        </w:rPr>
        <w:t xml:space="preserve"> </w:t>
      </w:r>
      <w:r w:rsidR="00B70C2D" w:rsidRPr="00BD29DE">
        <w:rPr>
          <w:rFonts w:ascii="Times New Roman" w:hAnsi="Times New Roman"/>
          <w:sz w:val="20"/>
          <w:szCs w:val="20"/>
          <w:highlight w:val="yellow"/>
        </w:rPr>
        <w:t>(</w:t>
      </w:r>
      <w:proofErr w:type="spellStart"/>
      <w:r w:rsidR="00B70C2D" w:rsidRPr="00BD29DE">
        <w:rPr>
          <w:rFonts w:ascii="Times New Roman" w:hAnsi="Times New Roman"/>
          <w:sz w:val="20"/>
          <w:szCs w:val="20"/>
          <w:highlight w:val="yellow"/>
        </w:rPr>
        <w:t>Muringai</w:t>
      </w:r>
      <w:proofErr w:type="spellEnd"/>
      <w:r w:rsidR="00B70C2D" w:rsidRPr="00BD29DE">
        <w:rPr>
          <w:rFonts w:ascii="Times New Roman" w:hAnsi="Times New Roman"/>
          <w:sz w:val="20"/>
          <w:szCs w:val="20"/>
          <w:highlight w:val="yellow"/>
        </w:rPr>
        <w:t xml:space="preserve"> </w:t>
      </w:r>
      <w:r w:rsidR="00B70C2D" w:rsidRPr="00BD29DE">
        <w:rPr>
          <w:rFonts w:ascii="Times New Roman" w:hAnsi="Times New Roman"/>
          <w:i/>
          <w:iCs/>
          <w:sz w:val="20"/>
          <w:szCs w:val="20"/>
          <w:highlight w:val="yellow"/>
        </w:rPr>
        <w:t>et al</w:t>
      </w:r>
      <w:r w:rsidR="00B70C2D" w:rsidRPr="00BD29DE">
        <w:rPr>
          <w:rFonts w:ascii="Times New Roman" w:hAnsi="Times New Roman"/>
          <w:sz w:val="20"/>
          <w:szCs w:val="20"/>
          <w:highlight w:val="yellow"/>
        </w:rPr>
        <w:t>., 2022</w:t>
      </w:r>
      <w:r w:rsidR="00BD29DE">
        <w:rPr>
          <w:rFonts w:ascii="Times New Roman" w:hAnsi="Times New Roman"/>
          <w:sz w:val="20"/>
          <w:szCs w:val="20"/>
          <w:highlight w:val="yellow"/>
        </w:rPr>
        <w:t xml:space="preserve">; </w:t>
      </w:r>
      <w:proofErr w:type="spellStart"/>
      <w:r w:rsidR="00BD29DE" w:rsidRPr="00BD29DE">
        <w:rPr>
          <w:rFonts w:ascii="Times New Roman" w:hAnsi="Times New Roman"/>
          <w:sz w:val="20"/>
          <w:szCs w:val="20"/>
          <w:highlight w:val="yellow"/>
        </w:rPr>
        <w:t>Fakoya</w:t>
      </w:r>
      <w:proofErr w:type="spellEnd"/>
      <w:r w:rsidR="00BD29DE" w:rsidRPr="00BD29DE">
        <w:rPr>
          <w:rFonts w:ascii="Times New Roman" w:hAnsi="Times New Roman"/>
          <w:sz w:val="20"/>
          <w:szCs w:val="20"/>
          <w:highlight w:val="yellow"/>
        </w:rPr>
        <w:t xml:space="preserve"> </w:t>
      </w:r>
      <w:r w:rsidR="00BD29DE" w:rsidRPr="00BD29DE">
        <w:rPr>
          <w:rFonts w:ascii="Times New Roman" w:hAnsi="Times New Roman"/>
          <w:i/>
          <w:iCs/>
          <w:sz w:val="20"/>
          <w:szCs w:val="20"/>
          <w:highlight w:val="yellow"/>
        </w:rPr>
        <w:t>et al</w:t>
      </w:r>
      <w:r w:rsidR="00BD29DE" w:rsidRPr="00BD29DE">
        <w:rPr>
          <w:rFonts w:ascii="Times New Roman" w:hAnsi="Times New Roman"/>
          <w:sz w:val="20"/>
          <w:szCs w:val="20"/>
          <w:highlight w:val="yellow"/>
        </w:rPr>
        <w:t>., 2025</w:t>
      </w:r>
      <w:r w:rsidR="00B70C2D" w:rsidRPr="00BD29DE">
        <w:rPr>
          <w:rFonts w:ascii="Times New Roman" w:hAnsi="Times New Roman"/>
          <w:sz w:val="20"/>
          <w:szCs w:val="20"/>
          <w:highlight w:val="yellow"/>
        </w:rPr>
        <w:t>)</w:t>
      </w:r>
      <w:r w:rsidR="00B70C2D" w:rsidRPr="00BD29DE">
        <w:rPr>
          <w:rFonts w:ascii="Times New Roman" w:hAnsi="Times New Roman"/>
          <w:sz w:val="20"/>
          <w:szCs w:val="20"/>
          <w:highlight w:val="yellow"/>
        </w:rPr>
        <w:t>.</w:t>
      </w:r>
      <w:r w:rsidR="00B70C2D">
        <w:rPr>
          <w:rFonts w:ascii="Times New Roman" w:hAnsi="Times New Roman"/>
          <w:sz w:val="20"/>
          <w:szCs w:val="20"/>
        </w:rPr>
        <w:t xml:space="preserve"> </w:t>
      </w:r>
      <w:r w:rsidR="00B70C2D" w:rsidRPr="00BD29DE">
        <w:rPr>
          <w:rFonts w:ascii="Times New Roman" w:hAnsi="Times New Roman"/>
          <w:sz w:val="20"/>
          <w:szCs w:val="20"/>
          <w:highlight w:val="yellow"/>
        </w:rPr>
        <w:t>In</w:t>
      </w:r>
      <w:r w:rsidR="00B70C2D">
        <w:rPr>
          <w:rFonts w:ascii="Times New Roman" w:hAnsi="Times New Roman"/>
          <w:sz w:val="20"/>
          <w:szCs w:val="20"/>
        </w:rPr>
        <w:t xml:space="preserve"> </w:t>
      </w:r>
      <w:r w:rsidRPr="00540ED1">
        <w:rPr>
          <w:rFonts w:ascii="Times New Roman" w:hAnsi="Times New Roman"/>
          <w:sz w:val="20"/>
          <w:szCs w:val="20"/>
        </w:rPr>
        <w:t>sub–Saharan Africa, fishing practices are usually not controlled properly</w:t>
      </w:r>
      <w:r w:rsidR="00126021">
        <w:rPr>
          <w:rFonts w:ascii="Times New Roman" w:hAnsi="Times New Roman"/>
          <w:sz w:val="20"/>
          <w:szCs w:val="20"/>
        </w:rPr>
        <w:t>,</w:t>
      </w:r>
      <w:r w:rsidRPr="00540ED1">
        <w:rPr>
          <w:rFonts w:ascii="Times New Roman" w:hAnsi="Times New Roman"/>
          <w:sz w:val="20"/>
          <w:szCs w:val="20"/>
        </w:rPr>
        <w:t xml:space="preserve"> leading to the excessive use of obnoxious fishing </w:t>
      </w:r>
      <w:r w:rsidR="00126021" w:rsidRPr="00BD29DE">
        <w:rPr>
          <w:rFonts w:ascii="Times New Roman" w:hAnsi="Times New Roman"/>
          <w:sz w:val="20"/>
          <w:szCs w:val="20"/>
          <w:highlight w:val="yellow"/>
        </w:rPr>
        <w:t>practices</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 xml:space="preserve">and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w:t>
      </w:r>
      <w:r w:rsidR="00126021" w:rsidRPr="00BD29DE">
        <w:rPr>
          <w:rFonts w:ascii="Times New Roman" w:hAnsi="Times New Roman"/>
          <w:sz w:val="20"/>
          <w:szCs w:val="20"/>
          <w:highlight w:val="yellow"/>
        </w:rPr>
        <w:t>are</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threatening aquatic life and natural habitats (Adeyemo, 2004)</w:t>
      </w:r>
      <w:r w:rsidR="00126021">
        <w:rPr>
          <w:rFonts w:ascii="Times New Roman" w:hAnsi="Times New Roman"/>
          <w:sz w:val="20"/>
          <w:szCs w:val="20"/>
        </w:rPr>
        <w:t xml:space="preserve">. </w:t>
      </w:r>
      <w:r w:rsidR="00126021" w:rsidRPr="00BD29DE">
        <w:rPr>
          <w:rFonts w:ascii="Times New Roman" w:hAnsi="Times New Roman"/>
          <w:sz w:val="20"/>
          <w:szCs w:val="20"/>
          <w:highlight w:val="yellow"/>
        </w:rPr>
        <w:t>There</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is an immediate need to take the necessary measures to mitigate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continuous loss of aquatic </w:t>
      </w:r>
      <w:r w:rsidR="00126021" w:rsidRPr="00BD29DE">
        <w:rPr>
          <w:rFonts w:ascii="Times New Roman" w:hAnsi="Times New Roman"/>
          <w:sz w:val="20"/>
          <w:szCs w:val="20"/>
          <w:highlight w:val="yellow"/>
        </w:rPr>
        <w:t>life</w:t>
      </w:r>
      <w:r w:rsidRPr="00540ED1">
        <w:rPr>
          <w:rFonts w:ascii="Times New Roman" w:hAnsi="Times New Roman"/>
          <w:sz w:val="20"/>
          <w:szCs w:val="20"/>
        </w:rPr>
        <w:t>.</w:t>
      </w:r>
    </w:p>
    <w:p w14:paraId="72F179ED" w14:textId="31375DE5"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540ED1">
        <w:rPr>
          <w:rFonts w:ascii="Times New Roman" w:hAnsi="Times New Roman"/>
          <w:sz w:val="20"/>
          <w:szCs w:val="20"/>
        </w:rPr>
        <w:t>Haimovici</w:t>
      </w:r>
      <w:proofErr w:type="spellEnd"/>
      <w:r w:rsidRPr="00540ED1">
        <w:rPr>
          <w:rFonts w:ascii="Times New Roman" w:hAnsi="Times New Roman"/>
          <w:sz w:val="20"/>
          <w:szCs w:val="20"/>
        </w:rPr>
        <w:t xml:space="preserve"> and Velasco, 2000). Despite the importance of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length-weight relationship index in fisheries biology and fish stock assessment studies, information on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 and weight relationship </w:t>
      </w:r>
      <w:r w:rsidR="00126021" w:rsidRPr="00BD29DE">
        <w:rPr>
          <w:rFonts w:ascii="Times New Roman" w:hAnsi="Times New Roman"/>
          <w:sz w:val="20"/>
          <w:szCs w:val="20"/>
          <w:highlight w:val="yellow"/>
        </w:rPr>
        <w:t>of</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several fish species in West Africa and Nigeria is limited</w:t>
      </w:r>
      <w:r w:rsidR="009A7961" w:rsidRPr="00540ED1">
        <w:rPr>
          <w:rFonts w:ascii="Times New Roman" w:hAnsi="Times New Roman"/>
          <w:sz w:val="20"/>
          <w:szCs w:val="20"/>
        </w:rPr>
        <w:t>.</w:t>
      </w:r>
      <w:r w:rsidRPr="00540ED1">
        <w:rPr>
          <w:rFonts w:ascii="Times New Roman" w:hAnsi="Times New Roman"/>
          <w:sz w:val="20"/>
          <w:szCs w:val="20"/>
        </w:rPr>
        <w:t xml:space="preserve"> King </w:t>
      </w:r>
      <w:r w:rsidR="009A7961" w:rsidRPr="00540ED1">
        <w:rPr>
          <w:rFonts w:ascii="Times New Roman" w:hAnsi="Times New Roman"/>
          <w:sz w:val="20"/>
          <w:szCs w:val="20"/>
        </w:rPr>
        <w:t>(</w:t>
      </w:r>
      <w:r w:rsidRPr="00540ED1">
        <w:rPr>
          <w:rFonts w:ascii="Times New Roman" w:hAnsi="Times New Roman"/>
          <w:sz w:val="20"/>
          <w:szCs w:val="20"/>
        </w:rPr>
        <w:t>1999)</w:t>
      </w:r>
      <w:r w:rsidR="009A7961" w:rsidRPr="00540ED1">
        <w:rPr>
          <w:rFonts w:ascii="Times New Roman" w:hAnsi="Times New Roman"/>
          <w:sz w:val="20"/>
          <w:szCs w:val="20"/>
        </w:rPr>
        <w:t xml:space="preserve"> r</w:t>
      </w:r>
      <w:r w:rsidRPr="00540ED1">
        <w:rPr>
          <w:rFonts w:ascii="Times New Roman" w:hAnsi="Times New Roman"/>
          <w:sz w:val="20"/>
          <w:szCs w:val="20"/>
        </w:rPr>
        <w:t xml:space="preserve">eported that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length-weight relationship of </w:t>
      </w:r>
      <w:r w:rsidR="00126021" w:rsidRPr="00BD29DE">
        <w:rPr>
          <w:rFonts w:ascii="Times New Roman" w:hAnsi="Times New Roman"/>
          <w:sz w:val="20"/>
          <w:szCs w:val="20"/>
          <w:highlight w:val="yellow"/>
        </w:rPr>
        <w:t>fish</w:t>
      </w:r>
      <w:r w:rsidR="00126021" w:rsidRPr="00BD29DE">
        <w:rPr>
          <w:rFonts w:ascii="Times New Roman" w:hAnsi="Times New Roman"/>
          <w:sz w:val="20"/>
          <w:szCs w:val="20"/>
          <w:highlight w:val="yellow"/>
        </w:rPr>
        <w:t xml:space="preserve"> </w:t>
      </w:r>
      <w:r w:rsidR="009A7961" w:rsidRPr="00540ED1">
        <w:rPr>
          <w:rFonts w:ascii="Times New Roman" w:hAnsi="Times New Roman"/>
          <w:sz w:val="20"/>
          <w:szCs w:val="20"/>
        </w:rPr>
        <w:t>is</w:t>
      </w:r>
      <w:r w:rsidRPr="00540ED1">
        <w:rPr>
          <w:rFonts w:ascii="Times New Roman" w:hAnsi="Times New Roman"/>
          <w:sz w:val="20"/>
          <w:szCs w:val="20"/>
        </w:rPr>
        <w:t xml:space="preserve"> important in fisheries biology because they </w:t>
      </w:r>
      <w:proofErr w:type="gramStart"/>
      <w:r w:rsidR="00126021" w:rsidRPr="00BD29DE">
        <w:rPr>
          <w:rFonts w:ascii="Times New Roman" w:hAnsi="Times New Roman"/>
          <w:sz w:val="20"/>
          <w:szCs w:val="20"/>
          <w:highlight w:val="yellow"/>
        </w:rPr>
        <w:t>allows</w:t>
      </w:r>
      <w:proofErr w:type="gramEnd"/>
      <w:r w:rsidR="00126021" w:rsidRPr="00540ED1">
        <w:rPr>
          <w:rFonts w:ascii="Times New Roman" w:hAnsi="Times New Roman"/>
          <w:sz w:val="20"/>
          <w:szCs w:val="20"/>
        </w:rPr>
        <w:t xml:space="preserve"> </w:t>
      </w:r>
      <w:r w:rsidRPr="00540ED1">
        <w:rPr>
          <w:rFonts w:ascii="Times New Roman" w:hAnsi="Times New Roman"/>
          <w:sz w:val="20"/>
          <w:szCs w:val="20"/>
        </w:rPr>
        <w:t xml:space="preserve">the estimation of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average weight of fish at a given length group by establishing a mathematical relationship between them. Condition factor is also very important for getting the relative </w:t>
      </w:r>
      <w:r w:rsidR="00126021" w:rsidRPr="00BD29DE">
        <w:rPr>
          <w:rFonts w:ascii="Times New Roman" w:hAnsi="Times New Roman"/>
          <w:sz w:val="20"/>
          <w:szCs w:val="20"/>
          <w:highlight w:val="yellow"/>
        </w:rPr>
        <w:t>well-being</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of the fish diversity and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7123A61"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the fish, </w:t>
      </w:r>
      <w:r w:rsidR="009A7961" w:rsidRPr="00540ED1">
        <w:rPr>
          <w:rFonts w:ascii="Times New Roman" w:hAnsi="Times New Roman"/>
          <w:sz w:val="20"/>
          <w:szCs w:val="20"/>
        </w:rPr>
        <w:t>this is</w:t>
      </w:r>
      <w:r w:rsidRPr="00540ED1">
        <w:rPr>
          <w:rFonts w:ascii="Times New Roman" w:hAnsi="Times New Roman"/>
          <w:sz w:val="20"/>
          <w:szCs w:val="20"/>
        </w:rPr>
        <w:t xml:space="preserve"> vital parts of biological and taxonomic studies, because it is an important function of an organism as growth, development depends greatly on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energy that goes into an organism in the form of eaten food (Adaka</w:t>
      </w:r>
      <w:r w:rsidRPr="00540ED1">
        <w:rPr>
          <w:rFonts w:ascii="Times New Roman" w:hAnsi="Times New Roman" w:cs="Times New Roman"/>
          <w:sz w:val="20"/>
          <w:szCs w:val="20"/>
        </w:rPr>
        <w:t xml:space="preserve">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2016)</w:t>
      </w:r>
      <w:r w:rsidRPr="00540ED1">
        <w:rPr>
          <w:rFonts w:ascii="Times New Roman" w:hAnsi="Times New Roman"/>
          <w:sz w:val="20"/>
          <w:szCs w:val="20"/>
        </w:rPr>
        <w:t>. Pius and Benedicta (2002) also state</w:t>
      </w:r>
      <w:r w:rsidR="008A5FDD">
        <w:rPr>
          <w:rFonts w:ascii="Times New Roman" w:hAnsi="Times New Roman"/>
          <w:sz w:val="20"/>
          <w:szCs w:val="20"/>
        </w:rPr>
        <w:t>d</w:t>
      </w:r>
      <w:r w:rsidRPr="00540ED1">
        <w:rPr>
          <w:rFonts w:ascii="Times New Roman" w:hAnsi="Times New Roman"/>
          <w:sz w:val="20"/>
          <w:szCs w:val="20"/>
        </w:rPr>
        <w:t xml:space="preserve"> that the examination of the stomach contents of a fish decreases intra and </w:t>
      </w:r>
      <w:r w:rsidR="00126021" w:rsidRPr="00BD29DE">
        <w:rPr>
          <w:rFonts w:ascii="Times New Roman" w:hAnsi="Times New Roman"/>
          <w:sz w:val="20"/>
          <w:szCs w:val="20"/>
          <w:highlight w:val="yellow"/>
        </w:rPr>
        <w:t>interspecific</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competition for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ecological niche</w:t>
      </w:r>
      <w:r w:rsidR="00126021">
        <w:rPr>
          <w:rFonts w:ascii="Times New Roman" w:hAnsi="Times New Roman"/>
          <w:sz w:val="20"/>
          <w:szCs w:val="20"/>
        </w:rPr>
        <w:t>,</w:t>
      </w:r>
      <w:r w:rsidRPr="00540ED1">
        <w:rPr>
          <w:rFonts w:ascii="Times New Roman" w:hAnsi="Times New Roman"/>
          <w:sz w:val="20"/>
          <w:szCs w:val="20"/>
        </w:rPr>
        <w:t xml:space="preserve"> as it is vital in making sure there are </w:t>
      </w:r>
      <w:r w:rsidR="00126021" w:rsidRPr="00BD29DE">
        <w:rPr>
          <w:rFonts w:ascii="Times New Roman" w:hAnsi="Times New Roman"/>
          <w:sz w:val="20"/>
          <w:szCs w:val="20"/>
          <w:highlight w:val="yellow"/>
        </w:rPr>
        <w:t>straightforward</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models of stomach composition and dynamics in feeding. It is therefore important to comprehend the varieties of food preferred by the species in the wild so as to adopt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same during culture.</w:t>
      </w:r>
      <w:r w:rsidR="00AE04F3">
        <w:rPr>
          <w:rFonts w:ascii="Times New Roman" w:hAnsi="Times New Roman"/>
          <w:sz w:val="20"/>
          <w:szCs w:val="20"/>
        </w:rPr>
        <w:t xml:space="preserve"> Therefore</w:t>
      </w:r>
      <w:r w:rsidR="00126021">
        <w:rPr>
          <w:rFonts w:ascii="Times New Roman" w:hAnsi="Times New Roman"/>
          <w:sz w:val="20"/>
          <w:szCs w:val="20"/>
        </w:rPr>
        <w:t>,</w:t>
      </w:r>
      <w:r w:rsidR="00AE04F3">
        <w:rPr>
          <w:rFonts w:ascii="Times New Roman" w:hAnsi="Times New Roman"/>
          <w:sz w:val="20"/>
          <w:szCs w:val="20"/>
        </w:rPr>
        <w:t xml:space="preserve"> t</w:t>
      </w:r>
      <w:r w:rsidR="00AE04F3" w:rsidRPr="00AE04F3">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AE04F3">
        <w:rPr>
          <w:rFonts w:ascii="Times New Roman" w:eastAsiaTheme="minorHAnsi" w:hAnsi="Times New Roman" w:cs="Times New Roman"/>
          <w:i/>
          <w:iCs/>
          <w:sz w:val="20"/>
          <w:szCs w:val="20"/>
        </w:rPr>
        <w:t>Heterobranchus</w:t>
      </w:r>
      <w:proofErr w:type="spellEnd"/>
      <w:r w:rsidR="00AE04F3" w:rsidRPr="00AE04F3">
        <w:rPr>
          <w:rFonts w:ascii="Times New Roman" w:eastAsiaTheme="minorHAnsi" w:hAnsi="Times New Roman" w:cs="Times New Roman"/>
          <w:i/>
          <w:iCs/>
          <w:sz w:val="20"/>
          <w:szCs w:val="20"/>
        </w:rPr>
        <w:t xml:space="preserve"> </w:t>
      </w:r>
      <w:proofErr w:type="spellStart"/>
      <w:r w:rsidR="00AE04F3" w:rsidRPr="00AE04F3">
        <w:rPr>
          <w:rFonts w:ascii="Times New Roman" w:eastAsiaTheme="minorHAnsi" w:hAnsi="Times New Roman" w:cs="Times New Roman"/>
          <w:i/>
          <w:iCs/>
          <w:sz w:val="20"/>
          <w:szCs w:val="20"/>
        </w:rPr>
        <w:t>bidorsalis</w:t>
      </w:r>
      <w:proofErr w:type="spellEnd"/>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heme="minorBidi"/>
          <w:sz w:val="20"/>
          <w:szCs w:val="20"/>
        </w:rPr>
        <w:t>Geoffroy ST-Hilaire, 1809</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sz w:val="20"/>
          <w:szCs w:val="20"/>
        </w:rPr>
        <w:t xml:space="preserve">in </w:t>
      </w:r>
      <w:proofErr w:type="spellStart"/>
      <w:r w:rsidR="00AE04F3" w:rsidRPr="00AE04F3">
        <w:rPr>
          <w:rFonts w:ascii="Times New Roman" w:eastAsiaTheme="minorHAnsi" w:hAnsi="Times New Roman" w:cstheme="minorBidi"/>
          <w:sz w:val="20"/>
          <w:szCs w:val="20"/>
        </w:rPr>
        <w:t>Oguta</w:t>
      </w:r>
      <w:proofErr w:type="spellEnd"/>
      <w:r w:rsidR="00AE04F3" w:rsidRPr="00AE04F3">
        <w:rPr>
          <w:rFonts w:ascii="Times New Roman" w:eastAsiaTheme="minorHAnsi" w:hAnsi="Times New Roman" w:cstheme="minorBidi"/>
          <w:sz w:val="20"/>
          <w:szCs w:val="20"/>
        </w:rPr>
        <w:t xml:space="preserve"> Lake, Imo </w:t>
      </w:r>
      <w:r w:rsidR="00126021" w:rsidRPr="00BD29DE">
        <w:rPr>
          <w:rFonts w:ascii="Times New Roman" w:eastAsiaTheme="minorHAnsi" w:hAnsi="Times New Roman" w:cstheme="minorBidi"/>
          <w:sz w:val="20"/>
          <w:szCs w:val="20"/>
          <w:highlight w:val="yellow"/>
        </w:rPr>
        <w:t>State</w:t>
      </w:r>
      <w:r w:rsidR="00126021">
        <w:rPr>
          <w:rFonts w:ascii="Times New Roman" w:eastAsiaTheme="minorHAnsi" w:hAnsi="Times New Roman" w:cstheme="minorBidi"/>
          <w:sz w:val="20"/>
          <w:szCs w:val="20"/>
        </w:rPr>
        <w:t xml:space="preserve">, </w:t>
      </w:r>
      <w:r w:rsidR="00AE04F3" w:rsidRPr="00AE04F3">
        <w:rPr>
          <w:rFonts w:ascii="Times New Roman" w:eastAsiaTheme="minorHAnsi" w:hAnsi="Times New Roman" w:cstheme="minorBidi"/>
          <w:sz w:val="20"/>
          <w:szCs w:val="20"/>
        </w:rPr>
        <w:t>Nigeria.</w:t>
      </w:r>
    </w:p>
    <w:p w14:paraId="64748737" w14:textId="2FD3FC6D"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25365CDC" w14:textId="6B088B15" w:rsidR="003179AD" w:rsidRPr="00540ED1" w:rsidRDefault="00152315" w:rsidP="00C06587">
      <w:pPr>
        <w:spacing w:after="0" w:line="240" w:lineRule="auto"/>
        <w:jc w:val="both"/>
        <w:rPr>
          <w:rFonts w:ascii="Times New Roman" w:hAnsi="Times New Roman"/>
          <w:sz w:val="20"/>
          <w:szCs w:val="20"/>
        </w:rPr>
      </w:pPr>
      <w:r w:rsidRPr="00540ED1">
        <w:rPr>
          <w:rFonts w:ascii="Times New Roman" w:hAnsi="Times New Roman"/>
          <w:sz w:val="20"/>
          <w:szCs w:val="20"/>
        </w:rPr>
        <w:t xml:space="preserve">The area of study was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Pr>
          <w:rFonts w:ascii="Times New Roman" w:hAnsi="Times New Roman"/>
          <w:sz w:val="20"/>
          <w:szCs w:val="20"/>
        </w:rPr>
        <w:t>,</w:t>
      </w:r>
      <w:r w:rsidR="00126021" w:rsidRPr="00540ED1">
        <w:rPr>
          <w:rFonts w:ascii="Times New Roman" w:hAnsi="Times New Roman"/>
          <w:sz w:val="20"/>
          <w:szCs w:val="20"/>
        </w:rPr>
        <w:t xml:space="preserve"> </w:t>
      </w:r>
      <w:r w:rsidRPr="00540ED1">
        <w:rPr>
          <w:rFonts w:ascii="Times New Roman" w:hAnsi="Times New Roman"/>
          <w:sz w:val="20"/>
          <w:szCs w:val="20"/>
        </w:rPr>
        <w:t xml:space="preserve">which is one of the largest natural lakes in </w:t>
      </w:r>
      <w:r w:rsidR="00126021" w:rsidRPr="00BD29DE">
        <w:rPr>
          <w:rFonts w:ascii="Times New Roman" w:hAnsi="Times New Roman"/>
          <w:sz w:val="20"/>
          <w:szCs w:val="20"/>
          <w:highlight w:val="yellow"/>
        </w:rPr>
        <w:t>South-Eastern</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Nigeria and its tributaries with </w:t>
      </w:r>
      <w:r w:rsidR="00126021" w:rsidRPr="00BD29DE">
        <w:rPr>
          <w:rFonts w:ascii="Times New Roman" w:hAnsi="Times New Roman"/>
          <w:sz w:val="20"/>
          <w:szCs w:val="20"/>
          <w:highlight w:val="yellow"/>
        </w:rPr>
        <w:t xml:space="preserve">a </w:t>
      </w:r>
      <w:r w:rsidRPr="00540ED1">
        <w:rPr>
          <w:rFonts w:ascii="Times New Roman" w:hAnsi="Times New Roman"/>
          <w:sz w:val="20"/>
          <w:szCs w:val="20"/>
        </w:rPr>
        <w:t>high diversity of ichthyofauna with an intimate contact with three rivers (Fig 1)</w:t>
      </w:r>
      <w:r w:rsidR="00126021">
        <w:rPr>
          <w:rFonts w:ascii="Times New Roman" w:hAnsi="Times New Roman"/>
          <w:sz w:val="20"/>
          <w:szCs w:val="20"/>
        </w:rPr>
        <w:t>,</w:t>
      </w:r>
      <w:r w:rsidRPr="00540ED1">
        <w:rPr>
          <w:rFonts w:ascii="Times New Roman" w:hAnsi="Times New Roman"/>
          <w:sz w:val="20"/>
          <w:szCs w:val="20"/>
        </w:rPr>
        <w:t xml:space="preserve"> one of which is the river </w:t>
      </w:r>
      <w:proofErr w:type="spellStart"/>
      <w:r w:rsidRPr="00540ED1">
        <w:rPr>
          <w:rFonts w:ascii="Times New Roman" w:hAnsi="Times New Roman"/>
          <w:sz w:val="20"/>
          <w:szCs w:val="20"/>
        </w:rPr>
        <w:t>Orashi</w:t>
      </w:r>
      <w:proofErr w:type="spellEnd"/>
      <w:r w:rsidRPr="00540ED1">
        <w:rPr>
          <w:rFonts w:ascii="Times New Roman" w:hAnsi="Times New Roman"/>
          <w:sz w:val="20"/>
          <w:szCs w:val="20"/>
        </w:rPr>
        <w:t xml:space="preserve"> joining the Niger </w:t>
      </w:r>
      <w:r w:rsidR="00126021" w:rsidRPr="00BD29DE">
        <w:rPr>
          <w:rFonts w:ascii="Times New Roman" w:hAnsi="Times New Roman"/>
          <w:sz w:val="20"/>
          <w:szCs w:val="20"/>
          <w:highlight w:val="yellow"/>
        </w:rPr>
        <w:t>known</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to be rich in fish fauna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1989).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sidRPr="00540ED1">
        <w:rPr>
          <w:rFonts w:ascii="Times New Roman" w:hAnsi="Times New Roman"/>
          <w:sz w:val="20"/>
          <w:szCs w:val="20"/>
        </w:rPr>
        <w:t xml:space="preserve"> </w:t>
      </w:r>
      <w:r w:rsidRPr="00540ED1">
        <w:rPr>
          <w:rFonts w:ascii="Times New Roman" w:hAnsi="Times New Roman"/>
          <w:sz w:val="20"/>
          <w:szCs w:val="20"/>
        </w:rPr>
        <w:t>is a naturally occurring water body located between latitude 5°41' and 5°49' North of the equator and longitude 6°56' and 6°45' East of the Greenwich meridian in Imo State, Nigeria (O</w:t>
      </w:r>
      <w:r w:rsidR="00AE04F3">
        <w:rPr>
          <w:rFonts w:ascii="Times New Roman" w:hAnsi="Times New Roman"/>
          <w:sz w:val="20"/>
          <w:szCs w:val="20"/>
        </w:rPr>
        <w:t xml:space="preserve">gidi </w:t>
      </w:r>
      <w:r w:rsidRPr="00540ED1">
        <w:rPr>
          <w:rFonts w:ascii="Times New Roman" w:hAnsi="Times New Roman"/>
          <w:sz w:val="20"/>
          <w:szCs w:val="20"/>
        </w:rPr>
        <w:t xml:space="preserve">and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1988). It receives perennial drainage from </w:t>
      </w:r>
      <w:r w:rsidR="00126021" w:rsidRPr="00BD29DE">
        <w:rPr>
          <w:rFonts w:ascii="Times New Roman" w:hAnsi="Times New Roman"/>
          <w:sz w:val="20"/>
          <w:szCs w:val="20"/>
          <w:highlight w:val="yellow"/>
        </w:rPr>
        <w:t>the rivers</w:t>
      </w:r>
      <w:r w:rsidR="00126021" w:rsidRPr="00540ED1">
        <w:rPr>
          <w:rFonts w:ascii="Times New Roman" w:hAnsi="Times New Roman"/>
          <w:sz w:val="20"/>
          <w:szCs w:val="20"/>
        </w:rPr>
        <w:t xml:space="preserv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Utu and </w:t>
      </w:r>
      <w:proofErr w:type="spellStart"/>
      <w:r w:rsidRPr="00540ED1">
        <w:rPr>
          <w:rFonts w:ascii="Times New Roman" w:hAnsi="Times New Roman"/>
          <w:sz w:val="20"/>
          <w:szCs w:val="20"/>
        </w:rPr>
        <w:t>Awbuna</w:t>
      </w:r>
      <w:proofErr w:type="spellEnd"/>
      <w:r w:rsidR="00126021">
        <w:rPr>
          <w:rFonts w:ascii="Times New Roman" w:hAnsi="Times New Roman"/>
          <w:sz w:val="20"/>
          <w:szCs w:val="20"/>
        </w:rPr>
        <w:t>,</w:t>
      </w:r>
      <w:r w:rsidRPr="00540ED1">
        <w:rPr>
          <w:rFonts w:ascii="Times New Roman" w:hAnsi="Times New Roman"/>
          <w:sz w:val="20"/>
          <w:szCs w:val="20"/>
        </w:rPr>
        <w:t xml:space="preserve"> which have their sources in </w:t>
      </w:r>
      <w:proofErr w:type="spellStart"/>
      <w:r w:rsidRPr="00540ED1">
        <w:rPr>
          <w:rFonts w:ascii="Times New Roman" w:hAnsi="Times New Roman"/>
          <w:sz w:val="20"/>
          <w:szCs w:val="20"/>
        </w:rPr>
        <w:t>Okwa</w:t>
      </w:r>
      <w:proofErr w:type="spellEnd"/>
      <w:r w:rsidRPr="00540ED1">
        <w:rPr>
          <w:rFonts w:ascii="Times New Roman" w:hAnsi="Times New Roman"/>
          <w:sz w:val="20"/>
          <w:szCs w:val="20"/>
        </w:rPr>
        <w:t>-Orlu in North Central</w:t>
      </w:r>
      <w:r w:rsidR="00AE04F3">
        <w:rPr>
          <w:rFonts w:ascii="Times New Roman" w:hAnsi="Times New Roman"/>
          <w:sz w:val="20"/>
          <w:szCs w:val="20"/>
        </w:rPr>
        <w:t xml:space="preserve"> </w:t>
      </w:r>
      <w:r w:rsidRPr="00540ED1">
        <w:rPr>
          <w:rFonts w:ascii="Times New Roman" w:hAnsi="Times New Roman"/>
          <w:sz w:val="20"/>
          <w:szCs w:val="20"/>
        </w:rPr>
        <w:t xml:space="preserve">Imo </w:t>
      </w:r>
      <w:r w:rsidR="006D14E5" w:rsidRPr="00540ED1">
        <w:rPr>
          <w:rFonts w:ascii="Times New Roman" w:hAnsi="Times New Roman"/>
          <w:sz w:val="20"/>
          <w:szCs w:val="20"/>
        </w:rPr>
        <w:t>State</w:t>
      </w:r>
      <w:r w:rsidRPr="00540ED1">
        <w:rPr>
          <w:rFonts w:ascii="Times New Roman" w:hAnsi="Times New Roman"/>
          <w:sz w:val="20"/>
          <w:szCs w:val="20"/>
        </w:rPr>
        <w:t xml:space="preserve">. It also receives an </w:t>
      </w:r>
      <w:r w:rsidR="00126021" w:rsidRPr="00BD29DE">
        <w:rPr>
          <w:rFonts w:ascii="Times New Roman" w:hAnsi="Times New Roman"/>
          <w:sz w:val="20"/>
          <w:szCs w:val="20"/>
          <w:highlight w:val="yellow"/>
        </w:rPr>
        <w:t>overflow</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from </w:t>
      </w:r>
      <w:r w:rsidR="00126021" w:rsidRPr="00BD29DE">
        <w:rPr>
          <w:rFonts w:ascii="Times New Roman" w:hAnsi="Times New Roman"/>
          <w:sz w:val="20"/>
          <w:szCs w:val="20"/>
          <w:highlight w:val="yellow"/>
        </w:rPr>
        <w:t xml:space="preserve">the </w:t>
      </w:r>
      <w:r w:rsidR="00AE04F3">
        <w:rPr>
          <w:rFonts w:ascii="Times New Roman" w:hAnsi="Times New Roman"/>
          <w:sz w:val="20"/>
          <w:szCs w:val="20"/>
        </w:rPr>
        <w:t xml:space="preserve">River </w:t>
      </w:r>
      <w:r w:rsidRPr="00540ED1">
        <w:rPr>
          <w:rFonts w:ascii="Times New Roman" w:hAnsi="Times New Roman"/>
          <w:sz w:val="20"/>
          <w:szCs w:val="20"/>
        </w:rPr>
        <w:t>Niger</w:t>
      </w:r>
      <w:r w:rsidR="00126021">
        <w:rPr>
          <w:rFonts w:ascii="Times New Roman" w:hAnsi="Times New Roman"/>
          <w:sz w:val="20"/>
          <w:szCs w:val="20"/>
        </w:rPr>
        <w:t>,</w:t>
      </w:r>
      <w:r w:rsidRPr="00540ED1">
        <w:rPr>
          <w:rFonts w:ascii="Times New Roman" w:hAnsi="Times New Roman"/>
          <w:sz w:val="20"/>
          <w:szCs w:val="20"/>
        </w:rPr>
        <w:t xml:space="preserve"> which </w:t>
      </w:r>
      <w:r w:rsidR="00126021" w:rsidRPr="00BD29DE">
        <w:rPr>
          <w:rFonts w:ascii="Times New Roman" w:hAnsi="Times New Roman"/>
          <w:sz w:val="20"/>
          <w:szCs w:val="20"/>
          <w:highlight w:val="yellow"/>
        </w:rPr>
        <w:t>conveys</w:t>
      </w:r>
      <w:r w:rsidR="00126021" w:rsidRPr="00BD29DE">
        <w:rPr>
          <w:rFonts w:ascii="Times New Roman" w:hAnsi="Times New Roman"/>
          <w:sz w:val="20"/>
          <w:szCs w:val="20"/>
          <w:highlight w:val="yellow"/>
        </w:rPr>
        <w:t xml:space="preserve"> </w:t>
      </w:r>
      <w:r w:rsidR="00AE04F3">
        <w:rPr>
          <w:rFonts w:ascii="Times New Roman" w:hAnsi="Times New Roman"/>
          <w:sz w:val="20"/>
          <w:szCs w:val="20"/>
        </w:rPr>
        <w:t>its</w:t>
      </w:r>
      <w:r w:rsidRPr="00540ED1">
        <w:rPr>
          <w:rFonts w:ascii="Times New Roman" w:hAnsi="Times New Roman"/>
          <w:sz w:val="20"/>
          <w:szCs w:val="20"/>
        </w:rPr>
        <w:t xml:space="preserve"> flood water directly to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Niger Delta. The lake receives </w:t>
      </w:r>
      <w:r w:rsidR="00126021" w:rsidRPr="00BD29DE">
        <w:rPr>
          <w:rFonts w:ascii="Times New Roman" w:hAnsi="Times New Roman"/>
          <w:sz w:val="20"/>
          <w:szCs w:val="20"/>
          <w:highlight w:val="yellow"/>
        </w:rPr>
        <w:t>a</w:t>
      </w:r>
      <w:r w:rsidR="00126021">
        <w:rPr>
          <w:rFonts w:ascii="Times New Roman" w:hAnsi="Times New Roman"/>
          <w:sz w:val="20"/>
          <w:szCs w:val="20"/>
        </w:rPr>
        <w:t xml:space="preserve"> </w:t>
      </w:r>
      <w:r w:rsidRPr="00540ED1">
        <w:rPr>
          <w:rFonts w:ascii="Times New Roman" w:hAnsi="Times New Roman"/>
          <w:sz w:val="20"/>
          <w:szCs w:val="20"/>
        </w:rPr>
        <w:t>large volume of sediment from its tributaries</w:t>
      </w:r>
      <w:r w:rsidR="00126021">
        <w:rPr>
          <w:rFonts w:ascii="Times New Roman" w:hAnsi="Times New Roman"/>
          <w:sz w:val="20"/>
          <w:szCs w:val="20"/>
        </w:rPr>
        <w:t>,</w:t>
      </w:r>
      <w:r w:rsidRPr="00540ED1">
        <w:rPr>
          <w:rFonts w:ascii="Times New Roman" w:hAnsi="Times New Roman"/>
          <w:sz w:val="20"/>
          <w:szCs w:val="20"/>
        </w:rPr>
        <w:t xml:space="preserve"> particularly the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a river that is actively and deeply increasing into the </w:t>
      </w:r>
      <w:r w:rsidR="00126021" w:rsidRPr="00BD29DE">
        <w:rPr>
          <w:rFonts w:ascii="Times New Roman" w:hAnsi="Times New Roman"/>
          <w:sz w:val="20"/>
          <w:szCs w:val="20"/>
          <w:highlight w:val="yellow"/>
        </w:rPr>
        <w:t>poorly</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 xml:space="preserve">structured soils and unconsolidated sedimentary rock underlying the northern section of Imo State (Omni, 1983).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sidRPr="00BD29DE">
        <w:rPr>
          <w:rFonts w:ascii="Times New Roman" w:hAnsi="Times New Roman"/>
          <w:sz w:val="20"/>
          <w:szCs w:val="20"/>
          <w:highlight w:val="yellow"/>
        </w:rPr>
        <w:t xml:space="preserve"> </w:t>
      </w:r>
      <w:r w:rsidRPr="00540ED1">
        <w:rPr>
          <w:rFonts w:ascii="Times New Roman" w:hAnsi="Times New Roman"/>
          <w:sz w:val="20"/>
          <w:szCs w:val="20"/>
        </w:rPr>
        <w:t xml:space="preserve">has a maximum depth of 8.0m and </w:t>
      </w:r>
      <w:r w:rsidR="00126021" w:rsidRPr="00BD29DE">
        <w:rPr>
          <w:rFonts w:ascii="Times New Roman" w:hAnsi="Times New Roman"/>
          <w:sz w:val="20"/>
          <w:szCs w:val="20"/>
          <w:highlight w:val="yellow"/>
        </w:rPr>
        <w:t xml:space="preserve">an </w:t>
      </w:r>
      <w:r w:rsidRPr="00540ED1">
        <w:rPr>
          <w:rFonts w:ascii="Times New Roman" w:hAnsi="Times New Roman"/>
          <w:sz w:val="20"/>
          <w:szCs w:val="20"/>
        </w:rPr>
        <w:t xml:space="preserve">average depth of 5.5m, with a surface area between 180 hectares during the dry season to 300 hectares in the rainy seasons (Omni, 1983). The lake has a high diversity of phytoplankton with 107 estimated genera (Omni, 1983). Despite the diversity of </w:t>
      </w:r>
      <w:r w:rsidR="00126021" w:rsidRPr="00BD29DE">
        <w:rPr>
          <w:rFonts w:ascii="Times New Roman" w:hAnsi="Times New Roman"/>
          <w:sz w:val="20"/>
          <w:szCs w:val="20"/>
          <w:highlight w:val="yellow"/>
        </w:rPr>
        <w:t>phytoplankton</w:t>
      </w:r>
      <w:r w:rsidRPr="00540ED1">
        <w:rPr>
          <w:rFonts w:ascii="Times New Roman" w:hAnsi="Times New Roman"/>
          <w:sz w:val="20"/>
          <w:szCs w:val="20"/>
        </w:rPr>
        <w:t>,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lastRenderedPageBreak/>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0"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0"/>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59812BB7"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w:t>
      </w:r>
      <w:r w:rsidR="00126021">
        <w:rPr>
          <w:rFonts w:ascii="Times New Roman" w:hAnsi="Times New Roman" w:cs="Times New Roman"/>
          <w:sz w:val="20"/>
          <w:szCs w:val="20"/>
        </w:rPr>
        <w:t>,</w:t>
      </w:r>
      <w:r>
        <w:rPr>
          <w:rFonts w:ascii="Times New Roman" w:hAnsi="Times New Roman" w:cs="Times New Roman"/>
          <w:sz w:val="20"/>
          <w:szCs w:val="20"/>
        </w:rPr>
        <w:t xml:space="preserve">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w:t>
      </w:r>
      <w:r w:rsidR="00126021">
        <w:rPr>
          <w:rFonts w:ascii="Times New Roman" w:hAnsi="Times New Roman" w:cs="Times New Roman"/>
          <w:sz w:val="20"/>
          <w:szCs w:val="20"/>
        </w:rPr>
        <w:t>,</w:t>
      </w:r>
      <w:r w:rsidR="003179AD" w:rsidRPr="00540ED1">
        <w:rPr>
          <w:rFonts w:ascii="Times New Roman" w:hAnsi="Times New Roman" w:cs="Times New Roman"/>
          <w:sz w:val="20"/>
          <w:szCs w:val="20"/>
        </w:rPr>
        <w:t xml:space="preserve">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126021">
        <w:rPr>
          <w:rFonts w:ascii="Times New Roman" w:hAnsi="Times New Roman" w:cs="Times New Roman"/>
          <w:sz w:val="20"/>
          <w:szCs w:val="20"/>
        </w:rPr>
        <w:t>;</w:t>
      </w:r>
      <w:r w:rsidR="00126021">
        <w:rPr>
          <w:rFonts w:ascii="Times New Roman" w:hAnsi="Times New Roman" w:cs="Times New Roman"/>
          <w:sz w:val="20"/>
          <w:szCs w:val="20"/>
        </w:rPr>
        <w:t xml:space="preserve"> </w:t>
      </w:r>
      <w:r w:rsidR="0075353D">
        <w:rPr>
          <w:rFonts w:ascii="Times New Roman" w:hAnsi="Times New Roman" w:cs="Times New Roman"/>
          <w:sz w:val="20"/>
          <w:szCs w:val="20"/>
        </w:rPr>
        <w:t>the distance between the sites was not taken</w:t>
      </w:r>
      <w:r w:rsidR="00126021">
        <w:rPr>
          <w:rFonts w:ascii="Times New Roman" w:hAnsi="Times New Roman" w:cs="Times New Roman"/>
          <w:sz w:val="20"/>
          <w:szCs w:val="20"/>
        </w:rPr>
        <w:t>,</w:t>
      </w:r>
      <w:r w:rsidR="0075353D">
        <w:rPr>
          <w:rFonts w:ascii="Times New Roman" w:hAnsi="Times New Roman" w:cs="Times New Roman"/>
          <w:sz w:val="20"/>
          <w:szCs w:val="20"/>
        </w:rPr>
        <w:t xml:space="preserve">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126021" w:rsidRPr="00BD29DE">
        <w:rPr>
          <w:rFonts w:ascii="Times New Roman" w:hAnsi="Times New Roman" w:cs="Times New Roman"/>
          <w:sz w:val="20"/>
          <w:szCs w:val="20"/>
          <w:highlight w:val="yellow"/>
        </w:rPr>
        <w:t>was</w:t>
      </w:r>
      <w:r w:rsidR="00126021" w:rsidRPr="00BD29DE">
        <w:rPr>
          <w:rFonts w:ascii="Times New Roman" w:hAnsi="Times New Roman" w:cs="Times New Roman"/>
          <w:sz w:val="20"/>
          <w:szCs w:val="20"/>
          <w:highlight w:val="yellow"/>
        </w:rPr>
        <w:t xml:space="preserve"> </w:t>
      </w:r>
      <w:r w:rsidR="003179AD" w:rsidRPr="00540ED1">
        <w:rPr>
          <w:rFonts w:ascii="Times New Roman" w:hAnsi="Times New Roman" w:cs="Times New Roman"/>
          <w:sz w:val="20"/>
          <w:szCs w:val="20"/>
        </w:rPr>
        <w:t xml:space="preserve">carried out using </w:t>
      </w:r>
      <w:r w:rsidR="00126021" w:rsidRPr="00BD29DE">
        <w:rPr>
          <w:rFonts w:ascii="Times New Roman" w:hAnsi="Times New Roman" w:cs="Times New Roman"/>
          <w:sz w:val="20"/>
          <w:szCs w:val="20"/>
          <w:highlight w:val="yellow"/>
        </w:rPr>
        <w:t xml:space="preserve">a </w:t>
      </w:r>
      <w:r w:rsidR="003179AD" w:rsidRPr="00540ED1">
        <w:rPr>
          <w:rFonts w:ascii="Times New Roman" w:hAnsi="Times New Roman" w:cs="Times New Roman"/>
          <w:sz w:val="20"/>
          <w:szCs w:val="20"/>
        </w:rPr>
        <w:t xml:space="preserve">fish identification guide written by </w:t>
      </w:r>
      <w:proofErr w:type="spellStart"/>
      <w:r w:rsidR="003179AD" w:rsidRPr="00540ED1">
        <w:rPr>
          <w:rFonts w:ascii="Times New Roman" w:hAnsi="Times New Roman" w:cs="Times New Roman"/>
          <w:color w:val="000000"/>
          <w:sz w:val="20"/>
          <w:szCs w:val="20"/>
        </w:rPr>
        <w:t>Olaosebikan</w:t>
      </w:r>
      <w:proofErr w:type="spellEnd"/>
      <w:r w:rsidR="003179AD" w:rsidRPr="00540ED1">
        <w:rPr>
          <w:rFonts w:ascii="Times New Roman" w:hAnsi="Times New Roman" w:cs="Times New Roman"/>
          <w:color w:val="000000"/>
          <w:sz w:val="20"/>
          <w:szCs w:val="20"/>
        </w:rPr>
        <w:t xml:space="preserve"> and Raji (2015).</w:t>
      </w:r>
      <w:r w:rsidR="003179AD" w:rsidRPr="00540ED1">
        <w:rPr>
          <w:rFonts w:ascii="Times New Roman" w:hAnsi="Times New Roman" w:cs="Times New Roman"/>
          <w:sz w:val="20"/>
          <w:szCs w:val="20"/>
        </w:rPr>
        <w:t xml:space="preserve"> The weight of each specimen was taken using the Sensitive Balance </w:t>
      </w:r>
      <w:r w:rsidR="00693210">
        <w:rPr>
          <w:rFonts w:ascii="Times New Roman" w:hAnsi="Times New Roman" w:cs="Times New Roman"/>
          <w:sz w:val="20"/>
          <w:szCs w:val="20"/>
        </w:rPr>
        <w:t>(</w:t>
      </w:r>
      <w:r w:rsidR="00693210" w:rsidRPr="00693210">
        <w:rPr>
          <w:rFonts w:ascii="Times New Roman" w:eastAsiaTheme="minorHAnsi" w:hAnsi="Times New Roman" w:cs="Times New Roman"/>
          <w:spacing w:val="1"/>
          <w:sz w:val="20"/>
          <w:szCs w:val="20"/>
        </w:rPr>
        <w:t>WT6002A</w:t>
      </w:r>
      <w:r w:rsidR="00693210">
        <w:rPr>
          <w:rFonts w:ascii="Times New Roman" w:eastAsiaTheme="minorHAnsi" w:hAnsi="Times New Roman" w:cs="Times New Roman"/>
          <w:spacing w:val="1"/>
          <w:sz w:val="20"/>
          <w:szCs w:val="20"/>
        </w:rPr>
        <w:t>,</w:t>
      </w:r>
      <w:r w:rsidR="00693210" w:rsidRPr="00693210">
        <w:rPr>
          <w:rFonts w:ascii="Times New Roman" w:eastAsiaTheme="minorHAnsi" w:hAnsi="Times New Roman" w:cs="Times New Roman"/>
          <w:spacing w:val="1"/>
          <w:sz w:val="20"/>
          <w:szCs w:val="20"/>
        </w:rPr>
        <w:t xml:space="preserve"> GROMY INDUSTRY CO., LIMITED Hangzhou, China</w:t>
      </w:r>
      <w:r w:rsidR="00693210">
        <w:rPr>
          <w:rFonts w:ascii="Times New Roman" w:eastAsiaTheme="minorHAnsi" w:hAnsi="Times New Roman" w:cs="Times New Roman"/>
          <w:spacing w:val="1"/>
          <w:sz w:val="20"/>
          <w:szCs w:val="20"/>
        </w:rPr>
        <w:t xml:space="preserve">) </w:t>
      </w:r>
      <w:r w:rsidR="003179AD" w:rsidRPr="00540ED1">
        <w:rPr>
          <w:rFonts w:ascii="Times New Roman" w:hAnsi="Times New Roman" w:cs="Times New Roman"/>
          <w:sz w:val="20"/>
          <w:szCs w:val="20"/>
        </w:rPr>
        <w:t>to the nearest 0.0</w:t>
      </w:r>
      <w:r w:rsidR="006D14E5" w:rsidRPr="00540ED1">
        <w:rPr>
          <w:rFonts w:ascii="Times New Roman" w:hAnsi="Times New Roman" w:cs="Times New Roman"/>
          <w:sz w:val="20"/>
          <w:szCs w:val="20"/>
        </w:rPr>
        <w:t>1</w:t>
      </w:r>
      <w:r w:rsidR="003179AD" w:rsidRPr="00540ED1">
        <w:rPr>
          <w:rFonts w:ascii="Times New Roman" w:hAnsi="Times New Roman" w:cs="Times New Roman"/>
          <w:sz w:val="20"/>
          <w:szCs w:val="20"/>
        </w:rPr>
        <w:t xml:space="preserve">g, </w:t>
      </w:r>
      <w:r w:rsidR="00126021" w:rsidRPr="00BD29DE">
        <w:rPr>
          <w:rFonts w:ascii="Times New Roman" w:hAnsi="Times New Roman" w:cs="Times New Roman"/>
          <w:sz w:val="20"/>
          <w:szCs w:val="20"/>
          <w:highlight w:val="yellow"/>
        </w:rPr>
        <w:t xml:space="preserve">and </w:t>
      </w:r>
      <w:r w:rsidR="003179AD" w:rsidRPr="00540ED1">
        <w:rPr>
          <w:rFonts w:ascii="Times New Roman" w:hAnsi="Times New Roman" w:cs="Times New Roman"/>
          <w:sz w:val="20"/>
          <w:szCs w:val="20"/>
        </w:rPr>
        <w:t xml:space="preserve">the total length (TL) was measured in </w:t>
      </w:r>
      <w:proofErr w:type="spellStart"/>
      <w:r w:rsidR="00126021" w:rsidRPr="00BD29DE">
        <w:rPr>
          <w:rFonts w:ascii="Times New Roman" w:hAnsi="Times New Roman" w:cs="Times New Roman"/>
          <w:sz w:val="20"/>
          <w:szCs w:val="20"/>
          <w:highlight w:val="yellow"/>
        </w:rPr>
        <w:t>centimetres</w:t>
      </w:r>
      <w:proofErr w:type="spellEnd"/>
      <w:r w:rsidR="00126021" w:rsidRPr="00BD29DE">
        <w:rPr>
          <w:rFonts w:ascii="Times New Roman" w:hAnsi="Times New Roman" w:cs="Times New Roman"/>
          <w:sz w:val="20"/>
          <w:szCs w:val="20"/>
          <w:highlight w:val="yellow"/>
        </w:rPr>
        <w:t xml:space="preserve"> </w:t>
      </w:r>
      <w:r w:rsidR="003179AD" w:rsidRPr="00540ED1">
        <w:rPr>
          <w:rFonts w:ascii="Times New Roman" w:hAnsi="Times New Roman" w:cs="Times New Roman"/>
          <w:sz w:val="20"/>
          <w:szCs w:val="20"/>
        </w:rPr>
        <w:t xml:space="preserve">using a fish measuring board and a meter rule.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540ED1"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 xml:space="preserve">Length-Weight Relationship </w:t>
      </w:r>
      <w:r w:rsidR="003179AD" w:rsidRPr="00540ED1">
        <w:rPr>
          <w:rFonts w:ascii="Times New Roman" w:eastAsia="SimSun" w:hAnsi="Times New Roman" w:cs="Times New Roman"/>
          <w:b/>
          <w:color w:val="5A5A5A"/>
          <w:spacing w:val="15"/>
          <w:sz w:val="20"/>
          <w:szCs w:val="20"/>
        </w:rPr>
        <w:t>(LWR)</w:t>
      </w:r>
    </w:p>
    <w:p w14:paraId="7F1B6EFA" w14:textId="7BEA8CF9"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Total length (cm) of each fish </w:t>
      </w:r>
      <w:r w:rsidR="00126021" w:rsidRPr="00BD29DE">
        <w:rPr>
          <w:rFonts w:ascii="Times New Roman" w:hAnsi="Times New Roman" w:cs="Times New Roman"/>
          <w:sz w:val="20"/>
          <w:szCs w:val="20"/>
          <w:highlight w:val="yellow"/>
        </w:rPr>
        <w:t>was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 xml:space="preserve">taken from the tip of the </w:t>
      </w:r>
      <w:r w:rsidR="00126021" w:rsidRPr="00BD29DE">
        <w:rPr>
          <w:rFonts w:ascii="Times New Roman" w:hAnsi="Times New Roman" w:cs="Times New Roman"/>
          <w:sz w:val="20"/>
          <w:szCs w:val="20"/>
          <w:highlight w:val="yellow"/>
        </w:rPr>
        <w:t>fish's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mouth to the extended tip of the caudal fin using a measuring board and recorded to the nearest 0.1cm</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and the figure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recorded. The total body weight in grams </w:t>
      </w:r>
      <w:r w:rsidR="00126021" w:rsidRPr="00BD29DE">
        <w:rPr>
          <w:rFonts w:ascii="Times New Roman" w:hAnsi="Times New Roman" w:cs="Times New Roman"/>
          <w:sz w:val="20"/>
          <w:szCs w:val="20"/>
          <w:highlight w:val="yellow"/>
        </w:rPr>
        <w:t>was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measured for each fish and recorded to the nearest 0.0</w:t>
      </w:r>
      <w:r w:rsidR="006D14E5" w:rsidRPr="00540ED1">
        <w:rPr>
          <w:rFonts w:ascii="Times New Roman" w:hAnsi="Times New Roman" w:cs="Times New Roman"/>
          <w:sz w:val="20"/>
          <w:szCs w:val="20"/>
        </w:rPr>
        <w:t>1</w:t>
      </w:r>
      <w:r w:rsidRPr="00540ED1">
        <w:rPr>
          <w:rFonts w:ascii="Times New Roman" w:hAnsi="Times New Roman" w:cs="Times New Roman"/>
          <w:sz w:val="20"/>
          <w:szCs w:val="20"/>
        </w:rPr>
        <w:t xml:space="preserve">g using a weighing scale. </w:t>
      </w:r>
    </w:p>
    <w:p w14:paraId="5A7D7903" w14:textId="3F15CD33"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02F2C48"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W= the observed weight of the fish in </w:t>
      </w:r>
      <w:r w:rsidR="00126021" w:rsidRPr="00BD29DE">
        <w:rPr>
          <w:rFonts w:ascii="Times New Roman" w:hAnsi="Times New Roman" w:cs="Times New Roman"/>
          <w:sz w:val="20"/>
          <w:szCs w:val="20"/>
          <w:highlight w:val="yellow"/>
        </w:rPr>
        <w:t>grams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(g)</w:t>
      </w:r>
    </w:p>
    <w:p w14:paraId="532AA5D6" w14:textId="5CC2C1DD"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L= the observed total length in </w:t>
      </w:r>
      <w:proofErr w:type="spellStart"/>
      <w:r w:rsidR="00126021" w:rsidRPr="00BD29DE">
        <w:rPr>
          <w:rFonts w:ascii="Times New Roman" w:hAnsi="Times New Roman" w:cs="Times New Roman"/>
          <w:sz w:val="20"/>
          <w:szCs w:val="20"/>
          <w:highlight w:val="yellow"/>
        </w:rPr>
        <w:t>centimetres</w:t>
      </w:r>
      <w:proofErr w:type="spellEnd"/>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Tesch,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2F95ACD2"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including its reproductive capacity. It was calculated by dividing the fish weight by the length cubed. The heavier a fish </w:t>
      </w:r>
      <w:r w:rsidR="00126021" w:rsidRPr="00BD29DE">
        <w:rPr>
          <w:rFonts w:ascii="Times New Roman" w:hAnsi="Times New Roman" w:cs="Times New Roman"/>
          <w:sz w:val="20"/>
          <w:szCs w:val="20"/>
          <w:highlight w:val="yellow"/>
        </w:rPr>
        <w:t>is</w:t>
      </w:r>
      <w:r w:rsidR="00126021">
        <w:rPr>
          <w:rFonts w:ascii="Times New Roman" w:hAnsi="Times New Roman" w:cs="Times New Roman"/>
          <w:sz w:val="20"/>
          <w:szCs w:val="20"/>
        </w:rPr>
        <w:t xml:space="preserve"> </w:t>
      </w:r>
      <w:r w:rsidRPr="00540ED1">
        <w:rPr>
          <w:rFonts w:ascii="Times New Roman" w:hAnsi="Times New Roman" w:cs="Times New Roman"/>
          <w:sz w:val="20"/>
          <w:szCs w:val="20"/>
        </w:rPr>
        <w:t>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695A4589"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w:t>
      </w:r>
      <w:r w:rsidR="00126021" w:rsidRPr="00BD29DE">
        <w:rPr>
          <w:rFonts w:ascii="Times New Roman" w:hAnsi="Times New Roman" w:cs="Times New Roman"/>
          <w:sz w:val="20"/>
          <w:szCs w:val="20"/>
          <w:highlight w:val="yellow"/>
        </w:rPr>
        <w:t>habits</w:t>
      </w:r>
      <w:r w:rsidRPr="00540ED1">
        <w:rPr>
          <w:rFonts w:ascii="Times New Roman" w:hAnsi="Times New Roman" w:cs="Times New Roman"/>
          <w:sz w:val="20"/>
          <w:szCs w:val="20"/>
        </w:rPr>
        <w:t xml:space="preserve">, each specimen was dissected, and the stomach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removed and preserved in 4% formalin for subsequent examination of </w:t>
      </w:r>
      <w:r w:rsidR="00126021" w:rsidRPr="00BD29DE">
        <w:rPr>
          <w:rFonts w:ascii="Times New Roman" w:hAnsi="Times New Roman" w:cs="Times New Roman"/>
          <w:sz w:val="20"/>
          <w:szCs w:val="20"/>
          <w:highlight w:val="yellow"/>
        </w:rPr>
        <w:t xml:space="preserve">the </w:t>
      </w:r>
      <w:r w:rsidRPr="00540ED1">
        <w:rPr>
          <w:rFonts w:ascii="Times New Roman" w:hAnsi="Times New Roman" w:cs="Times New Roman"/>
          <w:sz w:val="20"/>
          <w:szCs w:val="20"/>
        </w:rPr>
        <w:t xml:space="preserve">food item. Each stomach sample </w:t>
      </w:r>
      <w:r w:rsidR="00126021" w:rsidRPr="00BD29DE">
        <w:rPr>
          <w:rFonts w:ascii="Times New Roman" w:hAnsi="Times New Roman" w:cs="Times New Roman"/>
          <w:sz w:val="20"/>
          <w:szCs w:val="20"/>
          <w:highlight w:val="yellow"/>
        </w:rPr>
        <w:t>was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 xml:space="preserve">opened and emptied in a petri dish for analysis using an electronic microscope (mag. × 10). </w:t>
      </w:r>
    </w:p>
    <w:p w14:paraId="42DD2E06" w14:textId="4B2CF556"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w:t>
      </w:r>
      <w:r w:rsidR="00126021" w:rsidRPr="00BD29DE">
        <w:rPr>
          <w:rFonts w:ascii="Times New Roman" w:hAnsi="Times New Roman" w:cs="Times New Roman"/>
          <w:sz w:val="20"/>
          <w:szCs w:val="20"/>
          <w:highlight w:val="yellow"/>
        </w:rPr>
        <w:t>of food</w:t>
      </w:r>
      <w:r w:rsidR="00126021" w:rsidRPr="00BD29DE">
        <w:rPr>
          <w:rFonts w:ascii="Times New Roman" w:hAnsi="Times New Roman" w:cs="Times New Roman"/>
          <w:sz w:val="20"/>
          <w:szCs w:val="20"/>
          <w:highlight w:val="yellow"/>
        </w:rPr>
        <w:t xml:space="preserve"> </w:t>
      </w:r>
      <w:r w:rsidR="00126021">
        <w:rPr>
          <w:rFonts w:ascii="Times New Roman" w:hAnsi="Times New Roman" w:cs="Times New Roman"/>
          <w:sz w:val="20"/>
          <w:szCs w:val="20"/>
        </w:rPr>
        <w:t>foods</w:t>
      </w:r>
      <w:r w:rsidRPr="00540ED1">
        <w:rPr>
          <w:rFonts w:ascii="Times New Roman" w:hAnsi="Times New Roman" w:cs="Times New Roman"/>
          <w:sz w:val="20"/>
          <w:szCs w:val="20"/>
        </w:rPr>
        <w:t xml:space="preserve">. In the numerical method, the number of each food item </w:t>
      </w:r>
      <w:r w:rsidR="00126021" w:rsidRPr="00BD29DE">
        <w:rPr>
          <w:rFonts w:ascii="Times New Roman" w:hAnsi="Times New Roman" w:cs="Times New Roman"/>
          <w:sz w:val="20"/>
          <w:szCs w:val="20"/>
          <w:highlight w:val="yellow"/>
        </w:rPr>
        <w:t>w</w:t>
      </w:r>
      <w:r w:rsidR="00126021" w:rsidRPr="00BD29DE">
        <w:rPr>
          <w:rFonts w:ascii="Times New Roman" w:hAnsi="Times New Roman" w:cs="Times New Roman"/>
          <w:sz w:val="20"/>
          <w:szCs w:val="20"/>
          <w:highlight w:val="yellow"/>
        </w:rPr>
        <w:t>as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 xml:space="preserve">expressed </w:t>
      </w:r>
      <w:r w:rsidR="00126021" w:rsidRPr="00BD29DE">
        <w:rPr>
          <w:rFonts w:ascii="Times New Roman" w:hAnsi="Times New Roman" w:cs="Times New Roman"/>
          <w:sz w:val="20"/>
          <w:szCs w:val="20"/>
          <w:highlight w:val="yellow"/>
        </w:rPr>
        <w:t>as</w:t>
      </w:r>
      <w:r w:rsidR="00126021" w:rsidRPr="00BD29DE">
        <w:rPr>
          <w:rFonts w:ascii="Times New Roman" w:hAnsi="Times New Roman" w:cs="Times New Roman"/>
          <w:sz w:val="20"/>
          <w:szCs w:val="20"/>
          <w:highlight w:val="yellow"/>
        </w:rPr>
        <w:t xml:space="preserve"> </w:t>
      </w:r>
      <w:r w:rsidR="00126021" w:rsidRPr="00BD29DE">
        <w:rPr>
          <w:rFonts w:ascii="Times New Roman" w:hAnsi="Times New Roman" w:cs="Times New Roman"/>
          <w:sz w:val="20"/>
          <w:szCs w:val="20"/>
          <w:highlight w:val="yellow"/>
        </w:rPr>
        <w:t>a</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 xml:space="preserve">percentage of the total food </w:t>
      </w:r>
      <w:r w:rsidR="00126021" w:rsidRPr="00BD29DE">
        <w:rPr>
          <w:rFonts w:ascii="Times New Roman" w:hAnsi="Times New Roman" w:cs="Times New Roman"/>
          <w:sz w:val="20"/>
          <w:szCs w:val="20"/>
          <w:highlight w:val="yellow"/>
        </w:rPr>
        <w:t>items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 xml:space="preserve">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4942EAAD" w:rsidR="00540ED1" w:rsidRPr="00750FD7" w:rsidRDefault="00126021" w:rsidP="00750FD7">
      <w:pPr>
        <w:spacing w:after="0" w:line="240" w:lineRule="auto"/>
        <w:jc w:val="both"/>
        <w:rPr>
          <w:rFonts w:ascii="Times New Roman" w:hAnsi="Times New Roman" w:cs="Times New Roman"/>
          <w:b/>
          <w:bCs/>
          <w:sz w:val="20"/>
          <w:szCs w:val="20"/>
        </w:rPr>
      </w:pPr>
      <w:r w:rsidRPr="00BD29DE">
        <w:rPr>
          <w:rFonts w:ascii="Times New Roman" w:hAnsi="Times New Roman" w:cs="Times New Roman"/>
          <w:sz w:val="20"/>
          <w:szCs w:val="20"/>
          <w:highlight w:val="yellow"/>
        </w:rPr>
        <w:t xml:space="preserve">The </w:t>
      </w:r>
      <w:r w:rsidR="0075698E"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0075698E"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of </w:t>
      </w:r>
      <w:proofErr w:type="spellStart"/>
      <w:r w:rsidR="00FA5C80" w:rsidRPr="004A302D">
        <w:rPr>
          <w:rFonts w:ascii="Times New Roman" w:hAnsi="Times New Roman" w:cs="Times New Roman"/>
          <w:i/>
          <w:iCs/>
          <w:sz w:val="20"/>
          <w:szCs w:val="20"/>
        </w:rPr>
        <w:t>Heterobranchus</w:t>
      </w:r>
      <w:proofErr w:type="spellEnd"/>
      <w:r w:rsidR="00FA5C80" w:rsidRPr="004A302D">
        <w:rPr>
          <w:rFonts w:ascii="Times New Roman" w:hAnsi="Times New Roman" w:cs="Times New Roman"/>
          <w:i/>
          <w:iCs/>
          <w:sz w:val="20"/>
          <w:szCs w:val="20"/>
        </w:rPr>
        <w:t xml:space="preserve"> </w:t>
      </w:r>
      <w:proofErr w:type="spellStart"/>
      <w:r w:rsidR="00FA5C80" w:rsidRPr="004A302D">
        <w:rPr>
          <w:rFonts w:ascii="Times New Roman" w:hAnsi="Times New Roman" w:cs="Times New Roman"/>
          <w:i/>
          <w:iCs/>
          <w:sz w:val="20"/>
          <w:szCs w:val="20"/>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0075698E" w:rsidRPr="00540ED1">
        <w:rPr>
          <w:rFonts w:ascii="Times New Roman" w:hAnsi="Times New Roman" w:cs="Times New Roman"/>
          <w:sz w:val="20"/>
          <w:szCs w:val="20"/>
        </w:rPr>
        <w:t xml:space="preserve"> in </w:t>
      </w:r>
      <w:proofErr w:type="spellStart"/>
      <w:r w:rsidR="0075698E" w:rsidRPr="00540ED1">
        <w:rPr>
          <w:rFonts w:ascii="Times New Roman" w:hAnsi="Times New Roman" w:cs="Times New Roman"/>
          <w:sz w:val="20"/>
          <w:szCs w:val="20"/>
        </w:rPr>
        <w:t>Oguta</w:t>
      </w:r>
      <w:proofErr w:type="spellEnd"/>
      <w:r w:rsidR="0075698E"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0075698E"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0075698E" w:rsidRPr="00540ED1">
        <w:rPr>
          <w:rFonts w:ascii="Times New Roman" w:hAnsi="Times New Roman" w:cs="Times New Roman"/>
          <w:sz w:val="20"/>
          <w:szCs w:val="20"/>
        </w:rPr>
        <w:t xml:space="preserve"> 2024) were 14392.2cm and 12336.1g</w:t>
      </w:r>
      <w:r>
        <w:rPr>
          <w:rFonts w:ascii="Times New Roman" w:hAnsi="Times New Roman" w:cs="Times New Roman"/>
          <w:sz w:val="20"/>
          <w:szCs w:val="20"/>
        </w:rPr>
        <w:t>,</w:t>
      </w:r>
      <w:r w:rsidR="0075698E" w:rsidRPr="00540ED1">
        <w:rPr>
          <w:rFonts w:ascii="Times New Roman" w:hAnsi="Times New Roman" w:cs="Times New Roman"/>
          <w:sz w:val="20"/>
          <w:szCs w:val="20"/>
        </w:rPr>
        <w:t xml:space="preserve"> respectively and ranged from 15.5 </w:t>
      </w:r>
      <w:r w:rsidR="00540ED1">
        <w:rPr>
          <w:rFonts w:ascii="Times New Roman" w:hAnsi="Times New Roman" w:cs="Times New Roman"/>
          <w:sz w:val="20"/>
          <w:szCs w:val="20"/>
        </w:rPr>
        <w:t>–</w:t>
      </w:r>
      <w:r w:rsidR="0075698E"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0075698E" w:rsidRPr="00540ED1">
        <w:rPr>
          <w:rFonts w:ascii="Times New Roman" w:hAnsi="Times New Roman" w:cs="Times New Roman"/>
          <w:bCs/>
          <w:sz w:val="20"/>
          <w:szCs w:val="20"/>
        </w:rPr>
        <w:t xml:space="preserve"> </w:t>
      </w:r>
      <w:proofErr w:type="spellStart"/>
      <w:r w:rsidRPr="00BD29DE">
        <w:rPr>
          <w:rFonts w:ascii="Times New Roman" w:hAnsi="Times New Roman" w:cs="Times New Roman"/>
          <w:bCs/>
          <w:sz w:val="20"/>
          <w:szCs w:val="20"/>
          <w:highlight w:val="yellow"/>
        </w:rPr>
        <w:t>analysed</w:t>
      </w:r>
      <w:proofErr w:type="spellEnd"/>
      <w:r w:rsidRPr="00BD29DE">
        <w:rPr>
          <w:rFonts w:ascii="Times New Roman" w:hAnsi="Times New Roman" w:cs="Times New Roman"/>
          <w:bCs/>
          <w:sz w:val="20"/>
          <w:szCs w:val="20"/>
          <w:highlight w:val="yellow"/>
        </w:rPr>
        <w:t xml:space="preserve"> </w:t>
      </w:r>
      <w:r w:rsidR="0075698E" w:rsidRPr="00540ED1">
        <w:rPr>
          <w:rFonts w:ascii="Times New Roman" w:hAnsi="Times New Roman" w:cs="Times New Roman"/>
          <w:bCs/>
          <w:sz w:val="20"/>
          <w:szCs w:val="20"/>
        </w:rPr>
        <w:t xml:space="preserve">the condition factor (k) of the fish species. </w:t>
      </w:r>
      <w:r w:rsidR="00CB15DC" w:rsidRPr="00540ED1">
        <w:rPr>
          <w:rFonts w:ascii="Times New Roman" w:hAnsi="Times New Roman" w:cs="Times New Roman"/>
          <w:bCs/>
          <w:sz w:val="20"/>
          <w:szCs w:val="20"/>
        </w:rPr>
        <w:t xml:space="preserve">The </w:t>
      </w:r>
      <w:r w:rsidR="0075698E" w:rsidRPr="00540ED1">
        <w:rPr>
          <w:rFonts w:ascii="Times New Roman" w:hAnsi="Times New Roman" w:cs="Times New Roman"/>
          <w:bCs/>
          <w:sz w:val="20"/>
          <w:szCs w:val="20"/>
        </w:rPr>
        <w:t>minimum value of the condition factor showed 1.43</w:t>
      </w:r>
      <w:r>
        <w:rPr>
          <w:rFonts w:ascii="Times New Roman" w:hAnsi="Times New Roman" w:cs="Times New Roman"/>
          <w:bCs/>
          <w:sz w:val="20"/>
          <w:szCs w:val="20"/>
        </w:rPr>
        <w:t>,</w:t>
      </w:r>
      <w:r w:rsidR="0075698E" w:rsidRPr="00540ED1">
        <w:rPr>
          <w:rFonts w:ascii="Times New Roman" w:hAnsi="Times New Roman" w:cs="Times New Roman"/>
          <w:bCs/>
          <w:sz w:val="20"/>
          <w:szCs w:val="20"/>
        </w:rPr>
        <w:t xml:space="preserve"> and the maximum value was 1.85 with a mean of 1.64 and a standard deviation of ± 0.37. </w:t>
      </w:r>
      <w:r w:rsidRPr="00BD29DE">
        <w:rPr>
          <w:rFonts w:ascii="Times New Roman" w:hAnsi="Times New Roman" w:cs="Times New Roman"/>
          <w:bCs/>
          <w:sz w:val="20"/>
          <w:szCs w:val="20"/>
          <w:highlight w:val="yellow"/>
        </w:rPr>
        <w:t>This</w:t>
      </w:r>
      <w:r w:rsidRPr="00BD29DE">
        <w:rPr>
          <w:rFonts w:ascii="Times New Roman" w:hAnsi="Times New Roman" w:cs="Times New Roman"/>
          <w:bCs/>
          <w:sz w:val="20"/>
          <w:szCs w:val="20"/>
          <w:highlight w:val="yellow"/>
        </w:rPr>
        <w:t xml:space="preserve"> </w:t>
      </w:r>
      <w:r w:rsidR="0075698E" w:rsidRPr="00540ED1">
        <w:rPr>
          <w:rFonts w:ascii="Times New Roman" w:hAnsi="Times New Roman" w:cs="Times New Roman"/>
          <w:bCs/>
          <w:sz w:val="20"/>
          <w:szCs w:val="20"/>
        </w:rPr>
        <w:t xml:space="preserve">shows a good environmental condition. </w:t>
      </w:r>
      <w:bookmarkStart w:id="1"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1"/>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8B697E">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8B697E">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1"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8B697E">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1"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3"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8B697E">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1"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3"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8B697E">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1"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3"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8B697E">
        <w:trPr>
          <w:trHeight w:val="270"/>
        </w:trPr>
        <w:tc>
          <w:tcPr>
            <w:tcW w:w="961" w:type="dxa"/>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1" w:type="dxa"/>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3" w:type="dxa"/>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r w:rsidR="00151D00" w:rsidRPr="00151D00" w14:paraId="3A0867CD" w14:textId="77777777" w:rsidTr="008B697E">
        <w:trPr>
          <w:trHeight w:val="360"/>
        </w:trPr>
        <w:tc>
          <w:tcPr>
            <w:tcW w:w="961" w:type="dxa"/>
            <w:tcBorders>
              <w:bottom w:val="single" w:sz="4" w:space="0" w:color="auto"/>
            </w:tcBorders>
            <w:noWrap/>
            <w:hideMark/>
          </w:tcPr>
          <w:p w14:paraId="7657958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Total</w:t>
            </w:r>
          </w:p>
        </w:tc>
        <w:tc>
          <w:tcPr>
            <w:tcW w:w="1383" w:type="dxa"/>
            <w:tcBorders>
              <w:bottom w:val="single" w:sz="4" w:space="0" w:color="auto"/>
            </w:tcBorders>
            <w:noWrap/>
            <w:hideMark/>
          </w:tcPr>
          <w:p w14:paraId="19117A6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436.40</w:t>
            </w:r>
          </w:p>
        </w:tc>
        <w:tc>
          <w:tcPr>
            <w:tcW w:w="1220" w:type="dxa"/>
            <w:tcBorders>
              <w:bottom w:val="single" w:sz="4" w:space="0" w:color="auto"/>
            </w:tcBorders>
            <w:noWrap/>
            <w:hideMark/>
          </w:tcPr>
          <w:p w14:paraId="4E9160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3297.90</w:t>
            </w:r>
          </w:p>
        </w:tc>
        <w:tc>
          <w:tcPr>
            <w:tcW w:w="1184" w:type="dxa"/>
            <w:tcBorders>
              <w:bottom w:val="single" w:sz="4" w:space="0" w:color="auto"/>
            </w:tcBorders>
          </w:tcPr>
          <w:p w14:paraId="3A3BE98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492.10</w:t>
            </w:r>
          </w:p>
        </w:tc>
        <w:tc>
          <w:tcPr>
            <w:tcW w:w="1151" w:type="dxa"/>
            <w:tcBorders>
              <w:bottom w:val="single" w:sz="4" w:space="0" w:color="auto"/>
            </w:tcBorders>
          </w:tcPr>
          <w:p w14:paraId="277A8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4345.70</w:t>
            </w:r>
          </w:p>
        </w:tc>
        <w:tc>
          <w:tcPr>
            <w:tcW w:w="976" w:type="dxa"/>
            <w:tcBorders>
              <w:bottom w:val="single" w:sz="4" w:space="0" w:color="auto"/>
            </w:tcBorders>
          </w:tcPr>
          <w:p w14:paraId="233275BC"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510.70</w:t>
            </w:r>
          </w:p>
        </w:tc>
        <w:tc>
          <w:tcPr>
            <w:tcW w:w="1083" w:type="dxa"/>
            <w:tcBorders>
              <w:bottom w:val="single" w:sz="4" w:space="0" w:color="auto"/>
            </w:tcBorders>
          </w:tcPr>
          <w:p w14:paraId="61DB69C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4692.50</w:t>
            </w:r>
          </w:p>
        </w:tc>
        <w:tc>
          <w:tcPr>
            <w:tcW w:w="950" w:type="dxa"/>
            <w:tcBorders>
              <w:bottom w:val="single" w:sz="4" w:space="0" w:color="auto"/>
            </w:tcBorders>
          </w:tcPr>
          <w:p w14:paraId="39754E1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1439.2</w:t>
            </w:r>
          </w:p>
        </w:tc>
        <w:tc>
          <w:tcPr>
            <w:tcW w:w="1083" w:type="dxa"/>
            <w:tcBorders>
              <w:bottom w:val="single" w:sz="4" w:space="0" w:color="auto"/>
            </w:tcBorders>
          </w:tcPr>
          <w:p w14:paraId="644159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12336.1</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3EE97736"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w:t>
      </w:r>
      <w:r w:rsidR="00126021">
        <w:rPr>
          <w:rFonts w:ascii="Times New Roman" w:hAnsi="Times New Roman"/>
          <w:sz w:val="20"/>
          <w:szCs w:val="20"/>
        </w:rPr>
        <w:t>,</w:t>
      </w:r>
      <w:r w:rsidRPr="00540ED1">
        <w:rPr>
          <w:rFonts w:ascii="Times New Roman" w:hAnsi="Times New Roman"/>
          <w:sz w:val="20"/>
          <w:szCs w:val="20"/>
        </w:rPr>
        <w:t xml:space="preserve">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540ED1">
        <w:rPr>
          <w:rFonts w:ascii="Times New Roman" w:hAnsi="Times New Roman"/>
          <w:sz w:val="20"/>
          <w:szCs w:val="20"/>
        </w:rPr>
        <w:t xml:space="preserve">The </w:t>
      </w:r>
      <w:r w:rsidR="00126021" w:rsidRPr="00BD29DE">
        <w:rPr>
          <w:rFonts w:ascii="Times New Roman" w:hAnsi="Times New Roman"/>
          <w:sz w:val="20"/>
          <w:szCs w:val="20"/>
          <w:highlight w:val="yellow"/>
        </w:rPr>
        <w:t>length-weight</w:t>
      </w:r>
      <w:r w:rsidR="00C06587" w:rsidRPr="00540ED1">
        <w:rPr>
          <w:rFonts w:ascii="Times New Roman" w:hAnsi="Times New Roman"/>
          <w:sz w:val="20"/>
          <w:szCs w:val="20"/>
        </w:rPr>
        <w:t xml:space="preserve"> relationship of the species indicated the exponential b value (slope) as 2.4304 with the regression equation of log W = -1.0639 + 2.4304logL and correlation (r) of 0.9679 (square root of 0.9368).</w:t>
      </w:r>
      <w:bookmarkStart w:id="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B0EEB00" w14:textId="486C59C9"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lastRenderedPageBreak/>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67F69624"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w:t>
      </w:r>
      <w:r w:rsidR="00126021">
        <w:rPr>
          <w:rFonts w:ascii="Times New Roman" w:hAnsi="Times New Roman" w:cs="Times New Roman"/>
          <w:bCs/>
          <w:sz w:val="20"/>
          <w:szCs w:val="20"/>
        </w:rPr>
        <w:t>,</w:t>
      </w:r>
      <w:r w:rsidR="00286BD3" w:rsidRPr="00540ED1">
        <w:rPr>
          <w:rFonts w:ascii="Times New Roman" w:hAnsi="Times New Roman" w:cs="Times New Roman"/>
          <w:bCs/>
          <w:sz w:val="20"/>
          <w:szCs w:val="20"/>
        </w:rPr>
        <w:t xml:space="preserve"> respectively</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w:t>
      </w:r>
      <w:r w:rsidR="00126021">
        <w:rPr>
          <w:rFonts w:ascii="Times New Roman" w:hAnsi="Times New Roman" w:cs="Times New Roman"/>
          <w:bCs/>
          <w:sz w:val="20"/>
          <w:szCs w:val="20"/>
        </w:rPr>
        <w:t>,</w:t>
      </w:r>
      <w:r w:rsidR="00A074EF">
        <w:rPr>
          <w:rFonts w:ascii="Times New Roman" w:hAnsi="Times New Roman" w:cs="Times New Roman"/>
          <w:bCs/>
          <w:sz w:val="20"/>
          <w:szCs w:val="20"/>
        </w:rPr>
        <w:t xml:space="preserve"> the stomach content was presented station by station</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62AC54CB" wp14:editId="1AD5E4CA">
            <wp:extent cx="5844540" cy="43529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154AFCFA" w:rsidR="004A302D" w:rsidRPr="004A302D" w:rsidRDefault="00126021" w:rsidP="004A302D">
      <w:pPr>
        <w:rPr>
          <w:rFonts w:ascii="Times New Roman" w:eastAsiaTheme="minorHAnsi" w:hAnsi="Times New Roman" w:cs="Times New Roman"/>
          <w:b/>
          <w:bCs/>
          <w:sz w:val="20"/>
          <w:szCs w:val="20"/>
        </w:rPr>
      </w:pPr>
      <w:r w:rsidRPr="00BD29DE">
        <w:rPr>
          <w:rFonts w:ascii="Times New Roman" w:eastAsiaTheme="minorHAnsi" w:hAnsi="Times New Roman" w:cs="Times New Roman"/>
          <w:b/>
          <w:bCs/>
          <w:sz w:val="20"/>
          <w:szCs w:val="20"/>
          <w:highlight w:val="yellow"/>
        </w:rPr>
        <w:t>Fig.2</w:t>
      </w:r>
      <w:r w:rsidR="004A302D" w:rsidRPr="004A302D">
        <w:rPr>
          <w:rFonts w:ascii="Times New Roman" w:eastAsiaTheme="minorHAnsi" w:hAnsi="Times New Roman" w:cs="Times New Roman"/>
          <w:b/>
          <w:bCs/>
          <w:sz w:val="20"/>
          <w:szCs w:val="20"/>
        </w:rPr>
        <w:t>: Food Item</w:t>
      </w:r>
      <w:r w:rsidR="004A302D">
        <w:rPr>
          <w:rFonts w:ascii="Times New Roman" w:eastAsiaTheme="minorHAnsi" w:hAnsi="Times New Roman" w:cs="Times New Roman"/>
          <w:b/>
          <w:bCs/>
          <w:sz w:val="20"/>
          <w:szCs w:val="20"/>
        </w:rPr>
        <w:t>s</w:t>
      </w:r>
      <w:r w:rsidR="004A302D" w:rsidRPr="004A302D">
        <w:rPr>
          <w:rFonts w:ascii="Times New Roman" w:eastAsiaTheme="minorHAnsi" w:hAnsi="Times New Roman" w:cs="Times New Roman"/>
          <w:b/>
          <w:bCs/>
          <w:sz w:val="20"/>
          <w:szCs w:val="20"/>
        </w:rPr>
        <w:t xml:space="preserve"> Occurrences and Percentages for </w:t>
      </w:r>
      <w:r w:rsidR="004A302D" w:rsidRPr="004A302D">
        <w:rPr>
          <w:rFonts w:ascii="Times New Roman" w:eastAsiaTheme="minorHAnsi" w:hAnsi="Times New Roman" w:cs="Times New Roman"/>
          <w:b/>
          <w:bCs/>
          <w:i/>
          <w:iCs/>
          <w:sz w:val="20"/>
          <w:szCs w:val="20"/>
        </w:rPr>
        <w:t xml:space="preserve">H. </w:t>
      </w:r>
      <w:proofErr w:type="spellStart"/>
      <w:r w:rsidR="004A302D" w:rsidRPr="004A302D">
        <w:rPr>
          <w:rFonts w:ascii="Times New Roman" w:eastAsiaTheme="minorHAnsi" w:hAnsi="Times New Roman" w:cs="Times New Roman"/>
          <w:b/>
          <w:bCs/>
          <w:i/>
          <w:iCs/>
          <w:sz w:val="20"/>
          <w:szCs w:val="20"/>
        </w:rPr>
        <w:t>bidorsalis</w:t>
      </w:r>
      <w:proofErr w:type="spellEnd"/>
      <w:r w:rsidR="004A302D" w:rsidRPr="004A302D">
        <w:rPr>
          <w:rFonts w:ascii="Times New Roman" w:eastAsiaTheme="minorHAnsi" w:hAnsi="Times New Roman" w:cs="Times New Roman"/>
          <w:b/>
          <w:bCs/>
          <w:sz w:val="20"/>
          <w:szCs w:val="20"/>
        </w:rPr>
        <w:t xml:space="preserve"> </w:t>
      </w:r>
      <w:r w:rsidR="004A302D">
        <w:rPr>
          <w:rFonts w:ascii="Times New Roman" w:eastAsiaTheme="minorHAnsi" w:hAnsi="Times New Roman" w:cs="Times New Roman"/>
          <w:b/>
          <w:bCs/>
          <w:sz w:val="20"/>
          <w:szCs w:val="20"/>
        </w:rPr>
        <w:t>a</w:t>
      </w:r>
      <w:r w:rsidR="004A302D" w:rsidRPr="004A302D">
        <w:rPr>
          <w:rFonts w:ascii="Times New Roman" w:eastAsiaTheme="minorHAnsi" w:hAnsi="Times New Roman" w:cs="Times New Roman"/>
          <w:b/>
          <w:bCs/>
          <w:sz w:val="20"/>
          <w:szCs w:val="20"/>
        </w:rPr>
        <w:t>cross Stations</w:t>
      </w:r>
    </w:p>
    <w:p w14:paraId="66B4BC94" w14:textId="78D7BE89"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lastRenderedPageBreak/>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w:t>
      </w:r>
      <w:proofErr w:type="spellStart"/>
      <w:r w:rsidR="00126021" w:rsidRPr="00BD29DE">
        <w:rPr>
          <w:rFonts w:ascii="Times New Roman" w:eastAsiaTheme="minorHAnsi" w:hAnsi="Times New Roman" w:cs="Times New Roman"/>
          <w:sz w:val="20"/>
          <w:szCs w:val="20"/>
          <w:highlight w:val="yellow"/>
        </w:rPr>
        <w:t>emphasises</w:t>
      </w:r>
      <w:proofErr w:type="spellEnd"/>
      <w:r w:rsidR="00126021" w:rsidRPr="00643105">
        <w:rPr>
          <w:rFonts w:ascii="Times New Roman" w:eastAsiaTheme="minorHAnsi" w:hAnsi="Times New Roman" w:cs="Times New Roman"/>
          <w:sz w:val="20"/>
          <w:szCs w:val="20"/>
        </w:rPr>
        <w:t xml:space="preserve"> </w:t>
      </w:r>
      <w:r w:rsidRPr="00643105">
        <w:rPr>
          <w:rFonts w:ascii="Times New Roman" w:eastAsiaTheme="minorHAnsi" w:hAnsi="Times New Roman" w:cs="Times New Roman"/>
          <w:sz w:val="20"/>
          <w:szCs w:val="20"/>
        </w:rPr>
        <w:t xml:space="preserve">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3"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3"/>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0635E1F" w14:textId="639B4A12" w:rsidR="0075698E" w:rsidRPr="00540ED1" w:rsidRDefault="0075698E" w:rsidP="00C06587">
      <w:pPr>
        <w:autoSpaceDE w:val="0"/>
        <w:autoSpaceDN w:val="0"/>
        <w:adjustRightInd w:val="0"/>
        <w:spacing w:after="0" w:line="240" w:lineRule="auto"/>
        <w:jc w:val="both"/>
        <w:rPr>
          <w:rFonts w:ascii="Times New Roman" w:hAnsi="Times New Roman" w:cs="Times New Roman"/>
          <w:b/>
          <w:bCs/>
          <w:color w:val="000000"/>
          <w:sz w:val="20"/>
          <w:szCs w:val="20"/>
        </w:rPr>
      </w:pPr>
      <w:r w:rsidRPr="00540ED1">
        <w:rPr>
          <w:rFonts w:ascii="Times New Roman" w:hAnsi="Times New Roman" w:cs="Times New Roman"/>
          <w:color w:val="000000"/>
          <w:sz w:val="20"/>
          <w:szCs w:val="20"/>
        </w:rPr>
        <w:t>The minimum value of the condition factor showed 1.43</w:t>
      </w:r>
      <w:r w:rsidR="00126021">
        <w:rPr>
          <w:rFonts w:ascii="Times New Roman" w:hAnsi="Times New Roman" w:cs="Times New Roman"/>
          <w:color w:val="000000"/>
          <w:sz w:val="20"/>
          <w:szCs w:val="20"/>
        </w:rPr>
        <w:t>,</w:t>
      </w:r>
      <w:r w:rsidRPr="00540ED1">
        <w:rPr>
          <w:rFonts w:ascii="Times New Roman" w:hAnsi="Times New Roman" w:cs="Times New Roman"/>
          <w:color w:val="000000"/>
          <w:sz w:val="20"/>
          <w:szCs w:val="20"/>
        </w:rPr>
        <w:t xml:space="preserve"> and the maximum value was 1.85 with a mean of 1.64 and a standard deviation of ± 0.37. </w:t>
      </w:r>
      <w:r w:rsidRPr="00540ED1">
        <w:rPr>
          <w:rFonts w:ascii="Times New Roman" w:hAnsi="Times New Roman" w:cs="Times New Roman"/>
          <w:i/>
          <w:iCs/>
          <w:sz w:val="20"/>
          <w:szCs w:val="20"/>
        </w:rPr>
        <w:t>H</w:t>
      </w:r>
      <w:r w:rsidR="00731C8A"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a prominent species inhabiting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has been subject to ecological studies to unravel key aspects of its biology. This comprehensive analysis delves into the intricate details of the length-weight relationship and food habits, aiming to provide a thorough understanding of the species' ecological role. The length-weight relationship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reveals key parameters reflecting its growth and body condition. The recorded minimum and maximum lengths of 15.5 cm and 33.6 cm, respectively, provide insights into the size range within the population. Similarly, the minimum and maximum weights of 50.5g and 324g, respectively, showcase the variance in body mass. The mean length of 23.9 cm and mean weight of 205.6g offer a central tendency perspective.</w:t>
      </w:r>
    </w:p>
    <w:p w14:paraId="3C9F5E00" w14:textId="743DA163" w:rsidR="0075698E" w:rsidRPr="00540ED1" w:rsidRDefault="0075698E" w:rsidP="00C06587">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The exponential b value (slope) of 2.4304 in the length-weight relationship equation (log W = -1.0639 + 2.4304logL) </w:t>
      </w:r>
      <w:r w:rsidR="00126021" w:rsidRPr="00BD29DE">
        <w:rPr>
          <w:rFonts w:ascii="Times New Roman" w:hAnsi="Times New Roman" w:cs="Times New Roman"/>
          <w:sz w:val="20"/>
          <w:szCs w:val="20"/>
          <w:highlight w:val="yellow"/>
        </w:rPr>
        <w:t>indicates</w:t>
      </w:r>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 xml:space="preserve">negative allometric growth. 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value of the present study</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which was 2.43</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r w:rsidRPr="00540ED1">
        <w:rPr>
          <w:rFonts w:ascii="Times New Roman" w:eastAsia="Times New Roman" w:hAnsi="Times New Roman" w:cs="Times New Roman"/>
          <w:i/>
          <w:sz w:val="20"/>
          <w:szCs w:val="20"/>
        </w:rPr>
        <w:t xml:space="preserve">Clarias </w:t>
      </w:r>
      <w:proofErr w:type="spellStart"/>
      <w:r w:rsidR="00126021" w:rsidRPr="00BD29DE">
        <w:rPr>
          <w:rFonts w:ascii="Times New Roman" w:eastAsia="Times New Roman" w:hAnsi="Times New Roman" w:cs="Times New Roman"/>
          <w:i/>
          <w:sz w:val="20"/>
          <w:szCs w:val="20"/>
          <w:highlight w:val="yellow"/>
        </w:rPr>
        <w:t>gariepinus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00126021">
        <w:rPr>
          <w:rFonts w:ascii="Times New Roman" w:eastAsia="Times New Roman" w:hAnsi="Times New Roman" w:cs="Times New Roman"/>
          <w:i/>
          <w:sz w:val="20"/>
          <w:szCs w:val="20"/>
        </w:rPr>
        <w:t>,</w:t>
      </w:r>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w:t>
      </w:r>
      <w:r w:rsidR="00126021">
        <w:rPr>
          <w:rFonts w:ascii="Times New Roman" w:hAnsi="Times New Roman" w:cs="Times New Roman"/>
          <w:sz w:val="20"/>
          <w:szCs w:val="20"/>
        </w:rPr>
        <w:t xml:space="preserve">the </w:t>
      </w:r>
      <w:r w:rsidRPr="00540ED1">
        <w:rPr>
          <w:rFonts w:ascii="Times New Roman" w:hAnsi="Times New Roman" w:cs="Times New Roman"/>
          <w:sz w:val="20"/>
          <w:szCs w:val="20"/>
        </w:rPr>
        <w:t xml:space="preserve">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w:t>
      </w:r>
      <w:proofErr w:type="spellStart"/>
      <w:r w:rsidR="00126021" w:rsidRPr="00BD29DE">
        <w:rPr>
          <w:rFonts w:ascii="Times New Roman" w:hAnsi="Times New Roman" w:cs="Times New Roman"/>
          <w:sz w:val="20"/>
          <w:szCs w:val="20"/>
          <w:highlight w:val="yellow"/>
        </w:rPr>
        <w:t>emphasised</w:t>
      </w:r>
      <w:proofErr w:type="spellEnd"/>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the importance of condition factors in assessing the physiological state of fish populations.</w:t>
      </w:r>
    </w:p>
    <w:p w14:paraId="169C219F" w14:textId="6D70E1F2"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the </w:t>
      </w:r>
      <w:r w:rsidR="00126021" w:rsidRPr="00BD29DE">
        <w:rPr>
          <w:rFonts w:ascii="Times New Roman" w:hAnsi="Times New Roman" w:cs="Times New Roman"/>
          <w:bCs/>
          <w:sz w:val="20"/>
          <w:szCs w:val="20"/>
          <w:highlight w:val="yellow"/>
        </w:rPr>
        <w:t>stomachs</w:t>
      </w:r>
      <w:r w:rsidR="00126021" w:rsidRPr="00BD29DE">
        <w:rPr>
          <w:rFonts w:ascii="Times New Roman" w:hAnsi="Times New Roman" w:cs="Times New Roman"/>
          <w:bCs/>
          <w:sz w:val="20"/>
          <w:szCs w:val="20"/>
          <w:highlight w:val="yellow"/>
        </w:rPr>
        <w:t xml:space="preserve"> </w:t>
      </w:r>
      <w:r w:rsidRPr="00540ED1">
        <w:rPr>
          <w:rFonts w:ascii="Times New Roman" w:hAnsi="Times New Roman" w:cs="Times New Roman"/>
          <w:bCs/>
          <w:sz w:val="20"/>
          <w:szCs w:val="20"/>
        </w:rPr>
        <w:t xml:space="preserve">of the fish species </w:t>
      </w:r>
      <w:proofErr w:type="spellStart"/>
      <w:r w:rsidR="00126021" w:rsidRPr="00BD29DE">
        <w:rPr>
          <w:rFonts w:ascii="Times New Roman" w:hAnsi="Times New Roman" w:cs="Times New Roman"/>
          <w:bCs/>
          <w:sz w:val="20"/>
          <w:szCs w:val="20"/>
          <w:highlight w:val="yellow"/>
        </w:rPr>
        <w:t>analysed</w:t>
      </w:r>
      <w:proofErr w:type="spellEnd"/>
      <w:r w:rsidRPr="00540ED1">
        <w:rPr>
          <w:rFonts w:ascii="Times New Roman" w:hAnsi="Times New Roman" w:cs="Times New Roman"/>
          <w:bCs/>
          <w:sz w:val="20"/>
          <w:szCs w:val="20"/>
        </w:rPr>
        <w:t xml:space="preserve">.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w:t>
      </w:r>
      <w:r w:rsidR="00126021" w:rsidRPr="00BD29DE">
        <w:rPr>
          <w:rFonts w:ascii="Times New Roman" w:hAnsi="Times New Roman" w:cs="Times New Roman"/>
          <w:sz w:val="20"/>
          <w:szCs w:val="20"/>
          <w:highlight w:val="yellow"/>
        </w:rPr>
        <w:t xml:space="preserve">a </w:t>
      </w:r>
      <w:r w:rsidRPr="00540ED1">
        <w:rPr>
          <w:rFonts w:ascii="Times New Roman" w:hAnsi="Times New Roman" w:cs="Times New Roman"/>
          <w:sz w:val="20"/>
          <w:szCs w:val="20"/>
        </w:rPr>
        <w:t>carnivorous nature since most of its stomach contents had more of insects (29.6%)</w:t>
      </w:r>
      <w:r w:rsidR="00126021">
        <w:rPr>
          <w:rFonts w:ascii="Times New Roman" w:hAnsi="Times New Roman" w:cs="Times New Roman"/>
          <w:sz w:val="20"/>
          <w:szCs w:val="20"/>
        </w:rPr>
        <w:t>,</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w:t>
      </w:r>
      <w:r w:rsidR="00126021">
        <w:rPr>
          <w:rFonts w:ascii="Times New Roman" w:eastAsia="Times New Roman" w:hAnsi="Times New Roman" w:cs="Times New Roman"/>
          <w:sz w:val="20"/>
          <w:szCs w:val="20"/>
        </w:rPr>
        <w:t>,</w:t>
      </w:r>
      <w:r w:rsidR="00357AD7" w:rsidRPr="00357AD7">
        <w:rPr>
          <w:rFonts w:ascii="Times New Roman" w:eastAsia="Times New Roman" w:hAnsi="Times New Roman" w:cs="Times New Roman"/>
          <w:sz w:val="20"/>
          <w:szCs w:val="20"/>
        </w:rPr>
        <w:t xml:space="preserve">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126021">
        <w:rPr>
          <w:rFonts w:ascii="Times New Roman" w:eastAsia="Times New Roman" w:hAnsi="Times New Roman" w:cs="Times New Roman"/>
          <w:i/>
          <w:iCs/>
          <w:sz w:val="20"/>
          <w:szCs w:val="20"/>
        </w:rPr>
        <w:t>.</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w:t>
      </w:r>
      <w:proofErr w:type="spellStart"/>
      <w:r w:rsidR="00126021" w:rsidRPr="00BD29DE">
        <w:rPr>
          <w:rFonts w:ascii="Times New Roman" w:hAnsi="Times New Roman" w:cs="Times New Roman"/>
          <w:sz w:val="20"/>
          <w:szCs w:val="20"/>
          <w:highlight w:val="yellow"/>
        </w:rPr>
        <w:t>behaviour</w:t>
      </w:r>
      <w:proofErr w:type="spellEnd"/>
      <w:r w:rsidR="00126021"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6AAADD3C" w:rsidR="005D0676"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great importance. </w:t>
      </w:r>
    </w:p>
    <w:p w14:paraId="1E29C1BC" w14:textId="42F9FCEC" w:rsidR="00857448" w:rsidRDefault="00857448" w:rsidP="00D425DA">
      <w:pPr>
        <w:tabs>
          <w:tab w:val="left" w:pos="1485"/>
        </w:tabs>
        <w:spacing w:line="240" w:lineRule="auto"/>
        <w:jc w:val="both"/>
        <w:rPr>
          <w:rFonts w:ascii="Times New Roman" w:hAnsi="Times New Roman" w:cs="Times New Roman"/>
          <w:sz w:val="20"/>
          <w:szCs w:val="20"/>
        </w:rPr>
      </w:pPr>
    </w:p>
    <w:p w14:paraId="0B68C959" w14:textId="4E01061E" w:rsidR="00857448" w:rsidRDefault="00857448" w:rsidP="00D425DA">
      <w:pPr>
        <w:tabs>
          <w:tab w:val="left" w:pos="1485"/>
        </w:tabs>
        <w:spacing w:line="240" w:lineRule="auto"/>
        <w:jc w:val="both"/>
        <w:rPr>
          <w:rFonts w:ascii="Times New Roman" w:hAnsi="Times New Roman" w:cs="Times New Roman"/>
          <w:sz w:val="20"/>
          <w:szCs w:val="20"/>
        </w:rPr>
      </w:pPr>
    </w:p>
    <w:p w14:paraId="7C210515" w14:textId="77777777" w:rsidR="00857448" w:rsidRPr="00FE7640" w:rsidRDefault="00857448" w:rsidP="00857448">
      <w:pPr>
        <w:rPr>
          <w:rFonts w:cs="Times New Roman"/>
          <w:kern w:val="2"/>
          <w:highlight w:val="yellow"/>
        </w:rPr>
      </w:pPr>
      <w:bookmarkStart w:id="4" w:name="_Hlk201835975"/>
      <w:bookmarkStart w:id="5" w:name="_Hlk193540946"/>
      <w:bookmarkStart w:id="6" w:name="_Hlk180402183"/>
      <w:bookmarkStart w:id="7" w:name="_Hlk183680988"/>
      <w:bookmarkStart w:id="8" w:name="_Hlk197173371"/>
      <w:r w:rsidRPr="00FE7640">
        <w:rPr>
          <w:rFonts w:cs="Times New Roman"/>
          <w:kern w:val="2"/>
          <w:highlight w:val="yellow"/>
        </w:rPr>
        <w:t>Disclaimer (Artificial intelligence)</w:t>
      </w:r>
    </w:p>
    <w:p w14:paraId="19CCE620" w14:textId="77777777" w:rsidR="00857448" w:rsidRPr="009C5487" w:rsidRDefault="00857448" w:rsidP="00857448">
      <w:pPr>
        <w:rPr>
          <w:rFonts w:cs="Times New Roman"/>
          <w:kern w:val="2"/>
          <w:highlight w:val="yellow"/>
        </w:rPr>
      </w:pPr>
      <w:r w:rsidRPr="009C5487">
        <w:rPr>
          <w:rFonts w:cs="Times New Roman"/>
          <w:kern w:val="2"/>
          <w:highlight w:val="yellow"/>
        </w:rPr>
        <w:t xml:space="preserve">Option 1: </w:t>
      </w:r>
    </w:p>
    <w:p w14:paraId="64A517E3" w14:textId="77777777" w:rsidR="00857448" w:rsidRPr="009C5487" w:rsidRDefault="00857448" w:rsidP="00857448">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manuscript. </w:t>
      </w:r>
    </w:p>
    <w:p w14:paraId="2C925D7F" w14:textId="77777777" w:rsidR="00857448" w:rsidRPr="009C5487" w:rsidRDefault="00857448" w:rsidP="00857448">
      <w:pPr>
        <w:rPr>
          <w:rFonts w:cs="Times New Roman"/>
          <w:kern w:val="2"/>
          <w:highlight w:val="yellow"/>
        </w:rPr>
      </w:pPr>
      <w:r w:rsidRPr="009C5487">
        <w:rPr>
          <w:rFonts w:cs="Times New Roman"/>
          <w:kern w:val="2"/>
          <w:highlight w:val="yellow"/>
        </w:rPr>
        <w:t xml:space="preserve">Option 2: </w:t>
      </w:r>
    </w:p>
    <w:p w14:paraId="0619988C" w14:textId="77777777" w:rsidR="00857448" w:rsidRPr="009C5487" w:rsidRDefault="00857448" w:rsidP="00857448">
      <w:pPr>
        <w:rPr>
          <w:rFonts w:cs="Times New Roman"/>
          <w:kern w:val="2"/>
          <w:highlight w:val="yellow"/>
        </w:rPr>
      </w:pPr>
      <w:r w:rsidRPr="009C5487">
        <w:rPr>
          <w:rFonts w:cs="Times New Roman"/>
          <w:kern w:val="2"/>
          <w:highlight w:val="yellow"/>
        </w:rPr>
        <w:t xml:space="preserve">Author(s) hereby declare that generative AI technologies such as Large Language Models, etc. have been used during the writing or editing of manuscripts. This explanation will include the name, version, </w:t>
      </w:r>
      <w:r w:rsidRPr="009C5487">
        <w:rPr>
          <w:rFonts w:cs="Times New Roman"/>
          <w:kern w:val="2"/>
          <w:highlight w:val="yellow"/>
        </w:rPr>
        <w:lastRenderedPageBreak/>
        <w:t>model, and source of the generative AI technology and as well as all input prompts provided to the generative AI technology</w:t>
      </w:r>
    </w:p>
    <w:p w14:paraId="1EFDEA4F" w14:textId="77777777" w:rsidR="00857448" w:rsidRPr="009C5487" w:rsidRDefault="00857448" w:rsidP="00857448">
      <w:pPr>
        <w:rPr>
          <w:rFonts w:cs="Times New Roman"/>
          <w:kern w:val="2"/>
          <w:highlight w:val="yellow"/>
        </w:rPr>
      </w:pPr>
      <w:r w:rsidRPr="009C5487">
        <w:rPr>
          <w:rFonts w:cs="Times New Roman"/>
          <w:kern w:val="2"/>
          <w:highlight w:val="yellow"/>
        </w:rPr>
        <w:t>Details of the AI usage are given below:</w:t>
      </w:r>
    </w:p>
    <w:p w14:paraId="0E129C10" w14:textId="77777777" w:rsidR="00857448" w:rsidRPr="009C5487" w:rsidRDefault="00857448" w:rsidP="00857448">
      <w:pPr>
        <w:rPr>
          <w:rFonts w:cs="Times New Roman"/>
          <w:kern w:val="2"/>
          <w:highlight w:val="yellow"/>
        </w:rPr>
      </w:pPr>
      <w:r w:rsidRPr="009C5487">
        <w:rPr>
          <w:rFonts w:cs="Times New Roman"/>
          <w:kern w:val="2"/>
          <w:highlight w:val="yellow"/>
        </w:rPr>
        <w:t>1.</w:t>
      </w:r>
    </w:p>
    <w:p w14:paraId="7AF9D099" w14:textId="77777777" w:rsidR="00857448" w:rsidRPr="009C5487" w:rsidRDefault="00857448" w:rsidP="00857448">
      <w:pPr>
        <w:rPr>
          <w:rFonts w:cs="Times New Roman"/>
          <w:kern w:val="2"/>
          <w:highlight w:val="yellow"/>
        </w:rPr>
      </w:pPr>
      <w:r w:rsidRPr="009C5487">
        <w:rPr>
          <w:rFonts w:cs="Times New Roman"/>
          <w:kern w:val="2"/>
          <w:highlight w:val="yellow"/>
        </w:rPr>
        <w:t>2.</w:t>
      </w:r>
      <w:bookmarkEnd w:id="4"/>
    </w:p>
    <w:p w14:paraId="5CC48606" w14:textId="77777777" w:rsidR="00857448" w:rsidRPr="009C5487" w:rsidRDefault="00857448" w:rsidP="00857448">
      <w:pPr>
        <w:rPr>
          <w:rFonts w:cs="Times New Roman"/>
          <w:kern w:val="2"/>
        </w:rPr>
      </w:pPr>
      <w:r w:rsidRPr="009C5487">
        <w:rPr>
          <w:rFonts w:cs="Times New Roman"/>
          <w:kern w:val="2"/>
          <w:highlight w:val="yellow"/>
        </w:rPr>
        <w:t>3.</w:t>
      </w:r>
      <w:bookmarkEnd w:id="5"/>
    </w:p>
    <w:bookmarkEnd w:id="6"/>
    <w:bookmarkEnd w:id="7"/>
    <w:bookmarkEnd w:id="8"/>
    <w:p w14:paraId="18547BE0" w14:textId="77777777" w:rsidR="00857448" w:rsidRPr="00540ED1" w:rsidRDefault="00857448" w:rsidP="00D425DA">
      <w:pPr>
        <w:tabs>
          <w:tab w:val="left" w:pos="1485"/>
        </w:tabs>
        <w:spacing w:line="240" w:lineRule="auto"/>
        <w:jc w:val="both"/>
        <w:rPr>
          <w:rFonts w:ascii="Times New Roman" w:hAnsi="Times New Roman" w:cs="Times New Roman"/>
          <w:sz w:val="20"/>
          <w:szCs w:val="20"/>
        </w:rPr>
      </w:pPr>
    </w:p>
    <w:p w14:paraId="5F57E043" w14:textId="77777777" w:rsidR="0077425C" w:rsidRDefault="0077425C" w:rsidP="005D0676">
      <w:pPr>
        <w:spacing w:after="0" w:line="240" w:lineRule="auto"/>
        <w:contextualSpacing/>
        <w:rPr>
          <w:rFonts w:ascii="Times New Roman" w:eastAsia="SimSun" w:hAnsi="Times New Roman"/>
          <w:b/>
          <w:spacing w:val="-10"/>
          <w:kern w:val="28"/>
          <w:sz w:val="24"/>
          <w:szCs w:val="24"/>
        </w:rPr>
      </w:pPr>
    </w:p>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6D8713D7" w14:textId="75800F7A"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bookmarkStart w:id="9" w:name="_Hlk151761230"/>
      <w:r w:rsidRPr="00540ED1">
        <w:rPr>
          <w:rFonts w:ascii="Times New Roman" w:hAnsi="Times New Roman" w:cs="Times New Roman"/>
          <w:sz w:val="20"/>
          <w:szCs w:val="20"/>
        </w:rPr>
        <w:t xml:space="preserve">Adaka,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10"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10"/>
      <w:r w:rsidRPr="00540ED1">
        <w:rPr>
          <w:rFonts w:ascii="Times New Roman" w:hAnsi="Times New Roman" w:cs="Times New Roman"/>
          <w:sz w:val="20"/>
          <w:szCs w:val="20"/>
        </w:rPr>
        <w:t>at Idah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528D1341" w14:textId="1C6FDE31" w:rsidR="00357AD7" w:rsidRPr="00943511"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9"/>
    <w:p w14:paraId="558CE24C" w14:textId="5358F206"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vera,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lastRenderedPageBreak/>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i/>
          <w:iCs/>
          <w:sz w:val="20"/>
          <w:szCs w:val="20"/>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Nieto-Navarro JT, Zetina-Rejon M, Arreguin-</w:t>
      </w:r>
      <w:proofErr w:type="spellStart"/>
      <w:r w:rsidRPr="00540ED1">
        <w:rPr>
          <w:rFonts w:ascii="Times New Roman" w:hAnsi="Times New Roman" w:cs="Times New Roman"/>
          <w:sz w:val="20"/>
          <w:szCs w:val="20"/>
        </w:rPr>
        <w:t>Sanclesz</w:t>
      </w:r>
      <w:proofErr w:type="spellEnd"/>
      <w:r w:rsidRPr="00540ED1">
        <w:rPr>
          <w:rFonts w:ascii="Times New Roman" w:hAnsi="Times New Roman" w:cs="Times New Roman"/>
          <w:sz w:val="20"/>
          <w:szCs w:val="20"/>
        </w:rPr>
        <w:t xml:space="preserve"> F, Arcos-</w:t>
      </w:r>
      <w:proofErr w:type="spellStart"/>
      <w:r w:rsidRPr="00540ED1">
        <w:rPr>
          <w:rFonts w:ascii="Times New Roman" w:hAnsi="Times New Roman" w:cs="Times New Roman"/>
          <w:sz w:val="20"/>
          <w:szCs w:val="20"/>
        </w:rPr>
        <w:t>huitron</w:t>
      </w:r>
      <w:proofErr w:type="spellEnd"/>
      <w:r w:rsidRPr="00540ED1">
        <w:rPr>
          <w:rFonts w:ascii="Times New Roman" w:hAnsi="Times New Roman" w:cs="Times New Roman"/>
          <w:sz w:val="20"/>
          <w:szCs w:val="20"/>
        </w:rPr>
        <w:t xml:space="preserve"> NE, Pena-Messina (2010). 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Ogueri, C., </w:t>
      </w:r>
      <w:proofErr w:type="spellStart"/>
      <w:r w:rsidRPr="00540ED1">
        <w:rPr>
          <w:rFonts w:ascii="Times New Roman" w:hAnsi="Times New Roman" w:cs="Times New Roman"/>
          <w:sz w:val="20"/>
          <w:szCs w:val="20"/>
        </w:rPr>
        <w:t>Ekeledo</w:t>
      </w:r>
      <w:proofErr w:type="spellEnd"/>
      <w:r w:rsidRPr="00540ED1">
        <w:rPr>
          <w:rFonts w:ascii="Times New Roman" w:hAnsi="Times New Roman" w:cs="Times New Roman"/>
          <w:sz w:val="20"/>
          <w:szCs w:val="20"/>
        </w:rPr>
        <w:t>,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Onah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Katsina,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0514B29A" w:rsidR="00C13C05" w:rsidRP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p>
    <w:p w14:paraId="70FFD740" w14:textId="01DB8E86" w:rsidR="005D0676"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p w14:paraId="33E7B83E" w14:textId="4F68C82C" w:rsidR="00D80173" w:rsidRDefault="00D80173"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BD29DE">
        <w:rPr>
          <w:rFonts w:ascii="Times New Roman" w:hAnsi="Times New Roman" w:cs="Times New Roman"/>
          <w:sz w:val="20"/>
          <w:szCs w:val="20"/>
          <w:highlight w:val="yellow"/>
        </w:rPr>
        <w:t xml:space="preserve">Yisa, T. A., Lamai, S. L., </w:t>
      </w:r>
      <w:proofErr w:type="spellStart"/>
      <w:r w:rsidRPr="00BD29DE">
        <w:rPr>
          <w:rFonts w:ascii="Times New Roman" w:hAnsi="Times New Roman" w:cs="Times New Roman"/>
          <w:sz w:val="20"/>
          <w:szCs w:val="20"/>
          <w:highlight w:val="yellow"/>
        </w:rPr>
        <w:t>Tsadu</w:t>
      </w:r>
      <w:proofErr w:type="spellEnd"/>
      <w:r w:rsidRPr="00BD29DE">
        <w:rPr>
          <w:rFonts w:ascii="Times New Roman" w:hAnsi="Times New Roman" w:cs="Times New Roman"/>
          <w:sz w:val="20"/>
          <w:szCs w:val="20"/>
          <w:highlight w:val="yellow"/>
        </w:rPr>
        <w:t xml:space="preserve">, S. M., &amp; Kolo, R. J. (2015). Effects of incision variation length on </w:t>
      </w:r>
      <w:proofErr w:type="spellStart"/>
      <w:r w:rsidRPr="00BD29DE">
        <w:rPr>
          <w:rFonts w:ascii="Times New Roman" w:hAnsi="Times New Roman" w:cs="Times New Roman"/>
          <w:sz w:val="20"/>
          <w:szCs w:val="20"/>
          <w:highlight w:val="yellow"/>
        </w:rPr>
        <w:t>Heterobranchus</w:t>
      </w:r>
      <w:proofErr w:type="spellEnd"/>
      <w:r w:rsidRPr="00BD29DE">
        <w:rPr>
          <w:rFonts w:ascii="Times New Roman" w:hAnsi="Times New Roman" w:cs="Times New Roman"/>
          <w:sz w:val="20"/>
          <w:szCs w:val="20"/>
          <w:highlight w:val="yellow"/>
        </w:rPr>
        <w:t xml:space="preserve"> </w:t>
      </w:r>
      <w:proofErr w:type="spellStart"/>
      <w:r w:rsidRPr="00BD29DE">
        <w:rPr>
          <w:rFonts w:ascii="Times New Roman" w:hAnsi="Times New Roman" w:cs="Times New Roman"/>
          <w:sz w:val="20"/>
          <w:szCs w:val="20"/>
          <w:highlight w:val="yellow"/>
        </w:rPr>
        <w:t>bidorsalis</w:t>
      </w:r>
      <w:proofErr w:type="spellEnd"/>
      <w:r w:rsidRPr="00BD29DE">
        <w:rPr>
          <w:rFonts w:ascii="Times New Roman" w:hAnsi="Times New Roman" w:cs="Times New Roman"/>
          <w:sz w:val="20"/>
          <w:szCs w:val="20"/>
          <w:highlight w:val="yellow"/>
        </w:rPr>
        <w:t xml:space="preserve"> male spawners to extract milt for induced breeding. Journal of Experimental Agriculture International, 10(2), 1–7.</w:t>
      </w:r>
      <w:r>
        <w:rPr>
          <w:rFonts w:ascii="Times New Roman" w:hAnsi="Times New Roman" w:cs="Times New Roman"/>
          <w:sz w:val="20"/>
          <w:szCs w:val="20"/>
        </w:rPr>
        <w:t xml:space="preserve">  </w:t>
      </w:r>
    </w:p>
    <w:p w14:paraId="1BC70B65" w14:textId="59FA26C8" w:rsidR="00B70C2D" w:rsidRDefault="00B70C2D"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BD29DE">
        <w:rPr>
          <w:rFonts w:ascii="Times New Roman" w:hAnsi="Times New Roman" w:cs="Times New Roman"/>
          <w:sz w:val="20"/>
          <w:szCs w:val="20"/>
          <w:highlight w:val="yellow"/>
        </w:rPr>
        <w:t>Okunsebor</w:t>
      </w:r>
      <w:proofErr w:type="spellEnd"/>
      <w:r w:rsidRPr="00BD29DE">
        <w:rPr>
          <w:rFonts w:ascii="Times New Roman" w:hAnsi="Times New Roman" w:cs="Times New Roman"/>
          <w:sz w:val="20"/>
          <w:szCs w:val="20"/>
          <w:highlight w:val="yellow"/>
        </w:rPr>
        <w:t xml:space="preserve">, S. A., </w:t>
      </w:r>
      <w:proofErr w:type="spellStart"/>
      <w:r w:rsidRPr="00BD29DE">
        <w:rPr>
          <w:rFonts w:ascii="Times New Roman" w:hAnsi="Times New Roman" w:cs="Times New Roman"/>
          <w:sz w:val="20"/>
          <w:szCs w:val="20"/>
          <w:highlight w:val="yellow"/>
        </w:rPr>
        <w:t>Ofojekwu</w:t>
      </w:r>
      <w:proofErr w:type="spellEnd"/>
      <w:r w:rsidRPr="00BD29DE">
        <w:rPr>
          <w:rFonts w:ascii="Times New Roman" w:hAnsi="Times New Roman" w:cs="Times New Roman"/>
          <w:sz w:val="20"/>
          <w:szCs w:val="20"/>
          <w:highlight w:val="yellow"/>
        </w:rPr>
        <w:t xml:space="preserve">, P. C., </w:t>
      </w:r>
      <w:proofErr w:type="spellStart"/>
      <w:r w:rsidRPr="00BD29DE">
        <w:rPr>
          <w:rFonts w:ascii="Times New Roman" w:hAnsi="Times New Roman" w:cs="Times New Roman"/>
          <w:sz w:val="20"/>
          <w:szCs w:val="20"/>
          <w:highlight w:val="yellow"/>
        </w:rPr>
        <w:t>Kakwi</w:t>
      </w:r>
      <w:proofErr w:type="spellEnd"/>
      <w:r w:rsidRPr="00BD29DE">
        <w:rPr>
          <w:rFonts w:ascii="Times New Roman" w:hAnsi="Times New Roman" w:cs="Times New Roman"/>
          <w:sz w:val="20"/>
          <w:szCs w:val="20"/>
          <w:highlight w:val="yellow"/>
        </w:rPr>
        <w:t xml:space="preserve">, D. G., &amp; Audu, B. S. (2015). Effect of temperature on fertilization, hatching and survival rates of </w:t>
      </w:r>
      <w:proofErr w:type="spellStart"/>
      <w:r w:rsidRPr="00BD29DE">
        <w:rPr>
          <w:rFonts w:ascii="Times New Roman" w:hAnsi="Times New Roman" w:cs="Times New Roman"/>
          <w:sz w:val="20"/>
          <w:szCs w:val="20"/>
          <w:highlight w:val="yellow"/>
        </w:rPr>
        <w:t>Heterobranchus</w:t>
      </w:r>
      <w:proofErr w:type="spellEnd"/>
      <w:r w:rsidRPr="00BD29DE">
        <w:rPr>
          <w:rFonts w:ascii="Times New Roman" w:hAnsi="Times New Roman" w:cs="Times New Roman"/>
          <w:sz w:val="20"/>
          <w:szCs w:val="20"/>
          <w:highlight w:val="yellow"/>
        </w:rPr>
        <w:t xml:space="preserve"> </w:t>
      </w:r>
      <w:proofErr w:type="spellStart"/>
      <w:r w:rsidRPr="00BD29DE">
        <w:rPr>
          <w:rFonts w:ascii="Times New Roman" w:hAnsi="Times New Roman" w:cs="Times New Roman"/>
          <w:sz w:val="20"/>
          <w:szCs w:val="20"/>
          <w:highlight w:val="yellow"/>
        </w:rPr>
        <w:t>bidorsalis</w:t>
      </w:r>
      <w:proofErr w:type="spellEnd"/>
      <w:r w:rsidRPr="00BD29DE">
        <w:rPr>
          <w:rFonts w:ascii="Times New Roman" w:hAnsi="Times New Roman" w:cs="Times New Roman"/>
          <w:sz w:val="20"/>
          <w:szCs w:val="20"/>
          <w:highlight w:val="yellow"/>
        </w:rPr>
        <w:t xml:space="preserve"> eggs and hatchlings. Current Journal of Applied Science and Technology, 7(4), 372–376.</w:t>
      </w:r>
      <w:r>
        <w:rPr>
          <w:rFonts w:ascii="Times New Roman" w:hAnsi="Times New Roman" w:cs="Times New Roman"/>
          <w:sz w:val="20"/>
          <w:szCs w:val="20"/>
        </w:rPr>
        <w:t xml:space="preserve">  </w:t>
      </w:r>
    </w:p>
    <w:p w14:paraId="1917312F" w14:textId="1A74BEB2" w:rsidR="00B70C2D" w:rsidRDefault="00B70C2D"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BD29DE">
        <w:rPr>
          <w:rFonts w:ascii="Times New Roman" w:hAnsi="Times New Roman" w:cs="Times New Roman"/>
          <w:sz w:val="20"/>
          <w:szCs w:val="20"/>
          <w:highlight w:val="yellow"/>
        </w:rPr>
        <w:t>Muringai</w:t>
      </w:r>
      <w:proofErr w:type="spellEnd"/>
      <w:r w:rsidRPr="00BD29DE">
        <w:rPr>
          <w:rFonts w:ascii="Times New Roman" w:hAnsi="Times New Roman" w:cs="Times New Roman"/>
          <w:sz w:val="20"/>
          <w:szCs w:val="20"/>
          <w:highlight w:val="yellow"/>
        </w:rPr>
        <w:t xml:space="preserve">, R. T., </w:t>
      </w:r>
      <w:proofErr w:type="spellStart"/>
      <w:r w:rsidRPr="00BD29DE">
        <w:rPr>
          <w:rFonts w:ascii="Times New Roman" w:hAnsi="Times New Roman" w:cs="Times New Roman"/>
          <w:sz w:val="20"/>
          <w:szCs w:val="20"/>
          <w:highlight w:val="yellow"/>
        </w:rPr>
        <w:t>Mafongoya</w:t>
      </w:r>
      <w:proofErr w:type="spellEnd"/>
      <w:r w:rsidRPr="00BD29DE">
        <w:rPr>
          <w:rFonts w:ascii="Times New Roman" w:hAnsi="Times New Roman" w:cs="Times New Roman"/>
          <w:sz w:val="20"/>
          <w:szCs w:val="20"/>
          <w:highlight w:val="yellow"/>
        </w:rPr>
        <w:t>, P., &amp; Lottering, R. T. (2022). Sub-Saharan Africa freshwater fisheries under climate change: a review of impacts, adaptation, and mitigation measures. Fishes, 7(3), 131.</w:t>
      </w:r>
      <w:r>
        <w:rPr>
          <w:rFonts w:ascii="Times New Roman" w:hAnsi="Times New Roman" w:cs="Times New Roman"/>
          <w:sz w:val="20"/>
          <w:szCs w:val="20"/>
        </w:rPr>
        <w:t xml:space="preserve">  </w:t>
      </w:r>
    </w:p>
    <w:p w14:paraId="0506C180" w14:textId="379FAD75" w:rsidR="00BD29DE" w:rsidRPr="00540ED1" w:rsidRDefault="00BD29DE"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BD29DE">
        <w:rPr>
          <w:rFonts w:ascii="Times New Roman" w:hAnsi="Times New Roman" w:cs="Times New Roman"/>
          <w:sz w:val="20"/>
          <w:szCs w:val="20"/>
          <w:highlight w:val="yellow"/>
        </w:rPr>
        <w:t xml:space="preserve">Fakoya, K. A., Saba, A. O., </w:t>
      </w:r>
      <w:proofErr w:type="spellStart"/>
      <w:r w:rsidRPr="00BD29DE">
        <w:rPr>
          <w:rFonts w:ascii="Times New Roman" w:hAnsi="Times New Roman" w:cs="Times New Roman"/>
          <w:sz w:val="20"/>
          <w:szCs w:val="20"/>
          <w:highlight w:val="yellow"/>
        </w:rPr>
        <w:t>Oloko</w:t>
      </w:r>
      <w:proofErr w:type="spellEnd"/>
      <w:r w:rsidRPr="00BD29DE">
        <w:rPr>
          <w:rFonts w:ascii="Times New Roman" w:hAnsi="Times New Roman" w:cs="Times New Roman"/>
          <w:sz w:val="20"/>
          <w:szCs w:val="20"/>
          <w:highlight w:val="yellow"/>
        </w:rPr>
        <w:t xml:space="preserve">, A., Akintola, S. L., </w:t>
      </w:r>
      <w:proofErr w:type="spellStart"/>
      <w:r w:rsidRPr="00BD29DE">
        <w:rPr>
          <w:rFonts w:ascii="Times New Roman" w:hAnsi="Times New Roman" w:cs="Times New Roman"/>
          <w:sz w:val="20"/>
          <w:szCs w:val="20"/>
          <w:highlight w:val="yellow"/>
        </w:rPr>
        <w:t>Ajelara</w:t>
      </w:r>
      <w:proofErr w:type="spellEnd"/>
      <w:r w:rsidRPr="00BD29DE">
        <w:rPr>
          <w:rFonts w:ascii="Times New Roman" w:hAnsi="Times New Roman" w:cs="Times New Roman"/>
          <w:sz w:val="20"/>
          <w:szCs w:val="20"/>
          <w:highlight w:val="yellow"/>
        </w:rPr>
        <w:t>, K. O., Abiodun-Solanke, A., ... &amp; Olabamiji, I. O. (2025). Enhancing fisheries development in sub-Saharan Africa: The role of participatory processes and cross-disciplinary strategies in research. Oceanography, 38(1).</w:t>
      </w:r>
      <w:r>
        <w:rPr>
          <w:rFonts w:ascii="Times New Roman" w:hAnsi="Times New Roman" w:cs="Times New Roman"/>
          <w:sz w:val="20"/>
          <w:szCs w:val="20"/>
        </w:rPr>
        <w:t xml:space="preserve">  </w:t>
      </w:r>
    </w:p>
    <w:sectPr w:rsidR="00BD29DE" w:rsidRPr="00540E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B5BE6" w14:textId="77777777" w:rsidR="003869B9" w:rsidRDefault="003869B9" w:rsidP="00B414A2">
      <w:pPr>
        <w:spacing w:after="0" w:line="240" w:lineRule="auto"/>
      </w:pPr>
      <w:r>
        <w:separator/>
      </w:r>
    </w:p>
  </w:endnote>
  <w:endnote w:type="continuationSeparator" w:id="0">
    <w:p w14:paraId="718FB94B" w14:textId="77777777" w:rsidR="003869B9" w:rsidRDefault="003869B9"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3248" w14:textId="77777777" w:rsidR="00FD14F7" w:rsidRDefault="00FD1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7B49" w14:textId="77777777" w:rsidR="00FD14F7" w:rsidRDefault="00FD1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3183" w14:textId="77777777" w:rsidR="00FD14F7" w:rsidRDefault="00FD1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ACFE4" w14:textId="77777777" w:rsidR="003869B9" w:rsidRDefault="003869B9" w:rsidP="00B414A2">
      <w:pPr>
        <w:spacing w:after="0" w:line="240" w:lineRule="auto"/>
      </w:pPr>
      <w:r>
        <w:separator/>
      </w:r>
    </w:p>
  </w:footnote>
  <w:footnote w:type="continuationSeparator" w:id="0">
    <w:p w14:paraId="00FEF597" w14:textId="77777777" w:rsidR="003869B9" w:rsidRDefault="003869B9"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C136" w14:textId="64EFE259" w:rsidR="00FD14F7" w:rsidRDefault="00000000">
    <w:pPr>
      <w:pStyle w:val="Header"/>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FF20" w14:textId="5D03D4A2" w:rsidR="00FD14F7" w:rsidRDefault="00000000">
    <w:pPr>
      <w:pStyle w:val="Header"/>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415A" w14:textId="2D40C839" w:rsidR="00FD14F7" w:rsidRDefault="00000000">
    <w:pPr>
      <w:pStyle w:val="Header"/>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7324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NDSwNLEwMzS0MDRS0lEKTi0uzszPAykwrAUAe80gdCwAAAA="/>
  </w:docVars>
  <w:rsids>
    <w:rsidRoot w:val="00152315"/>
    <w:rsid w:val="00034291"/>
    <w:rsid w:val="00035D27"/>
    <w:rsid w:val="00126021"/>
    <w:rsid w:val="00151D00"/>
    <w:rsid w:val="00152315"/>
    <w:rsid w:val="001973DA"/>
    <w:rsid w:val="002142DC"/>
    <w:rsid w:val="00286BD3"/>
    <w:rsid w:val="002B4B97"/>
    <w:rsid w:val="002B73C8"/>
    <w:rsid w:val="002C7201"/>
    <w:rsid w:val="002E5D20"/>
    <w:rsid w:val="003179AD"/>
    <w:rsid w:val="00357AD7"/>
    <w:rsid w:val="003869B9"/>
    <w:rsid w:val="003B4A3C"/>
    <w:rsid w:val="003D206C"/>
    <w:rsid w:val="003E244A"/>
    <w:rsid w:val="004A302D"/>
    <w:rsid w:val="004A436E"/>
    <w:rsid w:val="004F45D3"/>
    <w:rsid w:val="00525672"/>
    <w:rsid w:val="00540ED1"/>
    <w:rsid w:val="00544D5F"/>
    <w:rsid w:val="00564BD8"/>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72ED"/>
    <w:rsid w:val="00847C9B"/>
    <w:rsid w:val="00857448"/>
    <w:rsid w:val="008A5FDD"/>
    <w:rsid w:val="008B697E"/>
    <w:rsid w:val="008F1AB1"/>
    <w:rsid w:val="008F781E"/>
    <w:rsid w:val="00943511"/>
    <w:rsid w:val="009A7961"/>
    <w:rsid w:val="009D6CF5"/>
    <w:rsid w:val="009E7019"/>
    <w:rsid w:val="00A074EF"/>
    <w:rsid w:val="00A52003"/>
    <w:rsid w:val="00A570F2"/>
    <w:rsid w:val="00A726AA"/>
    <w:rsid w:val="00AE04F3"/>
    <w:rsid w:val="00B117F2"/>
    <w:rsid w:val="00B15FA1"/>
    <w:rsid w:val="00B414A2"/>
    <w:rsid w:val="00B70C2D"/>
    <w:rsid w:val="00BA4834"/>
    <w:rsid w:val="00BD29DE"/>
    <w:rsid w:val="00BF4F8B"/>
    <w:rsid w:val="00C06587"/>
    <w:rsid w:val="00C1084A"/>
    <w:rsid w:val="00C13C05"/>
    <w:rsid w:val="00C6475D"/>
    <w:rsid w:val="00C74B54"/>
    <w:rsid w:val="00C9325D"/>
    <w:rsid w:val="00CB15DC"/>
    <w:rsid w:val="00CB61A7"/>
    <w:rsid w:val="00D04D5B"/>
    <w:rsid w:val="00D136A7"/>
    <w:rsid w:val="00D311F4"/>
    <w:rsid w:val="00D425DA"/>
    <w:rsid w:val="00D43C28"/>
    <w:rsid w:val="00D61B06"/>
    <w:rsid w:val="00D7580C"/>
    <w:rsid w:val="00D80173"/>
    <w:rsid w:val="00D8154D"/>
    <w:rsid w:val="00DA500A"/>
    <w:rsid w:val="00DD37CF"/>
    <w:rsid w:val="00DE3728"/>
    <w:rsid w:val="00DE79BE"/>
    <w:rsid w:val="00DF66C9"/>
    <w:rsid w:val="00EA3360"/>
    <w:rsid w:val="00EF1AAD"/>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1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4A2"/>
    <w:rPr>
      <w:rFonts w:ascii="Calibri" w:eastAsia="Calibri" w:hAnsi="Calibri" w:cs="SimSun"/>
    </w:rPr>
  </w:style>
  <w:style w:type="paragraph" w:styleId="Footer">
    <w:name w:val="footer"/>
    <w:basedOn w:val="Normal"/>
    <w:link w:val="FooterChar"/>
    <w:uiPriority w:val="99"/>
    <w:unhideWhenUsed/>
    <w:rsid w:val="00B41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4A2"/>
    <w:rPr>
      <w:rFonts w:ascii="Calibri" w:eastAsia="Calibri" w:hAnsi="Calibri" w:cs="SimSun"/>
    </w:rPr>
  </w:style>
  <w:style w:type="character" w:styleId="CommentReference">
    <w:name w:val="annotation reference"/>
    <w:basedOn w:val="DefaultParagraphFont"/>
    <w:uiPriority w:val="99"/>
    <w:semiHidden/>
    <w:unhideWhenUsed/>
    <w:rsid w:val="00B117F2"/>
    <w:rPr>
      <w:sz w:val="16"/>
      <w:szCs w:val="16"/>
    </w:rPr>
  </w:style>
  <w:style w:type="paragraph" w:styleId="CommentText">
    <w:name w:val="annotation text"/>
    <w:basedOn w:val="Normal"/>
    <w:link w:val="CommentTextChar"/>
    <w:uiPriority w:val="99"/>
    <w:semiHidden/>
    <w:unhideWhenUsed/>
    <w:rsid w:val="00B117F2"/>
    <w:pPr>
      <w:spacing w:line="240" w:lineRule="auto"/>
    </w:pPr>
    <w:rPr>
      <w:sz w:val="20"/>
      <w:szCs w:val="20"/>
    </w:rPr>
  </w:style>
  <w:style w:type="character" w:customStyle="1" w:styleId="CommentTextChar">
    <w:name w:val="Comment Text Char"/>
    <w:basedOn w:val="DefaultParagraphFont"/>
    <w:link w:val="CommentText"/>
    <w:uiPriority w:val="99"/>
    <w:semiHidden/>
    <w:rsid w:val="00B117F2"/>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B117F2"/>
    <w:rPr>
      <w:b/>
      <w:bCs/>
    </w:rPr>
  </w:style>
  <w:style w:type="character" w:customStyle="1" w:styleId="CommentSubjectChar">
    <w:name w:val="Comment Subject Char"/>
    <w:basedOn w:val="CommentTextChar"/>
    <w:link w:val="CommentSubject"/>
    <w:uiPriority w:val="99"/>
    <w:semiHidden/>
    <w:rsid w:val="00B117F2"/>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B1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21EA"/>
    <w:rPr>
      <w:color w:val="0563C1" w:themeColor="hyperlink"/>
      <w:u w:val="single"/>
    </w:rPr>
  </w:style>
  <w:style w:type="character" w:styleId="UnresolvedMention">
    <w:name w:val="Unresolved Mention"/>
    <w:basedOn w:val="DefaultParagraphFont"/>
    <w:uiPriority w:val="99"/>
    <w:semiHidden/>
    <w:unhideWhenUsed/>
    <w:rsid w:val="00FC21EA"/>
    <w:rPr>
      <w:color w:val="605E5C"/>
      <w:shd w:val="clear" w:color="auto" w:fill="E1DFDD"/>
    </w:rPr>
  </w:style>
  <w:style w:type="paragraph" w:styleId="ListParagraph">
    <w:name w:val="List Paragraph"/>
    <w:basedOn w:val="Normal"/>
    <w:uiPriority w:val="34"/>
    <w:qFormat/>
    <w:rsid w:val="00FC21EA"/>
    <w:pPr>
      <w:ind w:left="720"/>
      <w:contextualSpacing/>
    </w:pPr>
  </w:style>
  <w:style w:type="paragraph" w:styleId="Revision">
    <w:name w:val="Revision"/>
    <w:hidden/>
    <w:uiPriority w:val="99"/>
    <w:semiHidden/>
    <w:rsid w:val="00126021"/>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50</TotalTime>
  <Pages>9</Pages>
  <Words>4521</Words>
  <Characters>25455</Characters>
  <Application>Microsoft Office Word</Application>
  <DocSecurity>0</DocSecurity>
  <Lines>1497</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Editor Acc 101</cp:lastModifiedBy>
  <cp:revision>8</cp:revision>
  <dcterms:created xsi:type="dcterms:W3CDTF">2025-08-25T10:16:00Z</dcterms:created>
  <dcterms:modified xsi:type="dcterms:W3CDTF">2025-09-08T08:26:00Z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87de62ad-359e-43ea-acee-cee3c1542c71</vt:lpwstr>
  </property>
</Properties>
</file>