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DA699" w14:textId="476E39AF" w:rsidR="004B2DA8" w:rsidRPr="004B2DA8" w:rsidRDefault="004B2DA8" w:rsidP="004B2DA8">
      <w:pPr>
        <w:rPr>
          <w:rFonts w:asciiTheme="majorBidi" w:hAnsiTheme="majorBidi" w:cstheme="majorBidi"/>
          <w:b/>
          <w:bCs/>
          <w:sz w:val="24"/>
          <w:szCs w:val="24"/>
          <w:u w:val="single"/>
        </w:rPr>
      </w:pPr>
    </w:p>
    <w:p w14:paraId="166BE202" w14:textId="1481EE29" w:rsidR="00834118" w:rsidRDefault="000A2A75" w:rsidP="00C81189">
      <w:pPr>
        <w:jc w:val="center"/>
        <w:rPr>
          <w:rFonts w:asciiTheme="majorBidi" w:hAnsiTheme="majorBidi" w:cstheme="majorBidi"/>
          <w:b/>
          <w:bCs/>
          <w:sz w:val="24"/>
          <w:szCs w:val="24"/>
        </w:rPr>
      </w:pPr>
      <w:r>
        <w:rPr>
          <w:rFonts w:asciiTheme="majorBidi" w:hAnsiTheme="majorBidi" w:cstheme="majorBidi"/>
          <w:b/>
          <w:bCs/>
          <w:sz w:val="24"/>
          <w:szCs w:val="24"/>
        </w:rPr>
        <w:t>Integrating</w:t>
      </w:r>
      <w:r w:rsidR="0089670B">
        <w:rPr>
          <w:rFonts w:asciiTheme="majorBidi" w:hAnsiTheme="majorBidi" w:cstheme="majorBidi"/>
          <w:b/>
          <w:bCs/>
          <w:sz w:val="24"/>
          <w:szCs w:val="24"/>
        </w:rPr>
        <w:t xml:space="preserve"> </w:t>
      </w:r>
      <w:r w:rsidR="00834118">
        <w:rPr>
          <w:rFonts w:asciiTheme="majorBidi" w:hAnsiTheme="majorBidi" w:cstheme="majorBidi"/>
          <w:b/>
          <w:bCs/>
          <w:sz w:val="24"/>
          <w:szCs w:val="24"/>
        </w:rPr>
        <w:t>Web</w:t>
      </w:r>
      <w:r w:rsidR="00044B2C">
        <w:rPr>
          <w:rFonts w:asciiTheme="majorBidi" w:hAnsiTheme="majorBidi" w:cstheme="majorBidi"/>
          <w:b/>
          <w:bCs/>
          <w:sz w:val="24"/>
          <w:szCs w:val="24"/>
        </w:rPr>
        <w:t xml:space="preserve"> </w:t>
      </w:r>
      <w:r w:rsidR="001F7E3B">
        <w:rPr>
          <w:rFonts w:asciiTheme="majorBidi" w:hAnsiTheme="majorBidi" w:cstheme="majorBidi"/>
          <w:b/>
          <w:bCs/>
          <w:sz w:val="24"/>
          <w:szCs w:val="24"/>
        </w:rPr>
        <w:t xml:space="preserve">2.0 </w:t>
      </w:r>
      <w:r w:rsidR="00C81189">
        <w:rPr>
          <w:rFonts w:asciiTheme="majorBidi" w:hAnsiTheme="majorBidi" w:cstheme="majorBidi"/>
          <w:b/>
          <w:bCs/>
          <w:sz w:val="24"/>
          <w:szCs w:val="24"/>
        </w:rPr>
        <w:t>T</w:t>
      </w:r>
      <w:r w:rsidR="00836E2D">
        <w:rPr>
          <w:rFonts w:asciiTheme="majorBidi" w:hAnsiTheme="majorBidi" w:cstheme="majorBidi"/>
          <w:b/>
          <w:bCs/>
          <w:sz w:val="24"/>
          <w:szCs w:val="24"/>
        </w:rPr>
        <w:t>echnologies</w:t>
      </w:r>
      <w:r>
        <w:rPr>
          <w:rFonts w:asciiTheme="majorBidi" w:hAnsiTheme="majorBidi" w:cstheme="majorBidi"/>
          <w:b/>
          <w:bCs/>
          <w:sz w:val="24"/>
          <w:szCs w:val="24"/>
        </w:rPr>
        <w:t xml:space="preserve"> in</w:t>
      </w:r>
      <w:r w:rsidR="0089670B">
        <w:rPr>
          <w:rFonts w:asciiTheme="majorBidi" w:hAnsiTheme="majorBidi" w:cstheme="majorBidi"/>
          <w:b/>
          <w:bCs/>
          <w:sz w:val="24"/>
          <w:szCs w:val="24"/>
        </w:rPr>
        <w:t xml:space="preserve"> </w:t>
      </w:r>
      <w:r w:rsidR="00234030">
        <w:rPr>
          <w:rFonts w:asciiTheme="majorBidi" w:hAnsiTheme="majorBidi" w:cstheme="majorBidi"/>
          <w:b/>
          <w:bCs/>
          <w:sz w:val="24"/>
          <w:szCs w:val="24"/>
        </w:rPr>
        <w:t xml:space="preserve">Political Science </w:t>
      </w:r>
      <w:r w:rsidR="00C81189">
        <w:rPr>
          <w:rFonts w:asciiTheme="majorBidi" w:hAnsiTheme="majorBidi" w:cstheme="majorBidi"/>
          <w:b/>
          <w:bCs/>
          <w:sz w:val="24"/>
          <w:szCs w:val="24"/>
        </w:rPr>
        <w:t>I</w:t>
      </w:r>
      <w:r w:rsidR="0089670B">
        <w:rPr>
          <w:rFonts w:asciiTheme="majorBidi" w:hAnsiTheme="majorBidi" w:cstheme="majorBidi"/>
          <w:b/>
          <w:bCs/>
          <w:sz w:val="24"/>
          <w:szCs w:val="24"/>
        </w:rPr>
        <w:t>nstruction</w:t>
      </w:r>
      <w:r w:rsidR="007B778D">
        <w:rPr>
          <w:rFonts w:asciiTheme="majorBidi" w:hAnsiTheme="majorBidi" w:cstheme="majorBidi"/>
          <w:b/>
          <w:bCs/>
          <w:sz w:val="24"/>
          <w:szCs w:val="24"/>
        </w:rPr>
        <w:t xml:space="preserve"> </w:t>
      </w:r>
      <w:r w:rsidR="00234030">
        <w:rPr>
          <w:rFonts w:asciiTheme="majorBidi" w:hAnsiTheme="majorBidi" w:cstheme="majorBidi"/>
          <w:b/>
          <w:bCs/>
          <w:sz w:val="24"/>
          <w:szCs w:val="24"/>
        </w:rPr>
        <w:t xml:space="preserve">for </w:t>
      </w:r>
      <w:r w:rsidR="00893BC5">
        <w:rPr>
          <w:rFonts w:asciiTheme="majorBidi" w:hAnsiTheme="majorBidi" w:cstheme="majorBidi"/>
          <w:b/>
          <w:bCs/>
          <w:sz w:val="24"/>
          <w:szCs w:val="24"/>
        </w:rPr>
        <w:t>Boosting</w:t>
      </w:r>
      <w:r w:rsidR="007B778D">
        <w:rPr>
          <w:rFonts w:asciiTheme="majorBidi" w:hAnsiTheme="majorBidi" w:cstheme="majorBidi"/>
          <w:b/>
          <w:bCs/>
          <w:sz w:val="24"/>
          <w:szCs w:val="24"/>
        </w:rPr>
        <w:t xml:space="preserve"> </w:t>
      </w:r>
      <w:r w:rsidR="0089670B">
        <w:rPr>
          <w:rFonts w:asciiTheme="majorBidi" w:hAnsiTheme="majorBidi" w:cstheme="majorBidi"/>
          <w:b/>
          <w:bCs/>
          <w:sz w:val="24"/>
          <w:szCs w:val="24"/>
        </w:rPr>
        <w:t xml:space="preserve">Students’ </w:t>
      </w:r>
      <w:r w:rsidR="007B778D">
        <w:rPr>
          <w:rFonts w:asciiTheme="majorBidi" w:hAnsiTheme="majorBidi" w:cstheme="majorBidi"/>
          <w:b/>
          <w:bCs/>
          <w:sz w:val="24"/>
          <w:szCs w:val="24"/>
        </w:rPr>
        <w:t>Problem</w:t>
      </w:r>
      <w:r w:rsidR="00824302">
        <w:rPr>
          <w:rFonts w:asciiTheme="majorBidi" w:hAnsiTheme="majorBidi" w:cstheme="majorBidi"/>
          <w:b/>
          <w:bCs/>
          <w:sz w:val="24"/>
          <w:szCs w:val="24"/>
        </w:rPr>
        <w:t>-</w:t>
      </w:r>
      <w:r w:rsidR="00F76DCB">
        <w:rPr>
          <w:rFonts w:asciiTheme="majorBidi" w:hAnsiTheme="majorBidi" w:cstheme="majorBidi"/>
          <w:b/>
          <w:bCs/>
          <w:sz w:val="24"/>
          <w:szCs w:val="24"/>
        </w:rPr>
        <w:t>S</w:t>
      </w:r>
      <w:r w:rsidR="007B778D">
        <w:rPr>
          <w:rFonts w:asciiTheme="majorBidi" w:hAnsiTheme="majorBidi" w:cstheme="majorBidi"/>
          <w:b/>
          <w:bCs/>
          <w:sz w:val="24"/>
          <w:szCs w:val="24"/>
        </w:rPr>
        <w:t>olving</w:t>
      </w:r>
      <w:r>
        <w:rPr>
          <w:rFonts w:asciiTheme="majorBidi" w:hAnsiTheme="majorBidi" w:cstheme="majorBidi"/>
          <w:b/>
          <w:bCs/>
          <w:sz w:val="24"/>
          <w:szCs w:val="24"/>
        </w:rPr>
        <w:t xml:space="preserve"> </w:t>
      </w:r>
      <w:r w:rsidR="00234030">
        <w:rPr>
          <w:rFonts w:asciiTheme="majorBidi" w:hAnsiTheme="majorBidi" w:cstheme="majorBidi"/>
          <w:b/>
          <w:bCs/>
          <w:sz w:val="24"/>
          <w:szCs w:val="24"/>
        </w:rPr>
        <w:t>Skills</w:t>
      </w:r>
    </w:p>
    <w:p w14:paraId="67405299" w14:textId="77777777" w:rsidR="00E97FC1" w:rsidRDefault="00E97FC1" w:rsidP="000161DC">
      <w:pPr>
        <w:jc w:val="center"/>
        <w:rPr>
          <w:rFonts w:asciiTheme="majorBidi" w:hAnsiTheme="majorBidi" w:cstheme="majorBidi"/>
          <w:bCs/>
          <w:i/>
          <w:iCs/>
          <w:sz w:val="24"/>
          <w:szCs w:val="24"/>
        </w:rPr>
      </w:pPr>
    </w:p>
    <w:p w14:paraId="77AC0E4C" w14:textId="2DDF36A6" w:rsidR="000161DC" w:rsidRPr="00DB0CA5" w:rsidRDefault="000161DC" w:rsidP="000161DC">
      <w:pPr>
        <w:jc w:val="center"/>
        <w:rPr>
          <w:rFonts w:asciiTheme="majorBidi" w:hAnsiTheme="majorBidi" w:cstheme="majorBidi"/>
          <w:b/>
          <w:bCs/>
          <w:i/>
          <w:iCs/>
          <w:sz w:val="24"/>
          <w:szCs w:val="24"/>
        </w:rPr>
      </w:pPr>
      <w:r w:rsidRPr="00DB0CA5">
        <w:rPr>
          <w:rFonts w:asciiTheme="majorBidi" w:hAnsiTheme="majorBidi" w:cstheme="majorBidi"/>
          <w:b/>
          <w:bCs/>
          <w:i/>
          <w:iCs/>
          <w:sz w:val="24"/>
          <w:szCs w:val="24"/>
        </w:rPr>
        <w:t>Abstract</w:t>
      </w:r>
    </w:p>
    <w:p w14:paraId="47C67496" w14:textId="204C505F" w:rsidR="000161DC" w:rsidRDefault="0079797D" w:rsidP="000161DC">
      <w:pPr>
        <w:spacing w:before="120" w:after="120" w:line="389" w:lineRule="auto"/>
        <w:jc w:val="both"/>
        <w:rPr>
          <w:rFonts w:asciiTheme="majorBidi" w:hAnsiTheme="majorBidi" w:cstheme="majorBidi"/>
          <w:i/>
          <w:sz w:val="24"/>
          <w:szCs w:val="24"/>
        </w:rPr>
      </w:pPr>
      <w:r w:rsidRPr="0079797D">
        <w:rPr>
          <w:rFonts w:ascii="Times New Roman" w:eastAsia="TimesNewRomanPS-BoldMT" w:hAnsi="Times New Roman" w:cs="Times New Roman"/>
          <w:bCs/>
          <w:i/>
          <w:iCs/>
          <w:sz w:val="24"/>
          <w:szCs w:val="24"/>
          <w:lang w:val="en-IN"/>
        </w:rPr>
        <w:t>Web 2.0 applications facilitate sharing of content among varied users across different disciplines and professions</w:t>
      </w:r>
      <w:r>
        <w:rPr>
          <w:rFonts w:ascii="Times New Roman" w:eastAsia="TimesNewRomanPS-BoldMT" w:hAnsi="Times New Roman" w:cs="Times New Roman"/>
          <w:bCs/>
          <w:i/>
          <w:iCs/>
          <w:sz w:val="24"/>
          <w:szCs w:val="24"/>
          <w:lang w:val="en-IN"/>
        </w:rPr>
        <w:t xml:space="preserve"> resulting in further collaboration and creation and recreation of content</w:t>
      </w:r>
      <w:r>
        <w:rPr>
          <w:rFonts w:asciiTheme="majorBidi" w:hAnsiTheme="majorBidi" w:cstheme="majorBidi"/>
          <w:i/>
          <w:sz w:val="24"/>
          <w:szCs w:val="24"/>
        </w:rPr>
        <w:t xml:space="preserve">. </w:t>
      </w:r>
      <w:r w:rsidR="000161DC" w:rsidRPr="00ED12A1">
        <w:rPr>
          <w:rFonts w:asciiTheme="majorBidi" w:hAnsiTheme="majorBidi" w:cstheme="majorBidi"/>
          <w:i/>
          <w:sz w:val="24"/>
          <w:szCs w:val="24"/>
        </w:rPr>
        <w:t xml:space="preserve">The </w:t>
      </w:r>
      <w:r w:rsidR="00862F4E">
        <w:rPr>
          <w:rFonts w:asciiTheme="majorBidi" w:hAnsiTheme="majorBidi" w:cstheme="majorBidi"/>
          <w:i/>
          <w:sz w:val="24"/>
          <w:szCs w:val="24"/>
        </w:rPr>
        <w:t>present paper contributes towards the integration of</w:t>
      </w:r>
      <w:r w:rsidR="000161DC" w:rsidRPr="00ED12A1">
        <w:rPr>
          <w:rFonts w:asciiTheme="majorBidi" w:hAnsiTheme="majorBidi" w:cstheme="majorBidi"/>
          <w:i/>
          <w:sz w:val="24"/>
          <w:szCs w:val="24"/>
        </w:rPr>
        <w:t xml:space="preserve"> </w:t>
      </w:r>
      <w:r w:rsidR="000161DC">
        <w:rPr>
          <w:rFonts w:asciiTheme="majorBidi" w:hAnsiTheme="majorBidi" w:cstheme="majorBidi"/>
          <w:i/>
          <w:sz w:val="24"/>
          <w:szCs w:val="24"/>
        </w:rPr>
        <w:t>Web</w:t>
      </w:r>
      <w:r w:rsidR="007A2FDF">
        <w:rPr>
          <w:rFonts w:asciiTheme="majorBidi" w:hAnsiTheme="majorBidi" w:cstheme="majorBidi"/>
          <w:i/>
          <w:sz w:val="24"/>
          <w:szCs w:val="24"/>
        </w:rPr>
        <w:t xml:space="preserve"> 2.0</w:t>
      </w:r>
      <w:r w:rsidR="00836E2D">
        <w:rPr>
          <w:rFonts w:asciiTheme="majorBidi" w:hAnsiTheme="majorBidi" w:cstheme="majorBidi"/>
          <w:i/>
          <w:sz w:val="24"/>
          <w:szCs w:val="24"/>
        </w:rPr>
        <w:t xml:space="preserve"> </w:t>
      </w:r>
      <w:r w:rsidR="000161DC">
        <w:rPr>
          <w:rFonts w:asciiTheme="majorBidi" w:hAnsiTheme="majorBidi" w:cstheme="majorBidi"/>
          <w:i/>
          <w:sz w:val="24"/>
          <w:szCs w:val="24"/>
        </w:rPr>
        <w:t xml:space="preserve">based </w:t>
      </w:r>
      <w:r w:rsidR="00862F4E">
        <w:rPr>
          <w:rFonts w:asciiTheme="majorBidi" w:hAnsiTheme="majorBidi" w:cstheme="majorBidi"/>
          <w:i/>
          <w:sz w:val="24"/>
          <w:szCs w:val="24"/>
        </w:rPr>
        <w:t>applications in the political science class comprising XI grade students. The study investigated its effect</w:t>
      </w:r>
      <w:r w:rsidR="000161DC" w:rsidRPr="00ED12A1">
        <w:rPr>
          <w:rFonts w:asciiTheme="majorBidi" w:hAnsiTheme="majorBidi" w:cstheme="majorBidi"/>
          <w:i/>
          <w:sz w:val="24"/>
          <w:szCs w:val="24"/>
        </w:rPr>
        <w:t xml:space="preserve"> on </w:t>
      </w:r>
      <w:r w:rsidR="00862F4E">
        <w:rPr>
          <w:rFonts w:asciiTheme="majorBidi" w:hAnsiTheme="majorBidi" w:cstheme="majorBidi"/>
          <w:i/>
          <w:sz w:val="24"/>
          <w:szCs w:val="24"/>
        </w:rPr>
        <w:t xml:space="preserve">students’ </w:t>
      </w:r>
      <w:r w:rsidR="000161DC">
        <w:rPr>
          <w:rFonts w:asciiTheme="majorBidi" w:hAnsiTheme="majorBidi" w:cstheme="majorBidi"/>
          <w:i/>
          <w:sz w:val="24"/>
          <w:szCs w:val="24"/>
        </w:rPr>
        <w:t>problem</w:t>
      </w:r>
      <w:r w:rsidR="00044B2C">
        <w:rPr>
          <w:rFonts w:asciiTheme="majorBidi" w:hAnsiTheme="majorBidi" w:cstheme="majorBidi"/>
          <w:i/>
          <w:sz w:val="24"/>
          <w:szCs w:val="24"/>
        </w:rPr>
        <w:t xml:space="preserve"> </w:t>
      </w:r>
      <w:r w:rsidR="000161DC">
        <w:rPr>
          <w:rFonts w:asciiTheme="majorBidi" w:hAnsiTheme="majorBidi" w:cstheme="majorBidi"/>
          <w:i/>
          <w:sz w:val="24"/>
          <w:szCs w:val="24"/>
        </w:rPr>
        <w:t>solvin</w:t>
      </w:r>
      <w:r w:rsidR="002B3CAA">
        <w:rPr>
          <w:rFonts w:asciiTheme="majorBidi" w:hAnsiTheme="majorBidi" w:cstheme="majorBidi"/>
          <w:i/>
          <w:sz w:val="24"/>
          <w:szCs w:val="24"/>
        </w:rPr>
        <w:t>g</w:t>
      </w:r>
      <w:r w:rsidR="000161DC" w:rsidRPr="00ED12A1">
        <w:rPr>
          <w:rFonts w:asciiTheme="majorBidi" w:hAnsiTheme="majorBidi" w:cstheme="majorBidi"/>
          <w:i/>
          <w:sz w:val="24"/>
          <w:szCs w:val="24"/>
        </w:rPr>
        <w:t xml:space="preserve"> with two </w:t>
      </w:r>
      <w:r w:rsidR="001C0FB2">
        <w:rPr>
          <w:rFonts w:asciiTheme="majorBidi" w:hAnsiTheme="majorBidi" w:cstheme="majorBidi"/>
          <w:i/>
          <w:sz w:val="24"/>
          <w:szCs w:val="24"/>
        </w:rPr>
        <w:t xml:space="preserve">different </w:t>
      </w:r>
      <w:r w:rsidR="000161DC" w:rsidRPr="00ED12A1">
        <w:rPr>
          <w:rFonts w:asciiTheme="majorBidi" w:hAnsiTheme="majorBidi" w:cstheme="majorBidi"/>
          <w:i/>
          <w:sz w:val="24"/>
          <w:szCs w:val="24"/>
        </w:rPr>
        <w:t>learning approaches viz. deep learning approach and surface learning approach.</w:t>
      </w:r>
      <w:r w:rsidR="00862F4E">
        <w:rPr>
          <w:rFonts w:asciiTheme="majorBidi" w:hAnsiTheme="majorBidi" w:cstheme="majorBidi"/>
          <w:i/>
          <w:sz w:val="24"/>
          <w:szCs w:val="24"/>
        </w:rPr>
        <w:t xml:space="preserve"> The sample comprised of 141 XI grade students who were opting political science as one of the subjects. </w:t>
      </w:r>
      <w:r w:rsidR="007A2FDF">
        <w:rPr>
          <w:rFonts w:asciiTheme="majorBidi" w:hAnsiTheme="majorBidi" w:cstheme="majorBidi"/>
          <w:i/>
          <w:sz w:val="24"/>
          <w:szCs w:val="24"/>
        </w:rPr>
        <w:t>Pre-test post-test control group design was</w:t>
      </w:r>
      <w:r w:rsidR="00836E2D">
        <w:rPr>
          <w:rFonts w:asciiTheme="majorBidi" w:hAnsiTheme="majorBidi" w:cstheme="majorBidi"/>
          <w:i/>
          <w:sz w:val="24"/>
          <w:szCs w:val="24"/>
        </w:rPr>
        <w:t xml:space="preserve"> used</w:t>
      </w:r>
      <w:r w:rsidR="007A2FDF">
        <w:rPr>
          <w:rFonts w:asciiTheme="majorBidi" w:hAnsiTheme="majorBidi" w:cstheme="majorBidi"/>
          <w:i/>
          <w:sz w:val="24"/>
          <w:szCs w:val="24"/>
        </w:rPr>
        <w:t xml:space="preserve">. </w:t>
      </w:r>
      <w:r w:rsidR="000161DC" w:rsidRPr="00ED12A1">
        <w:rPr>
          <w:rFonts w:asciiTheme="majorBidi" w:hAnsiTheme="majorBidi" w:cstheme="majorBidi"/>
          <w:i/>
          <w:sz w:val="24"/>
          <w:szCs w:val="24"/>
        </w:rPr>
        <w:t xml:space="preserve">The data collected was analyzed with the help of </w:t>
      </w:r>
      <w:r w:rsidR="00D35A8C">
        <w:rPr>
          <w:rFonts w:asciiTheme="majorBidi" w:hAnsiTheme="majorBidi" w:cstheme="majorBidi"/>
          <w:i/>
          <w:sz w:val="24"/>
          <w:szCs w:val="24"/>
        </w:rPr>
        <w:t>two</w:t>
      </w:r>
      <w:r w:rsidR="000161DC" w:rsidRPr="00ED12A1">
        <w:rPr>
          <w:rFonts w:asciiTheme="majorBidi" w:hAnsiTheme="majorBidi" w:cstheme="majorBidi"/>
          <w:i/>
          <w:sz w:val="24"/>
          <w:szCs w:val="24"/>
        </w:rPr>
        <w:t xml:space="preserve">-way Analysis of </w:t>
      </w:r>
      <w:r w:rsidR="002445B0">
        <w:rPr>
          <w:rFonts w:asciiTheme="majorBidi" w:hAnsiTheme="majorBidi" w:cstheme="majorBidi"/>
          <w:i/>
          <w:sz w:val="24"/>
          <w:szCs w:val="24"/>
        </w:rPr>
        <w:t>Co</w:t>
      </w:r>
      <w:r w:rsidR="002445B0" w:rsidRPr="00ED12A1">
        <w:rPr>
          <w:rFonts w:asciiTheme="majorBidi" w:hAnsiTheme="majorBidi" w:cstheme="majorBidi"/>
          <w:i/>
          <w:sz w:val="24"/>
          <w:szCs w:val="24"/>
        </w:rPr>
        <w:t>variance</w:t>
      </w:r>
      <w:r w:rsidR="000161DC" w:rsidRPr="00ED12A1">
        <w:rPr>
          <w:rFonts w:asciiTheme="majorBidi" w:hAnsiTheme="majorBidi" w:cstheme="majorBidi"/>
          <w:i/>
          <w:sz w:val="24"/>
          <w:szCs w:val="24"/>
        </w:rPr>
        <w:t xml:space="preserve">. </w:t>
      </w:r>
      <w:r w:rsidR="002E6C7B">
        <w:rPr>
          <w:rFonts w:asciiTheme="majorBidi" w:hAnsiTheme="majorBidi" w:cstheme="majorBidi"/>
          <w:i/>
          <w:sz w:val="24"/>
          <w:szCs w:val="24"/>
        </w:rPr>
        <w:t>It was found</w:t>
      </w:r>
      <w:r w:rsidR="000161DC" w:rsidRPr="00ED12A1">
        <w:rPr>
          <w:rFonts w:asciiTheme="majorBidi" w:hAnsiTheme="majorBidi" w:cstheme="majorBidi"/>
          <w:i/>
          <w:sz w:val="24"/>
          <w:szCs w:val="24"/>
        </w:rPr>
        <w:t xml:space="preserve"> that </w:t>
      </w:r>
      <w:proofErr w:type="spellStart"/>
      <w:r w:rsidR="000161DC" w:rsidRPr="00ED12A1">
        <w:rPr>
          <w:rFonts w:asciiTheme="majorBidi" w:hAnsiTheme="majorBidi" w:cstheme="majorBidi"/>
          <w:i/>
          <w:sz w:val="24"/>
          <w:szCs w:val="24"/>
        </w:rPr>
        <w:t>i</w:t>
      </w:r>
      <w:proofErr w:type="spellEnd"/>
      <w:r w:rsidR="000161DC" w:rsidRPr="00ED12A1">
        <w:rPr>
          <w:rFonts w:asciiTheme="majorBidi" w:hAnsiTheme="majorBidi" w:cstheme="majorBidi"/>
          <w:i/>
          <w:sz w:val="24"/>
          <w:szCs w:val="24"/>
        </w:rPr>
        <w:t xml:space="preserve">) students </w:t>
      </w:r>
      <w:r w:rsidR="004B60E2">
        <w:rPr>
          <w:rFonts w:asciiTheme="majorBidi" w:hAnsiTheme="majorBidi" w:cstheme="majorBidi"/>
          <w:i/>
          <w:sz w:val="24"/>
          <w:szCs w:val="24"/>
        </w:rPr>
        <w:t>using</w:t>
      </w:r>
      <w:r w:rsidR="00D35A8C">
        <w:rPr>
          <w:rFonts w:asciiTheme="majorBidi" w:hAnsiTheme="majorBidi" w:cstheme="majorBidi"/>
          <w:i/>
          <w:sz w:val="24"/>
          <w:szCs w:val="24"/>
        </w:rPr>
        <w:t xml:space="preserve"> web</w:t>
      </w:r>
      <w:r w:rsidR="004B60E2">
        <w:rPr>
          <w:rFonts w:asciiTheme="majorBidi" w:hAnsiTheme="majorBidi" w:cstheme="majorBidi"/>
          <w:i/>
          <w:sz w:val="24"/>
          <w:szCs w:val="24"/>
        </w:rPr>
        <w:t xml:space="preserve"> 2.0</w:t>
      </w:r>
      <w:r w:rsidR="000161DC" w:rsidRPr="00ED12A1">
        <w:rPr>
          <w:rFonts w:asciiTheme="majorBidi" w:hAnsiTheme="majorBidi" w:cstheme="majorBidi"/>
          <w:i/>
          <w:sz w:val="24"/>
          <w:szCs w:val="24"/>
        </w:rPr>
        <w:t xml:space="preserve"> yielded </w:t>
      </w:r>
      <w:r w:rsidR="00787D04">
        <w:rPr>
          <w:rFonts w:asciiTheme="majorBidi" w:hAnsiTheme="majorBidi" w:cstheme="majorBidi"/>
          <w:i/>
          <w:sz w:val="24"/>
          <w:szCs w:val="24"/>
        </w:rPr>
        <w:t>statistically significant higher</w:t>
      </w:r>
      <w:r w:rsidR="000161DC" w:rsidRPr="00ED12A1">
        <w:rPr>
          <w:rFonts w:asciiTheme="majorBidi" w:hAnsiTheme="majorBidi" w:cstheme="majorBidi"/>
          <w:i/>
          <w:sz w:val="24"/>
          <w:szCs w:val="24"/>
        </w:rPr>
        <w:t xml:space="preserve"> </w:t>
      </w:r>
      <w:r w:rsidR="00D35A8C">
        <w:rPr>
          <w:rFonts w:asciiTheme="majorBidi" w:hAnsiTheme="majorBidi" w:cstheme="majorBidi"/>
          <w:i/>
          <w:sz w:val="24"/>
          <w:szCs w:val="24"/>
        </w:rPr>
        <w:t>problem</w:t>
      </w:r>
      <w:r w:rsidR="00044B2C">
        <w:rPr>
          <w:rFonts w:asciiTheme="majorBidi" w:hAnsiTheme="majorBidi" w:cstheme="majorBidi"/>
          <w:i/>
          <w:sz w:val="24"/>
          <w:szCs w:val="24"/>
        </w:rPr>
        <w:t xml:space="preserve"> </w:t>
      </w:r>
      <w:r w:rsidR="00D35A8C">
        <w:rPr>
          <w:rFonts w:asciiTheme="majorBidi" w:hAnsiTheme="majorBidi" w:cstheme="majorBidi"/>
          <w:i/>
          <w:sz w:val="24"/>
          <w:szCs w:val="24"/>
        </w:rPr>
        <w:t>solving</w:t>
      </w:r>
      <w:r w:rsidR="000161DC" w:rsidRPr="00ED12A1">
        <w:rPr>
          <w:rFonts w:asciiTheme="majorBidi" w:hAnsiTheme="majorBidi" w:cstheme="majorBidi"/>
          <w:i/>
          <w:sz w:val="24"/>
          <w:szCs w:val="24"/>
        </w:rPr>
        <w:t xml:space="preserve"> </w:t>
      </w:r>
      <w:r w:rsidR="007A2FDF">
        <w:rPr>
          <w:rFonts w:asciiTheme="majorBidi" w:hAnsiTheme="majorBidi" w:cstheme="majorBidi"/>
          <w:i/>
          <w:sz w:val="24"/>
          <w:szCs w:val="24"/>
        </w:rPr>
        <w:t xml:space="preserve">in political science </w:t>
      </w:r>
      <w:r w:rsidR="000161DC" w:rsidRPr="00ED12A1">
        <w:rPr>
          <w:rFonts w:asciiTheme="majorBidi" w:hAnsiTheme="majorBidi" w:cstheme="majorBidi"/>
          <w:i/>
          <w:sz w:val="24"/>
          <w:szCs w:val="24"/>
        </w:rPr>
        <w:t xml:space="preserve">than students </w:t>
      </w:r>
      <w:r w:rsidR="007A2FDF">
        <w:rPr>
          <w:rFonts w:asciiTheme="majorBidi" w:hAnsiTheme="majorBidi" w:cstheme="majorBidi"/>
          <w:i/>
          <w:sz w:val="24"/>
          <w:szCs w:val="24"/>
        </w:rPr>
        <w:t xml:space="preserve">in control group </w:t>
      </w:r>
      <w:r w:rsidR="000161DC" w:rsidRPr="00ED12A1">
        <w:rPr>
          <w:rFonts w:asciiTheme="majorBidi" w:hAnsiTheme="majorBidi" w:cstheme="majorBidi"/>
          <w:i/>
          <w:sz w:val="24"/>
          <w:szCs w:val="24"/>
        </w:rPr>
        <w:t xml:space="preserve">taught </w:t>
      </w:r>
      <w:r w:rsidR="006615DC">
        <w:rPr>
          <w:rFonts w:asciiTheme="majorBidi" w:hAnsiTheme="majorBidi" w:cstheme="majorBidi"/>
          <w:i/>
          <w:sz w:val="24"/>
          <w:szCs w:val="24"/>
        </w:rPr>
        <w:t>in</w:t>
      </w:r>
      <w:r w:rsidR="000161DC" w:rsidRPr="00ED12A1">
        <w:rPr>
          <w:rFonts w:asciiTheme="majorBidi" w:hAnsiTheme="majorBidi" w:cstheme="majorBidi"/>
          <w:i/>
          <w:sz w:val="24"/>
          <w:szCs w:val="24"/>
        </w:rPr>
        <w:t xml:space="preserve"> conventional </w:t>
      </w:r>
      <w:r w:rsidR="006615DC">
        <w:rPr>
          <w:rFonts w:asciiTheme="majorBidi" w:hAnsiTheme="majorBidi" w:cstheme="majorBidi"/>
          <w:i/>
          <w:sz w:val="24"/>
          <w:szCs w:val="24"/>
        </w:rPr>
        <w:t>settings</w:t>
      </w:r>
      <w:r w:rsidR="000161DC" w:rsidRPr="00ED12A1">
        <w:rPr>
          <w:rFonts w:asciiTheme="majorBidi" w:hAnsiTheme="majorBidi" w:cstheme="majorBidi"/>
          <w:i/>
          <w:sz w:val="24"/>
          <w:szCs w:val="24"/>
        </w:rPr>
        <w:t xml:space="preserve">. ii) Students with deep learning approach </w:t>
      </w:r>
      <w:r w:rsidR="00D35A8C">
        <w:rPr>
          <w:rFonts w:asciiTheme="majorBidi" w:hAnsiTheme="majorBidi" w:cstheme="majorBidi"/>
          <w:i/>
          <w:sz w:val="24"/>
          <w:szCs w:val="24"/>
        </w:rPr>
        <w:t>exhibited better problem</w:t>
      </w:r>
      <w:r w:rsidR="00044B2C">
        <w:rPr>
          <w:rFonts w:asciiTheme="majorBidi" w:hAnsiTheme="majorBidi" w:cstheme="majorBidi"/>
          <w:i/>
          <w:sz w:val="24"/>
          <w:szCs w:val="24"/>
        </w:rPr>
        <w:t xml:space="preserve"> </w:t>
      </w:r>
      <w:r w:rsidR="00D35A8C">
        <w:rPr>
          <w:rFonts w:asciiTheme="majorBidi" w:hAnsiTheme="majorBidi" w:cstheme="majorBidi"/>
          <w:i/>
          <w:sz w:val="24"/>
          <w:szCs w:val="24"/>
        </w:rPr>
        <w:t>solving than students with surface learning approach</w:t>
      </w:r>
      <w:r w:rsidR="000161DC" w:rsidRPr="00ED12A1">
        <w:rPr>
          <w:rFonts w:asciiTheme="majorBidi" w:hAnsiTheme="majorBidi" w:cstheme="majorBidi"/>
          <w:i/>
          <w:sz w:val="24"/>
          <w:szCs w:val="24"/>
        </w:rPr>
        <w:t xml:space="preserve">. iii) </w:t>
      </w:r>
      <w:r w:rsidR="00C40BF4">
        <w:rPr>
          <w:rFonts w:asciiTheme="majorBidi" w:hAnsiTheme="majorBidi" w:cstheme="majorBidi"/>
          <w:i/>
          <w:sz w:val="24"/>
          <w:szCs w:val="24"/>
        </w:rPr>
        <w:t>I</w:t>
      </w:r>
      <w:r w:rsidR="00D35A8C">
        <w:rPr>
          <w:rFonts w:asciiTheme="majorBidi" w:hAnsiTheme="majorBidi" w:cstheme="majorBidi"/>
          <w:i/>
          <w:sz w:val="24"/>
          <w:szCs w:val="24"/>
        </w:rPr>
        <w:t xml:space="preserve">nteraction </w:t>
      </w:r>
      <w:r w:rsidR="002E6C7B">
        <w:rPr>
          <w:rFonts w:asciiTheme="majorBidi" w:hAnsiTheme="majorBidi" w:cstheme="majorBidi"/>
          <w:i/>
          <w:sz w:val="24"/>
          <w:szCs w:val="24"/>
        </w:rPr>
        <w:t xml:space="preserve">effect </w:t>
      </w:r>
      <w:r w:rsidR="00D35A8C">
        <w:rPr>
          <w:rFonts w:asciiTheme="majorBidi" w:hAnsiTheme="majorBidi" w:cstheme="majorBidi"/>
          <w:i/>
          <w:sz w:val="24"/>
          <w:szCs w:val="24"/>
        </w:rPr>
        <w:t xml:space="preserve">between treatment and learning approaches </w:t>
      </w:r>
      <w:r w:rsidR="002E6C7B">
        <w:rPr>
          <w:rFonts w:asciiTheme="majorBidi" w:hAnsiTheme="majorBidi" w:cstheme="majorBidi"/>
          <w:i/>
          <w:sz w:val="24"/>
          <w:szCs w:val="24"/>
        </w:rPr>
        <w:t>was found to be not significant</w:t>
      </w:r>
      <w:r w:rsidR="00D35A8C">
        <w:rPr>
          <w:rFonts w:asciiTheme="majorBidi" w:hAnsiTheme="majorBidi" w:cstheme="majorBidi"/>
          <w:i/>
          <w:sz w:val="24"/>
          <w:szCs w:val="24"/>
        </w:rPr>
        <w:t>.</w:t>
      </w:r>
      <w:r w:rsidR="00893BC5">
        <w:rPr>
          <w:rFonts w:asciiTheme="majorBidi" w:hAnsiTheme="majorBidi" w:cstheme="majorBidi"/>
          <w:i/>
          <w:sz w:val="24"/>
          <w:szCs w:val="24"/>
        </w:rPr>
        <w:t xml:space="preserve"> The findings too </w:t>
      </w:r>
      <w:r w:rsidR="00893BC5" w:rsidRPr="00893BC5">
        <w:rPr>
          <w:rFonts w:ascii="Times New Roman" w:hAnsi="Times New Roman" w:cs="Times New Roman"/>
          <w:i/>
          <w:iCs/>
          <w:sz w:val="24"/>
          <w:szCs w:val="24"/>
        </w:rPr>
        <w:t>underscore the potential of Web 2.0 technologies in promoting problem-solving skills in political science classrooms.</w:t>
      </w:r>
    </w:p>
    <w:p w14:paraId="4AE4CDEF" w14:textId="2F5C80D4" w:rsidR="00CE4222" w:rsidRPr="00CE4222" w:rsidRDefault="00CE4222" w:rsidP="000161DC">
      <w:pPr>
        <w:spacing w:before="120" w:after="120" w:line="389" w:lineRule="auto"/>
        <w:jc w:val="both"/>
        <w:rPr>
          <w:rFonts w:asciiTheme="majorBidi" w:hAnsiTheme="majorBidi" w:cstheme="majorBidi"/>
          <w:iCs/>
          <w:sz w:val="24"/>
          <w:szCs w:val="24"/>
        </w:rPr>
      </w:pPr>
      <w:r>
        <w:rPr>
          <w:rFonts w:asciiTheme="majorBidi" w:hAnsiTheme="majorBidi" w:cstheme="majorBidi"/>
          <w:iCs/>
          <w:sz w:val="24"/>
          <w:szCs w:val="24"/>
        </w:rPr>
        <w:t>Key words: Web</w:t>
      </w:r>
      <w:r w:rsidR="00044B2C">
        <w:rPr>
          <w:rFonts w:asciiTheme="majorBidi" w:hAnsiTheme="majorBidi" w:cstheme="majorBidi"/>
          <w:iCs/>
          <w:sz w:val="24"/>
          <w:szCs w:val="24"/>
        </w:rPr>
        <w:t xml:space="preserve"> 2.0 </w:t>
      </w:r>
      <w:r>
        <w:rPr>
          <w:rFonts w:asciiTheme="majorBidi" w:hAnsiTheme="majorBidi" w:cstheme="majorBidi"/>
          <w:iCs/>
          <w:sz w:val="24"/>
          <w:szCs w:val="24"/>
        </w:rPr>
        <w:t xml:space="preserve">based </w:t>
      </w:r>
      <w:r w:rsidR="006E4308">
        <w:rPr>
          <w:rFonts w:asciiTheme="majorBidi" w:hAnsiTheme="majorBidi" w:cstheme="majorBidi"/>
          <w:iCs/>
          <w:sz w:val="24"/>
          <w:szCs w:val="24"/>
        </w:rPr>
        <w:t>applications</w:t>
      </w:r>
      <w:r>
        <w:rPr>
          <w:rFonts w:asciiTheme="majorBidi" w:hAnsiTheme="majorBidi" w:cstheme="majorBidi"/>
          <w:iCs/>
          <w:sz w:val="24"/>
          <w:szCs w:val="24"/>
        </w:rPr>
        <w:t>, problem solving, deep and surface learning approach</w:t>
      </w:r>
      <w:r w:rsidR="002412C6">
        <w:rPr>
          <w:rFonts w:asciiTheme="majorBidi" w:hAnsiTheme="majorBidi" w:cstheme="majorBidi"/>
          <w:iCs/>
          <w:sz w:val="24"/>
          <w:szCs w:val="24"/>
        </w:rPr>
        <w:t>, P</w:t>
      </w:r>
      <w:r w:rsidR="002412C6" w:rsidRPr="002412C6">
        <w:rPr>
          <w:rFonts w:asciiTheme="majorBidi" w:hAnsiTheme="majorBidi" w:cstheme="majorBidi"/>
          <w:iCs/>
          <w:sz w:val="24"/>
          <w:szCs w:val="24"/>
        </w:rPr>
        <w:t>olitical science</w:t>
      </w:r>
    </w:p>
    <w:p w14:paraId="21AFF1C5" w14:textId="2E4D1AA5" w:rsidR="001C0FB2" w:rsidRPr="001C0FB2" w:rsidRDefault="001C0FB2" w:rsidP="000161DC">
      <w:pPr>
        <w:spacing w:before="120" w:after="120" w:line="389" w:lineRule="auto"/>
        <w:jc w:val="both"/>
        <w:rPr>
          <w:rFonts w:ascii="Times New Roman" w:hAnsi="Times New Roman" w:cs="Times New Roman"/>
          <w:b/>
          <w:bCs/>
          <w:iCs/>
          <w:color w:val="000000" w:themeColor="text1"/>
          <w:spacing w:val="2"/>
          <w:sz w:val="24"/>
          <w:szCs w:val="24"/>
        </w:rPr>
      </w:pPr>
      <w:r w:rsidRPr="001C0FB2">
        <w:rPr>
          <w:rFonts w:ascii="Times New Roman" w:hAnsi="Times New Roman" w:cs="Times New Roman"/>
          <w:b/>
          <w:bCs/>
          <w:iCs/>
          <w:color w:val="000000" w:themeColor="text1"/>
          <w:spacing w:val="2"/>
          <w:sz w:val="24"/>
          <w:szCs w:val="24"/>
        </w:rPr>
        <w:t>Introduction</w:t>
      </w:r>
    </w:p>
    <w:p w14:paraId="79B53EFC" w14:textId="7DAF049D" w:rsidR="001C0FB2" w:rsidRPr="004676FF" w:rsidRDefault="008445B0" w:rsidP="00B31560">
      <w:pPr>
        <w:autoSpaceDE w:val="0"/>
        <w:autoSpaceDN w:val="0"/>
        <w:adjustRightInd w:val="0"/>
        <w:spacing w:after="0" w:line="360" w:lineRule="auto"/>
        <w:ind w:firstLine="720"/>
        <w:jc w:val="both"/>
        <w:rPr>
          <w:rFonts w:ascii="Times New Roman" w:eastAsia="TimesNewRomanPS-BoldMT" w:hAnsi="Times New Roman" w:cs="Times New Roman"/>
          <w:bCs/>
          <w:sz w:val="24"/>
          <w:szCs w:val="24"/>
          <w:lang w:val="en-IN"/>
        </w:rPr>
      </w:pPr>
      <w:r>
        <w:rPr>
          <w:rFonts w:ascii="Times New Roman" w:eastAsia="TimesNewRomanPS-BoldMT" w:hAnsi="Times New Roman" w:cs="Times New Roman"/>
          <w:bCs/>
          <w:sz w:val="24"/>
          <w:szCs w:val="24"/>
          <w:lang w:val="en-IN"/>
        </w:rPr>
        <w:t>“</w:t>
      </w:r>
      <w:r w:rsidR="001C0FB2" w:rsidRPr="004676FF">
        <w:rPr>
          <w:rFonts w:ascii="Times New Roman" w:eastAsia="TimesNewRomanPS-BoldMT" w:hAnsi="Times New Roman" w:cs="Times New Roman"/>
          <w:bCs/>
          <w:sz w:val="24"/>
          <w:szCs w:val="24"/>
          <w:lang w:val="en-IN"/>
        </w:rPr>
        <w:t>‘Web 2.0</w:t>
      </w:r>
      <w:r w:rsidR="0068747A">
        <w:rPr>
          <w:rFonts w:ascii="Times New Roman" w:eastAsia="TimesNewRomanPS-BoldMT" w:hAnsi="Times New Roman" w:cs="Times New Roman"/>
          <w:bCs/>
          <w:sz w:val="24"/>
          <w:szCs w:val="24"/>
          <w:lang w:val="en-IN"/>
        </w:rPr>
        <w:t>’</w:t>
      </w:r>
      <w:r w:rsidR="001C0FB2" w:rsidRPr="004676FF">
        <w:rPr>
          <w:rFonts w:ascii="Times New Roman" w:eastAsia="TimesNewRomanPS-BoldMT" w:hAnsi="Times New Roman" w:cs="Times New Roman"/>
          <w:bCs/>
          <w:sz w:val="24"/>
          <w:szCs w:val="24"/>
          <w:lang w:val="en-IN"/>
        </w:rPr>
        <w:t xml:space="preserve"> </w:t>
      </w:r>
      <w:r w:rsidR="00836E2D">
        <w:rPr>
          <w:rFonts w:ascii="Times New Roman" w:eastAsia="TimesNewRomanPS-BoldMT" w:hAnsi="Times New Roman" w:cs="Times New Roman"/>
          <w:bCs/>
          <w:sz w:val="24"/>
          <w:szCs w:val="24"/>
          <w:lang w:val="en-IN"/>
        </w:rPr>
        <w:t xml:space="preserve">technological applications </w:t>
      </w:r>
      <w:r w:rsidR="00E270D0">
        <w:rPr>
          <w:rFonts w:ascii="Times New Roman" w:eastAsia="TimesNewRomanPS-BoldMT" w:hAnsi="Times New Roman" w:cs="Times New Roman"/>
          <w:bCs/>
          <w:sz w:val="24"/>
          <w:szCs w:val="24"/>
          <w:lang w:val="en-IN"/>
        </w:rPr>
        <w:t>include</w:t>
      </w:r>
      <w:r w:rsidR="001C0FB2" w:rsidRPr="004676FF">
        <w:rPr>
          <w:rFonts w:ascii="Times New Roman" w:eastAsia="TimesNewRomanPS-BoldMT" w:hAnsi="Times New Roman" w:cs="Times New Roman"/>
          <w:bCs/>
          <w:sz w:val="24"/>
          <w:szCs w:val="24"/>
          <w:lang w:val="en-IN"/>
        </w:rPr>
        <w:t xml:space="preserve"> social networking</w:t>
      </w:r>
      <w:r w:rsidR="00BB3E92">
        <w:rPr>
          <w:rFonts w:ascii="Times New Roman" w:eastAsia="TimesNewRomanPS-BoldMT" w:hAnsi="Times New Roman" w:cs="Times New Roman"/>
          <w:bCs/>
          <w:sz w:val="24"/>
          <w:szCs w:val="24"/>
          <w:lang w:val="en-IN"/>
        </w:rPr>
        <w:t xml:space="preserve"> (Facebook)</w:t>
      </w:r>
      <w:r w:rsidR="001C0FB2" w:rsidRPr="004676FF">
        <w:rPr>
          <w:rFonts w:ascii="Times New Roman" w:eastAsia="TimesNewRomanPS-BoldMT" w:hAnsi="Times New Roman" w:cs="Times New Roman"/>
          <w:bCs/>
          <w:sz w:val="24"/>
          <w:szCs w:val="24"/>
          <w:lang w:val="en-IN"/>
        </w:rPr>
        <w:t>, wikis</w:t>
      </w:r>
      <w:r w:rsidR="00BB3E92">
        <w:rPr>
          <w:rFonts w:ascii="Times New Roman" w:eastAsia="TimesNewRomanPS-BoldMT" w:hAnsi="Times New Roman" w:cs="Times New Roman"/>
          <w:bCs/>
          <w:sz w:val="24"/>
          <w:szCs w:val="24"/>
          <w:lang w:val="en-IN"/>
        </w:rPr>
        <w:t xml:space="preserve"> (</w:t>
      </w:r>
      <w:proofErr w:type="spellStart"/>
      <w:r w:rsidR="00BB3E92">
        <w:rPr>
          <w:rFonts w:ascii="Times New Roman" w:eastAsia="TimesNewRomanPS-BoldMT" w:hAnsi="Times New Roman" w:cs="Times New Roman"/>
          <w:bCs/>
          <w:sz w:val="24"/>
          <w:szCs w:val="24"/>
          <w:lang w:val="en-IN"/>
        </w:rPr>
        <w:t>Mediawiki</w:t>
      </w:r>
      <w:proofErr w:type="spellEnd"/>
      <w:r w:rsidR="00BB3E92">
        <w:rPr>
          <w:rFonts w:ascii="Times New Roman" w:eastAsia="TimesNewRomanPS-BoldMT" w:hAnsi="Times New Roman" w:cs="Times New Roman"/>
          <w:bCs/>
          <w:sz w:val="24"/>
          <w:szCs w:val="24"/>
          <w:lang w:val="en-IN"/>
        </w:rPr>
        <w:t>)</w:t>
      </w:r>
      <w:r w:rsidR="001C0FB2" w:rsidRPr="004676FF">
        <w:rPr>
          <w:rFonts w:ascii="Times New Roman" w:eastAsia="TimesNewRomanPS-BoldMT" w:hAnsi="Times New Roman" w:cs="Times New Roman"/>
          <w:bCs/>
          <w:sz w:val="24"/>
          <w:szCs w:val="24"/>
          <w:lang w:val="en-IN"/>
        </w:rPr>
        <w:t>, folksonomies</w:t>
      </w:r>
      <w:r w:rsidR="00BB3E92">
        <w:rPr>
          <w:rFonts w:ascii="Times New Roman" w:eastAsia="TimesNewRomanPS-BoldMT" w:hAnsi="Times New Roman" w:cs="Times New Roman"/>
          <w:bCs/>
          <w:sz w:val="24"/>
          <w:szCs w:val="24"/>
          <w:lang w:val="en-IN"/>
        </w:rPr>
        <w:t xml:space="preserve"> (Delicious)</w:t>
      </w:r>
      <w:r w:rsidR="001C0FB2" w:rsidRPr="004676FF">
        <w:rPr>
          <w:rFonts w:ascii="Times New Roman" w:eastAsia="TimesNewRomanPS-BoldMT" w:hAnsi="Times New Roman" w:cs="Times New Roman"/>
          <w:bCs/>
          <w:sz w:val="24"/>
          <w:szCs w:val="24"/>
          <w:lang w:val="en-IN"/>
        </w:rPr>
        <w:t xml:space="preserve">, </w:t>
      </w:r>
      <w:r w:rsidR="00BB3E92">
        <w:rPr>
          <w:rFonts w:ascii="Times New Roman" w:eastAsia="TimesNewRomanPS-BoldMT" w:hAnsi="Times New Roman" w:cs="Times New Roman"/>
          <w:bCs/>
          <w:sz w:val="24"/>
          <w:szCs w:val="24"/>
          <w:lang w:val="en-IN"/>
        </w:rPr>
        <w:t>video sharing sites (YouTube)</w:t>
      </w:r>
      <w:r w:rsidR="001C0FB2" w:rsidRPr="004676FF">
        <w:rPr>
          <w:rFonts w:ascii="Times New Roman" w:eastAsia="TimesNewRomanPS-BoldMT" w:hAnsi="Times New Roman" w:cs="Times New Roman"/>
          <w:bCs/>
          <w:sz w:val="24"/>
          <w:szCs w:val="24"/>
          <w:lang w:val="en-IN"/>
        </w:rPr>
        <w:t xml:space="preserve">, </w:t>
      </w:r>
      <w:r w:rsidR="00BB3E92">
        <w:rPr>
          <w:rFonts w:ascii="Times New Roman" w:eastAsia="TimesNewRomanPS-BoldMT" w:hAnsi="Times New Roman" w:cs="Times New Roman"/>
          <w:bCs/>
          <w:sz w:val="24"/>
          <w:szCs w:val="24"/>
          <w:lang w:val="en-IN"/>
        </w:rPr>
        <w:t>micro</w:t>
      </w:r>
      <w:r w:rsidR="001C0FB2" w:rsidRPr="004676FF">
        <w:rPr>
          <w:rFonts w:ascii="Times New Roman" w:eastAsia="TimesNewRomanPS-BoldMT" w:hAnsi="Times New Roman" w:cs="Times New Roman"/>
          <w:bCs/>
          <w:sz w:val="24"/>
          <w:szCs w:val="24"/>
          <w:lang w:val="en-IN"/>
        </w:rPr>
        <w:t>blogging</w:t>
      </w:r>
      <w:r w:rsidR="00BB3E92">
        <w:rPr>
          <w:rFonts w:ascii="Times New Roman" w:eastAsia="TimesNewRomanPS-BoldMT" w:hAnsi="Times New Roman" w:cs="Times New Roman"/>
          <w:bCs/>
          <w:sz w:val="24"/>
          <w:szCs w:val="24"/>
          <w:lang w:val="en-IN"/>
        </w:rPr>
        <w:t xml:space="preserve"> (Twitter)</w:t>
      </w:r>
      <w:r w:rsidR="001C0FB2" w:rsidRPr="004676FF">
        <w:rPr>
          <w:rFonts w:ascii="Times New Roman" w:eastAsia="TimesNewRomanPS-BoldMT" w:hAnsi="Times New Roman" w:cs="Times New Roman"/>
          <w:bCs/>
          <w:sz w:val="24"/>
          <w:szCs w:val="24"/>
          <w:lang w:val="en-IN"/>
        </w:rPr>
        <w:t xml:space="preserve">, </w:t>
      </w:r>
      <w:r w:rsidR="00BB3E92">
        <w:rPr>
          <w:rFonts w:ascii="Times New Roman" w:eastAsia="TimesNewRomanPS-BoldMT" w:hAnsi="Times New Roman" w:cs="Times New Roman"/>
          <w:bCs/>
          <w:sz w:val="24"/>
          <w:szCs w:val="24"/>
          <w:lang w:val="en-IN"/>
        </w:rPr>
        <w:t xml:space="preserve">blogs (WordPress), </w:t>
      </w:r>
      <w:r w:rsidR="001C0FB2" w:rsidRPr="004676FF">
        <w:rPr>
          <w:rFonts w:ascii="Times New Roman" w:eastAsia="TimesNewRomanPS-BoldMT" w:hAnsi="Times New Roman" w:cs="Times New Roman"/>
          <w:bCs/>
          <w:sz w:val="24"/>
          <w:szCs w:val="24"/>
          <w:lang w:val="en-IN"/>
        </w:rPr>
        <w:t xml:space="preserve">multiplayer online gaming and ‘mash-ups’. </w:t>
      </w:r>
      <w:r w:rsidR="006F6B2C">
        <w:rPr>
          <w:rFonts w:ascii="Times New Roman" w:eastAsia="TimesNewRomanPS-BoldMT" w:hAnsi="Times New Roman" w:cs="Times New Roman"/>
          <w:bCs/>
          <w:sz w:val="24"/>
          <w:szCs w:val="24"/>
          <w:lang w:val="en-IN"/>
        </w:rPr>
        <w:t xml:space="preserve">All these applications may differ in form and function but </w:t>
      </w:r>
      <w:r w:rsidR="001C0FB2" w:rsidRPr="004676FF">
        <w:rPr>
          <w:rFonts w:ascii="Times New Roman" w:eastAsia="TimesNewRomanPS-BoldMT" w:hAnsi="Times New Roman" w:cs="Times New Roman"/>
          <w:bCs/>
          <w:sz w:val="24"/>
          <w:szCs w:val="24"/>
          <w:lang w:val="en-IN"/>
        </w:rPr>
        <w:t xml:space="preserve">share a common characteristic of supporting internet-based interaction between and within groups, </w:t>
      </w:r>
      <w:r w:rsidR="00A41A23">
        <w:rPr>
          <w:rFonts w:ascii="Times New Roman" w:eastAsia="TimesNewRomanPS-BoldMT" w:hAnsi="Times New Roman" w:cs="Times New Roman"/>
          <w:bCs/>
          <w:sz w:val="24"/>
          <w:szCs w:val="24"/>
          <w:lang w:val="en-IN"/>
        </w:rPr>
        <w:t>and</w:t>
      </w:r>
      <w:r w:rsidR="006F6B2C">
        <w:rPr>
          <w:rFonts w:ascii="Times New Roman" w:eastAsia="TimesNewRomanPS-BoldMT" w:hAnsi="Times New Roman" w:cs="Times New Roman"/>
          <w:bCs/>
          <w:sz w:val="24"/>
          <w:szCs w:val="24"/>
          <w:lang w:val="en-IN"/>
        </w:rPr>
        <w:t xml:space="preserve"> are often termed as </w:t>
      </w:r>
      <w:r w:rsidR="001C0FB2" w:rsidRPr="004676FF">
        <w:rPr>
          <w:rFonts w:ascii="Times New Roman" w:eastAsia="TimesNewRomanPS-BoldMT" w:hAnsi="Times New Roman" w:cs="Times New Roman"/>
          <w:bCs/>
          <w:sz w:val="24"/>
          <w:szCs w:val="24"/>
          <w:lang w:val="en-IN"/>
        </w:rPr>
        <w:t>‘social software’</w:t>
      </w:r>
      <w:r>
        <w:rPr>
          <w:rFonts w:ascii="Times New Roman" w:eastAsia="TimesNewRomanPS-BoldMT" w:hAnsi="Times New Roman" w:cs="Times New Roman"/>
          <w:bCs/>
          <w:sz w:val="24"/>
          <w:szCs w:val="24"/>
          <w:lang w:val="en-IN"/>
        </w:rPr>
        <w:t>”</w:t>
      </w:r>
      <w:r w:rsidR="00A41A23">
        <w:rPr>
          <w:rFonts w:ascii="Times New Roman" w:eastAsia="TimesNewRomanPS-BoldMT" w:hAnsi="Times New Roman" w:cs="Times New Roman"/>
          <w:bCs/>
          <w:sz w:val="24"/>
          <w:szCs w:val="24"/>
          <w:lang w:val="en-IN"/>
        </w:rPr>
        <w:t xml:space="preserve"> </w:t>
      </w:r>
      <w:r w:rsidR="00A41A23" w:rsidRPr="004676FF">
        <w:rPr>
          <w:rFonts w:ascii="Times New Roman" w:eastAsia="TimesNewRomanPS-BoldMT" w:hAnsi="Times New Roman" w:cs="Times New Roman"/>
          <w:bCs/>
          <w:sz w:val="24"/>
          <w:szCs w:val="24"/>
          <w:lang w:val="en-IN"/>
        </w:rPr>
        <w:t>(Selwyn, 2008</w:t>
      </w:r>
      <w:r w:rsidR="00A41A23">
        <w:rPr>
          <w:rFonts w:ascii="Times New Roman" w:eastAsia="TimesNewRomanPS-BoldMT" w:hAnsi="Times New Roman" w:cs="Times New Roman"/>
          <w:bCs/>
          <w:sz w:val="24"/>
          <w:szCs w:val="24"/>
          <w:lang w:val="en-IN"/>
        </w:rPr>
        <w:t>, p 4</w:t>
      </w:r>
      <w:r w:rsidR="00A41A23" w:rsidRPr="004676FF">
        <w:rPr>
          <w:rFonts w:ascii="Times New Roman" w:eastAsia="TimesNewRomanPS-BoldMT" w:hAnsi="Times New Roman" w:cs="Times New Roman"/>
          <w:bCs/>
          <w:sz w:val="24"/>
          <w:szCs w:val="24"/>
          <w:lang w:val="en-IN"/>
        </w:rPr>
        <w:t>)</w:t>
      </w:r>
      <w:r w:rsidR="006F6B2C">
        <w:rPr>
          <w:rFonts w:ascii="Times New Roman" w:eastAsia="TimesNewRomanPS-BoldMT" w:hAnsi="Times New Roman" w:cs="Times New Roman"/>
          <w:bCs/>
          <w:sz w:val="24"/>
          <w:szCs w:val="24"/>
          <w:lang w:val="en-IN"/>
        </w:rPr>
        <w:t xml:space="preserve">. </w:t>
      </w:r>
      <w:r w:rsidR="000C1E9E">
        <w:rPr>
          <w:rFonts w:ascii="Times New Roman" w:eastAsia="TimesNewRomanPS-BoldMT" w:hAnsi="Times New Roman" w:cs="Times New Roman"/>
          <w:bCs/>
          <w:sz w:val="24"/>
          <w:szCs w:val="24"/>
          <w:lang w:val="en-IN"/>
        </w:rPr>
        <w:t>“</w:t>
      </w:r>
      <w:r w:rsidR="0079797D">
        <w:rPr>
          <w:rFonts w:ascii="Times New Roman" w:eastAsia="TimesNewRomanPS-BoldMT" w:hAnsi="Times New Roman" w:cs="Times New Roman"/>
          <w:bCs/>
          <w:sz w:val="24"/>
          <w:szCs w:val="24"/>
          <w:lang w:val="en-IN"/>
        </w:rPr>
        <w:t>These</w:t>
      </w:r>
      <w:r w:rsidR="001C0FB2" w:rsidRPr="004676FF">
        <w:rPr>
          <w:rFonts w:ascii="Times New Roman" w:eastAsia="TimesNewRomanPS-BoldMT" w:hAnsi="Times New Roman" w:cs="Times New Roman"/>
          <w:bCs/>
          <w:sz w:val="24"/>
          <w:szCs w:val="24"/>
          <w:lang w:val="en-IN"/>
        </w:rPr>
        <w:t xml:space="preserve"> applications </w:t>
      </w:r>
      <w:r w:rsidR="0079797D">
        <w:rPr>
          <w:rFonts w:ascii="Times New Roman" w:eastAsia="TimesNewRomanPS-BoldMT" w:hAnsi="Times New Roman" w:cs="Times New Roman"/>
          <w:bCs/>
          <w:sz w:val="24"/>
          <w:szCs w:val="24"/>
          <w:lang w:val="en-IN"/>
        </w:rPr>
        <w:t>facilitate</w:t>
      </w:r>
      <w:r w:rsidR="001C0FB2" w:rsidRPr="004676FF">
        <w:rPr>
          <w:rFonts w:ascii="Times New Roman" w:eastAsia="TimesNewRomanPS-BoldMT" w:hAnsi="Times New Roman" w:cs="Times New Roman"/>
          <w:bCs/>
          <w:sz w:val="24"/>
          <w:szCs w:val="24"/>
          <w:lang w:val="en-IN"/>
        </w:rPr>
        <w:t xml:space="preserve"> </w:t>
      </w:r>
      <w:r w:rsidR="000E4814">
        <w:rPr>
          <w:rFonts w:ascii="Times New Roman" w:eastAsia="TimesNewRomanPS-BoldMT" w:hAnsi="Times New Roman" w:cs="Times New Roman"/>
          <w:bCs/>
          <w:sz w:val="24"/>
          <w:szCs w:val="24"/>
          <w:lang w:val="en-IN"/>
        </w:rPr>
        <w:t xml:space="preserve">interdisciplinary or multidisciplinary </w:t>
      </w:r>
      <w:r w:rsidR="001C0FB2" w:rsidRPr="004676FF">
        <w:rPr>
          <w:rFonts w:ascii="Times New Roman" w:eastAsia="TimesNewRomanPS-BoldMT" w:hAnsi="Times New Roman" w:cs="Times New Roman"/>
          <w:bCs/>
          <w:sz w:val="24"/>
          <w:szCs w:val="24"/>
          <w:lang w:val="en-IN"/>
        </w:rPr>
        <w:t>collaboration and content creation and recreation</w:t>
      </w:r>
      <w:r w:rsidR="00BB3E92">
        <w:rPr>
          <w:rFonts w:ascii="Times New Roman" w:eastAsia="TimesNewRomanPS-BoldMT" w:hAnsi="Times New Roman" w:cs="Times New Roman"/>
          <w:bCs/>
          <w:sz w:val="24"/>
          <w:szCs w:val="24"/>
          <w:lang w:val="en-IN"/>
        </w:rPr>
        <w:t xml:space="preserve"> without any need for web design and publishing skills</w:t>
      </w:r>
      <w:r w:rsidR="001C0FB2" w:rsidRPr="004676FF">
        <w:rPr>
          <w:rFonts w:ascii="Times New Roman" w:eastAsia="TimesNewRomanPS-BoldMT" w:hAnsi="Times New Roman" w:cs="Times New Roman"/>
          <w:bCs/>
          <w:sz w:val="24"/>
          <w:szCs w:val="24"/>
          <w:lang w:val="en-IN"/>
        </w:rPr>
        <w:t xml:space="preserve">. </w:t>
      </w:r>
      <w:r w:rsidR="00317141">
        <w:rPr>
          <w:rFonts w:ascii="Times New Roman" w:eastAsia="TimesNewRomanPS-BoldMT" w:hAnsi="Times New Roman" w:cs="Times New Roman"/>
          <w:bCs/>
          <w:sz w:val="24"/>
          <w:szCs w:val="24"/>
          <w:lang w:val="en-IN"/>
        </w:rPr>
        <w:t>In the light of these benefits, the ed</w:t>
      </w:r>
      <w:r w:rsidR="001C0FB2" w:rsidRPr="004676FF">
        <w:rPr>
          <w:rFonts w:ascii="Times New Roman" w:eastAsia="TimesNewRomanPS-BoldMT" w:hAnsi="Times New Roman" w:cs="Times New Roman"/>
          <w:bCs/>
          <w:sz w:val="24"/>
          <w:szCs w:val="24"/>
          <w:lang w:val="en-IN"/>
        </w:rPr>
        <w:t xml:space="preserve">ucationists </w:t>
      </w:r>
      <w:r w:rsidR="00317141">
        <w:rPr>
          <w:rFonts w:ascii="Times New Roman" w:eastAsia="TimesNewRomanPS-BoldMT" w:hAnsi="Times New Roman" w:cs="Times New Roman"/>
          <w:bCs/>
          <w:sz w:val="24"/>
          <w:szCs w:val="24"/>
          <w:lang w:val="en-IN"/>
        </w:rPr>
        <w:t xml:space="preserve">too </w:t>
      </w:r>
      <w:r w:rsidR="00EF26E8">
        <w:rPr>
          <w:rFonts w:ascii="Times New Roman" w:eastAsia="TimesNewRomanPS-BoldMT" w:hAnsi="Times New Roman" w:cs="Times New Roman"/>
          <w:bCs/>
          <w:sz w:val="24"/>
          <w:szCs w:val="24"/>
          <w:lang w:val="en-IN"/>
        </w:rPr>
        <w:t>emphasize</w:t>
      </w:r>
      <w:r w:rsidR="001C0FB2" w:rsidRPr="004676FF">
        <w:rPr>
          <w:rFonts w:ascii="Times New Roman" w:eastAsia="TimesNewRomanPS-BoldMT" w:hAnsi="Times New Roman" w:cs="Times New Roman"/>
          <w:bCs/>
          <w:sz w:val="24"/>
          <w:szCs w:val="24"/>
          <w:lang w:val="en-IN"/>
        </w:rPr>
        <w:t xml:space="preserve"> the</w:t>
      </w:r>
      <w:r w:rsidR="00EF26E8">
        <w:rPr>
          <w:rFonts w:ascii="Times New Roman" w:eastAsia="TimesNewRomanPS-BoldMT" w:hAnsi="Times New Roman" w:cs="Times New Roman"/>
          <w:bCs/>
          <w:sz w:val="24"/>
          <w:szCs w:val="24"/>
          <w:lang w:val="en-IN"/>
        </w:rPr>
        <w:t xml:space="preserve"> use of </w:t>
      </w:r>
      <w:r w:rsidR="001C0FB2" w:rsidRPr="004676FF">
        <w:rPr>
          <w:rFonts w:ascii="Times New Roman" w:eastAsia="TimesNewRomanPS-BoldMT" w:hAnsi="Times New Roman" w:cs="Times New Roman"/>
          <w:bCs/>
          <w:sz w:val="24"/>
          <w:szCs w:val="24"/>
          <w:lang w:val="en-IN"/>
        </w:rPr>
        <w:t xml:space="preserve">Web 2.0 </w:t>
      </w:r>
      <w:r w:rsidR="006615DC">
        <w:rPr>
          <w:rFonts w:ascii="Times New Roman" w:eastAsia="TimesNewRomanPS-BoldMT" w:hAnsi="Times New Roman" w:cs="Times New Roman"/>
          <w:bCs/>
          <w:sz w:val="24"/>
          <w:szCs w:val="24"/>
          <w:lang w:val="en-IN"/>
        </w:rPr>
        <w:t>in</w:t>
      </w:r>
      <w:r w:rsidR="001C0FB2" w:rsidRPr="004676FF">
        <w:rPr>
          <w:rFonts w:ascii="Times New Roman" w:eastAsia="TimesNewRomanPS-BoldMT" w:hAnsi="Times New Roman" w:cs="Times New Roman"/>
          <w:bCs/>
          <w:sz w:val="24"/>
          <w:szCs w:val="24"/>
          <w:lang w:val="en-IN"/>
        </w:rPr>
        <w:t xml:space="preserve"> supporting and enhancing learning</w:t>
      </w:r>
      <w:r w:rsidR="001B7432">
        <w:rPr>
          <w:rFonts w:ascii="Times New Roman" w:eastAsia="TimesNewRomanPS-BoldMT" w:hAnsi="Times New Roman" w:cs="Times New Roman"/>
          <w:bCs/>
          <w:sz w:val="24"/>
          <w:szCs w:val="24"/>
          <w:lang w:val="en-IN"/>
        </w:rPr>
        <w:t>.</w:t>
      </w:r>
      <w:r w:rsidR="001C0FB2" w:rsidRPr="004676FF">
        <w:rPr>
          <w:rFonts w:ascii="Times New Roman" w:eastAsia="TimesNewRomanPS-BoldMT" w:hAnsi="Times New Roman" w:cs="Times New Roman"/>
          <w:bCs/>
          <w:sz w:val="24"/>
          <w:szCs w:val="24"/>
          <w:lang w:val="en-IN"/>
        </w:rPr>
        <w:t xml:space="preserve"> </w:t>
      </w:r>
      <w:r w:rsidR="003D1DB7" w:rsidRPr="003D1DB7">
        <w:rPr>
          <w:rFonts w:ascii="Times New Roman" w:eastAsia="TimesNewRomanPS-BoldMT" w:hAnsi="Times New Roman" w:cs="Times New Roman"/>
          <w:bCs/>
          <w:sz w:val="24"/>
          <w:szCs w:val="24"/>
        </w:rPr>
        <w:t xml:space="preserve">Web 2.0 technologies platforms facilitate </w:t>
      </w:r>
      <w:r w:rsidR="003D1DB7" w:rsidRPr="003D1DB7">
        <w:rPr>
          <w:rFonts w:ascii="Times New Roman" w:eastAsia="TimesNewRomanPS-BoldMT" w:hAnsi="Times New Roman" w:cs="Times New Roman"/>
          <w:bCs/>
          <w:sz w:val="24"/>
          <w:szCs w:val="24"/>
        </w:rPr>
        <w:lastRenderedPageBreak/>
        <w:t>more effective learning in both traditional and online classroom environments</w:t>
      </w:r>
      <w:r w:rsidR="000C1E9E">
        <w:rPr>
          <w:rFonts w:ascii="Times New Roman" w:eastAsia="TimesNewRomanPS-BoldMT" w:hAnsi="Times New Roman" w:cs="Times New Roman"/>
          <w:bCs/>
          <w:sz w:val="24"/>
          <w:szCs w:val="24"/>
        </w:rPr>
        <w:t>”</w:t>
      </w:r>
      <w:r w:rsidR="003D1DB7">
        <w:rPr>
          <w:rFonts w:ascii="Times New Roman" w:eastAsia="TimesNewRomanPS-BoldMT" w:hAnsi="Times New Roman" w:cs="Times New Roman"/>
          <w:bCs/>
          <w:sz w:val="24"/>
          <w:szCs w:val="24"/>
        </w:rPr>
        <w:t xml:space="preserve"> (Stewart, 2024)</w:t>
      </w:r>
      <w:r w:rsidR="003D1DB7" w:rsidRPr="003D1DB7">
        <w:rPr>
          <w:rFonts w:ascii="Times New Roman" w:eastAsia="TimesNewRomanPS-BoldMT" w:hAnsi="Times New Roman" w:cs="Times New Roman"/>
          <w:bCs/>
          <w:sz w:val="24"/>
          <w:szCs w:val="24"/>
        </w:rPr>
        <w:t>.</w:t>
      </w:r>
    </w:p>
    <w:p w14:paraId="4C9F3996" w14:textId="28F893BD" w:rsidR="001C0FB2" w:rsidRPr="004676FF" w:rsidRDefault="001C0FB2" w:rsidP="00B31560">
      <w:pPr>
        <w:autoSpaceDE w:val="0"/>
        <w:autoSpaceDN w:val="0"/>
        <w:adjustRightInd w:val="0"/>
        <w:spacing w:after="0" w:line="360" w:lineRule="auto"/>
        <w:jc w:val="both"/>
        <w:rPr>
          <w:rFonts w:ascii="Times New Roman" w:eastAsia="TimesNewRomanPS-BoldMT" w:hAnsi="Times New Roman" w:cs="Times New Roman"/>
          <w:bCs/>
          <w:sz w:val="24"/>
          <w:szCs w:val="24"/>
          <w:lang w:val="en-IN"/>
        </w:rPr>
      </w:pPr>
      <w:r w:rsidRPr="004676FF">
        <w:rPr>
          <w:rFonts w:ascii="Times New Roman" w:eastAsia="TimesNewRomanPS-BoldMT" w:hAnsi="Times New Roman" w:cs="Times New Roman"/>
          <w:bCs/>
          <w:sz w:val="24"/>
          <w:szCs w:val="24"/>
          <w:lang w:val="en-IN"/>
        </w:rPr>
        <w:tab/>
      </w:r>
      <w:r w:rsidR="00D62A9C">
        <w:rPr>
          <w:rFonts w:ascii="Times New Roman" w:eastAsia="TimesNewRomanPS-BoldMT" w:hAnsi="Times New Roman" w:cs="Times New Roman"/>
          <w:bCs/>
          <w:sz w:val="24"/>
          <w:szCs w:val="24"/>
          <w:lang w:val="en-IN"/>
        </w:rPr>
        <w:t>In the recent years</w:t>
      </w:r>
      <w:r w:rsidR="006F6B2C">
        <w:rPr>
          <w:rFonts w:ascii="Times New Roman" w:eastAsia="TimesNewRomanPS-BoldMT" w:hAnsi="Times New Roman" w:cs="Times New Roman"/>
          <w:bCs/>
          <w:sz w:val="24"/>
          <w:szCs w:val="24"/>
          <w:lang w:val="en-IN"/>
        </w:rPr>
        <w:t xml:space="preserve">, research is focused around </w:t>
      </w:r>
      <w:r w:rsidRPr="004676FF">
        <w:rPr>
          <w:rFonts w:ascii="Times New Roman" w:eastAsia="TimesNewRomanPS-BoldMT" w:hAnsi="Times New Roman" w:cs="Times New Roman"/>
          <w:bCs/>
          <w:sz w:val="24"/>
          <w:szCs w:val="24"/>
          <w:lang w:val="en-IN"/>
        </w:rPr>
        <w:t xml:space="preserve">how education can be re-imagined </w:t>
      </w:r>
      <w:r w:rsidR="000E4814" w:rsidRPr="004676FF">
        <w:rPr>
          <w:rFonts w:ascii="Times New Roman" w:eastAsia="TimesNewRomanPS-BoldMT" w:hAnsi="Times New Roman" w:cs="Times New Roman"/>
          <w:bCs/>
          <w:sz w:val="24"/>
          <w:szCs w:val="24"/>
          <w:lang w:val="en-IN"/>
        </w:rPr>
        <w:t>taking into consideration</w:t>
      </w:r>
      <w:r w:rsidR="000E4814">
        <w:rPr>
          <w:rFonts w:ascii="Times New Roman" w:eastAsia="TimesNewRomanPS-BoldMT" w:hAnsi="Times New Roman" w:cs="Times New Roman"/>
          <w:bCs/>
          <w:sz w:val="24"/>
          <w:szCs w:val="24"/>
          <w:lang w:val="en-IN"/>
        </w:rPr>
        <w:t xml:space="preserve"> of</w:t>
      </w:r>
      <w:r w:rsidRPr="004676FF">
        <w:rPr>
          <w:rFonts w:ascii="Times New Roman" w:eastAsia="TimesNewRomanPS-BoldMT" w:hAnsi="Times New Roman" w:cs="Times New Roman"/>
          <w:bCs/>
          <w:sz w:val="24"/>
          <w:szCs w:val="24"/>
          <w:lang w:val="en-IN"/>
        </w:rPr>
        <w:t xml:space="preserve"> new technologies</w:t>
      </w:r>
      <w:r w:rsidR="009D297D">
        <w:rPr>
          <w:rFonts w:ascii="Times New Roman" w:eastAsia="TimesNewRomanPS-BoldMT" w:hAnsi="Times New Roman" w:cs="Times New Roman"/>
          <w:bCs/>
          <w:sz w:val="24"/>
          <w:szCs w:val="24"/>
          <w:lang w:val="en-IN"/>
        </w:rPr>
        <w:t xml:space="preserve">. </w:t>
      </w:r>
      <w:r w:rsidR="009C2EF0">
        <w:rPr>
          <w:rFonts w:ascii="Times New Roman" w:eastAsia="TimesNewRomanPS-BoldMT" w:hAnsi="Times New Roman" w:cs="Times New Roman"/>
          <w:bCs/>
          <w:sz w:val="24"/>
          <w:szCs w:val="24"/>
          <w:lang w:val="en-IN"/>
        </w:rPr>
        <w:t>“</w:t>
      </w:r>
      <w:r w:rsidR="005D77F1">
        <w:rPr>
          <w:rFonts w:ascii="Times New Roman" w:eastAsia="TimesNewRomanPS-BoldMT" w:hAnsi="Times New Roman" w:cs="Times New Roman"/>
          <w:bCs/>
          <w:sz w:val="24"/>
          <w:szCs w:val="24"/>
          <w:lang w:val="en-IN"/>
        </w:rPr>
        <w:t>While web 3.0 represents a significant shift towards AI integration and decentralization, the core principles of web 2.0, the emphasis on user participation in connecting generating content and sharing information is still relevant and is a key consideration in the development of web 3.0 applications</w:t>
      </w:r>
      <w:r w:rsidRPr="004676FF">
        <w:rPr>
          <w:rFonts w:ascii="Times New Roman" w:eastAsia="TimesNewRomanPS-BoldMT" w:hAnsi="Times New Roman" w:cs="Times New Roman"/>
          <w:bCs/>
          <w:sz w:val="24"/>
          <w:szCs w:val="24"/>
          <w:lang w:val="en-IN"/>
        </w:rPr>
        <w:t xml:space="preserve">. </w:t>
      </w:r>
      <w:r w:rsidR="0088137D" w:rsidRPr="004676FF">
        <w:rPr>
          <w:rFonts w:ascii="Times New Roman" w:eastAsia="TimesNewRomanPS-BoldMT" w:hAnsi="Times New Roman" w:cs="Times New Roman"/>
          <w:bCs/>
          <w:sz w:val="24"/>
          <w:szCs w:val="24"/>
          <w:lang w:val="en-IN"/>
        </w:rPr>
        <w:t xml:space="preserve">The use of Web 2.0 is expected to </w:t>
      </w:r>
      <w:r w:rsidR="0088137D">
        <w:rPr>
          <w:rFonts w:ascii="Times New Roman" w:eastAsia="TimesNewRomanPS-BoldMT" w:hAnsi="Times New Roman" w:cs="Times New Roman"/>
          <w:bCs/>
          <w:sz w:val="24"/>
          <w:szCs w:val="24"/>
          <w:lang w:val="en-IN"/>
        </w:rPr>
        <w:t>influence</w:t>
      </w:r>
      <w:r w:rsidR="0088137D" w:rsidRPr="004676FF">
        <w:rPr>
          <w:rFonts w:ascii="Times New Roman" w:eastAsia="TimesNewRomanPS-BoldMT" w:hAnsi="Times New Roman" w:cs="Times New Roman"/>
          <w:bCs/>
          <w:sz w:val="24"/>
          <w:szCs w:val="24"/>
          <w:lang w:val="en-IN"/>
        </w:rPr>
        <w:t xml:space="preserve"> </w:t>
      </w:r>
      <w:r w:rsidR="0088137D">
        <w:rPr>
          <w:rFonts w:ascii="Times New Roman" w:eastAsia="TimesNewRomanPS-BoldMT" w:hAnsi="Times New Roman" w:cs="Times New Roman"/>
          <w:bCs/>
          <w:sz w:val="24"/>
          <w:szCs w:val="24"/>
          <w:lang w:val="en-IN"/>
        </w:rPr>
        <w:t>teaching-learning process</w:t>
      </w:r>
      <w:r w:rsidR="0088137D" w:rsidRPr="004676FF">
        <w:rPr>
          <w:rFonts w:ascii="Times New Roman" w:eastAsia="TimesNewRomanPS-BoldMT" w:hAnsi="Times New Roman" w:cs="Times New Roman"/>
          <w:bCs/>
          <w:sz w:val="24"/>
          <w:szCs w:val="24"/>
          <w:lang w:val="en-IN"/>
        </w:rPr>
        <w:t xml:space="preserve"> </w:t>
      </w:r>
      <w:r w:rsidR="0088137D">
        <w:rPr>
          <w:rFonts w:ascii="Times New Roman" w:eastAsia="TimesNewRomanPS-BoldMT" w:hAnsi="Times New Roman" w:cs="Times New Roman"/>
          <w:bCs/>
          <w:sz w:val="24"/>
          <w:szCs w:val="24"/>
          <w:lang w:val="en-IN"/>
        </w:rPr>
        <w:t xml:space="preserve">significantly </w:t>
      </w:r>
      <w:r w:rsidR="0088137D" w:rsidRPr="004676FF">
        <w:rPr>
          <w:rFonts w:ascii="Times New Roman" w:eastAsia="TimesNewRomanPS-BoldMT" w:hAnsi="Times New Roman" w:cs="Times New Roman"/>
          <w:bCs/>
          <w:sz w:val="24"/>
          <w:szCs w:val="24"/>
          <w:lang w:val="en-IN"/>
        </w:rPr>
        <w:t xml:space="preserve">since it provides </w:t>
      </w:r>
      <w:r w:rsidR="0088137D">
        <w:rPr>
          <w:rFonts w:ascii="Times New Roman" w:eastAsia="TimesNewRomanPS-BoldMT" w:hAnsi="Times New Roman" w:cs="Times New Roman"/>
          <w:bCs/>
          <w:sz w:val="24"/>
          <w:szCs w:val="24"/>
          <w:lang w:val="en-IN"/>
        </w:rPr>
        <w:t>maximum prospects</w:t>
      </w:r>
      <w:r w:rsidR="0088137D" w:rsidRPr="004676FF">
        <w:rPr>
          <w:rFonts w:ascii="Times New Roman" w:eastAsia="TimesNewRomanPS-BoldMT" w:hAnsi="Times New Roman" w:cs="Times New Roman"/>
          <w:bCs/>
          <w:sz w:val="24"/>
          <w:szCs w:val="24"/>
          <w:lang w:val="en-IN"/>
        </w:rPr>
        <w:t xml:space="preserve"> for student</w:t>
      </w:r>
      <w:r w:rsidR="0088137D">
        <w:rPr>
          <w:rFonts w:ascii="Times New Roman" w:eastAsia="TimesNewRomanPS-BoldMT" w:hAnsi="Times New Roman" w:cs="Times New Roman"/>
          <w:bCs/>
          <w:sz w:val="24"/>
          <w:szCs w:val="24"/>
          <w:lang w:val="en-IN"/>
        </w:rPr>
        <w:t xml:space="preserve"> </w:t>
      </w:r>
      <w:r w:rsidR="0088137D" w:rsidRPr="004676FF">
        <w:rPr>
          <w:rFonts w:ascii="Times New Roman" w:eastAsia="TimesNewRomanPS-BoldMT" w:hAnsi="Times New Roman" w:cs="Times New Roman"/>
          <w:bCs/>
          <w:sz w:val="24"/>
          <w:szCs w:val="24"/>
          <w:lang w:val="en-IN"/>
        </w:rPr>
        <w:t>engagement, active and self-</w:t>
      </w:r>
      <w:r w:rsidR="0088137D">
        <w:rPr>
          <w:rFonts w:ascii="Times New Roman" w:eastAsia="TimesNewRomanPS-BoldMT" w:hAnsi="Times New Roman" w:cs="Times New Roman"/>
          <w:bCs/>
          <w:sz w:val="24"/>
          <w:szCs w:val="24"/>
          <w:lang w:val="en-IN"/>
        </w:rPr>
        <w:t>regulated</w:t>
      </w:r>
      <w:r w:rsidR="0088137D" w:rsidRPr="004676FF">
        <w:rPr>
          <w:rFonts w:ascii="Times New Roman" w:eastAsia="TimesNewRomanPS-BoldMT" w:hAnsi="Times New Roman" w:cs="Times New Roman"/>
          <w:bCs/>
          <w:sz w:val="24"/>
          <w:szCs w:val="24"/>
          <w:lang w:val="en-IN"/>
        </w:rPr>
        <w:t xml:space="preserve"> learning, </w:t>
      </w:r>
      <w:r w:rsidR="0088137D">
        <w:rPr>
          <w:rFonts w:ascii="Times New Roman" w:eastAsia="TimesNewRomanPS-BoldMT" w:hAnsi="Times New Roman" w:cs="Times New Roman"/>
          <w:bCs/>
          <w:sz w:val="24"/>
          <w:szCs w:val="24"/>
          <w:lang w:val="en-IN"/>
        </w:rPr>
        <w:t>as</w:t>
      </w:r>
      <w:r w:rsidR="0088137D" w:rsidRPr="004676FF">
        <w:rPr>
          <w:rFonts w:ascii="Times New Roman" w:eastAsia="TimesNewRomanPS-BoldMT" w:hAnsi="Times New Roman" w:cs="Times New Roman"/>
          <w:bCs/>
          <w:sz w:val="24"/>
          <w:szCs w:val="24"/>
          <w:lang w:val="en-IN"/>
        </w:rPr>
        <w:t xml:space="preserve"> it offers </w:t>
      </w:r>
      <w:r w:rsidR="0088137D">
        <w:rPr>
          <w:rFonts w:ascii="Times New Roman" w:eastAsia="TimesNewRomanPS-BoldMT" w:hAnsi="Times New Roman" w:cs="Times New Roman"/>
          <w:bCs/>
          <w:sz w:val="24"/>
          <w:szCs w:val="24"/>
          <w:lang w:val="en-IN"/>
        </w:rPr>
        <w:t xml:space="preserve">sharing of </w:t>
      </w:r>
      <w:r w:rsidR="0088137D" w:rsidRPr="004676FF">
        <w:rPr>
          <w:rFonts w:ascii="Times New Roman" w:eastAsia="TimesNewRomanPS-BoldMT" w:hAnsi="Times New Roman" w:cs="Times New Roman"/>
          <w:bCs/>
          <w:sz w:val="24"/>
          <w:szCs w:val="24"/>
          <w:lang w:val="en-IN"/>
        </w:rPr>
        <w:t>content and resource</w:t>
      </w:r>
      <w:r w:rsidR="0088137D">
        <w:rPr>
          <w:rFonts w:ascii="Times New Roman" w:eastAsia="TimesNewRomanPS-BoldMT" w:hAnsi="Times New Roman" w:cs="Times New Roman"/>
          <w:bCs/>
          <w:sz w:val="24"/>
          <w:szCs w:val="24"/>
          <w:lang w:val="en-IN"/>
        </w:rPr>
        <w:t xml:space="preserve">s </w:t>
      </w:r>
      <w:r w:rsidR="0088137D" w:rsidRPr="004676FF">
        <w:rPr>
          <w:rFonts w:ascii="Times New Roman" w:eastAsia="TimesNewRomanPS-BoldMT" w:hAnsi="Times New Roman" w:cs="Times New Roman"/>
          <w:bCs/>
          <w:sz w:val="24"/>
          <w:szCs w:val="24"/>
          <w:lang w:val="en-IN"/>
        </w:rPr>
        <w:t>and promotes collaborative learning</w:t>
      </w:r>
      <w:r w:rsidR="009C2EF0">
        <w:rPr>
          <w:rFonts w:ascii="Times New Roman" w:eastAsia="TimesNewRomanPS-BoldMT" w:hAnsi="Times New Roman" w:cs="Times New Roman"/>
          <w:bCs/>
          <w:sz w:val="24"/>
          <w:szCs w:val="24"/>
          <w:lang w:val="en-IN"/>
        </w:rPr>
        <w:t>”</w:t>
      </w:r>
      <w:r w:rsidR="0088137D" w:rsidRPr="004676FF">
        <w:rPr>
          <w:rFonts w:ascii="Times New Roman" w:eastAsia="TimesNewRomanPS-BoldMT" w:hAnsi="Times New Roman" w:cs="Times New Roman"/>
          <w:bCs/>
          <w:sz w:val="24"/>
          <w:szCs w:val="24"/>
          <w:lang w:val="en-IN"/>
        </w:rPr>
        <w:t xml:space="preserve"> (Dede, 2008; McLoughlin &amp; Lee, 2010; Glassman &amp; Kang, 2010). </w:t>
      </w:r>
      <w:r w:rsidR="009C2EF0">
        <w:rPr>
          <w:rFonts w:ascii="Times New Roman" w:eastAsia="TimesNewRomanPS-BoldMT" w:hAnsi="Times New Roman" w:cs="Times New Roman"/>
          <w:bCs/>
          <w:sz w:val="24"/>
          <w:szCs w:val="24"/>
          <w:lang w:val="en-IN"/>
        </w:rPr>
        <w:t>“</w:t>
      </w:r>
      <w:r w:rsidR="0088137D" w:rsidRPr="004676FF">
        <w:rPr>
          <w:rFonts w:ascii="Times New Roman" w:eastAsia="TimesNewRomanPS-BoldMT" w:hAnsi="Times New Roman" w:cs="Times New Roman"/>
          <w:bCs/>
          <w:sz w:val="24"/>
          <w:szCs w:val="24"/>
          <w:lang w:val="en-IN"/>
        </w:rPr>
        <w:t xml:space="preserve">Web 2.0 </w:t>
      </w:r>
      <w:r w:rsidR="0088137D">
        <w:rPr>
          <w:rFonts w:ascii="Times New Roman" w:eastAsia="TimesNewRomanPS-BoldMT" w:hAnsi="Times New Roman" w:cs="Times New Roman"/>
          <w:bCs/>
          <w:sz w:val="24"/>
          <w:szCs w:val="24"/>
          <w:lang w:val="en-IN"/>
        </w:rPr>
        <w:t xml:space="preserve">enables the students to explore their learning </w:t>
      </w:r>
      <w:r w:rsidR="0088137D" w:rsidRPr="004676FF">
        <w:rPr>
          <w:rFonts w:ascii="Times New Roman" w:eastAsia="TimesNewRomanPS-BoldMT" w:hAnsi="Times New Roman" w:cs="Times New Roman"/>
          <w:bCs/>
          <w:sz w:val="24"/>
          <w:szCs w:val="24"/>
          <w:lang w:val="en-IN"/>
        </w:rPr>
        <w:t>beyond the classroom</w:t>
      </w:r>
      <w:r w:rsidR="0088137D">
        <w:rPr>
          <w:rFonts w:ascii="Times New Roman" w:eastAsia="TimesNewRomanPS-BoldMT" w:hAnsi="Times New Roman" w:cs="Times New Roman"/>
          <w:bCs/>
          <w:sz w:val="24"/>
          <w:szCs w:val="24"/>
          <w:lang w:val="en-IN"/>
        </w:rPr>
        <w:t xml:space="preserve"> and bridge the learning gaps </w:t>
      </w:r>
      <w:r w:rsidR="0088137D" w:rsidRPr="004676FF">
        <w:rPr>
          <w:rFonts w:ascii="Times New Roman" w:eastAsia="TimesNewRomanPS-BoldMT" w:hAnsi="Times New Roman" w:cs="Times New Roman"/>
          <w:bCs/>
          <w:sz w:val="24"/>
          <w:szCs w:val="24"/>
          <w:lang w:val="en-IN"/>
        </w:rPr>
        <w:t>across school, home, and the community</w:t>
      </w:r>
      <w:r w:rsidR="009C2EF0">
        <w:rPr>
          <w:rFonts w:ascii="Times New Roman" w:eastAsia="TimesNewRomanPS-BoldMT" w:hAnsi="Times New Roman" w:cs="Times New Roman"/>
          <w:bCs/>
          <w:sz w:val="24"/>
          <w:szCs w:val="24"/>
          <w:lang w:val="en-IN"/>
        </w:rPr>
        <w:t>”</w:t>
      </w:r>
      <w:r w:rsidR="0088137D" w:rsidRPr="004676FF">
        <w:rPr>
          <w:rFonts w:ascii="Times New Roman" w:eastAsia="TimesNewRomanPS-BoldMT" w:hAnsi="Times New Roman" w:cs="Times New Roman"/>
          <w:bCs/>
          <w:sz w:val="24"/>
          <w:szCs w:val="24"/>
          <w:lang w:val="en-IN"/>
        </w:rPr>
        <w:t xml:space="preserve"> (</w:t>
      </w:r>
      <w:proofErr w:type="spellStart"/>
      <w:r w:rsidR="0088137D" w:rsidRPr="004676FF">
        <w:rPr>
          <w:rFonts w:ascii="Times New Roman" w:eastAsia="TimesNewRomanPS-BoldMT" w:hAnsi="Times New Roman" w:cs="Times New Roman"/>
          <w:bCs/>
          <w:sz w:val="24"/>
          <w:szCs w:val="24"/>
          <w:lang w:val="en-IN"/>
        </w:rPr>
        <w:t>Jimoyiannis</w:t>
      </w:r>
      <w:proofErr w:type="spellEnd"/>
      <w:r w:rsidR="0088137D" w:rsidRPr="004676FF">
        <w:rPr>
          <w:rFonts w:ascii="Times New Roman" w:eastAsia="TimesNewRomanPS-BoldMT" w:hAnsi="Times New Roman" w:cs="Times New Roman"/>
          <w:bCs/>
          <w:sz w:val="24"/>
          <w:szCs w:val="24"/>
          <w:lang w:val="en-IN"/>
        </w:rPr>
        <w:t>, 2010).</w:t>
      </w:r>
      <w:r w:rsidR="0088137D">
        <w:rPr>
          <w:rFonts w:ascii="Times New Roman" w:eastAsia="TimesNewRomanPS-BoldMT" w:hAnsi="Times New Roman" w:cs="Times New Roman"/>
          <w:bCs/>
          <w:sz w:val="24"/>
          <w:szCs w:val="24"/>
          <w:lang w:val="en-IN"/>
        </w:rPr>
        <w:t xml:space="preserve"> </w:t>
      </w:r>
      <w:r w:rsidR="009C2EF0">
        <w:rPr>
          <w:rFonts w:ascii="Times New Roman" w:eastAsia="TimesNewRomanPS-BoldMT" w:hAnsi="Times New Roman" w:cs="Times New Roman"/>
          <w:bCs/>
          <w:sz w:val="24"/>
          <w:szCs w:val="24"/>
          <w:lang w:val="en-IN"/>
        </w:rPr>
        <w:t>“</w:t>
      </w:r>
      <w:r w:rsidR="0088137D">
        <w:rPr>
          <w:rFonts w:ascii="Times New Roman" w:eastAsia="TimesNewRomanPS-BoldMT" w:hAnsi="Times New Roman" w:cs="Times New Roman"/>
          <w:bCs/>
          <w:sz w:val="24"/>
          <w:szCs w:val="24"/>
          <w:lang w:val="en-IN"/>
        </w:rPr>
        <w:t xml:space="preserve">Even </w:t>
      </w:r>
      <w:r w:rsidRPr="004676FF">
        <w:rPr>
          <w:rFonts w:ascii="Times New Roman" w:eastAsia="TimesNewRomanPS-BoldMT" w:hAnsi="Times New Roman" w:cs="Times New Roman"/>
          <w:bCs/>
          <w:sz w:val="24"/>
          <w:szCs w:val="24"/>
          <w:lang w:val="en-IN"/>
        </w:rPr>
        <w:t xml:space="preserve">informal use of Web 2.0 applications </w:t>
      </w:r>
      <w:r w:rsidR="0088137D">
        <w:rPr>
          <w:rFonts w:ascii="Times New Roman" w:eastAsia="TimesNewRomanPS-BoldMT" w:hAnsi="Times New Roman" w:cs="Times New Roman"/>
          <w:bCs/>
          <w:sz w:val="24"/>
          <w:szCs w:val="24"/>
          <w:lang w:val="en-IN"/>
        </w:rPr>
        <w:t xml:space="preserve">i.e. </w:t>
      </w:r>
      <w:r w:rsidR="0088137D" w:rsidRPr="004676FF">
        <w:rPr>
          <w:rFonts w:ascii="Times New Roman" w:eastAsia="TimesNewRomanPS-BoldMT" w:hAnsi="Times New Roman" w:cs="Times New Roman"/>
          <w:bCs/>
          <w:sz w:val="24"/>
          <w:szCs w:val="24"/>
          <w:lang w:val="en-IN"/>
        </w:rPr>
        <w:t xml:space="preserve">social networking sites (i.e. the ‘Facebook’ application) and massively multiplayer online games (i.e. the ‘Second Life’ application) </w:t>
      </w:r>
      <w:r w:rsidRPr="004676FF">
        <w:rPr>
          <w:rFonts w:ascii="Times New Roman" w:eastAsia="TimesNewRomanPS-BoldMT" w:hAnsi="Times New Roman" w:cs="Times New Roman"/>
          <w:bCs/>
          <w:sz w:val="24"/>
          <w:szCs w:val="24"/>
          <w:lang w:val="en-IN"/>
        </w:rPr>
        <w:t>have the potential to lead to enhanced learning outcomes</w:t>
      </w:r>
      <w:r w:rsidR="009C2EF0">
        <w:rPr>
          <w:rFonts w:ascii="Times New Roman" w:eastAsia="TimesNewRomanPS-BoldMT" w:hAnsi="Times New Roman" w:cs="Times New Roman"/>
          <w:bCs/>
          <w:sz w:val="24"/>
          <w:szCs w:val="24"/>
          <w:lang w:val="en-IN"/>
        </w:rPr>
        <w:t>”</w:t>
      </w:r>
      <w:r w:rsidR="0088137D">
        <w:rPr>
          <w:rFonts w:ascii="Times New Roman" w:eastAsia="TimesNewRomanPS-BoldMT" w:hAnsi="Times New Roman" w:cs="Times New Roman"/>
          <w:bCs/>
          <w:sz w:val="24"/>
          <w:szCs w:val="24"/>
          <w:lang w:val="en-IN"/>
        </w:rPr>
        <w:t xml:space="preserve"> </w:t>
      </w:r>
      <w:r w:rsidRPr="004676FF">
        <w:rPr>
          <w:rFonts w:ascii="Times New Roman" w:eastAsia="TimesNewRomanPS-BoldMT" w:hAnsi="Times New Roman" w:cs="Times New Roman"/>
          <w:bCs/>
          <w:sz w:val="24"/>
          <w:szCs w:val="24"/>
          <w:lang w:val="en-IN"/>
        </w:rPr>
        <w:t xml:space="preserve">(Selwyn, 2007). </w:t>
      </w:r>
    </w:p>
    <w:p w14:paraId="13711699" w14:textId="08627635" w:rsidR="001C0FB2" w:rsidRPr="004676FF" w:rsidRDefault="001C0FB2" w:rsidP="00B31560">
      <w:pPr>
        <w:spacing w:after="0" w:line="360" w:lineRule="auto"/>
        <w:jc w:val="both"/>
        <w:rPr>
          <w:rFonts w:ascii="Times New Roman" w:hAnsi="Times New Roman" w:cs="Times New Roman"/>
          <w:sz w:val="24"/>
          <w:szCs w:val="24"/>
          <w:lang w:val="en-IN"/>
        </w:rPr>
      </w:pPr>
      <w:r w:rsidRPr="004676FF">
        <w:rPr>
          <w:rFonts w:ascii="Times New Roman" w:hAnsi="Times New Roman" w:cs="Times New Roman"/>
          <w:sz w:val="24"/>
          <w:szCs w:val="24"/>
          <w:lang w:val="en-IN"/>
        </w:rPr>
        <w:tab/>
        <w:t>The literature reveals that Web 2.</w:t>
      </w:r>
      <w:r w:rsidR="001369F9">
        <w:rPr>
          <w:rFonts w:ascii="Times New Roman" w:hAnsi="Times New Roman" w:cs="Times New Roman"/>
          <w:sz w:val="24"/>
          <w:szCs w:val="24"/>
          <w:lang w:val="en-IN"/>
        </w:rPr>
        <w:t>0</w:t>
      </w:r>
      <w:r w:rsidRPr="004676FF">
        <w:rPr>
          <w:rFonts w:ascii="Times New Roman" w:hAnsi="Times New Roman" w:cs="Times New Roman"/>
          <w:sz w:val="24"/>
          <w:szCs w:val="24"/>
          <w:lang w:val="en-IN"/>
        </w:rPr>
        <w:t xml:space="preserve"> ha</w:t>
      </w:r>
      <w:r w:rsidR="001369F9">
        <w:rPr>
          <w:rFonts w:ascii="Times New Roman" w:hAnsi="Times New Roman" w:cs="Times New Roman"/>
          <w:sz w:val="24"/>
          <w:szCs w:val="24"/>
          <w:lang w:val="en-IN"/>
        </w:rPr>
        <w:t>s</w:t>
      </w:r>
      <w:r w:rsidRPr="004676FF">
        <w:rPr>
          <w:rFonts w:ascii="Times New Roman" w:hAnsi="Times New Roman" w:cs="Times New Roman"/>
          <w:sz w:val="24"/>
          <w:szCs w:val="24"/>
          <w:lang w:val="en-IN"/>
        </w:rPr>
        <w:t xml:space="preserve"> positive effect on students’ need</w:t>
      </w:r>
      <w:r w:rsidR="001369F9">
        <w:rPr>
          <w:rFonts w:ascii="Times New Roman" w:hAnsi="Times New Roman" w:cs="Times New Roman"/>
          <w:sz w:val="24"/>
          <w:szCs w:val="24"/>
          <w:lang w:val="en-IN"/>
        </w:rPr>
        <w:t>s</w:t>
      </w:r>
      <w:r w:rsidRPr="004676FF">
        <w:rPr>
          <w:rFonts w:ascii="Times New Roman" w:hAnsi="Times New Roman" w:cs="Times New Roman"/>
          <w:sz w:val="24"/>
          <w:szCs w:val="24"/>
          <w:lang w:val="en-IN"/>
        </w:rPr>
        <w:t xml:space="preserve"> for competence, autonomy, motivation to learn and their attitude towards writing in mathematics class (</w:t>
      </w:r>
      <w:proofErr w:type="spellStart"/>
      <w:r w:rsidRPr="004676FF">
        <w:rPr>
          <w:rFonts w:ascii="Times New Roman" w:hAnsi="Times New Roman" w:cs="Times New Roman"/>
          <w:sz w:val="24"/>
          <w:szCs w:val="24"/>
          <w:lang w:val="en-IN"/>
        </w:rPr>
        <w:t>Albarbari</w:t>
      </w:r>
      <w:proofErr w:type="spellEnd"/>
      <w:r w:rsidRPr="004676FF">
        <w:rPr>
          <w:rFonts w:ascii="Times New Roman" w:hAnsi="Times New Roman" w:cs="Times New Roman"/>
          <w:sz w:val="24"/>
          <w:szCs w:val="24"/>
          <w:lang w:val="en-IN"/>
        </w:rPr>
        <w:t>, 2016), collaboration (</w:t>
      </w:r>
      <w:proofErr w:type="spellStart"/>
      <w:r w:rsidRPr="004676FF">
        <w:rPr>
          <w:rFonts w:ascii="Times New Roman" w:hAnsi="Times New Roman" w:cs="Times New Roman"/>
          <w:sz w:val="24"/>
          <w:szCs w:val="24"/>
          <w:lang w:val="en-IN"/>
        </w:rPr>
        <w:t>Korucu</w:t>
      </w:r>
      <w:proofErr w:type="spellEnd"/>
      <w:r w:rsidRPr="004676FF">
        <w:rPr>
          <w:rFonts w:ascii="Times New Roman" w:hAnsi="Times New Roman" w:cs="Times New Roman"/>
          <w:sz w:val="24"/>
          <w:szCs w:val="24"/>
          <w:lang w:val="en-IN"/>
        </w:rPr>
        <w:t xml:space="preserve"> &amp; </w:t>
      </w:r>
      <w:proofErr w:type="spellStart"/>
      <w:r w:rsidRPr="004676FF">
        <w:rPr>
          <w:rFonts w:ascii="Times New Roman" w:hAnsi="Times New Roman" w:cs="Times New Roman"/>
          <w:sz w:val="24"/>
          <w:szCs w:val="24"/>
          <w:lang w:val="en-IN"/>
        </w:rPr>
        <w:t>Cakir</w:t>
      </w:r>
      <w:proofErr w:type="spellEnd"/>
      <w:r w:rsidRPr="004676FF">
        <w:rPr>
          <w:rFonts w:ascii="Times New Roman" w:hAnsi="Times New Roman" w:cs="Times New Roman"/>
          <w:sz w:val="24"/>
          <w:szCs w:val="24"/>
          <w:lang w:val="en-IN"/>
        </w:rPr>
        <w:t xml:space="preserve">, 2018; Yue, 2015; Hartshorne &amp; </w:t>
      </w:r>
      <w:proofErr w:type="spellStart"/>
      <w:r w:rsidRPr="004676FF">
        <w:rPr>
          <w:rFonts w:ascii="Times New Roman" w:hAnsi="Times New Roman" w:cs="Times New Roman"/>
          <w:sz w:val="24"/>
          <w:szCs w:val="24"/>
          <w:lang w:val="en-IN"/>
        </w:rPr>
        <w:t>Ajjan</w:t>
      </w:r>
      <w:proofErr w:type="spellEnd"/>
      <w:r w:rsidRPr="004676FF">
        <w:rPr>
          <w:rFonts w:ascii="Times New Roman" w:hAnsi="Times New Roman" w:cs="Times New Roman"/>
          <w:sz w:val="24"/>
          <w:szCs w:val="24"/>
          <w:lang w:val="en-IN"/>
        </w:rPr>
        <w:t>, 2009; Mahmud &amp; Muhammad, 2009), student engagement (</w:t>
      </w:r>
      <w:proofErr w:type="spellStart"/>
      <w:r w:rsidRPr="004676FF">
        <w:rPr>
          <w:rFonts w:ascii="Times New Roman" w:hAnsi="Times New Roman" w:cs="Times New Roman"/>
          <w:sz w:val="24"/>
          <w:szCs w:val="24"/>
          <w:lang w:val="en-IN"/>
        </w:rPr>
        <w:t>Korucu</w:t>
      </w:r>
      <w:proofErr w:type="spellEnd"/>
      <w:r w:rsidRPr="004676FF">
        <w:rPr>
          <w:rFonts w:ascii="Times New Roman" w:hAnsi="Times New Roman" w:cs="Times New Roman"/>
          <w:sz w:val="24"/>
          <w:szCs w:val="24"/>
          <w:lang w:val="en-IN"/>
        </w:rPr>
        <w:t xml:space="preserve"> &amp; </w:t>
      </w:r>
      <w:proofErr w:type="spellStart"/>
      <w:r w:rsidRPr="004676FF">
        <w:rPr>
          <w:rFonts w:ascii="Times New Roman" w:hAnsi="Times New Roman" w:cs="Times New Roman"/>
          <w:sz w:val="24"/>
          <w:szCs w:val="24"/>
          <w:lang w:val="en-IN"/>
        </w:rPr>
        <w:t>Cakir</w:t>
      </w:r>
      <w:proofErr w:type="spellEnd"/>
      <w:r w:rsidRPr="004676FF">
        <w:rPr>
          <w:rFonts w:ascii="Times New Roman" w:hAnsi="Times New Roman" w:cs="Times New Roman"/>
          <w:sz w:val="24"/>
          <w:szCs w:val="24"/>
          <w:lang w:val="en-IN"/>
        </w:rPr>
        <w:t>, 2018; Yue, 2015; Wachira</w:t>
      </w:r>
      <w:r w:rsidR="0097310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xml:space="preserve">, 2019; </w:t>
      </w:r>
      <w:proofErr w:type="spellStart"/>
      <w:r w:rsidRPr="004676FF">
        <w:rPr>
          <w:rFonts w:ascii="Times New Roman" w:hAnsi="Times New Roman" w:cs="Times New Roman"/>
          <w:sz w:val="24"/>
          <w:szCs w:val="24"/>
          <w:lang w:val="en-IN"/>
        </w:rPr>
        <w:t>Buqawa</w:t>
      </w:r>
      <w:proofErr w:type="spellEnd"/>
      <w:r w:rsidRPr="004676FF">
        <w:rPr>
          <w:rFonts w:ascii="Times New Roman" w:hAnsi="Times New Roman" w:cs="Times New Roman"/>
          <w:sz w:val="24"/>
          <w:szCs w:val="24"/>
          <w:lang w:val="en-IN"/>
        </w:rPr>
        <w:t xml:space="preserve">, 2016; Hartshorne &amp; </w:t>
      </w:r>
      <w:proofErr w:type="spellStart"/>
      <w:r w:rsidRPr="004676FF">
        <w:rPr>
          <w:rFonts w:ascii="Times New Roman" w:hAnsi="Times New Roman" w:cs="Times New Roman"/>
          <w:sz w:val="24"/>
          <w:szCs w:val="24"/>
          <w:lang w:val="en-IN"/>
        </w:rPr>
        <w:t>Ajjan</w:t>
      </w:r>
      <w:proofErr w:type="spellEnd"/>
      <w:r w:rsidRPr="004676FF">
        <w:rPr>
          <w:rFonts w:ascii="Times New Roman" w:hAnsi="Times New Roman" w:cs="Times New Roman"/>
          <w:sz w:val="24"/>
          <w:szCs w:val="24"/>
          <w:lang w:val="en-IN"/>
        </w:rPr>
        <w:t xml:space="preserve">, 2009), learning outcomes (Khalil &amp; </w:t>
      </w:r>
      <w:proofErr w:type="spellStart"/>
      <w:r w:rsidRPr="004676FF">
        <w:rPr>
          <w:rFonts w:ascii="Times New Roman" w:hAnsi="Times New Roman" w:cs="Times New Roman"/>
          <w:sz w:val="24"/>
          <w:szCs w:val="24"/>
          <w:lang w:val="en-IN"/>
        </w:rPr>
        <w:t>Masrur</w:t>
      </w:r>
      <w:proofErr w:type="spellEnd"/>
      <w:r w:rsidRPr="004676FF">
        <w:rPr>
          <w:rFonts w:ascii="Times New Roman" w:hAnsi="Times New Roman" w:cs="Times New Roman"/>
          <w:sz w:val="24"/>
          <w:szCs w:val="24"/>
          <w:lang w:val="en-IN"/>
        </w:rPr>
        <w:t>, 2014), student-student interaction, student-faculty interaction (</w:t>
      </w:r>
      <w:proofErr w:type="spellStart"/>
      <w:r w:rsidRPr="004676FF">
        <w:rPr>
          <w:rFonts w:ascii="Times New Roman" w:hAnsi="Times New Roman" w:cs="Times New Roman"/>
          <w:sz w:val="24"/>
          <w:szCs w:val="24"/>
          <w:lang w:val="en-IN"/>
        </w:rPr>
        <w:t>Korucu</w:t>
      </w:r>
      <w:proofErr w:type="spellEnd"/>
      <w:r w:rsidRPr="004676FF">
        <w:rPr>
          <w:rFonts w:ascii="Times New Roman" w:hAnsi="Times New Roman" w:cs="Times New Roman"/>
          <w:sz w:val="24"/>
          <w:szCs w:val="24"/>
          <w:lang w:val="en-IN"/>
        </w:rPr>
        <w:t xml:space="preserve"> </w:t>
      </w:r>
      <w:r w:rsidR="00973100">
        <w:rPr>
          <w:rFonts w:ascii="Times New Roman" w:hAnsi="Times New Roman" w:cs="Times New Roman"/>
          <w:sz w:val="24"/>
          <w:szCs w:val="24"/>
          <w:lang w:val="en-IN"/>
        </w:rPr>
        <w:t>&amp;</w:t>
      </w:r>
      <w:r w:rsidRPr="004676FF">
        <w:rPr>
          <w:rFonts w:ascii="Times New Roman" w:hAnsi="Times New Roman" w:cs="Times New Roman"/>
          <w:sz w:val="24"/>
          <w:szCs w:val="24"/>
          <w:lang w:val="en-IN"/>
        </w:rPr>
        <w:t xml:space="preserve"> </w:t>
      </w:r>
      <w:proofErr w:type="spellStart"/>
      <w:r w:rsidRPr="004676FF">
        <w:rPr>
          <w:rFonts w:ascii="Times New Roman" w:hAnsi="Times New Roman" w:cs="Times New Roman"/>
          <w:sz w:val="24"/>
          <w:szCs w:val="24"/>
          <w:lang w:val="en-IN"/>
        </w:rPr>
        <w:t>Cakir</w:t>
      </w:r>
      <w:proofErr w:type="spellEnd"/>
      <w:r w:rsidRPr="004676FF">
        <w:rPr>
          <w:rFonts w:ascii="Times New Roman" w:hAnsi="Times New Roman" w:cs="Times New Roman"/>
          <w:sz w:val="24"/>
          <w:szCs w:val="24"/>
          <w:lang w:val="en-IN"/>
        </w:rPr>
        <w:t xml:space="preserve"> 2018; </w:t>
      </w:r>
      <w:proofErr w:type="spellStart"/>
      <w:r w:rsidRPr="004676FF">
        <w:rPr>
          <w:rFonts w:ascii="Times New Roman" w:hAnsi="Times New Roman" w:cs="Times New Roman"/>
          <w:sz w:val="24"/>
          <w:szCs w:val="24"/>
          <w:lang w:val="en-IN"/>
        </w:rPr>
        <w:t>Buqawa</w:t>
      </w:r>
      <w:proofErr w:type="spellEnd"/>
      <w:r w:rsidRPr="004676FF">
        <w:rPr>
          <w:rFonts w:ascii="Times New Roman" w:hAnsi="Times New Roman" w:cs="Times New Roman"/>
          <w:sz w:val="24"/>
          <w:szCs w:val="24"/>
          <w:lang w:val="en-IN"/>
        </w:rPr>
        <w:t xml:space="preserve">, 2016; Hartshorne &amp; </w:t>
      </w:r>
      <w:proofErr w:type="spellStart"/>
      <w:r w:rsidRPr="004676FF">
        <w:rPr>
          <w:rFonts w:ascii="Times New Roman" w:hAnsi="Times New Roman" w:cs="Times New Roman"/>
          <w:sz w:val="24"/>
          <w:szCs w:val="24"/>
          <w:lang w:val="en-IN"/>
        </w:rPr>
        <w:t>Ajjan</w:t>
      </w:r>
      <w:proofErr w:type="spellEnd"/>
      <w:r w:rsidRPr="004676FF">
        <w:rPr>
          <w:rFonts w:ascii="Times New Roman" w:hAnsi="Times New Roman" w:cs="Times New Roman"/>
          <w:sz w:val="24"/>
          <w:szCs w:val="24"/>
          <w:lang w:val="en-IN"/>
        </w:rPr>
        <w:t>, 2009)</w:t>
      </w:r>
      <w:r w:rsidR="00170F91">
        <w:rPr>
          <w:rFonts w:ascii="Times New Roman" w:hAnsi="Times New Roman" w:cs="Times New Roman"/>
          <w:sz w:val="24"/>
          <w:szCs w:val="24"/>
          <w:lang w:val="en-IN"/>
        </w:rPr>
        <w:t xml:space="preserve">, </w:t>
      </w:r>
      <w:r w:rsidRPr="004676FF">
        <w:rPr>
          <w:rFonts w:ascii="Times New Roman" w:hAnsi="Times New Roman" w:cs="Times New Roman"/>
          <w:sz w:val="24"/>
          <w:szCs w:val="24"/>
          <w:lang w:val="en-IN"/>
        </w:rPr>
        <w:t xml:space="preserve">motivation </w:t>
      </w:r>
      <w:r w:rsidR="00170F91">
        <w:rPr>
          <w:rFonts w:ascii="Times New Roman" w:hAnsi="Times New Roman" w:cs="Times New Roman"/>
          <w:sz w:val="24"/>
          <w:szCs w:val="24"/>
          <w:lang w:val="en-IN"/>
        </w:rPr>
        <w:t>among</w:t>
      </w:r>
      <w:r w:rsidRPr="004676FF">
        <w:rPr>
          <w:rFonts w:ascii="Times New Roman" w:hAnsi="Times New Roman" w:cs="Times New Roman"/>
          <w:sz w:val="24"/>
          <w:szCs w:val="24"/>
          <w:lang w:val="en-IN"/>
        </w:rPr>
        <w:t xml:space="preserve"> students (</w:t>
      </w:r>
      <w:proofErr w:type="spellStart"/>
      <w:r w:rsidRPr="004676FF">
        <w:rPr>
          <w:rFonts w:ascii="Times New Roman" w:hAnsi="Times New Roman" w:cs="Times New Roman"/>
          <w:sz w:val="24"/>
          <w:szCs w:val="24"/>
          <w:lang w:val="en-IN"/>
        </w:rPr>
        <w:t>Albarbari</w:t>
      </w:r>
      <w:proofErr w:type="spellEnd"/>
      <w:r w:rsidRPr="004676FF">
        <w:rPr>
          <w:rFonts w:ascii="Times New Roman" w:hAnsi="Times New Roman" w:cs="Times New Roman"/>
          <w:sz w:val="24"/>
          <w:szCs w:val="24"/>
          <w:lang w:val="en-IN"/>
        </w:rPr>
        <w:t xml:space="preserve">, 2016; </w:t>
      </w:r>
      <w:proofErr w:type="spellStart"/>
      <w:r w:rsidRPr="004676FF">
        <w:rPr>
          <w:rFonts w:ascii="Times New Roman" w:hAnsi="Times New Roman" w:cs="Times New Roman"/>
          <w:sz w:val="24"/>
          <w:szCs w:val="24"/>
          <w:lang w:val="en-IN"/>
        </w:rPr>
        <w:t>Buqawa</w:t>
      </w:r>
      <w:proofErr w:type="spellEnd"/>
      <w:r w:rsidRPr="004676FF">
        <w:rPr>
          <w:rFonts w:ascii="Times New Roman" w:hAnsi="Times New Roman" w:cs="Times New Roman"/>
          <w:sz w:val="24"/>
          <w:szCs w:val="24"/>
          <w:lang w:val="en-IN"/>
        </w:rPr>
        <w:t xml:space="preserve">; 2016). </w:t>
      </w:r>
      <w:r w:rsidR="006B1391">
        <w:rPr>
          <w:rFonts w:ascii="Times New Roman" w:hAnsi="Times New Roman" w:cs="Times New Roman"/>
          <w:sz w:val="24"/>
          <w:szCs w:val="24"/>
          <w:lang w:val="en-IN"/>
        </w:rPr>
        <w:t>“</w:t>
      </w:r>
      <w:r w:rsidRPr="004676FF">
        <w:rPr>
          <w:rFonts w:ascii="Times New Roman" w:hAnsi="Times New Roman" w:cs="Times New Roman"/>
          <w:sz w:val="24"/>
          <w:szCs w:val="24"/>
          <w:lang w:val="en-IN"/>
        </w:rPr>
        <w:t>Web 2.0 learning activities were found to make the learning process learner centric, cooperative, helps them learn to create digital content, promotes self-reflection, trust between students and teachers, extend the time-space for educational dialogue and open schools’ doors to society</w:t>
      </w:r>
      <w:r w:rsidR="006B1391">
        <w:rPr>
          <w:rFonts w:ascii="Times New Roman" w:hAnsi="Times New Roman" w:cs="Times New Roman"/>
          <w:sz w:val="24"/>
          <w:szCs w:val="24"/>
          <w:lang w:val="en-IN"/>
        </w:rPr>
        <w:t>”</w:t>
      </w:r>
      <w:r w:rsidRPr="004676FF">
        <w:rPr>
          <w:rFonts w:ascii="Times New Roman" w:hAnsi="Times New Roman" w:cs="Times New Roman"/>
          <w:sz w:val="24"/>
          <w:szCs w:val="24"/>
          <w:lang w:val="en-IN"/>
        </w:rPr>
        <w:t xml:space="preserve"> (</w:t>
      </w:r>
      <w:proofErr w:type="spellStart"/>
      <w:r w:rsidRPr="004676FF">
        <w:rPr>
          <w:rFonts w:ascii="Times New Roman" w:hAnsi="Times New Roman" w:cs="Times New Roman"/>
          <w:sz w:val="24"/>
          <w:szCs w:val="24"/>
          <w:lang w:val="en-IN"/>
        </w:rPr>
        <w:t>Palaigeorgiou</w:t>
      </w:r>
      <w:proofErr w:type="spellEnd"/>
      <w:r w:rsidRPr="004676FF">
        <w:rPr>
          <w:rFonts w:ascii="Times New Roman" w:hAnsi="Times New Roman" w:cs="Times New Roman"/>
          <w:sz w:val="24"/>
          <w:szCs w:val="24"/>
          <w:lang w:val="en-IN"/>
        </w:rPr>
        <w:t xml:space="preserve"> &amp; </w:t>
      </w:r>
      <w:proofErr w:type="spellStart"/>
      <w:r w:rsidRPr="004676FF">
        <w:rPr>
          <w:rFonts w:ascii="Times New Roman" w:hAnsi="Times New Roman" w:cs="Times New Roman"/>
          <w:sz w:val="24"/>
          <w:szCs w:val="24"/>
          <w:lang w:val="en-IN"/>
        </w:rPr>
        <w:t>Grammatikopoulou</w:t>
      </w:r>
      <w:proofErr w:type="spellEnd"/>
      <w:r w:rsidRPr="004676FF">
        <w:rPr>
          <w:rFonts w:ascii="Times New Roman" w:hAnsi="Times New Roman" w:cs="Times New Roman"/>
          <w:sz w:val="24"/>
          <w:szCs w:val="24"/>
          <w:lang w:val="en-IN"/>
        </w:rPr>
        <w:t xml:space="preserve">, 2016). It can also shape metacognition, the higher level of thinking and processing information (King, 2011). </w:t>
      </w:r>
    </w:p>
    <w:p w14:paraId="747C9CA8" w14:textId="6E67AD55" w:rsidR="001C0FB2" w:rsidRPr="004676FF" w:rsidRDefault="001C0FB2" w:rsidP="00B31560">
      <w:pPr>
        <w:spacing w:after="0" w:line="360" w:lineRule="auto"/>
        <w:jc w:val="both"/>
        <w:rPr>
          <w:rFonts w:ascii="Times New Roman" w:hAnsi="Times New Roman" w:cs="Times New Roman"/>
          <w:sz w:val="24"/>
          <w:szCs w:val="24"/>
          <w:lang w:val="en-IN"/>
        </w:rPr>
      </w:pPr>
      <w:r w:rsidRPr="004676FF">
        <w:rPr>
          <w:rFonts w:ascii="Times New Roman" w:hAnsi="Times New Roman" w:cs="Times New Roman"/>
          <w:sz w:val="24"/>
          <w:szCs w:val="24"/>
          <w:lang w:val="en-IN"/>
        </w:rPr>
        <w:tab/>
      </w:r>
      <w:r w:rsidR="009C2EF0">
        <w:rPr>
          <w:rFonts w:ascii="Times New Roman" w:hAnsi="Times New Roman" w:cs="Times New Roman"/>
          <w:sz w:val="24"/>
          <w:szCs w:val="24"/>
          <w:lang w:val="en-IN"/>
        </w:rPr>
        <w:t>“</w:t>
      </w:r>
      <w:r w:rsidRPr="004676FF">
        <w:rPr>
          <w:rFonts w:ascii="Times New Roman" w:hAnsi="Times New Roman" w:cs="Times New Roman"/>
          <w:sz w:val="24"/>
          <w:szCs w:val="24"/>
          <w:lang w:val="en-IN"/>
        </w:rPr>
        <w:t>The students show positive intentions for using Web 2.0 tools such as wikis, blogs and social networking in their classrooms</w:t>
      </w:r>
      <w:r w:rsidR="009C2EF0">
        <w:rPr>
          <w:rFonts w:ascii="Times New Roman" w:hAnsi="Times New Roman" w:cs="Times New Roman"/>
          <w:sz w:val="24"/>
          <w:szCs w:val="24"/>
          <w:lang w:val="en-IN"/>
        </w:rPr>
        <w:t>”</w:t>
      </w:r>
      <w:r w:rsidR="001725B7">
        <w:rPr>
          <w:rFonts w:ascii="Times New Roman" w:hAnsi="Times New Roman" w:cs="Times New Roman"/>
          <w:sz w:val="24"/>
          <w:szCs w:val="24"/>
          <w:lang w:val="en-IN"/>
        </w:rPr>
        <w:t xml:space="preserve"> </w:t>
      </w:r>
      <w:r w:rsidR="001725B7" w:rsidRPr="004676FF">
        <w:rPr>
          <w:rFonts w:ascii="Times New Roman" w:hAnsi="Times New Roman" w:cs="Times New Roman"/>
          <w:sz w:val="24"/>
          <w:szCs w:val="24"/>
          <w:shd w:val="clear" w:color="auto" w:fill="FFFFFF"/>
          <w:lang w:val="en-IN"/>
        </w:rPr>
        <w:t>(</w:t>
      </w:r>
      <w:proofErr w:type="spellStart"/>
      <w:r w:rsidR="001725B7" w:rsidRPr="004676FF">
        <w:rPr>
          <w:rFonts w:ascii="Times New Roman" w:hAnsi="Times New Roman" w:cs="Times New Roman"/>
          <w:sz w:val="24"/>
          <w:szCs w:val="24"/>
          <w:lang w:val="en-IN"/>
        </w:rPr>
        <w:t>Buqawa</w:t>
      </w:r>
      <w:proofErr w:type="spellEnd"/>
      <w:r w:rsidR="001725B7" w:rsidRPr="004676FF">
        <w:rPr>
          <w:rFonts w:ascii="Times New Roman" w:hAnsi="Times New Roman" w:cs="Times New Roman"/>
          <w:sz w:val="24"/>
          <w:szCs w:val="24"/>
          <w:lang w:val="en-IN"/>
        </w:rPr>
        <w:t xml:space="preserve">, 2016; Hartshorne &amp; </w:t>
      </w:r>
      <w:proofErr w:type="spellStart"/>
      <w:r w:rsidR="001725B7" w:rsidRPr="004676FF">
        <w:rPr>
          <w:rFonts w:ascii="Times New Roman" w:hAnsi="Times New Roman" w:cs="Times New Roman"/>
          <w:sz w:val="24"/>
          <w:szCs w:val="24"/>
          <w:lang w:val="en-IN"/>
        </w:rPr>
        <w:t>Ajjan</w:t>
      </w:r>
      <w:proofErr w:type="spellEnd"/>
      <w:r w:rsidR="001725B7" w:rsidRPr="004676FF">
        <w:rPr>
          <w:rFonts w:ascii="Times New Roman" w:hAnsi="Times New Roman" w:cs="Times New Roman"/>
          <w:sz w:val="24"/>
          <w:szCs w:val="24"/>
          <w:lang w:val="en-IN"/>
        </w:rPr>
        <w:t>, 2009)</w:t>
      </w:r>
      <w:r w:rsidRPr="004676FF">
        <w:rPr>
          <w:rFonts w:ascii="Times New Roman" w:hAnsi="Times New Roman" w:cs="Times New Roman"/>
          <w:sz w:val="24"/>
          <w:szCs w:val="24"/>
          <w:lang w:val="en-IN"/>
        </w:rPr>
        <w:t>.</w:t>
      </w:r>
      <w:r w:rsidR="00AA4B1E">
        <w:rPr>
          <w:rFonts w:ascii="Times New Roman" w:hAnsi="Times New Roman" w:cs="Times New Roman"/>
          <w:sz w:val="24"/>
          <w:szCs w:val="24"/>
          <w:lang w:val="en-IN"/>
        </w:rPr>
        <w:t xml:space="preserve"> </w:t>
      </w:r>
      <w:r w:rsidR="009C2EF0">
        <w:rPr>
          <w:rFonts w:ascii="Times New Roman" w:hAnsi="Times New Roman" w:cs="Times New Roman"/>
          <w:sz w:val="24"/>
          <w:szCs w:val="24"/>
          <w:lang w:val="en-IN"/>
        </w:rPr>
        <w:t>“</w:t>
      </w:r>
      <w:r w:rsidR="00AA4B1E" w:rsidRPr="004676FF">
        <w:rPr>
          <w:rFonts w:ascii="Times New Roman" w:hAnsi="Times New Roman" w:cs="Times New Roman"/>
          <w:sz w:val="24"/>
          <w:szCs w:val="24"/>
          <w:lang w:val="en-IN"/>
        </w:rPr>
        <w:t xml:space="preserve">Students are </w:t>
      </w:r>
      <w:r w:rsidR="00AA4B1E">
        <w:rPr>
          <w:rFonts w:ascii="Times New Roman" w:hAnsi="Times New Roman" w:cs="Times New Roman"/>
          <w:sz w:val="24"/>
          <w:szCs w:val="24"/>
          <w:lang w:val="en-IN"/>
        </w:rPr>
        <w:t>well</w:t>
      </w:r>
      <w:r w:rsidR="00AA4B1E" w:rsidRPr="004676FF">
        <w:rPr>
          <w:rFonts w:ascii="Times New Roman" w:hAnsi="Times New Roman" w:cs="Times New Roman"/>
          <w:sz w:val="24"/>
          <w:szCs w:val="24"/>
          <w:lang w:val="en-IN"/>
        </w:rPr>
        <w:t xml:space="preserve"> aware </w:t>
      </w:r>
      <w:r w:rsidR="00AA4B1E">
        <w:rPr>
          <w:rFonts w:ascii="Times New Roman" w:hAnsi="Times New Roman" w:cs="Times New Roman"/>
          <w:sz w:val="24"/>
          <w:szCs w:val="24"/>
          <w:lang w:val="en-IN"/>
        </w:rPr>
        <w:t xml:space="preserve">of </w:t>
      </w:r>
      <w:r w:rsidR="00AA4B1E" w:rsidRPr="004676FF">
        <w:rPr>
          <w:rFonts w:ascii="Times New Roman" w:hAnsi="Times New Roman" w:cs="Times New Roman"/>
          <w:sz w:val="24"/>
          <w:szCs w:val="24"/>
          <w:lang w:val="en-IN"/>
        </w:rPr>
        <w:t>about the benefits of Web 2.0</w:t>
      </w:r>
      <w:r w:rsidR="009C2EF0">
        <w:rPr>
          <w:rFonts w:ascii="Times New Roman" w:hAnsi="Times New Roman" w:cs="Times New Roman"/>
          <w:sz w:val="24"/>
          <w:szCs w:val="24"/>
          <w:lang w:val="en-IN"/>
        </w:rPr>
        <w:t>”</w:t>
      </w:r>
      <w:r w:rsidR="00AA4B1E" w:rsidRPr="004676FF">
        <w:rPr>
          <w:rFonts w:ascii="Times New Roman" w:hAnsi="Times New Roman" w:cs="Times New Roman"/>
          <w:sz w:val="24"/>
          <w:szCs w:val="24"/>
          <w:lang w:val="en-IN"/>
        </w:rPr>
        <w:t xml:space="preserve"> (Hartshorne &amp; </w:t>
      </w:r>
      <w:proofErr w:type="spellStart"/>
      <w:r w:rsidR="00AA4B1E" w:rsidRPr="004676FF">
        <w:rPr>
          <w:rFonts w:ascii="Times New Roman" w:hAnsi="Times New Roman" w:cs="Times New Roman"/>
          <w:sz w:val="24"/>
          <w:szCs w:val="24"/>
          <w:lang w:val="en-IN"/>
        </w:rPr>
        <w:t>Ajjan</w:t>
      </w:r>
      <w:proofErr w:type="spellEnd"/>
      <w:r w:rsidR="00AA4B1E" w:rsidRPr="004676FF">
        <w:rPr>
          <w:rFonts w:ascii="Times New Roman" w:hAnsi="Times New Roman" w:cs="Times New Roman"/>
          <w:sz w:val="24"/>
          <w:szCs w:val="24"/>
          <w:lang w:val="en-IN"/>
        </w:rPr>
        <w:t>, 2009)</w:t>
      </w:r>
      <w:r w:rsidRPr="004676FF">
        <w:rPr>
          <w:rFonts w:ascii="Times New Roman" w:hAnsi="Times New Roman" w:cs="Times New Roman"/>
          <w:sz w:val="24"/>
          <w:szCs w:val="24"/>
          <w:lang w:val="en-IN"/>
        </w:rPr>
        <w:t xml:space="preserve"> The highly used platforms</w:t>
      </w:r>
      <w:r w:rsidR="001369F9">
        <w:rPr>
          <w:rFonts w:ascii="Times New Roman" w:hAnsi="Times New Roman" w:cs="Times New Roman"/>
          <w:sz w:val="24"/>
          <w:szCs w:val="24"/>
          <w:lang w:val="en-IN"/>
        </w:rPr>
        <w:t xml:space="preserve"> by the students</w:t>
      </w:r>
      <w:r w:rsidRPr="004676FF">
        <w:rPr>
          <w:rFonts w:ascii="Times New Roman" w:hAnsi="Times New Roman" w:cs="Times New Roman"/>
          <w:sz w:val="24"/>
          <w:szCs w:val="24"/>
          <w:lang w:val="en-IN"/>
        </w:rPr>
        <w:t xml:space="preserve"> are: WhatsApp, You Tube, Facebook and Google. They attribute the high educational usage of social media to the rich information that it offers and its attributes (</w:t>
      </w:r>
      <w:r w:rsidR="00AA4B1E">
        <w:rPr>
          <w:rFonts w:ascii="Times New Roman" w:hAnsi="Times New Roman" w:cs="Times New Roman"/>
          <w:sz w:val="24"/>
          <w:szCs w:val="24"/>
          <w:lang w:val="en-IN"/>
        </w:rPr>
        <w:t xml:space="preserve">Barry et al, 2016; </w:t>
      </w:r>
      <w:proofErr w:type="spellStart"/>
      <w:r w:rsidR="00AA4B1E" w:rsidRPr="004676FF">
        <w:rPr>
          <w:rFonts w:ascii="Times New Roman" w:hAnsi="Times New Roman" w:cs="Times New Roman"/>
          <w:sz w:val="24"/>
          <w:szCs w:val="24"/>
          <w:lang w:val="en-IN"/>
        </w:rPr>
        <w:t>Biloš</w:t>
      </w:r>
      <w:proofErr w:type="spellEnd"/>
      <w:r w:rsidR="00AA4B1E">
        <w:rPr>
          <w:rFonts w:ascii="Times New Roman" w:hAnsi="Times New Roman" w:cs="Times New Roman"/>
          <w:sz w:val="24"/>
          <w:szCs w:val="24"/>
          <w:lang w:val="en-IN"/>
        </w:rPr>
        <w:t xml:space="preserve"> et al</w:t>
      </w:r>
      <w:r w:rsidR="00AA4B1E" w:rsidRPr="004676FF">
        <w:rPr>
          <w:rFonts w:ascii="Times New Roman" w:hAnsi="Times New Roman" w:cs="Times New Roman"/>
          <w:sz w:val="24"/>
          <w:szCs w:val="24"/>
          <w:lang w:val="en-IN"/>
        </w:rPr>
        <w:t>, 2017</w:t>
      </w:r>
      <w:r w:rsidR="00AA4B1E">
        <w:rPr>
          <w:rFonts w:ascii="Times New Roman" w:hAnsi="Times New Roman" w:cs="Times New Roman"/>
          <w:sz w:val="24"/>
          <w:szCs w:val="24"/>
          <w:lang w:val="en-IN"/>
        </w:rPr>
        <w:t xml:space="preserve">; </w:t>
      </w:r>
      <w:r w:rsidRPr="004676FF">
        <w:rPr>
          <w:rFonts w:ascii="Times New Roman" w:hAnsi="Times New Roman" w:cs="Times New Roman"/>
          <w:sz w:val="24"/>
          <w:szCs w:val="24"/>
          <w:lang w:val="en-IN"/>
        </w:rPr>
        <w:t>Wachira</w:t>
      </w:r>
      <w:r w:rsidR="0097310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xml:space="preserve">, 2019;). </w:t>
      </w:r>
      <w:r w:rsidR="00AA4B1E">
        <w:rPr>
          <w:rFonts w:ascii="Times New Roman" w:hAnsi="Times New Roman" w:cs="Times New Roman"/>
          <w:sz w:val="24"/>
          <w:szCs w:val="24"/>
          <w:shd w:val="clear" w:color="auto" w:fill="FFFFFF"/>
          <w:lang w:val="en-IN"/>
        </w:rPr>
        <w:t xml:space="preserve">But </w:t>
      </w:r>
      <w:proofErr w:type="spellStart"/>
      <w:r w:rsidR="00AA4B1E" w:rsidRPr="004676FF">
        <w:rPr>
          <w:rFonts w:ascii="Times New Roman" w:hAnsi="Times New Roman" w:cs="Times New Roman"/>
          <w:sz w:val="24"/>
          <w:szCs w:val="24"/>
          <w:lang w:val="en-IN"/>
        </w:rPr>
        <w:t>Biloš</w:t>
      </w:r>
      <w:proofErr w:type="spellEnd"/>
      <w:r w:rsidR="00AA4B1E">
        <w:rPr>
          <w:rFonts w:ascii="Times New Roman" w:hAnsi="Times New Roman" w:cs="Times New Roman"/>
          <w:sz w:val="24"/>
          <w:szCs w:val="24"/>
          <w:lang w:val="en-IN"/>
        </w:rPr>
        <w:t xml:space="preserve"> et al (</w:t>
      </w:r>
      <w:r w:rsidR="00AA4B1E" w:rsidRPr="004676FF">
        <w:rPr>
          <w:rFonts w:ascii="Times New Roman" w:hAnsi="Times New Roman" w:cs="Times New Roman"/>
          <w:sz w:val="24"/>
          <w:szCs w:val="24"/>
          <w:lang w:val="en-IN"/>
        </w:rPr>
        <w:t>2017</w:t>
      </w:r>
      <w:r w:rsidR="00AA4B1E">
        <w:rPr>
          <w:rFonts w:ascii="Times New Roman" w:hAnsi="Times New Roman" w:cs="Times New Roman"/>
          <w:sz w:val="24"/>
          <w:szCs w:val="24"/>
          <w:lang w:val="en-IN"/>
        </w:rPr>
        <w:t xml:space="preserve">) informed that </w:t>
      </w:r>
      <w:r w:rsidR="00AA4B1E">
        <w:rPr>
          <w:rFonts w:ascii="Times New Roman" w:hAnsi="Times New Roman" w:cs="Times New Roman"/>
          <w:sz w:val="24"/>
          <w:szCs w:val="24"/>
          <w:lang w:val="en-IN"/>
        </w:rPr>
        <w:lastRenderedPageBreak/>
        <w:t>m</w:t>
      </w:r>
      <w:r w:rsidRPr="004676FF">
        <w:rPr>
          <w:rFonts w:ascii="Times New Roman" w:hAnsi="Times New Roman" w:cs="Times New Roman"/>
          <w:sz w:val="24"/>
          <w:szCs w:val="24"/>
          <w:lang w:val="en-IN"/>
        </w:rPr>
        <w:t>ajority of participants perceive themselves to be advanced mobile device user but lack ICT-assisted mobile learning experiences</w:t>
      </w:r>
      <w:r w:rsidR="00AA4B1E">
        <w:rPr>
          <w:rFonts w:ascii="Times New Roman" w:hAnsi="Times New Roman" w:cs="Times New Roman"/>
          <w:sz w:val="24"/>
          <w:szCs w:val="24"/>
          <w:lang w:val="en-IN"/>
        </w:rPr>
        <w:t>.</w:t>
      </w:r>
    </w:p>
    <w:p w14:paraId="7B7F464C" w14:textId="73DD37B4" w:rsidR="001C0FB2" w:rsidRPr="0057511E" w:rsidRDefault="001C0FB2" w:rsidP="00B31560">
      <w:pPr>
        <w:spacing w:after="0" w:line="360" w:lineRule="auto"/>
        <w:jc w:val="both"/>
        <w:rPr>
          <w:rFonts w:ascii="Times New Roman" w:hAnsi="Times New Roman" w:cs="Times New Roman"/>
          <w:sz w:val="24"/>
          <w:szCs w:val="24"/>
          <w:lang w:val="en-IN"/>
        </w:rPr>
      </w:pPr>
      <w:r w:rsidRPr="004676FF">
        <w:rPr>
          <w:rFonts w:ascii="Times New Roman" w:hAnsi="Times New Roman" w:cs="Times New Roman"/>
          <w:sz w:val="24"/>
          <w:szCs w:val="24"/>
          <w:lang w:val="en-IN"/>
        </w:rPr>
        <w:tab/>
        <w:t>E</w:t>
      </w:r>
      <w:r w:rsidRPr="004676FF">
        <w:rPr>
          <w:rFonts w:ascii="Times New Roman" w:hAnsi="Times New Roman" w:cs="Times New Roman"/>
          <w:sz w:val="24"/>
          <w:szCs w:val="24"/>
          <w:shd w:val="clear" w:color="auto" w:fill="FFFFFF"/>
          <w:lang w:val="en-IN"/>
        </w:rPr>
        <w:t>ducational social media usage (</w:t>
      </w:r>
      <w:proofErr w:type="spellStart"/>
      <w:r w:rsidRPr="004676FF">
        <w:rPr>
          <w:rFonts w:ascii="Times New Roman" w:hAnsi="Times New Roman" w:cs="Times New Roman"/>
          <w:sz w:val="24"/>
          <w:szCs w:val="24"/>
          <w:shd w:val="clear" w:color="auto" w:fill="FFFFFF"/>
          <w:lang w:val="en-IN"/>
        </w:rPr>
        <w:t>Boahene</w:t>
      </w:r>
      <w:proofErr w:type="spellEnd"/>
      <w:r w:rsidR="00DD62F0">
        <w:rPr>
          <w:rFonts w:ascii="Times New Roman" w:hAnsi="Times New Roman" w:cs="Times New Roman"/>
          <w:sz w:val="24"/>
          <w:szCs w:val="24"/>
          <w:shd w:val="clear" w:color="auto" w:fill="FFFFFF"/>
          <w:lang w:val="en-IN"/>
        </w:rPr>
        <w:t xml:space="preserve"> et al</w:t>
      </w:r>
      <w:r w:rsidRPr="004676FF">
        <w:rPr>
          <w:rFonts w:ascii="Times New Roman" w:hAnsi="Times New Roman" w:cs="Times New Roman"/>
          <w:sz w:val="24"/>
          <w:szCs w:val="24"/>
          <w:shd w:val="clear" w:color="auto" w:fill="FFFFFF"/>
          <w:lang w:val="en-IN"/>
        </w:rPr>
        <w:t xml:space="preserve">, 2019), </w:t>
      </w:r>
      <w:r w:rsidRPr="004676FF">
        <w:rPr>
          <w:rFonts w:ascii="Times New Roman" w:hAnsi="Times New Roman" w:cs="Times New Roman"/>
          <w:sz w:val="24"/>
          <w:szCs w:val="24"/>
          <w:lang w:val="en-IN"/>
        </w:rPr>
        <w:t>learner empowerment and engagement</w:t>
      </w:r>
      <w:r w:rsidRPr="004676FF">
        <w:rPr>
          <w:rFonts w:ascii="Times New Roman" w:hAnsi="Times New Roman" w:cs="Times New Roman"/>
          <w:sz w:val="24"/>
          <w:szCs w:val="24"/>
          <w:shd w:val="clear" w:color="auto" w:fill="FFFFFF"/>
          <w:lang w:val="en-IN"/>
        </w:rPr>
        <w:t xml:space="preserve"> (</w:t>
      </w:r>
      <w:r w:rsidRPr="004676FF">
        <w:rPr>
          <w:rFonts w:ascii="Times New Roman" w:hAnsi="Times New Roman" w:cs="Times New Roman"/>
          <w:sz w:val="24"/>
          <w:szCs w:val="24"/>
          <w:lang w:val="en-IN"/>
        </w:rPr>
        <w:t>Wachira</w:t>
      </w:r>
      <w:r w:rsidR="00DD62F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xml:space="preserve"> 2019), teachers’ positive attitude towards using web 2.0 technologies (</w:t>
      </w:r>
      <w:proofErr w:type="spellStart"/>
      <w:r w:rsidRPr="004676FF">
        <w:rPr>
          <w:rFonts w:ascii="Times New Roman" w:hAnsi="Times New Roman" w:cs="Times New Roman"/>
          <w:sz w:val="24"/>
          <w:szCs w:val="24"/>
          <w:lang w:val="en-IN"/>
        </w:rPr>
        <w:t>Etim</w:t>
      </w:r>
      <w:proofErr w:type="spellEnd"/>
      <w:r w:rsidR="00DD62F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xml:space="preserve"> 2016) are positively related to the </w:t>
      </w:r>
      <w:r w:rsidRPr="004676FF">
        <w:rPr>
          <w:rFonts w:ascii="Times New Roman" w:hAnsi="Times New Roman" w:cs="Times New Roman"/>
          <w:sz w:val="24"/>
          <w:szCs w:val="24"/>
          <w:shd w:val="clear" w:color="auto" w:fill="FFFFFF"/>
          <w:lang w:val="en-IN"/>
        </w:rPr>
        <w:t xml:space="preserve">academic performance. </w:t>
      </w:r>
      <w:r w:rsidR="009C2EF0">
        <w:rPr>
          <w:rFonts w:ascii="Times New Roman" w:hAnsi="Times New Roman" w:cs="Times New Roman"/>
          <w:sz w:val="24"/>
          <w:szCs w:val="24"/>
          <w:shd w:val="clear" w:color="auto" w:fill="FFFFFF"/>
          <w:lang w:val="en-IN"/>
        </w:rPr>
        <w:t>“</w:t>
      </w:r>
      <w:r w:rsidRPr="004676FF">
        <w:rPr>
          <w:rFonts w:ascii="Times New Roman" w:hAnsi="Times New Roman" w:cs="Times New Roman"/>
          <w:sz w:val="24"/>
          <w:szCs w:val="24"/>
          <w:lang w:val="en-IN"/>
        </w:rPr>
        <w:t>Positive attitude of teachers as well as students and perceived usefulness have been identified as the significant predictors for educational usage of web 2.0</w:t>
      </w:r>
      <w:r w:rsidR="009C2EF0">
        <w:rPr>
          <w:rFonts w:ascii="Times New Roman" w:hAnsi="Times New Roman" w:cs="Times New Roman"/>
          <w:sz w:val="24"/>
          <w:szCs w:val="24"/>
          <w:lang w:val="en-IN"/>
        </w:rPr>
        <w:t>”</w:t>
      </w:r>
      <w:r w:rsidRPr="004676FF">
        <w:rPr>
          <w:rFonts w:ascii="Times New Roman" w:hAnsi="Times New Roman" w:cs="Times New Roman"/>
          <w:sz w:val="24"/>
          <w:szCs w:val="24"/>
          <w:lang w:val="en-IN"/>
        </w:rPr>
        <w:t xml:space="preserve"> (</w:t>
      </w:r>
      <w:proofErr w:type="spellStart"/>
      <w:r w:rsidRPr="004676FF">
        <w:rPr>
          <w:rFonts w:ascii="Times New Roman" w:hAnsi="Times New Roman" w:cs="Times New Roman"/>
          <w:sz w:val="24"/>
          <w:szCs w:val="24"/>
          <w:lang w:val="en-IN"/>
        </w:rPr>
        <w:t>Etim</w:t>
      </w:r>
      <w:proofErr w:type="spellEnd"/>
      <w:r w:rsidR="00DD62F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xml:space="preserve"> 2016).</w:t>
      </w:r>
      <w:r w:rsidR="0057511E">
        <w:rPr>
          <w:rFonts w:ascii="Times New Roman" w:hAnsi="Times New Roman" w:cs="Times New Roman"/>
          <w:sz w:val="24"/>
          <w:szCs w:val="24"/>
          <w:lang w:val="en-IN"/>
        </w:rPr>
        <w:t xml:space="preserve"> </w:t>
      </w:r>
      <w:r w:rsidR="000C1E9E">
        <w:rPr>
          <w:rFonts w:ascii="Times New Roman" w:hAnsi="Times New Roman" w:cs="Times New Roman"/>
          <w:sz w:val="24"/>
          <w:szCs w:val="24"/>
          <w:lang w:val="en-IN"/>
        </w:rPr>
        <w:t>“</w:t>
      </w:r>
      <w:r w:rsidRPr="004676FF">
        <w:rPr>
          <w:rFonts w:ascii="Times New Roman" w:hAnsi="Times New Roman" w:cs="Times New Roman"/>
          <w:sz w:val="24"/>
          <w:szCs w:val="24"/>
          <w:lang w:val="en-IN"/>
        </w:rPr>
        <w:t>The students f</w:t>
      </w:r>
      <w:r w:rsidR="0057511E">
        <w:rPr>
          <w:rFonts w:ascii="Times New Roman" w:hAnsi="Times New Roman" w:cs="Times New Roman"/>
          <w:sz w:val="24"/>
          <w:szCs w:val="24"/>
          <w:lang w:val="en-IN"/>
        </w:rPr>
        <w:t>ound</w:t>
      </w:r>
      <w:r w:rsidRPr="004676FF">
        <w:rPr>
          <w:rFonts w:ascii="Times New Roman" w:hAnsi="Times New Roman" w:cs="Times New Roman"/>
          <w:sz w:val="24"/>
          <w:szCs w:val="24"/>
          <w:lang w:val="en-IN"/>
        </w:rPr>
        <w:t xml:space="preserve"> wikis to be encouraging better individual participation, useful for arranging information and sharing knowledge and for instructors, it makes managing and marking group work easier and more effective</w:t>
      </w:r>
      <w:r w:rsidR="000C1E9E">
        <w:rPr>
          <w:rFonts w:ascii="Times New Roman" w:hAnsi="Times New Roman" w:cs="Times New Roman"/>
          <w:sz w:val="24"/>
          <w:szCs w:val="24"/>
          <w:lang w:val="en-IN"/>
        </w:rPr>
        <w:t>”</w:t>
      </w:r>
      <w:r w:rsidRPr="004676FF">
        <w:rPr>
          <w:rFonts w:ascii="Times New Roman" w:hAnsi="Times New Roman" w:cs="Times New Roman"/>
          <w:sz w:val="24"/>
          <w:szCs w:val="24"/>
          <w:lang w:val="en-IN"/>
        </w:rPr>
        <w:t xml:space="preserve"> (Elgort</w:t>
      </w:r>
      <w:r w:rsidR="00DD62F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xml:space="preserve"> 2008). </w:t>
      </w:r>
      <w:proofErr w:type="spellStart"/>
      <w:r w:rsidRPr="004676FF">
        <w:rPr>
          <w:rFonts w:ascii="Times New Roman" w:hAnsi="Times New Roman" w:cs="Times New Roman"/>
          <w:sz w:val="24"/>
          <w:szCs w:val="24"/>
          <w:lang w:val="en-IN"/>
        </w:rPr>
        <w:t>Wikispaces</w:t>
      </w:r>
      <w:proofErr w:type="spellEnd"/>
      <w:r w:rsidRPr="004676FF">
        <w:rPr>
          <w:rFonts w:ascii="Times New Roman" w:hAnsi="Times New Roman" w:cs="Times New Roman"/>
          <w:sz w:val="24"/>
          <w:szCs w:val="24"/>
          <w:lang w:val="en-IN"/>
        </w:rPr>
        <w:t xml:space="preserve"> promotes students’ language learning experience and students enjoy its ease of using (</w:t>
      </w:r>
      <w:proofErr w:type="spellStart"/>
      <w:r w:rsidRPr="004676FF">
        <w:rPr>
          <w:rFonts w:ascii="Times New Roman" w:hAnsi="Times New Roman" w:cs="Times New Roman"/>
          <w:sz w:val="24"/>
          <w:szCs w:val="24"/>
          <w:lang w:val="en-IN"/>
        </w:rPr>
        <w:t>Ahamat</w:t>
      </w:r>
      <w:proofErr w:type="spellEnd"/>
      <w:r w:rsidRPr="004676FF">
        <w:rPr>
          <w:rFonts w:ascii="Times New Roman" w:hAnsi="Times New Roman" w:cs="Times New Roman"/>
          <w:sz w:val="24"/>
          <w:szCs w:val="24"/>
          <w:lang w:val="en-IN"/>
        </w:rPr>
        <w:t xml:space="preserve"> &amp; </w:t>
      </w:r>
      <w:proofErr w:type="spellStart"/>
      <w:r w:rsidRPr="004676FF">
        <w:rPr>
          <w:rFonts w:ascii="Times New Roman" w:hAnsi="Times New Roman" w:cs="Times New Roman"/>
          <w:sz w:val="24"/>
          <w:szCs w:val="24"/>
          <w:lang w:val="en-IN"/>
        </w:rPr>
        <w:t>Masrom</w:t>
      </w:r>
      <w:proofErr w:type="spellEnd"/>
      <w:r w:rsidRPr="004676FF">
        <w:rPr>
          <w:rFonts w:ascii="Times New Roman" w:hAnsi="Times New Roman" w:cs="Times New Roman"/>
          <w:sz w:val="24"/>
          <w:szCs w:val="24"/>
          <w:lang w:val="en-IN"/>
        </w:rPr>
        <w:t>, 2018). WhatsApp is also favoured by the students for supporting the conventional learning environment. It has strong positive effect on students' achievements (</w:t>
      </w:r>
      <w:proofErr w:type="spellStart"/>
      <w:r w:rsidRPr="004676FF">
        <w:rPr>
          <w:rFonts w:ascii="Times New Roman" w:hAnsi="Times New Roman" w:cs="Times New Roman"/>
          <w:sz w:val="24"/>
          <w:szCs w:val="24"/>
          <w:lang w:val="en-IN"/>
        </w:rPr>
        <w:t>Nitza</w:t>
      </w:r>
      <w:proofErr w:type="spellEnd"/>
      <w:r w:rsidRPr="004676FF">
        <w:rPr>
          <w:rFonts w:ascii="Times New Roman" w:hAnsi="Times New Roman" w:cs="Times New Roman"/>
          <w:sz w:val="24"/>
          <w:szCs w:val="24"/>
          <w:lang w:val="en-IN"/>
        </w:rPr>
        <w:t xml:space="preserve"> &amp; Roman, 2016) and is also effective for blended learning courses (</w:t>
      </w:r>
      <w:proofErr w:type="spellStart"/>
      <w:r w:rsidRPr="004676FF">
        <w:rPr>
          <w:rFonts w:ascii="Times New Roman" w:hAnsi="Times New Roman" w:cs="Times New Roman"/>
          <w:sz w:val="24"/>
          <w:szCs w:val="24"/>
          <w:lang w:val="en-IN"/>
        </w:rPr>
        <w:t>Barhoumi</w:t>
      </w:r>
      <w:proofErr w:type="spellEnd"/>
      <w:r w:rsidRPr="004676FF">
        <w:rPr>
          <w:rFonts w:ascii="Times New Roman" w:hAnsi="Times New Roman" w:cs="Times New Roman"/>
          <w:sz w:val="24"/>
          <w:szCs w:val="24"/>
          <w:lang w:val="en-IN"/>
        </w:rPr>
        <w:t xml:space="preserve">, 2015). </w:t>
      </w:r>
      <w:r w:rsidR="009C2EF0">
        <w:rPr>
          <w:rFonts w:ascii="Times New Roman" w:hAnsi="Times New Roman" w:cs="Times New Roman"/>
          <w:sz w:val="24"/>
          <w:szCs w:val="24"/>
          <w:lang w:val="en-IN"/>
        </w:rPr>
        <w:t>“</w:t>
      </w:r>
      <w:r w:rsidRPr="004676FF">
        <w:rPr>
          <w:rFonts w:ascii="Times New Roman" w:hAnsi="Times New Roman" w:cs="Times New Roman"/>
          <w:sz w:val="24"/>
          <w:szCs w:val="24"/>
          <w:lang w:val="en-IN"/>
        </w:rPr>
        <w:t>Students and teachers also promote the use of YouTube for educational purpose</w:t>
      </w:r>
      <w:r w:rsidR="009C2EF0">
        <w:rPr>
          <w:rFonts w:ascii="Times New Roman" w:hAnsi="Times New Roman" w:cs="Times New Roman"/>
          <w:sz w:val="24"/>
          <w:szCs w:val="24"/>
          <w:lang w:val="en-IN"/>
        </w:rPr>
        <w:t>”</w:t>
      </w:r>
      <w:r w:rsidRPr="004676FF">
        <w:rPr>
          <w:rFonts w:ascii="Times New Roman" w:hAnsi="Times New Roman" w:cs="Times New Roman"/>
          <w:sz w:val="24"/>
          <w:szCs w:val="24"/>
          <w:lang w:val="en-IN"/>
        </w:rPr>
        <w:t xml:space="preserve"> (Alpert &amp; Hodkinson, 2019; Jena</w:t>
      </w:r>
      <w:r w:rsidR="00DD62F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xml:space="preserve"> 2018; </w:t>
      </w:r>
      <w:proofErr w:type="spellStart"/>
      <w:r w:rsidRPr="004676FF">
        <w:rPr>
          <w:rFonts w:ascii="Times New Roman" w:hAnsi="Times New Roman" w:cs="Times New Roman"/>
          <w:sz w:val="24"/>
          <w:szCs w:val="24"/>
          <w:lang w:val="en-IN"/>
        </w:rPr>
        <w:t>Balbay</w:t>
      </w:r>
      <w:proofErr w:type="spellEnd"/>
      <w:r w:rsidRPr="004676FF">
        <w:rPr>
          <w:rFonts w:ascii="Times New Roman" w:hAnsi="Times New Roman" w:cs="Times New Roman"/>
          <w:sz w:val="24"/>
          <w:szCs w:val="24"/>
          <w:lang w:val="en-IN"/>
        </w:rPr>
        <w:t xml:space="preserve"> &amp; Kilis, 2017; </w:t>
      </w:r>
      <w:r w:rsidRPr="004676FF">
        <w:rPr>
          <w:rFonts w:ascii="Times New Roman" w:hAnsi="Times New Roman" w:cs="Times New Roman"/>
          <w:sz w:val="24"/>
          <w:szCs w:val="24"/>
          <w:shd w:val="clear" w:color="auto" w:fill="FFFFFF"/>
          <w:lang w:val="en-IN"/>
        </w:rPr>
        <w:t>Barry</w:t>
      </w:r>
      <w:r w:rsidR="00DD62F0">
        <w:rPr>
          <w:rFonts w:ascii="Times New Roman" w:hAnsi="Times New Roman" w:cs="Times New Roman"/>
          <w:sz w:val="24"/>
          <w:szCs w:val="24"/>
          <w:shd w:val="clear" w:color="auto" w:fill="FFFFFF"/>
          <w:lang w:val="en-IN"/>
        </w:rPr>
        <w:t xml:space="preserve"> et al</w:t>
      </w:r>
      <w:r w:rsidRPr="004676FF">
        <w:rPr>
          <w:rFonts w:ascii="Times New Roman" w:hAnsi="Times New Roman" w:cs="Times New Roman"/>
          <w:sz w:val="24"/>
          <w:szCs w:val="24"/>
          <w:shd w:val="clear" w:color="auto" w:fill="FFFFFF"/>
          <w:lang w:val="en-IN"/>
        </w:rPr>
        <w:t xml:space="preserve"> 2016; </w:t>
      </w:r>
      <w:r w:rsidRPr="004676FF">
        <w:rPr>
          <w:rFonts w:ascii="Times New Roman" w:hAnsi="Times New Roman" w:cs="Times New Roman"/>
          <w:sz w:val="24"/>
          <w:szCs w:val="24"/>
          <w:lang w:val="en-IN"/>
        </w:rPr>
        <w:t>Fleck</w:t>
      </w:r>
      <w:r w:rsidR="00DD62F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2014).</w:t>
      </w:r>
    </w:p>
    <w:p w14:paraId="50E33F19" w14:textId="0C7FE9C1" w:rsidR="00DA2AC8" w:rsidRDefault="001C0FB2" w:rsidP="00C20DEE">
      <w:pPr>
        <w:spacing w:after="0" w:line="360" w:lineRule="auto"/>
        <w:jc w:val="both"/>
        <w:rPr>
          <w:rFonts w:ascii="Times New Roman" w:hAnsi="Times New Roman" w:cs="Times New Roman"/>
          <w:sz w:val="24"/>
          <w:szCs w:val="24"/>
          <w:lang w:val="en-IN"/>
        </w:rPr>
      </w:pPr>
      <w:r w:rsidRPr="004676FF">
        <w:rPr>
          <w:rFonts w:ascii="Times New Roman" w:hAnsi="Times New Roman" w:cs="Times New Roman"/>
          <w:sz w:val="24"/>
          <w:szCs w:val="24"/>
          <w:lang w:val="en-IN"/>
        </w:rPr>
        <w:tab/>
        <w:t xml:space="preserve">Though, the literature has suggested many advantages of web 2.0 technologies, yet </w:t>
      </w:r>
      <w:r w:rsidRPr="004676FF">
        <w:rPr>
          <w:rFonts w:ascii="Times New Roman" w:hAnsi="Times New Roman" w:cs="Times New Roman"/>
          <w:sz w:val="24"/>
          <w:szCs w:val="24"/>
          <w:shd w:val="clear" w:color="auto" w:fill="FFFFFF"/>
          <w:lang w:val="en-IN"/>
        </w:rPr>
        <w:t>(</w:t>
      </w:r>
      <w:proofErr w:type="spellStart"/>
      <w:r w:rsidRPr="004676FF">
        <w:rPr>
          <w:rFonts w:ascii="Times New Roman" w:hAnsi="Times New Roman" w:cs="Times New Roman"/>
          <w:sz w:val="24"/>
          <w:szCs w:val="24"/>
          <w:shd w:val="clear" w:color="auto" w:fill="FFFFFF"/>
          <w:lang w:val="en-IN"/>
        </w:rPr>
        <w:t>Boahene</w:t>
      </w:r>
      <w:proofErr w:type="spellEnd"/>
      <w:r w:rsidR="00973100">
        <w:rPr>
          <w:rFonts w:ascii="Times New Roman" w:hAnsi="Times New Roman" w:cs="Times New Roman"/>
          <w:sz w:val="24"/>
          <w:szCs w:val="24"/>
          <w:shd w:val="clear" w:color="auto" w:fill="FFFFFF"/>
          <w:lang w:val="en-IN"/>
        </w:rPr>
        <w:t xml:space="preserve"> et al</w:t>
      </w:r>
      <w:r w:rsidRPr="004676FF">
        <w:rPr>
          <w:rFonts w:ascii="Times New Roman" w:hAnsi="Times New Roman" w:cs="Times New Roman"/>
          <w:sz w:val="24"/>
          <w:szCs w:val="24"/>
          <w:shd w:val="clear" w:color="auto" w:fill="FFFFFF"/>
          <w:lang w:val="en-IN"/>
        </w:rPr>
        <w:t xml:space="preserve">, 2019; </w:t>
      </w:r>
      <w:proofErr w:type="spellStart"/>
      <w:r w:rsidRPr="004676FF">
        <w:rPr>
          <w:rFonts w:ascii="Times New Roman" w:hAnsi="Times New Roman" w:cs="Times New Roman"/>
          <w:sz w:val="24"/>
          <w:szCs w:val="24"/>
          <w:lang w:val="en-IN"/>
        </w:rPr>
        <w:t>Cetinkaya</w:t>
      </w:r>
      <w:proofErr w:type="spellEnd"/>
      <w:r w:rsidRPr="004676FF">
        <w:rPr>
          <w:rFonts w:ascii="Times New Roman" w:hAnsi="Times New Roman" w:cs="Times New Roman"/>
          <w:sz w:val="24"/>
          <w:szCs w:val="24"/>
          <w:lang w:val="en-IN"/>
        </w:rPr>
        <w:t>, 2017</w:t>
      </w:r>
      <w:r w:rsidRPr="004676FF">
        <w:rPr>
          <w:rFonts w:ascii="Times New Roman" w:hAnsi="Times New Roman" w:cs="Times New Roman"/>
          <w:sz w:val="24"/>
          <w:szCs w:val="24"/>
          <w:shd w:val="clear" w:color="auto" w:fill="FFFFFF"/>
          <w:lang w:val="en-IN"/>
        </w:rPr>
        <w:t xml:space="preserve">) suggest that there are some amounts of negative effect of social media on academic performance. </w:t>
      </w:r>
      <w:r w:rsidRPr="004676FF">
        <w:rPr>
          <w:rFonts w:ascii="Times New Roman" w:hAnsi="Times New Roman" w:cs="Times New Roman"/>
          <w:sz w:val="24"/>
          <w:szCs w:val="24"/>
          <w:lang w:val="en-IN"/>
        </w:rPr>
        <w:t>The participants have to cope with challenges related to the educational environment and their colleagues’ attitude, parents’ attitude, the amount of required effort and time, the lack of training opportunities, the unpredictability of the technology, the curriculum limitations and the over-estimation of students’ skills (</w:t>
      </w:r>
      <w:proofErr w:type="spellStart"/>
      <w:r w:rsidRPr="004676FF">
        <w:rPr>
          <w:rFonts w:ascii="Times New Roman" w:hAnsi="Times New Roman" w:cs="Times New Roman"/>
          <w:sz w:val="24"/>
          <w:szCs w:val="24"/>
          <w:lang w:val="en-IN"/>
        </w:rPr>
        <w:t>Palaigeorgiou</w:t>
      </w:r>
      <w:proofErr w:type="spellEnd"/>
      <w:r w:rsidRPr="004676FF">
        <w:rPr>
          <w:rFonts w:ascii="Times New Roman" w:hAnsi="Times New Roman" w:cs="Times New Roman"/>
          <w:sz w:val="24"/>
          <w:szCs w:val="24"/>
          <w:lang w:val="en-IN"/>
        </w:rPr>
        <w:t xml:space="preserve"> &amp; </w:t>
      </w:r>
      <w:proofErr w:type="spellStart"/>
      <w:r w:rsidRPr="004676FF">
        <w:rPr>
          <w:rFonts w:ascii="Times New Roman" w:hAnsi="Times New Roman" w:cs="Times New Roman"/>
          <w:sz w:val="24"/>
          <w:szCs w:val="24"/>
          <w:lang w:val="en-IN"/>
        </w:rPr>
        <w:t>Grammatikopoulou</w:t>
      </w:r>
      <w:proofErr w:type="spellEnd"/>
      <w:r w:rsidRPr="004676FF">
        <w:rPr>
          <w:rFonts w:ascii="Times New Roman" w:hAnsi="Times New Roman" w:cs="Times New Roman"/>
          <w:sz w:val="24"/>
          <w:szCs w:val="24"/>
          <w:lang w:val="en-IN"/>
        </w:rPr>
        <w:t xml:space="preserve">, 2016).  </w:t>
      </w:r>
      <w:proofErr w:type="spellStart"/>
      <w:r w:rsidRPr="004676FF">
        <w:rPr>
          <w:rFonts w:ascii="Times New Roman" w:hAnsi="Times New Roman" w:cs="Times New Roman"/>
          <w:sz w:val="24"/>
          <w:szCs w:val="24"/>
          <w:lang w:val="en-IN"/>
        </w:rPr>
        <w:t>Albarbari</w:t>
      </w:r>
      <w:proofErr w:type="spellEnd"/>
      <w:r w:rsidRPr="004676FF">
        <w:rPr>
          <w:rFonts w:ascii="Times New Roman" w:hAnsi="Times New Roman" w:cs="Times New Roman"/>
          <w:sz w:val="24"/>
          <w:szCs w:val="24"/>
          <w:lang w:val="en-IN"/>
        </w:rPr>
        <w:t xml:space="preserve"> (2016) even reported that no significant effect was found on students’ academic achievement after integrating the web 2.0 technologies in the teaching- learning process</w:t>
      </w:r>
      <w:r w:rsidR="00C20DEE">
        <w:rPr>
          <w:rFonts w:ascii="Times New Roman" w:hAnsi="Times New Roman" w:cs="Times New Roman"/>
          <w:sz w:val="24"/>
          <w:szCs w:val="24"/>
          <w:lang w:val="en-IN"/>
        </w:rPr>
        <w:t xml:space="preserve"> whereas Hassan, et al. (2021) reported </w:t>
      </w:r>
      <w:r w:rsidR="00D3371A">
        <w:rPr>
          <w:rFonts w:ascii="Times New Roman" w:hAnsi="Times New Roman" w:cs="Times New Roman"/>
          <w:sz w:val="24"/>
          <w:szCs w:val="24"/>
          <w:lang w:val="en-IN"/>
        </w:rPr>
        <w:t>“</w:t>
      </w:r>
      <w:r w:rsidR="00C20DEE">
        <w:rPr>
          <w:rFonts w:ascii="Times New Roman" w:hAnsi="Times New Roman" w:cs="Times New Roman"/>
          <w:sz w:val="24"/>
          <w:szCs w:val="24"/>
          <w:lang w:val="en-IN"/>
        </w:rPr>
        <w:t xml:space="preserve">minor challenges like </w:t>
      </w:r>
      <w:r w:rsidR="00C20DEE" w:rsidRPr="00C20DEE">
        <w:rPr>
          <w:rFonts w:ascii="Times New Roman" w:hAnsi="Times New Roman" w:cs="Times New Roman"/>
          <w:sz w:val="24"/>
          <w:szCs w:val="24"/>
          <w:lang w:val="en-IN"/>
        </w:rPr>
        <w:t>inadequate knowledge of</w:t>
      </w:r>
      <w:r w:rsidR="00C20DEE">
        <w:rPr>
          <w:rFonts w:ascii="Times New Roman" w:hAnsi="Times New Roman" w:cs="Times New Roman"/>
          <w:sz w:val="24"/>
          <w:szCs w:val="24"/>
          <w:lang w:val="en-IN"/>
        </w:rPr>
        <w:t xml:space="preserve"> </w:t>
      </w:r>
      <w:r w:rsidR="00C20DEE" w:rsidRPr="00C20DEE">
        <w:rPr>
          <w:rFonts w:ascii="Times New Roman" w:hAnsi="Times New Roman" w:cs="Times New Roman"/>
          <w:sz w:val="24"/>
          <w:szCs w:val="24"/>
          <w:lang w:val="en-IN"/>
        </w:rPr>
        <w:t>technology and technical issues such as poor internet connectivity</w:t>
      </w:r>
      <w:r w:rsidR="00C20DEE">
        <w:rPr>
          <w:rFonts w:ascii="Times New Roman" w:hAnsi="Times New Roman" w:cs="Times New Roman"/>
          <w:sz w:val="24"/>
          <w:szCs w:val="24"/>
          <w:lang w:val="en-IN"/>
        </w:rPr>
        <w:t xml:space="preserve"> which are easily manageable</w:t>
      </w:r>
      <w:r w:rsidR="00D3371A">
        <w:rPr>
          <w:rFonts w:ascii="Times New Roman" w:hAnsi="Times New Roman" w:cs="Times New Roman"/>
          <w:sz w:val="24"/>
          <w:szCs w:val="24"/>
          <w:lang w:val="en-IN"/>
        </w:rPr>
        <w:t>”</w:t>
      </w:r>
      <w:r w:rsidR="00C20DEE">
        <w:rPr>
          <w:rFonts w:ascii="Times New Roman" w:hAnsi="Times New Roman" w:cs="Times New Roman"/>
          <w:sz w:val="24"/>
          <w:szCs w:val="24"/>
          <w:lang w:val="en-IN"/>
        </w:rPr>
        <w:t>.</w:t>
      </w:r>
    </w:p>
    <w:p w14:paraId="0CD5C70E" w14:textId="71D4D017" w:rsidR="001C0FB2" w:rsidRPr="004676FF" w:rsidRDefault="001C0FB2" w:rsidP="00B31560">
      <w:pPr>
        <w:spacing w:after="0" w:line="360" w:lineRule="auto"/>
        <w:jc w:val="both"/>
        <w:rPr>
          <w:rFonts w:ascii="Times New Roman" w:hAnsi="Times New Roman" w:cs="Times New Roman"/>
          <w:sz w:val="24"/>
          <w:szCs w:val="24"/>
          <w:lang w:val="en-IN"/>
        </w:rPr>
      </w:pPr>
      <w:r w:rsidRPr="004676FF">
        <w:rPr>
          <w:rFonts w:ascii="Times New Roman" w:hAnsi="Times New Roman" w:cs="Times New Roman"/>
          <w:sz w:val="24"/>
          <w:szCs w:val="24"/>
          <w:lang w:val="en-IN"/>
        </w:rPr>
        <w:tab/>
      </w:r>
      <w:r w:rsidR="00DA2AC8">
        <w:rPr>
          <w:rFonts w:ascii="Times New Roman" w:hAnsi="Times New Roman" w:cs="Times New Roman"/>
          <w:sz w:val="24"/>
          <w:szCs w:val="24"/>
          <w:lang w:val="en-IN"/>
        </w:rPr>
        <w:t>T</w:t>
      </w:r>
      <w:r w:rsidRPr="004676FF">
        <w:rPr>
          <w:rFonts w:ascii="Times New Roman" w:hAnsi="Times New Roman" w:cs="Times New Roman"/>
          <w:sz w:val="24"/>
          <w:szCs w:val="24"/>
          <w:lang w:val="en-IN"/>
        </w:rPr>
        <w:t xml:space="preserve">here are studies exploring the </w:t>
      </w:r>
      <w:r w:rsidRPr="004676FF">
        <w:rPr>
          <w:rFonts w:ascii="Times New Roman" w:hAnsi="Times New Roman" w:cs="Times New Roman"/>
          <w:sz w:val="24"/>
          <w:szCs w:val="24"/>
          <w:shd w:val="clear" w:color="auto" w:fill="FFFFFF"/>
          <w:lang w:val="en-IN"/>
        </w:rPr>
        <w:t>prominent role of WhatsApp in the form of WhatsApp-customer relationship management (w-CRM) tool for amplify the relationships in the sector of education (Agrawal &amp; Mittal, 2019), to deal with absenteeism, boost teachers’ effectiveness and elevate students’ performance (</w:t>
      </w:r>
      <w:proofErr w:type="spellStart"/>
      <w:r w:rsidRPr="004676FF">
        <w:rPr>
          <w:rFonts w:ascii="Times New Roman" w:hAnsi="Times New Roman" w:cs="Times New Roman"/>
          <w:sz w:val="24"/>
          <w:szCs w:val="24"/>
          <w:shd w:val="clear" w:color="auto" w:fill="FFFFFF"/>
          <w:lang w:val="en-IN"/>
        </w:rPr>
        <w:t>Nedungadi</w:t>
      </w:r>
      <w:proofErr w:type="spellEnd"/>
      <w:r w:rsidR="00973100">
        <w:rPr>
          <w:rFonts w:ascii="Times New Roman" w:hAnsi="Times New Roman" w:cs="Times New Roman"/>
          <w:sz w:val="24"/>
          <w:szCs w:val="24"/>
          <w:shd w:val="clear" w:color="auto" w:fill="FFFFFF"/>
          <w:lang w:val="en-IN"/>
        </w:rPr>
        <w:t xml:space="preserve"> et al</w:t>
      </w:r>
      <w:r w:rsidRPr="004676FF">
        <w:rPr>
          <w:rFonts w:ascii="Times New Roman" w:hAnsi="Times New Roman" w:cs="Times New Roman"/>
          <w:sz w:val="24"/>
          <w:szCs w:val="24"/>
          <w:shd w:val="clear" w:color="auto" w:fill="FFFFFF"/>
          <w:lang w:val="en-IN"/>
        </w:rPr>
        <w:t>,</w:t>
      </w:r>
      <w:r w:rsidR="00973100">
        <w:rPr>
          <w:rFonts w:ascii="Times New Roman" w:hAnsi="Times New Roman" w:cs="Times New Roman"/>
          <w:sz w:val="24"/>
          <w:szCs w:val="24"/>
          <w:shd w:val="clear" w:color="auto" w:fill="FFFFFF"/>
          <w:lang w:val="en-IN"/>
        </w:rPr>
        <w:t xml:space="preserve"> </w:t>
      </w:r>
      <w:r w:rsidRPr="004676FF">
        <w:rPr>
          <w:rFonts w:ascii="Times New Roman" w:hAnsi="Times New Roman" w:cs="Times New Roman"/>
          <w:sz w:val="24"/>
          <w:szCs w:val="24"/>
          <w:shd w:val="clear" w:color="auto" w:fill="FFFFFF"/>
          <w:lang w:val="en-IN"/>
        </w:rPr>
        <w:t xml:space="preserve">2018). </w:t>
      </w:r>
      <w:r w:rsidRPr="004676FF">
        <w:rPr>
          <w:rFonts w:ascii="Times New Roman" w:hAnsi="Times New Roman" w:cs="Times New Roman"/>
          <w:sz w:val="24"/>
          <w:szCs w:val="24"/>
          <w:lang w:val="en-IN"/>
        </w:rPr>
        <w:t xml:space="preserve">Kumar and Nanda (2019) proposed </w:t>
      </w:r>
      <w:r w:rsidR="009C2EF0">
        <w:rPr>
          <w:rFonts w:ascii="Times New Roman" w:hAnsi="Times New Roman" w:cs="Times New Roman"/>
          <w:sz w:val="24"/>
          <w:szCs w:val="24"/>
          <w:lang w:val="en-IN"/>
        </w:rPr>
        <w:t>“</w:t>
      </w:r>
      <w:r w:rsidRPr="004676FF">
        <w:rPr>
          <w:rFonts w:ascii="Times New Roman" w:hAnsi="Times New Roman" w:cs="Times New Roman"/>
          <w:sz w:val="24"/>
          <w:szCs w:val="24"/>
          <w:lang w:val="en-IN"/>
        </w:rPr>
        <w:t>a framework also to assimilate specific social media channels in teaching pedagogy in higher Indian educational institutions</w:t>
      </w:r>
      <w:r w:rsidR="00DA2AC8">
        <w:rPr>
          <w:rFonts w:ascii="Times New Roman" w:hAnsi="Times New Roman" w:cs="Times New Roman"/>
          <w:sz w:val="24"/>
          <w:szCs w:val="24"/>
          <w:lang w:val="en-IN"/>
        </w:rPr>
        <w:t xml:space="preserve">, </w:t>
      </w:r>
      <w:r w:rsidRPr="004676FF">
        <w:rPr>
          <w:rFonts w:ascii="Times New Roman" w:hAnsi="Times New Roman" w:cs="Times New Roman"/>
          <w:sz w:val="24"/>
          <w:szCs w:val="24"/>
          <w:lang w:val="en-IN"/>
        </w:rPr>
        <w:t xml:space="preserve">examining the educational use of web 2.0 technologies in Indian schools revealing the significant effects of collaborative and individual web 2.0 </w:t>
      </w:r>
      <w:r w:rsidRPr="004676FF">
        <w:rPr>
          <w:rFonts w:ascii="Times New Roman" w:hAnsi="Times New Roman" w:cs="Times New Roman"/>
          <w:sz w:val="24"/>
          <w:szCs w:val="24"/>
          <w:lang w:val="en-IN"/>
        </w:rPr>
        <w:lastRenderedPageBreak/>
        <w:t>technologies on self-regulation and learning performance of secondary school students</w:t>
      </w:r>
      <w:r w:rsidR="009C2EF0">
        <w:rPr>
          <w:rFonts w:ascii="Times New Roman" w:hAnsi="Times New Roman" w:cs="Times New Roman"/>
          <w:sz w:val="24"/>
          <w:szCs w:val="24"/>
          <w:lang w:val="en-IN"/>
        </w:rPr>
        <w:t>”</w:t>
      </w:r>
      <w:r w:rsidRPr="004676FF">
        <w:rPr>
          <w:rFonts w:ascii="Times New Roman" w:hAnsi="Times New Roman" w:cs="Times New Roman"/>
          <w:sz w:val="24"/>
          <w:szCs w:val="24"/>
          <w:lang w:val="en-IN"/>
        </w:rPr>
        <w:t xml:space="preserve"> (Jena</w:t>
      </w:r>
      <w:r w:rsidR="0097310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2018).</w:t>
      </w:r>
      <w:r w:rsidR="00DA2AC8">
        <w:rPr>
          <w:rFonts w:ascii="Times New Roman" w:hAnsi="Times New Roman" w:cs="Times New Roman"/>
          <w:sz w:val="24"/>
          <w:szCs w:val="24"/>
          <w:lang w:val="en-IN"/>
        </w:rPr>
        <w:t xml:space="preserve"> </w:t>
      </w:r>
    </w:p>
    <w:p w14:paraId="2D0A2856" w14:textId="2FD856F7" w:rsidR="001E67C1" w:rsidRPr="001E67C1" w:rsidRDefault="001C0FB2" w:rsidP="001E67C1">
      <w:pPr>
        <w:tabs>
          <w:tab w:val="left" w:pos="90"/>
          <w:tab w:val="left" w:pos="720"/>
          <w:tab w:val="left" w:pos="2355"/>
        </w:tabs>
        <w:spacing w:after="0" w:line="360" w:lineRule="auto"/>
        <w:jc w:val="both"/>
        <w:rPr>
          <w:rFonts w:ascii="Times New Roman" w:hAnsi="Times New Roman" w:cs="Times New Roman"/>
          <w:sz w:val="24"/>
          <w:szCs w:val="24"/>
          <w:lang w:val="en-IN"/>
        </w:rPr>
      </w:pPr>
      <w:r w:rsidRPr="004676FF">
        <w:rPr>
          <w:rFonts w:ascii="Times New Roman" w:hAnsi="Times New Roman" w:cs="Times New Roman"/>
          <w:sz w:val="24"/>
          <w:szCs w:val="24"/>
          <w:lang w:val="en-IN"/>
        </w:rPr>
        <w:t>Thus, the existing literature shows that Web 2.0 has its significant positive impact on various attributes of learning</w:t>
      </w:r>
      <w:r w:rsidR="00DA2AC8">
        <w:rPr>
          <w:rFonts w:ascii="Times New Roman" w:hAnsi="Times New Roman" w:cs="Times New Roman"/>
          <w:sz w:val="24"/>
          <w:szCs w:val="24"/>
          <w:lang w:val="en-IN"/>
        </w:rPr>
        <w:t xml:space="preserve">. </w:t>
      </w:r>
      <w:r w:rsidR="00DA2AC8" w:rsidRPr="004676FF">
        <w:rPr>
          <w:rFonts w:ascii="Times New Roman" w:hAnsi="Times New Roman" w:cs="Times New Roman"/>
          <w:sz w:val="24"/>
          <w:szCs w:val="24"/>
          <w:shd w:val="clear" w:color="auto" w:fill="FFFFFF"/>
          <w:lang w:val="en-IN"/>
        </w:rPr>
        <w:t xml:space="preserve">As far as subject of Social Science is concerned, very few studies have been conducted worldwide for studying the effect of web 2.0 technologies in relation to this subject. </w:t>
      </w:r>
      <w:proofErr w:type="spellStart"/>
      <w:r w:rsidR="00DA2AC8" w:rsidRPr="004676FF">
        <w:rPr>
          <w:rFonts w:ascii="Times New Roman" w:hAnsi="Times New Roman" w:cs="Times New Roman"/>
          <w:sz w:val="24"/>
          <w:szCs w:val="24"/>
          <w:lang w:val="en-IN"/>
        </w:rPr>
        <w:t>Yuliyatno</w:t>
      </w:r>
      <w:proofErr w:type="spellEnd"/>
      <w:r w:rsidR="00973100">
        <w:rPr>
          <w:rFonts w:ascii="Times New Roman" w:hAnsi="Times New Roman" w:cs="Times New Roman"/>
          <w:sz w:val="24"/>
          <w:szCs w:val="24"/>
          <w:lang w:val="en-IN"/>
        </w:rPr>
        <w:t xml:space="preserve"> et al</w:t>
      </w:r>
      <w:r w:rsidR="00DA2AC8" w:rsidRPr="004676FF">
        <w:rPr>
          <w:rFonts w:ascii="Times New Roman" w:hAnsi="Times New Roman" w:cs="Times New Roman"/>
          <w:sz w:val="24"/>
          <w:szCs w:val="24"/>
          <w:lang w:val="en-IN"/>
        </w:rPr>
        <w:t xml:space="preserve"> (2019) </w:t>
      </w:r>
      <w:r w:rsidR="00DA2AC8" w:rsidRPr="004676FF">
        <w:rPr>
          <w:rFonts w:ascii="Times New Roman" w:hAnsi="Times New Roman" w:cs="Times New Roman"/>
          <w:sz w:val="24"/>
          <w:szCs w:val="24"/>
        </w:rPr>
        <w:t xml:space="preserve">investigated the effectiveness and feasibility of implementing weblog based flipped classroom model </w:t>
      </w:r>
      <w:r w:rsidR="00DA2AC8" w:rsidRPr="004676FF">
        <w:rPr>
          <w:rFonts w:ascii="Times New Roman" w:hAnsi="Times New Roman" w:cs="Times New Roman"/>
          <w:sz w:val="24"/>
          <w:szCs w:val="24"/>
          <w:lang w:val="en-IN"/>
        </w:rPr>
        <w:t>for teaching civics and (</w:t>
      </w:r>
      <w:proofErr w:type="spellStart"/>
      <w:r w:rsidR="00DA2AC8" w:rsidRPr="004676FF">
        <w:rPr>
          <w:rFonts w:ascii="Times New Roman" w:hAnsi="Times New Roman" w:cs="Times New Roman"/>
          <w:sz w:val="24"/>
          <w:szCs w:val="24"/>
          <w:lang w:val="en-IN"/>
        </w:rPr>
        <w:t>Etim</w:t>
      </w:r>
      <w:proofErr w:type="spellEnd"/>
      <w:r w:rsidR="00973100">
        <w:rPr>
          <w:rFonts w:ascii="Times New Roman" w:hAnsi="Times New Roman" w:cs="Times New Roman"/>
          <w:sz w:val="24"/>
          <w:szCs w:val="24"/>
          <w:lang w:val="en-IN"/>
        </w:rPr>
        <w:t xml:space="preserve"> et al</w:t>
      </w:r>
      <w:r w:rsidR="00DA2AC8" w:rsidRPr="004676FF">
        <w:rPr>
          <w:rFonts w:ascii="Times New Roman" w:hAnsi="Times New Roman" w:cs="Times New Roman"/>
          <w:sz w:val="24"/>
          <w:szCs w:val="24"/>
          <w:lang w:val="en-IN"/>
        </w:rPr>
        <w:t>, 2016) investigated the effect of WhatsApp on students’ academic performance in geography.</w:t>
      </w:r>
      <w:r w:rsidR="00AE1E0A">
        <w:rPr>
          <w:rFonts w:ascii="Times New Roman" w:hAnsi="Times New Roman" w:cs="Times New Roman"/>
          <w:sz w:val="24"/>
          <w:szCs w:val="24"/>
          <w:lang w:val="en-IN"/>
        </w:rPr>
        <w:t xml:space="preserve"> </w:t>
      </w:r>
      <w:r w:rsidR="005D77F1" w:rsidRPr="005D77F1">
        <w:rPr>
          <w:rFonts w:ascii="Times New Roman" w:hAnsi="Times New Roman" w:cs="Times New Roman"/>
          <w:sz w:val="24"/>
          <w:szCs w:val="24"/>
          <w:lang w:val="en-IN"/>
        </w:rPr>
        <w:t>As students express their knowledge in different modalities (for example, video, audio, and text) they become more engaged with their learning processes</w:t>
      </w:r>
      <w:r w:rsidR="0008763F">
        <w:rPr>
          <w:rFonts w:ascii="Times New Roman" w:hAnsi="Times New Roman" w:cs="Times New Roman"/>
          <w:sz w:val="24"/>
          <w:szCs w:val="24"/>
          <w:lang w:val="en-IN"/>
        </w:rPr>
        <w:t xml:space="preserve"> (</w:t>
      </w:r>
      <w:r w:rsidR="00A93A44">
        <w:rPr>
          <w:rFonts w:ascii="Times New Roman" w:hAnsi="Times New Roman" w:cs="Times New Roman"/>
          <w:sz w:val="24"/>
          <w:szCs w:val="24"/>
          <w:lang w:val="en-IN"/>
        </w:rPr>
        <w:t xml:space="preserve">Den </w:t>
      </w:r>
      <w:proofErr w:type="spellStart"/>
      <w:r w:rsidR="0008763F">
        <w:rPr>
          <w:rFonts w:ascii="Times New Roman" w:hAnsi="Times New Roman" w:cs="Times New Roman"/>
          <w:sz w:val="24"/>
          <w:szCs w:val="24"/>
          <w:lang w:val="en-IN"/>
        </w:rPr>
        <w:t>Exter</w:t>
      </w:r>
      <w:proofErr w:type="spellEnd"/>
      <w:r w:rsidR="00A93A44">
        <w:rPr>
          <w:rFonts w:ascii="Times New Roman" w:hAnsi="Times New Roman" w:cs="Times New Roman"/>
          <w:sz w:val="24"/>
          <w:szCs w:val="24"/>
          <w:lang w:val="en-IN"/>
        </w:rPr>
        <w:t xml:space="preserve"> et </w:t>
      </w:r>
      <w:r w:rsidR="00741CAC">
        <w:rPr>
          <w:rFonts w:ascii="Times New Roman" w:hAnsi="Times New Roman" w:cs="Times New Roman"/>
          <w:sz w:val="24"/>
          <w:szCs w:val="24"/>
          <w:lang w:val="en-IN"/>
        </w:rPr>
        <w:t>al, 2012</w:t>
      </w:r>
      <w:r w:rsidR="0008763F">
        <w:rPr>
          <w:rFonts w:ascii="Times New Roman" w:hAnsi="Times New Roman" w:cs="Times New Roman"/>
          <w:sz w:val="24"/>
          <w:szCs w:val="24"/>
          <w:lang w:val="en-IN"/>
        </w:rPr>
        <w:t>)</w:t>
      </w:r>
      <w:r w:rsidR="005D77F1" w:rsidRPr="005D77F1">
        <w:rPr>
          <w:rFonts w:ascii="Times New Roman" w:hAnsi="Times New Roman" w:cs="Times New Roman"/>
          <w:sz w:val="24"/>
          <w:szCs w:val="24"/>
          <w:lang w:val="en-IN"/>
        </w:rPr>
        <w:t xml:space="preserve">. This engagement is especially useful for </w:t>
      </w:r>
      <w:proofErr w:type="spellStart"/>
      <w:r w:rsidR="005D77F1" w:rsidRPr="005D77F1">
        <w:rPr>
          <w:rFonts w:ascii="Times New Roman" w:hAnsi="Times New Roman" w:cs="Times New Roman"/>
          <w:sz w:val="24"/>
          <w:szCs w:val="24"/>
          <w:lang w:val="en-IN"/>
        </w:rPr>
        <w:t>multilayered</w:t>
      </w:r>
      <w:proofErr w:type="spellEnd"/>
      <w:r w:rsidR="005D77F1" w:rsidRPr="005D77F1">
        <w:rPr>
          <w:rFonts w:ascii="Times New Roman" w:hAnsi="Times New Roman" w:cs="Times New Roman"/>
          <w:sz w:val="24"/>
          <w:szCs w:val="24"/>
          <w:lang w:val="en-IN"/>
        </w:rPr>
        <w:t xml:space="preserve"> learner needs such as individuals that may have trouble apprehending language or selection of content in memorable fashion. In addition, the adaptability of Web 2.0 technologies fits them in various educational environments. They can mediate interaction in synchronous as well as asynchronous learning classes, enabling continuous peer engagement and sharing of knowledge no matter their limitations by geography</w:t>
      </w:r>
      <w:r w:rsidR="00741CAC">
        <w:rPr>
          <w:rFonts w:ascii="Times New Roman" w:hAnsi="Times New Roman" w:cs="Times New Roman"/>
          <w:sz w:val="24"/>
          <w:szCs w:val="24"/>
          <w:lang w:val="en-IN"/>
        </w:rPr>
        <w:t xml:space="preserve"> (Bower et al, 2010)</w:t>
      </w:r>
      <w:r w:rsidR="005D77F1" w:rsidRPr="005D77F1">
        <w:rPr>
          <w:rFonts w:ascii="Times New Roman" w:hAnsi="Times New Roman" w:cs="Times New Roman"/>
          <w:sz w:val="24"/>
          <w:szCs w:val="24"/>
          <w:lang w:val="en-IN"/>
        </w:rPr>
        <w:t>. The use of the tools has been found to enhance not only the students’ problem</w:t>
      </w:r>
      <w:r w:rsidR="005D77F1">
        <w:rPr>
          <w:rFonts w:ascii="Times New Roman" w:hAnsi="Times New Roman" w:cs="Times New Roman"/>
          <w:sz w:val="24"/>
          <w:szCs w:val="24"/>
          <w:lang w:val="en-IN"/>
        </w:rPr>
        <w:t>-</w:t>
      </w:r>
      <w:r w:rsidR="005D77F1" w:rsidRPr="005D77F1">
        <w:rPr>
          <w:rFonts w:ascii="Times New Roman" w:hAnsi="Times New Roman" w:cs="Times New Roman"/>
          <w:sz w:val="24"/>
          <w:szCs w:val="24"/>
          <w:lang w:val="en-IN"/>
        </w:rPr>
        <w:t>solving skills but also the entire learning process.</w:t>
      </w:r>
      <w:r w:rsidR="00773BA6">
        <w:rPr>
          <w:rFonts w:ascii="Times New Roman" w:hAnsi="Times New Roman" w:cs="Times New Roman"/>
          <w:sz w:val="24"/>
          <w:szCs w:val="24"/>
          <w:lang w:val="en-IN"/>
        </w:rPr>
        <w:t xml:space="preserve"> </w:t>
      </w:r>
      <w:r w:rsidR="001E67C1">
        <w:rPr>
          <w:rFonts w:ascii="Times New Roman" w:hAnsi="Times New Roman" w:cs="Times New Roman"/>
          <w:sz w:val="24"/>
          <w:szCs w:val="24"/>
          <w:lang w:val="en-IN"/>
        </w:rPr>
        <w:t>T</w:t>
      </w:r>
      <w:r w:rsidR="001E67C1" w:rsidRPr="001E67C1">
        <w:rPr>
          <w:rFonts w:ascii="Times New Roman" w:hAnsi="Times New Roman" w:cs="Times New Roman"/>
          <w:sz w:val="24"/>
          <w:szCs w:val="24"/>
          <w:lang w:val="en-IN"/>
        </w:rPr>
        <w:t xml:space="preserve">he flexibility offered by Web 2.0 technologies allows students to customize their learning journeys, accommodating diverse learning needs and preferences. </w:t>
      </w:r>
      <w:r w:rsidR="008445B0">
        <w:rPr>
          <w:rFonts w:ascii="Times New Roman" w:hAnsi="Times New Roman" w:cs="Times New Roman"/>
          <w:sz w:val="24"/>
          <w:szCs w:val="24"/>
          <w:lang w:val="en-IN"/>
        </w:rPr>
        <w:t>“</w:t>
      </w:r>
      <w:r w:rsidR="001E67C1" w:rsidRPr="001E67C1">
        <w:rPr>
          <w:rFonts w:ascii="Times New Roman" w:hAnsi="Times New Roman" w:cs="Times New Roman"/>
          <w:sz w:val="24"/>
          <w:szCs w:val="24"/>
          <w:lang w:val="en-IN"/>
        </w:rPr>
        <w:t>This adaptability supports the development of individual problem-solving strategies and encourages students to engage deeply with the material</w:t>
      </w:r>
      <w:r w:rsidR="008445B0">
        <w:rPr>
          <w:rFonts w:ascii="Times New Roman" w:hAnsi="Times New Roman" w:cs="Times New Roman"/>
          <w:sz w:val="24"/>
          <w:szCs w:val="24"/>
          <w:lang w:val="en-IN"/>
        </w:rPr>
        <w:t>”</w:t>
      </w:r>
      <w:r w:rsidR="001E67C1">
        <w:rPr>
          <w:rFonts w:ascii="Times New Roman" w:hAnsi="Times New Roman" w:cs="Times New Roman"/>
          <w:sz w:val="24"/>
          <w:szCs w:val="24"/>
          <w:lang w:val="en-IN"/>
        </w:rPr>
        <w:t xml:space="preserve"> (</w:t>
      </w:r>
      <w:r w:rsidR="00966463">
        <w:rPr>
          <w:rFonts w:ascii="Times New Roman" w:hAnsi="Times New Roman" w:cs="Times New Roman"/>
          <w:sz w:val="24"/>
          <w:szCs w:val="24"/>
          <w:lang w:val="en-IN"/>
        </w:rPr>
        <w:t>Gully &amp; Thomas, 2022).</w:t>
      </w:r>
    </w:p>
    <w:p w14:paraId="3562B590" w14:textId="01606C70" w:rsidR="0009094C" w:rsidRDefault="00773BA6" w:rsidP="00B31560">
      <w:pPr>
        <w:tabs>
          <w:tab w:val="left" w:pos="90"/>
          <w:tab w:val="left" w:pos="720"/>
          <w:tab w:val="left" w:pos="2355"/>
        </w:tabs>
        <w:spacing w:after="0" w:line="360" w:lineRule="auto"/>
        <w:jc w:val="both"/>
        <w:rPr>
          <w:rFonts w:ascii="Times New Roman" w:hAnsi="Times New Roman" w:cs="Times New Roman"/>
          <w:sz w:val="24"/>
          <w:szCs w:val="24"/>
          <w:lang w:val="en-IN"/>
        </w:rPr>
      </w:pPr>
      <w:r w:rsidRPr="004676FF">
        <w:rPr>
          <w:rFonts w:ascii="Times New Roman" w:hAnsi="Times New Roman" w:cs="Times New Roman"/>
          <w:sz w:val="24"/>
          <w:szCs w:val="24"/>
        </w:rPr>
        <w:t>Baxter et al. (2011)</w:t>
      </w:r>
      <w:r w:rsidRPr="004676FF">
        <w:rPr>
          <w:rFonts w:ascii="Times New Roman" w:hAnsi="Times New Roman" w:cs="Times New Roman"/>
        </w:rPr>
        <w:t xml:space="preserve"> </w:t>
      </w:r>
      <w:r w:rsidRPr="004676FF">
        <w:rPr>
          <w:rFonts w:ascii="Times New Roman" w:hAnsi="Times New Roman" w:cs="Times New Roman"/>
          <w:sz w:val="24"/>
          <w:szCs w:val="24"/>
        </w:rPr>
        <w:t xml:space="preserve">proposed </w:t>
      </w:r>
      <w:r w:rsidR="00D3371A">
        <w:rPr>
          <w:rFonts w:ascii="Times New Roman" w:hAnsi="Times New Roman" w:cs="Times New Roman"/>
          <w:sz w:val="24"/>
          <w:szCs w:val="24"/>
        </w:rPr>
        <w:t>“</w:t>
      </w:r>
      <w:r w:rsidRPr="004676FF">
        <w:rPr>
          <w:rFonts w:ascii="Times New Roman" w:hAnsi="Times New Roman" w:cs="Times New Roman"/>
          <w:sz w:val="24"/>
          <w:szCs w:val="24"/>
        </w:rPr>
        <w:t xml:space="preserve">a generic Web 2.0 pedagogical framework based on </w:t>
      </w:r>
      <w:r w:rsidRPr="004676FF">
        <w:rPr>
          <w:rFonts w:ascii="Times New Roman" w:hAnsi="Times New Roman" w:cs="Times New Roman"/>
          <w:i/>
          <w:iCs/>
          <w:sz w:val="24"/>
          <w:szCs w:val="24"/>
        </w:rPr>
        <w:t xml:space="preserve">constructivism </w:t>
      </w:r>
      <w:r w:rsidRPr="004676FF">
        <w:rPr>
          <w:rFonts w:ascii="Times New Roman" w:hAnsi="Times New Roman" w:cs="Times New Roman"/>
          <w:sz w:val="24"/>
          <w:szCs w:val="24"/>
        </w:rPr>
        <w:t>stating that knowledge is not passively received but actively constructed by the learner</w:t>
      </w:r>
      <w:r>
        <w:rPr>
          <w:rFonts w:ascii="Times New Roman" w:hAnsi="Times New Roman" w:cs="Times New Roman"/>
          <w:sz w:val="24"/>
          <w:szCs w:val="24"/>
        </w:rPr>
        <w:t xml:space="preserve">, </w:t>
      </w:r>
      <w:r w:rsidR="007857AF" w:rsidRPr="004676FF">
        <w:rPr>
          <w:rFonts w:ascii="Times New Roman" w:hAnsi="Times New Roman" w:cs="Times New Roman"/>
          <w:i/>
          <w:iCs/>
          <w:sz w:val="24"/>
          <w:szCs w:val="24"/>
        </w:rPr>
        <w:t xml:space="preserve">Constructionism </w:t>
      </w:r>
      <w:r w:rsidR="007857AF" w:rsidRPr="004676FF">
        <w:rPr>
          <w:rFonts w:ascii="Times New Roman" w:hAnsi="Times New Roman" w:cs="Times New Roman"/>
          <w:sz w:val="24"/>
          <w:szCs w:val="24"/>
        </w:rPr>
        <w:t xml:space="preserve">– </w:t>
      </w:r>
      <w:r w:rsidR="007857AF">
        <w:rPr>
          <w:rFonts w:ascii="Times New Roman" w:hAnsi="Times New Roman" w:cs="Times New Roman"/>
          <w:sz w:val="24"/>
          <w:szCs w:val="24"/>
        </w:rPr>
        <w:t>proposes</w:t>
      </w:r>
      <w:r w:rsidR="007857AF" w:rsidRPr="004676FF">
        <w:rPr>
          <w:rFonts w:ascii="Times New Roman" w:hAnsi="Times New Roman" w:cs="Times New Roman"/>
          <w:sz w:val="24"/>
          <w:szCs w:val="24"/>
        </w:rPr>
        <w:t xml:space="preserve"> that learning occurs by </w:t>
      </w:r>
      <w:r w:rsidR="007857AF">
        <w:rPr>
          <w:rFonts w:ascii="Times New Roman" w:hAnsi="Times New Roman" w:cs="Times New Roman"/>
          <w:sz w:val="24"/>
          <w:szCs w:val="24"/>
        </w:rPr>
        <w:t>constructing</w:t>
      </w:r>
      <w:r w:rsidR="007857AF" w:rsidRPr="004676FF">
        <w:rPr>
          <w:rFonts w:ascii="Times New Roman" w:hAnsi="Times New Roman" w:cs="Times New Roman"/>
          <w:sz w:val="24"/>
          <w:szCs w:val="24"/>
        </w:rPr>
        <w:t xml:space="preserve"> knowledge through progressive internalization</w:t>
      </w:r>
      <w:r w:rsidR="007857AF">
        <w:rPr>
          <w:rFonts w:ascii="Times New Roman" w:hAnsi="Times New Roman" w:cs="Times New Roman"/>
          <w:sz w:val="24"/>
          <w:szCs w:val="24"/>
        </w:rPr>
        <w:t xml:space="preserve">, </w:t>
      </w:r>
      <w:r w:rsidRPr="007857AF">
        <w:rPr>
          <w:rFonts w:ascii="Times New Roman" w:hAnsi="Times New Roman" w:cs="Times New Roman"/>
          <w:i/>
          <w:iCs/>
          <w:sz w:val="24"/>
          <w:szCs w:val="24"/>
        </w:rPr>
        <w:t>cognitive apprenticeship</w:t>
      </w:r>
      <w:r>
        <w:rPr>
          <w:rFonts w:ascii="Times New Roman" w:hAnsi="Times New Roman" w:cs="Times New Roman"/>
          <w:sz w:val="24"/>
          <w:szCs w:val="24"/>
        </w:rPr>
        <w:t xml:space="preserve"> </w:t>
      </w:r>
      <w:r w:rsidRPr="004676FF">
        <w:rPr>
          <w:rFonts w:ascii="Times New Roman" w:hAnsi="Times New Roman" w:cs="Times New Roman"/>
          <w:sz w:val="24"/>
          <w:szCs w:val="24"/>
        </w:rPr>
        <w:t xml:space="preserve">proposes that knowledge should be acquired by observing </w:t>
      </w:r>
      <w:r>
        <w:rPr>
          <w:rFonts w:ascii="Times New Roman" w:hAnsi="Times New Roman" w:cs="Times New Roman"/>
          <w:sz w:val="24"/>
          <w:szCs w:val="24"/>
        </w:rPr>
        <w:t xml:space="preserve">experts </w:t>
      </w:r>
      <w:r w:rsidRPr="004676FF">
        <w:rPr>
          <w:rFonts w:ascii="Times New Roman" w:hAnsi="Times New Roman" w:cs="Times New Roman"/>
          <w:sz w:val="24"/>
          <w:szCs w:val="24"/>
        </w:rPr>
        <w:t xml:space="preserve">and </w:t>
      </w:r>
      <w:r>
        <w:rPr>
          <w:rFonts w:ascii="Times New Roman" w:hAnsi="Times New Roman" w:cs="Times New Roman"/>
          <w:sz w:val="24"/>
          <w:szCs w:val="24"/>
        </w:rPr>
        <w:t xml:space="preserve">then </w:t>
      </w:r>
      <w:r w:rsidRPr="004676FF">
        <w:rPr>
          <w:rFonts w:ascii="Times New Roman" w:hAnsi="Times New Roman" w:cs="Times New Roman"/>
          <w:sz w:val="24"/>
          <w:szCs w:val="24"/>
        </w:rPr>
        <w:t>applying what has been learned through observation in practice with an emphasis on</w:t>
      </w:r>
      <w:r>
        <w:rPr>
          <w:rFonts w:ascii="Times New Roman" w:hAnsi="Times New Roman" w:cs="Times New Roman"/>
          <w:sz w:val="24"/>
          <w:szCs w:val="24"/>
        </w:rPr>
        <w:t xml:space="preserve"> solving problems</w:t>
      </w:r>
      <w:r w:rsidR="00D3371A">
        <w:rPr>
          <w:rFonts w:ascii="Times New Roman" w:hAnsi="Times New Roman" w:cs="Times New Roman"/>
          <w:sz w:val="24"/>
          <w:szCs w:val="24"/>
        </w:rPr>
        <w:t>”</w:t>
      </w:r>
      <w:r>
        <w:rPr>
          <w:rFonts w:ascii="Times New Roman" w:hAnsi="Times New Roman" w:cs="Times New Roman"/>
          <w:sz w:val="24"/>
          <w:szCs w:val="24"/>
        </w:rPr>
        <w:t xml:space="preserve">. </w:t>
      </w:r>
      <w:r w:rsidRPr="004676FF">
        <w:rPr>
          <w:rFonts w:ascii="Times New Roman" w:hAnsi="Times New Roman" w:cs="Times New Roman"/>
          <w:sz w:val="24"/>
          <w:szCs w:val="24"/>
          <w:lang w:val="en-IN"/>
        </w:rPr>
        <w:t xml:space="preserve">Mayer (1992) summarizes </w:t>
      </w:r>
      <w:r w:rsidR="000E21CF">
        <w:rPr>
          <w:rFonts w:ascii="Times New Roman" w:hAnsi="Times New Roman" w:cs="Times New Roman"/>
          <w:sz w:val="24"/>
          <w:szCs w:val="24"/>
          <w:lang w:val="en-IN"/>
        </w:rPr>
        <w:t>“</w:t>
      </w:r>
      <w:r w:rsidRPr="004676FF">
        <w:rPr>
          <w:rFonts w:ascii="Times New Roman" w:hAnsi="Times New Roman" w:cs="Times New Roman"/>
          <w:sz w:val="24"/>
          <w:szCs w:val="24"/>
          <w:lang w:val="en-IN"/>
        </w:rPr>
        <w:t xml:space="preserve">three major aspects of </w:t>
      </w:r>
      <w:r w:rsidRPr="007857AF">
        <w:rPr>
          <w:rFonts w:ascii="Times New Roman" w:hAnsi="Times New Roman" w:cs="Times New Roman"/>
          <w:i/>
          <w:iCs/>
          <w:sz w:val="24"/>
          <w:szCs w:val="24"/>
          <w:lang w:val="en-IN"/>
        </w:rPr>
        <w:t>problem solving</w:t>
      </w:r>
      <w:r w:rsidRPr="004676FF">
        <w:rPr>
          <w:rFonts w:ascii="Times New Roman" w:hAnsi="Times New Roman" w:cs="Times New Roman"/>
          <w:sz w:val="24"/>
          <w:szCs w:val="24"/>
          <w:lang w:val="en-IN"/>
        </w:rPr>
        <w:t xml:space="preserve">: a) cognitive, </w:t>
      </w:r>
      <w:r w:rsidR="007857AF">
        <w:rPr>
          <w:rFonts w:ascii="Times New Roman" w:hAnsi="Times New Roman" w:cs="Times New Roman"/>
          <w:sz w:val="24"/>
          <w:szCs w:val="24"/>
          <w:lang w:val="en-IN"/>
        </w:rPr>
        <w:t>as</w:t>
      </w:r>
      <w:r w:rsidRPr="004676FF">
        <w:rPr>
          <w:rFonts w:ascii="Times New Roman" w:hAnsi="Times New Roman" w:cs="Times New Roman"/>
          <w:sz w:val="24"/>
          <w:szCs w:val="24"/>
          <w:lang w:val="en-IN"/>
        </w:rPr>
        <w:t xml:space="preserve"> it occurs internally within the cognitive system. b) process, </w:t>
      </w:r>
      <w:r w:rsidR="007857AF">
        <w:rPr>
          <w:rFonts w:ascii="Times New Roman" w:hAnsi="Times New Roman" w:cs="Times New Roman"/>
          <w:sz w:val="24"/>
          <w:szCs w:val="24"/>
          <w:lang w:val="en-IN"/>
        </w:rPr>
        <w:t>as</w:t>
      </w:r>
      <w:r w:rsidRPr="004676FF">
        <w:rPr>
          <w:rFonts w:ascii="Times New Roman" w:hAnsi="Times New Roman" w:cs="Times New Roman"/>
          <w:sz w:val="24"/>
          <w:szCs w:val="24"/>
          <w:lang w:val="en-IN"/>
        </w:rPr>
        <w:t xml:space="preserve"> it involves performing operations on the problem solver's knowledge and c) Problem solving is </w:t>
      </w:r>
      <w:r w:rsidR="007857AF">
        <w:rPr>
          <w:rFonts w:ascii="Times New Roman" w:hAnsi="Times New Roman" w:cs="Times New Roman"/>
          <w:sz w:val="24"/>
          <w:szCs w:val="24"/>
          <w:lang w:val="en-IN"/>
        </w:rPr>
        <w:t xml:space="preserve">goal </w:t>
      </w:r>
      <w:r w:rsidRPr="004676FF">
        <w:rPr>
          <w:rFonts w:ascii="Times New Roman" w:hAnsi="Times New Roman" w:cs="Times New Roman"/>
          <w:sz w:val="24"/>
          <w:szCs w:val="24"/>
          <w:lang w:val="en-IN"/>
        </w:rPr>
        <w:t>directed</w:t>
      </w:r>
      <w:r w:rsidR="000E21CF">
        <w:rPr>
          <w:rFonts w:ascii="Times New Roman" w:hAnsi="Times New Roman" w:cs="Times New Roman"/>
          <w:sz w:val="24"/>
          <w:szCs w:val="24"/>
          <w:lang w:val="en-IN"/>
        </w:rPr>
        <w:t>”</w:t>
      </w:r>
      <w:r w:rsidR="007857AF">
        <w:rPr>
          <w:rFonts w:ascii="Times New Roman" w:hAnsi="Times New Roman" w:cs="Times New Roman"/>
          <w:sz w:val="24"/>
          <w:szCs w:val="24"/>
          <w:lang w:val="en-IN"/>
        </w:rPr>
        <w:t>.</w:t>
      </w:r>
      <w:r w:rsidRPr="004676FF">
        <w:rPr>
          <w:rFonts w:ascii="Times New Roman" w:hAnsi="Times New Roman" w:cs="Times New Roman"/>
          <w:sz w:val="24"/>
          <w:szCs w:val="24"/>
          <w:lang w:val="en-IN"/>
        </w:rPr>
        <w:t xml:space="preserve"> </w:t>
      </w:r>
      <w:r w:rsidR="0024580C">
        <w:rPr>
          <w:rFonts w:ascii="Times New Roman" w:hAnsi="Times New Roman" w:cs="Times New Roman"/>
          <w:sz w:val="24"/>
          <w:szCs w:val="24"/>
          <w:lang w:val="en-IN"/>
        </w:rPr>
        <w:t>According to OECD (2013)</w:t>
      </w:r>
      <w:r w:rsidR="00BD2A92" w:rsidRPr="004676FF">
        <w:rPr>
          <w:rFonts w:ascii="Times New Roman" w:hAnsi="Times New Roman" w:cs="Times New Roman"/>
          <w:sz w:val="24"/>
          <w:szCs w:val="24"/>
          <w:lang w:val="en-IN"/>
        </w:rPr>
        <w:t>, “problem-solving competency is an individual’s capacity to engage in cognitive processing to understand and resolve problem situations where a method of solution is not immediately obvious. It includes the willingness to engage with such situations in order to achieve one’s potential as a constructive and reflective citizen.”</w:t>
      </w:r>
      <w:r w:rsidR="00DF49E3" w:rsidRPr="00DF49E3">
        <w:t xml:space="preserve"> </w:t>
      </w:r>
      <w:r w:rsidR="0024580C">
        <w:t>(</w:t>
      </w:r>
      <w:r w:rsidR="00DF49E3" w:rsidRPr="00DF49E3">
        <w:rPr>
          <w:rFonts w:ascii="Times New Roman" w:hAnsi="Times New Roman" w:cs="Times New Roman"/>
          <w:sz w:val="24"/>
          <w:szCs w:val="24"/>
        </w:rPr>
        <w:t>p. 122)</w:t>
      </w:r>
      <w:r w:rsidR="007857AF">
        <w:rPr>
          <w:rFonts w:ascii="Times New Roman" w:hAnsi="Times New Roman" w:cs="Times New Roman"/>
          <w:sz w:val="24"/>
          <w:szCs w:val="24"/>
          <w:lang w:val="en-IN"/>
        </w:rPr>
        <w:t xml:space="preserve">. </w:t>
      </w:r>
      <w:r w:rsidR="00BD2A92" w:rsidRPr="004676FF">
        <w:rPr>
          <w:rFonts w:ascii="Times New Roman" w:hAnsi="Times New Roman" w:cs="Times New Roman"/>
          <w:sz w:val="24"/>
          <w:szCs w:val="24"/>
          <w:lang w:val="en-IN"/>
        </w:rPr>
        <w:t xml:space="preserve">This definition lays emphasis on both cognitive as well as affective </w:t>
      </w:r>
      <w:r w:rsidR="00BD2A92" w:rsidRPr="004676FF">
        <w:rPr>
          <w:rFonts w:ascii="Times New Roman" w:hAnsi="Times New Roman" w:cs="Times New Roman"/>
          <w:sz w:val="24"/>
          <w:szCs w:val="24"/>
          <w:lang w:val="en-IN"/>
        </w:rPr>
        <w:lastRenderedPageBreak/>
        <w:t>dimension of the problem</w:t>
      </w:r>
      <w:r w:rsidR="0008763F">
        <w:rPr>
          <w:rFonts w:ascii="Times New Roman" w:hAnsi="Times New Roman" w:cs="Times New Roman"/>
          <w:sz w:val="24"/>
          <w:szCs w:val="24"/>
          <w:lang w:val="en-IN"/>
        </w:rPr>
        <w:t>-</w:t>
      </w:r>
      <w:r w:rsidR="00BD2A92" w:rsidRPr="004676FF">
        <w:rPr>
          <w:rFonts w:ascii="Times New Roman" w:hAnsi="Times New Roman" w:cs="Times New Roman"/>
          <w:sz w:val="24"/>
          <w:szCs w:val="24"/>
          <w:lang w:val="en-IN"/>
        </w:rPr>
        <w:t xml:space="preserve"> solving competency.</w:t>
      </w:r>
      <w:r w:rsidR="00BD2A92">
        <w:rPr>
          <w:rFonts w:ascii="Times New Roman" w:hAnsi="Times New Roman" w:cs="Times New Roman"/>
          <w:sz w:val="24"/>
          <w:szCs w:val="24"/>
          <w:lang w:val="en-IN"/>
        </w:rPr>
        <w:t xml:space="preserve"> </w:t>
      </w:r>
      <w:r w:rsidR="003D4E13" w:rsidRPr="003D4E13">
        <w:rPr>
          <w:rFonts w:ascii="Times New Roman" w:hAnsi="Times New Roman" w:cs="Times New Roman"/>
          <w:sz w:val="24"/>
          <w:szCs w:val="24"/>
          <w:lang w:val="en-IN"/>
        </w:rPr>
        <w:t xml:space="preserve">Problem solving takes place inside a person's cognitive system and can only be deduced indirectly from their </w:t>
      </w:r>
      <w:proofErr w:type="spellStart"/>
      <w:r w:rsidR="003D4E13" w:rsidRPr="003D4E13">
        <w:rPr>
          <w:rFonts w:ascii="Times New Roman" w:hAnsi="Times New Roman" w:cs="Times New Roman"/>
          <w:sz w:val="24"/>
          <w:szCs w:val="24"/>
          <w:lang w:val="en-IN"/>
        </w:rPr>
        <w:t>behavior</w:t>
      </w:r>
      <w:proofErr w:type="spellEnd"/>
      <w:r w:rsidR="003D4E13" w:rsidRPr="003D4E13">
        <w:rPr>
          <w:rFonts w:ascii="Times New Roman" w:hAnsi="Times New Roman" w:cs="Times New Roman"/>
          <w:sz w:val="24"/>
          <w:szCs w:val="24"/>
          <w:lang w:val="en-IN"/>
        </w:rPr>
        <w:t xml:space="preserve"> and output. </w:t>
      </w:r>
    </w:p>
    <w:p w14:paraId="0737EA7B" w14:textId="692E924F" w:rsidR="00BD2A92" w:rsidRPr="004676FF" w:rsidRDefault="003D4E13" w:rsidP="00B31560">
      <w:pPr>
        <w:tabs>
          <w:tab w:val="left" w:pos="90"/>
          <w:tab w:val="left" w:pos="720"/>
          <w:tab w:val="left" w:pos="2355"/>
        </w:tabs>
        <w:spacing w:after="0" w:line="360" w:lineRule="auto"/>
        <w:jc w:val="both"/>
        <w:rPr>
          <w:rFonts w:ascii="Times New Roman" w:hAnsi="Times New Roman" w:cs="Times New Roman"/>
          <w:sz w:val="24"/>
          <w:szCs w:val="24"/>
          <w:lang w:val="en-IN"/>
        </w:rPr>
      </w:pPr>
      <w:r w:rsidRPr="003D4E13">
        <w:rPr>
          <w:rFonts w:ascii="Times New Roman" w:hAnsi="Times New Roman" w:cs="Times New Roman"/>
          <w:sz w:val="24"/>
          <w:szCs w:val="24"/>
          <w:lang w:val="en-IN"/>
        </w:rPr>
        <w:t>In the cognitive system of the problem solver, it entails representing and modifying different kinds of knowledge (Mayer &amp; Wittrock, 2006).</w:t>
      </w:r>
      <w:r w:rsidR="0009094C">
        <w:rPr>
          <w:rFonts w:ascii="Times New Roman" w:hAnsi="Times New Roman" w:cs="Times New Roman"/>
          <w:sz w:val="24"/>
          <w:szCs w:val="24"/>
          <w:lang w:val="en-IN"/>
        </w:rPr>
        <w:t xml:space="preserve"> </w:t>
      </w:r>
      <w:r w:rsidR="000313C7" w:rsidRPr="004676FF">
        <w:rPr>
          <w:rFonts w:ascii="Times New Roman" w:hAnsi="Times New Roman" w:cs="Times New Roman"/>
          <w:sz w:val="24"/>
          <w:szCs w:val="24"/>
          <w:lang w:val="en-IN"/>
        </w:rPr>
        <w:t xml:space="preserve">Problem solving is based on the posing of open, suggestive situations that require students </w:t>
      </w:r>
      <w:r w:rsidR="008534B6">
        <w:rPr>
          <w:rFonts w:ascii="Times New Roman" w:hAnsi="Times New Roman" w:cs="Times New Roman"/>
          <w:sz w:val="24"/>
          <w:szCs w:val="24"/>
          <w:lang w:val="en-IN"/>
        </w:rPr>
        <w:t>having positive</w:t>
      </w:r>
      <w:r w:rsidR="000313C7" w:rsidRPr="004676FF">
        <w:rPr>
          <w:rFonts w:ascii="Times New Roman" w:hAnsi="Times New Roman" w:cs="Times New Roman"/>
          <w:sz w:val="24"/>
          <w:szCs w:val="24"/>
          <w:lang w:val="en-IN"/>
        </w:rPr>
        <w:t xml:space="preserve"> attitude, </w:t>
      </w:r>
      <w:r w:rsidR="008534B6">
        <w:rPr>
          <w:rFonts w:ascii="Times New Roman" w:hAnsi="Times New Roman" w:cs="Times New Roman"/>
          <w:sz w:val="24"/>
          <w:szCs w:val="24"/>
          <w:lang w:val="en-IN"/>
        </w:rPr>
        <w:t xml:space="preserve">that enables them to make </w:t>
      </w:r>
      <w:r w:rsidR="000313C7" w:rsidRPr="004676FF">
        <w:rPr>
          <w:rFonts w:ascii="Times New Roman" w:hAnsi="Times New Roman" w:cs="Times New Roman"/>
          <w:sz w:val="24"/>
          <w:szCs w:val="24"/>
          <w:lang w:val="en-IN"/>
        </w:rPr>
        <w:t xml:space="preserve">an </w:t>
      </w:r>
      <w:r w:rsidR="008534B6">
        <w:rPr>
          <w:rFonts w:ascii="Times New Roman" w:hAnsi="Times New Roman" w:cs="Times New Roman"/>
          <w:sz w:val="24"/>
          <w:szCs w:val="24"/>
          <w:lang w:val="en-IN"/>
        </w:rPr>
        <w:t xml:space="preserve">active </w:t>
      </w:r>
      <w:r w:rsidR="000313C7" w:rsidRPr="004676FF">
        <w:rPr>
          <w:rFonts w:ascii="Times New Roman" w:hAnsi="Times New Roman" w:cs="Times New Roman"/>
          <w:sz w:val="24"/>
          <w:szCs w:val="24"/>
          <w:lang w:val="en-IN"/>
        </w:rPr>
        <w:t xml:space="preserve">effort to find their own answers </w:t>
      </w:r>
      <w:r w:rsidR="008534B6">
        <w:rPr>
          <w:rFonts w:ascii="Times New Roman" w:hAnsi="Times New Roman" w:cs="Times New Roman"/>
          <w:sz w:val="24"/>
          <w:szCs w:val="24"/>
          <w:lang w:val="en-IN"/>
        </w:rPr>
        <w:t>on the basis of</w:t>
      </w:r>
      <w:r w:rsidR="000313C7" w:rsidRPr="004676FF">
        <w:rPr>
          <w:rFonts w:ascii="Times New Roman" w:hAnsi="Times New Roman" w:cs="Times New Roman"/>
          <w:sz w:val="24"/>
          <w:szCs w:val="24"/>
          <w:lang w:val="en-IN"/>
        </w:rPr>
        <w:t xml:space="preserve"> </w:t>
      </w:r>
      <w:r w:rsidR="008534B6">
        <w:rPr>
          <w:rFonts w:ascii="Times New Roman" w:hAnsi="Times New Roman" w:cs="Times New Roman"/>
          <w:sz w:val="24"/>
          <w:szCs w:val="24"/>
          <w:lang w:val="en-IN"/>
        </w:rPr>
        <w:t>the</w:t>
      </w:r>
      <w:r w:rsidR="000313C7" w:rsidRPr="004676FF">
        <w:rPr>
          <w:rFonts w:ascii="Times New Roman" w:hAnsi="Times New Roman" w:cs="Times New Roman"/>
          <w:sz w:val="24"/>
          <w:szCs w:val="24"/>
          <w:lang w:val="en-IN"/>
        </w:rPr>
        <w:t xml:space="preserve"> </w:t>
      </w:r>
      <w:r w:rsidR="00A14800">
        <w:rPr>
          <w:rFonts w:ascii="Times New Roman" w:hAnsi="Times New Roman" w:cs="Times New Roman"/>
          <w:sz w:val="24"/>
          <w:szCs w:val="24"/>
          <w:lang w:val="en-IN"/>
        </w:rPr>
        <w:t xml:space="preserve">prior </w:t>
      </w:r>
      <w:r w:rsidR="000313C7" w:rsidRPr="004676FF">
        <w:rPr>
          <w:rFonts w:ascii="Times New Roman" w:hAnsi="Times New Roman" w:cs="Times New Roman"/>
          <w:sz w:val="24"/>
          <w:szCs w:val="24"/>
          <w:lang w:val="en-IN"/>
        </w:rPr>
        <w:t>knowledge</w:t>
      </w:r>
      <w:r w:rsidR="008534B6">
        <w:rPr>
          <w:rFonts w:ascii="Times New Roman" w:hAnsi="Times New Roman" w:cs="Times New Roman"/>
          <w:sz w:val="24"/>
          <w:szCs w:val="24"/>
          <w:lang w:val="en-IN"/>
        </w:rPr>
        <w:t xml:space="preserve"> that may need further modification</w:t>
      </w:r>
      <w:r w:rsidR="00A14800">
        <w:rPr>
          <w:rFonts w:ascii="Times New Roman" w:hAnsi="Times New Roman" w:cs="Times New Roman"/>
          <w:sz w:val="24"/>
          <w:szCs w:val="24"/>
          <w:lang w:val="en-IN"/>
        </w:rPr>
        <w:t xml:space="preserve"> and addition.</w:t>
      </w:r>
      <w:r w:rsidR="000313C7" w:rsidRPr="004676FF">
        <w:rPr>
          <w:rFonts w:ascii="Times New Roman" w:hAnsi="Times New Roman" w:cs="Times New Roman"/>
          <w:sz w:val="24"/>
          <w:szCs w:val="24"/>
          <w:lang w:val="en-IN"/>
        </w:rPr>
        <w:t xml:space="preserve"> Problem solving itself is a process where external elements (problems to be solved) are interrelated with one’s already existing knowledge in the subject (memory, simple rules, etc) and so called the cognitive strategies in order to obtain the adequate solution to the problem.</w:t>
      </w:r>
    </w:p>
    <w:p w14:paraId="0042249A" w14:textId="59C227B6" w:rsidR="001C0FB2" w:rsidRPr="00AE1E0A" w:rsidRDefault="000E21CF" w:rsidP="00B31560">
      <w:pPr>
        <w:spacing w:after="0" w:line="360" w:lineRule="auto"/>
        <w:jc w:val="both"/>
        <w:rPr>
          <w:rFonts w:ascii="Times New Roman" w:hAnsi="Times New Roman" w:cs="Times New Roman"/>
          <w:sz w:val="24"/>
          <w:szCs w:val="24"/>
          <w:lang w:val="en-IN"/>
        </w:rPr>
      </w:pPr>
      <w:r>
        <w:rPr>
          <w:rFonts w:ascii="Times New Roman" w:eastAsia="TimesNewRomanPS-BoldMT" w:hAnsi="Times New Roman" w:cs="Times New Roman"/>
          <w:bCs/>
          <w:sz w:val="24"/>
          <w:szCs w:val="24"/>
          <w:lang w:val="en-IN"/>
        </w:rPr>
        <w:t>“</w:t>
      </w:r>
      <w:r w:rsidR="003C02E3">
        <w:rPr>
          <w:rFonts w:ascii="Times New Roman" w:eastAsia="TimesNewRomanPS-BoldMT" w:hAnsi="Times New Roman" w:cs="Times New Roman"/>
          <w:bCs/>
          <w:sz w:val="24"/>
          <w:szCs w:val="24"/>
          <w:lang w:val="en-IN"/>
        </w:rPr>
        <w:t>T</w:t>
      </w:r>
      <w:r w:rsidR="007857AF">
        <w:rPr>
          <w:rFonts w:ascii="Times New Roman" w:eastAsia="TimesNewRomanPS-BoldMT" w:hAnsi="Times New Roman" w:cs="Times New Roman"/>
          <w:bCs/>
          <w:sz w:val="24"/>
          <w:szCs w:val="24"/>
          <w:lang w:val="en-IN"/>
        </w:rPr>
        <w:t xml:space="preserve">he students </w:t>
      </w:r>
      <w:r w:rsidR="0009094C">
        <w:rPr>
          <w:rFonts w:ascii="Times New Roman" w:eastAsia="TimesNewRomanPS-BoldMT" w:hAnsi="Times New Roman" w:cs="Times New Roman"/>
          <w:bCs/>
          <w:sz w:val="24"/>
          <w:szCs w:val="24"/>
          <w:lang w:val="en-IN"/>
        </w:rPr>
        <w:t xml:space="preserve">also </w:t>
      </w:r>
      <w:r w:rsidR="007857AF">
        <w:rPr>
          <w:rFonts w:ascii="Times New Roman" w:eastAsia="TimesNewRomanPS-BoldMT" w:hAnsi="Times New Roman" w:cs="Times New Roman"/>
          <w:bCs/>
          <w:sz w:val="24"/>
          <w:szCs w:val="24"/>
          <w:lang w:val="en-IN"/>
        </w:rPr>
        <w:t>vary in the way they approach the learning tasks</w:t>
      </w:r>
      <w:r w:rsidR="003C02E3">
        <w:rPr>
          <w:rFonts w:ascii="Times New Roman" w:eastAsia="TimesNewRomanPS-BoldMT" w:hAnsi="Times New Roman" w:cs="Times New Roman"/>
          <w:bCs/>
          <w:sz w:val="24"/>
          <w:szCs w:val="24"/>
          <w:lang w:val="en-IN"/>
        </w:rPr>
        <w:t>, their learning motives and learning strategies</w:t>
      </w:r>
      <w:r>
        <w:rPr>
          <w:rFonts w:ascii="Times New Roman" w:eastAsia="TimesNewRomanPS-BoldMT" w:hAnsi="Times New Roman" w:cs="Times New Roman"/>
          <w:bCs/>
          <w:sz w:val="24"/>
          <w:szCs w:val="24"/>
          <w:lang w:val="en-IN"/>
        </w:rPr>
        <w:t>”</w:t>
      </w:r>
      <w:r w:rsidR="003C02E3">
        <w:rPr>
          <w:rFonts w:ascii="Times New Roman" w:eastAsia="TimesNewRomanPS-BoldMT" w:hAnsi="Times New Roman" w:cs="Times New Roman"/>
          <w:bCs/>
          <w:sz w:val="24"/>
          <w:szCs w:val="24"/>
          <w:lang w:val="en-IN"/>
        </w:rPr>
        <w:t xml:space="preserve"> (Biggs et al. 2001).</w:t>
      </w:r>
      <w:r w:rsidR="001A1CE2">
        <w:rPr>
          <w:rFonts w:ascii="Times New Roman" w:eastAsia="TimesNewRomanPS-BoldMT" w:hAnsi="Times New Roman" w:cs="Times New Roman"/>
          <w:bCs/>
          <w:sz w:val="24"/>
          <w:szCs w:val="24"/>
          <w:lang w:val="en-IN"/>
        </w:rPr>
        <w:t xml:space="preserve"> The two fundamental approaches of learning are: deep and surface.</w:t>
      </w:r>
      <w:r w:rsidR="007857AF">
        <w:rPr>
          <w:rFonts w:ascii="Times New Roman" w:eastAsia="TimesNewRomanPS-BoldMT" w:hAnsi="Times New Roman" w:cs="Times New Roman"/>
          <w:bCs/>
          <w:sz w:val="24"/>
          <w:szCs w:val="24"/>
          <w:lang w:val="en-IN"/>
        </w:rPr>
        <w:t xml:space="preserve"> </w:t>
      </w:r>
      <w:r w:rsidR="001C0FB2" w:rsidRPr="004676FF">
        <w:rPr>
          <w:rFonts w:ascii="Times New Roman" w:eastAsia="TimesNewRomanPS-BoldMT" w:hAnsi="Times New Roman" w:cs="Times New Roman"/>
          <w:bCs/>
          <w:sz w:val="24"/>
          <w:szCs w:val="24"/>
          <w:lang w:val="en-IN"/>
        </w:rPr>
        <w:t>To understand the development in the area of Web 2.0 technologies in Indian educational context</w:t>
      </w:r>
      <w:r w:rsidR="00DA2AC8">
        <w:rPr>
          <w:rFonts w:ascii="Times New Roman" w:eastAsia="TimesNewRomanPS-BoldMT" w:hAnsi="Times New Roman" w:cs="Times New Roman"/>
          <w:bCs/>
          <w:sz w:val="24"/>
          <w:szCs w:val="24"/>
          <w:lang w:val="en-IN"/>
        </w:rPr>
        <w:t xml:space="preserve"> and </w:t>
      </w:r>
      <w:r w:rsidR="002A3727">
        <w:rPr>
          <w:rFonts w:ascii="Times New Roman" w:eastAsia="TimesNewRomanPS-BoldMT" w:hAnsi="Times New Roman" w:cs="Times New Roman"/>
          <w:bCs/>
          <w:sz w:val="24"/>
          <w:szCs w:val="24"/>
          <w:lang w:val="en-IN"/>
        </w:rPr>
        <w:t>a</w:t>
      </w:r>
      <w:r w:rsidR="002A3727" w:rsidRPr="004676FF">
        <w:rPr>
          <w:rFonts w:ascii="Times New Roman" w:eastAsia="TimesNewRomanPS-BoldMT" w:hAnsi="Times New Roman" w:cs="Times New Roman"/>
          <w:bCs/>
          <w:sz w:val="24"/>
          <w:szCs w:val="24"/>
          <w:lang w:val="en-IN"/>
        </w:rPr>
        <w:t>bove-mentioned</w:t>
      </w:r>
      <w:r w:rsidR="001C0FB2" w:rsidRPr="004676FF">
        <w:rPr>
          <w:rFonts w:ascii="Times New Roman" w:eastAsia="TimesNewRomanPS-BoldMT" w:hAnsi="Times New Roman" w:cs="Times New Roman"/>
          <w:bCs/>
          <w:sz w:val="24"/>
          <w:szCs w:val="24"/>
          <w:lang w:val="en-IN"/>
        </w:rPr>
        <w:t xml:space="preserve"> characteristics of Web 2.0 technologies, digital learners and immigrant teachers caught the attention of the researcher to conduct the present study.</w:t>
      </w:r>
    </w:p>
    <w:p w14:paraId="19F0F005" w14:textId="7411F67E" w:rsidR="005A5278" w:rsidRPr="005A5278" w:rsidRDefault="005A5278" w:rsidP="00B31560">
      <w:pPr>
        <w:spacing w:after="0" w:line="360" w:lineRule="auto"/>
        <w:jc w:val="both"/>
        <w:rPr>
          <w:rFonts w:ascii="Times New Roman" w:eastAsia="TimesNewRomanPS-BoldMT" w:hAnsi="Times New Roman" w:cs="Times New Roman"/>
          <w:b/>
          <w:sz w:val="24"/>
          <w:szCs w:val="24"/>
          <w:lang w:val="en-IN"/>
        </w:rPr>
      </w:pPr>
      <w:r w:rsidRPr="005A5278">
        <w:rPr>
          <w:rFonts w:ascii="Times New Roman" w:eastAsia="TimesNewRomanPS-BoldMT" w:hAnsi="Times New Roman" w:cs="Times New Roman"/>
          <w:b/>
          <w:sz w:val="24"/>
          <w:szCs w:val="24"/>
          <w:lang w:val="en-IN"/>
        </w:rPr>
        <w:t>Research Questions</w:t>
      </w:r>
    </w:p>
    <w:p w14:paraId="0CDB9BEA" w14:textId="01F21F15" w:rsidR="005A5278" w:rsidRDefault="005A5278" w:rsidP="00B31560">
      <w:pPr>
        <w:pStyle w:val="ListParagraph"/>
        <w:numPr>
          <w:ilvl w:val="0"/>
          <w:numId w:val="1"/>
        </w:numPr>
        <w:spacing w:before="120" w:after="120" w:line="360" w:lineRule="auto"/>
        <w:jc w:val="both"/>
        <w:rPr>
          <w:rFonts w:asciiTheme="majorBidi" w:hAnsiTheme="majorBidi" w:cstheme="majorBidi"/>
          <w:color w:val="000000" w:themeColor="text1"/>
          <w:sz w:val="24"/>
          <w:szCs w:val="24"/>
          <w:shd w:val="clear" w:color="auto" w:fill="FFFFFF"/>
        </w:rPr>
      </w:pPr>
      <w:r w:rsidRPr="008826D8">
        <w:rPr>
          <w:rFonts w:asciiTheme="majorBidi" w:hAnsiTheme="majorBidi" w:cstheme="majorBidi"/>
          <w:color w:val="000000" w:themeColor="text1"/>
          <w:sz w:val="24"/>
          <w:szCs w:val="24"/>
          <w:shd w:val="clear" w:color="auto" w:fill="FFFFFF"/>
        </w:rPr>
        <w:t xml:space="preserve">Does </w:t>
      </w:r>
      <w:r w:rsidR="00432CB7">
        <w:rPr>
          <w:rFonts w:asciiTheme="majorBidi" w:hAnsiTheme="majorBidi" w:cstheme="majorBidi"/>
          <w:sz w:val="24"/>
          <w:szCs w:val="24"/>
        </w:rPr>
        <w:t>W</w:t>
      </w:r>
      <w:r w:rsidRPr="005A5278">
        <w:rPr>
          <w:rFonts w:asciiTheme="majorBidi" w:hAnsiTheme="majorBidi" w:cstheme="majorBidi"/>
          <w:sz w:val="24"/>
          <w:szCs w:val="24"/>
        </w:rPr>
        <w:t xml:space="preserve">eb 2.0 </w:t>
      </w:r>
      <w:r>
        <w:rPr>
          <w:rFonts w:asciiTheme="majorBidi" w:hAnsiTheme="majorBidi" w:cstheme="majorBidi"/>
          <w:sz w:val="24"/>
          <w:szCs w:val="24"/>
        </w:rPr>
        <w:t>t</w:t>
      </w:r>
      <w:r w:rsidRPr="005A5278">
        <w:rPr>
          <w:rFonts w:asciiTheme="majorBidi" w:hAnsiTheme="majorBidi" w:cstheme="majorBidi"/>
          <w:sz w:val="24"/>
          <w:szCs w:val="24"/>
        </w:rPr>
        <w:t>echnology</w:t>
      </w:r>
      <w:r>
        <w:rPr>
          <w:rFonts w:asciiTheme="majorBidi" w:hAnsiTheme="majorBidi" w:cstheme="majorBidi"/>
          <w:sz w:val="24"/>
          <w:szCs w:val="24"/>
        </w:rPr>
        <w:t>-b</w:t>
      </w:r>
      <w:r w:rsidRPr="005A5278">
        <w:rPr>
          <w:rFonts w:asciiTheme="majorBidi" w:hAnsiTheme="majorBidi" w:cstheme="majorBidi"/>
          <w:sz w:val="24"/>
          <w:szCs w:val="24"/>
        </w:rPr>
        <w:t>ased Instruction</w:t>
      </w:r>
      <w:r w:rsidRPr="006C04FC">
        <w:rPr>
          <w:rFonts w:asciiTheme="majorBidi" w:hAnsiTheme="majorBidi" w:cstheme="majorBidi"/>
          <w:b/>
          <w:bCs/>
          <w:sz w:val="24"/>
          <w:szCs w:val="24"/>
        </w:rPr>
        <w:t xml:space="preserve"> </w:t>
      </w:r>
      <w:r w:rsidRPr="008826D8">
        <w:rPr>
          <w:rFonts w:asciiTheme="majorBidi" w:hAnsiTheme="majorBidi" w:cstheme="majorBidi"/>
          <w:color w:val="000000" w:themeColor="text1"/>
          <w:sz w:val="24"/>
          <w:szCs w:val="24"/>
          <w:shd w:val="clear" w:color="auto" w:fill="FFFFFF"/>
        </w:rPr>
        <w:t xml:space="preserve">in </w:t>
      </w:r>
      <w:r>
        <w:rPr>
          <w:rFonts w:asciiTheme="majorBidi" w:hAnsiTheme="majorBidi" w:cstheme="majorBidi"/>
          <w:color w:val="000000" w:themeColor="text1"/>
          <w:sz w:val="24"/>
          <w:szCs w:val="24"/>
          <w:shd w:val="clear" w:color="auto" w:fill="FFFFFF"/>
        </w:rPr>
        <w:t xml:space="preserve">political </w:t>
      </w:r>
      <w:r w:rsidRPr="008826D8">
        <w:rPr>
          <w:rFonts w:asciiTheme="majorBidi" w:hAnsiTheme="majorBidi" w:cstheme="majorBidi"/>
          <w:color w:val="000000" w:themeColor="text1"/>
          <w:sz w:val="24"/>
          <w:szCs w:val="24"/>
          <w:shd w:val="clear" w:color="auto" w:fill="FFFFFF"/>
        </w:rPr>
        <w:t>science classroom result in greater</w:t>
      </w:r>
      <w:r>
        <w:rPr>
          <w:rFonts w:asciiTheme="majorBidi" w:hAnsiTheme="majorBidi" w:cstheme="majorBidi"/>
          <w:color w:val="000000" w:themeColor="text1"/>
          <w:sz w:val="24"/>
          <w:szCs w:val="24"/>
          <w:shd w:val="clear" w:color="auto" w:fill="FFFFFF"/>
        </w:rPr>
        <w:t xml:space="preserve"> problem-solving </w:t>
      </w:r>
      <w:r w:rsidR="007B778D">
        <w:rPr>
          <w:rFonts w:asciiTheme="majorBidi" w:hAnsiTheme="majorBidi" w:cstheme="majorBidi"/>
          <w:color w:val="000000" w:themeColor="text1"/>
          <w:sz w:val="24"/>
          <w:szCs w:val="24"/>
          <w:shd w:val="clear" w:color="auto" w:fill="FFFFFF"/>
        </w:rPr>
        <w:t>skills</w:t>
      </w:r>
      <w:r w:rsidRPr="008826D8">
        <w:rPr>
          <w:rFonts w:asciiTheme="majorBidi" w:hAnsiTheme="majorBidi" w:cstheme="majorBidi"/>
          <w:color w:val="000000" w:themeColor="text1"/>
          <w:sz w:val="24"/>
          <w:szCs w:val="24"/>
          <w:shd w:val="clear" w:color="auto" w:fill="FFFFFF"/>
        </w:rPr>
        <w:t xml:space="preserve"> of students than in </w:t>
      </w:r>
      <w:r>
        <w:rPr>
          <w:rFonts w:asciiTheme="majorBidi" w:hAnsiTheme="majorBidi" w:cstheme="majorBidi"/>
          <w:color w:val="000000" w:themeColor="text1"/>
          <w:sz w:val="24"/>
          <w:szCs w:val="24"/>
          <w:shd w:val="clear" w:color="auto" w:fill="FFFFFF"/>
        </w:rPr>
        <w:t>conventional settings</w:t>
      </w:r>
      <w:r w:rsidRPr="008826D8">
        <w:rPr>
          <w:rFonts w:asciiTheme="majorBidi" w:hAnsiTheme="majorBidi" w:cstheme="majorBidi"/>
          <w:color w:val="000000" w:themeColor="text1"/>
          <w:sz w:val="24"/>
          <w:szCs w:val="24"/>
          <w:shd w:val="clear" w:color="auto" w:fill="FFFFFF"/>
        </w:rPr>
        <w:t>?</w:t>
      </w:r>
    </w:p>
    <w:p w14:paraId="39A417FF" w14:textId="1F119E9F" w:rsidR="005A5278" w:rsidRPr="008826D8" w:rsidRDefault="005A5278" w:rsidP="00B31560">
      <w:pPr>
        <w:pStyle w:val="ListParagraph"/>
        <w:numPr>
          <w:ilvl w:val="0"/>
          <w:numId w:val="1"/>
        </w:numPr>
        <w:spacing w:before="120" w:after="120" w:line="360" w:lineRule="auto"/>
        <w:jc w:val="both"/>
        <w:rPr>
          <w:rFonts w:asciiTheme="majorBidi" w:hAnsiTheme="majorBidi" w:cstheme="majorBidi"/>
          <w:color w:val="000000" w:themeColor="text1"/>
          <w:sz w:val="24"/>
          <w:szCs w:val="24"/>
          <w:shd w:val="clear" w:color="auto" w:fill="FFFFFF"/>
        </w:rPr>
      </w:pPr>
      <w:r w:rsidRPr="008826D8">
        <w:rPr>
          <w:rFonts w:asciiTheme="majorBidi" w:hAnsiTheme="majorBidi" w:cstheme="majorBidi"/>
          <w:color w:val="000000" w:themeColor="text1"/>
          <w:sz w:val="24"/>
          <w:szCs w:val="24"/>
          <w:shd w:val="clear" w:color="auto" w:fill="FFFFFF"/>
        </w:rPr>
        <w:t>Is there any difference among students with deep and surface learning appro</w:t>
      </w:r>
      <w:r>
        <w:rPr>
          <w:rFonts w:asciiTheme="majorBidi" w:hAnsiTheme="majorBidi" w:cstheme="majorBidi"/>
          <w:color w:val="000000" w:themeColor="text1"/>
          <w:sz w:val="24"/>
          <w:szCs w:val="24"/>
          <w:shd w:val="clear" w:color="auto" w:fill="FFFFFF"/>
        </w:rPr>
        <w:t xml:space="preserve">ach on problem-solving </w:t>
      </w:r>
      <w:r w:rsidR="007B778D">
        <w:rPr>
          <w:rFonts w:asciiTheme="majorBidi" w:hAnsiTheme="majorBidi" w:cstheme="majorBidi"/>
          <w:color w:val="000000" w:themeColor="text1"/>
          <w:sz w:val="24"/>
          <w:szCs w:val="24"/>
          <w:shd w:val="clear" w:color="auto" w:fill="FFFFFF"/>
        </w:rPr>
        <w:t>skills</w:t>
      </w:r>
      <w:r w:rsidRPr="008826D8">
        <w:rPr>
          <w:rFonts w:asciiTheme="majorBidi" w:hAnsiTheme="majorBidi" w:cstheme="majorBidi"/>
          <w:color w:val="000000" w:themeColor="text1"/>
          <w:sz w:val="24"/>
          <w:szCs w:val="24"/>
          <w:shd w:val="clear" w:color="auto" w:fill="FFFFFF"/>
        </w:rPr>
        <w:t>?</w:t>
      </w:r>
    </w:p>
    <w:p w14:paraId="21526670" w14:textId="002A91B1" w:rsidR="005A5278" w:rsidRPr="00623587" w:rsidRDefault="005A5278" w:rsidP="00B31560">
      <w:pPr>
        <w:spacing w:before="120" w:after="120" w:line="360" w:lineRule="auto"/>
        <w:jc w:val="both"/>
        <w:rPr>
          <w:rFonts w:asciiTheme="majorBidi" w:hAnsiTheme="majorBidi" w:cstheme="majorBidi"/>
          <w:b/>
          <w:bCs/>
          <w:color w:val="000000" w:themeColor="text1"/>
          <w:sz w:val="24"/>
          <w:szCs w:val="24"/>
          <w:shd w:val="clear" w:color="auto" w:fill="FFFFFF"/>
        </w:rPr>
      </w:pPr>
      <w:r w:rsidRPr="00623587">
        <w:rPr>
          <w:rFonts w:asciiTheme="majorBidi" w:hAnsiTheme="majorBidi" w:cstheme="majorBidi"/>
          <w:b/>
          <w:bCs/>
          <w:color w:val="000000" w:themeColor="text1"/>
          <w:sz w:val="24"/>
          <w:szCs w:val="24"/>
          <w:shd w:val="clear" w:color="auto" w:fill="FFFFFF"/>
        </w:rPr>
        <w:t>Objectives of the study</w:t>
      </w:r>
    </w:p>
    <w:p w14:paraId="47C7CC6E" w14:textId="6B5191A2" w:rsidR="005A5278" w:rsidRDefault="005A5278" w:rsidP="00B31560">
      <w:pPr>
        <w:pStyle w:val="ListParagraph"/>
        <w:numPr>
          <w:ilvl w:val="0"/>
          <w:numId w:val="2"/>
        </w:numPr>
        <w:spacing w:line="360" w:lineRule="auto"/>
        <w:jc w:val="both"/>
        <w:rPr>
          <w:rFonts w:asciiTheme="majorBidi" w:hAnsiTheme="majorBidi" w:cstheme="majorBidi"/>
          <w:color w:val="000000" w:themeColor="text1"/>
          <w:sz w:val="24"/>
          <w:szCs w:val="24"/>
        </w:rPr>
      </w:pPr>
      <w:r w:rsidRPr="00C93878">
        <w:rPr>
          <w:rFonts w:asciiTheme="majorBidi" w:hAnsiTheme="majorBidi" w:cstheme="majorBidi"/>
          <w:color w:val="000000" w:themeColor="text1"/>
          <w:sz w:val="24"/>
          <w:szCs w:val="24"/>
        </w:rPr>
        <w:t xml:space="preserve">To study the </w:t>
      </w:r>
      <w:r>
        <w:rPr>
          <w:rFonts w:asciiTheme="majorBidi" w:hAnsiTheme="majorBidi" w:cstheme="majorBidi"/>
          <w:color w:val="000000" w:themeColor="text1"/>
          <w:sz w:val="24"/>
          <w:szCs w:val="24"/>
        </w:rPr>
        <w:t xml:space="preserve">problem-solving </w:t>
      </w:r>
      <w:r w:rsidR="007B778D">
        <w:rPr>
          <w:rFonts w:asciiTheme="majorBidi" w:hAnsiTheme="majorBidi" w:cstheme="majorBidi"/>
          <w:color w:val="000000" w:themeColor="text1"/>
          <w:sz w:val="24"/>
          <w:szCs w:val="24"/>
        </w:rPr>
        <w:t>skills</w:t>
      </w:r>
      <w:r w:rsidRPr="00C93878">
        <w:rPr>
          <w:rFonts w:asciiTheme="majorBidi" w:hAnsiTheme="majorBidi" w:cstheme="majorBidi"/>
          <w:color w:val="000000" w:themeColor="text1"/>
          <w:sz w:val="24"/>
          <w:szCs w:val="24"/>
        </w:rPr>
        <w:t xml:space="preserve"> of the students when taught through </w:t>
      </w:r>
      <w:r w:rsidR="00623587">
        <w:rPr>
          <w:rFonts w:asciiTheme="majorBidi" w:hAnsiTheme="majorBidi" w:cstheme="majorBidi"/>
          <w:sz w:val="24"/>
          <w:szCs w:val="24"/>
        </w:rPr>
        <w:t>w</w:t>
      </w:r>
      <w:r w:rsidR="00623587" w:rsidRPr="005A5278">
        <w:rPr>
          <w:rFonts w:asciiTheme="majorBidi" w:hAnsiTheme="majorBidi" w:cstheme="majorBidi"/>
          <w:sz w:val="24"/>
          <w:szCs w:val="24"/>
        </w:rPr>
        <w:t xml:space="preserve">eb 2.0 </w:t>
      </w:r>
      <w:r w:rsidR="00623587">
        <w:rPr>
          <w:rFonts w:asciiTheme="majorBidi" w:hAnsiTheme="majorBidi" w:cstheme="majorBidi"/>
          <w:sz w:val="24"/>
          <w:szCs w:val="24"/>
        </w:rPr>
        <w:t>t</w:t>
      </w:r>
      <w:r w:rsidR="00623587" w:rsidRPr="005A5278">
        <w:rPr>
          <w:rFonts w:asciiTheme="majorBidi" w:hAnsiTheme="majorBidi" w:cstheme="majorBidi"/>
          <w:sz w:val="24"/>
          <w:szCs w:val="24"/>
        </w:rPr>
        <w:t>echnology</w:t>
      </w:r>
      <w:r w:rsidR="00623587">
        <w:rPr>
          <w:rFonts w:asciiTheme="majorBidi" w:hAnsiTheme="majorBidi" w:cstheme="majorBidi"/>
          <w:sz w:val="24"/>
          <w:szCs w:val="24"/>
        </w:rPr>
        <w:t>-b</w:t>
      </w:r>
      <w:r w:rsidR="00623587" w:rsidRPr="005A5278">
        <w:rPr>
          <w:rFonts w:asciiTheme="majorBidi" w:hAnsiTheme="majorBidi" w:cstheme="majorBidi"/>
          <w:sz w:val="24"/>
          <w:szCs w:val="24"/>
        </w:rPr>
        <w:t>ased Instruction</w:t>
      </w:r>
      <w:r w:rsidR="00623587" w:rsidRPr="006C04FC">
        <w:rPr>
          <w:rFonts w:asciiTheme="majorBidi" w:hAnsiTheme="majorBidi" w:cstheme="majorBidi"/>
          <w:b/>
          <w:bCs/>
          <w:sz w:val="24"/>
          <w:szCs w:val="24"/>
        </w:rPr>
        <w:t xml:space="preserve"> </w:t>
      </w:r>
      <w:r w:rsidRPr="00C93878">
        <w:rPr>
          <w:rFonts w:asciiTheme="majorBidi" w:hAnsiTheme="majorBidi" w:cstheme="majorBidi"/>
          <w:color w:val="000000" w:themeColor="text1"/>
          <w:sz w:val="24"/>
          <w:szCs w:val="24"/>
        </w:rPr>
        <w:t>and conventional method of teaching.</w:t>
      </w:r>
    </w:p>
    <w:p w14:paraId="56FA752C" w14:textId="0E48E960" w:rsidR="005A5278" w:rsidRDefault="005A5278" w:rsidP="00B31560">
      <w:pPr>
        <w:pStyle w:val="ListParagraph"/>
        <w:numPr>
          <w:ilvl w:val="0"/>
          <w:numId w:val="2"/>
        </w:numPr>
        <w:spacing w:line="360" w:lineRule="auto"/>
        <w:jc w:val="both"/>
        <w:rPr>
          <w:rFonts w:asciiTheme="majorBidi" w:hAnsiTheme="majorBidi" w:cstheme="majorBidi"/>
          <w:color w:val="000000" w:themeColor="text1"/>
          <w:sz w:val="24"/>
          <w:szCs w:val="24"/>
        </w:rPr>
      </w:pPr>
      <w:r w:rsidRPr="00C93878">
        <w:rPr>
          <w:rFonts w:asciiTheme="majorBidi" w:hAnsiTheme="majorBidi" w:cstheme="majorBidi"/>
          <w:color w:val="000000" w:themeColor="text1"/>
          <w:sz w:val="24"/>
          <w:szCs w:val="24"/>
        </w:rPr>
        <w:t xml:space="preserve">To compare the </w:t>
      </w:r>
      <w:r w:rsidR="00623587">
        <w:rPr>
          <w:rFonts w:asciiTheme="majorBidi" w:hAnsiTheme="majorBidi" w:cstheme="majorBidi"/>
          <w:color w:val="000000" w:themeColor="text1"/>
          <w:sz w:val="24"/>
          <w:szCs w:val="24"/>
        </w:rPr>
        <w:t xml:space="preserve">problem-solving </w:t>
      </w:r>
      <w:r w:rsidR="007B778D">
        <w:rPr>
          <w:rFonts w:asciiTheme="majorBidi" w:hAnsiTheme="majorBidi" w:cstheme="majorBidi"/>
          <w:color w:val="000000" w:themeColor="text1"/>
          <w:sz w:val="24"/>
          <w:szCs w:val="24"/>
        </w:rPr>
        <w:t>skills</w:t>
      </w:r>
      <w:r w:rsidRPr="00C93878">
        <w:rPr>
          <w:rFonts w:asciiTheme="majorBidi" w:hAnsiTheme="majorBidi" w:cstheme="majorBidi"/>
          <w:color w:val="000000" w:themeColor="text1"/>
          <w:sz w:val="24"/>
          <w:szCs w:val="24"/>
        </w:rPr>
        <w:t xml:space="preserve"> of students with different learning approaches.</w:t>
      </w:r>
    </w:p>
    <w:p w14:paraId="616DF153" w14:textId="69351162" w:rsidR="005A5278" w:rsidRDefault="005A5278" w:rsidP="00B31560">
      <w:pPr>
        <w:pStyle w:val="ListParagraph"/>
        <w:numPr>
          <w:ilvl w:val="0"/>
          <w:numId w:val="2"/>
        </w:numPr>
        <w:spacing w:line="360" w:lineRule="auto"/>
        <w:jc w:val="both"/>
        <w:rPr>
          <w:rFonts w:asciiTheme="majorBidi" w:hAnsiTheme="majorBidi" w:cstheme="majorBidi"/>
          <w:color w:val="000000" w:themeColor="text1"/>
          <w:sz w:val="24"/>
          <w:szCs w:val="24"/>
        </w:rPr>
      </w:pPr>
      <w:r w:rsidRPr="00C93878">
        <w:rPr>
          <w:rFonts w:asciiTheme="majorBidi" w:hAnsiTheme="majorBidi" w:cstheme="majorBidi"/>
          <w:color w:val="000000" w:themeColor="text1"/>
          <w:sz w:val="24"/>
          <w:szCs w:val="24"/>
        </w:rPr>
        <w:t xml:space="preserve">To study the </w:t>
      </w:r>
      <w:r w:rsidR="00BC29CF">
        <w:rPr>
          <w:rFonts w:asciiTheme="majorBidi" w:hAnsiTheme="majorBidi" w:cstheme="majorBidi"/>
          <w:color w:val="000000" w:themeColor="text1"/>
          <w:sz w:val="24"/>
          <w:szCs w:val="24"/>
        </w:rPr>
        <w:t>combined</w:t>
      </w:r>
      <w:r w:rsidRPr="00C93878">
        <w:rPr>
          <w:rFonts w:asciiTheme="majorBidi" w:hAnsiTheme="majorBidi" w:cstheme="majorBidi"/>
          <w:color w:val="000000" w:themeColor="text1"/>
          <w:sz w:val="24"/>
          <w:szCs w:val="24"/>
        </w:rPr>
        <w:t xml:space="preserve"> effect </w:t>
      </w:r>
      <w:r w:rsidR="00BC29CF">
        <w:rPr>
          <w:rFonts w:asciiTheme="majorBidi" w:hAnsiTheme="majorBidi" w:cstheme="majorBidi"/>
          <w:color w:val="000000" w:themeColor="text1"/>
          <w:sz w:val="24"/>
          <w:szCs w:val="24"/>
        </w:rPr>
        <w:t>of</w:t>
      </w:r>
      <w:r w:rsidR="00624EB3">
        <w:rPr>
          <w:rFonts w:asciiTheme="majorBidi" w:hAnsiTheme="majorBidi" w:cstheme="majorBidi"/>
          <w:color w:val="000000" w:themeColor="text1"/>
          <w:sz w:val="24"/>
          <w:szCs w:val="24"/>
        </w:rPr>
        <w:t xml:space="preserve"> </w:t>
      </w:r>
      <w:r w:rsidRPr="00C93878">
        <w:rPr>
          <w:rFonts w:asciiTheme="majorBidi" w:hAnsiTheme="majorBidi" w:cstheme="majorBidi"/>
          <w:color w:val="000000" w:themeColor="text1"/>
          <w:sz w:val="24"/>
          <w:szCs w:val="24"/>
        </w:rPr>
        <w:t xml:space="preserve">instructional treatments and learning approaches </w:t>
      </w:r>
      <w:r w:rsidR="00BC29CF">
        <w:rPr>
          <w:rFonts w:asciiTheme="majorBidi" w:hAnsiTheme="majorBidi" w:cstheme="majorBidi"/>
          <w:color w:val="000000" w:themeColor="text1"/>
          <w:sz w:val="24"/>
          <w:szCs w:val="24"/>
        </w:rPr>
        <w:t xml:space="preserve">on </w:t>
      </w:r>
      <w:r w:rsidR="00623587">
        <w:rPr>
          <w:rFonts w:asciiTheme="majorBidi" w:hAnsiTheme="majorBidi" w:cstheme="majorBidi"/>
          <w:color w:val="000000" w:themeColor="text1"/>
          <w:sz w:val="24"/>
          <w:szCs w:val="24"/>
        </w:rPr>
        <w:t xml:space="preserve">problem-solving </w:t>
      </w:r>
      <w:r w:rsidR="007B778D">
        <w:rPr>
          <w:rFonts w:asciiTheme="majorBidi" w:hAnsiTheme="majorBidi" w:cstheme="majorBidi"/>
          <w:color w:val="000000" w:themeColor="text1"/>
          <w:sz w:val="24"/>
          <w:szCs w:val="24"/>
        </w:rPr>
        <w:t>skills</w:t>
      </w:r>
      <w:r w:rsidRPr="00C93878">
        <w:rPr>
          <w:rFonts w:asciiTheme="majorBidi" w:hAnsiTheme="majorBidi" w:cstheme="majorBidi"/>
          <w:color w:val="000000" w:themeColor="text1"/>
          <w:sz w:val="24"/>
          <w:szCs w:val="24"/>
        </w:rPr>
        <w:t>.</w:t>
      </w:r>
    </w:p>
    <w:p w14:paraId="7385E7D2" w14:textId="5B7474B9" w:rsidR="00623587" w:rsidRPr="004676FF" w:rsidRDefault="00623587" w:rsidP="00B31560">
      <w:pPr>
        <w:autoSpaceDE w:val="0"/>
        <w:autoSpaceDN w:val="0"/>
        <w:adjustRightInd w:val="0"/>
        <w:spacing w:after="0" w:line="360" w:lineRule="auto"/>
        <w:jc w:val="both"/>
        <w:rPr>
          <w:rFonts w:ascii="Times New Roman" w:eastAsia="TimesNewRomanPS-BoldMT" w:hAnsi="Times New Roman" w:cs="Times New Roman"/>
          <w:bCs/>
          <w:sz w:val="24"/>
          <w:szCs w:val="24"/>
          <w:lang w:val="en-IN"/>
        </w:rPr>
      </w:pPr>
      <w:r w:rsidRPr="004676FF">
        <w:rPr>
          <w:rFonts w:ascii="Times New Roman" w:eastAsia="TimesNewRomanPS-BoldMT" w:hAnsi="Times New Roman" w:cs="Times New Roman"/>
          <w:bCs/>
          <w:sz w:val="24"/>
          <w:szCs w:val="24"/>
          <w:lang w:val="en-IN"/>
        </w:rPr>
        <w:t xml:space="preserve">The study was delimited to </w:t>
      </w:r>
      <w:r w:rsidR="001862F0">
        <w:rPr>
          <w:rFonts w:ascii="Times New Roman" w:eastAsia="TimesNewRomanPS-BoldMT" w:hAnsi="Times New Roman" w:cs="Times New Roman"/>
          <w:bCs/>
          <w:sz w:val="24"/>
          <w:szCs w:val="24"/>
          <w:lang w:val="en-IN"/>
        </w:rPr>
        <w:t xml:space="preserve">XI </w:t>
      </w:r>
      <w:r w:rsidR="001862F0" w:rsidRPr="004676FF">
        <w:rPr>
          <w:rFonts w:ascii="Times New Roman" w:eastAsia="TimesNewRomanPS-BoldMT" w:hAnsi="Times New Roman" w:cs="Times New Roman"/>
          <w:bCs/>
          <w:sz w:val="24"/>
          <w:szCs w:val="24"/>
          <w:lang w:val="en-IN"/>
        </w:rPr>
        <w:t xml:space="preserve">Grade students </w:t>
      </w:r>
      <w:r w:rsidR="008534B6">
        <w:rPr>
          <w:rFonts w:ascii="Times New Roman" w:eastAsia="TimesNewRomanPS-BoldMT" w:hAnsi="Times New Roman" w:cs="Times New Roman"/>
          <w:bCs/>
          <w:sz w:val="24"/>
          <w:szCs w:val="24"/>
          <w:lang w:val="en-IN"/>
        </w:rPr>
        <w:t xml:space="preserve">opting for political science </w:t>
      </w:r>
      <w:r w:rsidR="001862F0">
        <w:rPr>
          <w:rFonts w:ascii="Times New Roman" w:eastAsia="TimesNewRomanPS-BoldMT" w:hAnsi="Times New Roman" w:cs="Times New Roman"/>
          <w:bCs/>
          <w:sz w:val="24"/>
          <w:szCs w:val="24"/>
          <w:lang w:val="en-IN"/>
        </w:rPr>
        <w:t xml:space="preserve">of </w:t>
      </w:r>
      <w:r w:rsidRPr="004676FF">
        <w:rPr>
          <w:rFonts w:ascii="Times New Roman" w:eastAsia="TimesNewRomanPS-BoldMT" w:hAnsi="Times New Roman" w:cs="Times New Roman"/>
          <w:bCs/>
          <w:sz w:val="24"/>
          <w:szCs w:val="24"/>
          <w:lang w:val="en-IN"/>
        </w:rPr>
        <w:t>Government Model Senior Secondary School</w:t>
      </w:r>
      <w:r>
        <w:rPr>
          <w:rFonts w:ascii="Times New Roman" w:eastAsia="TimesNewRomanPS-BoldMT" w:hAnsi="Times New Roman" w:cs="Times New Roman"/>
          <w:bCs/>
          <w:sz w:val="24"/>
          <w:szCs w:val="24"/>
          <w:lang w:val="en-IN"/>
        </w:rPr>
        <w:t xml:space="preserve">, </w:t>
      </w:r>
      <w:r w:rsidR="002A3727">
        <w:rPr>
          <w:rFonts w:ascii="Times New Roman" w:eastAsia="TimesNewRomanPS-BoldMT" w:hAnsi="Times New Roman" w:cs="Times New Roman"/>
          <w:bCs/>
          <w:sz w:val="24"/>
          <w:szCs w:val="24"/>
          <w:lang w:val="en-IN"/>
        </w:rPr>
        <w:t>S</w:t>
      </w:r>
      <w:r>
        <w:rPr>
          <w:rFonts w:ascii="Times New Roman" w:eastAsia="TimesNewRomanPS-BoldMT" w:hAnsi="Times New Roman" w:cs="Times New Roman"/>
          <w:bCs/>
          <w:sz w:val="24"/>
          <w:szCs w:val="24"/>
          <w:lang w:val="en-IN"/>
        </w:rPr>
        <w:t>ector 32</w:t>
      </w:r>
      <w:r w:rsidRPr="004676FF">
        <w:rPr>
          <w:rFonts w:ascii="Times New Roman" w:eastAsia="TimesNewRomanPS-BoldMT" w:hAnsi="Times New Roman" w:cs="Times New Roman"/>
          <w:bCs/>
          <w:sz w:val="24"/>
          <w:szCs w:val="24"/>
          <w:lang w:val="en-IN"/>
        </w:rPr>
        <w:t xml:space="preserve"> Chandigarh</w:t>
      </w:r>
      <w:r w:rsidR="008534B6">
        <w:rPr>
          <w:rFonts w:ascii="Times New Roman" w:eastAsia="TimesNewRomanPS-BoldMT" w:hAnsi="Times New Roman" w:cs="Times New Roman"/>
          <w:bCs/>
          <w:sz w:val="24"/>
          <w:szCs w:val="24"/>
          <w:lang w:val="en-IN"/>
        </w:rPr>
        <w:t xml:space="preserve"> </w:t>
      </w:r>
      <w:r w:rsidR="001862F0">
        <w:rPr>
          <w:rFonts w:ascii="Times New Roman" w:eastAsia="TimesNewRomanPS-BoldMT" w:hAnsi="Times New Roman" w:cs="Times New Roman"/>
          <w:bCs/>
          <w:sz w:val="24"/>
          <w:szCs w:val="24"/>
          <w:lang w:val="en-IN"/>
        </w:rPr>
        <w:t xml:space="preserve">with </w:t>
      </w:r>
      <w:r w:rsidR="008534B6">
        <w:rPr>
          <w:rFonts w:ascii="Times New Roman" w:eastAsia="TimesNewRomanPS-BoldMT" w:hAnsi="Times New Roman" w:cs="Times New Roman"/>
          <w:bCs/>
          <w:sz w:val="24"/>
          <w:szCs w:val="24"/>
          <w:lang w:val="en-IN"/>
        </w:rPr>
        <w:t xml:space="preserve">experimental </w:t>
      </w:r>
      <w:r w:rsidR="001862F0">
        <w:rPr>
          <w:rFonts w:ascii="Times New Roman" w:eastAsia="TimesNewRomanPS-BoldMT" w:hAnsi="Times New Roman" w:cs="Times New Roman"/>
          <w:bCs/>
          <w:sz w:val="24"/>
          <w:szCs w:val="24"/>
          <w:lang w:val="en-IN"/>
        </w:rPr>
        <w:t xml:space="preserve">treatment provided for 40 </w:t>
      </w:r>
      <w:r w:rsidR="008534B6">
        <w:rPr>
          <w:rFonts w:ascii="Times New Roman" w:eastAsia="TimesNewRomanPS-BoldMT" w:hAnsi="Times New Roman" w:cs="Times New Roman"/>
          <w:bCs/>
          <w:sz w:val="24"/>
          <w:szCs w:val="24"/>
          <w:lang w:val="en-IN"/>
        </w:rPr>
        <w:t xml:space="preserve">working </w:t>
      </w:r>
      <w:r w:rsidR="001862F0">
        <w:rPr>
          <w:rFonts w:ascii="Times New Roman" w:eastAsia="TimesNewRomanPS-BoldMT" w:hAnsi="Times New Roman" w:cs="Times New Roman"/>
          <w:bCs/>
          <w:sz w:val="24"/>
          <w:szCs w:val="24"/>
          <w:lang w:val="en-IN"/>
        </w:rPr>
        <w:t>days.</w:t>
      </w:r>
    </w:p>
    <w:p w14:paraId="7580834C" w14:textId="66EBEBA0" w:rsidR="00623587" w:rsidRPr="00E061DF" w:rsidRDefault="00623587" w:rsidP="00B31560">
      <w:pPr>
        <w:spacing w:line="360" w:lineRule="auto"/>
        <w:jc w:val="both"/>
        <w:rPr>
          <w:rFonts w:asciiTheme="majorBidi" w:hAnsiTheme="majorBidi" w:cstheme="majorBidi"/>
          <w:b/>
          <w:bCs/>
          <w:color w:val="000000" w:themeColor="text1"/>
          <w:sz w:val="24"/>
          <w:szCs w:val="24"/>
        </w:rPr>
      </w:pPr>
      <w:r w:rsidRPr="00E061DF">
        <w:rPr>
          <w:rFonts w:asciiTheme="majorBidi" w:hAnsiTheme="majorBidi" w:cstheme="majorBidi"/>
          <w:b/>
          <w:bCs/>
          <w:color w:val="000000" w:themeColor="text1"/>
          <w:sz w:val="24"/>
          <w:szCs w:val="24"/>
        </w:rPr>
        <w:t>Methodology</w:t>
      </w:r>
    </w:p>
    <w:p w14:paraId="07373D42" w14:textId="77777777" w:rsidR="00E061DF" w:rsidRPr="00EC6F50" w:rsidRDefault="00E061DF" w:rsidP="00B31560">
      <w:pPr>
        <w:spacing w:before="120" w:after="120" w:line="360" w:lineRule="auto"/>
        <w:jc w:val="both"/>
        <w:rPr>
          <w:rFonts w:asciiTheme="majorBidi" w:hAnsiTheme="majorBidi" w:cstheme="majorBidi"/>
          <w:b/>
          <w:bCs/>
          <w:color w:val="000000" w:themeColor="text1"/>
          <w:sz w:val="24"/>
          <w:szCs w:val="24"/>
          <w:shd w:val="clear" w:color="auto" w:fill="FFFFFF"/>
        </w:rPr>
      </w:pPr>
      <w:r w:rsidRPr="00EC6F50">
        <w:rPr>
          <w:rFonts w:asciiTheme="majorBidi" w:hAnsiTheme="majorBidi" w:cstheme="majorBidi"/>
          <w:b/>
          <w:bCs/>
          <w:color w:val="000000" w:themeColor="text1"/>
          <w:sz w:val="24"/>
          <w:szCs w:val="24"/>
          <w:shd w:val="clear" w:color="auto" w:fill="FFFFFF"/>
        </w:rPr>
        <w:t>Design</w:t>
      </w:r>
    </w:p>
    <w:p w14:paraId="6D35CEC3" w14:textId="27C9D447" w:rsidR="00E061DF" w:rsidRDefault="00E061DF" w:rsidP="00B315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p</w:t>
      </w:r>
      <w:r w:rsidRPr="00697FD0">
        <w:rPr>
          <w:rFonts w:ascii="Times New Roman" w:hAnsi="Times New Roman" w:cs="Times New Roman"/>
          <w:sz w:val="24"/>
          <w:szCs w:val="24"/>
        </w:rPr>
        <w:t>resent study</w:t>
      </w:r>
      <w:r>
        <w:rPr>
          <w:rFonts w:ascii="Times New Roman" w:hAnsi="Times New Roman" w:cs="Times New Roman"/>
          <w:sz w:val="24"/>
          <w:szCs w:val="24"/>
        </w:rPr>
        <w:t>, care was taken for controlling the threats to internal and external validity of the experiment. Treatment diffusion is one of the threats where the control group is affected by the treatment because of the interaction with the experimental group. As both the experimental and control groups were in the same school, there was a huge chance of treatment diffusion after regrouping of the already existing two classes. Therefore, two intact classes were taken and assigned randomly to both the groups and conducted the study using</w:t>
      </w:r>
      <w:r w:rsidRPr="00697FD0">
        <w:rPr>
          <w:rFonts w:ascii="Times New Roman" w:hAnsi="Times New Roman" w:cs="Times New Roman"/>
          <w:sz w:val="24"/>
          <w:szCs w:val="24"/>
        </w:rPr>
        <w:t xml:space="preserve"> quasi e</w:t>
      </w:r>
      <w:r>
        <w:rPr>
          <w:rFonts w:ascii="Times New Roman" w:hAnsi="Times New Roman" w:cs="Times New Roman"/>
          <w:sz w:val="24"/>
          <w:szCs w:val="24"/>
        </w:rPr>
        <w:t xml:space="preserve">xperimental design. It </w:t>
      </w:r>
      <w:r w:rsidRPr="00CD0C73">
        <w:rPr>
          <w:rFonts w:ascii="Times New Roman" w:hAnsi="Times New Roman" w:cs="Times New Roman"/>
          <w:color w:val="000000" w:themeColor="text1"/>
          <w:sz w:val="24"/>
          <w:szCs w:val="24"/>
        </w:rPr>
        <w:t xml:space="preserve">utilizes 2X2 factorial design to study </w:t>
      </w:r>
      <w:r w:rsidR="001862F0">
        <w:rPr>
          <w:rFonts w:ascii="Times New Roman" w:hAnsi="Times New Roman" w:cs="Times New Roman"/>
          <w:color w:val="000000" w:themeColor="text1"/>
          <w:sz w:val="24"/>
          <w:szCs w:val="24"/>
        </w:rPr>
        <w:t xml:space="preserve">the </w:t>
      </w:r>
      <w:r w:rsidRPr="00CD0C73">
        <w:rPr>
          <w:rFonts w:ascii="Times New Roman" w:hAnsi="Times New Roman" w:cs="Times New Roman"/>
          <w:color w:val="000000" w:themeColor="text1"/>
          <w:sz w:val="24"/>
          <w:szCs w:val="24"/>
        </w:rPr>
        <w:t xml:space="preserve">effect of two independent variables i.e. </w:t>
      </w:r>
      <w:r>
        <w:rPr>
          <w:rFonts w:ascii="Times New Roman" w:hAnsi="Times New Roman" w:cs="Times New Roman"/>
          <w:color w:val="000000" w:themeColor="text1"/>
          <w:sz w:val="24"/>
          <w:szCs w:val="24"/>
        </w:rPr>
        <w:t>treatment</w:t>
      </w:r>
      <w:r w:rsidRPr="00CD0C73">
        <w:rPr>
          <w:rFonts w:ascii="Times New Roman" w:hAnsi="Times New Roman" w:cs="Times New Roman"/>
          <w:color w:val="000000" w:themeColor="text1"/>
          <w:sz w:val="24"/>
          <w:szCs w:val="24"/>
        </w:rPr>
        <w:t xml:space="preserve"> and learning approaches.</w:t>
      </w:r>
      <w:r>
        <w:rPr>
          <w:rFonts w:ascii="Times New Roman" w:hAnsi="Times New Roman" w:cs="Times New Roman"/>
          <w:color w:val="FF0000"/>
          <w:sz w:val="24"/>
          <w:szCs w:val="24"/>
        </w:rPr>
        <w:t xml:space="preserve"> </w:t>
      </w:r>
      <w:r w:rsidR="0057511E">
        <w:rPr>
          <w:rFonts w:ascii="Times New Roman" w:hAnsi="Times New Roman" w:cs="Times New Roman"/>
          <w:sz w:val="24"/>
          <w:szCs w:val="24"/>
        </w:rPr>
        <w:t>P</w:t>
      </w:r>
      <w:r w:rsidRPr="00CD0C73">
        <w:rPr>
          <w:rFonts w:ascii="Times New Roman" w:hAnsi="Times New Roman" w:cs="Times New Roman"/>
          <w:color w:val="000000" w:themeColor="text1"/>
          <w:sz w:val="24"/>
          <w:szCs w:val="24"/>
        </w:rPr>
        <w:t>re-test post-test control group design was</w:t>
      </w:r>
      <w:r>
        <w:rPr>
          <w:rFonts w:ascii="Times New Roman" w:hAnsi="Times New Roman" w:cs="Times New Roman"/>
          <w:color w:val="000000" w:themeColor="text1"/>
          <w:sz w:val="24"/>
          <w:szCs w:val="24"/>
        </w:rPr>
        <w:t xml:space="preserve"> employed</w:t>
      </w:r>
      <w:r w:rsidR="001862F0">
        <w:rPr>
          <w:rFonts w:ascii="Times New Roman" w:hAnsi="Times New Roman" w:cs="Times New Roman"/>
          <w:color w:val="000000" w:themeColor="text1"/>
          <w:sz w:val="24"/>
          <w:szCs w:val="24"/>
        </w:rPr>
        <w:t xml:space="preserve"> and </w:t>
      </w:r>
      <w:r w:rsidRPr="00697FD0">
        <w:rPr>
          <w:rFonts w:ascii="Times New Roman" w:hAnsi="Times New Roman" w:cs="Times New Roman"/>
          <w:sz w:val="24"/>
          <w:szCs w:val="24"/>
        </w:rPr>
        <w:t xml:space="preserve">treatment </w:t>
      </w:r>
      <w:r w:rsidR="002D464D">
        <w:rPr>
          <w:rFonts w:ascii="Times New Roman" w:hAnsi="Times New Roman" w:cs="Times New Roman"/>
          <w:sz w:val="24"/>
          <w:szCs w:val="24"/>
        </w:rPr>
        <w:t>was</w:t>
      </w:r>
      <w:r w:rsidRPr="00697FD0">
        <w:rPr>
          <w:rFonts w:ascii="Times New Roman" w:hAnsi="Times New Roman" w:cs="Times New Roman"/>
          <w:sz w:val="24"/>
          <w:szCs w:val="24"/>
        </w:rPr>
        <w:t xml:space="preserve"> provided only </w:t>
      </w:r>
      <w:r w:rsidR="002D464D">
        <w:rPr>
          <w:rFonts w:ascii="Times New Roman" w:hAnsi="Times New Roman" w:cs="Times New Roman"/>
          <w:sz w:val="24"/>
          <w:szCs w:val="24"/>
        </w:rPr>
        <w:t xml:space="preserve">to </w:t>
      </w:r>
      <w:r w:rsidRPr="00697FD0">
        <w:rPr>
          <w:rFonts w:ascii="Times New Roman" w:hAnsi="Times New Roman" w:cs="Times New Roman"/>
          <w:sz w:val="24"/>
          <w:szCs w:val="24"/>
        </w:rPr>
        <w:t xml:space="preserve">experimental group. </w:t>
      </w:r>
      <w:r w:rsidR="002D464D">
        <w:rPr>
          <w:rFonts w:ascii="Times New Roman" w:hAnsi="Times New Roman" w:cs="Times New Roman"/>
          <w:sz w:val="24"/>
          <w:szCs w:val="24"/>
        </w:rPr>
        <w:t>The e</w:t>
      </w:r>
      <w:r w:rsidRPr="008A70A2">
        <w:rPr>
          <w:rFonts w:ascii="Times New Roman" w:hAnsi="Times New Roman" w:cs="Times New Roman"/>
          <w:sz w:val="24"/>
          <w:szCs w:val="24"/>
        </w:rPr>
        <w:t>xecution of the treatment was</w:t>
      </w:r>
      <w:r>
        <w:rPr>
          <w:rFonts w:ascii="Times New Roman" w:hAnsi="Times New Roman" w:cs="Times New Roman"/>
          <w:sz w:val="24"/>
          <w:szCs w:val="24"/>
        </w:rPr>
        <w:t xml:space="preserve"> </w:t>
      </w:r>
      <w:r w:rsidRPr="008A70A2">
        <w:rPr>
          <w:rFonts w:ascii="Times New Roman" w:hAnsi="Times New Roman" w:cs="Times New Roman"/>
          <w:sz w:val="24"/>
          <w:szCs w:val="24"/>
        </w:rPr>
        <w:t xml:space="preserve">followed by the post-test of </w:t>
      </w:r>
      <w:r>
        <w:rPr>
          <w:rFonts w:ascii="Times New Roman" w:hAnsi="Times New Roman" w:cs="Times New Roman"/>
          <w:sz w:val="24"/>
          <w:szCs w:val="24"/>
        </w:rPr>
        <w:t>problem-solving in political science.</w:t>
      </w:r>
    </w:p>
    <w:p w14:paraId="65334D24" w14:textId="77777777" w:rsidR="00E061DF" w:rsidRPr="009B14B7" w:rsidRDefault="00E061DF" w:rsidP="00B3156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FF0000"/>
          <w:sz w:val="24"/>
          <w:szCs w:val="24"/>
          <w:lang w:val="en-IN" w:eastAsia="en-IN" w:bidi="hi-IN"/>
        </w:rPr>
        <w:drawing>
          <wp:inline distT="0" distB="0" distL="0" distR="0" wp14:anchorId="726C32C4" wp14:editId="533FE7E7">
            <wp:extent cx="5353050" cy="3055620"/>
            <wp:effectExtent l="0" t="0" r="0" b="1143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C235476" w14:textId="6CB6EC30" w:rsidR="00E061DF" w:rsidRDefault="00E061DF" w:rsidP="00B31560">
      <w:pPr>
        <w:autoSpaceDE w:val="0"/>
        <w:autoSpaceDN w:val="0"/>
        <w:adjustRightInd w:val="0"/>
        <w:spacing w:after="0" w:line="360"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Fig 1:</w:t>
      </w:r>
      <w:r w:rsidRPr="007C3483">
        <w:rPr>
          <w:rFonts w:ascii="Times New Roman" w:eastAsia="TimesNewRomanPS-BoldMT" w:hAnsi="Times New Roman" w:cs="Times New Roman"/>
          <w:b/>
          <w:bCs/>
          <w:sz w:val="24"/>
          <w:szCs w:val="24"/>
        </w:rPr>
        <w:t xml:space="preserve"> Schematic layout of </w:t>
      </w:r>
      <w:r w:rsidR="00E92445">
        <w:rPr>
          <w:rFonts w:ascii="Times New Roman" w:eastAsia="TimesNewRomanPS-BoldMT" w:hAnsi="Times New Roman" w:cs="Times New Roman"/>
          <w:b/>
          <w:bCs/>
          <w:sz w:val="24"/>
          <w:szCs w:val="24"/>
        </w:rPr>
        <w:t>the 2 X 2 D</w:t>
      </w:r>
      <w:r>
        <w:rPr>
          <w:rFonts w:ascii="Times New Roman" w:eastAsia="TimesNewRomanPS-BoldMT" w:hAnsi="Times New Roman" w:cs="Times New Roman"/>
          <w:b/>
          <w:bCs/>
          <w:sz w:val="24"/>
          <w:szCs w:val="24"/>
        </w:rPr>
        <w:t>esign</w:t>
      </w:r>
      <w:r w:rsidR="00E92445">
        <w:rPr>
          <w:rFonts w:ascii="Times New Roman" w:eastAsia="TimesNewRomanPS-BoldMT" w:hAnsi="Times New Roman" w:cs="Times New Roman"/>
          <w:b/>
          <w:bCs/>
          <w:sz w:val="24"/>
          <w:szCs w:val="24"/>
        </w:rPr>
        <w:t xml:space="preserve"> of the study</w:t>
      </w:r>
    </w:p>
    <w:p w14:paraId="6AC717A1" w14:textId="3C25A1A5" w:rsidR="00E061DF" w:rsidRPr="00535E99" w:rsidRDefault="00E061DF" w:rsidP="00B31560">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pacing w:val="4"/>
          <w:sz w:val="24"/>
          <w:szCs w:val="24"/>
        </w:rPr>
        <w:t xml:space="preserve">2X2 ANCOVA was employed for analyzing the scores of problem-solving. </w:t>
      </w:r>
      <w:r w:rsidRPr="005D4A99">
        <w:rPr>
          <w:rFonts w:ascii="Times New Roman" w:hAnsi="Times New Roman" w:cs="Times New Roman"/>
          <w:color w:val="000000" w:themeColor="text1"/>
          <w:spacing w:val="4"/>
          <w:sz w:val="24"/>
          <w:szCs w:val="24"/>
        </w:rPr>
        <w:t xml:space="preserve">Here instructional treatments </w:t>
      </w:r>
      <w:r w:rsidR="00F71EB4">
        <w:rPr>
          <w:rFonts w:ascii="Times New Roman" w:hAnsi="Times New Roman" w:cs="Times New Roman"/>
          <w:color w:val="000000" w:themeColor="text1"/>
          <w:spacing w:val="4"/>
          <w:sz w:val="24"/>
          <w:szCs w:val="24"/>
        </w:rPr>
        <w:t xml:space="preserve">viz. </w:t>
      </w:r>
      <w:r w:rsidR="00F71EB4" w:rsidRPr="005D4A99">
        <w:rPr>
          <w:rFonts w:ascii="Times New Roman" w:hAnsi="Times New Roman" w:cs="Times New Roman"/>
          <w:color w:val="000000" w:themeColor="text1"/>
          <w:spacing w:val="4"/>
          <w:sz w:val="24"/>
          <w:szCs w:val="24"/>
        </w:rPr>
        <w:t>experimental group (T</w:t>
      </w:r>
      <w:r w:rsidR="00F71EB4" w:rsidRPr="005D4A99">
        <w:rPr>
          <w:rFonts w:ascii="Times New Roman" w:hAnsi="Times New Roman" w:cs="Times New Roman"/>
          <w:color w:val="000000" w:themeColor="text1"/>
          <w:spacing w:val="4"/>
          <w:sz w:val="24"/>
          <w:szCs w:val="24"/>
          <w:vertAlign w:val="subscript"/>
        </w:rPr>
        <w:t>1</w:t>
      </w:r>
      <w:r w:rsidR="00F71EB4" w:rsidRPr="005D4A99">
        <w:rPr>
          <w:rFonts w:ascii="Times New Roman" w:hAnsi="Times New Roman" w:cs="Times New Roman"/>
          <w:color w:val="000000" w:themeColor="text1"/>
          <w:spacing w:val="4"/>
          <w:sz w:val="24"/>
          <w:szCs w:val="24"/>
        </w:rPr>
        <w:t>) and control group (T</w:t>
      </w:r>
      <w:r w:rsidR="00F71EB4" w:rsidRPr="005D4A99">
        <w:rPr>
          <w:rFonts w:ascii="Times New Roman" w:hAnsi="Times New Roman" w:cs="Times New Roman"/>
          <w:color w:val="000000" w:themeColor="text1"/>
          <w:spacing w:val="4"/>
          <w:sz w:val="24"/>
          <w:szCs w:val="24"/>
          <w:vertAlign w:val="subscript"/>
        </w:rPr>
        <w:t>2</w:t>
      </w:r>
      <w:r w:rsidR="00F71EB4" w:rsidRPr="005D4A99">
        <w:rPr>
          <w:rFonts w:ascii="Times New Roman" w:hAnsi="Times New Roman" w:cs="Times New Roman"/>
          <w:color w:val="000000" w:themeColor="text1"/>
          <w:spacing w:val="4"/>
          <w:sz w:val="24"/>
          <w:szCs w:val="24"/>
        </w:rPr>
        <w:t>)</w:t>
      </w:r>
      <w:r w:rsidR="00F71EB4">
        <w:rPr>
          <w:rFonts w:ascii="Times New Roman" w:hAnsi="Times New Roman" w:cs="Times New Roman"/>
          <w:color w:val="000000" w:themeColor="text1"/>
          <w:spacing w:val="4"/>
          <w:sz w:val="24"/>
          <w:szCs w:val="24"/>
        </w:rPr>
        <w:t xml:space="preserve"> </w:t>
      </w:r>
      <w:r w:rsidRPr="005D4A99">
        <w:rPr>
          <w:rFonts w:ascii="Times New Roman" w:hAnsi="Times New Roman" w:cs="Times New Roman"/>
          <w:color w:val="000000" w:themeColor="text1"/>
          <w:spacing w:val="4"/>
          <w:sz w:val="24"/>
          <w:szCs w:val="24"/>
        </w:rPr>
        <w:t xml:space="preserve">and types of learning approaches </w:t>
      </w:r>
      <w:r w:rsidR="00F71EB4" w:rsidRPr="00F71EB4">
        <w:rPr>
          <w:rFonts w:ascii="Times New Roman" w:hAnsi="Times New Roman" w:cs="Times New Roman"/>
          <w:color w:val="000000" w:themeColor="text1"/>
          <w:spacing w:val="4"/>
          <w:sz w:val="24"/>
          <w:szCs w:val="24"/>
        </w:rPr>
        <w:t>viz. deep learning approach (L1) and surface learning approach (L2)</w:t>
      </w:r>
      <w:r w:rsidR="00F71EB4">
        <w:rPr>
          <w:rFonts w:ascii="Times New Roman" w:hAnsi="Times New Roman" w:cs="Times New Roman"/>
          <w:color w:val="000000" w:themeColor="text1"/>
          <w:spacing w:val="4"/>
          <w:sz w:val="24"/>
          <w:szCs w:val="24"/>
        </w:rPr>
        <w:t xml:space="preserve"> </w:t>
      </w:r>
      <w:r w:rsidRPr="005D4A99">
        <w:rPr>
          <w:rFonts w:ascii="Times New Roman" w:hAnsi="Times New Roman" w:cs="Times New Roman"/>
          <w:color w:val="000000" w:themeColor="text1"/>
          <w:spacing w:val="4"/>
          <w:sz w:val="24"/>
          <w:szCs w:val="24"/>
        </w:rPr>
        <w:t xml:space="preserve">were independent variables and scores on </w:t>
      </w:r>
      <w:r>
        <w:rPr>
          <w:rFonts w:ascii="Times New Roman" w:hAnsi="Times New Roman" w:cs="Times New Roman"/>
          <w:color w:val="000000" w:themeColor="text1"/>
          <w:spacing w:val="4"/>
          <w:sz w:val="24"/>
          <w:szCs w:val="24"/>
        </w:rPr>
        <w:t>problem-solving</w:t>
      </w:r>
      <w:r w:rsidRPr="005D4A99">
        <w:rPr>
          <w:rFonts w:ascii="Times New Roman" w:hAnsi="Times New Roman" w:cs="Times New Roman"/>
          <w:color w:val="000000" w:themeColor="text1"/>
          <w:spacing w:val="4"/>
          <w:sz w:val="24"/>
          <w:szCs w:val="24"/>
        </w:rPr>
        <w:t xml:space="preserve"> was the dependent variable. </w:t>
      </w:r>
    </w:p>
    <w:p w14:paraId="419BC883" w14:textId="5F890698" w:rsidR="00623587" w:rsidRPr="00E061DF" w:rsidRDefault="00623587" w:rsidP="00B31560">
      <w:pPr>
        <w:spacing w:line="360" w:lineRule="auto"/>
        <w:jc w:val="both"/>
        <w:rPr>
          <w:rFonts w:asciiTheme="majorBidi" w:hAnsiTheme="majorBidi" w:cstheme="majorBidi"/>
          <w:b/>
          <w:bCs/>
          <w:color w:val="000000" w:themeColor="text1"/>
          <w:sz w:val="24"/>
          <w:szCs w:val="24"/>
        </w:rPr>
      </w:pPr>
      <w:r w:rsidRPr="00E061DF">
        <w:rPr>
          <w:rFonts w:asciiTheme="majorBidi" w:hAnsiTheme="majorBidi" w:cstheme="majorBidi"/>
          <w:b/>
          <w:bCs/>
          <w:color w:val="000000" w:themeColor="text1"/>
          <w:sz w:val="24"/>
          <w:szCs w:val="24"/>
        </w:rPr>
        <w:t>Sample</w:t>
      </w:r>
    </w:p>
    <w:p w14:paraId="7D0EA636" w14:textId="2B770C0B" w:rsidR="00E061DF" w:rsidRPr="00DD3F8F" w:rsidRDefault="002D464D" w:rsidP="00B31560">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Pr>
          <w:rFonts w:ascii="Times New Roman" w:eastAsia="TimesNewRomanPSMT" w:hAnsi="Times New Roman" w:cs="Times New Roman"/>
          <w:sz w:val="24"/>
          <w:szCs w:val="24"/>
        </w:rPr>
        <w:t>O</w:t>
      </w:r>
      <w:r w:rsidR="00CD5569">
        <w:rPr>
          <w:rFonts w:ascii="Times New Roman" w:eastAsia="TimesNewRomanPSMT" w:hAnsi="Times New Roman" w:cs="Times New Roman"/>
          <w:sz w:val="24"/>
          <w:szCs w:val="24"/>
        </w:rPr>
        <w:t xml:space="preserve">ut of the </w:t>
      </w:r>
      <w:r w:rsidR="00845FAF">
        <w:rPr>
          <w:rFonts w:ascii="Times New Roman" w:eastAsia="TimesNewRomanPSMT" w:hAnsi="Times New Roman" w:cs="Times New Roman"/>
          <w:sz w:val="24"/>
          <w:szCs w:val="24"/>
        </w:rPr>
        <w:t>36</w:t>
      </w:r>
      <w:r w:rsidR="00CD5569">
        <w:rPr>
          <w:rFonts w:ascii="Times New Roman" w:eastAsia="TimesNewRomanPSMT" w:hAnsi="Times New Roman" w:cs="Times New Roman"/>
          <w:sz w:val="24"/>
          <w:szCs w:val="24"/>
        </w:rPr>
        <w:t xml:space="preserve"> Government Model Senior Secondary schools</w:t>
      </w:r>
      <w:r w:rsidR="00845FAF">
        <w:rPr>
          <w:rFonts w:ascii="Times New Roman" w:eastAsia="TimesNewRomanPSMT" w:hAnsi="Times New Roman" w:cs="Times New Roman"/>
          <w:sz w:val="24"/>
          <w:szCs w:val="24"/>
        </w:rPr>
        <w:t xml:space="preserve"> in </w:t>
      </w:r>
      <w:r w:rsidR="00CD5569">
        <w:rPr>
          <w:rFonts w:ascii="Times New Roman" w:eastAsia="TimesNewRomanPSMT" w:hAnsi="Times New Roman" w:cs="Times New Roman"/>
          <w:sz w:val="24"/>
          <w:szCs w:val="24"/>
        </w:rPr>
        <w:t xml:space="preserve">Chandigarh, </w:t>
      </w:r>
      <w:r w:rsidR="00845FAF">
        <w:rPr>
          <w:rFonts w:ascii="Times New Roman" w:eastAsia="TimesNewRomanPSMT" w:hAnsi="Times New Roman" w:cs="Times New Roman"/>
          <w:sz w:val="24"/>
          <w:szCs w:val="24"/>
        </w:rPr>
        <w:t>27</w:t>
      </w:r>
      <w:r w:rsidR="00CD556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schools </w:t>
      </w:r>
      <w:r w:rsidR="009D785C">
        <w:rPr>
          <w:rFonts w:ascii="Times New Roman" w:eastAsia="TimesNewRomanPSMT" w:hAnsi="Times New Roman" w:cs="Times New Roman"/>
          <w:sz w:val="24"/>
          <w:szCs w:val="24"/>
        </w:rPr>
        <w:t xml:space="preserve">which </w:t>
      </w:r>
      <w:r w:rsidR="00CD5569">
        <w:rPr>
          <w:rFonts w:ascii="Times New Roman" w:eastAsia="TimesNewRomanPSMT" w:hAnsi="Times New Roman" w:cs="Times New Roman"/>
          <w:sz w:val="24"/>
          <w:szCs w:val="24"/>
        </w:rPr>
        <w:t xml:space="preserve">were situated </w:t>
      </w:r>
      <w:r>
        <w:rPr>
          <w:rFonts w:ascii="Times New Roman" w:eastAsia="TimesNewRomanPSMT" w:hAnsi="Times New Roman" w:cs="Times New Roman"/>
          <w:sz w:val="24"/>
          <w:szCs w:val="24"/>
        </w:rPr>
        <w:t>with</w:t>
      </w:r>
      <w:r w:rsidR="00CD5569">
        <w:rPr>
          <w:rFonts w:ascii="Times New Roman" w:eastAsia="TimesNewRomanPSMT" w:hAnsi="Times New Roman" w:cs="Times New Roman"/>
          <w:sz w:val="24"/>
          <w:szCs w:val="24"/>
        </w:rPr>
        <w:t xml:space="preserve">in the sectors of the Chandigarh city and the </w:t>
      </w:r>
      <w:r>
        <w:rPr>
          <w:rFonts w:ascii="Times New Roman" w:eastAsia="TimesNewRomanPSMT" w:hAnsi="Times New Roman" w:cs="Times New Roman"/>
          <w:sz w:val="24"/>
          <w:szCs w:val="24"/>
        </w:rPr>
        <w:t>XI class students studying in these schools and opting for p</w:t>
      </w:r>
      <w:r w:rsidR="00CD5569">
        <w:rPr>
          <w:rFonts w:ascii="Times New Roman" w:hAnsi="Times New Roman" w:cs="Times New Roman"/>
          <w:sz w:val="24"/>
          <w:szCs w:val="24"/>
        </w:rPr>
        <w:t xml:space="preserve">olitical </w:t>
      </w:r>
      <w:r>
        <w:rPr>
          <w:rFonts w:ascii="Times New Roman" w:hAnsi="Times New Roman" w:cs="Times New Roman"/>
          <w:sz w:val="24"/>
          <w:szCs w:val="24"/>
        </w:rPr>
        <w:t>s</w:t>
      </w:r>
      <w:r w:rsidR="00CD5569">
        <w:rPr>
          <w:rFonts w:ascii="Times New Roman" w:hAnsi="Times New Roman" w:cs="Times New Roman"/>
          <w:sz w:val="24"/>
          <w:szCs w:val="24"/>
        </w:rPr>
        <w:t xml:space="preserve">cience </w:t>
      </w:r>
      <w:r w:rsidR="00A51E4A">
        <w:rPr>
          <w:rFonts w:ascii="Times New Roman" w:hAnsi="Times New Roman" w:cs="Times New Roman"/>
          <w:sz w:val="24"/>
          <w:szCs w:val="24"/>
        </w:rPr>
        <w:t>forms</w:t>
      </w:r>
      <w:r w:rsidR="00CD5569">
        <w:rPr>
          <w:rFonts w:ascii="Times New Roman" w:hAnsi="Times New Roman" w:cs="Times New Roman"/>
          <w:sz w:val="24"/>
          <w:szCs w:val="24"/>
        </w:rPr>
        <w:t xml:space="preserve"> the population for the present study.</w:t>
      </w:r>
      <w:r w:rsidR="00CD5569">
        <w:rPr>
          <w:rFonts w:ascii="Times New Roman" w:eastAsia="TimesNewRomanPSMT" w:hAnsi="Times New Roman" w:cs="Times New Roman"/>
          <w:sz w:val="24"/>
          <w:szCs w:val="24"/>
        </w:rPr>
        <w:t xml:space="preserve"> Out of these 27 schools, </w:t>
      </w:r>
      <w:r w:rsidR="00DD3F8F">
        <w:rPr>
          <w:rFonts w:ascii="Times New Roman" w:eastAsia="TimesNewRomanPSMT" w:hAnsi="Times New Roman" w:cs="Times New Roman"/>
          <w:sz w:val="24"/>
          <w:szCs w:val="24"/>
        </w:rPr>
        <w:t xml:space="preserve">and GMSSS, Sec 32, Chandigarh was selected randomly using draw of lots and permission for the same was granted by District Education Office, Sector 19, </w:t>
      </w:r>
      <w:r w:rsidR="00DD3F8F">
        <w:rPr>
          <w:rFonts w:ascii="Times New Roman" w:eastAsia="TimesNewRomanPSMT" w:hAnsi="Times New Roman" w:cs="Times New Roman"/>
          <w:sz w:val="24"/>
          <w:szCs w:val="24"/>
        </w:rPr>
        <w:lastRenderedPageBreak/>
        <w:t>Chandigarh.</w:t>
      </w:r>
      <w:r w:rsidR="00DD3F8F">
        <w:rPr>
          <w:rFonts w:ascii="Times New Roman" w:hAnsi="Times New Roman" w:cs="Times New Roman"/>
          <w:bCs/>
          <w:color w:val="000000" w:themeColor="text1"/>
          <w:sz w:val="24"/>
          <w:szCs w:val="24"/>
        </w:rPr>
        <w:t xml:space="preserve"> </w:t>
      </w:r>
      <w:r w:rsidR="00E061DF">
        <w:rPr>
          <w:rFonts w:ascii="Times New Roman" w:eastAsia="TimesNewRomanPSMT" w:hAnsi="Times New Roman" w:cs="Times New Roman"/>
          <w:sz w:val="24"/>
          <w:szCs w:val="24"/>
        </w:rPr>
        <w:t>As per the experiment</w:t>
      </w:r>
      <w:r w:rsidR="00DD3F8F">
        <w:rPr>
          <w:rFonts w:ascii="Times New Roman" w:eastAsia="TimesNewRomanPSMT" w:hAnsi="Times New Roman" w:cs="Times New Roman"/>
          <w:sz w:val="24"/>
          <w:szCs w:val="24"/>
        </w:rPr>
        <w:t>al</w:t>
      </w:r>
      <w:r w:rsidR="00E061DF">
        <w:rPr>
          <w:rFonts w:ascii="Times New Roman" w:eastAsia="TimesNewRomanPSMT" w:hAnsi="Times New Roman" w:cs="Times New Roman"/>
          <w:sz w:val="24"/>
          <w:szCs w:val="24"/>
        </w:rPr>
        <w:t xml:space="preserve"> design,</w:t>
      </w:r>
      <w:r w:rsidR="00E061DF" w:rsidRPr="0073325A">
        <w:rPr>
          <w:rFonts w:ascii="Times New Roman" w:eastAsia="TimesNewRomanPSMT" w:hAnsi="Times New Roman" w:cs="Times New Roman"/>
          <w:sz w:val="24"/>
          <w:szCs w:val="24"/>
        </w:rPr>
        <w:t xml:space="preserve"> </w:t>
      </w:r>
      <w:r w:rsidR="00E061DF">
        <w:rPr>
          <w:rFonts w:ascii="Times New Roman" w:eastAsia="TimesNewRomanPSMT" w:hAnsi="Times New Roman" w:cs="Times New Roman"/>
          <w:sz w:val="24"/>
          <w:szCs w:val="24"/>
        </w:rPr>
        <w:t>two intact groups of the XI class</w:t>
      </w:r>
      <w:r w:rsidR="00DD3F8F">
        <w:rPr>
          <w:rFonts w:ascii="Times New Roman" w:eastAsia="TimesNewRomanPSMT" w:hAnsi="Times New Roman" w:cs="Times New Roman"/>
          <w:sz w:val="24"/>
          <w:szCs w:val="24"/>
        </w:rPr>
        <w:t xml:space="preserve"> opting</w:t>
      </w:r>
      <w:r w:rsidR="00E061DF">
        <w:rPr>
          <w:rFonts w:ascii="Times New Roman" w:eastAsia="TimesNewRomanPSMT" w:hAnsi="Times New Roman" w:cs="Times New Roman"/>
          <w:sz w:val="24"/>
          <w:szCs w:val="24"/>
        </w:rPr>
        <w:t xml:space="preserve"> Political Science </w:t>
      </w:r>
      <w:r w:rsidR="00DD3F8F">
        <w:rPr>
          <w:rFonts w:ascii="Times New Roman" w:eastAsia="TimesNewRomanPSMT" w:hAnsi="Times New Roman" w:cs="Times New Roman"/>
          <w:sz w:val="24"/>
          <w:szCs w:val="24"/>
        </w:rPr>
        <w:t xml:space="preserve">as an elective subject </w:t>
      </w:r>
      <w:r w:rsidR="00E061DF">
        <w:rPr>
          <w:rFonts w:ascii="Times New Roman" w:eastAsia="TimesNewRomanPSMT" w:hAnsi="Times New Roman" w:cs="Times New Roman"/>
          <w:sz w:val="24"/>
          <w:szCs w:val="24"/>
        </w:rPr>
        <w:t xml:space="preserve">were randomly assigned to the experimental and control group. </w:t>
      </w:r>
      <w:r w:rsidR="009F3662">
        <w:rPr>
          <w:rFonts w:ascii="Times New Roman" w:eastAsia="TimesNewRomanPSMT" w:hAnsi="Times New Roman" w:cs="Times New Roman"/>
          <w:sz w:val="24"/>
          <w:szCs w:val="24"/>
        </w:rPr>
        <w:t xml:space="preserve">For categorizing students on the basis of learning approach, </w:t>
      </w:r>
      <w:r w:rsidR="00E061DF" w:rsidRPr="003532EF">
        <w:rPr>
          <w:rFonts w:ascii="Times New Roman" w:eastAsia="TimesNewRomanPSMT" w:hAnsi="Times New Roman" w:cs="Times New Roman"/>
          <w:sz w:val="24"/>
          <w:szCs w:val="24"/>
        </w:rPr>
        <w:t>Revised Two Factor Study Process Questionnaire (R-SPQ-2F) (Biggs et al., 2001)</w:t>
      </w:r>
      <w:r w:rsidR="00E061DF" w:rsidRPr="00EE1949">
        <w:rPr>
          <w:rFonts w:ascii="Times New Roman" w:eastAsia="TimesNewRomanPSMT" w:hAnsi="Times New Roman" w:cs="Times New Roman"/>
          <w:sz w:val="24"/>
          <w:szCs w:val="24"/>
        </w:rPr>
        <w:t xml:space="preserve"> was administered </w:t>
      </w:r>
      <w:r w:rsidR="00E061DF">
        <w:rPr>
          <w:rFonts w:ascii="Times New Roman" w:eastAsia="TimesNewRomanPSMT" w:hAnsi="Times New Roman" w:cs="Times New Roman"/>
          <w:sz w:val="24"/>
          <w:szCs w:val="24"/>
        </w:rPr>
        <w:t>to</w:t>
      </w:r>
      <w:r w:rsidR="00E061DF" w:rsidRPr="00EE1949">
        <w:rPr>
          <w:rFonts w:ascii="Times New Roman" w:eastAsia="TimesNewRomanPSMT" w:hAnsi="Times New Roman" w:cs="Times New Roman"/>
          <w:sz w:val="24"/>
          <w:szCs w:val="24"/>
        </w:rPr>
        <w:t xml:space="preserve"> </w:t>
      </w:r>
      <w:r w:rsidR="00E061DF">
        <w:rPr>
          <w:rFonts w:ascii="Times New Roman" w:eastAsia="TimesNewRomanPSMT" w:hAnsi="Times New Roman" w:cs="Times New Roman"/>
          <w:sz w:val="24"/>
          <w:szCs w:val="24"/>
        </w:rPr>
        <w:t>political science students of both the groups</w:t>
      </w:r>
      <w:r w:rsidR="009F3662">
        <w:rPr>
          <w:rFonts w:ascii="Times New Roman" w:hAnsi="Times New Roman" w:cs="Times New Roman"/>
          <w:bCs/>
          <w:color w:val="000000" w:themeColor="text1"/>
          <w:sz w:val="24"/>
          <w:szCs w:val="24"/>
        </w:rPr>
        <w:t xml:space="preserve">. </w:t>
      </w:r>
      <w:r w:rsidR="002128BB">
        <w:rPr>
          <w:rFonts w:ascii="Times New Roman" w:hAnsi="Times New Roman" w:cs="Times New Roman"/>
          <w:bCs/>
          <w:color w:val="000000" w:themeColor="text1"/>
          <w:sz w:val="24"/>
          <w:szCs w:val="24"/>
        </w:rPr>
        <w:t>“</w:t>
      </w:r>
      <w:r w:rsidR="009F3662">
        <w:rPr>
          <w:rFonts w:ascii="Times New Roman" w:hAnsi="Times New Roman" w:cs="Times New Roman"/>
          <w:bCs/>
          <w:color w:val="000000" w:themeColor="text1"/>
          <w:sz w:val="24"/>
          <w:szCs w:val="24"/>
        </w:rPr>
        <w:t>As per manual, o</w:t>
      </w:r>
      <w:r w:rsidR="00E061DF" w:rsidRPr="007C3483">
        <w:rPr>
          <w:rFonts w:ascii="Times New Roman" w:eastAsia="TimesNewRomanPSMT" w:hAnsi="Times New Roman" w:cs="Times New Roman"/>
          <w:sz w:val="24"/>
          <w:szCs w:val="24"/>
        </w:rPr>
        <w:t xml:space="preserve">n the basis of the scores obtained, the students were </w:t>
      </w:r>
      <w:r w:rsidR="009F3662">
        <w:rPr>
          <w:rFonts w:ascii="Times New Roman" w:eastAsia="TimesNewRomanPSMT" w:hAnsi="Times New Roman" w:cs="Times New Roman"/>
          <w:sz w:val="24"/>
          <w:szCs w:val="24"/>
        </w:rPr>
        <w:t>divided</w:t>
      </w:r>
      <w:r w:rsidR="00E061DF" w:rsidRPr="007C3483">
        <w:rPr>
          <w:rFonts w:ascii="Times New Roman" w:eastAsia="TimesNewRomanPSMT" w:hAnsi="Times New Roman" w:cs="Times New Roman"/>
          <w:sz w:val="24"/>
          <w:szCs w:val="24"/>
        </w:rPr>
        <w:t xml:space="preserve"> into</w:t>
      </w:r>
      <w:r w:rsidR="00E061DF">
        <w:rPr>
          <w:rFonts w:ascii="Times New Roman" w:eastAsia="TimesNewRomanPSMT" w:hAnsi="Times New Roman" w:cs="Times New Roman"/>
          <w:sz w:val="24"/>
          <w:szCs w:val="24"/>
        </w:rPr>
        <w:t xml:space="preserve"> </w:t>
      </w:r>
      <w:r w:rsidR="00E061DF" w:rsidRPr="007C3483">
        <w:rPr>
          <w:rFonts w:ascii="Times New Roman" w:eastAsia="TimesNewRomanPSMT" w:hAnsi="Times New Roman" w:cs="Times New Roman"/>
          <w:sz w:val="24"/>
          <w:szCs w:val="24"/>
        </w:rPr>
        <w:t xml:space="preserve">two groups of </w:t>
      </w:r>
      <w:r w:rsidR="00E061DF">
        <w:rPr>
          <w:rFonts w:ascii="Times New Roman" w:eastAsia="TimesNewRomanPSMT" w:hAnsi="Times New Roman" w:cs="Times New Roman"/>
          <w:sz w:val="24"/>
          <w:szCs w:val="24"/>
        </w:rPr>
        <w:t>deep learning approach</w:t>
      </w:r>
      <w:r w:rsidR="00E061DF" w:rsidRPr="007C3483">
        <w:rPr>
          <w:rFonts w:ascii="Times New Roman" w:eastAsia="TimesNewRomanPSMT" w:hAnsi="Times New Roman" w:cs="Times New Roman"/>
          <w:sz w:val="24"/>
          <w:szCs w:val="24"/>
        </w:rPr>
        <w:t xml:space="preserve"> and </w:t>
      </w:r>
      <w:r w:rsidR="00E061DF">
        <w:rPr>
          <w:rFonts w:ascii="Times New Roman" w:eastAsia="TimesNewRomanPSMT" w:hAnsi="Times New Roman" w:cs="Times New Roman"/>
          <w:sz w:val="24"/>
          <w:szCs w:val="24"/>
        </w:rPr>
        <w:t>surface learning approach</w:t>
      </w:r>
      <w:r w:rsidR="00E061DF" w:rsidRPr="007C3483">
        <w:rPr>
          <w:rFonts w:ascii="Times New Roman" w:eastAsia="TimesNewRomanPSMT" w:hAnsi="Times New Roman" w:cs="Times New Roman"/>
          <w:sz w:val="24"/>
          <w:szCs w:val="24"/>
        </w:rPr>
        <w:t>.</w:t>
      </w:r>
      <w:r w:rsidR="00E061DF">
        <w:rPr>
          <w:rFonts w:ascii="Times New Roman" w:eastAsia="TimesNewRomanPSMT" w:hAnsi="Times New Roman" w:cs="Times New Roman"/>
          <w:sz w:val="24"/>
          <w:szCs w:val="24"/>
        </w:rPr>
        <w:t xml:space="preserve"> </w:t>
      </w:r>
      <w:r w:rsidR="00E061DF">
        <w:rPr>
          <w:rFonts w:ascii="Times New Roman" w:hAnsi="Times New Roman" w:cs="Times New Roman"/>
          <w:color w:val="000000" w:themeColor="text1"/>
          <w:sz w:val="24"/>
          <w:szCs w:val="24"/>
        </w:rPr>
        <w:t>Total sample consisted of 141 students (67 in control group and 74</w:t>
      </w:r>
      <w:r w:rsidR="00E061DF" w:rsidRPr="00605457">
        <w:rPr>
          <w:rFonts w:ascii="Times New Roman" w:hAnsi="Times New Roman" w:cs="Times New Roman"/>
          <w:color w:val="000000" w:themeColor="text1"/>
          <w:sz w:val="24"/>
          <w:szCs w:val="24"/>
        </w:rPr>
        <w:t xml:space="preserve"> in experimental group</w:t>
      </w:r>
      <w:r w:rsidR="00E061DF">
        <w:rPr>
          <w:rFonts w:ascii="Times New Roman" w:hAnsi="Times New Roman" w:cs="Times New Roman"/>
          <w:color w:val="000000" w:themeColor="text1"/>
          <w:sz w:val="24"/>
          <w:szCs w:val="24"/>
        </w:rPr>
        <w:t>)</w:t>
      </w:r>
      <w:r w:rsidR="002128BB">
        <w:rPr>
          <w:rFonts w:ascii="Times New Roman" w:hAnsi="Times New Roman" w:cs="Times New Roman"/>
          <w:color w:val="000000" w:themeColor="text1"/>
          <w:sz w:val="24"/>
          <w:szCs w:val="24"/>
        </w:rPr>
        <w:t>”</w:t>
      </w:r>
      <w:r w:rsidR="00C52E79">
        <w:rPr>
          <w:rFonts w:ascii="Times New Roman" w:hAnsi="Times New Roman" w:cs="Times New Roman"/>
          <w:color w:val="000000" w:themeColor="text1"/>
          <w:sz w:val="24"/>
          <w:szCs w:val="24"/>
        </w:rPr>
        <w:t xml:space="preserve"> (</w:t>
      </w:r>
      <w:r w:rsidR="00C52E79" w:rsidRPr="00C52E79">
        <w:rPr>
          <w:rFonts w:ascii="Times New Roman" w:hAnsi="Times New Roman" w:cs="Times New Roman"/>
          <w:color w:val="000000" w:themeColor="text1"/>
          <w:sz w:val="24"/>
          <w:szCs w:val="24"/>
        </w:rPr>
        <w:t>Panwar</w:t>
      </w:r>
      <w:r w:rsidR="00C52E79">
        <w:rPr>
          <w:rFonts w:ascii="Times New Roman" w:hAnsi="Times New Roman" w:cs="Times New Roman"/>
          <w:color w:val="000000" w:themeColor="text1"/>
          <w:sz w:val="24"/>
          <w:szCs w:val="24"/>
        </w:rPr>
        <w:t xml:space="preserve"> &amp; </w:t>
      </w:r>
      <w:r w:rsidR="00C52E79" w:rsidRPr="00C52E79">
        <w:rPr>
          <w:rFonts w:ascii="Times New Roman" w:hAnsi="Times New Roman" w:cs="Times New Roman"/>
          <w:color w:val="000000" w:themeColor="text1"/>
          <w:sz w:val="24"/>
          <w:szCs w:val="24"/>
        </w:rPr>
        <w:t>Thakur</w:t>
      </w:r>
      <w:r w:rsidR="00C52E79">
        <w:rPr>
          <w:rFonts w:ascii="Times New Roman" w:hAnsi="Times New Roman" w:cs="Times New Roman"/>
          <w:color w:val="000000" w:themeColor="text1"/>
          <w:sz w:val="24"/>
          <w:szCs w:val="24"/>
        </w:rPr>
        <w:t>, 2025)</w:t>
      </w:r>
      <w:r w:rsidR="00E061DF" w:rsidRPr="00605457">
        <w:rPr>
          <w:rFonts w:ascii="Times New Roman" w:hAnsi="Times New Roman" w:cs="Times New Roman"/>
          <w:color w:val="000000" w:themeColor="text1"/>
          <w:sz w:val="24"/>
          <w:szCs w:val="24"/>
        </w:rPr>
        <w:t xml:space="preserve">. </w:t>
      </w:r>
    </w:p>
    <w:p w14:paraId="44744721" w14:textId="7CCF9AA1" w:rsidR="00CD5569" w:rsidRDefault="00CD5569" w:rsidP="00B31560">
      <w:pPr>
        <w:autoSpaceDE w:val="0"/>
        <w:autoSpaceDN w:val="0"/>
        <w:adjustRightInd w:val="0"/>
        <w:spacing w:after="0" w:line="360" w:lineRule="auto"/>
        <w:jc w:val="center"/>
        <w:rPr>
          <w:rFonts w:ascii="Times New Roman" w:eastAsia="TimesNewRomanPS-BoldMT" w:hAnsi="Times New Roman" w:cs="Times New Roman"/>
          <w:b/>
          <w:bCs/>
          <w:sz w:val="24"/>
          <w:szCs w:val="24"/>
        </w:rPr>
      </w:pPr>
    </w:p>
    <w:p w14:paraId="3BD98E83" w14:textId="77777777" w:rsidR="00CD5569" w:rsidRPr="00B30945" w:rsidRDefault="00CD5569" w:rsidP="00B31560">
      <w:pPr>
        <w:widowControl w:val="0"/>
        <w:shd w:val="clear" w:color="auto" w:fill="FFFFFF" w:themeFill="background1"/>
        <w:tabs>
          <w:tab w:val="left" w:pos="90"/>
          <w:tab w:val="left" w:pos="720"/>
        </w:tabs>
        <w:autoSpaceDE w:val="0"/>
        <w:autoSpaceDN w:val="0"/>
        <w:adjustRightInd w:val="0"/>
        <w:spacing w:after="0" w:line="360" w:lineRule="auto"/>
        <w:ind w:right="-91"/>
        <w:jc w:val="both"/>
        <w:rPr>
          <w:rFonts w:ascii="Times New Roman" w:hAnsi="Times New Roman" w:cs="Times New Roman"/>
          <w:b/>
          <w:bCs/>
          <w:caps/>
          <w:color w:val="000000" w:themeColor="text1"/>
          <w:sz w:val="24"/>
        </w:rPr>
      </w:pPr>
      <w:r w:rsidRPr="00502180">
        <w:rPr>
          <w:rFonts w:ascii="Times New Roman" w:hAnsi="Times New Roman" w:cs="Times New Roman"/>
          <w:b/>
          <w:color w:val="000000" w:themeColor="text1"/>
          <w:sz w:val="24"/>
          <w:szCs w:val="24"/>
        </w:rPr>
        <w:t>4</w:t>
      </w:r>
      <w:r w:rsidRPr="00502180">
        <w:rPr>
          <w:rFonts w:ascii="Times New Roman" w:hAnsi="Times New Roman" w:cs="Times New Roman"/>
          <w:b/>
          <w:caps/>
          <w:color w:val="000000" w:themeColor="text1"/>
          <w:sz w:val="24"/>
        </w:rPr>
        <w:t>.</w:t>
      </w:r>
      <w:r>
        <w:rPr>
          <w:rFonts w:ascii="Times New Roman" w:hAnsi="Times New Roman" w:cs="Times New Roman"/>
          <w:b/>
          <w:bCs/>
          <w:caps/>
          <w:color w:val="000000" w:themeColor="text1"/>
          <w:sz w:val="24"/>
        </w:rPr>
        <w:t>3</w:t>
      </w:r>
      <w:r w:rsidRPr="00B30945">
        <w:rPr>
          <w:rFonts w:ascii="Times New Roman" w:hAnsi="Times New Roman" w:cs="Times New Roman"/>
          <w:b/>
          <w:bCs/>
          <w:caps/>
          <w:color w:val="000000" w:themeColor="text1"/>
          <w:sz w:val="24"/>
        </w:rPr>
        <w:tab/>
        <w:t xml:space="preserve"> Tools </w:t>
      </w:r>
      <w:r>
        <w:rPr>
          <w:rFonts w:ascii="Times New Roman" w:hAnsi="Times New Roman" w:cs="Times New Roman"/>
          <w:b/>
          <w:bCs/>
          <w:caps/>
          <w:color w:val="000000" w:themeColor="text1"/>
          <w:sz w:val="24"/>
        </w:rPr>
        <w:t>USED</w:t>
      </w:r>
    </w:p>
    <w:p w14:paraId="243D030B" w14:textId="77777777" w:rsidR="00CD5569" w:rsidRPr="00AC6EF6" w:rsidRDefault="00CD5569" w:rsidP="00B31560">
      <w:pPr>
        <w:widowControl w:val="0"/>
        <w:shd w:val="clear" w:color="auto" w:fill="FFFFFF" w:themeFill="background1"/>
        <w:tabs>
          <w:tab w:val="left" w:pos="90"/>
          <w:tab w:val="left" w:pos="720"/>
        </w:tabs>
        <w:autoSpaceDE w:val="0"/>
        <w:autoSpaceDN w:val="0"/>
        <w:adjustRightInd w:val="0"/>
        <w:spacing w:after="0" w:line="360" w:lineRule="auto"/>
        <w:ind w:right="-91"/>
        <w:jc w:val="both"/>
        <w:rPr>
          <w:rFonts w:ascii="Times New Roman" w:hAnsi="Times New Roman" w:cs="Times New Roman"/>
          <w:color w:val="000000" w:themeColor="text1"/>
          <w:sz w:val="24"/>
        </w:rPr>
      </w:pPr>
      <w:r>
        <w:rPr>
          <w:rFonts w:ascii="Times New Roman" w:hAnsi="Times New Roman" w:cs="Times New Roman"/>
          <w:color w:val="000000" w:themeColor="text1"/>
          <w:sz w:val="24"/>
        </w:rPr>
        <w:t>For the present investigation</w:t>
      </w:r>
      <w:r w:rsidRPr="00AC6EF6">
        <w:rPr>
          <w:rFonts w:ascii="Times New Roman" w:hAnsi="Times New Roman" w:cs="Times New Roman"/>
          <w:color w:val="000000" w:themeColor="text1"/>
          <w:sz w:val="24"/>
        </w:rPr>
        <w:t xml:space="preserve"> following tools </w:t>
      </w:r>
      <w:r>
        <w:rPr>
          <w:rFonts w:ascii="Times New Roman" w:hAnsi="Times New Roman" w:cs="Times New Roman"/>
          <w:color w:val="000000" w:themeColor="text1"/>
          <w:sz w:val="24"/>
        </w:rPr>
        <w:t>were</w:t>
      </w:r>
      <w:r w:rsidRPr="00AC6EF6">
        <w:rPr>
          <w:rFonts w:ascii="Times New Roman" w:hAnsi="Times New Roman" w:cs="Times New Roman"/>
          <w:color w:val="000000" w:themeColor="text1"/>
          <w:sz w:val="24"/>
        </w:rPr>
        <w:t xml:space="preserve"> used:</w:t>
      </w:r>
    </w:p>
    <w:p w14:paraId="53AA9376" w14:textId="66851ECE" w:rsidR="00CD5569" w:rsidRPr="00AC6EF6" w:rsidRDefault="00CD5569" w:rsidP="00B31560">
      <w:pPr>
        <w:widowControl w:val="0"/>
        <w:numPr>
          <w:ilvl w:val="0"/>
          <w:numId w:val="4"/>
        </w:numPr>
        <w:tabs>
          <w:tab w:val="left" w:pos="90"/>
          <w:tab w:val="left" w:pos="720"/>
          <w:tab w:val="center" w:pos="4680"/>
          <w:tab w:val="center" w:pos="6585"/>
        </w:tabs>
        <w:autoSpaceDE w:val="0"/>
        <w:autoSpaceDN w:val="0"/>
        <w:adjustRightInd w:val="0"/>
        <w:spacing w:after="0" w:line="360" w:lineRule="auto"/>
        <w:ind w:right="-90"/>
        <w:jc w:val="both"/>
        <w:rPr>
          <w:rFonts w:ascii="Times New Roman" w:hAnsi="Times New Roman" w:cs="Times New Roman"/>
          <w:color w:val="000000" w:themeColor="text1"/>
          <w:sz w:val="24"/>
        </w:rPr>
      </w:pPr>
      <w:r w:rsidRPr="00AC6EF6">
        <w:rPr>
          <w:rFonts w:ascii="Times New Roman" w:hAnsi="Times New Roman" w:cs="Times New Roman"/>
          <w:color w:val="000000" w:themeColor="text1"/>
          <w:sz w:val="24"/>
        </w:rPr>
        <w:t xml:space="preserve">Instructional material for </w:t>
      </w:r>
      <w:r>
        <w:rPr>
          <w:rFonts w:ascii="Times New Roman" w:hAnsi="Times New Roman" w:cs="Times New Roman"/>
          <w:color w:val="000000" w:themeColor="text1"/>
          <w:sz w:val="24"/>
        </w:rPr>
        <w:t>web 2.0 technology-based instruction</w:t>
      </w:r>
      <w:r w:rsidRPr="00AC6EF6">
        <w:rPr>
          <w:rFonts w:ascii="Times New Roman" w:hAnsi="Times New Roman" w:cs="Times New Roman"/>
          <w:color w:val="000000" w:themeColor="text1"/>
          <w:sz w:val="24"/>
        </w:rPr>
        <w:t xml:space="preserve"> (developed by the Investigator)</w:t>
      </w:r>
    </w:p>
    <w:p w14:paraId="2A8B158A" w14:textId="027BAB1D" w:rsidR="00787D04" w:rsidRPr="00787D04" w:rsidRDefault="00CD5569" w:rsidP="00B31560">
      <w:pPr>
        <w:numPr>
          <w:ilvl w:val="0"/>
          <w:numId w:val="4"/>
        </w:numPr>
        <w:autoSpaceDE w:val="0"/>
        <w:autoSpaceDN w:val="0"/>
        <w:adjustRightInd w:val="0"/>
        <w:spacing w:after="0" w:line="360" w:lineRule="auto"/>
        <w:jc w:val="both"/>
        <w:rPr>
          <w:rFonts w:ascii="Times New Roman" w:hAnsi="Times New Roman" w:cs="Times New Roman"/>
          <w:sz w:val="24"/>
          <w:szCs w:val="24"/>
        </w:rPr>
      </w:pPr>
      <w:r w:rsidRPr="00BD2E67">
        <w:rPr>
          <w:rFonts w:ascii="Times New Roman" w:hAnsi="Times New Roman" w:cs="Times New Roman"/>
          <w:sz w:val="24"/>
          <w:szCs w:val="24"/>
        </w:rPr>
        <w:t>Revised Two Factor Study Process Questionnaire (R-SPQ-2F) (Biggs et al., 2001)</w:t>
      </w:r>
      <w:r w:rsidR="00787D04">
        <w:rPr>
          <w:rFonts w:ascii="Times New Roman" w:hAnsi="Times New Roman" w:cs="Times New Roman"/>
          <w:sz w:val="24"/>
          <w:szCs w:val="24"/>
        </w:rPr>
        <w:t xml:space="preserve">. </w:t>
      </w:r>
      <w:r w:rsidR="00787D04" w:rsidRPr="00787D04">
        <w:rPr>
          <w:rFonts w:ascii="Times New Roman" w:hAnsi="Times New Roman" w:cs="Times New Roman"/>
          <w:color w:val="000000" w:themeColor="text1"/>
          <w:spacing w:val="-4"/>
          <w:sz w:val="24"/>
          <w:szCs w:val="24"/>
        </w:rPr>
        <w:t xml:space="preserve">The tool was used to assess the students’ approach to learning. The </w:t>
      </w:r>
      <w:r w:rsidR="009F3662">
        <w:rPr>
          <w:rFonts w:ascii="Times New Roman" w:hAnsi="Times New Roman" w:cs="Times New Roman"/>
          <w:color w:val="000000" w:themeColor="text1"/>
          <w:spacing w:val="-4"/>
          <w:sz w:val="24"/>
          <w:szCs w:val="24"/>
        </w:rPr>
        <w:t>q</w:t>
      </w:r>
      <w:r w:rsidR="00787D04" w:rsidRPr="00787D04">
        <w:rPr>
          <w:rFonts w:ascii="Times New Roman" w:hAnsi="Times New Roman" w:cs="Times New Roman"/>
          <w:color w:val="000000" w:themeColor="text1"/>
          <w:spacing w:val="-4"/>
          <w:sz w:val="24"/>
          <w:szCs w:val="24"/>
        </w:rPr>
        <w:t xml:space="preserve">uestionnaire </w:t>
      </w:r>
      <w:r w:rsidR="009F3662">
        <w:rPr>
          <w:rFonts w:ascii="Times New Roman" w:hAnsi="Times New Roman" w:cs="Times New Roman"/>
          <w:color w:val="000000" w:themeColor="text1"/>
          <w:spacing w:val="-4"/>
          <w:sz w:val="24"/>
          <w:szCs w:val="24"/>
        </w:rPr>
        <w:t xml:space="preserve">consists of 20 items, </w:t>
      </w:r>
      <w:r w:rsidR="00787D04" w:rsidRPr="00787D04">
        <w:rPr>
          <w:rFonts w:ascii="Times New Roman" w:hAnsi="Times New Roman" w:cs="Times New Roman"/>
          <w:color w:val="000000" w:themeColor="text1"/>
          <w:spacing w:val="-4"/>
          <w:sz w:val="24"/>
          <w:szCs w:val="24"/>
        </w:rPr>
        <w:t>compris</w:t>
      </w:r>
      <w:r w:rsidR="009F3662">
        <w:rPr>
          <w:rFonts w:ascii="Times New Roman" w:hAnsi="Times New Roman" w:cs="Times New Roman"/>
          <w:color w:val="000000" w:themeColor="text1"/>
          <w:spacing w:val="-4"/>
          <w:sz w:val="24"/>
          <w:szCs w:val="24"/>
        </w:rPr>
        <w:t>ing</w:t>
      </w:r>
      <w:r w:rsidR="00787D04" w:rsidRPr="00787D04">
        <w:rPr>
          <w:rFonts w:ascii="Times New Roman" w:hAnsi="Times New Roman" w:cs="Times New Roman"/>
          <w:color w:val="000000" w:themeColor="text1"/>
          <w:spacing w:val="-4"/>
          <w:sz w:val="24"/>
          <w:szCs w:val="24"/>
        </w:rPr>
        <w:t xml:space="preserve"> two main scales </w:t>
      </w:r>
      <w:r w:rsidR="006A0188">
        <w:rPr>
          <w:rFonts w:ascii="Times New Roman" w:hAnsi="Times New Roman" w:cs="Times New Roman"/>
          <w:color w:val="000000" w:themeColor="text1"/>
          <w:spacing w:val="-4"/>
          <w:sz w:val="24"/>
          <w:szCs w:val="24"/>
        </w:rPr>
        <w:t xml:space="preserve">containing 10 items in each scale </w:t>
      </w:r>
      <w:r w:rsidR="00787D04" w:rsidRPr="00787D04">
        <w:rPr>
          <w:rFonts w:ascii="Times New Roman" w:hAnsi="Times New Roman" w:cs="Times New Roman"/>
          <w:color w:val="000000" w:themeColor="text1"/>
          <w:spacing w:val="-4"/>
          <w:sz w:val="24"/>
          <w:szCs w:val="24"/>
        </w:rPr>
        <w:t>i.e., Deep Approach (DA) and Surface Approach (SA) with four sub-scales, Deep Motive, Deep Strategy, Surface Motive and Surface Strategy</w:t>
      </w:r>
      <w:r w:rsidR="00624EB3">
        <w:rPr>
          <w:rFonts w:ascii="Times New Roman" w:hAnsi="Times New Roman" w:cs="Times New Roman"/>
          <w:color w:val="000000" w:themeColor="text1"/>
          <w:spacing w:val="-4"/>
          <w:sz w:val="24"/>
          <w:szCs w:val="24"/>
        </w:rPr>
        <w:t xml:space="preserve">. </w:t>
      </w:r>
      <w:r w:rsidR="00787D04" w:rsidRPr="00787D04">
        <w:rPr>
          <w:rFonts w:ascii="Times New Roman" w:hAnsi="Times New Roman" w:cs="Times New Roman"/>
          <w:color w:val="000000" w:themeColor="text1"/>
          <w:spacing w:val="-4"/>
          <w:sz w:val="24"/>
          <w:szCs w:val="24"/>
        </w:rPr>
        <w:t xml:space="preserve">The </w:t>
      </w:r>
      <w:r w:rsidR="00624EB3">
        <w:rPr>
          <w:rFonts w:ascii="Times New Roman" w:hAnsi="Times New Roman" w:cs="Times New Roman"/>
          <w:color w:val="000000" w:themeColor="text1"/>
          <w:spacing w:val="-4"/>
          <w:sz w:val="24"/>
          <w:szCs w:val="24"/>
        </w:rPr>
        <w:t xml:space="preserve">scale </w:t>
      </w:r>
      <w:r w:rsidR="00787D04" w:rsidRPr="00787D04">
        <w:rPr>
          <w:rFonts w:ascii="Times New Roman" w:hAnsi="Times New Roman" w:cs="Times New Roman"/>
          <w:color w:val="000000" w:themeColor="text1"/>
          <w:spacing w:val="-4"/>
          <w:sz w:val="24"/>
          <w:szCs w:val="24"/>
        </w:rPr>
        <w:t xml:space="preserve">having greater scores represents students’ approach to learning. </w:t>
      </w:r>
    </w:p>
    <w:p w14:paraId="498D72F3" w14:textId="3DE5EA84" w:rsidR="00212875" w:rsidRDefault="002B3CAA" w:rsidP="00B31560">
      <w:pPr>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Test of </w:t>
      </w:r>
      <w:r w:rsidR="00CD5569">
        <w:rPr>
          <w:rFonts w:ascii="Times New Roman" w:hAnsi="Times New Roman" w:cs="Times New Roman"/>
          <w:sz w:val="24"/>
          <w:szCs w:val="24"/>
        </w:rPr>
        <w:t>P</w:t>
      </w:r>
      <w:r w:rsidR="00CD5569" w:rsidRPr="00BD2E67">
        <w:rPr>
          <w:rFonts w:ascii="Times New Roman" w:hAnsi="Times New Roman" w:cs="Times New Roman"/>
          <w:sz w:val="24"/>
          <w:szCs w:val="24"/>
        </w:rPr>
        <w:t>rob</w:t>
      </w:r>
      <w:r w:rsidR="00CD5569">
        <w:rPr>
          <w:rFonts w:ascii="Times New Roman" w:hAnsi="Times New Roman" w:cs="Times New Roman"/>
          <w:sz w:val="24"/>
          <w:szCs w:val="24"/>
        </w:rPr>
        <w:t>lem solving (Political Science) (</w:t>
      </w:r>
      <w:r w:rsidR="00CD5569" w:rsidRPr="00BD2E67">
        <w:rPr>
          <w:rFonts w:ascii="Times New Roman" w:hAnsi="Times New Roman" w:cs="Times New Roman"/>
          <w:sz w:val="24"/>
          <w:szCs w:val="24"/>
        </w:rPr>
        <w:t>developed by the investigator)</w:t>
      </w:r>
      <w:r w:rsidR="00212875">
        <w:rPr>
          <w:rFonts w:ascii="Times New Roman" w:hAnsi="Times New Roman" w:cs="Times New Roman"/>
          <w:sz w:val="24"/>
          <w:szCs w:val="24"/>
        </w:rPr>
        <w:t xml:space="preserve">. </w:t>
      </w:r>
      <w:r w:rsidR="00212875" w:rsidRPr="00212875">
        <w:rPr>
          <w:rFonts w:ascii="Times New Roman" w:hAnsi="Times New Roman" w:cs="Times New Roman"/>
          <w:sz w:val="24"/>
          <w:szCs w:val="24"/>
        </w:rPr>
        <w:t>This tool consists of 10 statements which represented various problem</w:t>
      </w:r>
      <w:r w:rsidR="00212875">
        <w:rPr>
          <w:rFonts w:ascii="Times New Roman" w:hAnsi="Times New Roman" w:cs="Times New Roman"/>
          <w:sz w:val="24"/>
          <w:szCs w:val="24"/>
        </w:rPr>
        <w:t>-</w:t>
      </w:r>
      <w:r w:rsidR="00212875" w:rsidRPr="00212875">
        <w:rPr>
          <w:rFonts w:ascii="Times New Roman" w:hAnsi="Times New Roman" w:cs="Times New Roman"/>
          <w:sz w:val="24"/>
          <w:szCs w:val="24"/>
        </w:rPr>
        <w:t>based situations based on the core values of Political Science such as Freedom, Equality, Rights, Secularism, Peace and Development. Three alternatives were given as the probable solutions with each statement which were supplemented with a “why have you chosen this answer” question to gauge deep into the problem</w:t>
      </w:r>
      <w:r w:rsidR="00212875">
        <w:rPr>
          <w:rFonts w:ascii="Times New Roman" w:hAnsi="Times New Roman" w:cs="Times New Roman"/>
          <w:sz w:val="24"/>
          <w:szCs w:val="24"/>
        </w:rPr>
        <w:t>-</w:t>
      </w:r>
      <w:r w:rsidR="00212875" w:rsidRPr="00212875">
        <w:rPr>
          <w:rFonts w:ascii="Times New Roman" w:hAnsi="Times New Roman" w:cs="Times New Roman"/>
          <w:sz w:val="24"/>
          <w:szCs w:val="24"/>
        </w:rPr>
        <w:t>solving thinking of the respondents. The respondents had to examine each problem in an analytical way and choose the best suited option as the solution to the problem stated along with the explanation.</w:t>
      </w:r>
      <w:r w:rsidR="00212875">
        <w:rPr>
          <w:rFonts w:ascii="Times New Roman" w:hAnsi="Times New Roman" w:cs="Times New Roman"/>
          <w:sz w:val="24"/>
          <w:szCs w:val="24"/>
        </w:rPr>
        <w:t xml:space="preserve"> The Reliability was determined by test-retest correlation coefficient and was found to be 0.84.</w:t>
      </w:r>
    </w:p>
    <w:p w14:paraId="6DE7C67A" w14:textId="46F1CE60" w:rsidR="00212875" w:rsidRPr="00ED6AD4" w:rsidRDefault="00212875" w:rsidP="00B31560">
      <w:pPr>
        <w:autoSpaceDE w:val="0"/>
        <w:autoSpaceDN w:val="0"/>
        <w:adjustRightInd w:val="0"/>
        <w:spacing w:after="0" w:line="360" w:lineRule="auto"/>
        <w:jc w:val="both"/>
        <w:rPr>
          <w:rFonts w:ascii="Times New Roman" w:hAnsi="Times New Roman" w:cs="Times New Roman"/>
          <w:b/>
          <w:bCs/>
          <w:sz w:val="24"/>
          <w:szCs w:val="24"/>
        </w:rPr>
      </w:pPr>
      <w:r w:rsidRPr="00ED6AD4">
        <w:rPr>
          <w:rFonts w:ascii="Times New Roman" w:hAnsi="Times New Roman" w:cs="Times New Roman"/>
          <w:b/>
          <w:bCs/>
          <w:sz w:val="24"/>
          <w:szCs w:val="24"/>
        </w:rPr>
        <w:t>Procedure</w:t>
      </w:r>
    </w:p>
    <w:p w14:paraId="4DDB125C" w14:textId="62C02ABB" w:rsidR="00212875" w:rsidRPr="000B417F" w:rsidRDefault="00565EB8" w:rsidP="00B31560">
      <w:pPr>
        <w:widowControl w:val="0"/>
        <w:tabs>
          <w:tab w:val="left" w:pos="90"/>
          <w:tab w:val="left" w:pos="720"/>
          <w:tab w:val="center" w:pos="4680"/>
          <w:tab w:val="center" w:pos="6585"/>
        </w:tabs>
        <w:autoSpaceDE w:val="0"/>
        <w:autoSpaceDN w:val="0"/>
        <w:adjustRightInd w:val="0"/>
        <w:spacing w:after="0" w:line="360" w:lineRule="auto"/>
        <w:ind w:right="-90"/>
        <w:jc w:val="both"/>
        <w:rPr>
          <w:rFonts w:ascii="Times New Roman" w:hAnsi="Times New Roman" w:cs="Times New Roman"/>
          <w:bCs/>
          <w:color w:val="000000" w:themeColor="text1"/>
          <w:sz w:val="24"/>
          <w:szCs w:val="24"/>
        </w:rPr>
      </w:pPr>
      <w:r>
        <w:rPr>
          <w:rFonts w:ascii="Times New Roman" w:eastAsia="TimesNewRomanPSMT" w:hAnsi="Times New Roman" w:cs="Times New Roman"/>
          <w:color w:val="000000" w:themeColor="text1"/>
          <w:sz w:val="24"/>
          <w:szCs w:val="24"/>
        </w:rPr>
        <w:t>T</w:t>
      </w:r>
      <w:r w:rsidR="00212875" w:rsidRPr="000B417F">
        <w:rPr>
          <w:rFonts w:ascii="Times New Roman" w:eastAsia="TimesNewRomanPSMT" w:hAnsi="Times New Roman" w:cs="Times New Roman"/>
          <w:color w:val="000000" w:themeColor="text1"/>
          <w:sz w:val="24"/>
          <w:szCs w:val="24"/>
        </w:rPr>
        <w:t xml:space="preserve">he sample for the present study was selected as per the procedure mentioned above in the sample section. The study was </w:t>
      </w:r>
      <w:r w:rsidR="00212875">
        <w:rPr>
          <w:rFonts w:ascii="Times New Roman" w:eastAsia="TimesNewRomanPSMT" w:hAnsi="Times New Roman" w:cs="Times New Roman"/>
          <w:color w:val="000000" w:themeColor="text1"/>
          <w:sz w:val="24"/>
          <w:szCs w:val="24"/>
        </w:rPr>
        <w:t>conducted on 141</w:t>
      </w:r>
      <w:r w:rsidR="00212875" w:rsidRPr="000B417F">
        <w:rPr>
          <w:rFonts w:ascii="Times New Roman" w:eastAsia="TimesNewRomanPSMT" w:hAnsi="Times New Roman" w:cs="Times New Roman"/>
          <w:color w:val="000000" w:themeColor="text1"/>
          <w:sz w:val="24"/>
          <w:szCs w:val="24"/>
        </w:rPr>
        <w:t xml:space="preserve"> class XI political science students from the </w:t>
      </w:r>
      <w:r w:rsidR="00212875" w:rsidRPr="000B417F">
        <w:rPr>
          <w:rFonts w:ascii="Times New Roman" w:hAnsi="Times New Roman" w:cs="Times New Roman"/>
          <w:bCs/>
          <w:color w:val="000000" w:themeColor="text1"/>
          <w:sz w:val="24"/>
          <w:szCs w:val="24"/>
        </w:rPr>
        <w:t>Government Model Sr. Secondary School, Sector 32</w:t>
      </w:r>
      <w:r w:rsidR="00212875">
        <w:rPr>
          <w:rFonts w:ascii="Times New Roman" w:hAnsi="Times New Roman" w:cs="Times New Roman"/>
          <w:bCs/>
          <w:color w:val="000000" w:themeColor="text1"/>
          <w:sz w:val="24"/>
          <w:szCs w:val="24"/>
        </w:rPr>
        <w:t xml:space="preserve"> C</w:t>
      </w:r>
      <w:r w:rsidR="00212875" w:rsidRPr="000B417F">
        <w:rPr>
          <w:rFonts w:ascii="Times New Roman" w:hAnsi="Times New Roman" w:cs="Times New Roman"/>
          <w:bCs/>
          <w:color w:val="000000" w:themeColor="text1"/>
          <w:sz w:val="24"/>
          <w:szCs w:val="24"/>
        </w:rPr>
        <w:t>, Chandigarh.</w:t>
      </w:r>
    </w:p>
    <w:p w14:paraId="312D7867" w14:textId="7F1C215A" w:rsidR="00212875" w:rsidRPr="00D043F1" w:rsidRDefault="00212875" w:rsidP="00B31560">
      <w:pPr>
        <w:autoSpaceDE w:val="0"/>
        <w:autoSpaceDN w:val="0"/>
        <w:adjustRightInd w:val="0"/>
        <w:spacing w:after="0" w:line="360" w:lineRule="auto"/>
        <w:jc w:val="both"/>
        <w:rPr>
          <w:rFonts w:ascii="Times New Roman" w:eastAsia="TimesNewRomanPSMT" w:hAnsi="Times New Roman" w:cs="Times New Roman"/>
          <w:sz w:val="24"/>
          <w:szCs w:val="24"/>
        </w:rPr>
      </w:pPr>
      <w:r w:rsidRPr="00D043F1">
        <w:rPr>
          <w:rFonts w:ascii="Times New Roman" w:eastAsia="TimesNewRomanPSMT" w:hAnsi="Times New Roman" w:cs="Times New Roman"/>
          <w:sz w:val="24"/>
          <w:szCs w:val="24"/>
        </w:rPr>
        <w:t xml:space="preserve">The experiment was </w:t>
      </w:r>
      <w:r w:rsidR="00050C1F">
        <w:rPr>
          <w:rFonts w:ascii="Times New Roman" w:eastAsia="TimesNewRomanPSMT" w:hAnsi="Times New Roman" w:cs="Times New Roman"/>
          <w:sz w:val="24"/>
          <w:szCs w:val="24"/>
        </w:rPr>
        <w:t xml:space="preserve">performed </w:t>
      </w:r>
      <w:r w:rsidRPr="00D043F1">
        <w:rPr>
          <w:rFonts w:ascii="Times New Roman" w:eastAsia="TimesNewRomanPSMT" w:hAnsi="Times New Roman" w:cs="Times New Roman"/>
          <w:sz w:val="24"/>
          <w:szCs w:val="24"/>
        </w:rPr>
        <w:t>as given</w:t>
      </w:r>
      <w:r>
        <w:rPr>
          <w:rFonts w:ascii="Times New Roman" w:eastAsia="TimesNewRomanPSMT" w:hAnsi="Times New Roman" w:cs="Times New Roman"/>
          <w:sz w:val="24"/>
          <w:szCs w:val="24"/>
        </w:rPr>
        <w:t xml:space="preserve"> </w:t>
      </w:r>
      <w:r w:rsidRPr="00D043F1">
        <w:rPr>
          <w:rFonts w:ascii="Times New Roman" w:eastAsia="TimesNewRomanPSMT" w:hAnsi="Times New Roman" w:cs="Times New Roman"/>
          <w:sz w:val="24"/>
          <w:szCs w:val="24"/>
        </w:rPr>
        <w:t>below:</w:t>
      </w:r>
    </w:p>
    <w:p w14:paraId="16B36DCD" w14:textId="4C0C7658" w:rsidR="00212875" w:rsidRPr="006C5359" w:rsidRDefault="006C5359" w:rsidP="00B31560">
      <w:pPr>
        <w:autoSpaceDE w:val="0"/>
        <w:autoSpaceDN w:val="0"/>
        <w:adjustRightInd w:val="0"/>
        <w:spacing w:after="0" w:line="360" w:lineRule="auto"/>
        <w:jc w:val="both"/>
        <w:rPr>
          <w:rFonts w:ascii="Times New Roman" w:eastAsia="TimesNewRomanPS-BoldMT" w:hAnsi="Times New Roman" w:cs="Times New Roman"/>
          <w:b/>
          <w:bCs/>
          <w:i/>
          <w:sz w:val="24"/>
          <w:szCs w:val="24"/>
        </w:rPr>
      </w:pPr>
      <w:r>
        <w:rPr>
          <w:rFonts w:ascii="Times New Roman" w:eastAsia="TimesNewRomanPS-BoldMT" w:hAnsi="Times New Roman" w:cs="Times New Roman"/>
          <w:b/>
          <w:bCs/>
          <w:i/>
          <w:sz w:val="24"/>
          <w:szCs w:val="24"/>
        </w:rPr>
        <w:lastRenderedPageBreak/>
        <w:t>Conducting the</w:t>
      </w:r>
      <w:r w:rsidR="00212875" w:rsidRPr="006C5359">
        <w:rPr>
          <w:rFonts w:ascii="Times New Roman" w:eastAsia="TimesNewRomanPS-BoldMT" w:hAnsi="Times New Roman" w:cs="Times New Roman"/>
          <w:b/>
          <w:bCs/>
          <w:i/>
          <w:sz w:val="24"/>
          <w:szCs w:val="24"/>
        </w:rPr>
        <w:t xml:space="preserve"> Pre-test</w:t>
      </w:r>
    </w:p>
    <w:p w14:paraId="7B3EA307" w14:textId="7006868D" w:rsidR="00050C1F" w:rsidRDefault="00212875" w:rsidP="00B315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phase</w:t>
      </w:r>
      <w:r w:rsidR="002B3CAA">
        <w:rPr>
          <w:rFonts w:ascii="Times New Roman" w:hAnsi="Times New Roman" w:cs="Times New Roman"/>
          <w:sz w:val="24"/>
          <w:szCs w:val="24"/>
        </w:rPr>
        <w:t xml:space="preserve"> test of</w:t>
      </w:r>
      <w:r>
        <w:rPr>
          <w:rFonts w:ascii="Times New Roman" w:hAnsi="Times New Roman" w:cs="Times New Roman"/>
          <w:sz w:val="24"/>
          <w:szCs w:val="24"/>
        </w:rPr>
        <w:t xml:space="preserve"> </w:t>
      </w:r>
      <w:r w:rsidR="0089670B">
        <w:rPr>
          <w:rFonts w:ascii="Times New Roman" w:hAnsi="Times New Roman" w:cs="Times New Roman"/>
          <w:sz w:val="24"/>
          <w:szCs w:val="24"/>
        </w:rPr>
        <w:t>problem</w:t>
      </w:r>
      <w:r w:rsidR="00A51E4A">
        <w:rPr>
          <w:rFonts w:ascii="Times New Roman" w:hAnsi="Times New Roman" w:cs="Times New Roman"/>
          <w:sz w:val="24"/>
          <w:szCs w:val="24"/>
        </w:rPr>
        <w:t xml:space="preserve"> </w:t>
      </w:r>
      <w:r w:rsidR="0089670B">
        <w:rPr>
          <w:rFonts w:ascii="Times New Roman" w:hAnsi="Times New Roman" w:cs="Times New Roman"/>
          <w:sz w:val="24"/>
          <w:szCs w:val="24"/>
        </w:rPr>
        <w:t>solving</w:t>
      </w:r>
      <w:r>
        <w:rPr>
          <w:rFonts w:ascii="Times New Roman" w:hAnsi="Times New Roman" w:cs="Times New Roman"/>
          <w:sz w:val="24"/>
          <w:szCs w:val="24"/>
        </w:rPr>
        <w:t xml:space="preserve"> was administered to the students</w:t>
      </w:r>
      <w:r w:rsidR="006F28A1">
        <w:rPr>
          <w:rFonts w:ascii="Times New Roman" w:hAnsi="Times New Roman" w:cs="Times New Roman"/>
          <w:sz w:val="24"/>
          <w:szCs w:val="24"/>
        </w:rPr>
        <w:t xml:space="preserve"> of both experimental and control groups</w:t>
      </w:r>
      <w:r>
        <w:rPr>
          <w:rFonts w:ascii="Times New Roman" w:hAnsi="Times New Roman" w:cs="Times New Roman"/>
          <w:sz w:val="24"/>
          <w:szCs w:val="24"/>
        </w:rPr>
        <w:t xml:space="preserve"> and </w:t>
      </w:r>
      <w:r w:rsidR="00565EB8">
        <w:rPr>
          <w:rFonts w:ascii="Times New Roman" w:hAnsi="Times New Roman" w:cs="Times New Roman"/>
          <w:sz w:val="24"/>
          <w:szCs w:val="24"/>
        </w:rPr>
        <w:t>thus pre-test scores were obtained</w:t>
      </w:r>
      <w:r>
        <w:rPr>
          <w:rFonts w:ascii="Times New Roman" w:hAnsi="Times New Roman" w:cs="Times New Roman"/>
          <w:sz w:val="24"/>
          <w:szCs w:val="24"/>
        </w:rPr>
        <w:t>.</w:t>
      </w:r>
    </w:p>
    <w:p w14:paraId="53DCFC15" w14:textId="6B5DEC95" w:rsidR="006F28A1" w:rsidRPr="006C5359" w:rsidRDefault="006F28A1" w:rsidP="00B31560">
      <w:pPr>
        <w:autoSpaceDE w:val="0"/>
        <w:autoSpaceDN w:val="0"/>
        <w:adjustRightInd w:val="0"/>
        <w:spacing w:after="0" w:line="360" w:lineRule="auto"/>
        <w:jc w:val="both"/>
        <w:rPr>
          <w:rFonts w:ascii="Times New Roman" w:hAnsi="Times New Roman" w:cs="Times New Roman"/>
          <w:sz w:val="24"/>
          <w:szCs w:val="24"/>
        </w:rPr>
      </w:pPr>
      <w:r w:rsidRPr="006C5359">
        <w:rPr>
          <w:rFonts w:ascii="Times New Roman" w:eastAsia="TimesNewRomanPS-BoldMT" w:hAnsi="Times New Roman" w:cs="Times New Roman"/>
          <w:b/>
          <w:bCs/>
          <w:i/>
          <w:sz w:val="24"/>
          <w:szCs w:val="24"/>
        </w:rPr>
        <w:t>Conducting the instructional program</w:t>
      </w:r>
      <w:r w:rsidR="00C52E79">
        <w:rPr>
          <w:rFonts w:ascii="Times New Roman" w:eastAsia="TimesNewRomanPS-BoldMT" w:hAnsi="Times New Roman" w:cs="Times New Roman"/>
          <w:b/>
          <w:bCs/>
          <w:i/>
          <w:sz w:val="24"/>
          <w:szCs w:val="24"/>
        </w:rPr>
        <w:t xml:space="preserve"> </w:t>
      </w:r>
      <w:r w:rsidR="00C52E79" w:rsidRPr="00C52E79">
        <w:rPr>
          <w:rFonts w:ascii="Times New Roman" w:eastAsia="TimesNewRomanPS-BoldMT" w:hAnsi="Times New Roman" w:cs="Times New Roman"/>
          <w:b/>
          <w:bCs/>
          <w:i/>
          <w:sz w:val="24"/>
          <w:szCs w:val="24"/>
        </w:rPr>
        <w:t>(Panwar &amp; Thakur, 2025).</w:t>
      </w:r>
    </w:p>
    <w:p w14:paraId="02CF24AE" w14:textId="6A2E238E" w:rsidR="0038146E" w:rsidRDefault="0038146E" w:rsidP="00B31560">
      <w:pPr>
        <w:shd w:val="clear" w:color="auto" w:fill="FFFFFF" w:themeFill="background1"/>
        <w:autoSpaceDE w:val="0"/>
        <w:autoSpaceDN w:val="0"/>
        <w:adjustRightInd w:val="0"/>
        <w:spacing w:after="0" w:line="360" w:lineRule="auto"/>
        <w:jc w:val="both"/>
        <w:rPr>
          <w:rFonts w:ascii="Times New Roman" w:eastAsia="TimesNewRomanPS-BoldMT" w:hAnsi="Times New Roman" w:cs="Times New Roman"/>
          <w:i/>
          <w:sz w:val="24"/>
          <w:szCs w:val="24"/>
        </w:rPr>
      </w:pPr>
      <w:r>
        <w:rPr>
          <w:rFonts w:ascii="Times New Roman" w:eastAsia="TimesNewRomanPS-BoldMT" w:hAnsi="Times New Roman" w:cs="Times New Roman"/>
          <w:iCs/>
          <w:sz w:val="24"/>
          <w:szCs w:val="24"/>
        </w:rPr>
        <w:t xml:space="preserve">In both the groups the same chapters were taught viz. </w:t>
      </w:r>
      <w:r w:rsidR="00E061DF" w:rsidRPr="00212875">
        <w:rPr>
          <w:rFonts w:ascii="Times New Roman" w:hAnsi="Times New Roman" w:cs="Times New Roman"/>
          <w:sz w:val="24"/>
          <w:szCs w:val="24"/>
        </w:rPr>
        <w:t>Freedom, Equality, Rights, Secularism, Peace and Development.</w:t>
      </w:r>
      <w:r w:rsidR="00E061DF">
        <w:rPr>
          <w:rFonts w:ascii="Times New Roman" w:hAnsi="Times New Roman" w:cs="Times New Roman"/>
          <w:sz w:val="24"/>
          <w:szCs w:val="24"/>
        </w:rPr>
        <w:t xml:space="preserve"> The </w:t>
      </w:r>
      <w:r>
        <w:rPr>
          <w:rFonts w:ascii="Times New Roman" w:eastAsia="TimesNewRomanPS-BoldMT" w:hAnsi="Times New Roman" w:cs="Times New Roman"/>
          <w:iCs/>
          <w:sz w:val="24"/>
          <w:szCs w:val="24"/>
        </w:rPr>
        <w:t xml:space="preserve">content </w:t>
      </w:r>
      <w:r w:rsidRPr="00153353">
        <w:rPr>
          <w:rFonts w:ascii="Times New Roman" w:hAnsi="Times New Roman" w:cs="Times New Roman"/>
          <w:sz w:val="24"/>
          <w:szCs w:val="24"/>
        </w:rPr>
        <w:t xml:space="preserve">was selected from the </w:t>
      </w:r>
      <w:r>
        <w:rPr>
          <w:rFonts w:ascii="Times New Roman" w:hAnsi="Times New Roman" w:cs="Times New Roman"/>
          <w:sz w:val="24"/>
          <w:szCs w:val="24"/>
        </w:rPr>
        <w:t>class XI</w:t>
      </w:r>
      <w:r w:rsidRPr="00153353">
        <w:rPr>
          <w:rFonts w:ascii="Times New Roman" w:hAnsi="Times New Roman" w:cs="Times New Roman"/>
          <w:sz w:val="24"/>
          <w:szCs w:val="24"/>
        </w:rPr>
        <w:t xml:space="preserve"> syllabus of </w:t>
      </w:r>
      <w:r>
        <w:rPr>
          <w:rFonts w:ascii="Times New Roman" w:eastAsia="TimesNewRomanPSMT" w:hAnsi="Times New Roman" w:cs="Times New Roman"/>
          <w:sz w:val="24"/>
          <w:szCs w:val="24"/>
        </w:rPr>
        <w:t>political</w:t>
      </w:r>
      <w:r w:rsidRPr="00D24088">
        <w:rPr>
          <w:rFonts w:ascii="Times New Roman" w:eastAsia="TimesNewRomanPSMT" w:hAnsi="Times New Roman" w:cs="Times New Roman"/>
          <w:sz w:val="24"/>
          <w:szCs w:val="24"/>
        </w:rPr>
        <w:t xml:space="preserve"> science</w:t>
      </w:r>
      <w:r w:rsidRPr="00153353">
        <w:rPr>
          <w:rFonts w:ascii="Times New Roman" w:hAnsi="Times New Roman" w:cs="Times New Roman"/>
          <w:sz w:val="24"/>
          <w:szCs w:val="24"/>
        </w:rPr>
        <w:t xml:space="preserve"> prescribed by CBSE, New Delhi, published by NCERT</w:t>
      </w:r>
      <w:r w:rsidR="00C52E79">
        <w:rPr>
          <w:rFonts w:ascii="Times New Roman" w:hAnsi="Times New Roman" w:cs="Times New Roman"/>
          <w:sz w:val="24"/>
          <w:szCs w:val="24"/>
        </w:rPr>
        <w:t>.</w:t>
      </w:r>
      <w:r w:rsidR="006F28A1">
        <w:rPr>
          <w:rFonts w:ascii="Times New Roman" w:eastAsia="TimesNewRomanPS-BoldMT" w:hAnsi="Times New Roman" w:cs="Times New Roman"/>
          <w:i/>
          <w:sz w:val="24"/>
          <w:szCs w:val="24"/>
        </w:rPr>
        <w:tab/>
      </w:r>
    </w:p>
    <w:p w14:paraId="5FBF87DF" w14:textId="402C6944" w:rsidR="006F28A1" w:rsidRDefault="006F28A1" w:rsidP="00B31560">
      <w:pPr>
        <w:shd w:val="clear" w:color="auto" w:fill="FFFFFF" w:themeFill="background1"/>
        <w:autoSpaceDE w:val="0"/>
        <w:autoSpaceDN w:val="0"/>
        <w:adjustRightInd w:val="0"/>
        <w:spacing w:after="0" w:line="360" w:lineRule="auto"/>
        <w:jc w:val="both"/>
        <w:rPr>
          <w:rFonts w:ascii="Times New Roman" w:eastAsia="TimesNewRomanPS-BoldMT" w:hAnsi="Times New Roman" w:cs="Times New Roman"/>
          <w:i/>
          <w:sz w:val="24"/>
          <w:szCs w:val="24"/>
        </w:rPr>
      </w:pPr>
      <w:r>
        <w:rPr>
          <w:rFonts w:ascii="Times New Roman" w:eastAsia="TimesNewRomanPS-BoldMT" w:hAnsi="Times New Roman" w:cs="Times New Roman"/>
          <w:i/>
          <w:sz w:val="24"/>
          <w:szCs w:val="24"/>
        </w:rPr>
        <w:t>For Experimental Group</w:t>
      </w:r>
    </w:p>
    <w:p w14:paraId="27C13ED5" w14:textId="5E6FE035" w:rsidR="006F28A1" w:rsidRDefault="006F28A1" w:rsidP="00D274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wiki named “Political Science Class” was created on the platform of </w:t>
      </w:r>
      <w:proofErr w:type="spellStart"/>
      <w:r>
        <w:rPr>
          <w:rFonts w:ascii="Times New Roman" w:hAnsi="Times New Roman" w:cs="Times New Roman"/>
          <w:bCs/>
          <w:sz w:val="24"/>
          <w:szCs w:val="24"/>
        </w:rPr>
        <w:t>wikispaces</w:t>
      </w:r>
      <w:proofErr w:type="spellEnd"/>
      <w:r>
        <w:rPr>
          <w:rFonts w:ascii="Times New Roman" w:hAnsi="Times New Roman" w:cs="Times New Roman"/>
          <w:bCs/>
          <w:sz w:val="24"/>
          <w:szCs w:val="24"/>
        </w:rPr>
        <w:t xml:space="preserve"> which was used for the collaborative work for the students. Every student had their individual login id which was created by the teacher. </w:t>
      </w:r>
      <w:r w:rsidR="00ED6AD4">
        <w:rPr>
          <w:rFonts w:ascii="Times New Roman" w:hAnsi="Times New Roman" w:cs="Times New Roman"/>
          <w:bCs/>
          <w:sz w:val="24"/>
          <w:szCs w:val="24"/>
        </w:rPr>
        <w:t>YouTube</w:t>
      </w:r>
      <w:r>
        <w:rPr>
          <w:rFonts w:ascii="Times New Roman" w:hAnsi="Times New Roman" w:cs="Times New Roman"/>
          <w:bCs/>
          <w:sz w:val="24"/>
          <w:szCs w:val="24"/>
        </w:rPr>
        <w:t xml:space="preserve"> was employed to utilize the anytime-anywhere maxim of the technology. A channel named “Social Science Academy</w:t>
      </w:r>
      <w:r w:rsidR="00787D04">
        <w:rPr>
          <w:rFonts w:ascii="Times New Roman" w:hAnsi="Times New Roman" w:cs="Times New Roman"/>
          <w:bCs/>
          <w:sz w:val="24"/>
          <w:szCs w:val="24"/>
        </w:rPr>
        <w:t xml:space="preserve">” </w:t>
      </w:r>
      <w:r>
        <w:rPr>
          <w:rFonts w:ascii="Times New Roman" w:hAnsi="Times New Roman" w:cs="Times New Roman"/>
          <w:bCs/>
          <w:sz w:val="24"/>
          <w:szCs w:val="24"/>
        </w:rPr>
        <w:t>was created on this platform. The researcher recorded videos for the chosen content for the experiment and uploaded on the channel</w:t>
      </w:r>
      <w:r w:rsidR="008C3250">
        <w:rPr>
          <w:rFonts w:ascii="Times New Roman" w:hAnsi="Times New Roman" w:cs="Times New Roman"/>
          <w:bCs/>
          <w:sz w:val="24"/>
          <w:szCs w:val="24"/>
        </w:rPr>
        <w:t xml:space="preserve">. </w:t>
      </w:r>
      <w:r>
        <w:rPr>
          <w:rFonts w:ascii="Times New Roman" w:hAnsi="Times New Roman" w:cs="Times New Roman"/>
          <w:bCs/>
          <w:sz w:val="24"/>
          <w:szCs w:val="24"/>
        </w:rPr>
        <w:t>WhatsApp was used to build a continuous channel of communication between teacher and students. It was chosen because of the ease of use and access to the students. The links related to the wiki and the you</w:t>
      </w:r>
      <w:r w:rsidR="00A5708B">
        <w:rPr>
          <w:rFonts w:ascii="Times New Roman" w:hAnsi="Times New Roman" w:cs="Times New Roman"/>
          <w:bCs/>
          <w:sz w:val="24"/>
          <w:szCs w:val="24"/>
        </w:rPr>
        <w:t xml:space="preserve"> </w:t>
      </w:r>
      <w:r>
        <w:rPr>
          <w:rFonts w:ascii="Times New Roman" w:hAnsi="Times New Roman" w:cs="Times New Roman"/>
          <w:bCs/>
          <w:sz w:val="24"/>
          <w:szCs w:val="24"/>
        </w:rPr>
        <w:t xml:space="preserve">tube videos were shared in the </w:t>
      </w:r>
      <w:r w:rsidR="00A5708B">
        <w:rPr>
          <w:rFonts w:ascii="Times New Roman" w:hAnsi="Times New Roman" w:cs="Times New Roman"/>
          <w:bCs/>
          <w:sz w:val="24"/>
          <w:szCs w:val="24"/>
        </w:rPr>
        <w:t>WhatsApp</w:t>
      </w:r>
      <w:r>
        <w:rPr>
          <w:rFonts w:ascii="Times New Roman" w:hAnsi="Times New Roman" w:cs="Times New Roman"/>
          <w:bCs/>
          <w:sz w:val="24"/>
          <w:szCs w:val="24"/>
        </w:rPr>
        <w:t xml:space="preserve"> group of the class. Besides, the newspaper articles related to the subject were also shared in the group by the teacher as well as the students.</w:t>
      </w:r>
    </w:p>
    <w:p w14:paraId="1B17B537" w14:textId="521CBD63" w:rsidR="0019643E" w:rsidRDefault="00A5708B" w:rsidP="0019643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2128BB">
        <w:rPr>
          <w:rFonts w:ascii="Times New Roman" w:hAnsi="Times New Roman" w:cs="Times New Roman"/>
          <w:bCs/>
          <w:sz w:val="24"/>
          <w:szCs w:val="24"/>
        </w:rPr>
        <w:t>“</w:t>
      </w:r>
      <w:r>
        <w:rPr>
          <w:rFonts w:ascii="Times New Roman" w:hAnsi="Times New Roman" w:cs="Times New Roman"/>
          <w:bCs/>
          <w:sz w:val="24"/>
          <w:szCs w:val="24"/>
        </w:rPr>
        <w:t xml:space="preserve">The students of the experimental group were divided into 15 groups consisting of five members each. The groups consisted of students from both deep and surface learning approach groups. </w:t>
      </w:r>
      <w:r w:rsidR="0019643E">
        <w:rPr>
          <w:rFonts w:ascii="Times New Roman" w:hAnsi="Times New Roman" w:cs="Times New Roman"/>
          <w:bCs/>
          <w:sz w:val="24"/>
          <w:szCs w:val="24"/>
        </w:rPr>
        <w:t xml:space="preserve">The </w:t>
      </w:r>
      <w:proofErr w:type="spellStart"/>
      <w:r w:rsidR="0019643E">
        <w:rPr>
          <w:rFonts w:ascii="Times New Roman" w:hAnsi="Times New Roman" w:cs="Times New Roman"/>
          <w:bCs/>
          <w:sz w:val="24"/>
          <w:szCs w:val="24"/>
        </w:rPr>
        <w:t>groups</w:t>
      </w:r>
      <w:proofErr w:type="spellEnd"/>
      <w:r w:rsidR="0019643E">
        <w:rPr>
          <w:rFonts w:ascii="Times New Roman" w:hAnsi="Times New Roman" w:cs="Times New Roman"/>
          <w:bCs/>
          <w:sz w:val="24"/>
          <w:szCs w:val="24"/>
        </w:rPr>
        <w:t xml:space="preserve"> members worked collaboratively</w:t>
      </w:r>
      <w:r w:rsidR="00182F41">
        <w:rPr>
          <w:rFonts w:ascii="Times New Roman" w:hAnsi="Times New Roman" w:cs="Times New Roman"/>
          <w:bCs/>
          <w:sz w:val="24"/>
          <w:szCs w:val="24"/>
        </w:rPr>
        <w:t xml:space="preserve"> </w:t>
      </w:r>
      <w:r w:rsidR="0019643E">
        <w:rPr>
          <w:rFonts w:ascii="Times New Roman" w:hAnsi="Times New Roman" w:cs="Times New Roman"/>
          <w:bCs/>
          <w:sz w:val="24"/>
          <w:szCs w:val="24"/>
        </w:rPr>
        <w:t>and the elements of collaboration were followed as</w:t>
      </w:r>
      <w:r w:rsidR="002128BB">
        <w:rPr>
          <w:rFonts w:ascii="Times New Roman" w:hAnsi="Times New Roman" w:cs="Times New Roman"/>
          <w:bCs/>
          <w:sz w:val="24"/>
          <w:szCs w:val="24"/>
        </w:rPr>
        <w:t>”</w:t>
      </w:r>
      <w:r w:rsidR="00155359">
        <w:rPr>
          <w:rFonts w:ascii="Times New Roman" w:hAnsi="Times New Roman" w:cs="Times New Roman"/>
          <w:bCs/>
          <w:sz w:val="24"/>
          <w:szCs w:val="24"/>
        </w:rPr>
        <w:t xml:space="preserve"> (Panwar, 2019)</w:t>
      </w:r>
      <w:r w:rsidR="0019643E">
        <w:rPr>
          <w:rFonts w:ascii="Times New Roman" w:hAnsi="Times New Roman" w:cs="Times New Roman"/>
          <w:bCs/>
          <w:sz w:val="24"/>
          <w:szCs w:val="24"/>
        </w:rPr>
        <w:t>:</w:t>
      </w:r>
    </w:p>
    <w:p w14:paraId="4F1128D1" w14:textId="1C40FD3A" w:rsidR="00A5708B" w:rsidRPr="0019643E" w:rsidRDefault="00A5708B" w:rsidP="0019643E">
      <w:pPr>
        <w:pStyle w:val="ListParagraph"/>
        <w:numPr>
          <w:ilvl w:val="0"/>
          <w:numId w:val="7"/>
        </w:numPr>
        <w:spacing w:after="0" w:line="360" w:lineRule="auto"/>
        <w:jc w:val="both"/>
        <w:rPr>
          <w:rFonts w:ascii="Times New Roman" w:hAnsi="Times New Roman" w:cs="Times New Roman"/>
          <w:bCs/>
          <w:sz w:val="24"/>
          <w:szCs w:val="24"/>
        </w:rPr>
      </w:pPr>
      <w:r w:rsidRPr="0019643E">
        <w:rPr>
          <w:rFonts w:ascii="Times New Roman" w:hAnsi="Times New Roman" w:cs="Times New Roman"/>
          <w:sz w:val="24"/>
          <w:szCs w:val="24"/>
        </w:rPr>
        <w:t>Engag</w:t>
      </w:r>
      <w:r w:rsidR="0019643E" w:rsidRPr="0019643E">
        <w:rPr>
          <w:rFonts w:ascii="Times New Roman" w:hAnsi="Times New Roman" w:cs="Times New Roman"/>
          <w:sz w:val="24"/>
          <w:szCs w:val="24"/>
        </w:rPr>
        <w:t>ing the learners</w:t>
      </w:r>
      <w:r w:rsidRPr="0019643E">
        <w:rPr>
          <w:rFonts w:ascii="Times New Roman" w:hAnsi="Times New Roman" w:cs="Times New Roman"/>
          <w:sz w:val="24"/>
          <w:szCs w:val="24"/>
        </w:rPr>
        <w:t>: After finishing one chapter</w:t>
      </w:r>
      <w:r w:rsidR="00155359">
        <w:rPr>
          <w:rFonts w:ascii="Times New Roman" w:hAnsi="Times New Roman" w:cs="Times New Roman"/>
          <w:sz w:val="24"/>
          <w:szCs w:val="24"/>
        </w:rPr>
        <w:t xml:space="preserve"> in the classroom</w:t>
      </w:r>
      <w:r w:rsidRPr="0019643E">
        <w:rPr>
          <w:rFonts w:ascii="Times New Roman" w:hAnsi="Times New Roman" w:cs="Times New Roman"/>
          <w:sz w:val="24"/>
          <w:szCs w:val="24"/>
        </w:rPr>
        <w:t xml:space="preserve">, the </w:t>
      </w:r>
      <w:r w:rsidR="0019643E">
        <w:rPr>
          <w:rFonts w:ascii="Times New Roman" w:hAnsi="Times New Roman" w:cs="Times New Roman"/>
          <w:sz w:val="24"/>
          <w:szCs w:val="24"/>
        </w:rPr>
        <w:t>investigator</w:t>
      </w:r>
      <w:r w:rsidRPr="0019643E">
        <w:rPr>
          <w:rFonts w:ascii="Times New Roman" w:hAnsi="Times New Roman" w:cs="Times New Roman"/>
          <w:sz w:val="24"/>
          <w:szCs w:val="24"/>
        </w:rPr>
        <w:t xml:space="preserve"> posted one assignment </w:t>
      </w:r>
      <w:r w:rsidR="0019643E">
        <w:rPr>
          <w:rFonts w:ascii="Times New Roman" w:hAnsi="Times New Roman" w:cs="Times New Roman"/>
          <w:sz w:val="24"/>
          <w:szCs w:val="24"/>
        </w:rPr>
        <w:t xml:space="preserve">in the question form </w:t>
      </w:r>
      <w:r w:rsidRPr="0019643E">
        <w:rPr>
          <w:rFonts w:ascii="Times New Roman" w:hAnsi="Times New Roman" w:cs="Times New Roman"/>
          <w:sz w:val="24"/>
          <w:szCs w:val="24"/>
        </w:rPr>
        <w:t xml:space="preserve">on the project page of specific group. </w:t>
      </w:r>
    </w:p>
    <w:p w14:paraId="03FC8361" w14:textId="77777777" w:rsidR="00155359" w:rsidRPr="00155359" w:rsidRDefault="00A5708B" w:rsidP="00155359">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Exploration: The </w:t>
      </w:r>
      <w:r w:rsidR="0019643E">
        <w:rPr>
          <w:rFonts w:ascii="Times New Roman" w:hAnsi="Times New Roman" w:cs="Times New Roman"/>
          <w:sz w:val="24"/>
          <w:szCs w:val="24"/>
        </w:rPr>
        <w:t>group members</w:t>
      </w:r>
      <w:r>
        <w:rPr>
          <w:rFonts w:ascii="Times New Roman" w:hAnsi="Times New Roman" w:cs="Times New Roman"/>
          <w:sz w:val="24"/>
          <w:szCs w:val="24"/>
        </w:rPr>
        <w:t xml:space="preserve"> </w:t>
      </w:r>
      <w:r w:rsidRPr="006731EF">
        <w:rPr>
          <w:rFonts w:ascii="Times New Roman" w:hAnsi="Times New Roman" w:cs="Times New Roman"/>
          <w:sz w:val="24"/>
          <w:szCs w:val="24"/>
        </w:rPr>
        <w:t>work</w:t>
      </w:r>
      <w:r>
        <w:rPr>
          <w:rFonts w:ascii="Times New Roman" w:hAnsi="Times New Roman" w:cs="Times New Roman"/>
          <w:sz w:val="24"/>
          <w:szCs w:val="24"/>
        </w:rPr>
        <w:t>ed</w:t>
      </w:r>
      <w:r w:rsidRPr="006731EF">
        <w:rPr>
          <w:rFonts w:ascii="Times New Roman" w:hAnsi="Times New Roman" w:cs="Times New Roman"/>
          <w:sz w:val="24"/>
          <w:szCs w:val="24"/>
        </w:rPr>
        <w:t xml:space="preserve"> on the explor</w:t>
      </w:r>
      <w:r>
        <w:rPr>
          <w:rFonts w:ascii="Times New Roman" w:hAnsi="Times New Roman" w:cs="Times New Roman"/>
          <w:sz w:val="24"/>
          <w:szCs w:val="24"/>
        </w:rPr>
        <w:t>ation of ideas and information by</w:t>
      </w:r>
      <w:r w:rsidRPr="004B7977">
        <w:rPr>
          <w:rFonts w:ascii="Times New Roman" w:hAnsi="Times New Roman" w:cs="Times New Roman"/>
          <w:bCs/>
          <w:sz w:val="24"/>
          <w:szCs w:val="24"/>
        </w:rPr>
        <w:t xml:space="preserve"> going through </w:t>
      </w:r>
      <w:r w:rsidR="00155359">
        <w:rPr>
          <w:rFonts w:ascii="Times New Roman" w:hAnsi="Times New Roman" w:cs="Times New Roman"/>
          <w:bCs/>
          <w:sz w:val="24"/>
          <w:szCs w:val="24"/>
        </w:rPr>
        <w:t>the instructional material</w:t>
      </w:r>
      <w:r w:rsidRPr="004B7977">
        <w:rPr>
          <w:rFonts w:ascii="Times New Roman" w:hAnsi="Times New Roman" w:cs="Times New Roman"/>
          <w:bCs/>
          <w:sz w:val="24"/>
          <w:szCs w:val="24"/>
        </w:rPr>
        <w:t>, online sources and mutual discussions.</w:t>
      </w:r>
    </w:p>
    <w:p w14:paraId="75C26E2B" w14:textId="64DFDD83" w:rsidR="00A5708B" w:rsidRPr="00155359" w:rsidRDefault="00A5708B" w:rsidP="00155359">
      <w:pPr>
        <w:pStyle w:val="ListParagraph"/>
        <w:numPr>
          <w:ilvl w:val="0"/>
          <w:numId w:val="7"/>
        </w:numPr>
        <w:spacing w:after="0" w:line="360" w:lineRule="auto"/>
        <w:jc w:val="both"/>
        <w:rPr>
          <w:rFonts w:ascii="Times New Roman" w:hAnsi="Times New Roman" w:cs="Times New Roman"/>
          <w:sz w:val="24"/>
          <w:szCs w:val="24"/>
        </w:rPr>
      </w:pPr>
      <w:r w:rsidRPr="00155359">
        <w:rPr>
          <w:rFonts w:ascii="Times New Roman" w:hAnsi="Times New Roman" w:cs="Times New Roman"/>
          <w:sz w:val="24"/>
          <w:szCs w:val="24"/>
        </w:rPr>
        <w:t>Transform</w:t>
      </w:r>
      <w:r w:rsidR="00D27453">
        <w:rPr>
          <w:rFonts w:ascii="Times New Roman" w:hAnsi="Times New Roman" w:cs="Times New Roman"/>
          <w:sz w:val="24"/>
          <w:szCs w:val="24"/>
        </w:rPr>
        <w:t>ing the content</w:t>
      </w:r>
      <w:r w:rsidRPr="00155359">
        <w:rPr>
          <w:rFonts w:ascii="Times New Roman" w:hAnsi="Times New Roman" w:cs="Times New Roman"/>
          <w:sz w:val="24"/>
          <w:szCs w:val="24"/>
        </w:rPr>
        <w:t xml:space="preserve">: The group members engaged in activities to "reshape" the </w:t>
      </w:r>
      <w:r w:rsidR="00D27453">
        <w:rPr>
          <w:rFonts w:ascii="Times New Roman" w:hAnsi="Times New Roman" w:cs="Times New Roman"/>
          <w:sz w:val="24"/>
          <w:szCs w:val="24"/>
        </w:rPr>
        <w:t>learnt content</w:t>
      </w:r>
      <w:r w:rsidRPr="00155359">
        <w:rPr>
          <w:rFonts w:ascii="Times New Roman" w:hAnsi="Times New Roman" w:cs="Times New Roman"/>
          <w:sz w:val="24"/>
          <w:szCs w:val="24"/>
        </w:rPr>
        <w:t xml:space="preserve"> by organizing, clarifying, elaborating or </w:t>
      </w:r>
      <w:r w:rsidR="009E0B7A" w:rsidRPr="00155359">
        <w:rPr>
          <w:rFonts w:ascii="Times New Roman" w:hAnsi="Times New Roman" w:cs="Times New Roman"/>
          <w:sz w:val="24"/>
          <w:szCs w:val="24"/>
        </w:rPr>
        <w:t>summarizing</w:t>
      </w:r>
      <w:r w:rsidRPr="00155359">
        <w:rPr>
          <w:rFonts w:ascii="Times New Roman" w:hAnsi="Times New Roman" w:cs="Times New Roman"/>
          <w:sz w:val="24"/>
          <w:szCs w:val="24"/>
        </w:rPr>
        <w:t xml:space="preserve"> learning concepts. The communication between individuals in the group was facilitated by </w:t>
      </w:r>
      <w:r w:rsidR="001059FC" w:rsidRPr="00155359">
        <w:rPr>
          <w:rFonts w:ascii="Times New Roman" w:hAnsi="Times New Roman" w:cs="Times New Roman"/>
          <w:sz w:val="24"/>
          <w:szCs w:val="24"/>
        </w:rPr>
        <w:t>WhatsApp</w:t>
      </w:r>
      <w:r w:rsidRPr="00155359">
        <w:rPr>
          <w:rFonts w:ascii="Times New Roman" w:hAnsi="Times New Roman" w:cs="Times New Roman"/>
          <w:sz w:val="24"/>
          <w:szCs w:val="24"/>
        </w:rPr>
        <w:t xml:space="preserve"> group and wiki itself.  All the </w:t>
      </w:r>
      <w:r w:rsidR="001B7432" w:rsidRPr="00155359">
        <w:rPr>
          <w:rFonts w:ascii="Times New Roman" w:hAnsi="Times New Roman" w:cs="Times New Roman"/>
          <w:sz w:val="24"/>
          <w:szCs w:val="24"/>
        </w:rPr>
        <w:t>members of the group</w:t>
      </w:r>
      <w:r w:rsidRPr="00155359">
        <w:rPr>
          <w:rFonts w:ascii="Times New Roman" w:hAnsi="Times New Roman" w:cs="Times New Roman"/>
          <w:sz w:val="24"/>
          <w:szCs w:val="24"/>
        </w:rPr>
        <w:t xml:space="preserve"> shared their own ideas </w:t>
      </w:r>
      <w:r w:rsidR="00CC44AB" w:rsidRPr="00155359">
        <w:rPr>
          <w:rFonts w:ascii="Times New Roman" w:hAnsi="Times New Roman" w:cs="Times New Roman"/>
          <w:sz w:val="24"/>
          <w:szCs w:val="24"/>
        </w:rPr>
        <w:t>in the group</w:t>
      </w:r>
      <w:r w:rsidRPr="00155359">
        <w:rPr>
          <w:rFonts w:ascii="Times New Roman" w:hAnsi="Times New Roman" w:cs="Times New Roman"/>
          <w:sz w:val="24"/>
          <w:szCs w:val="24"/>
        </w:rPr>
        <w:t xml:space="preserve"> by posting on the home page of their group after going through mutual brainstorming and discussions.</w:t>
      </w:r>
      <w:r w:rsidR="00703BC0" w:rsidRPr="00155359">
        <w:rPr>
          <w:rFonts w:ascii="Times New Roman" w:hAnsi="Times New Roman" w:cs="Times New Roman"/>
          <w:sz w:val="24"/>
          <w:szCs w:val="24"/>
        </w:rPr>
        <w:t xml:space="preserve"> </w:t>
      </w:r>
      <w:r w:rsidR="00A50D40" w:rsidRPr="00155359">
        <w:rPr>
          <w:rFonts w:ascii="Times New Roman" w:hAnsi="Times New Roman" w:cs="Times New Roman"/>
          <w:bCs/>
          <w:sz w:val="24"/>
          <w:szCs w:val="24"/>
          <w:lang w:val="en-IN"/>
        </w:rPr>
        <w:t>When o</w:t>
      </w:r>
      <w:r w:rsidRPr="00155359">
        <w:rPr>
          <w:rFonts w:ascii="Times New Roman" w:hAnsi="Times New Roman" w:cs="Times New Roman"/>
          <w:bCs/>
          <w:sz w:val="24"/>
          <w:szCs w:val="24"/>
          <w:lang w:val="en-IN"/>
        </w:rPr>
        <w:t>ne of the members in the group wrote the initial draft on the group page</w:t>
      </w:r>
      <w:r w:rsidR="00A50D40" w:rsidRPr="00155359">
        <w:rPr>
          <w:rFonts w:ascii="Times New Roman" w:hAnsi="Times New Roman" w:cs="Times New Roman"/>
          <w:bCs/>
          <w:sz w:val="24"/>
          <w:szCs w:val="24"/>
          <w:lang w:val="en-IN"/>
        </w:rPr>
        <w:t>,</w:t>
      </w:r>
      <w:r w:rsidRPr="00155359">
        <w:rPr>
          <w:rFonts w:ascii="Times New Roman" w:hAnsi="Times New Roman" w:cs="Times New Roman"/>
          <w:bCs/>
          <w:sz w:val="24"/>
          <w:szCs w:val="24"/>
          <w:lang w:val="en-IN"/>
        </w:rPr>
        <w:t xml:space="preserve"> </w:t>
      </w:r>
      <w:r w:rsidR="00A50D40" w:rsidRPr="00155359">
        <w:rPr>
          <w:rFonts w:ascii="Times New Roman" w:hAnsi="Times New Roman" w:cs="Times New Roman"/>
          <w:bCs/>
          <w:sz w:val="24"/>
          <w:szCs w:val="24"/>
          <w:lang w:val="en-IN"/>
        </w:rPr>
        <w:t>t</w:t>
      </w:r>
      <w:r w:rsidRPr="00155359">
        <w:rPr>
          <w:rFonts w:ascii="Times New Roman" w:hAnsi="Times New Roman" w:cs="Times New Roman"/>
          <w:bCs/>
          <w:sz w:val="24"/>
          <w:szCs w:val="24"/>
          <w:lang w:val="en-IN"/>
        </w:rPr>
        <w:t xml:space="preserve">he wiki page was dynamically updated at regular intervals; group members were automatically </w:t>
      </w:r>
      <w:r w:rsidRPr="00155359">
        <w:rPr>
          <w:rFonts w:ascii="Times New Roman" w:hAnsi="Times New Roman" w:cs="Times New Roman"/>
          <w:bCs/>
          <w:sz w:val="24"/>
          <w:szCs w:val="24"/>
          <w:lang w:val="en-IN"/>
        </w:rPr>
        <w:lastRenderedPageBreak/>
        <w:t xml:space="preserve">notified of any activity on the </w:t>
      </w:r>
      <w:proofErr w:type="spellStart"/>
      <w:r w:rsidR="00703BC0" w:rsidRPr="00155359">
        <w:rPr>
          <w:rFonts w:ascii="Times New Roman" w:hAnsi="Times New Roman" w:cs="Times New Roman"/>
          <w:bCs/>
          <w:sz w:val="24"/>
          <w:szCs w:val="24"/>
          <w:lang w:val="en-IN"/>
        </w:rPr>
        <w:t>W</w:t>
      </w:r>
      <w:r w:rsidRPr="00155359">
        <w:rPr>
          <w:rFonts w:ascii="Times New Roman" w:hAnsi="Times New Roman" w:cs="Times New Roman"/>
          <w:bCs/>
          <w:sz w:val="24"/>
          <w:szCs w:val="24"/>
          <w:lang w:val="en-IN"/>
        </w:rPr>
        <w:t>ikispaces</w:t>
      </w:r>
      <w:proofErr w:type="spellEnd"/>
      <w:r w:rsidRPr="00155359">
        <w:rPr>
          <w:rFonts w:ascii="Times New Roman" w:hAnsi="Times New Roman" w:cs="Times New Roman"/>
          <w:bCs/>
          <w:sz w:val="24"/>
          <w:szCs w:val="24"/>
          <w:lang w:val="en-IN"/>
        </w:rPr>
        <w:t>.</w:t>
      </w:r>
      <w:r w:rsidR="00845FAF" w:rsidRPr="00155359">
        <w:rPr>
          <w:rFonts w:ascii="Times New Roman" w:hAnsi="Times New Roman" w:cs="Times New Roman"/>
          <w:bCs/>
          <w:sz w:val="24"/>
          <w:szCs w:val="24"/>
          <w:lang w:val="en-IN"/>
        </w:rPr>
        <w:t xml:space="preserve"> </w:t>
      </w:r>
      <w:r w:rsidR="00703BC0" w:rsidRPr="00155359">
        <w:rPr>
          <w:rFonts w:ascii="Times New Roman" w:hAnsi="Times New Roman" w:cs="Times New Roman"/>
          <w:bCs/>
          <w:sz w:val="24"/>
          <w:szCs w:val="24"/>
          <w:lang w:val="en-IN"/>
        </w:rPr>
        <w:t xml:space="preserve">Feedback was provided by the </w:t>
      </w:r>
      <w:r w:rsidR="003E3A7E" w:rsidRPr="00155359">
        <w:rPr>
          <w:rFonts w:ascii="Times New Roman" w:hAnsi="Times New Roman" w:cs="Times New Roman"/>
          <w:bCs/>
          <w:sz w:val="24"/>
          <w:szCs w:val="24"/>
          <w:lang w:val="en-IN"/>
        </w:rPr>
        <w:t xml:space="preserve">teacher as well as the students of the </w:t>
      </w:r>
      <w:r w:rsidR="00703BC0" w:rsidRPr="00155359">
        <w:rPr>
          <w:rFonts w:ascii="Times New Roman" w:hAnsi="Times New Roman" w:cs="Times New Roman"/>
          <w:bCs/>
          <w:sz w:val="24"/>
          <w:szCs w:val="24"/>
          <w:lang w:val="en-IN"/>
        </w:rPr>
        <w:t>other g</w:t>
      </w:r>
      <w:r w:rsidRPr="00155359">
        <w:rPr>
          <w:rFonts w:ascii="Times New Roman" w:hAnsi="Times New Roman" w:cs="Times New Roman"/>
          <w:bCs/>
          <w:sz w:val="24"/>
          <w:szCs w:val="24"/>
          <w:lang w:val="en-IN"/>
        </w:rPr>
        <w:t>roup</w:t>
      </w:r>
      <w:r w:rsidR="003E3A7E" w:rsidRPr="00155359">
        <w:rPr>
          <w:rFonts w:ascii="Times New Roman" w:hAnsi="Times New Roman" w:cs="Times New Roman"/>
          <w:bCs/>
          <w:sz w:val="24"/>
          <w:szCs w:val="24"/>
          <w:lang w:val="en-IN"/>
        </w:rPr>
        <w:t>s</w:t>
      </w:r>
      <w:r w:rsidR="00703BC0" w:rsidRPr="00155359">
        <w:rPr>
          <w:rFonts w:ascii="Times New Roman" w:hAnsi="Times New Roman" w:cs="Times New Roman"/>
          <w:bCs/>
          <w:sz w:val="24"/>
          <w:szCs w:val="24"/>
          <w:lang w:val="en-IN"/>
        </w:rPr>
        <w:t xml:space="preserve"> </w:t>
      </w:r>
      <w:r w:rsidRPr="00155359">
        <w:rPr>
          <w:rFonts w:ascii="Times New Roman" w:hAnsi="Times New Roman" w:cs="Times New Roman"/>
          <w:bCs/>
          <w:sz w:val="24"/>
          <w:szCs w:val="24"/>
          <w:lang w:val="en-IN"/>
        </w:rPr>
        <w:t>in the comment section.</w:t>
      </w:r>
      <w:r w:rsidR="00845FAF" w:rsidRPr="00155359">
        <w:rPr>
          <w:rFonts w:ascii="Times New Roman" w:hAnsi="Times New Roman" w:cs="Times New Roman"/>
          <w:bCs/>
          <w:sz w:val="24"/>
          <w:szCs w:val="24"/>
          <w:lang w:val="en-IN"/>
        </w:rPr>
        <w:t xml:space="preserve"> </w:t>
      </w:r>
      <w:r w:rsidRPr="00155359">
        <w:rPr>
          <w:rFonts w:ascii="Times New Roman" w:hAnsi="Times New Roman" w:cs="Times New Roman"/>
          <w:bCs/>
          <w:sz w:val="24"/>
          <w:szCs w:val="24"/>
          <w:lang w:val="en-IN"/>
        </w:rPr>
        <w:t>The initial draft was revised by all the members of the group after going through the feedback.</w:t>
      </w:r>
      <w:r w:rsidR="00845FAF" w:rsidRPr="00155359">
        <w:rPr>
          <w:rFonts w:ascii="Times New Roman" w:hAnsi="Times New Roman" w:cs="Times New Roman"/>
          <w:bCs/>
          <w:sz w:val="24"/>
          <w:szCs w:val="24"/>
          <w:lang w:val="en-IN"/>
        </w:rPr>
        <w:t xml:space="preserve"> </w:t>
      </w:r>
      <w:r w:rsidRPr="00155359">
        <w:rPr>
          <w:rFonts w:ascii="Times New Roman" w:hAnsi="Times New Roman" w:cs="Times New Roman"/>
          <w:bCs/>
          <w:sz w:val="24"/>
          <w:szCs w:val="24"/>
          <w:lang w:val="en-IN"/>
        </w:rPr>
        <w:t xml:space="preserve">The final answer was posted on the specific group page on </w:t>
      </w:r>
      <w:proofErr w:type="spellStart"/>
      <w:r w:rsidR="00703BC0" w:rsidRPr="00155359">
        <w:rPr>
          <w:rFonts w:ascii="Times New Roman" w:hAnsi="Times New Roman" w:cs="Times New Roman"/>
          <w:bCs/>
          <w:sz w:val="24"/>
          <w:szCs w:val="24"/>
          <w:lang w:val="en-IN"/>
        </w:rPr>
        <w:t>W</w:t>
      </w:r>
      <w:r w:rsidRPr="00155359">
        <w:rPr>
          <w:rFonts w:ascii="Times New Roman" w:hAnsi="Times New Roman" w:cs="Times New Roman"/>
          <w:bCs/>
          <w:sz w:val="24"/>
          <w:szCs w:val="24"/>
          <w:lang w:val="en-IN"/>
        </w:rPr>
        <w:t>ikispaces</w:t>
      </w:r>
      <w:proofErr w:type="spellEnd"/>
      <w:r w:rsidRPr="00155359">
        <w:rPr>
          <w:rFonts w:ascii="Times New Roman" w:hAnsi="Times New Roman" w:cs="Times New Roman"/>
          <w:bCs/>
          <w:sz w:val="24"/>
          <w:szCs w:val="24"/>
          <w:lang w:val="en-IN"/>
        </w:rPr>
        <w:t>.</w:t>
      </w:r>
    </w:p>
    <w:p w14:paraId="3F096EB8" w14:textId="76C70F92" w:rsidR="00A5708B" w:rsidRDefault="00A5708B" w:rsidP="00B31560">
      <w:pPr>
        <w:pStyle w:val="ListParagraph"/>
        <w:numPr>
          <w:ilvl w:val="0"/>
          <w:numId w:val="8"/>
        </w:numPr>
        <w:spacing w:after="0" w:line="360" w:lineRule="auto"/>
        <w:ind w:left="426"/>
        <w:jc w:val="both"/>
        <w:rPr>
          <w:rFonts w:ascii="Times New Roman" w:hAnsi="Times New Roman" w:cs="Times New Roman"/>
          <w:sz w:val="24"/>
          <w:szCs w:val="24"/>
        </w:rPr>
      </w:pPr>
      <w:r w:rsidRPr="00C05F84">
        <w:rPr>
          <w:rFonts w:ascii="Times New Roman" w:hAnsi="Times New Roman" w:cs="Times New Roman"/>
          <w:sz w:val="24"/>
          <w:szCs w:val="24"/>
        </w:rPr>
        <w:t>Presentation</w:t>
      </w:r>
      <w:r w:rsidR="00D27453">
        <w:rPr>
          <w:rFonts w:ascii="Times New Roman" w:hAnsi="Times New Roman" w:cs="Times New Roman"/>
          <w:sz w:val="24"/>
          <w:szCs w:val="24"/>
        </w:rPr>
        <w:t xml:space="preserve"> of the assignment</w:t>
      </w:r>
      <w:r w:rsidRPr="00C05F84">
        <w:rPr>
          <w:rFonts w:ascii="Times New Roman" w:hAnsi="Times New Roman" w:cs="Times New Roman"/>
          <w:sz w:val="24"/>
          <w:szCs w:val="24"/>
        </w:rPr>
        <w:t xml:space="preserve">: The </w:t>
      </w:r>
      <w:r>
        <w:rPr>
          <w:rFonts w:ascii="Times New Roman" w:hAnsi="Times New Roman" w:cs="Times New Roman"/>
          <w:sz w:val="24"/>
          <w:szCs w:val="24"/>
        </w:rPr>
        <w:t>group</w:t>
      </w:r>
      <w:r w:rsidR="00D27453">
        <w:rPr>
          <w:rFonts w:ascii="Times New Roman" w:hAnsi="Times New Roman" w:cs="Times New Roman"/>
          <w:sz w:val="24"/>
          <w:szCs w:val="24"/>
        </w:rPr>
        <w:t>s</w:t>
      </w:r>
      <w:r w:rsidRPr="00C05F84">
        <w:rPr>
          <w:rFonts w:ascii="Times New Roman" w:hAnsi="Times New Roman" w:cs="Times New Roman"/>
          <w:sz w:val="24"/>
          <w:szCs w:val="24"/>
        </w:rPr>
        <w:t xml:space="preserve"> made the presentation in the class</w:t>
      </w:r>
      <w:r w:rsidR="00D27453">
        <w:rPr>
          <w:rFonts w:ascii="Times New Roman" w:hAnsi="Times New Roman" w:cs="Times New Roman"/>
          <w:sz w:val="24"/>
          <w:szCs w:val="24"/>
        </w:rPr>
        <w:t xml:space="preserve"> and t</w:t>
      </w:r>
      <w:r>
        <w:rPr>
          <w:rFonts w:ascii="Times New Roman" w:hAnsi="Times New Roman" w:cs="Times New Roman"/>
          <w:sz w:val="24"/>
          <w:szCs w:val="24"/>
        </w:rPr>
        <w:t xml:space="preserve">he fellow students were free to ask any number of questions to the group members. </w:t>
      </w:r>
    </w:p>
    <w:p w14:paraId="67E94F80" w14:textId="51D59E34" w:rsidR="00A5708B" w:rsidRPr="006A666F" w:rsidRDefault="00D27453" w:rsidP="00B31560">
      <w:pPr>
        <w:pStyle w:val="ListParagraph"/>
        <w:numPr>
          <w:ilvl w:val="0"/>
          <w:numId w:val="8"/>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Review &amp; r</w:t>
      </w:r>
      <w:r w:rsidR="00A5708B" w:rsidRPr="00C05F84">
        <w:rPr>
          <w:rFonts w:ascii="Times New Roman" w:hAnsi="Times New Roman" w:cs="Times New Roman"/>
          <w:sz w:val="24"/>
          <w:szCs w:val="24"/>
        </w:rPr>
        <w:t>eflection</w:t>
      </w:r>
      <w:r w:rsidR="00A5708B">
        <w:rPr>
          <w:rFonts w:ascii="Times New Roman" w:hAnsi="Times New Roman" w:cs="Times New Roman"/>
          <w:sz w:val="24"/>
          <w:szCs w:val="24"/>
        </w:rPr>
        <w:t>: T</w:t>
      </w:r>
      <w:r w:rsidR="00A5708B" w:rsidRPr="00C05F84">
        <w:rPr>
          <w:rFonts w:ascii="Times New Roman" w:hAnsi="Times New Roman" w:cs="Times New Roman"/>
          <w:sz w:val="24"/>
          <w:szCs w:val="24"/>
        </w:rPr>
        <w:t>he</w:t>
      </w:r>
      <w:r w:rsidR="00A5708B">
        <w:rPr>
          <w:rFonts w:ascii="Times New Roman" w:hAnsi="Times New Roman" w:cs="Times New Roman"/>
          <w:sz w:val="24"/>
          <w:szCs w:val="24"/>
        </w:rPr>
        <w:t xml:space="preserve"> students</w:t>
      </w:r>
      <w:r w:rsidR="00A5708B" w:rsidRPr="00C05F84">
        <w:rPr>
          <w:rFonts w:ascii="Times New Roman" w:hAnsi="Times New Roman" w:cs="Times New Roman"/>
          <w:sz w:val="24"/>
          <w:szCs w:val="24"/>
        </w:rPr>
        <w:t xml:space="preserve"> analy</w:t>
      </w:r>
      <w:r w:rsidR="008C3250">
        <w:rPr>
          <w:rFonts w:ascii="Times New Roman" w:hAnsi="Times New Roman" w:cs="Times New Roman"/>
          <w:sz w:val="24"/>
          <w:szCs w:val="24"/>
        </w:rPr>
        <w:t>z</w:t>
      </w:r>
      <w:r w:rsidR="00A5708B" w:rsidRPr="00C05F84">
        <w:rPr>
          <w:rFonts w:ascii="Times New Roman" w:hAnsi="Times New Roman" w:cs="Times New Roman"/>
          <w:sz w:val="24"/>
          <w:szCs w:val="24"/>
        </w:rPr>
        <w:t>e</w:t>
      </w:r>
      <w:r w:rsidR="00A5708B">
        <w:rPr>
          <w:rFonts w:ascii="Times New Roman" w:hAnsi="Times New Roman" w:cs="Times New Roman"/>
          <w:sz w:val="24"/>
          <w:szCs w:val="24"/>
        </w:rPr>
        <w:t>d</w:t>
      </w:r>
      <w:r w:rsidR="00A5708B" w:rsidRPr="00C05F84">
        <w:rPr>
          <w:rFonts w:ascii="Times New Roman" w:hAnsi="Times New Roman" w:cs="Times New Roman"/>
          <w:sz w:val="24"/>
          <w:szCs w:val="24"/>
        </w:rPr>
        <w:t xml:space="preserve"> their learning</w:t>
      </w:r>
      <w:r w:rsidR="003E3A7E">
        <w:rPr>
          <w:rFonts w:ascii="Times New Roman" w:hAnsi="Times New Roman" w:cs="Times New Roman"/>
          <w:sz w:val="24"/>
          <w:szCs w:val="24"/>
        </w:rPr>
        <w:t xml:space="preserve"> process</w:t>
      </w:r>
      <w:r w:rsidR="00A5708B" w:rsidRPr="00C05F84">
        <w:rPr>
          <w:rFonts w:ascii="Times New Roman" w:hAnsi="Times New Roman" w:cs="Times New Roman"/>
          <w:sz w:val="24"/>
          <w:szCs w:val="24"/>
        </w:rPr>
        <w:t>, and provide</w:t>
      </w:r>
      <w:r w:rsidR="00A5708B">
        <w:rPr>
          <w:rFonts w:ascii="Times New Roman" w:hAnsi="Times New Roman" w:cs="Times New Roman"/>
          <w:sz w:val="24"/>
          <w:szCs w:val="24"/>
        </w:rPr>
        <w:t>d</w:t>
      </w:r>
      <w:r w:rsidR="00A5708B" w:rsidRPr="00C05F84">
        <w:rPr>
          <w:rFonts w:ascii="Times New Roman" w:hAnsi="Times New Roman" w:cs="Times New Roman"/>
          <w:sz w:val="24"/>
          <w:szCs w:val="24"/>
        </w:rPr>
        <w:t xml:space="preserve"> constructive ideas for improving their learning both individually and collaboratively. </w:t>
      </w:r>
      <w:r w:rsidR="00A5708B">
        <w:rPr>
          <w:rFonts w:ascii="Times New Roman" w:hAnsi="Times New Roman" w:cs="Times New Roman"/>
          <w:sz w:val="24"/>
          <w:szCs w:val="24"/>
        </w:rPr>
        <w:t>The teacher also provided the online feedback to all the groups.</w:t>
      </w:r>
    </w:p>
    <w:p w14:paraId="5BE30514" w14:textId="77777777" w:rsidR="000450E8" w:rsidRPr="000450E8" w:rsidRDefault="000450E8" w:rsidP="000450E8">
      <w:pPr>
        <w:pStyle w:val="ListParagraph"/>
        <w:numPr>
          <w:ilvl w:val="0"/>
          <w:numId w:val="8"/>
        </w:numPr>
        <w:spacing w:after="0" w:line="240" w:lineRule="auto"/>
        <w:rPr>
          <w:rFonts w:ascii="Times New Roman" w:eastAsia="Times New Roman" w:hAnsi="Times New Roman" w:cs="Times New Roman"/>
          <w:sz w:val="24"/>
          <w:szCs w:val="24"/>
        </w:rPr>
      </w:pPr>
      <w:r w:rsidRPr="000450E8">
        <w:rPr>
          <w:rFonts w:ascii="Times New Roman" w:eastAsia="Times New Roman" w:hAnsi="Times New Roman" w:cs="Times New Roman"/>
          <w:sz w:val="24"/>
          <w:szCs w:val="24"/>
        </w:rPr>
        <w:t xml:space="preserve">As a result, the wiki served as a collaborative environment as well as a tool for teacher and student assessment. </w:t>
      </w:r>
    </w:p>
    <w:p w14:paraId="014FCB3C" w14:textId="15EDB114" w:rsidR="00B55223" w:rsidRPr="00B55223" w:rsidRDefault="000450E8" w:rsidP="00B31560">
      <w:pPr>
        <w:spacing w:before="120" w:after="120" w:line="360" w:lineRule="auto"/>
        <w:jc w:val="both"/>
        <w:rPr>
          <w:rFonts w:ascii="Times New Roman" w:hAnsi="Times New Roman" w:cs="Times New Roman"/>
          <w:b/>
          <w:bCs/>
          <w:i/>
          <w:iCs/>
          <w:color w:val="000000" w:themeColor="text1"/>
          <w:sz w:val="28"/>
          <w:szCs w:val="28"/>
        </w:rPr>
      </w:pPr>
      <w:r>
        <w:rPr>
          <w:rFonts w:ascii="Times New Roman" w:hAnsi="Times New Roman" w:cs="Times New Roman"/>
          <w:sz w:val="24"/>
          <w:szCs w:val="24"/>
        </w:rPr>
        <w:t xml:space="preserve"> </w:t>
      </w:r>
      <w:r w:rsidR="003C600C" w:rsidRPr="003C600C">
        <w:rPr>
          <w:rFonts w:ascii="Times New Roman" w:hAnsi="Times New Roman" w:cs="Times New Roman"/>
          <w:color w:val="000000" w:themeColor="text1"/>
          <w:sz w:val="24"/>
          <w:szCs w:val="24"/>
        </w:rPr>
        <w:t xml:space="preserve">The same subjects were also taught to the control group using the traditional chalk-and-talk method. </w:t>
      </w:r>
      <w:r w:rsidR="003C600C">
        <w:rPr>
          <w:rFonts w:ascii="Times New Roman" w:hAnsi="Times New Roman" w:cs="Times New Roman"/>
          <w:color w:val="000000" w:themeColor="text1"/>
          <w:sz w:val="24"/>
          <w:szCs w:val="24"/>
        </w:rPr>
        <w:t xml:space="preserve"> </w:t>
      </w:r>
      <w:r w:rsidR="00B55223" w:rsidRPr="00B55223">
        <w:rPr>
          <w:rFonts w:ascii="Times New Roman" w:hAnsi="Times New Roman" w:cs="Times New Roman"/>
          <w:b/>
          <w:bCs/>
          <w:i/>
          <w:iCs/>
          <w:color w:val="000000" w:themeColor="text1"/>
          <w:sz w:val="28"/>
          <w:szCs w:val="28"/>
        </w:rPr>
        <w:t>Result</w:t>
      </w:r>
    </w:p>
    <w:p w14:paraId="68BE00C9" w14:textId="42B2B1D6" w:rsidR="006366A0" w:rsidRPr="006C5359" w:rsidRDefault="006C5359" w:rsidP="00B31560">
      <w:pPr>
        <w:spacing w:before="120" w:after="120" w:line="360" w:lineRule="auto"/>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Conducting</w:t>
      </w:r>
      <w:r w:rsidR="006366A0" w:rsidRPr="006C5359">
        <w:rPr>
          <w:rFonts w:ascii="Times New Roman" w:hAnsi="Times New Roman" w:cs="Times New Roman"/>
          <w:b/>
          <w:bCs/>
          <w:i/>
          <w:iCs/>
          <w:color w:val="000000" w:themeColor="text1"/>
          <w:sz w:val="24"/>
          <w:szCs w:val="24"/>
        </w:rPr>
        <w:t xml:space="preserve"> the Post-Test</w:t>
      </w:r>
    </w:p>
    <w:p w14:paraId="5C310BBD" w14:textId="05BDD23F" w:rsidR="006366A0" w:rsidRDefault="006366A0" w:rsidP="00B31560">
      <w:pPr>
        <w:spacing w:before="120" w:after="120" w:line="360" w:lineRule="auto"/>
        <w:jc w:val="both"/>
        <w:rPr>
          <w:rFonts w:ascii="Times New Roman" w:hAnsi="Times New Roman" w:cs="Times New Roman"/>
          <w:color w:val="000000" w:themeColor="text1"/>
          <w:sz w:val="24"/>
          <w:szCs w:val="24"/>
        </w:rPr>
      </w:pPr>
      <w:r w:rsidRPr="005B51A0">
        <w:rPr>
          <w:rFonts w:ascii="Times New Roman" w:hAnsi="Times New Roman" w:cs="Times New Roman"/>
          <w:color w:val="000000" w:themeColor="text1"/>
          <w:sz w:val="24"/>
          <w:szCs w:val="24"/>
        </w:rPr>
        <w:t>After the instructi</w:t>
      </w:r>
      <w:r>
        <w:rPr>
          <w:rFonts w:ascii="Times New Roman" w:hAnsi="Times New Roman" w:cs="Times New Roman"/>
          <w:color w:val="000000" w:themeColor="text1"/>
          <w:sz w:val="24"/>
          <w:szCs w:val="24"/>
        </w:rPr>
        <w:t xml:space="preserve">onal procedure was </w:t>
      </w:r>
      <w:r w:rsidR="00BF044E">
        <w:rPr>
          <w:rFonts w:ascii="Times New Roman" w:hAnsi="Times New Roman" w:cs="Times New Roman"/>
          <w:color w:val="000000" w:themeColor="text1"/>
          <w:sz w:val="24"/>
          <w:szCs w:val="24"/>
        </w:rPr>
        <w:t>accomplished,</w:t>
      </w:r>
      <w:r w:rsidRPr="005B51A0">
        <w:rPr>
          <w:rFonts w:ascii="Times New Roman" w:hAnsi="Times New Roman" w:cs="Times New Roman"/>
          <w:color w:val="000000" w:themeColor="text1"/>
          <w:sz w:val="24"/>
          <w:szCs w:val="24"/>
        </w:rPr>
        <w:t xml:space="preserve"> the </w:t>
      </w:r>
      <w:r w:rsidR="00155359">
        <w:rPr>
          <w:rFonts w:ascii="Times New Roman" w:hAnsi="Times New Roman" w:cs="Times New Roman"/>
          <w:color w:val="000000" w:themeColor="text1"/>
          <w:sz w:val="24"/>
          <w:szCs w:val="24"/>
        </w:rPr>
        <w:t xml:space="preserve">Test of Problem-solving (political science) </w:t>
      </w:r>
      <w:r w:rsidR="00155359" w:rsidRPr="005B51A0">
        <w:rPr>
          <w:rFonts w:ascii="Times New Roman" w:hAnsi="Times New Roman" w:cs="Times New Roman"/>
          <w:color w:val="000000" w:themeColor="text1"/>
          <w:sz w:val="24"/>
          <w:szCs w:val="24"/>
        </w:rPr>
        <w:t>was</w:t>
      </w:r>
      <w:r w:rsidRPr="005B51A0">
        <w:rPr>
          <w:rFonts w:ascii="Times New Roman" w:hAnsi="Times New Roman" w:cs="Times New Roman"/>
          <w:color w:val="000000" w:themeColor="text1"/>
          <w:sz w:val="24"/>
          <w:szCs w:val="24"/>
        </w:rPr>
        <w:t xml:space="preserve"> immediately </w:t>
      </w:r>
      <w:r w:rsidR="003E3A7E">
        <w:rPr>
          <w:rFonts w:ascii="Times New Roman" w:hAnsi="Times New Roman" w:cs="Times New Roman"/>
          <w:color w:val="000000" w:themeColor="text1"/>
          <w:sz w:val="24"/>
          <w:szCs w:val="24"/>
        </w:rPr>
        <w:t xml:space="preserve">administered </w:t>
      </w:r>
      <w:r w:rsidRPr="005B51A0">
        <w:rPr>
          <w:rFonts w:ascii="Times New Roman" w:hAnsi="Times New Roman" w:cs="Times New Roman"/>
          <w:color w:val="000000" w:themeColor="text1"/>
          <w:sz w:val="24"/>
          <w:szCs w:val="24"/>
        </w:rPr>
        <w:t>to both the experimental and control groups to assess the effect</w:t>
      </w:r>
      <w:r w:rsidR="003E3A7E">
        <w:rPr>
          <w:rFonts w:ascii="Times New Roman" w:hAnsi="Times New Roman" w:cs="Times New Roman"/>
          <w:color w:val="000000" w:themeColor="text1"/>
          <w:sz w:val="24"/>
          <w:szCs w:val="24"/>
        </w:rPr>
        <w:t xml:space="preserve"> on problem solving</w:t>
      </w:r>
      <w:r w:rsidRPr="005B51A0">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00155359">
        <w:rPr>
          <w:rFonts w:ascii="Times New Roman" w:hAnsi="Times New Roman" w:cs="Times New Roman"/>
          <w:color w:val="000000" w:themeColor="text1"/>
          <w:sz w:val="24"/>
          <w:szCs w:val="24"/>
        </w:rPr>
        <w:t xml:space="preserve"> </w:t>
      </w:r>
      <w:r w:rsidR="003E3A7E">
        <w:rPr>
          <w:rFonts w:ascii="Times New Roman" w:hAnsi="Times New Roman" w:cs="Times New Roman"/>
          <w:color w:val="000000" w:themeColor="text1"/>
          <w:sz w:val="24"/>
          <w:szCs w:val="24"/>
        </w:rPr>
        <w:t>Scoring of response sheets done</w:t>
      </w:r>
      <w:r>
        <w:rPr>
          <w:rFonts w:ascii="Times New Roman" w:hAnsi="Times New Roman" w:cs="Times New Roman"/>
          <w:color w:val="000000" w:themeColor="text1"/>
          <w:sz w:val="24"/>
          <w:szCs w:val="24"/>
        </w:rPr>
        <w:t>.</w:t>
      </w:r>
    </w:p>
    <w:p w14:paraId="083C5A29" w14:textId="5D146339" w:rsidR="00BF044E" w:rsidRDefault="00BF044E" w:rsidP="00B31560">
      <w:pPr>
        <w:autoSpaceDE w:val="0"/>
        <w:autoSpaceDN w:val="0"/>
        <w:adjustRightInd w:val="0"/>
        <w:spacing w:after="120" w:line="360" w:lineRule="auto"/>
        <w:rPr>
          <w:rFonts w:ascii="Times New Roman" w:hAnsi="Times New Roman" w:cs="Times New Roman"/>
          <w:b/>
          <w:bCs/>
          <w:sz w:val="24"/>
          <w:szCs w:val="24"/>
        </w:rPr>
      </w:pPr>
      <w:r>
        <w:rPr>
          <w:rFonts w:ascii="Times New Roman" w:hAnsi="Times New Roman" w:cs="Times New Roman"/>
          <w:b/>
          <w:bCs/>
          <w:sz w:val="24"/>
          <w:szCs w:val="24"/>
        </w:rPr>
        <w:t xml:space="preserve">Univariate Analysis of Covariance for Problem Solving </w:t>
      </w:r>
    </w:p>
    <w:p w14:paraId="12A75812" w14:textId="65223D0E" w:rsidR="005A5278" w:rsidRPr="005A5278" w:rsidRDefault="00BF044E" w:rsidP="00163D23">
      <w:pPr>
        <w:spacing w:before="120" w:after="0" w:line="360" w:lineRule="auto"/>
        <w:jc w:val="both"/>
        <w:rPr>
          <w:rFonts w:asciiTheme="majorBidi" w:hAnsiTheme="majorBidi" w:cstheme="majorBidi"/>
          <w:color w:val="000000" w:themeColor="text1"/>
          <w:sz w:val="24"/>
          <w:szCs w:val="24"/>
          <w:shd w:val="clear" w:color="auto" w:fill="FFFFFF"/>
        </w:rPr>
      </w:pPr>
      <w:r>
        <w:rPr>
          <w:rFonts w:ascii="Times New Roman" w:hAnsi="Times New Roman" w:cs="Times New Roman"/>
          <w:sz w:val="24"/>
          <w:szCs w:val="24"/>
        </w:rPr>
        <w:tab/>
      </w:r>
      <w:r w:rsidR="00163D23" w:rsidRPr="00163D23">
        <w:rPr>
          <w:rFonts w:ascii="Times New Roman" w:hAnsi="Times New Roman" w:cs="Times New Roman"/>
          <w:sz w:val="24"/>
          <w:szCs w:val="24"/>
        </w:rPr>
        <w:t>Using 2×2 analysis of covariance (ANCOVA) for problem solving, the investigation concentrated on the learning strategies and the efficacy of the treatment.</w:t>
      </w:r>
      <w:r w:rsidR="00163D23">
        <w:rPr>
          <w:rFonts w:ascii="Times New Roman" w:hAnsi="Times New Roman" w:cs="Times New Roman"/>
          <w:sz w:val="24"/>
          <w:szCs w:val="24"/>
        </w:rPr>
        <w:t xml:space="preserve"> </w:t>
      </w:r>
      <w:r w:rsidR="007157BB">
        <w:rPr>
          <w:rFonts w:asciiTheme="majorBidi" w:hAnsiTheme="majorBidi" w:cstheme="majorBidi"/>
          <w:color w:val="000000" w:themeColor="text1"/>
          <w:sz w:val="24"/>
          <w:szCs w:val="24"/>
          <w:shd w:val="clear" w:color="auto" w:fill="FFFFFF"/>
        </w:rPr>
        <w:t>T</w:t>
      </w:r>
      <w:r>
        <w:rPr>
          <w:rFonts w:asciiTheme="majorBidi" w:hAnsiTheme="majorBidi" w:cstheme="majorBidi"/>
          <w:color w:val="000000" w:themeColor="text1"/>
          <w:sz w:val="24"/>
          <w:szCs w:val="24"/>
          <w:shd w:val="clear" w:color="auto" w:fill="FFFFFF"/>
        </w:rPr>
        <w:t>able 1</w:t>
      </w:r>
    </w:p>
    <w:p w14:paraId="76F6F4E5" w14:textId="0E6F0BD4" w:rsidR="00BF044E" w:rsidRPr="0021308B" w:rsidRDefault="00BF044E" w:rsidP="00B31560">
      <w:pPr>
        <w:spacing w:after="0" w:line="360" w:lineRule="auto"/>
        <w:rPr>
          <w:rFonts w:ascii="Times New Roman" w:hAnsi="Times New Roman" w:cs="Times New Roman"/>
          <w:i/>
          <w:color w:val="000000"/>
          <w:sz w:val="24"/>
          <w:szCs w:val="24"/>
        </w:rPr>
      </w:pPr>
      <w:r>
        <w:rPr>
          <w:rFonts w:ascii="Times New Roman" w:hAnsi="Times New Roman" w:cs="Times New Roman"/>
          <w:bCs/>
          <w:i/>
          <w:color w:val="000000"/>
          <w:sz w:val="24"/>
          <w:szCs w:val="24"/>
        </w:rPr>
        <w:tab/>
      </w:r>
      <w:r w:rsidRPr="007B6EF6">
        <w:rPr>
          <w:rFonts w:ascii="Times New Roman" w:hAnsi="Times New Roman" w:cs="Times New Roman"/>
          <w:bCs/>
          <w:i/>
          <w:color w:val="000000"/>
          <w:sz w:val="24"/>
          <w:szCs w:val="24"/>
        </w:rPr>
        <w:t>Descriptive Statistics</w:t>
      </w:r>
      <w:r w:rsidRPr="007B6EF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for Dependent Variable: Problem Solving</w:t>
      </w:r>
      <w:r w:rsidRPr="007B6EF6">
        <w:rPr>
          <w:rFonts w:ascii="Times New Roman" w:hAnsi="Times New Roman" w:cs="Times New Roman"/>
          <w:sz w:val="24"/>
          <w:szCs w:val="24"/>
        </w:rPr>
        <w:t xml:space="preserve">                                </w:t>
      </w:r>
    </w:p>
    <w:tbl>
      <w:tblPr>
        <w:tblStyle w:val="TableGrid"/>
        <w:tblW w:w="7200" w:type="dxa"/>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1560"/>
        <w:gridCol w:w="1418"/>
        <w:gridCol w:w="1559"/>
        <w:gridCol w:w="1276"/>
        <w:gridCol w:w="1387"/>
      </w:tblGrid>
      <w:tr w:rsidR="00BF044E" w:rsidRPr="00A3791D" w14:paraId="28AB725C" w14:textId="77777777" w:rsidTr="00CD1016">
        <w:tc>
          <w:tcPr>
            <w:tcW w:w="1560" w:type="dxa"/>
            <w:vMerge w:val="restart"/>
            <w:vAlign w:val="center"/>
          </w:tcPr>
          <w:p w14:paraId="7B1DD9D1" w14:textId="417F9DF9"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Problem Solving</w:t>
            </w:r>
          </w:p>
        </w:tc>
        <w:tc>
          <w:tcPr>
            <w:tcW w:w="5640" w:type="dxa"/>
            <w:gridSpan w:val="4"/>
            <w:vAlign w:val="center"/>
          </w:tcPr>
          <w:p w14:paraId="433A2508" w14:textId="77777777" w:rsidR="00BF044E" w:rsidRPr="00A3791D" w:rsidRDefault="00BF044E" w:rsidP="00B31560">
            <w:pPr>
              <w:spacing w:line="240" w:lineRule="auto"/>
              <w:jc w:val="center"/>
              <w:rPr>
                <w:rFonts w:ascii="Times New Roman" w:hAnsi="Times New Roman" w:cs="Times New Roman"/>
              </w:rPr>
            </w:pPr>
            <w:r w:rsidRPr="00A3791D">
              <w:rPr>
                <w:rFonts w:ascii="Times New Roman" w:hAnsi="Times New Roman" w:cs="Times New Roman"/>
              </w:rPr>
              <w:t>Treatment</w:t>
            </w:r>
          </w:p>
        </w:tc>
      </w:tr>
      <w:tr w:rsidR="00BF044E" w:rsidRPr="00A3791D" w14:paraId="63CDF08B" w14:textId="77777777" w:rsidTr="00CD1016">
        <w:tc>
          <w:tcPr>
            <w:tcW w:w="1560" w:type="dxa"/>
            <w:vMerge/>
            <w:vAlign w:val="center"/>
          </w:tcPr>
          <w:p w14:paraId="544EEDB7" w14:textId="77777777" w:rsidR="00BF044E" w:rsidRPr="00A3791D" w:rsidRDefault="00BF044E" w:rsidP="00B31560">
            <w:pPr>
              <w:spacing w:line="240" w:lineRule="auto"/>
              <w:rPr>
                <w:rFonts w:ascii="Times New Roman" w:hAnsi="Times New Roman" w:cs="Times New Roman"/>
              </w:rPr>
            </w:pPr>
          </w:p>
        </w:tc>
        <w:tc>
          <w:tcPr>
            <w:tcW w:w="2977" w:type="dxa"/>
            <w:gridSpan w:val="2"/>
            <w:vAlign w:val="center"/>
          </w:tcPr>
          <w:p w14:paraId="73026B75" w14:textId="77777777" w:rsidR="00BF044E" w:rsidRPr="00A3791D" w:rsidRDefault="00BF044E" w:rsidP="00B31560">
            <w:pPr>
              <w:spacing w:line="240" w:lineRule="auto"/>
              <w:jc w:val="center"/>
              <w:rPr>
                <w:rFonts w:ascii="Times New Roman" w:hAnsi="Times New Roman" w:cs="Times New Roman"/>
              </w:rPr>
            </w:pPr>
            <w:r w:rsidRPr="00A3791D">
              <w:rPr>
                <w:rFonts w:ascii="Times New Roman" w:hAnsi="Times New Roman" w:cs="Times New Roman"/>
              </w:rPr>
              <w:t>Control</w:t>
            </w:r>
          </w:p>
        </w:tc>
        <w:tc>
          <w:tcPr>
            <w:tcW w:w="2663" w:type="dxa"/>
            <w:gridSpan w:val="2"/>
            <w:vAlign w:val="center"/>
          </w:tcPr>
          <w:p w14:paraId="3EE14983" w14:textId="77777777" w:rsidR="00BF044E" w:rsidRPr="00A3791D" w:rsidRDefault="00BF044E" w:rsidP="00B31560">
            <w:pPr>
              <w:spacing w:line="240" w:lineRule="auto"/>
              <w:jc w:val="center"/>
              <w:rPr>
                <w:rFonts w:ascii="Times New Roman" w:hAnsi="Times New Roman" w:cs="Times New Roman"/>
              </w:rPr>
            </w:pPr>
            <w:r w:rsidRPr="00A3791D">
              <w:rPr>
                <w:rFonts w:ascii="Times New Roman" w:hAnsi="Times New Roman" w:cs="Times New Roman"/>
              </w:rPr>
              <w:t>Experiment</w:t>
            </w:r>
          </w:p>
        </w:tc>
      </w:tr>
      <w:tr w:rsidR="00BF044E" w:rsidRPr="00A3791D" w14:paraId="30D417D7" w14:textId="77777777" w:rsidTr="00CD1016">
        <w:tc>
          <w:tcPr>
            <w:tcW w:w="1560" w:type="dxa"/>
            <w:vMerge/>
            <w:tcBorders>
              <w:bottom w:val="single" w:sz="4" w:space="0" w:color="auto"/>
            </w:tcBorders>
            <w:vAlign w:val="center"/>
          </w:tcPr>
          <w:p w14:paraId="6E91E90C" w14:textId="77777777" w:rsidR="00BF044E" w:rsidRPr="00A3791D" w:rsidRDefault="00BF044E" w:rsidP="00B31560">
            <w:pPr>
              <w:spacing w:line="240" w:lineRule="auto"/>
              <w:rPr>
                <w:rFonts w:ascii="Times New Roman" w:hAnsi="Times New Roman" w:cs="Times New Roman"/>
              </w:rPr>
            </w:pPr>
          </w:p>
        </w:tc>
        <w:tc>
          <w:tcPr>
            <w:tcW w:w="1418" w:type="dxa"/>
            <w:tcBorders>
              <w:bottom w:val="single" w:sz="4" w:space="0" w:color="auto"/>
            </w:tcBorders>
            <w:vAlign w:val="center"/>
          </w:tcPr>
          <w:p w14:paraId="6EA6686B"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Deep</w:t>
            </w:r>
          </w:p>
        </w:tc>
        <w:tc>
          <w:tcPr>
            <w:tcW w:w="1559" w:type="dxa"/>
            <w:tcBorders>
              <w:bottom w:val="single" w:sz="4" w:space="0" w:color="auto"/>
            </w:tcBorders>
            <w:vAlign w:val="center"/>
          </w:tcPr>
          <w:p w14:paraId="0100C2D7"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Surface</w:t>
            </w:r>
          </w:p>
        </w:tc>
        <w:tc>
          <w:tcPr>
            <w:tcW w:w="1276" w:type="dxa"/>
            <w:tcBorders>
              <w:bottom w:val="single" w:sz="4" w:space="0" w:color="auto"/>
            </w:tcBorders>
            <w:vAlign w:val="center"/>
          </w:tcPr>
          <w:p w14:paraId="153F7039"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Deep</w:t>
            </w:r>
          </w:p>
        </w:tc>
        <w:tc>
          <w:tcPr>
            <w:tcW w:w="1387" w:type="dxa"/>
            <w:tcBorders>
              <w:bottom w:val="single" w:sz="4" w:space="0" w:color="auto"/>
            </w:tcBorders>
            <w:vAlign w:val="center"/>
          </w:tcPr>
          <w:p w14:paraId="3DC10470"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Surface</w:t>
            </w:r>
          </w:p>
        </w:tc>
      </w:tr>
      <w:tr w:rsidR="00BF044E" w:rsidRPr="00A3791D" w14:paraId="19182F97" w14:textId="77777777" w:rsidTr="00CD1016">
        <w:tc>
          <w:tcPr>
            <w:tcW w:w="1560" w:type="dxa"/>
            <w:tcBorders>
              <w:bottom w:val="nil"/>
            </w:tcBorders>
            <w:vAlign w:val="center"/>
          </w:tcPr>
          <w:p w14:paraId="53A3587D"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M</w:t>
            </w:r>
          </w:p>
        </w:tc>
        <w:tc>
          <w:tcPr>
            <w:tcW w:w="1418" w:type="dxa"/>
            <w:tcBorders>
              <w:bottom w:val="nil"/>
            </w:tcBorders>
            <w:vAlign w:val="center"/>
          </w:tcPr>
          <w:p w14:paraId="3C8694E4"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46.91</w:t>
            </w:r>
          </w:p>
        </w:tc>
        <w:tc>
          <w:tcPr>
            <w:tcW w:w="1559" w:type="dxa"/>
            <w:tcBorders>
              <w:bottom w:val="nil"/>
            </w:tcBorders>
            <w:vAlign w:val="center"/>
          </w:tcPr>
          <w:p w14:paraId="120AD4BC"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44.50</w:t>
            </w:r>
          </w:p>
        </w:tc>
        <w:tc>
          <w:tcPr>
            <w:tcW w:w="1276" w:type="dxa"/>
            <w:tcBorders>
              <w:bottom w:val="nil"/>
            </w:tcBorders>
            <w:vAlign w:val="center"/>
          </w:tcPr>
          <w:p w14:paraId="448FE4F9"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50</w:t>
            </w:r>
          </w:p>
        </w:tc>
        <w:tc>
          <w:tcPr>
            <w:tcW w:w="1387" w:type="dxa"/>
            <w:tcBorders>
              <w:bottom w:val="nil"/>
            </w:tcBorders>
            <w:vAlign w:val="center"/>
          </w:tcPr>
          <w:p w14:paraId="5F4FF288"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47.58</w:t>
            </w:r>
          </w:p>
        </w:tc>
      </w:tr>
      <w:tr w:rsidR="00BF044E" w:rsidRPr="00A3791D" w14:paraId="245C70B7" w14:textId="77777777" w:rsidTr="00CD1016">
        <w:tc>
          <w:tcPr>
            <w:tcW w:w="1560" w:type="dxa"/>
            <w:tcBorders>
              <w:top w:val="nil"/>
              <w:bottom w:val="nil"/>
            </w:tcBorders>
            <w:vAlign w:val="center"/>
          </w:tcPr>
          <w:p w14:paraId="4FE661B6"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(SD)</w:t>
            </w:r>
          </w:p>
        </w:tc>
        <w:tc>
          <w:tcPr>
            <w:tcW w:w="1418" w:type="dxa"/>
            <w:tcBorders>
              <w:top w:val="nil"/>
              <w:bottom w:val="nil"/>
            </w:tcBorders>
            <w:vAlign w:val="center"/>
          </w:tcPr>
          <w:p w14:paraId="543F6340"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3.948</w:t>
            </w:r>
          </w:p>
        </w:tc>
        <w:tc>
          <w:tcPr>
            <w:tcW w:w="1559" w:type="dxa"/>
            <w:tcBorders>
              <w:top w:val="nil"/>
              <w:bottom w:val="nil"/>
            </w:tcBorders>
            <w:vAlign w:val="center"/>
          </w:tcPr>
          <w:p w14:paraId="1ECF69D1"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4.230</w:t>
            </w:r>
          </w:p>
        </w:tc>
        <w:tc>
          <w:tcPr>
            <w:tcW w:w="1276" w:type="dxa"/>
            <w:tcBorders>
              <w:top w:val="nil"/>
              <w:bottom w:val="nil"/>
            </w:tcBorders>
            <w:vAlign w:val="center"/>
          </w:tcPr>
          <w:p w14:paraId="161B290E"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4.013</w:t>
            </w:r>
          </w:p>
        </w:tc>
        <w:tc>
          <w:tcPr>
            <w:tcW w:w="1387" w:type="dxa"/>
            <w:tcBorders>
              <w:top w:val="nil"/>
              <w:bottom w:val="nil"/>
            </w:tcBorders>
            <w:vAlign w:val="center"/>
          </w:tcPr>
          <w:p w14:paraId="2B02C56B"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3.358</w:t>
            </w:r>
          </w:p>
        </w:tc>
      </w:tr>
      <w:tr w:rsidR="00BF044E" w:rsidRPr="00A3791D" w14:paraId="412E2ED7" w14:textId="77777777" w:rsidTr="00CD1016">
        <w:tc>
          <w:tcPr>
            <w:tcW w:w="1560" w:type="dxa"/>
            <w:tcBorders>
              <w:top w:val="nil"/>
              <w:bottom w:val="nil"/>
            </w:tcBorders>
            <w:vAlign w:val="center"/>
          </w:tcPr>
          <w:p w14:paraId="095CE3F7" w14:textId="77777777" w:rsidR="00BF044E" w:rsidRPr="00A3791D" w:rsidRDefault="00BF044E" w:rsidP="00B31560">
            <w:pPr>
              <w:spacing w:line="240" w:lineRule="auto"/>
              <w:rPr>
                <w:rFonts w:ascii="Times New Roman" w:hAnsi="Times New Roman" w:cs="Times New Roman"/>
              </w:rPr>
            </w:pPr>
            <w:proofErr w:type="spellStart"/>
            <w:r w:rsidRPr="00A3791D">
              <w:rPr>
                <w:rFonts w:ascii="Times New Roman" w:hAnsi="Times New Roman" w:cs="Times New Roman"/>
              </w:rPr>
              <w:t>M</w:t>
            </w:r>
            <w:r w:rsidRPr="00A3791D">
              <w:rPr>
                <w:rFonts w:ascii="Times New Roman" w:hAnsi="Times New Roman" w:cs="Times New Roman"/>
                <w:vertAlign w:val="subscript"/>
              </w:rPr>
              <w:t>adj</w:t>
            </w:r>
            <w:proofErr w:type="spellEnd"/>
          </w:p>
        </w:tc>
        <w:tc>
          <w:tcPr>
            <w:tcW w:w="1418" w:type="dxa"/>
            <w:tcBorders>
              <w:top w:val="nil"/>
              <w:bottom w:val="nil"/>
            </w:tcBorders>
            <w:vAlign w:val="center"/>
          </w:tcPr>
          <w:p w14:paraId="4BA23925" w14:textId="77777777" w:rsidR="00BF044E" w:rsidRPr="00A3791D" w:rsidRDefault="00BF044E" w:rsidP="00B31560">
            <w:pPr>
              <w:spacing w:line="240" w:lineRule="auto"/>
              <w:rPr>
                <w:rFonts w:ascii="Times New Roman" w:hAnsi="Times New Roman" w:cs="Times New Roman"/>
                <w:vertAlign w:val="superscript"/>
              </w:rPr>
            </w:pPr>
            <w:r w:rsidRPr="00A3791D">
              <w:rPr>
                <w:rFonts w:ascii="Times New Roman" w:hAnsi="Times New Roman" w:cs="Times New Roman"/>
              </w:rPr>
              <w:t>46.583</w:t>
            </w:r>
            <w:r w:rsidRPr="00A3791D">
              <w:rPr>
                <w:rFonts w:ascii="Times New Roman" w:hAnsi="Times New Roman" w:cs="Times New Roman"/>
                <w:vertAlign w:val="superscript"/>
              </w:rPr>
              <w:t>a</w:t>
            </w:r>
          </w:p>
        </w:tc>
        <w:tc>
          <w:tcPr>
            <w:tcW w:w="1559" w:type="dxa"/>
            <w:tcBorders>
              <w:top w:val="nil"/>
              <w:bottom w:val="nil"/>
            </w:tcBorders>
            <w:vAlign w:val="center"/>
          </w:tcPr>
          <w:p w14:paraId="2977260C"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45.445</w:t>
            </w:r>
            <w:r w:rsidRPr="00A3791D">
              <w:rPr>
                <w:rFonts w:ascii="Times New Roman" w:hAnsi="Times New Roman" w:cs="Times New Roman"/>
                <w:vertAlign w:val="superscript"/>
              </w:rPr>
              <w:t>a</w:t>
            </w:r>
          </w:p>
        </w:tc>
        <w:tc>
          <w:tcPr>
            <w:tcW w:w="1276" w:type="dxa"/>
            <w:tcBorders>
              <w:top w:val="nil"/>
              <w:bottom w:val="nil"/>
            </w:tcBorders>
            <w:vAlign w:val="center"/>
          </w:tcPr>
          <w:p w14:paraId="5AFB5986"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48.910</w:t>
            </w:r>
            <w:r w:rsidRPr="00A3791D">
              <w:rPr>
                <w:rFonts w:ascii="Times New Roman" w:hAnsi="Times New Roman" w:cs="Times New Roman"/>
                <w:vertAlign w:val="superscript"/>
              </w:rPr>
              <w:t>a</w:t>
            </w:r>
          </w:p>
        </w:tc>
        <w:tc>
          <w:tcPr>
            <w:tcW w:w="1387" w:type="dxa"/>
            <w:tcBorders>
              <w:top w:val="nil"/>
              <w:bottom w:val="nil"/>
            </w:tcBorders>
            <w:vAlign w:val="center"/>
          </w:tcPr>
          <w:p w14:paraId="77A6483C"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48.140</w:t>
            </w:r>
            <w:r w:rsidRPr="00A3791D">
              <w:rPr>
                <w:rFonts w:ascii="Times New Roman" w:hAnsi="Times New Roman" w:cs="Times New Roman"/>
                <w:vertAlign w:val="superscript"/>
              </w:rPr>
              <w:t>a</w:t>
            </w:r>
          </w:p>
        </w:tc>
      </w:tr>
      <w:tr w:rsidR="00BF044E" w:rsidRPr="00A3791D" w14:paraId="4A31531E" w14:textId="77777777" w:rsidTr="00CD1016">
        <w:tc>
          <w:tcPr>
            <w:tcW w:w="1560" w:type="dxa"/>
            <w:tcBorders>
              <w:top w:val="nil"/>
            </w:tcBorders>
            <w:vAlign w:val="center"/>
          </w:tcPr>
          <w:p w14:paraId="23C7D07D"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(SE)</w:t>
            </w:r>
          </w:p>
        </w:tc>
        <w:tc>
          <w:tcPr>
            <w:tcW w:w="1418" w:type="dxa"/>
            <w:tcBorders>
              <w:top w:val="nil"/>
            </w:tcBorders>
            <w:vAlign w:val="center"/>
          </w:tcPr>
          <w:p w14:paraId="439611D8"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.394</w:t>
            </w:r>
          </w:p>
        </w:tc>
        <w:tc>
          <w:tcPr>
            <w:tcW w:w="1559" w:type="dxa"/>
            <w:tcBorders>
              <w:top w:val="nil"/>
            </w:tcBorders>
            <w:vAlign w:val="center"/>
          </w:tcPr>
          <w:p w14:paraId="6F375B6A"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.392</w:t>
            </w:r>
          </w:p>
        </w:tc>
        <w:tc>
          <w:tcPr>
            <w:tcW w:w="1276" w:type="dxa"/>
            <w:tcBorders>
              <w:top w:val="nil"/>
            </w:tcBorders>
            <w:vAlign w:val="center"/>
          </w:tcPr>
          <w:p w14:paraId="39BAEA71"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.372</w:t>
            </w:r>
          </w:p>
        </w:tc>
        <w:tc>
          <w:tcPr>
            <w:tcW w:w="1387" w:type="dxa"/>
            <w:tcBorders>
              <w:top w:val="nil"/>
            </w:tcBorders>
            <w:vAlign w:val="center"/>
          </w:tcPr>
          <w:p w14:paraId="52C0D17C"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.378</w:t>
            </w:r>
          </w:p>
        </w:tc>
      </w:tr>
    </w:tbl>
    <w:p w14:paraId="614E9444" w14:textId="77777777" w:rsidR="00BF044E" w:rsidRPr="00994A62" w:rsidRDefault="00BF044E" w:rsidP="00B31560">
      <w:pPr>
        <w:spacing w:after="0" w:line="360" w:lineRule="auto"/>
        <w:rPr>
          <w:rFonts w:ascii="Times New Roman" w:hAnsi="Times New Roman" w:cs="Times New Roman"/>
          <w:color w:val="000000"/>
          <w:sz w:val="20"/>
          <w:szCs w:val="20"/>
        </w:rPr>
      </w:pPr>
      <w:r>
        <w:rPr>
          <w:rFonts w:ascii="Times New Roman" w:hAnsi="Times New Roman" w:cs="Times New Roman"/>
          <w:i/>
          <w:color w:val="000000"/>
          <w:sz w:val="20"/>
          <w:szCs w:val="20"/>
        </w:rPr>
        <w:tab/>
      </w:r>
      <w:r w:rsidRPr="00994A62">
        <w:rPr>
          <w:rFonts w:ascii="Times New Roman" w:hAnsi="Times New Roman" w:cs="Times New Roman"/>
          <w:i/>
          <w:color w:val="000000"/>
          <w:sz w:val="20"/>
          <w:szCs w:val="20"/>
        </w:rPr>
        <w:t xml:space="preserve">NOTE. </w:t>
      </w:r>
      <w:r w:rsidRPr="00994A62">
        <w:rPr>
          <w:rFonts w:ascii="Times New Roman" w:hAnsi="Times New Roman" w:cs="Times New Roman"/>
          <w:color w:val="000000"/>
          <w:sz w:val="20"/>
          <w:szCs w:val="20"/>
        </w:rPr>
        <w:t>a. Covariates appearing in the model are evaluated at</w:t>
      </w:r>
      <w:r>
        <w:rPr>
          <w:rFonts w:ascii="Times New Roman" w:hAnsi="Times New Roman" w:cs="Times New Roman"/>
          <w:color w:val="000000"/>
          <w:sz w:val="20"/>
          <w:szCs w:val="20"/>
        </w:rPr>
        <w:t xml:space="preserve"> the following values: PRE.PS</w:t>
      </w:r>
      <w:r w:rsidRPr="00994A62">
        <w:rPr>
          <w:rFonts w:ascii="Times New Roman" w:hAnsi="Times New Roman" w:cs="Times New Roman"/>
          <w:color w:val="000000"/>
          <w:sz w:val="20"/>
          <w:szCs w:val="20"/>
        </w:rPr>
        <w:t xml:space="preserve"> = </w:t>
      </w:r>
      <w:r>
        <w:rPr>
          <w:rFonts w:ascii="Times New Roman" w:hAnsi="Times New Roman" w:cs="Times New Roman"/>
          <w:color w:val="000000"/>
          <w:sz w:val="20"/>
          <w:szCs w:val="20"/>
        </w:rPr>
        <w:tab/>
        <w:t>42.89</w:t>
      </w:r>
      <w:r w:rsidRPr="00994A62">
        <w:rPr>
          <w:rFonts w:ascii="Times New Roman" w:hAnsi="Times New Roman" w:cs="Times New Roman"/>
          <w:color w:val="000000"/>
          <w:sz w:val="20"/>
          <w:szCs w:val="20"/>
        </w:rPr>
        <w:t>.</w:t>
      </w:r>
    </w:p>
    <w:p w14:paraId="1E9AE3E6" w14:textId="77777777" w:rsidR="00BF044E" w:rsidRDefault="00BF044E" w:rsidP="00B31560">
      <w:pPr>
        <w:spacing w:line="360" w:lineRule="auto"/>
        <w:rPr>
          <w:rFonts w:ascii="Times New Roman" w:hAnsi="Times New Roman" w:cs="Times New Roman"/>
          <w:sz w:val="20"/>
          <w:szCs w:val="20"/>
        </w:rPr>
      </w:pPr>
      <w:r>
        <w:rPr>
          <w:rFonts w:ascii="Times New Roman" w:hAnsi="Times New Roman" w:cs="Times New Roman"/>
          <w:sz w:val="20"/>
          <w:szCs w:val="20"/>
        </w:rPr>
        <w:tab/>
      </w:r>
      <w:r w:rsidRPr="00994A62">
        <w:rPr>
          <w:rFonts w:ascii="Times New Roman" w:hAnsi="Times New Roman" w:cs="Times New Roman"/>
          <w:sz w:val="20"/>
          <w:szCs w:val="20"/>
        </w:rPr>
        <w:t xml:space="preserve">M = Means, </w:t>
      </w:r>
      <w:proofErr w:type="spellStart"/>
      <w:r w:rsidRPr="00994A62">
        <w:rPr>
          <w:rFonts w:ascii="Times New Roman" w:hAnsi="Times New Roman" w:cs="Times New Roman"/>
          <w:sz w:val="24"/>
          <w:szCs w:val="24"/>
        </w:rPr>
        <w:t>M</w:t>
      </w:r>
      <w:r w:rsidRPr="00994A62">
        <w:rPr>
          <w:rFonts w:ascii="Times New Roman" w:hAnsi="Times New Roman" w:cs="Times New Roman"/>
          <w:sz w:val="24"/>
          <w:szCs w:val="24"/>
          <w:vertAlign w:val="subscript"/>
        </w:rPr>
        <w:t>adj</w:t>
      </w:r>
      <w:proofErr w:type="spellEnd"/>
      <w:r w:rsidRPr="00994A62">
        <w:rPr>
          <w:rFonts w:ascii="Times New Roman" w:hAnsi="Times New Roman" w:cs="Times New Roman"/>
          <w:sz w:val="24"/>
          <w:szCs w:val="24"/>
          <w:vertAlign w:val="subscript"/>
        </w:rPr>
        <w:t xml:space="preserve"> = </w:t>
      </w:r>
      <w:r w:rsidRPr="00994A62">
        <w:rPr>
          <w:rFonts w:ascii="Times New Roman" w:hAnsi="Times New Roman" w:cs="Times New Roman"/>
          <w:sz w:val="20"/>
          <w:szCs w:val="20"/>
        </w:rPr>
        <w:t xml:space="preserve">Adjusted Means, </w:t>
      </w:r>
      <w:r w:rsidRPr="00994A62">
        <w:rPr>
          <w:rFonts w:ascii="Times New Roman" w:hAnsi="Times New Roman" w:cs="Times New Roman"/>
          <w:sz w:val="24"/>
          <w:szCs w:val="24"/>
        </w:rPr>
        <w:t xml:space="preserve">(SD) = </w:t>
      </w:r>
      <w:r w:rsidRPr="00994A62">
        <w:rPr>
          <w:rFonts w:ascii="Times New Roman" w:hAnsi="Times New Roman" w:cs="Times New Roman"/>
          <w:sz w:val="20"/>
          <w:szCs w:val="20"/>
        </w:rPr>
        <w:t xml:space="preserve">Standard Deviations, </w:t>
      </w:r>
      <w:r w:rsidRPr="00994A62">
        <w:rPr>
          <w:rFonts w:ascii="Times New Roman" w:hAnsi="Times New Roman" w:cs="Times New Roman"/>
          <w:sz w:val="24"/>
          <w:szCs w:val="24"/>
        </w:rPr>
        <w:t xml:space="preserve">(SE) = </w:t>
      </w:r>
      <w:r>
        <w:rPr>
          <w:rFonts w:ascii="Times New Roman" w:hAnsi="Times New Roman" w:cs="Times New Roman"/>
          <w:sz w:val="20"/>
          <w:szCs w:val="20"/>
        </w:rPr>
        <w:t>Standard Errors</w:t>
      </w:r>
    </w:p>
    <w:p w14:paraId="07ADC7FD" w14:textId="4815D4A4" w:rsidR="00BF044E" w:rsidRDefault="00BF044E" w:rsidP="00B31560">
      <w:pPr>
        <w:autoSpaceDE w:val="0"/>
        <w:autoSpaceDN w:val="0"/>
        <w:adjustRightInd w:val="0"/>
        <w:spacing w:after="0" w:line="360" w:lineRule="auto"/>
        <w:jc w:val="center"/>
        <w:rPr>
          <w:rFonts w:ascii="Times New Roman" w:hAnsi="Times New Roman" w:cs="Times New Roman"/>
          <w:bCs/>
          <w:i/>
          <w:color w:val="000000"/>
          <w:sz w:val="24"/>
          <w:szCs w:val="24"/>
        </w:rPr>
      </w:pPr>
      <w:r>
        <w:rPr>
          <w:rFonts w:ascii="Times New Roman" w:hAnsi="Times New Roman" w:cs="Times New Roman"/>
          <w:bCs/>
          <w:i/>
          <w:color w:val="000000"/>
          <w:sz w:val="24"/>
          <w:szCs w:val="24"/>
        </w:rPr>
        <w:t xml:space="preserve">Table </w:t>
      </w:r>
      <w:r w:rsidR="00BD2796">
        <w:rPr>
          <w:rFonts w:ascii="Times New Roman" w:hAnsi="Times New Roman" w:cs="Times New Roman"/>
          <w:bCs/>
          <w:i/>
          <w:color w:val="000000"/>
          <w:sz w:val="24"/>
          <w:szCs w:val="24"/>
        </w:rPr>
        <w:t>2</w:t>
      </w:r>
    </w:p>
    <w:p w14:paraId="71E73F51" w14:textId="69B2F1A5" w:rsidR="007157BB" w:rsidRPr="00347468" w:rsidRDefault="007157BB" w:rsidP="00B31560">
      <w:pPr>
        <w:spacing w:before="120" w:after="0" w:line="360" w:lineRule="auto"/>
        <w:jc w:val="center"/>
        <w:rPr>
          <w:rFonts w:ascii="Times New Roman" w:hAnsi="Times New Roman" w:cs="Times New Roman"/>
          <w:b/>
          <w:bCs/>
          <w:sz w:val="24"/>
          <w:szCs w:val="24"/>
        </w:rPr>
      </w:pPr>
      <w:r w:rsidRPr="00347468">
        <w:rPr>
          <w:rFonts w:ascii="Times New Roman" w:hAnsi="Times New Roman" w:cs="Times New Roman"/>
          <w:b/>
          <w:bCs/>
          <w:sz w:val="24"/>
          <w:szCs w:val="24"/>
        </w:rPr>
        <w:lastRenderedPageBreak/>
        <w:t>Summary of ANCOVA</w:t>
      </w:r>
      <w:r w:rsidR="009E0B7A">
        <w:rPr>
          <w:rFonts w:ascii="Times New Roman" w:hAnsi="Times New Roman" w:cs="Times New Roman"/>
          <w:b/>
          <w:bCs/>
          <w:sz w:val="24"/>
          <w:szCs w:val="24"/>
        </w:rPr>
        <w:t xml:space="preserve"> for Problem Solving </w:t>
      </w:r>
      <w:r w:rsidR="00A51E4A">
        <w:rPr>
          <w:rFonts w:ascii="Times New Roman" w:hAnsi="Times New Roman" w:cs="Times New Roman"/>
          <w:b/>
          <w:bCs/>
          <w:sz w:val="24"/>
          <w:szCs w:val="24"/>
        </w:rPr>
        <w:t>S</w:t>
      </w:r>
      <w:r w:rsidR="009E0B7A">
        <w:rPr>
          <w:rFonts w:ascii="Times New Roman" w:hAnsi="Times New Roman" w:cs="Times New Roman"/>
          <w:b/>
          <w:bCs/>
          <w:sz w:val="24"/>
          <w:szCs w:val="24"/>
        </w:rPr>
        <w:t>cores</w:t>
      </w:r>
    </w:p>
    <w:tbl>
      <w:tblPr>
        <w:tblStyle w:val="TableGrid"/>
        <w:tblW w:w="0" w:type="auto"/>
        <w:tblBorders>
          <w:left w:val="none" w:sz="0" w:space="0" w:color="auto"/>
          <w:right w:val="none" w:sz="0" w:space="0" w:color="auto"/>
          <w:insideV w:val="none" w:sz="0" w:space="0" w:color="auto"/>
        </w:tblBorders>
        <w:tblLook w:val="0000" w:firstRow="0" w:lastRow="0" w:firstColumn="0" w:lastColumn="0" w:noHBand="0" w:noVBand="0"/>
      </w:tblPr>
      <w:tblGrid>
        <w:gridCol w:w="2603"/>
        <w:gridCol w:w="1698"/>
        <w:gridCol w:w="576"/>
        <w:gridCol w:w="1219"/>
        <w:gridCol w:w="996"/>
        <w:gridCol w:w="636"/>
        <w:gridCol w:w="1298"/>
      </w:tblGrid>
      <w:tr w:rsidR="00BF044E" w:rsidRPr="00DB5692" w14:paraId="4EBB8A45" w14:textId="77777777" w:rsidTr="00CD1016">
        <w:tc>
          <w:tcPr>
            <w:tcW w:w="0" w:type="auto"/>
            <w:tcBorders>
              <w:bottom w:val="single" w:sz="4" w:space="0" w:color="auto"/>
            </w:tcBorders>
          </w:tcPr>
          <w:p w14:paraId="49CA3CF0"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Source</w:t>
            </w:r>
          </w:p>
        </w:tc>
        <w:tc>
          <w:tcPr>
            <w:tcW w:w="0" w:type="auto"/>
            <w:tcBorders>
              <w:bottom w:val="single" w:sz="4" w:space="0" w:color="auto"/>
            </w:tcBorders>
          </w:tcPr>
          <w:p w14:paraId="6E909A07"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Type III Sum of Squares</w:t>
            </w:r>
          </w:p>
        </w:tc>
        <w:tc>
          <w:tcPr>
            <w:tcW w:w="0" w:type="auto"/>
            <w:tcBorders>
              <w:bottom w:val="single" w:sz="4" w:space="0" w:color="auto"/>
            </w:tcBorders>
          </w:tcPr>
          <w:p w14:paraId="3C71EC63" w14:textId="0BB55BEC" w:rsidR="00BF044E" w:rsidRPr="00DB5692" w:rsidRDefault="008C3250" w:rsidP="00B31560">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BF044E" w:rsidRPr="00DB5692">
              <w:rPr>
                <w:rFonts w:ascii="Times New Roman" w:hAnsi="Times New Roman" w:cs="Times New Roman"/>
                <w:color w:val="000000" w:themeColor="text1"/>
                <w:sz w:val="24"/>
                <w:szCs w:val="24"/>
              </w:rPr>
              <w:t>f</w:t>
            </w:r>
          </w:p>
        </w:tc>
        <w:tc>
          <w:tcPr>
            <w:tcW w:w="0" w:type="auto"/>
            <w:tcBorders>
              <w:bottom w:val="single" w:sz="4" w:space="0" w:color="auto"/>
            </w:tcBorders>
          </w:tcPr>
          <w:p w14:paraId="798676E4"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Mean Square</w:t>
            </w:r>
          </w:p>
        </w:tc>
        <w:tc>
          <w:tcPr>
            <w:tcW w:w="0" w:type="auto"/>
            <w:tcBorders>
              <w:bottom w:val="single" w:sz="4" w:space="0" w:color="auto"/>
            </w:tcBorders>
          </w:tcPr>
          <w:p w14:paraId="368BFC5E"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F</w:t>
            </w:r>
          </w:p>
        </w:tc>
        <w:tc>
          <w:tcPr>
            <w:tcW w:w="0" w:type="auto"/>
            <w:tcBorders>
              <w:bottom w:val="single" w:sz="4" w:space="0" w:color="auto"/>
            </w:tcBorders>
          </w:tcPr>
          <w:p w14:paraId="335D7F96"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Sig.</w:t>
            </w:r>
          </w:p>
        </w:tc>
        <w:tc>
          <w:tcPr>
            <w:tcW w:w="0" w:type="auto"/>
            <w:tcBorders>
              <w:bottom w:val="single" w:sz="4" w:space="0" w:color="auto"/>
            </w:tcBorders>
          </w:tcPr>
          <w:p w14:paraId="24F46460"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Partial Eta Squared</w:t>
            </w:r>
          </w:p>
        </w:tc>
      </w:tr>
      <w:tr w:rsidR="00BF044E" w:rsidRPr="00DB5692" w14:paraId="7D850B49" w14:textId="77777777" w:rsidTr="00CD1016">
        <w:tc>
          <w:tcPr>
            <w:tcW w:w="0" w:type="auto"/>
            <w:tcBorders>
              <w:bottom w:val="nil"/>
            </w:tcBorders>
          </w:tcPr>
          <w:p w14:paraId="0BB45947"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Corrected Model</w:t>
            </w:r>
          </w:p>
        </w:tc>
        <w:tc>
          <w:tcPr>
            <w:tcW w:w="0" w:type="auto"/>
            <w:tcBorders>
              <w:bottom w:val="nil"/>
            </w:tcBorders>
          </w:tcPr>
          <w:p w14:paraId="20D1B4F6"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1937.335</w:t>
            </w:r>
            <w:r w:rsidRPr="00DB5692">
              <w:rPr>
                <w:rFonts w:ascii="Times New Roman" w:hAnsi="Times New Roman" w:cs="Times New Roman"/>
                <w:color w:val="000000" w:themeColor="text1"/>
                <w:sz w:val="24"/>
                <w:szCs w:val="24"/>
                <w:vertAlign w:val="superscript"/>
              </w:rPr>
              <w:t>a</w:t>
            </w:r>
          </w:p>
        </w:tc>
        <w:tc>
          <w:tcPr>
            <w:tcW w:w="0" w:type="auto"/>
            <w:tcBorders>
              <w:bottom w:val="nil"/>
            </w:tcBorders>
          </w:tcPr>
          <w:p w14:paraId="281815BD"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4</w:t>
            </w:r>
          </w:p>
        </w:tc>
        <w:tc>
          <w:tcPr>
            <w:tcW w:w="0" w:type="auto"/>
            <w:tcBorders>
              <w:bottom w:val="nil"/>
            </w:tcBorders>
          </w:tcPr>
          <w:p w14:paraId="3F06BB5E"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484.334</w:t>
            </w:r>
          </w:p>
        </w:tc>
        <w:tc>
          <w:tcPr>
            <w:tcW w:w="0" w:type="auto"/>
            <w:tcBorders>
              <w:bottom w:val="nil"/>
            </w:tcBorders>
          </w:tcPr>
          <w:p w14:paraId="004ED879"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94.913</w:t>
            </w:r>
          </w:p>
        </w:tc>
        <w:tc>
          <w:tcPr>
            <w:tcW w:w="0" w:type="auto"/>
            <w:tcBorders>
              <w:bottom w:val="nil"/>
            </w:tcBorders>
          </w:tcPr>
          <w:p w14:paraId="6BD34CD5"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.000</w:t>
            </w:r>
          </w:p>
        </w:tc>
        <w:tc>
          <w:tcPr>
            <w:tcW w:w="0" w:type="auto"/>
            <w:tcBorders>
              <w:bottom w:val="nil"/>
            </w:tcBorders>
          </w:tcPr>
          <w:p w14:paraId="24376E09"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.736</w:t>
            </w:r>
          </w:p>
        </w:tc>
      </w:tr>
      <w:tr w:rsidR="00BF044E" w:rsidRPr="00DB5692" w14:paraId="56CF15C6" w14:textId="77777777" w:rsidTr="00CD1016">
        <w:tc>
          <w:tcPr>
            <w:tcW w:w="0" w:type="auto"/>
            <w:tcBorders>
              <w:top w:val="nil"/>
              <w:bottom w:val="nil"/>
            </w:tcBorders>
          </w:tcPr>
          <w:p w14:paraId="740EDC50"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Intercept</w:t>
            </w:r>
          </w:p>
        </w:tc>
        <w:tc>
          <w:tcPr>
            <w:tcW w:w="0" w:type="auto"/>
            <w:tcBorders>
              <w:top w:val="nil"/>
              <w:bottom w:val="nil"/>
            </w:tcBorders>
          </w:tcPr>
          <w:p w14:paraId="7926DF5F"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203.925</w:t>
            </w:r>
          </w:p>
        </w:tc>
        <w:tc>
          <w:tcPr>
            <w:tcW w:w="0" w:type="auto"/>
            <w:tcBorders>
              <w:top w:val="nil"/>
              <w:bottom w:val="nil"/>
            </w:tcBorders>
          </w:tcPr>
          <w:p w14:paraId="63543885"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w:t>
            </w:r>
          </w:p>
        </w:tc>
        <w:tc>
          <w:tcPr>
            <w:tcW w:w="0" w:type="auto"/>
            <w:tcBorders>
              <w:top w:val="nil"/>
              <w:bottom w:val="nil"/>
            </w:tcBorders>
          </w:tcPr>
          <w:p w14:paraId="31092DA5"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203.925</w:t>
            </w:r>
          </w:p>
        </w:tc>
        <w:tc>
          <w:tcPr>
            <w:tcW w:w="0" w:type="auto"/>
            <w:tcBorders>
              <w:top w:val="nil"/>
              <w:bottom w:val="nil"/>
            </w:tcBorders>
          </w:tcPr>
          <w:p w14:paraId="4828D8ED"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39.962</w:t>
            </w:r>
          </w:p>
        </w:tc>
        <w:tc>
          <w:tcPr>
            <w:tcW w:w="0" w:type="auto"/>
            <w:tcBorders>
              <w:top w:val="nil"/>
              <w:bottom w:val="nil"/>
            </w:tcBorders>
          </w:tcPr>
          <w:p w14:paraId="6216C899"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.000</w:t>
            </w:r>
          </w:p>
        </w:tc>
        <w:tc>
          <w:tcPr>
            <w:tcW w:w="0" w:type="auto"/>
            <w:tcBorders>
              <w:top w:val="nil"/>
              <w:bottom w:val="nil"/>
            </w:tcBorders>
          </w:tcPr>
          <w:p w14:paraId="1F1A80E2"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.227</w:t>
            </w:r>
          </w:p>
        </w:tc>
      </w:tr>
      <w:tr w:rsidR="00BF044E" w:rsidRPr="00DB5692" w14:paraId="1D2C4763" w14:textId="77777777" w:rsidTr="00CD1016">
        <w:tc>
          <w:tcPr>
            <w:tcW w:w="0" w:type="auto"/>
            <w:tcBorders>
              <w:top w:val="nil"/>
              <w:bottom w:val="nil"/>
            </w:tcBorders>
          </w:tcPr>
          <w:p w14:paraId="61832532"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PRE.PS</w:t>
            </w:r>
          </w:p>
        </w:tc>
        <w:tc>
          <w:tcPr>
            <w:tcW w:w="0" w:type="auto"/>
            <w:tcBorders>
              <w:top w:val="nil"/>
              <w:bottom w:val="nil"/>
            </w:tcBorders>
          </w:tcPr>
          <w:p w14:paraId="7F36C7F3"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1385.979</w:t>
            </w:r>
          </w:p>
        </w:tc>
        <w:tc>
          <w:tcPr>
            <w:tcW w:w="0" w:type="auto"/>
            <w:tcBorders>
              <w:top w:val="nil"/>
              <w:bottom w:val="nil"/>
            </w:tcBorders>
          </w:tcPr>
          <w:p w14:paraId="73A1BED8"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w:t>
            </w:r>
          </w:p>
        </w:tc>
        <w:tc>
          <w:tcPr>
            <w:tcW w:w="0" w:type="auto"/>
            <w:tcBorders>
              <w:top w:val="nil"/>
              <w:bottom w:val="nil"/>
            </w:tcBorders>
          </w:tcPr>
          <w:p w14:paraId="1F235131"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1385.979</w:t>
            </w:r>
          </w:p>
        </w:tc>
        <w:tc>
          <w:tcPr>
            <w:tcW w:w="0" w:type="auto"/>
            <w:tcBorders>
              <w:top w:val="nil"/>
              <w:bottom w:val="nil"/>
            </w:tcBorders>
          </w:tcPr>
          <w:p w14:paraId="28EE8DDC"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271.604</w:t>
            </w:r>
          </w:p>
        </w:tc>
        <w:tc>
          <w:tcPr>
            <w:tcW w:w="0" w:type="auto"/>
            <w:tcBorders>
              <w:top w:val="nil"/>
              <w:bottom w:val="nil"/>
            </w:tcBorders>
          </w:tcPr>
          <w:p w14:paraId="62C4E838"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.000</w:t>
            </w:r>
          </w:p>
        </w:tc>
        <w:tc>
          <w:tcPr>
            <w:tcW w:w="0" w:type="auto"/>
            <w:tcBorders>
              <w:top w:val="nil"/>
              <w:bottom w:val="nil"/>
            </w:tcBorders>
          </w:tcPr>
          <w:p w14:paraId="370D8822"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.666</w:t>
            </w:r>
          </w:p>
        </w:tc>
      </w:tr>
      <w:tr w:rsidR="00BF044E" w:rsidRPr="00DB5692" w14:paraId="19FC85FD" w14:textId="77777777" w:rsidTr="00CD1016">
        <w:tc>
          <w:tcPr>
            <w:tcW w:w="0" w:type="auto"/>
            <w:tcBorders>
              <w:top w:val="nil"/>
              <w:bottom w:val="nil"/>
            </w:tcBorders>
          </w:tcPr>
          <w:p w14:paraId="46BB5BEF"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TREATMENT</w:t>
            </w:r>
          </w:p>
        </w:tc>
        <w:tc>
          <w:tcPr>
            <w:tcW w:w="0" w:type="auto"/>
            <w:tcBorders>
              <w:top w:val="nil"/>
              <w:bottom w:val="nil"/>
            </w:tcBorders>
          </w:tcPr>
          <w:p w14:paraId="1CC2B7CB"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219.711</w:t>
            </w:r>
          </w:p>
        </w:tc>
        <w:tc>
          <w:tcPr>
            <w:tcW w:w="0" w:type="auto"/>
            <w:tcBorders>
              <w:top w:val="nil"/>
              <w:bottom w:val="nil"/>
            </w:tcBorders>
          </w:tcPr>
          <w:p w14:paraId="7511A3A9"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w:t>
            </w:r>
          </w:p>
        </w:tc>
        <w:tc>
          <w:tcPr>
            <w:tcW w:w="0" w:type="auto"/>
            <w:tcBorders>
              <w:top w:val="nil"/>
              <w:bottom w:val="nil"/>
            </w:tcBorders>
          </w:tcPr>
          <w:p w14:paraId="40C07E16"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219.711</w:t>
            </w:r>
          </w:p>
        </w:tc>
        <w:tc>
          <w:tcPr>
            <w:tcW w:w="0" w:type="auto"/>
            <w:tcBorders>
              <w:top w:val="nil"/>
              <w:bottom w:val="nil"/>
            </w:tcBorders>
          </w:tcPr>
          <w:p w14:paraId="33B1D6DA"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43.056</w:t>
            </w:r>
          </w:p>
        </w:tc>
        <w:tc>
          <w:tcPr>
            <w:tcW w:w="0" w:type="auto"/>
            <w:tcBorders>
              <w:top w:val="nil"/>
              <w:bottom w:val="nil"/>
            </w:tcBorders>
          </w:tcPr>
          <w:p w14:paraId="488C4043"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.000</w:t>
            </w:r>
          </w:p>
        </w:tc>
        <w:tc>
          <w:tcPr>
            <w:tcW w:w="0" w:type="auto"/>
            <w:tcBorders>
              <w:top w:val="nil"/>
              <w:bottom w:val="nil"/>
            </w:tcBorders>
          </w:tcPr>
          <w:p w14:paraId="478A26BA"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.240</w:t>
            </w:r>
          </w:p>
        </w:tc>
      </w:tr>
      <w:tr w:rsidR="00BF044E" w:rsidRPr="00DB5692" w14:paraId="41FEE131" w14:textId="77777777" w:rsidTr="00CD1016">
        <w:tc>
          <w:tcPr>
            <w:tcW w:w="0" w:type="auto"/>
            <w:tcBorders>
              <w:top w:val="nil"/>
              <w:bottom w:val="nil"/>
            </w:tcBorders>
          </w:tcPr>
          <w:p w14:paraId="07ACFB47"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LEARNING APPROACHES</w:t>
            </w:r>
          </w:p>
        </w:tc>
        <w:tc>
          <w:tcPr>
            <w:tcW w:w="0" w:type="auto"/>
            <w:tcBorders>
              <w:top w:val="nil"/>
              <w:bottom w:val="nil"/>
            </w:tcBorders>
          </w:tcPr>
          <w:p w14:paraId="12308765"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30.376</w:t>
            </w:r>
          </w:p>
        </w:tc>
        <w:tc>
          <w:tcPr>
            <w:tcW w:w="0" w:type="auto"/>
            <w:tcBorders>
              <w:top w:val="nil"/>
              <w:bottom w:val="nil"/>
            </w:tcBorders>
          </w:tcPr>
          <w:p w14:paraId="6AC6F4CC"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w:t>
            </w:r>
          </w:p>
        </w:tc>
        <w:tc>
          <w:tcPr>
            <w:tcW w:w="0" w:type="auto"/>
            <w:tcBorders>
              <w:top w:val="nil"/>
              <w:bottom w:val="nil"/>
            </w:tcBorders>
          </w:tcPr>
          <w:p w14:paraId="6DAA1E68"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30.376</w:t>
            </w:r>
          </w:p>
        </w:tc>
        <w:tc>
          <w:tcPr>
            <w:tcW w:w="0" w:type="auto"/>
            <w:tcBorders>
              <w:top w:val="nil"/>
              <w:bottom w:val="nil"/>
            </w:tcBorders>
          </w:tcPr>
          <w:p w14:paraId="325D75FE"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5.953</w:t>
            </w:r>
          </w:p>
        </w:tc>
        <w:tc>
          <w:tcPr>
            <w:tcW w:w="0" w:type="auto"/>
            <w:tcBorders>
              <w:top w:val="nil"/>
              <w:bottom w:val="nil"/>
            </w:tcBorders>
          </w:tcPr>
          <w:p w14:paraId="46844EA4"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.016</w:t>
            </w:r>
          </w:p>
        </w:tc>
        <w:tc>
          <w:tcPr>
            <w:tcW w:w="0" w:type="auto"/>
            <w:tcBorders>
              <w:top w:val="nil"/>
              <w:bottom w:val="nil"/>
            </w:tcBorders>
          </w:tcPr>
          <w:p w14:paraId="5CC9BA59"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.042</w:t>
            </w:r>
          </w:p>
        </w:tc>
      </w:tr>
      <w:tr w:rsidR="00BF044E" w:rsidRPr="00DB5692" w14:paraId="1E9FA266" w14:textId="77777777" w:rsidTr="00CD1016">
        <w:tc>
          <w:tcPr>
            <w:tcW w:w="0" w:type="auto"/>
            <w:tcBorders>
              <w:top w:val="nil"/>
              <w:bottom w:val="nil"/>
            </w:tcBorders>
          </w:tcPr>
          <w:p w14:paraId="6A11EE1D"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TREATMENT * LEARNING APPROACHES</w:t>
            </w:r>
          </w:p>
        </w:tc>
        <w:tc>
          <w:tcPr>
            <w:tcW w:w="0" w:type="auto"/>
            <w:tcBorders>
              <w:top w:val="nil"/>
              <w:bottom w:val="nil"/>
            </w:tcBorders>
          </w:tcPr>
          <w:p w14:paraId="4CE8BC28"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1.187</w:t>
            </w:r>
          </w:p>
        </w:tc>
        <w:tc>
          <w:tcPr>
            <w:tcW w:w="0" w:type="auto"/>
            <w:tcBorders>
              <w:top w:val="nil"/>
              <w:bottom w:val="nil"/>
            </w:tcBorders>
          </w:tcPr>
          <w:p w14:paraId="17871A68"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w:t>
            </w:r>
          </w:p>
        </w:tc>
        <w:tc>
          <w:tcPr>
            <w:tcW w:w="0" w:type="auto"/>
            <w:tcBorders>
              <w:top w:val="nil"/>
              <w:bottom w:val="nil"/>
            </w:tcBorders>
          </w:tcPr>
          <w:p w14:paraId="350CD363"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1.187</w:t>
            </w:r>
          </w:p>
        </w:tc>
        <w:tc>
          <w:tcPr>
            <w:tcW w:w="0" w:type="auto"/>
            <w:tcBorders>
              <w:top w:val="nil"/>
              <w:bottom w:val="nil"/>
            </w:tcBorders>
          </w:tcPr>
          <w:p w14:paraId="48163B01"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.233</w:t>
            </w:r>
          </w:p>
        </w:tc>
        <w:tc>
          <w:tcPr>
            <w:tcW w:w="0" w:type="auto"/>
            <w:tcBorders>
              <w:top w:val="nil"/>
              <w:bottom w:val="nil"/>
            </w:tcBorders>
          </w:tcPr>
          <w:p w14:paraId="17E27E7E"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.630</w:t>
            </w:r>
          </w:p>
        </w:tc>
        <w:tc>
          <w:tcPr>
            <w:tcW w:w="0" w:type="auto"/>
            <w:tcBorders>
              <w:top w:val="nil"/>
              <w:bottom w:val="nil"/>
            </w:tcBorders>
          </w:tcPr>
          <w:p w14:paraId="671B552E"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.002</w:t>
            </w:r>
          </w:p>
        </w:tc>
      </w:tr>
      <w:tr w:rsidR="00BF044E" w:rsidRPr="00DB5692" w14:paraId="50427353" w14:textId="77777777" w:rsidTr="00CD1016">
        <w:tc>
          <w:tcPr>
            <w:tcW w:w="0" w:type="auto"/>
            <w:tcBorders>
              <w:top w:val="nil"/>
              <w:bottom w:val="nil"/>
            </w:tcBorders>
          </w:tcPr>
          <w:p w14:paraId="6D25F0FA"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Error</w:t>
            </w:r>
          </w:p>
        </w:tc>
        <w:tc>
          <w:tcPr>
            <w:tcW w:w="0" w:type="auto"/>
            <w:tcBorders>
              <w:top w:val="nil"/>
              <w:bottom w:val="nil"/>
            </w:tcBorders>
          </w:tcPr>
          <w:p w14:paraId="639AA36D"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693.999</w:t>
            </w:r>
          </w:p>
        </w:tc>
        <w:tc>
          <w:tcPr>
            <w:tcW w:w="0" w:type="auto"/>
            <w:tcBorders>
              <w:top w:val="nil"/>
              <w:bottom w:val="nil"/>
            </w:tcBorders>
          </w:tcPr>
          <w:p w14:paraId="3E7C6922"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136</w:t>
            </w:r>
          </w:p>
        </w:tc>
        <w:tc>
          <w:tcPr>
            <w:tcW w:w="0" w:type="auto"/>
            <w:tcBorders>
              <w:top w:val="nil"/>
              <w:bottom w:val="nil"/>
            </w:tcBorders>
          </w:tcPr>
          <w:p w14:paraId="45DA23B4"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5.103</w:t>
            </w:r>
          </w:p>
        </w:tc>
        <w:tc>
          <w:tcPr>
            <w:tcW w:w="0" w:type="auto"/>
            <w:tcBorders>
              <w:top w:val="nil"/>
              <w:bottom w:val="nil"/>
            </w:tcBorders>
          </w:tcPr>
          <w:p w14:paraId="5C988EE0"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bottom w:val="nil"/>
            </w:tcBorders>
          </w:tcPr>
          <w:p w14:paraId="63AE0316"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bottom w:val="nil"/>
            </w:tcBorders>
          </w:tcPr>
          <w:p w14:paraId="25B9496C"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r>
      <w:tr w:rsidR="00BF044E" w:rsidRPr="00DB5692" w14:paraId="47D4B08C" w14:textId="77777777" w:rsidTr="00CD1016">
        <w:tc>
          <w:tcPr>
            <w:tcW w:w="0" w:type="auto"/>
            <w:tcBorders>
              <w:top w:val="nil"/>
              <w:bottom w:val="nil"/>
            </w:tcBorders>
          </w:tcPr>
          <w:p w14:paraId="204F0EBF"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Total</w:t>
            </w:r>
          </w:p>
        </w:tc>
        <w:tc>
          <w:tcPr>
            <w:tcW w:w="0" w:type="auto"/>
            <w:tcBorders>
              <w:top w:val="nil"/>
              <w:bottom w:val="nil"/>
            </w:tcBorders>
          </w:tcPr>
          <w:p w14:paraId="13F575D4"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318534.000</w:t>
            </w:r>
          </w:p>
        </w:tc>
        <w:tc>
          <w:tcPr>
            <w:tcW w:w="0" w:type="auto"/>
            <w:tcBorders>
              <w:top w:val="nil"/>
              <w:bottom w:val="nil"/>
            </w:tcBorders>
          </w:tcPr>
          <w:p w14:paraId="4AB60195"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141</w:t>
            </w:r>
          </w:p>
        </w:tc>
        <w:tc>
          <w:tcPr>
            <w:tcW w:w="0" w:type="auto"/>
            <w:tcBorders>
              <w:top w:val="nil"/>
              <w:bottom w:val="nil"/>
            </w:tcBorders>
          </w:tcPr>
          <w:p w14:paraId="43679A7A"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bottom w:val="nil"/>
            </w:tcBorders>
          </w:tcPr>
          <w:p w14:paraId="789E22FE"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bottom w:val="nil"/>
            </w:tcBorders>
          </w:tcPr>
          <w:p w14:paraId="65B160F5"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bottom w:val="nil"/>
            </w:tcBorders>
          </w:tcPr>
          <w:p w14:paraId="60E18C6A"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r>
      <w:tr w:rsidR="00BF044E" w:rsidRPr="00DB5692" w14:paraId="76709D18" w14:textId="77777777" w:rsidTr="00CD1016">
        <w:tc>
          <w:tcPr>
            <w:tcW w:w="0" w:type="auto"/>
            <w:tcBorders>
              <w:top w:val="nil"/>
            </w:tcBorders>
          </w:tcPr>
          <w:p w14:paraId="4585D63B"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Corrected Total</w:t>
            </w:r>
          </w:p>
        </w:tc>
        <w:tc>
          <w:tcPr>
            <w:tcW w:w="0" w:type="auto"/>
            <w:tcBorders>
              <w:top w:val="nil"/>
            </w:tcBorders>
          </w:tcPr>
          <w:p w14:paraId="3A787A70"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2631.333</w:t>
            </w:r>
          </w:p>
        </w:tc>
        <w:tc>
          <w:tcPr>
            <w:tcW w:w="0" w:type="auto"/>
            <w:tcBorders>
              <w:top w:val="nil"/>
            </w:tcBorders>
          </w:tcPr>
          <w:p w14:paraId="3AFDEED5"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140</w:t>
            </w:r>
          </w:p>
        </w:tc>
        <w:tc>
          <w:tcPr>
            <w:tcW w:w="0" w:type="auto"/>
            <w:tcBorders>
              <w:top w:val="nil"/>
            </w:tcBorders>
          </w:tcPr>
          <w:p w14:paraId="3AC03A8B"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tcBorders>
          </w:tcPr>
          <w:p w14:paraId="7B92C62D"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tcBorders>
          </w:tcPr>
          <w:p w14:paraId="48C9AAD4"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tcBorders>
          </w:tcPr>
          <w:p w14:paraId="7BAB51DE"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r>
    </w:tbl>
    <w:p w14:paraId="59478DD7" w14:textId="4CDC384A" w:rsidR="00BF044E" w:rsidRDefault="00BF044E" w:rsidP="00B31560">
      <w:pPr>
        <w:autoSpaceDE w:val="0"/>
        <w:autoSpaceDN w:val="0"/>
        <w:adjustRightInd w:val="0"/>
        <w:spacing w:line="360" w:lineRule="auto"/>
        <w:rPr>
          <w:rFonts w:ascii="Times New Roman" w:hAnsi="Times New Roman" w:cs="Times New Roman"/>
          <w:color w:val="000000"/>
          <w:sz w:val="24"/>
          <w:szCs w:val="24"/>
        </w:rPr>
      </w:pPr>
      <w:r w:rsidRPr="00C9010D">
        <w:rPr>
          <w:rFonts w:ascii="Times New Roman" w:hAnsi="Times New Roman" w:cs="Times New Roman"/>
          <w:color w:val="000000"/>
          <w:sz w:val="24"/>
          <w:szCs w:val="24"/>
        </w:rPr>
        <w:t>a. R Squared = .736 (Adjusted R Squared = .728)</w:t>
      </w:r>
    </w:p>
    <w:p w14:paraId="29194F24" w14:textId="04D0DF14" w:rsidR="00BF044E" w:rsidRDefault="00BF044E" w:rsidP="00B3156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7132A">
        <w:rPr>
          <w:rFonts w:ascii="Times New Roman" w:hAnsi="Times New Roman" w:cs="Times New Roman"/>
          <w:sz w:val="24"/>
          <w:szCs w:val="24"/>
        </w:rPr>
        <w:t xml:space="preserve">The effect size was also calculated </w:t>
      </w:r>
      <w:r>
        <w:rPr>
          <w:rFonts w:ascii="Times New Roman" w:hAnsi="Times New Roman" w:cs="Times New Roman"/>
          <w:sz w:val="24"/>
          <w:szCs w:val="24"/>
        </w:rPr>
        <w:t xml:space="preserve">for each dependent variable </w:t>
      </w:r>
      <w:r w:rsidRPr="0087132A">
        <w:rPr>
          <w:rFonts w:ascii="Times New Roman" w:hAnsi="Times New Roman" w:cs="Times New Roman"/>
          <w:sz w:val="24"/>
          <w:szCs w:val="24"/>
        </w:rPr>
        <w:t>using partial eta squared (ƞ</w:t>
      </w:r>
      <w:r w:rsidRPr="0087132A">
        <w:rPr>
          <w:rFonts w:ascii="Times New Roman" w:hAnsi="Times New Roman" w:cs="Times New Roman"/>
          <w:sz w:val="24"/>
          <w:szCs w:val="24"/>
          <w:vertAlign w:val="subscript"/>
        </w:rPr>
        <w:t>p</w:t>
      </w:r>
      <w:r w:rsidRPr="0087132A">
        <w:rPr>
          <w:rFonts w:ascii="Times New Roman" w:hAnsi="Times New Roman" w:cs="Times New Roman"/>
          <w:sz w:val="24"/>
          <w:szCs w:val="24"/>
          <w:vertAlign w:val="superscript"/>
        </w:rPr>
        <w:t>2</w:t>
      </w:r>
      <w:r w:rsidRPr="0087132A">
        <w:rPr>
          <w:rFonts w:ascii="Times New Roman" w:hAnsi="Times New Roman" w:cs="Times New Roman"/>
          <w:sz w:val="24"/>
          <w:szCs w:val="24"/>
        </w:rPr>
        <w:t>)</w:t>
      </w:r>
      <w:r w:rsidR="00054F57">
        <w:rPr>
          <w:rFonts w:ascii="Times New Roman" w:hAnsi="Times New Roman" w:cs="Times New Roman"/>
          <w:sz w:val="24"/>
          <w:szCs w:val="24"/>
        </w:rPr>
        <w:t xml:space="preserve"> </w:t>
      </w:r>
      <w:r w:rsidR="00054F57" w:rsidRPr="0087132A">
        <w:rPr>
          <w:rFonts w:ascii="Times New Roman" w:hAnsi="Times New Roman" w:cs="Times New Roman"/>
          <w:sz w:val="24"/>
          <w:szCs w:val="24"/>
        </w:rPr>
        <w:t xml:space="preserve">(Jaccard, 1998; Richardson, 2011; </w:t>
      </w:r>
      <w:proofErr w:type="spellStart"/>
      <w:r w:rsidR="00054F57" w:rsidRPr="0087132A">
        <w:rPr>
          <w:rFonts w:ascii="Times New Roman" w:hAnsi="Times New Roman" w:cs="Times New Roman"/>
          <w:sz w:val="24"/>
          <w:szCs w:val="24"/>
        </w:rPr>
        <w:t>Sreejesh</w:t>
      </w:r>
      <w:proofErr w:type="spellEnd"/>
      <w:r w:rsidR="00054F57">
        <w:rPr>
          <w:rFonts w:ascii="Times New Roman" w:hAnsi="Times New Roman" w:cs="Times New Roman"/>
          <w:sz w:val="24"/>
          <w:szCs w:val="24"/>
        </w:rPr>
        <w:t xml:space="preserve"> et al</w:t>
      </w:r>
      <w:r w:rsidR="00054F57" w:rsidRPr="0087132A">
        <w:rPr>
          <w:rFonts w:ascii="Times New Roman" w:hAnsi="Times New Roman" w:cs="Times New Roman"/>
          <w:sz w:val="24"/>
          <w:szCs w:val="24"/>
        </w:rPr>
        <w:t>, 2014, Field, 2013)</w:t>
      </w:r>
      <w:r w:rsidR="008468BD">
        <w:rPr>
          <w:rFonts w:ascii="Times New Roman" w:hAnsi="Times New Roman" w:cs="Times New Roman"/>
          <w:sz w:val="24"/>
          <w:szCs w:val="24"/>
        </w:rPr>
        <w:t>.</w:t>
      </w:r>
      <w:r w:rsidRPr="0087132A">
        <w:rPr>
          <w:rFonts w:ascii="Times New Roman" w:hAnsi="Times New Roman" w:cs="Times New Roman"/>
          <w:sz w:val="24"/>
          <w:szCs w:val="24"/>
        </w:rPr>
        <w:t xml:space="preserve"> </w:t>
      </w:r>
      <w:r w:rsidR="00054F57">
        <w:rPr>
          <w:rFonts w:ascii="Times New Roman" w:hAnsi="Times New Roman" w:cs="Times New Roman"/>
          <w:sz w:val="24"/>
          <w:szCs w:val="24"/>
        </w:rPr>
        <w:t>“</w:t>
      </w:r>
      <w:r w:rsidRPr="0087132A">
        <w:rPr>
          <w:rFonts w:ascii="Times New Roman" w:hAnsi="Times New Roman" w:cs="Times New Roman"/>
          <w:sz w:val="24"/>
          <w:szCs w:val="24"/>
        </w:rPr>
        <w:t xml:space="preserve">The partial eta squared is an estimate of effect size measuring the proportion of variance of dependent variable predicted by each independent variable when the effects of other independent variables and interactions are </w:t>
      </w:r>
      <w:proofErr w:type="spellStart"/>
      <w:r w:rsidRPr="0087132A">
        <w:rPr>
          <w:rFonts w:ascii="Times New Roman" w:hAnsi="Times New Roman" w:cs="Times New Roman"/>
          <w:sz w:val="24"/>
          <w:szCs w:val="24"/>
        </w:rPr>
        <w:t>partial</w:t>
      </w:r>
      <w:r w:rsidR="00B06478">
        <w:rPr>
          <w:rFonts w:ascii="Times New Roman" w:hAnsi="Times New Roman" w:cs="Times New Roman"/>
          <w:sz w:val="24"/>
          <w:szCs w:val="24"/>
        </w:rPr>
        <w:t>led</w:t>
      </w:r>
      <w:proofErr w:type="spellEnd"/>
      <w:r w:rsidR="00B06478">
        <w:rPr>
          <w:rFonts w:ascii="Times New Roman" w:hAnsi="Times New Roman" w:cs="Times New Roman"/>
          <w:sz w:val="24"/>
          <w:szCs w:val="24"/>
        </w:rPr>
        <w:t xml:space="preserve"> </w:t>
      </w:r>
      <w:r w:rsidRPr="0087132A">
        <w:rPr>
          <w:rFonts w:ascii="Times New Roman" w:hAnsi="Times New Roman" w:cs="Times New Roman"/>
          <w:sz w:val="24"/>
          <w:szCs w:val="24"/>
        </w:rPr>
        <w:t>out</w:t>
      </w:r>
      <w:r w:rsidR="00054F57">
        <w:rPr>
          <w:rFonts w:ascii="Times New Roman" w:hAnsi="Times New Roman" w:cs="Times New Roman"/>
          <w:sz w:val="24"/>
          <w:szCs w:val="24"/>
        </w:rPr>
        <w:t>” (Richardson, 2011 p. 135)</w:t>
      </w:r>
      <w:r w:rsidRPr="0087132A">
        <w:rPr>
          <w:rFonts w:ascii="Times New Roman" w:hAnsi="Times New Roman" w:cs="Times New Roman"/>
          <w:sz w:val="24"/>
          <w:szCs w:val="24"/>
        </w:rPr>
        <w:t xml:space="preserve">. </w:t>
      </w:r>
    </w:p>
    <w:p w14:paraId="6E82D51D" w14:textId="4564B9FF" w:rsidR="00A53C72" w:rsidRPr="00152CD5" w:rsidRDefault="00A53C72" w:rsidP="00B31560">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The findings from tabl</w:t>
      </w:r>
      <w:r w:rsidR="007157BB">
        <w:rPr>
          <w:rFonts w:ascii="Times New Roman" w:hAnsi="Times New Roman" w:cs="Times New Roman"/>
          <w:sz w:val="24"/>
          <w:szCs w:val="24"/>
        </w:rPr>
        <w:t>e 2</w:t>
      </w:r>
      <w:r w:rsidRPr="00E83BEF">
        <w:rPr>
          <w:rFonts w:ascii="Times New Roman" w:hAnsi="Times New Roman" w:cs="Times New Roman"/>
          <w:sz w:val="24"/>
          <w:szCs w:val="24"/>
        </w:rPr>
        <w:t xml:space="preserve"> </w:t>
      </w:r>
      <w:r>
        <w:rPr>
          <w:rFonts w:ascii="Times New Roman" w:hAnsi="Times New Roman" w:cs="Times New Roman"/>
          <w:sz w:val="24"/>
          <w:szCs w:val="24"/>
        </w:rPr>
        <w:t>showed</w:t>
      </w:r>
      <w:r w:rsidRPr="00E83BEF">
        <w:rPr>
          <w:rFonts w:ascii="Times New Roman" w:hAnsi="Times New Roman" w:cs="Times New Roman"/>
          <w:sz w:val="24"/>
          <w:szCs w:val="24"/>
        </w:rPr>
        <w:t xml:space="preserve"> that the covariate, </w:t>
      </w:r>
      <w:r w:rsidRPr="00054F57">
        <w:rPr>
          <w:rFonts w:ascii="Times New Roman" w:hAnsi="Times New Roman" w:cs="Times New Roman"/>
          <w:i/>
          <w:iCs/>
          <w:sz w:val="24"/>
          <w:szCs w:val="24"/>
        </w:rPr>
        <w:t>pre-test score</w:t>
      </w:r>
      <w:r w:rsidR="00A51E4A">
        <w:rPr>
          <w:rFonts w:ascii="Times New Roman" w:hAnsi="Times New Roman" w:cs="Times New Roman"/>
          <w:i/>
          <w:iCs/>
          <w:sz w:val="24"/>
          <w:szCs w:val="24"/>
        </w:rPr>
        <w:t>s</w:t>
      </w:r>
      <w:r w:rsidRPr="00054F57">
        <w:rPr>
          <w:rFonts w:ascii="Times New Roman" w:hAnsi="Times New Roman" w:cs="Times New Roman"/>
          <w:i/>
          <w:iCs/>
          <w:sz w:val="24"/>
          <w:szCs w:val="24"/>
          <w:shd w:val="clear" w:color="auto" w:fill="FFFFFF"/>
        </w:rPr>
        <w:t>,</w:t>
      </w:r>
      <w:r w:rsidRPr="00E83BEF">
        <w:rPr>
          <w:rFonts w:ascii="Times New Roman" w:hAnsi="Times New Roman" w:cs="Times New Roman"/>
          <w:sz w:val="24"/>
          <w:szCs w:val="24"/>
        </w:rPr>
        <w:t xml:space="preserve"> has made statistically significant adjustment </w:t>
      </w:r>
      <w:r w:rsidRPr="00E83BEF">
        <w:rPr>
          <w:rFonts w:ascii="Times New Roman" w:hAnsi="Times New Roman" w:cs="Times New Roman"/>
          <w:i/>
          <w:sz w:val="24"/>
          <w:szCs w:val="24"/>
        </w:rPr>
        <w:t>F</w:t>
      </w:r>
      <w:r w:rsidR="00BA0B1A">
        <w:rPr>
          <w:rFonts w:ascii="Times New Roman" w:hAnsi="Times New Roman" w:cs="Times New Roman"/>
          <w:i/>
          <w:sz w:val="24"/>
          <w:szCs w:val="24"/>
        </w:rPr>
        <w:t xml:space="preserve"> </w:t>
      </w:r>
      <w:r w:rsidRPr="00E83BEF">
        <w:rPr>
          <w:rFonts w:ascii="Times New Roman" w:hAnsi="Times New Roman" w:cs="Times New Roman"/>
          <w:sz w:val="24"/>
          <w:szCs w:val="24"/>
        </w:rPr>
        <w:t xml:space="preserve">(1, 136) = 271.604, </w:t>
      </w:r>
      <w:r w:rsidRPr="00E83BEF">
        <w:rPr>
          <w:rFonts w:ascii="Times New Roman" w:hAnsi="Times New Roman" w:cs="Times New Roman"/>
          <w:i/>
          <w:sz w:val="24"/>
          <w:szCs w:val="24"/>
        </w:rPr>
        <w:t>p</w:t>
      </w:r>
      <w:r w:rsidRPr="00E83BEF">
        <w:rPr>
          <w:rFonts w:ascii="Times New Roman" w:hAnsi="Times New Roman" w:cs="Times New Roman"/>
          <w:sz w:val="24"/>
          <w:szCs w:val="24"/>
        </w:rPr>
        <w:t xml:space="preserve"> &lt; .05, = .000 (.0005) for the association between independent variable i.e.</w:t>
      </w:r>
      <w:r w:rsidRPr="00E83BEF">
        <w:rPr>
          <w:rFonts w:ascii="Times New Roman" w:hAnsi="Times New Roman" w:cs="Times New Roman"/>
          <w:b/>
          <w:bCs/>
          <w:sz w:val="24"/>
          <w:szCs w:val="24"/>
        </w:rPr>
        <w:t xml:space="preserve"> </w:t>
      </w:r>
      <w:r>
        <w:rPr>
          <w:rFonts w:ascii="Times New Roman" w:hAnsi="Times New Roman" w:cs="Times New Roman"/>
          <w:bCs/>
          <w:sz w:val="24"/>
          <w:szCs w:val="24"/>
        </w:rPr>
        <w:t>treatment</w:t>
      </w:r>
      <w:r w:rsidRPr="00E83BEF">
        <w:rPr>
          <w:rFonts w:ascii="Times New Roman" w:hAnsi="Times New Roman" w:cs="Times New Roman"/>
          <w:sz w:val="24"/>
          <w:szCs w:val="24"/>
        </w:rPr>
        <w:t xml:space="preserve"> and dependent variable i.e. </w:t>
      </w:r>
      <w:r w:rsidRPr="00054F57">
        <w:rPr>
          <w:rFonts w:ascii="Times New Roman" w:hAnsi="Times New Roman" w:cs="Times New Roman"/>
          <w:i/>
          <w:iCs/>
          <w:sz w:val="24"/>
          <w:szCs w:val="24"/>
          <w:shd w:val="clear" w:color="auto" w:fill="FFFFFF"/>
        </w:rPr>
        <w:t>post-test scor</w:t>
      </w:r>
      <w:r w:rsidR="00A51E4A">
        <w:rPr>
          <w:rFonts w:ascii="Times New Roman" w:hAnsi="Times New Roman" w:cs="Times New Roman"/>
          <w:i/>
          <w:iCs/>
          <w:sz w:val="24"/>
          <w:szCs w:val="24"/>
          <w:shd w:val="clear" w:color="auto" w:fill="FFFFFF"/>
        </w:rPr>
        <w:t>es</w:t>
      </w:r>
      <w:r w:rsidRPr="00E83BEF">
        <w:rPr>
          <w:rFonts w:ascii="Times New Roman" w:hAnsi="Times New Roman" w:cs="Times New Roman"/>
          <w:sz w:val="24"/>
          <w:szCs w:val="24"/>
        </w:rPr>
        <w:t xml:space="preserve">. It also </w:t>
      </w:r>
      <w:r>
        <w:rPr>
          <w:rFonts w:ascii="Times New Roman" w:hAnsi="Times New Roman" w:cs="Times New Roman"/>
          <w:sz w:val="24"/>
          <w:szCs w:val="24"/>
        </w:rPr>
        <w:t>showed</w:t>
      </w:r>
      <w:r w:rsidRPr="00E83BEF">
        <w:rPr>
          <w:rFonts w:ascii="Times New Roman" w:hAnsi="Times New Roman" w:cs="Times New Roman"/>
          <w:sz w:val="24"/>
          <w:szCs w:val="24"/>
        </w:rPr>
        <w:t xml:space="preserve"> statistically </w:t>
      </w:r>
      <w:r>
        <w:rPr>
          <w:rFonts w:ascii="Times New Roman" w:hAnsi="Times New Roman" w:cs="Times New Roman"/>
          <w:sz w:val="24"/>
          <w:szCs w:val="24"/>
        </w:rPr>
        <w:t>significant (</w:t>
      </w:r>
      <w:r w:rsidRPr="007D1749">
        <w:rPr>
          <w:rFonts w:ascii="Times New Roman" w:hAnsi="Times New Roman" w:cs="Times New Roman"/>
          <w:i/>
          <w:sz w:val="24"/>
          <w:szCs w:val="24"/>
        </w:rPr>
        <w:t>p</w:t>
      </w:r>
      <w:r>
        <w:rPr>
          <w:rFonts w:ascii="Times New Roman" w:hAnsi="Times New Roman" w:cs="Times New Roman"/>
          <w:sz w:val="24"/>
          <w:szCs w:val="24"/>
        </w:rPr>
        <w:t xml:space="preserve"> &lt; .05) main effect of treatment and learning approaches on </w:t>
      </w:r>
      <w:r w:rsidRPr="00156EA7">
        <w:rPr>
          <w:rFonts w:ascii="Times New Roman" w:hAnsi="Times New Roman" w:cs="Times New Roman"/>
          <w:color w:val="000000" w:themeColor="text1"/>
          <w:sz w:val="24"/>
          <w:szCs w:val="24"/>
          <w:shd w:val="clear" w:color="auto" w:fill="FFFFFF"/>
        </w:rPr>
        <w:t>problem solving</w:t>
      </w:r>
      <w:r w:rsidRPr="00156EA7">
        <w:rPr>
          <w:rFonts w:ascii="Times New Roman" w:hAnsi="Times New Roman" w:cs="Times New Roman"/>
          <w:color w:val="000000" w:themeColor="text1"/>
          <w:sz w:val="24"/>
          <w:szCs w:val="24"/>
        </w:rPr>
        <w:t xml:space="preserve"> but no statistically significant intera</w:t>
      </w:r>
      <w:r w:rsidR="00BD2796">
        <w:rPr>
          <w:rFonts w:ascii="Times New Roman" w:hAnsi="Times New Roman" w:cs="Times New Roman"/>
          <w:color w:val="000000" w:themeColor="text1"/>
          <w:sz w:val="24"/>
          <w:szCs w:val="24"/>
        </w:rPr>
        <w:t>c</w:t>
      </w:r>
      <w:r w:rsidRPr="00156EA7">
        <w:rPr>
          <w:rFonts w:ascii="Times New Roman" w:hAnsi="Times New Roman" w:cs="Times New Roman"/>
          <w:color w:val="000000" w:themeColor="text1"/>
          <w:sz w:val="24"/>
          <w:szCs w:val="24"/>
        </w:rPr>
        <w:t xml:space="preserve">tion effect of </w:t>
      </w:r>
      <w:r>
        <w:rPr>
          <w:rFonts w:ascii="Times New Roman" w:hAnsi="Times New Roman" w:cs="Times New Roman"/>
          <w:color w:val="000000" w:themeColor="text1"/>
          <w:sz w:val="24"/>
          <w:szCs w:val="24"/>
        </w:rPr>
        <w:t>treatment</w:t>
      </w:r>
      <w:r w:rsidRPr="00156EA7">
        <w:rPr>
          <w:rFonts w:ascii="Times New Roman" w:hAnsi="Times New Roman" w:cs="Times New Roman"/>
          <w:color w:val="000000" w:themeColor="text1"/>
          <w:sz w:val="24"/>
          <w:szCs w:val="24"/>
        </w:rPr>
        <w:t xml:space="preserve"> and learning approaches (</w:t>
      </w:r>
      <w:r w:rsidRPr="007D1749">
        <w:rPr>
          <w:rFonts w:ascii="Times New Roman" w:hAnsi="Times New Roman" w:cs="Times New Roman"/>
          <w:i/>
          <w:color w:val="000000" w:themeColor="text1"/>
          <w:sz w:val="24"/>
          <w:szCs w:val="24"/>
        </w:rPr>
        <w:t>p</w:t>
      </w:r>
      <w:r w:rsidRPr="00156EA7">
        <w:rPr>
          <w:rFonts w:ascii="Times New Roman" w:hAnsi="Times New Roman" w:cs="Times New Roman"/>
          <w:color w:val="000000" w:themeColor="text1"/>
          <w:sz w:val="24"/>
          <w:szCs w:val="24"/>
        </w:rPr>
        <w:t xml:space="preserve"> &gt;.05) on </w:t>
      </w:r>
      <w:r w:rsidRPr="00156EA7">
        <w:rPr>
          <w:rFonts w:ascii="Times New Roman" w:hAnsi="Times New Roman" w:cs="Times New Roman"/>
          <w:color w:val="000000" w:themeColor="text1"/>
          <w:sz w:val="24"/>
          <w:szCs w:val="24"/>
          <w:shd w:val="clear" w:color="auto" w:fill="FFFFFF"/>
        </w:rPr>
        <w:t>problem solving</w:t>
      </w:r>
      <w:r w:rsidRPr="00156EA7">
        <w:rPr>
          <w:rFonts w:ascii="Times New Roman" w:hAnsi="Times New Roman" w:cs="Times New Roman"/>
          <w:color w:val="000000" w:themeColor="text1"/>
          <w:sz w:val="24"/>
          <w:szCs w:val="24"/>
        </w:rPr>
        <w:t xml:space="preserve">. </w:t>
      </w:r>
    </w:p>
    <w:p w14:paraId="208C3E68" w14:textId="77777777" w:rsidR="00F76DCB" w:rsidRDefault="00A53C72" w:rsidP="00B31560">
      <w:pPr>
        <w:autoSpaceDE w:val="0"/>
        <w:autoSpaceDN w:val="0"/>
        <w:adjustRightInd w:val="0"/>
        <w:spacing w:before="60" w:line="360" w:lineRule="auto"/>
        <w:jc w:val="both"/>
        <w:rPr>
          <w:rFonts w:ascii="Times New Roman" w:hAnsi="Times New Roman" w:cs="Times New Roman"/>
          <w:b/>
          <w:bCs/>
          <w:sz w:val="24"/>
          <w:szCs w:val="24"/>
        </w:rPr>
      </w:pPr>
      <w:r>
        <w:rPr>
          <w:rFonts w:ascii="Times New Roman" w:hAnsi="Times New Roman" w:cs="Times New Roman"/>
          <w:b/>
          <w:bCs/>
          <w:sz w:val="24"/>
          <w:szCs w:val="24"/>
        </w:rPr>
        <w:t>Main Effect</w:t>
      </w:r>
      <w:r w:rsidR="00F76DCB">
        <w:rPr>
          <w:rFonts w:ascii="Times New Roman" w:hAnsi="Times New Roman" w:cs="Times New Roman"/>
          <w:b/>
          <w:bCs/>
          <w:sz w:val="24"/>
          <w:szCs w:val="24"/>
        </w:rPr>
        <w:t>s</w:t>
      </w:r>
    </w:p>
    <w:p w14:paraId="2C36BBE9" w14:textId="086A9064" w:rsidR="00A53C72" w:rsidRPr="00F76DCB" w:rsidRDefault="00F76DCB" w:rsidP="00B31560">
      <w:pPr>
        <w:autoSpaceDE w:val="0"/>
        <w:autoSpaceDN w:val="0"/>
        <w:adjustRightInd w:val="0"/>
        <w:spacing w:before="60" w:line="360" w:lineRule="auto"/>
        <w:jc w:val="both"/>
        <w:rPr>
          <w:rFonts w:ascii="Times New Roman" w:hAnsi="Times New Roman" w:cs="Times New Roman"/>
          <w:i/>
          <w:iCs/>
          <w:sz w:val="24"/>
          <w:szCs w:val="24"/>
        </w:rPr>
      </w:pPr>
      <w:r w:rsidRPr="00F76DCB">
        <w:rPr>
          <w:rFonts w:ascii="Times New Roman" w:hAnsi="Times New Roman" w:cs="Times New Roman"/>
          <w:i/>
          <w:iCs/>
          <w:sz w:val="24"/>
          <w:szCs w:val="24"/>
        </w:rPr>
        <w:t>Treatment</w:t>
      </w:r>
    </w:p>
    <w:p w14:paraId="4AD3B595" w14:textId="48034425" w:rsidR="00A53C72" w:rsidRPr="004319C7" w:rsidRDefault="00A53C72" w:rsidP="00B31560">
      <w:pPr>
        <w:autoSpaceDE w:val="0"/>
        <w:autoSpaceDN w:val="0"/>
        <w:adjustRightInd w:val="0"/>
        <w:spacing w:before="6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7157BB">
        <w:rPr>
          <w:rFonts w:ascii="Times New Roman" w:hAnsi="Times New Roman" w:cs="Times New Roman"/>
          <w:sz w:val="24"/>
          <w:szCs w:val="24"/>
        </w:rPr>
        <w:t>2</w:t>
      </w:r>
      <w:r>
        <w:rPr>
          <w:rFonts w:ascii="Times New Roman" w:hAnsi="Times New Roman" w:cs="Times New Roman"/>
          <w:sz w:val="24"/>
          <w:szCs w:val="24"/>
        </w:rPr>
        <w:t xml:space="preserve"> </w:t>
      </w:r>
      <w:r w:rsidR="008315D2">
        <w:rPr>
          <w:rFonts w:ascii="Times New Roman" w:hAnsi="Times New Roman" w:cs="Times New Roman"/>
          <w:sz w:val="24"/>
          <w:szCs w:val="24"/>
        </w:rPr>
        <w:t>exhibited</w:t>
      </w:r>
      <w:r w:rsidRPr="00E83BEF">
        <w:rPr>
          <w:rFonts w:ascii="Times New Roman" w:hAnsi="Times New Roman" w:cs="Times New Roman"/>
          <w:sz w:val="24"/>
          <w:szCs w:val="24"/>
        </w:rPr>
        <w:t xml:space="preserve"> statistically </w:t>
      </w:r>
      <w:r>
        <w:rPr>
          <w:rFonts w:ascii="Times New Roman" w:hAnsi="Times New Roman" w:cs="Times New Roman"/>
          <w:sz w:val="24"/>
          <w:szCs w:val="24"/>
        </w:rPr>
        <w:t xml:space="preserve">significant </w:t>
      </w:r>
      <w:r w:rsidRPr="00E83BEF">
        <w:rPr>
          <w:rFonts w:ascii="Times New Roman" w:hAnsi="Times New Roman" w:cs="Times New Roman"/>
          <w:i/>
          <w:sz w:val="24"/>
          <w:szCs w:val="24"/>
        </w:rPr>
        <w:t>F</w:t>
      </w:r>
      <w:r w:rsidR="00DD62F0">
        <w:rPr>
          <w:rFonts w:ascii="Times New Roman" w:hAnsi="Times New Roman" w:cs="Times New Roman"/>
          <w:i/>
          <w:sz w:val="24"/>
          <w:szCs w:val="24"/>
        </w:rPr>
        <w:t xml:space="preserve"> </w:t>
      </w:r>
      <w:r w:rsidRPr="00E83BEF">
        <w:rPr>
          <w:rFonts w:ascii="Times New Roman" w:hAnsi="Times New Roman" w:cs="Times New Roman"/>
          <w:sz w:val="24"/>
          <w:szCs w:val="24"/>
        </w:rPr>
        <w:t xml:space="preserve">(1, 136) = </w:t>
      </w:r>
      <w:r w:rsidRPr="00C9010D">
        <w:rPr>
          <w:rFonts w:ascii="Times New Roman" w:hAnsi="Times New Roman" w:cs="Times New Roman"/>
          <w:color w:val="000000"/>
          <w:sz w:val="24"/>
          <w:szCs w:val="24"/>
        </w:rPr>
        <w:t>43.056</w:t>
      </w:r>
      <w:r w:rsidRPr="00E83BEF">
        <w:rPr>
          <w:rFonts w:ascii="Times New Roman" w:hAnsi="Times New Roman" w:cs="Times New Roman"/>
          <w:sz w:val="24"/>
          <w:szCs w:val="24"/>
        </w:rPr>
        <w:t xml:space="preserve">, </w:t>
      </w:r>
      <w:r w:rsidRPr="00E83BEF">
        <w:rPr>
          <w:rFonts w:ascii="Times New Roman" w:hAnsi="Times New Roman" w:cs="Times New Roman"/>
          <w:i/>
          <w:sz w:val="24"/>
          <w:szCs w:val="24"/>
        </w:rPr>
        <w:t>p</w:t>
      </w:r>
      <w:r w:rsidRPr="00E83BEF">
        <w:rPr>
          <w:rFonts w:ascii="Times New Roman" w:hAnsi="Times New Roman" w:cs="Times New Roman"/>
          <w:sz w:val="24"/>
          <w:szCs w:val="24"/>
        </w:rPr>
        <w:t xml:space="preserve"> &lt; .05, = .000 (.0005</w:t>
      </w:r>
      <w:r>
        <w:rPr>
          <w:rFonts w:ascii="Times New Roman" w:hAnsi="Times New Roman" w:cs="Times New Roman"/>
          <w:sz w:val="24"/>
          <w:szCs w:val="24"/>
        </w:rPr>
        <w:t>)</w:t>
      </w:r>
      <w:r>
        <w:rPr>
          <w:rFonts w:ascii="Times New Roman" w:hAnsi="Times New Roman" w:cs="Times New Roman"/>
          <w:color w:val="000000" w:themeColor="text1"/>
          <w:sz w:val="24"/>
          <w:szCs w:val="24"/>
          <w:shd w:val="clear" w:color="auto" w:fill="FFFFFF"/>
        </w:rPr>
        <w:t xml:space="preserve">, </w:t>
      </w:r>
      <w:r w:rsidRPr="00156EA7">
        <w:rPr>
          <w:rFonts w:ascii="Times New Roman" w:hAnsi="Times New Roman" w:cs="Times New Roman"/>
          <w:color w:val="000000" w:themeColor="text1"/>
          <w:sz w:val="24"/>
          <w:szCs w:val="24"/>
        </w:rPr>
        <w:t>partial η</w:t>
      </w:r>
      <w:r w:rsidRPr="00156EA7">
        <w:rPr>
          <w:rFonts w:ascii="Times New Roman" w:hAnsi="Times New Roman" w:cs="Times New Roman"/>
          <w:color w:val="000000" w:themeColor="text1"/>
          <w:sz w:val="24"/>
          <w:szCs w:val="24"/>
          <w:vertAlign w:val="superscript"/>
        </w:rPr>
        <w:t>2</w:t>
      </w:r>
      <w:r w:rsidRPr="00156EA7">
        <w:rPr>
          <w:rFonts w:ascii="Times New Roman" w:hAnsi="Times New Roman" w:cs="Times New Roman"/>
          <w:color w:val="000000" w:themeColor="text1"/>
          <w:sz w:val="24"/>
          <w:szCs w:val="24"/>
        </w:rPr>
        <w:t xml:space="preserve"> =</w:t>
      </w:r>
      <w:r w:rsidR="00054F57">
        <w:rPr>
          <w:rFonts w:ascii="Times New Roman" w:hAnsi="Times New Roman" w:cs="Times New Roman"/>
          <w:color w:val="000000" w:themeColor="text1"/>
          <w:sz w:val="24"/>
          <w:szCs w:val="24"/>
        </w:rPr>
        <w:t>0</w:t>
      </w:r>
      <w:r w:rsidRPr="00156EA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240</w:t>
      </w:r>
      <w:r>
        <w:rPr>
          <w:rFonts w:ascii="Times New Roman" w:hAnsi="Times New Roman" w:cs="Times New Roman"/>
          <w:sz w:val="24"/>
          <w:szCs w:val="24"/>
        </w:rPr>
        <w:t xml:space="preserve"> main effect of treatment on </w:t>
      </w:r>
      <w:r w:rsidR="0089670B">
        <w:rPr>
          <w:rFonts w:ascii="Times New Roman" w:hAnsi="Times New Roman" w:cs="Times New Roman"/>
          <w:color w:val="000000" w:themeColor="text1"/>
          <w:sz w:val="24"/>
          <w:szCs w:val="24"/>
          <w:shd w:val="clear" w:color="auto" w:fill="FFFFFF"/>
        </w:rPr>
        <w:t>problem</w:t>
      </w:r>
      <w:r w:rsidR="00F76DCB">
        <w:rPr>
          <w:rFonts w:ascii="Times New Roman" w:hAnsi="Times New Roman" w:cs="Times New Roman"/>
          <w:color w:val="000000" w:themeColor="text1"/>
          <w:sz w:val="24"/>
          <w:szCs w:val="24"/>
          <w:shd w:val="clear" w:color="auto" w:fill="FFFFFF"/>
        </w:rPr>
        <w:t xml:space="preserve"> </w:t>
      </w:r>
      <w:r w:rsidR="0089670B">
        <w:rPr>
          <w:rFonts w:ascii="Times New Roman" w:hAnsi="Times New Roman" w:cs="Times New Roman"/>
          <w:color w:val="000000" w:themeColor="text1"/>
          <w:sz w:val="24"/>
          <w:szCs w:val="24"/>
          <w:shd w:val="clear" w:color="auto" w:fill="FFFFFF"/>
        </w:rPr>
        <w:t>solving</w:t>
      </w:r>
      <w:r w:rsidR="00F76DCB">
        <w:rPr>
          <w:rFonts w:ascii="Times New Roman" w:hAnsi="Times New Roman" w:cs="Times New Roman"/>
          <w:color w:val="000000" w:themeColor="text1"/>
          <w:sz w:val="24"/>
          <w:szCs w:val="24"/>
          <w:shd w:val="clear" w:color="auto" w:fill="FFFFFF"/>
        </w:rPr>
        <w:t xml:space="preserve"> in political science</w:t>
      </w:r>
      <w:r w:rsidRPr="00156EA7">
        <w:rPr>
          <w:rFonts w:ascii="Times New Roman" w:hAnsi="Times New Roman" w:cs="Times New Roman"/>
          <w:color w:val="000000" w:themeColor="text1"/>
          <w:sz w:val="24"/>
          <w:szCs w:val="24"/>
        </w:rPr>
        <w:t>.</w:t>
      </w:r>
    </w:p>
    <w:p w14:paraId="36E9EA19" w14:textId="1FADF40E" w:rsidR="00A53C72" w:rsidRDefault="00A53C72" w:rsidP="00B31560">
      <w:pPr>
        <w:autoSpaceDE w:val="0"/>
        <w:autoSpaceDN w:val="0"/>
        <w:adjustRightInd w:val="0"/>
        <w:spacing w:after="0" w:line="360" w:lineRule="auto"/>
        <w:jc w:val="center"/>
        <w:rPr>
          <w:rFonts w:ascii="Times New Roman" w:hAnsi="Times New Roman" w:cs="Times New Roman"/>
          <w:bCs/>
          <w:i/>
          <w:color w:val="000000"/>
          <w:sz w:val="24"/>
          <w:szCs w:val="24"/>
        </w:rPr>
      </w:pPr>
      <w:r>
        <w:rPr>
          <w:rFonts w:ascii="Times New Roman" w:hAnsi="Times New Roman" w:cs="Times New Roman"/>
          <w:bCs/>
          <w:i/>
          <w:color w:val="000000"/>
          <w:sz w:val="24"/>
          <w:szCs w:val="24"/>
        </w:rPr>
        <w:lastRenderedPageBreak/>
        <w:t xml:space="preserve">Table </w:t>
      </w:r>
      <w:r w:rsidR="00BD2796">
        <w:rPr>
          <w:rFonts w:ascii="Times New Roman" w:hAnsi="Times New Roman" w:cs="Times New Roman"/>
          <w:bCs/>
          <w:i/>
          <w:color w:val="000000"/>
          <w:sz w:val="24"/>
          <w:szCs w:val="24"/>
        </w:rPr>
        <w:t>3</w:t>
      </w:r>
    </w:p>
    <w:p w14:paraId="46C69A2C" w14:textId="5457A894" w:rsidR="00A53C72" w:rsidRDefault="00A53C72" w:rsidP="00B31560">
      <w:pPr>
        <w:autoSpaceDE w:val="0"/>
        <w:autoSpaceDN w:val="0"/>
        <w:adjustRightInd w:val="0"/>
        <w:spacing w:after="0" w:line="360" w:lineRule="auto"/>
        <w:jc w:val="center"/>
        <w:rPr>
          <w:rFonts w:ascii="Times New Roman" w:hAnsi="Times New Roman" w:cs="Times New Roman"/>
          <w:sz w:val="24"/>
          <w:szCs w:val="24"/>
        </w:rPr>
      </w:pPr>
      <w:r w:rsidRPr="005D32C4">
        <w:rPr>
          <w:rFonts w:ascii="Times New Roman" w:hAnsi="Times New Roman" w:cs="Times New Roman"/>
          <w:bCs/>
          <w:i/>
          <w:color w:val="000000"/>
          <w:sz w:val="24"/>
          <w:szCs w:val="24"/>
        </w:rPr>
        <w:t>Estimates</w:t>
      </w:r>
      <w:r w:rsidRPr="005D32C4">
        <w:rPr>
          <w:rFonts w:ascii="Times New Roman" w:hAnsi="Times New Roman" w:cs="Times New Roman"/>
          <w:i/>
          <w:color w:val="000000"/>
          <w:sz w:val="24"/>
          <w:szCs w:val="24"/>
        </w:rPr>
        <w:t xml:space="preserve"> Dependent</w:t>
      </w:r>
      <w:r w:rsidR="00D809AB">
        <w:rPr>
          <w:rFonts w:ascii="Times New Roman" w:hAnsi="Times New Roman" w:cs="Times New Roman"/>
          <w:i/>
          <w:color w:val="000000"/>
          <w:sz w:val="24"/>
          <w:szCs w:val="24"/>
        </w:rPr>
        <w:t xml:space="preserve"> for</w:t>
      </w:r>
      <w:r>
        <w:rPr>
          <w:rFonts w:ascii="Times New Roman" w:hAnsi="Times New Roman" w:cs="Times New Roman"/>
          <w:i/>
          <w:color w:val="000000"/>
          <w:sz w:val="24"/>
          <w:szCs w:val="24"/>
        </w:rPr>
        <w:t xml:space="preserve"> </w:t>
      </w:r>
      <w:r w:rsidR="0089670B">
        <w:rPr>
          <w:rFonts w:ascii="Times New Roman" w:hAnsi="Times New Roman" w:cs="Times New Roman"/>
          <w:i/>
          <w:color w:val="000000"/>
          <w:sz w:val="24"/>
          <w:szCs w:val="24"/>
        </w:rPr>
        <w:t>Problem</w:t>
      </w:r>
      <w:r w:rsidR="00A51E4A">
        <w:rPr>
          <w:rFonts w:ascii="Times New Roman" w:hAnsi="Times New Roman" w:cs="Times New Roman"/>
          <w:i/>
          <w:color w:val="000000"/>
          <w:sz w:val="24"/>
          <w:szCs w:val="24"/>
        </w:rPr>
        <w:t xml:space="preserve"> </w:t>
      </w:r>
      <w:proofErr w:type="gramStart"/>
      <w:r w:rsidR="0089670B">
        <w:rPr>
          <w:rFonts w:ascii="Times New Roman" w:hAnsi="Times New Roman" w:cs="Times New Roman"/>
          <w:i/>
          <w:color w:val="000000"/>
          <w:sz w:val="24"/>
          <w:szCs w:val="24"/>
        </w:rPr>
        <w:t>solving</w:t>
      </w:r>
      <w:r w:rsidR="002412C6" w:rsidRPr="002412C6">
        <w:t xml:space="preserve"> </w:t>
      </w:r>
      <w:r w:rsidR="002412C6">
        <w:t xml:space="preserve"> </w:t>
      </w:r>
      <w:r w:rsidR="002412C6" w:rsidRPr="002412C6">
        <w:rPr>
          <w:rFonts w:ascii="Times New Roman" w:hAnsi="Times New Roman" w:cs="Times New Roman"/>
          <w:i/>
          <w:color w:val="000000"/>
          <w:sz w:val="24"/>
          <w:szCs w:val="24"/>
        </w:rPr>
        <w:t>for</w:t>
      </w:r>
      <w:proofErr w:type="gramEnd"/>
      <w:r w:rsidR="002412C6" w:rsidRPr="002412C6">
        <w:rPr>
          <w:rFonts w:ascii="Times New Roman" w:hAnsi="Times New Roman" w:cs="Times New Roman"/>
          <w:i/>
          <w:color w:val="000000"/>
          <w:sz w:val="24"/>
          <w:szCs w:val="24"/>
        </w:rPr>
        <w:t xml:space="preserve"> Treatment Groups</w:t>
      </w:r>
    </w:p>
    <w:tbl>
      <w:tblPr>
        <w:tblStyle w:val="TableGrid"/>
        <w:tblW w:w="8696" w:type="dxa"/>
        <w:tblBorders>
          <w:left w:val="none" w:sz="0" w:space="0" w:color="auto"/>
          <w:right w:val="none" w:sz="0" w:space="0" w:color="auto"/>
          <w:insideV w:val="none" w:sz="0" w:space="0" w:color="auto"/>
        </w:tblBorders>
        <w:tblLook w:val="0000" w:firstRow="0" w:lastRow="0" w:firstColumn="0" w:lastColumn="0" w:noHBand="0" w:noVBand="0"/>
      </w:tblPr>
      <w:tblGrid>
        <w:gridCol w:w="2150"/>
        <w:gridCol w:w="1173"/>
        <w:gridCol w:w="1439"/>
        <w:gridCol w:w="2058"/>
        <w:gridCol w:w="1876"/>
      </w:tblGrid>
      <w:tr w:rsidR="00A51E4A" w:rsidRPr="00851F1C" w14:paraId="216DD42B" w14:textId="77777777" w:rsidTr="00A51E4A">
        <w:trPr>
          <w:trHeight w:val="411"/>
        </w:trPr>
        <w:tc>
          <w:tcPr>
            <w:tcW w:w="0" w:type="auto"/>
            <w:vMerge w:val="restart"/>
          </w:tcPr>
          <w:p w14:paraId="4C1562B3"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TREATMENT</w:t>
            </w:r>
          </w:p>
        </w:tc>
        <w:tc>
          <w:tcPr>
            <w:tcW w:w="0" w:type="auto"/>
            <w:vMerge w:val="restart"/>
          </w:tcPr>
          <w:p w14:paraId="6B784943"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Mean</w:t>
            </w:r>
          </w:p>
        </w:tc>
        <w:tc>
          <w:tcPr>
            <w:tcW w:w="0" w:type="auto"/>
            <w:vMerge w:val="restart"/>
          </w:tcPr>
          <w:p w14:paraId="009F8030"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Std. Error</w:t>
            </w:r>
          </w:p>
        </w:tc>
        <w:tc>
          <w:tcPr>
            <w:tcW w:w="0" w:type="auto"/>
            <w:gridSpan w:val="2"/>
          </w:tcPr>
          <w:p w14:paraId="020553D5"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95% Confidence Interval</w:t>
            </w:r>
          </w:p>
        </w:tc>
      </w:tr>
      <w:tr w:rsidR="00A51E4A" w:rsidRPr="00851F1C" w14:paraId="02DB4B0D" w14:textId="77777777" w:rsidTr="00A51E4A">
        <w:trPr>
          <w:trHeight w:val="112"/>
        </w:trPr>
        <w:tc>
          <w:tcPr>
            <w:tcW w:w="0" w:type="auto"/>
            <w:vMerge/>
            <w:tcBorders>
              <w:bottom w:val="single" w:sz="4" w:space="0" w:color="auto"/>
            </w:tcBorders>
          </w:tcPr>
          <w:p w14:paraId="0D714708"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vMerge/>
            <w:tcBorders>
              <w:bottom w:val="single" w:sz="4" w:space="0" w:color="auto"/>
            </w:tcBorders>
          </w:tcPr>
          <w:p w14:paraId="4DBEBB16"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vMerge/>
            <w:tcBorders>
              <w:bottom w:val="single" w:sz="4" w:space="0" w:color="auto"/>
            </w:tcBorders>
          </w:tcPr>
          <w:p w14:paraId="291C0D87"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tcBorders>
              <w:bottom w:val="single" w:sz="4" w:space="0" w:color="auto"/>
            </w:tcBorders>
          </w:tcPr>
          <w:p w14:paraId="343FBDA0"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 xml:space="preserve">Lower </w:t>
            </w:r>
            <w:r>
              <w:rPr>
                <w:rFonts w:ascii="Times New Roman" w:hAnsi="Times New Roman" w:cs="Times New Roman"/>
                <w:color w:val="000000"/>
                <w:sz w:val="24"/>
                <w:szCs w:val="24"/>
              </w:rPr>
              <w:t xml:space="preserve">  </w:t>
            </w:r>
            <w:r w:rsidRPr="005D32C4">
              <w:rPr>
                <w:rFonts w:ascii="Times New Roman" w:hAnsi="Times New Roman" w:cs="Times New Roman"/>
                <w:color w:val="000000"/>
                <w:sz w:val="24"/>
                <w:szCs w:val="24"/>
              </w:rPr>
              <w:t>Bound</w:t>
            </w:r>
          </w:p>
        </w:tc>
        <w:tc>
          <w:tcPr>
            <w:tcW w:w="0" w:type="auto"/>
            <w:tcBorders>
              <w:bottom w:val="single" w:sz="4" w:space="0" w:color="auto"/>
            </w:tcBorders>
          </w:tcPr>
          <w:p w14:paraId="0C5A64D7"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Upper Bound</w:t>
            </w:r>
          </w:p>
        </w:tc>
      </w:tr>
      <w:tr w:rsidR="00A51E4A" w:rsidRPr="00851F1C" w14:paraId="5F3953AD" w14:textId="77777777" w:rsidTr="00A51E4A">
        <w:trPr>
          <w:trHeight w:val="411"/>
        </w:trPr>
        <w:tc>
          <w:tcPr>
            <w:tcW w:w="0" w:type="auto"/>
            <w:tcBorders>
              <w:bottom w:val="nil"/>
            </w:tcBorders>
          </w:tcPr>
          <w:p w14:paraId="31DAD504" w14:textId="77777777" w:rsidR="00A53C72" w:rsidRPr="005D32C4" w:rsidRDefault="00A53C72" w:rsidP="00B31560">
            <w:pPr>
              <w:autoSpaceDE w:val="0"/>
              <w:autoSpaceDN w:val="0"/>
              <w:adjustRightInd w:val="0"/>
              <w:spacing w:line="360" w:lineRule="auto"/>
              <w:rPr>
                <w:rFonts w:ascii="Times New Roman" w:hAnsi="Times New Roman" w:cs="Times New Roman"/>
                <w:color w:val="000000"/>
                <w:sz w:val="24"/>
                <w:szCs w:val="24"/>
              </w:rPr>
            </w:pPr>
            <w:r w:rsidRPr="005D32C4">
              <w:rPr>
                <w:rFonts w:ascii="Times New Roman" w:hAnsi="Times New Roman" w:cs="Times New Roman"/>
                <w:color w:val="000000"/>
                <w:sz w:val="24"/>
                <w:szCs w:val="24"/>
              </w:rPr>
              <w:t>CONTROL</w:t>
            </w:r>
          </w:p>
        </w:tc>
        <w:tc>
          <w:tcPr>
            <w:tcW w:w="0" w:type="auto"/>
            <w:tcBorders>
              <w:bottom w:val="nil"/>
            </w:tcBorders>
          </w:tcPr>
          <w:p w14:paraId="332AC323"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46.014</w:t>
            </w:r>
            <w:r w:rsidRPr="005D32C4">
              <w:rPr>
                <w:rFonts w:ascii="Times New Roman" w:hAnsi="Times New Roman" w:cs="Times New Roman"/>
                <w:color w:val="000000"/>
                <w:sz w:val="24"/>
                <w:szCs w:val="24"/>
                <w:vertAlign w:val="superscript"/>
              </w:rPr>
              <w:t>a</w:t>
            </w:r>
          </w:p>
        </w:tc>
        <w:tc>
          <w:tcPr>
            <w:tcW w:w="0" w:type="auto"/>
            <w:tcBorders>
              <w:bottom w:val="nil"/>
            </w:tcBorders>
          </w:tcPr>
          <w:p w14:paraId="0A8CE78A"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.277</w:t>
            </w:r>
          </w:p>
        </w:tc>
        <w:tc>
          <w:tcPr>
            <w:tcW w:w="0" w:type="auto"/>
            <w:tcBorders>
              <w:bottom w:val="nil"/>
            </w:tcBorders>
          </w:tcPr>
          <w:p w14:paraId="5A9B5A18"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45.467</w:t>
            </w:r>
          </w:p>
        </w:tc>
        <w:tc>
          <w:tcPr>
            <w:tcW w:w="0" w:type="auto"/>
            <w:tcBorders>
              <w:bottom w:val="nil"/>
            </w:tcBorders>
          </w:tcPr>
          <w:p w14:paraId="14DC3711"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46.561</w:t>
            </w:r>
          </w:p>
        </w:tc>
      </w:tr>
      <w:tr w:rsidR="00A51E4A" w:rsidRPr="00851F1C" w14:paraId="19E72625" w14:textId="77777777" w:rsidTr="00A51E4A">
        <w:trPr>
          <w:trHeight w:val="402"/>
        </w:trPr>
        <w:tc>
          <w:tcPr>
            <w:tcW w:w="0" w:type="auto"/>
            <w:tcBorders>
              <w:top w:val="nil"/>
            </w:tcBorders>
          </w:tcPr>
          <w:p w14:paraId="354BFF25" w14:textId="77777777" w:rsidR="00A53C72" w:rsidRPr="005D32C4" w:rsidRDefault="00A53C72" w:rsidP="00B31560">
            <w:pPr>
              <w:autoSpaceDE w:val="0"/>
              <w:autoSpaceDN w:val="0"/>
              <w:adjustRightInd w:val="0"/>
              <w:spacing w:line="360" w:lineRule="auto"/>
              <w:rPr>
                <w:rFonts w:ascii="Times New Roman" w:hAnsi="Times New Roman" w:cs="Times New Roman"/>
                <w:color w:val="000000"/>
                <w:sz w:val="24"/>
                <w:szCs w:val="24"/>
              </w:rPr>
            </w:pPr>
            <w:r w:rsidRPr="005D32C4">
              <w:rPr>
                <w:rFonts w:ascii="Times New Roman" w:hAnsi="Times New Roman" w:cs="Times New Roman"/>
                <w:color w:val="000000"/>
                <w:sz w:val="24"/>
                <w:szCs w:val="24"/>
              </w:rPr>
              <w:t>EXPERIMENT</w:t>
            </w:r>
          </w:p>
        </w:tc>
        <w:tc>
          <w:tcPr>
            <w:tcW w:w="0" w:type="auto"/>
            <w:tcBorders>
              <w:top w:val="nil"/>
            </w:tcBorders>
          </w:tcPr>
          <w:p w14:paraId="3F880C7A"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48.525</w:t>
            </w:r>
            <w:r w:rsidRPr="005D32C4">
              <w:rPr>
                <w:rFonts w:ascii="Times New Roman" w:hAnsi="Times New Roman" w:cs="Times New Roman"/>
                <w:color w:val="000000"/>
                <w:sz w:val="24"/>
                <w:szCs w:val="24"/>
                <w:vertAlign w:val="superscript"/>
              </w:rPr>
              <w:t>a</w:t>
            </w:r>
          </w:p>
        </w:tc>
        <w:tc>
          <w:tcPr>
            <w:tcW w:w="0" w:type="auto"/>
            <w:tcBorders>
              <w:top w:val="nil"/>
            </w:tcBorders>
          </w:tcPr>
          <w:p w14:paraId="61537C96"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.263</w:t>
            </w:r>
          </w:p>
        </w:tc>
        <w:tc>
          <w:tcPr>
            <w:tcW w:w="0" w:type="auto"/>
            <w:tcBorders>
              <w:top w:val="nil"/>
            </w:tcBorders>
          </w:tcPr>
          <w:p w14:paraId="5ADF5F48"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48.004</w:t>
            </w:r>
          </w:p>
        </w:tc>
        <w:tc>
          <w:tcPr>
            <w:tcW w:w="0" w:type="auto"/>
            <w:tcBorders>
              <w:top w:val="nil"/>
            </w:tcBorders>
          </w:tcPr>
          <w:p w14:paraId="4657305C"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49.045</w:t>
            </w:r>
          </w:p>
        </w:tc>
      </w:tr>
      <w:tr w:rsidR="00A53C72" w:rsidRPr="003A69A7" w14:paraId="6D702666" w14:textId="77777777" w:rsidTr="00A51E4A">
        <w:trPr>
          <w:trHeight w:val="710"/>
        </w:trPr>
        <w:tc>
          <w:tcPr>
            <w:tcW w:w="0" w:type="auto"/>
            <w:gridSpan w:val="5"/>
          </w:tcPr>
          <w:p w14:paraId="16EEFE63" w14:textId="64FAC2DC" w:rsidR="00A53C72" w:rsidRDefault="00A53C72" w:rsidP="00B31560">
            <w:pPr>
              <w:autoSpaceDE w:val="0"/>
              <w:autoSpaceDN w:val="0"/>
              <w:adjustRightInd w:val="0"/>
              <w:spacing w:line="360" w:lineRule="auto"/>
              <w:rPr>
                <w:rFonts w:ascii="Times New Roman" w:hAnsi="Times New Roman" w:cs="Times New Roman"/>
                <w:color w:val="000000"/>
                <w:sz w:val="16"/>
                <w:szCs w:val="24"/>
              </w:rPr>
            </w:pPr>
            <w:r w:rsidRPr="003A69A7">
              <w:rPr>
                <w:rFonts w:ascii="Times New Roman" w:hAnsi="Times New Roman" w:cs="Times New Roman"/>
                <w:i/>
                <w:color w:val="000000"/>
                <w:sz w:val="24"/>
                <w:szCs w:val="24"/>
              </w:rPr>
              <w:t>Note.</w:t>
            </w:r>
            <w:r w:rsidRPr="003A69A7">
              <w:rPr>
                <w:rFonts w:ascii="Times New Roman" w:hAnsi="Times New Roman" w:cs="Times New Roman"/>
                <w:color w:val="000000"/>
                <w:sz w:val="24"/>
                <w:szCs w:val="24"/>
              </w:rPr>
              <w:t xml:space="preserve"> a. Covariates evaluated at the following values: PRE.PS = 42.89.</w:t>
            </w:r>
          </w:p>
          <w:p w14:paraId="35753B49" w14:textId="522B5F03" w:rsidR="00A53C72" w:rsidRPr="00DB5692" w:rsidRDefault="00A53C72" w:rsidP="00B31560">
            <w:pPr>
              <w:pStyle w:val="Caption"/>
              <w:spacing w:line="360" w:lineRule="auto"/>
              <w:jc w:val="center"/>
              <w:rPr>
                <w:rFonts w:ascii="Times New Roman" w:hAnsi="Times New Roman" w:cs="Times New Roman"/>
                <w:color w:val="000000"/>
                <w:sz w:val="16"/>
                <w:szCs w:val="24"/>
              </w:rPr>
            </w:pPr>
          </w:p>
        </w:tc>
      </w:tr>
    </w:tbl>
    <w:p w14:paraId="027E10D1" w14:textId="77777777" w:rsidR="00A53C72" w:rsidRDefault="00A53C72" w:rsidP="00B31560">
      <w:pPr>
        <w:autoSpaceDE w:val="0"/>
        <w:autoSpaceDN w:val="0"/>
        <w:adjustRightInd w:val="0"/>
        <w:spacing w:after="0" w:line="360" w:lineRule="auto"/>
        <w:rPr>
          <w:rFonts w:ascii="Times New Roman" w:hAnsi="Times New Roman" w:cs="Times New Roman"/>
          <w:i/>
          <w:sz w:val="24"/>
          <w:szCs w:val="24"/>
        </w:rPr>
      </w:pPr>
    </w:p>
    <w:p w14:paraId="27CCC860" w14:textId="762FC52B" w:rsidR="00A51E4A" w:rsidRDefault="00A51E4A" w:rsidP="00B31560">
      <w:pPr>
        <w:autoSpaceDE w:val="0"/>
        <w:autoSpaceDN w:val="0"/>
        <w:adjustRightInd w:val="0"/>
        <w:spacing w:after="0" w:line="360" w:lineRule="auto"/>
        <w:jc w:val="center"/>
        <w:rPr>
          <w:rFonts w:ascii="Times New Roman" w:hAnsi="Times New Roman" w:cs="Times New Roman"/>
          <w:i/>
          <w:sz w:val="24"/>
          <w:szCs w:val="24"/>
        </w:rPr>
      </w:pPr>
      <w:r>
        <w:rPr>
          <w:noProof/>
          <w:lang w:eastAsia="en-IN"/>
        </w:rPr>
        <w:drawing>
          <wp:inline distT="0" distB="0" distL="0" distR="0" wp14:anchorId="21ABE89A" wp14:editId="5B0717A9">
            <wp:extent cx="5243945" cy="27679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284" cy="2770255"/>
                    </a:xfrm>
                    <a:prstGeom prst="rect">
                      <a:avLst/>
                    </a:prstGeom>
                    <a:noFill/>
                  </pic:spPr>
                </pic:pic>
              </a:graphicData>
            </a:graphic>
          </wp:inline>
        </w:drawing>
      </w:r>
    </w:p>
    <w:p w14:paraId="55914BB2" w14:textId="4AE99F0B" w:rsidR="00A51E4A" w:rsidRDefault="00A51E4A" w:rsidP="00B31560">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i/>
          <w:sz w:val="24"/>
          <w:szCs w:val="24"/>
        </w:rPr>
        <w:t xml:space="preserve">Fig </w:t>
      </w:r>
      <w:r w:rsidR="00CE7DF1">
        <w:rPr>
          <w:rFonts w:ascii="Times New Roman" w:hAnsi="Times New Roman" w:cs="Times New Roman"/>
          <w:i/>
          <w:sz w:val="24"/>
          <w:szCs w:val="24"/>
        </w:rPr>
        <w:t>2</w:t>
      </w:r>
      <w:r>
        <w:rPr>
          <w:rFonts w:ascii="Times New Roman" w:hAnsi="Times New Roman" w:cs="Times New Roman"/>
          <w:i/>
          <w:sz w:val="24"/>
          <w:szCs w:val="24"/>
        </w:rPr>
        <w:t>.</w:t>
      </w:r>
      <w:r>
        <w:rPr>
          <w:rFonts w:ascii="Times New Roman" w:eastAsia="Times New Roman" w:hAnsi="Times New Roman" w:cs="Times New Roman"/>
          <w:sz w:val="24"/>
          <w:szCs w:val="24"/>
          <w:lang w:val="en-GB"/>
        </w:rPr>
        <w:t xml:space="preserve"> Adjusted M</w:t>
      </w:r>
      <w:r w:rsidRPr="00A04B4E">
        <w:rPr>
          <w:rFonts w:ascii="Times New Roman" w:eastAsia="Times New Roman" w:hAnsi="Times New Roman" w:cs="Times New Roman"/>
          <w:sz w:val="24"/>
          <w:szCs w:val="24"/>
          <w:lang w:val="en-GB"/>
        </w:rPr>
        <w:t xml:space="preserve">arginal </w:t>
      </w:r>
      <w:r>
        <w:rPr>
          <w:rFonts w:ascii="Times New Roman" w:eastAsia="Times New Roman" w:hAnsi="Times New Roman" w:cs="Times New Roman"/>
          <w:sz w:val="24"/>
          <w:szCs w:val="24"/>
          <w:lang w:val="en-GB"/>
        </w:rPr>
        <w:t>M</w:t>
      </w:r>
      <w:r w:rsidRPr="00A04B4E">
        <w:rPr>
          <w:rFonts w:ascii="Times New Roman" w:eastAsia="Times New Roman" w:hAnsi="Times New Roman" w:cs="Times New Roman"/>
          <w:sz w:val="24"/>
          <w:szCs w:val="24"/>
          <w:lang w:val="en-GB"/>
        </w:rPr>
        <w:t>ean</w:t>
      </w:r>
      <w:r w:rsidRPr="00662F58">
        <w:rPr>
          <w:rFonts w:ascii="Times New Roman" w:hAnsi="Times New Roman" w:cs="Times New Roman"/>
          <w:sz w:val="24"/>
          <w:szCs w:val="24"/>
        </w:rPr>
        <w:t xml:space="preserve"> </w:t>
      </w:r>
      <w:r>
        <w:rPr>
          <w:rFonts w:ascii="Times New Roman" w:hAnsi="Times New Roman" w:cs="Times New Roman"/>
          <w:sz w:val="24"/>
          <w:szCs w:val="24"/>
        </w:rPr>
        <w:t>for Problem</w:t>
      </w:r>
      <w:r>
        <w:rPr>
          <w:rFonts w:ascii="Times New Roman" w:hAnsi="Times New Roman" w:cs="Times New Roman"/>
          <w:b/>
          <w:sz w:val="24"/>
          <w:szCs w:val="24"/>
        </w:rPr>
        <w:t xml:space="preserve"> </w:t>
      </w:r>
      <w:r>
        <w:rPr>
          <w:rFonts w:ascii="Times New Roman" w:hAnsi="Times New Roman" w:cs="Times New Roman"/>
          <w:sz w:val="24"/>
          <w:szCs w:val="24"/>
        </w:rPr>
        <w:t>solving for Treatment Groups</w:t>
      </w:r>
    </w:p>
    <w:p w14:paraId="0AF5551C" w14:textId="77777777" w:rsidR="00A51E4A" w:rsidRDefault="00A51E4A" w:rsidP="00B31560">
      <w:pPr>
        <w:autoSpaceDE w:val="0"/>
        <w:autoSpaceDN w:val="0"/>
        <w:adjustRightInd w:val="0"/>
        <w:spacing w:after="0" w:line="360" w:lineRule="auto"/>
        <w:jc w:val="center"/>
        <w:rPr>
          <w:rFonts w:ascii="Times New Roman" w:hAnsi="Times New Roman" w:cs="Times New Roman"/>
          <w:i/>
          <w:sz w:val="24"/>
          <w:szCs w:val="24"/>
        </w:rPr>
      </w:pPr>
    </w:p>
    <w:p w14:paraId="3957DBD9" w14:textId="1AE6EADC" w:rsidR="00A53C72" w:rsidRDefault="00A53C72" w:rsidP="00B31560">
      <w:pPr>
        <w:autoSpaceDE w:val="0"/>
        <w:autoSpaceDN w:val="0"/>
        <w:adjustRightInd w:val="0"/>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 xml:space="preserve">Table </w:t>
      </w:r>
      <w:r w:rsidR="00BD2796">
        <w:rPr>
          <w:rFonts w:ascii="Times New Roman" w:hAnsi="Times New Roman" w:cs="Times New Roman"/>
          <w:i/>
          <w:sz w:val="24"/>
          <w:szCs w:val="24"/>
        </w:rPr>
        <w:t>4</w:t>
      </w:r>
    </w:p>
    <w:p w14:paraId="7A99D6F8" w14:textId="1B12DA00" w:rsidR="00A53C72" w:rsidRPr="00387C58" w:rsidRDefault="00A53C72" w:rsidP="00B31560">
      <w:pPr>
        <w:autoSpaceDE w:val="0"/>
        <w:autoSpaceDN w:val="0"/>
        <w:adjustRightInd w:val="0"/>
        <w:spacing w:after="0" w:line="360" w:lineRule="auto"/>
        <w:jc w:val="center"/>
        <w:rPr>
          <w:rFonts w:ascii="Times New Roman" w:hAnsi="Times New Roman" w:cs="Times New Roman"/>
          <w:sz w:val="24"/>
          <w:szCs w:val="24"/>
        </w:rPr>
      </w:pPr>
      <w:r w:rsidRPr="00D517D2">
        <w:rPr>
          <w:rFonts w:ascii="Times New Roman" w:hAnsi="Times New Roman" w:cs="Times New Roman"/>
          <w:bCs/>
          <w:i/>
          <w:color w:val="000000"/>
          <w:sz w:val="24"/>
          <w:szCs w:val="24"/>
        </w:rPr>
        <w:t>Pairwise Comparisons</w:t>
      </w:r>
      <w:r w:rsidRPr="00D517D2">
        <w:rPr>
          <w:rFonts w:ascii="Times New Roman" w:hAnsi="Times New Roman" w:cs="Times New Roman"/>
          <w:i/>
          <w:color w:val="000000"/>
          <w:sz w:val="24"/>
          <w:szCs w:val="24"/>
        </w:rPr>
        <w:t xml:space="preserve"> </w:t>
      </w:r>
      <w:r w:rsidR="00D809AB">
        <w:rPr>
          <w:rFonts w:ascii="Times New Roman" w:hAnsi="Times New Roman" w:cs="Times New Roman"/>
          <w:i/>
          <w:color w:val="000000"/>
          <w:sz w:val="24"/>
          <w:szCs w:val="24"/>
        </w:rPr>
        <w:t xml:space="preserve">(Control and Experimental) </w:t>
      </w:r>
      <w:r>
        <w:rPr>
          <w:rFonts w:ascii="Times New Roman" w:hAnsi="Times New Roman" w:cs="Times New Roman"/>
          <w:i/>
          <w:color w:val="000000"/>
          <w:sz w:val="24"/>
          <w:szCs w:val="24"/>
        </w:rPr>
        <w:t xml:space="preserve">for </w:t>
      </w:r>
      <w:r w:rsidR="0089670B">
        <w:rPr>
          <w:rFonts w:ascii="Times New Roman" w:hAnsi="Times New Roman" w:cs="Times New Roman"/>
          <w:i/>
          <w:color w:val="000000"/>
          <w:sz w:val="24"/>
          <w:szCs w:val="24"/>
        </w:rPr>
        <w:t>Problem</w:t>
      </w:r>
      <w:r w:rsidR="00F76DCB">
        <w:rPr>
          <w:rFonts w:ascii="Times New Roman" w:hAnsi="Times New Roman" w:cs="Times New Roman"/>
          <w:i/>
          <w:color w:val="000000"/>
          <w:sz w:val="24"/>
          <w:szCs w:val="24"/>
        </w:rPr>
        <w:t xml:space="preserve"> </w:t>
      </w:r>
      <w:proofErr w:type="gramStart"/>
      <w:r w:rsidR="0089670B">
        <w:rPr>
          <w:rFonts w:ascii="Times New Roman" w:hAnsi="Times New Roman" w:cs="Times New Roman"/>
          <w:i/>
          <w:color w:val="000000"/>
          <w:sz w:val="24"/>
          <w:szCs w:val="24"/>
        </w:rPr>
        <w:t>solving</w:t>
      </w:r>
      <w:r w:rsidR="002412C6">
        <w:rPr>
          <w:rFonts w:ascii="Times New Roman" w:hAnsi="Times New Roman" w:cs="Times New Roman"/>
          <w:i/>
          <w:color w:val="000000"/>
          <w:sz w:val="24"/>
          <w:szCs w:val="24"/>
        </w:rPr>
        <w:t xml:space="preserve">  </w:t>
      </w:r>
      <w:r w:rsidR="002412C6" w:rsidRPr="002412C6">
        <w:rPr>
          <w:rFonts w:ascii="Times New Roman" w:hAnsi="Times New Roman" w:cs="Times New Roman"/>
          <w:i/>
          <w:color w:val="000000"/>
          <w:sz w:val="24"/>
          <w:szCs w:val="24"/>
        </w:rPr>
        <w:t>for</w:t>
      </w:r>
      <w:proofErr w:type="gramEnd"/>
      <w:r w:rsidR="002412C6" w:rsidRPr="002412C6">
        <w:rPr>
          <w:rFonts w:ascii="Times New Roman" w:hAnsi="Times New Roman" w:cs="Times New Roman"/>
          <w:i/>
          <w:color w:val="000000"/>
          <w:sz w:val="24"/>
          <w:szCs w:val="24"/>
        </w:rPr>
        <w:t xml:space="preserve"> Treatment Groups</w:t>
      </w:r>
    </w:p>
    <w:tbl>
      <w:tblPr>
        <w:tblStyle w:val="TableGrid"/>
        <w:tblW w:w="0" w:type="auto"/>
        <w:tblBorders>
          <w:left w:val="none" w:sz="0" w:space="0" w:color="auto"/>
          <w:right w:val="none" w:sz="0" w:space="0" w:color="auto"/>
          <w:insideV w:val="none" w:sz="0" w:space="0" w:color="auto"/>
        </w:tblBorders>
        <w:tblLook w:val="0000" w:firstRow="0" w:lastRow="0" w:firstColumn="0" w:lastColumn="0" w:noHBand="0" w:noVBand="0"/>
      </w:tblPr>
      <w:tblGrid>
        <w:gridCol w:w="2058"/>
        <w:gridCol w:w="2057"/>
        <w:gridCol w:w="1339"/>
        <w:gridCol w:w="794"/>
        <w:gridCol w:w="668"/>
        <w:gridCol w:w="1055"/>
        <w:gridCol w:w="1055"/>
      </w:tblGrid>
      <w:tr w:rsidR="00A53C72" w:rsidRPr="00387C58" w14:paraId="4A968389" w14:textId="77777777" w:rsidTr="002E50D3">
        <w:tc>
          <w:tcPr>
            <w:tcW w:w="0" w:type="auto"/>
            <w:vMerge w:val="restart"/>
          </w:tcPr>
          <w:p w14:paraId="7AD8CF57" w14:textId="0B917ABB"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w:t>
            </w:r>
            <w:r w:rsidR="00F07331">
              <w:rPr>
                <w:rFonts w:ascii="Times New Roman" w:hAnsi="Times New Roman" w:cs="Times New Roman"/>
                <w:color w:val="000000"/>
                <w:sz w:val="24"/>
                <w:szCs w:val="24"/>
              </w:rPr>
              <w:t>X</w:t>
            </w:r>
            <w:r w:rsidRPr="00671E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TREATMENT</w:t>
            </w:r>
          </w:p>
        </w:tc>
        <w:tc>
          <w:tcPr>
            <w:tcW w:w="0" w:type="auto"/>
            <w:vMerge w:val="restart"/>
          </w:tcPr>
          <w:p w14:paraId="6A97487F" w14:textId="071E6785"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w:t>
            </w:r>
            <w:r w:rsidR="00F07331">
              <w:rPr>
                <w:rFonts w:ascii="Times New Roman" w:hAnsi="Times New Roman" w:cs="Times New Roman"/>
                <w:color w:val="000000"/>
                <w:sz w:val="24"/>
                <w:szCs w:val="24"/>
              </w:rPr>
              <w:t>Y</w:t>
            </w:r>
            <w:r w:rsidRPr="00671E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TREATMENT</w:t>
            </w:r>
          </w:p>
        </w:tc>
        <w:tc>
          <w:tcPr>
            <w:tcW w:w="0" w:type="auto"/>
            <w:vMerge w:val="restart"/>
          </w:tcPr>
          <w:p w14:paraId="48C50EC5" w14:textId="1FF215BD" w:rsidR="00A53C7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w:t>
            </w:r>
            <w:r w:rsidR="00F07331">
              <w:rPr>
                <w:rFonts w:ascii="Times New Roman" w:hAnsi="Times New Roman" w:cs="Times New Roman"/>
                <w:color w:val="000000"/>
                <w:sz w:val="24"/>
                <w:szCs w:val="24"/>
              </w:rPr>
              <w:t>X-Y</w:t>
            </w:r>
            <w:r w:rsidRPr="00671E62">
              <w:rPr>
                <w:rFonts w:ascii="Times New Roman" w:hAnsi="Times New Roman" w:cs="Times New Roman"/>
                <w:color w:val="000000"/>
                <w:sz w:val="24"/>
                <w:szCs w:val="24"/>
              </w:rPr>
              <w:t>)</w:t>
            </w:r>
          </w:p>
          <w:p w14:paraId="4AD48537"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 xml:space="preserve">Mean Difference </w:t>
            </w:r>
          </w:p>
        </w:tc>
        <w:tc>
          <w:tcPr>
            <w:tcW w:w="0" w:type="auto"/>
            <w:vMerge w:val="restart"/>
          </w:tcPr>
          <w:p w14:paraId="56076D2A"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Std. Error</w:t>
            </w:r>
          </w:p>
        </w:tc>
        <w:tc>
          <w:tcPr>
            <w:tcW w:w="0" w:type="auto"/>
            <w:vMerge w:val="restart"/>
          </w:tcPr>
          <w:p w14:paraId="75F3CA75"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roofErr w:type="spellStart"/>
            <w:r w:rsidRPr="00671E62">
              <w:rPr>
                <w:rFonts w:ascii="Times New Roman" w:hAnsi="Times New Roman" w:cs="Times New Roman"/>
                <w:color w:val="000000"/>
                <w:sz w:val="24"/>
                <w:szCs w:val="24"/>
              </w:rPr>
              <w:t>Sig.</w:t>
            </w:r>
            <w:r w:rsidRPr="00671E62">
              <w:rPr>
                <w:rFonts w:ascii="Times New Roman" w:hAnsi="Times New Roman" w:cs="Times New Roman"/>
                <w:color w:val="000000"/>
                <w:sz w:val="24"/>
                <w:szCs w:val="24"/>
                <w:vertAlign w:val="superscript"/>
              </w:rPr>
              <w:t>a</w:t>
            </w:r>
            <w:proofErr w:type="spellEnd"/>
          </w:p>
        </w:tc>
        <w:tc>
          <w:tcPr>
            <w:tcW w:w="0" w:type="auto"/>
            <w:gridSpan w:val="2"/>
          </w:tcPr>
          <w:p w14:paraId="24AAE16B" w14:textId="2499C7E6"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95% Confidence Interval for Difference</w:t>
            </w:r>
            <w:r w:rsidR="008C3250">
              <w:rPr>
                <w:rFonts w:ascii="Times New Roman" w:hAnsi="Times New Roman" w:cs="Times New Roman"/>
                <w:color w:val="000000"/>
                <w:sz w:val="24"/>
                <w:szCs w:val="24"/>
              </w:rPr>
              <w:t xml:space="preserve"> </w:t>
            </w:r>
            <w:r w:rsidRPr="00671E62">
              <w:rPr>
                <w:rFonts w:ascii="Times New Roman" w:hAnsi="Times New Roman" w:cs="Times New Roman"/>
                <w:color w:val="000000"/>
                <w:sz w:val="24"/>
                <w:szCs w:val="24"/>
                <w:vertAlign w:val="superscript"/>
              </w:rPr>
              <w:t>a</w:t>
            </w:r>
          </w:p>
        </w:tc>
      </w:tr>
      <w:tr w:rsidR="00A53C72" w:rsidRPr="00387C58" w14:paraId="4BF62461" w14:textId="77777777" w:rsidTr="002E50D3">
        <w:tc>
          <w:tcPr>
            <w:tcW w:w="0" w:type="auto"/>
            <w:vMerge/>
            <w:tcBorders>
              <w:bottom w:val="single" w:sz="4" w:space="0" w:color="auto"/>
            </w:tcBorders>
          </w:tcPr>
          <w:p w14:paraId="0B410B6B"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vMerge/>
            <w:tcBorders>
              <w:bottom w:val="single" w:sz="4" w:space="0" w:color="auto"/>
            </w:tcBorders>
          </w:tcPr>
          <w:p w14:paraId="595FC9E2"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vMerge/>
            <w:tcBorders>
              <w:bottom w:val="single" w:sz="4" w:space="0" w:color="auto"/>
            </w:tcBorders>
          </w:tcPr>
          <w:p w14:paraId="4AD0BDEA"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vMerge/>
            <w:tcBorders>
              <w:bottom w:val="single" w:sz="4" w:space="0" w:color="auto"/>
            </w:tcBorders>
          </w:tcPr>
          <w:p w14:paraId="4512998B"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vMerge/>
            <w:tcBorders>
              <w:bottom w:val="single" w:sz="4" w:space="0" w:color="auto"/>
            </w:tcBorders>
          </w:tcPr>
          <w:p w14:paraId="759933AC"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tcBorders>
              <w:bottom w:val="single" w:sz="4" w:space="0" w:color="auto"/>
            </w:tcBorders>
          </w:tcPr>
          <w:p w14:paraId="116046F2" w14:textId="77777777" w:rsidR="00A53C7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 xml:space="preserve">Lower </w:t>
            </w:r>
          </w:p>
          <w:p w14:paraId="358E7653"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lastRenderedPageBreak/>
              <w:t>Bound</w:t>
            </w:r>
          </w:p>
        </w:tc>
        <w:tc>
          <w:tcPr>
            <w:tcW w:w="0" w:type="auto"/>
            <w:tcBorders>
              <w:bottom w:val="single" w:sz="4" w:space="0" w:color="auto"/>
            </w:tcBorders>
          </w:tcPr>
          <w:p w14:paraId="355E21C6" w14:textId="77777777" w:rsidR="00A53C7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lastRenderedPageBreak/>
              <w:t xml:space="preserve">Upper </w:t>
            </w:r>
          </w:p>
          <w:p w14:paraId="774277AD"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lastRenderedPageBreak/>
              <w:t>Bound</w:t>
            </w:r>
          </w:p>
        </w:tc>
      </w:tr>
      <w:tr w:rsidR="00A53C72" w:rsidRPr="00387C58" w14:paraId="51814A5A" w14:textId="77777777" w:rsidTr="002E50D3">
        <w:tc>
          <w:tcPr>
            <w:tcW w:w="0" w:type="auto"/>
            <w:tcBorders>
              <w:bottom w:val="nil"/>
            </w:tcBorders>
          </w:tcPr>
          <w:p w14:paraId="3CDE72E2" w14:textId="77777777" w:rsidR="00A53C72" w:rsidRPr="00671E62" w:rsidRDefault="00A53C72" w:rsidP="00B31560">
            <w:pPr>
              <w:autoSpaceDE w:val="0"/>
              <w:autoSpaceDN w:val="0"/>
              <w:adjustRightInd w:val="0"/>
              <w:spacing w:line="360" w:lineRule="auto"/>
              <w:rPr>
                <w:rFonts w:ascii="Times New Roman" w:hAnsi="Times New Roman" w:cs="Times New Roman"/>
                <w:color w:val="000000"/>
                <w:sz w:val="24"/>
                <w:szCs w:val="24"/>
              </w:rPr>
            </w:pPr>
            <w:r w:rsidRPr="00671E62">
              <w:rPr>
                <w:rFonts w:ascii="Times New Roman" w:hAnsi="Times New Roman" w:cs="Times New Roman"/>
                <w:color w:val="000000"/>
                <w:sz w:val="24"/>
                <w:szCs w:val="24"/>
              </w:rPr>
              <w:lastRenderedPageBreak/>
              <w:t>CONTROL</w:t>
            </w:r>
          </w:p>
        </w:tc>
        <w:tc>
          <w:tcPr>
            <w:tcW w:w="0" w:type="auto"/>
            <w:tcBorders>
              <w:bottom w:val="nil"/>
            </w:tcBorders>
          </w:tcPr>
          <w:p w14:paraId="3CEA132E" w14:textId="6A2CABE2"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EXPERIMENT</w:t>
            </w:r>
            <w:r w:rsidR="00D809AB">
              <w:rPr>
                <w:rFonts w:ascii="Times New Roman" w:hAnsi="Times New Roman" w:cs="Times New Roman"/>
                <w:color w:val="000000"/>
                <w:sz w:val="24"/>
                <w:szCs w:val="24"/>
              </w:rPr>
              <w:t>AL</w:t>
            </w:r>
          </w:p>
        </w:tc>
        <w:tc>
          <w:tcPr>
            <w:tcW w:w="0" w:type="auto"/>
            <w:tcBorders>
              <w:bottom w:val="nil"/>
            </w:tcBorders>
          </w:tcPr>
          <w:p w14:paraId="7AEEA5B2"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-2.511</w:t>
            </w:r>
            <w:r w:rsidRPr="00671E62">
              <w:rPr>
                <w:rFonts w:ascii="Times New Roman" w:hAnsi="Times New Roman" w:cs="Times New Roman"/>
                <w:color w:val="000000"/>
                <w:sz w:val="24"/>
                <w:szCs w:val="24"/>
                <w:vertAlign w:val="superscript"/>
              </w:rPr>
              <w:t>*</w:t>
            </w:r>
          </w:p>
        </w:tc>
        <w:tc>
          <w:tcPr>
            <w:tcW w:w="0" w:type="auto"/>
            <w:tcBorders>
              <w:bottom w:val="nil"/>
            </w:tcBorders>
          </w:tcPr>
          <w:p w14:paraId="3057A3A3"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.383</w:t>
            </w:r>
          </w:p>
        </w:tc>
        <w:tc>
          <w:tcPr>
            <w:tcW w:w="0" w:type="auto"/>
            <w:tcBorders>
              <w:bottom w:val="nil"/>
            </w:tcBorders>
          </w:tcPr>
          <w:p w14:paraId="2D2D755D"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.000</w:t>
            </w:r>
          </w:p>
        </w:tc>
        <w:tc>
          <w:tcPr>
            <w:tcW w:w="0" w:type="auto"/>
            <w:tcBorders>
              <w:bottom w:val="nil"/>
            </w:tcBorders>
          </w:tcPr>
          <w:p w14:paraId="43FC3FC2"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-3.267</w:t>
            </w:r>
          </w:p>
        </w:tc>
        <w:tc>
          <w:tcPr>
            <w:tcW w:w="0" w:type="auto"/>
            <w:tcBorders>
              <w:bottom w:val="nil"/>
            </w:tcBorders>
          </w:tcPr>
          <w:p w14:paraId="3F26E08D"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-1.754</w:t>
            </w:r>
          </w:p>
        </w:tc>
      </w:tr>
      <w:tr w:rsidR="00A53C72" w:rsidRPr="00387C58" w14:paraId="34DE5C92" w14:textId="77777777" w:rsidTr="002E50D3">
        <w:tc>
          <w:tcPr>
            <w:tcW w:w="0" w:type="auto"/>
            <w:tcBorders>
              <w:top w:val="nil"/>
            </w:tcBorders>
          </w:tcPr>
          <w:p w14:paraId="680E4352" w14:textId="399342C4" w:rsidR="00A53C72" w:rsidRPr="00671E62" w:rsidRDefault="00A53C72" w:rsidP="00B31560">
            <w:pPr>
              <w:autoSpaceDE w:val="0"/>
              <w:autoSpaceDN w:val="0"/>
              <w:adjustRightInd w:val="0"/>
              <w:spacing w:line="360" w:lineRule="auto"/>
              <w:rPr>
                <w:rFonts w:ascii="Times New Roman" w:hAnsi="Times New Roman" w:cs="Times New Roman"/>
                <w:color w:val="000000"/>
                <w:sz w:val="24"/>
                <w:szCs w:val="24"/>
              </w:rPr>
            </w:pPr>
            <w:r w:rsidRPr="00671E62">
              <w:rPr>
                <w:rFonts w:ascii="Times New Roman" w:hAnsi="Times New Roman" w:cs="Times New Roman"/>
                <w:color w:val="000000"/>
                <w:sz w:val="24"/>
                <w:szCs w:val="24"/>
              </w:rPr>
              <w:t>EXPERIMENT</w:t>
            </w:r>
            <w:r w:rsidR="00D809AB">
              <w:rPr>
                <w:rFonts w:ascii="Times New Roman" w:hAnsi="Times New Roman" w:cs="Times New Roman"/>
                <w:color w:val="000000"/>
                <w:sz w:val="24"/>
                <w:szCs w:val="24"/>
              </w:rPr>
              <w:t>AL</w:t>
            </w:r>
          </w:p>
        </w:tc>
        <w:tc>
          <w:tcPr>
            <w:tcW w:w="0" w:type="auto"/>
            <w:tcBorders>
              <w:top w:val="nil"/>
            </w:tcBorders>
          </w:tcPr>
          <w:p w14:paraId="06399ED3"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CONTROL</w:t>
            </w:r>
          </w:p>
        </w:tc>
        <w:tc>
          <w:tcPr>
            <w:tcW w:w="0" w:type="auto"/>
            <w:tcBorders>
              <w:top w:val="nil"/>
            </w:tcBorders>
          </w:tcPr>
          <w:p w14:paraId="6B8EA5B2"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2.511</w:t>
            </w:r>
            <w:r w:rsidRPr="00671E62">
              <w:rPr>
                <w:rFonts w:ascii="Times New Roman" w:hAnsi="Times New Roman" w:cs="Times New Roman"/>
                <w:color w:val="000000"/>
                <w:sz w:val="24"/>
                <w:szCs w:val="24"/>
                <w:vertAlign w:val="superscript"/>
              </w:rPr>
              <w:t>*</w:t>
            </w:r>
          </w:p>
        </w:tc>
        <w:tc>
          <w:tcPr>
            <w:tcW w:w="0" w:type="auto"/>
            <w:tcBorders>
              <w:top w:val="nil"/>
            </w:tcBorders>
          </w:tcPr>
          <w:p w14:paraId="5A777B79"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.383</w:t>
            </w:r>
          </w:p>
        </w:tc>
        <w:tc>
          <w:tcPr>
            <w:tcW w:w="0" w:type="auto"/>
            <w:tcBorders>
              <w:top w:val="nil"/>
            </w:tcBorders>
          </w:tcPr>
          <w:p w14:paraId="34C8BAAF"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.000</w:t>
            </w:r>
          </w:p>
        </w:tc>
        <w:tc>
          <w:tcPr>
            <w:tcW w:w="0" w:type="auto"/>
            <w:tcBorders>
              <w:top w:val="nil"/>
            </w:tcBorders>
          </w:tcPr>
          <w:p w14:paraId="13AE8A5E"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1.754</w:t>
            </w:r>
          </w:p>
        </w:tc>
        <w:tc>
          <w:tcPr>
            <w:tcW w:w="0" w:type="auto"/>
            <w:tcBorders>
              <w:top w:val="nil"/>
            </w:tcBorders>
          </w:tcPr>
          <w:p w14:paraId="29FEF3DE"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3.267</w:t>
            </w:r>
          </w:p>
        </w:tc>
      </w:tr>
      <w:tr w:rsidR="00A53C72" w:rsidRPr="00387C58" w14:paraId="34030204" w14:textId="77777777" w:rsidTr="002E50D3">
        <w:tc>
          <w:tcPr>
            <w:tcW w:w="0" w:type="auto"/>
            <w:gridSpan w:val="4"/>
          </w:tcPr>
          <w:p w14:paraId="51922D79" w14:textId="31D87F05" w:rsidR="00A53C72" w:rsidRPr="008C3250" w:rsidRDefault="00A53C72" w:rsidP="00B31560">
            <w:pPr>
              <w:autoSpaceDE w:val="0"/>
              <w:autoSpaceDN w:val="0"/>
              <w:adjustRightInd w:val="0"/>
              <w:spacing w:line="360" w:lineRule="auto"/>
              <w:rPr>
                <w:rFonts w:ascii="Times New Roman" w:hAnsi="Times New Roman" w:cs="Times New Roman"/>
                <w:i/>
                <w:iCs/>
                <w:color w:val="000000"/>
                <w:sz w:val="24"/>
                <w:szCs w:val="24"/>
              </w:rPr>
            </w:pPr>
            <w:r w:rsidRPr="008C3250">
              <w:rPr>
                <w:rFonts w:ascii="Times New Roman" w:hAnsi="Times New Roman" w:cs="Times New Roman"/>
                <w:i/>
                <w:iCs/>
                <w:color w:val="000000"/>
                <w:sz w:val="24"/>
                <w:szCs w:val="24"/>
              </w:rPr>
              <w:t>Based on estimated marginal means</w:t>
            </w:r>
          </w:p>
          <w:p w14:paraId="6FE74C07" w14:textId="60376AD6" w:rsidR="00A53C72" w:rsidRPr="003A69A7" w:rsidRDefault="00A53C72" w:rsidP="00B31560">
            <w:pPr>
              <w:autoSpaceDE w:val="0"/>
              <w:autoSpaceDN w:val="0"/>
              <w:adjustRightInd w:val="0"/>
              <w:spacing w:line="360" w:lineRule="auto"/>
              <w:rPr>
                <w:rFonts w:ascii="Times New Roman" w:hAnsi="Times New Roman" w:cs="Times New Roman"/>
                <w:color w:val="000000"/>
                <w:sz w:val="24"/>
                <w:szCs w:val="24"/>
              </w:rPr>
            </w:pPr>
            <w:r w:rsidRPr="003A69A7">
              <w:rPr>
                <w:rFonts w:ascii="Times New Roman" w:hAnsi="Times New Roman" w:cs="Times New Roman"/>
                <w:color w:val="000000"/>
                <w:sz w:val="24"/>
                <w:szCs w:val="24"/>
              </w:rPr>
              <w:t xml:space="preserve">* </w:t>
            </w:r>
            <w:r w:rsidR="008C3250" w:rsidRPr="003A69A7">
              <w:rPr>
                <w:rFonts w:ascii="Times New Roman" w:hAnsi="Times New Roman" w:cs="Times New Roman"/>
                <w:color w:val="000000"/>
                <w:sz w:val="24"/>
                <w:szCs w:val="24"/>
              </w:rPr>
              <w:t>Significant</w:t>
            </w:r>
            <w:r w:rsidRPr="003A69A7">
              <w:rPr>
                <w:rFonts w:ascii="Times New Roman" w:hAnsi="Times New Roman" w:cs="Times New Roman"/>
                <w:color w:val="000000"/>
                <w:sz w:val="24"/>
                <w:szCs w:val="24"/>
              </w:rPr>
              <w:t xml:space="preserve"> </w:t>
            </w:r>
            <w:r w:rsidR="008C3250">
              <w:rPr>
                <w:rFonts w:ascii="Times New Roman" w:hAnsi="Times New Roman" w:cs="Times New Roman"/>
                <w:color w:val="000000"/>
                <w:sz w:val="24"/>
                <w:szCs w:val="24"/>
              </w:rPr>
              <w:t xml:space="preserve">level </w:t>
            </w:r>
            <w:r w:rsidRPr="003A69A7">
              <w:rPr>
                <w:rFonts w:ascii="Times New Roman" w:hAnsi="Times New Roman" w:cs="Times New Roman"/>
                <w:color w:val="000000"/>
                <w:sz w:val="24"/>
                <w:szCs w:val="24"/>
              </w:rPr>
              <w:t>at the .05 level.</w:t>
            </w:r>
          </w:p>
          <w:p w14:paraId="175C96EA" w14:textId="5A714578" w:rsidR="00A53C72" w:rsidRPr="00DA4663" w:rsidRDefault="00A53C72" w:rsidP="00B31560">
            <w:pPr>
              <w:autoSpaceDE w:val="0"/>
              <w:autoSpaceDN w:val="0"/>
              <w:adjustRightInd w:val="0"/>
              <w:spacing w:line="360" w:lineRule="auto"/>
              <w:rPr>
                <w:rFonts w:ascii="Times New Roman" w:hAnsi="Times New Roman" w:cs="Times New Roman"/>
                <w:i/>
                <w:color w:val="000000"/>
                <w:sz w:val="24"/>
                <w:szCs w:val="24"/>
              </w:rPr>
            </w:pPr>
            <w:r w:rsidRPr="003A69A7">
              <w:rPr>
                <w:rFonts w:ascii="Times New Roman" w:hAnsi="Times New Roman" w:cs="Times New Roman"/>
                <w:color w:val="000000"/>
                <w:sz w:val="24"/>
                <w:szCs w:val="24"/>
              </w:rPr>
              <w:t xml:space="preserve">a. </w:t>
            </w:r>
            <w:r w:rsidR="00CA1DE6">
              <w:rPr>
                <w:rFonts w:ascii="Times New Roman" w:hAnsi="Times New Roman" w:cs="Times New Roman"/>
                <w:color w:val="000000"/>
                <w:sz w:val="24"/>
                <w:szCs w:val="24"/>
              </w:rPr>
              <w:t>significance level a</w:t>
            </w:r>
            <w:r w:rsidRPr="003A69A7">
              <w:rPr>
                <w:rFonts w:ascii="Times New Roman" w:hAnsi="Times New Roman" w:cs="Times New Roman"/>
                <w:color w:val="000000"/>
                <w:sz w:val="24"/>
                <w:szCs w:val="24"/>
              </w:rPr>
              <w:t>djust</w:t>
            </w:r>
            <w:r w:rsidR="00CA1DE6">
              <w:rPr>
                <w:rFonts w:ascii="Times New Roman" w:hAnsi="Times New Roman" w:cs="Times New Roman"/>
                <w:color w:val="000000"/>
                <w:sz w:val="24"/>
                <w:szCs w:val="24"/>
              </w:rPr>
              <w:t>ed</w:t>
            </w:r>
            <w:r w:rsidRPr="003A69A7">
              <w:rPr>
                <w:rFonts w:ascii="Times New Roman" w:hAnsi="Times New Roman" w:cs="Times New Roman"/>
                <w:color w:val="000000"/>
                <w:sz w:val="24"/>
                <w:szCs w:val="24"/>
              </w:rPr>
              <w:t xml:space="preserve"> for multiple comparisons</w:t>
            </w:r>
          </w:p>
        </w:tc>
        <w:tc>
          <w:tcPr>
            <w:tcW w:w="0" w:type="auto"/>
          </w:tcPr>
          <w:p w14:paraId="561657E9" w14:textId="77777777" w:rsidR="00A53C72" w:rsidRPr="00387C58" w:rsidRDefault="00A53C72" w:rsidP="00B31560">
            <w:pPr>
              <w:autoSpaceDE w:val="0"/>
              <w:autoSpaceDN w:val="0"/>
              <w:adjustRightInd w:val="0"/>
              <w:spacing w:line="360" w:lineRule="auto"/>
              <w:rPr>
                <w:rFonts w:ascii="Times New Roman" w:hAnsi="Times New Roman" w:cs="Times New Roman"/>
                <w:sz w:val="24"/>
                <w:szCs w:val="24"/>
              </w:rPr>
            </w:pPr>
          </w:p>
        </w:tc>
        <w:tc>
          <w:tcPr>
            <w:tcW w:w="0" w:type="auto"/>
          </w:tcPr>
          <w:p w14:paraId="32377BBC" w14:textId="77777777" w:rsidR="00A53C72" w:rsidRPr="00387C58" w:rsidRDefault="00A53C72" w:rsidP="00B31560">
            <w:pPr>
              <w:autoSpaceDE w:val="0"/>
              <w:autoSpaceDN w:val="0"/>
              <w:adjustRightInd w:val="0"/>
              <w:spacing w:line="360" w:lineRule="auto"/>
              <w:rPr>
                <w:rFonts w:ascii="Times New Roman" w:hAnsi="Times New Roman" w:cs="Times New Roman"/>
                <w:sz w:val="24"/>
                <w:szCs w:val="24"/>
              </w:rPr>
            </w:pPr>
          </w:p>
        </w:tc>
        <w:tc>
          <w:tcPr>
            <w:tcW w:w="0" w:type="auto"/>
          </w:tcPr>
          <w:p w14:paraId="159298F7" w14:textId="77777777" w:rsidR="00A53C72" w:rsidRPr="00387C58" w:rsidRDefault="00A53C72" w:rsidP="00B31560">
            <w:pPr>
              <w:autoSpaceDE w:val="0"/>
              <w:autoSpaceDN w:val="0"/>
              <w:adjustRightInd w:val="0"/>
              <w:spacing w:line="360" w:lineRule="auto"/>
              <w:rPr>
                <w:rFonts w:ascii="Times New Roman" w:hAnsi="Times New Roman" w:cs="Times New Roman"/>
                <w:sz w:val="24"/>
                <w:szCs w:val="24"/>
              </w:rPr>
            </w:pPr>
          </w:p>
        </w:tc>
      </w:tr>
    </w:tbl>
    <w:p w14:paraId="29D9D32B" w14:textId="77777777" w:rsidR="00054F57" w:rsidRDefault="00A53C72" w:rsidP="00B315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059EF289" w14:textId="0DB7C6E3" w:rsidR="00A53C72" w:rsidRDefault="008315D2" w:rsidP="00B315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53C72">
        <w:rPr>
          <w:rFonts w:ascii="Times New Roman" w:hAnsi="Times New Roman" w:cs="Times New Roman"/>
          <w:sz w:val="24"/>
          <w:szCs w:val="24"/>
        </w:rPr>
        <w:t xml:space="preserve">here was </w:t>
      </w:r>
      <w:r w:rsidR="00A53C72" w:rsidRPr="00C24D62">
        <w:rPr>
          <w:rFonts w:ascii="Times New Roman" w:hAnsi="Times New Roman" w:cs="Times New Roman"/>
          <w:sz w:val="24"/>
          <w:szCs w:val="24"/>
        </w:rPr>
        <w:t xml:space="preserve">difference in adjusted marginal mean </w:t>
      </w:r>
      <w:r w:rsidR="00A53C72">
        <w:rPr>
          <w:rFonts w:ascii="Times New Roman" w:hAnsi="Times New Roman" w:cs="Times New Roman"/>
          <w:sz w:val="24"/>
          <w:szCs w:val="24"/>
        </w:rPr>
        <w:t xml:space="preserve">of </w:t>
      </w:r>
      <w:r w:rsidR="00A53C72" w:rsidRPr="00156EA7">
        <w:rPr>
          <w:rFonts w:ascii="Times New Roman" w:hAnsi="Times New Roman" w:cs="Times New Roman"/>
          <w:color w:val="000000" w:themeColor="text1"/>
          <w:sz w:val="24"/>
          <w:szCs w:val="24"/>
          <w:shd w:val="clear" w:color="auto" w:fill="FFFFFF"/>
        </w:rPr>
        <w:t>problem</w:t>
      </w:r>
      <w:r w:rsidR="001D0385">
        <w:rPr>
          <w:rFonts w:ascii="Times New Roman" w:hAnsi="Times New Roman" w:cs="Times New Roman"/>
          <w:color w:val="000000" w:themeColor="text1"/>
          <w:sz w:val="24"/>
          <w:szCs w:val="24"/>
          <w:shd w:val="clear" w:color="auto" w:fill="FFFFFF"/>
        </w:rPr>
        <w:t>-</w:t>
      </w:r>
      <w:r w:rsidR="00A53C72" w:rsidRPr="00156EA7">
        <w:rPr>
          <w:rFonts w:ascii="Times New Roman" w:hAnsi="Times New Roman" w:cs="Times New Roman"/>
          <w:color w:val="000000" w:themeColor="text1"/>
          <w:sz w:val="24"/>
          <w:szCs w:val="24"/>
          <w:shd w:val="clear" w:color="auto" w:fill="FFFFFF"/>
        </w:rPr>
        <w:t xml:space="preserve">solving </w:t>
      </w:r>
      <w:r w:rsidR="00054F57">
        <w:rPr>
          <w:rFonts w:ascii="Times New Roman" w:hAnsi="Times New Roman" w:cs="Times New Roman"/>
          <w:color w:val="000000" w:themeColor="text1"/>
          <w:sz w:val="24"/>
          <w:szCs w:val="24"/>
          <w:shd w:val="clear" w:color="auto" w:fill="FFFFFF"/>
        </w:rPr>
        <w:t>skills</w:t>
      </w:r>
      <w:r>
        <w:rPr>
          <w:rFonts w:ascii="Times New Roman" w:hAnsi="Times New Roman" w:cs="Times New Roman"/>
          <w:color w:val="000000" w:themeColor="text1"/>
          <w:sz w:val="24"/>
          <w:szCs w:val="24"/>
          <w:shd w:val="clear" w:color="auto" w:fill="FFFFFF"/>
        </w:rPr>
        <w:t xml:space="preserve"> (</w:t>
      </w:r>
      <w:r w:rsidRPr="008315D2">
        <w:rPr>
          <w:rFonts w:ascii="Times New Roman" w:hAnsi="Times New Roman" w:cs="Times New Roman"/>
          <w:i/>
          <w:iCs/>
          <w:color w:val="000000" w:themeColor="text1"/>
          <w:sz w:val="24"/>
          <w:szCs w:val="24"/>
          <w:shd w:val="clear" w:color="auto" w:fill="FFFFFF"/>
        </w:rPr>
        <w:t>as in Table 3</w:t>
      </w:r>
      <w:r>
        <w:rPr>
          <w:rFonts w:ascii="Times New Roman" w:hAnsi="Times New Roman" w:cs="Times New Roman"/>
          <w:color w:val="000000" w:themeColor="text1"/>
          <w:sz w:val="24"/>
          <w:szCs w:val="24"/>
          <w:shd w:val="clear" w:color="auto" w:fill="FFFFFF"/>
        </w:rPr>
        <w:t>)</w:t>
      </w:r>
      <w:r w:rsidR="00A53C72" w:rsidRPr="00156EA7">
        <w:rPr>
          <w:rFonts w:ascii="Times New Roman" w:hAnsi="Times New Roman" w:cs="Times New Roman"/>
          <w:color w:val="000000" w:themeColor="text1"/>
          <w:sz w:val="24"/>
          <w:szCs w:val="24"/>
        </w:rPr>
        <w:t xml:space="preserve"> </w:t>
      </w:r>
      <w:r w:rsidR="00A53C72" w:rsidRPr="00C24D62">
        <w:rPr>
          <w:rFonts w:ascii="Times New Roman" w:hAnsi="Times New Roman" w:cs="Times New Roman"/>
          <w:sz w:val="24"/>
          <w:szCs w:val="24"/>
        </w:rPr>
        <w:t xml:space="preserve">for </w:t>
      </w:r>
      <w:r w:rsidR="00A53C72">
        <w:rPr>
          <w:rFonts w:ascii="Times New Roman" w:hAnsi="Times New Roman" w:cs="Times New Roman"/>
          <w:sz w:val="24"/>
          <w:szCs w:val="24"/>
        </w:rPr>
        <w:t>experiment group,</w:t>
      </w:r>
      <w:r w:rsidR="00A53C72" w:rsidRPr="00C24D62">
        <w:rPr>
          <w:rFonts w:ascii="Times New Roman" w:hAnsi="Times New Roman" w:cs="Times New Roman"/>
          <w:sz w:val="24"/>
          <w:szCs w:val="24"/>
        </w:rPr>
        <w:t xml:space="preserve"> </w:t>
      </w:r>
      <w:r>
        <w:rPr>
          <w:rFonts w:ascii="Times New Roman" w:hAnsi="Times New Roman" w:cs="Times New Roman"/>
          <w:sz w:val="24"/>
          <w:szCs w:val="24"/>
        </w:rPr>
        <w:t>given</w:t>
      </w:r>
      <w:r w:rsidR="00A53C72">
        <w:rPr>
          <w:rFonts w:ascii="Times New Roman" w:hAnsi="Times New Roman" w:cs="Times New Roman"/>
          <w:sz w:val="24"/>
          <w:szCs w:val="24"/>
        </w:rPr>
        <w:t xml:space="preserve"> </w:t>
      </w:r>
      <w:r w:rsidR="00A53C72" w:rsidRPr="00C24D62">
        <w:rPr>
          <w:rFonts w:ascii="Times New Roman" w:hAnsi="Times New Roman" w:cs="Times New Roman"/>
          <w:sz w:val="24"/>
          <w:szCs w:val="24"/>
        </w:rPr>
        <w:t xml:space="preserve">web 2.0 based </w:t>
      </w:r>
      <w:r w:rsidR="00A53C72">
        <w:rPr>
          <w:rFonts w:ascii="Times New Roman" w:hAnsi="Times New Roman" w:cs="Times New Roman"/>
          <w:sz w:val="24"/>
          <w:szCs w:val="24"/>
        </w:rPr>
        <w:t>instruction</w:t>
      </w:r>
      <w:r w:rsidR="00A53C72" w:rsidRPr="00C24D62">
        <w:rPr>
          <w:rFonts w:ascii="Times New Roman" w:hAnsi="Times New Roman" w:cs="Times New Roman"/>
          <w:sz w:val="24"/>
          <w:szCs w:val="24"/>
        </w:rPr>
        <w:t xml:space="preserve"> (</w:t>
      </w:r>
      <w:r w:rsidR="00A53C72" w:rsidRPr="00E806F6">
        <w:rPr>
          <w:rFonts w:ascii="Times New Roman" w:hAnsi="Times New Roman" w:cs="Times New Roman"/>
          <w:i/>
          <w:sz w:val="24"/>
          <w:szCs w:val="24"/>
        </w:rPr>
        <w:t>M</w:t>
      </w:r>
      <w:r w:rsidR="00A53C72">
        <w:rPr>
          <w:rFonts w:ascii="Times New Roman" w:hAnsi="Times New Roman" w:cs="Times New Roman"/>
          <w:sz w:val="24"/>
          <w:szCs w:val="24"/>
        </w:rPr>
        <w:t xml:space="preserve"> = 48.525</w:t>
      </w:r>
      <w:r w:rsidR="00A53C72" w:rsidRPr="00C24D62">
        <w:rPr>
          <w:rFonts w:ascii="Times New Roman" w:hAnsi="Times New Roman" w:cs="Times New Roman"/>
          <w:sz w:val="24"/>
          <w:szCs w:val="24"/>
        </w:rPr>
        <w:t xml:space="preserve">) compared to </w:t>
      </w:r>
      <w:r w:rsidR="00A53C72">
        <w:rPr>
          <w:rFonts w:ascii="Times New Roman" w:hAnsi="Times New Roman" w:cs="Times New Roman"/>
          <w:sz w:val="24"/>
          <w:szCs w:val="24"/>
        </w:rPr>
        <w:t>control group</w:t>
      </w:r>
      <w:r>
        <w:rPr>
          <w:rFonts w:ascii="Times New Roman" w:hAnsi="Times New Roman" w:cs="Times New Roman"/>
          <w:sz w:val="24"/>
          <w:szCs w:val="24"/>
        </w:rPr>
        <w:t xml:space="preserve"> given</w:t>
      </w:r>
      <w:r w:rsidR="00A53C72">
        <w:rPr>
          <w:rFonts w:ascii="Times New Roman" w:hAnsi="Times New Roman" w:cs="Times New Roman"/>
          <w:sz w:val="24"/>
          <w:szCs w:val="24"/>
        </w:rPr>
        <w:t xml:space="preserve"> convention</w:t>
      </w:r>
      <w:r>
        <w:rPr>
          <w:rFonts w:ascii="Times New Roman" w:hAnsi="Times New Roman" w:cs="Times New Roman"/>
          <w:sz w:val="24"/>
          <w:szCs w:val="24"/>
        </w:rPr>
        <w:t>al treatment</w:t>
      </w:r>
      <w:r w:rsidR="00A53C72" w:rsidRPr="00C24D62">
        <w:rPr>
          <w:rFonts w:ascii="Times New Roman" w:hAnsi="Times New Roman" w:cs="Times New Roman"/>
          <w:sz w:val="24"/>
          <w:szCs w:val="24"/>
        </w:rPr>
        <w:t xml:space="preserve"> (</w:t>
      </w:r>
      <w:r w:rsidR="00A53C72" w:rsidRPr="00E806F6">
        <w:rPr>
          <w:rFonts w:ascii="Times New Roman" w:hAnsi="Times New Roman" w:cs="Times New Roman"/>
          <w:i/>
          <w:sz w:val="24"/>
          <w:szCs w:val="24"/>
        </w:rPr>
        <w:t>M</w:t>
      </w:r>
      <w:r w:rsidR="00A53C72">
        <w:rPr>
          <w:rFonts w:ascii="Times New Roman" w:hAnsi="Times New Roman" w:cs="Times New Roman"/>
          <w:sz w:val="24"/>
          <w:szCs w:val="24"/>
        </w:rPr>
        <w:t xml:space="preserve"> = 46.014).</w:t>
      </w:r>
      <w:r w:rsidR="00054F57">
        <w:rPr>
          <w:rFonts w:ascii="Times New Roman" w:hAnsi="Times New Roman" w:cs="Times New Roman"/>
          <w:sz w:val="24"/>
          <w:szCs w:val="24"/>
        </w:rPr>
        <w:t xml:space="preserve"> </w:t>
      </w:r>
      <w:r>
        <w:rPr>
          <w:rFonts w:ascii="Times New Roman" w:hAnsi="Times New Roman" w:cs="Times New Roman"/>
          <w:sz w:val="24"/>
          <w:szCs w:val="24"/>
        </w:rPr>
        <w:t xml:space="preserve">In </w:t>
      </w:r>
      <w:r w:rsidR="00A53C72">
        <w:rPr>
          <w:rFonts w:ascii="Times New Roman" w:hAnsi="Times New Roman" w:cs="Times New Roman"/>
          <w:bCs/>
          <w:sz w:val="24"/>
          <w:szCs w:val="24"/>
        </w:rPr>
        <w:t xml:space="preserve">Table </w:t>
      </w:r>
      <w:r w:rsidR="00BD2796">
        <w:rPr>
          <w:rFonts w:ascii="Times New Roman" w:hAnsi="Times New Roman" w:cs="Times New Roman"/>
          <w:bCs/>
          <w:sz w:val="24"/>
          <w:szCs w:val="24"/>
        </w:rPr>
        <w:t>4</w:t>
      </w:r>
      <w:r>
        <w:rPr>
          <w:rFonts w:ascii="Times New Roman" w:hAnsi="Times New Roman" w:cs="Times New Roman"/>
          <w:bCs/>
          <w:sz w:val="24"/>
          <w:szCs w:val="24"/>
        </w:rPr>
        <w:t>,</w:t>
      </w:r>
      <w:r w:rsidR="00A53C72">
        <w:rPr>
          <w:rFonts w:ascii="Times New Roman" w:hAnsi="Times New Roman" w:cs="Times New Roman"/>
          <w:bCs/>
          <w:sz w:val="24"/>
          <w:szCs w:val="24"/>
        </w:rPr>
        <w:t xml:space="preserve"> </w:t>
      </w:r>
      <w:r w:rsidR="00A53C72" w:rsidRPr="00D417FD">
        <w:rPr>
          <w:rFonts w:ascii="Times New Roman" w:hAnsi="Times New Roman" w:cs="Times New Roman"/>
          <w:bCs/>
          <w:sz w:val="24"/>
          <w:szCs w:val="24"/>
        </w:rPr>
        <w:t>Bonferroni post hoc test</w:t>
      </w:r>
      <w:r w:rsidR="00A53C72">
        <w:rPr>
          <w:rFonts w:ascii="Times New Roman" w:hAnsi="Times New Roman" w:cs="Times New Roman"/>
          <w:sz w:val="24"/>
          <w:szCs w:val="24"/>
        </w:rPr>
        <w:t xml:space="preserve"> (i.e.</w:t>
      </w:r>
      <w:r w:rsidR="00A53C72" w:rsidRPr="00D417FD">
        <w:rPr>
          <w:rFonts w:ascii="Times New Roman" w:hAnsi="Times New Roman" w:cs="Times New Roman"/>
          <w:sz w:val="24"/>
          <w:szCs w:val="24"/>
        </w:rPr>
        <w:t xml:space="preserve"> </w:t>
      </w:r>
      <w:r w:rsidR="00A53C72" w:rsidRPr="008315D2">
        <w:rPr>
          <w:rFonts w:ascii="Times New Roman" w:hAnsi="Times New Roman" w:cs="Times New Roman"/>
          <w:bCs/>
          <w:i/>
          <w:iCs/>
          <w:sz w:val="24"/>
          <w:szCs w:val="24"/>
        </w:rPr>
        <w:t>pairwise comparisons</w:t>
      </w:r>
      <w:r w:rsidR="00A53C72" w:rsidRPr="008315D2">
        <w:rPr>
          <w:rFonts w:ascii="Times New Roman" w:hAnsi="Times New Roman" w:cs="Times New Roman"/>
          <w:i/>
          <w:iCs/>
          <w:sz w:val="24"/>
          <w:szCs w:val="24"/>
        </w:rPr>
        <w:t xml:space="preserve"> with a </w:t>
      </w:r>
      <w:r w:rsidR="00A53C72" w:rsidRPr="008315D2">
        <w:rPr>
          <w:rFonts w:ascii="Times New Roman" w:hAnsi="Times New Roman" w:cs="Times New Roman"/>
          <w:bCs/>
          <w:i/>
          <w:iCs/>
          <w:sz w:val="24"/>
          <w:szCs w:val="24"/>
        </w:rPr>
        <w:t>Bonferroni adjustment</w:t>
      </w:r>
      <w:r w:rsidR="00A53C72" w:rsidRPr="008315D2">
        <w:rPr>
          <w:rFonts w:ascii="Times New Roman" w:hAnsi="Times New Roman" w:cs="Times New Roman"/>
          <w:i/>
          <w:iCs/>
          <w:sz w:val="24"/>
          <w:szCs w:val="24"/>
        </w:rPr>
        <w:t>)</w:t>
      </w:r>
      <w:r w:rsidR="00A53C72">
        <w:rPr>
          <w:rFonts w:ascii="Times New Roman" w:hAnsi="Times New Roman" w:cs="Times New Roman"/>
          <w:sz w:val="24"/>
          <w:szCs w:val="24"/>
        </w:rPr>
        <w:t xml:space="preserve"> </w:t>
      </w:r>
      <w:r w:rsidR="00E92445">
        <w:rPr>
          <w:rFonts w:ascii="Times New Roman" w:hAnsi="Times New Roman" w:cs="Times New Roman"/>
          <w:sz w:val="24"/>
          <w:szCs w:val="24"/>
        </w:rPr>
        <w:t>indicated</w:t>
      </w:r>
      <w:r w:rsidR="00A53C72">
        <w:rPr>
          <w:rFonts w:ascii="Times New Roman" w:hAnsi="Times New Roman" w:cs="Times New Roman"/>
          <w:sz w:val="24"/>
          <w:szCs w:val="24"/>
        </w:rPr>
        <w:t xml:space="preserve"> </w:t>
      </w:r>
      <w:r w:rsidR="00A53C72">
        <w:rPr>
          <w:rFonts w:ascii="Times New Roman" w:hAnsi="Times New Roman" w:cs="Times New Roman"/>
          <w:bCs/>
          <w:sz w:val="24"/>
          <w:szCs w:val="24"/>
        </w:rPr>
        <w:t>that t</w:t>
      </w:r>
      <w:r w:rsidR="00A53C72" w:rsidRPr="00D417FD">
        <w:rPr>
          <w:rFonts w:ascii="Times New Roman" w:hAnsi="Times New Roman" w:cs="Times New Roman"/>
          <w:bCs/>
          <w:sz w:val="24"/>
          <w:szCs w:val="24"/>
        </w:rPr>
        <w:t xml:space="preserve">he adjusted marginal mean </w:t>
      </w:r>
      <w:r w:rsidR="00A53C72">
        <w:rPr>
          <w:rFonts w:ascii="Times New Roman" w:hAnsi="Times New Roman" w:cs="Times New Roman"/>
          <w:bCs/>
          <w:sz w:val="24"/>
          <w:szCs w:val="24"/>
        </w:rPr>
        <w:t xml:space="preserve">of </w:t>
      </w:r>
      <w:r w:rsidR="0089670B">
        <w:rPr>
          <w:rFonts w:ascii="Times New Roman" w:hAnsi="Times New Roman" w:cs="Times New Roman"/>
          <w:color w:val="000000" w:themeColor="text1"/>
          <w:sz w:val="24"/>
          <w:szCs w:val="24"/>
          <w:shd w:val="clear" w:color="auto" w:fill="FFFFFF"/>
        </w:rPr>
        <w:t>problem-solving skills</w:t>
      </w:r>
      <w:r w:rsidR="00A53C72" w:rsidRPr="00156EA7">
        <w:rPr>
          <w:rFonts w:ascii="Times New Roman" w:hAnsi="Times New Roman" w:cs="Times New Roman"/>
          <w:color w:val="000000" w:themeColor="text1"/>
          <w:sz w:val="24"/>
          <w:szCs w:val="24"/>
        </w:rPr>
        <w:t xml:space="preserve"> </w:t>
      </w:r>
      <w:r w:rsidR="00A53C72">
        <w:rPr>
          <w:rFonts w:ascii="Times New Roman" w:hAnsi="Times New Roman" w:cs="Times New Roman"/>
          <w:bCs/>
          <w:sz w:val="24"/>
          <w:szCs w:val="24"/>
        </w:rPr>
        <w:t>for the experiment</w:t>
      </w:r>
      <w:r w:rsidR="00A53C72" w:rsidRPr="00D417FD">
        <w:rPr>
          <w:rFonts w:ascii="Times New Roman" w:hAnsi="Times New Roman" w:cs="Times New Roman"/>
          <w:bCs/>
          <w:sz w:val="24"/>
          <w:szCs w:val="24"/>
        </w:rPr>
        <w:t xml:space="preserve"> group was </w:t>
      </w:r>
      <w:r w:rsidR="00A53C72">
        <w:rPr>
          <w:rFonts w:ascii="Times New Roman" w:hAnsi="Times New Roman" w:cs="Times New Roman"/>
          <w:bCs/>
          <w:sz w:val="24"/>
          <w:szCs w:val="24"/>
        </w:rPr>
        <w:t>2.511</w:t>
      </w:r>
      <w:r w:rsidR="00E92445">
        <w:rPr>
          <w:rFonts w:ascii="Times New Roman" w:hAnsi="Times New Roman" w:cs="Times New Roman"/>
          <w:bCs/>
          <w:sz w:val="24"/>
          <w:szCs w:val="24"/>
        </w:rPr>
        <w:t>,</w:t>
      </w:r>
      <w:r w:rsidR="00A53C72" w:rsidRPr="00D417FD">
        <w:rPr>
          <w:rFonts w:ascii="Times New Roman" w:hAnsi="Times New Roman" w:cs="Times New Roman"/>
          <w:bCs/>
          <w:sz w:val="24"/>
          <w:szCs w:val="24"/>
        </w:rPr>
        <w:t xml:space="preserve"> </w:t>
      </w:r>
      <w:r w:rsidR="00A53C72">
        <w:rPr>
          <w:rFonts w:ascii="Times New Roman" w:hAnsi="Times New Roman" w:cs="Times New Roman"/>
          <w:bCs/>
          <w:sz w:val="24"/>
          <w:szCs w:val="24"/>
        </w:rPr>
        <w:t>higher than</w:t>
      </w:r>
      <w:r w:rsidR="00A53C72" w:rsidRPr="00D417FD">
        <w:rPr>
          <w:rFonts w:ascii="Times New Roman" w:hAnsi="Times New Roman" w:cs="Times New Roman"/>
          <w:bCs/>
          <w:sz w:val="24"/>
          <w:szCs w:val="24"/>
        </w:rPr>
        <w:t xml:space="preserve"> the </w:t>
      </w:r>
      <w:r w:rsidR="00A53C72">
        <w:rPr>
          <w:rFonts w:ascii="Times New Roman" w:hAnsi="Times New Roman" w:cs="Times New Roman"/>
          <w:bCs/>
          <w:sz w:val="24"/>
          <w:szCs w:val="24"/>
        </w:rPr>
        <w:t>control</w:t>
      </w:r>
      <w:r w:rsidR="00A53C72" w:rsidRPr="00D417FD">
        <w:rPr>
          <w:rFonts w:ascii="Times New Roman" w:hAnsi="Times New Roman" w:cs="Times New Roman"/>
          <w:bCs/>
          <w:sz w:val="24"/>
          <w:szCs w:val="24"/>
        </w:rPr>
        <w:t xml:space="preserve"> group</w:t>
      </w:r>
      <w:r w:rsidR="00A53C72">
        <w:rPr>
          <w:rFonts w:ascii="Times New Roman" w:hAnsi="Times New Roman" w:cs="Times New Roman"/>
          <w:sz w:val="24"/>
          <w:szCs w:val="24"/>
        </w:rPr>
        <w:t xml:space="preserve">. It also showed </w:t>
      </w:r>
      <w:r w:rsidR="00A53C72" w:rsidRPr="00C24D62">
        <w:rPr>
          <w:rFonts w:ascii="Times New Roman" w:hAnsi="Times New Roman" w:cs="Times New Roman"/>
          <w:sz w:val="24"/>
          <w:szCs w:val="24"/>
        </w:rPr>
        <w:t xml:space="preserve">statistically significant main effect of </w:t>
      </w:r>
      <w:r w:rsidR="00D62B84">
        <w:rPr>
          <w:rFonts w:ascii="Times New Roman" w:hAnsi="Times New Roman" w:cs="Times New Roman"/>
          <w:sz w:val="24"/>
          <w:szCs w:val="24"/>
        </w:rPr>
        <w:t xml:space="preserve">integrating </w:t>
      </w:r>
      <w:r w:rsidR="00A53C72" w:rsidRPr="00C24D62">
        <w:rPr>
          <w:rFonts w:ascii="Times New Roman" w:hAnsi="Times New Roman" w:cs="Times New Roman"/>
          <w:sz w:val="24"/>
          <w:szCs w:val="24"/>
        </w:rPr>
        <w:t xml:space="preserve">web 2.0 </w:t>
      </w:r>
      <w:r w:rsidR="00D62B84">
        <w:rPr>
          <w:rFonts w:ascii="Times New Roman" w:hAnsi="Times New Roman" w:cs="Times New Roman"/>
          <w:sz w:val="24"/>
          <w:szCs w:val="24"/>
        </w:rPr>
        <w:t>in</w:t>
      </w:r>
      <w:r w:rsidR="00A53C72" w:rsidRPr="00C24D62">
        <w:rPr>
          <w:rFonts w:ascii="Times New Roman" w:hAnsi="Times New Roman" w:cs="Times New Roman"/>
          <w:sz w:val="24"/>
          <w:szCs w:val="24"/>
        </w:rPr>
        <w:t xml:space="preserve"> </w:t>
      </w:r>
      <w:r w:rsidR="00A53C72">
        <w:rPr>
          <w:rFonts w:ascii="Times New Roman" w:hAnsi="Times New Roman" w:cs="Times New Roman"/>
          <w:sz w:val="24"/>
          <w:szCs w:val="24"/>
        </w:rPr>
        <w:t>instruction</w:t>
      </w:r>
      <w:r w:rsidR="00A53C72" w:rsidRPr="00C24D62">
        <w:rPr>
          <w:rFonts w:ascii="Times New Roman" w:hAnsi="Times New Roman" w:cs="Times New Roman"/>
          <w:sz w:val="24"/>
          <w:szCs w:val="24"/>
        </w:rPr>
        <w:t xml:space="preserve"> on adjusted </w:t>
      </w:r>
      <w:r w:rsidR="00787D04" w:rsidRPr="00C24D62">
        <w:rPr>
          <w:rFonts w:ascii="Times New Roman" w:hAnsi="Times New Roman" w:cs="Times New Roman"/>
          <w:sz w:val="24"/>
          <w:szCs w:val="24"/>
        </w:rPr>
        <w:t xml:space="preserve">marginal </w:t>
      </w:r>
      <w:r w:rsidR="00787D04">
        <w:rPr>
          <w:rFonts w:ascii="Times New Roman" w:hAnsi="Times New Roman" w:cs="Times New Roman"/>
          <w:sz w:val="24"/>
          <w:szCs w:val="24"/>
        </w:rPr>
        <w:t>mean</w:t>
      </w:r>
      <w:r w:rsidR="00A53C72" w:rsidRPr="00C24D62">
        <w:rPr>
          <w:rFonts w:ascii="Times New Roman" w:hAnsi="Times New Roman" w:cs="Times New Roman"/>
          <w:sz w:val="24"/>
          <w:szCs w:val="24"/>
        </w:rPr>
        <w:t xml:space="preserve"> </w:t>
      </w:r>
      <w:r w:rsidR="00A53C72">
        <w:rPr>
          <w:rFonts w:ascii="Times New Roman" w:hAnsi="Times New Roman" w:cs="Times New Roman"/>
          <w:sz w:val="24"/>
          <w:szCs w:val="24"/>
        </w:rPr>
        <w:t xml:space="preserve">of </w:t>
      </w:r>
      <w:r w:rsidR="0089670B">
        <w:rPr>
          <w:rFonts w:ascii="Times New Roman" w:hAnsi="Times New Roman" w:cs="Times New Roman"/>
          <w:color w:val="000000" w:themeColor="text1"/>
          <w:sz w:val="24"/>
          <w:szCs w:val="24"/>
          <w:shd w:val="clear" w:color="auto" w:fill="FFFFFF"/>
        </w:rPr>
        <w:t>problem-solving skills</w:t>
      </w:r>
      <w:r w:rsidR="00A53C72" w:rsidRPr="00C24D62">
        <w:rPr>
          <w:rFonts w:ascii="Times New Roman" w:hAnsi="Times New Roman" w:cs="Times New Roman"/>
          <w:sz w:val="24"/>
          <w:szCs w:val="24"/>
        </w:rPr>
        <w:t xml:space="preserve">, </w:t>
      </w:r>
      <w:r w:rsidR="00A53C72" w:rsidRPr="00C24D62">
        <w:rPr>
          <w:rFonts w:ascii="Times New Roman" w:hAnsi="Times New Roman" w:cs="Times New Roman"/>
          <w:i/>
          <w:iCs/>
          <w:sz w:val="24"/>
          <w:szCs w:val="24"/>
        </w:rPr>
        <w:t>p</w:t>
      </w:r>
      <w:r w:rsidR="00A53C72" w:rsidRPr="00C24D62">
        <w:rPr>
          <w:rFonts w:ascii="Times New Roman" w:hAnsi="Times New Roman" w:cs="Times New Roman"/>
          <w:sz w:val="24"/>
          <w:szCs w:val="24"/>
        </w:rPr>
        <w:t xml:space="preserve"> </w:t>
      </w:r>
      <w:r w:rsidR="00A53C72">
        <w:rPr>
          <w:rFonts w:ascii="Times New Roman" w:hAnsi="Times New Roman" w:cs="Times New Roman"/>
          <w:sz w:val="24"/>
          <w:szCs w:val="24"/>
        </w:rPr>
        <w:t xml:space="preserve">&lt; .05 </w:t>
      </w:r>
      <w:r w:rsidR="00A53C72" w:rsidRPr="00C24D62">
        <w:rPr>
          <w:rFonts w:ascii="Times New Roman" w:hAnsi="Times New Roman" w:cs="Times New Roman"/>
          <w:sz w:val="24"/>
          <w:szCs w:val="24"/>
        </w:rPr>
        <w:t>= .000 (i.e. .0005).</w:t>
      </w:r>
      <w:r w:rsidR="00054F57">
        <w:rPr>
          <w:rFonts w:ascii="Times New Roman" w:hAnsi="Times New Roman" w:cs="Times New Roman"/>
          <w:sz w:val="24"/>
          <w:szCs w:val="24"/>
        </w:rPr>
        <w:t xml:space="preserve"> </w:t>
      </w:r>
      <w:r w:rsidR="00A53C72">
        <w:rPr>
          <w:rFonts w:ascii="Times New Roman" w:hAnsi="Times New Roman" w:cs="Times New Roman"/>
          <w:sz w:val="24"/>
          <w:szCs w:val="24"/>
        </w:rPr>
        <w:t>The effect size calculated for treatment using partial eta squared (ƞ</w:t>
      </w:r>
      <w:r w:rsidR="00A53C72">
        <w:rPr>
          <w:rFonts w:ascii="Times New Roman" w:hAnsi="Times New Roman" w:cs="Times New Roman"/>
          <w:sz w:val="24"/>
          <w:szCs w:val="24"/>
          <w:vertAlign w:val="subscript"/>
        </w:rPr>
        <w:t>p</w:t>
      </w:r>
      <w:r w:rsidR="00A53C72">
        <w:rPr>
          <w:rFonts w:ascii="Times New Roman" w:hAnsi="Times New Roman" w:cs="Times New Roman"/>
          <w:sz w:val="24"/>
          <w:szCs w:val="24"/>
          <w:vertAlign w:val="superscript"/>
        </w:rPr>
        <w:t>2</w:t>
      </w:r>
      <w:r w:rsidR="003F4C77">
        <w:rPr>
          <w:rFonts w:ascii="Times New Roman" w:hAnsi="Times New Roman" w:cs="Times New Roman"/>
          <w:sz w:val="24"/>
          <w:szCs w:val="24"/>
          <w:vertAlign w:val="superscript"/>
        </w:rPr>
        <w:t xml:space="preserve"> </w:t>
      </w:r>
      <w:r w:rsidR="003F4C77">
        <w:rPr>
          <w:rFonts w:ascii="Times New Roman" w:hAnsi="Times New Roman" w:cs="Times New Roman"/>
          <w:sz w:val="24"/>
          <w:szCs w:val="24"/>
        </w:rPr>
        <w:t>= 0.240</w:t>
      </w:r>
      <w:r w:rsidR="00A53C72">
        <w:rPr>
          <w:rFonts w:ascii="Times New Roman" w:hAnsi="Times New Roman" w:cs="Times New Roman"/>
          <w:sz w:val="24"/>
          <w:szCs w:val="24"/>
        </w:rPr>
        <w:t>) indicat</w:t>
      </w:r>
      <w:r w:rsidR="003F4C77">
        <w:rPr>
          <w:rFonts w:ascii="Times New Roman" w:hAnsi="Times New Roman" w:cs="Times New Roman"/>
          <w:sz w:val="24"/>
          <w:szCs w:val="24"/>
        </w:rPr>
        <w:t>es</w:t>
      </w:r>
      <w:r w:rsidR="00A53C72">
        <w:rPr>
          <w:rFonts w:ascii="Times New Roman" w:hAnsi="Times New Roman" w:cs="Times New Roman"/>
          <w:sz w:val="24"/>
          <w:szCs w:val="24"/>
        </w:rPr>
        <w:t xml:space="preserve"> that total 24 % of variance is explained by the main effect of treatment</w:t>
      </w:r>
      <w:r w:rsidR="00C52E79">
        <w:rPr>
          <w:rFonts w:ascii="Times New Roman" w:hAnsi="Times New Roman" w:cs="Times New Roman"/>
          <w:sz w:val="24"/>
          <w:szCs w:val="24"/>
        </w:rPr>
        <w:t xml:space="preserve"> </w:t>
      </w:r>
      <w:r w:rsidR="00C52E79" w:rsidRPr="00C52E79">
        <w:rPr>
          <w:rFonts w:ascii="Times New Roman" w:hAnsi="Times New Roman" w:cs="Times New Roman"/>
          <w:sz w:val="24"/>
          <w:szCs w:val="24"/>
        </w:rPr>
        <w:t>(Panwar &amp; Thakur, 2025)</w:t>
      </w:r>
      <w:r w:rsidR="00A53C72">
        <w:rPr>
          <w:rFonts w:ascii="Times New Roman" w:hAnsi="Times New Roman" w:cs="Times New Roman"/>
          <w:sz w:val="24"/>
          <w:szCs w:val="24"/>
        </w:rPr>
        <w:t xml:space="preserve">. </w:t>
      </w:r>
    </w:p>
    <w:p w14:paraId="3DCB15A9" w14:textId="2BEE9E5C" w:rsidR="00A53C72" w:rsidRDefault="00A53C72" w:rsidP="00B3156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t>Thus, a</w:t>
      </w:r>
      <w:r w:rsidRPr="00C24D62">
        <w:rPr>
          <w:rFonts w:ascii="Times New Roman" w:hAnsi="Times New Roman" w:cs="Times New Roman"/>
          <w:sz w:val="24"/>
          <w:szCs w:val="24"/>
        </w:rPr>
        <w:t xml:space="preserve">n instructional intervention </w:t>
      </w:r>
      <w:r w:rsidR="006969E7" w:rsidRPr="00C24D62">
        <w:rPr>
          <w:rFonts w:ascii="Times New Roman" w:hAnsi="Times New Roman" w:cs="Times New Roman"/>
          <w:sz w:val="24"/>
          <w:szCs w:val="24"/>
        </w:rPr>
        <w:t>produced</w:t>
      </w:r>
      <w:r w:rsidRPr="00C24D62">
        <w:rPr>
          <w:rFonts w:ascii="Times New Roman" w:hAnsi="Times New Roman" w:cs="Times New Roman"/>
          <w:sz w:val="24"/>
          <w:szCs w:val="24"/>
        </w:rPr>
        <w:t xml:space="preserve"> a statistically significant difference in adjusted marginal mean </w:t>
      </w:r>
      <w:r w:rsidR="00F76DCB">
        <w:rPr>
          <w:rFonts w:ascii="Times New Roman" w:hAnsi="Times New Roman" w:cs="Times New Roman"/>
          <w:sz w:val="24"/>
          <w:szCs w:val="24"/>
        </w:rPr>
        <w:t xml:space="preserve">score </w:t>
      </w:r>
      <w:r>
        <w:rPr>
          <w:rFonts w:ascii="Times New Roman" w:hAnsi="Times New Roman" w:cs="Times New Roman"/>
          <w:sz w:val="24"/>
          <w:szCs w:val="24"/>
        </w:rPr>
        <w:t xml:space="preserve">of </w:t>
      </w:r>
      <w:r w:rsidR="0089670B">
        <w:rPr>
          <w:rFonts w:ascii="Times New Roman" w:hAnsi="Times New Roman" w:cs="Times New Roman"/>
          <w:color w:val="000000" w:themeColor="text1"/>
          <w:sz w:val="24"/>
          <w:szCs w:val="24"/>
          <w:shd w:val="clear" w:color="auto" w:fill="FFFFFF"/>
        </w:rPr>
        <w:t>problem</w:t>
      </w:r>
      <w:r w:rsidR="00F76DCB">
        <w:rPr>
          <w:rFonts w:ascii="Times New Roman" w:hAnsi="Times New Roman" w:cs="Times New Roman"/>
          <w:color w:val="000000" w:themeColor="text1"/>
          <w:sz w:val="24"/>
          <w:szCs w:val="24"/>
          <w:shd w:val="clear" w:color="auto" w:fill="FFFFFF"/>
        </w:rPr>
        <w:t xml:space="preserve"> </w:t>
      </w:r>
      <w:r w:rsidR="0089670B">
        <w:rPr>
          <w:rFonts w:ascii="Times New Roman" w:hAnsi="Times New Roman" w:cs="Times New Roman"/>
          <w:color w:val="000000" w:themeColor="text1"/>
          <w:sz w:val="24"/>
          <w:szCs w:val="24"/>
          <w:shd w:val="clear" w:color="auto" w:fill="FFFFFF"/>
        </w:rPr>
        <w:t>solvin</w:t>
      </w:r>
      <w:r w:rsidR="00F76DCB">
        <w:rPr>
          <w:rFonts w:ascii="Times New Roman" w:hAnsi="Times New Roman" w:cs="Times New Roman"/>
          <w:color w:val="000000" w:themeColor="text1"/>
          <w:sz w:val="24"/>
          <w:szCs w:val="24"/>
          <w:shd w:val="clear" w:color="auto" w:fill="FFFFFF"/>
        </w:rPr>
        <w:t>g</w:t>
      </w:r>
      <w:r w:rsidRPr="00156EA7">
        <w:rPr>
          <w:rFonts w:ascii="Times New Roman" w:hAnsi="Times New Roman" w:cs="Times New Roman"/>
          <w:color w:val="000000" w:themeColor="text1"/>
          <w:sz w:val="24"/>
          <w:szCs w:val="24"/>
        </w:rPr>
        <w:t xml:space="preserve"> </w:t>
      </w:r>
      <w:r w:rsidR="00CE6B5C">
        <w:rPr>
          <w:rFonts w:ascii="Times New Roman" w:hAnsi="Times New Roman" w:cs="Times New Roman"/>
          <w:sz w:val="24"/>
          <w:szCs w:val="24"/>
        </w:rPr>
        <w:t>of those students</w:t>
      </w:r>
      <w:r w:rsidRPr="00C24D62">
        <w:rPr>
          <w:rFonts w:ascii="Times New Roman" w:hAnsi="Times New Roman" w:cs="Times New Roman"/>
          <w:sz w:val="24"/>
          <w:szCs w:val="24"/>
        </w:rPr>
        <w:t xml:space="preserve"> who were </w:t>
      </w:r>
      <w:r>
        <w:rPr>
          <w:rFonts w:ascii="Times New Roman" w:hAnsi="Times New Roman" w:cs="Times New Roman"/>
          <w:sz w:val="24"/>
          <w:szCs w:val="24"/>
        </w:rPr>
        <w:t>exposed to</w:t>
      </w:r>
      <w:r w:rsidRPr="00C24D62">
        <w:rPr>
          <w:rFonts w:ascii="Times New Roman" w:hAnsi="Times New Roman" w:cs="Times New Roman"/>
          <w:sz w:val="24"/>
          <w:szCs w:val="24"/>
        </w:rPr>
        <w:t xml:space="preserve"> web </w:t>
      </w:r>
      <w:r w:rsidR="00CE6B5C" w:rsidRPr="00C24D62">
        <w:rPr>
          <w:rFonts w:ascii="Times New Roman" w:hAnsi="Times New Roman" w:cs="Times New Roman"/>
          <w:sz w:val="24"/>
          <w:szCs w:val="24"/>
        </w:rPr>
        <w:t>2.0 based</w:t>
      </w:r>
      <w:r w:rsidRPr="00C24D62">
        <w:rPr>
          <w:rFonts w:ascii="Times New Roman" w:hAnsi="Times New Roman" w:cs="Times New Roman"/>
          <w:sz w:val="24"/>
          <w:szCs w:val="24"/>
        </w:rPr>
        <w:t xml:space="preserve"> </w:t>
      </w:r>
      <w:r>
        <w:rPr>
          <w:rFonts w:ascii="Times New Roman" w:hAnsi="Times New Roman" w:cs="Times New Roman"/>
          <w:sz w:val="24"/>
          <w:szCs w:val="24"/>
        </w:rPr>
        <w:t>instruction</w:t>
      </w:r>
      <w:r w:rsidRPr="00C24D62">
        <w:rPr>
          <w:rFonts w:ascii="Times New Roman" w:hAnsi="Times New Roman" w:cs="Times New Roman"/>
          <w:sz w:val="24"/>
          <w:szCs w:val="24"/>
        </w:rPr>
        <w:t xml:space="preserve"> (</w:t>
      </w:r>
      <w:r w:rsidRPr="00E806F6">
        <w:rPr>
          <w:rFonts w:ascii="Times New Roman" w:hAnsi="Times New Roman" w:cs="Times New Roman"/>
          <w:i/>
          <w:sz w:val="24"/>
          <w:szCs w:val="24"/>
        </w:rPr>
        <w:t>M</w:t>
      </w:r>
      <w:r>
        <w:rPr>
          <w:rFonts w:ascii="Times New Roman" w:hAnsi="Times New Roman" w:cs="Times New Roman"/>
          <w:sz w:val="24"/>
          <w:szCs w:val="24"/>
        </w:rPr>
        <w:t xml:space="preserve"> = 48.525</w:t>
      </w:r>
      <w:r w:rsidRPr="00C24D62">
        <w:rPr>
          <w:rFonts w:ascii="Times New Roman" w:hAnsi="Times New Roman" w:cs="Times New Roman"/>
          <w:sz w:val="24"/>
          <w:szCs w:val="24"/>
        </w:rPr>
        <w:t xml:space="preserve">) compared to those who were </w:t>
      </w:r>
      <w:r>
        <w:rPr>
          <w:rFonts w:ascii="Times New Roman" w:hAnsi="Times New Roman" w:cs="Times New Roman"/>
          <w:sz w:val="24"/>
          <w:szCs w:val="24"/>
        </w:rPr>
        <w:t>exposed to convention method</w:t>
      </w:r>
      <w:r w:rsidRPr="00C24D62">
        <w:rPr>
          <w:rFonts w:ascii="Times New Roman" w:hAnsi="Times New Roman" w:cs="Times New Roman"/>
          <w:sz w:val="24"/>
          <w:szCs w:val="24"/>
        </w:rPr>
        <w:t xml:space="preserve"> (</w:t>
      </w:r>
      <w:r w:rsidRPr="00E806F6">
        <w:rPr>
          <w:rFonts w:ascii="Times New Roman" w:hAnsi="Times New Roman" w:cs="Times New Roman"/>
          <w:i/>
          <w:sz w:val="24"/>
          <w:szCs w:val="24"/>
        </w:rPr>
        <w:t>M</w:t>
      </w:r>
      <w:r>
        <w:rPr>
          <w:rFonts w:ascii="Times New Roman" w:hAnsi="Times New Roman" w:cs="Times New Roman"/>
          <w:sz w:val="24"/>
          <w:szCs w:val="24"/>
        </w:rPr>
        <w:t xml:space="preserve"> = 46.014</w:t>
      </w:r>
      <w:r w:rsidRPr="00C24D62">
        <w:rPr>
          <w:rFonts w:ascii="Times New Roman" w:hAnsi="Times New Roman" w:cs="Times New Roman"/>
          <w:sz w:val="24"/>
          <w:szCs w:val="24"/>
        </w:rPr>
        <w:t xml:space="preserve">), </w:t>
      </w:r>
      <w:r>
        <w:rPr>
          <w:rFonts w:ascii="Times New Roman" w:hAnsi="Times New Roman" w:cs="Times New Roman"/>
          <w:bCs/>
          <w:sz w:val="24"/>
          <w:szCs w:val="24"/>
        </w:rPr>
        <w:t>2.511</w:t>
      </w:r>
      <w:r w:rsidRPr="00D417FD">
        <w:rPr>
          <w:rFonts w:ascii="Times New Roman" w:hAnsi="Times New Roman" w:cs="Times New Roman"/>
          <w:bCs/>
          <w:sz w:val="24"/>
          <w:szCs w:val="24"/>
        </w:rPr>
        <w:t xml:space="preserve"> </w:t>
      </w:r>
      <w:r>
        <w:rPr>
          <w:rFonts w:ascii="Times New Roman" w:hAnsi="Times New Roman" w:cs="Times New Roman"/>
          <w:sz w:val="24"/>
          <w:szCs w:val="24"/>
        </w:rPr>
        <w:t>(95% CI, 1.754 to 3.267</w:t>
      </w:r>
      <w:r w:rsidRPr="00C24D62">
        <w:rPr>
          <w:rFonts w:ascii="Times New Roman" w:hAnsi="Times New Roman" w:cs="Times New Roman"/>
          <w:sz w:val="24"/>
          <w:szCs w:val="24"/>
        </w:rPr>
        <w:t xml:space="preserve">), </w:t>
      </w:r>
      <w:r w:rsidRPr="00C24D62">
        <w:rPr>
          <w:rFonts w:ascii="Times New Roman" w:hAnsi="Times New Roman" w:cs="Times New Roman"/>
          <w:i/>
          <w:iCs/>
          <w:sz w:val="24"/>
          <w:szCs w:val="24"/>
        </w:rPr>
        <w:t>p</w:t>
      </w:r>
      <w:r>
        <w:rPr>
          <w:rFonts w:ascii="Times New Roman" w:hAnsi="Times New Roman" w:cs="Times New Roman"/>
          <w:sz w:val="24"/>
          <w:szCs w:val="24"/>
        </w:rPr>
        <w:t xml:space="preserve"> &lt; .05, = </w:t>
      </w:r>
      <w:r w:rsidRPr="00C24D62">
        <w:rPr>
          <w:rFonts w:ascii="Times New Roman" w:hAnsi="Times New Roman" w:cs="Times New Roman"/>
          <w:sz w:val="24"/>
          <w:szCs w:val="24"/>
        </w:rPr>
        <w:t>.000 (i.e. .0005)</w:t>
      </w:r>
      <w:r>
        <w:rPr>
          <w:rFonts w:ascii="Times New Roman" w:hAnsi="Times New Roman" w:cs="Times New Roman"/>
          <w:sz w:val="24"/>
          <w:szCs w:val="24"/>
        </w:rPr>
        <w:t>,</w:t>
      </w:r>
      <w:r w:rsidRPr="00C24D62">
        <w:rPr>
          <w:rFonts w:ascii="Times New Roman" w:hAnsi="Times New Roman" w:cs="Times New Roman"/>
          <w:sz w:val="24"/>
          <w:szCs w:val="24"/>
        </w:rPr>
        <w:t xml:space="preserve"> </w:t>
      </w:r>
      <w:r>
        <w:rPr>
          <w:rFonts w:ascii="Times New Roman" w:hAnsi="Times New Roman" w:cs="Times New Roman"/>
          <w:sz w:val="24"/>
          <w:szCs w:val="24"/>
        </w:rPr>
        <w:t>ƞ</w:t>
      </w:r>
      <w:r>
        <w:rPr>
          <w:rFonts w:ascii="Times New Roman" w:hAnsi="Times New Roman" w:cs="Times New Roman"/>
          <w:sz w:val="24"/>
          <w:szCs w:val="24"/>
          <w:vertAlign w:val="subscript"/>
        </w:rPr>
        <w:t>p</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sidR="00F07331">
        <w:rPr>
          <w:rFonts w:ascii="Times New Roman" w:hAnsi="Times New Roman" w:cs="Times New Roman"/>
          <w:sz w:val="24"/>
          <w:szCs w:val="24"/>
        </w:rPr>
        <w:t>0</w:t>
      </w:r>
      <w:r>
        <w:rPr>
          <w:rFonts w:ascii="Times New Roman" w:hAnsi="Times New Roman" w:cs="Times New Roman"/>
          <w:sz w:val="24"/>
          <w:szCs w:val="24"/>
        </w:rPr>
        <w:t>.240</w:t>
      </w:r>
      <w:r w:rsidRPr="00C24D62">
        <w:rPr>
          <w:rFonts w:ascii="Times New Roman" w:hAnsi="Times New Roman" w:cs="Times New Roman"/>
          <w:sz w:val="24"/>
          <w:szCs w:val="24"/>
        </w:rPr>
        <w:t>.</w:t>
      </w:r>
    </w:p>
    <w:p w14:paraId="330ACE76" w14:textId="537CB9BB" w:rsidR="00A53C72" w:rsidRPr="00F76DCB" w:rsidRDefault="00F76DCB" w:rsidP="00B31560">
      <w:pPr>
        <w:autoSpaceDE w:val="0"/>
        <w:autoSpaceDN w:val="0"/>
        <w:adjustRightInd w:val="0"/>
        <w:spacing w:beforeLines="60" w:before="144" w:after="120" w:line="360" w:lineRule="auto"/>
        <w:jc w:val="both"/>
        <w:rPr>
          <w:rFonts w:ascii="Times New Roman" w:hAnsi="Times New Roman" w:cs="Times New Roman"/>
          <w:i/>
          <w:iCs/>
          <w:sz w:val="24"/>
          <w:szCs w:val="24"/>
        </w:rPr>
      </w:pPr>
      <w:r w:rsidRPr="00F76DCB">
        <w:rPr>
          <w:rFonts w:ascii="Times New Roman" w:hAnsi="Times New Roman" w:cs="Times New Roman"/>
          <w:i/>
          <w:iCs/>
          <w:sz w:val="24"/>
          <w:szCs w:val="24"/>
        </w:rPr>
        <w:t>Learning Approach</w:t>
      </w:r>
    </w:p>
    <w:p w14:paraId="409F4515" w14:textId="2B8F5164" w:rsidR="00A53C72" w:rsidRDefault="00A53C72" w:rsidP="00B31560">
      <w:pPr>
        <w:autoSpaceDE w:val="0"/>
        <w:autoSpaceDN w:val="0"/>
        <w:adjustRightInd w:val="0"/>
        <w:spacing w:before="6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Table </w:t>
      </w:r>
      <w:r w:rsidR="00BD2796">
        <w:rPr>
          <w:rFonts w:ascii="Times New Roman" w:hAnsi="Times New Roman" w:cs="Times New Roman"/>
          <w:sz w:val="24"/>
          <w:szCs w:val="24"/>
        </w:rPr>
        <w:t>2</w:t>
      </w:r>
      <w:r>
        <w:rPr>
          <w:rFonts w:ascii="Times New Roman" w:hAnsi="Times New Roman" w:cs="Times New Roman"/>
          <w:sz w:val="24"/>
          <w:szCs w:val="24"/>
        </w:rPr>
        <w:t xml:space="preserve"> showed</w:t>
      </w:r>
      <w:r w:rsidRPr="00E83BEF">
        <w:rPr>
          <w:rFonts w:ascii="Times New Roman" w:hAnsi="Times New Roman" w:cs="Times New Roman"/>
          <w:sz w:val="24"/>
          <w:szCs w:val="24"/>
        </w:rPr>
        <w:t xml:space="preserve"> statistically </w:t>
      </w:r>
      <w:r>
        <w:rPr>
          <w:rFonts w:ascii="Times New Roman" w:hAnsi="Times New Roman" w:cs="Times New Roman"/>
          <w:sz w:val="24"/>
          <w:szCs w:val="24"/>
        </w:rPr>
        <w:t xml:space="preserve">significant </w:t>
      </w:r>
      <w:r w:rsidRPr="00E83BEF">
        <w:rPr>
          <w:rFonts w:ascii="Times New Roman" w:hAnsi="Times New Roman" w:cs="Times New Roman"/>
          <w:i/>
          <w:sz w:val="24"/>
          <w:szCs w:val="24"/>
        </w:rPr>
        <w:t>F</w:t>
      </w:r>
      <w:r w:rsidR="008315D2">
        <w:rPr>
          <w:rFonts w:ascii="Times New Roman" w:hAnsi="Times New Roman" w:cs="Times New Roman"/>
          <w:i/>
          <w:sz w:val="24"/>
          <w:szCs w:val="24"/>
        </w:rPr>
        <w:t xml:space="preserve"> </w:t>
      </w:r>
      <w:r w:rsidRPr="00E83BEF">
        <w:rPr>
          <w:rFonts w:ascii="Times New Roman" w:hAnsi="Times New Roman" w:cs="Times New Roman"/>
          <w:sz w:val="24"/>
          <w:szCs w:val="24"/>
        </w:rPr>
        <w:t xml:space="preserve">(1, 136) = </w:t>
      </w:r>
      <w:r w:rsidRPr="00C9010D">
        <w:rPr>
          <w:rFonts w:ascii="Times New Roman" w:hAnsi="Times New Roman" w:cs="Times New Roman"/>
          <w:color w:val="000000"/>
          <w:sz w:val="24"/>
          <w:szCs w:val="24"/>
        </w:rPr>
        <w:t>5.953</w:t>
      </w:r>
      <w:r w:rsidRPr="00E83BEF">
        <w:rPr>
          <w:rFonts w:ascii="Times New Roman" w:hAnsi="Times New Roman" w:cs="Times New Roman"/>
          <w:sz w:val="24"/>
          <w:szCs w:val="24"/>
        </w:rPr>
        <w:t xml:space="preserve">, </w:t>
      </w:r>
      <w:r w:rsidRPr="00E83BEF">
        <w:rPr>
          <w:rFonts w:ascii="Times New Roman" w:hAnsi="Times New Roman" w:cs="Times New Roman"/>
          <w:i/>
          <w:sz w:val="24"/>
          <w:szCs w:val="24"/>
        </w:rPr>
        <w:t>p</w:t>
      </w:r>
      <w:r w:rsidRPr="00E83BEF">
        <w:rPr>
          <w:rFonts w:ascii="Times New Roman" w:hAnsi="Times New Roman" w:cs="Times New Roman"/>
          <w:sz w:val="24"/>
          <w:szCs w:val="24"/>
        </w:rPr>
        <w:t xml:space="preserve"> &lt; .05, = .0</w:t>
      </w:r>
      <w:r>
        <w:rPr>
          <w:rFonts w:ascii="Times New Roman" w:hAnsi="Times New Roman" w:cs="Times New Roman"/>
          <w:sz w:val="24"/>
          <w:szCs w:val="24"/>
        </w:rPr>
        <w:t>16</w:t>
      </w:r>
      <w:r>
        <w:rPr>
          <w:rFonts w:ascii="Times New Roman" w:hAnsi="Times New Roman" w:cs="Times New Roman"/>
          <w:color w:val="000000" w:themeColor="text1"/>
          <w:sz w:val="24"/>
          <w:szCs w:val="24"/>
          <w:shd w:val="clear" w:color="auto" w:fill="FFFFFF"/>
        </w:rPr>
        <w:t xml:space="preserve">, </w:t>
      </w:r>
      <w:r w:rsidRPr="00156EA7">
        <w:rPr>
          <w:rFonts w:ascii="Times New Roman" w:hAnsi="Times New Roman" w:cs="Times New Roman"/>
          <w:color w:val="000000" w:themeColor="text1"/>
          <w:sz w:val="24"/>
          <w:szCs w:val="24"/>
        </w:rPr>
        <w:t>partial η</w:t>
      </w:r>
      <w:r w:rsidRPr="00156EA7">
        <w:rPr>
          <w:rFonts w:ascii="Times New Roman" w:hAnsi="Times New Roman" w:cs="Times New Roman"/>
          <w:color w:val="000000" w:themeColor="text1"/>
          <w:sz w:val="24"/>
          <w:szCs w:val="24"/>
          <w:vertAlign w:val="superscript"/>
        </w:rPr>
        <w:t>2</w:t>
      </w:r>
      <w:r w:rsidRPr="00156EA7">
        <w:rPr>
          <w:rFonts w:ascii="Times New Roman" w:hAnsi="Times New Roman" w:cs="Times New Roman"/>
          <w:color w:val="000000" w:themeColor="text1"/>
          <w:sz w:val="24"/>
          <w:szCs w:val="24"/>
        </w:rPr>
        <w:t xml:space="preserve"> =</w:t>
      </w:r>
      <w:r w:rsidR="00F07331">
        <w:rPr>
          <w:rFonts w:ascii="Times New Roman" w:hAnsi="Times New Roman" w:cs="Times New Roman"/>
          <w:color w:val="000000" w:themeColor="text1"/>
          <w:sz w:val="24"/>
          <w:szCs w:val="24"/>
        </w:rPr>
        <w:t>0</w:t>
      </w:r>
      <w:r w:rsidRPr="00156EA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04</w:t>
      </w:r>
      <w:r w:rsidR="008D1AED">
        <w:rPr>
          <w:rFonts w:ascii="Times New Roman" w:hAnsi="Times New Roman" w:cs="Times New Roman"/>
          <w:color w:val="000000" w:themeColor="text1"/>
          <w:sz w:val="24"/>
          <w:szCs w:val="24"/>
        </w:rPr>
        <w:t xml:space="preserve">2 </w:t>
      </w:r>
      <w:r>
        <w:rPr>
          <w:rFonts w:ascii="Times New Roman" w:hAnsi="Times New Roman" w:cs="Times New Roman"/>
          <w:sz w:val="24"/>
          <w:szCs w:val="24"/>
        </w:rPr>
        <w:t>main effect of learning approach</w:t>
      </w:r>
      <w:r w:rsidR="00F76DCB">
        <w:rPr>
          <w:rFonts w:ascii="Times New Roman" w:hAnsi="Times New Roman" w:cs="Times New Roman"/>
          <w:sz w:val="24"/>
          <w:szCs w:val="24"/>
        </w:rPr>
        <w:t>es</w:t>
      </w:r>
      <w:r>
        <w:rPr>
          <w:rFonts w:ascii="Times New Roman" w:hAnsi="Times New Roman" w:cs="Times New Roman"/>
          <w:sz w:val="24"/>
          <w:szCs w:val="24"/>
        </w:rPr>
        <w:t xml:space="preserve"> on </w:t>
      </w:r>
      <w:r w:rsidR="0089670B">
        <w:rPr>
          <w:rFonts w:ascii="Times New Roman" w:hAnsi="Times New Roman" w:cs="Times New Roman"/>
          <w:color w:val="000000" w:themeColor="text1"/>
          <w:sz w:val="24"/>
          <w:szCs w:val="24"/>
          <w:shd w:val="clear" w:color="auto" w:fill="FFFFFF"/>
        </w:rPr>
        <w:t>problem</w:t>
      </w:r>
      <w:r w:rsidR="00F76DCB">
        <w:rPr>
          <w:rFonts w:ascii="Times New Roman" w:hAnsi="Times New Roman" w:cs="Times New Roman"/>
          <w:color w:val="000000" w:themeColor="text1"/>
          <w:sz w:val="24"/>
          <w:szCs w:val="24"/>
          <w:shd w:val="clear" w:color="auto" w:fill="FFFFFF"/>
        </w:rPr>
        <w:t xml:space="preserve"> </w:t>
      </w:r>
      <w:r w:rsidR="0089670B">
        <w:rPr>
          <w:rFonts w:ascii="Times New Roman" w:hAnsi="Times New Roman" w:cs="Times New Roman"/>
          <w:color w:val="000000" w:themeColor="text1"/>
          <w:sz w:val="24"/>
          <w:szCs w:val="24"/>
          <w:shd w:val="clear" w:color="auto" w:fill="FFFFFF"/>
        </w:rPr>
        <w:t>solving</w:t>
      </w:r>
      <w:r>
        <w:rPr>
          <w:rFonts w:ascii="Times New Roman" w:hAnsi="Times New Roman" w:cs="Times New Roman"/>
          <w:color w:val="000000" w:themeColor="text1"/>
          <w:sz w:val="24"/>
          <w:szCs w:val="24"/>
          <w:shd w:val="clear" w:color="auto" w:fill="FFFFFF"/>
        </w:rPr>
        <w:t xml:space="preserve">. </w:t>
      </w:r>
    </w:p>
    <w:p w14:paraId="392A03A8" w14:textId="2908A0AA" w:rsidR="00A53C72" w:rsidRPr="003867A0" w:rsidRDefault="00A53C72" w:rsidP="00B31560">
      <w:pPr>
        <w:autoSpaceDE w:val="0"/>
        <w:autoSpaceDN w:val="0"/>
        <w:adjustRightInd w:val="0"/>
        <w:spacing w:after="0" w:line="360" w:lineRule="auto"/>
        <w:jc w:val="center"/>
        <w:rPr>
          <w:rFonts w:ascii="Times New Roman" w:hAnsi="Times New Roman" w:cs="Times New Roman"/>
          <w:bCs/>
          <w:i/>
          <w:color w:val="000000"/>
          <w:sz w:val="24"/>
          <w:szCs w:val="24"/>
        </w:rPr>
      </w:pPr>
      <w:r>
        <w:rPr>
          <w:rFonts w:ascii="Times New Roman" w:hAnsi="Times New Roman" w:cs="Times New Roman"/>
          <w:i/>
          <w:sz w:val="24"/>
          <w:szCs w:val="24"/>
        </w:rPr>
        <w:t xml:space="preserve">Table </w:t>
      </w:r>
      <w:r w:rsidR="00BD2796">
        <w:rPr>
          <w:rFonts w:ascii="Times New Roman" w:hAnsi="Times New Roman" w:cs="Times New Roman"/>
          <w:i/>
          <w:sz w:val="24"/>
          <w:szCs w:val="24"/>
        </w:rPr>
        <w:t>5</w:t>
      </w:r>
    </w:p>
    <w:p w14:paraId="1BDB1362" w14:textId="1F8150DE" w:rsidR="00A53C72" w:rsidRPr="009F33DC" w:rsidRDefault="00A53C72" w:rsidP="00B31560">
      <w:pPr>
        <w:autoSpaceDE w:val="0"/>
        <w:autoSpaceDN w:val="0"/>
        <w:adjustRightInd w:val="0"/>
        <w:spacing w:before="60" w:line="360" w:lineRule="auto"/>
        <w:jc w:val="center"/>
        <w:rPr>
          <w:rFonts w:ascii="Times New Roman" w:hAnsi="Times New Roman" w:cs="Times New Roman"/>
          <w:sz w:val="24"/>
          <w:szCs w:val="24"/>
        </w:rPr>
      </w:pPr>
      <w:r w:rsidRPr="003867A0">
        <w:rPr>
          <w:rFonts w:ascii="Times New Roman" w:hAnsi="Times New Roman" w:cs="Times New Roman"/>
          <w:bCs/>
          <w:i/>
          <w:color w:val="000000"/>
          <w:sz w:val="24"/>
          <w:szCs w:val="24"/>
        </w:rPr>
        <w:t>Estimates</w:t>
      </w:r>
      <w:r w:rsidRPr="003867A0">
        <w:rPr>
          <w:rFonts w:ascii="Times New Roman" w:hAnsi="Times New Roman" w:cs="Times New Roman"/>
          <w:i/>
          <w:color w:val="000000"/>
          <w:sz w:val="24"/>
          <w:szCs w:val="24"/>
        </w:rPr>
        <w:t xml:space="preserve"> Dependent </w:t>
      </w:r>
      <w:r>
        <w:rPr>
          <w:rFonts w:ascii="Times New Roman" w:hAnsi="Times New Roman" w:cs="Times New Roman"/>
          <w:i/>
          <w:color w:val="000000"/>
          <w:sz w:val="24"/>
          <w:szCs w:val="24"/>
        </w:rPr>
        <w:t>for</w:t>
      </w:r>
      <w:r w:rsidRPr="003867A0">
        <w:rPr>
          <w:rFonts w:ascii="Times New Roman" w:hAnsi="Times New Roman" w:cs="Times New Roman"/>
          <w:i/>
          <w:color w:val="000000"/>
          <w:sz w:val="24"/>
          <w:szCs w:val="24"/>
        </w:rPr>
        <w:t xml:space="preserve"> </w:t>
      </w:r>
      <w:r w:rsidR="0089670B">
        <w:rPr>
          <w:rFonts w:ascii="Times New Roman" w:hAnsi="Times New Roman" w:cs="Times New Roman"/>
          <w:i/>
          <w:color w:val="000000"/>
          <w:sz w:val="24"/>
          <w:szCs w:val="24"/>
        </w:rPr>
        <w:t>Proble</w:t>
      </w:r>
      <w:r w:rsidR="00F76DCB">
        <w:rPr>
          <w:rFonts w:ascii="Times New Roman" w:hAnsi="Times New Roman" w:cs="Times New Roman"/>
          <w:i/>
          <w:color w:val="000000"/>
          <w:sz w:val="24"/>
          <w:szCs w:val="24"/>
        </w:rPr>
        <w:t xml:space="preserve">m </w:t>
      </w:r>
      <w:r w:rsidR="0089670B">
        <w:rPr>
          <w:rFonts w:ascii="Times New Roman" w:hAnsi="Times New Roman" w:cs="Times New Roman"/>
          <w:i/>
          <w:color w:val="000000"/>
          <w:sz w:val="24"/>
          <w:szCs w:val="24"/>
        </w:rPr>
        <w:t>solving</w:t>
      </w:r>
      <w:r w:rsidR="002412C6">
        <w:rPr>
          <w:rFonts w:ascii="Times New Roman" w:hAnsi="Times New Roman" w:cs="Times New Roman"/>
          <w:i/>
          <w:color w:val="000000"/>
          <w:sz w:val="24"/>
          <w:szCs w:val="24"/>
        </w:rPr>
        <w:t xml:space="preserve"> </w:t>
      </w:r>
      <w:r w:rsidR="002412C6" w:rsidRPr="002412C6">
        <w:rPr>
          <w:rFonts w:ascii="Times New Roman" w:hAnsi="Times New Roman" w:cs="Times New Roman"/>
          <w:i/>
          <w:color w:val="000000"/>
          <w:sz w:val="24"/>
          <w:szCs w:val="24"/>
        </w:rPr>
        <w:t>for Learning Approaches</w:t>
      </w:r>
    </w:p>
    <w:tbl>
      <w:tblPr>
        <w:tblStyle w:val="TableGrid"/>
        <w:tblW w:w="0" w:type="auto"/>
        <w:tblLook w:val="0000" w:firstRow="0" w:lastRow="0" w:firstColumn="0" w:lastColumn="0" w:noHBand="0" w:noVBand="0"/>
      </w:tblPr>
      <w:tblGrid>
        <w:gridCol w:w="3063"/>
        <w:gridCol w:w="948"/>
        <w:gridCol w:w="1163"/>
        <w:gridCol w:w="1796"/>
        <w:gridCol w:w="1516"/>
      </w:tblGrid>
      <w:tr w:rsidR="00A53C72" w:rsidRPr="00851F1C" w14:paraId="55DC2C91" w14:textId="77777777" w:rsidTr="002E50D3">
        <w:trPr>
          <w:trHeight w:val="20"/>
        </w:trPr>
        <w:tc>
          <w:tcPr>
            <w:tcW w:w="0" w:type="auto"/>
            <w:gridSpan w:val="3"/>
          </w:tcPr>
          <w:p w14:paraId="3E8357CA" w14:textId="77777777" w:rsidR="00A53C72" w:rsidRPr="003867A0" w:rsidRDefault="00A53C72" w:rsidP="00B31560">
            <w:pPr>
              <w:autoSpaceDE w:val="0"/>
              <w:autoSpaceDN w:val="0"/>
              <w:adjustRightInd w:val="0"/>
              <w:spacing w:line="240" w:lineRule="auto"/>
              <w:rPr>
                <w:rFonts w:ascii="Times New Roman" w:hAnsi="Times New Roman" w:cs="Times New Roman"/>
                <w:color w:val="000000"/>
                <w:sz w:val="24"/>
                <w:szCs w:val="24"/>
              </w:rPr>
            </w:pPr>
          </w:p>
        </w:tc>
        <w:tc>
          <w:tcPr>
            <w:tcW w:w="0" w:type="auto"/>
            <w:gridSpan w:val="2"/>
            <w:vMerge w:val="restart"/>
          </w:tcPr>
          <w:p w14:paraId="4FCBBB45" w14:textId="77777777" w:rsidR="00A53C72" w:rsidRPr="003867A0" w:rsidRDefault="00A53C72" w:rsidP="00B31560">
            <w:pPr>
              <w:autoSpaceDE w:val="0"/>
              <w:autoSpaceDN w:val="0"/>
              <w:adjustRightInd w:val="0"/>
              <w:spacing w:line="240" w:lineRule="auto"/>
              <w:jc w:val="center"/>
              <w:rPr>
                <w:rFonts w:ascii="Times New Roman" w:hAnsi="Times New Roman" w:cs="Times New Roman"/>
                <w:sz w:val="24"/>
                <w:szCs w:val="24"/>
              </w:rPr>
            </w:pPr>
            <w:r w:rsidRPr="003867A0">
              <w:rPr>
                <w:rFonts w:ascii="Times New Roman" w:hAnsi="Times New Roman" w:cs="Times New Roman"/>
                <w:color w:val="000000"/>
                <w:sz w:val="24"/>
                <w:szCs w:val="24"/>
              </w:rPr>
              <w:t>95% Confidence Interval</w:t>
            </w:r>
          </w:p>
        </w:tc>
      </w:tr>
      <w:tr w:rsidR="00A53C72" w:rsidRPr="00851F1C" w14:paraId="4152DDC2" w14:textId="77777777" w:rsidTr="002E50D3">
        <w:trPr>
          <w:trHeight w:val="614"/>
        </w:trPr>
        <w:tc>
          <w:tcPr>
            <w:tcW w:w="0" w:type="auto"/>
            <w:vMerge w:val="restart"/>
          </w:tcPr>
          <w:p w14:paraId="7AA6A318" w14:textId="77777777" w:rsidR="00A53C72" w:rsidRPr="003867A0"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LEARNING APPROACHES</w:t>
            </w:r>
          </w:p>
        </w:tc>
        <w:tc>
          <w:tcPr>
            <w:tcW w:w="0" w:type="auto"/>
            <w:vMerge w:val="restart"/>
          </w:tcPr>
          <w:p w14:paraId="65CBC98D"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Mean</w:t>
            </w:r>
          </w:p>
        </w:tc>
        <w:tc>
          <w:tcPr>
            <w:tcW w:w="0" w:type="auto"/>
            <w:vMerge w:val="restart"/>
          </w:tcPr>
          <w:p w14:paraId="56000D8C"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Std. Error</w:t>
            </w:r>
          </w:p>
        </w:tc>
        <w:tc>
          <w:tcPr>
            <w:tcW w:w="0" w:type="auto"/>
            <w:gridSpan w:val="2"/>
            <w:vMerge/>
          </w:tcPr>
          <w:p w14:paraId="5B14A034"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r>
      <w:tr w:rsidR="00A53C72" w:rsidRPr="00851F1C" w14:paraId="1AFCC1F8" w14:textId="77777777" w:rsidTr="002E50D3">
        <w:trPr>
          <w:trHeight w:val="20"/>
        </w:trPr>
        <w:tc>
          <w:tcPr>
            <w:tcW w:w="0" w:type="auto"/>
            <w:vMerge/>
          </w:tcPr>
          <w:p w14:paraId="2312206A" w14:textId="77777777" w:rsidR="00A53C72" w:rsidRPr="003867A0"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vMerge/>
          </w:tcPr>
          <w:p w14:paraId="09723A2F"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c>
          <w:tcPr>
            <w:tcW w:w="0" w:type="auto"/>
            <w:vMerge/>
          </w:tcPr>
          <w:p w14:paraId="7E2ECEF9"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c>
          <w:tcPr>
            <w:tcW w:w="0" w:type="auto"/>
          </w:tcPr>
          <w:p w14:paraId="64C7259C" w14:textId="77777777" w:rsidR="00A53C72" w:rsidRPr="003867A0" w:rsidRDefault="00A53C72" w:rsidP="00B31560">
            <w:pPr>
              <w:autoSpaceDE w:val="0"/>
              <w:autoSpaceDN w:val="0"/>
              <w:adjustRightInd w:val="0"/>
              <w:spacing w:line="240" w:lineRule="auto"/>
              <w:ind w:firstLine="253"/>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Lower Bound</w:t>
            </w:r>
          </w:p>
        </w:tc>
        <w:tc>
          <w:tcPr>
            <w:tcW w:w="0" w:type="auto"/>
          </w:tcPr>
          <w:p w14:paraId="46FAB4F4"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Upper Bound</w:t>
            </w:r>
          </w:p>
        </w:tc>
      </w:tr>
      <w:tr w:rsidR="00A53C72" w:rsidRPr="00851F1C" w14:paraId="3C3D68DE" w14:textId="77777777" w:rsidTr="002E50D3">
        <w:trPr>
          <w:trHeight w:val="20"/>
        </w:trPr>
        <w:tc>
          <w:tcPr>
            <w:tcW w:w="0" w:type="auto"/>
          </w:tcPr>
          <w:p w14:paraId="6DAA0BF3" w14:textId="77777777" w:rsidR="00A53C72" w:rsidRPr="003867A0" w:rsidRDefault="00A53C72" w:rsidP="00B31560">
            <w:pPr>
              <w:autoSpaceDE w:val="0"/>
              <w:autoSpaceDN w:val="0"/>
              <w:adjustRightInd w:val="0"/>
              <w:spacing w:line="360" w:lineRule="auto"/>
              <w:rPr>
                <w:rFonts w:ascii="Times New Roman" w:hAnsi="Times New Roman" w:cs="Times New Roman"/>
                <w:color w:val="000000"/>
                <w:sz w:val="24"/>
                <w:szCs w:val="24"/>
              </w:rPr>
            </w:pPr>
            <w:r w:rsidRPr="003867A0">
              <w:rPr>
                <w:rFonts w:ascii="Times New Roman" w:hAnsi="Times New Roman" w:cs="Times New Roman"/>
                <w:color w:val="000000"/>
                <w:sz w:val="24"/>
                <w:szCs w:val="24"/>
              </w:rPr>
              <w:t>DEEP</w:t>
            </w:r>
          </w:p>
        </w:tc>
        <w:tc>
          <w:tcPr>
            <w:tcW w:w="0" w:type="auto"/>
          </w:tcPr>
          <w:p w14:paraId="2F9966B5"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47.747</w:t>
            </w:r>
            <w:r w:rsidRPr="003867A0">
              <w:rPr>
                <w:rFonts w:ascii="Times New Roman" w:hAnsi="Times New Roman" w:cs="Times New Roman"/>
                <w:color w:val="000000"/>
                <w:sz w:val="24"/>
                <w:szCs w:val="24"/>
                <w:vertAlign w:val="superscript"/>
              </w:rPr>
              <w:t>a</w:t>
            </w:r>
          </w:p>
        </w:tc>
        <w:tc>
          <w:tcPr>
            <w:tcW w:w="0" w:type="auto"/>
          </w:tcPr>
          <w:p w14:paraId="2B060A4B"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.272</w:t>
            </w:r>
          </w:p>
        </w:tc>
        <w:tc>
          <w:tcPr>
            <w:tcW w:w="0" w:type="auto"/>
          </w:tcPr>
          <w:p w14:paraId="21C59F3D"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47.209</w:t>
            </w:r>
          </w:p>
        </w:tc>
        <w:tc>
          <w:tcPr>
            <w:tcW w:w="0" w:type="auto"/>
          </w:tcPr>
          <w:p w14:paraId="357A9F48"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48.285</w:t>
            </w:r>
          </w:p>
        </w:tc>
      </w:tr>
      <w:tr w:rsidR="00A53C72" w:rsidRPr="00851F1C" w14:paraId="2D030B16" w14:textId="77777777" w:rsidTr="002E50D3">
        <w:trPr>
          <w:trHeight w:val="20"/>
        </w:trPr>
        <w:tc>
          <w:tcPr>
            <w:tcW w:w="0" w:type="auto"/>
          </w:tcPr>
          <w:p w14:paraId="1AECF314" w14:textId="77777777" w:rsidR="00A53C72" w:rsidRPr="003867A0" w:rsidRDefault="00A53C72" w:rsidP="00B31560">
            <w:pPr>
              <w:autoSpaceDE w:val="0"/>
              <w:autoSpaceDN w:val="0"/>
              <w:adjustRightInd w:val="0"/>
              <w:spacing w:line="360" w:lineRule="auto"/>
              <w:rPr>
                <w:rFonts w:ascii="Times New Roman" w:hAnsi="Times New Roman" w:cs="Times New Roman"/>
                <w:color w:val="000000"/>
                <w:sz w:val="24"/>
                <w:szCs w:val="24"/>
              </w:rPr>
            </w:pPr>
            <w:r w:rsidRPr="003867A0">
              <w:rPr>
                <w:rFonts w:ascii="Times New Roman" w:hAnsi="Times New Roman" w:cs="Times New Roman"/>
                <w:color w:val="000000"/>
                <w:sz w:val="24"/>
                <w:szCs w:val="24"/>
              </w:rPr>
              <w:t>SURFACE</w:t>
            </w:r>
          </w:p>
        </w:tc>
        <w:tc>
          <w:tcPr>
            <w:tcW w:w="0" w:type="auto"/>
          </w:tcPr>
          <w:p w14:paraId="0F36055C"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46.792</w:t>
            </w:r>
            <w:r w:rsidRPr="003867A0">
              <w:rPr>
                <w:rFonts w:ascii="Times New Roman" w:hAnsi="Times New Roman" w:cs="Times New Roman"/>
                <w:color w:val="000000"/>
                <w:sz w:val="24"/>
                <w:szCs w:val="24"/>
                <w:vertAlign w:val="superscript"/>
              </w:rPr>
              <w:t>a</w:t>
            </w:r>
          </w:p>
        </w:tc>
        <w:tc>
          <w:tcPr>
            <w:tcW w:w="0" w:type="auto"/>
          </w:tcPr>
          <w:p w14:paraId="26784BA7"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.274</w:t>
            </w:r>
          </w:p>
        </w:tc>
        <w:tc>
          <w:tcPr>
            <w:tcW w:w="0" w:type="auto"/>
          </w:tcPr>
          <w:p w14:paraId="6FFB061B"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46.251</w:t>
            </w:r>
          </w:p>
        </w:tc>
        <w:tc>
          <w:tcPr>
            <w:tcW w:w="0" w:type="auto"/>
          </w:tcPr>
          <w:p w14:paraId="0C261BBE"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47.334</w:t>
            </w:r>
          </w:p>
        </w:tc>
      </w:tr>
      <w:tr w:rsidR="00A53C72" w:rsidRPr="00851F1C" w14:paraId="1E8F8DA2" w14:textId="77777777" w:rsidTr="002E50D3">
        <w:trPr>
          <w:trHeight w:val="20"/>
        </w:trPr>
        <w:tc>
          <w:tcPr>
            <w:tcW w:w="0" w:type="auto"/>
            <w:gridSpan w:val="5"/>
          </w:tcPr>
          <w:p w14:paraId="68CD1445" w14:textId="16327737" w:rsidR="00A53C72" w:rsidRPr="003C133D" w:rsidRDefault="00A53C72" w:rsidP="00B31560">
            <w:pPr>
              <w:autoSpaceDE w:val="0"/>
              <w:autoSpaceDN w:val="0"/>
              <w:adjustRightInd w:val="0"/>
              <w:spacing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Pr="003A69A7">
              <w:rPr>
                <w:rFonts w:ascii="Times New Roman" w:hAnsi="Times New Roman" w:cs="Times New Roman"/>
                <w:color w:val="000000"/>
                <w:sz w:val="24"/>
                <w:szCs w:val="24"/>
              </w:rPr>
              <w:t>a. Covariates evaluated at: PRE.PS = 42.89</w:t>
            </w:r>
            <w:r w:rsidR="00F76DCB">
              <w:rPr>
                <w:rFonts w:ascii="Times New Roman" w:hAnsi="Times New Roman" w:cs="Times New Roman"/>
                <w:color w:val="000000"/>
                <w:sz w:val="24"/>
                <w:szCs w:val="24"/>
              </w:rPr>
              <w:t xml:space="preserve"> in the model</w:t>
            </w:r>
          </w:p>
        </w:tc>
      </w:tr>
    </w:tbl>
    <w:p w14:paraId="25A31EF3" w14:textId="3F33DC37" w:rsidR="00A53C72" w:rsidRDefault="00AE1E0A" w:rsidP="00B31560">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             </w:t>
      </w:r>
      <w:r w:rsidR="00A53C72">
        <w:rPr>
          <w:noProof/>
          <w:lang w:eastAsia="en-IN" w:bidi="hi-IN"/>
        </w:rPr>
        <w:drawing>
          <wp:inline distT="0" distB="0" distL="0" distR="0" wp14:anchorId="6E71886A" wp14:editId="06FE42DE">
            <wp:extent cx="4663440" cy="2263140"/>
            <wp:effectExtent l="0" t="0" r="3810" b="381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3440" cy="2263140"/>
                    </a:xfrm>
                    <a:prstGeom prst="rect">
                      <a:avLst/>
                    </a:prstGeom>
                    <a:noFill/>
                  </pic:spPr>
                </pic:pic>
              </a:graphicData>
            </a:graphic>
          </wp:inline>
        </w:drawing>
      </w:r>
    </w:p>
    <w:p w14:paraId="7DE7270A" w14:textId="77777777" w:rsidR="00A53C72" w:rsidRDefault="00A53C72" w:rsidP="00B31560">
      <w:pPr>
        <w:autoSpaceDE w:val="0"/>
        <w:autoSpaceDN w:val="0"/>
        <w:adjustRightInd w:val="0"/>
        <w:spacing w:after="0" w:line="360" w:lineRule="auto"/>
        <w:rPr>
          <w:rFonts w:ascii="Times New Roman" w:hAnsi="Times New Roman" w:cs="Times New Roman"/>
          <w:i/>
          <w:sz w:val="24"/>
          <w:szCs w:val="24"/>
        </w:rPr>
      </w:pPr>
    </w:p>
    <w:p w14:paraId="27D1B7E0" w14:textId="06381998" w:rsidR="00A53C72" w:rsidRPr="00662F58" w:rsidRDefault="00A53C72" w:rsidP="00B31560">
      <w:pPr>
        <w:pStyle w:val="Caption"/>
        <w:spacing w:line="360" w:lineRule="auto"/>
        <w:rPr>
          <w:rFonts w:ascii="Times New Roman" w:hAnsi="Times New Roman" w:cs="Times New Roman"/>
          <w:sz w:val="24"/>
          <w:szCs w:val="24"/>
          <w:lang w:val="en-GB"/>
        </w:rPr>
      </w:pPr>
      <w:r>
        <w:rPr>
          <w:rFonts w:ascii="Times New Roman" w:hAnsi="Times New Roman" w:cs="Times New Roman"/>
          <w:b w:val="0"/>
          <w:i/>
          <w:color w:val="auto"/>
          <w:sz w:val="24"/>
          <w:szCs w:val="24"/>
        </w:rPr>
        <w:t>Fig</w:t>
      </w:r>
      <w:r w:rsidR="007157BB">
        <w:rPr>
          <w:rFonts w:ascii="Times New Roman" w:hAnsi="Times New Roman" w:cs="Times New Roman"/>
          <w:b w:val="0"/>
          <w:i/>
          <w:color w:val="auto"/>
          <w:sz w:val="24"/>
          <w:szCs w:val="24"/>
        </w:rPr>
        <w:t xml:space="preserve"> </w:t>
      </w:r>
      <w:r w:rsidR="00CE7DF1">
        <w:rPr>
          <w:rFonts w:ascii="Times New Roman" w:hAnsi="Times New Roman" w:cs="Times New Roman"/>
          <w:b w:val="0"/>
          <w:i/>
          <w:color w:val="auto"/>
          <w:sz w:val="24"/>
          <w:szCs w:val="24"/>
        </w:rPr>
        <w:t>3</w:t>
      </w:r>
      <w:r>
        <w:rPr>
          <w:rFonts w:ascii="Times New Roman" w:hAnsi="Times New Roman" w:cs="Times New Roman"/>
          <w:b w:val="0"/>
          <w:i/>
          <w:color w:val="auto"/>
          <w:sz w:val="24"/>
          <w:szCs w:val="24"/>
        </w:rPr>
        <w:t>.</w:t>
      </w:r>
      <w:r>
        <w:rPr>
          <w:rFonts w:ascii="Times New Roman" w:eastAsia="Times New Roman" w:hAnsi="Times New Roman" w:cs="Times New Roman"/>
          <w:bCs w:val="0"/>
          <w:color w:val="auto"/>
          <w:sz w:val="24"/>
          <w:szCs w:val="24"/>
          <w:lang w:val="en-GB"/>
        </w:rPr>
        <w:t xml:space="preserve"> </w:t>
      </w:r>
      <w:r>
        <w:rPr>
          <w:rFonts w:ascii="Times New Roman" w:eastAsia="Times New Roman" w:hAnsi="Times New Roman" w:cs="Times New Roman"/>
          <w:b w:val="0"/>
          <w:color w:val="auto"/>
          <w:sz w:val="24"/>
          <w:szCs w:val="24"/>
          <w:lang w:val="en-GB"/>
        </w:rPr>
        <w:t>Adjusted M</w:t>
      </w:r>
      <w:r w:rsidRPr="00A04B4E">
        <w:rPr>
          <w:rFonts w:ascii="Times New Roman" w:eastAsia="Times New Roman" w:hAnsi="Times New Roman" w:cs="Times New Roman"/>
          <w:b w:val="0"/>
          <w:color w:val="auto"/>
          <w:sz w:val="24"/>
          <w:szCs w:val="24"/>
          <w:lang w:val="en-GB"/>
        </w:rPr>
        <w:t xml:space="preserve">arginal </w:t>
      </w:r>
      <w:r>
        <w:rPr>
          <w:rFonts w:ascii="Times New Roman" w:eastAsia="Times New Roman" w:hAnsi="Times New Roman" w:cs="Times New Roman"/>
          <w:b w:val="0"/>
          <w:color w:val="auto"/>
          <w:sz w:val="24"/>
          <w:szCs w:val="24"/>
          <w:lang w:val="en-GB"/>
        </w:rPr>
        <w:t>M</w:t>
      </w:r>
      <w:r w:rsidRPr="00A04B4E">
        <w:rPr>
          <w:rFonts w:ascii="Times New Roman" w:eastAsia="Times New Roman" w:hAnsi="Times New Roman" w:cs="Times New Roman"/>
          <w:b w:val="0"/>
          <w:color w:val="auto"/>
          <w:sz w:val="24"/>
          <w:szCs w:val="24"/>
          <w:lang w:val="en-GB"/>
        </w:rPr>
        <w:t>ean</w:t>
      </w:r>
      <w:r w:rsidRPr="00662F58">
        <w:rPr>
          <w:rFonts w:ascii="Times New Roman" w:hAnsi="Times New Roman" w:cs="Times New Roman"/>
          <w:b w:val="0"/>
          <w:color w:val="auto"/>
          <w:sz w:val="24"/>
          <w:szCs w:val="24"/>
        </w:rPr>
        <w:t xml:space="preserve"> </w:t>
      </w:r>
      <w:r w:rsidR="00F76DCB">
        <w:rPr>
          <w:rFonts w:ascii="Times New Roman" w:hAnsi="Times New Roman" w:cs="Times New Roman"/>
          <w:b w:val="0"/>
          <w:color w:val="auto"/>
          <w:sz w:val="24"/>
          <w:szCs w:val="24"/>
        </w:rPr>
        <w:t xml:space="preserve">scores </w:t>
      </w:r>
      <w:r>
        <w:rPr>
          <w:rFonts w:ascii="Times New Roman" w:hAnsi="Times New Roman" w:cs="Times New Roman"/>
          <w:b w:val="0"/>
          <w:color w:val="auto"/>
          <w:sz w:val="24"/>
          <w:szCs w:val="24"/>
        </w:rPr>
        <w:t xml:space="preserve">for </w:t>
      </w:r>
      <w:r w:rsidR="0089670B">
        <w:rPr>
          <w:rFonts w:ascii="Times New Roman" w:hAnsi="Times New Roman" w:cs="Times New Roman"/>
          <w:b w:val="0"/>
          <w:color w:val="auto"/>
          <w:sz w:val="24"/>
          <w:szCs w:val="24"/>
        </w:rPr>
        <w:t>Problem</w:t>
      </w:r>
      <w:r w:rsidR="00F76DCB">
        <w:rPr>
          <w:rFonts w:ascii="Times New Roman" w:hAnsi="Times New Roman" w:cs="Times New Roman"/>
          <w:b w:val="0"/>
          <w:color w:val="auto"/>
          <w:sz w:val="24"/>
          <w:szCs w:val="24"/>
        </w:rPr>
        <w:t xml:space="preserve"> </w:t>
      </w:r>
      <w:r w:rsidR="0089670B">
        <w:rPr>
          <w:rFonts w:ascii="Times New Roman" w:hAnsi="Times New Roman" w:cs="Times New Roman"/>
          <w:b w:val="0"/>
          <w:color w:val="auto"/>
          <w:sz w:val="24"/>
          <w:szCs w:val="24"/>
        </w:rPr>
        <w:t>solving</w:t>
      </w:r>
      <w:r>
        <w:rPr>
          <w:rFonts w:ascii="Times New Roman" w:hAnsi="Times New Roman" w:cs="Times New Roman"/>
          <w:b w:val="0"/>
          <w:color w:val="auto"/>
          <w:sz w:val="24"/>
          <w:szCs w:val="24"/>
        </w:rPr>
        <w:t xml:space="preserve"> for Learning Approaches</w:t>
      </w:r>
    </w:p>
    <w:p w14:paraId="589B93E4" w14:textId="77777777" w:rsidR="00A53C72" w:rsidRDefault="00A53C72" w:rsidP="00B31560">
      <w:pPr>
        <w:autoSpaceDE w:val="0"/>
        <w:autoSpaceDN w:val="0"/>
        <w:adjustRightInd w:val="0"/>
        <w:spacing w:after="0" w:line="360" w:lineRule="auto"/>
        <w:rPr>
          <w:rFonts w:ascii="Times New Roman" w:hAnsi="Times New Roman" w:cs="Times New Roman"/>
          <w:i/>
          <w:sz w:val="24"/>
          <w:szCs w:val="24"/>
        </w:rPr>
      </w:pPr>
    </w:p>
    <w:p w14:paraId="63857628" w14:textId="7BBD1205" w:rsidR="00A53C72" w:rsidRPr="003867A0" w:rsidRDefault="00A53C72" w:rsidP="00B31560">
      <w:pPr>
        <w:autoSpaceDE w:val="0"/>
        <w:autoSpaceDN w:val="0"/>
        <w:adjustRightInd w:val="0"/>
        <w:spacing w:after="0" w:line="360" w:lineRule="auto"/>
        <w:jc w:val="center"/>
        <w:rPr>
          <w:rFonts w:ascii="Times New Roman" w:hAnsi="Times New Roman" w:cs="Times New Roman"/>
          <w:bCs/>
          <w:i/>
          <w:color w:val="000000"/>
          <w:sz w:val="24"/>
          <w:szCs w:val="24"/>
        </w:rPr>
      </w:pPr>
      <w:r>
        <w:rPr>
          <w:rFonts w:ascii="Times New Roman" w:hAnsi="Times New Roman" w:cs="Times New Roman"/>
          <w:i/>
          <w:sz w:val="24"/>
          <w:szCs w:val="24"/>
        </w:rPr>
        <w:t xml:space="preserve">Table </w:t>
      </w:r>
      <w:r w:rsidR="007157BB">
        <w:rPr>
          <w:rFonts w:ascii="Times New Roman" w:hAnsi="Times New Roman" w:cs="Times New Roman"/>
          <w:i/>
          <w:sz w:val="24"/>
          <w:szCs w:val="24"/>
        </w:rPr>
        <w:t>6</w:t>
      </w:r>
    </w:p>
    <w:p w14:paraId="1212BEB1" w14:textId="6EFE3B5D" w:rsidR="00A53C72" w:rsidRPr="003867A0" w:rsidRDefault="00A53C72" w:rsidP="00B31560">
      <w:pPr>
        <w:autoSpaceDE w:val="0"/>
        <w:autoSpaceDN w:val="0"/>
        <w:adjustRightInd w:val="0"/>
        <w:spacing w:after="0" w:line="360" w:lineRule="auto"/>
        <w:jc w:val="center"/>
        <w:rPr>
          <w:rFonts w:ascii="Times New Roman" w:hAnsi="Times New Roman" w:cs="Times New Roman"/>
          <w:i/>
          <w:sz w:val="24"/>
          <w:szCs w:val="24"/>
        </w:rPr>
      </w:pPr>
      <w:r w:rsidRPr="003867A0">
        <w:rPr>
          <w:rFonts w:ascii="Times New Roman" w:hAnsi="Times New Roman" w:cs="Times New Roman"/>
          <w:bCs/>
          <w:i/>
          <w:color w:val="000000"/>
          <w:sz w:val="24"/>
          <w:szCs w:val="24"/>
        </w:rPr>
        <w:t>Pairwise Comparisons</w:t>
      </w:r>
      <w:r w:rsidR="00D809AB">
        <w:rPr>
          <w:rFonts w:ascii="Times New Roman" w:hAnsi="Times New Roman" w:cs="Times New Roman"/>
          <w:bCs/>
          <w:i/>
          <w:color w:val="000000"/>
          <w:sz w:val="24"/>
          <w:szCs w:val="24"/>
        </w:rPr>
        <w:t xml:space="preserve"> (Deep and surface learning approach) </w:t>
      </w:r>
      <w:r w:rsidR="002412C6" w:rsidRPr="002412C6">
        <w:rPr>
          <w:rFonts w:ascii="Times New Roman" w:hAnsi="Times New Roman" w:cs="Times New Roman"/>
          <w:bCs/>
          <w:i/>
          <w:color w:val="000000"/>
          <w:sz w:val="24"/>
          <w:szCs w:val="24"/>
        </w:rPr>
        <w:t>for Learning Approaches</w:t>
      </w:r>
    </w:p>
    <w:tbl>
      <w:tblPr>
        <w:tblStyle w:val="TableGrid"/>
        <w:tblW w:w="0" w:type="auto"/>
        <w:tblLook w:val="0000" w:firstRow="0" w:lastRow="0" w:firstColumn="0" w:lastColumn="0" w:noHBand="0" w:noVBand="0"/>
      </w:tblPr>
      <w:tblGrid>
        <w:gridCol w:w="2039"/>
        <w:gridCol w:w="2039"/>
        <w:gridCol w:w="1242"/>
        <w:gridCol w:w="812"/>
        <w:gridCol w:w="668"/>
        <w:gridCol w:w="1108"/>
        <w:gridCol w:w="1108"/>
      </w:tblGrid>
      <w:tr w:rsidR="00A53C72" w:rsidRPr="00387C58" w14:paraId="2D0BA13C" w14:textId="77777777" w:rsidTr="002E50D3">
        <w:tc>
          <w:tcPr>
            <w:tcW w:w="0" w:type="auto"/>
            <w:vMerge w:val="restart"/>
          </w:tcPr>
          <w:p w14:paraId="742A3DD3" w14:textId="0D590E62" w:rsidR="00A53C72"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w:t>
            </w:r>
            <w:r w:rsidR="00F07331">
              <w:rPr>
                <w:rFonts w:ascii="Times New Roman" w:hAnsi="Times New Roman" w:cs="Times New Roman"/>
                <w:color w:val="000000"/>
                <w:sz w:val="24"/>
                <w:szCs w:val="24"/>
              </w:rPr>
              <w:t>X</w:t>
            </w:r>
            <w:r w:rsidRPr="003867A0">
              <w:rPr>
                <w:rFonts w:ascii="Times New Roman" w:hAnsi="Times New Roman" w:cs="Times New Roman"/>
                <w:color w:val="000000"/>
                <w:sz w:val="24"/>
                <w:szCs w:val="24"/>
              </w:rPr>
              <w:t xml:space="preserve">) </w:t>
            </w:r>
          </w:p>
          <w:p w14:paraId="1392CA55"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LEARNING APPROACHES</w:t>
            </w:r>
          </w:p>
        </w:tc>
        <w:tc>
          <w:tcPr>
            <w:tcW w:w="0" w:type="auto"/>
            <w:vMerge w:val="restart"/>
          </w:tcPr>
          <w:p w14:paraId="0168C9F8" w14:textId="3471DDD9" w:rsidR="00A53C72"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w:t>
            </w:r>
            <w:r w:rsidR="00F07331">
              <w:rPr>
                <w:rFonts w:ascii="Times New Roman" w:hAnsi="Times New Roman" w:cs="Times New Roman"/>
                <w:color w:val="000000"/>
                <w:sz w:val="24"/>
                <w:szCs w:val="24"/>
              </w:rPr>
              <w:t>Y</w:t>
            </w:r>
            <w:r w:rsidRPr="003867A0">
              <w:rPr>
                <w:rFonts w:ascii="Times New Roman" w:hAnsi="Times New Roman" w:cs="Times New Roman"/>
                <w:color w:val="000000"/>
                <w:sz w:val="24"/>
                <w:szCs w:val="24"/>
              </w:rPr>
              <w:t xml:space="preserve">) </w:t>
            </w:r>
          </w:p>
          <w:p w14:paraId="2C18CD37"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LEARNING APPROACHES</w:t>
            </w:r>
          </w:p>
        </w:tc>
        <w:tc>
          <w:tcPr>
            <w:tcW w:w="0" w:type="auto"/>
            <w:vMerge w:val="restart"/>
          </w:tcPr>
          <w:p w14:paraId="4E859192" w14:textId="108FAE36" w:rsidR="00A53C72"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w:t>
            </w:r>
            <w:r w:rsidR="00F07331">
              <w:rPr>
                <w:rFonts w:ascii="Times New Roman" w:hAnsi="Times New Roman" w:cs="Times New Roman"/>
                <w:color w:val="000000"/>
                <w:sz w:val="24"/>
                <w:szCs w:val="24"/>
              </w:rPr>
              <w:t>X-Y</w:t>
            </w:r>
            <w:r w:rsidRPr="003867A0">
              <w:rPr>
                <w:rFonts w:ascii="Times New Roman" w:hAnsi="Times New Roman" w:cs="Times New Roman"/>
                <w:color w:val="000000"/>
                <w:sz w:val="24"/>
                <w:szCs w:val="24"/>
              </w:rPr>
              <w:t>)</w:t>
            </w:r>
          </w:p>
          <w:p w14:paraId="752E642B" w14:textId="77777777" w:rsidR="00A53C72"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 xml:space="preserve">Mean </w:t>
            </w:r>
          </w:p>
          <w:p w14:paraId="0FC5AAC7"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 xml:space="preserve">Difference </w:t>
            </w:r>
          </w:p>
        </w:tc>
        <w:tc>
          <w:tcPr>
            <w:tcW w:w="0" w:type="auto"/>
            <w:vMerge w:val="restart"/>
          </w:tcPr>
          <w:p w14:paraId="2D35502A"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Std. Error</w:t>
            </w:r>
          </w:p>
        </w:tc>
        <w:tc>
          <w:tcPr>
            <w:tcW w:w="0" w:type="auto"/>
            <w:vMerge w:val="restart"/>
          </w:tcPr>
          <w:p w14:paraId="715113C0"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roofErr w:type="spellStart"/>
            <w:r w:rsidRPr="003867A0">
              <w:rPr>
                <w:rFonts w:ascii="Times New Roman" w:hAnsi="Times New Roman" w:cs="Times New Roman"/>
                <w:color w:val="000000"/>
                <w:sz w:val="24"/>
                <w:szCs w:val="24"/>
              </w:rPr>
              <w:t>Sig.</w:t>
            </w:r>
            <w:r w:rsidRPr="003867A0">
              <w:rPr>
                <w:rFonts w:ascii="Times New Roman" w:hAnsi="Times New Roman" w:cs="Times New Roman"/>
                <w:color w:val="000000"/>
                <w:sz w:val="24"/>
                <w:szCs w:val="24"/>
                <w:vertAlign w:val="superscript"/>
              </w:rPr>
              <w:t>a</w:t>
            </w:r>
            <w:proofErr w:type="spellEnd"/>
          </w:p>
        </w:tc>
        <w:tc>
          <w:tcPr>
            <w:tcW w:w="0" w:type="auto"/>
            <w:gridSpan w:val="2"/>
          </w:tcPr>
          <w:p w14:paraId="4E6FAB4E" w14:textId="0F916C4D"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95% Confidence Interval for Difference</w:t>
            </w:r>
            <w:r w:rsidR="00DD62F0">
              <w:rPr>
                <w:rFonts w:ascii="Times New Roman" w:hAnsi="Times New Roman" w:cs="Times New Roman"/>
                <w:color w:val="000000"/>
                <w:sz w:val="24"/>
                <w:szCs w:val="24"/>
              </w:rPr>
              <w:t xml:space="preserve"> </w:t>
            </w:r>
            <w:r w:rsidRPr="003867A0">
              <w:rPr>
                <w:rFonts w:ascii="Times New Roman" w:hAnsi="Times New Roman" w:cs="Times New Roman"/>
                <w:color w:val="000000"/>
                <w:sz w:val="24"/>
                <w:szCs w:val="24"/>
                <w:vertAlign w:val="superscript"/>
              </w:rPr>
              <w:t>a</w:t>
            </w:r>
          </w:p>
        </w:tc>
      </w:tr>
      <w:tr w:rsidR="00A53C72" w:rsidRPr="00387C58" w14:paraId="3D58D0ED" w14:textId="77777777" w:rsidTr="002E50D3">
        <w:tc>
          <w:tcPr>
            <w:tcW w:w="0" w:type="auto"/>
            <w:vMerge/>
          </w:tcPr>
          <w:p w14:paraId="323542BB"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c>
          <w:tcPr>
            <w:tcW w:w="0" w:type="auto"/>
            <w:vMerge/>
          </w:tcPr>
          <w:p w14:paraId="404DC1CC"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c>
          <w:tcPr>
            <w:tcW w:w="0" w:type="auto"/>
            <w:vMerge/>
          </w:tcPr>
          <w:p w14:paraId="02107BFD"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c>
          <w:tcPr>
            <w:tcW w:w="0" w:type="auto"/>
            <w:vMerge/>
          </w:tcPr>
          <w:p w14:paraId="4D715A52"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c>
          <w:tcPr>
            <w:tcW w:w="0" w:type="auto"/>
            <w:vMerge/>
          </w:tcPr>
          <w:p w14:paraId="10A2EB96"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c>
          <w:tcPr>
            <w:tcW w:w="0" w:type="auto"/>
          </w:tcPr>
          <w:p w14:paraId="5534A445" w14:textId="77777777" w:rsidR="00A53C72"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 xml:space="preserve">Lower </w:t>
            </w:r>
          </w:p>
          <w:p w14:paraId="5F8ECF8B"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Bound</w:t>
            </w:r>
          </w:p>
        </w:tc>
        <w:tc>
          <w:tcPr>
            <w:tcW w:w="0" w:type="auto"/>
          </w:tcPr>
          <w:p w14:paraId="04BCF798" w14:textId="77777777" w:rsidR="00A53C72"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 xml:space="preserve">Upper </w:t>
            </w:r>
          </w:p>
          <w:p w14:paraId="60732B81"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Bound</w:t>
            </w:r>
          </w:p>
        </w:tc>
      </w:tr>
      <w:tr w:rsidR="00A53C72" w:rsidRPr="00387C58" w14:paraId="4C81A63B" w14:textId="77777777" w:rsidTr="002E50D3">
        <w:tc>
          <w:tcPr>
            <w:tcW w:w="0" w:type="auto"/>
          </w:tcPr>
          <w:p w14:paraId="1353DE81" w14:textId="77777777" w:rsidR="00A53C72" w:rsidRPr="003867A0" w:rsidRDefault="00A53C72" w:rsidP="00B31560">
            <w:pPr>
              <w:autoSpaceDE w:val="0"/>
              <w:autoSpaceDN w:val="0"/>
              <w:adjustRightInd w:val="0"/>
              <w:spacing w:line="240" w:lineRule="auto"/>
              <w:rPr>
                <w:rFonts w:ascii="Times New Roman" w:hAnsi="Times New Roman" w:cs="Times New Roman"/>
                <w:color w:val="000000"/>
                <w:sz w:val="24"/>
                <w:szCs w:val="24"/>
              </w:rPr>
            </w:pPr>
            <w:r w:rsidRPr="003867A0">
              <w:rPr>
                <w:rFonts w:ascii="Times New Roman" w:hAnsi="Times New Roman" w:cs="Times New Roman"/>
                <w:color w:val="000000"/>
                <w:sz w:val="24"/>
                <w:szCs w:val="24"/>
              </w:rPr>
              <w:t>DEEP</w:t>
            </w:r>
          </w:p>
        </w:tc>
        <w:tc>
          <w:tcPr>
            <w:tcW w:w="0" w:type="auto"/>
          </w:tcPr>
          <w:p w14:paraId="138BBC81"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SURFACE</w:t>
            </w:r>
          </w:p>
        </w:tc>
        <w:tc>
          <w:tcPr>
            <w:tcW w:w="0" w:type="auto"/>
          </w:tcPr>
          <w:p w14:paraId="72CB58D5"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.954</w:t>
            </w:r>
            <w:r w:rsidRPr="003867A0">
              <w:rPr>
                <w:rFonts w:ascii="Times New Roman" w:hAnsi="Times New Roman" w:cs="Times New Roman"/>
                <w:color w:val="000000"/>
                <w:sz w:val="24"/>
                <w:szCs w:val="24"/>
                <w:vertAlign w:val="superscript"/>
              </w:rPr>
              <w:t>*</w:t>
            </w:r>
          </w:p>
        </w:tc>
        <w:tc>
          <w:tcPr>
            <w:tcW w:w="0" w:type="auto"/>
          </w:tcPr>
          <w:p w14:paraId="7E1BD784"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.391</w:t>
            </w:r>
          </w:p>
        </w:tc>
        <w:tc>
          <w:tcPr>
            <w:tcW w:w="0" w:type="auto"/>
          </w:tcPr>
          <w:p w14:paraId="0D27D1C7"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.016</w:t>
            </w:r>
          </w:p>
        </w:tc>
        <w:tc>
          <w:tcPr>
            <w:tcW w:w="0" w:type="auto"/>
          </w:tcPr>
          <w:p w14:paraId="4BA76548"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.181</w:t>
            </w:r>
          </w:p>
        </w:tc>
        <w:tc>
          <w:tcPr>
            <w:tcW w:w="0" w:type="auto"/>
          </w:tcPr>
          <w:p w14:paraId="6FE55884"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1.728</w:t>
            </w:r>
          </w:p>
        </w:tc>
      </w:tr>
      <w:tr w:rsidR="00A53C72" w:rsidRPr="00387C58" w14:paraId="0FC814DD" w14:textId="77777777" w:rsidTr="002E50D3">
        <w:tc>
          <w:tcPr>
            <w:tcW w:w="0" w:type="auto"/>
          </w:tcPr>
          <w:p w14:paraId="24D2FD07" w14:textId="77777777" w:rsidR="00A53C72" w:rsidRPr="003867A0" w:rsidRDefault="00A53C72" w:rsidP="00B31560">
            <w:pPr>
              <w:autoSpaceDE w:val="0"/>
              <w:autoSpaceDN w:val="0"/>
              <w:adjustRightInd w:val="0"/>
              <w:spacing w:line="240" w:lineRule="auto"/>
              <w:rPr>
                <w:rFonts w:ascii="Times New Roman" w:hAnsi="Times New Roman" w:cs="Times New Roman"/>
                <w:color w:val="000000"/>
                <w:sz w:val="24"/>
                <w:szCs w:val="24"/>
              </w:rPr>
            </w:pPr>
            <w:r w:rsidRPr="003867A0">
              <w:rPr>
                <w:rFonts w:ascii="Times New Roman" w:hAnsi="Times New Roman" w:cs="Times New Roman"/>
                <w:color w:val="000000"/>
                <w:sz w:val="24"/>
                <w:szCs w:val="24"/>
              </w:rPr>
              <w:t>SURFACE</w:t>
            </w:r>
          </w:p>
        </w:tc>
        <w:tc>
          <w:tcPr>
            <w:tcW w:w="0" w:type="auto"/>
          </w:tcPr>
          <w:p w14:paraId="4D41B5FB"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DEEP</w:t>
            </w:r>
          </w:p>
        </w:tc>
        <w:tc>
          <w:tcPr>
            <w:tcW w:w="0" w:type="auto"/>
          </w:tcPr>
          <w:p w14:paraId="6CEF401D"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-.954</w:t>
            </w:r>
            <w:r w:rsidRPr="003867A0">
              <w:rPr>
                <w:rFonts w:ascii="Times New Roman" w:hAnsi="Times New Roman" w:cs="Times New Roman"/>
                <w:color w:val="000000"/>
                <w:sz w:val="24"/>
                <w:szCs w:val="24"/>
                <w:vertAlign w:val="superscript"/>
              </w:rPr>
              <w:t>*</w:t>
            </w:r>
          </w:p>
        </w:tc>
        <w:tc>
          <w:tcPr>
            <w:tcW w:w="0" w:type="auto"/>
          </w:tcPr>
          <w:p w14:paraId="317B81E3"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.391</w:t>
            </w:r>
          </w:p>
        </w:tc>
        <w:tc>
          <w:tcPr>
            <w:tcW w:w="0" w:type="auto"/>
          </w:tcPr>
          <w:p w14:paraId="6A32A3ED"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.016</w:t>
            </w:r>
          </w:p>
        </w:tc>
        <w:tc>
          <w:tcPr>
            <w:tcW w:w="0" w:type="auto"/>
          </w:tcPr>
          <w:p w14:paraId="33C7995C"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-1.728</w:t>
            </w:r>
          </w:p>
        </w:tc>
        <w:tc>
          <w:tcPr>
            <w:tcW w:w="0" w:type="auto"/>
          </w:tcPr>
          <w:p w14:paraId="0B53253C"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-.181</w:t>
            </w:r>
          </w:p>
        </w:tc>
      </w:tr>
      <w:tr w:rsidR="00A53C72" w:rsidRPr="00387C58" w14:paraId="64E24F8E" w14:textId="77777777" w:rsidTr="002E50D3">
        <w:tc>
          <w:tcPr>
            <w:tcW w:w="0" w:type="auto"/>
            <w:gridSpan w:val="4"/>
          </w:tcPr>
          <w:p w14:paraId="09D52041" w14:textId="46BF0870" w:rsidR="00A53C72" w:rsidRPr="0022604C" w:rsidRDefault="00A53C72" w:rsidP="00B31560">
            <w:pPr>
              <w:autoSpaceDE w:val="0"/>
              <w:autoSpaceDN w:val="0"/>
              <w:adjustRightInd w:val="0"/>
              <w:spacing w:line="240" w:lineRule="auto"/>
              <w:rPr>
                <w:rFonts w:ascii="Times New Roman" w:hAnsi="Times New Roman" w:cs="Times New Roman"/>
                <w:i/>
                <w:color w:val="000000"/>
                <w:sz w:val="24"/>
                <w:szCs w:val="24"/>
              </w:rPr>
            </w:pPr>
            <w:r w:rsidRPr="0022604C">
              <w:rPr>
                <w:rFonts w:ascii="Times New Roman" w:hAnsi="Times New Roman" w:cs="Times New Roman"/>
                <w:i/>
                <w:color w:val="000000"/>
                <w:sz w:val="24"/>
                <w:szCs w:val="24"/>
              </w:rPr>
              <w:t xml:space="preserve"> </w:t>
            </w:r>
            <w:r w:rsidRPr="003A69A7">
              <w:rPr>
                <w:rFonts w:ascii="Times New Roman" w:hAnsi="Times New Roman" w:cs="Times New Roman"/>
                <w:color w:val="000000"/>
                <w:sz w:val="24"/>
                <w:szCs w:val="24"/>
              </w:rPr>
              <w:t>Based on estimated marginal means</w:t>
            </w:r>
          </w:p>
        </w:tc>
        <w:tc>
          <w:tcPr>
            <w:tcW w:w="0" w:type="auto"/>
          </w:tcPr>
          <w:p w14:paraId="50431968" w14:textId="77777777" w:rsidR="00A53C72" w:rsidRPr="0022604C" w:rsidRDefault="00A53C72" w:rsidP="00B31560">
            <w:pPr>
              <w:autoSpaceDE w:val="0"/>
              <w:autoSpaceDN w:val="0"/>
              <w:adjustRightInd w:val="0"/>
              <w:spacing w:line="240" w:lineRule="auto"/>
              <w:rPr>
                <w:rFonts w:ascii="Times New Roman" w:hAnsi="Times New Roman" w:cs="Times New Roman"/>
                <w:i/>
                <w:sz w:val="24"/>
                <w:szCs w:val="24"/>
              </w:rPr>
            </w:pPr>
          </w:p>
        </w:tc>
        <w:tc>
          <w:tcPr>
            <w:tcW w:w="0" w:type="auto"/>
          </w:tcPr>
          <w:p w14:paraId="393282AC" w14:textId="77777777" w:rsidR="00A53C72" w:rsidRPr="00387C58" w:rsidRDefault="00A53C72" w:rsidP="00B31560">
            <w:pPr>
              <w:autoSpaceDE w:val="0"/>
              <w:autoSpaceDN w:val="0"/>
              <w:adjustRightInd w:val="0"/>
              <w:spacing w:line="240" w:lineRule="auto"/>
              <w:rPr>
                <w:rFonts w:ascii="Times New Roman" w:hAnsi="Times New Roman" w:cs="Times New Roman"/>
                <w:sz w:val="24"/>
                <w:szCs w:val="24"/>
              </w:rPr>
            </w:pPr>
          </w:p>
        </w:tc>
        <w:tc>
          <w:tcPr>
            <w:tcW w:w="0" w:type="auto"/>
          </w:tcPr>
          <w:p w14:paraId="61CBDCCB" w14:textId="77777777" w:rsidR="00A53C72" w:rsidRPr="00387C58" w:rsidRDefault="00A53C72" w:rsidP="00B31560">
            <w:pPr>
              <w:autoSpaceDE w:val="0"/>
              <w:autoSpaceDN w:val="0"/>
              <w:adjustRightInd w:val="0"/>
              <w:spacing w:line="240" w:lineRule="auto"/>
              <w:rPr>
                <w:rFonts w:ascii="Times New Roman" w:hAnsi="Times New Roman" w:cs="Times New Roman"/>
                <w:sz w:val="24"/>
                <w:szCs w:val="24"/>
              </w:rPr>
            </w:pPr>
          </w:p>
        </w:tc>
      </w:tr>
      <w:tr w:rsidR="00A53C72" w:rsidRPr="00387C58" w14:paraId="6802A7C1" w14:textId="77777777" w:rsidTr="002E50D3">
        <w:tc>
          <w:tcPr>
            <w:tcW w:w="0" w:type="auto"/>
            <w:gridSpan w:val="5"/>
          </w:tcPr>
          <w:p w14:paraId="5912E56F" w14:textId="240E5917" w:rsidR="00A53C72" w:rsidRPr="003A69A7" w:rsidRDefault="00A53C72" w:rsidP="00B31560">
            <w:pPr>
              <w:autoSpaceDE w:val="0"/>
              <w:autoSpaceDN w:val="0"/>
              <w:adjustRightInd w:val="0"/>
              <w:spacing w:line="240" w:lineRule="auto"/>
              <w:rPr>
                <w:rFonts w:ascii="Times New Roman" w:hAnsi="Times New Roman" w:cs="Times New Roman"/>
                <w:color w:val="000000"/>
                <w:sz w:val="24"/>
                <w:szCs w:val="24"/>
              </w:rPr>
            </w:pPr>
            <w:r w:rsidRPr="003A69A7">
              <w:rPr>
                <w:rFonts w:ascii="Times New Roman" w:hAnsi="Times New Roman" w:cs="Times New Roman"/>
                <w:color w:val="000000"/>
                <w:sz w:val="24"/>
                <w:szCs w:val="24"/>
              </w:rPr>
              <w:t xml:space="preserve">*. </w:t>
            </w:r>
            <w:r w:rsidR="00F07331" w:rsidRPr="003A69A7">
              <w:rPr>
                <w:rFonts w:ascii="Times New Roman" w:hAnsi="Times New Roman" w:cs="Times New Roman"/>
                <w:color w:val="000000"/>
                <w:sz w:val="24"/>
                <w:szCs w:val="24"/>
              </w:rPr>
              <w:t>S</w:t>
            </w:r>
            <w:r w:rsidRPr="003A69A7">
              <w:rPr>
                <w:rFonts w:ascii="Times New Roman" w:hAnsi="Times New Roman" w:cs="Times New Roman"/>
                <w:color w:val="000000"/>
                <w:sz w:val="24"/>
                <w:szCs w:val="24"/>
              </w:rPr>
              <w:t>ignifican</w:t>
            </w:r>
            <w:r w:rsidR="00F07331">
              <w:rPr>
                <w:rFonts w:ascii="Times New Roman" w:hAnsi="Times New Roman" w:cs="Times New Roman"/>
                <w:color w:val="000000"/>
                <w:sz w:val="24"/>
                <w:szCs w:val="24"/>
              </w:rPr>
              <w:t>ce level</w:t>
            </w:r>
            <w:r w:rsidRPr="003A69A7">
              <w:rPr>
                <w:rFonts w:ascii="Times New Roman" w:hAnsi="Times New Roman" w:cs="Times New Roman"/>
                <w:color w:val="000000"/>
                <w:sz w:val="24"/>
                <w:szCs w:val="24"/>
              </w:rPr>
              <w:t xml:space="preserve"> at the .05 level.</w:t>
            </w:r>
          </w:p>
        </w:tc>
        <w:tc>
          <w:tcPr>
            <w:tcW w:w="0" w:type="auto"/>
          </w:tcPr>
          <w:p w14:paraId="44F8ADEA" w14:textId="77777777" w:rsidR="00A53C72" w:rsidRPr="00387C58" w:rsidRDefault="00A53C72" w:rsidP="00B31560">
            <w:pPr>
              <w:autoSpaceDE w:val="0"/>
              <w:autoSpaceDN w:val="0"/>
              <w:adjustRightInd w:val="0"/>
              <w:spacing w:line="240" w:lineRule="auto"/>
              <w:rPr>
                <w:rFonts w:ascii="Times New Roman" w:hAnsi="Times New Roman" w:cs="Times New Roman"/>
                <w:sz w:val="24"/>
                <w:szCs w:val="24"/>
              </w:rPr>
            </w:pPr>
          </w:p>
        </w:tc>
        <w:tc>
          <w:tcPr>
            <w:tcW w:w="0" w:type="auto"/>
          </w:tcPr>
          <w:p w14:paraId="1334B4A4" w14:textId="77777777" w:rsidR="00A53C72" w:rsidRPr="00387C58" w:rsidRDefault="00A53C72" w:rsidP="00B31560">
            <w:pPr>
              <w:autoSpaceDE w:val="0"/>
              <w:autoSpaceDN w:val="0"/>
              <w:adjustRightInd w:val="0"/>
              <w:spacing w:line="240" w:lineRule="auto"/>
              <w:rPr>
                <w:rFonts w:ascii="Times New Roman" w:hAnsi="Times New Roman" w:cs="Times New Roman"/>
                <w:sz w:val="24"/>
                <w:szCs w:val="24"/>
              </w:rPr>
            </w:pPr>
          </w:p>
        </w:tc>
      </w:tr>
      <w:tr w:rsidR="00A53C72" w:rsidRPr="00387C58" w14:paraId="326F92E5" w14:textId="77777777" w:rsidTr="002E50D3">
        <w:tc>
          <w:tcPr>
            <w:tcW w:w="0" w:type="auto"/>
            <w:gridSpan w:val="5"/>
          </w:tcPr>
          <w:p w14:paraId="48EA8F73" w14:textId="31567753" w:rsidR="00A53C72" w:rsidRPr="003A69A7" w:rsidRDefault="00A53C72" w:rsidP="00B31560">
            <w:pPr>
              <w:autoSpaceDE w:val="0"/>
              <w:autoSpaceDN w:val="0"/>
              <w:adjustRightInd w:val="0"/>
              <w:spacing w:line="240" w:lineRule="auto"/>
              <w:rPr>
                <w:rFonts w:ascii="Times New Roman" w:hAnsi="Times New Roman" w:cs="Times New Roman"/>
                <w:color w:val="000000"/>
                <w:sz w:val="24"/>
                <w:szCs w:val="24"/>
              </w:rPr>
            </w:pPr>
            <w:r w:rsidRPr="003A69A7">
              <w:rPr>
                <w:rFonts w:ascii="Times New Roman" w:hAnsi="Times New Roman" w:cs="Times New Roman"/>
                <w:color w:val="000000"/>
                <w:sz w:val="24"/>
                <w:szCs w:val="24"/>
              </w:rPr>
              <w:t xml:space="preserve">a. </w:t>
            </w:r>
            <w:r w:rsidR="00CA1DE6">
              <w:rPr>
                <w:rFonts w:ascii="Times New Roman" w:hAnsi="Times New Roman" w:cs="Times New Roman"/>
                <w:color w:val="000000"/>
                <w:sz w:val="24"/>
                <w:szCs w:val="24"/>
              </w:rPr>
              <w:t>significance level a</w:t>
            </w:r>
            <w:r w:rsidRPr="003A69A7">
              <w:rPr>
                <w:rFonts w:ascii="Times New Roman" w:hAnsi="Times New Roman" w:cs="Times New Roman"/>
                <w:color w:val="000000"/>
                <w:sz w:val="24"/>
                <w:szCs w:val="24"/>
              </w:rPr>
              <w:t>djus</w:t>
            </w:r>
            <w:r w:rsidR="00CA1DE6">
              <w:rPr>
                <w:rFonts w:ascii="Times New Roman" w:hAnsi="Times New Roman" w:cs="Times New Roman"/>
                <w:color w:val="000000"/>
                <w:sz w:val="24"/>
                <w:szCs w:val="24"/>
              </w:rPr>
              <w:t>ted</w:t>
            </w:r>
            <w:r w:rsidRPr="003A69A7">
              <w:rPr>
                <w:rFonts w:ascii="Times New Roman" w:hAnsi="Times New Roman" w:cs="Times New Roman"/>
                <w:color w:val="000000"/>
                <w:sz w:val="24"/>
                <w:szCs w:val="24"/>
              </w:rPr>
              <w:t xml:space="preserve"> for multiple comparisons</w:t>
            </w:r>
          </w:p>
        </w:tc>
        <w:tc>
          <w:tcPr>
            <w:tcW w:w="0" w:type="auto"/>
          </w:tcPr>
          <w:p w14:paraId="698DFDAD" w14:textId="77777777" w:rsidR="00A53C72" w:rsidRPr="00387C58" w:rsidRDefault="00A53C72" w:rsidP="00B31560">
            <w:pPr>
              <w:autoSpaceDE w:val="0"/>
              <w:autoSpaceDN w:val="0"/>
              <w:adjustRightInd w:val="0"/>
              <w:spacing w:line="240" w:lineRule="auto"/>
              <w:rPr>
                <w:rFonts w:ascii="Times New Roman" w:hAnsi="Times New Roman" w:cs="Times New Roman"/>
                <w:sz w:val="24"/>
                <w:szCs w:val="24"/>
              </w:rPr>
            </w:pPr>
          </w:p>
        </w:tc>
        <w:tc>
          <w:tcPr>
            <w:tcW w:w="0" w:type="auto"/>
          </w:tcPr>
          <w:p w14:paraId="0749B9F5" w14:textId="77777777" w:rsidR="00A53C72" w:rsidRPr="00387C58" w:rsidRDefault="00A53C72" w:rsidP="00B31560">
            <w:pPr>
              <w:autoSpaceDE w:val="0"/>
              <w:autoSpaceDN w:val="0"/>
              <w:adjustRightInd w:val="0"/>
              <w:spacing w:line="240" w:lineRule="auto"/>
              <w:rPr>
                <w:rFonts w:ascii="Times New Roman" w:hAnsi="Times New Roman" w:cs="Times New Roman"/>
                <w:sz w:val="24"/>
                <w:szCs w:val="24"/>
              </w:rPr>
            </w:pPr>
          </w:p>
        </w:tc>
      </w:tr>
    </w:tbl>
    <w:p w14:paraId="11F58900" w14:textId="1D661F2B" w:rsidR="00A53C72" w:rsidRDefault="00A53C72" w:rsidP="00B31560">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7331">
        <w:rPr>
          <w:rFonts w:ascii="Times New Roman" w:hAnsi="Times New Roman" w:cs="Times New Roman"/>
          <w:sz w:val="24"/>
          <w:szCs w:val="24"/>
        </w:rPr>
        <w:t xml:space="preserve">In </w:t>
      </w:r>
      <w:r>
        <w:rPr>
          <w:rFonts w:ascii="Times New Roman" w:hAnsi="Times New Roman" w:cs="Times New Roman"/>
          <w:sz w:val="24"/>
          <w:szCs w:val="24"/>
        </w:rPr>
        <w:t xml:space="preserve">Table </w:t>
      </w:r>
      <w:r w:rsidR="007157BB">
        <w:rPr>
          <w:rFonts w:ascii="Times New Roman" w:hAnsi="Times New Roman" w:cs="Times New Roman"/>
          <w:sz w:val="24"/>
          <w:szCs w:val="24"/>
        </w:rPr>
        <w:t>5</w:t>
      </w:r>
      <w:r w:rsidR="00F07331">
        <w:rPr>
          <w:rFonts w:ascii="Times New Roman" w:hAnsi="Times New Roman" w:cs="Times New Roman"/>
          <w:sz w:val="24"/>
          <w:szCs w:val="24"/>
        </w:rPr>
        <w:t>,</w:t>
      </w:r>
      <w:r>
        <w:rPr>
          <w:rFonts w:ascii="Times New Roman" w:hAnsi="Times New Roman" w:cs="Times New Roman"/>
          <w:sz w:val="24"/>
          <w:szCs w:val="24"/>
        </w:rPr>
        <w:t xml:space="preserve"> </w:t>
      </w:r>
      <w:r w:rsidR="00F07331">
        <w:rPr>
          <w:rFonts w:ascii="Times New Roman" w:hAnsi="Times New Roman" w:cs="Times New Roman"/>
          <w:sz w:val="24"/>
          <w:szCs w:val="24"/>
        </w:rPr>
        <w:t>T</w:t>
      </w:r>
      <w:r>
        <w:rPr>
          <w:rFonts w:ascii="Times New Roman" w:hAnsi="Times New Roman" w:cs="Times New Roman"/>
          <w:sz w:val="24"/>
          <w:szCs w:val="24"/>
        </w:rPr>
        <w:t xml:space="preserve">here was </w:t>
      </w:r>
      <w:r w:rsidRPr="00C24D62">
        <w:rPr>
          <w:rFonts w:ascii="Times New Roman" w:hAnsi="Times New Roman" w:cs="Times New Roman"/>
          <w:sz w:val="24"/>
          <w:szCs w:val="24"/>
        </w:rPr>
        <w:t xml:space="preserve">difference in adjusted marginal mean </w:t>
      </w:r>
      <w:r>
        <w:rPr>
          <w:rFonts w:ascii="Times New Roman" w:hAnsi="Times New Roman" w:cs="Times New Roman"/>
          <w:sz w:val="24"/>
          <w:szCs w:val="24"/>
        </w:rPr>
        <w:t>of learning approaches</w:t>
      </w:r>
      <w:r w:rsidRPr="00C24D62">
        <w:rPr>
          <w:rFonts w:ascii="Times New Roman" w:hAnsi="Times New Roman" w:cs="Times New Roman"/>
          <w:sz w:val="24"/>
          <w:szCs w:val="24"/>
        </w:rPr>
        <w:t xml:space="preserve"> for </w:t>
      </w:r>
      <w:r>
        <w:rPr>
          <w:rFonts w:ascii="Times New Roman" w:hAnsi="Times New Roman" w:cs="Times New Roman"/>
          <w:sz w:val="24"/>
          <w:szCs w:val="24"/>
        </w:rPr>
        <w:t>deep group</w:t>
      </w:r>
      <w:r w:rsidRPr="00C24D62">
        <w:rPr>
          <w:rFonts w:ascii="Times New Roman" w:hAnsi="Times New Roman" w:cs="Times New Roman"/>
          <w:sz w:val="24"/>
          <w:szCs w:val="24"/>
        </w:rPr>
        <w:t xml:space="preserve"> (</w:t>
      </w:r>
      <w:r w:rsidRPr="00E806F6">
        <w:rPr>
          <w:rFonts w:ascii="Times New Roman" w:hAnsi="Times New Roman" w:cs="Times New Roman"/>
          <w:i/>
          <w:sz w:val="24"/>
          <w:szCs w:val="24"/>
        </w:rPr>
        <w:t>M</w:t>
      </w:r>
      <w:r>
        <w:rPr>
          <w:rFonts w:ascii="Times New Roman" w:hAnsi="Times New Roman" w:cs="Times New Roman"/>
          <w:sz w:val="24"/>
          <w:szCs w:val="24"/>
        </w:rPr>
        <w:t xml:space="preserve"> = 47.747</w:t>
      </w:r>
      <w:r w:rsidRPr="00C24D62">
        <w:rPr>
          <w:rFonts w:ascii="Times New Roman" w:hAnsi="Times New Roman" w:cs="Times New Roman"/>
          <w:sz w:val="24"/>
          <w:szCs w:val="24"/>
        </w:rPr>
        <w:t xml:space="preserve">) compared to </w:t>
      </w:r>
      <w:r>
        <w:rPr>
          <w:rFonts w:ascii="Times New Roman" w:hAnsi="Times New Roman" w:cs="Times New Roman"/>
          <w:sz w:val="24"/>
          <w:szCs w:val="24"/>
        </w:rPr>
        <w:t>surface group</w:t>
      </w:r>
      <w:r w:rsidRPr="00C24D62">
        <w:rPr>
          <w:rFonts w:ascii="Times New Roman" w:hAnsi="Times New Roman" w:cs="Times New Roman"/>
          <w:sz w:val="24"/>
          <w:szCs w:val="24"/>
        </w:rPr>
        <w:t xml:space="preserve"> (</w:t>
      </w:r>
      <w:r w:rsidRPr="00E806F6">
        <w:rPr>
          <w:rFonts w:ascii="Times New Roman" w:hAnsi="Times New Roman" w:cs="Times New Roman"/>
          <w:i/>
          <w:sz w:val="24"/>
          <w:szCs w:val="24"/>
        </w:rPr>
        <w:t>M</w:t>
      </w:r>
      <w:r>
        <w:rPr>
          <w:rFonts w:ascii="Times New Roman" w:hAnsi="Times New Roman" w:cs="Times New Roman"/>
          <w:sz w:val="24"/>
          <w:szCs w:val="24"/>
        </w:rPr>
        <w:t xml:space="preserve"> = 46.792)</w:t>
      </w:r>
      <w:r w:rsidR="00F07331">
        <w:rPr>
          <w:rFonts w:ascii="Times New Roman" w:hAnsi="Times New Roman" w:cs="Times New Roman"/>
          <w:sz w:val="24"/>
          <w:szCs w:val="24"/>
        </w:rPr>
        <w:t xml:space="preserve">. </w:t>
      </w:r>
      <w:r w:rsidR="00F07331">
        <w:rPr>
          <w:rFonts w:ascii="Times New Roman" w:hAnsi="Times New Roman" w:cs="Times New Roman"/>
          <w:bCs/>
          <w:sz w:val="24"/>
          <w:szCs w:val="24"/>
        </w:rPr>
        <w:t xml:space="preserve">In </w:t>
      </w:r>
      <w:r>
        <w:rPr>
          <w:rFonts w:ascii="Times New Roman" w:hAnsi="Times New Roman" w:cs="Times New Roman"/>
          <w:bCs/>
          <w:sz w:val="24"/>
          <w:szCs w:val="24"/>
        </w:rPr>
        <w:t xml:space="preserve">Table </w:t>
      </w:r>
      <w:r w:rsidR="007157BB">
        <w:rPr>
          <w:rFonts w:ascii="Times New Roman" w:hAnsi="Times New Roman" w:cs="Times New Roman"/>
          <w:bCs/>
          <w:sz w:val="24"/>
          <w:szCs w:val="24"/>
        </w:rPr>
        <w:t>6</w:t>
      </w:r>
      <w:r>
        <w:rPr>
          <w:rFonts w:ascii="Times New Roman" w:hAnsi="Times New Roman" w:cs="Times New Roman"/>
          <w:bCs/>
          <w:sz w:val="24"/>
          <w:szCs w:val="24"/>
        </w:rPr>
        <w:t xml:space="preserve"> </w:t>
      </w:r>
      <w:r w:rsidRPr="00D417FD">
        <w:rPr>
          <w:rFonts w:ascii="Times New Roman" w:hAnsi="Times New Roman" w:cs="Times New Roman"/>
          <w:bCs/>
          <w:sz w:val="24"/>
          <w:szCs w:val="24"/>
        </w:rPr>
        <w:t xml:space="preserve">Bonferroni post </w:t>
      </w:r>
      <w:r w:rsidRPr="00D417FD">
        <w:rPr>
          <w:rFonts w:ascii="Times New Roman" w:hAnsi="Times New Roman" w:cs="Times New Roman"/>
          <w:bCs/>
          <w:sz w:val="24"/>
          <w:szCs w:val="24"/>
        </w:rPr>
        <w:lastRenderedPageBreak/>
        <w:t>hoc test</w:t>
      </w:r>
      <w:r>
        <w:rPr>
          <w:rFonts w:ascii="Times New Roman" w:hAnsi="Times New Roman" w:cs="Times New Roman"/>
          <w:sz w:val="24"/>
          <w:szCs w:val="24"/>
        </w:rPr>
        <w:t xml:space="preserve"> (i.e.</w:t>
      </w:r>
      <w:r w:rsidRPr="00D417FD">
        <w:rPr>
          <w:rFonts w:ascii="Times New Roman" w:hAnsi="Times New Roman" w:cs="Times New Roman"/>
          <w:sz w:val="24"/>
          <w:szCs w:val="24"/>
        </w:rPr>
        <w:t xml:space="preserve"> </w:t>
      </w:r>
      <w:r w:rsidRPr="00D417FD">
        <w:rPr>
          <w:rFonts w:ascii="Times New Roman" w:hAnsi="Times New Roman" w:cs="Times New Roman"/>
          <w:bCs/>
          <w:sz w:val="24"/>
          <w:szCs w:val="24"/>
        </w:rPr>
        <w:t>pairwise comparisons</w:t>
      </w:r>
      <w:r w:rsidRPr="00D417FD">
        <w:rPr>
          <w:rFonts w:ascii="Times New Roman" w:hAnsi="Times New Roman" w:cs="Times New Roman"/>
          <w:sz w:val="24"/>
          <w:szCs w:val="24"/>
        </w:rPr>
        <w:t xml:space="preserve"> with a </w:t>
      </w:r>
      <w:r w:rsidRPr="00D417FD">
        <w:rPr>
          <w:rFonts w:ascii="Times New Roman" w:hAnsi="Times New Roman" w:cs="Times New Roman"/>
          <w:bCs/>
          <w:sz w:val="24"/>
          <w:szCs w:val="24"/>
        </w:rPr>
        <w:t>Bonferroni adjustment</w:t>
      </w:r>
      <w:r w:rsidRPr="00D417FD">
        <w:rPr>
          <w:rFonts w:ascii="Times New Roman" w:hAnsi="Times New Roman" w:cs="Times New Roman"/>
          <w:sz w:val="24"/>
          <w:szCs w:val="24"/>
        </w:rPr>
        <w:t>)</w:t>
      </w:r>
      <w:r>
        <w:rPr>
          <w:rFonts w:ascii="Times New Roman" w:hAnsi="Times New Roman" w:cs="Times New Roman"/>
          <w:sz w:val="24"/>
          <w:szCs w:val="24"/>
        </w:rPr>
        <w:t xml:space="preserve"> revealed </w:t>
      </w:r>
      <w:r>
        <w:rPr>
          <w:rFonts w:ascii="Times New Roman" w:hAnsi="Times New Roman" w:cs="Times New Roman"/>
          <w:bCs/>
          <w:sz w:val="24"/>
          <w:szCs w:val="24"/>
        </w:rPr>
        <w:t>that t</w:t>
      </w:r>
      <w:r w:rsidRPr="00D417FD">
        <w:rPr>
          <w:rFonts w:ascii="Times New Roman" w:hAnsi="Times New Roman" w:cs="Times New Roman"/>
          <w:bCs/>
          <w:sz w:val="24"/>
          <w:szCs w:val="24"/>
        </w:rPr>
        <w:t>he adjusted marginal mean</w:t>
      </w:r>
      <w:r w:rsidR="00A40E77">
        <w:rPr>
          <w:rFonts w:ascii="Times New Roman" w:hAnsi="Times New Roman" w:cs="Times New Roman"/>
          <w:bCs/>
          <w:sz w:val="24"/>
          <w:szCs w:val="24"/>
        </w:rPr>
        <w:t xml:space="preserve"> score</w:t>
      </w:r>
      <w:r w:rsidRPr="00D417FD">
        <w:rPr>
          <w:rFonts w:ascii="Times New Roman" w:hAnsi="Times New Roman" w:cs="Times New Roman"/>
          <w:bCs/>
          <w:sz w:val="24"/>
          <w:szCs w:val="24"/>
        </w:rPr>
        <w:t xml:space="preserve"> </w:t>
      </w:r>
      <w:r>
        <w:rPr>
          <w:rFonts w:ascii="Times New Roman" w:hAnsi="Times New Roman" w:cs="Times New Roman"/>
          <w:bCs/>
          <w:sz w:val="24"/>
          <w:szCs w:val="24"/>
        </w:rPr>
        <w:t xml:space="preserve">of </w:t>
      </w:r>
      <w:r w:rsidR="0089670B">
        <w:rPr>
          <w:rFonts w:ascii="Times New Roman" w:hAnsi="Times New Roman" w:cs="Times New Roman"/>
          <w:color w:val="000000" w:themeColor="text1"/>
          <w:sz w:val="24"/>
          <w:szCs w:val="24"/>
          <w:shd w:val="clear" w:color="auto" w:fill="FFFFFF"/>
        </w:rPr>
        <w:t>problem</w:t>
      </w:r>
      <w:r w:rsidR="00A40E77">
        <w:rPr>
          <w:rFonts w:ascii="Times New Roman" w:hAnsi="Times New Roman" w:cs="Times New Roman"/>
          <w:color w:val="000000" w:themeColor="text1"/>
          <w:sz w:val="24"/>
          <w:szCs w:val="24"/>
          <w:shd w:val="clear" w:color="auto" w:fill="FFFFFF"/>
        </w:rPr>
        <w:t xml:space="preserve"> </w:t>
      </w:r>
      <w:r w:rsidR="0089670B">
        <w:rPr>
          <w:rFonts w:ascii="Times New Roman" w:hAnsi="Times New Roman" w:cs="Times New Roman"/>
          <w:color w:val="000000" w:themeColor="text1"/>
          <w:sz w:val="24"/>
          <w:szCs w:val="24"/>
          <w:shd w:val="clear" w:color="auto" w:fill="FFFFFF"/>
        </w:rPr>
        <w:t>solving</w:t>
      </w:r>
      <w:r w:rsidRPr="00156EA7">
        <w:rPr>
          <w:rFonts w:ascii="Times New Roman" w:hAnsi="Times New Roman" w:cs="Times New Roman"/>
          <w:color w:val="000000" w:themeColor="text1"/>
          <w:sz w:val="24"/>
          <w:szCs w:val="24"/>
        </w:rPr>
        <w:t xml:space="preserve"> </w:t>
      </w:r>
      <w:r>
        <w:rPr>
          <w:rFonts w:ascii="Times New Roman" w:hAnsi="Times New Roman" w:cs="Times New Roman"/>
          <w:bCs/>
          <w:sz w:val="24"/>
          <w:szCs w:val="24"/>
        </w:rPr>
        <w:t>for the deep</w:t>
      </w:r>
      <w:r w:rsidRPr="00D417FD">
        <w:rPr>
          <w:rFonts w:ascii="Times New Roman" w:hAnsi="Times New Roman" w:cs="Times New Roman"/>
          <w:bCs/>
          <w:sz w:val="24"/>
          <w:szCs w:val="24"/>
        </w:rPr>
        <w:t xml:space="preserve"> </w:t>
      </w:r>
      <w:r w:rsidR="00A40E77">
        <w:rPr>
          <w:rFonts w:ascii="Times New Roman" w:hAnsi="Times New Roman" w:cs="Times New Roman"/>
          <w:bCs/>
          <w:sz w:val="24"/>
          <w:szCs w:val="24"/>
        </w:rPr>
        <w:t xml:space="preserve">learning </w:t>
      </w:r>
      <w:r w:rsidRPr="00D417FD">
        <w:rPr>
          <w:rFonts w:ascii="Times New Roman" w:hAnsi="Times New Roman" w:cs="Times New Roman"/>
          <w:bCs/>
          <w:sz w:val="24"/>
          <w:szCs w:val="24"/>
        </w:rPr>
        <w:t xml:space="preserve">group was </w:t>
      </w:r>
      <w:r>
        <w:rPr>
          <w:rFonts w:ascii="Times New Roman" w:hAnsi="Times New Roman" w:cs="Times New Roman"/>
          <w:bCs/>
          <w:sz w:val="24"/>
          <w:szCs w:val="24"/>
        </w:rPr>
        <w:t>.954</w:t>
      </w:r>
      <w:r w:rsidRPr="00CA057B">
        <w:rPr>
          <w:rFonts w:ascii="Times New Roman" w:hAnsi="Times New Roman" w:cs="Times New Roman"/>
          <w:sz w:val="24"/>
          <w:szCs w:val="24"/>
        </w:rPr>
        <w:t xml:space="preserve"> </w:t>
      </w:r>
      <w:r>
        <w:rPr>
          <w:rFonts w:ascii="Times New Roman" w:hAnsi="Times New Roman" w:cs="Times New Roman"/>
          <w:bCs/>
          <w:sz w:val="24"/>
          <w:szCs w:val="24"/>
        </w:rPr>
        <w:t>higher than</w:t>
      </w:r>
      <w:r w:rsidRPr="00D417FD">
        <w:rPr>
          <w:rFonts w:ascii="Times New Roman" w:hAnsi="Times New Roman" w:cs="Times New Roman"/>
          <w:bCs/>
          <w:sz w:val="24"/>
          <w:szCs w:val="24"/>
        </w:rPr>
        <w:t xml:space="preserve"> the </w:t>
      </w:r>
      <w:r>
        <w:rPr>
          <w:rFonts w:ascii="Times New Roman" w:hAnsi="Times New Roman" w:cs="Times New Roman"/>
          <w:bCs/>
          <w:sz w:val="24"/>
          <w:szCs w:val="24"/>
        </w:rPr>
        <w:t>surface</w:t>
      </w:r>
      <w:r w:rsidRPr="00D417FD">
        <w:rPr>
          <w:rFonts w:ascii="Times New Roman" w:hAnsi="Times New Roman" w:cs="Times New Roman"/>
          <w:bCs/>
          <w:sz w:val="24"/>
          <w:szCs w:val="24"/>
        </w:rPr>
        <w:t xml:space="preserve"> group</w:t>
      </w:r>
      <w:r>
        <w:rPr>
          <w:rFonts w:ascii="Times New Roman" w:hAnsi="Times New Roman" w:cs="Times New Roman"/>
          <w:sz w:val="24"/>
          <w:szCs w:val="24"/>
        </w:rPr>
        <w:t xml:space="preserve">. It also showered </w:t>
      </w:r>
      <w:r w:rsidRPr="00C24D62">
        <w:rPr>
          <w:rFonts w:ascii="Times New Roman" w:hAnsi="Times New Roman" w:cs="Times New Roman"/>
          <w:sz w:val="24"/>
          <w:szCs w:val="24"/>
        </w:rPr>
        <w:t xml:space="preserve">statistically significant main effect of </w:t>
      </w:r>
      <w:r>
        <w:rPr>
          <w:rFonts w:ascii="Times New Roman" w:hAnsi="Times New Roman" w:cs="Times New Roman"/>
          <w:sz w:val="24"/>
          <w:szCs w:val="24"/>
        </w:rPr>
        <w:t xml:space="preserve">learning approaches on adjusted marginal </w:t>
      </w:r>
      <w:r w:rsidRPr="00C24D62">
        <w:rPr>
          <w:rFonts w:ascii="Times New Roman" w:hAnsi="Times New Roman" w:cs="Times New Roman"/>
          <w:sz w:val="24"/>
          <w:szCs w:val="24"/>
        </w:rPr>
        <w:t>mean</w:t>
      </w:r>
      <w:r w:rsidR="00A40E77">
        <w:rPr>
          <w:rFonts w:ascii="Times New Roman" w:hAnsi="Times New Roman" w:cs="Times New Roman"/>
          <w:sz w:val="24"/>
          <w:szCs w:val="24"/>
        </w:rPr>
        <w:t xml:space="preserve"> score</w:t>
      </w:r>
      <w:r w:rsidRPr="00C24D62">
        <w:rPr>
          <w:rFonts w:ascii="Times New Roman" w:hAnsi="Times New Roman" w:cs="Times New Roman"/>
          <w:sz w:val="24"/>
          <w:szCs w:val="24"/>
        </w:rPr>
        <w:t xml:space="preserve"> </w:t>
      </w:r>
      <w:r>
        <w:rPr>
          <w:rFonts w:ascii="Times New Roman" w:hAnsi="Times New Roman" w:cs="Times New Roman"/>
          <w:sz w:val="24"/>
          <w:szCs w:val="24"/>
        </w:rPr>
        <w:t xml:space="preserve">of </w:t>
      </w:r>
      <w:r w:rsidR="0089670B">
        <w:rPr>
          <w:rFonts w:ascii="Times New Roman" w:hAnsi="Times New Roman" w:cs="Times New Roman"/>
          <w:color w:val="000000" w:themeColor="text1"/>
          <w:sz w:val="24"/>
          <w:szCs w:val="24"/>
          <w:shd w:val="clear" w:color="auto" w:fill="FFFFFF"/>
        </w:rPr>
        <w:t>problem</w:t>
      </w:r>
      <w:r w:rsidR="00A40E77">
        <w:rPr>
          <w:rFonts w:ascii="Times New Roman" w:hAnsi="Times New Roman" w:cs="Times New Roman"/>
          <w:color w:val="000000" w:themeColor="text1"/>
          <w:sz w:val="24"/>
          <w:szCs w:val="24"/>
          <w:shd w:val="clear" w:color="auto" w:fill="FFFFFF"/>
        </w:rPr>
        <w:t xml:space="preserve"> </w:t>
      </w:r>
      <w:r w:rsidR="0089670B">
        <w:rPr>
          <w:rFonts w:ascii="Times New Roman" w:hAnsi="Times New Roman" w:cs="Times New Roman"/>
          <w:color w:val="000000" w:themeColor="text1"/>
          <w:sz w:val="24"/>
          <w:szCs w:val="24"/>
          <w:shd w:val="clear" w:color="auto" w:fill="FFFFFF"/>
        </w:rPr>
        <w:t>solving</w:t>
      </w:r>
      <w:r w:rsidRPr="00C24D62">
        <w:rPr>
          <w:rFonts w:ascii="Times New Roman" w:hAnsi="Times New Roman" w:cs="Times New Roman"/>
          <w:sz w:val="24"/>
          <w:szCs w:val="24"/>
        </w:rPr>
        <w:t xml:space="preserve">, </w:t>
      </w:r>
      <w:r w:rsidRPr="00C24D62">
        <w:rPr>
          <w:rFonts w:ascii="Times New Roman" w:hAnsi="Times New Roman" w:cs="Times New Roman"/>
          <w:i/>
          <w:iCs/>
          <w:sz w:val="24"/>
          <w:szCs w:val="24"/>
        </w:rPr>
        <w:t>p</w:t>
      </w:r>
      <w:r w:rsidRPr="00C24D62">
        <w:rPr>
          <w:rFonts w:ascii="Times New Roman" w:hAnsi="Times New Roman" w:cs="Times New Roman"/>
          <w:sz w:val="24"/>
          <w:szCs w:val="24"/>
        </w:rPr>
        <w:t xml:space="preserve"> </w:t>
      </w:r>
      <w:r>
        <w:rPr>
          <w:rFonts w:ascii="Times New Roman" w:hAnsi="Times New Roman" w:cs="Times New Roman"/>
          <w:sz w:val="24"/>
          <w:szCs w:val="24"/>
        </w:rPr>
        <w:t xml:space="preserve">&lt; .05 </w:t>
      </w:r>
      <w:r w:rsidRPr="00C24D62">
        <w:rPr>
          <w:rFonts w:ascii="Times New Roman" w:hAnsi="Times New Roman" w:cs="Times New Roman"/>
          <w:sz w:val="24"/>
          <w:szCs w:val="24"/>
        </w:rPr>
        <w:t>= .0</w:t>
      </w:r>
      <w:r>
        <w:rPr>
          <w:rFonts w:ascii="Times New Roman" w:hAnsi="Times New Roman" w:cs="Times New Roman"/>
          <w:sz w:val="24"/>
          <w:szCs w:val="24"/>
        </w:rPr>
        <w:t>16.</w:t>
      </w:r>
      <w:r w:rsidR="00AE1E0A">
        <w:rPr>
          <w:rFonts w:ascii="Times New Roman" w:hAnsi="Times New Roman" w:cs="Times New Roman"/>
          <w:sz w:val="24"/>
          <w:szCs w:val="24"/>
        </w:rPr>
        <w:t xml:space="preserve"> </w:t>
      </w:r>
      <w:r>
        <w:rPr>
          <w:rFonts w:ascii="Times New Roman" w:hAnsi="Times New Roman" w:cs="Times New Roman"/>
          <w:sz w:val="24"/>
          <w:szCs w:val="24"/>
        </w:rPr>
        <w:t>The effect size calculated for learning approaches using partial eta squared (ƞ</w:t>
      </w:r>
      <w:r>
        <w:rPr>
          <w:rFonts w:ascii="Times New Roman" w:hAnsi="Times New Roman" w:cs="Times New Roman"/>
          <w:sz w:val="24"/>
          <w:szCs w:val="24"/>
          <w:vertAlign w:val="subscript"/>
        </w:rPr>
        <w:t>p</w:t>
      </w:r>
      <w:r>
        <w:rPr>
          <w:rFonts w:ascii="Times New Roman" w:hAnsi="Times New Roman" w:cs="Times New Roman"/>
          <w:sz w:val="24"/>
          <w:szCs w:val="24"/>
          <w:vertAlign w:val="superscript"/>
        </w:rPr>
        <w:t>2</w:t>
      </w:r>
      <w:r w:rsidR="003F4C77">
        <w:rPr>
          <w:rFonts w:ascii="Times New Roman" w:hAnsi="Times New Roman" w:cs="Times New Roman"/>
          <w:sz w:val="24"/>
          <w:szCs w:val="24"/>
        </w:rPr>
        <w:t xml:space="preserve"> = 0.042</w:t>
      </w:r>
      <w:r>
        <w:rPr>
          <w:rFonts w:ascii="Times New Roman" w:hAnsi="Times New Roman" w:cs="Times New Roman"/>
          <w:sz w:val="24"/>
          <w:szCs w:val="24"/>
        </w:rPr>
        <w:t>) indicat</w:t>
      </w:r>
      <w:r w:rsidR="003F4C77">
        <w:rPr>
          <w:rFonts w:ascii="Times New Roman" w:hAnsi="Times New Roman" w:cs="Times New Roman"/>
          <w:sz w:val="24"/>
          <w:szCs w:val="24"/>
        </w:rPr>
        <w:t>es</w:t>
      </w:r>
      <w:r>
        <w:rPr>
          <w:rFonts w:ascii="Times New Roman" w:hAnsi="Times New Roman" w:cs="Times New Roman"/>
          <w:sz w:val="24"/>
          <w:szCs w:val="24"/>
        </w:rPr>
        <w:t xml:space="preserve"> that total 4.2 % of variance is explained by learning approac</w:t>
      </w:r>
      <w:r w:rsidR="003F4C77">
        <w:rPr>
          <w:rFonts w:ascii="Times New Roman" w:hAnsi="Times New Roman" w:cs="Times New Roman"/>
          <w:sz w:val="24"/>
          <w:szCs w:val="24"/>
        </w:rPr>
        <w:t>h</w:t>
      </w:r>
      <w:r>
        <w:rPr>
          <w:rFonts w:ascii="Times New Roman" w:hAnsi="Times New Roman" w:cs="Times New Roman"/>
          <w:sz w:val="24"/>
          <w:szCs w:val="24"/>
        </w:rPr>
        <w:t>. Thus, t</w:t>
      </w:r>
      <w:r w:rsidRPr="00CA057B">
        <w:rPr>
          <w:rFonts w:ascii="Times New Roman" w:hAnsi="Times New Roman" w:cs="Times New Roman"/>
          <w:sz w:val="24"/>
          <w:szCs w:val="24"/>
        </w:rPr>
        <w:t>he learning approaches elicit</w:t>
      </w:r>
      <w:r>
        <w:rPr>
          <w:rFonts w:ascii="Times New Roman" w:hAnsi="Times New Roman" w:cs="Times New Roman"/>
          <w:sz w:val="24"/>
          <w:szCs w:val="24"/>
        </w:rPr>
        <w:t>ed</w:t>
      </w:r>
      <w:r w:rsidRPr="00CA057B">
        <w:rPr>
          <w:rFonts w:ascii="Times New Roman" w:hAnsi="Times New Roman" w:cs="Times New Roman"/>
          <w:sz w:val="24"/>
          <w:szCs w:val="24"/>
        </w:rPr>
        <w:t xml:space="preserve"> a statistically significant difference in adjusted marginal mean </w:t>
      </w:r>
      <w:r w:rsidR="0089670B">
        <w:rPr>
          <w:rFonts w:ascii="Times New Roman" w:hAnsi="Times New Roman" w:cs="Times New Roman"/>
          <w:color w:val="000000" w:themeColor="text1"/>
          <w:sz w:val="24"/>
          <w:szCs w:val="24"/>
          <w:shd w:val="clear" w:color="auto" w:fill="FFFFFF"/>
        </w:rPr>
        <w:t>problem-solving skills</w:t>
      </w:r>
      <w:r w:rsidRPr="00156EA7">
        <w:rPr>
          <w:rFonts w:ascii="Times New Roman" w:hAnsi="Times New Roman" w:cs="Times New Roman"/>
          <w:color w:val="000000" w:themeColor="text1"/>
          <w:sz w:val="24"/>
          <w:szCs w:val="24"/>
        </w:rPr>
        <w:t xml:space="preserve"> </w:t>
      </w:r>
      <w:r w:rsidRPr="00CA057B">
        <w:rPr>
          <w:rFonts w:ascii="Times New Roman" w:hAnsi="Times New Roman" w:cs="Times New Roman"/>
          <w:sz w:val="24"/>
          <w:szCs w:val="24"/>
        </w:rPr>
        <w:t>for those having deep learning approach compared to those having surface learning approach</w:t>
      </w:r>
      <w:r w:rsidR="00A40E77">
        <w:rPr>
          <w:rFonts w:ascii="Times New Roman" w:hAnsi="Times New Roman" w:cs="Times New Roman"/>
          <w:sz w:val="24"/>
          <w:szCs w:val="24"/>
        </w:rPr>
        <w:t>, 0</w:t>
      </w:r>
      <w:r>
        <w:rPr>
          <w:rFonts w:ascii="Times New Roman" w:hAnsi="Times New Roman" w:cs="Times New Roman"/>
          <w:sz w:val="24"/>
          <w:szCs w:val="24"/>
        </w:rPr>
        <w:t>.954</w:t>
      </w:r>
      <w:r w:rsidRPr="00CA057B">
        <w:rPr>
          <w:rFonts w:ascii="Times New Roman" w:hAnsi="Times New Roman" w:cs="Times New Roman"/>
          <w:sz w:val="24"/>
          <w:szCs w:val="24"/>
        </w:rPr>
        <w:t xml:space="preserve"> (95% CI, </w:t>
      </w:r>
      <w:r w:rsidRPr="00143F3C">
        <w:rPr>
          <w:rFonts w:ascii="Times New Roman" w:hAnsi="Times New Roman" w:cs="Times New Roman"/>
          <w:sz w:val="24"/>
          <w:szCs w:val="24"/>
        </w:rPr>
        <w:t>.181 to 1.728</w:t>
      </w:r>
      <w:r>
        <w:rPr>
          <w:rFonts w:ascii="Times New Roman" w:hAnsi="Times New Roman" w:cs="Times New Roman"/>
          <w:sz w:val="24"/>
          <w:szCs w:val="24"/>
        </w:rPr>
        <w:t>)</w:t>
      </w:r>
      <w:r w:rsidRPr="00CA057B">
        <w:rPr>
          <w:rFonts w:ascii="Times New Roman" w:hAnsi="Times New Roman" w:cs="Times New Roman"/>
          <w:sz w:val="24"/>
          <w:szCs w:val="24"/>
        </w:rPr>
        <w:t xml:space="preserve">, </w:t>
      </w:r>
      <w:r w:rsidRPr="00CA057B">
        <w:rPr>
          <w:rFonts w:ascii="Times New Roman" w:hAnsi="Times New Roman" w:cs="Times New Roman"/>
          <w:i/>
          <w:iCs/>
          <w:sz w:val="24"/>
          <w:szCs w:val="24"/>
        </w:rPr>
        <w:t>p</w:t>
      </w:r>
      <w:r>
        <w:rPr>
          <w:rFonts w:ascii="Times New Roman" w:hAnsi="Times New Roman" w:cs="Times New Roman"/>
          <w:sz w:val="24"/>
          <w:szCs w:val="24"/>
        </w:rPr>
        <w:t xml:space="preserve"> &lt; .05, </w:t>
      </w:r>
      <w:r w:rsidRPr="00C24D62">
        <w:rPr>
          <w:rFonts w:ascii="Times New Roman" w:hAnsi="Times New Roman" w:cs="Times New Roman"/>
          <w:sz w:val="24"/>
          <w:szCs w:val="24"/>
        </w:rPr>
        <w:t>= .0</w:t>
      </w:r>
      <w:r>
        <w:rPr>
          <w:rFonts w:ascii="Times New Roman" w:hAnsi="Times New Roman" w:cs="Times New Roman"/>
          <w:sz w:val="24"/>
          <w:szCs w:val="24"/>
        </w:rPr>
        <w:t>16, ƞ</w:t>
      </w:r>
      <w:r>
        <w:rPr>
          <w:rFonts w:ascii="Times New Roman" w:hAnsi="Times New Roman" w:cs="Times New Roman"/>
          <w:sz w:val="24"/>
          <w:szCs w:val="24"/>
          <w:vertAlign w:val="subscript"/>
        </w:rPr>
        <w:t>p</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.042</w:t>
      </w:r>
      <w:r w:rsidR="00C52E79">
        <w:rPr>
          <w:rFonts w:ascii="Times New Roman" w:hAnsi="Times New Roman" w:cs="Times New Roman"/>
          <w:sz w:val="24"/>
          <w:szCs w:val="24"/>
        </w:rPr>
        <w:t xml:space="preserve"> </w:t>
      </w:r>
      <w:r w:rsidR="00C52E79" w:rsidRPr="00C52E79">
        <w:rPr>
          <w:rFonts w:ascii="Times New Roman" w:hAnsi="Times New Roman" w:cs="Times New Roman"/>
          <w:sz w:val="24"/>
          <w:szCs w:val="24"/>
        </w:rPr>
        <w:t>(Panwar &amp; Thakur, 2025</w:t>
      </w:r>
      <w:proofErr w:type="gramStart"/>
      <w:r w:rsidR="00C52E79" w:rsidRPr="00C52E79">
        <w:rPr>
          <w:rFonts w:ascii="Times New Roman" w:hAnsi="Times New Roman" w:cs="Times New Roman"/>
          <w:sz w:val="24"/>
          <w:szCs w:val="24"/>
        </w:rPr>
        <w:t>).</w:t>
      </w:r>
      <w:r w:rsidRPr="00C24D62">
        <w:rPr>
          <w:rFonts w:ascii="Times New Roman" w:hAnsi="Times New Roman" w:cs="Times New Roman"/>
          <w:sz w:val="24"/>
          <w:szCs w:val="24"/>
        </w:rPr>
        <w:t>.</w:t>
      </w:r>
      <w:proofErr w:type="gramEnd"/>
    </w:p>
    <w:p w14:paraId="1521F1CE" w14:textId="77777777" w:rsidR="00F76DCB" w:rsidRDefault="00A53C72" w:rsidP="00B31560">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Interaction Effect </w:t>
      </w:r>
    </w:p>
    <w:p w14:paraId="13956F7D" w14:textId="26705C88" w:rsidR="00A53C72" w:rsidRPr="00F76DCB" w:rsidRDefault="00A53C72" w:rsidP="00B31560">
      <w:pPr>
        <w:autoSpaceDE w:val="0"/>
        <w:autoSpaceDN w:val="0"/>
        <w:adjustRightInd w:val="0"/>
        <w:spacing w:before="240" w:after="0" w:line="360" w:lineRule="auto"/>
        <w:jc w:val="both"/>
        <w:rPr>
          <w:rFonts w:ascii="Times New Roman" w:hAnsi="Times New Roman" w:cs="Times New Roman"/>
          <w:sz w:val="24"/>
          <w:szCs w:val="24"/>
        </w:rPr>
      </w:pPr>
      <w:r w:rsidRPr="00F76DCB">
        <w:rPr>
          <w:rFonts w:ascii="Times New Roman" w:hAnsi="Times New Roman" w:cs="Times New Roman"/>
          <w:i/>
          <w:iCs/>
          <w:sz w:val="24"/>
          <w:szCs w:val="24"/>
        </w:rPr>
        <w:t>Treatment</w:t>
      </w:r>
      <w:r w:rsidR="0072360A" w:rsidRPr="00F76DCB">
        <w:rPr>
          <w:rFonts w:ascii="Times New Roman" w:hAnsi="Times New Roman" w:cs="Times New Roman"/>
          <w:i/>
          <w:iCs/>
          <w:sz w:val="24"/>
          <w:szCs w:val="24"/>
        </w:rPr>
        <w:t xml:space="preserve"> </w:t>
      </w:r>
      <w:r w:rsidRPr="00F76DCB">
        <w:rPr>
          <w:rFonts w:ascii="Times New Roman" w:hAnsi="Times New Roman" w:cs="Times New Roman"/>
          <w:i/>
          <w:iCs/>
          <w:sz w:val="24"/>
          <w:szCs w:val="24"/>
        </w:rPr>
        <w:t>and Learning Approach</w:t>
      </w:r>
      <w:r w:rsidRPr="00F76DCB">
        <w:rPr>
          <w:rFonts w:ascii="Times New Roman" w:hAnsi="Times New Roman" w:cs="Times New Roman"/>
          <w:sz w:val="24"/>
          <w:szCs w:val="24"/>
        </w:rPr>
        <w:t xml:space="preserve"> </w:t>
      </w:r>
    </w:p>
    <w:p w14:paraId="1CDD119E" w14:textId="33B1AA65" w:rsidR="00A53C72" w:rsidRPr="007157BB" w:rsidRDefault="00A53C72" w:rsidP="00B31560">
      <w:pPr>
        <w:autoSpaceDE w:val="0"/>
        <w:autoSpaceDN w:val="0"/>
        <w:adjustRightInd w:val="0"/>
        <w:spacing w:before="240" w:after="12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3F4C77">
        <w:rPr>
          <w:rFonts w:ascii="Times New Roman" w:hAnsi="Times New Roman" w:cs="Times New Roman"/>
          <w:sz w:val="24"/>
          <w:szCs w:val="24"/>
        </w:rPr>
        <w:t>The summary table of ANCOVA indicates</w:t>
      </w:r>
      <w:r w:rsidRPr="004026B5">
        <w:rPr>
          <w:rFonts w:ascii="Times New Roman" w:hAnsi="Times New Roman" w:cs="Times New Roman"/>
          <w:sz w:val="24"/>
          <w:szCs w:val="24"/>
        </w:rPr>
        <w:t xml:space="preserve"> no statistically significant interaction between </w:t>
      </w:r>
      <w:r>
        <w:rPr>
          <w:rFonts w:ascii="Times New Roman" w:hAnsi="Times New Roman" w:cs="Times New Roman"/>
          <w:sz w:val="24"/>
          <w:szCs w:val="24"/>
        </w:rPr>
        <w:t>treatment</w:t>
      </w:r>
      <w:r w:rsidRPr="004026B5">
        <w:rPr>
          <w:rFonts w:ascii="Times New Roman" w:hAnsi="Times New Roman" w:cs="Times New Roman"/>
          <w:sz w:val="24"/>
          <w:szCs w:val="24"/>
        </w:rPr>
        <w:t xml:space="preserve"> and learning approach on </w:t>
      </w:r>
      <w:r w:rsidR="0089670B">
        <w:rPr>
          <w:rFonts w:ascii="Times New Roman" w:hAnsi="Times New Roman" w:cs="Times New Roman"/>
          <w:color w:val="000000" w:themeColor="text1"/>
          <w:sz w:val="24"/>
          <w:szCs w:val="24"/>
          <w:shd w:val="clear" w:color="auto" w:fill="FFFFFF"/>
        </w:rPr>
        <w:t>problem</w:t>
      </w:r>
      <w:r w:rsidR="003F4C77">
        <w:rPr>
          <w:rFonts w:ascii="Times New Roman" w:hAnsi="Times New Roman" w:cs="Times New Roman"/>
          <w:color w:val="000000" w:themeColor="text1"/>
          <w:sz w:val="24"/>
          <w:szCs w:val="24"/>
          <w:shd w:val="clear" w:color="auto" w:fill="FFFFFF"/>
        </w:rPr>
        <w:t xml:space="preserve"> </w:t>
      </w:r>
      <w:r w:rsidR="0089670B">
        <w:rPr>
          <w:rFonts w:ascii="Times New Roman" w:hAnsi="Times New Roman" w:cs="Times New Roman"/>
          <w:color w:val="000000" w:themeColor="text1"/>
          <w:sz w:val="24"/>
          <w:szCs w:val="24"/>
          <w:shd w:val="clear" w:color="auto" w:fill="FFFFFF"/>
        </w:rPr>
        <w:t>solving</w:t>
      </w:r>
      <w:r w:rsidRPr="004026B5">
        <w:rPr>
          <w:rFonts w:ascii="Times New Roman" w:hAnsi="Times New Roman" w:cs="Times New Roman"/>
          <w:sz w:val="24"/>
          <w:szCs w:val="24"/>
        </w:rPr>
        <w:t>, whilst controlling for pre-test</w:t>
      </w:r>
      <w:r>
        <w:rPr>
          <w:rFonts w:ascii="Times New Roman" w:hAnsi="Times New Roman" w:cs="Times New Roman"/>
          <w:sz w:val="24"/>
          <w:szCs w:val="24"/>
        </w:rPr>
        <w:t xml:space="preserve"> score of</w:t>
      </w:r>
      <w:r w:rsidRPr="004026B5">
        <w:rPr>
          <w:rFonts w:ascii="Times New Roman" w:hAnsi="Times New Roman" w:cs="Times New Roman"/>
          <w:sz w:val="24"/>
          <w:szCs w:val="24"/>
        </w:rPr>
        <w:t xml:space="preserve"> </w:t>
      </w:r>
      <w:r w:rsidR="0089670B">
        <w:rPr>
          <w:rFonts w:ascii="Times New Roman" w:hAnsi="Times New Roman" w:cs="Times New Roman"/>
          <w:color w:val="000000" w:themeColor="text1"/>
          <w:sz w:val="24"/>
          <w:szCs w:val="24"/>
          <w:shd w:val="clear" w:color="auto" w:fill="FFFFFF"/>
        </w:rPr>
        <w:t>problem</w:t>
      </w:r>
      <w:r w:rsidR="00A51E4A">
        <w:rPr>
          <w:rFonts w:ascii="Times New Roman" w:hAnsi="Times New Roman" w:cs="Times New Roman"/>
          <w:color w:val="000000" w:themeColor="text1"/>
          <w:sz w:val="24"/>
          <w:szCs w:val="24"/>
          <w:shd w:val="clear" w:color="auto" w:fill="FFFFFF"/>
        </w:rPr>
        <w:t xml:space="preserve"> </w:t>
      </w:r>
      <w:r w:rsidR="0089670B">
        <w:rPr>
          <w:rFonts w:ascii="Times New Roman" w:hAnsi="Times New Roman" w:cs="Times New Roman"/>
          <w:color w:val="000000" w:themeColor="text1"/>
          <w:sz w:val="24"/>
          <w:szCs w:val="24"/>
          <w:shd w:val="clear" w:color="auto" w:fill="FFFFFF"/>
        </w:rPr>
        <w:t>solving</w:t>
      </w:r>
      <w:r w:rsidRPr="004026B5">
        <w:rPr>
          <w:rFonts w:ascii="Times New Roman" w:hAnsi="Times New Roman" w:cs="Times New Roman"/>
          <w:sz w:val="24"/>
          <w:szCs w:val="24"/>
        </w:rPr>
        <w:t xml:space="preserve">, </w:t>
      </w:r>
      <w:r>
        <w:rPr>
          <w:rFonts w:ascii="Times New Roman" w:hAnsi="Times New Roman" w:cs="Times New Roman"/>
          <w:i/>
          <w:iCs/>
          <w:color w:val="000000" w:themeColor="text1"/>
          <w:sz w:val="24"/>
          <w:szCs w:val="24"/>
        </w:rPr>
        <w:t>F</w:t>
      </w:r>
      <w:r w:rsidR="00F07331">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(1, </w:t>
      </w:r>
      <w:r w:rsidRPr="00156EA7">
        <w:rPr>
          <w:rFonts w:ascii="Times New Roman" w:hAnsi="Times New Roman" w:cs="Times New Roman"/>
          <w:color w:val="000000" w:themeColor="text1"/>
          <w:sz w:val="24"/>
          <w:szCs w:val="24"/>
        </w:rPr>
        <w:t xml:space="preserve">136) = </w:t>
      </w:r>
      <w:r>
        <w:rPr>
          <w:rFonts w:ascii="Times New Roman" w:hAnsi="Times New Roman" w:cs="Times New Roman"/>
          <w:color w:val="000000" w:themeColor="text1"/>
          <w:sz w:val="24"/>
          <w:szCs w:val="24"/>
        </w:rPr>
        <w:t>.233</w:t>
      </w:r>
      <w:r w:rsidRPr="00156EA7">
        <w:rPr>
          <w:rFonts w:ascii="Times New Roman" w:hAnsi="Times New Roman" w:cs="Times New Roman"/>
          <w:color w:val="000000" w:themeColor="text1"/>
          <w:sz w:val="24"/>
          <w:szCs w:val="24"/>
        </w:rPr>
        <w:t xml:space="preserve">, </w:t>
      </w:r>
      <w:r w:rsidRPr="00156EA7">
        <w:rPr>
          <w:rFonts w:ascii="Times New Roman" w:hAnsi="Times New Roman" w:cs="Times New Roman"/>
          <w:i/>
          <w:iCs/>
          <w:color w:val="000000" w:themeColor="text1"/>
          <w:sz w:val="24"/>
          <w:szCs w:val="24"/>
        </w:rPr>
        <w:t>p</w:t>
      </w:r>
      <w:r>
        <w:rPr>
          <w:rFonts w:ascii="Times New Roman" w:hAnsi="Times New Roman" w:cs="Times New Roman"/>
          <w:i/>
          <w:iCs/>
          <w:color w:val="000000" w:themeColor="text1"/>
          <w:sz w:val="24"/>
          <w:szCs w:val="24"/>
        </w:rPr>
        <w:t xml:space="preserve"> </w:t>
      </w:r>
      <w:r w:rsidRPr="00156EA7">
        <w:rPr>
          <w:rFonts w:ascii="Times New Roman" w:hAnsi="Times New Roman" w:cs="Times New Roman"/>
          <w:color w:val="000000" w:themeColor="text1"/>
          <w:sz w:val="24"/>
          <w:szCs w:val="24"/>
        </w:rPr>
        <w:t>&gt;</w:t>
      </w:r>
      <w:r>
        <w:rPr>
          <w:rFonts w:ascii="Times New Roman" w:hAnsi="Times New Roman" w:cs="Times New Roman"/>
          <w:color w:val="000000" w:themeColor="text1"/>
          <w:sz w:val="24"/>
          <w:szCs w:val="24"/>
        </w:rPr>
        <w:t xml:space="preserve"> </w:t>
      </w:r>
      <w:r w:rsidRPr="00156EA7">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5,</w:t>
      </w:r>
      <w:r w:rsidRPr="00156EA7">
        <w:rPr>
          <w:rFonts w:ascii="Times New Roman" w:hAnsi="Times New Roman" w:cs="Times New Roman"/>
          <w:color w:val="000000" w:themeColor="text1"/>
          <w:sz w:val="24"/>
          <w:szCs w:val="24"/>
        </w:rPr>
        <w:t xml:space="preserve"> = .630, partial η</w:t>
      </w:r>
      <w:r w:rsidRPr="00156EA7">
        <w:rPr>
          <w:rFonts w:ascii="Times New Roman" w:hAnsi="Times New Roman" w:cs="Times New Roman"/>
          <w:color w:val="000000" w:themeColor="text1"/>
          <w:sz w:val="24"/>
          <w:szCs w:val="24"/>
          <w:vertAlign w:val="superscript"/>
        </w:rPr>
        <w:t>2</w:t>
      </w:r>
      <w:r w:rsidRPr="00156EA7">
        <w:rPr>
          <w:rFonts w:ascii="Times New Roman" w:hAnsi="Times New Roman" w:cs="Times New Roman"/>
          <w:color w:val="000000" w:themeColor="text1"/>
          <w:sz w:val="24"/>
          <w:szCs w:val="24"/>
        </w:rPr>
        <w:t xml:space="preserve"> = .002.</w:t>
      </w:r>
      <w:r>
        <w:rPr>
          <w:rFonts w:ascii="Times New Roman" w:hAnsi="Times New Roman" w:cs="Times New Roman"/>
          <w:sz w:val="24"/>
          <w:szCs w:val="24"/>
        </w:rPr>
        <w:t xml:space="preserve"> This </w:t>
      </w:r>
      <w:r w:rsidR="003F4C77">
        <w:rPr>
          <w:rFonts w:ascii="Times New Roman" w:hAnsi="Times New Roman" w:cs="Times New Roman"/>
          <w:sz w:val="24"/>
          <w:szCs w:val="24"/>
        </w:rPr>
        <w:t>shows</w:t>
      </w:r>
      <w:r>
        <w:rPr>
          <w:rFonts w:ascii="Times New Roman" w:hAnsi="Times New Roman" w:cs="Times New Roman"/>
          <w:sz w:val="24"/>
          <w:szCs w:val="24"/>
        </w:rPr>
        <w:t xml:space="preserve"> that</w:t>
      </w:r>
      <w:r w:rsidR="00CC129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CC129D">
        <w:rPr>
          <w:rFonts w:ascii="Times New Roman" w:hAnsi="Times New Roman" w:cs="Times New Roman"/>
          <w:sz w:val="24"/>
          <w:szCs w:val="24"/>
        </w:rPr>
        <w:t xml:space="preserve">combined </w:t>
      </w:r>
      <w:r w:rsidR="003F4C77">
        <w:rPr>
          <w:rFonts w:ascii="Times New Roman" w:hAnsi="Times New Roman" w:cs="Times New Roman"/>
          <w:sz w:val="24"/>
          <w:szCs w:val="24"/>
        </w:rPr>
        <w:t>effect</w:t>
      </w:r>
      <w:r>
        <w:rPr>
          <w:rFonts w:ascii="Times New Roman" w:hAnsi="Times New Roman" w:cs="Times New Roman"/>
          <w:sz w:val="24"/>
          <w:szCs w:val="24"/>
        </w:rPr>
        <w:t xml:space="preserve"> of treatment and </w:t>
      </w:r>
      <w:r w:rsidRPr="004026B5">
        <w:rPr>
          <w:rFonts w:ascii="Times New Roman" w:hAnsi="Times New Roman" w:cs="Times New Roman"/>
          <w:sz w:val="24"/>
          <w:szCs w:val="24"/>
        </w:rPr>
        <w:t>learning approach</w:t>
      </w:r>
      <w:r w:rsidR="00CC129D">
        <w:rPr>
          <w:rFonts w:ascii="Times New Roman" w:hAnsi="Times New Roman" w:cs="Times New Roman"/>
          <w:sz w:val="24"/>
          <w:szCs w:val="24"/>
        </w:rPr>
        <w:t xml:space="preserve"> didn’t influence </w:t>
      </w:r>
      <w:r w:rsidR="007431AF">
        <w:rPr>
          <w:rFonts w:ascii="Times New Roman" w:hAnsi="Times New Roman" w:cs="Times New Roman"/>
          <w:sz w:val="24"/>
          <w:szCs w:val="24"/>
        </w:rPr>
        <w:t xml:space="preserve">the score of problem </w:t>
      </w:r>
      <w:r w:rsidR="0089670B">
        <w:rPr>
          <w:rFonts w:ascii="Times New Roman" w:hAnsi="Times New Roman" w:cs="Times New Roman"/>
          <w:sz w:val="24"/>
          <w:szCs w:val="24"/>
        </w:rPr>
        <w:t>solving</w:t>
      </w:r>
      <w:r>
        <w:rPr>
          <w:rFonts w:ascii="Times New Roman" w:hAnsi="Times New Roman" w:cs="Times New Roman"/>
          <w:sz w:val="24"/>
          <w:szCs w:val="24"/>
        </w:rPr>
        <w:t>. The effect size calculated using ƞ</w:t>
      </w:r>
      <w:r>
        <w:rPr>
          <w:rFonts w:ascii="Times New Roman" w:hAnsi="Times New Roman" w:cs="Times New Roman"/>
          <w:sz w:val="24"/>
          <w:szCs w:val="24"/>
          <w:vertAlign w:val="subscript"/>
        </w:rPr>
        <w:t>p</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for interaction was found to be .002, indicating only 0.2% of variance by the interaction effect of treatment and </w:t>
      </w:r>
      <w:r w:rsidRPr="004026B5">
        <w:rPr>
          <w:rFonts w:ascii="Times New Roman" w:hAnsi="Times New Roman" w:cs="Times New Roman"/>
          <w:sz w:val="24"/>
          <w:szCs w:val="24"/>
        </w:rPr>
        <w:t>learning approaches</w:t>
      </w:r>
      <w:r>
        <w:rPr>
          <w:rFonts w:ascii="Times New Roman" w:hAnsi="Times New Roman" w:cs="Times New Roman"/>
          <w:sz w:val="24"/>
          <w:szCs w:val="24"/>
        </w:rPr>
        <w:t xml:space="preserve">. </w:t>
      </w:r>
    </w:p>
    <w:p w14:paraId="67F99690" w14:textId="77777777" w:rsidR="00A53C72" w:rsidRDefault="00A53C72" w:rsidP="00B31560">
      <w:pPr>
        <w:autoSpaceDE w:val="0"/>
        <w:autoSpaceDN w:val="0"/>
        <w:adjustRightInd w:val="0"/>
        <w:spacing w:after="0" w:line="360" w:lineRule="auto"/>
        <w:jc w:val="both"/>
        <w:rPr>
          <w:rFonts w:ascii="Times New Roman" w:hAnsi="Times New Roman" w:cs="Times New Roman"/>
          <w:b/>
          <w:bCs/>
          <w:sz w:val="24"/>
          <w:szCs w:val="24"/>
        </w:rPr>
      </w:pPr>
      <w:r w:rsidRPr="00E4602B">
        <w:rPr>
          <w:rFonts w:ascii="Times New Roman" w:hAnsi="Times New Roman" w:cs="Times New Roman"/>
          <w:b/>
          <w:bCs/>
          <w:sz w:val="24"/>
          <w:szCs w:val="24"/>
        </w:rPr>
        <w:t>Discussion of results</w:t>
      </w:r>
    </w:p>
    <w:p w14:paraId="688B4D10" w14:textId="4CA72526" w:rsidR="00A53C72" w:rsidRDefault="008445B0" w:rsidP="00B315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07331">
        <w:rPr>
          <w:rFonts w:ascii="Times New Roman" w:hAnsi="Times New Roman" w:cs="Times New Roman"/>
          <w:sz w:val="24"/>
          <w:szCs w:val="24"/>
        </w:rPr>
        <w:t>T</w:t>
      </w:r>
      <w:r w:rsidR="00F07331" w:rsidRPr="00B91833">
        <w:rPr>
          <w:rFonts w:ascii="Times New Roman" w:hAnsi="Times New Roman" w:cs="Times New Roman"/>
          <w:sz w:val="24"/>
          <w:szCs w:val="24"/>
        </w:rPr>
        <w:t xml:space="preserve">he </w:t>
      </w:r>
      <w:r w:rsidR="00F07331">
        <w:rPr>
          <w:rFonts w:ascii="Times New Roman" w:hAnsi="Times New Roman" w:cs="Times New Roman"/>
          <w:sz w:val="24"/>
          <w:szCs w:val="24"/>
        </w:rPr>
        <w:t xml:space="preserve">treatment of </w:t>
      </w:r>
      <w:r w:rsidR="00F07331" w:rsidRPr="00B91833">
        <w:rPr>
          <w:rFonts w:ascii="Times New Roman" w:hAnsi="Times New Roman" w:cs="Times New Roman"/>
          <w:sz w:val="24"/>
          <w:szCs w:val="24"/>
        </w:rPr>
        <w:t>web 2.0 technology</w:t>
      </w:r>
      <w:r w:rsidR="00F07331">
        <w:rPr>
          <w:rFonts w:ascii="Times New Roman" w:hAnsi="Times New Roman" w:cs="Times New Roman"/>
          <w:sz w:val="24"/>
          <w:szCs w:val="24"/>
        </w:rPr>
        <w:t>-</w:t>
      </w:r>
      <w:r w:rsidR="00F07331" w:rsidRPr="00B91833">
        <w:rPr>
          <w:rFonts w:ascii="Times New Roman" w:hAnsi="Times New Roman" w:cs="Times New Roman"/>
          <w:sz w:val="24"/>
          <w:szCs w:val="24"/>
        </w:rPr>
        <w:t xml:space="preserve">based instruction </w:t>
      </w:r>
      <w:r w:rsidR="00F07331">
        <w:rPr>
          <w:rFonts w:ascii="Times New Roman" w:hAnsi="Times New Roman" w:cs="Times New Roman"/>
          <w:sz w:val="24"/>
          <w:szCs w:val="24"/>
        </w:rPr>
        <w:t>enhanced the</w:t>
      </w:r>
      <w:r w:rsidR="00A40E77">
        <w:rPr>
          <w:rFonts w:ascii="Times New Roman" w:hAnsi="Times New Roman" w:cs="Times New Roman"/>
          <w:sz w:val="24"/>
          <w:szCs w:val="24"/>
        </w:rPr>
        <w:t xml:space="preserve"> students’ </w:t>
      </w:r>
      <w:r w:rsidR="00F07331">
        <w:rPr>
          <w:rFonts w:ascii="Times New Roman" w:hAnsi="Times New Roman" w:cs="Times New Roman"/>
          <w:sz w:val="24"/>
          <w:szCs w:val="24"/>
        </w:rPr>
        <w:t>problem</w:t>
      </w:r>
      <w:r w:rsidR="00A40E77">
        <w:rPr>
          <w:rFonts w:ascii="Times New Roman" w:hAnsi="Times New Roman" w:cs="Times New Roman"/>
          <w:sz w:val="24"/>
          <w:szCs w:val="24"/>
        </w:rPr>
        <w:t xml:space="preserve"> </w:t>
      </w:r>
      <w:r w:rsidR="00F07331">
        <w:rPr>
          <w:rFonts w:ascii="Times New Roman" w:hAnsi="Times New Roman" w:cs="Times New Roman"/>
          <w:sz w:val="24"/>
          <w:szCs w:val="24"/>
        </w:rPr>
        <w:t xml:space="preserve">solving </w:t>
      </w:r>
      <w:r w:rsidR="00A40E77">
        <w:rPr>
          <w:rFonts w:ascii="Times New Roman" w:hAnsi="Times New Roman" w:cs="Times New Roman"/>
          <w:sz w:val="24"/>
          <w:szCs w:val="24"/>
        </w:rPr>
        <w:t>in political science</w:t>
      </w:r>
      <w:r w:rsidR="00F07331">
        <w:rPr>
          <w:rFonts w:ascii="Times New Roman" w:hAnsi="Times New Roman" w:cs="Times New Roman"/>
          <w:sz w:val="24"/>
          <w:szCs w:val="24"/>
        </w:rPr>
        <w:t xml:space="preserve"> and had a significant positive effect</w:t>
      </w:r>
      <w:r w:rsidR="0072360A">
        <w:rPr>
          <w:rFonts w:ascii="Times New Roman" w:hAnsi="Times New Roman" w:cs="Times New Roman"/>
          <w:sz w:val="24"/>
          <w:szCs w:val="24"/>
        </w:rPr>
        <w:t>.</w:t>
      </w:r>
      <w:r w:rsidR="00F07331">
        <w:rPr>
          <w:rFonts w:ascii="Times New Roman" w:hAnsi="Times New Roman" w:cs="Times New Roman"/>
          <w:sz w:val="24"/>
          <w:szCs w:val="24"/>
        </w:rPr>
        <w:t xml:space="preserve"> </w:t>
      </w:r>
      <w:bookmarkStart w:id="0" w:name="_GoBack"/>
      <w:bookmarkEnd w:id="0"/>
      <w:r w:rsidR="00A53C72">
        <w:rPr>
          <w:rFonts w:ascii="Times New Roman" w:hAnsi="Times New Roman" w:cs="Times New Roman"/>
          <w:sz w:val="24"/>
          <w:szCs w:val="24"/>
        </w:rPr>
        <w:t xml:space="preserve">The existing learning approach of the students also had a significant positive effect on the </w:t>
      </w:r>
      <w:r w:rsidR="0089670B">
        <w:rPr>
          <w:rFonts w:ascii="Times New Roman" w:hAnsi="Times New Roman" w:cs="Times New Roman"/>
          <w:sz w:val="24"/>
          <w:szCs w:val="24"/>
        </w:rPr>
        <w:t>problem</w:t>
      </w:r>
      <w:r w:rsidR="00A40E77">
        <w:rPr>
          <w:rFonts w:ascii="Times New Roman" w:hAnsi="Times New Roman" w:cs="Times New Roman"/>
          <w:sz w:val="24"/>
          <w:szCs w:val="24"/>
        </w:rPr>
        <w:t xml:space="preserve"> </w:t>
      </w:r>
      <w:r w:rsidR="0089670B">
        <w:rPr>
          <w:rFonts w:ascii="Times New Roman" w:hAnsi="Times New Roman" w:cs="Times New Roman"/>
          <w:sz w:val="24"/>
          <w:szCs w:val="24"/>
        </w:rPr>
        <w:t>solving</w:t>
      </w:r>
      <w:r w:rsidR="00A53C72">
        <w:rPr>
          <w:rFonts w:ascii="Times New Roman" w:hAnsi="Times New Roman" w:cs="Times New Roman"/>
          <w:sz w:val="24"/>
          <w:szCs w:val="24"/>
        </w:rPr>
        <w:t xml:space="preserve"> of the students. As the </w:t>
      </w:r>
      <w:r w:rsidR="0089670B">
        <w:rPr>
          <w:rFonts w:ascii="Times New Roman" w:hAnsi="Times New Roman" w:cs="Times New Roman"/>
          <w:sz w:val="24"/>
          <w:szCs w:val="24"/>
        </w:rPr>
        <w:t>problem</w:t>
      </w:r>
      <w:r w:rsidR="00A40E77">
        <w:rPr>
          <w:rFonts w:ascii="Times New Roman" w:hAnsi="Times New Roman" w:cs="Times New Roman"/>
          <w:sz w:val="24"/>
          <w:szCs w:val="24"/>
        </w:rPr>
        <w:t xml:space="preserve"> </w:t>
      </w:r>
      <w:r w:rsidR="0089670B">
        <w:rPr>
          <w:rFonts w:ascii="Times New Roman" w:hAnsi="Times New Roman" w:cs="Times New Roman"/>
          <w:sz w:val="24"/>
          <w:szCs w:val="24"/>
        </w:rPr>
        <w:t>solving</w:t>
      </w:r>
      <w:r w:rsidR="00A53C72">
        <w:rPr>
          <w:rFonts w:ascii="Times New Roman" w:hAnsi="Times New Roman" w:cs="Times New Roman"/>
          <w:sz w:val="24"/>
          <w:szCs w:val="24"/>
        </w:rPr>
        <w:t xml:space="preserve"> and learning approaches are the functions of the cognitive domain, the significant positive effect of learning approaches can be easily understood</w:t>
      </w:r>
      <w:r w:rsidR="00C52E79">
        <w:rPr>
          <w:rFonts w:ascii="Times New Roman" w:hAnsi="Times New Roman" w:cs="Times New Roman"/>
          <w:sz w:val="24"/>
          <w:szCs w:val="24"/>
        </w:rPr>
        <w:t xml:space="preserve">” </w:t>
      </w:r>
      <w:r w:rsidR="00C52E79" w:rsidRPr="00C52E79">
        <w:rPr>
          <w:rFonts w:ascii="Times New Roman" w:hAnsi="Times New Roman" w:cs="Times New Roman"/>
          <w:sz w:val="24"/>
          <w:szCs w:val="24"/>
        </w:rPr>
        <w:t>(Panwar &amp; Thakur, 2025)</w:t>
      </w:r>
      <w:r w:rsidR="00A53C72">
        <w:rPr>
          <w:rFonts w:ascii="Times New Roman" w:hAnsi="Times New Roman" w:cs="Times New Roman"/>
          <w:sz w:val="24"/>
          <w:szCs w:val="24"/>
        </w:rPr>
        <w:t>.</w:t>
      </w:r>
      <w:r w:rsidR="00A53C72">
        <w:rPr>
          <w:rFonts w:ascii="Times New Roman" w:hAnsi="Times New Roman" w:cs="Times New Roman"/>
          <w:sz w:val="24"/>
          <w:szCs w:val="24"/>
        </w:rPr>
        <w:tab/>
      </w:r>
      <w:r w:rsidR="00A40E77">
        <w:rPr>
          <w:rFonts w:ascii="Times New Roman" w:hAnsi="Times New Roman" w:cs="Times New Roman"/>
          <w:sz w:val="24"/>
          <w:szCs w:val="24"/>
        </w:rPr>
        <w:t xml:space="preserve"> But the interaction between the two variables was found to be not significant. </w:t>
      </w:r>
      <w:r w:rsidR="00A53C72" w:rsidRPr="00AE4298">
        <w:rPr>
          <w:rFonts w:ascii="Times New Roman" w:hAnsi="Times New Roman" w:cs="Times New Roman"/>
          <w:sz w:val="24"/>
          <w:szCs w:val="24"/>
        </w:rPr>
        <w:t>The</w:t>
      </w:r>
      <w:r w:rsidR="00A53C72">
        <w:rPr>
          <w:rFonts w:ascii="Times New Roman" w:hAnsi="Times New Roman" w:cs="Times New Roman"/>
          <w:sz w:val="24"/>
          <w:szCs w:val="24"/>
        </w:rPr>
        <w:t>se results are in consonance with the results of following studies. Pr</w:t>
      </w:r>
      <w:r w:rsidR="00A53C72" w:rsidRPr="00AE4298">
        <w:rPr>
          <w:rFonts w:ascii="Times New Roman" w:hAnsi="Times New Roman" w:cs="Times New Roman"/>
          <w:sz w:val="24"/>
          <w:szCs w:val="24"/>
        </w:rPr>
        <w:t>oblem</w:t>
      </w:r>
      <w:r w:rsidR="00A40E77">
        <w:rPr>
          <w:rFonts w:ascii="Times New Roman" w:hAnsi="Times New Roman" w:cs="Times New Roman"/>
          <w:sz w:val="24"/>
          <w:szCs w:val="24"/>
        </w:rPr>
        <w:t xml:space="preserve"> </w:t>
      </w:r>
      <w:r w:rsidR="00A53C72" w:rsidRPr="00AE4298">
        <w:rPr>
          <w:rFonts w:ascii="Times New Roman" w:hAnsi="Times New Roman" w:cs="Times New Roman"/>
          <w:sz w:val="24"/>
          <w:szCs w:val="24"/>
        </w:rPr>
        <w:t xml:space="preserve">solving abilities are promoted using </w:t>
      </w:r>
      <w:r w:rsidR="00A53C72" w:rsidRPr="00C702BE">
        <w:rPr>
          <w:rFonts w:ascii="Times New Roman" w:hAnsi="Times New Roman" w:cs="Times New Roman"/>
          <w:sz w:val="24"/>
          <w:szCs w:val="24"/>
        </w:rPr>
        <w:t xml:space="preserve">WhatsApp Enabled Learning (WAEL) </w:t>
      </w:r>
      <w:r w:rsidR="00A53C72">
        <w:rPr>
          <w:rFonts w:ascii="Times New Roman" w:hAnsi="Times New Roman" w:cs="Times New Roman"/>
          <w:sz w:val="24"/>
          <w:szCs w:val="24"/>
        </w:rPr>
        <w:t>(</w:t>
      </w:r>
      <w:proofErr w:type="spellStart"/>
      <w:r w:rsidR="00A53C72" w:rsidRPr="00C702BE">
        <w:rPr>
          <w:rFonts w:ascii="Times New Roman" w:hAnsi="Times New Roman" w:cs="Times New Roman"/>
          <w:sz w:val="24"/>
          <w:szCs w:val="24"/>
        </w:rPr>
        <w:t>Baguma</w:t>
      </w:r>
      <w:proofErr w:type="spellEnd"/>
      <w:r w:rsidR="00973100">
        <w:rPr>
          <w:rFonts w:ascii="Times New Roman" w:hAnsi="Times New Roman" w:cs="Times New Roman"/>
          <w:sz w:val="24"/>
          <w:szCs w:val="24"/>
        </w:rPr>
        <w:t xml:space="preserve"> et al</w:t>
      </w:r>
      <w:r w:rsidR="00A53C72" w:rsidRPr="00C702BE">
        <w:rPr>
          <w:rFonts w:ascii="Times New Roman" w:hAnsi="Times New Roman" w:cs="Times New Roman"/>
          <w:sz w:val="24"/>
          <w:szCs w:val="24"/>
        </w:rPr>
        <w:t>,</w:t>
      </w:r>
      <w:r w:rsidR="00A53C72">
        <w:rPr>
          <w:rFonts w:ascii="Times New Roman" w:hAnsi="Times New Roman" w:cs="Times New Roman"/>
          <w:sz w:val="24"/>
          <w:szCs w:val="24"/>
        </w:rPr>
        <w:t xml:space="preserve"> 2019; Mamba </w:t>
      </w:r>
      <w:r w:rsidR="00973100">
        <w:rPr>
          <w:rFonts w:ascii="Times New Roman" w:hAnsi="Times New Roman" w:cs="Times New Roman"/>
          <w:sz w:val="24"/>
          <w:szCs w:val="24"/>
        </w:rPr>
        <w:t>&amp;</w:t>
      </w:r>
      <w:r w:rsidR="00A53C72">
        <w:rPr>
          <w:rFonts w:ascii="Times New Roman" w:hAnsi="Times New Roman" w:cs="Times New Roman"/>
          <w:sz w:val="24"/>
          <w:szCs w:val="24"/>
        </w:rPr>
        <w:t xml:space="preserve"> </w:t>
      </w:r>
      <w:proofErr w:type="spellStart"/>
      <w:r w:rsidR="00A53C72">
        <w:rPr>
          <w:rFonts w:ascii="Times New Roman" w:hAnsi="Times New Roman" w:cs="Times New Roman"/>
          <w:sz w:val="24"/>
          <w:szCs w:val="24"/>
        </w:rPr>
        <w:t>Kohda</w:t>
      </w:r>
      <w:proofErr w:type="spellEnd"/>
      <w:r w:rsidR="00A53C72">
        <w:rPr>
          <w:rFonts w:ascii="Times New Roman" w:hAnsi="Times New Roman" w:cs="Times New Roman"/>
          <w:sz w:val="24"/>
          <w:szCs w:val="24"/>
        </w:rPr>
        <w:t xml:space="preserve">, 2017; </w:t>
      </w:r>
      <w:proofErr w:type="spellStart"/>
      <w:r w:rsidR="00A53C72">
        <w:rPr>
          <w:rFonts w:ascii="Times New Roman" w:hAnsi="Times New Roman" w:cs="Times New Roman"/>
          <w:sz w:val="24"/>
          <w:szCs w:val="24"/>
        </w:rPr>
        <w:t>Sayan</w:t>
      </w:r>
      <w:proofErr w:type="spellEnd"/>
      <w:r w:rsidR="00A53C72">
        <w:rPr>
          <w:rFonts w:ascii="Times New Roman" w:hAnsi="Times New Roman" w:cs="Times New Roman"/>
          <w:sz w:val="24"/>
          <w:szCs w:val="24"/>
        </w:rPr>
        <w:t xml:space="preserve">, 2016);  </w:t>
      </w:r>
      <w:r w:rsidR="00A53C72" w:rsidRPr="00362A66">
        <w:rPr>
          <w:rFonts w:ascii="Times New Roman" w:hAnsi="Times New Roman" w:cs="Times New Roman"/>
          <w:sz w:val="24"/>
          <w:szCs w:val="24"/>
        </w:rPr>
        <w:t xml:space="preserve">classroom integration of Web 2.0 </w:t>
      </w:r>
      <w:r w:rsidR="00A53C72">
        <w:rPr>
          <w:rFonts w:ascii="Times New Roman" w:hAnsi="Times New Roman" w:cs="Times New Roman"/>
          <w:sz w:val="24"/>
          <w:szCs w:val="24"/>
        </w:rPr>
        <w:t>(</w:t>
      </w:r>
      <w:r w:rsidR="00A53C72" w:rsidRPr="00362A66">
        <w:rPr>
          <w:rFonts w:ascii="Times New Roman" w:hAnsi="Times New Roman" w:cs="Times New Roman"/>
          <w:sz w:val="24"/>
          <w:szCs w:val="24"/>
        </w:rPr>
        <w:t>Olea</w:t>
      </w:r>
      <w:r w:rsidR="00A53C72">
        <w:rPr>
          <w:rFonts w:ascii="Times New Roman" w:hAnsi="Times New Roman" w:cs="Times New Roman"/>
          <w:sz w:val="24"/>
          <w:szCs w:val="24"/>
        </w:rPr>
        <w:t xml:space="preserve">, </w:t>
      </w:r>
      <w:r w:rsidR="00A53C72" w:rsidRPr="00362A66">
        <w:rPr>
          <w:rFonts w:ascii="Times New Roman" w:hAnsi="Times New Roman" w:cs="Times New Roman"/>
          <w:sz w:val="24"/>
          <w:szCs w:val="24"/>
        </w:rPr>
        <w:t>2019)</w:t>
      </w:r>
      <w:r w:rsidR="00A53C72">
        <w:rPr>
          <w:rFonts w:ascii="Times New Roman" w:hAnsi="Times New Roman" w:cs="Times New Roman"/>
          <w:sz w:val="24"/>
          <w:szCs w:val="24"/>
        </w:rPr>
        <w:t>;</w:t>
      </w:r>
      <w:r w:rsidR="00A53C72" w:rsidRPr="00362A66">
        <w:rPr>
          <w:rFonts w:ascii="Times New Roman" w:hAnsi="Times New Roman" w:cs="Times New Roman"/>
          <w:sz w:val="24"/>
          <w:szCs w:val="24"/>
        </w:rPr>
        <w:t xml:space="preserve"> an online module </w:t>
      </w:r>
      <w:r w:rsidR="00A53C72">
        <w:rPr>
          <w:rFonts w:ascii="Times New Roman" w:hAnsi="Times New Roman" w:cs="Times New Roman"/>
          <w:sz w:val="24"/>
          <w:szCs w:val="24"/>
        </w:rPr>
        <w:t>using wiki (DeWitt</w:t>
      </w:r>
      <w:r w:rsidR="00973100">
        <w:rPr>
          <w:rFonts w:ascii="Times New Roman" w:hAnsi="Times New Roman" w:cs="Times New Roman"/>
          <w:sz w:val="24"/>
          <w:szCs w:val="24"/>
        </w:rPr>
        <w:t xml:space="preserve"> et al</w:t>
      </w:r>
      <w:r w:rsidR="00A53C72">
        <w:rPr>
          <w:rFonts w:ascii="Times New Roman" w:hAnsi="Times New Roman" w:cs="Times New Roman"/>
          <w:sz w:val="24"/>
          <w:szCs w:val="24"/>
        </w:rPr>
        <w:t>, 2017; Lau</w:t>
      </w:r>
      <w:r w:rsidR="00973100">
        <w:rPr>
          <w:rFonts w:ascii="Times New Roman" w:hAnsi="Times New Roman" w:cs="Times New Roman"/>
          <w:sz w:val="24"/>
          <w:szCs w:val="24"/>
        </w:rPr>
        <w:t xml:space="preserve"> et al</w:t>
      </w:r>
      <w:r w:rsidR="00A53C72">
        <w:rPr>
          <w:rFonts w:ascii="Times New Roman" w:hAnsi="Times New Roman" w:cs="Times New Roman"/>
          <w:sz w:val="24"/>
          <w:szCs w:val="24"/>
        </w:rPr>
        <w:t>, 2017);</w:t>
      </w:r>
      <w:r w:rsidR="00A53C72" w:rsidRPr="00362A66">
        <w:rPr>
          <w:rFonts w:ascii="Times New Roman" w:hAnsi="Times New Roman" w:cs="Times New Roman"/>
          <w:sz w:val="24"/>
          <w:szCs w:val="24"/>
        </w:rPr>
        <w:t xml:space="preserve"> YouTube videos and interactive activities</w:t>
      </w:r>
      <w:r w:rsidR="00A53C72">
        <w:rPr>
          <w:rFonts w:ascii="Times New Roman" w:hAnsi="Times New Roman" w:cs="Times New Roman"/>
          <w:sz w:val="24"/>
          <w:szCs w:val="24"/>
        </w:rPr>
        <w:t xml:space="preserve"> (</w:t>
      </w:r>
      <w:r w:rsidR="00A53C72" w:rsidRPr="00362A66">
        <w:rPr>
          <w:rFonts w:ascii="Times New Roman" w:hAnsi="Times New Roman" w:cs="Times New Roman"/>
          <w:sz w:val="24"/>
          <w:szCs w:val="24"/>
        </w:rPr>
        <w:t>June</w:t>
      </w:r>
      <w:r w:rsidR="00973100">
        <w:rPr>
          <w:rFonts w:ascii="Times New Roman" w:hAnsi="Times New Roman" w:cs="Times New Roman"/>
          <w:sz w:val="24"/>
          <w:szCs w:val="24"/>
        </w:rPr>
        <w:t xml:space="preserve"> et al</w:t>
      </w:r>
      <w:r w:rsidR="00A53C72" w:rsidRPr="00362A66">
        <w:rPr>
          <w:rFonts w:ascii="Times New Roman" w:hAnsi="Times New Roman" w:cs="Times New Roman"/>
          <w:sz w:val="24"/>
          <w:szCs w:val="24"/>
        </w:rPr>
        <w:t>,</w:t>
      </w:r>
      <w:r w:rsidR="00A53C72">
        <w:rPr>
          <w:rFonts w:ascii="Times New Roman" w:hAnsi="Times New Roman" w:cs="Times New Roman"/>
          <w:sz w:val="24"/>
          <w:szCs w:val="24"/>
        </w:rPr>
        <w:t xml:space="preserve"> 2014); </w:t>
      </w:r>
      <w:r w:rsidR="009C2EF0">
        <w:rPr>
          <w:rFonts w:ascii="Times New Roman" w:hAnsi="Times New Roman" w:cs="Times New Roman"/>
          <w:sz w:val="24"/>
          <w:szCs w:val="24"/>
        </w:rPr>
        <w:t>“</w:t>
      </w:r>
      <w:r w:rsidR="00A53C72" w:rsidRPr="00AE4298">
        <w:rPr>
          <w:rFonts w:ascii="Times New Roman" w:hAnsi="Times New Roman" w:cs="Times New Roman"/>
          <w:sz w:val="24"/>
          <w:szCs w:val="24"/>
        </w:rPr>
        <w:t>a hybrid approach integrating the cognitive apprenticeship model with the collaborative learning strategy</w:t>
      </w:r>
      <w:r w:rsidR="009C2EF0">
        <w:rPr>
          <w:rFonts w:ascii="Times New Roman" w:hAnsi="Times New Roman" w:cs="Times New Roman"/>
          <w:sz w:val="24"/>
          <w:szCs w:val="24"/>
        </w:rPr>
        <w:t>”</w:t>
      </w:r>
      <w:r w:rsidR="00A53C72" w:rsidRPr="00AE4298">
        <w:rPr>
          <w:rFonts w:ascii="Times New Roman" w:hAnsi="Times New Roman" w:cs="Times New Roman"/>
          <w:sz w:val="24"/>
          <w:szCs w:val="24"/>
        </w:rPr>
        <w:t xml:space="preserve"> (</w:t>
      </w:r>
      <w:proofErr w:type="spellStart"/>
      <w:r w:rsidR="00A53C72" w:rsidRPr="00AE4298">
        <w:rPr>
          <w:rFonts w:ascii="Times New Roman" w:hAnsi="Times New Roman" w:cs="Times New Roman"/>
          <w:sz w:val="24"/>
          <w:szCs w:val="24"/>
        </w:rPr>
        <w:t>Kuo</w:t>
      </w:r>
      <w:proofErr w:type="spellEnd"/>
      <w:r w:rsidR="00973100">
        <w:rPr>
          <w:rFonts w:ascii="Times New Roman" w:hAnsi="Times New Roman" w:cs="Times New Roman"/>
          <w:sz w:val="24"/>
          <w:szCs w:val="24"/>
        </w:rPr>
        <w:t xml:space="preserve"> et al</w:t>
      </w:r>
      <w:r w:rsidR="00A53C72" w:rsidRPr="00AE4298">
        <w:rPr>
          <w:rFonts w:ascii="Times New Roman" w:hAnsi="Times New Roman" w:cs="Times New Roman"/>
          <w:sz w:val="24"/>
          <w:szCs w:val="24"/>
        </w:rPr>
        <w:t>,</w:t>
      </w:r>
      <w:r w:rsidR="00973100">
        <w:rPr>
          <w:rFonts w:ascii="Times New Roman" w:hAnsi="Times New Roman" w:cs="Times New Roman"/>
          <w:sz w:val="24"/>
          <w:szCs w:val="24"/>
        </w:rPr>
        <w:t xml:space="preserve"> 2</w:t>
      </w:r>
      <w:r w:rsidR="00A53C72" w:rsidRPr="00AE4298">
        <w:rPr>
          <w:rFonts w:ascii="Times New Roman" w:hAnsi="Times New Roman" w:cs="Times New Roman"/>
          <w:sz w:val="24"/>
          <w:szCs w:val="24"/>
        </w:rPr>
        <w:t>012); Web-based problem-solving instruction (Yu</w:t>
      </w:r>
      <w:r w:rsidR="00973100">
        <w:rPr>
          <w:rFonts w:ascii="Times New Roman" w:hAnsi="Times New Roman" w:cs="Times New Roman"/>
          <w:sz w:val="24"/>
          <w:szCs w:val="24"/>
        </w:rPr>
        <w:t xml:space="preserve"> et al</w:t>
      </w:r>
      <w:r w:rsidR="00A53C72" w:rsidRPr="00AE4298">
        <w:rPr>
          <w:rFonts w:ascii="Times New Roman" w:hAnsi="Times New Roman" w:cs="Times New Roman"/>
          <w:sz w:val="24"/>
          <w:szCs w:val="24"/>
        </w:rPr>
        <w:t>, 2010); web based instruction (Fang</w:t>
      </w:r>
      <w:r w:rsidR="00DD62F0">
        <w:rPr>
          <w:rFonts w:ascii="Times New Roman" w:hAnsi="Times New Roman" w:cs="Times New Roman"/>
          <w:sz w:val="24"/>
          <w:szCs w:val="24"/>
        </w:rPr>
        <w:t xml:space="preserve"> et al,</w:t>
      </w:r>
      <w:r w:rsidR="00A53C72">
        <w:rPr>
          <w:rFonts w:ascii="Times New Roman" w:hAnsi="Times New Roman" w:cs="Times New Roman"/>
          <w:sz w:val="24"/>
          <w:szCs w:val="24"/>
        </w:rPr>
        <w:t xml:space="preserve"> 2008</w:t>
      </w:r>
      <w:r w:rsidR="00A53C72" w:rsidRPr="004C3D60">
        <w:rPr>
          <w:rFonts w:ascii="Times New Roman" w:hAnsi="Times New Roman" w:cs="Times New Roman"/>
          <w:sz w:val="24"/>
          <w:szCs w:val="24"/>
        </w:rPr>
        <w:t xml:space="preserve">). </w:t>
      </w:r>
    </w:p>
    <w:p w14:paraId="3A7604D4" w14:textId="7081404E" w:rsidR="002542E9" w:rsidRPr="002542E9" w:rsidRDefault="002542E9" w:rsidP="00B31560">
      <w:pPr>
        <w:autoSpaceDE w:val="0"/>
        <w:autoSpaceDN w:val="0"/>
        <w:adjustRightInd w:val="0"/>
        <w:spacing w:after="0" w:line="360" w:lineRule="auto"/>
        <w:jc w:val="both"/>
        <w:rPr>
          <w:rFonts w:ascii="Times New Roman" w:hAnsi="Times New Roman" w:cs="Times New Roman"/>
          <w:b/>
          <w:bCs/>
          <w:sz w:val="24"/>
          <w:szCs w:val="24"/>
        </w:rPr>
      </w:pPr>
      <w:r w:rsidRPr="002542E9">
        <w:rPr>
          <w:rFonts w:ascii="Times New Roman" w:hAnsi="Times New Roman" w:cs="Times New Roman"/>
          <w:b/>
          <w:bCs/>
          <w:sz w:val="24"/>
          <w:szCs w:val="24"/>
        </w:rPr>
        <w:t>Implications in Education</w:t>
      </w:r>
    </w:p>
    <w:p w14:paraId="49BB671F" w14:textId="4C4C87B7" w:rsidR="002542E9" w:rsidRDefault="002542E9" w:rsidP="00B31560">
      <w:pPr>
        <w:autoSpaceDE w:val="0"/>
        <w:autoSpaceDN w:val="0"/>
        <w:adjustRightInd w:val="0"/>
        <w:spacing w:after="0" w:line="360" w:lineRule="auto"/>
        <w:jc w:val="both"/>
        <w:rPr>
          <w:rFonts w:ascii="Times New Roman" w:hAnsi="Times New Roman" w:cs="Times New Roman"/>
          <w:sz w:val="24"/>
          <w:szCs w:val="24"/>
        </w:rPr>
      </w:pPr>
      <w:r w:rsidRPr="003D054F">
        <w:rPr>
          <w:rFonts w:ascii="Times New Roman" w:hAnsi="Times New Roman" w:cs="Times New Roman"/>
          <w:sz w:val="24"/>
          <w:szCs w:val="24"/>
        </w:rPr>
        <w:lastRenderedPageBreak/>
        <w:t xml:space="preserve">The results and conclusions highlight the effectiveness of </w:t>
      </w:r>
      <w:r>
        <w:rPr>
          <w:rFonts w:ascii="Times New Roman" w:hAnsi="Times New Roman" w:cs="Times New Roman"/>
          <w:sz w:val="24"/>
          <w:szCs w:val="24"/>
        </w:rPr>
        <w:t>web 2.0 technology-based instruction for improving</w:t>
      </w:r>
      <w:r w:rsidRPr="003D054F">
        <w:rPr>
          <w:rFonts w:ascii="Times New Roman" w:hAnsi="Times New Roman" w:cs="Times New Roman"/>
          <w:sz w:val="24"/>
          <w:szCs w:val="24"/>
        </w:rPr>
        <w:t xml:space="preserve"> students' cognitive</w:t>
      </w:r>
      <w:r>
        <w:rPr>
          <w:rFonts w:ascii="Times New Roman" w:hAnsi="Times New Roman" w:cs="Times New Roman"/>
          <w:sz w:val="24"/>
          <w:szCs w:val="24"/>
        </w:rPr>
        <w:t xml:space="preserve"> abilities.</w:t>
      </w:r>
    </w:p>
    <w:p w14:paraId="26B1F65B" w14:textId="3E187BA7" w:rsidR="002542E9" w:rsidRPr="001D0385" w:rsidRDefault="002542E9" w:rsidP="00B3156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1D0385">
        <w:rPr>
          <w:rFonts w:ascii="Times New Roman" w:hAnsi="Times New Roman" w:cs="Times New Roman"/>
          <w:sz w:val="24"/>
          <w:szCs w:val="24"/>
        </w:rPr>
        <w:t xml:space="preserve">The web 2.0 technology-based instruction can certainly help in enriching the learning process for the students </w:t>
      </w:r>
      <w:r w:rsidR="00D77429">
        <w:rPr>
          <w:rFonts w:ascii="Times New Roman" w:hAnsi="Times New Roman" w:cs="Times New Roman"/>
          <w:sz w:val="24"/>
          <w:szCs w:val="24"/>
        </w:rPr>
        <w:t>with either of the learning approach.</w:t>
      </w:r>
    </w:p>
    <w:p w14:paraId="1444D0DC" w14:textId="4D76E25C" w:rsidR="002542E9" w:rsidRPr="001D0385" w:rsidRDefault="002542E9" w:rsidP="00B3156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1D0385">
        <w:rPr>
          <w:rFonts w:ascii="Times New Roman" w:hAnsi="Times New Roman" w:cs="Times New Roman"/>
          <w:sz w:val="24"/>
          <w:szCs w:val="24"/>
        </w:rPr>
        <w:t xml:space="preserve">The web 2.0 platforms can be used for incorporating “in class” or “out of the class” collaborative problem-solving approach for promoting and enhancing deep learning.  </w:t>
      </w:r>
    </w:p>
    <w:p w14:paraId="2C3ECC1D" w14:textId="77F2844D" w:rsidR="002542E9" w:rsidRPr="001D0385" w:rsidRDefault="002542E9" w:rsidP="00B3156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1D0385">
        <w:rPr>
          <w:rFonts w:ascii="Times New Roman" w:hAnsi="Times New Roman" w:cs="Times New Roman"/>
          <w:sz w:val="24"/>
          <w:szCs w:val="24"/>
        </w:rPr>
        <w:t xml:space="preserve">Integrating technology into pedagogy is always a means and not an end. Technological integration should always be to fulfill the need and requirements of a particular situation. </w:t>
      </w:r>
    </w:p>
    <w:p w14:paraId="002936ED" w14:textId="7613FD8A" w:rsidR="002542E9" w:rsidRDefault="002542E9" w:rsidP="00B3156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1D0385">
        <w:rPr>
          <w:rFonts w:ascii="Times New Roman" w:hAnsi="Times New Roman" w:cs="Times New Roman"/>
          <w:sz w:val="24"/>
          <w:szCs w:val="24"/>
        </w:rPr>
        <w:t>Although web 2.0 technology-based instruction uses constructivist approach and are student-centered but still the teacher has a huge to play for mentoring the students along the process. Web 2.0 can be easily adapted to Indian classrooms.</w:t>
      </w:r>
    </w:p>
    <w:p w14:paraId="64A11596" w14:textId="7834D5C1" w:rsidR="00F33659" w:rsidRPr="00182F41" w:rsidRDefault="00ED717C" w:rsidP="00F33659">
      <w:pPr>
        <w:autoSpaceDE w:val="0"/>
        <w:autoSpaceDN w:val="0"/>
        <w:adjustRightInd w:val="0"/>
        <w:spacing w:after="0" w:line="360" w:lineRule="auto"/>
        <w:jc w:val="both"/>
        <w:rPr>
          <w:rFonts w:ascii="Times New Roman" w:hAnsi="Times New Roman" w:cs="Times New Roman"/>
          <w:b/>
          <w:bCs/>
          <w:sz w:val="24"/>
          <w:szCs w:val="24"/>
        </w:rPr>
      </w:pPr>
      <w:r w:rsidRPr="00182F41">
        <w:rPr>
          <w:rFonts w:ascii="Times New Roman" w:hAnsi="Times New Roman" w:cs="Times New Roman"/>
          <w:b/>
          <w:bCs/>
          <w:sz w:val="24"/>
          <w:szCs w:val="24"/>
        </w:rPr>
        <w:t>Conclusion</w:t>
      </w:r>
    </w:p>
    <w:p w14:paraId="009946BE" w14:textId="589745A4" w:rsidR="00F33659" w:rsidRDefault="0004645C" w:rsidP="00B547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Web 2.0 tools are inte</w:t>
      </w:r>
      <w:r w:rsidRPr="0004645C">
        <w:rPr>
          <w:rFonts w:ascii="Times New Roman" w:hAnsi="Times New Roman" w:cs="Times New Roman"/>
          <w:sz w:val="24"/>
          <w:szCs w:val="24"/>
        </w:rPr>
        <w:t xml:space="preserve">ractive online tools </w:t>
      </w:r>
      <w:r>
        <w:rPr>
          <w:rFonts w:ascii="Times New Roman" w:hAnsi="Times New Roman" w:cs="Times New Roman"/>
          <w:sz w:val="24"/>
          <w:szCs w:val="24"/>
        </w:rPr>
        <w:t>helps</w:t>
      </w:r>
      <w:r w:rsidRPr="0004645C">
        <w:rPr>
          <w:rFonts w:ascii="Times New Roman" w:hAnsi="Times New Roman" w:cs="Times New Roman"/>
          <w:sz w:val="24"/>
          <w:szCs w:val="24"/>
        </w:rPr>
        <w:t xml:space="preserve"> in fostering collaborative learning environments that improve students' problem-solving skills</w:t>
      </w:r>
      <w:r>
        <w:rPr>
          <w:rFonts w:ascii="Times New Roman" w:hAnsi="Times New Roman" w:cs="Times New Roman"/>
          <w:sz w:val="24"/>
          <w:szCs w:val="24"/>
        </w:rPr>
        <w:t xml:space="preserve"> by </w:t>
      </w:r>
      <w:r w:rsidRPr="0004645C">
        <w:rPr>
          <w:rFonts w:ascii="Times New Roman" w:hAnsi="Times New Roman" w:cs="Times New Roman"/>
          <w:sz w:val="24"/>
          <w:szCs w:val="24"/>
        </w:rPr>
        <w:t xml:space="preserve">allowing students to create, share, and modify content while collaborating with peers and </w:t>
      </w:r>
      <w:r>
        <w:rPr>
          <w:rFonts w:ascii="Times New Roman" w:hAnsi="Times New Roman" w:cs="Times New Roman"/>
          <w:sz w:val="24"/>
          <w:szCs w:val="24"/>
        </w:rPr>
        <w:t>teachers. T</w:t>
      </w:r>
      <w:r w:rsidRPr="0004645C">
        <w:rPr>
          <w:rFonts w:ascii="Times New Roman" w:hAnsi="Times New Roman" w:cs="Times New Roman"/>
          <w:sz w:val="24"/>
          <w:szCs w:val="24"/>
        </w:rPr>
        <w:t>hese tools not only improve students' problem-solving abilities but also lead to better learning outcomes by providing flexible, learner-centered environments that accommodate diverse learning needs</w:t>
      </w:r>
      <w:r w:rsidR="001E67C1">
        <w:rPr>
          <w:rFonts w:ascii="Times New Roman" w:hAnsi="Times New Roman" w:cs="Times New Roman"/>
          <w:sz w:val="24"/>
          <w:szCs w:val="24"/>
        </w:rPr>
        <w:t xml:space="preserve">. </w:t>
      </w:r>
      <w:r w:rsidR="001E67C1" w:rsidRPr="001E67C1">
        <w:rPr>
          <w:rFonts w:ascii="Times New Roman" w:hAnsi="Times New Roman" w:cs="Times New Roman"/>
          <w:sz w:val="24"/>
          <w:szCs w:val="24"/>
        </w:rPr>
        <w:t>Despite the notable benefits, the use of Web 2.0 technologies in educational settings presents several challenges. Variability in technological proficiency among students and the risk of disengagement or overuse may undermine the effectiveness of these tools if not managed properly</w:t>
      </w:r>
      <w:r w:rsidR="001E67C1">
        <w:rPr>
          <w:rFonts w:ascii="Times New Roman" w:hAnsi="Times New Roman" w:cs="Times New Roman"/>
          <w:sz w:val="24"/>
          <w:szCs w:val="24"/>
        </w:rPr>
        <w:t>. T</w:t>
      </w:r>
      <w:r w:rsidR="001E67C1" w:rsidRPr="001E67C1">
        <w:rPr>
          <w:rFonts w:ascii="Times New Roman" w:hAnsi="Times New Roman" w:cs="Times New Roman"/>
          <w:sz w:val="24"/>
          <w:szCs w:val="24"/>
        </w:rPr>
        <w:t>he successful implementation of Web 2.0 tools requires careful consideration of pedagogical goals to ensure that technology enhances rather than complicates the learning experience.</w:t>
      </w:r>
      <w:r w:rsidR="00211036">
        <w:rPr>
          <w:rFonts w:ascii="Times New Roman" w:hAnsi="Times New Roman" w:cs="Times New Roman"/>
          <w:sz w:val="24"/>
          <w:szCs w:val="24"/>
        </w:rPr>
        <w:t xml:space="preserve"> </w:t>
      </w:r>
      <w:r w:rsidR="00B54792" w:rsidRPr="00B54792">
        <w:rPr>
          <w:rFonts w:ascii="Times New Roman" w:hAnsi="Times New Roman" w:cs="Times New Roman"/>
          <w:sz w:val="24"/>
          <w:szCs w:val="24"/>
        </w:rPr>
        <w:t>Overall, Web 2.0 technology-based training improves students' problem-solving capabilities, preparing them for success in the twenty-first century.</w:t>
      </w:r>
      <w:r w:rsidR="00B54792">
        <w:rPr>
          <w:rFonts w:ascii="Times New Roman" w:hAnsi="Times New Roman" w:cs="Times New Roman"/>
          <w:sz w:val="24"/>
          <w:szCs w:val="24"/>
        </w:rPr>
        <w:t xml:space="preserve"> </w:t>
      </w:r>
    </w:p>
    <w:p w14:paraId="798FD2A9" w14:textId="1D919F19" w:rsidR="008859AB" w:rsidRDefault="008859AB" w:rsidP="00F33659">
      <w:pPr>
        <w:autoSpaceDE w:val="0"/>
        <w:autoSpaceDN w:val="0"/>
        <w:adjustRightInd w:val="0"/>
        <w:spacing w:after="0" w:line="360" w:lineRule="auto"/>
        <w:jc w:val="both"/>
        <w:rPr>
          <w:rFonts w:ascii="Times New Roman" w:hAnsi="Times New Roman" w:cs="Times New Roman"/>
          <w:sz w:val="24"/>
          <w:szCs w:val="24"/>
        </w:rPr>
      </w:pPr>
    </w:p>
    <w:p w14:paraId="3E2D64B0" w14:textId="77777777" w:rsidR="008859AB" w:rsidRPr="002412C6" w:rsidRDefault="008859AB" w:rsidP="008859AB">
      <w:pPr>
        <w:rPr>
          <w:rFonts w:ascii="Calibri" w:eastAsia="Calibri" w:hAnsi="Calibri" w:cs="Times New Roman"/>
          <w:b/>
          <w:kern w:val="2"/>
          <w:highlight w:val="yellow"/>
        </w:rPr>
      </w:pPr>
      <w:bookmarkStart w:id="1" w:name="_Hlk197682619"/>
      <w:bookmarkStart w:id="2" w:name="_Hlk180402183"/>
      <w:bookmarkStart w:id="3" w:name="_Hlk183680988"/>
      <w:r w:rsidRPr="002412C6">
        <w:rPr>
          <w:rFonts w:ascii="Calibri" w:eastAsia="Calibri" w:hAnsi="Calibri" w:cs="Times New Roman"/>
          <w:b/>
          <w:kern w:val="2"/>
          <w:highlight w:val="yellow"/>
        </w:rPr>
        <w:t>Disclaimer (Artificial intelligence)</w:t>
      </w:r>
    </w:p>
    <w:p w14:paraId="6E7C85AF" w14:textId="77777777" w:rsidR="008859AB" w:rsidRPr="009C5487" w:rsidRDefault="008859AB" w:rsidP="008859A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A216AEF" w14:textId="77777777" w:rsidR="008859AB" w:rsidRPr="009C5487" w:rsidRDefault="008859AB" w:rsidP="008859A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1"/>
    <w:bookmarkEnd w:id="2"/>
    <w:bookmarkEnd w:id="3"/>
    <w:p w14:paraId="769145BD" w14:textId="77777777" w:rsidR="008859AB" w:rsidRPr="00F33659" w:rsidRDefault="008859AB" w:rsidP="00F33659">
      <w:pPr>
        <w:autoSpaceDE w:val="0"/>
        <w:autoSpaceDN w:val="0"/>
        <w:adjustRightInd w:val="0"/>
        <w:spacing w:after="0" w:line="360" w:lineRule="auto"/>
        <w:jc w:val="both"/>
        <w:rPr>
          <w:rFonts w:ascii="Times New Roman" w:hAnsi="Times New Roman" w:cs="Times New Roman"/>
          <w:sz w:val="24"/>
          <w:szCs w:val="24"/>
        </w:rPr>
      </w:pPr>
    </w:p>
    <w:p w14:paraId="0CD8A6C7" w14:textId="3096D310" w:rsidR="00A53C72" w:rsidRPr="001D0385" w:rsidRDefault="002672E6" w:rsidP="00BF044E">
      <w:pPr>
        <w:autoSpaceDE w:val="0"/>
        <w:autoSpaceDN w:val="0"/>
        <w:adjustRightInd w:val="0"/>
        <w:spacing w:line="400" w:lineRule="atLeast"/>
        <w:jc w:val="both"/>
        <w:rPr>
          <w:rFonts w:ascii="Times New Roman" w:hAnsi="Times New Roman" w:cs="Times New Roman"/>
          <w:b/>
          <w:bCs/>
          <w:color w:val="000000"/>
          <w:sz w:val="24"/>
          <w:szCs w:val="24"/>
        </w:rPr>
      </w:pPr>
      <w:r w:rsidRPr="001D0385">
        <w:rPr>
          <w:rFonts w:ascii="Times New Roman" w:hAnsi="Times New Roman" w:cs="Times New Roman"/>
          <w:b/>
          <w:bCs/>
          <w:color w:val="000000"/>
          <w:sz w:val="24"/>
          <w:szCs w:val="24"/>
        </w:rPr>
        <w:t>References</w:t>
      </w:r>
    </w:p>
    <w:p w14:paraId="7050798D" w14:textId="0FC39C65" w:rsidR="00A75A1A" w:rsidRDefault="00A75A1A" w:rsidP="00A75A1A">
      <w:pPr>
        <w:ind w:firstLine="709"/>
        <w:jc w:val="both"/>
        <w:rPr>
          <w:rFonts w:ascii="Times New Roman" w:hAnsi="Times New Roman" w:cs="Times New Roman"/>
          <w:sz w:val="24"/>
          <w:szCs w:val="24"/>
        </w:rPr>
      </w:pPr>
      <w:r w:rsidRPr="004F4D44">
        <w:rPr>
          <w:rFonts w:ascii="Times New Roman" w:hAnsi="Times New Roman" w:cs="Times New Roman"/>
          <w:sz w:val="24"/>
          <w:szCs w:val="24"/>
        </w:rPr>
        <w:lastRenderedPageBreak/>
        <w:t xml:space="preserve">Agrawal, S. R., &amp; Mittal, D. (2019). Constructive usage of </w:t>
      </w:r>
      <w:r w:rsidR="004A2304">
        <w:rPr>
          <w:rFonts w:ascii="Times New Roman" w:hAnsi="Times New Roman" w:cs="Times New Roman"/>
          <w:sz w:val="24"/>
          <w:szCs w:val="24"/>
        </w:rPr>
        <w:t>W</w:t>
      </w:r>
      <w:r w:rsidR="004A2304" w:rsidRPr="004F4D44">
        <w:rPr>
          <w:rFonts w:ascii="Times New Roman" w:hAnsi="Times New Roman" w:cs="Times New Roman"/>
          <w:sz w:val="24"/>
          <w:szCs w:val="24"/>
        </w:rPr>
        <w:t>hats</w:t>
      </w:r>
      <w:r w:rsidR="004A2304">
        <w:rPr>
          <w:rFonts w:ascii="Times New Roman" w:hAnsi="Times New Roman" w:cs="Times New Roman"/>
          <w:sz w:val="24"/>
          <w:szCs w:val="24"/>
        </w:rPr>
        <w:t>A</w:t>
      </w:r>
      <w:r w:rsidR="004A2304" w:rsidRPr="004F4D44">
        <w:rPr>
          <w:rFonts w:ascii="Times New Roman" w:hAnsi="Times New Roman" w:cs="Times New Roman"/>
          <w:sz w:val="24"/>
          <w:szCs w:val="24"/>
        </w:rPr>
        <w:t>pp</w:t>
      </w:r>
      <w:r w:rsidRPr="004F4D44">
        <w:rPr>
          <w:rFonts w:ascii="Times New Roman" w:hAnsi="Times New Roman" w:cs="Times New Roman"/>
          <w:sz w:val="24"/>
          <w:szCs w:val="24"/>
        </w:rPr>
        <w:t xml:space="preserve"> in education sector for strengthening relations. </w:t>
      </w:r>
      <w:r w:rsidRPr="004F4D44">
        <w:rPr>
          <w:rFonts w:ascii="Times New Roman" w:hAnsi="Times New Roman" w:cs="Times New Roman"/>
          <w:i/>
          <w:iCs/>
          <w:sz w:val="24"/>
          <w:szCs w:val="24"/>
        </w:rPr>
        <w:t>International Journal of Educational Management</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33</w:t>
      </w:r>
      <w:r w:rsidRPr="004F4D44">
        <w:rPr>
          <w:rFonts w:ascii="Times New Roman" w:hAnsi="Times New Roman" w:cs="Times New Roman"/>
          <w:sz w:val="24"/>
          <w:szCs w:val="24"/>
        </w:rPr>
        <w:t>(5), 954-964.</w:t>
      </w:r>
    </w:p>
    <w:p w14:paraId="5A5408F0" w14:textId="375B4D42" w:rsidR="00A75A1A" w:rsidRPr="004F4D44" w:rsidRDefault="00A75A1A" w:rsidP="00A75A1A">
      <w:pPr>
        <w:ind w:firstLine="709"/>
        <w:jc w:val="both"/>
        <w:rPr>
          <w:rFonts w:ascii="Times New Roman" w:hAnsi="Times New Roman" w:cs="Times New Roman"/>
          <w:sz w:val="24"/>
          <w:szCs w:val="24"/>
        </w:rPr>
      </w:pPr>
      <w:proofErr w:type="spellStart"/>
      <w:r w:rsidRPr="004F4D44">
        <w:rPr>
          <w:rFonts w:ascii="Times New Roman" w:hAnsi="Times New Roman" w:cs="Times New Roman"/>
          <w:sz w:val="24"/>
          <w:szCs w:val="24"/>
        </w:rPr>
        <w:t>Ahamat</w:t>
      </w:r>
      <w:proofErr w:type="spellEnd"/>
      <w:r w:rsidRPr="004F4D44">
        <w:rPr>
          <w:rFonts w:ascii="Times New Roman" w:hAnsi="Times New Roman" w:cs="Times New Roman"/>
          <w:sz w:val="24"/>
          <w:szCs w:val="24"/>
        </w:rPr>
        <w:t xml:space="preserve">, M. I., &amp; </w:t>
      </w:r>
      <w:proofErr w:type="spellStart"/>
      <w:r w:rsidRPr="004F4D44">
        <w:rPr>
          <w:rFonts w:ascii="Times New Roman" w:hAnsi="Times New Roman" w:cs="Times New Roman"/>
          <w:sz w:val="24"/>
          <w:szCs w:val="24"/>
        </w:rPr>
        <w:t>Masrom</w:t>
      </w:r>
      <w:proofErr w:type="spellEnd"/>
      <w:r w:rsidRPr="004F4D44">
        <w:rPr>
          <w:rFonts w:ascii="Times New Roman" w:hAnsi="Times New Roman" w:cs="Times New Roman"/>
          <w:sz w:val="24"/>
          <w:szCs w:val="24"/>
        </w:rPr>
        <w:t>, U. K. (2018). Students'</w:t>
      </w:r>
      <w:r w:rsidR="002A1DE5" w:rsidRPr="004F4D44">
        <w:rPr>
          <w:rFonts w:ascii="Times New Roman" w:hAnsi="Times New Roman" w:cs="Times New Roman"/>
          <w:sz w:val="24"/>
          <w:szCs w:val="24"/>
        </w:rPr>
        <w:t xml:space="preserve"> perception on the use of </w:t>
      </w:r>
      <w:proofErr w:type="spellStart"/>
      <w:r w:rsidR="002A1DE5" w:rsidRPr="004F4D44">
        <w:rPr>
          <w:rFonts w:ascii="Times New Roman" w:hAnsi="Times New Roman" w:cs="Times New Roman"/>
          <w:sz w:val="24"/>
          <w:szCs w:val="24"/>
        </w:rPr>
        <w:t>wikispaces</w:t>
      </w:r>
      <w:proofErr w:type="spellEnd"/>
      <w:r w:rsidR="002A1DE5" w:rsidRPr="004F4D44">
        <w:rPr>
          <w:rFonts w:ascii="Times New Roman" w:hAnsi="Times New Roman" w:cs="Times New Roman"/>
          <w:sz w:val="24"/>
          <w:szCs w:val="24"/>
        </w:rPr>
        <w:t xml:space="preserve"> in </w:t>
      </w:r>
      <w:proofErr w:type="spellStart"/>
      <w:r w:rsidR="002A1DE5" w:rsidRPr="004F4D44">
        <w:rPr>
          <w:rFonts w:ascii="Times New Roman" w:hAnsi="Times New Roman" w:cs="Times New Roman"/>
          <w:sz w:val="24"/>
          <w:szCs w:val="24"/>
        </w:rPr>
        <w:t>esl</w:t>
      </w:r>
      <w:proofErr w:type="spellEnd"/>
      <w:r w:rsidR="002A1DE5" w:rsidRPr="004F4D44">
        <w:rPr>
          <w:rFonts w:ascii="Times New Roman" w:hAnsi="Times New Roman" w:cs="Times New Roman"/>
          <w:sz w:val="24"/>
          <w:szCs w:val="24"/>
        </w:rPr>
        <w:t xml:space="preserve"> classroom</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Global Business and Management Research</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10</w:t>
      </w:r>
      <w:r w:rsidRPr="004F4D44">
        <w:rPr>
          <w:rFonts w:ascii="Times New Roman" w:hAnsi="Times New Roman" w:cs="Times New Roman"/>
          <w:sz w:val="24"/>
          <w:szCs w:val="24"/>
        </w:rPr>
        <w:t>(3), 524.</w:t>
      </w:r>
    </w:p>
    <w:p w14:paraId="64E7BC9F" w14:textId="714BA900" w:rsidR="00A75A1A" w:rsidRDefault="00A75A1A" w:rsidP="00A971C8">
      <w:pPr>
        <w:spacing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Albarbari</w:t>
      </w:r>
      <w:proofErr w:type="spellEnd"/>
      <w:r>
        <w:rPr>
          <w:rFonts w:ascii="Times New Roman" w:hAnsi="Times New Roman" w:cs="Times New Roman"/>
          <w:sz w:val="24"/>
          <w:szCs w:val="24"/>
        </w:rPr>
        <w:t xml:space="preserve">, N. F. (2016). </w:t>
      </w:r>
      <w:r w:rsidRPr="004F4D44">
        <w:rPr>
          <w:rFonts w:ascii="Times New Roman" w:hAnsi="Times New Roman" w:cs="Times New Roman"/>
          <w:sz w:val="24"/>
          <w:szCs w:val="24"/>
        </w:rPr>
        <w:t xml:space="preserve">A </w:t>
      </w:r>
      <w:r w:rsidR="004A2304" w:rsidRPr="004F4D44">
        <w:rPr>
          <w:rFonts w:ascii="Times New Roman" w:hAnsi="Times New Roman" w:cs="Times New Roman"/>
          <w:sz w:val="24"/>
          <w:szCs w:val="24"/>
        </w:rPr>
        <w:t>study on the effects of integrating web 2.0 writing and discussion applications into mathematics instruction on students’ reasoning skills</w:t>
      </w:r>
      <w:r>
        <w:rPr>
          <w:rFonts w:ascii="Times New Roman" w:hAnsi="Times New Roman" w:cs="Times New Roman"/>
          <w:sz w:val="24"/>
          <w:szCs w:val="24"/>
        </w:rPr>
        <w:t>.</w:t>
      </w:r>
      <w:r w:rsidR="004A2304">
        <w:rPr>
          <w:rFonts w:ascii="Times New Roman" w:hAnsi="Times New Roman" w:cs="Times New Roman"/>
          <w:sz w:val="24"/>
          <w:szCs w:val="24"/>
        </w:rPr>
        <w:t xml:space="preserve"> [Master’s</w:t>
      </w:r>
      <w:r>
        <w:rPr>
          <w:rFonts w:ascii="Times New Roman" w:hAnsi="Times New Roman" w:cs="Times New Roman"/>
          <w:sz w:val="24"/>
          <w:szCs w:val="24"/>
        </w:rPr>
        <w:t xml:space="preserve"> </w:t>
      </w:r>
      <w:r w:rsidRPr="004F4D44">
        <w:rPr>
          <w:rFonts w:ascii="Times New Roman" w:hAnsi="Times New Roman" w:cs="Times New Roman"/>
          <w:sz w:val="24"/>
          <w:szCs w:val="24"/>
        </w:rPr>
        <w:t>Dissertation</w:t>
      </w:r>
      <w:r w:rsidR="004A2304">
        <w:rPr>
          <w:rFonts w:ascii="Times New Roman" w:hAnsi="Times New Roman" w:cs="Times New Roman"/>
          <w:sz w:val="24"/>
          <w:szCs w:val="24"/>
        </w:rPr>
        <w:t xml:space="preserve">, </w:t>
      </w:r>
      <w:r w:rsidR="00AE1E0A" w:rsidRPr="004F4D44">
        <w:rPr>
          <w:rFonts w:ascii="Times New Roman" w:hAnsi="Times New Roman" w:cs="Times New Roman"/>
          <w:sz w:val="24"/>
          <w:szCs w:val="24"/>
        </w:rPr>
        <w:t>The British University in Dubai</w:t>
      </w:r>
      <w:r w:rsidR="004A2304">
        <w:rPr>
          <w:rFonts w:ascii="Times New Roman" w:hAnsi="Times New Roman" w:cs="Times New Roman"/>
          <w:sz w:val="24"/>
          <w:szCs w:val="24"/>
        </w:rPr>
        <w:t xml:space="preserve">]. </w:t>
      </w:r>
      <w:hyperlink r:id="rId14" w:history="1">
        <w:r w:rsidR="004A2304" w:rsidRPr="00C278D3">
          <w:rPr>
            <w:rStyle w:val="Hyperlink"/>
            <w:rFonts w:ascii="Times New Roman" w:hAnsi="Times New Roman"/>
            <w:sz w:val="24"/>
            <w:szCs w:val="24"/>
          </w:rPr>
          <w:t>https://bspace.buid.ac.ae/bitstream/1234/870/1/2013101137.pdf</w:t>
        </w:r>
      </w:hyperlink>
    </w:p>
    <w:p w14:paraId="293C0D02" w14:textId="77777777" w:rsidR="00A75A1A" w:rsidRPr="004F4D44" w:rsidRDefault="00A75A1A" w:rsidP="00A971C8">
      <w:pPr>
        <w:tabs>
          <w:tab w:val="left" w:pos="709"/>
        </w:tabs>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ab/>
      </w:r>
      <w:proofErr w:type="spellStart"/>
      <w:r w:rsidRPr="004F4D44">
        <w:rPr>
          <w:rFonts w:ascii="Times New Roman" w:hAnsi="Times New Roman" w:cs="Times New Roman"/>
          <w:sz w:val="24"/>
          <w:szCs w:val="24"/>
        </w:rPr>
        <w:t>Almobarraz</w:t>
      </w:r>
      <w:proofErr w:type="spellEnd"/>
      <w:r w:rsidRPr="004F4D44">
        <w:rPr>
          <w:rFonts w:ascii="Times New Roman" w:hAnsi="Times New Roman" w:cs="Times New Roman"/>
          <w:sz w:val="24"/>
          <w:szCs w:val="24"/>
        </w:rPr>
        <w:t xml:space="preserve">, A. (2018). Utilization of YouTube as an information resource to support university courses. </w:t>
      </w:r>
      <w:r w:rsidRPr="004F4D44">
        <w:rPr>
          <w:rFonts w:ascii="Times New Roman" w:hAnsi="Times New Roman" w:cs="Times New Roman"/>
          <w:i/>
          <w:iCs/>
          <w:sz w:val="24"/>
          <w:szCs w:val="24"/>
        </w:rPr>
        <w:t>The Electronic Library</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36</w:t>
      </w:r>
      <w:r w:rsidRPr="004F4D44">
        <w:rPr>
          <w:rFonts w:ascii="Times New Roman" w:hAnsi="Times New Roman" w:cs="Times New Roman"/>
          <w:sz w:val="24"/>
          <w:szCs w:val="24"/>
        </w:rPr>
        <w:t>(1), 71-81.</w:t>
      </w:r>
    </w:p>
    <w:p w14:paraId="7FCBD91E" w14:textId="2A9DB599" w:rsidR="00A75A1A" w:rsidRDefault="00A75A1A" w:rsidP="00A971C8">
      <w:pPr>
        <w:tabs>
          <w:tab w:val="left" w:pos="709"/>
        </w:tabs>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 xml:space="preserve">Alpert, F., &amp; Hodkinson, C. S. (2019). Video use in lecture classes: current practices, student perceptions and preferences. </w:t>
      </w:r>
      <w:r w:rsidRPr="004F4D44">
        <w:rPr>
          <w:rFonts w:ascii="Times New Roman" w:hAnsi="Times New Roman" w:cs="Times New Roman"/>
          <w:i/>
          <w:iCs/>
          <w:sz w:val="24"/>
          <w:szCs w:val="24"/>
        </w:rPr>
        <w:t>Education</w:t>
      </w:r>
      <w:r w:rsidR="001D0385">
        <w:rPr>
          <w:rFonts w:ascii="Times New Roman" w:hAnsi="Times New Roman" w:cs="Times New Roman"/>
          <w:i/>
          <w:iCs/>
          <w:sz w:val="24"/>
          <w:szCs w:val="24"/>
        </w:rPr>
        <w:t xml:space="preserve"> and</w:t>
      </w:r>
      <w:r w:rsidRPr="004F4D44">
        <w:rPr>
          <w:rFonts w:ascii="Times New Roman" w:hAnsi="Times New Roman" w:cs="Times New Roman"/>
          <w:i/>
          <w:iCs/>
          <w:sz w:val="24"/>
          <w:szCs w:val="24"/>
        </w:rPr>
        <w:t xml:space="preserve"> Training</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61</w:t>
      </w:r>
      <w:r w:rsidRPr="004F4D44">
        <w:rPr>
          <w:rFonts w:ascii="Times New Roman" w:hAnsi="Times New Roman" w:cs="Times New Roman"/>
          <w:sz w:val="24"/>
          <w:szCs w:val="24"/>
        </w:rPr>
        <w:t>(1), 31-45.</w:t>
      </w:r>
    </w:p>
    <w:p w14:paraId="4A555A78" w14:textId="33DEE622" w:rsidR="00A75A1A" w:rsidRPr="004F4D44" w:rsidRDefault="00A75A1A" w:rsidP="00A971C8">
      <w:pPr>
        <w:spacing w:line="240" w:lineRule="auto"/>
        <w:ind w:firstLine="709"/>
        <w:jc w:val="both"/>
        <w:rPr>
          <w:rStyle w:val="Hyperlink"/>
          <w:rFonts w:ascii="Times New Roman" w:hAnsi="Times New Roman"/>
          <w:sz w:val="24"/>
          <w:szCs w:val="24"/>
        </w:rPr>
      </w:pPr>
      <w:r w:rsidRPr="004F4D44">
        <w:rPr>
          <w:rFonts w:ascii="Times New Roman" w:hAnsi="Times New Roman" w:cs="Times New Roman"/>
          <w:sz w:val="24"/>
          <w:szCs w:val="24"/>
        </w:rPr>
        <w:tab/>
      </w:r>
      <w:proofErr w:type="spellStart"/>
      <w:r w:rsidRPr="004F4D44">
        <w:rPr>
          <w:rFonts w:ascii="Times New Roman" w:hAnsi="Times New Roman" w:cs="Times New Roman"/>
          <w:sz w:val="24"/>
          <w:szCs w:val="24"/>
        </w:rPr>
        <w:t>Baguma</w:t>
      </w:r>
      <w:proofErr w:type="spellEnd"/>
      <w:r w:rsidRPr="004F4D44">
        <w:rPr>
          <w:rFonts w:ascii="Times New Roman" w:hAnsi="Times New Roman" w:cs="Times New Roman"/>
          <w:sz w:val="24"/>
          <w:szCs w:val="24"/>
        </w:rPr>
        <w:t xml:space="preserve">, R., </w:t>
      </w:r>
      <w:proofErr w:type="spellStart"/>
      <w:r w:rsidRPr="004F4D44">
        <w:rPr>
          <w:rFonts w:ascii="Times New Roman" w:hAnsi="Times New Roman" w:cs="Times New Roman"/>
          <w:sz w:val="24"/>
          <w:szCs w:val="24"/>
        </w:rPr>
        <w:t>Bagarukayo</w:t>
      </w:r>
      <w:proofErr w:type="spellEnd"/>
      <w:r w:rsidRPr="004F4D44">
        <w:rPr>
          <w:rFonts w:ascii="Times New Roman" w:hAnsi="Times New Roman" w:cs="Times New Roman"/>
          <w:sz w:val="24"/>
          <w:szCs w:val="24"/>
        </w:rPr>
        <w:t xml:space="preserve">, E., </w:t>
      </w:r>
      <w:proofErr w:type="spellStart"/>
      <w:r w:rsidRPr="004F4D44">
        <w:rPr>
          <w:rFonts w:ascii="Times New Roman" w:hAnsi="Times New Roman" w:cs="Times New Roman"/>
          <w:sz w:val="24"/>
          <w:szCs w:val="24"/>
        </w:rPr>
        <w:t>Namubiru</w:t>
      </w:r>
      <w:proofErr w:type="spellEnd"/>
      <w:r w:rsidRPr="004F4D44">
        <w:rPr>
          <w:rFonts w:ascii="Times New Roman" w:hAnsi="Times New Roman" w:cs="Times New Roman"/>
          <w:sz w:val="24"/>
          <w:szCs w:val="24"/>
        </w:rPr>
        <w:t xml:space="preserve">, P., Brown, C., &amp; </w:t>
      </w:r>
      <w:proofErr w:type="spellStart"/>
      <w:r w:rsidRPr="004F4D44">
        <w:rPr>
          <w:rFonts w:ascii="Times New Roman" w:hAnsi="Times New Roman" w:cs="Times New Roman"/>
          <w:sz w:val="24"/>
          <w:szCs w:val="24"/>
        </w:rPr>
        <w:t>Mayisela</w:t>
      </w:r>
      <w:proofErr w:type="spellEnd"/>
      <w:r w:rsidRPr="004F4D44">
        <w:rPr>
          <w:rFonts w:ascii="Times New Roman" w:hAnsi="Times New Roman" w:cs="Times New Roman"/>
          <w:sz w:val="24"/>
          <w:szCs w:val="24"/>
        </w:rPr>
        <w:t xml:space="preserve">, T. (2019). Using </w:t>
      </w:r>
      <w:proofErr w:type="spellStart"/>
      <w:r w:rsidR="002A1DE5" w:rsidRPr="004F4D44">
        <w:rPr>
          <w:rFonts w:ascii="Times New Roman" w:hAnsi="Times New Roman" w:cs="Times New Roman"/>
          <w:sz w:val="24"/>
          <w:szCs w:val="24"/>
        </w:rPr>
        <w:t>whatsapp</w:t>
      </w:r>
      <w:proofErr w:type="spellEnd"/>
      <w:r w:rsidR="002A1DE5" w:rsidRPr="004F4D44">
        <w:rPr>
          <w:rFonts w:ascii="Times New Roman" w:hAnsi="Times New Roman" w:cs="Times New Roman"/>
          <w:sz w:val="24"/>
          <w:szCs w:val="24"/>
        </w:rPr>
        <w:t xml:space="preserve"> in teaching to develop higher order thinking skills--a literature review using the activity theory lens</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International Journal of Education and Development using Information and Communication Technology</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15</w:t>
      </w:r>
      <w:r w:rsidRPr="004F4D44">
        <w:rPr>
          <w:rFonts w:ascii="Times New Roman" w:hAnsi="Times New Roman" w:cs="Times New Roman"/>
          <w:sz w:val="24"/>
          <w:szCs w:val="24"/>
        </w:rPr>
        <w:t>(2), 98-116.</w:t>
      </w:r>
    </w:p>
    <w:p w14:paraId="477C9020" w14:textId="1E8C1A6F" w:rsidR="00A75A1A" w:rsidRDefault="00A75A1A" w:rsidP="00A971C8">
      <w:pPr>
        <w:spacing w:line="240" w:lineRule="auto"/>
        <w:ind w:firstLine="709"/>
        <w:jc w:val="both"/>
        <w:rPr>
          <w:rFonts w:ascii="Times New Roman" w:hAnsi="Times New Roman" w:cs="Times New Roman"/>
          <w:sz w:val="24"/>
          <w:szCs w:val="24"/>
        </w:rPr>
      </w:pPr>
      <w:proofErr w:type="spellStart"/>
      <w:r w:rsidRPr="004F4D44">
        <w:rPr>
          <w:rFonts w:ascii="Times New Roman" w:hAnsi="Times New Roman" w:cs="Times New Roman"/>
          <w:sz w:val="24"/>
          <w:szCs w:val="24"/>
        </w:rPr>
        <w:t>Balbay</w:t>
      </w:r>
      <w:proofErr w:type="spellEnd"/>
      <w:r w:rsidRPr="004F4D44">
        <w:rPr>
          <w:rFonts w:ascii="Times New Roman" w:hAnsi="Times New Roman" w:cs="Times New Roman"/>
          <w:sz w:val="24"/>
          <w:szCs w:val="24"/>
        </w:rPr>
        <w:t xml:space="preserve">, S., &amp; Kilis, S. (2017). Students' </w:t>
      </w:r>
      <w:r w:rsidR="002E4F42">
        <w:rPr>
          <w:rFonts w:ascii="Times New Roman" w:hAnsi="Times New Roman" w:cs="Times New Roman"/>
          <w:sz w:val="24"/>
          <w:szCs w:val="24"/>
        </w:rPr>
        <w:t>p</w:t>
      </w:r>
      <w:r w:rsidRPr="004F4D44">
        <w:rPr>
          <w:rFonts w:ascii="Times New Roman" w:hAnsi="Times New Roman" w:cs="Times New Roman"/>
          <w:sz w:val="24"/>
          <w:szCs w:val="24"/>
        </w:rPr>
        <w:t xml:space="preserve">erceptions of the use of a </w:t>
      </w:r>
      <w:proofErr w:type="spellStart"/>
      <w:r w:rsidR="002E4F42">
        <w:rPr>
          <w:rFonts w:ascii="Times New Roman" w:hAnsi="Times New Roman" w:cs="Times New Roman"/>
          <w:sz w:val="24"/>
          <w:szCs w:val="24"/>
        </w:rPr>
        <w:t>y</w:t>
      </w:r>
      <w:r w:rsidRPr="004F4D44">
        <w:rPr>
          <w:rFonts w:ascii="Times New Roman" w:hAnsi="Times New Roman" w:cs="Times New Roman"/>
          <w:sz w:val="24"/>
          <w:szCs w:val="24"/>
        </w:rPr>
        <w:t>ou</w:t>
      </w:r>
      <w:r w:rsidR="002E4F42">
        <w:rPr>
          <w:rFonts w:ascii="Times New Roman" w:hAnsi="Times New Roman" w:cs="Times New Roman"/>
          <w:sz w:val="24"/>
          <w:szCs w:val="24"/>
        </w:rPr>
        <w:t>t</w:t>
      </w:r>
      <w:r w:rsidRPr="004F4D44">
        <w:rPr>
          <w:rFonts w:ascii="Times New Roman" w:hAnsi="Times New Roman" w:cs="Times New Roman"/>
          <w:sz w:val="24"/>
          <w:szCs w:val="24"/>
        </w:rPr>
        <w:t>ube</w:t>
      </w:r>
      <w:proofErr w:type="spellEnd"/>
      <w:r w:rsidRPr="004F4D44">
        <w:rPr>
          <w:rFonts w:ascii="Times New Roman" w:hAnsi="Times New Roman" w:cs="Times New Roman"/>
          <w:sz w:val="24"/>
          <w:szCs w:val="24"/>
        </w:rPr>
        <w:t xml:space="preserve"> channel specifically designed for an </w:t>
      </w:r>
      <w:r w:rsidR="002E4F42">
        <w:rPr>
          <w:rFonts w:ascii="Times New Roman" w:hAnsi="Times New Roman" w:cs="Times New Roman"/>
          <w:sz w:val="24"/>
          <w:szCs w:val="24"/>
        </w:rPr>
        <w:t>a</w:t>
      </w:r>
      <w:r w:rsidRPr="004F4D44">
        <w:rPr>
          <w:rFonts w:ascii="Times New Roman" w:hAnsi="Times New Roman" w:cs="Times New Roman"/>
          <w:sz w:val="24"/>
          <w:szCs w:val="24"/>
        </w:rPr>
        <w:t xml:space="preserve">cademic </w:t>
      </w:r>
      <w:r w:rsidR="002E4F42">
        <w:rPr>
          <w:rFonts w:ascii="Times New Roman" w:hAnsi="Times New Roman" w:cs="Times New Roman"/>
          <w:sz w:val="24"/>
          <w:szCs w:val="24"/>
        </w:rPr>
        <w:t>s</w:t>
      </w:r>
      <w:r w:rsidRPr="004F4D44">
        <w:rPr>
          <w:rFonts w:ascii="Times New Roman" w:hAnsi="Times New Roman" w:cs="Times New Roman"/>
          <w:sz w:val="24"/>
          <w:szCs w:val="24"/>
        </w:rPr>
        <w:t xml:space="preserve">peaking </w:t>
      </w:r>
      <w:r w:rsidR="002E4F42">
        <w:rPr>
          <w:rFonts w:ascii="Times New Roman" w:hAnsi="Times New Roman" w:cs="Times New Roman"/>
          <w:sz w:val="24"/>
          <w:szCs w:val="24"/>
        </w:rPr>
        <w:t>s</w:t>
      </w:r>
      <w:r w:rsidRPr="004F4D44">
        <w:rPr>
          <w:rFonts w:ascii="Times New Roman" w:hAnsi="Times New Roman" w:cs="Times New Roman"/>
          <w:sz w:val="24"/>
          <w:szCs w:val="24"/>
        </w:rPr>
        <w:t xml:space="preserve">kills </w:t>
      </w:r>
      <w:r w:rsidR="002E4F42">
        <w:rPr>
          <w:rFonts w:ascii="Times New Roman" w:hAnsi="Times New Roman" w:cs="Times New Roman"/>
          <w:sz w:val="24"/>
          <w:szCs w:val="24"/>
        </w:rPr>
        <w:t>c</w:t>
      </w:r>
      <w:r w:rsidRPr="004F4D44">
        <w:rPr>
          <w:rFonts w:ascii="Times New Roman" w:hAnsi="Times New Roman" w:cs="Times New Roman"/>
          <w:sz w:val="24"/>
          <w:szCs w:val="24"/>
        </w:rPr>
        <w:t xml:space="preserve">ourse. </w:t>
      </w:r>
      <w:r w:rsidRPr="004F4D44">
        <w:rPr>
          <w:rFonts w:ascii="Times New Roman" w:hAnsi="Times New Roman" w:cs="Times New Roman"/>
          <w:i/>
          <w:iCs/>
          <w:sz w:val="24"/>
          <w:szCs w:val="24"/>
        </w:rPr>
        <w:t>Eurasian Journal of Applied Linguistics</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3</w:t>
      </w:r>
      <w:r w:rsidRPr="004F4D44">
        <w:rPr>
          <w:rFonts w:ascii="Times New Roman" w:hAnsi="Times New Roman" w:cs="Times New Roman"/>
          <w:sz w:val="24"/>
          <w:szCs w:val="24"/>
        </w:rPr>
        <w:t>(2), 235-251.</w:t>
      </w:r>
    </w:p>
    <w:p w14:paraId="7AF75044" w14:textId="77777777" w:rsidR="002A1DE5" w:rsidRDefault="00A75A1A" w:rsidP="00A971C8">
      <w:pPr>
        <w:tabs>
          <w:tab w:val="left" w:pos="709"/>
        </w:tabs>
        <w:spacing w:line="240" w:lineRule="auto"/>
        <w:ind w:firstLine="709"/>
        <w:jc w:val="both"/>
        <w:rPr>
          <w:rFonts w:ascii="Times New Roman" w:hAnsi="Times New Roman" w:cs="Times New Roman"/>
          <w:sz w:val="24"/>
          <w:szCs w:val="24"/>
        </w:rPr>
      </w:pPr>
      <w:proofErr w:type="spellStart"/>
      <w:r w:rsidRPr="004F4D44">
        <w:rPr>
          <w:rFonts w:ascii="Times New Roman" w:hAnsi="Times New Roman" w:cs="Times New Roman"/>
          <w:sz w:val="24"/>
          <w:szCs w:val="24"/>
        </w:rPr>
        <w:t>Barhoumi</w:t>
      </w:r>
      <w:proofErr w:type="spellEnd"/>
      <w:r w:rsidRPr="004F4D44">
        <w:rPr>
          <w:rFonts w:ascii="Times New Roman" w:hAnsi="Times New Roman" w:cs="Times New Roman"/>
          <w:sz w:val="24"/>
          <w:szCs w:val="24"/>
        </w:rPr>
        <w:t xml:space="preserve">, C. (2015). The </w:t>
      </w:r>
      <w:r w:rsidR="002E4F42" w:rsidRPr="004F4D44">
        <w:rPr>
          <w:rFonts w:ascii="Times New Roman" w:hAnsi="Times New Roman" w:cs="Times New Roman"/>
          <w:sz w:val="24"/>
          <w:szCs w:val="24"/>
        </w:rPr>
        <w:t xml:space="preserve">effectiveness of </w:t>
      </w:r>
      <w:proofErr w:type="spellStart"/>
      <w:r w:rsidR="002E4F42" w:rsidRPr="004F4D44">
        <w:rPr>
          <w:rFonts w:ascii="Times New Roman" w:hAnsi="Times New Roman" w:cs="Times New Roman"/>
          <w:sz w:val="24"/>
          <w:szCs w:val="24"/>
        </w:rPr>
        <w:t>whatsapp</w:t>
      </w:r>
      <w:proofErr w:type="spellEnd"/>
      <w:r w:rsidR="002E4F42" w:rsidRPr="004F4D44">
        <w:rPr>
          <w:rFonts w:ascii="Times New Roman" w:hAnsi="Times New Roman" w:cs="Times New Roman"/>
          <w:sz w:val="24"/>
          <w:szCs w:val="24"/>
        </w:rPr>
        <w:t xml:space="preserve"> mobile learning activities guided by </w:t>
      </w:r>
      <w:proofErr w:type="spellStart"/>
      <w:r w:rsidR="002E4F42" w:rsidRPr="004F4D44">
        <w:rPr>
          <w:rFonts w:ascii="Times New Roman" w:hAnsi="Times New Roman" w:cs="Times New Roman"/>
          <w:sz w:val="24"/>
          <w:szCs w:val="24"/>
        </w:rPr>
        <w:t>activty</w:t>
      </w:r>
      <w:proofErr w:type="spellEnd"/>
      <w:r w:rsidR="002E4F42" w:rsidRPr="004F4D44">
        <w:rPr>
          <w:rFonts w:ascii="Times New Roman" w:hAnsi="Times New Roman" w:cs="Times New Roman"/>
          <w:sz w:val="24"/>
          <w:szCs w:val="24"/>
        </w:rPr>
        <w:t xml:space="preserve"> theory on students' </w:t>
      </w:r>
      <w:proofErr w:type="spellStart"/>
      <w:r w:rsidR="002E4F42" w:rsidRPr="004F4D44">
        <w:rPr>
          <w:rFonts w:ascii="Times New Roman" w:hAnsi="Times New Roman" w:cs="Times New Roman"/>
          <w:sz w:val="24"/>
          <w:szCs w:val="24"/>
        </w:rPr>
        <w:t>knowldege</w:t>
      </w:r>
      <w:proofErr w:type="spellEnd"/>
      <w:r w:rsidR="002E4F42" w:rsidRPr="004F4D44">
        <w:rPr>
          <w:rFonts w:ascii="Times New Roman" w:hAnsi="Times New Roman" w:cs="Times New Roman"/>
          <w:sz w:val="24"/>
          <w:szCs w:val="24"/>
        </w:rPr>
        <w:t xml:space="preserve"> management</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Contemporary Educational Technology</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6</w:t>
      </w:r>
      <w:r w:rsidRPr="004F4D44">
        <w:rPr>
          <w:rFonts w:ascii="Times New Roman" w:hAnsi="Times New Roman" w:cs="Times New Roman"/>
          <w:sz w:val="24"/>
          <w:szCs w:val="24"/>
        </w:rPr>
        <w:t>(3), 221-238.</w:t>
      </w:r>
      <w:r w:rsidRPr="004F4D44">
        <w:rPr>
          <w:rFonts w:ascii="Times New Roman" w:hAnsi="Times New Roman" w:cs="Times New Roman"/>
          <w:sz w:val="24"/>
          <w:szCs w:val="24"/>
        </w:rPr>
        <w:tab/>
      </w:r>
    </w:p>
    <w:p w14:paraId="10B1EFFF" w14:textId="092F69B7" w:rsidR="00A75A1A" w:rsidRPr="004F4D44" w:rsidRDefault="00A75A1A" w:rsidP="00A971C8">
      <w:pPr>
        <w:tabs>
          <w:tab w:val="left" w:pos="709"/>
        </w:tabs>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 xml:space="preserve">Barry, D. S., Marzouk, F., </w:t>
      </w:r>
      <w:proofErr w:type="spellStart"/>
      <w:r w:rsidRPr="004F4D44">
        <w:rPr>
          <w:rFonts w:ascii="Times New Roman" w:hAnsi="Times New Roman" w:cs="Times New Roman"/>
          <w:sz w:val="24"/>
          <w:szCs w:val="24"/>
        </w:rPr>
        <w:t>Chulak‐Oglu</w:t>
      </w:r>
      <w:proofErr w:type="spellEnd"/>
      <w:r w:rsidRPr="004F4D44">
        <w:rPr>
          <w:rFonts w:ascii="Times New Roman" w:hAnsi="Times New Roman" w:cs="Times New Roman"/>
          <w:sz w:val="24"/>
          <w:szCs w:val="24"/>
        </w:rPr>
        <w:t xml:space="preserve">, K., Bennett, D., Tierney, P., &amp; O'Keeffe, G. W. (2016). Anatomy education for the YouTube generation. </w:t>
      </w:r>
      <w:r w:rsidRPr="004F4D44">
        <w:rPr>
          <w:rFonts w:ascii="Times New Roman" w:hAnsi="Times New Roman" w:cs="Times New Roman"/>
          <w:i/>
          <w:iCs/>
          <w:sz w:val="24"/>
          <w:szCs w:val="24"/>
        </w:rPr>
        <w:t>Anatomical sciences education</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9</w:t>
      </w:r>
      <w:r w:rsidRPr="004F4D44">
        <w:rPr>
          <w:rFonts w:ascii="Times New Roman" w:hAnsi="Times New Roman" w:cs="Times New Roman"/>
          <w:sz w:val="24"/>
          <w:szCs w:val="24"/>
        </w:rPr>
        <w:t>(1), 90-96.</w:t>
      </w:r>
    </w:p>
    <w:p w14:paraId="1C95A3E8" w14:textId="5D8A51E4" w:rsidR="00763F31" w:rsidRDefault="002E4F42" w:rsidP="00A971C8">
      <w:pPr>
        <w:spacing w:line="240" w:lineRule="auto"/>
        <w:ind w:firstLine="709"/>
        <w:jc w:val="both"/>
        <w:rPr>
          <w:rStyle w:val="Hyperlink"/>
          <w:rFonts w:ascii="Times New Roman" w:hAnsi="Times New Roman"/>
          <w:color w:val="000000" w:themeColor="text1"/>
          <w:sz w:val="24"/>
          <w:szCs w:val="24"/>
          <w:u w:val="none"/>
        </w:rPr>
      </w:pPr>
      <w:r w:rsidRPr="002E4F42">
        <w:rPr>
          <w:rFonts w:ascii="Times New Roman" w:hAnsi="Times New Roman" w:cs="Times New Roman"/>
          <w:color w:val="000000" w:themeColor="text1"/>
          <w:sz w:val="24"/>
          <w:szCs w:val="24"/>
        </w:rPr>
        <w:t xml:space="preserve">Baxter, G. J., Connolly, T. M., Stansfield, M. H., </w:t>
      </w:r>
      <w:proofErr w:type="spellStart"/>
      <w:r w:rsidRPr="002E4F42">
        <w:rPr>
          <w:rFonts w:ascii="Times New Roman" w:hAnsi="Times New Roman" w:cs="Times New Roman"/>
          <w:color w:val="000000" w:themeColor="text1"/>
          <w:sz w:val="24"/>
          <w:szCs w:val="24"/>
        </w:rPr>
        <w:t>Tsvetkova</w:t>
      </w:r>
      <w:proofErr w:type="spellEnd"/>
      <w:r w:rsidRPr="002E4F42">
        <w:rPr>
          <w:rFonts w:ascii="Times New Roman" w:hAnsi="Times New Roman" w:cs="Times New Roman"/>
          <w:color w:val="000000" w:themeColor="text1"/>
          <w:sz w:val="24"/>
          <w:szCs w:val="24"/>
        </w:rPr>
        <w:t xml:space="preserve">, N., &amp; </w:t>
      </w:r>
      <w:proofErr w:type="spellStart"/>
      <w:r w:rsidRPr="002E4F42">
        <w:rPr>
          <w:rFonts w:ascii="Times New Roman" w:hAnsi="Times New Roman" w:cs="Times New Roman"/>
          <w:color w:val="000000" w:themeColor="text1"/>
          <w:sz w:val="24"/>
          <w:szCs w:val="24"/>
        </w:rPr>
        <w:t>Stoimenova</w:t>
      </w:r>
      <w:proofErr w:type="spellEnd"/>
      <w:r w:rsidRPr="002E4F42">
        <w:rPr>
          <w:rFonts w:ascii="Times New Roman" w:hAnsi="Times New Roman" w:cs="Times New Roman"/>
          <w:color w:val="000000" w:themeColor="text1"/>
          <w:sz w:val="24"/>
          <w:szCs w:val="24"/>
        </w:rPr>
        <w:t xml:space="preserve">, B. (2011, October). Introducing Web 2.0 in education: A structured approach adopting a Web 2.0 implementation framework. In </w:t>
      </w:r>
      <w:r w:rsidRPr="002E4F42">
        <w:rPr>
          <w:rFonts w:ascii="Times New Roman" w:hAnsi="Times New Roman" w:cs="Times New Roman"/>
          <w:i/>
          <w:iCs/>
          <w:color w:val="000000" w:themeColor="text1"/>
          <w:sz w:val="24"/>
          <w:szCs w:val="24"/>
        </w:rPr>
        <w:t>2011 7th International Conference on Next Generation Web Services Practices</w:t>
      </w:r>
      <w:r w:rsidRPr="002E4F42">
        <w:rPr>
          <w:rFonts w:ascii="Times New Roman" w:hAnsi="Times New Roman" w:cs="Times New Roman"/>
          <w:color w:val="000000" w:themeColor="text1"/>
          <w:sz w:val="24"/>
          <w:szCs w:val="24"/>
        </w:rPr>
        <w:t xml:space="preserve"> (pp. 499-504). IEEE.</w:t>
      </w:r>
      <w:r w:rsidR="00A75A1A" w:rsidRPr="00BA0B1A">
        <w:rPr>
          <w:rStyle w:val="Hyperlink"/>
          <w:rFonts w:ascii="Times New Roman" w:hAnsi="Times New Roman"/>
          <w:color w:val="000000" w:themeColor="text1"/>
          <w:sz w:val="24"/>
          <w:szCs w:val="24"/>
          <w:u w:val="none"/>
        </w:rPr>
        <w:tab/>
      </w:r>
    </w:p>
    <w:p w14:paraId="2C126227" w14:textId="1B4AB886" w:rsidR="00845FAF" w:rsidRPr="00CE03C6" w:rsidRDefault="00845FAF"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Biggs, J. B., </w:t>
      </w:r>
      <w:proofErr w:type="spellStart"/>
      <w:r w:rsidRPr="00CE03C6">
        <w:rPr>
          <w:rFonts w:ascii="Times New Roman" w:hAnsi="Times New Roman" w:cs="Times New Roman"/>
          <w:sz w:val="24"/>
          <w:szCs w:val="24"/>
        </w:rPr>
        <w:t>Kember</w:t>
      </w:r>
      <w:proofErr w:type="spellEnd"/>
      <w:r w:rsidRPr="00CE03C6">
        <w:rPr>
          <w:rFonts w:ascii="Times New Roman" w:hAnsi="Times New Roman" w:cs="Times New Roman"/>
          <w:sz w:val="24"/>
          <w:szCs w:val="24"/>
        </w:rPr>
        <w:t xml:space="preserve">, D., &amp; Leung, D. Y. P. (2001). The revised two factor study process questionnaire: R-SPQ-2F. </w:t>
      </w:r>
      <w:r w:rsidRPr="00CE03C6">
        <w:rPr>
          <w:rFonts w:ascii="Times New Roman" w:hAnsi="Times New Roman" w:cs="Times New Roman"/>
          <w:i/>
          <w:sz w:val="24"/>
          <w:szCs w:val="24"/>
        </w:rPr>
        <w:t>British Journal of Educational Psychology, 71</w:t>
      </w:r>
      <w:r w:rsidRPr="00CE03C6">
        <w:rPr>
          <w:rFonts w:ascii="Times New Roman" w:hAnsi="Times New Roman" w:cs="Times New Roman"/>
          <w:sz w:val="24"/>
          <w:szCs w:val="24"/>
        </w:rPr>
        <w:t>, 133-149.</w:t>
      </w:r>
    </w:p>
    <w:p w14:paraId="1550D159" w14:textId="7231EFB2" w:rsidR="00A75A1A" w:rsidRDefault="00A75A1A" w:rsidP="00A971C8">
      <w:pPr>
        <w:spacing w:line="240" w:lineRule="auto"/>
        <w:ind w:firstLine="709"/>
        <w:jc w:val="both"/>
        <w:rPr>
          <w:rFonts w:ascii="Times New Roman" w:hAnsi="Times New Roman" w:cs="Times New Roman"/>
          <w:color w:val="000000" w:themeColor="text1"/>
          <w:sz w:val="24"/>
          <w:szCs w:val="24"/>
        </w:rPr>
      </w:pPr>
      <w:proofErr w:type="spellStart"/>
      <w:r w:rsidRPr="00BA0B1A">
        <w:rPr>
          <w:rStyle w:val="Hyperlink"/>
          <w:rFonts w:ascii="Times New Roman" w:hAnsi="Times New Roman"/>
          <w:color w:val="000000" w:themeColor="text1"/>
          <w:sz w:val="24"/>
          <w:szCs w:val="24"/>
          <w:u w:val="none"/>
        </w:rPr>
        <w:t>Biloš</w:t>
      </w:r>
      <w:proofErr w:type="spellEnd"/>
      <w:r w:rsidRPr="00BA0B1A">
        <w:rPr>
          <w:rStyle w:val="Hyperlink"/>
          <w:rFonts w:ascii="Times New Roman" w:hAnsi="Times New Roman"/>
          <w:color w:val="000000" w:themeColor="text1"/>
          <w:sz w:val="24"/>
          <w:szCs w:val="24"/>
          <w:u w:val="none"/>
        </w:rPr>
        <w:t xml:space="preserve">, A., </w:t>
      </w:r>
      <w:proofErr w:type="spellStart"/>
      <w:r w:rsidRPr="00BA0B1A">
        <w:rPr>
          <w:rStyle w:val="Hyperlink"/>
          <w:rFonts w:ascii="Times New Roman" w:hAnsi="Times New Roman"/>
          <w:color w:val="000000" w:themeColor="text1"/>
          <w:sz w:val="24"/>
          <w:szCs w:val="24"/>
          <w:u w:val="none"/>
        </w:rPr>
        <w:t>Turkalj</w:t>
      </w:r>
      <w:proofErr w:type="spellEnd"/>
      <w:r w:rsidRPr="00BA0B1A">
        <w:rPr>
          <w:rStyle w:val="Hyperlink"/>
          <w:rFonts w:ascii="Times New Roman" w:hAnsi="Times New Roman"/>
          <w:color w:val="000000" w:themeColor="text1"/>
          <w:sz w:val="24"/>
          <w:szCs w:val="24"/>
          <w:u w:val="none"/>
        </w:rPr>
        <w:t xml:space="preserve">, D., &amp; </w:t>
      </w:r>
      <w:proofErr w:type="spellStart"/>
      <w:r w:rsidRPr="00BA0B1A">
        <w:rPr>
          <w:rStyle w:val="Hyperlink"/>
          <w:rFonts w:ascii="Times New Roman" w:hAnsi="Times New Roman"/>
          <w:color w:val="000000" w:themeColor="text1"/>
          <w:sz w:val="24"/>
          <w:szCs w:val="24"/>
          <w:u w:val="none"/>
        </w:rPr>
        <w:t>Kelić</w:t>
      </w:r>
      <w:proofErr w:type="spellEnd"/>
      <w:r w:rsidRPr="00BA0B1A">
        <w:rPr>
          <w:rStyle w:val="Hyperlink"/>
          <w:rFonts w:ascii="Times New Roman" w:hAnsi="Times New Roman"/>
          <w:color w:val="000000" w:themeColor="text1"/>
          <w:sz w:val="24"/>
          <w:szCs w:val="24"/>
          <w:u w:val="none"/>
        </w:rPr>
        <w:t xml:space="preserve">, I. (2017). Mobile </w:t>
      </w:r>
      <w:r w:rsidR="002E4F42" w:rsidRPr="00BA0B1A">
        <w:rPr>
          <w:rStyle w:val="Hyperlink"/>
          <w:rFonts w:ascii="Times New Roman" w:hAnsi="Times New Roman"/>
          <w:color w:val="000000" w:themeColor="text1"/>
          <w:sz w:val="24"/>
          <w:szCs w:val="24"/>
          <w:u w:val="none"/>
        </w:rPr>
        <w:t>learning usage and preferences of vocational secondary school students</w:t>
      </w:r>
      <w:r w:rsidRPr="00BA0B1A">
        <w:rPr>
          <w:rStyle w:val="Hyperlink"/>
          <w:rFonts w:ascii="Times New Roman" w:hAnsi="Times New Roman"/>
          <w:color w:val="000000" w:themeColor="text1"/>
          <w:sz w:val="24"/>
          <w:szCs w:val="24"/>
          <w:u w:val="none"/>
        </w:rPr>
        <w:t xml:space="preserve">: The cases of Austria, the Czech Republic, and Germany. </w:t>
      </w:r>
      <w:r w:rsidRPr="002A1DE5">
        <w:rPr>
          <w:rStyle w:val="Hyperlink"/>
          <w:rFonts w:ascii="Times New Roman" w:hAnsi="Times New Roman"/>
          <w:i/>
          <w:iCs/>
          <w:color w:val="000000" w:themeColor="text1"/>
          <w:sz w:val="24"/>
          <w:szCs w:val="24"/>
          <w:u w:val="none"/>
        </w:rPr>
        <w:t>Our Economy</w:t>
      </w:r>
      <w:r w:rsidRPr="00BA0B1A">
        <w:rPr>
          <w:rStyle w:val="Hyperlink"/>
          <w:rFonts w:ascii="Times New Roman" w:hAnsi="Times New Roman"/>
          <w:color w:val="000000" w:themeColor="text1"/>
          <w:sz w:val="24"/>
          <w:szCs w:val="24"/>
          <w:u w:val="none"/>
        </w:rPr>
        <w:t xml:space="preserve">, 63(1), 59–69. </w:t>
      </w:r>
    </w:p>
    <w:p w14:paraId="587BF04A" w14:textId="52A6A05F" w:rsidR="00A75A1A" w:rsidRDefault="00A75A1A" w:rsidP="00A971C8">
      <w:pPr>
        <w:spacing w:line="240" w:lineRule="auto"/>
        <w:ind w:firstLine="709"/>
        <w:jc w:val="both"/>
        <w:rPr>
          <w:rFonts w:ascii="Times New Roman" w:hAnsi="Times New Roman" w:cs="Times New Roman"/>
          <w:sz w:val="24"/>
          <w:szCs w:val="24"/>
        </w:rPr>
      </w:pPr>
      <w:proofErr w:type="spellStart"/>
      <w:r w:rsidRPr="004F4D44">
        <w:rPr>
          <w:rFonts w:ascii="Times New Roman" w:hAnsi="Times New Roman" w:cs="Times New Roman"/>
          <w:sz w:val="24"/>
          <w:szCs w:val="24"/>
        </w:rPr>
        <w:t>Boahene</w:t>
      </w:r>
      <w:proofErr w:type="spellEnd"/>
      <w:r w:rsidRPr="004F4D44">
        <w:rPr>
          <w:rFonts w:ascii="Times New Roman" w:hAnsi="Times New Roman" w:cs="Times New Roman"/>
          <w:sz w:val="24"/>
          <w:szCs w:val="24"/>
        </w:rPr>
        <w:t xml:space="preserve">, K. O., Fang, J., &amp; </w:t>
      </w:r>
      <w:proofErr w:type="spellStart"/>
      <w:r w:rsidRPr="004F4D44">
        <w:rPr>
          <w:rFonts w:ascii="Times New Roman" w:hAnsi="Times New Roman" w:cs="Times New Roman"/>
          <w:sz w:val="24"/>
          <w:szCs w:val="24"/>
        </w:rPr>
        <w:t>Sampong</w:t>
      </w:r>
      <w:proofErr w:type="spellEnd"/>
      <w:r w:rsidRPr="004F4D44">
        <w:rPr>
          <w:rFonts w:ascii="Times New Roman" w:hAnsi="Times New Roman" w:cs="Times New Roman"/>
          <w:sz w:val="24"/>
          <w:szCs w:val="24"/>
        </w:rPr>
        <w:t xml:space="preserve">, F. (2019). Social </w:t>
      </w:r>
      <w:r w:rsidR="002E4F42" w:rsidRPr="004F4D44">
        <w:rPr>
          <w:rFonts w:ascii="Times New Roman" w:hAnsi="Times New Roman" w:cs="Times New Roman"/>
          <w:sz w:val="24"/>
          <w:szCs w:val="24"/>
        </w:rPr>
        <w:t>media usage and tertiary students’ academic performance: examining the influences of academic self-efficacy and innovation characteristics</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Sustainability</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11</w:t>
      </w:r>
      <w:r w:rsidRPr="004F4D44">
        <w:rPr>
          <w:rFonts w:ascii="Times New Roman" w:hAnsi="Times New Roman" w:cs="Times New Roman"/>
          <w:sz w:val="24"/>
          <w:szCs w:val="24"/>
        </w:rPr>
        <w:t>(8), 2431.</w:t>
      </w:r>
    </w:p>
    <w:p w14:paraId="03D775F9" w14:textId="2616817D" w:rsidR="00741CAC" w:rsidRDefault="00741CAC" w:rsidP="00A971C8">
      <w:pPr>
        <w:spacing w:line="240" w:lineRule="auto"/>
        <w:ind w:firstLine="709"/>
        <w:jc w:val="both"/>
        <w:rPr>
          <w:rFonts w:ascii="Times New Roman" w:hAnsi="Times New Roman" w:cs="Times New Roman"/>
          <w:sz w:val="24"/>
          <w:szCs w:val="24"/>
          <w:lang w:val="en-IN"/>
        </w:rPr>
      </w:pPr>
      <w:r w:rsidRPr="00741CAC">
        <w:rPr>
          <w:rFonts w:ascii="Times New Roman" w:hAnsi="Times New Roman" w:cs="Times New Roman"/>
          <w:sz w:val="24"/>
          <w:szCs w:val="24"/>
          <w:lang w:val="en-IN"/>
        </w:rPr>
        <w:lastRenderedPageBreak/>
        <w:t xml:space="preserve">Bower, M., Hedberg, J. G., &amp; </w:t>
      </w:r>
      <w:proofErr w:type="spellStart"/>
      <w:r w:rsidRPr="00741CAC">
        <w:rPr>
          <w:rFonts w:ascii="Times New Roman" w:hAnsi="Times New Roman" w:cs="Times New Roman"/>
          <w:sz w:val="24"/>
          <w:szCs w:val="24"/>
          <w:lang w:val="en-IN"/>
        </w:rPr>
        <w:t>Kuswara</w:t>
      </w:r>
      <w:proofErr w:type="spellEnd"/>
      <w:r w:rsidRPr="00741CAC">
        <w:rPr>
          <w:rFonts w:ascii="Times New Roman" w:hAnsi="Times New Roman" w:cs="Times New Roman"/>
          <w:sz w:val="24"/>
          <w:szCs w:val="24"/>
          <w:lang w:val="en-IN"/>
        </w:rPr>
        <w:t xml:space="preserve">, A. (2010). A framework for </w:t>
      </w:r>
      <w:r>
        <w:rPr>
          <w:rFonts w:ascii="Times New Roman" w:hAnsi="Times New Roman" w:cs="Times New Roman"/>
          <w:sz w:val="24"/>
          <w:szCs w:val="24"/>
          <w:lang w:val="en-IN"/>
        </w:rPr>
        <w:t>w</w:t>
      </w:r>
      <w:r w:rsidRPr="00741CAC">
        <w:rPr>
          <w:rFonts w:ascii="Times New Roman" w:hAnsi="Times New Roman" w:cs="Times New Roman"/>
          <w:sz w:val="24"/>
          <w:szCs w:val="24"/>
          <w:lang w:val="en-IN"/>
        </w:rPr>
        <w:t xml:space="preserve">eb 2.0 learning design. </w:t>
      </w:r>
      <w:r w:rsidRPr="00741CAC">
        <w:rPr>
          <w:rFonts w:ascii="Times New Roman" w:hAnsi="Times New Roman" w:cs="Times New Roman"/>
          <w:i/>
          <w:iCs/>
          <w:sz w:val="24"/>
          <w:szCs w:val="24"/>
          <w:lang w:val="en-IN"/>
        </w:rPr>
        <w:t>Educational Media International</w:t>
      </w:r>
      <w:r w:rsidRPr="00741CAC">
        <w:rPr>
          <w:rFonts w:ascii="Times New Roman" w:hAnsi="Times New Roman" w:cs="Times New Roman"/>
          <w:sz w:val="24"/>
          <w:szCs w:val="24"/>
          <w:lang w:val="en-IN"/>
        </w:rPr>
        <w:t xml:space="preserve">, </w:t>
      </w:r>
      <w:r w:rsidRPr="00741CAC">
        <w:rPr>
          <w:rFonts w:ascii="Times New Roman" w:hAnsi="Times New Roman" w:cs="Times New Roman"/>
          <w:i/>
          <w:iCs/>
          <w:sz w:val="24"/>
          <w:szCs w:val="24"/>
          <w:lang w:val="en-IN"/>
        </w:rPr>
        <w:t>47</w:t>
      </w:r>
      <w:r w:rsidRPr="00741CAC">
        <w:rPr>
          <w:rFonts w:ascii="Times New Roman" w:hAnsi="Times New Roman" w:cs="Times New Roman"/>
          <w:sz w:val="24"/>
          <w:szCs w:val="24"/>
          <w:lang w:val="en-IN"/>
        </w:rPr>
        <w:t xml:space="preserve">(3), 177–198. </w:t>
      </w:r>
      <w:hyperlink r:id="rId15" w:history="1">
        <w:r w:rsidR="0072054F" w:rsidRPr="00263271">
          <w:rPr>
            <w:rStyle w:val="Hyperlink"/>
            <w:rFonts w:ascii="Times New Roman" w:hAnsi="Times New Roman"/>
            <w:sz w:val="24"/>
            <w:szCs w:val="24"/>
            <w:lang w:val="en-IN"/>
          </w:rPr>
          <w:t>https://doi.org/10.1080/09523987.2010.518811</w:t>
        </w:r>
      </w:hyperlink>
    </w:p>
    <w:p w14:paraId="25BE2020" w14:textId="5E02BB90" w:rsidR="00A75A1A" w:rsidRPr="004F4D44" w:rsidRDefault="00A75A1A" w:rsidP="00A971C8">
      <w:pPr>
        <w:spacing w:line="240" w:lineRule="auto"/>
        <w:ind w:firstLine="709"/>
        <w:jc w:val="both"/>
        <w:rPr>
          <w:rFonts w:ascii="Times New Roman" w:hAnsi="Times New Roman" w:cs="Times New Roman"/>
          <w:sz w:val="24"/>
          <w:szCs w:val="24"/>
        </w:rPr>
      </w:pPr>
      <w:proofErr w:type="spellStart"/>
      <w:r w:rsidRPr="004F4D44">
        <w:rPr>
          <w:rFonts w:ascii="Times New Roman" w:hAnsi="Times New Roman" w:cs="Times New Roman"/>
          <w:sz w:val="24"/>
          <w:szCs w:val="24"/>
        </w:rPr>
        <w:t>Buqawa</w:t>
      </w:r>
      <w:proofErr w:type="spellEnd"/>
      <w:r>
        <w:rPr>
          <w:rFonts w:ascii="Times New Roman" w:hAnsi="Times New Roman" w:cs="Times New Roman"/>
          <w:sz w:val="24"/>
          <w:szCs w:val="24"/>
        </w:rPr>
        <w:t>, A.</w:t>
      </w:r>
      <w:r w:rsidRPr="004F4D44">
        <w:rPr>
          <w:rFonts w:ascii="Times New Roman" w:hAnsi="Times New Roman" w:cs="Times New Roman"/>
          <w:sz w:val="24"/>
          <w:szCs w:val="24"/>
        </w:rPr>
        <w:t xml:space="preserve"> (2015)</w:t>
      </w:r>
      <w:r>
        <w:rPr>
          <w:rFonts w:ascii="Times New Roman" w:hAnsi="Times New Roman" w:cs="Times New Roman"/>
          <w:sz w:val="24"/>
          <w:szCs w:val="24"/>
        </w:rPr>
        <w:t>.</w:t>
      </w:r>
      <w:r w:rsidRPr="004F4D4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2054F">
        <w:rPr>
          <w:rFonts w:ascii="Times New Roman" w:hAnsi="Times New Roman" w:cs="Times New Roman"/>
          <w:sz w:val="24"/>
          <w:szCs w:val="24"/>
        </w:rPr>
        <w:t>impact of the interactivity of web 2.0 technologies on the learning experience of students i</w:t>
      </w:r>
      <w:r w:rsidR="0072054F" w:rsidRPr="004F4D44">
        <w:rPr>
          <w:rFonts w:ascii="Times New Roman" w:hAnsi="Times New Roman" w:cs="Times New Roman"/>
          <w:sz w:val="24"/>
          <w:szCs w:val="24"/>
        </w:rPr>
        <w:t>n higher education</w:t>
      </w:r>
      <w:r w:rsidRPr="004F4D44">
        <w:rPr>
          <w:rFonts w:ascii="Times New Roman" w:hAnsi="Times New Roman" w:cs="Times New Roman"/>
          <w:sz w:val="24"/>
          <w:szCs w:val="24"/>
        </w:rPr>
        <w:t xml:space="preserve">. </w:t>
      </w:r>
      <w:r w:rsidR="0072054F">
        <w:rPr>
          <w:rFonts w:ascii="Times New Roman" w:hAnsi="Times New Roman" w:cs="Times New Roman"/>
          <w:sz w:val="24"/>
          <w:szCs w:val="24"/>
        </w:rPr>
        <w:t xml:space="preserve">[Doctoral Dissertation, </w:t>
      </w:r>
      <w:r w:rsidR="0072054F" w:rsidRPr="004F4D44">
        <w:rPr>
          <w:rFonts w:ascii="Times New Roman" w:hAnsi="Times New Roman" w:cs="Times New Roman"/>
          <w:sz w:val="24"/>
          <w:szCs w:val="24"/>
        </w:rPr>
        <w:t>Brunel University</w:t>
      </w:r>
      <w:r w:rsidR="0072054F">
        <w:rPr>
          <w:rFonts w:ascii="Times New Roman" w:hAnsi="Times New Roman" w:cs="Times New Roman"/>
          <w:sz w:val="24"/>
          <w:szCs w:val="24"/>
        </w:rPr>
        <w:t>]</w:t>
      </w:r>
    </w:p>
    <w:p w14:paraId="39650233" w14:textId="07CCCD9C" w:rsidR="0072054F"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ab/>
      </w:r>
      <w:proofErr w:type="spellStart"/>
      <w:r w:rsidR="0072054F" w:rsidRPr="0072054F">
        <w:rPr>
          <w:rFonts w:ascii="Times New Roman" w:hAnsi="Times New Roman" w:cs="Times New Roman"/>
          <w:sz w:val="24"/>
          <w:szCs w:val="24"/>
        </w:rPr>
        <w:t>Cetinkaya</w:t>
      </w:r>
      <w:proofErr w:type="spellEnd"/>
      <w:r w:rsidR="0072054F" w:rsidRPr="0072054F">
        <w:rPr>
          <w:rFonts w:ascii="Times New Roman" w:hAnsi="Times New Roman" w:cs="Times New Roman"/>
          <w:sz w:val="24"/>
          <w:szCs w:val="24"/>
        </w:rPr>
        <w:t xml:space="preserve">, L. (2017). The </w:t>
      </w:r>
      <w:r w:rsidR="0072054F">
        <w:rPr>
          <w:rFonts w:ascii="Times New Roman" w:hAnsi="Times New Roman" w:cs="Times New Roman"/>
          <w:sz w:val="24"/>
          <w:szCs w:val="24"/>
        </w:rPr>
        <w:t>i</w:t>
      </w:r>
      <w:r w:rsidR="0072054F" w:rsidRPr="0072054F">
        <w:rPr>
          <w:rFonts w:ascii="Times New Roman" w:hAnsi="Times New Roman" w:cs="Times New Roman"/>
          <w:sz w:val="24"/>
          <w:szCs w:val="24"/>
        </w:rPr>
        <w:t xml:space="preserve">mpact of </w:t>
      </w:r>
      <w:proofErr w:type="spellStart"/>
      <w:r w:rsidR="0072054F">
        <w:rPr>
          <w:rFonts w:ascii="Times New Roman" w:hAnsi="Times New Roman" w:cs="Times New Roman"/>
          <w:sz w:val="24"/>
          <w:szCs w:val="24"/>
        </w:rPr>
        <w:t>w</w:t>
      </w:r>
      <w:r w:rsidR="0072054F" w:rsidRPr="0072054F">
        <w:rPr>
          <w:rFonts w:ascii="Times New Roman" w:hAnsi="Times New Roman" w:cs="Times New Roman"/>
          <w:sz w:val="24"/>
          <w:szCs w:val="24"/>
        </w:rPr>
        <w:t>hatsapp</w:t>
      </w:r>
      <w:proofErr w:type="spellEnd"/>
      <w:r w:rsidR="0072054F" w:rsidRPr="0072054F">
        <w:rPr>
          <w:rFonts w:ascii="Times New Roman" w:hAnsi="Times New Roman" w:cs="Times New Roman"/>
          <w:sz w:val="24"/>
          <w:szCs w:val="24"/>
        </w:rPr>
        <w:t xml:space="preserve"> </w:t>
      </w:r>
      <w:r w:rsidR="0072054F">
        <w:rPr>
          <w:rFonts w:ascii="Times New Roman" w:hAnsi="Times New Roman" w:cs="Times New Roman"/>
          <w:sz w:val="24"/>
          <w:szCs w:val="24"/>
        </w:rPr>
        <w:t>u</w:t>
      </w:r>
      <w:r w:rsidR="0072054F" w:rsidRPr="0072054F">
        <w:rPr>
          <w:rFonts w:ascii="Times New Roman" w:hAnsi="Times New Roman" w:cs="Times New Roman"/>
          <w:sz w:val="24"/>
          <w:szCs w:val="24"/>
        </w:rPr>
        <w:t xml:space="preserve">se on </w:t>
      </w:r>
      <w:r w:rsidR="0072054F">
        <w:rPr>
          <w:rFonts w:ascii="Times New Roman" w:hAnsi="Times New Roman" w:cs="Times New Roman"/>
          <w:sz w:val="24"/>
          <w:szCs w:val="24"/>
        </w:rPr>
        <w:t>s</w:t>
      </w:r>
      <w:r w:rsidR="0072054F" w:rsidRPr="0072054F">
        <w:rPr>
          <w:rFonts w:ascii="Times New Roman" w:hAnsi="Times New Roman" w:cs="Times New Roman"/>
          <w:sz w:val="24"/>
          <w:szCs w:val="24"/>
        </w:rPr>
        <w:t xml:space="preserve">uccess in </w:t>
      </w:r>
      <w:r w:rsidR="0072054F">
        <w:rPr>
          <w:rFonts w:ascii="Times New Roman" w:hAnsi="Times New Roman" w:cs="Times New Roman"/>
          <w:sz w:val="24"/>
          <w:szCs w:val="24"/>
        </w:rPr>
        <w:t>e</w:t>
      </w:r>
      <w:r w:rsidR="0072054F" w:rsidRPr="0072054F">
        <w:rPr>
          <w:rFonts w:ascii="Times New Roman" w:hAnsi="Times New Roman" w:cs="Times New Roman"/>
          <w:sz w:val="24"/>
          <w:szCs w:val="24"/>
        </w:rPr>
        <w:t xml:space="preserve">ducation </w:t>
      </w:r>
      <w:r w:rsidR="0072054F">
        <w:rPr>
          <w:rFonts w:ascii="Times New Roman" w:hAnsi="Times New Roman" w:cs="Times New Roman"/>
          <w:sz w:val="24"/>
          <w:szCs w:val="24"/>
        </w:rPr>
        <w:t>p</w:t>
      </w:r>
      <w:r w:rsidR="0072054F" w:rsidRPr="0072054F">
        <w:rPr>
          <w:rFonts w:ascii="Times New Roman" w:hAnsi="Times New Roman" w:cs="Times New Roman"/>
          <w:sz w:val="24"/>
          <w:szCs w:val="24"/>
        </w:rPr>
        <w:t xml:space="preserve">rocess. </w:t>
      </w:r>
      <w:r w:rsidR="0072054F" w:rsidRPr="0072054F">
        <w:rPr>
          <w:rFonts w:ascii="Times New Roman" w:hAnsi="Times New Roman" w:cs="Times New Roman"/>
          <w:i/>
          <w:iCs/>
          <w:sz w:val="24"/>
          <w:szCs w:val="24"/>
        </w:rPr>
        <w:t>The International Review of Research in Open and Distributed Learning</w:t>
      </w:r>
      <w:r w:rsidR="0072054F" w:rsidRPr="0072054F">
        <w:rPr>
          <w:rFonts w:ascii="Times New Roman" w:hAnsi="Times New Roman" w:cs="Times New Roman"/>
          <w:sz w:val="24"/>
          <w:szCs w:val="24"/>
        </w:rPr>
        <w:t xml:space="preserve">, </w:t>
      </w:r>
      <w:r w:rsidR="0072054F" w:rsidRPr="0072054F">
        <w:rPr>
          <w:rFonts w:ascii="Times New Roman" w:hAnsi="Times New Roman" w:cs="Times New Roman"/>
          <w:i/>
          <w:iCs/>
          <w:sz w:val="24"/>
          <w:szCs w:val="24"/>
        </w:rPr>
        <w:t>18</w:t>
      </w:r>
      <w:r w:rsidR="0072054F" w:rsidRPr="0072054F">
        <w:rPr>
          <w:rFonts w:ascii="Times New Roman" w:hAnsi="Times New Roman" w:cs="Times New Roman"/>
          <w:sz w:val="24"/>
          <w:szCs w:val="24"/>
        </w:rPr>
        <w:t xml:space="preserve">(7). </w:t>
      </w:r>
      <w:hyperlink r:id="rId16" w:history="1">
        <w:r w:rsidR="0072054F" w:rsidRPr="00263271">
          <w:rPr>
            <w:rStyle w:val="Hyperlink"/>
            <w:rFonts w:ascii="Times New Roman" w:hAnsi="Times New Roman"/>
            <w:sz w:val="24"/>
            <w:szCs w:val="24"/>
          </w:rPr>
          <w:t>https://doi.org/10.19173/irrodl.v18i7.3279</w:t>
        </w:r>
      </w:hyperlink>
    </w:p>
    <w:p w14:paraId="55B5A8FF" w14:textId="4A299C7B" w:rsidR="001D0385" w:rsidRDefault="001D0385" w:rsidP="00A971C8">
      <w:pPr>
        <w:spacing w:line="240" w:lineRule="auto"/>
        <w:ind w:firstLine="709"/>
        <w:jc w:val="both"/>
        <w:rPr>
          <w:rFonts w:ascii="Times New Roman" w:hAnsi="Times New Roman" w:cs="Times New Roman"/>
          <w:sz w:val="24"/>
          <w:szCs w:val="24"/>
        </w:rPr>
      </w:pPr>
      <w:r w:rsidRPr="00B9799A">
        <w:rPr>
          <w:rFonts w:ascii="Times New Roman" w:eastAsia="Times New Roman" w:hAnsi="Times New Roman" w:cs="Times New Roman"/>
          <w:color w:val="000000" w:themeColor="text1"/>
          <w:sz w:val="24"/>
          <w:szCs w:val="24"/>
          <w:lang w:eastAsia="en-IN"/>
        </w:rPr>
        <w:t>Cohen, J. (1988). F tests on means in the analysis of variance and covariance. In </w:t>
      </w:r>
      <w:r w:rsidRPr="00B9799A">
        <w:rPr>
          <w:rFonts w:ascii="Times New Roman" w:eastAsia="Times New Roman" w:hAnsi="Times New Roman" w:cs="Times New Roman"/>
          <w:i/>
          <w:iCs/>
          <w:color w:val="000000" w:themeColor="text1"/>
          <w:sz w:val="24"/>
          <w:szCs w:val="24"/>
          <w:lang w:eastAsia="en-IN"/>
        </w:rPr>
        <w:t>Statistical power analysis for the behavioral sciences</w:t>
      </w:r>
      <w:r w:rsidRPr="00B9799A">
        <w:rPr>
          <w:rFonts w:ascii="Times New Roman" w:eastAsia="Times New Roman" w:hAnsi="Times New Roman" w:cs="Times New Roman"/>
          <w:color w:val="000000" w:themeColor="text1"/>
          <w:sz w:val="24"/>
          <w:szCs w:val="24"/>
          <w:lang w:eastAsia="en-IN"/>
        </w:rPr>
        <w:t xml:space="preserve"> (2nd ed.). Lawrence Erlbaum </w:t>
      </w:r>
      <w:r w:rsidR="00AE1E0A">
        <w:rPr>
          <w:rFonts w:ascii="Times New Roman" w:eastAsia="Times New Roman" w:hAnsi="Times New Roman" w:cs="Times New Roman"/>
          <w:color w:val="000000" w:themeColor="text1"/>
          <w:sz w:val="24"/>
          <w:szCs w:val="24"/>
          <w:lang w:eastAsia="en-IN"/>
        </w:rPr>
        <w:t>A</w:t>
      </w:r>
      <w:r w:rsidRPr="00B9799A">
        <w:rPr>
          <w:rFonts w:ascii="Times New Roman" w:eastAsia="Times New Roman" w:hAnsi="Times New Roman" w:cs="Times New Roman"/>
          <w:color w:val="000000" w:themeColor="text1"/>
          <w:sz w:val="24"/>
          <w:szCs w:val="24"/>
          <w:lang w:eastAsia="en-IN"/>
        </w:rPr>
        <w:t>ssociates publishers.</w:t>
      </w:r>
    </w:p>
    <w:p w14:paraId="74BCA7BB" w14:textId="765A69A4" w:rsidR="00E061DF" w:rsidRDefault="00E061DF" w:rsidP="00A971C8">
      <w:pPr>
        <w:spacing w:line="240" w:lineRule="auto"/>
        <w:ind w:firstLine="709"/>
        <w:jc w:val="both"/>
        <w:rPr>
          <w:rFonts w:ascii="Times New Roman" w:hAnsi="Times New Roman" w:cs="Times New Roman"/>
          <w:sz w:val="24"/>
          <w:szCs w:val="24"/>
        </w:rPr>
      </w:pPr>
      <w:r w:rsidRPr="00B9799A">
        <w:rPr>
          <w:rFonts w:ascii="Times New Roman" w:eastAsia="Times New Roman" w:hAnsi="Times New Roman" w:cs="Times New Roman"/>
          <w:color w:val="000000" w:themeColor="text1"/>
          <w:sz w:val="24"/>
          <w:szCs w:val="24"/>
          <w:lang w:eastAsia="en-IN"/>
        </w:rPr>
        <w:t>Creswell, J. W. (2013). </w:t>
      </w:r>
      <w:r w:rsidRPr="00B9799A">
        <w:rPr>
          <w:rFonts w:ascii="Times New Roman" w:eastAsia="Times New Roman" w:hAnsi="Times New Roman" w:cs="Times New Roman"/>
          <w:i/>
          <w:iCs/>
          <w:color w:val="000000" w:themeColor="text1"/>
          <w:sz w:val="24"/>
          <w:szCs w:val="24"/>
          <w:lang w:eastAsia="en-IN"/>
        </w:rPr>
        <w:t>Research design: Qualitative, quantitative, and mixed method approaches</w:t>
      </w:r>
      <w:r w:rsidRPr="00B9799A">
        <w:rPr>
          <w:rFonts w:ascii="Times New Roman" w:eastAsia="Times New Roman" w:hAnsi="Times New Roman" w:cs="Times New Roman"/>
          <w:color w:val="000000" w:themeColor="text1"/>
          <w:sz w:val="24"/>
          <w:szCs w:val="24"/>
          <w:lang w:eastAsia="en-IN"/>
        </w:rPr>
        <w:t> (4th ed.). Sage publications. </w:t>
      </w:r>
      <w:r w:rsidR="00AE1E0A">
        <w:rPr>
          <w:rFonts w:ascii="Times New Roman" w:hAnsi="Times New Roman" w:cs="Times New Roman"/>
          <w:sz w:val="24"/>
          <w:szCs w:val="24"/>
        </w:rPr>
        <w:t xml:space="preserve"> </w:t>
      </w:r>
    </w:p>
    <w:p w14:paraId="6B188400" w14:textId="77777777" w:rsidR="00A75A1A"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Dede, C. (2008). A seismic shift in epistemology. </w:t>
      </w:r>
      <w:r w:rsidRPr="00CE03C6">
        <w:rPr>
          <w:rFonts w:ascii="Times New Roman" w:hAnsi="Times New Roman" w:cs="Times New Roman"/>
          <w:i/>
          <w:sz w:val="24"/>
          <w:szCs w:val="24"/>
        </w:rPr>
        <w:t xml:space="preserve">Edu-cause Review, </w:t>
      </w:r>
      <w:r w:rsidRPr="00CE03C6">
        <w:rPr>
          <w:rFonts w:ascii="Times New Roman" w:hAnsi="Times New Roman" w:cs="Times New Roman"/>
          <w:i/>
          <w:iCs/>
          <w:sz w:val="24"/>
          <w:szCs w:val="24"/>
        </w:rPr>
        <w:t>43</w:t>
      </w:r>
      <w:r w:rsidRPr="00CE03C6">
        <w:rPr>
          <w:rFonts w:ascii="Times New Roman" w:hAnsi="Times New Roman" w:cs="Times New Roman"/>
          <w:sz w:val="24"/>
          <w:szCs w:val="24"/>
        </w:rPr>
        <w:t xml:space="preserve">(3), 80–81. Retrieved from </w:t>
      </w:r>
      <w:hyperlink r:id="rId17" w:history="1">
        <w:r w:rsidRPr="00C41286">
          <w:rPr>
            <w:rStyle w:val="Hyperlink"/>
            <w:rFonts w:ascii="Times New Roman" w:hAnsi="Times New Roman"/>
            <w:sz w:val="24"/>
            <w:szCs w:val="24"/>
          </w:rPr>
          <w:t>http://net.educause.edu/ir/library/pdf/ERM0837</w:t>
        </w:r>
      </w:hyperlink>
    </w:p>
    <w:p w14:paraId="18456611" w14:textId="64FA150B" w:rsidR="00A93A44" w:rsidRDefault="00A93A44" w:rsidP="00A971C8">
      <w:pPr>
        <w:spacing w:line="240" w:lineRule="auto"/>
        <w:ind w:firstLine="709"/>
        <w:jc w:val="both"/>
        <w:rPr>
          <w:rFonts w:ascii="Times New Roman" w:hAnsi="Times New Roman" w:cs="Times New Roman"/>
          <w:sz w:val="24"/>
          <w:szCs w:val="24"/>
        </w:rPr>
      </w:pPr>
      <w:r w:rsidRPr="00A93A44">
        <w:rPr>
          <w:rFonts w:ascii="Times New Roman" w:hAnsi="Times New Roman" w:cs="Times New Roman"/>
          <w:sz w:val="24"/>
          <w:szCs w:val="24"/>
        </w:rPr>
        <w:t xml:space="preserve">Den </w:t>
      </w:r>
      <w:proofErr w:type="spellStart"/>
      <w:r w:rsidRPr="00A93A44">
        <w:rPr>
          <w:rFonts w:ascii="Times New Roman" w:hAnsi="Times New Roman" w:cs="Times New Roman"/>
          <w:sz w:val="24"/>
          <w:szCs w:val="24"/>
        </w:rPr>
        <w:t>Exter</w:t>
      </w:r>
      <w:proofErr w:type="spellEnd"/>
      <w:r w:rsidRPr="00A93A44">
        <w:rPr>
          <w:rFonts w:ascii="Times New Roman" w:hAnsi="Times New Roman" w:cs="Times New Roman"/>
          <w:sz w:val="24"/>
          <w:szCs w:val="24"/>
        </w:rPr>
        <w:t xml:space="preserve">, K., Rowe, S., Boyd, W., &amp; Lloyd, D. (2012). </w:t>
      </w:r>
      <w:r>
        <w:rPr>
          <w:rFonts w:ascii="Times New Roman" w:hAnsi="Times New Roman" w:cs="Times New Roman"/>
          <w:sz w:val="24"/>
          <w:szCs w:val="24"/>
        </w:rPr>
        <w:t>U</w:t>
      </w:r>
      <w:r w:rsidRPr="00A93A44">
        <w:rPr>
          <w:rFonts w:ascii="Times New Roman" w:hAnsi="Times New Roman" w:cs="Times New Roman"/>
          <w:sz w:val="24"/>
          <w:szCs w:val="24"/>
        </w:rPr>
        <w:t xml:space="preserve">sing web 2.0 technologies for collaborative learning in distance education—case studies from an Australian University. </w:t>
      </w:r>
      <w:r w:rsidRPr="00A93A44">
        <w:rPr>
          <w:rFonts w:ascii="Times New Roman" w:hAnsi="Times New Roman" w:cs="Times New Roman"/>
          <w:i/>
          <w:iCs/>
          <w:sz w:val="24"/>
          <w:szCs w:val="24"/>
        </w:rPr>
        <w:t>Future Internet</w:t>
      </w:r>
      <w:r w:rsidRPr="00A93A44">
        <w:rPr>
          <w:rFonts w:ascii="Times New Roman" w:hAnsi="Times New Roman" w:cs="Times New Roman"/>
          <w:sz w:val="24"/>
          <w:szCs w:val="24"/>
        </w:rPr>
        <w:t xml:space="preserve">, </w:t>
      </w:r>
      <w:r w:rsidRPr="00A93A44">
        <w:rPr>
          <w:rFonts w:ascii="Times New Roman" w:hAnsi="Times New Roman" w:cs="Times New Roman"/>
          <w:i/>
          <w:iCs/>
          <w:sz w:val="24"/>
          <w:szCs w:val="24"/>
        </w:rPr>
        <w:t>4</w:t>
      </w:r>
      <w:r w:rsidRPr="00A93A44">
        <w:rPr>
          <w:rFonts w:ascii="Times New Roman" w:hAnsi="Times New Roman" w:cs="Times New Roman"/>
          <w:sz w:val="24"/>
          <w:szCs w:val="24"/>
        </w:rPr>
        <w:t>(1), 216-237. https://doi.org/10.3390/fi4010216</w:t>
      </w:r>
    </w:p>
    <w:p w14:paraId="268CE598" w14:textId="2723822B" w:rsidR="00A75A1A" w:rsidRPr="004F4D44"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 xml:space="preserve">DeWitt, D., Alias, N., Siraj, S., &amp; Spector, J. M. (2017). Wikis for a collaborative problem-solving (CPS) module for secondary school science. </w:t>
      </w:r>
      <w:r w:rsidRPr="004F4D44">
        <w:rPr>
          <w:rFonts w:ascii="Times New Roman" w:hAnsi="Times New Roman" w:cs="Times New Roman"/>
          <w:i/>
          <w:iCs/>
          <w:sz w:val="24"/>
          <w:szCs w:val="24"/>
        </w:rPr>
        <w:t>Journal of Educational Technology &amp; Society</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20</w:t>
      </w:r>
      <w:r w:rsidRPr="004F4D44">
        <w:rPr>
          <w:rFonts w:ascii="Times New Roman" w:hAnsi="Times New Roman" w:cs="Times New Roman"/>
          <w:sz w:val="24"/>
          <w:szCs w:val="24"/>
        </w:rPr>
        <w:t>(1), 144-155.</w:t>
      </w:r>
    </w:p>
    <w:p w14:paraId="0650B9C9" w14:textId="6A88E091" w:rsidR="00A75A1A" w:rsidRPr="00CE03C6" w:rsidRDefault="00A75A1A" w:rsidP="00A971C8">
      <w:pPr>
        <w:spacing w:line="240" w:lineRule="auto"/>
        <w:ind w:firstLine="709"/>
        <w:jc w:val="both"/>
        <w:rPr>
          <w:rFonts w:ascii="Times New Roman" w:hAnsi="Times New Roman" w:cs="Times New Roman"/>
          <w:sz w:val="24"/>
          <w:szCs w:val="24"/>
          <w:u w:val="single"/>
        </w:rPr>
      </w:pPr>
      <w:r w:rsidRPr="00CE03C6">
        <w:rPr>
          <w:rFonts w:ascii="Times New Roman" w:hAnsi="Times New Roman" w:cs="Times New Roman"/>
          <w:sz w:val="24"/>
          <w:szCs w:val="24"/>
        </w:rPr>
        <w:t>Elgort, I., Smith, A. G., &amp; Toland, J. (2008). Is wiki an effective platform for group course work? </w:t>
      </w:r>
      <w:r w:rsidRPr="00CE03C6">
        <w:rPr>
          <w:rFonts w:ascii="Times New Roman" w:hAnsi="Times New Roman" w:cs="Times New Roman"/>
          <w:i/>
          <w:iCs/>
          <w:sz w:val="24"/>
          <w:szCs w:val="24"/>
        </w:rPr>
        <w:t>Australasian Journal of Educational Technology</w:t>
      </w:r>
      <w:r w:rsidRPr="00CE03C6">
        <w:rPr>
          <w:rFonts w:ascii="Times New Roman" w:hAnsi="Times New Roman" w:cs="Times New Roman"/>
          <w:sz w:val="24"/>
          <w:szCs w:val="24"/>
        </w:rPr>
        <w:t>, </w:t>
      </w:r>
      <w:r w:rsidRPr="00CE03C6">
        <w:rPr>
          <w:rFonts w:ascii="Times New Roman" w:hAnsi="Times New Roman" w:cs="Times New Roman"/>
          <w:i/>
          <w:iCs/>
          <w:sz w:val="24"/>
          <w:szCs w:val="24"/>
        </w:rPr>
        <w:t>24</w:t>
      </w:r>
      <w:r w:rsidRPr="00CE03C6">
        <w:rPr>
          <w:rFonts w:ascii="Times New Roman" w:hAnsi="Times New Roman" w:cs="Times New Roman"/>
          <w:sz w:val="24"/>
          <w:szCs w:val="24"/>
        </w:rPr>
        <w:t>(2), 195-210</w:t>
      </w:r>
      <w:r w:rsidR="004A2304">
        <w:rPr>
          <w:rFonts w:ascii="Times New Roman" w:hAnsi="Times New Roman" w:cs="Times New Roman"/>
          <w:sz w:val="24"/>
          <w:szCs w:val="24"/>
        </w:rPr>
        <w:t>.</w:t>
      </w:r>
      <w:r w:rsidRPr="00CE03C6">
        <w:rPr>
          <w:rFonts w:ascii="Times New Roman" w:hAnsi="Times New Roman" w:cs="Times New Roman"/>
          <w:sz w:val="24"/>
          <w:szCs w:val="24"/>
        </w:rPr>
        <w:t xml:space="preserve"> http://ajet.org.au/index.php/AJET/article/viewFile/1222/447</w:t>
      </w:r>
    </w:p>
    <w:p w14:paraId="61F40505" w14:textId="52808F7F" w:rsidR="00A75A1A"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ab/>
      </w:r>
      <w:proofErr w:type="spellStart"/>
      <w:r w:rsidRPr="004F4D44">
        <w:rPr>
          <w:rFonts w:ascii="Times New Roman" w:hAnsi="Times New Roman" w:cs="Times New Roman"/>
          <w:sz w:val="24"/>
          <w:szCs w:val="24"/>
        </w:rPr>
        <w:t>Etim</w:t>
      </w:r>
      <w:proofErr w:type="spellEnd"/>
      <w:r w:rsidRPr="004F4D44">
        <w:rPr>
          <w:rFonts w:ascii="Times New Roman" w:hAnsi="Times New Roman" w:cs="Times New Roman"/>
          <w:sz w:val="24"/>
          <w:szCs w:val="24"/>
        </w:rPr>
        <w:t xml:space="preserve">, P. J., </w:t>
      </w:r>
      <w:proofErr w:type="spellStart"/>
      <w:r w:rsidRPr="004F4D44">
        <w:rPr>
          <w:rFonts w:ascii="Times New Roman" w:hAnsi="Times New Roman" w:cs="Times New Roman"/>
          <w:sz w:val="24"/>
          <w:szCs w:val="24"/>
        </w:rPr>
        <w:t>Udosen</w:t>
      </w:r>
      <w:proofErr w:type="spellEnd"/>
      <w:r w:rsidRPr="004F4D44">
        <w:rPr>
          <w:rFonts w:ascii="Times New Roman" w:hAnsi="Times New Roman" w:cs="Times New Roman"/>
          <w:sz w:val="24"/>
          <w:szCs w:val="24"/>
        </w:rPr>
        <w:t xml:space="preserve">, I. N., &amp; </w:t>
      </w:r>
      <w:proofErr w:type="spellStart"/>
      <w:r w:rsidRPr="004F4D44">
        <w:rPr>
          <w:rFonts w:ascii="Times New Roman" w:hAnsi="Times New Roman" w:cs="Times New Roman"/>
          <w:sz w:val="24"/>
          <w:szCs w:val="24"/>
        </w:rPr>
        <w:t>Ema</w:t>
      </w:r>
      <w:proofErr w:type="spellEnd"/>
      <w:r w:rsidRPr="004F4D44">
        <w:rPr>
          <w:rFonts w:ascii="Times New Roman" w:hAnsi="Times New Roman" w:cs="Times New Roman"/>
          <w:sz w:val="24"/>
          <w:szCs w:val="24"/>
        </w:rPr>
        <w:t xml:space="preserve">, I. B. (2016). Utilization of WhatsApp and </w:t>
      </w:r>
      <w:r w:rsidR="0083075F" w:rsidRPr="004F4D44">
        <w:rPr>
          <w:rFonts w:ascii="Times New Roman" w:hAnsi="Times New Roman" w:cs="Times New Roman"/>
          <w:sz w:val="24"/>
          <w:szCs w:val="24"/>
        </w:rPr>
        <w:t>students’</w:t>
      </w:r>
      <w:r w:rsidRPr="004F4D44">
        <w:rPr>
          <w:rFonts w:ascii="Times New Roman" w:hAnsi="Times New Roman" w:cs="Times New Roman"/>
          <w:sz w:val="24"/>
          <w:szCs w:val="24"/>
        </w:rPr>
        <w:t xml:space="preserve"> performance in geography in </w:t>
      </w:r>
      <w:proofErr w:type="spellStart"/>
      <w:r w:rsidRPr="004F4D44">
        <w:rPr>
          <w:rFonts w:ascii="Times New Roman" w:hAnsi="Times New Roman" w:cs="Times New Roman"/>
          <w:sz w:val="24"/>
          <w:szCs w:val="24"/>
        </w:rPr>
        <w:t>uyo</w:t>
      </w:r>
      <w:proofErr w:type="spellEnd"/>
      <w:r w:rsidRPr="004F4D44">
        <w:rPr>
          <w:rFonts w:ascii="Times New Roman" w:hAnsi="Times New Roman" w:cs="Times New Roman"/>
          <w:sz w:val="24"/>
          <w:szCs w:val="24"/>
        </w:rPr>
        <w:t xml:space="preserve"> educational zone, </w:t>
      </w:r>
      <w:proofErr w:type="spellStart"/>
      <w:r w:rsidRPr="004F4D44">
        <w:rPr>
          <w:rFonts w:ascii="Times New Roman" w:hAnsi="Times New Roman" w:cs="Times New Roman"/>
          <w:sz w:val="24"/>
          <w:szCs w:val="24"/>
        </w:rPr>
        <w:t>Akwa</w:t>
      </w:r>
      <w:proofErr w:type="spellEnd"/>
      <w:r w:rsidRPr="004F4D44">
        <w:rPr>
          <w:rFonts w:ascii="Times New Roman" w:hAnsi="Times New Roman" w:cs="Times New Roman"/>
          <w:sz w:val="24"/>
          <w:szCs w:val="24"/>
        </w:rPr>
        <w:t xml:space="preserve"> Ibom State. </w:t>
      </w:r>
      <w:r w:rsidRPr="004F4D44">
        <w:rPr>
          <w:rFonts w:ascii="Times New Roman" w:hAnsi="Times New Roman" w:cs="Times New Roman"/>
          <w:i/>
          <w:iCs/>
          <w:sz w:val="24"/>
          <w:szCs w:val="24"/>
        </w:rPr>
        <w:t>International Journal of Innovation and Research in Educational Sciences</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3</w:t>
      </w:r>
      <w:r w:rsidRPr="004F4D44">
        <w:rPr>
          <w:rFonts w:ascii="Times New Roman" w:hAnsi="Times New Roman" w:cs="Times New Roman"/>
          <w:sz w:val="24"/>
          <w:szCs w:val="24"/>
        </w:rPr>
        <w:t>(5), 2349-5219.</w:t>
      </w:r>
    </w:p>
    <w:p w14:paraId="69718913" w14:textId="407BE95C" w:rsidR="00A75A1A"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Fang, R. J., Lin, C. C., Yang, H. J., Lee, C. J., Tsai, H. L., &amp; Tsai, T. S. (2008). </w:t>
      </w:r>
      <w:proofErr w:type="gramStart"/>
      <w:r w:rsidRPr="00CE03C6">
        <w:rPr>
          <w:rFonts w:ascii="Times New Roman" w:hAnsi="Times New Roman" w:cs="Times New Roman"/>
          <w:sz w:val="24"/>
          <w:szCs w:val="24"/>
        </w:rPr>
        <w:t>An</w:t>
      </w:r>
      <w:proofErr w:type="gramEnd"/>
      <w:r w:rsidRPr="00CE03C6">
        <w:rPr>
          <w:rFonts w:ascii="Times New Roman" w:hAnsi="Times New Roman" w:cs="Times New Roman"/>
          <w:sz w:val="24"/>
          <w:szCs w:val="24"/>
        </w:rPr>
        <w:t xml:space="preserve"> study to increase the critical thinking and problem</w:t>
      </w:r>
      <w:r w:rsidR="00E92445">
        <w:rPr>
          <w:rFonts w:ascii="Times New Roman" w:hAnsi="Times New Roman" w:cs="Times New Roman"/>
          <w:sz w:val="24"/>
          <w:szCs w:val="24"/>
        </w:rPr>
        <w:t>-</w:t>
      </w:r>
      <w:r w:rsidRPr="00CE03C6">
        <w:rPr>
          <w:rFonts w:ascii="Times New Roman" w:hAnsi="Times New Roman" w:cs="Times New Roman"/>
          <w:sz w:val="24"/>
          <w:szCs w:val="24"/>
        </w:rPr>
        <w:t xml:space="preserve">solving abilities by web-based learning. In </w:t>
      </w:r>
      <w:r w:rsidRPr="00CE03C6">
        <w:rPr>
          <w:rFonts w:ascii="Times New Roman" w:hAnsi="Times New Roman" w:cs="Times New Roman"/>
          <w:i/>
          <w:iCs/>
          <w:sz w:val="24"/>
          <w:szCs w:val="24"/>
        </w:rPr>
        <w:t>Proceedings of the 8th WSEAS International Conference on Multimedia systems and signal processing</w:t>
      </w:r>
      <w:r w:rsidRPr="00CE03C6">
        <w:rPr>
          <w:rFonts w:ascii="Times New Roman" w:hAnsi="Times New Roman" w:cs="Times New Roman"/>
          <w:sz w:val="24"/>
          <w:szCs w:val="24"/>
        </w:rPr>
        <w:t xml:space="preserve"> (pp. 75-80). World Scientific and Engineering Academy and Society (WSEAS). </w:t>
      </w:r>
      <w:hyperlink r:id="rId18" w:history="1">
        <w:r w:rsidR="00290161" w:rsidRPr="00C278D3">
          <w:rPr>
            <w:rStyle w:val="Hyperlink"/>
            <w:rFonts w:ascii="Times New Roman" w:hAnsi="Times New Roman"/>
            <w:sz w:val="24"/>
            <w:szCs w:val="24"/>
          </w:rPr>
          <w:t>http://www.wseas.us/e-library/conferences/2008/hangzhou/musp/11-586-222.pdf</w:t>
        </w:r>
      </w:hyperlink>
    </w:p>
    <w:p w14:paraId="0BA9A71F" w14:textId="0F30855E" w:rsidR="001D0385" w:rsidRDefault="001D0385" w:rsidP="00A971C8">
      <w:pPr>
        <w:spacing w:line="240" w:lineRule="auto"/>
        <w:ind w:firstLine="709"/>
        <w:jc w:val="both"/>
        <w:rPr>
          <w:rFonts w:ascii="Times New Roman" w:hAnsi="Times New Roman" w:cs="Times New Roman"/>
          <w:sz w:val="24"/>
          <w:szCs w:val="24"/>
        </w:rPr>
      </w:pPr>
      <w:r w:rsidRPr="00B9799A">
        <w:rPr>
          <w:rFonts w:ascii="Times New Roman" w:eastAsia="Times New Roman" w:hAnsi="Times New Roman" w:cs="Times New Roman"/>
          <w:color w:val="000000" w:themeColor="text1"/>
          <w:sz w:val="24"/>
          <w:szCs w:val="24"/>
          <w:lang w:eastAsia="en-IN"/>
        </w:rPr>
        <w:t>Field, A. (2013). </w:t>
      </w:r>
      <w:r w:rsidRPr="00B9799A">
        <w:rPr>
          <w:rFonts w:ascii="Times New Roman" w:eastAsia="Times New Roman" w:hAnsi="Times New Roman" w:cs="Times New Roman"/>
          <w:i/>
          <w:iCs/>
          <w:color w:val="000000" w:themeColor="text1"/>
          <w:sz w:val="24"/>
          <w:szCs w:val="24"/>
          <w:lang w:eastAsia="en-IN"/>
        </w:rPr>
        <w:t>Discovering statistics using SPSS: IBM SPSS statistics</w:t>
      </w:r>
      <w:r w:rsidRPr="00B9799A">
        <w:rPr>
          <w:rFonts w:ascii="Times New Roman" w:eastAsia="Times New Roman" w:hAnsi="Times New Roman" w:cs="Times New Roman"/>
          <w:color w:val="000000" w:themeColor="text1"/>
          <w:sz w:val="24"/>
          <w:szCs w:val="24"/>
          <w:lang w:eastAsia="en-IN"/>
        </w:rPr>
        <w:t> (4th ed.). Sage Publications India Pvt. Ltd.</w:t>
      </w:r>
    </w:p>
    <w:p w14:paraId="43A48C32" w14:textId="77777777" w:rsidR="00A75A1A" w:rsidRDefault="00A75A1A" w:rsidP="00A971C8">
      <w:pPr>
        <w:tabs>
          <w:tab w:val="left" w:pos="709"/>
        </w:tabs>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 xml:space="preserve">K., Beckman, L. M., Sterns, J. L., &amp; Hussey, H. D. (2014). YouTube in the classroom: Helpful tips and student perceptions. </w:t>
      </w:r>
      <w:r w:rsidRPr="004F4D44">
        <w:rPr>
          <w:rFonts w:ascii="Times New Roman" w:hAnsi="Times New Roman" w:cs="Times New Roman"/>
          <w:i/>
          <w:iCs/>
          <w:sz w:val="24"/>
          <w:szCs w:val="24"/>
        </w:rPr>
        <w:t>Journal of Effective Teaching</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14</w:t>
      </w:r>
      <w:r w:rsidRPr="004F4D44">
        <w:rPr>
          <w:rFonts w:ascii="Times New Roman" w:hAnsi="Times New Roman" w:cs="Times New Roman"/>
          <w:sz w:val="24"/>
          <w:szCs w:val="24"/>
        </w:rPr>
        <w:t>(3), 21-37.</w:t>
      </w:r>
    </w:p>
    <w:p w14:paraId="0436C335" w14:textId="77777777" w:rsidR="00A75A1A"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Glassman, M., &amp; Kang, M. J. (2010). Pragmatism, connectionism and the internet: A mind's </w:t>
      </w:r>
      <w:proofErr w:type="spellStart"/>
      <w:r w:rsidRPr="00CE03C6">
        <w:rPr>
          <w:rFonts w:ascii="Times New Roman" w:hAnsi="Times New Roman" w:cs="Times New Roman"/>
          <w:sz w:val="24"/>
          <w:szCs w:val="24"/>
        </w:rPr>
        <w:t>perfectstorm</w:t>
      </w:r>
      <w:proofErr w:type="spellEnd"/>
      <w:r w:rsidRPr="00CE03C6">
        <w:rPr>
          <w:rFonts w:ascii="Times New Roman" w:hAnsi="Times New Roman" w:cs="Times New Roman"/>
          <w:sz w:val="24"/>
          <w:szCs w:val="24"/>
        </w:rPr>
        <w:t xml:space="preserve">. </w:t>
      </w:r>
      <w:r w:rsidRPr="00CE03C6">
        <w:rPr>
          <w:rFonts w:ascii="Times New Roman" w:hAnsi="Times New Roman" w:cs="Times New Roman"/>
          <w:i/>
          <w:iCs/>
          <w:sz w:val="24"/>
          <w:szCs w:val="24"/>
        </w:rPr>
        <w:t>Computers in Human Behavior</w:t>
      </w:r>
      <w:r w:rsidRPr="00CE03C6">
        <w:rPr>
          <w:rFonts w:ascii="Times New Roman" w:hAnsi="Times New Roman" w:cs="Times New Roman"/>
          <w:sz w:val="24"/>
          <w:szCs w:val="24"/>
        </w:rPr>
        <w:t xml:space="preserve">, </w:t>
      </w:r>
      <w:r w:rsidRPr="00CE03C6">
        <w:rPr>
          <w:rFonts w:ascii="Times New Roman" w:hAnsi="Times New Roman" w:cs="Times New Roman"/>
          <w:i/>
          <w:iCs/>
          <w:sz w:val="24"/>
          <w:szCs w:val="24"/>
        </w:rPr>
        <w:t>26</w:t>
      </w:r>
      <w:r w:rsidRPr="00CE03C6">
        <w:rPr>
          <w:rFonts w:ascii="Times New Roman" w:hAnsi="Times New Roman" w:cs="Times New Roman"/>
          <w:sz w:val="24"/>
          <w:szCs w:val="24"/>
        </w:rPr>
        <w:t xml:space="preserve">, 1412–1418. </w:t>
      </w:r>
      <w:proofErr w:type="spellStart"/>
      <w:r w:rsidRPr="00CE03C6">
        <w:rPr>
          <w:rFonts w:ascii="Times New Roman" w:hAnsi="Times New Roman" w:cs="Times New Roman"/>
          <w:sz w:val="24"/>
          <w:szCs w:val="24"/>
        </w:rPr>
        <w:t>doi</w:t>
      </w:r>
      <w:proofErr w:type="spellEnd"/>
      <w:r w:rsidRPr="00CE03C6">
        <w:rPr>
          <w:rFonts w:ascii="Times New Roman" w:hAnsi="Times New Roman" w:cs="Times New Roman"/>
          <w:sz w:val="24"/>
          <w:szCs w:val="24"/>
        </w:rPr>
        <w:t xml:space="preserve">: </w:t>
      </w:r>
      <w:hyperlink r:id="rId19" w:history="1">
        <w:r w:rsidRPr="00C41286">
          <w:rPr>
            <w:rStyle w:val="Hyperlink"/>
            <w:rFonts w:ascii="Times New Roman" w:hAnsi="Times New Roman"/>
            <w:sz w:val="24"/>
            <w:szCs w:val="24"/>
          </w:rPr>
          <w:t>http://dx.doi.org/10.1016/j.chb.2010.04.019</w:t>
        </w:r>
      </w:hyperlink>
    </w:p>
    <w:p w14:paraId="0B342873" w14:textId="5D43ED61" w:rsidR="00966463" w:rsidRPr="00966463" w:rsidRDefault="00966463" w:rsidP="00966463">
      <w:pPr>
        <w:ind w:firstLine="709"/>
        <w:jc w:val="both"/>
        <w:rPr>
          <w:b/>
          <w:bCs/>
          <w:sz w:val="24"/>
          <w:szCs w:val="24"/>
          <w:lang w:val="en-IN"/>
        </w:rPr>
      </w:pPr>
      <w:r>
        <w:rPr>
          <w:rFonts w:ascii="Times New Roman" w:hAnsi="Times New Roman" w:cs="Times New Roman"/>
          <w:sz w:val="24"/>
          <w:szCs w:val="24"/>
        </w:rPr>
        <w:lastRenderedPageBreak/>
        <w:t xml:space="preserve">Gully, J. &amp; Thomas, J. (2022, May 18). </w:t>
      </w:r>
      <w:r w:rsidRPr="00966463">
        <w:rPr>
          <w:rFonts w:ascii="Times New Roman" w:hAnsi="Times New Roman" w:cs="Times New Roman"/>
          <w:sz w:val="24"/>
          <w:szCs w:val="24"/>
          <w:lang w:val="en-IN"/>
        </w:rPr>
        <w:t>Using web 2.0 tools to engage learners</w:t>
      </w:r>
      <w:r>
        <w:rPr>
          <w:rFonts w:ascii="Times New Roman" w:hAnsi="Times New Roman" w:cs="Times New Roman"/>
          <w:sz w:val="24"/>
          <w:szCs w:val="24"/>
          <w:lang w:val="en-IN"/>
        </w:rPr>
        <w:t xml:space="preserve">. </w:t>
      </w:r>
      <w:hyperlink r:id="rId20" w:tgtFrame="_blank" w:history="1">
        <w:r w:rsidRPr="00966463">
          <w:rPr>
            <w:rStyle w:val="Hyperlink"/>
            <w:rFonts w:ascii="Times New Roman" w:hAnsi="Times New Roman"/>
            <w:sz w:val="24"/>
            <w:szCs w:val="24"/>
          </w:rPr>
          <w:t>https://ofe.ecu.edu/udlmodules/modules/using-web-2-0-tools-to-engage-learners/</w:t>
        </w:r>
      </w:hyperlink>
    </w:p>
    <w:p w14:paraId="43EB89AB" w14:textId="717D51E4" w:rsidR="00A75A1A"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Hartshorne, R., &amp; </w:t>
      </w:r>
      <w:proofErr w:type="spellStart"/>
      <w:r w:rsidRPr="00CE03C6">
        <w:rPr>
          <w:rFonts w:ascii="Times New Roman" w:hAnsi="Times New Roman" w:cs="Times New Roman"/>
          <w:sz w:val="24"/>
          <w:szCs w:val="24"/>
        </w:rPr>
        <w:t>Ajjan</w:t>
      </w:r>
      <w:proofErr w:type="spellEnd"/>
      <w:r w:rsidRPr="00CE03C6">
        <w:rPr>
          <w:rFonts w:ascii="Times New Roman" w:hAnsi="Times New Roman" w:cs="Times New Roman"/>
          <w:sz w:val="24"/>
          <w:szCs w:val="24"/>
        </w:rPr>
        <w:t>, H. (2009). Examining student decisions to adopt web 2.0 technologies: Theory and empirical tests. </w:t>
      </w:r>
      <w:r w:rsidRPr="00CE03C6">
        <w:rPr>
          <w:rFonts w:ascii="Times New Roman" w:hAnsi="Times New Roman" w:cs="Times New Roman"/>
          <w:i/>
          <w:iCs/>
          <w:sz w:val="24"/>
          <w:szCs w:val="24"/>
        </w:rPr>
        <w:t>Journal of Computing in Higher Education</w:t>
      </w:r>
      <w:r w:rsidRPr="00CE03C6">
        <w:rPr>
          <w:rFonts w:ascii="Times New Roman" w:hAnsi="Times New Roman" w:cs="Times New Roman"/>
          <w:sz w:val="24"/>
          <w:szCs w:val="24"/>
        </w:rPr>
        <w:t>, </w:t>
      </w:r>
      <w:r w:rsidRPr="00CE03C6">
        <w:rPr>
          <w:rFonts w:ascii="Times New Roman" w:hAnsi="Times New Roman" w:cs="Times New Roman"/>
          <w:i/>
          <w:iCs/>
          <w:sz w:val="24"/>
          <w:szCs w:val="24"/>
        </w:rPr>
        <w:t>21</w:t>
      </w:r>
      <w:r w:rsidRPr="00CE03C6">
        <w:rPr>
          <w:rFonts w:ascii="Times New Roman" w:hAnsi="Times New Roman" w:cs="Times New Roman"/>
          <w:sz w:val="24"/>
          <w:szCs w:val="24"/>
        </w:rPr>
        <w:t xml:space="preserve">(3), 183-198. </w:t>
      </w:r>
      <w:hyperlink r:id="rId21" w:history="1">
        <w:r w:rsidR="004A2304" w:rsidRPr="00C278D3">
          <w:rPr>
            <w:rStyle w:val="Hyperlink"/>
            <w:rFonts w:ascii="Times New Roman" w:hAnsi="Times New Roman"/>
            <w:sz w:val="24"/>
            <w:szCs w:val="24"/>
          </w:rPr>
          <w:t>http://doi.org/10.1007/s12528-009-9023-6</w:t>
        </w:r>
      </w:hyperlink>
    </w:p>
    <w:p w14:paraId="737122E2" w14:textId="7120C75E" w:rsidR="00C20DEE" w:rsidRDefault="00C20DEE" w:rsidP="00C20DEE">
      <w:pPr>
        <w:spacing w:line="240" w:lineRule="auto"/>
        <w:ind w:firstLine="709"/>
        <w:jc w:val="both"/>
        <w:rPr>
          <w:rFonts w:ascii="Times New Roman" w:hAnsi="Times New Roman" w:cs="Times New Roman"/>
          <w:sz w:val="24"/>
          <w:szCs w:val="24"/>
        </w:rPr>
      </w:pPr>
      <w:r w:rsidRPr="00C20DEE">
        <w:rPr>
          <w:rFonts w:ascii="Times New Roman" w:hAnsi="Times New Roman" w:cs="Times New Roman"/>
          <w:sz w:val="24"/>
          <w:szCs w:val="24"/>
        </w:rPr>
        <w:t xml:space="preserve">Hassan, I., </w:t>
      </w:r>
      <w:proofErr w:type="spellStart"/>
      <w:r w:rsidRPr="00C20DEE">
        <w:rPr>
          <w:rFonts w:ascii="Times New Roman" w:hAnsi="Times New Roman" w:cs="Times New Roman"/>
          <w:sz w:val="24"/>
          <w:szCs w:val="24"/>
        </w:rPr>
        <w:t>Gamji</w:t>
      </w:r>
      <w:proofErr w:type="spellEnd"/>
      <w:r w:rsidRPr="00C20DEE">
        <w:rPr>
          <w:rFonts w:ascii="Times New Roman" w:hAnsi="Times New Roman" w:cs="Times New Roman"/>
          <w:sz w:val="24"/>
          <w:szCs w:val="24"/>
        </w:rPr>
        <w:t xml:space="preserve">, M. B., </w:t>
      </w:r>
      <w:proofErr w:type="spellStart"/>
      <w:r w:rsidRPr="00C20DEE">
        <w:rPr>
          <w:rFonts w:ascii="Times New Roman" w:hAnsi="Times New Roman" w:cs="Times New Roman"/>
          <w:sz w:val="24"/>
          <w:szCs w:val="24"/>
        </w:rPr>
        <w:t>Nasidi</w:t>
      </w:r>
      <w:proofErr w:type="spellEnd"/>
      <w:r w:rsidRPr="00C20DEE">
        <w:rPr>
          <w:rFonts w:ascii="Times New Roman" w:hAnsi="Times New Roman" w:cs="Times New Roman"/>
          <w:sz w:val="24"/>
          <w:szCs w:val="24"/>
        </w:rPr>
        <w:t>, Q.Y. &amp; Azmi, M. N. L. (2021). Challenges and benefits of web</w:t>
      </w:r>
      <w:r>
        <w:rPr>
          <w:rFonts w:ascii="Times New Roman" w:hAnsi="Times New Roman" w:cs="Times New Roman"/>
          <w:sz w:val="24"/>
          <w:szCs w:val="24"/>
        </w:rPr>
        <w:t xml:space="preserve"> </w:t>
      </w:r>
      <w:r w:rsidRPr="00C20DEE">
        <w:rPr>
          <w:rFonts w:ascii="Times New Roman" w:hAnsi="Times New Roman" w:cs="Times New Roman"/>
          <w:sz w:val="24"/>
          <w:szCs w:val="24"/>
        </w:rPr>
        <w:t xml:space="preserve">2.0-based learning among international students of </w:t>
      </w:r>
      <w:proofErr w:type="spellStart"/>
      <w:r w:rsidRPr="00C20DEE">
        <w:rPr>
          <w:rFonts w:ascii="Times New Roman" w:hAnsi="Times New Roman" w:cs="Times New Roman"/>
          <w:sz w:val="24"/>
          <w:szCs w:val="24"/>
        </w:rPr>
        <w:t>english</w:t>
      </w:r>
      <w:proofErr w:type="spellEnd"/>
      <w:r w:rsidRPr="00C20DEE">
        <w:rPr>
          <w:rFonts w:ascii="Times New Roman" w:hAnsi="Times New Roman" w:cs="Times New Roman"/>
          <w:sz w:val="24"/>
          <w:szCs w:val="24"/>
        </w:rPr>
        <w:t xml:space="preserve"> during the covid-19 pandemic in Cyprus.</w:t>
      </w:r>
      <w:r>
        <w:rPr>
          <w:rFonts w:ascii="Times New Roman" w:hAnsi="Times New Roman" w:cs="Times New Roman"/>
          <w:sz w:val="24"/>
          <w:szCs w:val="24"/>
        </w:rPr>
        <w:t xml:space="preserve"> </w:t>
      </w:r>
      <w:r w:rsidRPr="00C20DEE">
        <w:rPr>
          <w:rFonts w:ascii="Times New Roman" w:hAnsi="Times New Roman" w:cs="Times New Roman"/>
          <w:i/>
          <w:iCs/>
          <w:sz w:val="24"/>
          <w:szCs w:val="24"/>
        </w:rPr>
        <w:t xml:space="preserve">Arab World English Journal (AWEJ) Special Issue on </w:t>
      </w:r>
      <w:proofErr w:type="spellStart"/>
      <w:r w:rsidRPr="00C20DEE">
        <w:rPr>
          <w:rFonts w:ascii="Times New Roman" w:hAnsi="Times New Roman" w:cs="Times New Roman"/>
          <w:i/>
          <w:iCs/>
          <w:sz w:val="24"/>
          <w:szCs w:val="24"/>
        </w:rPr>
        <w:t>Covid</w:t>
      </w:r>
      <w:proofErr w:type="spellEnd"/>
      <w:r w:rsidRPr="00C20DEE">
        <w:rPr>
          <w:rFonts w:ascii="Times New Roman" w:hAnsi="Times New Roman" w:cs="Times New Roman"/>
          <w:i/>
          <w:iCs/>
          <w:sz w:val="24"/>
          <w:szCs w:val="24"/>
        </w:rPr>
        <w:t xml:space="preserve"> 19 Challenges</w:t>
      </w:r>
      <w:r>
        <w:rPr>
          <w:rFonts w:ascii="Times New Roman" w:hAnsi="Times New Roman" w:cs="Times New Roman"/>
          <w:sz w:val="24"/>
          <w:szCs w:val="24"/>
        </w:rPr>
        <w:t>,</w:t>
      </w:r>
      <w:r w:rsidRPr="00C20DEE">
        <w:rPr>
          <w:rFonts w:ascii="Times New Roman" w:hAnsi="Times New Roman" w:cs="Times New Roman"/>
          <w:sz w:val="24"/>
          <w:szCs w:val="24"/>
        </w:rPr>
        <w:t xml:space="preserve"> (1)</w:t>
      </w:r>
      <w:r>
        <w:rPr>
          <w:rFonts w:ascii="Times New Roman" w:hAnsi="Times New Roman" w:cs="Times New Roman"/>
          <w:sz w:val="24"/>
          <w:szCs w:val="24"/>
        </w:rPr>
        <w:t>,</w:t>
      </w:r>
      <w:r w:rsidRPr="00C20DEE">
        <w:rPr>
          <w:rFonts w:ascii="Times New Roman" w:hAnsi="Times New Roman" w:cs="Times New Roman"/>
          <w:sz w:val="24"/>
          <w:szCs w:val="24"/>
        </w:rPr>
        <w:t xml:space="preserve"> 295-306.</w:t>
      </w:r>
      <w:r>
        <w:rPr>
          <w:rFonts w:ascii="Times New Roman" w:hAnsi="Times New Roman" w:cs="Times New Roman"/>
          <w:sz w:val="24"/>
          <w:szCs w:val="24"/>
        </w:rPr>
        <w:t xml:space="preserve"> </w:t>
      </w:r>
      <w:hyperlink r:id="rId22" w:history="1">
        <w:r w:rsidR="003D1DB7" w:rsidRPr="0010698E">
          <w:rPr>
            <w:rStyle w:val="Hyperlink"/>
            <w:rFonts w:ascii="Times New Roman" w:hAnsi="Times New Roman"/>
            <w:sz w:val="24"/>
            <w:szCs w:val="24"/>
          </w:rPr>
          <w:t>https://dx.doi.org/10.24093/awej/covid.22</w:t>
        </w:r>
      </w:hyperlink>
    </w:p>
    <w:p w14:paraId="645D0CD7" w14:textId="226763EC" w:rsidR="004A2304" w:rsidRDefault="004A2304" w:rsidP="00C20DEE">
      <w:pPr>
        <w:spacing w:line="240" w:lineRule="auto"/>
        <w:ind w:firstLine="709"/>
        <w:jc w:val="both"/>
        <w:rPr>
          <w:rFonts w:ascii="Times New Roman" w:hAnsi="Times New Roman" w:cs="Times New Roman"/>
          <w:sz w:val="24"/>
          <w:szCs w:val="24"/>
        </w:rPr>
      </w:pPr>
      <w:r w:rsidRPr="004A2304">
        <w:rPr>
          <w:rFonts w:ascii="Times New Roman" w:hAnsi="Times New Roman" w:cs="Times New Roman"/>
          <w:sz w:val="24"/>
          <w:szCs w:val="24"/>
        </w:rPr>
        <w:t xml:space="preserve">Jaccard, J. (1998). </w:t>
      </w:r>
      <w:r w:rsidRPr="004A2304">
        <w:rPr>
          <w:rFonts w:ascii="Times New Roman" w:hAnsi="Times New Roman" w:cs="Times New Roman"/>
          <w:i/>
          <w:iCs/>
          <w:sz w:val="24"/>
          <w:szCs w:val="24"/>
        </w:rPr>
        <w:t>Interaction effects in factorial analysis of variance</w:t>
      </w:r>
      <w:r w:rsidRPr="004A2304">
        <w:rPr>
          <w:rFonts w:ascii="Times New Roman" w:hAnsi="Times New Roman" w:cs="Times New Roman"/>
          <w:sz w:val="24"/>
          <w:szCs w:val="24"/>
        </w:rPr>
        <w:t xml:space="preserve">. (Sage university papers series. Quantitative applications in the social sciences; Vol. no. 07-118). Sage Publications. </w:t>
      </w:r>
      <w:hyperlink r:id="rId23" w:history="1">
        <w:r w:rsidRPr="00C278D3">
          <w:rPr>
            <w:rStyle w:val="Hyperlink"/>
            <w:rFonts w:ascii="Times New Roman" w:hAnsi="Times New Roman"/>
            <w:sz w:val="24"/>
            <w:szCs w:val="24"/>
          </w:rPr>
          <w:t>http://search.ebscohost.com/login.aspx?direct=true&amp;scope=site&amp;db=nlebk&amp;db=nlabk&amp;AN=24723</w:t>
        </w:r>
      </w:hyperlink>
    </w:p>
    <w:p w14:paraId="3E0D2E8D" w14:textId="195170B2" w:rsidR="00A75A1A" w:rsidRPr="004F4D44" w:rsidRDefault="00A75A1A" w:rsidP="00A971C8">
      <w:pPr>
        <w:spacing w:line="240" w:lineRule="auto"/>
        <w:ind w:firstLine="709"/>
        <w:jc w:val="both"/>
        <w:rPr>
          <w:rStyle w:val="Hyperlink"/>
          <w:rFonts w:ascii="Times New Roman" w:hAnsi="Times New Roman"/>
          <w:sz w:val="24"/>
          <w:szCs w:val="24"/>
        </w:rPr>
      </w:pPr>
      <w:r w:rsidRPr="004F4D44">
        <w:rPr>
          <w:rFonts w:ascii="Times New Roman" w:hAnsi="Times New Roman" w:cs="Times New Roman"/>
          <w:sz w:val="24"/>
          <w:szCs w:val="24"/>
        </w:rPr>
        <w:tab/>
        <w:t xml:space="preserve">Jena, A. K., Bhattacharjee, S., Gupta, S., Das, J., and Debnath, R. (2018). Exploring the </w:t>
      </w:r>
      <w:r w:rsidR="002E4F42" w:rsidRPr="004F4D44">
        <w:rPr>
          <w:rFonts w:ascii="Times New Roman" w:hAnsi="Times New Roman" w:cs="Times New Roman"/>
          <w:sz w:val="24"/>
          <w:szCs w:val="24"/>
        </w:rPr>
        <w:t>effects of web 2.0 technology on individual and collaborative learning performance in relation to self-regulation of learners</w:t>
      </w:r>
      <w:r w:rsidRPr="004F4D44">
        <w:rPr>
          <w:rFonts w:ascii="Times New Roman" w:hAnsi="Times New Roman" w:cs="Times New Roman"/>
          <w:sz w:val="24"/>
          <w:szCs w:val="24"/>
        </w:rPr>
        <w:t xml:space="preserve">. </w:t>
      </w:r>
      <w:proofErr w:type="spellStart"/>
      <w:r w:rsidRPr="004F4D44">
        <w:rPr>
          <w:rFonts w:ascii="Times New Roman" w:hAnsi="Times New Roman" w:cs="Times New Roman"/>
          <w:i/>
          <w:iCs/>
          <w:sz w:val="24"/>
          <w:szCs w:val="24"/>
        </w:rPr>
        <w:t>i</w:t>
      </w:r>
      <w:proofErr w:type="spellEnd"/>
      <w:r w:rsidRPr="004F4D44">
        <w:rPr>
          <w:rFonts w:ascii="Times New Roman" w:hAnsi="Times New Roman" w:cs="Times New Roman"/>
          <w:i/>
          <w:iCs/>
          <w:sz w:val="24"/>
          <w:szCs w:val="24"/>
        </w:rPr>
        <w:t>-manager’s Journal on School Educational Technology</w:t>
      </w:r>
      <w:r w:rsidRPr="004F4D44">
        <w:rPr>
          <w:rFonts w:ascii="Times New Roman" w:hAnsi="Times New Roman" w:cs="Times New Roman"/>
          <w:sz w:val="24"/>
          <w:szCs w:val="24"/>
        </w:rPr>
        <w:t xml:space="preserve">, 13(4), 20-34. </w:t>
      </w:r>
      <w:hyperlink r:id="rId24" w:history="1">
        <w:r w:rsidRPr="004F4D44">
          <w:rPr>
            <w:rStyle w:val="Hyperlink"/>
            <w:rFonts w:ascii="Times New Roman" w:hAnsi="Times New Roman"/>
            <w:sz w:val="24"/>
            <w:szCs w:val="24"/>
          </w:rPr>
          <w:t>https://doi.org/10.26634/jsch.13.4.14541</w:t>
        </w:r>
      </w:hyperlink>
    </w:p>
    <w:p w14:paraId="1ABFB15D" w14:textId="40F60264" w:rsidR="00A75A1A" w:rsidRDefault="00A75A1A" w:rsidP="00A971C8">
      <w:pPr>
        <w:spacing w:line="240" w:lineRule="auto"/>
        <w:ind w:firstLine="709"/>
        <w:jc w:val="both"/>
        <w:rPr>
          <w:rFonts w:ascii="Times New Roman" w:hAnsi="Times New Roman" w:cs="Times New Roman"/>
          <w:sz w:val="24"/>
          <w:szCs w:val="24"/>
        </w:rPr>
      </w:pPr>
      <w:proofErr w:type="spellStart"/>
      <w:r w:rsidRPr="00CE03C6">
        <w:rPr>
          <w:rFonts w:ascii="Times New Roman" w:hAnsi="Times New Roman" w:cs="Times New Roman"/>
          <w:sz w:val="24"/>
          <w:szCs w:val="24"/>
        </w:rPr>
        <w:t>Jimoyiannis</w:t>
      </w:r>
      <w:proofErr w:type="spellEnd"/>
      <w:r w:rsidRPr="00CE03C6">
        <w:rPr>
          <w:rFonts w:ascii="Times New Roman" w:hAnsi="Times New Roman" w:cs="Times New Roman"/>
          <w:sz w:val="24"/>
          <w:szCs w:val="24"/>
        </w:rPr>
        <w:t xml:space="preserve">, A. (2010, April). Integrating web 2.0 in education: Towards a framework for pedagogy 2.0. In R. Hackney, &amp; C. Evans (Eds.), </w:t>
      </w:r>
      <w:r w:rsidRPr="00CE03C6">
        <w:rPr>
          <w:rFonts w:ascii="Times New Roman" w:hAnsi="Times New Roman" w:cs="Times New Roman"/>
          <w:i/>
          <w:iCs/>
          <w:sz w:val="24"/>
          <w:szCs w:val="24"/>
        </w:rPr>
        <w:t xml:space="preserve">Web 2.0 conference abstracts </w:t>
      </w:r>
      <w:r w:rsidRPr="00CE03C6">
        <w:rPr>
          <w:rFonts w:ascii="Times New Roman" w:hAnsi="Times New Roman" w:cs="Times New Roman"/>
          <w:sz w:val="24"/>
          <w:szCs w:val="24"/>
        </w:rPr>
        <w:t xml:space="preserve">(p. 5). Brunel University, London. </w:t>
      </w:r>
      <w:hyperlink r:id="rId25" w:history="1">
        <w:r w:rsidR="00A971C8" w:rsidRPr="00937ADC">
          <w:rPr>
            <w:rStyle w:val="Hyperlink"/>
            <w:rFonts w:ascii="Times New Roman" w:hAnsi="Times New Roman"/>
            <w:sz w:val="24"/>
            <w:szCs w:val="24"/>
          </w:rPr>
          <w:t>http://ajet.org.au/index.php/AJET/article/viewFile/157/55</w:t>
        </w:r>
      </w:hyperlink>
    </w:p>
    <w:p w14:paraId="470403F8" w14:textId="14329363" w:rsidR="00A75A1A"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 xml:space="preserve">June, S., </w:t>
      </w:r>
      <w:proofErr w:type="spellStart"/>
      <w:r w:rsidRPr="004F4D44">
        <w:rPr>
          <w:rFonts w:ascii="Times New Roman" w:hAnsi="Times New Roman" w:cs="Times New Roman"/>
          <w:sz w:val="24"/>
          <w:szCs w:val="24"/>
        </w:rPr>
        <w:t>Yaacob</w:t>
      </w:r>
      <w:proofErr w:type="spellEnd"/>
      <w:r w:rsidRPr="004F4D44">
        <w:rPr>
          <w:rFonts w:ascii="Times New Roman" w:hAnsi="Times New Roman" w:cs="Times New Roman"/>
          <w:sz w:val="24"/>
          <w:szCs w:val="24"/>
        </w:rPr>
        <w:t xml:space="preserve">, A., &amp; Kheng, Y. K. (2014). Assessing the use of YouTube videos and interactive activities as a critical thinking stimulator for tertiary students: </w:t>
      </w:r>
      <w:r w:rsidR="00654D11">
        <w:rPr>
          <w:rFonts w:ascii="Times New Roman" w:hAnsi="Times New Roman" w:cs="Times New Roman"/>
          <w:sz w:val="24"/>
          <w:szCs w:val="24"/>
        </w:rPr>
        <w:t>Action research</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International Education Studies</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7</w:t>
      </w:r>
      <w:r w:rsidRPr="004F4D44">
        <w:rPr>
          <w:rFonts w:ascii="Times New Roman" w:hAnsi="Times New Roman" w:cs="Times New Roman"/>
          <w:sz w:val="24"/>
          <w:szCs w:val="24"/>
        </w:rPr>
        <w:t>(8), 56-67.</w:t>
      </w:r>
    </w:p>
    <w:p w14:paraId="42A14536" w14:textId="70053709" w:rsidR="00A971C8"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King, R. (2011). Metacognition: Information literacy and web 2.0 as an instructional tool. </w:t>
      </w:r>
      <w:r w:rsidRPr="00CE03C6">
        <w:rPr>
          <w:rFonts w:ascii="Times New Roman" w:hAnsi="Times New Roman" w:cs="Times New Roman"/>
          <w:i/>
          <w:iCs/>
          <w:sz w:val="24"/>
          <w:szCs w:val="24"/>
        </w:rPr>
        <w:t>Currents in Teaching and Learning</w:t>
      </w:r>
      <w:r w:rsidRPr="00CE03C6">
        <w:rPr>
          <w:rFonts w:ascii="Times New Roman" w:hAnsi="Times New Roman" w:cs="Times New Roman"/>
          <w:sz w:val="24"/>
          <w:szCs w:val="24"/>
        </w:rPr>
        <w:t>, </w:t>
      </w:r>
      <w:r w:rsidRPr="00CE03C6">
        <w:rPr>
          <w:rFonts w:ascii="Times New Roman" w:hAnsi="Times New Roman" w:cs="Times New Roman"/>
          <w:i/>
          <w:iCs/>
          <w:sz w:val="24"/>
          <w:szCs w:val="24"/>
        </w:rPr>
        <w:t>3</w:t>
      </w:r>
      <w:r w:rsidRPr="00CE03C6">
        <w:rPr>
          <w:rFonts w:ascii="Times New Roman" w:hAnsi="Times New Roman" w:cs="Times New Roman"/>
          <w:sz w:val="24"/>
          <w:szCs w:val="24"/>
        </w:rPr>
        <w:t xml:space="preserve">(2), 22-32. </w:t>
      </w:r>
      <w:hyperlink r:id="rId26" w:history="1">
        <w:r w:rsidR="00A971C8" w:rsidRPr="00937ADC">
          <w:rPr>
            <w:rStyle w:val="Hyperlink"/>
            <w:rFonts w:ascii="Times New Roman" w:hAnsi="Times New Roman"/>
            <w:sz w:val="24"/>
            <w:szCs w:val="24"/>
          </w:rPr>
          <w:t>http://www.worcester.edu/Currents/Archives/Volume_3_Number_2/CURRENTSV3N2KingP22.pdf</w:t>
        </w:r>
      </w:hyperlink>
    </w:p>
    <w:p w14:paraId="5BA171B9" w14:textId="77777777" w:rsidR="00A75A1A" w:rsidRPr="004F4D44" w:rsidRDefault="00A75A1A" w:rsidP="00A971C8">
      <w:pPr>
        <w:spacing w:line="240" w:lineRule="auto"/>
        <w:ind w:firstLine="709"/>
        <w:jc w:val="both"/>
        <w:rPr>
          <w:rFonts w:ascii="Times New Roman" w:hAnsi="Times New Roman" w:cs="Times New Roman"/>
          <w:sz w:val="24"/>
          <w:szCs w:val="24"/>
        </w:rPr>
      </w:pPr>
      <w:r w:rsidRPr="004F4D44">
        <w:rPr>
          <w:sz w:val="24"/>
          <w:szCs w:val="24"/>
        </w:rPr>
        <w:tab/>
      </w:r>
      <w:proofErr w:type="spellStart"/>
      <w:r w:rsidRPr="004F4D44">
        <w:rPr>
          <w:rFonts w:ascii="Times New Roman" w:hAnsi="Times New Roman" w:cs="Times New Roman"/>
          <w:sz w:val="24"/>
          <w:szCs w:val="24"/>
        </w:rPr>
        <w:t>Korucu</w:t>
      </w:r>
      <w:proofErr w:type="spellEnd"/>
      <w:r w:rsidRPr="004F4D44">
        <w:rPr>
          <w:rFonts w:ascii="Times New Roman" w:hAnsi="Times New Roman" w:cs="Times New Roman"/>
          <w:sz w:val="24"/>
          <w:szCs w:val="24"/>
        </w:rPr>
        <w:t xml:space="preserve">, A. T., &amp; </w:t>
      </w:r>
      <w:proofErr w:type="spellStart"/>
      <w:r w:rsidRPr="004F4D44">
        <w:rPr>
          <w:rFonts w:ascii="Times New Roman" w:hAnsi="Times New Roman" w:cs="Times New Roman"/>
          <w:sz w:val="24"/>
          <w:szCs w:val="24"/>
        </w:rPr>
        <w:t>Cakir</w:t>
      </w:r>
      <w:proofErr w:type="spellEnd"/>
      <w:r w:rsidRPr="004F4D44">
        <w:rPr>
          <w:rFonts w:ascii="Times New Roman" w:hAnsi="Times New Roman" w:cs="Times New Roman"/>
          <w:sz w:val="24"/>
          <w:szCs w:val="24"/>
        </w:rPr>
        <w:t xml:space="preserve">, H. (2018). The effect of dynamic web technologies on student academic achievement in problem-based collaborative learning environment. </w:t>
      </w:r>
      <w:r w:rsidRPr="004F4D44">
        <w:rPr>
          <w:rFonts w:ascii="Times New Roman" w:hAnsi="Times New Roman" w:cs="Times New Roman"/>
          <w:i/>
          <w:iCs/>
          <w:sz w:val="24"/>
          <w:szCs w:val="24"/>
        </w:rPr>
        <w:t>Malaysian Online Journal of Educational Technology</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6</w:t>
      </w:r>
      <w:r w:rsidRPr="004F4D44">
        <w:rPr>
          <w:rFonts w:ascii="Times New Roman" w:hAnsi="Times New Roman" w:cs="Times New Roman"/>
          <w:sz w:val="24"/>
          <w:szCs w:val="24"/>
        </w:rPr>
        <w:t>(1), 92-108.</w:t>
      </w:r>
    </w:p>
    <w:p w14:paraId="5B94AA3D" w14:textId="3759B411" w:rsidR="00A75A1A" w:rsidRPr="004F4D44" w:rsidRDefault="00A75A1A" w:rsidP="00A971C8">
      <w:pPr>
        <w:tabs>
          <w:tab w:val="left" w:pos="709"/>
        </w:tabs>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ab/>
        <w:t xml:space="preserve">Kumar, V., &amp; Nanda, P. (2020). Social </w:t>
      </w:r>
      <w:r w:rsidR="002E4F42" w:rsidRPr="004F4D44">
        <w:rPr>
          <w:rFonts w:ascii="Times New Roman" w:hAnsi="Times New Roman" w:cs="Times New Roman"/>
          <w:sz w:val="24"/>
          <w:szCs w:val="24"/>
        </w:rPr>
        <w:t>media as a tool in higher education: a pedagogical perspectiv</w:t>
      </w:r>
      <w:r w:rsidRPr="004F4D44">
        <w:rPr>
          <w:rFonts w:ascii="Times New Roman" w:hAnsi="Times New Roman" w:cs="Times New Roman"/>
          <w:sz w:val="24"/>
          <w:szCs w:val="24"/>
        </w:rPr>
        <w:t xml:space="preserve">e. In </w:t>
      </w:r>
      <w:r w:rsidRPr="004F4D44">
        <w:rPr>
          <w:rFonts w:ascii="Times New Roman" w:hAnsi="Times New Roman" w:cs="Times New Roman"/>
          <w:i/>
          <w:iCs/>
          <w:sz w:val="24"/>
          <w:szCs w:val="24"/>
        </w:rPr>
        <w:t>Handbook of Research on Diverse Teaching Strategies for the Technology-Rich Classroom</w:t>
      </w:r>
      <w:r w:rsidRPr="004F4D44">
        <w:rPr>
          <w:rFonts w:ascii="Times New Roman" w:hAnsi="Times New Roman" w:cs="Times New Roman"/>
          <w:sz w:val="24"/>
          <w:szCs w:val="24"/>
        </w:rPr>
        <w:t xml:space="preserve"> (pp. 239-253). IGI Global.</w:t>
      </w:r>
    </w:p>
    <w:p w14:paraId="7153BA14" w14:textId="3BA671BF" w:rsidR="00A75A1A" w:rsidRDefault="00A75A1A" w:rsidP="00A971C8">
      <w:pPr>
        <w:spacing w:line="240" w:lineRule="auto"/>
        <w:ind w:firstLine="709"/>
        <w:jc w:val="both"/>
        <w:rPr>
          <w:rFonts w:ascii="Times New Roman" w:hAnsi="Times New Roman" w:cs="Times New Roman"/>
          <w:sz w:val="24"/>
          <w:szCs w:val="24"/>
        </w:rPr>
      </w:pPr>
      <w:proofErr w:type="spellStart"/>
      <w:r w:rsidRPr="00CE03C6">
        <w:rPr>
          <w:rFonts w:ascii="Times New Roman" w:hAnsi="Times New Roman" w:cs="Times New Roman"/>
          <w:sz w:val="24"/>
          <w:szCs w:val="24"/>
        </w:rPr>
        <w:t>Kuo</w:t>
      </w:r>
      <w:proofErr w:type="spellEnd"/>
      <w:r w:rsidRPr="00CE03C6">
        <w:rPr>
          <w:rFonts w:ascii="Times New Roman" w:hAnsi="Times New Roman" w:cs="Times New Roman"/>
          <w:sz w:val="24"/>
          <w:szCs w:val="24"/>
        </w:rPr>
        <w:t xml:space="preserve">, F. R., Hwang, G. J., &amp; Lee, C. C. (2012). A hybrid approach to promoting students’ web-based problem-solving competence and learning attitude. </w:t>
      </w:r>
      <w:r w:rsidRPr="00CE03C6">
        <w:rPr>
          <w:rFonts w:ascii="Times New Roman" w:hAnsi="Times New Roman" w:cs="Times New Roman"/>
          <w:i/>
          <w:iCs/>
          <w:sz w:val="24"/>
          <w:szCs w:val="24"/>
        </w:rPr>
        <w:t>Computers &amp; Education</w:t>
      </w:r>
      <w:r w:rsidRPr="00CE03C6">
        <w:rPr>
          <w:rFonts w:ascii="Times New Roman" w:hAnsi="Times New Roman" w:cs="Times New Roman"/>
          <w:sz w:val="24"/>
          <w:szCs w:val="24"/>
        </w:rPr>
        <w:t xml:space="preserve">, </w:t>
      </w:r>
      <w:r w:rsidRPr="00CE03C6">
        <w:rPr>
          <w:rFonts w:ascii="Times New Roman" w:hAnsi="Times New Roman" w:cs="Times New Roman"/>
          <w:i/>
          <w:iCs/>
          <w:sz w:val="24"/>
          <w:szCs w:val="24"/>
        </w:rPr>
        <w:t>58</w:t>
      </w:r>
      <w:r w:rsidRPr="00CE03C6">
        <w:rPr>
          <w:rFonts w:ascii="Times New Roman" w:hAnsi="Times New Roman" w:cs="Times New Roman"/>
          <w:sz w:val="24"/>
          <w:szCs w:val="24"/>
        </w:rPr>
        <w:t xml:space="preserve">(1), 351-364. </w:t>
      </w:r>
      <w:hyperlink r:id="rId27" w:history="1">
        <w:r w:rsidR="00290161" w:rsidRPr="00C278D3">
          <w:rPr>
            <w:rStyle w:val="Hyperlink"/>
            <w:rFonts w:ascii="Times New Roman" w:hAnsi="Times New Roman"/>
            <w:sz w:val="24"/>
            <w:szCs w:val="24"/>
          </w:rPr>
          <w:t>https://www.learntechlib.org/p/50687/10.1016/j.compedu.2011.09.020</w:t>
        </w:r>
      </w:hyperlink>
    </w:p>
    <w:p w14:paraId="34167BE4" w14:textId="77777777" w:rsidR="00A75A1A" w:rsidRPr="004F4D44" w:rsidRDefault="00A75A1A" w:rsidP="00A971C8">
      <w:pPr>
        <w:spacing w:line="240" w:lineRule="auto"/>
        <w:ind w:firstLine="709"/>
        <w:jc w:val="both"/>
        <w:rPr>
          <w:rStyle w:val="Hyperlink"/>
          <w:rFonts w:ascii="Times New Roman" w:hAnsi="Times New Roman"/>
          <w:sz w:val="24"/>
          <w:szCs w:val="24"/>
        </w:rPr>
      </w:pPr>
      <w:r w:rsidRPr="004F4D44">
        <w:rPr>
          <w:rFonts w:ascii="Times New Roman" w:hAnsi="Times New Roman" w:cs="Times New Roman"/>
          <w:sz w:val="24"/>
          <w:szCs w:val="24"/>
        </w:rPr>
        <w:tab/>
        <w:t xml:space="preserve">Lau, W. W., Lui, V., &amp; Chu, S. K. (2017). The use of wikis in a science inquiry-based project in a primary school. </w:t>
      </w:r>
      <w:r w:rsidRPr="004F4D44">
        <w:rPr>
          <w:rFonts w:ascii="Times New Roman" w:hAnsi="Times New Roman" w:cs="Times New Roman"/>
          <w:i/>
          <w:iCs/>
          <w:sz w:val="24"/>
          <w:szCs w:val="24"/>
        </w:rPr>
        <w:t>Educational Technology Research and Development</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65</w:t>
      </w:r>
      <w:r w:rsidRPr="004F4D44">
        <w:rPr>
          <w:rFonts w:ascii="Times New Roman" w:hAnsi="Times New Roman" w:cs="Times New Roman"/>
          <w:sz w:val="24"/>
          <w:szCs w:val="24"/>
        </w:rPr>
        <w:t>(3), 533-553.</w:t>
      </w:r>
    </w:p>
    <w:p w14:paraId="2ECFDAD3" w14:textId="1F5F5433" w:rsidR="00E039FE"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lastRenderedPageBreak/>
        <w:t>Mahmud, A. H., &amp; Muhammad, H. (2009). </w:t>
      </w:r>
      <w:r w:rsidRPr="00CE03C6">
        <w:rPr>
          <w:rFonts w:ascii="Times New Roman" w:hAnsi="Times New Roman" w:cs="Times New Roman"/>
          <w:i/>
          <w:iCs/>
          <w:sz w:val="24"/>
          <w:szCs w:val="24"/>
        </w:rPr>
        <w:t>The role of Web 2.0 tools in collaborative learning</w:t>
      </w:r>
      <w:r w:rsidRPr="00CE03C6">
        <w:rPr>
          <w:rFonts w:ascii="Times New Roman" w:hAnsi="Times New Roman" w:cs="Times New Roman"/>
          <w:sz w:val="24"/>
          <w:szCs w:val="24"/>
        </w:rPr>
        <w:t xml:space="preserve"> (Master’s </w:t>
      </w:r>
      <w:r w:rsidR="00E039FE">
        <w:rPr>
          <w:rFonts w:ascii="Times New Roman" w:hAnsi="Times New Roman" w:cs="Times New Roman"/>
          <w:sz w:val="24"/>
          <w:szCs w:val="24"/>
        </w:rPr>
        <w:t>Dissertation</w:t>
      </w:r>
      <w:r w:rsidRPr="00CE03C6">
        <w:rPr>
          <w:rFonts w:ascii="Times New Roman" w:hAnsi="Times New Roman" w:cs="Times New Roman"/>
          <w:sz w:val="24"/>
          <w:szCs w:val="24"/>
        </w:rPr>
        <w:t xml:space="preserve">, Lund University). </w:t>
      </w:r>
      <w:hyperlink r:id="rId28" w:history="1">
        <w:r w:rsidR="00E039FE" w:rsidRPr="00C278D3">
          <w:rPr>
            <w:rStyle w:val="Hyperlink"/>
            <w:rFonts w:ascii="Times New Roman" w:hAnsi="Times New Roman"/>
            <w:sz w:val="24"/>
            <w:szCs w:val="24"/>
          </w:rPr>
          <w:t>http://lup.lub.lu.se/student-papers/record/1436997</w:t>
        </w:r>
      </w:hyperlink>
    </w:p>
    <w:p w14:paraId="36461B74" w14:textId="3FC996BF" w:rsidR="00A75A1A" w:rsidRDefault="00A75A1A" w:rsidP="00A971C8">
      <w:pPr>
        <w:spacing w:line="240" w:lineRule="auto"/>
        <w:ind w:firstLine="709"/>
        <w:jc w:val="both"/>
        <w:rPr>
          <w:rFonts w:ascii="Times New Roman" w:hAnsi="Times New Roman" w:cs="Times New Roman"/>
          <w:sz w:val="24"/>
          <w:szCs w:val="24"/>
          <w:lang w:val="en"/>
        </w:rPr>
      </w:pPr>
      <w:r w:rsidRPr="00CE03C6">
        <w:rPr>
          <w:rFonts w:ascii="Times New Roman" w:hAnsi="Times New Roman" w:cs="Times New Roman"/>
          <w:sz w:val="24"/>
          <w:szCs w:val="24"/>
        </w:rPr>
        <w:t>Majhi, S., &amp; Maharana, B. (2011). Familiarity of Web</w:t>
      </w:r>
      <w:r w:rsidR="00E039FE">
        <w:rPr>
          <w:rFonts w:ascii="Times New Roman" w:hAnsi="Times New Roman" w:cs="Times New Roman"/>
          <w:sz w:val="24"/>
          <w:szCs w:val="24"/>
        </w:rPr>
        <w:t xml:space="preserve"> </w:t>
      </w:r>
      <w:r w:rsidRPr="00CE03C6">
        <w:rPr>
          <w:rFonts w:ascii="Times New Roman" w:hAnsi="Times New Roman" w:cs="Times New Roman"/>
          <w:sz w:val="24"/>
          <w:szCs w:val="24"/>
        </w:rPr>
        <w:t xml:space="preserve">2. 0 and its application in learning: A case study of two Indian </w:t>
      </w:r>
      <w:r w:rsidR="00E039FE">
        <w:rPr>
          <w:rFonts w:ascii="Times New Roman" w:hAnsi="Times New Roman" w:cs="Times New Roman"/>
          <w:sz w:val="24"/>
          <w:szCs w:val="24"/>
        </w:rPr>
        <w:t>u</w:t>
      </w:r>
      <w:r w:rsidRPr="00CE03C6">
        <w:rPr>
          <w:rFonts w:ascii="Times New Roman" w:hAnsi="Times New Roman" w:cs="Times New Roman"/>
          <w:sz w:val="24"/>
          <w:szCs w:val="24"/>
        </w:rPr>
        <w:t xml:space="preserve">niversities. </w:t>
      </w:r>
      <w:r w:rsidRPr="00CE03C6">
        <w:rPr>
          <w:rFonts w:ascii="Times New Roman" w:hAnsi="Times New Roman" w:cs="Times New Roman"/>
          <w:i/>
          <w:iCs/>
          <w:sz w:val="24"/>
          <w:szCs w:val="24"/>
        </w:rPr>
        <w:t>International Journal of Library and Information Science</w:t>
      </w:r>
      <w:r w:rsidRPr="00CE03C6">
        <w:rPr>
          <w:rFonts w:ascii="Times New Roman" w:hAnsi="Times New Roman" w:cs="Times New Roman"/>
          <w:sz w:val="24"/>
          <w:szCs w:val="24"/>
        </w:rPr>
        <w:t xml:space="preserve">, </w:t>
      </w:r>
      <w:r w:rsidRPr="00CE03C6">
        <w:rPr>
          <w:rFonts w:ascii="Times New Roman" w:hAnsi="Times New Roman" w:cs="Times New Roman"/>
          <w:i/>
          <w:iCs/>
          <w:sz w:val="24"/>
          <w:szCs w:val="24"/>
        </w:rPr>
        <w:t>3</w:t>
      </w:r>
      <w:r w:rsidRPr="00CE03C6">
        <w:rPr>
          <w:rFonts w:ascii="Times New Roman" w:hAnsi="Times New Roman" w:cs="Times New Roman"/>
          <w:sz w:val="24"/>
          <w:szCs w:val="24"/>
        </w:rPr>
        <w:t xml:space="preserve">(6), 120-129. </w:t>
      </w:r>
      <w:hyperlink r:id="rId29" w:history="1">
        <w:r w:rsidR="00836E2D" w:rsidRPr="009E1058">
          <w:rPr>
            <w:rStyle w:val="Hyperlink"/>
            <w:rFonts w:ascii="Times New Roman" w:hAnsi="Times New Roman"/>
            <w:sz w:val="24"/>
            <w:szCs w:val="24"/>
            <w:lang w:val="en"/>
          </w:rPr>
          <w:t>http://www.academicjournals.org/journal/IJLIS/article-full-text-pdf/92FCB173105</w:t>
        </w:r>
      </w:hyperlink>
    </w:p>
    <w:p w14:paraId="3A980270" w14:textId="77777777" w:rsidR="00A75A1A" w:rsidRPr="004F4D44" w:rsidRDefault="00A75A1A" w:rsidP="00A971C8">
      <w:pPr>
        <w:spacing w:line="240" w:lineRule="auto"/>
        <w:ind w:firstLine="709"/>
        <w:jc w:val="both"/>
        <w:rPr>
          <w:rStyle w:val="Hyperlink"/>
          <w:rFonts w:ascii="Times New Roman" w:hAnsi="Times New Roman"/>
          <w:sz w:val="24"/>
          <w:szCs w:val="24"/>
        </w:rPr>
      </w:pPr>
      <w:r w:rsidRPr="004F4D44">
        <w:rPr>
          <w:rFonts w:ascii="Times New Roman" w:hAnsi="Times New Roman" w:cs="Times New Roman"/>
          <w:sz w:val="24"/>
          <w:szCs w:val="24"/>
        </w:rPr>
        <w:tab/>
        <w:t xml:space="preserve">Mamba, T., &amp; </w:t>
      </w:r>
      <w:proofErr w:type="spellStart"/>
      <w:r w:rsidRPr="004F4D44">
        <w:rPr>
          <w:rFonts w:ascii="Times New Roman" w:hAnsi="Times New Roman" w:cs="Times New Roman"/>
          <w:sz w:val="24"/>
          <w:szCs w:val="24"/>
        </w:rPr>
        <w:t>Kohda</w:t>
      </w:r>
      <w:proofErr w:type="spellEnd"/>
      <w:r w:rsidRPr="004F4D44">
        <w:rPr>
          <w:rFonts w:ascii="Times New Roman" w:hAnsi="Times New Roman" w:cs="Times New Roman"/>
          <w:sz w:val="24"/>
          <w:szCs w:val="24"/>
        </w:rPr>
        <w:t xml:space="preserve">, Y. (2017). Smartphone applications improve high school students’ learning achievements. In </w:t>
      </w:r>
      <w:r w:rsidRPr="004F4D44">
        <w:rPr>
          <w:rFonts w:ascii="Times New Roman" w:hAnsi="Times New Roman" w:cs="Times New Roman"/>
          <w:i/>
          <w:iCs/>
          <w:sz w:val="24"/>
          <w:szCs w:val="24"/>
        </w:rPr>
        <w:t>Proceedings of the Multidisciplinary Academic conference</w:t>
      </w:r>
      <w:r w:rsidRPr="004F4D44">
        <w:rPr>
          <w:rFonts w:ascii="Times New Roman" w:hAnsi="Times New Roman" w:cs="Times New Roman"/>
          <w:sz w:val="24"/>
          <w:szCs w:val="24"/>
        </w:rPr>
        <w:t xml:space="preserve"> (pp. 499-506).</w:t>
      </w:r>
    </w:p>
    <w:p w14:paraId="320DA644" w14:textId="69689E72" w:rsidR="00887669" w:rsidRDefault="0057511E"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Mayer, R. E. (1992). </w:t>
      </w:r>
      <w:r w:rsidRPr="00CE03C6">
        <w:rPr>
          <w:rFonts w:ascii="Times New Roman" w:hAnsi="Times New Roman" w:cs="Times New Roman"/>
          <w:i/>
          <w:iCs/>
          <w:sz w:val="24"/>
          <w:szCs w:val="24"/>
        </w:rPr>
        <w:t xml:space="preserve">Thinking, Problem-Solving, Cognition </w:t>
      </w:r>
      <w:r w:rsidRPr="00CE03C6">
        <w:rPr>
          <w:rFonts w:ascii="Times New Roman" w:hAnsi="Times New Roman" w:cs="Times New Roman"/>
          <w:iCs/>
          <w:sz w:val="24"/>
          <w:szCs w:val="24"/>
        </w:rPr>
        <w:t>(</w:t>
      </w:r>
      <w:r w:rsidRPr="00CE03C6">
        <w:rPr>
          <w:rFonts w:ascii="Times New Roman" w:hAnsi="Times New Roman" w:cs="Times New Roman"/>
          <w:sz w:val="24"/>
          <w:szCs w:val="24"/>
        </w:rPr>
        <w:t xml:space="preserve">2nd ed.). </w:t>
      </w:r>
      <w:proofErr w:type="spellStart"/>
      <w:r w:rsidRPr="00CE03C6">
        <w:rPr>
          <w:rFonts w:ascii="Times New Roman" w:hAnsi="Times New Roman" w:cs="Times New Roman"/>
          <w:sz w:val="24"/>
          <w:szCs w:val="24"/>
        </w:rPr>
        <w:t>W.</w:t>
      </w:r>
      <w:proofErr w:type="gramStart"/>
      <w:r w:rsidRPr="00CE03C6">
        <w:rPr>
          <w:rFonts w:ascii="Times New Roman" w:hAnsi="Times New Roman" w:cs="Times New Roman"/>
          <w:sz w:val="24"/>
          <w:szCs w:val="24"/>
        </w:rPr>
        <w:t>H.Freeman</w:t>
      </w:r>
      <w:proofErr w:type="spellEnd"/>
      <w:proofErr w:type="gramEnd"/>
    </w:p>
    <w:p w14:paraId="005C11B2" w14:textId="77777777" w:rsidR="00282A19" w:rsidRPr="00282A19" w:rsidRDefault="00282A19" w:rsidP="00A971C8">
      <w:pPr>
        <w:spacing w:line="240" w:lineRule="auto"/>
        <w:ind w:firstLine="709"/>
        <w:jc w:val="both"/>
        <w:rPr>
          <w:rFonts w:ascii="Times New Roman" w:hAnsi="Times New Roman" w:cs="Times New Roman"/>
          <w:sz w:val="24"/>
          <w:szCs w:val="24"/>
          <w:lang w:val="en-IN"/>
        </w:rPr>
      </w:pPr>
      <w:r w:rsidRPr="00282A19">
        <w:rPr>
          <w:rFonts w:ascii="Times New Roman" w:hAnsi="Times New Roman" w:cs="Times New Roman"/>
          <w:sz w:val="24"/>
          <w:szCs w:val="24"/>
          <w:lang w:val="en-IN"/>
        </w:rPr>
        <w:t xml:space="preserve">Mayer, R. E., &amp; Wittrock, M. C. (2006). Problem solving. In P. A. Alexander &amp; P. H. Winne (Eds.), </w:t>
      </w:r>
      <w:r w:rsidRPr="00282A19">
        <w:rPr>
          <w:rFonts w:ascii="Times New Roman" w:hAnsi="Times New Roman" w:cs="Times New Roman"/>
          <w:i/>
          <w:iCs/>
          <w:sz w:val="24"/>
          <w:szCs w:val="24"/>
          <w:lang w:val="en-IN"/>
        </w:rPr>
        <w:t>Handbook of educational psychology</w:t>
      </w:r>
      <w:r w:rsidRPr="00282A19">
        <w:rPr>
          <w:rFonts w:ascii="Times New Roman" w:hAnsi="Times New Roman" w:cs="Times New Roman"/>
          <w:sz w:val="24"/>
          <w:szCs w:val="24"/>
          <w:lang w:val="en-IN"/>
        </w:rPr>
        <w:t xml:space="preserve"> (pp. 287–303). Lawrence Erlbaum Associates Publishers. </w:t>
      </w:r>
    </w:p>
    <w:p w14:paraId="74A25F98" w14:textId="78BD89EE" w:rsidR="00A75A1A" w:rsidRPr="00CE03C6"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McLoughlin, C., &amp; Lee, M. J. W. (2010). </w:t>
      </w:r>
      <w:proofErr w:type="spellStart"/>
      <w:r w:rsidRPr="00CE03C6">
        <w:rPr>
          <w:rFonts w:ascii="Times New Roman" w:hAnsi="Times New Roman" w:cs="Times New Roman"/>
          <w:sz w:val="24"/>
          <w:szCs w:val="24"/>
        </w:rPr>
        <w:t>Personalised</w:t>
      </w:r>
      <w:proofErr w:type="spellEnd"/>
      <w:r w:rsidRPr="00CE03C6">
        <w:rPr>
          <w:rFonts w:ascii="Times New Roman" w:hAnsi="Times New Roman" w:cs="Times New Roman"/>
          <w:sz w:val="24"/>
          <w:szCs w:val="24"/>
        </w:rPr>
        <w:t xml:space="preserve"> and self-regulated learning in the web 2.0 era: International exemplars of innovative pedagogy using social software. </w:t>
      </w:r>
      <w:r w:rsidRPr="00CE03C6">
        <w:rPr>
          <w:rFonts w:ascii="Times New Roman" w:hAnsi="Times New Roman" w:cs="Times New Roman"/>
          <w:i/>
          <w:iCs/>
          <w:sz w:val="24"/>
          <w:szCs w:val="24"/>
        </w:rPr>
        <w:t>Australasian Journal of</w:t>
      </w:r>
      <w:r w:rsidR="00282A19">
        <w:rPr>
          <w:rFonts w:ascii="Times New Roman" w:hAnsi="Times New Roman" w:cs="Times New Roman"/>
          <w:i/>
          <w:iCs/>
          <w:sz w:val="24"/>
          <w:szCs w:val="24"/>
        </w:rPr>
        <w:t xml:space="preserve"> </w:t>
      </w:r>
      <w:r w:rsidRPr="00CE03C6">
        <w:rPr>
          <w:rFonts w:ascii="Times New Roman" w:hAnsi="Times New Roman" w:cs="Times New Roman"/>
          <w:i/>
          <w:iCs/>
          <w:sz w:val="24"/>
          <w:szCs w:val="24"/>
        </w:rPr>
        <w:t>Educational Technology</w:t>
      </w:r>
      <w:r w:rsidRPr="00CE03C6">
        <w:rPr>
          <w:rFonts w:ascii="Times New Roman" w:hAnsi="Times New Roman" w:cs="Times New Roman"/>
          <w:sz w:val="24"/>
          <w:szCs w:val="24"/>
        </w:rPr>
        <w:t xml:space="preserve">, </w:t>
      </w:r>
      <w:r w:rsidRPr="00CE03C6">
        <w:rPr>
          <w:rFonts w:ascii="Times New Roman" w:hAnsi="Times New Roman" w:cs="Times New Roman"/>
          <w:i/>
          <w:iCs/>
          <w:sz w:val="24"/>
          <w:szCs w:val="24"/>
        </w:rPr>
        <w:t>26</w:t>
      </w:r>
      <w:r w:rsidRPr="00CE03C6">
        <w:rPr>
          <w:rFonts w:ascii="Times New Roman" w:hAnsi="Times New Roman" w:cs="Times New Roman"/>
          <w:sz w:val="24"/>
          <w:szCs w:val="24"/>
        </w:rPr>
        <w:t>(1), 28-43. http://ajet.org.au/index.php/AJET/article/view/1100/355</w:t>
      </w:r>
    </w:p>
    <w:p w14:paraId="143A536A" w14:textId="0682FE1A" w:rsidR="00A75A1A"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ab/>
      </w:r>
      <w:proofErr w:type="spellStart"/>
      <w:r w:rsidRPr="004F4D44">
        <w:rPr>
          <w:rFonts w:ascii="Times New Roman" w:hAnsi="Times New Roman" w:cs="Times New Roman"/>
          <w:sz w:val="24"/>
          <w:szCs w:val="24"/>
        </w:rPr>
        <w:t>Nitza</w:t>
      </w:r>
      <w:proofErr w:type="spellEnd"/>
      <w:r w:rsidRPr="004F4D44">
        <w:rPr>
          <w:rFonts w:ascii="Times New Roman" w:hAnsi="Times New Roman" w:cs="Times New Roman"/>
          <w:sz w:val="24"/>
          <w:szCs w:val="24"/>
        </w:rPr>
        <w:t xml:space="preserve">, D., &amp; Roman, Y. (2016). WhatsApp </w:t>
      </w:r>
      <w:r w:rsidR="00836E2D">
        <w:rPr>
          <w:rFonts w:ascii="Times New Roman" w:hAnsi="Times New Roman" w:cs="Times New Roman"/>
          <w:sz w:val="24"/>
          <w:szCs w:val="24"/>
        </w:rPr>
        <w:t>m</w:t>
      </w:r>
      <w:r w:rsidRPr="004F4D44">
        <w:rPr>
          <w:rFonts w:ascii="Times New Roman" w:hAnsi="Times New Roman" w:cs="Times New Roman"/>
          <w:sz w:val="24"/>
          <w:szCs w:val="24"/>
        </w:rPr>
        <w:t xml:space="preserve">essaging: Achievements and </w:t>
      </w:r>
      <w:r w:rsidR="00836E2D">
        <w:rPr>
          <w:rFonts w:ascii="Times New Roman" w:hAnsi="Times New Roman" w:cs="Times New Roman"/>
          <w:sz w:val="24"/>
          <w:szCs w:val="24"/>
        </w:rPr>
        <w:t>s</w:t>
      </w:r>
      <w:r w:rsidRPr="004F4D44">
        <w:rPr>
          <w:rFonts w:ascii="Times New Roman" w:hAnsi="Times New Roman" w:cs="Times New Roman"/>
          <w:sz w:val="24"/>
          <w:szCs w:val="24"/>
        </w:rPr>
        <w:t xml:space="preserve">uccess in </w:t>
      </w:r>
      <w:r w:rsidR="00836E2D">
        <w:rPr>
          <w:rFonts w:ascii="Times New Roman" w:hAnsi="Times New Roman" w:cs="Times New Roman"/>
          <w:sz w:val="24"/>
          <w:szCs w:val="24"/>
        </w:rPr>
        <w:t>a</w:t>
      </w:r>
      <w:r w:rsidRPr="004F4D44">
        <w:rPr>
          <w:rFonts w:ascii="Times New Roman" w:hAnsi="Times New Roman" w:cs="Times New Roman"/>
          <w:sz w:val="24"/>
          <w:szCs w:val="24"/>
        </w:rPr>
        <w:t xml:space="preserve">cademia. </w:t>
      </w:r>
      <w:r w:rsidRPr="004F4D44">
        <w:rPr>
          <w:rFonts w:ascii="Times New Roman" w:hAnsi="Times New Roman" w:cs="Times New Roman"/>
          <w:i/>
          <w:iCs/>
          <w:sz w:val="24"/>
          <w:szCs w:val="24"/>
        </w:rPr>
        <w:t>International Journal of Higher Education</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5</w:t>
      </w:r>
      <w:r w:rsidRPr="004F4D44">
        <w:rPr>
          <w:rFonts w:ascii="Times New Roman" w:hAnsi="Times New Roman" w:cs="Times New Roman"/>
          <w:sz w:val="24"/>
          <w:szCs w:val="24"/>
        </w:rPr>
        <w:t>(4), 255-261.</w:t>
      </w:r>
    </w:p>
    <w:p w14:paraId="1C9ED377" w14:textId="61BC382D" w:rsidR="00A75A1A" w:rsidRDefault="00A75A1A" w:rsidP="00A971C8">
      <w:pPr>
        <w:spacing w:line="240" w:lineRule="auto"/>
        <w:ind w:firstLine="709"/>
        <w:jc w:val="both"/>
        <w:rPr>
          <w:rFonts w:ascii="Times New Roman" w:hAnsi="Times New Roman" w:cs="Times New Roman"/>
          <w:sz w:val="24"/>
          <w:szCs w:val="24"/>
        </w:rPr>
      </w:pPr>
      <w:proofErr w:type="spellStart"/>
      <w:r w:rsidRPr="004F4D44">
        <w:rPr>
          <w:rFonts w:ascii="Times New Roman" w:hAnsi="Times New Roman" w:cs="Times New Roman"/>
          <w:sz w:val="24"/>
          <w:szCs w:val="24"/>
        </w:rPr>
        <w:t>Nedungadi</w:t>
      </w:r>
      <w:proofErr w:type="spellEnd"/>
      <w:r w:rsidRPr="004F4D44">
        <w:rPr>
          <w:rFonts w:ascii="Times New Roman" w:hAnsi="Times New Roman" w:cs="Times New Roman"/>
          <w:sz w:val="24"/>
          <w:szCs w:val="24"/>
        </w:rPr>
        <w:t xml:space="preserve">, P., </w:t>
      </w:r>
      <w:proofErr w:type="spellStart"/>
      <w:r w:rsidRPr="004F4D44">
        <w:rPr>
          <w:rFonts w:ascii="Times New Roman" w:hAnsi="Times New Roman" w:cs="Times New Roman"/>
          <w:sz w:val="24"/>
          <w:szCs w:val="24"/>
        </w:rPr>
        <w:t>Mulki</w:t>
      </w:r>
      <w:proofErr w:type="spellEnd"/>
      <w:r w:rsidRPr="004F4D44">
        <w:rPr>
          <w:rFonts w:ascii="Times New Roman" w:hAnsi="Times New Roman" w:cs="Times New Roman"/>
          <w:sz w:val="24"/>
          <w:szCs w:val="24"/>
        </w:rPr>
        <w:t>, K., &amp; Raman, R. (2018). Improving educational outcomes &amp; reducing absenteeism at remote villages with mobile technology and Whats</w:t>
      </w:r>
      <w:r w:rsidR="00AE1E0A">
        <w:rPr>
          <w:rFonts w:ascii="Times New Roman" w:hAnsi="Times New Roman" w:cs="Times New Roman"/>
          <w:sz w:val="24"/>
          <w:szCs w:val="24"/>
        </w:rPr>
        <w:t>App</w:t>
      </w:r>
      <w:r w:rsidRPr="004F4D44">
        <w:rPr>
          <w:rFonts w:ascii="Times New Roman" w:hAnsi="Times New Roman" w:cs="Times New Roman"/>
          <w:sz w:val="24"/>
          <w:szCs w:val="24"/>
        </w:rPr>
        <w:t xml:space="preserve">: Findings from rural India. </w:t>
      </w:r>
      <w:r w:rsidRPr="004F4D44">
        <w:rPr>
          <w:rFonts w:ascii="Times New Roman" w:hAnsi="Times New Roman" w:cs="Times New Roman"/>
          <w:i/>
          <w:iCs/>
          <w:sz w:val="24"/>
          <w:szCs w:val="24"/>
        </w:rPr>
        <w:t>Education and Information Technologies</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23</w:t>
      </w:r>
      <w:r w:rsidRPr="004F4D44">
        <w:rPr>
          <w:rFonts w:ascii="Times New Roman" w:hAnsi="Times New Roman" w:cs="Times New Roman"/>
          <w:sz w:val="24"/>
          <w:szCs w:val="24"/>
        </w:rPr>
        <w:t>(1), 113-127.</w:t>
      </w:r>
    </w:p>
    <w:p w14:paraId="7FC893C4" w14:textId="0A3CEA60" w:rsidR="00DF49E3" w:rsidRDefault="00DF49E3" w:rsidP="00A971C8">
      <w:pPr>
        <w:spacing w:line="240" w:lineRule="auto"/>
        <w:ind w:firstLine="709"/>
        <w:jc w:val="both"/>
        <w:rPr>
          <w:rFonts w:ascii="Times New Roman" w:hAnsi="Times New Roman" w:cs="Times New Roman"/>
          <w:sz w:val="24"/>
          <w:szCs w:val="24"/>
        </w:rPr>
      </w:pPr>
      <w:r w:rsidRPr="00DF49E3">
        <w:rPr>
          <w:rFonts w:ascii="Times New Roman" w:hAnsi="Times New Roman" w:cs="Times New Roman"/>
          <w:sz w:val="24"/>
          <w:szCs w:val="24"/>
        </w:rPr>
        <w:t xml:space="preserve">OECD (2013). </w:t>
      </w:r>
      <w:r w:rsidRPr="00DF49E3">
        <w:rPr>
          <w:rFonts w:ascii="Times New Roman" w:hAnsi="Times New Roman" w:cs="Times New Roman"/>
          <w:i/>
          <w:iCs/>
          <w:sz w:val="24"/>
          <w:szCs w:val="24"/>
        </w:rPr>
        <w:t>PISA 2012 Assessment and Analytic Framework</w:t>
      </w:r>
      <w:r w:rsidRPr="00DF49E3">
        <w:rPr>
          <w:rFonts w:ascii="Times New Roman" w:hAnsi="Times New Roman" w:cs="Times New Roman"/>
          <w:sz w:val="24"/>
          <w:szCs w:val="24"/>
        </w:rPr>
        <w:t>. Paris: OECD</w:t>
      </w:r>
      <w:r w:rsidR="00A75A1A" w:rsidRPr="004F4D44">
        <w:rPr>
          <w:rFonts w:ascii="Times New Roman" w:hAnsi="Times New Roman" w:cs="Times New Roman"/>
          <w:sz w:val="24"/>
          <w:szCs w:val="24"/>
        </w:rPr>
        <w:tab/>
      </w:r>
    </w:p>
    <w:p w14:paraId="14233A6D" w14:textId="3AD0097E" w:rsidR="00A75A1A" w:rsidRPr="004F4D44"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Olea, M</w:t>
      </w:r>
      <w:r>
        <w:rPr>
          <w:rFonts w:ascii="Times New Roman" w:hAnsi="Times New Roman" w:cs="Times New Roman"/>
          <w:sz w:val="24"/>
          <w:szCs w:val="24"/>
        </w:rPr>
        <w:t>.</w:t>
      </w:r>
      <w:r w:rsidRPr="004F4D44">
        <w:rPr>
          <w:rFonts w:ascii="Times New Roman" w:hAnsi="Times New Roman" w:cs="Times New Roman"/>
          <w:sz w:val="24"/>
          <w:szCs w:val="24"/>
        </w:rPr>
        <w:t xml:space="preserve"> D.</w:t>
      </w:r>
      <w:r>
        <w:rPr>
          <w:rFonts w:ascii="Times New Roman" w:hAnsi="Times New Roman" w:cs="Times New Roman"/>
          <w:sz w:val="24"/>
          <w:szCs w:val="24"/>
        </w:rPr>
        <w:t xml:space="preserve"> (2019).</w:t>
      </w:r>
      <w:r w:rsidRPr="004F4D44">
        <w:rPr>
          <w:rFonts w:ascii="Times New Roman" w:hAnsi="Times New Roman" w:cs="Times New Roman"/>
          <w:sz w:val="24"/>
          <w:szCs w:val="24"/>
        </w:rPr>
        <w:t xml:space="preserve"> Application of</w:t>
      </w:r>
      <w:r w:rsidR="00282A19" w:rsidRPr="004F4D44">
        <w:rPr>
          <w:rFonts w:ascii="Times New Roman" w:hAnsi="Times New Roman" w:cs="Times New Roman"/>
          <w:sz w:val="24"/>
          <w:szCs w:val="24"/>
        </w:rPr>
        <w:t xml:space="preserve"> web 2.0 tools in teaching 21st – century students in higher education in</w:t>
      </w:r>
      <w:r w:rsidRPr="004F4D44">
        <w:rPr>
          <w:rFonts w:ascii="Times New Roman" w:hAnsi="Times New Roman" w:cs="Times New Roman"/>
          <w:sz w:val="24"/>
          <w:szCs w:val="24"/>
        </w:rPr>
        <w:t xml:space="preserve"> </w:t>
      </w:r>
      <w:proofErr w:type="spellStart"/>
      <w:r w:rsidRPr="004F4D44">
        <w:rPr>
          <w:rFonts w:ascii="Times New Roman" w:hAnsi="Times New Roman" w:cs="Times New Roman"/>
          <w:sz w:val="24"/>
          <w:szCs w:val="24"/>
        </w:rPr>
        <w:t>Calabarzon</w:t>
      </w:r>
      <w:proofErr w:type="spellEnd"/>
      <w:r w:rsidRPr="004F4D44">
        <w:rPr>
          <w:rFonts w:ascii="Times New Roman" w:hAnsi="Times New Roman" w:cs="Times New Roman"/>
          <w:sz w:val="24"/>
          <w:szCs w:val="24"/>
        </w:rPr>
        <w:t>, Philippines</w:t>
      </w:r>
      <w:r w:rsidR="00282A19">
        <w:rPr>
          <w:rFonts w:ascii="Times New Roman" w:hAnsi="Times New Roman" w:cs="Times New Roman"/>
          <w:sz w:val="24"/>
          <w:szCs w:val="24"/>
        </w:rPr>
        <w:t xml:space="preserve">. </w:t>
      </w:r>
      <w:r w:rsidRPr="002E4F42">
        <w:rPr>
          <w:rFonts w:ascii="Times New Roman" w:hAnsi="Times New Roman" w:cs="Times New Roman"/>
          <w:i/>
          <w:iCs/>
          <w:sz w:val="24"/>
          <w:szCs w:val="24"/>
        </w:rPr>
        <w:t>IOER International Multidisciplinary Research Journal</w:t>
      </w:r>
      <w:r w:rsidRPr="004F4D44">
        <w:rPr>
          <w:rFonts w:ascii="Times New Roman" w:hAnsi="Times New Roman" w:cs="Times New Roman"/>
          <w:sz w:val="24"/>
          <w:szCs w:val="24"/>
        </w:rPr>
        <w:t>,</w:t>
      </w:r>
      <w:r w:rsidR="002E4F42">
        <w:rPr>
          <w:rFonts w:ascii="Times New Roman" w:hAnsi="Times New Roman" w:cs="Times New Roman"/>
          <w:sz w:val="24"/>
          <w:szCs w:val="24"/>
        </w:rPr>
        <w:t xml:space="preserve"> 1(1), </w:t>
      </w:r>
      <w:r w:rsidRPr="004F4D44">
        <w:rPr>
          <w:rFonts w:ascii="Times New Roman" w:hAnsi="Times New Roman" w:cs="Times New Roman"/>
          <w:sz w:val="24"/>
          <w:szCs w:val="24"/>
        </w:rPr>
        <w:t xml:space="preserve">1- 8. </w:t>
      </w:r>
      <w:hyperlink r:id="rId30" w:tgtFrame="_blank" w:history="1">
        <w:r w:rsidRPr="004F4D44">
          <w:rPr>
            <w:rStyle w:val="Hyperlink"/>
            <w:rFonts w:ascii="Times New Roman" w:hAnsi="Times New Roman"/>
            <w:sz w:val="24"/>
            <w:szCs w:val="24"/>
          </w:rPr>
          <w:t>https://ssrn.com/abstract=3347435</w:t>
        </w:r>
      </w:hyperlink>
      <w:r w:rsidRPr="004F4D44">
        <w:rPr>
          <w:rFonts w:ascii="Times New Roman" w:hAnsi="Times New Roman" w:cs="Times New Roman"/>
          <w:sz w:val="24"/>
          <w:szCs w:val="24"/>
        </w:rPr>
        <w:t>.</w:t>
      </w:r>
    </w:p>
    <w:p w14:paraId="268511EF" w14:textId="77777777" w:rsidR="00A75A1A"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ab/>
      </w:r>
      <w:proofErr w:type="spellStart"/>
      <w:r w:rsidRPr="004F4D44">
        <w:rPr>
          <w:rFonts w:ascii="Times New Roman" w:hAnsi="Times New Roman" w:cs="Times New Roman"/>
          <w:sz w:val="24"/>
          <w:szCs w:val="24"/>
        </w:rPr>
        <w:t>Palaigeorgiou</w:t>
      </w:r>
      <w:proofErr w:type="spellEnd"/>
      <w:r w:rsidRPr="004F4D44">
        <w:rPr>
          <w:rFonts w:ascii="Times New Roman" w:hAnsi="Times New Roman" w:cs="Times New Roman"/>
          <w:sz w:val="24"/>
          <w:szCs w:val="24"/>
        </w:rPr>
        <w:t xml:space="preserve">, G., &amp; </w:t>
      </w:r>
      <w:proofErr w:type="spellStart"/>
      <w:r w:rsidRPr="004F4D44">
        <w:rPr>
          <w:rFonts w:ascii="Times New Roman" w:hAnsi="Times New Roman" w:cs="Times New Roman"/>
          <w:sz w:val="24"/>
          <w:szCs w:val="24"/>
        </w:rPr>
        <w:t>Grammatikopoulou</w:t>
      </w:r>
      <w:proofErr w:type="spellEnd"/>
      <w:r w:rsidRPr="004F4D44">
        <w:rPr>
          <w:rFonts w:ascii="Times New Roman" w:hAnsi="Times New Roman" w:cs="Times New Roman"/>
          <w:sz w:val="24"/>
          <w:szCs w:val="24"/>
        </w:rPr>
        <w:t xml:space="preserve">, A. (2016). Benefits, barriers and prerequisites for Web 2.0 learning activities in the classroom: The view of Greek pioneer teachers. </w:t>
      </w:r>
      <w:r w:rsidRPr="004F4D44">
        <w:rPr>
          <w:rFonts w:ascii="Times New Roman" w:hAnsi="Times New Roman" w:cs="Times New Roman"/>
          <w:i/>
          <w:iCs/>
          <w:sz w:val="24"/>
          <w:szCs w:val="24"/>
        </w:rPr>
        <w:t>Interactive Technology and Smart Education</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13</w:t>
      </w:r>
      <w:r>
        <w:rPr>
          <w:rFonts w:ascii="Times New Roman" w:hAnsi="Times New Roman" w:cs="Times New Roman"/>
          <w:sz w:val="24"/>
          <w:szCs w:val="24"/>
        </w:rPr>
        <w:t>(1), 2-18.</w:t>
      </w:r>
    </w:p>
    <w:p w14:paraId="3F059284" w14:textId="4FF779FB" w:rsidR="009B26F2" w:rsidRDefault="009B26F2" w:rsidP="00A971C8">
      <w:pPr>
        <w:spacing w:line="240" w:lineRule="auto"/>
        <w:ind w:firstLine="709"/>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Panwar, D. (2019). </w:t>
      </w:r>
      <w:r w:rsidRPr="009B26F2">
        <w:rPr>
          <w:rFonts w:ascii="Times New Roman" w:eastAsia="Times New Roman" w:hAnsi="Times New Roman" w:cs="Times New Roman"/>
          <w:color w:val="000000" w:themeColor="text1"/>
          <w:sz w:val="24"/>
          <w:szCs w:val="24"/>
          <w:lang w:eastAsia="en-IN"/>
        </w:rPr>
        <w:t xml:space="preserve">Effect of web 2 0 </w:t>
      </w:r>
      <w:proofErr w:type="gramStart"/>
      <w:r w:rsidRPr="009B26F2">
        <w:rPr>
          <w:rFonts w:ascii="Times New Roman" w:eastAsia="Times New Roman" w:hAnsi="Times New Roman" w:cs="Times New Roman"/>
          <w:color w:val="000000" w:themeColor="text1"/>
          <w:sz w:val="24"/>
          <w:szCs w:val="24"/>
          <w:lang w:eastAsia="en-IN"/>
        </w:rPr>
        <w:t>technology based</w:t>
      </w:r>
      <w:proofErr w:type="gramEnd"/>
      <w:r w:rsidRPr="009B26F2">
        <w:rPr>
          <w:rFonts w:ascii="Times New Roman" w:eastAsia="Times New Roman" w:hAnsi="Times New Roman" w:cs="Times New Roman"/>
          <w:color w:val="000000" w:themeColor="text1"/>
          <w:sz w:val="24"/>
          <w:szCs w:val="24"/>
          <w:lang w:eastAsia="en-IN"/>
        </w:rPr>
        <w:t xml:space="preserve"> instruction on problem solving ability collaboration skills and academic motivation of xi graders in relation to their learning approaches</w:t>
      </w:r>
      <w:r>
        <w:rPr>
          <w:rFonts w:ascii="Times New Roman" w:eastAsia="Times New Roman" w:hAnsi="Times New Roman" w:cs="Times New Roman"/>
          <w:color w:val="000000" w:themeColor="text1"/>
          <w:sz w:val="24"/>
          <w:szCs w:val="24"/>
          <w:lang w:eastAsia="en-IN"/>
        </w:rPr>
        <w:t xml:space="preserve"> [Doctoral dissertation, Panjab University, Chandigarh]. </w:t>
      </w:r>
      <w:proofErr w:type="spellStart"/>
      <w:r w:rsidRPr="009B26F2">
        <w:rPr>
          <w:rFonts w:ascii="Times New Roman" w:eastAsia="Times New Roman" w:hAnsi="Times New Roman" w:cs="Times New Roman"/>
          <w:color w:val="000000" w:themeColor="text1"/>
          <w:sz w:val="24"/>
          <w:szCs w:val="24"/>
          <w:lang w:eastAsia="en-IN"/>
        </w:rPr>
        <w:t>Shodhganga</w:t>
      </w:r>
      <w:proofErr w:type="spellEnd"/>
      <w:r>
        <w:rPr>
          <w:rFonts w:ascii="Times New Roman" w:eastAsia="Times New Roman" w:hAnsi="Times New Roman" w:cs="Times New Roman"/>
          <w:color w:val="000000" w:themeColor="text1"/>
          <w:sz w:val="24"/>
          <w:szCs w:val="24"/>
          <w:lang w:eastAsia="en-IN"/>
        </w:rPr>
        <w:t>, Panjab University.</w:t>
      </w:r>
    </w:p>
    <w:p w14:paraId="5A0DC95A" w14:textId="72624532" w:rsidR="00A75A1A" w:rsidRDefault="00A75A1A" w:rsidP="00A971C8">
      <w:pPr>
        <w:spacing w:line="240" w:lineRule="auto"/>
        <w:ind w:firstLine="709"/>
        <w:jc w:val="both"/>
        <w:rPr>
          <w:rFonts w:ascii="Times New Roman" w:eastAsia="Times New Roman" w:hAnsi="Times New Roman" w:cs="Times New Roman"/>
          <w:color w:val="000000" w:themeColor="text1"/>
          <w:sz w:val="24"/>
          <w:szCs w:val="24"/>
          <w:lang w:eastAsia="en-IN"/>
        </w:rPr>
      </w:pPr>
      <w:r w:rsidRPr="00B9799A">
        <w:rPr>
          <w:rFonts w:ascii="Times New Roman" w:eastAsia="Times New Roman" w:hAnsi="Times New Roman" w:cs="Times New Roman"/>
          <w:color w:val="000000" w:themeColor="text1"/>
          <w:sz w:val="24"/>
          <w:szCs w:val="24"/>
          <w:lang w:eastAsia="en-IN"/>
        </w:rPr>
        <w:t>Richardson, J. T. (2011). Eta squared and partial eta squared as measures of effect size in educational research. </w:t>
      </w:r>
      <w:r w:rsidRPr="00B9799A">
        <w:rPr>
          <w:rFonts w:ascii="Times New Roman" w:eastAsia="Times New Roman" w:hAnsi="Times New Roman" w:cs="Times New Roman"/>
          <w:i/>
          <w:iCs/>
          <w:color w:val="000000" w:themeColor="text1"/>
          <w:sz w:val="24"/>
          <w:szCs w:val="24"/>
          <w:lang w:eastAsia="en-IN"/>
        </w:rPr>
        <w:t>Educational Research Review</w:t>
      </w:r>
      <w:r w:rsidRPr="00B9799A">
        <w:rPr>
          <w:rFonts w:ascii="Times New Roman" w:eastAsia="Times New Roman" w:hAnsi="Times New Roman" w:cs="Times New Roman"/>
          <w:color w:val="000000" w:themeColor="text1"/>
          <w:sz w:val="24"/>
          <w:szCs w:val="24"/>
          <w:lang w:eastAsia="en-IN"/>
        </w:rPr>
        <w:t>, </w:t>
      </w:r>
      <w:r w:rsidRPr="00B9799A">
        <w:rPr>
          <w:rFonts w:ascii="Times New Roman" w:eastAsia="Times New Roman" w:hAnsi="Times New Roman" w:cs="Times New Roman"/>
          <w:i/>
          <w:iCs/>
          <w:color w:val="000000" w:themeColor="text1"/>
          <w:sz w:val="24"/>
          <w:szCs w:val="24"/>
          <w:lang w:eastAsia="en-IN"/>
        </w:rPr>
        <w:t>6</w:t>
      </w:r>
      <w:r w:rsidRPr="00B9799A">
        <w:rPr>
          <w:rFonts w:ascii="Times New Roman" w:eastAsia="Times New Roman" w:hAnsi="Times New Roman" w:cs="Times New Roman"/>
          <w:color w:val="000000" w:themeColor="text1"/>
          <w:sz w:val="24"/>
          <w:szCs w:val="24"/>
          <w:lang w:eastAsia="en-IN"/>
        </w:rPr>
        <w:t>(2),</w:t>
      </w:r>
      <w:r w:rsidR="00AE1E0A">
        <w:rPr>
          <w:rFonts w:ascii="Times New Roman" w:eastAsia="Times New Roman" w:hAnsi="Times New Roman" w:cs="Times New Roman"/>
          <w:color w:val="000000" w:themeColor="text1"/>
          <w:sz w:val="24"/>
          <w:szCs w:val="24"/>
          <w:lang w:eastAsia="en-IN"/>
        </w:rPr>
        <w:t xml:space="preserve"> </w:t>
      </w:r>
      <w:r w:rsidRPr="00B9799A">
        <w:rPr>
          <w:rFonts w:ascii="Times New Roman" w:eastAsia="Times New Roman" w:hAnsi="Times New Roman" w:cs="Times New Roman"/>
          <w:color w:val="000000" w:themeColor="text1"/>
          <w:sz w:val="24"/>
          <w:szCs w:val="24"/>
          <w:lang w:eastAsia="en-IN"/>
        </w:rPr>
        <w:t xml:space="preserve">135-147. </w:t>
      </w:r>
    </w:p>
    <w:p w14:paraId="5DF25F21" w14:textId="77777777" w:rsidR="00A75A1A" w:rsidRPr="008F14EB" w:rsidRDefault="00A75A1A" w:rsidP="00A971C8">
      <w:pPr>
        <w:spacing w:line="240" w:lineRule="auto"/>
        <w:ind w:firstLine="709"/>
        <w:jc w:val="both"/>
        <w:rPr>
          <w:rFonts w:ascii="Times New Roman" w:hAnsi="Times New Roman" w:cs="Times New Roman"/>
          <w:sz w:val="24"/>
          <w:szCs w:val="24"/>
          <w:lang w:val="en"/>
        </w:rPr>
      </w:pPr>
      <w:r w:rsidRPr="004F4D44">
        <w:rPr>
          <w:rFonts w:ascii="Times New Roman" w:hAnsi="Times New Roman" w:cs="Times New Roman"/>
          <w:sz w:val="24"/>
          <w:szCs w:val="24"/>
        </w:rPr>
        <w:tab/>
      </w:r>
      <w:proofErr w:type="spellStart"/>
      <w:r w:rsidRPr="004F4D44">
        <w:rPr>
          <w:rFonts w:ascii="Times New Roman" w:hAnsi="Times New Roman" w:cs="Times New Roman"/>
          <w:sz w:val="24"/>
          <w:szCs w:val="24"/>
        </w:rPr>
        <w:t>Sayan</w:t>
      </w:r>
      <w:proofErr w:type="spellEnd"/>
      <w:r w:rsidRPr="004F4D44">
        <w:rPr>
          <w:rFonts w:ascii="Times New Roman" w:hAnsi="Times New Roman" w:cs="Times New Roman"/>
          <w:sz w:val="24"/>
          <w:szCs w:val="24"/>
        </w:rPr>
        <w:t xml:space="preserve">, H. (2016). Affecting higher students learning activity by using WhatsApp. </w:t>
      </w:r>
      <w:r w:rsidRPr="004F4D44">
        <w:rPr>
          <w:rFonts w:ascii="Times New Roman" w:hAnsi="Times New Roman" w:cs="Times New Roman"/>
          <w:i/>
          <w:iCs/>
          <w:sz w:val="24"/>
          <w:szCs w:val="24"/>
        </w:rPr>
        <w:t>European Journal of Research and Reflection in Educational Sciences Vol</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4</w:t>
      </w:r>
      <w:r w:rsidRPr="004F4D44">
        <w:rPr>
          <w:rFonts w:ascii="Times New Roman" w:hAnsi="Times New Roman" w:cs="Times New Roman"/>
          <w:sz w:val="24"/>
          <w:szCs w:val="24"/>
        </w:rPr>
        <w:t>(3), 88-93.</w:t>
      </w:r>
    </w:p>
    <w:p w14:paraId="3638623C" w14:textId="64861515" w:rsidR="00A75A1A"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Selwyn, N. (2007, October). Web 2.0 applications as alternative environments for informal learning: A critical review. In </w:t>
      </w:r>
      <w:r w:rsidRPr="00CE03C6">
        <w:rPr>
          <w:rFonts w:ascii="Times New Roman" w:hAnsi="Times New Roman" w:cs="Times New Roman"/>
          <w:i/>
          <w:iCs/>
          <w:sz w:val="24"/>
          <w:szCs w:val="24"/>
        </w:rPr>
        <w:t xml:space="preserve">Paper for CERI-KERIS International Expert Meeting </w:t>
      </w:r>
      <w:r w:rsidRPr="00CE03C6">
        <w:rPr>
          <w:rFonts w:ascii="Times New Roman" w:hAnsi="Times New Roman" w:cs="Times New Roman"/>
          <w:i/>
          <w:iCs/>
          <w:sz w:val="24"/>
          <w:szCs w:val="24"/>
        </w:rPr>
        <w:lastRenderedPageBreak/>
        <w:t>on ICT and Educational Performance</w:t>
      </w:r>
      <w:r w:rsidRPr="00CE03C6">
        <w:rPr>
          <w:rFonts w:ascii="Times New Roman" w:hAnsi="Times New Roman" w:cs="Times New Roman"/>
          <w:sz w:val="24"/>
          <w:szCs w:val="24"/>
        </w:rPr>
        <w:t xml:space="preserve"> (pp. 16-17). </w:t>
      </w:r>
      <w:hyperlink r:id="rId31" w:history="1">
        <w:r w:rsidR="002E4F42" w:rsidRPr="00263271">
          <w:rPr>
            <w:rStyle w:val="Hyperlink"/>
            <w:rFonts w:ascii="Times New Roman" w:hAnsi="Times New Roman"/>
            <w:sz w:val="24"/>
            <w:szCs w:val="24"/>
          </w:rPr>
          <w:t>http://www.oecd.org/edu/ceri/39458556.pdf</w:t>
        </w:r>
      </w:hyperlink>
    </w:p>
    <w:p w14:paraId="7FA61701" w14:textId="216A4487" w:rsidR="00A75A1A"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Selwyn, N. (Ed.). (2008). </w:t>
      </w:r>
      <w:r w:rsidRPr="00CE03C6">
        <w:rPr>
          <w:rFonts w:ascii="Times New Roman" w:hAnsi="Times New Roman" w:cs="Times New Roman"/>
          <w:i/>
          <w:iCs/>
          <w:sz w:val="24"/>
          <w:szCs w:val="24"/>
        </w:rPr>
        <w:t xml:space="preserve">Education </w:t>
      </w:r>
      <w:proofErr w:type="gramStart"/>
      <w:r w:rsidRPr="00CE03C6">
        <w:rPr>
          <w:rFonts w:ascii="Times New Roman" w:hAnsi="Times New Roman" w:cs="Times New Roman"/>
          <w:i/>
          <w:iCs/>
          <w:sz w:val="24"/>
          <w:szCs w:val="24"/>
        </w:rPr>
        <w:t>2.0?:</w:t>
      </w:r>
      <w:proofErr w:type="gramEnd"/>
      <w:r w:rsidRPr="00CE03C6">
        <w:rPr>
          <w:rFonts w:ascii="Times New Roman" w:hAnsi="Times New Roman" w:cs="Times New Roman"/>
          <w:i/>
          <w:iCs/>
          <w:sz w:val="24"/>
          <w:szCs w:val="24"/>
        </w:rPr>
        <w:t xml:space="preserve"> Designing the </w:t>
      </w:r>
      <w:r w:rsidR="002E4F42" w:rsidRPr="00CE03C6">
        <w:rPr>
          <w:rFonts w:ascii="Times New Roman" w:hAnsi="Times New Roman" w:cs="Times New Roman"/>
          <w:i/>
          <w:iCs/>
          <w:sz w:val="24"/>
          <w:szCs w:val="24"/>
        </w:rPr>
        <w:t>web for teaching and learning: a commentary</w:t>
      </w:r>
      <w:r w:rsidR="002E4F42" w:rsidRPr="00CE03C6">
        <w:rPr>
          <w:rFonts w:ascii="Times New Roman" w:hAnsi="Times New Roman" w:cs="Times New Roman"/>
          <w:sz w:val="24"/>
          <w:szCs w:val="24"/>
        </w:rPr>
        <w:t>.</w:t>
      </w:r>
      <w:r w:rsidRPr="00CE03C6">
        <w:rPr>
          <w:rFonts w:ascii="Times New Roman" w:hAnsi="Times New Roman" w:cs="Times New Roman"/>
          <w:sz w:val="24"/>
          <w:szCs w:val="24"/>
        </w:rPr>
        <w:t xml:space="preserve"> Teaching and Learning Research </w:t>
      </w:r>
      <w:proofErr w:type="spellStart"/>
      <w:r w:rsidRPr="00CE03C6">
        <w:rPr>
          <w:rFonts w:ascii="Times New Roman" w:hAnsi="Times New Roman" w:cs="Times New Roman"/>
          <w:sz w:val="24"/>
          <w:szCs w:val="24"/>
        </w:rPr>
        <w:t>Programme</w:t>
      </w:r>
      <w:proofErr w:type="spellEnd"/>
      <w:r w:rsidRPr="00CE03C6">
        <w:rPr>
          <w:rFonts w:ascii="Times New Roman" w:hAnsi="Times New Roman" w:cs="Times New Roman"/>
          <w:sz w:val="24"/>
          <w:szCs w:val="24"/>
        </w:rPr>
        <w:t xml:space="preserve">. </w:t>
      </w:r>
      <w:hyperlink r:id="rId32" w:history="1">
        <w:r w:rsidR="00282A19" w:rsidRPr="00C278D3">
          <w:rPr>
            <w:rStyle w:val="Hyperlink"/>
            <w:rFonts w:ascii="Times New Roman" w:hAnsi="Times New Roman"/>
            <w:sz w:val="24"/>
            <w:szCs w:val="24"/>
          </w:rPr>
          <w:t>http://www.tlrp.org/pub/documents/TELcomm.pdf</w:t>
        </w:r>
      </w:hyperlink>
    </w:p>
    <w:p w14:paraId="33BEE9CB" w14:textId="03226C01" w:rsidR="00E061DF" w:rsidRPr="008F14EB" w:rsidRDefault="00E061DF" w:rsidP="00A971C8">
      <w:pPr>
        <w:spacing w:line="240" w:lineRule="auto"/>
        <w:ind w:firstLine="709"/>
        <w:jc w:val="both"/>
        <w:rPr>
          <w:rFonts w:ascii="Times New Roman" w:hAnsi="Times New Roman" w:cs="Times New Roman"/>
          <w:sz w:val="24"/>
          <w:szCs w:val="24"/>
        </w:rPr>
      </w:pPr>
      <w:proofErr w:type="spellStart"/>
      <w:r w:rsidRPr="00B9799A">
        <w:rPr>
          <w:rFonts w:ascii="Times New Roman" w:eastAsia="Times New Roman" w:hAnsi="Times New Roman" w:cs="Times New Roman"/>
          <w:color w:val="000000" w:themeColor="text1"/>
          <w:sz w:val="24"/>
          <w:szCs w:val="24"/>
          <w:lang w:eastAsia="en-IN"/>
        </w:rPr>
        <w:t>Shadish</w:t>
      </w:r>
      <w:proofErr w:type="spellEnd"/>
      <w:r w:rsidRPr="00B9799A">
        <w:rPr>
          <w:rFonts w:ascii="Times New Roman" w:eastAsia="Times New Roman" w:hAnsi="Times New Roman" w:cs="Times New Roman"/>
          <w:color w:val="000000" w:themeColor="text1"/>
          <w:sz w:val="24"/>
          <w:szCs w:val="24"/>
          <w:lang w:eastAsia="en-IN"/>
        </w:rPr>
        <w:t>, W. R., Campbell, D. T., &amp; Cook, T. D. (2002). </w:t>
      </w:r>
      <w:r w:rsidRPr="00B9799A">
        <w:rPr>
          <w:rFonts w:ascii="Times New Roman" w:eastAsia="Times New Roman" w:hAnsi="Times New Roman" w:cs="Times New Roman"/>
          <w:i/>
          <w:iCs/>
          <w:color w:val="000000" w:themeColor="text1"/>
          <w:sz w:val="24"/>
          <w:szCs w:val="24"/>
          <w:lang w:eastAsia="en-IN"/>
        </w:rPr>
        <w:t>Experimental and quasi-experimental designs for generalized causal inference</w:t>
      </w:r>
      <w:r w:rsidRPr="00B9799A">
        <w:rPr>
          <w:rFonts w:ascii="Times New Roman" w:eastAsia="Times New Roman" w:hAnsi="Times New Roman" w:cs="Times New Roman"/>
          <w:color w:val="000000" w:themeColor="text1"/>
          <w:sz w:val="24"/>
          <w:szCs w:val="24"/>
          <w:lang w:eastAsia="en-IN"/>
        </w:rPr>
        <w:t>. Houghton Mifflin.</w:t>
      </w:r>
    </w:p>
    <w:p w14:paraId="4295DA23" w14:textId="5A960F52" w:rsidR="001D0385" w:rsidRDefault="001D0385" w:rsidP="00A971C8">
      <w:pPr>
        <w:spacing w:line="240" w:lineRule="auto"/>
        <w:ind w:firstLine="709"/>
        <w:jc w:val="both"/>
        <w:rPr>
          <w:rFonts w:ascii="Times New Roman" w:eastAsia="Times New Roman" w:hAnsi="Times New Roman" w:cs="Times New Roman"/>
          <w:color w:val="000000" w:themeColor="text1"/>
          <w:sz w:val="24"/>
          <w:szCs w:val="24"/>
          <w:lang w:eastAsia="en-IN"/>
        </w:rPr>
      </w:pPr>
      <w:proofErr w:type="spellStart"/>
      <w:r w:rsidRPr="00B9799A">
        <w:rPr>
          <w:rFonts w:ascii="Times New Roman" w:eastAsia="Times New Roman" w:hAnsi="Times New Roman" w:cs="Times New Roman"/>
          <w:color w:val="000000" w:themeColor="text1"/>
          <w:sz w:val="24"/>
          <w:szCs w:val="24"/>
          <w:lang w:eastAsia="en-IN"/>
        </w:rPr>
        <w:t>Sreejesh</w:t>
      </w:r>
      <w:proofErr w:type="spellEnd"/>
      <w:r w:rsidRPr="00B9799A">
        <w:rPr>
          <w:rFonts w:ascii="Times New Roman" w:eastAsia="Times New Roman" w:hAnsi="Times New Roman" w:cs="Times New Roman"/>
          <w:color w:val="000000" w:themeColor="text1"/>
          <w:sz w:val="24"/>
          <w:szCs w:val="24"/>
          <w:lang w:eastAsia="en-IN"/>
        </w:rPr>
        <w:t xml:space="preserve">, S., Mohapatra, S., &amp; </w:t>
      </w:r>
      <w:proofErr w:type="spellStart"/>
      <w:r w:rsidRPr="00B9799A">
        <w:rPr>
          <w:rFonts w:ascii="Times New Roman" w:eastAsia="Times New Roman" w:hAnsi="Times New Roman" w:cs="Times New Roman"/>
          <w:color w:val="000000" w:themeColor="text1"/>
          <w:sz w:val="24"/>
          <w:szCs w:val="24"/>
          <w:lang w:eastAsia="en-IN"/>
        </w:rPr>
        <w:t>Anusree</w:t>
      </w:r>
      <w:proofErr w:type="spellEnd"/>
      <w:r w:rsidRPr="00B9799A">
        <w:rPr>
          <w:rFonts w:ascii="Times New Roman" w:eastAsia="Times New Roman" w:hAnsi="Times New Roman" w:cs="Times New Roman"/>
          <w:color w:val="000000" w:themeColor="text1"/>
          <w:sz w:val="24"/>
          <w:szCs w:val="24"/>
          <w:lang w:eastAsia="en-IN"/>
        </w:rPr>
        <w:t>, M. R. (2014). Experime</w:t>
      </w:r>
      <w:r w:rsidR="008D1AED">
        <w:rPr>
          <w:rFonts w:ascii="Times New Roman" w:eastAsia="Times New Roman" w:hAnsi="Times New Roman" w:cs="Times New Roman"/>
          <w:color w:val="000000" w:themeColor="text1"/>
          <w:sz w:val="24"/>
          <w:szCs w:val="24"/>
          <w:lang w:eastAsia="en-IN"/>
        </w:rPr>
        <w:t>n</w:t>
      </w:r>
      <w:r w:rsidRPr="00B9799A">
        <w:rPr>
          <w:rFonts w:ascii="Times New Roman" w:eastAsia="Times New Roman" w:hAnsi="Times New Roman" w:cs="Times New Roman"/>
          <w:color w:val="000000" w:themeColor="text1"/>
          <w:sz w:val="24"/>
          <w:szCs w:val="24"/>
          <w:lang w:eastAsia="en-IN"/>
        </w:rPr>
        <w:t>tal analysis of variance (ANOVA). In </w:t>
      </w:r>
      <w:r w:rsidRPr="00B9799A">
        <w:rPr>
          <w:rFonts w:ascii="Times New Roman" w:eastAsia="Times New Roman" w:hAnsi="Times New Roman" w:cs="Times New Roman"/>
          <w:i/>
          <w:iCs/>
          <w:color w:val="000000" w:themeColor="text1"/>
          <w:sz w:val="24"/>
          <w:szCs w:val="24"/>
          <w:lang w:eastAsia="en-IN"/>
        </w:rPr>
        <w:t>Business research methods: An applied orientation</w:t>
      </w:r>
      <w:r w:rsidRPr="00B9799A">
        <w:rPr>
          <w:rFonts w:ascii="Times New Roman" w:eastAsia="Times New Roman" w:hAnsi="Times New Roman" w:cs="Times New Roman"/>
          <w:color w:val="000000" w:themeColor="text1"/>
          <w:sz w:val="24"/>
          <w:szCs w:val="24"/>
          <w:lang w:eastAsia="en-IN"/>
        </w:rPr>
        <w:t xml:space="preserve"> (p. 190). Springer. </w:t>
      </w:r>
    </w:p>
    <w:p w14:paraId="7E52A029" w14:textId="017A65AE" w:rsidR="003D1DB7" w:rsidRDefault="003D1DB7" w:rsidP="003D1DB7">
      <w:pPr>
        <w:ind w:firstLine="709"/>
        <w:jc w:val="both"/>
        <w:rPr>
          <w:rFonts w:ascii="Times New Roman" w:hAnsi="Times New Roman" w:cs="Times New Roman"/>
          <w:sz w:val="24"/>
          <w:szCs w:val="24"/>
          <w:lang w:val="en-IN"/>
        </w:rPr>
      </w:pPr>
      <w:r>
        <w:rPr>
          <w:rFonts w:ascii="Times New Roman" w:hAnsi="Times New Roman" w:cs="Times New Roman"/>
          <w:sz w:val="24"/>
          <w:szCs w:val="24"/>
        </w:rPr>
        <w:t xml:space="preserve">Stewart, W. (2024, August 3). </w:t>
      </w:r>
      <w:r w:rsidRPr="003D1DB7">
        <w:rPr>
          <w:rFonts w:ascii="Times New Roman" w:hAnsi="Times New Roman" w:cs="Times New Roman"/>
          <w:sz w:val="24"/>
          <w:szCs w:val="24"/>
          <w:lang w:val="en-IN"/>
        </w:rPr>
        <w:t>Web 2.0 technologies for learning: x (twitter)</w:t>
      </w:r>
      <w:r>
        <w:rPr>
          <w:rFonts w:ascii="Times New Roman" w:hAnsi="Times New Roman" w:cs="Times New Roman"/>
          <w:sz w:val="24"/>
          <w:szCs w:val="24"/>
          <w:lang w:val="en-IN"/>
        </w:rPr>
        <w:t xml:space="preserve">. </w:t>
      </w:r>
      <w:hyperlink r:id="rId33" w:history="1">
        <w:r w:rsidRPr="0010698E">
          <w:rPr>
            <w:rStyle w:val="Hyperlink"/>
            <w:rFonts w:ascii="Times New Roman" w:hAnsi="Times New Roman"/>
            <w:sz w:val="24"/>
            <w:szCs w:val="24"/>
            <w:lang w:val="en-IN"/>
          </w:rPr>
          <w:t>https://edufusion.org/2024/08/03/web-2-0-technologies-for-learning-twitter/</w:t>
        </w:r>
      </w:hyperlink>
    </w:p>
    <w:p w14:paraId="21CD8A42" w14:textId="0BE9D364" w:rsidR="00A75A1A" w:rsidRDefault="00A75A1A" w:rsidP="00A971C8">
      <w:pPr>
        <w:spacing w:line="240" w:lineRule="auto"/>
        <w:ind w:firstLine="709"/>
        <w:jc w:val="both"/>
        <w:rPr>
          <w:rFonts w:ascii="Times New Roman" w:hAnsi="Times New Roman" w:cs="Times New Roman"/>
          <w:bCs/>
          <w:sz w:val="24"/>
          <w:szCs w:val="24"/>
        </w:rPr>
      </w:pPr>
      <w:r w:rsidRPr="00CE03C6">
        <w:rPr>
          <w:rFonts w:ascii="Times New Roman" w:hAnsi="Times New Roman" w:cs="Times New Roman"/>
          <w:sz w:val="24"/>
          <w:szCs w:val="24"/>
        </w:rPr>
        <w:t xml:space="preserve">Tyagi, S. (2012). Adoption of </w:t>
      </w:r>
      <w:r w:rsidR="002E4F42">
        <w:rPr>
          <w:rFonts w:ascii="Times New Roman" w:hAnsi="Times New Roman" w:cs="Times New Roman"/>
          <w:sz w:val="24"/>
          <w:szCs w:val="24"/>
        </w:rPr>
        <w:t>w</w:t>
      </w:r>
      <w:r w:rsidRPr="00CE03C6">
        <w:rPr>
          <w:rFonts w:ascii="Times New Roman" w:hAnsi="Times New Roman" w:cs="Times New Roman"/>
          <w:sz w:val="24"/>
          <w:szCs w:val="24"/>
        </w:rPr>
        <w:t xml:space="preserve">eb 2.0 technology in higher education: A case study of universities in the National Capital Region, India. </w:t>
      </w:r>
      <w:r w:rsidRPr="00CE03C6">
        <w:rPr>
          <w:rFonts w:ascii="Times New Roman" w:hAnsi="Times New Roman" w:cs="Times New Roman"/>
          <w:i/>
          <w:iCs/>
          <w:sz w:val="24"/>
          <w:szCs w:val="24"/>
        </w:rPr>
        <w:t>International Journal of Education and Development using ICT</w:t>
      </w:r>
      <w:r w:rsidRPr="00CE03C6">
        <w:rPr>
          <w:rFonts w:ascii="Times New Roman" w:hAnsi="Times New Roman" w:cs="Times New Roman"/>
          <w:sz w:val="24"/>
          <w:szCs w:val="24"/>
        </w:rPr>
        <w:t xml:space="preserve">, </w:t>
      </w:r>
      <w:r w:rsidRPr="00CE03C6">
        <w:rPr>
          <w:rFonts w:ascii="Times New Roman" w:hAnsi="Times New Roman" w:cs="Times New Roman"/>
          <w:i/>
          <w:iCs/>
          <w:sz w:val="24"/>
          <w:szCs w:val="24"/>
        </w:rPr>
        <w:t>8</w:t>
      </w:r>
      <w:r w:rsidRPr="00CE03C6">
        <w:rPr>
          <w:rFonts w:ascii="Times New Roman" w:hAnsi="Times New Roman" w:cs="Times New Roman"/>
          <w:sz w:val="24"/>
          <w:szCs w:val="24"/>
        </w:rPr>
        <w:t xml:space="preserve">(2), 28-43. </w:t>
      </w:r>
    </w:p>
    <w:p w14:paraId="653DDA6B" w14:textId="49D6AD07" w:rsidR="00A75A1A" w:rsidRDefault="00A75A1A" w:rsidP="00A971C8">
      <w:pPr>
        <w:spacing w:line="240" w:lineRule="auto"/>
        <w:ind w:firstLine="709"/>
        <w:jc w:val="both"/>
        <w:rPr>
          <w:rFonts w:ascii="Times New Roman" w:hAnsi="Times New Roman" w:cs="Times New Roman"/>
          <w:sz w:val="24"/>
          <w:szCs w:val="24"/>
          <w:lang w:val="en"/>
        </w:rPr>
      </w:pPr>
      <w:r w:rsidRPr="004F4D44">
        <w:rPr>
          <w:sz w:val="24"/>
          <w:szCs w:val="24"/>
        </w:rPr>
        <w:tab/>
      </w:r>
      <w:r w:rsidRPr="00CE03C6">
        <w:rPr>
          <w:rFonts w:ascii="Times New Roman" w:hAnsi="Times New Roman" w:cs="Times New Roman"/>
          <w:sz w:val="24"/>
          <w:szCs w:val="24"/>
        </w:rPr>
        <w:t xml:space="preserve">Yu, W. F., She, H. C., &amp; Lee, Y. M. (2010). The Effects of web-base/non-web-based problem-solving instruction and high/low achievement on students' </w:t>
      </w:r>
      <w:r w:rsidR="0089670B">
        <w:rPr>
          <w:rFonts w:ascii="Times New Roman" w:hAnsi="Times New Roman" w:cs="Times New Roman"/>
          <w:sz w:val="24"/>
          <w:szCs w:val="24"/>
        </w:rPr>
        <w:t>problem-solving skills</w:t>
      </w:r>
      <w:r w:rsidRPr="00CE03C6">
        <w:rPr>
          <w:rFonts w:ascii="Times New Roman" w:hAnsi="Times New Roman" w:cs="Times New Roman"/>
          <w:sz w:val="24"/>
          <w:szCs w:val="24"/>
        </w:rPr>
        <w:t xml:space="preserve"> and biology achievement. </w:t>
      </w:r>
      <w:r w:rsidRPr="002E4F42">
        <w:rPr>
          <w:rFonts w:ascii="Times New Roman" w:hAnsi="Times New Roman" w:cs="Times New Roman"/>
          <w:i/>
          <w:iCs/>
          <w:sz w:val="24"/>
          <w:szCs w:val="24"/>
        </w:rPr>
        <w:t>Innovations in Education and Teaching International</w:t>
      </w:r>
      <w:r w:rsidRPr="00CE03C6">
        <w:rPr>
          <w:rFonts w:ascii="Times New Roman" w:hAnsi="Times New Roman" w:cs="Times New Roman"/>
          <w:sz w:val="24"/>
          <w:szCs w:val="24"/>
        </w:rPr>
        <w:t xml:space="preserve">, 47(2), 187-199. </w:t>
      </w:r>
      <w:r w:rsidRPr="00CE03C6">
        <w:rPr>
          <w:rFonts w:ascii="Times New Roman" w:hAnsi="Times New Roman" w:cs="Times New Roman"/>
          <w:bCs/>
          <w:sz w:val="24"/>
          <w:szCs w:val="24"/>
          <w:lang w:val="en"/>
        </w:rPr>
        <w:t>doi:</w:t>
      </w:r>
      <w:r w:rsidRPr="00CE03C6">
        <w:rPr>
          <w:rFonts w:ascii="Times New Roman" w:hAnsi="Times New Roman" w:cs="Times New Roman"/>
          <w:sz w:val="24"/>
          <w:szCs w:val="24"/>
          <w:lang w:val="en"/>
        </w:rPr>
        <w:t>10.1080/14703291003718927</w:t>
      </w:r>
    </w:p>
    <w:p w14:paraId="10F12FEA" w14:textId="3A080432" w:rsidR="00A75A1A" w:rsidRPr="00E819F7" w:rsidRDefault="00A75A1A" w:rsidP="00A971C8">
      <w:pPr>
        <w:spacing w:line="240" w:lineRule="auto"/>
        <w:ind w:firstLine="709"/>
        <w:jc w:val="both"/>
        <w:rPr>
          <w:rStyle w:val="Hyperlink"/>
          <w:rFonts w:ascii="Times New Roman" w:hAnsi="Times New Roman"/>
          <w:color w:val="000000" w:themeColor="text1"/>
          <w:sz w:val="24"/>
          <w:szCs w:val="24"/>
          <w:u w:val="none"/>
        </w:rPr>
      </w:pPr>
      <w:proofErr w:type="spellStart"/>
      <w:r w:rsidRPr="00E819F7">
        <w:rPr>
          <w:rStyle w:val="Hyperlink"/>
          <w:rFonts w:ascii="Times New Roman" w:hAnsi="Times New Roman"/>
          <w:color w:val="000000" w:themeColor="text1"/>
          <w:sz w:val="24"/>
          <w:szCs w:val="24"/>
          <w:u w:val="none"/>
        </w:rPr>
        <w:t>Yuliyatno</w:t>
      </w:r>
      <w:proofErr w:type="spellEnd"/>
      <w:r w:rsidRPr="00E819F7">
        <w:rPr>
          <w:rStyle w:val="Hyperlink"/>
          <w:rFonts w:ascii="Times New Roman" w:hAnsi="Times New Roman"/>
          <w:color w:val="000000" w:themeColor="text1"/>
          <w:sz w:val="24"/>
          <w:szCs w:val="24"/>
          <w:u w:val="none"/>
        </w:rPr>
        <w:t>,</w:t>
      </w:r>
      <w:r w:rsidR="002A1DE5">
        <w:rPr>
          <w:rStyle w:val="Hyperlink"/>
          <w:rFonts w:ascii="Times New Roman" w:hAnsi="Times New Roman"/>
          <w:color w:val="000000" w:themeColor="text1"/>
          <w:sz w:val="24"/>
          <w:szCs w:val="24"/>
          <w:u w:val="none"/>
        </w:rPr>
        <w:t xml:space="preserve"> Y.</w:t>
      </w:r>
      <w:r w:rsidRPr="00E819F7">
        <w:rPr>
          <w:rStyle w:val="Hyperlink"/>
          <w:rFonts w:ascii="Times New Roman" w:hAnsi="Times New Roman"/>
          <w:color w:val="000000" w:themeColor="text1"/>
          <w:sz w:val="24"/>
          <w:szCs w:val="24"/>
          <w:u w:val="none"/>
        </w:rPr>
        <w:t xml:space="preserve"> </w:t>
      </w:r>
      <w:proofErr w:type="spellStart"/>
      <w:r w:rsidRPr="00E819F7">
        <w:rPr>
          <w:rStyle w:val="Hyperlink"/>
          <w:rFonts w:ascii="Times New Roman" w:hAnsi="Times New Roman"/>
          <w:color w:val="000000" w:themeColor="text1"/>
          <w:sz w:val="24"/>
          <w:szCs w:val="24"/>
          <w:u w:val="none"/>
        </w:rPr>
        <w:t>Mustaji</w:t>
      </w:r>
      <w:proofErr w:type="spellEnd"/>
      <w:r w:rsidRPr="00E819F7">
        <w:rPr>
          <w:rStyle w:val="Hyperlink"/>
          <w:rFonts w:ascii="Times New Roman" w:hAnsi="Times New Roman"/>
          <w:color w:val="000000" w:themeColor="text1"/>
          <w:sz w:val="24"/>
          <w:szCs w:val="24"/>
          <w:u w:val="none"/>
        </w:rPr>
        <w:t>,</w:t>
      </w:r>
      <w:r w:rsidR="002A1DE5">
        <w:rPr>
          <w:rStyle w:val="Hyperlink"/>
          <w:rFonts w:ascii="Times New Roman" w:hAnsi="Times New Roman"/>
          <w:color w:val="000000" w:themeColor="text1"/>
          <w:sz w:val="24"/>
          <w:szCs w:val="24"/>
          <w:u w:val="none"/>
        </w:rPr>
        <w:t xml:space="preserve"> M.</w:t>
      </w:r>
      <w:r w:rsidRPr="00E819F7">
        <w:rPr>
          <w:rStyle w:val="Hyperlink"/>
          <w:rFonts w:ascii="Times New Roman" w:hAnsi="Times New Roman"/>
          <w:color w:val="000000" w:themeColor="text1"/>
          <w:sz w:val="24"/>
          <w:szCs w:val="24"/>
          <w:u w:val="none"/>
        </w:rPr>
        <w:t xml:space="preserve"> &amp; </w:t>
      </w:r>
      <w:proofErr w:type="spellStart"/>
      <w:r w:rsidRPr="00E819F7">
        <w:rPr>
          <w:rStyle w:val="Hyperlink"/>
          <w:rFonts w:ascii="Times New Roman" w:hAnsi="Times New Roman"/>
          <w:color w:val="000000" w:themeColor="text1"/>
          <w:sz w:val="24"/>
          <w:szCs w:val="24"/>
          <w:u w:val="none"/>
        </w:rPr>
        <w:t>Sitompul</w:t>
      </w:r>
      <w:proofErr w:type="spellEnd"/>
      <w:r w:rsidRPr="00E819F7">
        <w:rPr>
          <w:rStyle w:val="Hyperlink"/>
          <w:rFonts w:ascii="Times New Roman" w:hAnsi="Times New Roman"/>
          <w:color w:val="000000" w:themeColor="text1"/>
          <w:sz w:val="24"/>
          <w:szCs w:val="24"/>
          <w:u w:val="none"/>
        </w:rPr>
        <w:t xml:space="preserve">, N. C. (2019). Exploring the </w:t>
      </w:r>
      <w:r w:rsidR="00282A19" w:rsidRPr="00E819F7">
        <w:rPr>
          <w:rStyle w:val="Hyperlink"/>
          <w:rFonts w:ascii="Times New Roman" w:hAnsi="Times New Roman"/>
          <w:color w:val="000000" w:themeColor="text1"/>
          <w:sz w:val="24"/>
          <w:szCs w:val="24"/>
          <w:u w:val="none"/>
        </w:rPr>
        <w:t>implementation of weblog</w:t>
      </w:r>
      <w:r w:rsidR="00282A19">
        <w:rPr>
          <w:rStyle w:val="Hyperlink"/>
          <w:rFonts w:ascii="Times New Roman" w:hAnsi="Times New Roman"/>
          <w:color w:val="000000" w:themeColor="text1"/>
          <w:sz w:val="24"/>
          <w:szCs w:val="24"/>
          <w:u w:val="none"/>
        </w:rPr>
        <w:t>-</w:t>
      </w:r>
      <w:r w:rsidR="00282A19" w:rsidRPr="00E819F7">
        <w:rPr>
          <w:rStyle w:val="Hyperlink"/>
          <w:rFonts w:ascii="Times New Roman" w:hAnsi="Times New Roman"/>
          <w:color w:val="000000" w:themeColor="text1"/>
          <w:sz w:val="24"/>
          <w:szCs w:val="24"/>
          <w:u w:val="none"/>
        </w:rPr>
        <w:t>based flipped classroom in teaching civic</w:t>
      </w:r>
      <w:r w:rsidRPr="00E819F7">
        <w:rPr>
          <w:rStyle w:val="Hyperlink"/>
          <w:rFonts w:ascii="Times New Roman" w:hAnsi="Times New Roman"/>
          <w:color w:val="000000" w:themeColor="text1"/>
          <w:sz w:val="24"/>
          <w:szCs w:val="24"/>
          <w:u w:val="none"/>
        </w:rPr>
        <w:t xml:space="preserve">s: Is </w:t>
      </w:r>
      <w:r w:rsidR="00282A19">
        <w:rPr>
          <w:rStyle w:val="Hyperlink"/>
          <w:rFonts w:ascii="Times New Roman" w:hAnsi="Times New Roman"/>
          <w:color w:val="000000" w:themeColor="text1"/>
          <w:sz w:val="24"/>
          <w:szCs w:val="24"/>
          <w:u w:val="none"/>
        </w:rPr>
        <w:t>i</w:t>
      </w:r>
      <w:r w:rsidRPr="00E819F7">
        <w:rPr>
          <w:rStyle w:val="Hyperlink"/>
          <w:rFonts w:ascii="Times New Roman" w:hAnsi="Times New Roman"/>
          <w:color w:val="000000" w:themeColor="text1"/>
          <w:sz w:val="24"/>
          <w:szCs w:val="24"/>
          <w:u w:val="none"/>
        </w:rPr>
        <w:t xml:space="preserve">t </w:t>
      </w:r>
      <w:r w:rsidR="00282A19">
        <w:rPr>
          <w:rStyle w:val="Hyperlink"/>
          <w:rFonts w:ascii="Times New Roman" w:hAnsi="Times New Roman"/>
          <w:color w:val="000000" w:themeColor="text1"/>
          <w:sz w:val="24"/>
          <w:szCs w:val="24"/>
          <w:u w:val="none"/>
        </w:rPr>
        <w:t>f</w:t>
      </w:r>
      <w:r w:rsidRPr="00E819F7">
        <w:rPr>
          <w:rStyle w:val="Hyperlink"/>
          <w:rFonts w:ascii="Times New Roman" w:hAnsi="Times New Roman"/>
          <w:color w:val="000000" w:themeColor="text1"/>
          <w:sz w:val="24"/>
          <w:szCs w:val="24"/>
          <w:u w:val="none"/>
        </w:rPr>
        <w:t xml:space="preserve">easible and </w:t>
      </w:r>
      <w:r w:rsidR="00282A19">
        <w:rPr>
          <w:rStyle w:val="Hyperlink"/>
          <w:rFonts w:ascii="Times New Roman" w:hAnsi="Times New Roman"/>
          <w:color w:val="000000" w:themeColor="text1"/>
          <w:sz w:val="24"/>
          <w:szCs w:val="24"/>
          <w:u w:val="none"/>
        </w:rPr>
        <w:t>e</w:t>
      </w:r>
      <w:r w:rsidRPr="00E819F7">
        <w:rPr>
          <w:rStyle w:val="Hyperlink"/>
          <w:rFonts w:ascii="Times New Roman" w:hAnsi="Times New Roman"/>
          <w:color w:val="000000" w:themeColor="text1"/>
          <w:sz w:val="24"/>
          <w:szCs w:val="24"/>
          <w:u w:val="none"/>
        </w:rPr>
        <w:t xml:space="preserve">ffective? </w:t>
      </w:r>
      <w:r w:rsidRPr="002E4F42">
        <w:rPr>
          <w:rStyle w:val="Hyperlink"/>
          <w:rFonts w:ascii="Times New Roman" w:hAnsi="Times New Roman"/>
          <w:i/>
          <w:iCs/>
          <w:color w:val="000000" w:themeColor="text1"/>
          <w:sz w:val="24"/>
          <w:szCs w:val="24"/>
          <w:u w:val="none"/>
        </w:rPr>
        <w:t>International Journal of Instruction</w:t>
      </w:r>
      <w:r w:rsidRPr="00E819F7">
        <w:rPr>
          <w:rStyle w:val="Hyperlink"/>
          <w:rFonts w:ascii="Times New Roman" w:hAnsi="Times New Roman"/>
          <w:color w:val="000000" w:themeColor="text1"/>
          <w:sz w:val="24"/>
          <w:szCs w:val="24"/>
          <w:u w:val="none"/>
        </w:rPr>
        <w:t>, 12(4)</w:t>
      </w:r>
      <w:r w:rsidR="002A1DE5">
        <w:rPr>
          <w:rStyle w:val="Hyperlink"/>
          <w:rFonts w:ascii="Times New Roman" w:hAnsi="Times New Roman"/>
          <w:color w:val="000000" w:themeColor="text1"/>
          <w:sz w:val="24"/>
          <w:szCs w:val="24"/>
          <w:u w:val="none"/>
        </w:rPr>
        <w:t>, 239-250.</w:t>
      </w:r>
    </w:p>
    <w:p w14:paraId="34AA0602" w14:textId="7BA95BC1" w:rsidR="001C0FB2" w:rsidRDefault="00A75A1A" w:rsidP="00A971C8">
      <w:pPr>
        <w:spacing w:line="240" w:lineRule="auto"/>
        <w:ind w:firstLine="709"/>
        <w:jc w:val="both"/>
        <w:rPr>
          <w:rStyle w:val="Hyperlink"/>
          <w:rFonts w:ascii="Times New Roman" w:hAnsi="Times New Roman"/>
          <w:sz w:val="24"/>
          <w:szCs w:val="24"/>
        </w:rPr>
      </w:pPr>
      <w:r w:rsidRPr="004F4D44">
        <w:rPr>
          <w:sz w:val="24"/>
          <w:szCs w:val="24"/>
        </w:rPr>
        <w:tab/>
      </w:r>
      <w:r w:rsidRPr="004F4D44">
        <w:rPr>
          <w:rFonts w:ascii="Times New Roman" w:hAnsi="Times New Roman" w:cs="Times New Roman"/>
          <w:sz w:val="24"/>
          <w:szCs w:val="24"/>
        </w:rPr>
        <w:t xml:space="preserve">Wachira, W., Ochieng, V., </w:t>
      </w:r>
      <w:proofErr w:type="spellStart"/>
      <w:r w:rsidRPr="004F4D44">
        <w:rPr>
          <w:rFonts w:ascii="Times New Roman" w:hAnsi="Times New Roman" w:cs="Times New Roman"/>
          <w:sz w:val="24"/>
          <w:szCs w:val="24"/>
        </w:rPr>
        <w:t>Muasya</w:t>
      </w:r>
      <w:proofErr w:type="spellEnd"/>
      <w:r w:rsidRPr="004F4D44">
        <w:rPr>
          <w:rFonts w:ascii="Times New Roman" w:hAnsi="Times New Roman" w:cs="Times New Roman"/>
          <w:sz w:val="24"/>
          <w:szCs w:val="24"/>
        </w:rPr>
        <w:t xml:space="preserve">, G., </w:t>
      </w:r>
      <w:proofErr w:type="spellStart"/>
      <w:r w:rsidRPr="004F4D44">
        <w:rPr>
          <w:rFonts w:ascii="Times New Roman" w:hAnsi="Times New Roman" w:cs="Times New Roman"/>
          <w:sz w:val="24"/>
          <w:szCs w:val="24"/>
        </w:rPr>
        <w:t>Musyoka</w:t>
      </w:r>
      <w:proofErr w:type="spellEnd"/>
      <w:r w:rsidRPr="004F4D44">
        <w:rPr>
          <w:rFonts w:ascii="Times New Roman" w:hAnsi="Times New Roman" w:cs="Times New Roman"/>
          <w:sz w:val="24"/>
          <w:szCs w:val="24"/>
        </w:rPr>
        <w:t xml:space="preserve">, W., </w:t>
      </w:r>
      <w:proofErr w:type="spellStart"/>
      <w:r w:rsidRPr="004F4D44">
        <w:rPr>
          <w:rFonts w:ascii="Times New Roman" w:hAnsi="Times New Roman" w:cs="Times New Roman"/>
          <w:sz w:val="24"/>
          <w:szCs w:val="24"/>
        </w:rPr>
        <w:t>Odek</w:t>
      </w:r>
      <w:proofErr w:type="spellEnd"/>
      <w:r w:rsidRPr="004F4D44">
        <w:rPr>
          <w:rFonts w:ascii="Times New Roman" w:hAnsi="Times New Roman" w:cs="Times New Roman"/>
          <w:sz w:val="24"/>
          <w:szCs w:val="24"/>
        </w:rPr>
        <w:t xml:space="preserve">, A., &amp; Sang, W. (2019). Social </w:t>
      </w:r>
      <w:r w:rsidR="002A1DE5" w:rsidRPr="004F4D44">
        <w:rPr>
          <w:rFonts w:ascii="Times New Roman" w:hAnsi="Times New Roman" w:cs="Times New Roman"/>
          <w:sz w:val="24"/>
          <w:szCs w:val="24"/>
        </w:rPr>
        <w:t>media, learner engagement, empowerment and academic performance among university students</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Int</w:t>
      </w:r>
      <w:r w:rsidR="002A1DE5">
        <w:rPr>
          <w:rFonts w:ascii="Times New Roman" w:hAnsi="Times New Roman" w:cs="Times New Roman"/>
          <w:i/>
          <w:iCs/>
          <w:sz w:val="24"/>
          <w:szCs w:val="24"/>
        </w:rPr>
        <w:t>ernational</w:t>
      </w:r>
      <w:r w:rsidRPr="004F4D44">
        <w:rPr>
          <w:rFonts w:ascii="Times New Roman" w:hAnsi="Times New Roman" w:cs="Times New Roman"/>
          <w:i/>
          <w:iCs/>
          <w:sz w:val="24"/>
          <w:szCs w:val="24"/>
        </w:rPr>
        <w:t xml:space="preserve"> J</w:t>
      </w:r>
      <w:r w:rsidR="002A1DE5">
        <w:rPr>
          <w:rFonts w:ascii="Times New Roman" w:hAnsi="Times New Roman" w:cs="Times New Roman"/>
          <w:i/>
          <w:iCs/>
          <w:sz w:val="24"/>
          <w:szCs w:val="24"/>
        </w:rPr>
        <w:t>ournal</w:t>
      </w:r>
      <w:r w:rsidRPr="004F4D44">
        <w:rPr>
          <w:rFonts w:ascii="Times New Roman" w:hAnsi="Times New Roman" w:cs="Times New Roman"/>
          <w:i/>
          <w:iCs/>
          <w:sz w:val="24"/>
          <w:szCs w:val="24"/>
        </w:rPr>
        <w:t xml:space="preserve"> of Multidisciplinary and Current research</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7</w:t>
      </w:r>
      <w:r w:rsidR="002A1DE5">
        <w:rPr>
          <w:rFonts w:ascii="Times New Roman" w:hAnsi="Times New Roman" w:cs="Times New Roman"/>
          <w:sz w:val="24"/>
          <w:szCs w:val="24"/>
        </w:rPr>
        <w:t xml:space="preserve">, 50-56. </w:t>
      </w:r>
      <w:hyperlink r:id="rId34" w:history="1">
        <w:r w:rsidR="002A1DE5" w:rsidRPr="00263271">
          <w:rPr>
            <w:rStyle w:val="Hyperlink"/>
            <w:rFonts w:ascii="Times New Roman" w:hAnsi="Times New Roman"/>
            <w:sz w:val="24"/>
            <w:szCs w:val="24"/>
          </w:rPr>
          <w:t>https://doi.org/10.14741/ijmcr/v.7.1.11</w:t>
        </w:r>
      </w:hyperlink>
    </w:p>
    <w:p w14:paraId="2B31EC68" w14:textId="6D00D4C9" w:rsidR="00C52E79" w:rsidRDefault="00C52E79" w:rsidP="00A971C8">
      <w:pPr>
        <w:spacing w:line="240" w:lineRule="auto"/>
        <w:ind w:firstLine="709"/>
        <w:jc w:val="both"/>
        <w:rPr>
          <w:rStyle w:val="Hyperlink"/>
          <w:rFonts w:ascii="Times New Roman" w:hAnsi="Times New Roman"/>
          <w:sz w:val="24"/>
          <w:szCs w:val="24"/>
        </w:rPr>
      </w:pPr>
      <w:r>
        <w:rPr>
          <w:rFonts w:ascii="Arial" w:hAnsi="Arial" w:cs="Arial"/>
          <w:color w:val="222222"/>
          <w:sz w:val="20"/>
          <w:szCs w:val="20"/>
          <w:shd w:val="clear" w:color="auto" w:fill="FFFFFF"/>
        </w:rPr>
        <w:t>Panwar, D., &amp; Thakur, K. (2025). Academic Motivation of XI Graders: Effect of Web 2.0 Technologies. </w:t>
      </w:r>
      <w:proofErr w:type="spellStart"/>
      <w:r>
        <w:rPr>
          <w:rFonts w:ascii="Arial" w:hAnsi="Arial" w:cs="Arial"/>
          <w:i/>
          <w:iCs/>
          <w:color w:val="222222"/>
          <w:sz w:val="20"/>
          <w:szCs w:val="20"/>
          <w:shd w:val="clear" w:color="auto" w:fill="FFFFFF"/>
        </w:rPr>
        <w:t>Hkkjrh</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f'k</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kk'kks</w:t>
      </w:r>
      <w:proofErr w:type="spellEnd"/>
      <w:r>
        <w:rPr>
          <w:rFonts w:ascii="Arial" w:hAnsi="Arial" w:cs="Arial"/>
          <w:i/>
          <w:iCs/>
          <w:color w:val="222222"/>
          <w:sz w:val="20"/>
          <w:szCs w:val="20"/>
          <w:shd w:val="clear" w:color="auto" w:fill="FFFFFF"/>
        </w:rPr>
        <w:t>/k if= dk</w:t>
      </w:r>
      <w:r>
        <w:rPr>
          <w:rFonts w:ascii="Arial" w:hAnsi="Arial" w:cs="Arial"/>
          <w:color w:val="222222"/>
          <w:sz w:val="20"/>
          <w:szCs w:val="20"/>
          <w:shd w:val="clear" w:color="auto" w:fill="FFFFFF"/>
        </w:rPr>
        <w:t>, 14.</w:t>
      </w:r>
      <w:r w:rsidRPr="00C52E79">
        <w:t xml:space="preserve"> </w:t>
      </w:r>
      <w:hyperlink r:id="rId35" w:anchor="page=20" w:history="1">
        <w:r w:rsidRPr="00DF1B38">
          <w:rPr>
            <w:rStyle w:val="Hyperlink"/>
            <w:rFonts w:ascii="Arial" w:hAnsi="Arial" w:cs="Arial"/>
            <w:sz w:val="20"/>
            <w:szCs w:val="20"/>
            <w:shd w:val="clear" w:color="auto" w:fill="FFFFFF"/>
          </w:rPr>
          <w:t>https://shodhpatrika.co.in/wp-content/uploads/2025/08/Bhartiya-Shiksha-Sodh-Patrika_Jan-June-25-1.pdf#page=20</w:t>
        </w:r>
      </w:hyperlink>
      <w:r>
        <w:rPr>
          <w:rFonts w:ascii="Arial" w:hAnsi="Arial" w:cs="Arial"/>
          <w:color w:val="222222"/>
          <w:sz w:val="20"/>
          <w:szCs w:val="20"/>
          <w:shd w:val="clear" w:color="auto" w:fill="FFFFFF"/>
        </w:rPr>
        <w:t xml:space="preserve"> </w:t>
      </w:r>
    </w:p>
    <w:p w14:paraId="55FA13CD" w14:textId="77777777" w:rsidR="002A1DE5" w:rsidRPr="001C0FB2" w:rsidRDefault="002A1DE5" w:rsidP="00A971C8">
      <w:pPr>
        <w:spacing w:line="240" w:lineRule="auto"/>
        <w:ind w:firstLine="709"/>
        <w:jc w:val="both"/>
        <w:rPr>
          <w:rFonts w:ascii="Times New Roman" w:hAnsi="Times New Roman" w:cs="Times New Roman"/>
          <w:b/>
          <w:bCs/>
          <w:iCs/>
          <w:color w:val="000000" w:themeColor="text1"/>
          <w:sz w:val="24"/>
          <w:szCs w:val="24"/>
        </w:rPr>
      </w:pPr>
    </w:p>
    <w:p w14:paraId="58B5A589" w14:textId="77777777" w:rsidR="000161DC" w:rsidRPr="00AA1BC8" w:rsidRDefault="000161DC" w:rsidP="00A971C8">
      <w:pPr>
        <w:spacing w:line="240" w:lineRule="auto"/>
        <w:rPr>
          <w:rFonts w:asciiTheme="majorBidi" w:hAnsiTheme="majorBidi" w:cstheme="majorBidi"/>
          <w:bCs/>
          <w:sz w:val="24"/>
          <w:szCs w:val="24"/>
        </w:rPr>
      </w:pPr>
    </w:p>
    <w:p w14:paraId="6FD21F0B" w14:textId="77777777" w:rsidR="00DC1B95" w:rsidRDefault="00DC1B95" w:rsidP="00A971C8">
      <w:pPr>
        <w:spacing w:line="240" w:lineRule="auto"/>
        <w:rPr>
          <w:rFonts w:asciiTheme="majorBidi" w:hAnsiTheme="majorBidi" w:cstheme="majorBidi"/>
          <w:b/>
          <w:bCs/>
          <w:sz w:val="24"/>
          <w:szCs w:val="24"/>
        </w:rPr>
      </w:pPr>
    </w:p>
    <w:p w14:paraId="5E6E457A" w14:textId="77777777" w:rsidR="009B5D2D" w:rsidRDefault="009B5D2D" w:rsidP="00A971C8">
      <w:pPr>
        <w:spacing w:line="240" w:lineRule="auto"/>
      </w:pPr>
    </w:p>
    <w:sectPr w:rsidR="009B5D2D">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498FA" w14:textId="77777777" w:rsidR="005131DF" w:rsidRDefault="005131DF" w:rsidP="008315D2">
      <w:pPr>
        <w:spacing w:after="0" w:line="240" w:lineRule="auto"/>
      </w:pPr>
      <w:r>
        <w:separator/>
      </w:r>
    </w:p>
  </w:endnote>
  <w:endnote w:type="continuationSeparator" w:id="0">
    <w:p w14:paraId="73AAD379" w14:textId="77777777" w:rsidR="005131DF" w:rsidRDefault="005131DF" w:rsidP="0083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286E" w14:textId="77777777" w:rsidR="00E97FC1" w:rsidRDefault="00E97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FEA8" w14:textId="77777777" w:rsidR="00E97FC1" w:rsidRDefault="00E97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E551" w14:textId="77777777" w:rsidR="00E97FC1" w:rsidRDefault="00E97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EB30F" w14:textId="77777777" w:rsidR="005131DF" w:rsidRDefault="005131DF" w:rsidP="008315D2">
      <w:pPr>
        <w:spacing w:after="0" w:line="240" w:lineRule="auto"/>
      </w:pPr>
      <w:r>
        <w:separator/>
      </w:r>
    </w:p>
  </w:footnote>
  <w:footnote w:type="continuationSeparator" w:id="0">
    <w:p w14:paraId="7BD556D5" w14:textId="77777777" w:rsidR="005131DF" w:rsidRDefault="005131DF" w:rsidP="0083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D7705" w14:textId="67C5C846" w:rsidR="00E97FC1" w:rsidRDefault="005131DF">
    <w:pPr>
      <w:pStyle w:val="Header"/>
    </w:pPr>
    <w:r>
      <w:rPr>
        <w:noProof/>
      </w:rPr>
      <w:pict w14:anchorId="08B01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396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E699" w14:textId="6B12BF38" w:rsidR="00E97FC1" w:rsidRDefault="005131DF">
    <w:pPr>
      <w:pStyle w:val="Header"/>
    </w:pPr>
    <w:r>
      <w:rPr>
        <w:noProof/>
      </w:rPr>
      <w:pict w14:anchorId="30F61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396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5B66E" w14:textId="4B0C918B" w:rsidR="00E97FC1" w:rsidRDefault="005131DF">
    <w:pPr>
      <w:pStyle w:val="Header"/>
    </w:pPr>
    <w:r>
      <w:rPr>
        <w:noProof/>
      </w:rPr>
      <w:pict w14:anchorId="3A618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396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A24F4"/>
    <w:multiLevelType w:val="hybridMultilevel"/>
    <w:tmpl w:val="BE68323C"/>
    <w:lvl w:ilvl="0" w:tplc="4009000F">
      <w:start w:val="1"/>
      <w:numFmt w:val="decimal"/>
      <w:lvlText w:val="%1."/>
      <w:lvlJc w:val="left"/>
      <w:pPr>
        <w:ind w:left="1222" w:hanging="720"/>
      </w:pPr>
      <w:rPr>
        <w:rFonts w:hint="default"/>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 w15:restartNumberingAfterBreak="0">
    <w:nsid w:val="1B11187B"/>
    <w:multiLevelType w:val="hybridMultilevel"/>
    <w:tmpl w:val="C7A48D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CB21274"/>
    <w:multiLevelType w:val="hybridMultilevel"/>
    <w:tmpl w:val="400EC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76D80"/>
    <w:multiLevelType w:val="hybridMultilevel"/>
    <w:tmpl w:val="52EE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D223F"/>
    <w:multiLevelType w:val="hybridMultilevel"/>
    <w:tmpl w:val="493CFBAE"/>
    <w:lvl w:ilvl="0" w:tplc="40090001">
      <w:start w:val="1"/>
      <w:numFmt w:val="bullet"/>
      <w:lvlText w:val=""/>
      <w:lvlJc w:val="left"/>
      <w:pPr>
        <w:ind w:left="426" w:hanging="360"/>
      </w:pPr>
      <w:rPr>
        <w:rFonts w:ascii="Symbol" w:hAnsi="Symbol" w:hint="default"/>
      </w:rPr>
    </w:lvl>
    <w:lvl w:ilvl="1" w:tplc="40090003" w:tentative="1">
      <w:start w:val="1"/>
      <w:numFmt w:val="bullet"/>
      <w:lvlText w:val="o"/>
      <w:lvlJc w:val="left"/>
      <w:pPr>
        <w:ind w:left="1146" w:hanging="360"/>
      </w:pPr>
      <w:rPr>
        <w:rFonts w:ascii="Courier New" w:hAnsi="Courier New" w:cs="Courier New" w:hint="default"/>
      </w:rPr>
    </w:lvl>
    <w:lvl w:ilvl="2" w:tplc="40090005" w:tentative="1">
      <w:start w:val="1"/>
      <w:numFmt w:val="bullet"/>
      <w:lvlText w:val=""/>
      <w:lvlJc w:val="left"/>
      <w:pPr>
        <w:ind w:left="1866" w:hanging="360"/>
      </w:pPr>
      <w:rPr>
        <w:rFonts w:ascii="Wingdings" w:hAnsi="Wingdings" w:hint="default"/>
      </w:rPr>
    </w:lvl>
    <w:lvl w:ilvl="3" w:tplc="40090001" w:tentative="1">
      <w:start w:val="1"/>
      <w:numFmt w:val="bullet"/>
      <w:lvlText w:val=""/>
      <w:lvlJc w:val="left"/>
      <w:pPr>
        <w:ind w:left="2586" w:hanging="360"/>
      </w:pPr>
      <w:rPr>
        <w:rFonts w:ascii="Symbol" w:hAnsi="Symbol" w:hint="default"/>
      </w:rPr>
    </w:lvl>
    <w:lvl w:ilvl="4" w:tplc="40090003" w:tentative="1">
      <w:start w:val="1"/>
      <w:numFmt w:val="bullet"/>
      <w:lvlText w:val="o"/>
      <w:lvlJc w:val="left"/>
      <w:pPr>
        <w:ind w:left="3306" w:hanging="360"/>
      </w:pPr>
      <w:rPr>
        <w:rFonts w:ascii="Courier New" w:hAnsi="Courier New" w:cs="Courier New" w:hint="default"/>
      </w:rPr>
    </w:lvl>
    <w:lvl w:ilvl="5" w:tplc="40090005" w:tentative="1">
      <w:start w:val="1"/>
      <w:numFmt w:val="bullet"/>
      <w:lvlText w:val=""/>
      <w:lvlJc w:val="left"/>
      <w:pPr>
        <w:ind w:left="4026" w:hanging="360"/>
      </w:pPr>
      <w:rPr>
        <w:rFonts w:ascii="Wingdings" w:hAnsi="Wingdings" w:hint="default"/>
      </w:rPr>
    </w:lvl>
    <w:lvl w:ilvl="6" w:tplc="40090001" w:tentative="1">
      <w:start w:val="1"/>
      <w:numFmt w:val="bullet"/>
      <w:lvlText w:val=""/>
      <w:lvlJc w:val="left"/>
      <w:pPr>
        <w:ind w:left="4746" w:hanging="360"/>
      </w:pPr>
      <w:rPr>
        <w:rFonts w:ascii="Symbol" w:hAnsi="Symbol" w:hint="default"/>
      </w:rPr>
    </w:lvl>
    <w:lvl w:ilvl="7" w:tplc="40090003" w:tentative="1">
      <w:start w:val="1"/>
      <w:numFmt w:val="bullet"/>
      <w:lvlText w:val="o"/>
      <w:lvlJc w:val="left"/>
      <w:pPr>
        <w:ind w:left="5466" w:hanging="360"/>
      </w:pPr>
      <w:rPr>
        <w:rFonts w:ascii="Courier New" w:hAnsi="Courier New" w:cs="Courier New" w:hint="default"/>
      </w:rPr>
    </w:lvl>
    <w:lvl w:ilvl="8" w:tplc="40090005" w:tentative="1">
      <w:start w:val="1"/>
      <w:numFmt w:val="bullet"/>
      <w:lvlText w:val=""/>
      <w:lvlJc w:val="left"/>
      <w:pPr>
        <w:ind w:left="6186" w:hanging="360"/>
      </w:pPr>
      <w:rPr>
        <w:rFonts w:ascii="Wingdings" w:hAnsi="Wingdings" w:hint="default"/>
      </w:rPr>
    </w:lvl>
  </w:abstractNum>
  <w:abstractNum w:abstractNumId="5" w15:restartNumberingAfterBreak="0">
    <w:nsid w:val="2E314385"/>
    <w:multiLevelType w:val="hybridMultilevel"/>
    <w:tmpl w:val="1B9ECB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750835"/>
    <w:multiLevelType w:val="hybridMultilevel"/>
    <w:tmpl w:val="EE220D56"/>
    <w:lvl w:ilvl="0" w:tplc="1F02F22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D0B67"/>
    <w:multiLevelType w:val="hybridMultilevel"/>
    <w:tmpl w:val="4DA8B6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42E20825"/>
    <w:multiLevelType w:val="hybridMultilevel"/>
    <w:tmpl w:val="93767B0C"/>
    <w:lvl w:ilvl="0" w:tplc="3DE61A04">
      <w:numFmt w:val="bullet"/>
      <w:lvlText w:val=""/>
      <w:lvlJc w:val="left"/>
      <w:pPr>
        <w:ind w:left="720" w:hanging="360"/>
      </w:pPr>
      <w:rPr>
        <w:rFonts w:ascii="Symbol" w:eastAsiaTheme="minorHAnsi" w:hAnsi="Symbol" w:cstheme="maj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7440A81"/>
    <w:multiLevelType w:val="hybridMultilevel"/>
    <w:tmpl w:val="480E9316"/>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0" w15:restartNumberingAfterBreak="0">
    <w:nsid w:val="5EF53851"/>
    <w:multiLevelType w:val="hybridMultilevel"/>
    <w:tmpl w:val="7D0E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B3318"/>
    <w:multiLevelType w:val="hybridMultilevel"/>
    <w:tmpl w:val="98348AD0"/>
    <w:lvl w:ilvl="0" w:tplc="4009000F">
      <w:start w:val="1"/>
      <w:numFmt w:val="decimal"/>
      <w:lvlText w:val="%1."/>
      <w:lvlJc w:val="left"/>
      <w:pPr>
        <w:ind w:left="2662" w:hanging="360"/>
      </w:pPr>
    </w:lvl>
    <w:lvl w:ilvl="1" w:tplc="40090019" w:tentative="1">
      <w:start w:val="1"/>
      <w:numFmt w:val="lowerLetter"/>
      <w:lvlText w:val="%2."/>
      <w:lvlJc w:val="left"/>
      <w:pPr>
        <w:ind w:left="3382" w:hanging="360"/>
      </w:pPr>
    </w:lvl>
    <w:lvl w:ilvl="2" w:tplc="4009001B" w:tentative="1">
      <w:start w:val="1"/>
      <w:numFmt w:val="lowerRoman"/>
      <w:lvlText w:val="%3."/>
      <w:lvlJc w:val="right"/>
      <w:pPr>
        <w:ind w:left="4102" w:hanging="180"/>
      </w:pPr>
    </w:lvl>
    <w:lvl w:ilvl="3" w:tplc="4009000F" w:tentative="1">
      <w:start w:val="1"/>
      <w:numFmt w:val="decimal"/>
      <w:lvlText w:val="%4."/>
      <w:lvlJc w:val="left"/>
      <w:pPr>
        <w:ind w:left="4822" w:hanging="360"/>
      </w:pPr>
    </w:lvl>
    <w:lvl w:ilvl="4" w:tplc="40090019" w:tentative="1">
      <w:start w:val="1"/>
      <w:numFmt w:val="lowerLetter"/>
      <w:lvlText w:val="%5."/>
      <w:lvlJc w:val="left"/>
      <w:pPr>
        <w:ind w:left="5542" w:hanging="360"/>
      </w:pPr>
    </w:lvl>
    <w:lvl w:ilvl="5" w:tplc="4009001B" w:tentative="1">
      <w:start w:val="1"/>
      <w:numFmt w:val="lowerRoman"/>
      <w:lvlText w:val="%6."/>
      <w:lvlJc w:val="right"/>
      <w:pPr>
        <w:ind w:left="6262" w:hanging="180"/>
      </w:pPr>
    </w:lvl>
    <w:lvl w:ilvl="6" w:tplc="4009000F" w:tentative="1">
      <w:start w:val="1"/>
      <w:numFmt w:val="decimal"/>
      <w:lvlText w:val="%7."/>
      <w:lvlJc w:val="left"/>
      <w:pPr>
        <w:ind w:left="6982" w:hanging="360"/>
      </w:pPr>
    </w:lvl>
    <w:lvl w:ilvl="7" w:tplc="40090019" w:tentative="1">
      <w:start w:val="1"/>
      <w:numFmt w:val="lowerLetter"/>
      <w:lvlText w:val="%8."/>
      <w:lvlJc w:val="left"/>
      <w:pPr>
        <w:ind w:left="7702" w:hanging="360"/>
      </w:pPr>
    </w:lvl>
    <w:lvl w:ilvl="8" w:tplc="4009001B" w:tentative="1">
      <w:start w:val="1"/>
      <w:numFmt w:val="lowerRoman"/>
      <w:lvlText w:val="%9."/>
      <w:lvlJc w:val="right"/>
      <w:pPr>
        <w:ind w:left="8422" w:hanging="180"/>
      </w:pPr>
    </w:lvl>
  </w:abstractNum>
  <w:abstractNum w:abstractNumId="12" w15:restartNumberingAfterBreak="0">
    <w:nsid w:val="6CA00229"/>
    <w:multiLevelType w:val="hybridMultilevel"/>
    <w:tmpl w:val="C41CD7AC"/>
    <w:lvl w:ilvl="0" w:tplc="3EC2104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DEB0C6E"/>
    <w:multiLevelType w:val="hybridMultilevel"/>
    <w:tmpl w:val="200A9A9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741C2C68"/>
    <w:multiLevelType w:val="hybridMultilevel"/>
    <w:tmpl w:val="74FE9B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78F6800"/>
    <w:multiLevelType w:val="hybridMultilevel"/>
    <w:tmpl w:val="DB0A955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7F181A90"/>
    <w:multiLevelType w:val="hybridMultilevel"/>
    <w:tmpl w:val="71AC3286"/>
    <w:lvl w:ilvl="0" w:tplc="40090001">
      <w:start w:val="1"/>
      <w:numFmt w:val="bullet"/>
      <w:lvlText w:val=""/>
      <w:lvlJc w:val="left"/>
      <w:pPr>
        <w:ind w:left="711" w:hanging="360"/>
      </w:pPr>
      <w:rPr>
        <w:rFonts w:ascii="Symbol" w:hAnsi="Symbol" w:hint="default"/>
      </w:rPr>
    </w:lvl>
    <w:lvl w:ilvl="1" w:tplc="40090003" w:tentative="1">
      <w:start w:val="1"/>
      <w:numFmt w:val="bullet"/>
      <w:lvlText w:val="o"/>
      <w:lvlJc w:val="left"/>
      <w:pPr>
        <w:ind w:left="1431" w:hanging="360"/>
      </w:pPr>
      <w:rPr>
        <w:rFonts w:ascii="Courier New" w:hAnsi="Courier New" w:cs="Courier New" w:hint="default"/>
      </w:rPr>
    </w:lvl>
    <w:lvl w:ilvl="2" w:tplc="40090005" w:tentative="1">
      <w:start w:val="1"/>
      <w:numFmt w:val="bullet"/>
      <w:lvlText w:val=""/>
      <w:lvlJc w:val="left"/>
      <w:pPr>
        <w:ind w:left="2151" w:hanging="360"/>
      </w:pPr>
      <w:rPr>
        <w:rFonts w:ascii="Wingdings" w:hAnsi="Wingdings" w:hint="default"/>
      </w:rPr>
    </w:lvl>
    <w:lvl w:ilvl="3" w:tplc="40090001" w:tentative="1">
      <w:start w:val="1"/>
      <w:numFmt w:val="bullet"/>
      <w:lvlText w:val=""/>
      <w:lvlJc w:val="left"/>
      <w:pPr>
        <w:ind w:left="2871" w:hanging="360"/>
      </w:pPr>
      <w:rPr>
        <w:rFonts w:ascii="Symbol" w:hAnsi="Symbol" w:hint="default"/>
      </w:rPr>
    </w:lvl>
    <w:lvl w:ilvl="4" w:tplc="40090003" w:tentative="1">
      <w:start w:val="1"/>
      <w:numFmt w:val="bullet"/>
      <w:lvlText w:val="o"/>
      <w:lvlJc w:val="left"/>
      <w:pPr>
        <w:ind w:left="3591" w:hanging="360"/>
      </w:pPr>
      <w:rPr>
        <w:rFonts w:ascii="Courier New" w:hAnsi="Courier New" w:cs="Courier New" w:hint="default"/>
      </w:rPr>
    </w:lvl>
    <w:lvl w:ilvl="5" w:tplc="40090005" w:tentative="1">
      <w:start w:val="1"/>
      <w:numFmt w:val="bullet"/>
      <w:lvlText w:val=""/>
      <w:lvlJc w:val="left"/>
      <w:pPr>
        <w:ind w:left="4311" w:hanging="360"/>
      </w:pPr>
      <w:rPr>
        <w:rFonts w:ascii="Wingdings" w:hAnsi="Wingdings" w:hint="default"/>
      </w:rPr>
    </w:lvl>
    <w:lvl w:ilvl="6" w:tplc="40090001" w:tentative="1">
      <w:start w:val="1"/>
      <w:numFmt w:val="bullet"/>
      <w:lvlText w:val=""/>
      <w:lvlJc w:val="left"/>
      <w:pPr>
        <w:ind w:left="5031" w:hanging="360"/>
      </w:pPr>
      <w:rPr>
        <w:rFonts w:ascii="Symbol" w:hAnsi="Symbol" w:hint="default"/>
      </w:rPr>
    </w:lvl>
    <w:lvl w:ilvl="7" w:tplc="40090003" w:tentative="1">
      <w:start w:val="1"/>
      <w:numFmt w:val="bullet"/>
      <w:lvlText w:val="o"/>
      <w:lvlJc w:val="left"/>
      <w:pPr>
        <w:ind w:left="5751" w:hanging="360"/>
      </w:pPr>
      <w:rPr>
        <w:rFonts w:ascii="Courier New" w:hAnsi="Courier New" w:cs="Courier New" w:hint="default"/>
      </w:rPr>
    </w:lvl>
    <w:lvl w:ilvl="8" w:tplc="40090005" w:tentative="1">
      <w:start w:val="1"/>
      <w:numFmt w:val="bullet"/>
      <w:lvlText w:val=""/>
      <w:lvlJc w:val="left"/>
      <w:pPr>
        <w:ind w:left="6471" w:hanging="360"/>
      </w:pPr>
      <w:rPr>
        <w:rFonts w:ascii="Wingdings" w:hAnsi="Wingdings" w:hint="default"/>
      </w:rPr>
    </w:lvl>
  </w:abstractNum>
  <w:num w:numId="1">
    <w:abstractNumId w:val="3"/>
  </w:num>
  <w:num w:numId="2">
    <w:abstractNumId w:val="10"/>
  </w:num>
  <w:num w:numId="3">
    <w:abstractNumId w:val="0"/>
  </w:num>
  <w:num w:numId="4">
    <w:abstractNumId w:val="6"/>
  </w:num>
  <w:num w:numId="5">
    <w:abstractNumId w:val="14"/>
  </w:num>
  <w:num w:numId="6">
    <w:abstractNumId w:val="5"/>
  </w:num>
  <w:num w:numId="7">
    <w:abstractNumId w:val="4"/>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11"/>
  </w:num>
  <w:num w:numId="13">
    <w:abstractNumId w:val="2"/>
  </w:num>
  <w:num w:numId="14">
    <w:abstractNumId w:val="12"/>
  </w:num>
  <w:num w:numId="15">
    <w:abstractNumId w:val="7"/>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tTAwNjY3trQwM7VQ0lEKTi0uzszPAykwrAUA0pXxGCwAAAA="/>
  </w:docVars>
  <w:rsids>
    <w:rsidRoot w:val="00DC1B95"/>
    <w:rsid w:val="000161DC"/>
    <w:rsid w:val="000313C7"/>
    <w:rsid w:val="00044B2C"/>
    <w:rsid w:val="000450E8"/>
    <w:rsid w:val="0004645C"/>
    <w:rsid w:val="00050C1F"/>
    <w:rsid w:val="00054F57"/>
    <w:rsid w:val="00057BFB"/>
    <w:rsid w:val="0008763F"/>
    <w:rsid w:val="0009094C"/>
    <w:rsid w:val="0009567A"/>
    <w:rsid w:val="000A2A75"/>
    <w:rsid w:val="000C1E9E"/>
    <w:rsid w:val="000E21CF"/>
    <w:rsid w:val="000E4814"/>
    <w:rsid w:val="001059DD"/>
    <w:rsid w:val="001059FC"/>
    <w:rsid w:val="00113930"/>
    <w:rsid w:val="001369F9"/>
    <w:rsid w:val="00152CD5"/>
    <w:rsid w:val="00155359"/>
    <w:rsid w:val="00163D23"/>
    <w:rsid w:val="00170F91"/>
    <w:rsid w:val="001725B7"/>
    <w:rsid w:val="00182F41"/>
    <w:rsid w:val="00183844"/>
    <w:rsid w:val="001862F0"/>
    <w:rsid w:val="0019643E"/>
    <w:rsid w:val="001A1CE2"/>
    <w:rsid w:val="001B7432"/>
    <w:rsid w:val="001C0FB2"/>
    <w:rsid w:val="001D0385"/>
    <w:rsid w:val="001E67C1"/>
    <w:rsid w:val="001F7E3B"/>
    <w:rsid w:val="00211036"/>
    <w:rsid w:val="00212875"/>
    <w:rsid w:val="002128BB"/>
    <w:rsid w:val="00232D36"/>
    <w:rsid w:val="00234030"/>
    <w:rsid w:val="002412C6"/>
    <w:rsid w:val="002445B0"/>
    <w:rsid w:val="0024580C"/>
    <w:rsid w:val="00253F41"/>
    <w:rsid w:val="002542E9"/>
    <w:rsid w:val="002672E6"/>
    <w:rsid w:val="00282A19"/>
    <w:rsid w:val="00290161"/>
    <w:rsid w:val="002937C0"/>
    <w:rsid w:val="002A1DE5"/>
    <w:rsid w:val="002A3727"/>
    <w:rsid w:val="002B0DA6"/>
    <w:rsid w:val="002B3CAA"/>
    <w:rsid w:val="002B7087"/>
    <w:rsid w:val="002D464D"/>
    <w:rsid w:val="002E28F3"/>
    <w:rsid w:val="002E4F42"/>
    <w:rsid w:val="002E6C7B"/>
    <w:rsid w:val="002F6B5B"/>
    <w:rsid w:val="00317141"/>
    <w:rsid w:val="003338E1"/>
    <w:rsid w:val="00356DD4"/>
    <w:rsid w:val="00360E9E"/>
    <w:rsid w:val="0038146E"/>
    <w:rsid w:val="003A558C"/>
    <w:rsid w:val="003C02E3"/>
    <w:rsid w:val="003C600C"/>
    <w:rsid w:val="003C6174"/>
    <w:rsid w:val="003D1DB7"/>
    <w:rsid w:val="003D4E13"/>
    <w:rsid w:val="003E3A7E"/>
    <w:rsid w:val="003F4C77"/>
    <w:rsid w:val="00431CE5"/>
    <w:rsid w:val="00432CB7"/>
    <w:rsid w:val="00446CAE"/>
    <w:rsid w:val="00457170"/>
    <w:rsid w:val="00464AD6"/>
    <w:rsid w:val="0048225C"/>
    <w:rsid w:val="0049062F"/>
    <w:rsid w:val="004A2304"/>
    <w:rsid w:val="004B2DA8"/>
    <w:rsid w:val="004B60E2"/>
    <w:rsid w:val="005131DF"/>
    <w:rsid w:val="00521D9A"/>
    <w:rsid w:val="0053415F"/>
    <w:rsid w:val="00565EB8"/>
    <w:rsid w:val="0057511E"/>
    <w:rsid w:val="00582592"/>
    <w:rsid w:val="005916D7"/>
    <w:rsid w:val="005A5278"/>
    <w:rsid w:val="005A72DF"/>
    <w:rsid w:val="005C05EB"/>
    <w:rsid w:val="005D77F1"/>
    <w:rsid w:val="00606C90"/>
    <w:rsid w:val="006130D9"/>
    <w:rsid w:val="00620175"/>
    <w:rsid w:val="00623587"/>
    <w:rsid w:val="00624EB3"/>
    <w:rsid w:val="006366A0"/>
    <w:rsid w:val="006410AE"/>
    <w:rsid w:val="00654D11"/>
    <w:rsid w:val="006615DC"/>
    <w:rsid w:val="006676BA"/>
    <w:rsid w:val="0068747A"/>
    <w:rsid w:val="00691173"/>
    <w:rsid w:val="006969E7"/>
    <w:rsid w:val="006A0188"/>
    <w:rsid w:val="006A6399"/>
    <w:rsid w:val="006B1391"/>
    <w:rsid w:val="006C5359"/>
    <w:rsid w:val="006D6B49"/>
    <w:rsid w:val="006E4308"/>
    <w:rsid w:val="006F28A1"/>
    <w:rsid w:val="006F4D91"/>
    <w:rsid w:val="006F6B2C"/>
    <w:rsid w:val="00703BC0"/>
    <w:rsid w:val="00707AD8"/>
    <w:rsid w:val="007157BB"/>
    <w:rsid w:val="0072054F"/>
    <w:rsid w:val="0072360A"/>
    <w:rsid w:val="00737449"/>
    <w:rsid w:val="00741CAC"/>
    <w:rsid w:val="007431AF"/>
    <w:rsid w:val="00763F31"/>
    <w:rsid w:val="00773BA6"/>
    <w:rsid w:val="00774E1D"/>
    <w:rsid w:val="00775FA4"/>
    <w:rsid w:val="007857AF"/>
    <w:rsid w:val="00787D04"/>
    <w:rsid w:val="0079697F"/>
    <w:rsid w:val="0079797D"/>
    <w:rsid w:val="007A2FDF"/>
    <w:rsid w:val="007B778D"/>
    <w:rsid w:val="007C5572"/>
    <w:rsid w:val="007D32E9"/>
    <w:rsid w:val="007E61C9"/>
    <w:rsid w:val="007F485B"/>
    <w:rsid w:val="00820400"/>
    <w:rsid w:val="00822A69"/>
    <w:rsid w:val="00824302"/>
    <w:rsid w:val="00824785"/>
    <w:rsid w:val="0083075F"/>
    <w:rsid w:val="008315D2"/>
    <w:rsid w:val="00834118"/>
    <w:rsid w:val="00836E2D"/>
    <w:rsid w:val="008445B0"/>
    <w:rsid w:val="00845FAF"/>
    <w:rsid w:val="008468BD"/>
    <w:rsid w:val="008534B6"/>
    <w:rsid w:val="00862F4E"/>
    <w:rsid w:val="00864594"/>
    <w:rsid w:val="00870644"/>
    <w:rsid w:val="0088137D"/>
    <w:rsid w:val="008859AB"/>
    <w:rsid w:val="00887669"/>
    <w:rsid w:val="0089215F"/>
    <w:rsid w:val="00893BC5"/>
    <w:rsid w:val="0089670B"/>
    <w:rsid w:val="008C3250"/>
    <w:rsid w:val="008D1AED"/>
    <w:rsid w:val="008D2ED8"/>
    <w:rsid w:val="008D3F7B"/>
    <w:rsid w:val="008E017A"/>
    <w:rsid w:val="009139DD"/>
    <w:rsid w:val="009554C6"/>
    <w:rsid w:val="00964C6B"/>
    <w:rsid w:val="00966463"/>
    <w:rsid w:val="00973100"/>
    <w:rsid w:val="00986CB7"/>
    <w:rsid w:val="00997B5C"/>
    <w:rsid w:val="009B26F2"/>
    <w:rsid w:val="009B5D2D"/>
    <w:rsid w:val="009C2EF0"/>
    <w:rsid w:val="009D297D"/>
    <w:rsid w:val="009D785C"/>
    <w:rsid w:val="009E0B7A"/>
    <w:rsid w:val="009F3662"/>
    <w:rsid w:val="00A14800"/>
    <w:rsid w:val="00A17140"/>
    <w:rsid w:val="00A40E77"/>
    <w:rsid w:val="00A41A23"/>
    <w:rsid w:val="00A443A5"/>
    <w:rsid w:val="00A44EB1"/>
    <w:rsid w:val="00A50D40"/>
    <w:rsid w:val="00A51E4A"/>
    <w:rsid w:val="00A53C72"/>
    <w:rsid w:val="00A5708B"/>
    <w:rsid w:val="00A614F7"/>
    <w:rsid w:val="00A71CBE"/>
    <w:rsid w:val="00A75A1A"/>
    <w:rsid w:val="00A93A44"/>
    <w:rsid w:val="00A971C8"/>
    <w:rsid w:val="00AA4B1E"/>
    <w:rsid w:val="00AB0238"/>
    <w:rsid w:val="00AE1E0A"/>
    <w:rsid w:val="00B0045A"/>
    <w:rsid w:val="00B06478"/>
    <w:rsid w:val="00B13E06"/>
    <w:rsid w:val="00B21BD1"/>
    <w:rsid w:val="00B31560"/>
    <w:rsid w:val="00B352D5"/>
    <w:rsid w:val="00B53312"/>
    <w:rsid w:val="00B53C41"/>
    <w:rsid w:val="00B54792"/>
    <w:rsid w:val="00B55223"/>
    <w:rsid w:val="00B555BB"/>
    <w:rsid w:val="00B63F54"/>
    <w:rsid w:val="00B82DAB"/>
    <w:rsid w:val="00B9431D"/>
    <w:rsid w:val="00BA0B1A"/>
    <w:rsid w:val="00BA3AF7"/>
    <w:rsid w:val="00BB3E92"/>
    <w:rsid w:val="00BC05F0"/>
    <w:rsid w:val="00BC29CF"/>
    <w:rsid w:val="00BD2796"/>
    <w:rsid w:val="00BD2A92"/>
    <w:rsid w:val="00BF044E"/>
    <w:rsid w:val="00BF1329"/>
    <w:rsid w:val="00BF594A"/>
    <w:rsid w:val="00C20DEE"/>
    <w:rsid w:val="00C32C6E"/>
    <w:rsid w:val="00C377A0"/>
    <w:rsid w:val="00C40BF4"/>
    <w:rsid w:val="00C52E79"/>
    <w:rsid w:val="00C5497F"/>
    <w:rsid w:val="00C6651D"/>
    <w:rsid w:val="00C81189"/>
    <w:rsid w:val="00C87510"/>
    <w:rsid w:val="00CA1DE6"/>
    <w:rsid w:val="00CB1222"/>
    <w:rsid w:val="00CC129D"/>
    <w:rsid w:val="00CC44AB"/>
    <w:rsid w:val="00CD1016"/>
    <w:rsid w:val="00CD5569"/>
    <w:rsid w:val="00CD5D7A"/>
    <w:rsid w:val="00CE4222"/>
    <w:rsid w:val="00CE6B5C"/>
    <w:rsid w:val="00CE7DF1"/>
    <w:rsid w:val="00CF6FA9"/>
    <w:rsid w:val="00D100BE"/>
    <w:rsid w:val="00D27453"/>
    <w:rsid w:val="00D3371A"/>
    <w:rsid w:val="00D35A8C"/>
    <w:rsid w:val="00D44481"/>
    <w:rsid w:val="00D62A9C"/>
    <w:rsid w:val="00D62B84"/>
    <w:rsid w:val="00D77429"/>
    <w:rsid w:val="00D809AB"/>
    <w:rsid w:val="00DA2AC8"/>
    <w:rsid w:val="00DB0CA5"/>
    <w:rsid w:val="00DC1B95"/>
    <w:rsid w:val="00DD3F8F"/>
    <w:rsid w:val="00DD62F0"/>
    <w:rsid w:val="00DE6454"/>
    <w:rsid w:val="00DF49E3"/>
    <w:rsid w:val="00E039FE"/>
    <w:rsid w:val="00E0547A"/>
    <w:rsid w:val="00E061DF"/>
    <w:rsid w:val="00E10B22"/>
    <w:rsid w:val="00E270D0"/>
    <w:rsid w:val="00E819F7"/>
    <w:rsid w:val="00E81EC3"/>
    <w:rsid w:val="00E92445"/>
    <w:rsid w:val="00E97FC1"/>
    <w:rsid w:val="00EC2FAD"/>
    <w:rsid w:val="00ED6AD4"/>
    <w:rsid w:val="00ED717C"/>
    <w:rsid w:val="00EE74E3"/>
    <w:rsid w:val="00EF26E8"/>
    <w:rsid w:val="00F07331"/>
    <w:rsid w:val="00F33659"/>
    <w:rsid w:val="00F44100"/>
    <w:rsid w:val="00F71EB4"/>
    <w:rsid w:val="00F76DCB"/>
    <w:rsid w:val="00F81905"/>
    <w:rsid w:val="00F9063D"/>
    <w:rsid w:val="00FB786B"/>
    <w:rsid w:val="00FD0C02"/>
    <w:rsid w:val="00FD6C60"/>
    <w:rsid w:val="00FF48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584C31"/>
  <w15:docId w15:val="{ACACDF72-C51E-4D30-8BAB-B04F7444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B95"/>
    <w:pPr>
      <w:spacing w:after="200" w:line="276" w:lineRule="auto"/>
    </w:pPr>
    <w:rPr>
      <w:kern w:val="0"/>
      <w:lang w:val="en-US"/>
      <w14:ligatures w14:val="none"/>
    </w:rPr>
  </w:style>
  <w:style w:type="paragraph" w:styleId="Heading1">
    <w:name w:val="heading 1"/>
    <w:basedOn w:val="Normal"/>
    <w:link w:val="Heading1Char"/>
    <w:uiPriority w:val="9"/>
    <w:qFormat/>
    <w:rsid w:val="00582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78"/>
    <w:pPr>
      <w:ind w:left="720"/>
      <w:contextualSpacing/>
    </w:pPr>
  </w:style>
  <w:style w:type="character" w:styleId="Hyperlink">
    <w:name w:val="Hyperlink"/>
    <w:basedOn w:val="DefaultParagraphFont"/>
    <w:uiPriority w:val="99"/>
    <w:unhideWhenUsed/>
    <w:rsid w:val="006F28A1"/>
    <w:rPr>
      <w:rFonts w:cs="Times New Roman"/>
      <w:color w:val="0563C1" w:themeColor="hyperlink"/>
      <w:u w:val="single"/>
    </w:rPr>
  </w:style>
  <w:style w:type="table" w:styleId="TableGrid">
    <w:name w:val="Table Grid"/>
    <w:basedOn w:val="TableNormal"/>
    <w:uiPriority w:val="59"/>
    <w:rsid w:val="00A5708B"/>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2592"/>
    <w:rPr>
      <w:rFonts w:ascii="Times New Roman" w:eastAsia="Times New Roman" w:hAnsi="Times New Roman" w:cs="Times New Roman"/>
      <w:b/>
      <w:bCs/>
      <w:kern w:val="36"/>
      <w:sz w:val="48"/>
      <w:szCs w:val="48"/>
      <w:lang w:val="en-US"/>
      <w14:ligatures w14:val="none"/>
    </w:rPr>
  </w:style>
  <w:style w:type="paragraph" w:styleId="Caption">
    <w:name w:val="caption"/>
    <w:basedOn w:val="Normal"/>
    <w:next w:val="Normal"/>
    <w:uiPriority w:val="35"/>
    <w:unhideWhenUsed/>
    <w:qFormat/>
    <w:rsid w:val="00A53C72"/>
    <w:pPr>
      <w:spacing w:line="240" w:lineRule="auto"/>
    </w:pPr>
    <w:rPr>
      <w:b/>
      <w:bCs/>
      <w:color w:val="4472C4" w:themeColor="accent1"/>
      <w:sz w:val="18"/>
      <w:szCs w:val="18"/>
      <w:lang w:val="en-IN"/>
    </w:rPr>
  </w:style>
  <w:style w:type="character" w:styleId="UnresolvedMention">
    <w:name w:val="Unresolved Mention"/>
    <w:basedOn w:val="DefaultParagraphFont"/>
    <w:uiPriority w:val="99"/>
    <w:semiHidden/>
    <w:unhideWhenUsed/>
    <w:rsid w:val="00A50D40"/>
    <w:rPr>
      <w:color w:val="605E5C"/>
      <w:shd w:val="clear" w:color="auto" w:fill="E1DFDD"/>
    </w:rPr>
  </w:style>
  <w:style w:type="paragraph" w:styleId="Header">
    <w:name w:val="header"/>
    <w:basedOn w:val="Normal"/>
    <w:link w:val="HeaderChar"/>
    <w:uiPriority w:val="99"/>
    <w:unhideWhenUsed/>
    <w:rsid w:val="00831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5D2"/>
    <w:rPr>
      <w:kern w:val="0"/>
      <w:lang w:val="en-US"/>
      <w14:ligatures w14:val="none"/>
    </w:rPr>
  </w:style>
  <w:style w:type="paragraph" w:styleId="Footer">
    <w:name w:val="footer"/>
    <w:basedOn w:val="Normal"/>
    <w:link w:val="FooterChar"/>
    <w:uiPriority w:val="99"/>
    <w:unhideWhenUsed/>
    <w:rsid w:val="00831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5D2"/>
    <w:rPr>
      <w:kern w:val="0"/>
      <w:lang w:val="en-US"/>
      <w14:ligatures w14:val="none"/>
    </w:rPr>
  </w:style>
  <w:style w:type="character" w:styleId="FollowedHyperlink">
    <w:name w:val="FollowedHyperlink"/>
    <w:basedOn w:val="DefaultParagraphFont"/>
    <w:uiPriority w:val="99"/>
    <w:semiHidden/>
    <w:unhideWhenUsed/>
    <w:rsid w:val="00A41A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7183">
      <w:bodyDiv w:val="1"/>
      <w:marLeft w:val="0"/>
      <w:marRight w:val="0"/>
      <w:marTop w:val="0"/>
      <w:marBottom w:val="0"/>
      <w:divBdr>
        <w:top w:val="none" w:sz="0" w:space="0" w:color="auto"/>
        <w:left w:val="none" w:sz="0" w:space="0" w:color="auto"/>
        <w:bottom w:val="none" w:sz="0" w:space="0" w:color="auto"/>
        <w:right w:val="none" w:sz="0" w:space="0" w:color="auto"/>
      </w:divBdr>
    </w:div>
    <w:div w:id="44988975">
      <w:bodyDiv w:val="1"/>
      <w:marLeft w:val="0"/>
      <w:marRight w:val="0"/>
      <w:marTop w:val="0"/>
      <w:marBottom w:val="0"/>
      <w:divBdr>
        <w:top w:val="none" w:sz="0" w:space="0" w:color="auto"/>
        <w:left w:val="none" w:sz="0" w:space="0" w:color="auto"/>
        <w:bottom w:val="none" w:sz="0" w:space="0" w:color="auto"/>
        <w:right w:val="none" w:sz="0" w:space="0" w:color="auto"/>
      </w:divBdr>
      <w:divsChild>
        <w:div w:id="382757358">
          <w:marLeft w:val="0"/>
          <w:marRight w:val="0"/>
          <w:marTop w:val="0"/>
          <w:marBottom w:val="0"/>
          <w:divBdr>
            <w:top w:val="none" w:sz="0" w:space="0" w:color="auto"/>
            <w:left w:val="none" w:sz="0" w:space="0" w:color="auto"/>
            <w:bottom w:val="none" w:sz="0" w:space="0" w:color="auto"/>
            <w:right w:val="none" w:sz="0" w:space="0" w:color="auto"/>
          </w:divBdr>
          <w:divsChild>
            <w:div w:id="1594973061">
              <w:marLeft w:val="0"/>
              <w:marRight w:val="0"/>
              <w:marTop w:val="0"/>
              <w:marBottom w:val="0"/>
              <w:divBdr>
                <w:top w:val="none" w:sz="0" w:space="0" w:color="auto"/>
                <w:left w:val="none" w:sz="0" w:space="0" w:color="auto"/>
                <w:bottom w:val="none" w:sz="0" w:space="0" w:color="auto"/>
                <w:right w:val="none" w:sz="0" w:space="0" w:color="auto"/>
              </w:divBdr>
              <w:divsChild>
                <w:div w:id="1274172561">
                  <w:marLeft w:val="0"/>
                  <w:marRight w:val="0"/>
                  <w:marTop w:val="0"/>
                  <w:marBottom w:val="0"/>
                  <w:divBdr>
                    <w:top w:val="none" w:sz="0" w:space="0" w:color="auto"/>
                    <w:left w:val="none" w:sz="0" w:space="0" w:color="auto"/>
                    <w:bottom w:val="none" w:sz="0" w:space="0" w:color="auto"/>
                    <w:right w:val="none" w:sz="0" w:space="0" w:color="auto"/>
                  </w:divBdr>
                  <w:divsChild>
                    <w:div w:id="5457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3959">
      <w:bodyDiv w:val="1"/>
      <w:marLeft w:val="0"/>
      <w:marRight w:val="0"/>
      <w:marTop w:val="0"/>
      <w:marBottom w:val="0"/>
      <w:divBdr>
        <w:top w:val="none" w:sz="0" w:space="0" w:color="auto"/>
        <w:left w:val="none" w:sz="0" w:space="0" w:color="auto"/>
        <w:bottom w:val="none" w:sz="0" w:space="0" w:color="auto"/>
        <w:right w:val="none" w:sz="0" w:space="0" w:color="auto"/>
      </w:divBdr>
    </w:div>
    <w:div w:id="138351765">
      <w:bodyDiv w:val="1"/>
      <w:marLeft w:val="0"/>
      <w:marRight w:val="0"/>
      <w:marTop w:val="0"/>
      <w:marBottom w:val="0"/>
      <w:divBdr>
        <w:top w:val="none" w:sz="0" w:space="0" w:color="auto"/>
        <w:left w:val="none" w:sz="0" w:space="0" w:color="auto"/>
        <w:bottom w:val="none" w:sz="0" w:space="0" w:color="auto"/>
        <w:right w:val="none" w:sz="0" w:space="0" w:color="auto"/>
      </w:divBdr>
      <w:divsChild>
        <w:div w:id="811404559">
          <w:marLeft w:val="0"/>
          <w:marRight w:val="0"/>
          <w:marTop w:val="0"/>
          <w:marBottom w:val="0"/>
          <w:divBdr>
            <w:top w:val="none" w:sz="0" w:space="0" w:color="auto"/>
            <w:left w:val="none" w:sz="0" w:space="0" w:color="auto"/>
            <w:bottom w:val="none" w:sz="0" w:space="0" w:color="auto"/>
            <w:right w:val="none" w:sz="0" w:space="0" w:color="auto"/>
          </w:divBdr>
          <w:divsChild>
            <w:div w:id="47179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4957">
      <w:bodyDiv w:val="1"/>
      <w:marLeft w:val="0"/>
      <w:marRight w:val="0"/>
      <w:marTop w:val="0"/>
      <w:marBottom w:val="0"/>
      <w:divBdr>
        <w:top w:val="none" w:sz="0" w:space="0" w:color="auto"/>
        <w:left w:val="none" w:sz="0" w:space="0" w:color="auto"/>
        <w:bottom w:val="none" w:sz="0" w:space="0" w:color="auto"/>
        <w:right w:val="none" w:sz="0" w:space="0" w:color="auto"/>
      </w:divBdr>
    </w:div>
    <w:div w:id="498159700">
      <w:bodyDiv w:val="1"/>
      <w:marLeft w:val="0"/>
      <w:marRight w:val="0"/>
      <w:marTop w:val="0"/>
      <w:marBottom w:val="0"/>
      <w:divBdr>
        <w:top w:val="none" w:sz="0" w:space="0" w:color="auto"/>
        <w:left w:val="none" w:sz="0" w:space="0" w:color="auto"/>
        <w:bottom w:val="none" w:sz="0" w:space="0" w:color="auto"/>
        <w:right w:val="none" w:sz="0" w:space="0" w:color="auto"/>
      </w:divBdr>
      <w:divsChild>
        <w:div w:id="1571572985">
          <w:marLeft w:val="0"/>
          <w:marRight w:val="0"/>
          <w:marTop w:val="0"/>
          <w:marBottom w:val="0"/>
          <w:divBdr>
            <w:top w:val="none" w:sz="0" w:space="0" w:color="auto"/>
            <w:left w:val="none" w:sz="0" w:space="0" w:color="auto"/>
            <w:bottom w:val="none" w:sz="0" w:space="0" w:color="auto"/>
            <w:right w:val="none" w:sz="0" w:space="0" w:color="auto"/>
          </w:divBdr>
          <w:divsChild>
            <w:div w:id="436099584">
              <w:marLeft w:val="0"/>
              <w:marRight w:val="0"/>
              <w:marTop w:val="0"/>
              <w:marBottom w:val="0"/>
              <w:divBdr>
                <w:top w:val="none" w:sz="0" w:space="0" w:color="auto"/>
                <w:left w:val="none" w:sz="0" w:space="0" w:color="auto"/>
                <w:bottom w:val="none" w:sz="0" w:space="0" w:color="auto"/>
                <w:right w:val="none" w:sz="0" w:space="0" w:color="auto"/>
              </w:divBdr>
              <w:divsChild>
                <w:div w:id="732657803">
                  <w:marLeft w:val="0"/>
                  <w:marRight w:val="0"/>
                  <w:marTop w:val="0"/>
                  <w:marBottom w:val="0"/>
                  <w:divBdr>
                    <w:top w:val="none" w:sz="0" w:space="0" w:color="auto"/>
                    <w:left w:val="none" w:sz="0" w:space="0" w:color="auto"/>
                    <w:bottom w:val="none" w:sz="0" w:space="0" w:color="auto"/>
                    <w:right w:val="none" w:sz="0" w:space="0" w:color="auto"/>
                  </w:divBdr>
                  <w:divsChild>
                    <w:div w:id="8316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363560">
      <w:bodyDiv w:val="1"/>
      <w:marLeft w:val="0"/>
      <w:marRight w:val="0"/>
      <w:marTop w:val="0"/>
      <w:marBottom w:val="0"/>
      <w:divBdr>
        <w:top w:val="none" w:sz="0" w:space="0" w:color="auto"/>
        <w:left w:val="none" w:sz="0" w:space="0" w:color="auto"/>
        <w:bottom w:val="none" w:sz="0" w:space="0" w:color="auto"/>
        <w:right w:val="none" w:sz="0" w:space="0" w:color="auto"/>
      </w:divBdr>
    </w:div>
    <w:div w:id="770973461">
      <w:bodyDiv w:val="1"/>
      <w:marLeft w:val="0"/>
      <w:marRight w:val="0"/>
      <w:marTop w:val="0"/>
      <w:marBottom w:val="0"/>
      <w:divBdr>
        <w:top w:val="none" w:sz="0" w:space="0" w:color="auto"/>
        <w:left w:val="none" w:sz="0" w:space="0" w:color="auto"/>
        <w:bottom w:val="none" w:sz="0" w:space="0" w:color="auto"/>
        <w:right w:val="none" w:sz="0" w:space="0" w:color="auto"/>
      </w:divBdr>
    </w:div>
    <w:div w:id="1197962290">
      <w:bodyDiv w:val="1"/>
      <w:marLeft w:val="0"/>
      <w:marRight w:val="0"/>
      <w:marTop w:val="0"/>
      <w:marBottom w:val="0"/>
      <w:divBdr>
        <w:top w:val="none" w:sz="0" w:space="0" w:color="auto"/>
        <w:left w:val="none" w:sz="0" w:space="0" w:color="auto"/>
        <w:bottom w:val="none" w:sz="0" w:space="0" w:color="auto"/>
        <w:right w:val="none" w:sz="0" w:space="0" w:color="auto"/>
      </w:divBdr>
    </w:div>
    <w:div w:id="1916209730">
      <w:bodyDiv w:val="1"/>
      <w:marLeft w:val="0"/>
      <w:marRight w:val="0"/>
      <w:marTop w:val="0"/>
      <w:marBottom w:val="0"/>
      <w:divBdr>
        <w:top w:val="none" w:sz="0" w:space="0" w:color="auto"/>
        <w:left w:val="none" w:sz="0" w:space="0" w:color="auto"/>
        <w:bottom w:val="none" w:sz="0" w:space="0" w:color="auto"/>
        <w:right w:val="none" w:sz="0" w:space="0" w:color="auto"/>
      </w:divBdr>
      <w:divsChild>
        <w:div w:id="1437629618">
          <w:marLeft w:val="0"/>
          <w:marRight w:val="0"/>
          <w:marTop w:val="0"/>
          <w:marBottom w:val="0"/>
          <w:divBdr>
            <w:top w:val="none" w:sz="0" w:space="0" w:color="auto"/>
            <w:left w:val="none" w:sz="0" w:space="0" w:color="auto"/>
            <w:bottom w:val="none" w:sz="0" w:space="0" w:color="auto"/>
            <w:right w:val="none" w:sz="0" w:space="0" w:color="auto"/>
          </w:divBdr>
          <w:divsChild>
            <w:div w:id="10949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wseas.us/e-library/conferences/2008/hangzhou/musp/11-586-222.pdf" TargetMode="External"/><Relationship Id="rId26" Type="http://schemas.openxmlformats.org/officeDocument/2006/relationships/hyperlink" Target="http://www.worcester.edu/Currents/Archives/Volume_3_Number_2/CURRENTSV3N2KingP22.pdf" TargetMode="External"/><Relationship Id="rId39" Type="http://schemas.openxmlformats.org/officeDocument/2006/relationships/footer" Target="footer2.xml"/><Relationship Id="rId21" Type="http://schemas.openxmlformats.org/officeDocument/2006/relationships/hyperlink" Target="http://doi.org/10.1007/s12528-009-9023-6" TargetMode="External"/><Relationship Id="rId34" Type="http://schemas.openxmlformats.org/officeDocument/2006/relationships/hyperlink" Target="https://doi.org/10.14741/ijmcr/v.7.1.11" TargetMode="External"/><Relationship Id="rId42" Type="http://schemas.openxmlformats.org/officeDocument/2006/relationships/fontTable" Target="fontTable.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hyperlink" Target="https://doi.org/10.19173/irrodl.v18i7.3279" TargetMode="External"/><Relationship Id="rId20" Type="http://schemas.openxmlformats.org/officeDocument/2006/relationships/hyperlink" Target="https://ofe.ecu.edu/udlmodules/modules/using-web-2-0-tools-to-engage-learners/" TargetMode="External"/><Relationship Id="rId29" Type="http://schemas.openxmlformats.org/officeDocument/2006/relationships/hyperlink" Target="http://www.academicjournals.org/journal/IJLIS/article-full-text-pdf/92FCB173105"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doi.org/10.26634/jsch.13.4.14541" TargetMode="External"/><Relationship Id="rId32" Type="http://schemas.openxmlformats.org/officeDocument/2006/relationships/hyperlink" Target="http://www.tlrp.org/pub/documents/TELcomm.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80/09523987.2010.518811" TargetMode="External"/><Relationship Id="rId23" Type="http://schemas.openxmlformats.org/officeDocument/2006/relationships/hyperlink" Target="http://search.ebscohost.com/login.aspx?direct=true&amp;scope=site&amp;db=nlebk&amp;db=nlabk&amp;AN=24723" TargetMode="External"/><Relationship Id="rId28" Type="http://schemas.openxmlformats.org/officeDocument/2006/relationships/hyperlink" Target="http://lup.lub.lu.se/student-papers/record/1436997" TargetMode="External"/><Relationship Id="rId36" Type="http://schemas.openxmlformats.org/officeDocument/2006/relationships/header" Target="header1.xml"/><Relationship Id="rId10" Type="http://schemas.openxmlformats.org/officeDocument/2006/relationships/diagramColors" Target="diagrams/colors1.xml"/><Relationship Id="rId19" Type="http://schemas.openxmlformats.org/officeDocument/2006/relationships/hyperlink" Target="http://dx.doi.org/10.1016/j.chb.2010.04.019" TargetMode="External"/><Relationship Id="rId31" Type="http://schemas.openxmlformats.org/officeDocument/2006/relationships/hyperlink" Target="http://www.oecd.org/edu/ceri/39458556.pdf"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bspace.buid.ac.ae/bitstream/1234/870/1/2013101137.pdf" TargetMode="External"/><Relationship Id="rId22" Type="http://schemas.openxmlformats.org/officeDocument/2006/relationships/hyperlink" Target="https://dx.doi.org/10.24093/awej/covid.22" TargetMode="External"/><Relationship Id="rId27" Type="http://schemas.openxmlformats.org/officeDocument/2006/relationships/hyperlink" Target="https://www.learntechlib.org/p/50687/10.1016/j.compedu.2011.09.020" TargetMode="External"/><Relationship Id="rId30" Type="http://schemas.openxmlformats.org/officeDocument/2006/relationships/hyperlink" Target="https://ssrn.com/abstract=3347435" TargetMode="External"/><Relationship Id="rId35" Type="http://schemas.openxmlformats.org/officeDocument/2006/relationships/hyperlink" Target="https://shodhpatrika.co.in/wp-content/uploads/2025/08/Bhartiya-Shiksha-Sodh-Patrika_Jan-June-25-1.pdf" TargetMode="External"/><Relationship Id="rId43" Type="http://schemas.openxmlformats.org/officeDocument/2006/relationships/theme" Target="theme/theme1.xml"/><Relationship Id="rId8" Type="http://schemas.openxmlformats.org/officeDocument/2006/relationships/diagramLayout" Target="diagrams/layout1.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net.educause.edu/ir/library/pdf/ERM0837" TargetMode="External"/><Relationship Id="rId25" Type="http://schemas.openxmlformats.org/officeDocument/2006/relationships/hyperlink" Target="http://ajet.org.au/index.php/AJET/article/viewFile/157/55" TargetMode="External"/><Relationship Id="rId33" Type="http://schemas.openxmlformats.org/officeDocument/2006/relationships/hyperlink" Target="https://edufusion.org/2024/08/03/web-2-0-technologies-for-learning-twitter/" TargetMode="External"/><Relationship Id="rId38"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E90B66-0558-4AF7-848E-5317C4754520}"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IN"/>
        </a:p>
      </dgm:t>
    </dgm:pt>
    <dgm:pt modelId="{6B7CD332-6573-45B8-A52D-744191C0164C}">
      <dgm:prSet phldrT="[Text]"/>
      <dgm:spPr/>
      <dgm:t>
        <a:bodyPr/>
        <a:lstStyle/>
        <a:p>
          <a:pPr algn="ctr"/>
          <a:r>
            <a:rPr lang="en-US" b="1"/>
            <a:t>SURFACE LEARNING APPROACH (L2)</a:t>
          </a:r>
          <a:endParaRPr lang="en-IN" b="1"/>
        </a:p>
      </dgm:t>
    </dgm:pt>
    <dgm:pt modelId="{C7EB337E-571A-4FE0-9732-E574408B4E16}" type="parTrans" cxnId="{E5C7163F-5E78-42CC-B434-F12F52921186}">
      <dgm:prSet/>
      <dgm:spPr/>
      <dgm:t>
        <a:bodyPr/>
        <a:lstStyle/>
        <a:p>
          <a:pPr algn="ctr"/>
          <a:endParaRPr lang="en-IN" b="1"/>
        </a:p>
      </dgm:t>
    </dgm:pt>
    <dgm:pt modelId="{60510847-A471-4AA9-93A7-ED7EEF66BA4D}" type="sibTrans" cxnId="{E5C7163F-5E78-42CC-B434-F12F52921186}">
      <dgm:prSet/>
      <dgm:spPr/>
      <dgm:t>
        <a:bodyPr/>
        <a:lstStyle/>
        <a:p>
          <a:pPr algn="ctr"/>
          <a:endParaRPr lang="en-IN" b="1"/>
        </a:p>
      </dgm:t>
    </dgm:pt>
    <dgm:pt modelId="{A9FBAA94-5B0E-4A80-9E9A-2E5DD6DA6A59}">
      <dgm:prSet phldrT="[Text]"/>
      <dgm:spPr/>
      <dgm:t>
        <a:bodyPr/>
        <a:lstStyle/>
        <a:p>
          <a:pPr algn="ctr"/>
          <a:r>
            <a:rPr lang="en-US" b="1"/>
            <a:t>TRADITIONAL INSTRUCTIONAL SETTINGS (T2)</a:t>
          </a:r>
          <a:endParaRPr lang="en-IN" b="1"/>
        </a:p>
      </dgm:t>
    </dgm:pt>
    <dgm:pt modelId="{A6262B4D-6AF4-4298-BFE3-D0A9ADFF505F}" type="parTrans" cxnId="{5E96127A-6A48-47A7-9F85-CD08A5D3D720}">
      <dgm:prSet/>
      <dgm:spPr/>
      <dgm:t>
        <a:bodyPr/>
        <a:lstStyle/>
        <a:p>
          <a:pPr algn="ctr"/>
          <a:endParaRPr lang="en-IN" b="1"/>
        </a:p>
      </dgm:t>
    </dgm:pt>
    <dgm:pt modelId="{D55F7ABD-5F20-499E-992C-78282359856E}" type="sibTrans" cxnId="{5E96127A-6A48-47A7-9F85-CD08A5D3D720}">
      <dgm:prSet/>
      <dgm:spPr/>
      <dgm:t>
        <a:bodyPr/>
        <a:lstStyle/>
        <a:p>
          <a:pPr algn="ctr"/>
          <a:endParaRPr lang="en-IN" b="1"/>
        </a:p>
      </dgm:t>
    </dgm:pt>
    <dgm:pt modelId="{2C63F1B6-F92B-4686-92FA-4C4966DDC4A3}">
      <dgm:prSet phldrT="[Text]"/>
      <dgm:spPr/>
      <dgm:t>
        <a:bodyPr/>
        <a:lstStyle/>
        <a:p>
          <a:pPr algn="ctr"/>
          <a:r>
            <a:rPr lang="en-US" b="1"/>
            <a:t>DEEP LEARNING APPROACH (L1)</a:t>
          </a:r>
          <a:endParaRPr lang="en-IN" b="1"/>
        </a:p>
      </dgm:t>
    </dgm:pt>
    <dgm:pt modelId="{CBBA730B-4035-4DB0-B8E0-CE455FC86C9B}" type="parTrans" cxnId="{1E419E49-0B97-4658-8A14-DFA2BC243490}">
      <dgm:prSet/>
      <dgm:spPr/>
      <dgm:t>
        <a:bodyPr/>
        <a:lstStyle/>
        <a:p>
          <a:pPr algn="ctr"/>
          <a:endParaRPr lang="en-IN" b="1"/>
        </a:p>
      </dgm:t>
    </dgm:pt>
    <dgm:pt modelId="{CE20B481-2CE0-455B-894B-085EB3593C16}" type="sibTrans" cxnId="{1E419E49-0B97-4658-8A14-DFA2BC243490}">
      <dgm:prSet/>
      <dgm:spPr/>
      <dgm:t>
        <a:bodyPr/>
        <a:lstStyle/>
        <a:p>
          <a:pPr algn="ctr"/>
          <a:endParaRPr lang="en-IN" b="1"/>
        </a:p>
      </dgm:t>
    </dgm:pt>
    <dgm:pt modelId="{62E9BD69-8473-4F2B-B149-1C738B306D28}">
      <dgm:prSet/>
      <dgm:spPr/>
      <dgm:t>
        <a:bodyPr/>
        <a:lstStyle/>
        <a:p>
          <a:pPr algn="ctr"/>
          <a:r>
            <a:rPr lang="en-US" b="1"/>
            <a:t>SURFACE LEARNING APPROACH (L2)</a:t>
          </a:r>
          <a:endParaRPr lang="en-IN" b="1"/>
        </a:p>
      </dgm:t>
    </dgm:pt>
    <dgm:pt modelId="{F62D8071-F662-4297-8131-64FD1BF0CBB7}" type="parTrans" cxnId="{CBB571E4-D22D-405A-9F2A-347EFF00977A}">
      <dgm:prSet/>
      <dgm:spPr/>
      <dgm:t>
        <a:bodyPr/>
        <a:lstStyle/>
        <a:p>
          <a:pPr algn="ctr"/>
          <a:endParaRPr lang="en-IN" b="1"/>
        </a:p>
      </dgm:t>
    </dgm:pt>
    <dgm:pt modelId="{6D24C23B-24A0-485B-9941-D561F5CD6DF2}" type="sibTrans" cxnId="{CBB571E4-D22D-405A-9F2A-347EFF00977A}">
      <dgm:prSet/>
      <dgm:spPr/>
      <dgm:t>
        <a:bodyPr/>
        <a:lstStyle/>
        <a:p>
          <a:pPr algn="ctr"/>
          <a:endParaRPr lang="en-IN" b="1"/>
        </a:p>
      </dgm:t>
    </dgm:pt>
    <dgm:pt modelId="{5C6AE8E4-6DAE-43F7-8B5A-A3ABADA9CA33}">
      <dgm:prSet phldrT="[Text]"/>
      <dgm:spPr/>
      <dgm:t>
        <a:bodyPr/>
        <a:lstStyle/>
        <a:p>
          <a:pPr algn="ctr"/>
          <a:r>
            <a:rPr lang="en-US" b="1"/>
            <a:t>DEEP LEARNING APPROACH (L1)</a:t>
          </a:r>
          <a:endParaRPr lang="en-IN" b="1"/>
        </a:p>
      </dgm:t>
    </dgm:pt>
    <dgm:pt modelId="{733BBE75-908C-40BA-9F31-8D2D88E78CB6}" type="sibTrans" cxnId="{1E453B2E-CD5E-4129-B96B-3F19040F3FF7}">
      <dgm:prSet/>
      <dgm:spPr/>
      <dgm:t>
        <a:bodyPr/>
        <a:lstStyle/>
        <a:p>
          <a:pPr algn="ctr"/>
          <a:endParaRPr lang="en-IN" b="1"/>
        </a:p>
      </dgm:t>
    </dgm:pt>
    <dgm:pt modelId="{CBBBDAD4-2FD5-4843-A429-588A899C9492}" type="parTrans" cxnId="{1E453B2E-CD5E-4129-B96B-3F19040F3FF7}">
      <dgm:prSet/>
      <dgm:spPr/>
      <dgm:t>
        <a:bodyPr/>
        <a:lstStyle/>
        <a:p>
          <a:pPr algn="ctr"/>
          <a:endParaRPr lang="en-IN" b="1"/>
        </a:p>
      </dgm:t>
    </dgm:pt>
    <dgm:pt modelId="{EB492D00-8CB8-4D1E-B39C-44B4440E278F}">
      <dgm:prSet phldrT="[Text]"/>
      <dgm:spPr/>
      <dgm:t>
        <a:bodyPr/>
        <a:lstStyle/>
        <a:p>
          <a:pPr algn="ctr"/>
          <a:r>
            <a:rPr lang="en-US" b="1"/>
            <a:t>WEB 2.0 TECHNOLOGY BASED INSTRUCTION (T1)</a:t>
          </a:r>
          <a:endParaRPr lang="en-IN" b="1"/>
        </a:p>
      </dgm:t>
    </dgm:pt>
    <dgm:pt modelId="{4C839493-3185-4618-BAFA-9B794C873045}" type="sibTrans" cxnId="{986D8301-8CE7-4BB4-9BE4-59A3FB751CB1}">
      <dgm:prSet/>
      <dgm:spPr/>
      <dgm:t>
        <a:bodyPr/>
        <a:lstStyle/>
        <a:p>
          <a:pPr algn="ctr"/>
          <a:endParaRPr lang="en-IN" b="1"/>
        </a:p>
      </dgm:t>
    </dgm:pt>
    <dgm:pt modelId="{997E8EF3-D2FD-499E-876A-7E68FD4A41AC}" type="parTrans" cxnId="{986D8301-8CE7-4BB4-9BE4-59A3FB751CB1}">
      <dgm:prSet/>
      <dgm:spPr/>
      <dgm:t>
        <a:bodyPr/>
        <a:lstStyle/>
        <a:p>
          <a:pPr algn="ctr"/>
          <a:endParaRPr lang="en-IN" b="1"/>
        </a:p>
      </dgm:t>
    </dgm:pt>
    <dgm:pt modelId="{5DF18A78-F75E-4881-BED7-2AB9F84A2876}">
      <dgm:prSet phldrT="[Text]"/>
      <dgm:spPr/>
      <dgm:t>
        <a:bodyPr/>
        <a:lstStyle/>
        <a:p>
          <a:pPr algn="ctr"/>
          <a:r>
            <a:rPr lang="en-IN" b="1"/>
            <a:t>PROBLEM-SOLVING SCORES</a:t>
          </a:r>
        </a:p>
      </dgm:t>
    </dgm:pt>
    <dgm:pt modelId="{A90B7AE8-108E-49F4-9003-1760C75D9A52}" type="sibTrans" cxnId="{647D9345-6C1D-48ED-AC10-33D5BD87F596}">
      <dgm:prSet/>
      <dgm:spPr/>
      <dgm:t>
        <a:bodyPr/>
        <a:lstStyle/>
        <a:p>
          <a:pPr algn="ctr"/>
          <a:endParaRPr lang="en-IN" b="1"/>
        </a:p>
      </dgm:t>
    </dgm:pt>
    <dgm:pt modelId="{96213481-ADF7-4BD8-B0E2-59025560D2A3}" type="parTrans" cxnId="{647D9345-6C1D-48ED-AC10-33D5BD87F596}">
      <dgm:prSet/>
      <dgm:spPr/>
      <dgm:t>
        <a:bodyPr/>
        <a:lstStyle/>
        <a:p>
          <a:pPr algn="ctr"/>
          <a:endParaRPr lang="en-IN" b="1"/>
        </a:p>
      </dgm:t>
    </dgm:pt>
    <dgm:pt modelId="{E1049E13-2736-40FF-90AC-E167BA3006A5}" type="pres">
      <dgm:prSet presAssocID="{08E90B66-0558-4AF7-848E-5317C4754520}" presName="diagram" presStyleCnt="0">
        <dgm:presLayoutVars>
          <dgm:chPref val="1"/>
          <dgm:dir/>
          <dgm:animOne val="branch"/>
          <dgm:animLvl val="lvl"/>
          <dgm:resizeHandles val="exact"/>
        </dgm:presLayoutVars>
      </dgm:prSet>
      <dgm:spPr/>
    </dgm:pt>
    <dgm:pt modelId="{033CB580-51C7-4097-8061-F89EEB3168BD}" type="pres">
      <dgm:prSet presAssocID="{5DF18A78-F75E-4881-BED7-2AB9F84A2876}" presName="root1" presStyleCnt="0"/>
      <dgm:spPr/>
    </dgm:pt>
    <dgm:pt modelId="{5847CEAB-FECC-4498-930A-778178C5B549}" type="pres">
      <dgm:prSet presAssocID="{5DF18A78-F75E-4881-BED7-2AB9F84A2876}" presName="LevelOneTextNode" presStyleLbl="node0" presStyleIdx="0" presStyleCnt="1">
        <dgm:presLayoutVars>
          <dgm:chPref val="3"/>
        </dgm:presLayoutVars>
      </dgm:prSet>
      <dgm:spPr/>
    </dgm:pt>
    <dgm:pt modelId="{C0454CEE-9AD2-4C4F-952C-A4577B0E9297}" type="pres">
      <dgm:prSet presAssocID="{5DF18A78-F75E-4881-BED7-2AB9F84A2876}" presName="level2hierChild" presStyleCnt="0"/>
      <dgm:spPr/>
    </dgm:pt>
    <dgm:pt modelId="{1B7F66F0-E7DE-4303-A1BD-1B703A6CA2DD}" type="pres">
      <dgm:prSet presAssocID="{997E8EF3-D2FD-499E-876A-7E68FD4A41AC}" presName="conn2-1" presStyleLbl="parChTrans1D2" presStyleIdx="0" presStyleCnt="2"/>
      <dgm:spPr/>
    </dgm:pt>
    <dgm:pt modelId="{ECAF4CE3-C40C-4FF8-ABC8-1D8E4CD5F9C1}" type="pres">
      <dgm:prSet presAssocID="{997E8EF3-D2FD-499E-876A-7E68FD4A41AC}" presName="connTx" presStyleLbl="parChTrans1D2" presStyleIdx="0" presStyleCnt="2"/>
      <dgm:spPr/>
    </dgm:pt>
    <dgm:pt modelId="{B2327334-7C1D-4F6B-B9E8-25A9C08DE80C}" type="pres">
      <dgm:prSet presAssocID="{EB492D00-8CB8-4D1E-B39C-44B4440E278F}" presName="root2" presStyleCnt="0"/>
      <dgm:spPr/>
    </dgm:pt>
    <dgm:pt modelId="{16298173-2261-4BD4-A740-8F52013FDF9A}" type="pres">
      <dgm:prSet presAssocID="{EB492D00-8CB8-4D1E-B39C-44B4440E278F}" presName="LevelTwoTextNode" presStyleLbl="node2" presStyleIdx="0" presStyleCnt="2">
        <dgm:presLayoutVars>
          <dgm:chPref val="3"/>
        </dgm:presLayoutVars>
      </dgm:prSet>
      <dgm:spPr/>
    </dgm:pt>
    <dgm:pt modelId="{F76CC9B6-318C-476B-A409-219EC0113B21}" type="pres">
      <dgm:prSet presAssocID="{EB492D00-8CB8-4D1E-B39C-44B4440E278F}" presName="level3hierChild" presStyleCnt="0"/>
      <dgm:spPr/>
    </dgm:pt>
    <dgm:pt modelId="{E21718DD-60EE-48B2-93D1-9D029650C3FD}" type="pres">
      <dgm:prSet presAssocID="{CBBBDAD4-2FD5-4843-A429-588A899C9492}" presName="conn2-1" presStyleLbl="parChTrans1D3" presStyleIdx="0" presStyleCnt="4"/>
      <dgm:spPr/>
    </dgm:pt>
    <dgm:pt modelId="{34BF5FAD-F181-4258-B7E6-EB27EB9CF1B8}" type="pres">
      <dgm:prSet presAssocID="{CBBBDAD4-2FD5-4843-A429-588A899C9492}" presName="connTx" presStyleLbl="parChTrans1D3" presStyleIdx="0" presStyleCnt="4"/>
      <dgm:spPr/>
    </dgm:pt>
    <dgm:pt modelId="{788DAE08-CDCA-4A61-B142-ED73098981FF}" type="pres">
      <dgm:prSet presAssocID="{5C6AE8E4-6DAE-43F7-8B5A-A3ABADA9CA33}" presName="root2" presStyleCnt="0"/>
      <dgm:spPr/>
    </dgm:pt>
    <dgm:pt modelId="{2DCDC0DE-02A2-4049-ADFA-E31F51E23BEB}" type="pres">
      <dgm:prSet presAssocID="{5C6AE8E4-6DAE-43F7-8B5A-A3ABADA9CA33}" presName="LevelTwoTextNode" presStyleLbl="node3" presStyleIdx="0" presStyleCnt="4">
        <dgm:presLayoutVars>
          <dgm:chPref val="3"/>
        </dgm:presLayoutVars>
      </dgm:prSet>
      <dgm:spPr/>
    </dgm:pt>
    <dgm:pt modelId="{E19D771B-B108-4A20-942E-A2832C9E07D9}" type="pres">
      <dgm:prSet presAssocID="{5C6AE8E4-6DAE-43F7-8B5A-A3ABADA9CA33}" presName="level3hierChild" presStyleCnt="0"/>
      <dgm:spPr/>
    </dgm:pt>
    <dgm:pt modelId="{233E4AB6-8992-40CD-8A22-48B299AD04BD}" type="pres">
      <dgm:prSet presAssocID="{C7EB337E-571A-4FE0-9732-E574408B4E16}" presName="conn2-1" presStyleLbl="parChTrans1D3" presStyleIdx="1" presStyleCnt="4"/>
      <dgm:spPr/>
    </dgm:pt>
    <dgm:pt modelId="{99AA33C7-DB11-499C-97A1-F1F4F01B2128}" type="pres">
      <dgm:prSet presAssocID="{C7EB337E-571A-4FE0-9732-E574408B4E16}" presName="connTx" presStyleLbl="parChTrans1D3" presStyleIdx="1" presStyleCnt="4"/>
      <dgm:spPr/>
    </dgm:pt>
    <dgm:pt modelId="{8E5A14CE-7810-4C17-8661-416FA0498C00}" type="pres">
      <dgm:prSet presAssocID="{6B7CD332-6573-45B8-A52D-744191C0164C}" presName="root2" presStyleCnt="0"/>
      <dgm:spPr/>
    </dgm:pt>
    <dgm:pt modelId="{F0BB1295-7926-4D11-A00E-1D2DA2096B59}" type="pres">
      <dgm:prSet presAssocID="{6B7CD332-6573-45B8-A52D-744191C0164C}" presName="LevelTwoTextNode" presStyleLbl="node3" presStyleIdx="1" presStyleCnt="4">
        <dgm:presLayoutVars>
          <dgm:chPref val="3"/>
        </dgm:presLayoutVars>
      </dgm:prSet>
      <dgm:spPr/>
    </dgm:pt>
    <dgm:pt modelId="{DBD0C9A3-BDFD-42ED-85CB-4865DB344BCA}" type="pres">
      <dgm:prSet presAssocID="{6B7CD332-6573-45B8-A52D-744191C0164C}" presName="level3hierChild" presStyleCnt="0"/>
      <dgm:spPr/>
    </dgm:pt>
    <dgm:pt modelId="{A720F917-32E1-431B-BE2F-862B9752392A}" type="pres">
      <dgm:prSet presAssocID="{A6262B4D-6AF4-4298-BFE3-D0A9ADFF505F}" presName="conn2-1" presStyleLbl="parChTrans1D2" presStyleIdx="1" presStyleCnt="2"/>
      <dgm:spPr/>
    </dgm:pt>
    <dgm:pt modelId="{9D0A8CB8-71C2-417A-A714-96E89B5EF834}" type="pres">
      <dgm:prSet presAssocID="{A6262B4D-6AF4-4298-BFE3-D0A9ADFF505F}" presName="connTx" presStyleLbl="parChTrans1D2" presStyleIdx="1" presStyleCnt="2"/>
      <dgm:spPr/>
    </dgm:pt>
    <dgm:pt modelId="{095FF8ED-5370-470F-A40B-908D2917331B}" type="pres">
      <dgm:prSet presAssocID="{A9FBAA94-5B0E-4A80-9E9A-2E5DD6DA6A59}" presName="root2" presStyleCnt="0"/>
      <dgm:spPr/>
    </dgm:pt>
    <dgm:pt modelId="{54392B47-1A8D-4714-8112-69A9A94D1CC8}" type="pres">
      <dgm:prSet presAssocID="{A9FBAA94-5B0E-4A80-9E9A-2E5DD6DA6A59}" presName="LevelTwoTextNode" presStyleLbl="node2" presStyleIdx="1" presStyleCnt="2">
        <dgm:presLayoutVars>
          <dgm:chPref val="3"/>
        </dgm:presLayoutVars>
      </dgm:prSet>
      <dgm:spPr/>
    </dgm:pt>
    <dgm:pt modelId="{A5815776-A5DE-4678-B711-3C819D2D181B}" type="pres">
      <dgm:prSet presAssocID="{A9FBAA94-5B0E-4A80-9E9A-2E5DD6DA6A59}" presName="level3hierChild" presStyleCnt="0"/>
      <dgm:spPr/>
    </dgm:pt>
    <dgm:pt modelId="{4B7D5562-FD24-4C47-BBE6-C40EA7ED37A3}" type="pres">
      <dgm:prSet presAssocID="{CBBA730B-4035-4DB0-B8E0-CE455FC86C9B}" presName="conn2-1" presStyleLbl="parChTrans1D3" presStyleIdx="2" presStyleCnt="4"/>
      <dgm:spPr/>
    </dgm:pt>
    <dgm:pt modelId="{0967A311-3C79-4EC1-96C8-4C5D6436ABC4}" type="pres">
      <dgm:prSet presAssocID="{CBBA730B-4035-4DB0-B8E0-CE455FC86C9B}" presName="connTx" presStyleLbl="parChTrans1D3" presStyleIdx="2" presStyleCnt="4"/>
      <dgm:spPr/>
    </dgm:pt>
    <dgm:pt modelId="{1D02DE8F-BFF6-415E-86F8-DDCA9BF16939}" type="pres">
      <dgm:prSet presAssocID="{2C63F1B6-F92B-4686-92FA-4C4966DDC4A3}" presName="root2" presStyleCnt="0"/>
      <dgm:spPr/>
    </dgm:pt>
    <dgm:pt modelId="{1F9E3D3E-25BD-4FC3-BDD6-4522F76740DE}" type="pres">
      <dgm:prSet presAssocID="{2C63F1B6-F92B-4686-92FA-4C4966DDC4A3}" presName="LevelTwoTextNode" presStyleLbl="node3" presStyleIdx="2" presStyleCnt="4">
        <dgm:presLayoutVars>
          <dgm:chPref val="3"/>
        </dgm:presLayoutVars>
      </dgm:prSet>
      <dgm:spPr/>
    </dgm:pt>
    <dgm:pt modelId="{5C76953E-E128-4E10-A7A8-6F49B7875823}" type="pres">
      <dgm:prSet presAssocID="{2C63F1B6-F92B-4686-92FA-4C4966DDC4A3}" presName="level3hierChild" presStyleCnt="0"/>
      <dgm:spPr/>
    </dgm:pt>
    <dgm:pt modelId="{0CFEF7EE-9D66-4D09-8DE0-CF17E9F67608}" type="pres">
      <dgm:prSet presAssocID="{F62D8071-F662-4297-8131-64FD1BF0CBB7}" presName="conn2-1" presStyleLbl="parChTrans1D3" presStyleIdx="3" presStyleCnt="4"/>
      <dgm:spPr/>
    </dgm:pt>
    <dgm:pt modelId="{F4DC11EF-3B6E-44E4-9E57-F50E1EE1B9EC}" type="pres">
      <dgm:prSet presAssocID="{F62D8071-F662-4297-8131-64FD1BF0CBB7}" presName="connTx" presStyleLbl="parChTrans1D3" presStyleIdx="3" presStyleCnt="4"/>
      <dgm:spPr/>
    </dgm:pt>
    <dgm:pt modelId="{3F63256A-5F7A-475B-8BEF-2E4BFA5500AE}" type="pres">
      <dgm:prSet presAssocID="{62E9BD69-8473-4F2B-B149-1C738B306D28}" presName="root2" presStyleCnt="0"/>
      <dgm:spPr/>
    </dgm:pt>
    <dgm:pt modelId="{4FB32E93-27F8-462A-823D-600683EDC897}" type="pres">
      <dgm:prSet presAssocID="{62E9BD69-8473-4F2B-B149-1C738B306D28}" presName="LevelTwoTextNode" presStyleLbl="node3" presStyleIdx="3" presStyleCnt="4">
        <dgm:presLayoutVars>
          <dgm:chPref val="3"/>
        </dgm:presLayoutVars>
      </dgm:prSet>
      <dgm:spPr/>
    </dgm:pt>
    <dgm:pt modelId="{26B6748E-E4C2-42F1-A028-5601C8BCF9A9}" type="pres">
      <dgm:prSet presAssocID="{62E9BD69-8473-4F2B-B149-1C738B306D28}" presName="level3hierChild" presStyleCnt="0"/>
      <dgm:spPr/>
    </dgm:pt>
  </dgm:ptLst>
  <dgm:cxnLst>
    <dgm:cxn modelId="{986D8301-8CE7-4BB4-9BE4-59A3FB751CB1}" srcId="{5DF18A78-F75E-4881-BED7-2AB9F84A2876}" destId="{EB492D00-8CB8-4D1E-B39C-44B4440E278F}" srcOrd="0" destOrd="0" parTransId="{997E8EF3-D2FD-499E-876A-7E68FD4A41AC}" sibTransId="{4C839493-3185-4618-BAFA-9B794C873045}"/>
    <dgm:cxn modelId="{9D753C06-B6FC-4792-911A-974FA4883DA2}" type="presOf" srcId="{A9FBAA94-5B0E-4A80-9E9A-2E5DD6DA6A59}" destId="{54392B47-1A8D-4714-8112-69A9A94D1CC8}" srcOrd="0" destOrd="0" presId="urn:microsoft.com/office/officeart/2005/8/layout/hierarchy2"/>
    <dgm:cxn modelId="{C9BB7E0E-3EB6-48EF-B577-4288ED23DED2}" type="presOf" srcId="{6B7CD332-6573-45B8-A52D-744191C0164C}" destId="{F0BB1295-7926-4D11-A00E-1D2DA2096B59}" srcOrd="0" destOrd="0" presId="urn:microsoft.com/office/officeart/2005/8/layout/hierarchy2"/>
    <dgm:cxn modelId="{F05AE014-C242-4475-A81E-98C0A5BED3D7}" type="presOf" srcId="{997E8EF3-D2FD-499E-876A-7E68FD4A41AC}" destId="{ECAF4CE3-C40C-4FF8-ABC8-1D8E4CD5F9C1}" srcOrd="1" destOrd="0" presId="urn:microsoft.com/office/officeart/2005/8/layout/hierarchy2"/>
    <dgm:cxn modelId="{3ED33515-43F1-406F-BE4D-191DE4730A20}" type="presOf" srcId="{CBBBDAD4-2FD5-4843-A429-588A899C9492}" destId="{34BF5FAD-F181-4258-B7E6-EB27EB9CF1B8}" srcOrd="1" destOrd="0" presId="urn:microsoft.com/office/officeart/2005/8/layout/hierarchy2"/>
    <dgm:cxn modelId="{5E83C518-4CDB-4DF9-9FEF-EB7C29A36F26}" type="presOf" srcId="{62E9BD69-8473-4F2B-B149-1C738B306D28}" destId="{4FB32E93-27F8-462A-823D-600683EDC897}" srcOrd="0" destOrd="0" presId="urn:microsoft.com/office/officeart/2005/8/layout/hierarchy2"/>
    <dgm:cxn modelId="{EF829424-E139-4360-9DF3-BAA0120E19C9}" type="presOf" srcId="{EB492D00-8CB8-4D1E-B39C-44B4440E278F}" destId="{16298173-2261-4BD4-A740-8F52013FDF9A}" srcOrd="0" destOrd="0" presId="urn:microsoft.com/office/officeart/2005/8/layout/hierarchy2"/>
    <dgm:cxn modelId="{84A4B225-B343-4CCA-9836-0B154C3E0549}" type="presOf" srcId="{C7EB337E-571A-4FE0-9732-E574408B4E16}" destId="{233E4AB6-8992-40CD-8A22-48B299AD04BD}" srcOrd="0" destOrd="0" presId="urn:microsoft.com/office/officeart/2005/8/layout/hierarchy2"/>
    <dgm:cxn modelId="{1E453B2E-CD5E-4129-B96B-3F19040F3FF7}" srcId="{EB492D00-8CB8-4D1E-B39C-44B4440E278F}" destId="{5C6AE8E4-6DAE-43F7-8B5A-A3ABADA9CA33}" srcOrd="0" destOrd="0" parTransId="{CBBBDAD4-2FD5-4843-A429-588A899C9492}" sibTransId="{733BBE75-908C-40BA-9F31-8D2D88E78CB6}"/>
    <dgm:cxn modelId="{E5C7163F-5E78-42CC-B434-F12F52921186}" srcId="{EB492D00-8CB8-4D1E-B39C-44B4440E278F}" destId="{6B7CD332-6573-45B8-A52D-744191C0164C}" srcOrd="1" destOrd="0" parTransId="{C7EB337E-571A-4FE0-9732-E574408B4E16}" sibTransId="{60510847-A471-4AA9-93A7-ED7EEF66BA4D}"/>
    <dgm:cxn modelId="{EB607E5D-64A8-4420-A7D1-8194552BA4DA}" type="presOf" srcId="{A6262B4D-6AF4-4298-BFE3-D0A9ADFF505F}" destId="{9D0A8CB8-71C2-417A-A714-96E89B5EF834}" srcOrd="1" destOrd="0" presId="urn:microsoft.com/office/officeart/2005/8/layout/hierarchy2"/>
    <dgm:cxn modelId="{647D9345-6C1D-48ED-AC10-33D5BD87F596}" srcId="{08E90B66-0558-4AF7-848E-5317C4754520}" destId="{5DF18A78-F75E-4881-BED7-2AB9F84A2876}" srcOrd="0" destOrd="0" parTransId="{96213481-ADF7-4BD8-B0E2-59025560D2A3}" sibTransId="{A90B7AE8-108E-49F4-9003-1760C75D9A52}"/>
    <dgm:cxn modelId="{1E419E49-0B97-4658-8A14-DFA2BC243490}" srcId="{A9FBAA94-5B0E-4A80-9E9A-2E5DD6DA6A59}" destId="{2C63F1B6-F92B-4686-92FA-4C4966DDC4A3}" srcOrd="0" destOrd="0" parTransId="{CBBA730B-4035-4DB0-B8E0-CE455FC86C9B}" sibTransId="{CE20B481-2CE0-455B-894B-085EB3593C16}"/>
    <dgm:cxn modelId="{0D95EA6B-EC50-4D54-8A83-2DF222C4C58C}" type="presOf" srcId="{C7EB337E-571A-4FE0-9732-E574408B4E16}" destId="{99AA33C7-DB11-499C-97A1-F1F4F01B2128}" srcOrd="1" destOrd="0" presId="urn:microsoft.com/office/officeart/2005/8/layout/hierarchy2"/>
    <dgm:cxn modelId="{4909816F-A43F-4A55-BA6F-E43C2858A483}" type="presOf" srcId="{F62D8071-F662-4297-8131-64FD1BF0CBB7}" destId="{F4DC11EF-3B6E-44E4-9E57-F50E1EE1B9EC}" srcOrd="1" destOrd="0" presId="urn:microsoft.com/office/officeart/2005/8/layout/hierarchy2"/>
    <dgm:cxn modelId="{3CBBE672-688B-4A18-9DC2-D748F7F31B6E}" type="presOf" srcId="{5DF18A78-F75E-4881-BED7-2AB9F84A2876}" destId="{5847CEAB-FECC-4498-930A-778178C5B549}" srcOrd="0" destOrd="0" presId="urn:microsoft.com/office/officeart/2005/8/layout/hierarchy2"/>
    <dgm:cxn modelId="{5E96127A-6A48-47A7-9F85-CD08A5D3D720}" srcId="{5DF18A78-F75E-4881-BED7-2AB9F84A2876}" destId="{A9FBAA94-5B0E-4A80-9E9A-2E5DD6DA6A59}" srcOrd="1" destOrd="0" parTransId="{A6262B4D-6AF4-4298-BFE3-D0A9ADFF505F}" sibTransId="{D55F7ABD-5F20-499E-992C-78282359856E}"/>
    <dgm:cxn modelId="{048E6486-BB36-4EF1-A934-73DAA6BA86ED}" type="presOf" srcId="{2C63F1B6-F92B-4686-92FA-4C4966DDC4A3}" destId="{1F9E3D3E-25BD-4FC3-BDD6-4522F76740DE}" srcOrd="0" destOrd="0" presId="urn:microsoft.com/office/officeart/2005/8/layout/hierarchy2"/>
    <dgm:cxn modelId="{04C07D8C-FDEF-4A9D-8AEA-DC50EA20CE2F}" type="presOf" srcId="{08E90B66-0558-4AF7-848E-5317C4754520}" destId="{E1049E13-2736-40FF-90AC-E167BA3006A5}" srcOrd="0" destOrd="0" presId="urn:microsoft.com/office/officeart/2005/8/layout/hierarchy2"/>
    <dgm:cxn modelId="{D51852A5-5531-4935-91A8-B4230D03641A}" type="presOf" srcId="{F62D8071-F662-4297-8131-64FD1BF0CBB7}" destId="{0CFEF7EE-9D66-4D09-8DE0-CF17E9F67608}" srcOrd="0" destOrd="0" presId="urn:microsoft.com/office/officeart/2005/8/layout/hierarchy2"/>
    <dgm:cxn modelId="{728E35BE-D0C7-4EF6-A4A3-6E61FF3D1836}" type="presOf" srcId="{A6262B4D-6AF4-4298-BFE3-D0A9ADFF505F}" destId="{A720F917-32E1-431B-BE2F-862B9752392A}" srcOrd="0" destOrd="0" presId="urn:microsoft.com/office/officeart/2005/8/layout/hierarchy2"/>
    <dgm:cxn modelId="{E5FC3AD7-B895-4D7F-9E1B-9E08D6223465}" type="presOf" srcId="{5C6AE8E4-6DAE-43F7-8B5A-A3ABADA9CA33}" destId="{2DCDC0DE-02A2-4049-ADFA-E31F51E23BEB}" srcOrd="0" destOrd="0" presId="urn:microsoft.com/office/officeart/2005/8/layout/hierarchy2"/>
    <dgm:cxn modelId="{AF4805E0-1216-40DF-A8B2-D43CD0C97E07}" type="presOf" srcId="{997E8EF3-D2FD-499E-876A-7E68FD4A41AC}" destId="{1B7F66F0-E7DE-4303-A1BD-1B703A6CA2DD}" srcOrd="0" destOrd="0" presId="urn:microsoft.com/office/officeart/2005/8/layout/hierarchy2"/>
    <dgm:cxn modelId="{ABB5FFE2-0468-419F-BA95-558D2BD8E2C8}" type="presOf" srcId="{CBBBDAD4-2FD5-4843-A429-588A899C9492}" destId="{E21718DD-60EE-48B2-93D1-9D029650C3FD}" srcOrd="0" destOrd="0" presId="urn:microsoft.com/office/officeart/2005/8/layout/hierarchy2"/>
    <dgm:cxn modelId="{CBB571E4-D22D-405A-9F2A-347EFF00977A}" srcId="{A9FBAA94-5B0E-4A80-9E9A-2E5DD6DA6A59}" destId="{62E9BD69-8473-4F2B-B149-1C738B306D28}" srcOrd="1" destOrd="0" parTransId="{F62D8071-F662-4297-8131-64FD1BF0CBB7}" sibTransId="{6D24C23B-24A0-485B-9941-D561F5CD6DF2}"/>
    <dgm:cxn modelId="{2AE979EB-1F15-44B5-8F6B-200708F6D3E5}" type="presOf" srcId="{CBBA730B-4035-4DB0-B8E0-CE455FC86C9B}" destId="{4B7D5562-FD24-4C47-BBE6-C40EA7ED37A3}" srcOrd="0" destOrd="0" presId="urn:microsoft.com/office/officeart/2005/8/layout/hierarchy2"/>
    <dgm:cxn modelId="{7C0AF4EE-82E2-45EB-852D-BA8AFD8F1BEC}" type="presOf" srcId="{CBBA730B-4035-4DB0-B8E0-CE455FC86C9B}" destId="{0967A311-3C79-4EC1-96C8-4C5D6436ABC4}" srcOrd="1" destOrd="0" presId="urn:microsoft.com/office/officeart/2005/8/layout/hierarchy2"/>
    <dgm:cxn modelId="{EDDFB5E9-76DA-46C6-B662-019B879C1EB1}" type="presParOf" srcId="{E1049E13-2736-40FF-90AC-E167BA3006A5}" destId="{033CB580-51C7-4097-8061-F89EEB3168BD}" srcOrd="0" destOrd="0" presId="urn:microsoft.com/office/officeart/2005/8/layout/hierarchy2"/>
    <dgm:cxn modelId="{465CA634-9F9F-4DE2-A6CF-5E519F381978}" type="presParOf" srcId="{033CB580-51C7-4097-8061-F89EEB3168BD}" destId="{5847CEAB-FECC-4498-930A-778178C5B549}" srcOrd="0" destOrd="0" presId="urn:microsoft.com/office/officeart/2005/8/layout/hierarchy2"/>
    <dgm:cxn modelId="{5205E9EA-A388-4E6C-9E86-653B820B527E}" type="presParOf" srcId="{033CB580-51C7-4097-8061-F89EEB3168BD}" destId="{C0454CEE-9AD2-4C4F-952C-A4577B0E9297}" srcOrd="1" destOrd="0" presId="urn:microsoft.com/office/officeart/2005/8/layout/hierarchy2"/>
    <dgm:cxn modelId="{909C1339-55D4-4FDE-A52D-240AAD0D70DC}" type="presParOf" srcId="{C0454CEE-9AD2-4C4F-952C-A4577B0E9297}" destId="{1B7F66F0-E7DE-4303-A1BD-1B703A6CA2DD}" srcOrd="0" destOrd="0" presId="urn:microsoft.com/office/officeart/2005/8/layout/hierarchy2"/>
    <dgm:cxn modelId="{D73F2351-B9A4-4C69-9F6B-6BF28D763D21}" type="presParOf" srcId="{1B7F66F0-E7DE-4303-A1BD-1B703A6CA2DD}" destId="{ECAF4CE3-C40C-4FF8-ABC8-1D8E4CD5F9C1}" srcOrd="0" destOrd="0" presId="urn:microsoft.com/office/officeart/2005/8/layout/hierarchy2"/>
    <dgm:cxn modelId="{8F3E64AE-19F4-4458-BA15-567229289BBE}" type="presParOf" srcId="{C0454CEE-9AD2-4C4F-952C-A4577B0E9297}" destId="{B2327334-7C1D-4F6B-B9E8-25A9C08DE80C}" srcOrd="1" destOrd="0" presId="urn:microsoft.com/office/officeart/2005/8/layout/hierarchy2"/>
    <dgm:cxn modelId="{7799F93D-B69B-4A5E-BF31-7208A3B2CC5F}" type="presParOf" srcId="{B2327334-7C1D-4F6B-B9E8-25A9C08DE80C}" destId="{16298173-2261-4BD4-A740-8F52013FDF9A}" srcOrd="0" destOrd="0" presId="urn:microsoft.com/office/officeart/2005/8/layout/hierarchy2"/>
    <dgm:cxn modelId="{D0B17A99-679C-4263-ABD3-9E0488BDC769}" type="presParOf" srcId="{B2327334-7C1D-4F6B-B9E8-25A9C08DE80C}" destId="{F76CC9B6-318C-476B-A409-219EC0113B21}" srcOrd="1" destOrd="0" presId="urn:microsoft.com/office/officeart/2005/8/layout/hierarchy2"/>
    <dgm:cxn modelId="{0F6C825C-B7FE-4906-98CB-C6A4D55F0A34}" type="presParOf" srcId="{F76CC9B6-318C-476B-A409-219EC0113B21}" destId="{E21718DD-60EE-48B2-93D1-9D029650C3FD}" srcOrd="0" destOrd="0" presId="urn:microsoft.com/office/officeart/2005/8/layout/hierarchy2"/>
    <dgm:cxn modelId="{58B0D8BD-1453-4166-B769-C6CB9DC9961C}" type="presParOf" srcId="{E21718DD-60EE-48B2-93D1-9D029650C3FD}" destId="{34BF5FAD-F181-4258-B7E6-EB27EB9CF1B8}" srcOrd="0" destOrd="0" presId="urn:microsoft.com/office/officeart/2005/8/layout/hierarchy2"/>
    <dgm:cxn modelId="{C47F1980-7488-4070-B30F-9BE7D701F164}" type="presParOf" srcId="{F76CC9B6-318C-476B-A409-219EC0113B21}" destId="{788DAE08-CDCA-4A61-B142-ED73098981FF}" srcOrd="1" destOrd="0" presId="urn:microsoft.com/office/officeart/2005/8/layout/hierarchy2"/>
    <dgm:cxn modelId="{420E089A-8FF1-4A14-84E1-2F3EC7347D15}" type="presParOf" srcId="{788DAE08-CDCA-4A61-B142-ED73098981FF}" destId="{2DCDC0DE-02A2-4049-ADFA-E31F51E23BEB}" srcOrd="0" destOrd="0" presId="urn:microsoft.com/office/officeart/2005/8/layout/hierarchy2"/>
    <dgm:cxn modelId="{DAA09DF8-EB81-426D-A829-BF30A43EBA64}" type="presParOf" srcId="{788DAE08-CDCA-4A61-B142-ED73098981FF}" destId="{E19D771B-B108-4A20-942E-A2832C9E07D9}" srcOrd="1" destOrd="0" presId="urn:microsoft.com/office/officeart/2005/8/layout/hierarchy2"/>
    <dgm:cxn modelId="{EE12F8C4-9F50-4F26-BCAA-C9F8BA519544}" type="presParOf" srcId="{F76CC9B6-318C-476B-A409-219EC0113B21}" destId="{233E4AB6-8992-40CD-8A22-48B299AD04BD}" srcOrd="2" destOrd="0" presId="urn:microsoft.com/office/officeart/2005/8/layout/hierarchy2"/>
    <dgm:cxn modelId="{C71E632F-B0E3-4ECD-825B-E85F0D95C9A7}" type="presParOf" srcId="{233E4AB6-8992-40CD-8A22-48B299AD04BD}" destId="{99AA33C7-DB11-499C-97A1-F1F4F01B2128}" srcOrd="0" destOrd="0" presId="urn:microsoft.com/office/officeart/2005/8/layout/hierarchy2"/>
    <dgm:cxn modelId="{BBF556B8-446B-475C-AD2F-940479AC08EF}" type="presParOf" srcId="{F76CC9B6-318C-476B-A409-219EC0113B21}" destId="{8E5A14CE-7810-4C17-8661-416FA0498C00}" srcOrd="3" destOrd="0" presId="urn:microsoft.com/office/officeart/2005/8/layout/hierarchy2"/>
    <dgm:cxn modelId="{F11507DE-0130-4C53-A179-B1A730FAE84A}" type="presParOf" srcId="{8E5A14CE-7810-4C17-8661-416FA0498C00}" destId="{F0BB1295-7926-4D11-A00E-1D2DA2096B59}" srcOrd="0" destOrd="0" presId="urn:microsoft.com/office/officeart/2005/8/layout/hierarchy2"/>
    <dgm:cxn modelId="{9C8004A9-B4BF-41B5-A67D-8AD356266D0D}" type="presParOf" srcId="{8E5A14CE-7810-4C17-8661-416FA0498C00}" destId="{DBD0C9A3-BDFD-42ED-85CB-4865DB344BCA}" srcOrd="1" destOrd="0" presId="urn:microsoft.com/office/officeart/2005/8/layout/hierarchy2"/>
    <dgm:cxn modelId="{7B1D55E0-356D-4220-829A-918049995EEA}" type="presParOf" srcId="{C0454CEE-9AD2-4C4F-952C-A4577B0E9297}" destId="{A720F917-32E1-431B-BE2F-862B9752392A}" srcOrd="2" destOrd="0" presId="urn:microsoft.com/office/officeart/2005/8/layout/hierarchy2"/>
    <dgm:cxn modelId="{237BB21B-1FF9-481A-847C-42AD3CD49C4B}" type="presParOf" srcId="{A720F917-32E1-431B-BE2F-862B9752392A}" destId="{9D0A8CB8-71C2-417A-A714-96E89B5EF834}" srcOrd="0" destOrd="0" presId="urn:microsoft.com/office/officeart/2005/8/layout/hierarchy2"/>
    <dgm:cxn modelId="{170C4DA0-8AB2-4B01-A63F-CB652BA94ACE}" type="presParOf" srcId="{C0454CEE-9AD2-4C4F-952C-A4577B0E9297}" destId="{095FF8ED-5370-470F-A40B-908D2917331B}" srcOrd="3" destOrd="0" presId="urn:microsoft.com/office/officeart/2005/8/layout/hierarchy2"/>
    <dgm:cxn modelId="{F2B8408F-CAFF-42A5-BDCE-87655778106F}" type="presParOf" srcId="{095FF8ED-5370-470F-A40B-908D2917331B}" destId="{54392B47-1A8D-4714-8112-69A9A94D1CC8}" srcOrd="0" destOrd="0" presId="urn:microsoft.com/office/officeart/2005/8/layout/hierarchy2"/>
    <dgm:cxn modelId="{C9BC4F9B-4136-493E-A80D-69D77D8C17F0}" type="presParOf" srcId="{095FF8ED-5370-470F-A40B-908D2917331B}" destId="{A5815776-A5DE-4678-B711-3C819D2D181B}" srcOrd="1" destOrd="0" presId="urn:microsoft.com/office/officeart/2005/8/layout/hierarchy2"/>
    <dgm:cxn modelId="{FF2EEAFE-F44F-47DF-9C13-46B4AE1B9473}" type="presParOf" srcId="{A5815776-A5DE-4678-B711-3C819D2D181B}" destId="{4B7D5562-FD24-4C47-BBE6-C40EA7ED37A3}" srcOrd="0" destOrd="0" presId="urn:microsoft.com/office/officeart/2005/8/layout/hierarchy2"/>
    <dgm:cxn modelId="{18BD48BC-F649-4685-A90F-A7F1396C8985}" type="presParOf" srcId="{4B7D5562-FD24-4C47-BBE6-C40EA7ED37A3}" destId="{0967A311-3C79-4EC1-96C8-4C5D6436ABC4}" srcOrd="0" destOrd="0" presId="urn:microsoft.com/office/officeart/2005/8/layout/hierarchy2"/>
    <dgm:cxn modelId="{12B2C85E-C5AF-419D-AF1B-64A7DA55B683}" type="presParOf" srcId="{A5815776-A5DE-4678-B711-3C819D2D181B}" destId="{1D02DE8F-BFF6-415E-86F8-DDCA9BF16939}" srcOrd="1" destOrd="0" presId="urn:microsoft.com/office/officeart/2005/8/layout/hierarchy2"/>
    <dgm:cxn modelId="{5D84B624-8C12-431A-BD17-466BAFBB567B}" type="presParOf" srcId="{1D02DE8F-BFF6-415E-86F8-DDCA9BF16939}" destId="{1F9E3D3E-25BD-4FC3-BDD6-4522F76740DE}" srcOrd="0" destOrd="0" presId="urn:microsoft.com/office/officeart/2005/8/layout/hierarchy2"/>
    <dgm:cxn modelId="{DB34E09C-0812-4861-95A1-8415819F6D28}" type="presParOf" srcId="{1D02DE8F-BFF6-415E-86F8-DDCA9BF16939}" destId="{5C76953E-E128-4E10-A7A8-6F49B7875823}" srcOrd="1" destOrd="0" presId="urn:microsoft.com/office/officeart/2005/8/layout/hierarchy2"/>
    <dgm:cxn modelId="{3905A4C3-7625-47EA-929C-DFDFA731DD70}" type="presParOf" srcId="{A5815776-A5DE-4678-B711-3C819D2D181B}" destId="{0CFEF7EE-9D66-4D09-8DE0-CF17E9F67608}" srcOrd="2" destOrd="0" presId="urn:microsoft.com/office/officeart/2005/8/layout/hierarchy2"/>
    <dgm:cxn modelId="{0E44C83E-EC55-43B3-B0B9-49C8CF52689A}" type="presParOf" srcId="{0CFEF7EE-9D66-4D09-8DE0-CF17E9F67608}" destId="{F4DC11EF-3B6E-44E4-9E57-F50E1EE1B9EC}" srcOrd="0" destOrd="0" presId="urn:microsoft.com/office/officeart/2005/8/layout/hierarchy2"/>
    <dgm:cxn modelId="{7D54FCA8-A570-4E2A-ADC5-AD82AE56F9AD}" type="presParOf" srcId="{A5815776-A5DE-4678-B711-3C819D2D181B}" destId="{3F63256A-5F7A-475B-8BEF-2E4BFA5500AE}" srcOrd="3" destOrd="0" presId="urn:microsoft.com/office/officeart/2005/8/layout/hierarchy2"/>
    <dgm:cxn modelId="{BD13BC2B-683C-411F-97C4-2B90236D6F19}" type="presParOf" srcId="{3F63256A-5F7A-475B-8BEF-2E4BFA5500AE}" destId="{4FB32E93-27F8-462A-823D-600683EDC897}" srcOrd="0" destOrd="0" presId="urn:microsoft.com/office/officeart/2005/8/layout/hierarchy2"/>
    <dgm:cxn modelId="{9803B1C0-9D46-4707-974B-CB1C339D8AAD}" type="presParOf" srcId="{3F63256A-5F7A-475B-8BEF-2E4BFA5500AE}" destId="{26B6748E-E4C2-42F1-A028-5601C8BCF9A9}"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47CEAB-FECC-4498-930A-778178C5B549}">
      <dsp:nvSpPr>
        <dsp:cNvPr id="0" name=""/>
        <dsp:cNvSpPr/>
      </dsp:nvSpPr>
      <dsp:spPr>
        <a:xfrm>
          <a:off x="68505" y="1184649"/>
          <a:ext cx="1372641" cy="68632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t>PROBLEM-SOLVING SCORES</a:t>
          </a:r>
        </a:p>
      </dsp:txBody>
      <dsp:txXfrm>
        <a:off x="88607" y="1204751"/>
        <a:ext cx="1332437" cy="646116"/>
      </dsp:txXfrm>
    </dsp:sp>
    <dsp:sp modelId="{1B7F66F0-E7DE-4303-A1BD-1B703A6CA2DD}">
      <dsp:nvSpPr>
        <dsp:cNvPr id="0" name=""/>
        <dsp:cNvSpPr/>
      </dsp:nvSpPr>
      <dsp:spPr>
        <a:xfrm rot="18289469">
          <a:off x="1234944" y="1112960"/>
          <a:ext cx="961461" cy="40429"/>
        </a:xfrm>
        <a:custGeom>
          <a:avLst/>
          <a:gdLst/>
          <a:ahLst/>
          <a:cxnLst/>
          <a:rect l="0" t="0" r="0" b="0"/>
          <a:pathLst>
            <a:path>
              <a:moveTo>
                <a:pt x="0" y="20214"/>
              </a:moveTo>
              <a:lnTo>
                <a:pt x="961461" y="2021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b="1" kern="1200"/>
        </a:p>
      </dsp:txBody>
      <dsp:txXfrm>
        <a:off x="1691639" y="1109138"/>
        <a:ext cx="48073" cy="48073"/>
      </dsp:txXfrm>
    </dsp:sp>
    <dsp:sp modelId="{16298173-2261-4BD4-A740-8F52013FDF9A}">
      <dsp:nvSpPr>
        <dsp:cNvPr id="0" name=""/>
        <dsp:cNvSpPr/>
      </dsp:nvSpPr>
      <dsp:spPr>
        <a:xfrm>
          <a:off x="1990204" y="395380"/>
          <a:ext cx="1372641" cy="68632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WEB 2.0 TECHNOLOGY BASED INSTRUCTION (T1)</a:t>
          </a:r>
          <a:endParaRPr lang="en-IN" sz="1100" b="1" kern="1200"/>
        </a:p>
      </dsp:txBody>
      <dsp:txXfrm>
        <a:off x="2010306" y="415482"/>
        <a:ext cx="1332437" cy="646116"/>
      </dsp:txXfrm>
    </dsp:sp>
    <dsp:sp modelId="{E21718DD-60EE-48B2-93D1-9D029650C3FD}">
      <dsp:nvSpPr>
        <dsp:cNvPr id="0" name=""/>
        <dsp:cNvSpPr/>
      </dsp:nvSpPr>
      <dsp:spPr>
        <a:xfrm rot="19457599">
          <a:off x="3299291" y="521008"/>
          <a:ext cx="676165" cy="40429"/>
        </a:xfrm>
        <a:custGeom>
          <a:avLst/>
          <a:gdLst/>
          <a:ahLst/>
          <a:cxnLst/>
          <a:rect l="0" t="0" r="0" b="0"/>
          <a:pathLst>
            <a:path>
              <a:moveTo>
                <a:pt x="0" y="20214"/>
              </a:moveTo>
              <a:lnTo>
                <a:pt x="676165" y="20214"/>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b="1" kern="1200"/>
        </a:p>
      </dsp:txBody>
      <dsp:txXfrm>
        <a:off x="3620470" y="524319"/>
        <a:ext cx="33808" cy="33808"/>
      </dsp:txXfrm>
    </dsp:sp>
    <dsp:sp modelId="{2DCDC0DE-02A2-4049-ADFA-E31F51E23BEB}">
      <dsp:nvSpPr>
        <dsp:cNvPr id="0" name=""/>
        <dsp:cNvSpPr/>
      </dsp:nvSpPr>
      <dsp:spPr>
        <a:xfrm>
          <a:off x="3911902" y="746"/>
          <a:ext cx="1372641" cy="6863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DEEP LEARNING APPROACH (L1)</a:t>
          </a:r>
          <a:endParaRPr lang="en-IN" sz="1100" b="1" kern="1200"/>
        </a:p>
      </dsp:txBody>
      <dsp:txXfrm>
        <a:off x="3932004" y="20848"/>
        <a:ext cx="1332437" cy="646116"/>
      </dsp:txXfrm>
    </dsp:sp>
    <dsp:sp modelId="{233E4AB6-8992-40CD-8A22-48B299AD04BD}">
      <dsp:nvSpPr>
        <dsp:cNvPr id="0" name=""/>
        <dsp:cNvSpPr/>
      </dsp:nvSpPr>
      <dsp:spPr>
        <a:xfrm rot="2142401">
          <a:off x="3299291" y="915643"/>
          <a:ext cx="676165" cy="40429"/>
        </a:xfrm>
        <a:custGeom>
          <a:avLst/>
          <a:gdLst/>
          <a:ahLst/>
          <a:cxnLst/>
          <a:rect l="0" t="0" r="0" b="0"/>
          <a:pathLst>
            <a:path>
              <a:moveTo>
                <a:pt x="0" y="20214"/>
              </a:moveTo>
              <a:lnTo>
                <a:pt x="676165" y="20214"/>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b="1" kern="1200"/>
        </a:p>
      </dsp:txBody>
      <dsp:txXfrm>
        <a:off x="3620470" y="918954"/>
        <a:ext cx="33808" cy="33808"/>
      </dsp:txXfrm>
    </dsp:sp>
    <dsp:sp modelId="{F0BB1295-7926-4D11-A00E-1D2DA2096B59}">
      <dsp:nvSpPr>
        <dsp:cNvPr id="0" name=""/>
        <dsp:cNvSpPr/>
      </dsp:nvSpPr>
      <dsp:spPr>
        <a:xfrm>
          <a:off x="3911902" y="790015"/>
          <a:ext cx="1372641" cy="6863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SURFACE LEARNING APPROACH (L2)</a:t>
          </a:r>
          <a:endParaRPr lang="en-IN" sz="1100" b="1" kern="1200"/>
        </a:p>
      </dsp:txBody>
      <dsp:txXfrm>
        <a:off x="3932004" y="810117"/>
        <a:ext cx="1332437" cy="646116"/>
      </dsp:txXfrm>
    </dsp:sp>
    <dsp:sp modelId="{A720F917-32E1-431B-BE2F-862B9752392A}">
      <dsp:nvSpPr>
        <dsp:cNvPr id="0" name=""/>
        <dsp:cNvSpPr/>
      </dsp:nvSpPr>
      <dsp:spPr>
        <a:xfrm rot="3310531">
          <a:off x="1234944" y="1902229"/>
          <a:ext cx="961461" cy="40429"/>
        </a:xfrm>
        <a:custGeom>
          <a:avLst/>
          <a:gdLst/>
          <a:ahLst/>
          <a:cxnLst/>
          <a:rect l="0" t="0" r="0" b="0"/>
          <a:pathLst>
            <a:path>
              <a:moveTo>
                <a:pt x="0" y="20214"/>
              </a:moveTo>
              <a:lnTo>
                <a:pt x="961461" y="2021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b="1" kern="1200"/>
        </a:p>
      </dsp:txBody>
      <dsp:txXfrm>
        <a:off x="1691639" y="1898407"/>
        <a:ext cx="48073" cy="48073"/>
      </dsp:txXfrm>
    </dsp:sp>
    <dsp:sp modelId="{54392B47-1A8D-4714-8112-69A9A94D1CC8}">
      <dsp:nvSpPr>
        <dsp:cNvPr id="0" name=""/>
        <dsp:cNvSpPr/>
      </dsp:nvSpPr>
      <dsp:spPr>
        <a:xfrm>
          <a:off x="1990204" y="1973918"/>
          <a:ext cx="1372641" cy="68632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TRADITIONAL INSTRUCTIONAL SETTINGS (T2)</a:t>
          </a:r>
          <a:endParaRPr lang="en-IN" sz="1100" b="1" kern="1200"/>
        </a:p>
      </dsp:txBody>
      <dsp:txXfrm>
        <a:off x="2010306" y="1994020"/>
        <a:ext cx="1332437" cy="646116"/>
      </dsp:txXfrm>
    </dsp:sp>
    <dsp:sp modelId="{4B7D5562-FD24-4C47-BBE6-C40EA7ED37A3}">
      <dsp:nvSpPr>
        <dsp:cNvPr id="0" name=""/>
        <dsp:cNvSpPr/>
      </dsp:nvSpPr>
      <dsp:spPr>
        <a:xfrm rot="19457599">
          <a:off x="3299291" y="2099546"/>
          <a:ext cx="676165" cy="40429"/>
        </a:xfrm>
        <a:custGeom>
          <a:avLst/>
          <a:gdLst/>
          <a:ahLst/>
          <a:cxnLst/>
          <a:rect l="0" t="0" r="0" b="0"/>
          <a:pathLst>
            <a:path>
              <a:moveTo>
                <a:pt x="0" y="20214"/>
              </a:moveTo>
              <a:lnTo>
                <a:pt x="676165" y="20214"/>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b="1" kern="1200"/>
        </a:p>
      </dsp:txBody>
      <dsp:txXfrm>
        <a:off x="3620470" y="2102857"/>
        <a:ext cx="33808" cy="33808"/>
      </dsp:txXfrm>
    </dsp:sp>
    <dsp:sp modelId="{1F9E3D3E-25BD-4FC3-BDD6-4522F76740DE}">
      <dsp:nvSpPr>
        <dsp:cNvPr id="0" name=""/>
        <dsp:cNvSpPr/>
      </dsp:nvSpPr>
      <dsp:spPr>
        <a:xfrm>
          <a:off x="3911902" y="1579284"/>
          <a:ext cx="1372641" cy="6863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DEEP LEARNING APPROACH (L1)</a:t>
          </a:r>
          <a:endParaRPr lang="en-IN" sz="1100" b="1" kern="1200"/>
        </a:p>
      </dsp:txBody>
      <dsp:txXfrm>
        <a:off x="3932004" y="1599386"/>
        <a:ext cx="1332437" cy="646116"/>
      </dsp:txXfrm>
    </dsp:sp>
    <dsp:sp modelId="{0CFEF7EE-9D66-4D09-8DE0-CF17E9F67608}">
      <dsp:nvSpPr>
        <dsp:cNvPr id="0" name=""/>
        <dsp:cNvSpPr/>
      </dsp:nvSpPr>
      <dsp:spPr>
        <a:xfrm rot="2142401">
          <a:off x="3299291" y="2494181"/>
          <a:ext cx="676165" cy="40429"/>
        </a:xfrm>
        <a:custGeom>
          <a:avLst/>
          <a:gdLst/>
          <a:ahLst/>
          <a:cxnLst/>
          <a:rect l="0" t="0" r="0" b="0"/>
          <a:pathLst>
            <a:path>
              <a:moveTo>
                <a:pt x="0" y="20214"/>
              </a:moveTo>
              <a:lnTo>
                <a:pt x="676165" y="20214"/>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b="1" kern="1200"/>
        </a:p>
      </dsp:txBody>
      <dsp:txXfrm>
        <a:off x="3620470" y="2497492"/>
        <a:ext cx="33808" cy="33808"/>
      </dsp:txXfrm>
    </dsp:sp>
    <dsp:sp modelId="{4FB32E93-27F8-462A-823D-600683EDC897}">
      <dsp:nvSpPr>
        <dsp:cNvPr id="0" name=""/>
        <dsp:cNvSpPr/>
      </dsp:nvSpPr>
      <dsp:spPr>
        <a:xfrm>
          <a:off x="3911902" y="2368553"/>
          <a:ext cx="1372641" cy="6863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SURFACE LEARNING APPROACH (L2)</a:t>
          </a:r>
          <a:endParaRPr lang="en-IN" sz="1100" b="1" kern="1200"/>
        </a:p>
      </dsp:txBody>
      <dsp:txXfrm>
        <a:off x="3932004" y="2388655"/>
        <a:ext cx="1332437" cy="6461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5974</TotalTime>
  <Pages>20</Pages>
  <Words>6992</Words>
  <Characters>39856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Kalpana Thakur</dc:creator>
  <cp:keywords/>
  <dc:description/>
  <cp:lastModifiedBy>SDI 1183</cp:lastModifiedBy>
  <cp:revision>118</cp:revision>
  <dcterms:created xsi:type="dcterms:W3CDTF">2023-12-26T02:11:00Z</dcterms:created>
  <dcterms:modified xsi:type="dcterms:W3CDTF">2025-10-10T08:57:00Z</dcterms:modified>
</cp:coreProperties>
</file>