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C24" w:rsidRDefault="00465EB4" w:rsidP="004D61C3">
      <w:pPr>
        <w:snapToGrid w:val="0"/>
        <w:jc w:val="center"/>
        <w:textAlignment w:val="baseline"/>
        <w:rPr>
          <w:b/>
          <w:lang w:val="en-US"/>
        </w:rPr>
      </w:pPr>
      <w:r w:rsidRPr="004D61C3">
        <w:rPr>
          <w:b/>
          <w:lang w:val="en-US"/>
        </w:rPr>
        <w:t>Enhancing</w:t>
      </w:r>
      <w:r w:rsidR="00766FD7" w:rsidRPr="004D61C3">
        <w:rPr>
          <w:b/>
          <w:lang w:val="en-US"/>
        </w:rPr>
        <w:t xml:space="preserve"> </w:t>
      </w:r>
      <w:r w:rsidRPr="004D61C3">
        <w:rPr>
          <w:b/>
          <w:lang w:val="en-US"/>
        </w:rPr>
        <w:t>Innovative</w:t>
      </w:r>
      <w:r w:rsidR="00766FD7" w:rsidRPr="004D61C3">
        <w:rPr>
          <w:b/>
          <w:lang w:val="en-US"/>
        </w:rPr>
        <w:t xml:space="preserve"> </w:t>
      </w:r>
      <w:r w:rsidRPr="004D61C3">
        <w:rPr>
          <w:b/>
          <w:lang w:val="en-US"/>
        </w:rPr>
        <w:t>Teaching</w:t>
      </w:r>
      <w:r w:rsidR="00766FD7" w:rsidRPr="004D61C3">
        <w:rPr>
          <w:b/>
          <w:lang w:val="en-US"/>
        </w:rPr>
        <w:t xml:space="preserve"> </w:t>
      </w:r>
      <w:r w:rsidRPr="004D61C3">
        <w:rPr>
          <w:b/>
          <w:lang w:val="en-US"/>
        </w:rPr>
        <w:t>in</w:t>
      </w:r>
      <w:r w:rsidR="00766FD7" w:rsidRPr="004D61C3">
        <w:rPr>
          <w:b/>
          <w:lang w:val="en-US"/>
        </w:rPr>
        <w:t xml:space="preserve"> </w:t>
      </w:r>
      <w:r w:rsidRPr="004D61C3">
        <w:rPr>
          <w:b/>
          <w:lang w:val="en-US"/>
        </w:rPr>
        <w:t>Public</w:t>
      </w:r>
      <w:r w:rsidR="00766FD7" w:rsidRPr="004D61C3">
        <w:rPr>
          <w:b/>
          <w:lang w:val="en-US"/>
        </w:rPr>
        <w:t xml:space="preserve"> </w:t>
      </w:r>
      <w:r w:rsidRPr="004D61C3">
        <w:rPr>
          <w:b/>
          <w:lang w:val="en-US"/>
        </w:rPr>
        <w:t>Secondary</w:t>
      </w:r>
      <w:r w:rsidR="00766FD7" w:rsidRPr="004D61C3">
        <w:rPr>
          <w:b/>
          <w:lang w:val="en-US"/>
        </w:rPr>
        <w:t xml:space="preserve"> </w:t>
      </w:r>
      <w:r w:rsidRPr="004D61C3">
        <w:rPr>
          <w:b/>
          <w:lang w:val="en-US"/>
        </w:rPr>
        <w:t>Schools:</w:t>
      </w:r>
      <w:r w:rsidR="00766FD7" w:rsidRPr="004D61C3">
        <w:rPr>
          <w:b/>
          <w:lang w:val="en-US"/>
        </w:rPr>
        <w:t xml:space="preserve"> </w:t>
      </w:r>
      <w:r w:rsidRPr="004D61C3">
        <w:rPr>
          <w:b/>
          <w:lang w:val="en-US"/>
        </w:rPr>
        <w:t>Evidence</w:t>
      </w:r>
      <w:r w:rsidR="00766FD7" w:rsidRPr="004D61C3">
        <w:rPr>
          <w:b/>
          <w:lang w:val="en-US"/>
        </w:rPr>
        <w:t xml:space="preserve"> </w:t>
      </w:r>
      <w:r w:rsidRPr="004D61C3">
        <w:rPr>
          <w:b/>
          <w:lang w:val="en-US"/>
        </w:rPr>
        <w:t>from</w:t>
      </w:r>
      <w:r w:rsidR="00766FD7" w:rsidRPr="004D61C3">
        <w:rPr>
          <w:b/>
          <w:lang w:val="en-US"/>
        </w:rPr>
        <w:t xml:space="preserve"> </w:t>
      </w:r>
      <w:r w:rsidRPr="004D61C3">
        <w:rPr>
          <w:b/>
          <w:lang w:val="en-US"/>
        </w:rPr>
        <w:t>Leadership</w:t>
      </w:r>
      <w:r w:rsidR="00766FD7" w:rsidRPr="004D61C3">
        <w:rPr>
          <w:b/>
          <w:lang w:val="en-US"/>
        </w:rPr>
        <w:t xml:space="preserve"> </w:t>
      </w:r>
      <w:r w:rsidRPr="004D61C3">
        <w:rPr>
          <w:b/>
          <w:lang w:val="en-US"/>
        </w:rPr>
        <w:t>Practice</w:t>
      </w:r>
      <w:r w:rsidR="00766FD7" w:rsidRPr="004D61C3">
        <w:rPr>
          <w:b/>
          <w:lang w:val="en-US"/>
        </w:rPr>
        <w:t xml:space="preserve"> </w:t>
      </w:r>
      <w:r w:rsidRPr="004D61C3">
        <w:rPr>
          <w:b/>
          <w:lang w:val="en-US"/>
        </w:rPr>
        <w:t>in</w:t>
      </w:r>
      <w:r w:rsidR="00766FD7" w:rsidRPr="004D61C3">
        <w:rPr>
          <w:b/>
          <w:lang w:val="en-US"/>
        </w:rPr>
        <w:t xml:space="preserve"> </w:t>
      </w:r>
      <w:proofErr w:type="spellStart"/>
      <w:r w:rsidRPr="004D61C3">
        <w:rPr>
          <w:b/>
          <w:lang w:val="en-US"/>
        </w:rPr>
        <w:t>Itigi</w:t>
      </w:r>
      <w:proofErr w:type="spellEnd"/>
      <w:r w:rsidR="00766FD7" w:rsidRPr="004D61C3">
        <w:rPr>
          <w:b/>
          <w:lang w:val="en-US"/>
        </w:rPr>
        <w:t xml:space="preserve"> </w:t>
      </w:r>
      <w:r w:rsidRPr="004D61C3">
        <w:rPr>
          <w:b/>
          <w:lang w:val="en-US"/>
        </w:rPr>
        <w:t>District,</w:t>
      </w:r>
      <w:r w:rsidR="00766FD7" w:rsidRPr="004D61C3">
        <w:rPr>
          <w:b/>
          <w:lang w:val="en-US"/>
        </w:rPr>
        <w:t xml:space="preserve"> </w:t>
      </w:r>
      <w:r w:rsidRPr="004D61C3">
        <w:rPr>
          <w:b/>
          <w:lang w:val="en-US"/>
        </w:rPr>
        <w:t>Tanzania</w:t>
      </w:r>
    </w:p>
    <w:p w:rsidR="008E5C40" w:rsidRDefault="008E5C40" w:rsidP="008E5C40">
      <w:pPr>
        <w:jc w:val="center"/>
        <w:rPr>
          <w:b/>
        </w:rPr>
      </w:pPr>
    </w:p>
    <w:p w:rsidR="005F5C24" w:rsidRPr="004D61C3" w:rsidRDefault="005F5C24" w:rsidP="004D61C3"/>
    <w:p w:rsidR="004D3F46" w:rsidRDefault="004D3F46" w:rsidP="004D61C3">
      <w:pPr>
        <w:pStyle w:val="NormalWeb"/>
        <w:jc w:val="both"/>
        <w:rPr>
          <w:i/>
        </w:rPr>
      </w:pPr>
      <w:r w:rsidRPr="00416B17">
        <w:rPr>
          <w:b/>
          <w:i/>
        </w:rPr>
        <w:t>Abstract:</w:t>
      </w:r>
      <w:r w:rsidRPr="004D3F46">
        <w:rPr>
          <w:i/>
        </w:rPr>
        <w:t xml:space="preserve"> This study examined the role of school leadership in enhancing innovative teaching practices in public secondary schools in </w:t>
      </w:r>
      <w:proofErr w:type="spellStart"/>
      <w:r w:rsidRPr="004D3F46">
        <w:rPr>
          <w:i/>
        </w:rPr>
        <w:t>Itigi</w:t>
      </w:r>
      <w:proofErr w:type="spellEnd"/>
      <w:r w:rsidRPr="004D3F46">
        <w:rPr>
          <w:i/>
        </w:rPr>
        <w:t xml:space="preserve"> District, Tanzania. Guided by the Distributed Leadership Theory and a pragmatist research philosophy, the study employed a mixed-methods convergent design, combining questionnaires and interviews with 65 teachers and heads of schools across five secondary schools. The main objective was to enhance innovative teaching in public secondary schools through evidence from leadership practice, while the specific objectives were: (i) to assess the leadership practices of the heads of schools in public secondary schools, and (ii) to </w:t>
      </w:r>
      <w:proofErr w:type="spellStart"/>
      <w:r w:rsidRPr="004D3F46">
        <w:rPr>
          <w:i/>
        </w:rPr>
        <w:t>analyse</w:t>
      </w:r>
      <w:proofErr w:type="spellEnd"/>
      <w:r w:rsidRPr="004D3F46">
        <w:rPr>
          <w:i/>
        </w:rPr>
        <w:t xml:space="preserve"> the contribution of these leadership practices to innovative teaching strategies. Findings revealed that heads of schools demonstrated strong leadership practices in areas such as goal-setting, monitoring progress, promoting teamwork, and leading by example, which significantly influenced teacher motivation and pedagogical innovation. However, weaknesses were noted in communication, recognition, and participative decision-making, which limited broader teacher engagement. Importantly, leadership influence on technological integration was found to be inconsistent, with inadequate resources, training, monitoring, and strategic alignment constraining ICT adoption and innovative digital pedagogy. The study concludes that while leadership practices in </w:t>
      </w:r>
      <w:proofErr w:type="spellStart"/>
      <w:r w:rsidRPr="004D3F46">
        <w:rPr>
          <w:i/>
        </w:rPr>
        <w:t>Itigi</w:t>
      </w:r>
      <w:proofErr w:type="spellEnd"/>
      <w:r w:rsidRPr="004D3F46">
        <w:rPr>
          <w:i/>
        </w:rPr>
        <w:t xml:space="preserve"> District positively support innovation, greater emphasis on participative leadership, teacher recognition, structured feedback, and digital capacity-building is necessary. Strengthening these areas would foster sustainable innovation, enhance professional growth, and promote effective technology integration in Tanzanian secondary schools.</w:t>
      </w:r>
    </w:p>
    <w:p w:rsidR="003D162E" w:rsidRPr="003D162E" w:rsidRDefault="003D162E" w:rsidP="003D162E">
      <w:pPr>
        <w:pBdr>
          <w:bottom w:val="single" w:sz="4" w:space="1" w:color="auto"/>
        </w:pBdr>
        <w:jc w:val="both"/>
        <w:rPr>
          <w:i/>
          <w:iCs/>
        </w:rPr>
      </w:pPr>
      <w:r w:rsidRPr="000461C2">
        <w:rPr>
          <w:i/>
          <w:iCs/>
        </w:rPr>
        <w:t xml:space="preserve">KEYWORDS: </w:t>
      </w:r>
      <w:r w:rsidRPr="003D162E">
        <w:rPr>
          <w:i/>
          <w:lang w:val="en-US"/>
        </w:rPr>
        <w:t>Innovative Teaching</w:t>
      </w:r>
      <w:r w:rsidRPr="003D162E">
        <w:rPr>
          <w:i/>
          <w:iCs/>
        </w:rPr>
        <w:t xml:space="preserve">, </w:t>
      </w:r>
      <w:r w:rsidRPr="003D162E">
        <w:rPr>
          <w:rFonts w:eastAsiaTheme="majorEastAsia"/>
          <w:i/>
          <w:iCs/>
        </w:rPr>
        <w:t>Public Secondary School</w:t>
      </w:r>
      <w:r w:rsidRPr="003D162E">
        <w:rPr>
          <w:i/>
          <w:iCs/>
        </w:rPr>
        <w:t xml:space="preserve">s, </w:t>
      </w:r>
      <w:r w:rsidRPr="003D162E">
        <w:rPr>
          <w:i/>
          <w:lang w:val="en-US"/>
        </w:rPr>
        <w:t>Leadership Practice</w:t>
      </w:r>
      <w:r w:rsidR="00E41D5E">
        <w:rPr>
          <w:i/>
          <w:lang w:val="en-US"/>
        </w:rPr>
        <w:t>, T</w:t>
      </w:r>
      <w:r w:rsidR="00E41D5E" w:rsidRPr="00E41D5E">
        <w:rPr>
          <w:i/>
          <w:lang w:val="en-US"/>
        </w:rPr>
        <w:t>eacher motivation</w:t>
      </w:r>
      <w:r w:rsidR="00E41D5E">
        <w:rPr>
          <w:i/>
          <w:lang w:val="en-US"/>
        </w:rPr>
        <w:t>, P</w:t>
      </w:r>
      <w:r w:rsidR="00E41D5E" w:rsidRPr="00E41D5E">
        <w:rPr>
          <w:i/>
          <w:lang w:val="en-US"/>
        </w:rPr>
        <w:t>edagogical innovation</w:t>
      </w:r>
    </w:p>
    <w:p w:rsidR="005F5C24" w:rsidRPr="00101379" w:rsidRDefault="005F5C24" w:rsidP="004D61C3">
      <w:pPr>
        <w:pStyle w:val="NormalWeb"/>
        <w:jc w:val="both"/>
        <w:rPr>
          <w:b/>
        </w:rPr>
      </w:pPr>
      <w:r w:rsidRPr="00101379">
        <w:rPr>
          <w:b/>
        </w:rPr>
        <w:t>1.</w:t>
      </w:r>
      <w:r w:rsidR="00101379" w:rsidRPr="00101379">
        <w:rPr>
          <w:b/>
        </w:rPr>
        <w:t>0</w:t>
      </w:r>
      <w:r w:rsidRPr="00101379">
        <w:rPr>
          <w:b/>
        </w:rPr>
        <w:t xml:space="preserve"> </w:t>
      </w:r>
      <w:r w:rsidR="008521C7" w:rsidRPr="00101379">
        <w:rPr>
          <w:b/>
        </w:rPr>
        <w:t>Introduction</w:t>
      </w:r>
    </w:p>
    <w:p w:rsidR="00593004" w:rsidRPr="004D61C3" w:rsidRDefault="00593004" w:rsidP="004D61C3">
      <w:pPr>
        <w:spacing w:before="100" w:beforeAutospacing="1" w:after="100" w:afterAutospacing="1"/>
        <w:jc w:val="both"/>
      </w:pPr>
      <w:r w:rsidRPr="004D61C3">
        <w:t xml:space="preserve">The global educational landscape is undergoing significant transformation to prepare learners with 21st-century skills such as critical thinking, creativity, problem-solving, digital literacy, and collaboration (UNESCO, 2023). Central to this shift is the role of school leadership, recognized as a key driver for improving teaching and learning outcomes (OECD, 2024). Effective leaders translate policy into practice, shape visions for change, and foster collaboration, whereas weak leadership hinders creativity and reinforce </w:t>
      </w:r>
      <w:r w:rsidR="004D61C3" w:rsidRPr="004D61C3">
        <w:t>out-dated</w:t>
      </w:r>
      <w:r w:rsidRPr="004D61C3">
        <w:t xml:space="preserve"> practices (Bush, 2023).</w:t>
      </w:r>
    </w:p>
    <w:p w:rsidR="00593004" w:rsidRPr="004D61C3" w:rsidRDefault="00593004" w:rsidP="004D61C3">
      <w:pPr>
        <w:spacing w:before="100" w:beforeAutospacing="1" w:after="100" w:afterAutospacing="1"/>
        <w:jc w:val="both"/>
      </w:pPr>
      <w:r w:rsidRPr="004D61C3">
        <w:t>Leadership is increasingly viewed as a decisive factor in student achievement, school climate, and teacher motivation (</w:t>
      </w:r>
      <w:proofErr w:type="spellStart"/>
      <w:r w:rsidRPr="004D61C3">
        <w:t>Leithwood</w:t>
      </w:r>
      <w:proofErr w:type="spellEnd"/>
      <w:r w:rsidRPr="004D61C3">
        <w:t xml:space="preserve"> et al., 2023). Research suggests that professional development and mentorship can cultivate effective leadership (Bush &amp; </w:t>
      </w:r>
      <w:proofErr w:type="spellStart"/>
      <w:r w:rsidRPr="004D61C3">
        <w:t>Anania</w:t>
      </w:r>
      <w:proofErr w:type="spellEnd"/>
      <w:r w:rsidRPr="004D61C3">
        <w:t xml:space="preserve">, 2023). In the U.S., leaders are urged to build authentic relationships and foster supportive environments (Matos &amp; </w:t>
      </w:r>
      <w:proofErr w:type="spellStart"/>
      <w:r w:rsidRPr="004D61C3">
        <w:t>Kasztelnik</w:t>
      </w:r>
      <w:proofErr w:type="spellEnd"/>
      <w:r w:rsidRPr="004D61C3">
        <w:t>, 2021). Similarly, in Mexico, reflective leadership practices enhance teaching and learning performance (</w:t>
      </w:r>
      <w:proofErr w:type="spellStart"/>
      <w:r w:rsidRPr="004D61C3">
        <w:t>Tobo</w:t>
      </w:r>
      <w:r w:rsidR="00717275" w:rsidRPr="004D61C3">
        <w:t>n</w:t>
      </w:r>
      <w:proofErr w:type="spellEnd"/>
      <w:r w:rsidR="00CA3487" w:rsidRPr="004D61C3">
        <w:t xml:space="preserve"> et al., 2020</w:t>
      </w:r>
      <w:r w:rsidRPr="004D61C3">
        <w:t>). In Turkey, leadership boosted teacher self-efficacy and commitment to innovation (Kaya et al., 2024).</w:t>
      </w:r>
    </w:p>
    <w:p w:rsidR="00593004" w:rsidRPr="004D61C3" w:rsidRDefault="00593004" w:rsidP="004D61C3">
      <w:pPr>
        <w:spacing w:before="100" w:beforeAutospacing="1" w:after="100" w:afterAutospacing="1"/>
        <w:jc w:val="both"/>
      </w:pPr>
      <w:r w:rsidRPr="004D61C3">
        <w:lastRenderedPageBreak/>
        <w:t>Across Africa, leadership is viewed as critical to educational sustainability. In Nigeria, innovative leadership fosters long-term improvements (</w:t>
      </w:r>
      <w:proofErr w:type="spellStart"/>
      <w:r w:rsidRPr="004D61C3">
        <w:t>Onyebuchi</w:t>
      </w:r>
      <w:proofErr w:type="spellEnd"/>
      <w:r w:rsidRPr="004D61C3">
        <w:t xml:space="preserve"> et al., 2025), while in Ghana, technology-driven initiatives bridge pedagogical gaps (</w:t>
      </w:r>
      <w:proofErr w:type="spellStart"/>
      <w:r w:rsidRPr="004D61C3">
        <w:t>Takyi</w:t>
      </w:r>
      <w:proofErr w:type="spellEnd"/>
      <w:r w:rsidRPr="004D61C3">
        <w:t>, 2024). In South Africa, inadequate training hinders transformational leadership (</w:t>
      </w:r>
      <w:proofErr w:type="spellStart"/>
      <w:r w:rsidRPr="004D61C3">
        <w:t>Matibla</w:t>
      </w:r>
      <w:proofErr w:type="spellEnd"/>
      <w:r w:rsidRPr="004D61C3">
        <w:t xml:space="preserve"> &amp; </w:t>
      </w:r>
      <w:proofErr w:type="spellStart"/>
      <w:r w:rsidRPr="004D61C3">
        <w:t>Mabasa</w:t>
      </w:r>
      <w:proofErr w:type="spellEnd"/>
      <w:r w:rsidRPr="004D61C3">
        <w:t>, 2024). Studies in Ghana highlight budgetary and staffing constraints as barriers (</w:t>
      </w:r>
      <w:proofErr w:type="spellStart"/>
      <w:r w:rsidRPr="004D61C3">
        <w:t>Brion</w:t>
      </w:r>
      <w:proofErr w:type="spellEnd"/>
      <w:r w:rsidRPr="004D61C3">
        <w:t xml:space="preserve"> &amp; Cordeiro, 2020). Evidence from Lesotho shows that fairness and support from leaders foster teachers’ innovative </w:t>
      </w:r>
      <w:proofErr w:type="spellStart"/>
      <w:r w:rsidRPr="004D61C3">
        <w:t>behaviors</w:t>
      </w:r>
      <w:proofErr w:type="spellEnd"/>
      <w:r w:rsidRPr="004D61C3">
        <w:t xml:space="preserve"> (</w:t>
      </w:r>
      <w:proofErr w:type="spellStart"/>
      <w:r w:rsidRPr="004D61C3">
        <w:t>Khaola</w:t>
      </w:r>
      <w:proofErr w:type="spellEnd"/>
      <w:r w:rsidRPr="004D61C3">
        <w:t xml:space="preserve"> &amp; Oni, 2020).</w:t>
      </w:r>
    </w:p>
    <w:p w:rsidR="00593004" w:rsidRPr="00E40B27" w:rsidRDefault="00593004" w:rsidP="00E40B27">
      <w:pPr>
        <w:spacing w:before="100" w:beforeAutospacing="1" w:after="100" w:afterAutospacing="1"/>
        <w:jc w:val="both"/>
      </w:pPr>
      <w:r w:rsidRPr="004D61C3">
        <w:t>In Tanzania, leadership practices such as classroom observation, professional development, and teacher motivation have improved performance (</w:t>
      </w:r>
      <w:proofErr w:type="spellStart"/>
      <w:r w:rsidRPr="004D61C3">
        <w:t>Chiwamba</w:t>
      </w:r>
      <w:proofErr w:type="spellEnd"/>
      <w:r w:rsidRPr="004D61C3">
        <w:t xml:space="preserve">, 2022; </w:t>
      </w:r>
      <w:proofErr w:type="spellStart"/>
      <w:r w:rsidRPr="004D61C3">
        <w:t>Mulaki</w:t>
      </w:r>
      <w:proofErr w:type="spellEnd"/>
      <w:r w:rsidRPr="004D61C3">
        <w:t>, 2023). However, persistent challenges include limited resources and insufficient support systems (</w:t>
      </w:r>
      <w:proofErr w:type="spellStart"/>
      <w:r w:rsidRPr="004D61C3">
        <w:t>Mgaya</w:t>
      </w:r>
      <w:proofErr w:type="spellEnd"/>
      <w:r w:rsidRPr="004D61C3">
        <w:t xml:space="preserve"> &amp; </w:t>
      </w:r>
      <w:proofErr w:type="spellStart"/>
      <w:r w:rsidRPr="004D61C3">
        <w:t>Sikuomba</w:t>
      </w:r>
      <w:proofErr w:type="spellEnd"/>
      <w:r w:rsidRPr="004D61C3">
        <w:t>, 2023). Despite these obstacles, strong school leadership remains essential for motivating teachers and students, enhancing innovation, and improving academic outcomes. Understanding leadership practices in specific contexts, particularly in Tanzanian public secondary schools, is crucial for designing interventions that strengthen innovative teaching and learning (</w:t>
      </w:r>
      <w:proofErr w:type="spellStart"/>
      <w:r w:rsidRPr="004D61C3">
        <w:t>Ramasimu</w:t>
      </w:r>
      <w:proofErr w:type="spellEnd"/>
      <w:r w:rsidRPr="004D61C3">
        <w:t xml:space="preserve">, 2023). </w:t>
      </w:r>
    </w:p>
    <w:p w:rsidR="00101379" w:rsidRDefault="005F5C24" w:rsidP="00101379">
      <w:pPr>
        <w:pStyle w:val="NormalWeb"/>
        <w:jc w:val="both"/>
        <w:rPr>
          <w:b/>
        </w:rPr>
      </w:pPr>
      <w:r w:rsidRPr="00101379">
        <w:rPr>
          <w:b/>
        </w:rPr>
        <w:t>2.</w:t>
      </w:r>
      <w:r w:rsidR="00101379" w:rsidRPr="00101379">
        <w:rPr>
          <w:b/>
        </w:rPr>
        <w:t>0</w:t>
      </w:r>
      <w:r w:rsidRPr="00101379">
        <w:rPr>
          <w:b/>
        </w:rPr>
        <w:t xml:space="preserve"> Objectives of the study </w:t>
      </w:r>
    </w:p>
    <w:p w:rsidR="00593004" w:rsidRPr="004D61C3" w:rsidRDefault="00593004" w:rsidP="00101379">
      <w:pPr>
        <w:pStyle w:val="NormalWeb"/>
        <w:jc w:val="both"/>
        <w:rPr>
          <w:b/>
        </w:rPr>
      </w:pPr>
      <w:r w:rsidRPr="004D61C3">
        <w:rPr>
          <w:b/>
        </w:rPr>
        <w:t>2.1 Main objective of the study</w:t>
      </w:r>
    </w:p>
    <w:p w:rsidR="00593004" w:rsidRPr="004D61C3" w:rsidRDefault="00593004" w:rsidP="004D61C3">
      <w:pPr>
        <w:jc w:val="both"/>
        <w:rPr>
          <w:b/>
          <w:bCs/>
        </w:rPr>
      </w:pPr>
      <w:r w:rsidRPr="004D61C3">
        <w:t xml:space="preserve">The main objective of the study was to </w:t>
      </w:r>
      <w:r w:rsidRPr="004D61C3">
        <w:rPr>
          <w:bCs/>
        </w:rPr>
        <w:t xml:space="preserve">enhance innovative teaching in public secondary schools with the evidence from leadership practice in </w:t>
      </w:r>
      <w:proofErr w:type="spellStart"/>
      <w:r w:rsidRPr="004D61C3">
        <w:rPr>
          <w:bCs/>
        </w:rPr>
        <w:t>Itigi</w:t>
      </w:r>
      <w:proofErr w:type="spellEnd"/>
      <w:r w:rsidRPr="004D61C3">
        <w:rPr>
          <w:bCs/>
        </w:rPr>
        <w:t xml:space="preserve"> district, Tanzania</w:t>
      </w:r>
    </w:p>
    <w:p w:rsidR="00101379" w:rsidRDefault="00101379" w:rsidP="004D61C3">
      <w:pPr>
        <w:jc w:val="both"/>
        <w:rPr>
          <w:b/>
          <w:bCs/>
        </w:rPr>
      </w:pPr>
    </w:p>
    <w:p w:rsidR="00593004" w:rsidRPr="004D61C3" w:rsidRDefault="00593004" w:rsidP="004D61C3">
      <w:pPr>
        <w:jc w:val="both"/>
        <w:rPr>
          <w:b/>
          <w:bCs/>
        </w:rPr>
      </w:pPr>
      <w:r w:rsidRPr="004D61C3">
        <w:rPr>
          <w:b/>
          <w:bCs/>
        </w:rPr>
        <w:t>2.2 Specific objectives of the study</w:t>
      </w:r>
    </w:p>
    <w:p w:rsidR="00593004" w:rsidRPr="004D61C3" w:rsidRDefault="00593004" w:rsidP="004D61C3">
      <w:pPr>
        <w:jc w:val="both"/>
      </w:pPr>
      <w:r w:rsidRPr="004D61C3">
        <w:t>The study was guided by the following objectives: -</w:t>
      </w:r>
    </w:p>
    <w:p w:rsidR="00593004" w:rsidRPr="004D61C3" w:rsidRDefault="00593004" w:rsidP="004D61C3">
      <w:pPr>
        <w:pStyle w:val="NormalWeb"/>
      </w:pPr>
      <w:r w:rsidRPr="004D61C3">
        <w:t>i. To assess the leadership practices of the head of schools in public secondary schools.</w:t>
      </w:r>
    </w:p>
    <w:p w:rsidR="00593004" w:rsidRPr="004D61C3" w:rsidRDefault="00593004" w:rsidP="004D61C3">
      <w:pPr>
        <w:pStyle w:val="NormalWeb"/>
      </w:pPr>
      <w:r w:rsidRPr="004D61C3">
        <w:t xml:space="preserve">ii. To </w:t>
      </w:r>
      <w:proofErr w:type="spellStart"/>
      <w:r w:rsidRPr="004D61C3">
        <w:t>analyse</w:t>
      </w:r>
      <w:proofErr w:type="spellEnd"/>
      <w:r w:rsidRPr="004D61C3">
        <w:t xml:space="preserve"> the head of schools’ leadership practices' contribution to innovative teaching strategies in public secondary schools.</w:t>
      </w:r>
    </w:p>
    <w:p w:rsidR="005F5C24" w:rsidRPr="00101379" w:rsidRDefault="008521C7" w:rsidP="004D61C3">
      <w:pPr>
        <w:pStyle w:val="NormalWeb"/>
        <w:jc w:val="both"/>
        <w:rPr>
          <w:b/>
        </w:rPr>
      </w:pPr>
      <w:r w:rsidRPr="00101379">
        <w:rPr>
          <w:b/>
        </w:rPr>
        <w:t>3.</w:t>
      </w:r>
      <w:r w:rsidR="00101379">
        <w:rPr>
          <w:b/>
        </w:rPr>
        <w:t>0</w:t>
      </w:r>
      <w:r w:rsidRPr="00101379">
        <w:rPr>
          <w:b/>
        </w:rPr>
        <w:t xml:space="preserve"> Literature Review</w:t>
      </w:r>
    </w:p>
    <w:p w:rsidR="00717275" w:rsidRPr="00101379" w:rsidRDefault="00717275" w:rsidP="004D61C3">
      <w:pPr>
        <w:spacing w:before="100" w:beforeAutospacing="1" w:after="100" w:afterAutospacing="1"/>
        <w:jc w:val="both"/>
        <w:rPr>
          <w:b/>
          <w:lang w:val="en-US" w:eastAsia="en-US"/>
        </w:rPr>
      </w:pPr>
      <w:r w:rsidRPr="00101379">
        <w:rPr>
          <w:b/>
          <w:lang w:val="en-US" w:eastAsia="en-US"/>
        </w:rPr>
        <w:t>3.1 Theoretical Literature Review</w:t>
      </w:r>
    </w:p>
    <w:p w:rsidR="00717275" w:rsidRDefault="00717275" w:rsidP="004D61C3">
      <w:pPr>
        <w:spacing w:before="100" w:beforeAutospacing="1" w:after="100" w:afterAutospacing="1"/>
        <w:jc w:val="both"/>
        <w:rPr>
          <w:lang w:val="en-US" w:eastAsia="en-US"/>
        </w:rPr>
      </w:pPr>
      <w:r w:rsidRPr="00717275">
        <w:rPr>
          <w:lang w:val="en-US" w:eastAsia="en-US"/>
        </w:rPr>
        <w:t xml:space="preserve">The </w:t>
      </w:r>
      <w:r w:rsidRPr="004D61C3">
        <w:rPr>
          <w:lang w:val="en-US" w:eastAsia="en-US"/>
        </w:rPr>
        <w:t>study used Distributed Leadership Theory a</w:t>
      </w:r>
      <w:r w:rsidRPr="00717275">
        <w:rPr>
          <w:lang w:val="en-US" w:eastAsia="en-US"/>
        </w:rPr>
        <w:t>s a contemporary leadership approach that emphasizes distributing leadership responsibilities across multiple individuals rather than concentrating them in a single leader, recognizing that leadership can be enacted at different levels through collective action (Bush, 2023). It shifts from hierarchical frameworks to collaborative decision-making and views leadership as emerging from the interaction between leaders, followers, and context (</w:t>
      </w:r>
      <w:proofErr w:type="spellStart"/>
      <w:r w:rsidRPr="00717275">
        <w:rPr>
          <w:lang w:val="en-US" w:eastAsia="en-US"/>
        </w:rPr>
        <w:t>Bastea</w:t>
      </w:r>
      <w:proofErr w:type="spellEnd"/>
      <w:r w:rsidRPr="00717275">
        <w:rPr>
          <w:lang w:val="en-US" w:eastAsia="en-US"/>
        </w:rPr>
        <w:t xml:space="preserve"> et al., 2023). Rooted in participatory and democratic traditions, and popularized by Spillane in the early 2000s, the theory highlights leadership as a shared function rather than a positional role. Its strengths include promoting collaboration, inclusivity, and teamwork; enhancing professional capacity; fostering innovation and better decision-making; and reducing over-reliance on individual leaders, thereby creating sustainable </w:t>
      </w:r>
      <w:r w:rsidRPr="00717275">
        <w:rPr>
          <w:lang w:val="en-US" w:eastAsia="en-US"/>
        </w:rPr>
        <w:lastRenderedPageBreak/>
        <w:t>leadership (</w:t>
      </w:r>
      <w:r w:rsidR="00CA3487" w:rsidRPr="00717275">
        <w:rPr>
          <w:lang w:val="en-US" w:eastAsia="en-US"/>
        </w:rPr>
        <w:t>Bush, 2023</w:t>
      </w:r>
      <w:r w:rsidR="00CA3487" w:rsidRPr="004D61C3">
        <w:rPr>
          <w:lang w:val="en-US" w:eastAsia="en-US"/>
        </w:rPr>
        <w:t xml:space="preserve">; </w:t>
      </w:r>
      <w:r w:rsidRPr="00717275">
        <w:rPr>
          <w:lang w:val="en-US" w:eastAsia="en-US"/>
        </w:rPr>
        <w:t xml:space="preserve">O’Sullivan &amp; Mac </w:t>
      </w:r>
      <w:proofErr w:type="spellStart"/>
      <w:r w:rsidRPr="00717275">
        <w:rPr>
          <w:lang w:val="en-US" w:eastAsia="en-US"/>
        </w:rPr>
        <w:t>Ruairc</w:t>
      </w:r>
      <w:proofErr w:type="spellEnd"/>
      <w:r w:rsidRPr="00717275">
        <w:rPr>
          <w:lang w:val="en-US" w:eastAsia="en-US"/>
        </w:rPr>
        <w:t>, 2023). However, challenges include accountability concerns, implementation difficulties in rigid hierarchical systems, potential role confusion, and the need for high trust and communication (</w:t>
      </w:r>
      <w:proofErr w:type="spellStart"/>
      <w:r w:rsidRPr="00717275">
        <w:rPr>
          <w:lang w:val="en-US" w:eastAsia="en-US"/>
        </w:rPr>
        <w:t>Changsu</w:t>
      </w:r>
      <w:proofErr w:type="spellEnd"/>
      <w:r w:rsidRPr="00717275">
        <w:rPr>
          <w:lang w:val="en-US" w:eastAsia="en-US"/>
        </w:rPr>
        <w:t>, 2023). This study adopts the theory for its potential to encourage shared leadership in schools, supporting teacher innovation, collective responsibility, professional dedication, open communication, and sustainable change through collaborative practices.</w:t>
      </w:r>
    </w:p>
    <w:p w:rsidR="00101379" w:rsidRPr="004D61C3" w:rsidRDefault="00E06A71" w:rsidP="004D61C3">
      <w:pPr>
        <w:spacing w:before="100" w:beforeAutospacing="1" w:after="100" w:afterAutospacing="1"/>
        <w:jc w:val="both"/>
        <w:rPr>
          <w:lang w:val="en-US" w:eastAsia="en-US"/>
        </w:rPr>
      </w:pPr>
      <w:r>
        <w:rPr>
          <w:b/>
          <w:lang w:val="en-US" w:eastAsia="en-US"/>
        </w:rPr>
        <w:t>3.2 Empirical</w:t>
      </w:r>
      <w:r w:rsidRPr="00101379">
        <w:rPr>
          <w:b/>
          <w:lang w:val="en-US" w:eastAsia="en-US"/>
        </w:rPr>
        <w:t xml:space="preserve"> Literature Review</w:t>
      </w:r>
    </w:p>
    <w:p w:rsidR="00A3463F" w:rsidRPr="004D61C3" w:rsidRDefault="00E06A71" w:rsidP="004D61C3">
      <w:pPr>
        <w:spacing w:before="100" w:beforeAutospacing="1" w:after="100" w:afterAutospacing="1"/>
        <w:jc w:val="both"/>
        <w:outlineLvl w:val="2"/>
        <w:rPr>
          <w:b/>
          <w:bCs/>
        </w:rPr>
      </w:pPr>
      <w:r>
        <w:rPr>
          <w:b/>
          <w:bCs/>
        </w:rPr>
        <w:t>3</w:t>
      </w:r>
      <w:r w:rsidR="00A3463F" w:rsidRPr="004D61C3">
        <w:rPr>
          <w:b/>
          <w:bCs/>
        </w:rPr>
        <w:t>.2.1 Leadership Practices Employed by Heads of School</w:t>
      </w:r>
    </w:p>
    <w:p w:rsidR="00A3463F" w:rsidRPr="004D61C3" w:rsidRDefault="00A3463F" w:rsidP="004D61C3">
      <w:pPr>
        <w:spacing w:before="100" w:beforeAutospacing="1" w:after="100" w:afterAutospacing="1"/>
        <w:jc w:val="both"/>
      </w:pPr>
      <w:r w:rsidRPr="004D61C3">
        <w:t xml:space="preserve">Leadership practices have been studied across diverse educational contexts, showing their critical role in shaping teacher motivation, innovation, and school performance. In Germany, </w:t>
      </w:r>
      <w:proofErr w:type="spellStart"/>
      <w:r w:rsidRPr="004D61C3">
        <w:t>Dedering</w:t>
      </w:r>
      <w:proofErr w:type="spellEnd"/>
      <w:r w:rsidRPr="004D61C3">
        <w:t xml:space="preserve"> and Pietsch (2023) examined how school leaders’ trust in teachers promotes collective innovativeness. Their findings revealed that trust-based leadership, combined with leader-initiated and organizational exploration, fosters a culture supportive of innovation and adaptation to change, though the study did not directly link leadership with technological integration. This limitation points to the need for further research on how leadership specifically drives technology-based instructional practices.</w:t>
      </w:r>
    </w:p>
    <w:p w:rsidR="00A3463F" w:rsidRPr="004D61C3" w:rsidRDefault="00A3463F" w:rsidP="004D61C3">
      <w:pPr>
        <w:spacing w:before="100" w:beforeAutospacing="1" w:after="100" w:afterAutospacing="1"/>
        <w:jc w:val="both"/>
      </w:pPr>
      <w:r w:rsidRPr="004D61C3">
        <w:t xml:space="preserve">In the United States, Matos and </w:t>
      </w:r>
      <w:proofErr w:type="spellStart"/>
      <w:r w:rsidRPr="004D61C3">
        <w:t>Kasztelnik</w:t>
      </w:r>
      <w:proofErr w:type="spellEnd"/>
      <w:r w:rsidRPr="004D61C3">
        <w:t xml:space="preserve"> (2021) explored transformational educational leadership in engaging online adjunct faculty. Their study emphasized leadership attributes such as authentic relationships, communication, and responsiveness, which enhanced teaching efficacy and inclusion. While situated in higher education and virtual contexts, the findings highlight leadership traits that are equally applicable to secondary schools, where heads of schools can use supportive practices to motivate teachers and encourage innovative pedagogy. However, the absence of focus on developing country contexts such as Tanzania leaves a gap on how similar leadership strategies function in traditional secondary education.</w:t>
      </w:r>
    </w:p>
    <w:p w:rsidR="00A3463F" w:rsidRPr="004D61C3" w:rsidRDefault="00A3463F" w:rsidP="004D61C3">
      <w:pPr>
        <w:spacing w:before="100" w:beforeAutospacing="1" w:after="100" w:afterAutospacing="1"/>
        <w:jc w:val="both"/>
      </w:pPr>
      <w:proofErr w:type="spellStart"/>
      <w:r w:rsidRPr="004D61C3">
        <w:t>Dellomas</w:t>
      </w:r>
      <w:proofErr w:type="spellEnd"/>
      <w:r w:rsidRPr="004D61C3">
        <w:t xml:space="preserve"> </w:t>
      </w:r>
      <w:r w:rsidR="008142FC" w:rsidRPr="004D61C3">
        <w:t xml:space="preserve">and Deri </w:t>
      </w:r>
      <w:r w:rsidRPr="004D61C3">
        <w:t xml:space="preserve">(2022) studied leadership practices in the Philippines using the Philippine Professional Standards for Head of Schools (PPSSH). The study identified building connections, managing operations, and developing staff as the most dominant practices, with stronger leadership performance linked to higher qualifications and longer service. While these findings enrich understanding of leadership </w:t>
      </w:r>
      <w:proofErr w:type="spellStart"/>
      <w:r w:rsidRPr="004D61C3">
        <w:t>behavior</w:t>
      </w:r>
      <w:proofErr w:type="spellEnd"/>
      <w:r w:rsidRPr="004D61C3">
        <w:t>, they did not directly examine how these practices influence innovative teaching strategies, underscoring a gap for research in public secondary school contexts.</w:t>
      </w:r>
    </w:p>
    <w:p w:rsidR="00A3463F" w:rsidRPr="004D61C3" w:rsidRDefault="00A3463F" w:rsidP="004D61C3">
      <w:pPr>
        <w:spacing w:before="100" w:beforeAutospacing="1" w:after="100" w:afterAutospacing="1"/>
        <w:jc w:val="both"/>
      </w:pPr>
      <w:r w:rsidRPr="004D61C3">
        <w:t xml:space="preserve">Zainal and </w:t>
      </w:r>
      <w:proofErr w:type="spellStart"/>
      <w:r w:rsidRPr="004D61C3">
        <w:t>MohdMatore</w:t>
      </w:r>
      <w:proofErr w:type="spellEnd"/>
      <w:r w:rsidRPr="004D61C3">
        <w:t xml:space="preserve"> (2021) in Malaysia found that teachers’ innovative </w:t>
      </w:r>
      <w:proofErr w:type="spellStart"/>
      <w:r w:rsidRPr="004D61C3">
        <w:t>behaviors</w:t>
      </w:r>
      <w:proofErr w:type="spellEnd"/>
      <w:r w:rsidRPr="004D61C3">
        <w:t xml:space="preserve"> were strongly influenced by administrators’ transformational leadership and teachers’ self-efficacy. Similarly, Chang </w:t>
      </w:r>
      <w:r w:rsidR="008142FC" w:rsidRPr="004D61C3">
        <w:t xml:space="preserve">et al. </w:t>
      </w:r>
      <w:r w:rsidRPr="004D61C3">
        <w:t xml:space="preserve">(2021) in Taiwan showed that principals’ transformational leadership positively affected creative teaching </w:t>
      </w:r>
      <w:proofErr w:type="spellStart"/>
      <w:r w:rsidRPr="004D61C3">
        <w:t>behaviors</w:t>
      </w:r>
      <w:proofErr w:type="spellEnd"/>
      <w:r w:rsidRPr="004D61C3">
        <w:t xml:space="preserve"> among physical education teachers, reinforced by an innovative school climate. Both studies underline the connection between leadership and innovation, though Chang’s research was limited to physical education, leaving the broader implications for other subjects unexplored.</w:t>
      </w:r>
    </w:p>
    <w:p w:rsidR="00A3463F" w:rsidRPr="004D61C3" w:rsidRDefault="00A3463F" w:rsidP="004D61C3">
      <w:pPr>
        <w:spacing w:before="100" w:beforeAutospacing="1" w:after="100" w:afterAutospacing="1"/>
        <w:jc w:val="both"/>
      </w:pPr>
      <w:r w:rsidRPr="004D61C3">
        <w:lastRenderedPageBreak/>
        <w:t xml:space="preserve">In South Africa, </w:t>
      </w:r>
      <w:proofErr w:type="spellStart"/>
      <w:r w:rsidRPr="004D61C3">
        <w:t>Ramasimu</w:t>
      </w:r>
      <w:proofErr w:type="spellEnd"/>
      <w:r w:rsidRPr="004D61C3">
        <w:t xml:space="preserve"> (2023) demonstrated that knowledge of educational innovation principles and innovative leadership practices improved student outcomes in rural high schools.</w:t>
      </w:r>
      <w:r w:rsidR="004C5038">
        <w:t xml:space="preserve"> This was evident by using ICT technologies.</w:t>
      </w:r>
      <w:r w:rsidRPr="004D61C3">
        <w:t xml:space="preserve"> Principals actively adopted new leadership strategies, linking innovation directly to achievement. However, the study did not address the challenges principals face in implementing these practices, suggesting a need for further exploration into overcoming barriers to innovation.</w:t>
      </w:r>
    </w:p>
    <w:p w:rsidR="00A3463F" w:rsidRPr="004D61C3" w:rsidRDefault="00A3463F" w:rsidP="004D61C3">
      <w:pPr>
        <w:spacing w:before="100" w:beforeAutospacing="1" w:after="100" w:afterAutospacing="1"/>
        <w:jc w:val="both"/>
      </w:pPr>
      <w:proofErr w:type="spellStart"/>
      <w:r w:rsidRPr="004D61C3">
        <w:t>Gapko</w:t>
      </w:r>
      <w:proofErr w:type="spellEnd"/>
      <w:r w:rsidRPr="004D61C3">
        <w:t xml:space="preserve"> et al. (2024) in Ghana identified three leadership styles among head teachers—transformational, transactional, and laissez-faire—though transactional leadership was most common. While transactional approaches emphasized accountability and involvement, the study did not </w:t>
      </w:r>
      <w:proofErr w:type="spellStart"/>
      <w:r w:rsidRPr="004D61C3">
        <w:t>analyze</w:t>
      </w:r>
      <w:proofErr w:type="spellEnd"/>
      <w:r w:rsidRPr="004D61C3">
        <w:t xml:space="preserve"> their influence on innovative teaching practices, creating a relevant gap. Likewise, in Kenya, Ahmed (2020) found that leadership practices affected teacher performance in integrating learners with visual impairment. However, the focus was on inclusion rather than innovative pedagogy, highlighting the need for studies connecting leadership directly to innovative classroom practices.</w:t>
      </w:r>
    </w:p>
    <w:p w:rsidR="00A3463F" w:rsidRPr="004D61C3" w:rsidRDefault="00A3463F" w:rsidP="004D61C3">
      <w:pPr>
        <w:spacing w:before="100" w:beforeAutospacing="1" w:after="100" w:afterAutospacing="1"/>
        <w:jc w:val="both"/>
      </w:pPr>
      <w:r w:rsidRPr="004D61C3">
        <w:t xml:space="preserve">Additional Kenyan research by </w:t>
      </w:r>
      <w:proofErr w:type="spellStart"/>
      <w:r w:rsidRPr="004D61C3">
        <w:t>Damali</w:t>
      </w:r>
      <w:proofErr w:type="spellEnd"/>
      <w:r w:rsidRPr="004D61C3">
        <w:t xml:space="preserve"> (2022) linked leadership practices with teacher morale in secondary schools. Although the study underscored adaptive leadership for effective school management, it did not explicitly consider the role of leadership in promoting innovative teaching or technology integration. This omission points to the growing importance of investigating how school leaders can directly drive innovative pedagogy.</w:t>
      </w:r>
    </w:p>
    <w:p w:rsidR="00A3463F" w:rsidRPr="004D61C3" w:rsidRDefault="00A3463F" w:rsidP="004D61C3">
      <w:pPr>
        <w:spacing w:before="100" w:beforeAutospacing="1" w:after="100" w:afterAutospacing="1"/>
        <w:jc w:val="both"/>
      </w:pPr>
      <w:r w:rsidRPr="004D61C3">
        <w:t xml:space="preserve">In Tanzania, </w:t>
      </w:r>
      <w:proofErr w:type="spellStart"/>
      <w:r w:rsidRPr="004D61C3">
        <w:t>Chiwamba</w:t>
      </w:r>
      <w:proofErr w:type="spellEnd"/>
      <w:r w:rsidRPr="004D61C3">
        <w:t xml:space="preserve"> (2022) revealed that instructional supervision practices such as classroom visitation, providing resources, and supporting teacher development enhanced performance. However, weaknesses in monitoring lesson plans and schemes of work limited effectiveness. While the study highlighted the role of supervision in supporting teaching, it did not connect these practices to innovative methods, calling for further exploration of how supervision fosters innovation. Similarly, </w:t>
      </w:r>
      <w:proofErr w:type="spellStart"/>
      <w:r w:rsidRPr="004D61C3">
        <w:t>Mulaki</w:t>
      </w:r>
      <w:proofErr w:type="spellEnd"/>
      <w:r w:rsidRPr="004D61C3">
        <w:t xml:space="preserve"> (2023) studied leadership practices in motivating teachers in </w:t>
      </w:r>
      <w:proofErr w:type="spellStart"/>
      <w:r w:rsidRPr="004D61C3">
        <w:t>Bukoba</w:t>
      </w:r>
      <w:proofErr w:type="spellEnd"/>
      <w:r w:rsidRPr="004D61C3">
        <w:t xml:space="preserve"> rural district, noting that heads of schools used strategies such as providing meals to motivate staff. Although these practices correlated positively with teacher motivation, the research did not evaluate how leadership directly promotes innovative pedagogy, leaving room for future study on leadership-driven innovation.</w:t>
      </w:r>
    </w:p>
    <w:p w:rsidR="00A3463F" w:rsidRPr="004D61C3" w:rsidRDefault="00A3463F" w:rsidP="004D61C3">
      <w:pPr>
        <w:spacing w:before="100" w:beforeAutospacing="1" w:after="100" w:afterAutospacing="1"/>
        <w:jc w:val="both"/>
      </w:pPr>
      <w:r w:rsidRPr="004D61C3">
        <w:t xml:space="preserve">Further, </w:t>
      </w:r>
      <w:proofErr w:type="spellStart"/>
      <w:r w:rsidRPr="004D61C3">
        <w:t>Mgaya</w:t>
      </w:r>
      <w:proofErr w:type="spellEnd"/>
      <w:r w:rsidRPr="004D61C3">
        <w:t xml:space="preserve"> and </w:t>
      </w:r>
      <w:proofErr w:type="spellStart"/>
      <w:r w:rsidRPr="004D61C3">
        <w:t>Sikuomba</w:t>
      </w:r>
      <w:proofErr w:type="spellEnd"/>
      <w:r w:rsidRPr="004D61C3">
        <w:t xml:space="preserve"> (2023) investigated secondary school leadership practices in Tanzania’s Ilala District, focusing on professional development. Their findings showed that heads of schools improved teacher development through collaboration, supervision, resource provision, and workshop facilitation. However, persistent challenges such as inadequate resources and weak systemic support hindered sustainable development. While the study provided insights into professional growth, it did not fully address how leadership practices advance innovative teaching or technology integration.</w:t>
      </w:r>
    </w:p>
    <w:p w:rsidR="00A3463F" w:rsidRPr="004D61C3" w:rsidRDefault="00A3463F" w:rsidP="004D61C3">
      <w:pPr>
        <w:spacing w:before="100" w:beforeAutospacing="1" w:after="100" w:afterAutospacing="1"/>
        <w:jc w:val="both"/>
      </w:pPr>
      <w:r w:rsidRPr="004D61C3">
        <w:t>Collectively, these studies demonstrate that leadership practices—from trust-building (</w:t>
      </w:r>
      <w:proofErr w:type="spellStart"/>
      <w:r w:rsidRPr="004D61C3">
        <w:t>Dedering</w:t>
      </w:r>
      <w:proofErr w:type="spellEnd"/>
      <w:r w:rsidRPr="004D61C3">
        <w:t xml:space="preserve"> &amp; Pietsch, 2023) to transformational strategies (</w:t>
      </w:r>
      <w:r w:rsidR="008142FC" w:rsidRPr="004D61C3">
        <w:t xml:space="preserve">Matos &amp; </w:t>
      </w:r>
      <w:proofErr w:type="spellStart"/>
      <w:r w:rsidR="008142FC" w:rsidRPr="004D61C3">
        <w:t>Kasztelnik</w:t>
      </w:r>
      <w:proofErr w:type="spellEnd"/>
      <w:r w:rsidR="008142FC" w:rsidRPr="004D61C3">
        <w:t>, 2021; Chang</w:t>
      </w:r>
      <w:r w:rsidRPr="004D61C3">
        <w:t xml:space="preserve"> </w:t>
      </w:r>
      <w:r w:rsidR="008142FC" w:rsidRPr="004D61C3">
        <w:t xml:space="preserve">et al., </w:t>
      </w:r>
      <w:r w:rsidRPr="004D61C3">
        <w:t xml:space="preserve">2021; Zainal &amp; </w:t>
      </w:r>
      <w:proofErr w:type="spellStart"/>
      <w:r w:rsidRPr="004D61C3">
        <w:t>MohdMatore</w:t>
      </w:r>
      <w:proofErr w:type="spellEnd"/>
      <w:r w:rsidRPr="004D61C3">
        <w:t>, 2021)—consistently influence teacher motivation, morale, and performance across different contexts. Evidence from Africa (</w:t>
      </w:r>
      <w:proofErr w:type="spellStart"/>
      <w:r w:rsidRPr="004D61C3">
        <w:t>Ramasimu</w:t>
      </w:r>
      <w:proofErr w:type="spellEnd"/>
      <w:r w:rsidRPr="004D61C3">
        <w:t xml:space="preserve">, 2023; </w:t>
      </w:r>
      <w:proofErr w:type="spellStart"/>
      <w:r w:rsidRPr="004D61C3">
        <w:t>Gapko</w:t>
      </w:r>
      <w:proofErr w:type="spellEnd"/>
      <w:r w:rsidRPr="004D61C3">
        <w:t xml:space="preserve"> et al., 2024; Ahmed, 2020; </w:t>
      </w:r>
      <w:proofErr w:type="spellStart"/>
      <w:r w:rsidRPr="004D61C3">
        <w:t>Damali</w:t>
      </w:r>
      <w:proofErr w:type="spellEnd"/>
      <w:r w:rsidRPr="004D61C3">
        <w:t xml:space="preserve">, 2022; </w:t>
      </w:r>
      <w:proofErr w:type="spellStart"/>
      <w:r w:rsidRPr="004D61C3">
        <w:t>Chiwamba</w:t>
      </w:r>
      <w:proofErr w:type="spellEnd"/>
      <w:r w:rsidRPr="004D61C3">
        <w:t xml:space="preserve">, 2022; </w:t>
      </w:r>
      <w:proofErr w:type="spellStart"/>
      <w:r w:rsidRPr="004D61C3">
        <w:t>Mulaki</w:t>
      </w:r>
      <w:proofErr w:type="spellEnd"/>
      <w:r w:rsidRPr="004D61C3">
        <w:t xml:space="preserve">, 2023; </w:t>
      </w:r>
      <w:proofErr w:type="spellStart"/>
      <w:r w:rsidRPr="004D61C3">
        <w:t>Mgaya</w:t>
      </w:r>
      <w:proofErr w:type="spellEnd"/>
      <w:r w:rsidRPr="004D61C3">
        <w:t xml:space="preserve"> &amp; </w:t>
      </w:r>
      <w:proofErr w:type="spellStart"/>
      <w:r w:rsidRPr="004D61C3">
        <w:t>Sikuomba</w:t>
      </w:r>
      <w:proofErr w:type="spellEnd"/>
      <w:r w:rsidRPr="004D61C3">
        <w:t xml:space="preserve">, 2023) </w:t>
      </w:r>
      <w:r w:rsidRPr="004D61C3">
        <w:lastRenderedPageBreak/>
        <w:t>particularly highlights the challenges of resource constraints, weak professional development, and systemic barriers. Yet, leadership remains central in promoting innovation, whether through supervision, teacher motivation, or professional development.</w:t>
      </w:r>
    </w:p>
    <w:p w:rsidR="00A3463F" w:rsidRPr="004D61C3" w:rsidRDefault="00A3463F" w:rsidP="004D61C3">
      <w:pPr>
        <w:spacing w:before="100" w:beforeAutospacing="1" w:after="100" w:afterAutospacing="1"/>
        <w:jc w:val="both"/>
      </w:pPr>
      <w:r w:rsidRPr="004D61C3">
        <w:t>Despite these contributions, several gaps persist. Many studies remain context-specific, often focusing on either inclusion (Ahmed, 2020), teacher morale (</w:t>
      </w:r>
      <w:proofErr w:type="spellStart"/>
      <w:r w:rsidRPr="004D61C3">
        <w:t>Damali</w:t>
      </w:r>
      <w:proofErr w:type="spellEnd"/>
      <w:r w:rsidRPr="004D61C3">
        <w:t>, 2022), or supervision (</w:t>
      </w:r>
      <w:proofErr w:type="spellStart"/>
      <w:r w:rsidRPr="004D61C3">
        <w:t>Chiwamba</w:t>
      </w:r>
      <w:proofErr w:type="spellEnd"/>
      <w:r w:rsidRPr="004D61C3">
        <w:t xml:space="preserve">, 2022) without explicitly linking leadership to innovative teaching strategies. Others, such as Chang </w:t>
      </w:r>
      <w:r w:rsidR="008142FC" w:rsidRPr="004D61C3">
        <w:t xml:space="preserve">et al. </w:t>
      </w:r>
      <w:r w:rsidRPr="004D61C3">
        <w:t xml:space="preserve">(2021) and </w:t>
      </w:r>
      <w:proofErr w:type="spellStart"/>
      <w:r w:rsidRPr="004D61C3">
        <w:t>Gapko</w:t>
      </w:r>
      <w:proofErr w:type="spellEnd"/>
      <w:r w:rsidRPr="004D61C3">
        <w:t xml:space="preserve"> et al. (2024), reveal leadership styles or subject-specific findings but stop short of broader implications. This creates an urgent need for localized studies, particularly in Tanzanian secondary schools, to examine how heads of schools directly implement leadership practices that sustain innovative teaching strategies and integrate technology into instructional practices. </w:t>
      </w:r>
    </w:p>
    <w:p w:rsidR="00F435B6" w:rsidRPr="004D61C3" w:rsidRDefault="00F435B6" w:rsidP="004D61C3">
      <w:pPr>
        <w:jc w:val="both"/>
      </w:pPr>
    </w:p>
    <w:p w:rsidR="00F435B6" w:rsidRPr="004D61C3" w:rsidRDefault="00E06A71" w:rsidP="004D61C3">
      <w:pPr>
        <w:pStyle w:val="Heading3"/>
        <w:jc w:val="both"/>
        <w:rPr>
          <w:rFonts w:ascii="Times New Roman" w:hAnsi="Times New Roman" w:cs="Times New Roman"/>
          <w:color w:val="auto"/>
        </w:rPr>
      </w:pPr>
      <w:r>
        <w:rPr>
          <w:rFonts w:ascii="Times New Roman" w:hAnsi="Times New Roman" w:cs="Times New Roman"/>
          <w:color w:val="auto"/>
        </w:rPr>
        <w:t>3</w:t>
      </w:r>
      <w:r w:rsidR="00F435B6" w:rsidRPr="004D61C3">
        <w:rPr>
          <w:rFonts w:ascii="Times New Roman" w:hAnsi="Times New Roman" w:cs="Times New Roman"/>
          <w:color w:val="auto"/>
        </w:rPr>
        <w:t>.2.2 Contribution of School Leadership Practices in Enhancing Innovative Teaching Practices</w:t>
      </w:r>
    </w:p>
    <w:p w:rsidR="00F435B6" w:rsidRPr="004D61C3" w:rsidRDefault="00F435B6" w:rsidP="004D61C3">
      <w:pPr>
        <w:pStyle w:val="NormalWeb"/>
        <w:jc w:val="both"/>
      </w:pPr>
      <w:r w:rsidRPr="004D61C3">
        <w:t>School leadership is increasingly recognized as central to the advancement of innovative teaching practices. Globally, scholars emphasize that effective leadership influences teacher innovation, technology integration, and the creation of conducive learning environments. Research from multiple contexts demonstrates this contribution, though significant gaps remain in linking leadership practices directly to secondary school innovations.</w:t>
      </w:r>
    </w:p>
    <w:p w:rsidR="00F435B6" w:rsidRPr="004D61C3" w:rsidRDefault="00F435B6" w:rsidP="004D61C3">
      <w:pPr>
        <w:pStyle w:val="NormalWeb"/>
        <w:jc w:val="both"/>
      </w:pPr>
      <w:r w:rsidRPr="004D61C3">
        <w:t xml:space="preserve">In Indonesia, </w:t>
      </w:r>
      <w:proofErr w:type="spellStart"/>
      <w:r w:rsidRPr="004D61C3">
        <w:t>Mustoip</w:t>
      </w:r>
      <w:proofErr w:type="spellEnd"/>
      <w:r w:rsidRPr="004D61C3">
        <w:t xml:space="preserve"> et al. (2023) documented a community service initiative promoting equity and excellence in basic education by equipping heads of schools with globally inspired leadership strategies. The program focused on empowering leaders through training, workshops, and international collaboration, with technology integration and data-driven decision-making positioned as central tools for instructional effectiveness. While conducted in elementary schools, the findings underscore the pivotal role leadership plays in shaping innovation through technology—though challenges for secondary schools were not addressed. Similarly, Putri and Sari (2021) examined English teaching strategies using the E-Learning Madrasah platform. Teachers adopted asynchronous methods, multimedia tools, and structured feedback to overcome online challenges. Although this study concentrated on classroom-level strategies, it implicitly highlighted the importance of leadership support, resourcing, and technology facilitation in enabling innovative practices, leaving unexamined the direct role of heads of schools in driving such initiatives.</w:t>
      </w:r>
    </w:p>
    <w:p w:rsidR="00F435B6" w:rsidRPr="004D61C3" w:rsidRDefault="00F435B6" w:rsidP="004D61C3">
      <w:pPr>
        <w:pStyle w:val="NormalWeb"/>
        <w:jc w:val="both"/>
      </w:pPr>
      <w:r w:rsidRPr="004D61C3">
        <w:t xml:space="preserve">Leadership’s contribution also extends to shaping organizational culture. Vermeulen et al. (2022), studying Dutch schools, found that transformational leadership significantly improved organizational learning climates, which in turn nurtured teachers’ innovative behavior. Leader–member exchange and teacher inquiry habits mediated this relationship, highlighting the importance of leadership in cultivating innovation-friendly environments. However, the study did not directly connect leadership to technological integration, leaving a gap on how such behaviors simplify classroom technology adoption. Similarly, </w:t>
      </w:r>
      <w:proofErr w:type="spellStart"/>
      <w:r w:rsidRPr="004D61C3">
        <w:t>A’mar</w:t>
      </w:r>
      <w:proofErr w:type="spellEnd"/>
      <w:r w:rsidRPr="004D61C3">
        <w:t xml:space="preserve"> and </w:t>
      </w:r>
      <w:proofErr w:type="spellStart"/>
      <w:r w:rsidRPr="004D61C3">
        <w:t>Eleyan</w:t>
      </w:r>
      <w:proofErr w:type="spellEnd"/>
      <w:r w:rsidRPr="004D61C3">
        <w:t xml:space="preserve"> (2022) in Palestine showed that principals’ technology leadership—measured by constructs such as visionary leadership, systemic improvement, and digital citizenship—positively affected </w:t>
      </w:r>
      <w:r w:rsidRPr="004D61C3">
        <w:lastRenderedPageBreak/>
        <w:t>teachers’ technology use, mediated through professional development. While the study demonstrated a clear leadership–innovation link, it did not explore context-specific challenges in technology integration across different subjects or grade levels.</w:t>
      </w:r>
    </w:p>
    <w:p w:rsidR="00F435B6" w:rsidRPr="004D61C3" w:rsidRDefault="00F435B6" w:rsidP="004D61C3">
      <w:pPr>
        <w:pStyle w:val="NormalWeb"/>
        <w:jc w:val="both"/>
      </w:pPr>
      <w:r w:rsidRPr="004D61C3">
        <w:t xml:space="preserve">In China, Bao (2024) revealed that transformational leadership not only motivates teachers to embrace innovation but also strengthens school culture and teacher commitment, with sense of meaning mediating this relationship. Recommendations included leadership training that prioritizes vision-driven, incentive-based, and collaborative strategies. </w:t>
      </w:r>
      <w:r w:rsidR="008142FC" w:rsidRPr="004D61C3">
        <w:t>Similarly, Muhammad et al. (2023</w:t>
      </w:r>
      <w:r w:rsidRPr="004D61C3">
        <w:t>) emphasized that strategic vision, resource provision, and professional development underpinned innovative teaching, with transformational and distributed leadership styles proving most effective. Vigorous leadership encouraged collaborative learning and technology integration, directly enhancing instructional innovation.</w:t>
      </w:r>
    </w:p>
    <w:p w:rsidR="00F435B6" w:rsidRPr="004D61C3" w:rsidRDefault="00F435B6" w:rsidP="004D61C3">
      <w:pPr>
        <w:pStyle w:val="NormalWeb"/>
        <w:jc w:val="both"/>
      </w:pPr>
      <w:r w:rsidRPr="004D61C3">
        <w:t xml:space="preserve">Research in vocational education also reinforces leadership’s role. </w:t>
      </w:r>
      <w:proofErr w:type="spellStart"/>
      <w:r w:rsidRPr="004D61C3">
        <w:t>Dianawati</w:t>
      </w:r>
      <w:proofErr w:type="spellEnd"/>
      <w:r w:rsidRPr="004D61C3">
        <w:t xml:space="preserve"> et al. (2025), using a systematic literature review, identified transformational, inclusive, and innovative leadership as pivotal in the Technical and Vocational Education and Training (TVET) sector. These styles promoted creativity, technology integration, and institutional responsiveness. Although focused on TVET, the findings highlight parallels for secondary schools, where leaders are expected to align vision, foster collaboration, and empower teachers to innovate.</w:t>
      </w:r>
    </w:p>
    <w:p w:rsidR="00F435B6" w:rsidRPr="004D61C3" w:rsidRDefault="00F435B6" w:rsidP="004D61C3">
      <w:pPr>
        <w:pStyle w:val="NormalWeb"/>
        <w:jc w:val="both"/>
      </w:pPr>
      <w:r w:rsidRPr="004D61C3">
        <w:t>Other studies from the Philippines and t</w:t>
      </w:r>
      <w:r w:rsidR="008142FC" w:rsidRPr="004D61C3">
        <w:t>he U.S. echo these findings. Nun</w:t>
      </w:r>
      <w:r w:rsidRPr="004D61C3">
        <w:t xml:space="preserve">ez et al. (2025) found that distributed, transformational, and transactional instructional leadership styles were associated with teachers’ creativity and innovative teaching styles, though distributed leadership sometimes reduced innovation when overextended. O’Shea (2021) further demonstrated that distributed leadership positively predicted innovative practices, particularly cognitive activation, by fostering shared instructional decision-making. </w:t>
      </w:r>
      <w:proofErr w:type="spellStart"/>
      <w:r w:rsidRPr="004D61C3">
        <w:t>Rosete</w:t>
      </w:r>
      <w:proofErr w:type="spellEnd"/>
      <w:r w:rsidRPr="004D61C3">
        <w:t xml:space="preserve"> et al. (2024) added that organizational change, combined with democratic and transformational leadership, heightened teachers’ innovative practices in integrated schools. Together, these studies highlight the synergy between leadership styles and organizational transformation in enabling innovative pedagogy.</w:t>
      </w:r>
    </w:p>
    <w:p w:rsidR="00F435B6" w:rsidRPr="004D61C3" w:rsidRDefault="00F435B6" w:rsidP="004D61C3">
      <w:pPr>
        <w:pStyle w:val="NormalWeb"/>
        <w:jc w:val="both"/>
      </w:pPr>
      <w:r w:rsidRPr="004D61C3">
        <w:t xml:space="preserve">Context-specific insights add further depth. In Indonesia, Sari et al. (2025) found that democratic leadership promoted openness and participation, while authoritarian leadership fostered compliance but stifled innovation. In Poland, </w:t>
      </w:r>
      <w:proofErr w:type="spellStart"/>
      <w:r w:rsidRPr="004D61C3">
        <w:t>Sliwka</w:t>
      </w:r>
      <w:proofErr w:type="spellEnd"/>
      <w:r w:rsidRPr="004D61C3">
        <w:t xml:space="preserve"> et al. (2023) showed that leaders adopting transformational approaches pursued systemic reforms such as collaboration and assessment redesign, whereas transactional leaders focused narrowly on classroom changes. Similarly, Paleta et al. (2021) noted that agreement between principals and teachers on learning climate and professional development enhanced innovation, though differing perceptions sometimes produced innovative practices as well.</w:t>
      </w:r>
    </w:p>
    <w:p w:rsidR="00F435B6" w:rsidRPr="004D61C3" w:rsidRDefault="00F435B6" w:rsidP="004D61C3">
      <w:pPr>
        <w:pStyle w:val="NormalWeb"/>
        <w:jc w:val="both"/>
      </w:pPr>
      <w:r w:rsidRPr="004D61C3">
        <w:t xml:space="preserve">African research highlights the importance of fairness and support. In Lesotho, </w:t>
      </w:r>
      <w:proofErr w:type="spellStart"/>
      <w:r w:rsidRPr="004D61C3">
        <w:t>Khaola</w:t>
      </w:r>
      <w:proofErr w:type="spellEnd"/>
      <w:r w:rsidRPr="004D61C3">
        <w:t xml:space="preserve"> and Oni (2020) found that principals’ fairness significantly influenced teachers’ innovative work behaviors (IWBs), though affective commitment was not strongly related, suggesting that leadership behaviors are more critical in shaping innovation than emotional attachment. </w:t>
      </w:r>
      <w:proofErr w:type="spellStart"/>
      <w:r w:rsidRPr="004D61C3">
        <w:t>Landa</w:t>
      </w:r>
      <w:proofErr w:type="spellEnd"/>
      <w:r w:rsidRPr="004D61C3">
        <w:t xml:space="preserve"> et al. (2023) in Tanzania demonstrated that leader support predicted ICT integration in higher education, though strategies for secondary schools were not explored. These findings underscore </w:t>
      </w:r>
      <w:r w:rsidRPr="004D61C3">
        <w:lastRenderedPageBreak/>
        <w:t>leadership’s role in facilitating technological change, while also revealing gaps in understanding how heads of schools in secondary education can practically enhance ICT adoption.</w:t>
      </w:r>
    </w:p>
    <w:p w:rsidR="00F435B6" w:rsidRPr="004D61C3" w:rsidRDefault="00F435B6" w:rsidP="004D61C3">
      <w:pPr>
        <w:spacing w:before="100" w:beforeAutospacing="1" w:after="100" w:afterAutospacing="1"/>
        <w:jc w:val="both"/>
      </w:pPr>
      <w:r w:rsidRPr="004D61C3">
        <w:t>Taken together, these studies confirm that leadership contributes to innovative teaching practices through several interconnected mechanisms. Leaders empowered with technological skills and strategies support teachers’ adoption of ICT, with evidence showing that technology leadership enhances integration and classroom innovation (</w:t>
      </w:r>
      <w:proofErr w:type="spellStart"/>
      <w:r w:rsidRPr="004D61C3">
        <w:t>Mustoip</w:t>
      </w:r>
      <w:proofErr w:type="spellEnd"/>
      <w:r w:rsidRPr="004D61C3">
        <w:t xml:space="preserve"> et al., 2023; </w:t>
      </w:r>
      <w:proofErr w:type="spellStart"/>
      <w:r w:rsidRPr="004D61C3">
        <w:t>A’mar</w:t>
      </w:r>
      <w:proofErr w:type="spellEnd"/>
      <w:r w:rsidRPr="004D61C3">
        <w:t xml:space="preserve"> &amp; </w:t>
      </w:r>
      <w:proofErr w:type="spellStart"/>
      <w:r w:rsidRPr="004D61C3">
        <w:t>Eleyan</w:t>
      </w:r>
      <w:proofErr w:type="spellEnd"/>
      <w:r w:rsidRPr="004D61C3">
        <w:t xml:space="preserve">, 2022; </w:t>
      </w:r>
      <w:proofErr w:type="spellStart"/>
      <w:r w:rsidRPr="004D61C3">
        <w:t>Landa</w:t>
      </w:r>
      <w:proofErr w:type="spellEnd"/>
      <w:r w:rsidRPr="004D61C3">
        <w:t xml:space="preserve"> et al., 2023). Equally important is organizational culture, as transformational leaders foster environments that encourage experimentation, inquiry, and collaboration, motivating teachers to innovate (Vermeulen et al., 2022; </w:t>
      </w:r>
      <w:r w:rsidR="00B31902" w:rsidRPr="004D61C3">
        <w:t>Bao, 2024; Muhammad et al., 2023</w:t>
      </w:r>
      <w:r w:rsidRPr="004D61C3">
        <w:t>). Leadership also advances innovation by prioritizing professional development, where workshops, mentorship, and continuous training provide teachers with skills and confidence for new pedagogies (</w:t>
      </w:r>
      <w:proofErr w:type="spellStart"/>
      <w:r w:rsidRPr="004D61C3">
        <w:t>A’mar</w:t>
      </w:r>
      <w:proofErr w:type="spellEnd"/>
      <w:r w:rsidRPr="004D61C3">
        <w:t xml:space="preserve"> &amp; </w:t>
      </w:r>
      <w:proofErr w:type="spellStart"/>
      <w:r w:rsidRPr="004D61C3">
        <w:t>Ele</w:t>
      </w:r>
      <w:r w:rsidR="00B31902" w:rsidRPr="004D61C3">
        <w:t>yan</w:t>
      </w:r>
      <w:proofErr w:type="spellEnd"/>
      <w:r w:rsidR="00B31902" w:rsidRPr="004D61C3">
        <w:t>, 2022; Muhammad et al., 2023</w:t>
      </w:r>
      <w:r w:rsidRPr="004D61C3">
        <w:t>). Distributed leadership further enhances innovation by involving teachers in decision-making, though excessive distribution may hinder c</w:t>
      </w:r>
      <w:r w:rsidR="00B31902" w:rsidRPr="004D61C3">
        <w:t>reativity (Nun</w:t>
      </w:r>
      <w:r w:rsidRPr="004D61C3">
        <w:t xml:space="preserve">ez et al., 2025; O’Shea, 2021). Moreover, leadership style strongly influences outcomes, with transformational and democratic approaches fostering creativity, while authoritarian and laissez-faire styles limit it (Sari et al., 2025; </w:t>
      </w:r>
      <w:proofErr w:type="spellStart"/>
      <w:r w:rsidRPr="004D61C3">
        <w:t>Sliwka</w:t>
      </w:r>
      <w:proofErr w:type="spellEnd"/>
      <w:r w:rsidRPr="004D61C3">
        <w:t xml:space="preserve"> et al., 2023). Fairness and support are also crucial, as leaders’ just practices and provision of resources shape teachers’ willingness to innovate (</w:t>
      </w:r>
      <w:proofErr w:type="spellStart"/>
      <w:r w:rsidRPr="004D61C3">
        <w:t>Khaola</w:t>
      </w:r>
      <w:proofErr w:type="spellEnd"/>
      <w:r w:rsidRPr="004D61C3">
        <w:t xml:space="preserve"> &amp; Oni, 2020; </w:t>
      </w:r>
      <w:proofErr w:type="spellStart"/>
      <w:r w:rsidRPr="004D61C3">
        <w:t>Landa</w:t>
      </w:r>
      <w:proofErr w:type="spellEnd"/>
      <w:r w:rsidRPr="004D61C3">
        <w:t xml:space="preserve"> et al., 2023). Collectively, these findings highlight leadership as a strategic driver of innovation. </w:t>
      </w:r>
    </w:p>
    <w:p w:rsidR="00F435B6" w:rsidRPr="004D61C3" w:rsidRDefault="00F435B6" w:rsidP="004D61C3">
      <w:pPr>
        <w:pStyle w:val="NormalWeb"/>
        <w:jc w:val="both"/>
      </w:pPr>
      <w:r w:rsidRPr="004D61C3">
        <w:t>Despite this robust body of evidence, several gaps remain. Many studies focus on elementary or vocational contexts (</w:t>
      </w:r>
      <w:proofErr w:type="spellStart"/>
      <w:r w:rsidRPr="004D61C3">
        <w:t>Mustoip</w:t>
      </w:r>
      <w:proofErr w:type="spellEnd"/>
      <w:r w:rsidRPr="004D61C3">
        <w:t xml:space="preserve"> et al., 2023; </w:t>
      </w:r>
      <w:proofErr w:type="spellStart"/>
      <w:r w:rsidRPr="004D61C3">
        <w:t>Dianawati</w:t>
      </w:r>
      <w:proofErr w:type="spellEnd"/>
      <w:r w:rsidRPr="004D61C3">
        <w:t xml:space="preserve"> et al., 2025), leaving secondary education underexplored. Others highlight leadership’s indirect role in shaping teacher practices (Putri &amp; Sari, 2021; Vermeulen et al., 2022), without explicitly examining how heads of schools facilitate technology integration in classrooms. Furthermore, African research identifies resource shortages, weak professional development, and systemic barriers as critical challenges (</w:t>
      </w:r>
      <w:proofErr w:type="spellStart"/>
      <w:r w:rsidRPr="004D61C3">
        <w:t>Khaola</w:t>
      </w:r>
      <w:proofErr w:type="spellEnd"/>
      <w:r w:rsidRPr="004D61C3">
        <w:t xml:space="preserve"> &amp; Oni, 2020; </w:t>
      </w:r>
      <w:proofErr w:type="spellStart"/>
      <w:r w:rsidRPr="004D61C3">
        <w:t>Landa</w:t>
      </w:r>
      <w:proofErr w:type="spellEnd"/>
      <w:r w:rsidRPr="004D61C3">
        <w:t xml:space="preserve"> et al., 2023).</w:t>
      </w:r>
    </w:p>
    <w:p w:rsidR="00A3463F" w:rsidRPr="004D61C3" w:rsidRDefault="00F435B6" w:rsidP="004D61C3">
      <w:pPr>
        <w:pStyle w:val="NormalWeb"/>
        <w:jc w:val="both"/>
      </w:pPr>
      <w:r w:rsidRPr="004D61C3">
        <w:t xml:space="preserve">Overall, the literature demonstrates that leadership practices—particularly transformational, distributed, and inclusive approaches—are vital for enhancing innovative teaching. By shaping organizational climates, supporting technology integration, and prioritizing professional development, heads of schools create conditions where teachers can adopt innovative pedagogy. Yet, more research is required in Tanzanian secondary schools to understand how these practices can be effectively contextualized to overcome challenges of limited resources and systemic constraints. </w:t>
      </w:r>
    </w:p>
    <w:p w:rsidR="005F5C24" w:rsidRPr="00E06A71" w:rsidRDefault="008521C7" w:rsidP="004D61C3">
      <w:pPr>
        <w:pStyle w:val="NormalWeb"/>
        <w:jc w:val="both"/>
        <w:rPr>
          <w:b/>
        </w:rPr>
      </w:pPr>
      <w:r w:rsidRPr="00E06A71">
        <w:rPr>
          <w:b/>
        </w:rPr>
        <w:t>4.</w:t>
      </w:r>
      <w:r w:rsidR="00E06A71" w:rsidRPr="00E06A71">
        <w:rPr>
          <w:b/>
        </w:rPr>
        <w:t>0</w:t>
      </w:r>
      <w:r w:rsidRPr="00E06A71">
        <w:rPr>
          <w:b/>
        </w:rPr>
        <w:t xml:space="preserve"> Methodology</w:t>
      </w:r>
    </w:p>
    <w:p w:rsidR="0032254D" w:rsidRPr="004D61C3" w:rsidRDefault="0032254D" w:rsidP="004D61C3">
      <w:pPr>
        <w:pStyle w:val="NormalWeb"/>
        <w:jc w:val="both"/>
      </w:pPr>
      <w:r w:rsidRPr="004D61C3">
        <w:t>This study adopted a pragmatist research philosophy, which emphasizes practical consequences and real-world solutions as the basis for evaluatin</w:t>
      </w:r>
      <w:r w:rsidR="00B31902" w:rsidRPr="004D61C3">
        <w:t>g ideas and actions (</w:t>
      </w:r>
      <w:proofErr w:type="spellStart"/>
      <w:r w:rsidR="00B31902" w:rsidRPr="004D61C3">
        <w:t>Mwita</w:t>
      </w:r>
      <w:proofErr w:type="spellEnd"/>
      <w:r w:rsidR="00B31902" w:rsidRPr="004D61C3">
        <w:t>, 2023</w:t>
      </w:r>
      <w:r w:rsidRPr="004D61C3">
        <w:t>). Pragmatism supports mixed, qualitative, and quantitative approaches (Hameed, 2024), valuing experimentation over theory and aligning with the needs of inclusive classrooms where teachers must provide real-time solutions (</w:t>
      </w:r>
      <w:proofErr w:type="spellStart"/>
      <w:r w:rsidRPr="004D61C3">
        <w:t>Ainscow</w:t>
      </w:r>
      <w:proofErr w:type="spellEnd"/>
      <w:r w:rsidRPr="004D61C3">
        <w:t xml:space="preserve"> &amp; Miles, 2022). It facilitates differentiated instruction (Florian &amp; Rouse, 2022), collaborative learning (Carlson, 2023), and technology integration through data-driven decisions to support diverse learning needs (</w:t>
      </w:r>
      <w:proofErr w:type="spellStart"/>
      <w:r w:rsidRPr="004D61C3">
        <w:t>Ainscow</w:t>
      </w:r>
      <w:proofErr w:type="spellEnd"/>
      <w:r w:rsidRPr="004D61C3">
        <w:t xml:space="preserve"> &amp; Miles, 2022; Florian </w:t>
      </w:r>
      <w:r w:rsidRPr="004D61C3">
        <w:lastRenderedPageBreak/>
        <w:t>&amp; Rouse, 2022). Guided by this philosophy, the study applied a mixed-methods approach to combine numerical data with narrative insights, thereby enhancing both generalizability and contextual depth (Creswell &amp; Creswell, 2023). A convergent research design enabled triangulation by integrating data sources for comprehensive analysis (Creswell, 2022).</w:t>
      </w:r>
    </w:p>
    <w:p w:rsidR="0032254D" w:rsidRDefault="0032254D" w:rsidP="004D61C3">
      <w:pPr>
        <w:pStyle w:val="NormalWeb"/>
        <w:jc w:val="both"/>
      </w:pPr>
      <w:r w:rsidRPr="004D61C3">
        <w:t xml:space="preserve">The study was conducted in </w:t>
      </w:r>
      <w:proofErr w:type="spellStart"/>
      <w:r w:rsidRPr="004D61C3">
        <w:t>Itigi</w:t>
      </w:r>
      <w:proofErr w:type="spellEnd"/>
      <w:r w:rsidRPr="004D61C3">
        <w:t xml:space="preserve"> District Council, </w:t>
      </w:r>
      <w:proofErr w:type="spellStart"/>
      <w:r w:rsidRPr="004D61C3">
        <w:t>Singida</w:t>
      </w:r>
      <w:proofErr w:type="spellEnd"/>
      <w:r w:rsidRPr="004D61C3">
        <w:t xml:space="preserve"> Region, Tanzania, selected due to rapid enrolment growth and increased demand for innovative pedagogy. The target population comprised 10 public secondary schools across 10 wards. Using stratified random and purposive sampling, five schools were selected, one per ward, with 65 teachers and school heads participating. Proportional allocation determined teacher samples, ensuring representation across school types, while purposive sampling was used to select heads of schools as key informants.</w:t>
      </w:r>
    </w:p>
    <w:p w:rsidR="00552D69" w:rsidRPr="0031621E" w:rsidRDefault="00552D69" w:rsidP="00552D69">
      <w:pPr>
        <w:keepNext/>
        <w:keepLines/>
        <w:tabs>
          <w:tab w:val="left" w:pos="5850"/>
        </w:tabs>
        <w:jc w:val="both"/>
        <w:outlineLvl w:val="0"/>
        <w:rPr>
          <w:rFonts w:eastAsiaTheme="majorEastAsia"/>
          <w:b/>
          <w:bCs/>
        </w:rPr>
      </w:pPr>
      <w:bookmarkStart w:id="0" w:name="_Toc188255594"/>
      <w:bookmarkStart w:id="1" w:name="_Toc188277343"/>
      <w:bookmarkStart w:id="2" w:name="_Toc190346764"/>
      <w:bookmarkStart w:id="3" w:name="_Toc196835834"/>
      <w:bookmarkStart w:id="4" w:name="_Toc197100290"/>
      <w:bookmarkStart w:id="5" w:name="_Toc199591857"/>
      <w:bookmarkStart w:id="6" w:name="_Toc199592583"/>
      <w:bookmarkStart w:id="7" w:name="_Toc199938356"/>
      <w:bookmarkStart w:id="8" w:name="_Toc200109122"/>
      <w:bookmarkStart w:id="9" w:name="_Toc200626073"/>
      <w:bookmarkStart w:id="10" w:name="_Toc204169105"/>
      <w:r w:rsidRPr="0031621E">
        <w:rPr>
          <w:rFonts w:eastAsiaTheme="majorEastAsia"/>
          <w:b/>
          <w:bCs/>
        </w:rPr>
        <w:t>Table 1</w:t>
      </w:r>
      <w:r>
        <w:rPr>
          <w:rFonts w:eastAsiaTheme="majorEastAsia"/>
          <w:b/>
          <w:bCs/>
        </w:rPr>
        <w:t>: Sampling</w:t>
      </w:r>
      <w:r w:rsidRPr="0031621E">
        <w:rPr>
          <w:rFonts w:eastAsiaTheme="majorEastAsia"/>
          <w:b/>
          <w:bCs/>
        </w:rPr>
        <w:t xml:space="preserve"> </w:t>
      </w:r>
      <w:bookmarkEnd w:id="0"/>
      <w:bookmarkEnd w:id="1"/>
      <w:bookmarkEnd w:id="2"/>
      <w:bookmarkEnd w:id="3"/>
      <w:bookmarkEnd w:id="4"/>
      <w:bookmarkEnd w:id="5"/>
      <w:bookmarkEnd w:id="6"/>
      <w:bookmarkEnd w:id="7"/>
      <w:bookmarkEnd w:id="8"/>
      <w:bookmarkEnd w:id="9"/>
      <w:bookmarkEnd w:id="10"/>
      <w:r>
        <w:rPr>
          <w:rFonts w:eastAsiaTheme="majorEastAsia"/>
          <w:b/>
          <w:bCs/>
        </w:rPr>
        <w:t>Frame</w:t>
      </w:r>
    </w:p>
    <w:tbl>
      <w:tblPr>
        <w:tblW w:w="5000" w:type="pct"/>
        <w:tblLook w:val="04A0" w:firstRow="1" w:lastRow="0" w:firstColumn="1" w:lastColumn="0" w:noHBand="0" w:noVBand="1"/>
      </w:tblPr>
      <w:tblGrid>
        <w:gridCol w:w="1951"/>
        <w:gridCol w:w="1337"/>
        <w:gridCol w:w="977"/>
        <w:gridCol w:w="1371"/>
        <w:gridCol w:w="3940"/>
      </w:tblGrid>
      <w:tr w:rsidR="00552D69" w:rsidRPr="0031621E" w:rsidTr="00981F41">
        <w:trPr>
          <w:trHeight w:val="713"/>
        </w:trPr>
        <w:tc>
          <w:tcPr>
            <w:tcW w:w="1019" w:type="pct"/>
            <w:tcBorders>
              <w:top w:val="single" w:sz="18" w:space="0" w:color="auto"/>
              <w:bottom w:val="single" w:sz="18" w:space="0" w:color="auto"/>
            </w:tcBorders>
            <w:shd w:val="clear" w:color="auto" w:fill="auto"/>
          </w:tcPr>
          <w:p w:rsidR="00552D69" w:rsidRPr="0031621E" w:rsidRDefault="00552D69" w:rsidP="00981F41">
            <w:pPr>
              <w:spacing w:after="200"/>
              <w:contextualSpacing/>
              <w:jc w:val="both"/>
              <w:rPr>
                <w:b/>
              </w:rPr>
            </w:pPr>
            <w:r w:rsidRPr="0031621E">
              <w:rPr>
                <w:b/>
              </w:rPr>
              <w:t xml:space="preserve">Category </w:t>
            </w:r>
          </w:p>
        </w:tc>
        <w:tc>
          <w:tcPr>
            <w:tcW w:w="698" w:type="pct"/>
            <w:tcBorders>
              <w:top w:val="single" w:sz="18" w:space="0" w:color="auto"/>
              <w:bottom w:val="single" w:sz="18" w:space="0" w:color="auto"/>
            </w:tcBorders>
            <w:shd w:val="clear" w:color="auto" w:fill="auto"/>
          </w:tcPr>
          <w:p w:rsidR="00552D69" w:rsidRPr="0031621E" w:rsidRDefault="00552D69" w:rsidP="00981F41">
            <w:pPr>
              <w:spacing w:after="200"/>
              <w:contextualSpacing/>
              <w:jc w:val="both"/>
              <w:rPr>
                <w:b/>
              </w:rPr>
            </w:pPr>
            <w:r w:rsidRPr="0031621E">
              <w:rPr>
                <w:b/>
              </w:rPr>
              <w:t>Target Population</w:t>
            </w:r>
          </w:p>
        </w:tc>
        <w:tc>
          <w:tcPr>
            <w:tcW w:w="510" w:type="pct"/>
            <w:tcBorders>
              <w:top w:val="single" w:sz="18" w:space="0" w:color="auto"/>
              <w:bottom w:val="single" w:sz="18" w:space="0" w:color="auto"/>
            </w:tcBorders>
            <w:shd w:val="clear" w:color="auto" w:fill="auto"/>
          </w:tcPr>
          <w:p w:rsidR="00552D69" w:rsidRPr="0031621E" w:rsidRDefault="00552D69" w:rsidP="00981F41">
            <w:pPr>
              <w:spacing w:after="200"/>
              <w:contextualSpacing/>
              <w:jc w:val="both"/>
              <w:rPr>
                <w:b/>
              </w:rPr>
            </w:pPr>
            <w:r w:rsidRPr="0031621E">
              <w:rPr>
                <w:b/>
              </w:rPr>
              <w:t>Sample size (n)</w:t>
            </w:r>
          </w:p>
        </w:tc>
        <w:tc>
          <w:tcPr>
            <w:tcW w:w="716" w:type="pct"/>
            <w:tcBorders>
              <w:top w:val="single" w:sz="18" w:space="0" w:color="auto"/>
              <w:bottom w:val="single" w:sz="18" w:space="0" w:color="auto"/>
            </w:tcBorders>
            <w:shd w:val="clear" w:color="auto" w:fill="auto"/>
          </w:tcPr>
          <w:p w:rsidR="00552D69" w:rsidRPr="0031621E" w:rsidRDefault="00552D69" w:rsidP="00981F41">
            <w:pPr>
              <w:spacing w:after="200"/>
              <w:contextualSpacing/>
              <w:jc w:val="center"/>
              <w:rPr>
                <w:b/>
              </w:rPr>
            </w:pPr>
            <w:r w:rsidRPr="0031621E">
              <w:rPr>
                <w:b/>
              </w:rPr>
              <w:t>Percentage</w:t>
            </w:r>
          </w:p>
          <w:p w:rsidR="00552D69" w:rsidRPr="0031621E" w:rsidRDefault="00552D69" w:rsidP="00981F41">
            <w:pPr>
              <w:spacing w:after="200"/>
              <w:contextualSpacing/>
              <w:jc w:val="center"/>
              <w:rPr>
                <w:b/>
              </w:rPr>
            </w:pPr>
            <w:r w:rsidRPr="0031621E">
              <w:rPr>
                <w:b/>
              </w:rPr>
              <w:t>%</w:t>
            </w:r>
          </w:p>
        </w:tc>
        <w:tc>
          <w:tcPr>
            <w:tcW w:w="2057" w:type="pct"/>
            <w:tcBorders>
              <w:top w:val="single" w:sz="18" w:space="0" w:color="auto"/>
              <w:bottom w:val="single" w:sz="18" w:space="0" w:color="auto"/>
            </w:tcBorders>
          </w:tcPr>
          <w:p w:rsidR="00552D69" w:rsidRPr="0031621E" w:rsidRDefault="00552D69" w:rsidP="00981F41">
            <w:pPr>
              <w:spacing w:after="200"/>
              <w:contextualSpacing/>
              <w:jc w:val="center"/>
              <w:rPr>
                <w:b/>
              </w:rPr>
            </w:pPr>
            <w:r w:rsidRPr="0031621E">
              <w:rPr>
                <w:b/>
              </w:rPr>
              <w:t>Sampling technique</w:t>
            </w:r>
          </w:p>
        </w:tc>
      </w:tr>
      <w:tr w:rsidR="00552D69" w:rsidRPr="0031621E" w:rsidTr="00981F41">
        <w:trPr>
          <w:trHeight w:val="509"/>
        </w:trPr>
        <w:tc>
          <w:tcPr>
            <w:tcW w:w="1019" w:type="pct"/>
            <w:shd w:val="clear" w:color="auto" w:fill="auto"/>
          </w:tcPr>
          <w:p w:rsidR="00552D69" w:rsidRPr="0031621E" w:rsidRDefault="00552D69" w:rsidP="00981F41">
            <w:pPr>
              <w:spacing w:after="200"/>
              <w:contextualSpacing/>
              <w:jc w:val="both"/>
            </w:pPr>
            <w:r>
              <w:t>Head of schools</w:t>
            </w:r>
          </w:p>
        </w:tc>
        <w:tc>
          <w:tcPr>
            <w:tcW w:w="698" w:type="pct"/>
            <w:shd w:val="clear" w:color="auto" w:fill="auto"/>
          </w:tcPr>
          <w:p w:rsidR="00552D69" w:rsidRPr="0031621E" w:rsidRDefault="00552D69" w:rsidP="00981F41">
            <w:pPr>
              <w:spacing w:after="200"/>
              <w:contextualSpacing/>
              <w:jc w:val="center"/>
            </w:pPr>
            <w:r>
              <w:t>12</w:t>
            </w:r>
          </w:p>
        </w:tc>
        <w:tc>
          <w:tcPr>
            <w:tcW w:w="510" w:type="pct"/>
            <w:shd w:val="clear" w:color="auto" w:fill="auto"/>
          </w:tcPr>
          <w:p w:rsidR="00552D69" w:rsidRPr="0031621E" w:rsidRDefault="00552D69" w:rsidP="00981F41">
            <w:pPr>
              <w:spacing w:after="200"/>
              <w:contextualSpacing/>
              <w:jc w:val="center"/>
            </w:pPr>
            <w:r>
              <w:t>5</w:t>
            </w:r>
          </w:p>
        </w:tc>
        <w:tc>
          <w:tcPr>
            <w:tcW w:w="716" w:type="pct"/>
            <w:shd w:val="clear" w:color="auto" w:fill="auto"/>
          </w:tcPr>
          <w:p w:rsidR="00552D69" w:rsidRPr="0031621E" w:rsidRDefault="00870675" w:rsidP="00981F41">
            <w:pPr>
              <w:spacing w:after="200"/>
              <w:contextualSpacing/>
              <w:jc w:val="center"/>
            </w:pPr>
            <w:r>
              <w:t>42</w:t>
            </w:r>
          </w:p>
        </w:tc>
        <w:tc>
          <w:tcPr>
            <w:tcW w:w="2057" w:type="pct"/>
          </w:tcPr>
          <w:p w:rsidR="00552D69" w:rsidRPr="0031621E" w:rsidRDefault="00552D69" w:rsidP="00981F41">
            <w:pPr>
              <w:spacing w:after="200"/>
              <w:contextualSpacing/>
            </w:pPr>
            <w:r w:rsidRPr="0031621E">
              <w:t>Purposive sampling</w:t>
            </w:r>
          </w:p>
        </w:tc>
      </w:tr>
      <w:tr w:rsidR="00552D69" w:rsidRPr="0031621E" w:rsidTr="00981F41">
        <w:trPr>
          <w:trHeight w:val="465"/>
        </w:trPr>
        <w:tc>
          <w:tcPr>
            <w:tcW w:w="1019" w:type="pct"/>
            <w:tcBorders>
              <w:bottom w:val="single" w:sz="18" w:space="0" w:color="auto"/>
            </w:tcBorders>
            <w:shd w:val="clear" w:color="auto" w:fill="auto"/>
          </w:tcPr>
          <w:p w:rsidR="00552D69" w:rsidRPr="0031621E" w:rsidRDefault="00552D69" w:rsidP="00981F41">
            <w:pPr>
              <w:spacing w:after="200"/>
              <w:contextualSpacing/>
              <w:jc w:val="both"/>
            </w:pPr>
            <w:r w:rsidRPr="0031621E">
              <w:t>Teachers</w:t>
            </w:r>
          </w:p>
        </w:tc>
        <w:tc>
          <w:tcPr>
            <w:tcW w:w="698" w:type="pct"/>
            <w:tcBorders>
              <w:bottom w:val="single" w:sz="18" w:space="0" w:color="auto"/>
            </w:tcBorders>
            <w:shd w:val="clear" w:color="auto" w:fill="auto"/>
          </w:tcPr>
          <w:p w:rsidR="00552D69" w:rsidRPr="0031621E" w:rsidRDefault="00552D69" w:rsidP="00981F41">
            <w:pPr>
              <w:spacing w:after="200"/>
              <w:contextualSpacing/>
              <w:jc w:val="center"/>
            </w:pPr>
            <w:r>
              <w:t>330</w:t>
            </w:r>
          </w:p>
        </w:tc>
        <w:tc>
          <w:tcPr>
            <w:tcW w:w="510" w:type="pct"/>
            <w:tcBorders>
              <w:bottom w:val="single" w:sz="18" w:space="0" w:color="auto"/>
            </w:tcBorders>
            <w:shd w:val="clear" w:color="auto" w:fill="auto"/>
          </w:tcPr>
          <w:p w:rsidR="00552D69" w:rsidRPr="0031621E" w:rsidRDefault="00552D69" w:rsidP="00981F41">
            <w:pPr>
              <w:spacing w:after="200"/>
              <w:contextualSpacing/>
              <w:jc w:val="center"/>
            </w:pPr>
            <w:r>
              <w:t>60</w:t>
            </w:r>
          </w:p>
        </w:tc>
        <w:tc>
          <w:tcPr>
            <w:tcW w:w="716" w:type="pct"/>
            <w:tcBorders>
              <w:bottom w:val="single" w:sz="18" w:space="0" w:color="auto"/>
            </w:tcBorders>
            <w:shd w:val="clear" w:color="auto" w:fill="auto"/>
          </w:tcPr>
          <w:p w:rsidR="00552D69" w:rsidRPr="0031621E" w:rsidRDefault="00870675" w:rsidP="00981F41">
            <w:pPr>
              <w:spacing w:after="200"/>
              <w:contextualSpacing/>
              <w:jc w:val="center"/>
            </w:pPr>
            <w:r>
              <w:t>18</w:t>
            </w:r>
          </w:p>
        </w:tc>
        <w:tc>
          <w:tcPr>
            <w:tcW w:w="2057" w:type="pct"/>
            <w:tcBorders>
              <w:bottom w:val="single" w:sz="18" w:space="0" w:color="auto"/>
            </w:tcBorders>
          </w:tcPr>
          <w:p w:rsidR="00552D69" w:rsidRPr="0031621E" w:rsidRDefault="00552D69" w:rsidP="00870675">
            <w:pPr>
              <w:spacing w:after="200"/>
              <w:contextualSpacing/>
            </w:pPr>
            <w:r>
              <w:t>Stratified</w:t>
            </w:r>
            <w:r w:rsidRPr="0031621E">
              <w:t xml:space="preserve"> sampling</w:t>
            </w:r>
          </w:p>
        </w:tc>
      </w:tr>
      <w:tr w:rsidR="00552D69" w:rsidRPr="0031621E" w:rsidTr="00981F41">
        <w:trPr>
          <w:trHeight w:val="308"/>
        </w:trPr>
        <w:tc>
          <w:tcPr>
            <w:tcW w:w="1019" w:type="pct"/>
            <w:tcBorders>
              <w:top w:val="single" w:sz="18" w:space="0" w:color="auto"/>
              <w:bottom w:val="single" w:sz="18" w:space="0" w:color="auto"/>
            </w:tcBorders>
            <w:shd w:val="clear" w:color="auto" w:fill="auto"/>
          </w:tcPr>
          <w:p w:rsidR="00552D69" w:rsidRPr="0031621E" w:rsidRDefault="00552D69" w:rsidP="00981F41">
            <w:pPr>
              <w:spacing w:after="200"/>
              <w:contextualSpacing/>
              <w:jc w:val="both"/>
              <w:rPr>
                <w:b/>
                <w:bCs/>
              </w:rPr>
            </w:pPr>
            <w:r w:rsidRPr="0031621E">
              <w:rPr>
                <w:b/>
                <w:bCs/>
              </w:rPr>
              <w:t xml:space="preserve">TOTAL </w:t>
            </w:r>
          </w:p>
        </w:tc>
        <w:tc>
          <w:tcPr>
            <w:tcW w:w="698" w:type="pct"/>
            <w:tcBorders>
              <w:top w:val="single" w:sz="18" w:space="0" w:color="auto"/>
              <w:bottom w:val="single" w:sz="18" w:space="0" w:color="auto"/>
            </w:tcBorders>
            <w:shd w:val="clear" w:color="auto" w:fill="auto"/>
          </w:tcPr>
          <w:p w:rsidR="00552D69" w:rsidRPr="0031621E" w:rsidRDefault="00552D69" w:rsidP="00981F41">
            <w:pPr>
              <w:spacing w:after="200"/>
              <w:contextualSpacing/>
              <w:jc w:val="center"/>
              <w:rPr>
                <w:b/>
              </w:rPr>
            </w:pPr>
            <w:r>
              <w:rPr>
                <w:b/>
              </w:rPr>
              <w:t>342</w:t>
            </w:r>
          </w:p>
        </w:tc>
        <w:tc>
          <w:tcPr>
            <w:tcW w:w="510" w:type="pct"/>
            <w:tcBorders>
              <w:top w:val="single" w:sz="18" w:space="0" w:color="auto"/>
              <w:bottom w:val="single" w:sz="18" w:space="0" w:color="auto"/>
            </w:tcBorders>
            <w:shd w:val="clear" w:color="auto" w:fill="auto"/>
          </w:tcPr>
          <w:p w:rsidR="00552D69" w:rsidRPr="0031621E" w:rsidRDefault="00552D69" w:rsidP="00981F41">
            <w:pPr>
              <w:spacing w:after="200"/>
              <w:contextualSpacing/>
              <w:jc w:val="center"/>
              <w:rPr>
                <w:b/>
              </w:rPr>
            </w:pPr>
            <w:r>
              <w:rPr>
                <w:b/>
              </w:rPr>
              <w:t>65</w:t>
            </w:r>
          </w:p>
        </w:tc>
        <w:tc>
          <w:tcPr>
            <w:tcW w:w="716" w:type="pct"/>
            <w:tcBorders>
              <w:top w:val="single" w:sz="18" w:space="0" w:color="auto"/>
              <w:bottom w:val="single" w:sz="18" w:space="0" w:color="auto"/>
            </w:tcBorders>
            <w:shd w:val="clear" w:color="auto" w:fill="auto"/>
          </w:tcPr>
          <w:p w:rsidR="00552D69" w:rsidRPr="0031621E" w:rsidRDefault="00552D69" w:rsidP="00981F41">
            <w:pPr>
              <w:spacing w:after="200"/>
              <w:contextualSpacing/>
              <w:rPr>
                <w:b/>
              </w:rPr>
            </w:pPr>
          </w:p>
        </w:tc>
        <w:tc>
          <w:tcPr>
            <w:tcW w:w="2057" w:type="pct"/>
            <w:tcBorders>
              <w:top w:val="single" w:sz="18" w:space="0" w:color="auto"/>
              <w:bottom w:val="single" w:sz="18" w:space="0" w:color="auto"/>
            </w:tcBorders>
          </w:tcPr>
          <w:p w:rsidR="00552D69" w:rsidRPr="0031621E" w:rsidRDefault="00552D69" w:rsidP="00981F41">
            <w:pPr>
              <w:spacing w:after="200"/>
              <w:contextualSpacing/>
              <w:jc w:val="center"/>
              <w:rPr>
                <w:b/>
              </w:rPr>
            </w:pPr>
          </w:p>
        </w:tc>
      </w:tr>
    </w:tbl>
    <w:p w:rsidR="00552D69" w:rsidRPr="004D61C3" w:rsidRDefault="00552D69" w:rsidP="00552D69">
      <w:pPr>
        <w:spacing w:after="200"/>
        <w:jc w:val="both"/>
      </w:pPr>
      <w:r w:rsidRPr="0031621E">
        <w:rPr>
          <w:b/>
        </w:rPr>
        <w:t xml:space="preserve">Source: </w:t>
      </w:r>
      <w:r w:rsidRPr="0031621E">
        <w:t>Researcher 2025</w:t>
      </w:r>
    </w:p>
    <w:p w:rsidR="00552D69" w:rsidRPr="004D61C3" w:rsidRDefault="0032254D" w:rsidP="004D61C3">
      <w:pPr>
        <w:pStyle w:val="NormalWeb"/>
        <w:jc w:val="both"/>
      </w:pPr>
      <w:r w:rsidRPr="004D61C3">
        <w:t>Data were collected through structured questionnaires and semi-structured interviews. The questionnaire, containing open and closed-ended items, was efficient for quantitative data collection (</w:t>
      </w:r>
      <w:proofErr w:type="spellStart"/>
      <w:r w:rsidRPr="004D61C3">
        <w:t>Midamba</w:t>
      </w:r>
      <w:proofErr w:type="spellEnd"/>
      <w:r w:rsidRPr="004D61C3">
        <w:t xml:space="preserve"> et al., 2025). Interviews with heads of schools provided in-depth insights (</w:t>
      </w:r>
      <w:proofErr w:type="spellStart"/>
      <w:r w:rsidRPr="004D61C3">
        <w:t>Bavli</w:t>
      </w:r>
      <w:proofErr w:type="spellEnd"/>
      <w:r w:rsidRPr="004D61C3">
        <w:t xml:space="preserve"> et al., 2025), lasting 20–45 minutes, guided by informed consent and ethical assurances. Validity was ensured through expert review, pilot testing, and refinement of instruments, while reliability was confirmed using Cronbach’s Alpha (0.789), indicating strong internal consistency.</w:t>
      </w:r>
    </w:p>
    <w:p w:rsidR="0032254D" w:rsidRPr="004D61C3" w:rsidRDefault="0032254D" w:rsidP="00E06A71">
      <w:pPr>
        <w:pStyle w:val="NormalWeb"/>
        <w:jc w:val="both"/>
      </w:pPr>
      <w:r w:rsidRPr="004D61C3">
        <w:t xml:space="preserve">Quantitative data were analyzed using SPSS version 25 </w:t>
      </w:r>
      <w:r w:rsidRPr="00E06A71">
        <w:t>(</w:t>
      </w:r>
      <w:r w:rsidR="00E06A71" w:rsidRPr="00E06A71">
        <w:rPr>
          <w:color w:val="222222"/>
          <w:shd w:val="clear" w:color="auto" w:fill="FFFFFF"/>
        </w:rPr>
        <w:t>Sanusi et al., 2025</w:t>
      </w:r>
      <w:r w:rsidRPr="00E06A71">
        <w:t>)</w:t>
      </w:r>
      <w:r w:rsidRPr="004D61C3">
        <w:t xml:space="preserve"> to generate descriptive statistics, while qualitative data underwent thematic analysis to identify patterns and themes aligned with research objectives. Ethical considerations included clearance from Jordan University College and </w:t>
      </w:r>
      <w:proofErr w:type="spellStart"/>
      <w:r w:rsidRPr="004D61C3">
        <w:t>Itigi</w:t>
      </w:r>
      <w:proofErr w:type="spellEnd"/>
      <w:r w:rsidRPr="004D61C3">
        <w:t xml:space="preserve"> District Council, informed consent, voluntary participation, confidentiality, and secure storage of data. Anonymity was maintained through coding, and responses were used solely for academic purposes. These procedures ensured credible, reliable, and ethically sound findings. </w:t>
      </w:r>
    </w:p>
    <w:p w:rsidR="00963658" w:rsidRDefault="00963658" w:rsidP="004D61C3">
      <w:pPr>
        <w:pStyle w:val="NormalWeb"/>
        <w:jc w:val="both"/>
        <w:rPr>
          <w:b/>
        </w:rPr>
      </w:pPr>
    </w:p>
    <w:p w:rsidR="00963658" w:rsidRDefault="00963658" w:rsidP="004D61C3">
      <w:pPr>
        <w:pStyle w:val="NormalWeb"/>
        <w:jc w:val="both"/>
        <w:rPr>
          <w:b/>
        </w:rPr>
      </w:pPr>
    </w:p>
    <w:p w:rsidR="005F5C24" w:rsidRPr="00E06A71" w:rsidRDefault="008521C7" w:rsidP="004D61C3">
      <w:pPr>
        <w:pStyle w:val="NormalWeb"/>
        <w:jc w:val="both"/>
        <w:rPr>
          <w:b/>
        </w:rPr>
      </w:pPr>
      <w:r w:rsidRPr="00E06A71">
        <w:rPr>
          <w:b/>
        </w:rPr>
        <w:t>5.</w:t>
      </w:r>
      <w:r w:rsidR="00E06A71" w:rsidRPr="00E06A71">
        <w:rPr>
          <w:b/>
        </w:rPr>
        <w:t>0</w:t>
      </w:r>
      <w:r w:rsidRPr="00E06A71">
        <w:rPr>
          <w:b/>
        </w:rPr>
        <w:t xml:space="preserve"> </w:t>
      </w:r>
      <w:r w:rsidR="00E41D5E">
        <w:rPr>
          <w:b/>
        </w:rPr>
        <w:t>Result and Discussion:</w:t>
      </w:r>
      <w:bookmarkStart w:id="11" w:name="_GoBack"/>
      <w:bookmarkEnd w:id="11"/>
    </w:p>
    <w:p w:rsidR="003A6BF1" w:rsidRPr="004D61C3" w:rsidRDefault="003A6BF1" w:rsidP="004D61C3">
      <w:pPr>
        <w:pStyle w:val="Heading3"/>
        <w:jc w:val="both"/>
        <w:rPr>
          <w:rFonts w:ascii="Times New Roman" w:hAnsi="Times New Roman" w:cs="Times New Roman"/>
          <w:color w:val="auto"/>
        </w:rPr>
      </w:pPr>
      <w:r w:rsidRPr="004D61C3">
        <w:rPr>
          <w:rFonts w:ascii="Times New Roman" w:hAnsi="Times New Roman" w:cs="Times New Roman"/>
          <w:color w:val="auto"/>
        </w:rPr>
        <w:lastRenderedPageBreak/>
        <w:t>5.1 Leadership Practices of Heads of Schools</w:t>
      </w:r>
    </w:p>
    <w:p w:rsidR="00520F67" w:rsidRPr="004D61C3" w:rsidRDefault="00870675" w:rsidP="004D61C3">
      <w:pPr>
        <w:pStyle w:val="Heading5"/>
        <w:rPr>
          <w:rFonts w:ascii="Times New Roman" w:hAnsi="Times New Roman" w:cs="Times New Roman"/>
          <w:color w:val="auto"/>
          <w:lang w:val="en-US"/>
        </w:rPr>
      </w:pPr>
      <w:bookmarkStart w:id="12" w:name="_Toc197934622"/>
      <w:bookmarkStart w:id="13" w:name="_Toc200937693"/>
      <w:r>
        <w:rPr>
          <w:rFonts w:ascii="Times New Roman" w:hAnsi="Times New Roman" w:cs="Times New Roman"/>
          <w:color w:val="auto"/>
          <w:lang w:val="en-US"/>
        </w:rPr>
        <w:t>Table 2</w:t>
      </w:r>
      <w:r w:rsidR="00520F67" w:rsidRPr="004D61C3">
        <w:rPr>
          <w:rFonts w:ascii="Times New Roman" w:hAnsi="Times New Roman" w:cs="Times New Roman"/>
          <w:color w:val="auto"/>
          <w:lang w:val="en-US"/>
        </w:rPr>
        <w:t xml:space="preserve">: Teachers' Responses on Leadership Practices of Head of </w:t>
      </w:r>
      <w:bookmarkEnd w:id="12"/>
      <w:r w:rsidR="00520F67" w:rsidRPr="004D61C3">
        <w:rPr>
          <w:rFonts w:ascii="Times New Roman" w:hAnsi="Times New Roman" w:cs="Times New Roman"/>
          <w:color w:val="auto"/>
          <w:lang w:val="en-US"/>
        </w:rPr>
        <w:t>Schools (n=65)</w:t>
      </w:r>
      <w:bookmarkEnd w:id="13"/>
    </w:p>
    <w:tbl>
      <w:tblPr>
        <w:tblW w:w="9166"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542"/>
        <w:gridCol w:w="708"/>
        <w:gridCol w:w="709"/>
        <w:gridCol w:w="709"/>
        <w:gridCol w:w="709"/>
        <w:gridCol w:w="789"/>
      </w:tblGrid>
      <w:tr w:rsidR="00BE2ED1" w:rsidRPr="00416B17" w:rsidTr="00BE2ED1">
        <w:trPr>
          <w:cantSplit/>
          <w:jc w:val="center"/>
        </w:trPr>
        <w:tc>
          <w:tcPr>
            <w:tcW w:w="5542" w:type="dxa"/>
            <w:tcBorders>
              <w:bottom w:val="single" w:sz="4" w:space="0" w:color="auto"/>
            </w:tcBorders>
            <w:shd w:val="clear" w:color="auto" w:fill="FFFFFF"/>
          </w:tcPr>
          <w:p w:rsidR="00520F67" w:rsidRPr="00416B17" w:rsidRDefault="00520F67" w:rsidP="004D61C3">
            <w:pPr>
              <w:jc w:val="center"/>
              <w:rPr>
                <w:b/>
                <w:bCs/>
                <w:sz w:val="22"/>
                <w:szCs w:val="22"/>
                <w:lang w:val="en-US"/>
              </w:rPr>
            </w:pPr>
            <w:r w:rsidRPr="00416B17">
              <w:rPr>
                <w:b/>
                <w:bCs/>
                <w:sz w:val="22"/>
                <w:szCs w:val="22"/>
                <w:lang w:val="en-US"/>
              </w:rPr>
              <w:t>Statements</w:t>
            </w:r>
          </w:p>
        </w:tc>
        <w:tc>
          <w:tcPr>
            <w:tcW w:w="708" w:type="dxa"/>
            <w:tcBorders>
              <w:bottom w:val="single" w:sz="4" w:space="0" w:color="auto"/>
            </w:tcBorders>
            <w:shd w:val="clear" w:color="auto" w:fill="FFFFFF"/>
          </w:tcPr>
          <w:p w:rsidR="00520F67" w:rsidRPr="00416B17" w:rsidRDefault="00520F67" w:rsidP="004D61C3">
            <w:pPr>
              <w:jc w:val="center"/>
              <w:rPr>
                <w:b/>
                <w:bCs/>
                <w:sz w:val="22"/>
                <w:szCs w:val="22"/>
                <w:lang w:val="en-US"/>
              </w:rPr>
            </w:pPr>
            <w:r w:rsidRPr="00416B17">
              <w:rPr>
                <w:b/>
                <w:bCs/>
                <w:sz w:val="22"/>
                <w:szCs w:val="22"/>
                <w:lang w:val="en-US"/>
              </w:rPr>
              <w:t>SA%</w:t>
            </w:r>
          </w:p>
        </w:tc>
        <w:tc>
          <w:tcPr>
            <w:tcW w:w="709" w:type="dxa"/>
            <w:tcBorders>
              <w:bottom w:val="single" w:sz="4" w:space="0" w:color="auto"/>
            </w:tcBorders>
            <w:shd w:val="clear" w:color="auto" w:fill="FFFFFF"/>
          </w:tcPr>
          <w:p w:rsidR="00520F67" w:rsidRPr="00416B17" w:rsidRDefault="00520F67" w:rsidP="004D61C3">
            <w:pPr>
              <w:jc w:val="center"/>
              <w:rPr>
                <w:b/>
                <w:bCs/>
                <w:sz w:val="22"/>
                <w:szCs w:val="22"/>
                <w:lang w:val="en-US"/>
              </w:rPr>
            </w:pPr>
            <w:r w:rsidRPr="00416B17">
              <w:rPr>
                <w:b/>
                <w:bCs/>
                <w:sz w:val="22"/>
                <w:szCs w:val="22"/>
                <w:lang w:val="en-US"/>
              </w:rPr>
              <w:t>A%</w:t>
            </w:r>
          </w:p>
        </w:tc>
        <w:tc>
          <w:tcPr>
            <w:tcW w:w="709" w:type="dxa"/>
            <w:tcBorders>
              <w:bottom w:val="single" w:sz="4" w:space="0" w:color="auto"/>
            </w:tcBorders>
            <w:shd w:val="clear" w:color="auto" w:fill="FFFFFF"/>
          </w:tcPr>
          <w:p w:rsidR="00520F67" w:rsidRPr="00416B17" w:rsidRDefault="00520F67" w:rsidP="004D61C3">
            <w:pPr>
              <w:jc w:val="center"/>
              <w:rPr>
                <w:b/>
                <w:bCs/>
                <w:sz w:val="22"/>
                <w:szCs w:val="22"/>
                <w:lang w:val="en-US"/>
              </w:rPr>
            </w:pPr>
            <w:r w:rsidRPr="00416B17">
              <w:rPr>
                <w:b/>
                <w:bCs/>
                <w:sz w:val="22"/>
                <w:szCs w:val="22"/>
                <w:lang w:val="en-US"/>
              </w:rPr>
              <w:t>U%</w:t>
            </w:r>
          </w:p>
        </w:tc>
        <w:tc>
          <w:tcPr>
            <w:tcW w:w="709" w:type="dxa"/>
            <w:tcBorders>
              <w:bottom w:val="single" w:sz="4" w:space="0" w:color="auto"/>
            </w:tcBorders>
            <w:shd w:val="clear" w:color="auto" w:fill="FFFFFF"/>
          </w:tcPr>
          <w:p w:rsidR="00520F67" w:rsidRPr="00416B17" w:rsidRDefault="00520F67" w:rsidP="004D61C3">
            <w:pPr>
              <w:jc w:val="center"/>
              <w:rPr>
                <w:b/>
                <w:bCs/>
                <w:sz w:val="22"/>
                <w:szCs w:val="22"/>
                <w:lang w:val="en-US"/>
              </w:rPr>
            </w:pPr>
            <w:r w:rsidRPr="00416B17">
              <w:rPr>
                <w:b/>
                <w:bCs/>
                <w:sz w:val="22"/>
                <w:szCs w:val="22"/>
                <w:lang w:val="en-US"/>
              </w:rPr>
              <w:t>D%</w:t>
            </w:r>
          </w:p>
        </w:tc>
        <w:tc>
          <w:tcPr>
            <w:tcW w:w="789" w:type="dxa"/>
            <w:tcBorders>
              <w:bottom w:val="single" w:sz="4" w:space="0" w:color="auto"/>
            </w:tcBorders>
            <w:shd w:val="clear" w:color="auto" w:fill="FFFFFF"/>
          </w:tcPr>
          <w:p w:rsidR="00520F67" w:rsidRPr="00416B17" w:rsidRDefault="00520F67" w:rsidP="004D61C3">
            <w:pPr>
              <w:jc w:val="center"/>
              <w:rPr>
                <w:b/>
                <w:bCs/>
                <w:sz w:val="22"/>
                <w:szCs w:val="22"/>
                <w:lang w:val="en-US"/>
              </w:rPr>
            </w:pPr>
            <w:r w:rsidRPr="00416B17">
              <w:rPr>
                <w:b/>
                <w:bCs/>
                <w:sz w:val="22"/>
                <w:szCs w:val="22"/>
                <w:lang w:val="en-US"/>
              </w:rPr>
              <w:t>SD%</w:t>
            </w:r>
          </w:p>
        </w:tc>
      </w:tr>
      <w:tr w:rsidR="00BE2ED1" w:rsidRPr="00416B17" w:rsidTr="00BE2ED1">
        <w:trPr>
          <w:cantSplit/>
          <w:jc w:val="center"/>
        </w:trPr>
        <w:tc>
          <w:tcPr>
            <w:tcW w:w="5542" w:type="dxa"/>
            <w:tcBorders>
              <w:top w:val="single" w:sz="4" w:space="0" w:color="auto"/>
              <w:bottom w:val="nil"/>
            </w:tcBorders>
            <w:shd w:val="clear" w:color="auto" w:fill="FFFFFF"/>
            <w:vAlign w:val="center"/>
          </w:tcPr>
          <w:p w:rsidR="00520F67" w:rsidRPr="00416B17" w:rsidRDefault="00520F67" w:rsidP="004D61C3">
            <w:pPr>
              <w:jc w:val="both"/>
              <w:rPr>
                <w:sz w:val="22"/>
                <w:szCs w:val="22"/>
                <w:lang w:val="en-US"/>
              </w:rPr>
            </w:pPr>
            <w:r w:rsidRPr="00416B17">
              <w:rPr>
                <w:sz w:val="22"/>
                <w:szCs w:val="22"/>
                <w:lang w:val="en-US"/>
              </w:rPr>
              <w:t>The head of schools set clear goals for staff</w:t>
            </w:r>
          </w:p>
        </w:tc>
        <w:tc>
          <w:tcPr>
            <w:tcW w:w="708" w:type="dxa"/>
            <w:tcBorders>
              <w:top w:val="single" w:sz="4" w:space="0" w:color="auto"/>
              <w:bottom w:val="nil"/>
            </w:tcBorders>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38.5</w:t>
            </w:r>
          </w:p>
        </w:tc>
        <w:tc>
          <w:tcPr>
            <w:tcW w:w="709" w:type="dxa"/>
            <w:tcBorders>
              <w:top w:val="single" w:sz="4" w:space="0" w:color="auto"/>
              <w:bottom w:val="nil"/>
            </w:tcBorders>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46.2</w:t>
            </w:r>
          </w:p>
        </w:tc>
        <w:tc>
          <w:tcPr>
            <w:tcW w:w="709" w:type="dxa"/>
            <w:tcBorders>
              <w:top w:val="single" w:sz="4" w:space="0" w:color="auto"/>
              <w:bottom w:val="nil"/>
            </w:tcBorders>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7.7</w:t>
            </w:r>
          </w:p>
        </w:tc>
        <w:tc>
          <w:tcPr>
            <w:tcW w:w="709" w:type="dxa"/>
            <w:tcBorders>
              <w:top w:val="single" w:sz="4" w:space="0" w:color="auto"/>
              <w:bottom w:val="nil"/>
            </w:tcBorders>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w:t>
            </w:r>
          </w:p>
        </w:tc>
        <w:tc>
          <w:tcPr>
            <w:tcW w:w="789" w:type="dxa"/>
            <w:tcBorders>
              <w:top w:val="single" w:sz="4" w:space="0" w:color="auto"/>
              <w:bottom w:val="nil"/>
            </w:tcBorders>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3.1</w:t>
            </w:r>
          </w:p>
        </w:tc>
      </w:tr>
      <w:tr w:rsidR="00BE2ED1" w:rsidRPr="00416B17" w:rsidTr="00BE2ED1">
        <w:trPr>
          <w:cantSplit/>
          <w:jc w:val="center"/>
        </w:trPr>
        <w:tc>
          <w:tcPr>
            <w:tcW w:w="5542" w:type="dxa"/>
            <w:tcBorders>
              <w:top w:val="nil"/>
            </w:tcBorders>
            <w:shd w:val="clear" w:color="auto" w:fill="FFFFFF"/>
            <w:vAlign w:val="center"/>
          </w:tcPr>
          <w:p w:rsidR="00520F67" w:rsidRPr="00416B17" w:rsidRDefault="00520F67" w:rsidP="004D61C3">
            <w:pPr>
              <w:jc w:val="both"/>
              <w:rPr>
                <w:sz w:val="22"/>
                <w:szCs w:val="22"/>
                <w:lang w:val="en-US"/>
              </w:rPr>
            </w:pPr>
            <w:r w:rsidRPr="00416B17">
              <w:rPr>
                <w:sz w:val="22"/>
                <w:szCs w:val="22"/>
                <w:lang w:val="en-US"/>
              </w:rPr>
              <w:t>The school head regularly monitors school progress</w:t>
            </w:r>
          </w:p>
        </w:tc>
        <w:tc>
          <w:tcPr>
            <w:tcW w:w="708" w:type="dxa"/>
            <w:tcBorders>
              <w:top w:val="nil"/>
            </w:tcBorders>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30.8</w:t>
            </w:r>
          </w:p>
        </w:tc>
        <w:tc>
          <w:tcPr>
            <w:tcW w:w="709" w:type="dxa"/>
            <w:tcBorders>
              <w:top w:val="nil"/>
            </w:tcBorders>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53.8</w:t>
            </w:r>
          </w:p>
        </w:tc>
        <w:tc>
          <w:tcPr>
            <w:tcW w:w="709" w:type="dxa"/>
            <w:tcBorders>
              <w:top w:val="nil"/>
            </w:tcBorders>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7.7</w:t>
            </w:r>
          </w:p>
        </w:tc>
        <w:tc>
          <w:tcPr>
            <w:tcW w:w="709" w:type="dxa"/>
            <w:tcBorders>
              <w:top w:val="nil"/>
            </w:tcBorders>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w:t>
            </w:r>
          </w:p>
        </w:tc>
        <w:tc>
          <w:tcPr>
            <w:tcW w:w="789" w:type="dxa"/>
            <w:tcBorders>
              <w:top w:val="nil"/>
            </w:tcBorders>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3.1</w:t>
            </w:r>
          </w:p>
        </w:tc>
      </w:tr>
      <w:tr w:rsidR="00BE2ED1" w:rsidRPr="00416B17" w:rsidTr="00BE2ED1">
        <w:trPr>
          <w:cantSplit/>
          <w:jc w:val="center"/>
        </w:trPr>
        <w:tc>
          <w:tcPr>
            <w:tcW w:w="5542" w:type="dxa"/>
            <w:shd w:val="clear" w:color="auto" w:fill="FFFFFF"/>
            <w:vAlign w:val="center"/>
          </w:tcPr>
          <w:p w:rsidR="00520F67" w:rsidRPr="00416B17" w:rsidRDefault="00520F67" w:rsidP="004D61C3">
            <w:pPr>
              <w:jc w:val="both"/>
              <w:rPr>
                <w:sz w:val="22"/>
                <w:szCs w:val="22"/>
                <w:lang w:val="en-US"/>
              </w:rPr>
            </w:pPr>
            <w:r w:rsidRPr="00416B17">
              <w:rPr>
                <w:sz w:val="22"/>
                <w:szCs w:val="22"/>
                <w:lang w:val="en-US"/>
              </w:rPr>
              <w:t>The school head encourages teamwork among teachers</w:t>
            </w:r>
          </w:p>
        </w:tc>
        <w:tc>
          <w:tcPr>
            <w:tcW w:w="708"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46.2</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38.5</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7.7</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3.1</w:t>
            </w:r>
          </w:p>
        </w:tc>
      </w:tr>
      <w:tr w:rsidR="00BE2ED1" w:rsidRPr="00416B17" w:rsidTr="00BE2ED1">
        <w:trPr>
          <w:cantSplit/>
          <w:jc w:val="center"/>
        </w:trPr>
        <w:tc>
          <w:tcPr>
            <w:tcW w:w="5542" w:type="dxa"/>
            <w:shd w:val="clear" w:color="auto" w:fill="FFFFFF"/>
            <w:vAlign w:val="center"/>
          </w:tcPr>
          <w:p w:rsidR="00520F67" w:rsidRPr="00416B17" w:rsidRDefault="00520F67" w:rsidP="004D61C3">
            <w:pPr>
              <w:jc w:val="both"/>
              <w:rPr>
                <w:sz w:val="22"/>
                <w:szCs w:val="22"/>
                <w:lang w:val="en-US"/>
              </w:rPr>
            </w:pPr>
            <w:r w:rsidRPr="00416B17">
              <w:rPr>
                <w:sz w:val="22"/>
                <w:szCs w:val="22"/>
                <w:lang w:val="en-US"/>
              </w:rPr>
              <w:t>The school head communicates effectively with staff</w:t>
            </w:r>
          </w:p>
        </w:tc>
        <w:tc>
          <w:tcPr>
            <w:tcW w:w="708"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30.8</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46.2</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15.4</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3.1</w:t>
            </w:r>
          </w:p>
        </w:tc>
      </w:tr>
      <w:tr w:rsidR="00BE2ED1" w:rsidRPr="00416B17" w:rsidTr="00BE2ED1">
        <w:trPr>
          <w:cantSplit/>
          <w:jc w:val="center"/>
        </w:trPr>
        <w:tc>
          <w:tcPr>
            <w:tcW w:w="5542" w:type="dxa"/>
            <w:shd w:val="clear" w:color="auto" w:fill="FFFFFF"/>
            <w:vAlign w:val="center"/>
          </w:tcPr>
          <w:p w:rsidR="00520F67" w:rsidRPr="00416B17" w:rsidRDefault="00520F67" w:rsidP="004D61C3">
            <w:pPr>
              <w:jc w:val="both"/>
              <w:rPr>
                <w:sz w:val="22"/>
                <w:szCs w:val="22"/>
                <w:lang w:val="en-US"/>
              </w:rPr>
            </w:pPr>
            <w:r w:rsidRPr="00416B17">
              <w:rPr>
                <w:sz w:val="22"/>
                <w:szCs w:val="22"/>
                <w:lang w:val="en-US"/>
              </w:rPr>
              <w:t>The school head leads by example in daily school activities</w:t>
            </w:r>
          </w:p>
        </w:tc>
        <w:tc>
          <w:tcPr>
            <w:tcW w:w="708"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53.8</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30.8</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7.7</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3.1</w:t>
            </w:r>
          </w:p>
        </w:tc>
      </w:tr>
      <w:tr w:rsidR="00BE2ED1" w:rsidRPr="00416B17" w:rsidTr="00BE2ED1">
        <w:trPr>
          <w:cantSplit/>
          <w:jc w:val="center"/>
        </w:trPr>
        <w:tc>
          <w:tcPr>
            <w:tcW w:w="5542" w:type="dxa"/>
            <w:shd w:val="clear" w:color="auto" w:fill="FFFFFF"/>
            <w:vAlign w:val="center"/>
          </w:tcPr>
          <w:p w:rsidR="00520F67" w:rsidRPr="00416B17" w:rsidRDefault="00520F67" w:rsidP="004D61C3">
            <w:pPr>
              <w:jc w:val="both"/>
              <w:rPr>
                <w:sz w:val="22"/>
                <w:szCs w:val="22"/>
                <w:lang w:val="en-US"/>
              </w:rPr>
            </w:pPr>
            <w:r w:rsidRPr="00416B17">
              <w:rPr>
                <w:sz w:val="22"/>
                <w:szCs w:val="22"/>
                <w:lang w:val="en-US"/>
              </w:rPr>
              <w:t>The school head involves teachers in decision-making</w:t>
            </w:r>
          </w:p>
        </w:tc>
        <w:tc>
          <w:tcPr>
            <w:tcW w:w="708"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23.3</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46.2</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23.1</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3.1</w:t>
            </w:r>
          </w:p>
        </w:tc>
      </w:tr>
      <w:tr w:rsidR="00BE2ED1" w:rsidRPr="00416B17" w:rsidTr="00BE2ED1">
        <w:trPr>
          <w:cantSplit/>
          <w:jc w:val="center"/>
        </w:trPr>
        <w:tc>
          <w:tcPr>
            <w:tcW w:w="5542" w:type="dxa"/>
            <w:shd w:val="clear" w:color="auto" w:fill="FFFFFF"/>
            <w:vAlign w:val="center"/>
          </w:tcPr>
          <w:p w:rsidR="00520F67" w:rsidRPr="00416B17" w:rsidRDefault="00520F67" w:rsidP="004D61C3">
            <w:pPr>
              <w:jc w:val="both"/>
              <w:rPr>
                <w:sz w:val="22"/>
                <w:szCs w:val="22"/>
                <w:lang w:val="en-US"/>
              </w:rPr>
            </w:pPr>
            <w:r w:rsidRPr="00416B17">
              <w:rPr>
                <w:sz w:val="22"/>
                <w:szCs w:val="22"/>
                <w:lang w:val="en-US"/>
              </w:rPr>
              <w:t>The school head promotes a positive school culture</w:t>
            </w:r>
          </w:p>
        </w:tc>
        <w:tc>
          <w:tcPr>
            <w:tcW w:w="708"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38.5</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46.2</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7.7</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3.1</w:t>
            </w:r>
          </w:p>
        </w:tc>
      </w:tr>
      <w:tr w:rsidR="00BE2ED1" w:rsidRPr="00416B17" w:rsidTr="00BE2ED1">
        <w:trPr>
          <w:cantSplit/>
          <w:jc w:val="center"/>
        </w:trPr>
        <w:tc>
          <w:tcPr>
            <w:tcW w:w="5542" w:type="dxa"/>
            <w:shd w:val="clear" w:color="auto" w:fill="FFFFFF"/>
            <w:vAlign w:val="center"/>
          </w:tcPr>
          <w:p w:rsidR="00520F67" w:rsidRPr="00416B17" w:rsidRDefault="00520F67" w:rsidP="004D61C3">
            <w:pPr>
              <w:jc w:val="both"/>
              <w:rPr>
                <w:sz w:val="22"/>
                <w:szCs w:val="22"/>
                <w:lang w:val="en-US"/>
              </w:rPr>
            </w:pPr>
            <w:r w:rsidRPr="00416B17">
              <w:rPr>
                <w:sz w:val="22"/>
                <w:szCs w:val="22"/>
                <w:lang w:val="en-US"/>
              </w:rPr>
              <w:t>The school head recognizes and rewards staff performance</w:t>
            </w:r>
          </w:p>
        </w:tc>
        <w:tc>
          <w:tcPr>
            <w:tcW w:w="708"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15.4</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38.5</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30.8</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10.8</w:t>
            </w:r>
          </w:p>
        </w:tc>
        <w:tc>
          <w:tcPr>
            <w:tcW w:w="78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3.1</w:t>
            </w:r>
          </w:p>
        </w:tc>
      </w:tr>
      <w:tr w:rsidR="00BE2ED1" w:rsidRPr="00416B17" w:rsidTr="00BE2ED1">
        <w:trPr>
          <w:cantSplit/>
          <w:jc w:val="center"/>
        </w:trPr>
        <w:tc>
          <w:tcPr>
            <w:tcW w:w="5542" w:type="dxa"/>
            <w:shd w:val="clear" w:color="auto" w:fill="FFFFFF"/>
            <w:vAlign w:val="center"/>
          </w:tcPr>
          <w:p w:rsidR="00520F67" w:rsidRPr="00416B17" w:rsidRDefault="00520F67" w:rsidP="004D61C3">
            <w:pPr>
              <w:jc w:val="both"/>
              <w:rPr>
                <w:sz w:val="22"/>
                <w:szCs w:val="22"/>
                <w:lang w:val="en-US"/>
              </w:rPr>
            </w:pPr>
            <w:r w:rsidRPr="00416B17">
              <w:rPr>
                <w:sz w:val="22"/>
                <w:szCs w:val="22"/>
                <w:lang w:val="en-US"/>
              </w:rPr>
              <w:t>The school head provides regular feedback to teachers</w:t>
            </w:r>
          </w:p>
        </w:tc>
        <w:tc>
          <w:tcPr>
            <w:tcW w:w="708"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23.1</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46.2</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23.2</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3.1</w:t>
            </w:r>
          </w:p>
        </w:tc>
      </w:tr>
      <w:tr w:rsidR="00BE2ED1" w:rsidRPr="00416B17" w:rsidTr="00BE2ED1">
        <w:trPr>
          <w:cantSplit/>
          <w:trHeight w:val="83"/>
          <w:jc w:val="center"/>
        </w:trPr>
        <w:tc>
          <w:tcPr>
            <w:tcW w:w="5542" w:type="dxa"/>
            <w:shd w:val="clear" w:color="auto" w:fill="FFFFFF"/>
            <w:vAlign w:val="center"/>
          </w:tcPr>
          <w:p w:rsidR="00520F67" w:rsidRPr="00416B17" w:rsidRDefault="00520F67" w:rsidP="004D61C3">
            <w:pPr>
              <w:jc w:val="both"/>
              <w:rPr>
                <w:sz w:val="22"/>
                <w:szCs w:val="22"/>
                <w:lang w:val="en-US"/>
              </w:rPr>
            </w:pPr>
            <w:r w:rsidRPr="00416B17">
              <w:rPr>
                <w:sz w:val="22"/>
                <w:szCs w:val="22"/>
                <w:lang w:val="en-US"/>
              </w:rPr>
              <w:t>The school head ensures the school runs smoothly</w:t>
            </w:r>
          </w:p>
        </w:tc>
        <w:tc>
          <w:tcPr>
            <w:tcW w:w="708"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30.8</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46.2</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15.4</w:t>
            </w:r>
          </w:p>
        </w:tc>
        <w:tc>
          <w:tcPr>
            <w:tcW w:w="70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4.6</w:t>
            </w:r>
          </w:p>
        </w:tc>
        <w:tc>
          <w:tcPr>
            <w:tcW w:w="789" w:type="dxa"/>
            <w:shd w:val="clear" w:color="auto" w:fill="FFFFFF"/>
            <w:vAlign w:val="center"/>
          </w:tcPr>
          <w:p w:rsidR="00520F67" w:rsidRPr="00416B17" w:rsidRDefault="00520F67" w:rsidP="004D61C3">
            <w:pPr>
              <w:jc w:val="center"/>
              <w:rPr>
                <w:sz w:val="22"/>
                <w:szCs w:val="22"/>
                <w:lang w:val="en-US"/>
              </w:rPr>
            </w:pPr>
            <w:r w:rsidRPr="00416B17">
              <w:rPr>
                <w:sz w:val="22"/>
                <w:szCs w:val="22"/>
                <w:lang w:val="en-US"/>
              </w:rPr>
              <w:t>3.1</w:t>
            </w:r>
          </w:p>
        </w:tc>
      </w:tr>
    </w:tbl>
    <w:p w:rsidR="00520F67" w:rsidRPr="004D61C3" w:rsidRDefault="00520F67" w:rsidP="004D61C3">
      <w:pPr>
        <w:pStyle w:val="NoSpacing"/>
        <w:rPr>
          <w:lang w:val="en-US"/>
        </w:rPr>
      </w:pPr>
      <w:r w:rsidRPr="004D61C3">
        <w:rPr>
          <w:b/>
          <w:lang w:val="en-US"/>
        </w:rPr>
        <w:t xml:space="preserve">Key: </w:t>
      </w:r>
      <w:r w:rsidRPr="004D61C3">
        <w:rPr>
          <w:lang w:val="en-US"/>
        </w:rPr>
        <w:t>SA = Strongly Agree, A = Agree, U = Undecided, D = Disagree, SD = Strongly Disagree.</w:t>
      </w:r>
    </w:p>
    <w:p w:rsidR="003A6BF1" w:rsidRPr="004D61C3" w:rsidRDefault="00520F67" w:rsidP="004D61C3">
      <w:pPr>
        <w:spacing w:before="120" w:after="120"/>
        <w:jc w:val="both"/>
        <w:rPr>
          <w:b/>
          <w:bCs/>
          <w:lang w:val="en-US"/>
        </w:rPr>
      </w:pPr>
      <w:r w:rsidRPr="004D61C3">
        <w:rPr>
          <w:b/>
          <w:lang w:val="en-US"/>
        </w:rPr>
        <w:t>Source:</w:t>
      </w:r>
      <w:r w:rsidRPr="004D61C3">
        <w:rPr>
          <w:b/>
          <w:bCs/>
          <w:lang w:val="en-US"/>
        </w:rPr>
        <w:t xml:space="preserve"> Field Data (2025)</w:t>
      </w:r>
    </w:p>
    <w:p w:rsidR="008E3BB9" w:rsidRPr="004D61C3" w:rsidRDefault="00870675" w:rsidP="004D61C3">
      <w:pPr>
        <w:spacing w:before="120" w:after="120"/>
        <w:jc w:val="both"/>
        <w:rPr>
          <w:bCs/>
          <w:lang w:val="en-US"/>
        </w:rPr>
      </w:pPr>
      <w:r>
        <w:t xml:space="preserve">Findings from Table </w:t>
      </w:r>
      <w:r w:rsidR="008E3BB9" w:rsidRPr="004D61C3">
        <w:t xml:space="preserve">2 indicate that heads of schools in </w:t>
      </w:r>
      <w:proofErr w:type="spellStart"/>
      <w:r w:rsidR="008E3BB9" w:rsidRPr="004D61C3">
        <w:t>Itigi</w:t>
      </w:r>
      <w:proofErr w:type="spellEnd"/>
      <w:r w:rsidR="008E3BB9" w:rsidRPr="004D61C3">
        <w:t xml:space="preserve"> District demonstrate a range of leadership practices perceived positively by most teachers. A large majority (84.7%) agreed that heads set clear goals, showing alignment of teacher efforts with school priorities. Goal-setting was described by one head as clarifying expectations and easing progress tracking that: </w:t>
      </w:r>
      <w:r w:rsidR="008E3BB9" w:rsidRPr="004D61C3">
        <w:rPr>
          <w:iCs/>
          <w:lang w:val="en-US"/>
        </w:rPr>
        <w:t>“</w:t>
      </w:r>
      <w:r w:rsidR="008E3BB9" w:rsidRPr="004D61C3">
        <w:rPr>
          <w:i/>
          <w:iCs/>
          <w:lang w:val="en-US"/>
        </w:rPr>
        <w:t xml:space="preserve">When we set clear, achievable goals, everyone knows what’s expected of them. This clarity makes it easier to track progress and adapt our teaching strategies accordingly” </w:t>
      </w:r>
      <w:r w:rsidR="008E3BB9" w:rsidRPr="004D61C3">
        <w:rPr>
          <w:iCs/>
          <w:lang w:val="en-US"/>
        </w:rPr>
        <w:t xml:space="preserve">(HOS D, Personal Communication, March 27, 2025). </w:t>
      </w:r>
      <w:r w:rsidR="008E3BB9" w:rsidRPr="004D61C3">
        <w:t xml:space="preserve"> This reflects </w:t>
      </w:r>
      <w:proofErr w:type="spellStart"/>
      <w:r w:rsidR="008E3BB9" w:rsidRPr="004D61C3">
        <w:t>Marinette</w:t>
      </w:r>
      <w:proofErr w:type="spellEnd"/>
      <w:r w:rsidR="008E3BB9" w:rsidRPr="004D61C3">
        <w:t xml:space="preserve"> and Hui’s (2020) argument that clear objectives enhance curriculum implementation, and Cheah and Li (2020) confirmed that goal-setting coupled with recognition improves teacher performance. Similarly, 84.6% agreed that heads regularly monitor school progress, ensuring accountability, timely interventions, and continuous improvement. This aligns with </w:t>
      </w:r>
      <w:proofErr w:type="spellStart"/>
      <w:r w:rsidR="008E3BB9" w:rsidRPr="004D61C3">
        <w:t>Lekule</w:t>
      </w:r>
      <w:proofErr w:type="spellEnd"/>
      <w:r w:rsidR="008E3BB9" w:rsidRPr="004D61C3">
        <w:t xml:space="preserve"> (2021) and </w:t>
      </w:r>
      <w:proofErr w:type="spellStart"/>
      <w:r w:rsidR="008E3BB9" w:rsidRPr="004D61C3">
        <w:t>Tuyisabe</w:t>
      </w:r>
      <w:proofErr w:type="spellEnd"/>
      <w:r w:rsidR="008E3BB9" w:rsidRPr="004D61C3">
        <w:t xml:space="preserve"> et al. (2022), who found that feedback and classroom observations significantly strengthen teaching quality.</w:t>
      </w:r>
    </w:p>
    <w:p w:rsidR="008E3BB9" w:rsidRPr="004D61C3" w:rsidRDefault="008E3BB9" w:rsidP="004D61C3">
      <w:pPr>
        <w:pStyle w:val="NormalWeb"/>
        <w:jc w:val="both"/>
      </w:pPr>
      <w:r w:rsidRPr="004D61C3">
        <w:t>Teamwork was also highly emphasized, with 84.7% acknowledging that heads encourage collaboration, which promotes knowledge sharing and innovation. One head explained that teamwork reduces pressure and stimulates creativity: "</w:t>
      </w:r>
      <w:r w:rsidRPr="004D61C3">
        <w:rPr>
          <w:i/>
        </w:rPr>
        <w:t>When teachers work together, they don't feel as pressured and are more apt to try new methods. It's in working together that innovation happens" (HOS A, Personal Communication, March 23, 2025).</w:t>
      </w:r>
      <w:r w:rsidRPr="004D61C3">
        <w:t xml:space="preserve"> These findings mirror Matos and </w:t>
      </w:r>
      <w:proofErr w:type="spellStart"/>
      <w:r w:rsidRPr="004D61C3">
        <w:t>Kasztelnik’s</w:t>
      </w:r>
      <w:proofErr w:type="spellEnd"/>
      <w:r w:rsidRPr="004D61C3">
        <w:t xml:space="preserve"> (2021) view on the importance of genuine relationsh</w:t>
      </w:r>
      <w:r w:rsidR="00B31902" w:rsidRPr="004D61C3">
        <w:t xml:space="preserve">ips, as well as </w:t>
      </w:r>
      <w:proofErr w:type="spellStart"/>
      <w:r w:rsidR="00B31902" w:rsidRPr="004D61C3">
        <w:t>Kajugusi’s</w:t>
      </w:r>
      <w:proofErr w:type="spellEnd"/>
      <w:r w:rsidR="00B31902" w:rsidRPr="004D61C3">
        <w:t xml:space="preserve"> (2022</w:t>
      </w:r>
      <w:r w:rsidRPr="004D61C3">
        <w:t xml:space="preserve">) conclusion that democratic leadership fosters teacher motivation. Effective communication was endorsed by 77%, though with slightly weaker consensus compared to other areas. Communication gaps can hinder innovation, echoing </w:t>
      </w:r>
      <w:proofErr w:type="spellStart"/>
      <w:r w:rsidRPr="004D61C3">
        <w:t>Namuyonga</w:t>
      </w:r>
      <w:proofErr w:type="spellEnd"/>
      <w:r w:rsidRPr="004D61C3">
        <w:t xml:space="preserve"> and Lukman’s (2024) observation that structured feedback loses impact without meaningful dialogue, and Ali and Ashraf’s (2023) findings that weak communication undermines policy implementation.</w:t>
      </w:r>
    </w:p>
    <w:p w:rsidR="008E3BB9" w:rsidRPr="004D61C3" w:rsidRDefault="008E3BB9" w:rsidP="004D61C3">
      <w:pPr>
        <w:pStyle w:val="NormalWeb"/>
        <w:jc w:val="both"/>
      </w:pPr>
      <w:r w:rsidRPr="004D61C3">
        <w:t xml:space="preserve">Leading by example emerged strongly, with 84.6% affirming that heads engage in daily school activities, modeling professionalism and commitment. This finding aligns with </w:t>
      </w:r>
      <w:proofErr w:type="spellStart"/>
      <w:r w:rsidRPr="004D61C3">
        <w:t>Dellomas</w:t>
      </w:r>
      <w:proofErr w:type="spellEnd"/>
      <w:r w:rsidRPr="004D61C3">
        <w:t xml:space="preserve"> </w:t>
      </w:r>
      <w:r w:rsidR="00B31902" w:rsidRPr="004D61C3">
        <w:t xml:space="preserve">and Deri </w:t>
      </w:r>
      <w:r w:rsidRPr="004D61C3">
        <w:t xml:space="preserve">(2022) and Aquino et al. (2021), who emphasized experiential leadership as a driver of credibility and improved teacher performance. Teacher involvement in decision-making received 69.5% agreement, suggesting moderate participation but room for growth. Involvement fosters ownership and creativity, as reflected in Zainal and </w:t>
      </w:r>
      <w:proofErr w:type="spellStart"/>
      <w:r w:rsidRPr="004D61C3">
        <w:t>MohdMatore’s</w:t>
      </w:r>
      <w:proofErr w:type="spellEnd"/>
      <w:r w:rsidRPr="004D61C3">
        <w:t xml:space="preserve"> (2021) work on </w:t>
      </w:r>
      <w:r w:rsidRPr="004D61C3">
        <w:lastRenderedPageBreak/>
        <w:t>transformational leadership and Kaya’s (2024) findings on participative management, which both highlight the role of shared decision-making in sustaining innovation.</w:t>
      </w:r>
    </w:p>
    <w:p w:rsidR="008E3BB9" w:rsidRPr="004D61C3" w:rsidRDefault="008E3BB9" w:rsidP="004D61C3">
      <w:pPr>
        <w:pStyle w:val="NormalWeb"/>
        <w:jc w:val="both"/>
      </w:pPr>
      <w:r w:rsidRPr="004D61C3">
        <w:t xml:space="preserve">Equally, 84.7% recognized heads’ role in promoting a positive school culture, reinforcing respect, trust, and openness to innovation. This supports </w:t>
      </w:r>
      <w:proofErr w:type="spellStart"/>
      <w:r w:rsidRPr="004D61C3">
        <w:t>Dedering</w:t>
      </w:r>
      <w:proofErr w:type="spellEnd"/>
      <w:r w:rsidRPr="004D61C3">
        <w:t xml:space="preserve"> and Pietsch’s (2023) evidence that positive climates foster collective innovativeness, and Matos and </w:t>
      </w:r>
      <w:proofErr w:type="spellStart"/>
      <w:r w:rsidRPr="004D61C3">
        <w:t>Kasztelnik’s</w:t>
      </w:r>
      <w:proofErr w:type="spellEnd"/>
      <w:r w:rsidRPr="004D61C3">
        <w:t xml:space="preserve"> (2021) conclusion that authentic relationships build strong learning environments. Recognition and rewards for staff performance, however, scored lower, with only 53.9% in agreement, revealing inconsistency. Studies by </w:t>
      </w:r>
      <w:proofErr w:type="spellStart"/>
      <w:r w:rsidRPr="004D61C3">
        <w:t>Mulaki</w:t>
      </w:r>
      <w:proofErr w:type="spellEnd"/>
      <w:r w:rsidRPr="004D61C3">
        <w:t xml:space="preserve"> (2023) and </w:t>
      </w:r>
      <w:proofErr w:type="spellStart"/>
      <w:r w:rsidRPr="004D61C3">
        <w:t>Dellomas</w:t>
      </w:r>
      <w:proofErr w:type="spellEnd"/>
      <w:r w:rsidRPr="004D61C3">
        <w:t xml:space="preserve"> </w:t>
      </w:r>
      <w:r w:rsidR="00B31902" w:rsidRPr="004D61C3">
        <w:t xml:space="preserve">and Deri </w:t>
      </w:r>
      <w:r w:rsidRPr="004D61C3">
        <w:t>(2022) confirm that recognition is critical for motivating innovation, suggesting this is an area for improvement.</w:t>
      </w:r>
    </w:p>
    <w:p w:rsidR="008E3BB9" w:rsidRPr="004D61C3" w:rsidRDefault="008E3BB9" w:rsidP="004D61C3">
      <w:pPr>
        <w:pStyle w:val="NormalWeb"/>
        <w:jc w:val="both"/>
      </w:pPr>
      <w:r w:rsidRPr="004D61C3">
        <w:t xml:space="preserve">Provision of regular feedback received 69.3% agreement, underscoring its importance in teacher growth. Feedback not only supports reflective practice but also encourages risk-taking in pedagogy. One head noted that supportive feedback increases teachers’ willingness to try new approaches that: </w:t>
      </w:r>
      <w:r w:rsidRPr="004D61C3">
        <w:rPr>
          <w:i/>
          <w:iCs/>
        </w:rPr>
        <w:t>“We try to give feedback that helps teachers grow, not just to correct them. When they see it as support, they become more open to trying new approaches in the classroom”</w:t>
      </w:r>
      <w:r w:rsidRPr="004D61C3">
        <w:rPr>
          <w:iCs/>
        </w:rPr>
        <w:t xml:space="preserve"> (</w:t>
      </w:r>
      <w:r w:rsidRPr="004D61C3">
        <w:rPr>
          <w:iCs/>
          <w:caps/>
        </w:rPr>
        <w:t>HoS</w:t>
      </w:r>
      <w:r w:rsidRPr="004D61C3">
        <w:rPr>
          <w:iCs/>
        </w:rPr>
        <w:t xml:space="preserve"> E, Personal Communication, March 27, 2025).</w:t>
      </w:r>
      <w:r w:rsidRPr="004D61C3">
        <w:t xml:space="preserve"> </w:t>
      </w:r>
      <w:proofErr w:type="spellStart"/>
      <w:r w:rsidRPr="004D61C3">
        <w:t>Mgaya</w:t>
      </w:r>
      <w:proofErr w:type="spellEnd"/>
      <w:r w:rsidRPr="004D61C3">
        <w:t xml:space="preserve"> and </w:t>
      </w:r>
      <w:proofErr w:type="spellStart"/>
      <w:r w:rsidRPr="004D61C3">
        <w:t>Sikuomba</w:t>
      </w:r>
      <w:proofErr w:type="spellEnd"/>
      <w:r w:rsidRPr="004D61C3">
        <w:t xml:space="preserve"> (2023) and Williams (2024) similarly stressed feedback as a catalyst for teacher development and innovation. Lastly, 77% agreed that heads ensure smooth school operations, an essential foundation for sustaining innovative teaching. This is consistent with </w:t>
      </w:r>
      <w:proofErr w:type="spellStart"/>
      <w:r w:rsidRPr="004D61C3">
        <w:t>Dellomas</w:t>
      </w:r>
      <w:proofErr w:type="spellEnd"/>
      <w:r w:rsidRPr="004D61C3">
        <w:t xml:space="preserve"> </w:t>
      </w:r>
      <w:r w:rsidR="00B31902" w:rsidRPr="004D61C3">
        <w:t xml:space="preserve">and Deri </w:t>
      </w:r>
      <w:r w:rsidRPr="004D61C3">
        <w:t>(2022) and Fernando et al. (2024), who emphasized that effective management underpins stability and pedagogical advancement.</w:t>
      </w:r>
    </w:p>
    <w:p w:rsidR="00520F67" w:rsidRPr="004D61C3" w:rsidRDefault="008E3BB9" w:rsidP="004D61C3">
      <w:pPr>
        <w:pStyle w:val="NormalWeb"/>
        <w:jc w:val="both"/>
      </w:pPr>
      <w:r w:rsidRPr="004D61C3">
        <w:t xml:space="preserve">Overall, the findings show that heads of schools in </w:t>
      </w:r>
      <w:proofErr w:type="spellStart"/>
      <w:r w:rsidRPr="004D61C3">
        <w:t>Itigi</w:t>
      </w:r>
      <w:proofErr w:type="spellEnd"/>
      <w:r w:rsidRPr="004D61C3">
        <w:t xml:space="preserve"> District are perceived as strong in setting goals, monitoring, teamwork, culture building, and leading by example, though recognition, communication, and decision-making involvement remain weaker areas. These leadership practices significantly influence teachers’ motivation and capacity to implement innovative pedagogies, confirming that effective leadership is central to fostering sustainable educational innovation. </w:t>
      </w:r>
    </w:p>
    <w:p w:rsidR="00C7553F" w:rsidRPr="004D61C3" w:rsidRDefault="00C7553F" w:rsidP="004D61C3">
      <w:pPr>
        <w:pStyle w:val="Heading3"/>
        <w:jc w:val="both"/>
        <w:rPr>
          <w:rFonts w:ascii="Times New Roman" w:hAnsi="Times New Roman" w:cs="Times New Roman"/>
          <w:color w:val="auto"/>
        </w:rPr>
      </w:pPr>
      <w:r w:rsidRPr="004D61C3">
        <w:rPr>
          <w:rFonts w:ascii="Times New Roman" w:hAnsi="Times New Roman" w:cs="Times New Roman"/>
          <w:color w:val="auto"/>
        </w:rPr>
        <w:t>5.2 Leadership Influence on Technological Integration</w:t>
      </w:r>
    </w:p>
    <w:p w:rsidR="00F40E09" w:rsidRPr="004D61C3" w:rsidRDefault="00870675" w:rsidP="004D61C3">
      <w:pPr>
        <w:pStyle w:val="Heading5"/>
        <w:rPr>
          <w:rFonts w:ascii="Times New Roman" w:hAnsi="Times New Roman" w:cs="Times New Roman"/>
          <w:color w:val="auto"/>
          <w:lang w:val="en-US"/>
        </w:rPr>
      </w:pPr>
      <w:bookmarkStart w:id="14" w:name="_Toc197934634"/>
      <w:bookmarkStart w:id="15" w:name="_Toc200937694"/>
      <w:r>
        <w:rPr>
          <w:rFonts w:ascii="Times New Roman" w:hAnsi="Times New Roman" w:cs="Times New Roman"/>
          <w:color w:val="auto"/>
          <w:lang w:val="en-US"/>
        </w:rPr>
        <w:t>Table 3</w:t>
      </w:r>
      <w:r w:rsidR="00F40E09" w:rsidRPr="004D61C3">
        <w:rPr>
          <w:rFonts w:ascii="Times New Roman" w:hAnsi="Times New Roman" w:cs="Times New Roman"/>
          <w:color w:val="auto"/>
          <w:lang w:val="en-US"/>
        </w:rPr>
        <w:t>: Leadership Influence on Technological Integration</w:t>
      </w:r>
      <w:bookmarkEnd w:id="14"/>
      <w:r w:rsidR="00F40E09" w:rsidRPr="004D61C3">
        <w:rPr>
          <w:rFonts w:ascii="Times New Roman" w:hAnsi="Times New Roman" w:cs="Times New Roman"/>
          <w:color w:val="auto"/>
          <w:lang w:val="en-US"/>
        </w:rPr>
        <w:t xml:space="preserve"> (n = 65)</w:t>
      </w:r>
      <w:bookmarkEnd w:id="15"/>
    </w:p>
    <w:tbl>
      <w:tblPr>
        <w:tblW w:w="9782"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307"/>
        <w:gridCol w:w="639"/>
        <w:gridCol w:w="709"/>
        <w:gridCol w:w="709"/>
        <w:gridCol w:w="708"/>
        <w:gridCol w:w="710"/>
      </w:tblGrid>
      <w:tr w:rsidR="008471FE" w:rsidRPr="00416B17" w:rsidTr="008471FE">
        <w:trPr>
          <w:cantSplit/>
          <w:jc w:val="center"/>
        </w:trPr>
        <w:tc>
          <w:tcPr>
            <w:tcW w:w="6307" w:type="dxa"/>
            <w:tcBorders>
              <w:bottom w:val="single" w:sz="4" w:space="0" w:color="auto"/>
            </w:tcBorders>
            <w:shd w:val="clear" w:color="auto" w:fill="FFFFFF"/>
          </w:tcPr>
          <w:p w:rsidR="00F40E09" w:rsidRPr="00416B17" w:rsidRDefault="00F40E09" w:rsidP="00416B17">
            <w:pPr>
              <w:jc w:val="both"/>
              <w:rPr>
                <w:b/>
                <w:bCs/>
                <w:sz w:val="22"/>
                <w:szCs w:val="22"/>
                <w:lang w:val="en-US"/>
              </w:rPr>
            </w:pPr>
            <w:r w:rsidRPr="00416B17">
              <w:rPr>
                <w:b/>
                <w:bCs/>
                <w:sz w:val="22"/>
                <w:szCs w:val="22"/>
                <w:lang w:val="en-US"/>
              </w:rPr>
              <w:t>Statements</w:t>
            </w:r>
          </w:p>
        </w:tc>
        <w:tc>
          <w:tcPr>
            <w:tcW w:w="639" w:type="dxa"/>
            <w:tcBorders>
              <w:top w:val="single" w:sz="4" w:space="0" w:color="auto"/>
              <w:bottom w:val="single" w:sz="4" w:space="0" w:color="auto"/>
            </w:tcBorders>
            <w:shd w:val="clear" w:color="auto" w:fill="FFFFFF"/>
          </w:tcPr>
          <w:p w:rsidR="00F40E09" w:rsidRPr="00416B17" w:rsidRDefault="00F40E09" w:rsidP="00416B17">
            <w:pPr>
              <w:jc w:val="center"/>
              <w:rPr>
                <w:b/>
                <w:bCs/>
                <w:sz w:val="22"/>
                <w:szCs w:val="22"/>
                <w:lang w:val="en-US"/>
              </w:rPr>
            </w:pPr>
            <w:r w:rsidRPr="00416B17">
              <w:rPr>
                <w:b/>
                <w:bCs/>
                <w:sz w:val="22"/>
                <w:szCs w:val="22"/>
                <w:lang w:val="en-US"/>
              </w:rPr>
              <w:t>SA%</w:t>
            </w:r>
          </w:p>
        </w:tc>
        <w:tc>
          <w:tcPr>
            <w:tcW w:w="709" w:type="dxa"/>
            <w:tcBorders>
              <w:top w:val="single" w:sz="4" w:space="0" w:color="auto"/>
              <w:bottom w:val="single" w:sz="4" w:space="0" w:color="auto"/>
            </w:tcBorders>
            <w:shd w:val="clear" w:color="auto" w:fill="FFFFFF"/>
          </w:tcPr>
          <w:p w:rsidR="00F40E09" w:rsidRPr="00416B17" w:rsidRDefault="00F40E09" w:rsidP="00416B17">
            <w:pPr>
              <w:jc w:val="center"/>
              <w:rPr>
                <w:b/>
                <w:bCs/>
                <w:sz w:val="22"/>
                <w:szCs w:val="22"/>
                <w:lang w:val="en-US"/>
              </w:rPr>
            </w:pPr>
            <w:r w:rsidRPr="00416B17">
              <w:rPr>
                <w:b/>
                <w:bCs/>
                <w:sz w:val="22"/>
                <w:szCs w:val="22"/>
                <w:lang w:val="en-US"/>
              </w:rPr>
              <w:t>A%</w:t>
            </w:r>
          </w:p>
        </w:tc>
        <w:tc>
          <w:tcPr>
            <w:tcW w:w="709" w:type="dxa"/>
            <w:tcBorders>
              <w:top w:val="single" w:sz="4" w:space="0" w:color="auto"/>
              <w:bottom w:val="single" w:sz="4" w:space="0" w:color="auto"/>
            </w:tcBorders>
            <w:shd w:val="clear" w:color="auto" w:fill="FFFFFF"/>
          </w:tcPr>
          <w:p w:rsidR="00F40E09" w:rsidRPr="00416B17" w:rsidRDefault="00F40E09" w:rsidP="00416B17">
            <w:pPr>
              <w:jc w:val="center"/>
              <w:rPr>
                <w:b/>
                <w:bCs/>
                <w:sz w:val="22"/>
                <w:szCs w:val="22"/>
                <w:lang w:val="en-US"/>
              </w:rPr>
            </w:pPr>
            <w:r w:rsidRPr="00416B17">
              <w:rPr>
                <w:b/>
                <w:bCs/>
                <w:sz w:val="22"/>
                <w:szCs w:val="22"/>
                <w:lang w:val="en-US"/>
              </w:rPr>
              <w:t>U%</w:t>
            </w:r>
          </w:p>
        </w:tc>
        <w:tc>
          <w:tcPr>
            <w:tcW w:w="708" w:type="dxa"/>
            <w:tcBorders>
              <w:top w:val="single" w:sz="4" w:space="0" w:color="auto"/>
              <w:bottom w:val="single" w:sz="4" w:space="0" w:color="auto"/>
            </w:tcBorders>
            <w:shd w:val="clear" w:color="auto" w:fill="FFFFFF"/>
          </w:tcPr>
          <w:p w:rsidR="00F40E09" w:rsidRPr="00416B17" w:rsidRDefault="00F40E09" w:rsidP="00416B17">
            <w:pPr>
              <w:jc w:val="center"/>
              <w:rPr>
                <w:b/>
                <w:bCs/>
                <w:sz w:val="22"/>
                <w:szCs w:val="22"/>
                <w:lang w:val="en-US"/>
              </w:rPr>
            </w:pPr>
            <w:r w:rsidRPr="00416B17">
              <w:rPr>
                <w:b/>
                <w:bCs/>
                <w:sz w:val="22"/>
                <w:szCs w:val="22"/>
                <w:lang w:val="en-US"/>
              </w:rPr>
              <w:t>D%</w:t>
            </w:r>
          </w:p>
        </w:tc>
        <w:tc>
          <w:tcPr>
            <w:tcW w:w="710" w:type="dxa"/>
            <w:tcBorders>
              <w:top w:val="single" w:sz="4" w:space="0" w:color="auto"/>
              <w:bottom w:val="single" w:sz="4" w:space="0" w:color="auto"/>
            </w:tcBorders>
            <w:shd w:val="clear" w:color="auto" w:fill="FFFFFF"/>
          </w:tcPr>
          <w:p w:rsidR="00F40E09" w:rsidRPr="00416B17" w:rsidRDefault="00F40E09" w:rsidP="00416B17">
            <w:pPr>
              <w:jc w:val="center"/>
              <w:rPr>
                <w:b/>
                <w:bCs/>
                <w:sz w:val="22"/>
                <w:szCs w:val="22"/>
                <w:lang w:val="en-US"/>
              </w:rPr>
            </w:pPr>
            <w:r w:rsidRPr="00416B17">
              <w:rPr>
                <w:b/>
                <w:bCs/>
                <w:sz w:val="22"/>
                <w:szCs w:val="22"/>
                <w:lang w:val="en-US"/>
              </w:rPr>
              <w:t>SD%</w:t>
            </w:r>
          </w:p>
        </w:tc>
      </w:tr>
      <w:tr w:rsidR="008471FE" w:rsidRPr="00416B17" w:rsidTr="008471FE">
        <w:trPr>
          <w:cantSplit/>
          <w:jc w:val="center"/>
        </w:trPr>
        <w:tc>
          <w:tcPr>
            <w:tcW w:w="6307" w:type="dxa"/>
            <w:tcBorders>
              <w:top w:val="single" w:sz="4" w:space="0" w:color="auto"/>
              <w:bottom w:val="nil"/>
            </w:tcBorders>
            <w:shd w:val="clear" w:color="auto" w:fill="FFFFFF"/>
            <w:vAlign w:val="center"/>
          </w:tcPr>
          <w:p w:rsidR="00F40E09" w:rsidRPr="00416B17" w:rsidRDefault="00F40E09" w:rsidP="00416B17">
            <w:pPr>
              <w:jc w:val="both"/>
              <w:rPr>
                <w:sz w:val="22"/>
                <w:szCs w:val="22"/>
                <w:lang w:val="en-US"/>
              </w:rPr>
            </w:pPr>
            <w:r w:rsidRPr="00416B17">
              <w:rPr>
                <w:sz w:val="22"/>
                <w:szCs w:val="22"/>
                <w:lang w:val="en-US"/>
              </w:rPr>
              <w:t>The school head supports the use of technology in teaching.</w:t>
            </w:r>
          </w:p>
        </w:tc>
        <w:tc>
          <w:tcPr>
            <w:tcW w:w="639" w:type="dxa"/>
            <w:tcBorders>
              <w:top w:val="single" w:sz="4" w:space="0" w:color="auto"/>
              <w:bottom w:val="nil"/>
            </w:tcBorders>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c>
          <w:tcPr>
            <w:tcW w:w="709" w:type="dxa"/>
            <w:tcBorders>
              <w:top w:val="single" w:sz="4" w:space="0" w:color="auto"/>
              <w:bottom w:val="nil"/>
            </w:tcBorders>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30.8</w:t>
            </w:r>
          </w:p>
        </w:tc>
        <w:tc>
          <w:tcPr>
            <w:tcW w:w="709" w:type="dxa"/>
            <w:tcBorders>
              <w:top w:val="single" w:sz="4" w:space="0" w:color="auto"/>
              <w:bottom w:val="nil"/>
            </w:tcBorders>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23.1</w:t>
            </w:r>
          </w:p>
        </w:tc>
        <w:tc>
          <w:tcPr>
            <w:tcW w:w="708" w:type="dxa"/>
            <w:tcBorders>
              <w:top w:val="single" w:sz="4" w:space="0" w:color="auto"/>
              <w:bottom w:val="nil"/>
            </w:tcBorders>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23.1</w:t>
            </w:r>
          </w:p>
        </w:tc>
        <w:tc>
          <w:tcPr>
            <w:tcW w:w="710" w:type="dxa"/>
            <w:tcBorders>
              <w:top w:val="single" w:sz="4" w:space="0" w:color="auto"/>
              <w:bottom w:val="nil"/>
            </w:tcBorders>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7.7</w:t>
            </w:r>
          </w:p>
        </w:tc>
      </w:tr>
      <w:tr w:rsidR="008471FE" w:rsidRPr="00416B17" w:rsidTr="008471FE">
        <w:trPr>
          <w:cantSplit/>
          <w:jc w:val="center"/>
        </w:trPr>
        <w:tc>
          <w:tcPr>
            <w:tcW w:w="6307" w:type="dxa"/>
            <w:tcBorders>
              <w:top w:val="nil"/>
            </w:tcBorders>
            <w:shd w:val="clear" w:color="auto" w:fill="FFFFFF"/>
            <w:vAlign w:val="center"/>
          </w:tcPr>
          <w:p w:rsidR="00F40E09" w:rsidRPr="00416B17" w:rsidRDefault="00F40E09" w:rsidP="00416B17">
            <w:pPr>
              <w:jc w:val="both"/>
              <w:rPr>
                <w:sz w:val="22"/>
                <w:szCs w:val="22"/>
                <w:lang w:val="en-US"/>
              </w:rPr>
            </w:pPr>
            <w:r w:rsidRPr="00416B17">
              <w:rPr>
                <w:sz w:val="22"/>
                <w:szCs w:val="22"/>
                <w:lang w:val="en-US"/>
              </w:rPr>
              <w:t>The school head provides resources for digital learning.</w:t>
            </w:r>
          </w:p>
        </w:tc>
        <w:tc>
          <w:tcPr>
            <w:tcW w:w="639" w:type="dxa"/>
            <w:tcBorders>
              <w:top w:val="nil"/>
            </w:tcBorders>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7.7</w:t>
            </w:r>
          </w:p>
        </w:tc>
        <w:tc>
          <w:tcPr>
            <w:tcW w:w="709" w:type="dxa"/>
            <w:tcBorders>
              <w:top w:val="nil"/>
            </w:tcBorders>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c>
          <w:tcPr>
            <w:tcW w:w="709" w:type="dxa"/>
            <w:tcBorders>
              <w:top w:val="nil"/>
            </w:tcBorders>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c>
          <w:tcPr>
            <w:tcW w:w="708" w:type="dxa"/>
            <w:tcBorders>
              <w:top w:val="nil"/>
            </w:tcBorders>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46.2</w:t>
            </w:r>
          </w:p>
        </w:tc>
        <w:tc>
          <w:tcPr>
            <w:tcW w:w="710" w:type="dxa"/>
            <w:tcBorders>
              <w:top w:val="nil"/>
            </w:tcBorders>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r>
      <w:tr w:rsidR="008471FE" w:rsidRPr="00416B17" w:rsidTr="008471FE">
        <w:trPr>
          <w:cantSplit/>
          <w:jc w:val="center"/>
        </w:trPr>
        <w:tc>
          <w:tcPr>
            <w:tcW w:w="6307" w:type="dxa"/>
            <w:shd w:val="clear" w:color="auto" w:fill="FFFFFF"/>
            <w:vAlign w:val="center"/>
          </w:tcPr>
          <w:p w:rsidR="00F40E09" w:rsidRPr="00416B17" w:rsidRDefault="00F40E09" w:rsidP="00416B17">
            <w:pPr>
              <w:jc w:val="both"/>
              <w:rPr>
                <w:sz w:val="22"/>
                <w:szCs w:val="22"/>
                <w:lang w:val="en-US"/>
              </w:rPr>
            </w:pPr>
            <w:r w:rsidRPr="00416B17">
              <w:rPr>
                <w:sz w:val="22"/>
                <w:szCs w:val="22"/>
                <w:lang w:val="en-US"/>
              </w:rPr>
              <w:t>The school head encourages teachers to use ICT tools.</w:t>
            </w:r>
          </w:p>
        </w:tc>
        <w:tc>
          <w:tcPr>
            <w:tcW w:w="63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30.8</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23.1</w:t>
            </w:r>
          </w:p>
        </w:tc>
        <w:tc>
          <w:tcPr>
            <w:tcW w:w="708"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23.1</w:t>
            </w:r>
          </w:p>
        </w:tc>
        <w:tc>
          <w:tcPr>
            <w:tcW w:w="710"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7.7</w:t>
            </w:r>
          </w:p>
        </w:tc>
      </w:tr>
      <w:tr w:rsidR="008471FE" w:rsidRPr="00416B17" w:rsidTr="008471FE">
        <w:trPr>
          <w:cantSplit/>
          <w:jc w:val="center"/>
        </w:trPr>
        <w:tc>
          <w:tcPr>
            <w:tcW w:w="6307" w:type="dxa"/>
            <w:shd w:val="clear" w:color="auto" w:fill="FFFFFF"/>
            <w:vAlign w:val="center"/>
          </w:tcPr>
          <w:p w:rsidR="00F40E09" w:rsidRPr="00416B17" w:rsidRDefault="00F40E09" w:rsidP="00416B17">
            <w:pPr>
              <w:jc w:val="both"/>
              <w:rPr>
                <w:sz w:val="22"/>
                <w:szCs w:val="22"/>
                <w:lang w:val="en-US"/>
              </w:rPr>
            </w:pPr>
            <w:r w:rsidRPr="00416B17">
              <w:rPr>
                <w:sz w:val="22"/>
                <w:szCs w:val="22"/>
                <w:lang w:val="en-US"/>
              </w:rPr>
              <w:t>The school head arranges training for digital teaching methods.</w:t>
            </w:r>
          </w:p>
        </w:tc>
        <w:tc>
          <w:tcPr>
            <w:tcW w:w="63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7.7</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c>
          <w:tcPr>
            <w:tcW w:w="708"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46.2</w:t>
            </w:r>
          </w:p>
        </w:tc>
        <w:tc>
          <w:tcPr>
            <w:tcW w:w="710"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r>
      <w:tr w:rsidR="008471FE" w:rsidRPr="00416B17" w:rsidTr="008471FE">
        <w:trPr>
          <w:cantSplit/>
          <w:jc w:val="center"/>
        </w:trPr>
        <w:tc>
          <w:tcPr>
            <w:tcW w:w="6307" w:type="dxa"/>
            <w:shd w:val="clear" w:color="auto" w:fill="FFFFFF"/>
            <w:vAlign w:val="center"/>
          </w:tcPr>
          <w:p w:rsidR="00F40E09" w:rsidRPr="00416B17" w:rsidRDefault="00F40E09" w:rsidP="00416B17">
            <w:pPr>
              <w:jc w:val="both"/>
              <w:rPr>
                <w:sz w:val="22"/>
                <w:szCs w:val="22"/>
                <w:lang w:val="en-US"/>
              </w:rPr>
            </w:pPr>
            <w:r w:rsidRPr="00416B17">
              <w:rPr>
                <w:sz w:val="22"/>
                <w:szCs w:val="22"/>
                <w:lang w:val="en-US"/>
              </w:rPr>
              <w:t>The school head monitors the use of technology in classrooms.</w:t>
            </w:r>
          </w:p>
        </w:tc>
        <w:tc>
          <w:tcPr>
            <w:tcW w:w="63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7.7</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23.1</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30.8</w:t>
            </w:r>
          </w:p>
        </w:tc>
        <w:tc>
          <w:tcPr>
            <w:tcW w:w="708"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30.8</w:t>
            </w:r>
          </w:p>
        </w:tc>
        <w:tc>
          <w:tcPr>
            <w:tcW w:w="710"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r>
      <w:tr w:rsidR="008471FE" w:rsidRPr="00416B17" w:rsidTr="008471FE">
        <w:trPr>
          <w:cantSplit/>
          <w:jc w:val="center"/>
        </w:trPr>
        <w:tc>
          <w:tcPr>
            <w:tcW w:w="6307" w:type="dxa"/>
            <w:shd w:val="clear" w:color="auto" w:fill="FFFFFF"/>
            <w:vAlign w:val="center"/>
          </w:tcPr>
          <w:p w:rsidR="00F40E09" w:rsidRPr="00416B17" w:rsidRDefault="00F40E09" w:rsidP="00416B17">
            <w:pPr>
              <w:jc w:val="both"/>
              <w:rPr>
                <w:sz w:val="22"/>
                <w:szCs w:val="22"/>
                <w:lang w:val="en-US"/>
              </w:rPr>
            </w:pPr>
            <w:r w:rsidRPr="00416B17">
              <w:rPr>
                <w:sz w:val="22"/>
                <w:szCs w:val="22"/>
                <w:lang w:val="en-US"/>
              </w:rPr>
              <w:t>The school head motivates teachers to innovate using technology.</w:t>
            </w:r>
          </w:p>
        </w:tc>
        <w:tc>
          <w:tcPr>
            <w:tcW w:w="63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30.8</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23.1</w:t>
            </w:r>
          </w:p>
        </w:tc>
        <w:tc>
          <w:tcPr>
            <w:tcW w:w="708"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23.1</w:t>
            </w:r>
          </w:p>
        </w:tc>
        <w:tc>
          <w:tcPr>
            <w:tcW w:w="710"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7.7</w:t>
            </w:r>
          </w:p>
        </w:tc>
      </w:tr>
      <w:tr w:rsidR="008471FE" w:rsidRPr="00416B17" w:rsidTr="008471FE">
        <w:trPr>
          <w:cantSplit/>
          <w:jc w:val="center"/>
        </w:trPr>
        <w:tc>
          <w:tcPr>
            <w:tcW w:w="6307" w:type="dxa"/>
            <w:shd w:val="clear" w:color="auto" w:fill="FFFFFF"/>
            <w:vAlign w:val="center"/>
          </w:tcPr>
          <w:p w:rsidR="00F40E09" w:rsidRPr="00416B17" w:rsidRDefault="00F40E09" w:rsidP="00416B17">
            <w:pPr>
              <w:jc w:val="both"/>
              <w:rPr>
                <w:sz w:val="22"/>
                <w:szCs w:val="22"/>
                <w:lang w:val="en-US"/>
              </w:rPr>
            </w:pPr>
            <w:r w:rsidRPr="00416B17">
              <w:rPr>
                <w:sz w:val="22"/>
                <w:szCs w:val="22"/>
                <w:lang w:val="en-US"/>
              </w:rPr>
              <w:t>The school head values technology-based teaching strategies.</w:t>
            </w:r>
          </w:p>
        </w:tc>
        <w:tc>
          <w:tcPr>
            <w:tcW w:w="63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23.1</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30.8</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23.1</w:t>
            </w:r>
          </w:p>
        </w:tc>
        <w:tc>
          <w:tcPr>
            <w:tcW w:w="708"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c>
          <w:tcPr>
            <w:tcW w:w="710"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7.7</w:t>
            </w:r>
          </w:p>
        </w:tc>
      </w:tr>
      <w:tr w:rsidR="008471FE" w:rsidRPr="00416B17" w:rsidTr="008471FE">
        <w:trPr>
          <w:cantSplit/>
          <w:jc w:val="center"/>
        </w:trPr>
        <w:tc>
          <w:tcPr>
            <w:tcW w:w="6307" w:type="dxa"/>
            <w:shd w:val="clear" w:color="auto" w:fill="FFFFFF"/>
            <w:vAlign w:val="center"/>
          </w:tcPr>
          <w:p w:rsidR="00F40E09" w:rsidRPr="00416B17" w:rsidRDefault="00F40E09" w:rsidP="00416B17">
            <w:pPr>
              <w:jc w:val="both"/>
              <w:rPr>
                <w:sz w:val="22"/>
                <w:szCs w:val="22"/>
                <w:lang w:val="en-US"/>
              </w:rPr>
            </w:pPr>
            <w:r w:rsidRPr="00416B17">
              <w:rPr>
                <w:sz w:val="22"/>
                <w:szCs w:val="22"/>
                <w:lang w:val="en-US"/>
              </w:rPr>
              <w:t>The school head leads the adoption of new teaching technologies.</w:t>
            </w:r>
          </w:p>
        </w:tc>
        <w:tc>
          <w:tcPr>
            <w:tcW w:w="63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7.7</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30.8</w:t>
            </w:r>
          </w:p>
        </w:tc>
        <w:tc>
          <w:tcPr>
            <w:tcW w:w="708"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30.8</w:t>
            </w:r>
          </w:p>
        </w:tc>
        <w:tc>
          <w:tcPr>
            <w:tcW w:w="710"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15.4</w:t>
            </w:r>
          </w:p>
        </w:tc>
      </w:tr>
      <w:tr w:rsidR="008471FE" w:rsidRPr="00416B17" w:rsidTr="008471FE">
        <w:trPr>
          <w:cantSplit/>
          <w:jc w:val="center"/>
        </w:trPr>
        <w:tc>
          <w:tcPr>
            <w:tcW w:w="6307" w:type="dxa"/>
            <w:shd w:val="clear" w:color="auto" w:fill="FFFFFF"/>
            <w:vAlign w:val="center"/>
          </w:tcPr>
          <w:p w:rsidR="00F40E09" w:rsidRPr="00416B17" w:rsidRDefault="00F40E09" w:rsidP="00416B17">
            <w:pPr>
              <w:jc w:val="both"/>
              <w:rPr>
                <w:sz w:val="22"/>
                <w:szCs w:val="22"/>
                <w:lang w:val="en-US"/>
              </w:rPr>
            </w:pPr>
            <w:r w:rsidRPr="00416B17">
              <w:rPr>
                <w:sz w:val="22"/>
                <w:szCs w:val="22"/>
                <w:lang w:val="en-US"/>
              </w:rPr>
              <w:t>The school head creates an environment that supports tech integration.</w:t>
            </w:r>
          </w:p>
        </w:tc>
        <w:tc>
          <w:tcPr>
            <w:tcW w:w="63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7.7</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23.1</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30.8</w:t>
            </w:r>
          </w:p>
        </w:tc>
        <w:tc>
          <w:tcPr>
            <w:tcW w:w="708"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30.8</w:t>
            </w:r>
          </w:p>
        </w:tc>
        <w:tc>
          <w:tcPr>
            <w:tcW w:w="710"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7.7</w:t>
            </w:r>
          </w:p>
        </w:tc>
      </w:tr>
      <w:tr w:rsidR="008471FE" w:rsidRPr="00416B17" w:rsidTr="008471FE">
        <w:trPr>
          <w:cantSplit/>
          <w:trHeight w:val="83"/>
          <w:jc w:val="center"/>
        </w:trPr>
        <w:tc>
          <w:tcPr>
            <w:tcW w:w="6307" w:type="dxa"/>
            <w:shd w:val="clear" w:color="auto" w:fill="FFFFFF"/>
            <w:vAlign w:val="center"/>
          </w:tcPr>
          <w:p w:rsidR="00F40E09" w:rsidRPr="00416B17" w:rsidRDefault="00F40E09" w:rsidP="00416B17">
            <w:pPr>
              <w:jc w:val="both"/>
              <w:rPr>
                <w:sz w:val="22"/>
                <w:szCs w:val="22"/>
                <w:lang w:val="en-US"/>
              </w:rPr>
            </w:pPr>
            <w:r w:rsidRPr="00416B17">
              <w:rPr>
                <w:sz w:val="22"/>
                <w:szCs w:val="22"/>
                <w:lang w:val="en-US"/>
              </w:rPr>
              <w:t>The school head aligns school goals with digital innovation.</w:t>
            </w:r>
          </w:p>
        </w:tc>
        <w:tc>
          <w:tcPr>
            <w:tcW w:w="63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7.7</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23.1</w:t>
            </w:r>
          </w:p>
        </w:tc>
        <w:tc>
          <w:tcPr>
            <w:tcW w:w="709"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30.8</w:t>
            </w:r>
          </w:p>
        </w:tc>
        <w:tc>
          <w:tcPr>
            <w:tcW w:w="708"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30.8</w:t>
            </w:r>
          </w:p>
        </w:tc>
        <w:tc>
          <w:tcPr>
            <w:tcW w:w="710" w:type="dxa"/>
            <w:shd w:val="clear" w:color="auto" w:fill="FFFFFF"/>
            <w:vAlign w:val="center"/>
          </w:tcPr>
          <w:p w:rsidR="00F40E09" w:rsidRPr="00416B17" w:rsidRDefault="00F40E09" w:rsidP="00416B17">
            <w:pPr>
              <w:jc w:val="center"/>
              <w:rPr>
                <w:sz w:val="22"/>
                <w:szCs w:val="22"/>
                <w:lang w:val="en-US"/>
              </w:rPr>
            </w:pPr>
            <w:r w:rsidRPr="00416B17">
              <w:rPr>
                <w:sz w:val="22"/>
                <w:szCs w:val="22"/>
                <w:lang w:val="en-US"/>
              </w:rPr>
              <w:t>7.7</w:t>
            </w:r>
          </w:p>
        </w:tc>
      </w:tr>
    </w:tbl>
    <w:p w:rsidR="00F40E09" w:rsidRPr="004D61C3" w:rsidRDefault="00F40E09" w:rsidP="004D61C3">
      <w:pPr>
        <w:pStyle w:val="NoSpacing"/>
        <w:rPr>
          <w:lang w:val="en-US"/>
        </w:rPr>
      </w:pPr>
      <w:r w:rsidRPr="004D61C3">
        <w:rPr>
          <w:b/>
          <w:lang w:val="en-US"/>
        </w:rPr>
        <w:t>Key:</w:t>
      </w:r>
      <w:r w:rsidRPr="004D61C3">
        <w:rPr>
          <w:lang w:val="en-US"/>
        </w:rPr>
        <w:t xml:space="preserve"> SA = Strongly Agree, A = Agree, U = Undecided, D = Disagree, SD = Strongly Disagree</w:t>
      </w:r>
    </w:p>
    <w:p w:rsidR="00F40E09" w:rsidRPr="004D61C3" w:rsidRDefault="00F40E09" w:rsidP="004D61C3">
      <w:pPr>
        <w:spacing w:before="120" w:after="120"/>
        <w:jc w:val="both"/>
        <w:rPr>
          <w:bCs/>
          <w:lang w:val="en-US"/>
        </w:rPr>
      </w:pPr>
      <w:r w:rsidRPr="004D61C3">
        <w:rPr>
          <w:b/>
          <w:lang w:val="en-US"/>
        </w:rPr>
        <w:t>Source:</w:t>
      </w:r>
      <w:r w:rsidRPr="004D61C3">
        <w:rPr>
          <w:bCs/>
          <w:lang w:val="en-US"/>
        </w:rPr>
        <w:t xml:space="preserve"> Field Data (2025)</w:t>
      </w:r>
    </w:p>
    <w:p w:rsidR="00C7553F" w:rsidRPr="004D61C3" w:rsidRDefault="00C7553F" w:rsidP="004D61C3">
      <w:pPr>
        <w:pStyle w:val="NormalWeb"/>
        <w:jc w:val="both"/>
      </w:pPr>
      <w:r w:rsidRPr="004D61C3">
        <w:lastRenderedPageBreak/>
        <w:t xml:space="preserve">Findings indicate that leadership in </w:t>
      </w:r>
      <w:proofErr w:type="spellStart"/>
      <w:r w:rsidRPr="004D61C3">
        <w:t>Itigi</w:t>
      </w:r>
      <w:proofErr w:type="spellEnd"/>
      <w:r w:rsidRPr="004D61C3">
        <w:t xml:space="preserve"> District schools exerts limited influence on digital integration, with structural and budgetary barriers undermining progress. A majority of teachers (61.6%) disagreed that heads provide adequate resources for digital learning, reflecting gaps that constrain ICT adoption. This aligns with </w:t>
      </w:r>
      <w:proofErr w:type="spellStart"/>
      <w:r w:rsidRPr="004D61C3">
        <w:t>Kiwonde</w:t>
      </w:r>
      <w:proofErr w:type="spellEnd"/>
      <w:r w:rsidRPr="004D61C3">
        <w:t xml:space="preserve"> (2024), who found that leader support enhances technological knowledge but resource shortages hinder uptake, while </w:t>
      </w:r>
      <w:proofErr w:type="spellStart"/>
      <w:r w:rsidRPr="004D61C3">
        <w:t>A’mar</w:t>
      </w:r>
      <w:proofErr w:type="spellEnd"/>
      <w:r w:rsidRPr="004D61C3">
        <w:t xml:space="preserve"> and </w:t>
      </w:r>
      <w:proofErr w:type="spellStart"/>
      <w:r w:rsidRPr="004D61C3">
        <w:t>Eleyan</w:t>
      </w:r>
      <w:proofErr w:type="spellEnd"/>
      <w:r w:rsidRPr="004D61C3">
        <w:t xml:space="preserve"> (2022) emphasized the combined importance of professional development and resourcing. Only 46.2% of teachers agreed that heads encourage ICT tool use, highlighting inconsistent leadership practices. One leader admitted that verbal encouragement without planning or follow-up reduces impact: </w:t>
      </w:r>
      <w:r w:rsidRPr="004D61C3">
        <w:rPr>
          <w:i/>
          <w:iCs/>
        </w:rPr>
        <w:t>“We tell teachers to use technology, but without proper planning and follow-up, the message doesn’t always come through clearly or consistently”</w:t>
      </w:r>
      <w:r w:rsidRPr="004D61C3">
        <w:t xml:space="preserve"> (HOS A, Personal Communication, March 24, 2025). Research confirms that transformational leadership shapes teachers’ innovative ICT use (Vermeulen et al., 2022; </w:t>
      </w:r>
      <w:proofErr w:type="spellStart"/>
      <w:r w:rsidRPr="004D61C3">
        <w:t>Banoğlu</w:t>
      </w:r>
      <w:proofErr w:type="spellEnd"/>
      <w:r w:rsidRPr="004D61C3">
        <w:t xml:space="preserve"> et al., 2022).</w:t>
      </w:r>
    </w:p>
    <w:p w:rsidR="00C7553F" w:rsidRPr="004D61C3" w:rsidRDefault="00C7553F" w:rsidP="004D61C3">
      <w:pPr>
        <w:pStyle w:val="NormalWeb"/>
        <w:jc w:val="both"/>
      </w:pPr>
      <w:r w:rsidRPr="004D61C3">
        <w:t>Capacity-building also remained weak, with 61.6% disagreeing that heads organize training in digital pedagogy. This gap reflects missed opportunities for leaders to enhance teachers’ confidence and skills, despite studies showing that leadership-led workshops and training foster integration (</w:t>
      </w:r>
      <w:proofErr w:type="spellStart"/>
      <w:r w:rsidRPr="004D61C3">
        <w:t>A’mar</w:t>
      </w:r>
      <w:proofErr w:type="spellEnd"/>
      <w:r w:rsidRPr="004D61C3">
        <w:t xml:space="preserve"> &amp; </w:t>
      </w:r>
      <w:proofErr w:type="spellStart"/>
      <w:r w:rsidRPr="004D61C3">
        <w:t>Eleyan</w:t>
      </w:r>
      <w:proofErr w:type="spellEnd"/>
      <w:r w:rsidRPr="004D61C3">
        <w:t xml:space="preserve">, 2022; </w:t>
      </w:r>
      <w:proofErr w:type="spellStart"/>
      <w:r w:rsidRPr="004D61C3">
        <w:t>Mustoip</w:t>
      </w:r>
      <w:proofErr w:type="spellEnd"/>
      <w:r w:rsidRPr="004D61C3">
        <w:t xml:space="preserve"> et al., 2023). Similarly, 46.2% of teachers disagreed that heads effectively monitor classroom technology use, suggesting weak accountability structures. A head acknowledged assuming that teachers would “automatically” use ICT without oversight</w:t>
      </w:r>
      <w:proofErr w:type="gramStart"/>
      <w:r w:rsidRPr="004D61C3">
        <w:t>: ,</w:t>
      </w:r>
      <w:proofErr w:type="gramEnd"/>
      <w:r w:rsidRPr="004D61C3">
        <w:t xml:space="preserve"> </w:t>
      </w:r>
      <w:r w:rsidRPr="004D61C3">
        <w:rPr>
          <w:i/>
          <w:iCs/>
        </w:rPr>
        <w:t>“We are still catching up when it comes to following up on how technology is used. Sometimes it’s assumed that once the tools are there, teachers will automatically use them well, but that’s not always the case”</w:t>
      </w:r>
      <w:r w:rsidRPr="004D61C3">
        <w:t xml:space="preserve"> (HOS E, Personal Communication, March 27, 2025). Monitoring and accountability, however, are well-documented drivers of innovation (</w:t>
      </w:r>
      <w:proofErr w:type="spellStart"/>
      <w:r w:rsidRPr="004D61C3">
        <w:t>Mwakajitu</w:t>
      </w:r>
      <w:proofErr w:type="spellEnd"/>
      <w:r w:rsidRPr="004D61C3">
        <w:t xml:space="preserve"> &amp; </w:t>
      </w:r>
      <w:proofErr w:type="spellStart"/>
      <w:r w:rsidRPr="004D61C3">
        <w:t>Lekule</w:t>
      </w:r>
      <w:proofErr w:type="spellEnd"/>
      <w:r w:rsidRPr="004D61C3">
        <w:t xml:space="preserve">, 2022; </w:t>
      </w:r>
      <w:proofErr w:type="spellStart"/>
      <w:r w:rsidRPr="004D61C3">
        <w:t>Harbatkin</w:t>
      </w:r>
      <w:proofErr w:type="spellEnd"/>
      <w:r w:rsidRPr="004D61C3">
        <w:t xml:space="preserve"> &amp; Wolf, 2023).</w:t>
      </w:r>
    </w:p>
    <w:p w:rsidR="00C7553F" w:rsidRPr="004D61C3" w:rsidRDefault="00C7553F" w:rsidP="004D61C3">
      <w:pPr>
        <w:pStyle w:val="NormalWeb"/>
        <w:jc w:val="both"/>
      </w:pPr>
      <w:r w:rsidRPr="004D61C3">
        <w:t>Teacher motivation to innovate with technology also appeared insufficient, with only 46.2% agreement. Literature shows that supportive leadership enhances teacher innovation (</w:t>
      </w:r>
      <w:proofErr w:type="spellStart"/>
      <w:r w:rsidRPr="004D61C3">
        <w:t>Khaola</w:t>
      </w:r>
      <w:proofErr w:type="spellEnd"/>
      <w:r w:rsidRPr="004D61C3">
        <w:t xml:space="preserve"> &amp; Oni, 2020; Vermeulen et al., 2022), yet local practices show inconsistent inspiration. Similarly, only 53.9% agreed that heads value technology-based strategies, suggesting a lack of strong leadership commitment: </w:t>
      </w:r>
      <w:r w:rsidRPr="004D61C3">
        <w:rPr>
          <w:i/>
        </w:rPr>
        <w:t>"We recognize the value of technology, but not everybody believes that there is a sense of urgency in integrating it into our planning. It's about recognizing the right champions that could lead by example"</w:t>
      </w:r>
      <w:r w:rsidRPr="004D61C3">
        <w:t xml:space="preserve"> (HOS B, Personal Communication, March 25, 2025). Studies confirm that leaders who model ICT use foster wider adoption (</w:t>
      </w:r>
      <w:proofErr w:type="spellStart"/>
      <w:r w:rsidRPr="004D61C3">
        <w:t>Mustoip</w:t>
      </w:r>
      <w:proofErr w:type="spellEnd"/>
      <w:r w:rsidRPr="004D61C3">
        <w:t xml:space="preserve"> et al., 2023; </w:t>
      </w:r>
      <w:proofErr w:type="spellStart"/>
      <w:r w:rsidRPr="004D61C3">
        <w:t>Banoğlu</w:t>
      </w:r>
      <w:proofErr w:type="spellEnd"/>
      <w:r w:rsidRPr="004D61C3">
        <w:t xml:space="preserve"> et al., 2022).</w:t>
      </w:r>
    </w:p>
    <w:p w:rsidR="00C7553F" w:rsidRPr="004D61C3" w:rsidRDefault="00C7553F" w:rsidP="004D61C3">
      <w:pPr>
        <w:pStyle w:val="NormalWeb"/>
        <w:jc w:val="both"/>
      </w:pPr>
      <w:r w:rsidRPr="004D61C3">
        <w:t>Adoption of new technologies was poorly rated, with 46.2% disagreement, echoing findings that leadership training in change management is essential (</w:t>
      </w:r>
      <w:proofErr w:type="spellStart"/>
      <w:r w:rsidRPr="004D61C3">
        <w:t>A’mar</w:t>
      </w:r>
      <w:proofErr w:type="spellEnd"/>
      <w:r w:rsidRPr="004D61C3">
        <w:t xml:space="preserve"> &amp; </w:t>
      </w:r>
      <w:proofErr w:type="spellStart"/>
      <w:r w:rsidRPr="004D61C3">
        <w:t>Eleyan</w:t>
      </w:r>
      <w:proofErr w:type="spellEnd"/>
      <w:r w:rsidRPr="004D61C3">
        <w:t xml:space="preserve">, 2022; </w:t>
      </w:r>
      <w:proofErr w:type="spellStart"/>
      <w:r w:rsidRPr="004D61C3">
        <w:t>Harbatkin</w:t>
      </w:r>
      <w:proofErr w:type="spellEnd"/>
      <w:r w:rsidRPr="004D61C3">
        <w:t xml:space="preserve"> &amp; Wolf, 2023). Moreover, only 38.5% of teachers agreed that heads build supportive environments for ICT, while strategic alignment was also weak, with 38.5% disagreement and 30.8% undecided. One leader admitted that</w:t>
      </w:r>
      <w:proofErr w:type="gramStart"/>
      <w:r w:rsidRPr="004D61C3">
        <w:t xml:space="preserve">:  </w:t>
      </w:r>
      <w:r w:rsidRPr="004D61C3">
        <w:rPr>
          <w:i/>
          <w:iCs/>
        </w:rPr>
        <w:t>“</w:t>
      </w:r>
      <w:proofErr w:type="gramEnd"/>
      <w:r w:rsidRPr="004D61C3">
        <w:rPr>
          <w:i/>
          <w:iCs/>
        </w:rPr>
        <w:t>We talk about using technology, but it’s not entrenched in our school’s goals or long-term planning”</w:t>
      </w:r>
      <w:r w:rsidRPr="004D61C3">
        <w:t xml:space="preserve"> (HOS D, Personal Communication, March 27, 2025). Effective digital integration, however, depends on leaders embedding ICT into vision and goals (</w:t>
      </w:r>
      <w:proofErr w:type="spellStart"/>
      <w:r w:rsidRPr="004D61C3">
        <w:t>Mustoip</w:t>
      </w:r>
      <w:proofErr w:type="spellEnd"/>
      <w:r w:rsidRPr="004D61C3">
        <w:t xml:space="preserve"> et al., 2023; Chen &amp; Guo, 2020).</w:t>
      </w:r>
    </w:p>
    <w:p w:rsidR="00C7553F" w:rsidRPr="004D61C3" w:rsidRDefault="00C7553F" w:rsidP="004D61C3">
      <w:pPr>
        <w:pStyle w:val="NormalWeb"/>
        <w:jc w:val="both"/>
      </w:pPr>
      <w:r w:rsidRPr="004D61C3">
        <w:lastRenderedPageBreak/>
        <w:t xml:space="preserve">In sum, despite some recognition of ICT’s value, school leadership remains inconsistent in providing resources, training, monitoring, motivation, and strategic alignment, limiting teachers’ capacity to innovate. </w:t>
      </w:r>
    </w:p>
    <w:p w:rsidR="005F5C24" w:rsidRPr="00E06A71" w:rsidRDefault="008521C7" w:rsidP="004D61C3">
      <w:pPr>
        <w:pStyle w:val="NormalWeb"/>
        <w:jc w:val="both"/>
        <w:rPr>
          <w:b/>
        </w:rPr>
      </w:pPr>
      <w:r w:rsidRPr="00E06A71">
        <w:rPr>
          <w:b/>
        </w:rPr>
        <w:t>6.</w:t>
      </w:r>
      <w:r w:rsidR="00E06A71" w:rsidRPr="00E06A71">
        <w:rPr>
          <w:b/>
        </w:rPr>
        <w:t>0</w:t>
      </w:r>
      <w:r w:rsidRPr="00E06A71">
        <w:rPr>
          <w:b/>
        </w:rPr>
        <w:t xml:space="preserve"> </w:t>
      </w:r>
      <w:r w:rsidR="00E41D5E" w:rsidRPr="00E41D5E">
        <w:rPr>
          <w:b/>
        </w:rPr>
        <w:t xml:space="preserve">Conclusion </w:t>
      </w:r>
    </w:p>
    <w:p w:rsidR="008521C7" w:rsidRPr="004D61C3" w:rsidRDefault="008521C7" w:rsidP="004D61C3">
      <w:pPr>
        <w:pStyle w:val="NormalWeb"/>
        <w:jc w:val="both"/>
      </w:pPr>
      <w:r w:rsidRPr="004D61C3">
        <w:t xml:space="preserve">Based on the findings, the study concluded that heads of schools in </w:t>
      </w:r>
      <w:proofErr w:type="spellStart"/>
      <w:r w:rsidRPr="004D61C3">
        <w:t>Itigi</w:t>
      </w:r>
      <w:proofErr w:type="spellEnd"/>
      <w:r w:rsidRPr="004D61C3">
        <w:t xml:space="preserve"> District demonstrate strong leadership practices in key areas that influence teacher motivation and pedagogical innovation. Heads set clear goals, providing direction and accountability, while regular monitoring of school progress reinforces instructional quality. Teamwork and collaboration, as well as leading by example, were highly valued, fostering a positive school culture and trust.</w:t>
      </w:r>
    </w:p>
    <w:p w:rsidR="008521C7" w:rsidRPr="004D61C3" w:rsidRDefault="008521C7" w:rsidP="004D61C3">
      <w:pPr>
        <w:pStyle w:val="NormalWeb"/>
        <w:jc w:val="both"/>
      </w:pPr>
      <w:r w:rsidRPr="004D61C3">
        <w:t>Nevertheless, recognition and reward, teacher involvement in decision-making, and effective communication were perceived as weaker areas, suggesting that participative leadership and motivation for innovation require improvement. Feedback provision and smooth school operations support professional growth and operational stability.</w:t>
      </w:r>
    </w:p>
    <w:p w:rsidR="008521C7" w:rsidRPr="004D61C3" w:rsidRDefault="008521C7" w:rsidP="004D61C3">
      <w:pPr>
        <w:pStyle w:val="NormalWeb"/>
        <w:jc w:val="both"/>
      </w:pPr>
      <w:r w:rsidRPr="004D61C3">
        <w:t>In contrast, leadership influence on technological integration was limited. Many teachers indicated that heads do not provide adequate resources or training for digital learning, constraining ICT adoption. Encouragement to use ICT, monitoring, and motivation were inconsistent, reflecting weak oversight. Adoption of new technologies, supportive environments, and alignment with school goals were also limited, indicating insufficient strategic embedding of technology into school vision.</w:t>
      </w:r>
    </w:p>
    <w:p w:rsidR="008521C7" w:rsidRPr="004D61C3" w:rsidRDefault="008521C7" w:rsidP="004D61C3">
      <w:pPr>
        <w:pStyle w:val="NormalWeb"/>
        <w:jc w:val="both"/>
      </w:pPr>
      <w:r w:rsidRPr="004D61C3">
        <w:t xml:space="preserve">Furthermore, based on the conclusion, the study recommended that heads of schools in </w:t>
      </w:r>
      <w:proofErr w:type="spellStart"/>
      <w:r w:rsidRPr="004D61C3">
        <w:t>Itigi</w:t>
      </w:r>
      <w:proofErr w:type="spellEnd"/>
      <w:r w:rsidRPr="004D61C3">
        <w:t xml:space="preserve"> District strengthen areas of participative leadership, recognition, and communication to enhance teacher engagement and innovation. School leaders should prioritize professional development, resource provision, and systematic monitoring to build teacher capacity in digital pedagogy. Encouraging consistent use of ICT tools, modeling technology adoption, and embedding digital strategies into school goals would foster a culture of technological innovation. Furthermore, establishing structured feedback mechanisms, reward systems, and collaborative decision-making processes would motivate teachers and enhance the implementation of innovative teaching practices. Strengthening these leadership functions is essential for sustainable educational improvement and effective integration of technology in </w:t>
      </w:r>
      <w:proofErr w:type="spellStart"/>
      <w:r w:rsidRPr="004D61C3">
        <w:t>Itigi</w:t>
      </w:r>
      <w:proofErr w:type="spellEnd"/>
      <w:r w:rsidRPr="004D61C3">
        <w:t xml:space="preserve"> District schools.</w:t>
      </w:r>
    </w:p>
    <w:p w:rsidR="00E41D5E" w:rsidRPr="00E41D5E" w:rsidRDefault="00E41D5E" w:rsidP="00E41D5E">
      <w:pPr>
        <w:pStyle w:val="NormalWeb"/>
        <w:jc w:val="both"/>
        <w:rPr>
          <w:b/>
        </w:rPr>
      </w:pPr>
      <w:r w:rsidRPr="00E41D5E">
        <w:rPr>
          <w:b/>
        </w:rPr>
        <w:t>Ethical Approval:</w:t>
      </w:r>
    </w:p>
    <w:p w:rsidR="00E41D5E" w:rsidRPr="00E41D5E" w:rsidRDefault="00E41D5E" w:rsidP="00E41D5E">
      <w:pPr>
        <w:pStyle w:val="NormalWeb"/>
        <w:jc w:val="both"/>
      </w:pPr>
      <w:r w:rsidRPr="00E41D5E">
        <w:t>As per international standards or university standards written ethical approval has been collected and preserved by the author(s).</w:t>
      </w:r>
    </w:p>
    <w:p w:rsidR="00E41D5E" w:rsidRPr="00E41D5E" w:rsidRDefault="00E41D5E" w:rsidP="00E41D5E">
      <w:pPr>
        <w:pStyle w:val="NormalWeb"/>
        <w:jc w:val="both"/>
        <w:rPr>
          <w:b/>
        </w:rPr>
      </w:pPr>
      <w:r w:rsidRPr="00E41D5E">
        <w:rPr>
          <w:b/>
        </w:rPr>
        <w:t xml:space="preserve">Consent </w:t>
      </w:r>
    </w:p>
    <w:p w:rsidR="00E41D5E" w:rsidRPr="00E41D5E" w:rsidRDefault="00E41D5E" w:rsidP="00E41D5E">
      <w:pPr>
        <w:pStyle w:val="NormalWeb"/>
        <w:jc w:val="both"/>
      </w:pPr>
      <w:r w:rsidRPr="00E41D5E">
        <w:t>As per international standards or university standards, respondents’ written consent has been collected and preserved by the author(s).</w:t>
      </w:r>
    </w:p>
    <w:p w:rsidR="00E41D5E" w:rsidRDefault="00E41D5E" w:rsidP="00E41D5E">
      <w:pPr>
        <w:pStyle w:val="NormalWeb"/>
        <w:jc w:val="both"/>
        <w:rPr>
          <w:b/>
        </w:rPr>
      </w:pPr>
    </w:p>
    <w:p w:rsidR="00E41D5E" w:rsidRPr="00E41D5E" w:rsidRDefault="00E41D5E" w:rsidP="00E41D5E">
      <w:pPr>
        <w:pStyle w:val="NormalWeb"/>
        <w:jc w:val="both"/>
        <w:rPr>
          <w:b/>
        </w:rPr>
      </w:pPr>
      <w:r w:rsidRPr="00E41D5E">
        <w:rPr>
          <w:b/>
        </w:rPr>
        <w:lastRenderedPageBreak/>
        <w:t>Disclaimer (Artificial intelligence)</w:t>
      </w:r>
    </w:p>
    <w:p w:rsidR="00E41D5E" w:rsidRPr="00E41D5E" w:rsidRDefault="00E41D5E" w:rsidP="00E41D5E">
      <w:pPr>
        <w:pStyle w:val="NormalWeb"/>
        <w:jc w:val="both"/>
        <w:rPr>
          <w:b/>
        </w:rPr>
      </w:pPr>
      <w:r w:rsidRPr="00E41D5E">
        <w:rPr>
          <w:b/>
        </w:rPr>
        <w:t xml:space="preserve">Option 1: </w:t>
      </w:r>
    </w:p>
    <w:p w:rsidR="00E41D5E" w:rsidRPr="00E41D5E" w:rsidRDefault="00E41D5E" w:rsidP="00E41D5E">
      <w:pPr>
        <w:pStyle w:val="NormalWeb"/>
        <w:jc w:val="both"/>
        <w:rPr>
          <w:b/>
        </w:rPr>
      </w:pPr>
      <w:r w:rsidRPr="00E41D5E">
        <w:rPr>
          <w:b/>
        </w:rPr>
        <w:t>Author(s) hereby declare that NO generative AI technologies such as Large Language Models (</w:t>
      </w:r>
      <w:proofErr w:type="spellStart"/>
      <w:r w:rsidRPr="00E41D5E">
        <w:rPr>
          <w:b/>
        </w:rPr>
        <w:t>ChatGPT</w:t>
      </w:r>
      <w:proofErr w:type="spellEnd"/>
      <w:r w:rsidRPr="00E41D5E">
        <w:rPr>
          <w:b/>
        </w:rPr>
        <w:t xml:space="preserve">, COPILOT, etc.) and text-to-image generators have been used during the writing or editing of this manuscript. </w:t>
      </w:r>
    </w:p>
    <w:p w:rsidR="00E41D5E" w:rsidRPr="00E41D5E" w:rsidRDefault="00E41D5E" w:rsidP="00E41D5E">
      <w:pPr>
        <w:pStyle w:val="NormalWeb"/>
        <w:jc w:val="both"/>
        <w:rPr>
          <w:b/>
        </w:rPr>
      </w:pPr>
      <w:r w:rsidRPr="00E41D5E">
        <w:rPr>
          <w:b/>
        </w:rPr>
        <w:t xml:space="preserve">Option 2: </w:t>
      </w:r>
    </w:p>
    <w:p w:rsidR="00E41D5E" w:rsidRPr="00E41D5E" w:rsidRDefault="00E41D5E" w:rsidP="00E41D5E">
      <w:pPr>
        <w:pStyle w:val="NormalWeb"/>
        <w:jc w:val="both"/>
        <w:rPr>
          <w:b/>
        </w:rPr>
      </w:pPr>
      <w:r w:rsidRPr="00E41D5E">
        <w:rPr>
          <w: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41D5E" w:rsidRPr="00E41D5E" w:rsidRDefault="00E41D5E" w:rsidP="00E41D5E">
      <w:pPr>
        <w:pStyle w:val="NormalWeb"/>
        <w:jc w:val="both"/>
        <w:rPr>
          <w:b/>
        </w:rPr>
      </w:pPr>
      <w:r w:rsidRPr="00E41D5E">
        <w:rPr>
          <w:b/>
        </w:rPr>
        <w:t>Details of the AI usage are given below:</w:t>
      </w:r>
    </w:p>
    <w:p w:rsidR="00E41D5E" w:rsidRPr="00E41D5E" w:rsidRDefault="00E41D5E" w:rsidP="00E41D5E">
      <w:pPr>
        <w:pStyle w:val="NormalWeb"/>
        <w:jc w:val="both"/>
        <w:rPr>
          <w:b/>
        </w:rPr>
      </w:pPr>
      <w:r w:rsidRPr="00E41D5E">
        <w:rPr>
          <w:b/>
        </w:rPr>
        <w:t>1.</w:t>
      </w:r>
    </w:p>
    <w:p w:rsidR="00E41D5E" w:rsidRPr="00E41D5E" w:rsidRDefault="00E41D5E" w:rsidP="00E41D5E">
      <w:pPr>
        <w:pStyle w:val="NormalWeb"/>
        <w:jc w:val="both"/>
        <w:rPr>
          <w:b/>
        </w:rPr>
      </w:pPr>
      <w:r w:rsidRPr="00E41D5E">
        <w:rPr>
          <w:b/>
        </w:rPr>
        <w:t>2.</w:t>
      </w:r>
    </w:p>
    <w:p w:rsidR="00E41D5E" w:rsidRDefault="00E41D5E" w:rsidP="00E41D5E">
      <w:pPr>
        <w:pStyle w:val="NormalWeb"/>
        <w:jc w:val="both"/>
        <w:rPr>
          <w:b/>
        </w:rPr>
      </w:pPr>
      <w:r w:rsidRPr="00E41D5E">
        <w:rPr>
          <w:b/>
        </w:rPr>
        <w:t>3.</w:t>
      </w:r>
    </w:p>
    <w:p w:rsidR="00E41D5E" w:rsidRDefault="00E41D5E" w:rsidP="004D61C3">
      <w:pPr>
        <w:pStyle w:val="NormalWeb"/>
        <w:jc w:val="both"/>
        <w:rPr>
          <w:b/>
        </w:rPr>
      </w:pPr>
    </w:p>
    <w:p w:rsidR="00FE1BB7" w:rsidRPr="00E06A71" w:rsidRDefault="008521C7" w:rsidP="004D61C3">
      <w:pPr>
        <w:pStyle w:val="NormalWeb"/>
        <w:jc w:val="both"/>
        <w:rPr>
          <w:b/>
        </w:rPr>
      </w:pPr>
      <w:r w:rsidRPr="00E06A71">
        <w:rPr>
          <w:b/>
        </w:rPr>
        <w:t>7.</w:t>
      </w:r>
      <w:r w:rsidR="00E06A71" w:rsidRPr="00E06A71">
        <w:rPr>
          <w:b/>
        </w:rPr>
        <w:t>0</w:t>
      </w:r>
      <w:r w:rsidRPr="00E06A71">
        <w:rPr>
          <w:b/>
        </w:rPr>
        <w:t xml:space="preserve"> References</w:t>
      </w:r>
    </w:p>
    <w:p w:rsidR="00E06A71" w:rsidRPr="004D61C3" w:rsidRDefault="00E06A71" w:rsidP="004D61C3">
      <w:pPr>
        <w:ind w:left="1134" w:hanging="1134"/>
        <w:jc w:val="both"/>
        <w:rPr>
          <w:lang w:val="en-US"/>
        </w:rPr>
      </w:pPr>
      <w:proofErr w:type="spellStart"/>
      <w:r w:rsidRPr="004D61C3">
        <w:rPr>
          <w:lang w:val="es-ES"/>
        </w:rPr>
        <w:t>A’mar</w:t>
      </w:r>
      <w:proofErr w:type="spellEnd"/>
      <w:r w:rsidRPr="004D61C3">
        <w:rPr>
          <w:lang w:val="es-ES"/>
        </w:rPr>
        <w:t xml:space="preserve">, F., &amp; </w:t>
      </w:r>
      <w:proofErr w:type="spellStart"/>
      <w:r w:rsidRPr="004D61C3">
        <w:rPr>
          <w:lang w:val="es-ES"/>
        </w:rPr>
        <w:t>Eleyan</w:t>
      </w:r>
      <w:proofErr w:type="spellEnd"/>
      <w:r w:rsidRPr="004D61C3">
        <w:rPr>
          <w:lang w:val="es-ES"/>
        </w:rPr>
        <w:t xml:space="preserve">, D. (2022). </w:t>
      </w:r>
      <w:r w:rsidRPr="004D61C3">
        <w:rPr>
          <w:lang w:val="en-US"/>
        </w:rPr>
        <w:t>Effect of principal’s technology leadership on teachers’ technology integration. </w:t>
      </w:r>
      <w:r w:rsidRPr="004D61C3">
        <w:rPr>
          <w:i/>
          <w:iCs/>
          <w:lang w:val="en-US"/>
        </w:rPr>
        <w:t>International Journal of Instruction</w:t>
      </w:r>
      <w:r w:rsidRPr="004D61C3">
        <w:rPr>
          <w:lang w:val="en-US"/>
        </w:rPr>
        <w:t>, </w:t>
      </w:r>
      <w:r w:rsidRPr="004D61C3">
        <w:rPr>
          <w:i/>
          <w:iCs/>
          <w:lang w:val="en-US"/>
        </w:rPr>
        <w:t>15</w:t>
      </w:r>
      <w:r w:rsidRPr="004D61C3">
        <w:rPr>
          <w:lang w:val="en-US"/>
        </w:rPr>
        <w:t>(1), 781-798.</w:t>
      </w:r>
    </w:p>
    <w:p w:rsidR="00E06A71" w:rsidRPr="004D61C3" w:rsidRDefault="00E06A71" w:rsidP="004D61C3">
      <w:pPr>
        <w:ind w:left="1134" w:hanging="1134"/>
        <w:jc w:val="both"/>
      </w:pPr>
      <w:r w:rsidRPr="004D61C3">
        <w:rPr>
          <w:lang w:val="en-US"/>
        </w:rPr>
        <w:t>Ahmed, B. A. (2020)</w:t>
      </w:r>
      <w:r w:rsidRPr="004D61C3">
        <w:t>.</w:t>
      </w:r>
      <w:r w:rsidRPr="004D61C3">
        <w:rPr>
          <w:i/>
        </w:rPr>
        <w:t xml:space="preserve">Head Teachers’ Leadership Styles and Teachers’ Work Performance in The Integration of Learners with Visual Impairment in </w:t>
      </w:r>
      <w:proofErr w:type="spellStart"/>
      <w:r w:rsidRPr="004D61C3">
        <w:rPr>
          <w:i/>
        </w:rPr>
        <w:t>Lamu</w:t>
      </w:r>
      <w:proofErr w:type="spellEnd"/>
      <w:r w:rsidRPr="004D61C3">
        <w:rPr>
          <w:i/>
        </w:rPr>
        <w:t xml:space="preserve"> County, Kenya</w:t>
      </w:r>
      <w:r w:rsidRPr="004D61C3">
        <w:t>. Master’s T</w:t>
      </w:r>
      <w:proofErr w:type="spellStart"/>
      <w:r w:rsidRPr="004D61C3">
        <w:rPr>
          <w:lang w:val="en-US"/>
        </w:rPr>
        <w:t>hesis</w:t>
      </w:r>
      <w:proofErr w:type="spellEnd"/>
      <w:r w:rsidRPr="004D61C3">
        <w:rPr>
          <w:lang w:val="en-US"/>
        </w:rPr>
        <w:t>, Kenyatta University.</w:t>
      </w:r>
    </w:p>
    <w:p w:rsidR="00E06A71" w:rsidRPr="004D61C3" w:rsidRDefault="00E06A71" w:rsidP="004D61C3">
      <w:pPr>
        <w:ind w:left="1134" w:right="61" w:hanging="1134"/>
      </w:pPr>
      <w:proofErr w:type="spellStart"/>
      <w:r w:rsidRPr="004D61C3">
        <w:t>Ainscow</w:t>
      </w:r>
      <w:proofErr w:type="spellEnd"/>
      <w:r w:rsidRPr="004D61C3">
        <w:t>, M., &amp; Miles, S. (2022). The applicability of pragmatism in inclusive education. International Journal of Inclusive Education, 26(10), 1123-1138.</w:t>
      </w:r>
    </w:p>
    <w:p w:rsidR="00E06A71" w:rsidRPr="004D61C3" w:rsidRDefault="00E06A71" w:rsidP="004D61C3">
      <w:pPr>
        <w:ind w:left="1134" w:hanging="1134"/>
        <w:jc w:val="both"/>
      </w:pPr>
      <w:r w:rsidRPr="004D61C3">
        <w:rPr>
          <w:lang w:val="en-US"/>
        </w:rPr>
        <w:t>Al</w:t>
      </w:r>
      <w:r w:rsidRPr="004D61C3">
        <w:t>i, H., and Ashraf, I. (2023).</w:t>
      </w:r>
      <w:r w:rsidRPr="004D61C3">
        <w:rPr>
          <w:lang w:val="en-US"/>
        </w:rPr>
        <w:t>Quality Assessment, a Process of E</w:t>
      </w:r>
      <w:r w:rsidRPr="004D61C3">
        <w:t xml:space="preserve">valuating the Quality Product, </w:t>
      </w:r>
      <w:r w:rsidRPr="004D61C3">
        <w:rPr>
          <w:lang w:val="en-US"/>
        </w:rPr>
        <w:t>OSF Preprints qknm5_v1, Center for Open Science</w:t>
      </w:r>
    </w:p>
    <w:p w:rsidR="00E06A71" w:rsidRPr="004D61C3" w:rsidRDefault="00E06A71" w:rsidP="004D61C3">
      <w:pPr>
        <w:ind w:left="1134" w:hanging="1134"/>
        <w:jc w:val="both"/>
        <w:rPr>
          <w:lang w:val="en-US"/>
        </w:rPr>
      </w:pPr>
      <w:r w:rsidRPr="004D61C3">
        <w:rPr>
          <w:lang w:val="en-US"/>
        </w:rPr>
        <w:t xml:space="preserve">Aquino, C. J. C., </w:t>
      </w:r>
      <w:proofErr w:type="spellStart"/>
      <w:r w:rsidRPr="004D61C3">
        <w:rPr>
          <w:lang w:val="en-US"/>
        </w:rPr>
        <w:t>Afalla</w:t>
      </w:r>
      <w:proofErr w:type="spellEnd"/>
      <w:r w:rsidRPr="004D61C3">
        <w:rPr>
          <w:lang w:val="en-US"/>
        </w:rPr>
        <w:t xml:space="preserve">, B. T., &amp; </w:t>
      </w:r>
      <w:proofErr w:type="spellStart"/>
      <w:r w:rsidRPr="004D61C3">
        <w:rPr>
          <w:lang w:val="en-US"/>
        </w:rPr>
        <w:t>Fabelico</w:t>
      </w:r>
      <w:proofErr w:type="spellEnd"/>
      <w:r w:rsidRPr="004D61C3">
        <w:rPr>
          <w:lang w:val="en-US"/>
        </w:rPr>
        <w:t>, F. L. (2021).Managing Educational Institutions: Head of schools’ Leadership Practices and Teachers’ Performance. </w:t>
      </w:r>
      <w:r w:rsidRPr="004D61C3">
        <w:rPr>
          <w:i/>
          <w:iCs/>
          <w:lang w:val="en-US"/>
        </w:rPr>
        <w:t>International Journal of Evaluation and Research in Education</w:t>
      </w:r>
      <w:r w:rsidRPr="004D61C3">
        <w:rPr>
          <w:lang w:val="en-US"/>
        </w:rPr>
        <w:t>, </w:t>
      </w:r>
      <w:r w:rsidRPr="004D61C3">
        <w:rPr>
          <w:i/>
          <w:iCs/>
          <w:lang w:val="en-US"/>
        </w:rPr>
        <w:t>10</w:t>
      </w:r>
      <w:r w:rsidRPr="004D61C3">
        <w:rPr>
          <w:lang w:val="en-US"/>
        </w:rPr>
        <w:t>(4), 1325-1333.</w:t>
      </w:r>
    </w:p>
    <w:p w:rsidR="00E06A71" w:rsidRPr="004D61C3" w:rsidRDefault="00E06A71" w:rsidP="004D61C3">
      <w:pPr>
        <w:ind w:left="1134" w:hanging="1134"/>
        <w:jc w:val="both"/>
      </w:pPr>
      <w:proofErr w:type="spellStart"/>
      <w:r w:rsidRPr="004D61C3">
        <w:rPr>
          <w:lang w:val="en-US"/>
        </w:rPr>
        <w:t>Banoğlu</w:t>
      </w:r>
      <w:proofErr w:type="spellEnd"/>
      <w:r w:rsidRPr="004D61C3">
        <w:rPr>
          <w:lang w:val="en-US"/>
        </w:rPr>
        <w:t xml:space="preserve">, K., </w:t>
      </w:r>
      <w:proofErr w:type="spellStart"/>
      <w:r w:rsidRPr="004D61C3">
        <w:rPr>
          <w:lang w:val="en-US"/>
        </w:rPr>
        <w:t>Vanderlinde</w:t>
      </w:r>
      <w:proofErr w:type="spellEnd"/>
      <w:r w:rsidRPr="004D61C3">
        <w:rPr>
          <w:lang w:val="en-US"/>
        </w:rPr>
        <w:t xml:space="preserve">, R., </w:t>
      </w:r>
      <w:proofErr w:type="spellStart"/>
      <w:r w:rsidRPr="004D61C3">
        <w:rPr>
          <w:lang w:val="en-US"/>
        </w:rPr>
        <w:t>Çetin</w:t>
      </w:r>
      <w:proofErr w:type="spellEnd"/>
      <w:r w:rsidRPr="004D61C3">
        <w:rPr>
          <w:lang w:val="en-US"/>
        </w:rPr>
        <w:t xml:space="preserve">, M., &amp; </w:t>
      </w:r>
      <w:proofErr w:type="spellStart"/>
      <w:r w:rsidRPr="004D61C3">
        <w:rPr>
          <w:lang w:val="en-US"/>
        </w:rPr>
        <w:t>Aesaert</w:t>
      </w:r>
      <w:proofErr w:type="spellEnd"/>
      <w:r w:rsidRPr="004D61C3">
        <w:rPr>
          <w:lang w:val="en-US"/>
        </w:rPr>
        <w:t xml:space="preserve">, K. (2022). Role of School Principals’ Technology Leadership Practices in Building a Learning Organization Culture in Public K-12 </w:t>
      </w:r>
      <w:proofErr w:type="spellStart"/>
      <w:r w:rsidRPr="004D61C3">
        <w:rPr>
          <w:lang w:val="en-US"/>
        </w:rPr>
        <w:t>Schools.</w:t>
      </w:r>
      <w:r w:rsidRPr="004D61C3">
        <w:rPr>
          <w:i/>
          <w:lang w:val="en-US"/>
        </w:rPr>
        <w:t>Journal</w:t>
      </w:r>
      <w:proofErr w:type="spellEnd"/>
      <w:r w:rsidRPr="004D61C3">
        <w:rPr>
          <w:i/>
          <w:lang w:val="en-US"/>
        </w:rPr>
        <w:t xml:space="preserve"> of School Leadership,</w:t>
      </w:r>
      <w:r w:rsidRPr="004D61C3">
        <w:rPr>
          <w:lang w:val="en-US"/>
        </w:rPr>
        <w:t xml:space="preserve"> 33(1), 66-91. </w:t>
      </w:r>
    </w:p>
    <w:p w:rsidR="00E06A71" w:rsidRPr="004D61C3" w:rsidRDefault="00E06A71" w:rsidP="004D61C3">
      <w:pPr>
        <w:ind w:left="1134" w:hanging="1134"/>
        <w:jc w:val="both"/>
      </w:pPr>
      <w:r w:rsidRPr="004D61C3">
        <w:rPr>
          <w:rFonts w:eastAsia="SimSun"/>
          <w:lang w:val="en-US" w:eastAsia="zh-CN"/>
        </w:rPr>
        <w:t>Bao, Y. (2024) The</w:t>
      </w:r>
      <w:r w:rsidRPr="004D61C3">
        <w:t xml:space="preserve">Effect of Principal Transformational Leadership on Teacher Innovative </w:t>
      </w:r>
      <w:proofErr w:type="spellStart"/>
      <w:r w:rsidRPr="004D61C3">
        <w:t>Behavior</w:t>
      </w:r>
      <w:proofErr w:type="spellEnd"/>
      <w:r w:rsidRPr="004D61C3">
        <w:t xml:space="preserve">: The Moderator Role of Uncertainty Avoidance and The Mediated Role of The Sense of Meaning at Work. </w:t>
      </w:r>
      <w:r w:rsidRPr="004D61C3">
        <w:rPr>
          <w:rFonts w:eastAsia="SimSun"/>
          <w:i/>
          <w:lang w:val="en-US" w:eastAsia="zh-CN"/>
        </w:rPr>
        <w:t>Frontiers in Education</w:t>
      </w:r>
    </w:p>
    <w:p w:rsidR="00E06A71" w:rsidRPr="004D61C3" w:rsidRDefault="00E06A71" w:rsidP="004D61C3">
      <w:pPr>
        <w:ind w:left="1134" w:hanging="1134"/>
        <w:jc w:val="both"/>
      </w:pPr>
      <w:proofErr w:type="spellStart"/>
      <w:r w:rsidRPr="004D61C3">
        <w:rPr>
          <w:lang w:val="en-US"/>
        </w:rPr>
        <w:lastRenderedPageBreak/>
        <w:t>Bastea</w:t>
      </w:r>
      <w:proofErr w:type="spellEnd"/>
      <w:r w:rsidRPr="004D61C3">
        <w:rPr>
          <w:lang w:val="en-US"/>
        </w:rPr>
        <w:t xml:space="preserve">, A., Catalano, H., &amp; </w:t>
      </w:r>
      <w:proofErr w:type="spellStart"/>
      <w:r w:rsidRPr="004D61C3">
        <w:rPr>
          <w:lang w:val="en-US"/>
        </w:rPr>
        <w:t>Dohotaru</w:t>
      </w:r>
      <w:proofErr w:type="spellEnd"/>
      <w:r w:rsidRPr="004D61C3">
        <w:rPr>
          <w:lang w:val="en-US"/>
        </w:rPr>
        <w:t xml:space="preserve">, A. I. (2023). An Overview of Distributed Leadership and its Shortcomings in Educational Settings. </w:t>
      </w:r>
      <w:proofErr w:type="spellStart"/>
      <w:r w:rsidRPr="004D61C3">
        <w:rPr>
          <w:i/>
          <w:lang w:val="en-US"/>
        </w:rPr>
        <w:t>Educatia</w:t>
      </w:r>
      <w:proofErr w:type="spellEnd"/>
      <w:r w:rsidRPr="004D61C3">
        <w:rPr>
          <w:i/>
          <w:lang w:val="en-US"/>
        </w:rPr>
        <w:t xml:space="preserve"> 21 Journal</w:t>
      </w:r>
      <w:r w:rsidRPr="004D61C3">
        <w:rPr>
          <w:lang w:val="en-US"/>
        </w:rPr>
        <w:t>, 25(12), 115 - 126.</w:t>
      </w:r>
    </w:p>
    <w:p w:rsidR="00E06A71" w:rsidRPr="004D61C3" w:rsidRDefault="00E06A71" w:rsidP="004D61C3">
      <w:pPr>
        <w:ind w:left="1134" w:hanging="1134"/>
        <w:jc w:val="both"/>
        <w:rPr>
          <w:lang w:val="en-US"/>
        </w:rPr>
      </w:pPr>
      <w:proofErr w:type="spellStart"/>
      <w:r w:rsidRPr="004D61C3">
        <w:rPr>
          <w:lang w:val="en-US"/>
        </w:rPr>
        <w:t>Bavli</w:t>
      </w:r>
      <w:proofErr w:type="spellEnd"/>
      <w:r w:rsidRPr="004D61C3">
        <w:rPr>
          <w:lang w:val="en-US"/>
        </w:rPr>
        <w:t>, I., Ho, A., Mahal, R., &amp; McKeown, M. J. (2025). Ethical concerns around privacy and data security in AI health monitoring for Parkinson’s disease: insights from patients, family members, and healthcare professionals. </w:t>
      </w:r>
      <w:r w:rsidRPr="004D61C3">
        <w:rPr>
          <w:i/>
          <w:iCs/>
          <w:lang w:val="en-US"/>
        </w:rPr>
        <w:t>AI &amp; SOCIETY</w:t>
      </w:r>
      <w:r w:rsidRPr="004D61C3">
        <w:rPr>
          <w:lang w:val="en-US"/>
        </w:rPr>
        <w:t>, </w:t>
      </w:r>
      <w:r w:rsidRPr="004D61C3">
        <w:rPr>
          <w:i/>
          <w:iCs/>
          <w:lang w:val="en-US"/>
        </w:rPr>
        <w:t>40</w:t>
      </w:r>
      <w:r w:rsidRPr="004D61C3">
        <w:rPr>
          <w:lang w:val="en-US"/>
        </w:rPr>
        <w:t>(1), 155-165.</w:t>
      </w:r>
    </w:p>
    <w:p w:rsidR="00E06A71" w:rsidRPr="004D61C3" w:rsidRDefault="00E06A71" w:rsidP="004D61C3">
      <w:pPr>
        <w:ind w:left="1134" w:hanging="1134"/>
        <w:jc w:val="both"/>
        <w:rPr>
          <w:lang w:val="en-US"/>
        </w:rPr>
      </w:pPr>
      <w:proofErr w:type="spellStart"/>
      <w:r w:rsidRPr="004D61C3">
        <w:rPr>
          <w:lang w:val="en-US"/>
        </w:rPr>
        <w:t>Brion</w:t>
      </w:r>
      <w:proofErr w:type="spellEnd"/>
      <w:r w:rsidRPr="004D61C3">
        <w:rPr>
          <w:lang w:val="en-US"/>
        </w:rPr>
        <w:t>, C., &amp; Cordeiro, P. A. (2020</w:t>
      </w:r>
      <w:proofErr w:type="gramStart"/>
      <w:r w:rsidRPr="004D61C3">
        <w:rPr>
          <w:lang w:val="en-US"/>
        </w:rPr>
        <w:t>).Voices</w:t>
      </w:r>
      <w:proofErr w:type="gramEnd"/>
      <w:r w:rsidRPr="004D61C3">
        <w:rPr>
          <w:lang w:val="en-US"/>
        </w:rPr>
        <w:t xml:space="preserve"> of Ghanaian head-teachers working in low-fee private schools. </w:t>
      </w:r>
      <w:r w:rsidRPr="004D61C3">
        <w:rPr>
          <w:i/>
          <w:iCs/>
          <w:lang w:val="en-US"/>
        </w:rPr>
        <w:t>International Journal of Educational Reform</w:t>
      </w:r>
      <w:r w:rsidRPr="004D61C3">
        <w:rPr>
          <w:lang w:val="en-US"/>
        </w:rPr>
        <w:t>, </w:t>
      </w:r>
      <w:r w:rsidRPr="004D61C3">
        <w:rPr>
          <w:i/>
          <w:iCs/>
          <w:lang w:val="en-US"/>
        </w:rPr>
        <w:t>29</w:t>
      </w:r>
      <w:r w:rsidRPr="004D61C3">
        <w:rPr>
          <w:lang w:val="en-US"/>
        </w:rPr>
        <w:t>(2), 170-190.</w:t>
      </w:r>
    </w:p>
    <w:p w:rsidR="00E06A71" w:rsidRPr="004D61C3" w:rsidRDefault="00E06A71" w:rsidP="004D61C3">
      <w:pPr>
        <w:ind w:left="1134" w:hanging="1134"/>
        <w:jc w:val="both"/>
        <w:rPr>
          <w:lang w:val="en-US"/>
        </w:rPr>
      </w:pPr>
      <w:r w:rsidRPr="004D61C3">
        <w:rPr>
          <w:lang w:val="en-US"/>
        </w:rPr>
        <w:t xml:space="preserve">Bush, T. (2023). Distributed Leadership: A Normative Theory for Policy and </w:t>
      </w:r>
      <w:proofErr w:type="spellStart"/>
      <w:r w:rsidRPr="004D61C3">
        <w:rPr>
          <w:lang w:val="en-US"/>
        </w:rPr>
        <w:t>Practice.</w:t>
      </w:r>
      <w:r w:rsidRPr="004D61C3">
        <w:rPr>
          <w:i/>
          <w:lang w:val="en-US"/>
        </w:rPr>
        <w:t>Educational</w:t>
      </w:r>
      <w:proofErr w:type="spellEnd"/>
      <w:r w:rsidRPr="004D61C3">
        <w:rPr>
          <w:i/>
          <w:lang w:val="en-US"/>
        </w:rPr>
        <w:t xml:space="preserve"> Management Administration and Leadership</w:t>
      </w:r>
      <w:r w:rsidRPr="004D61C3">
        <w:rPr>
          <w:lang w:val="en-US"/>
        </w:rPr>
        <w:t>, 51(4), 771-773.</w:t>
      </w:r>
    </w:p>
    <w:p w:rsidR="00E06A71" w:rsidRPr="004D61C3" w:rsidRDefault="00E06A71" w:rsidP="004D61C3">
      <w:pPr>
        <w:ind w:left="1134" w:hanging="1134"/>
        <w:jc w:val="both"/>
      </w:pPr>
      <w:r w:rsidRPr="004D61C3">
        <w:rPr>
          <w:rFonts w:eastAsia="SimSun"/>
          <w:lang w:val="en-US" w:eastAsia="zh-CN"/>
        </w:rPr>
        <w:t xml:space="preserve">Bush, T., &amp; </w:t>
      </w:r>
      <w:proofErr w:type="spellStart"/>
      <w:r w:rsidRPr="004D61C3">
        <w:rPr>
          <w:rFonts w:eastAsia="SimSun"/>
          <w:lang w:val="en-US" w:eastAsia="zh-CN"/>
        </w:rPr>
        <w:t>Anania</w:t>
      </w:r>
      <w:proofErr w:type="spellEnd"/>
      <w:r w:rsidRPr="004D61C3">
        <w:rPr>
          <w:rFonts w:eastAsia="SimSun"/>
          <w:lang w:val="en-US" w:eastAsia="zh-CN"/>
        </w:rPr>
        <w:t>, A. M. (2023</w:t>
      </w:r>
      <w:proofErr w:type="gramStart"/>
      <w:r w:rsidRPr="004D61C3">
        <w:rPr>
          <w:rFonts w:eastAsia="SimSun"/>
          <w:lang w:val="en-US" w:eastAsia="zh-CN"/>
        </w:rPr>
        <w:t>).Developing</w:t>
      </w:r>
      <w:proofErr w:type="gramEnd"/>
      <w:r w:rsidRPr="004D61C3">
        <w:rPr>
          <w:rFonts w:eastAsia="SimSun"/>
          <w:lang w:val="en-US" w:eastAsia="zh-CN"/>
        </w:rPr>
        <w:t xml:space="preserve"> instructional leadership in Tanzania: Impact of a British Council </w:t>
      </w:r>
      <w:proofErr w:type="spellStart"/>
      <w:r w:rsidRPr="004D61C3">
        <w:rPr>
          <w:rFonts w:eastAsia="SimSun"/>
          <w:lang w:val="en-US" w:eastAsia="zh-CN"/>
        </w:rPr>
        <w:t>intervention.</w:t>
      </w:r>
      <w:r w:rsidRPr="004D61C3">
        <w:rPr>
          <w:rFonts w:eastAsia="SimSun"/>
          <w:i/>
          <w:lang w:val="en-US" w:eastAsia="zh-CN"/>
        </w:rPr>
        <w:t>Research</w:t>
      </w:r>
      <w:proofErr w:type="spellEnd"/>
      <w:r w:rsidRPr="004D61C3">
        <w:rPr>
          <w:rFonts w:eastAsia="SimSun"/>
          <w:i/>
          <w:lang w:val="en-US" w:eastAsia="zh-CN"/>
        </w:rPr>
        <w:t xml:space="preserve"> in Educational Administration &amp; Leadership</w:t>
      </w:r>
      <w:r w:rsidRPr="004D61C3">
        <w:rPr>
          <w:rFonts w:eastAsia="SimSun"/>
          <w:lang w:val="en-US" w:eastAsia="zh-CN"/>
        </w:rPr>
        <w:t xml:space="preserve">, 8(2), 296-333. </w:t>
      </w:r>
    </w:p>
    <w:p w:rsidR="00E06A71" w:rsidRPr="004D61C3" w:rsidRDefault="00E06A71" w:rsidP="004D61C3">
      <w:pPr>
        <w:ind w:left="1134" w:right="61" w:hanging="1134"/>
      </w:pPr>
      <w:r w:rsidRPr="004D61C3">
        <w:t xml:space="preserve">Carlson, D. (2023). Pragmatism and inclusive education: A critical examination. In </w:t>
      </w:r>
      <w:proofErr w:type="gramStart"/>
      <w:r w:rsidRPr="004D61C3">
        <w:t>The</w:t>
      </w:r>
      <w:proofErr w:type="gramEnd"/>
      <w:r w:rsidRPr="004D61C3">
        <w:t xml:space="preserve"> Routledge Handbook of Pragmatism and Education (pp. 235-252).</w:t>
      </w:r>
    </w:p>
    <w:p w:rsidR="00E06A71" w:rsidRPr="004D61C3" w:rsidRDefault="00E06A71" w:rsidP="004D61C3">
      <w:pPr>
        <w:ind w:left="1134" w:hanging="1134"/>
        <w:jc w:val="both"/>
        <w:rPr>
          <w:lang w:val="en-US"/>
        </w:rPr>
      </w:pPr>
      <w:proofErr w:type="spellStart"/>
      <w:r w:rsidRPr="004D61C3">
        <w:rPr>
          <w:lang w:val="en-US"/>
        </w:rPr>
        <w:t>Changsu</w:t>
      </w:r>
      <w:proofErr w:type="spellEnd"/>
      <w:r w:rsidRPr="004D61C3">
        <w:rPr>
          <w:lang w:val="en-US"/>
        </w:rPr>
        <w:t xml:space="preserve">, L. (2023). A Study on Distributed Leadership Theory and Research by </w:t>
      </w:r>
      <w:proofErr w:type="spellStart"/>
      <w:r w:rsidRPr="004D61C3">
        <w:rPr>
          <w:lang w:val="en-US"/>
        </w:rPr>
        <w:t>Gronn</w:t>
      </w:r>
      <w:proofErr w:type="spellEnd"/>
      <w:r w:rsidRPr="004D61C3">
        <w:rPr>
          <w:lang w:val="en-US"/>
        </w:rPr>
        <w:t>, Spillane &amp; Harris</w:t>
      </w:r>
      <w:r w:rsidRPr="004D61C3">
        <w:rPr>
          <w:i/>
          <w:lang w:val="en-US"/>
        </w:rPr>
        <w:t xml:space="preserve">. International Journal of Education, Culture and Society, </w:t>
      </w:r>
      <w:r w:rsidRPr="004D61C3">
        <w:rPr>
          <w:lang w:val="en-US"/>
        </w:rPr>
        <w:t xml:space="preserve">8(6), 243-256. </w:t>
      </w:r>
    </w:p>
    <w:p w:rsidR="00E06A71" w:rsidRPr="004D61C3" w:rsidRDefault="00E06A71" w:rsidP="004D61C3">
      <w:pPr>
        <w:ind w:left="1134" w:hanging="1134"/>
        <w:jc w:val="both"/>
      </w:pPr>
      <w:r w:rsidRPr="004D61C3">
        <w:t>Cheah, S., and Li, S</w:t>
      </w:r>
      <w:r w:rsidRPr="004D61C3">
        <w:rPr>
          <w:lang w:val="en-US"/>
        </w:rPr>
        <w:t xml:space="preserve">. (2020). The Effect of </w:t>
      </w:r>
      <w:proofErr w:type="spellStart"/>
      <w:r w:rsidRPr="004D61C3">
        <w:rPr>
          <w:lang w:val="en-US"/>
        </w:rPr>
        <w:t>Struc</w:t>
      </w:r>
      <w:r w:rsidRPr="004D61C3">
        <w:t>tured</w:t>
      </w:r>
      <w:proofErr w:type="spellEnd"/>
      <w:r w:rsidRPr="004D61C3">
        <w:t xml:space="preserve"> Feedback on Performance: T</w:t>
      </w:r>
      <w:r w:rsidRPr="004D61C3">
        <w:rPr>
          <w:lang w:val="en-US"/>
        </w:rPr>
        <w:t>he Role of Attitude and Perceived Usefulness</w:t>
      </w:r>
      <w:r w:rsidRPr="004D61C3">
        <w:rPr>
          <w:i/>
          <w:lang w:val="en-US"/>
        </w:rPr>
        <w:t>. Sustainability</w:t>
      </w:r>
      <w:r w:rsidRPr="004D61C3">
        <w:rPr>
          <w:lang w:val="en-US"/>
        </w:rPr>
        <w:t>. 12. 2101. 10.3390/su12052101.</w:t>
      </w:r>
    </w:p>
    <w:p w:rsidR="00E06A71" w:rsidRPr="004D61C3" w:rsidRDefault="00E06A71" w:rsidP="004D61C3">
      <w:pPr>
        <w:ind w:left="1134" w:hanging="1134"/>
        <w:jc w:val="both"/>
        <w:rPr>
          <w:lang w:val="en-US"/>
        </w:rPr>
      </w:pPr>
      <w:r w:rsidRPr="004D61C3">
        <w:rPr>
          <w:lang w:val="en-US"/>
        </w:rPr>
        <w:t>Chen, J., &amp;Guo, W. (2020). Emotional intelligence can make a difference: The impact of principals’ emotional intelligence on teaching strategy mediated by instructional leadership. </w:t>
      </w:r>
      <w:r w:rsidRPr="004D61C3">
        <w:rPr>
          <w:i/>
          <w:iCs/>
          <w:lang w:val="en-US"/>
        </w:rPr>
        <w:t>Educational Management Administration &amp; Leadership</w:t>
      </w:r>
      <w:r w:rsidRPr="004D61C3">
        <w:rPr>
          <w:lang w:val="en-US"/>
        </w:rPr>
        <w:t>, </w:t>
      </w:r>
      <w:r w:rsidRPr="004D61C3">
        <w:rPr>
          <w:i/>
          <w:iCs/>
          <w:lang w:val="en-US"/>
        </w:rPr>
        <w:t>48</w:t>
      </w:r>
      <w:r w:rsidRPr="004D61C3">
        <w:rPr>
          <w:lang w:val="en-US"/>
        </w:rPr>
        <w:t>(1), 82-105.</w:t>
      </w:r>
    </w:p>
    <w:p w:rsidR="00E06A71" w:rsidRPr="004D61C3" w:rsidRDefault="00E06A71" w:rsidP="004D61C3">
      <w:pPr>
        <w:ind w:left="1134" w:hanging="1134"/>
        <w:jc w:val="both"/>
        <w:rPr>
          <w:lang w:val="en-US"/>
        </w:rPr>
      </w:pPr>
      <w:proofErr w:type="spellStart"/>
      <w:r w:rsidRPr="004D61C3">
        <w:rPr>
          <w:lang w:val="en-US"/>
        </w:rPr>
        <w:t>Chiwamba</w:t>
      </w:r>
      <w:proofErr w:type="spellEnd"/>
      <w:r w:rsidRPr="004D61C3">
        <w:rPr>
          <w:lang w:val="en-US"/>
        </w:rPr>
        <w:t xml:space="preserve">, S. V. (2022). Influence of Instructional Supervision by Heads of Schools on Teachers’ Work Performance in Public Secondary Schools in </w:t>
      </w:r>
      <w:proofErr w:type="spellStart"/>
      <w:r w:rsidRPr="004D61C3">
        <w:rPr>
          <w:lang w:val="en-US"/>
        </w:rPr>
        <w:t>Lindi</w:t>
      </w:r>
      <w:proofErr w:type="spellEnd"/>
      <w:r w:rsidRPr="004D61C3">
        <w:rPr>
          <w:lang w:val="en-US"/>
        </w:rPr>
        <w:t xml:space="preserve"> Region, Tanzania. Doctoral thesis, The Open University of Tanzania.</w:t>
      </w:r>
    </w:p>
    <w:p w:rsidR="00E06A71" w:rsidRPr="004D61C3" w:rsidRDefault="00E06A71" w:rsidP="004D61C3">
      <w:pPr>
        <w:ind w:left="1134" w:hanging="1134"/>
        <w:jc w:val="both"/>
        <w:rPr>
          <w:rFonts w:eastAsia="SimSun"/>
          <w:lang w:val="en-US" w:eastAsia="zh-CN"/>
        </w:rPr>
      </w:pPr>
      <w:r w:rsidRPr="004D61C3">
        <w:rPr>
          <w:rFonts w:eastAsia="SimSun"/>
          <w:lang w:val="en-US" w:eastAsia="zh-CN"/>
        </w:rPr>
        <w:t xml:space="preserve">Creswell, J.W., and Creswell, J.D. (2023) </w:t>
      </w:r>
      <w:r w:rsidRPr="004D61C3">
        <w:rPr>
          <w:rFonts w:eastAsia="SimSun"/>
          <w:i/>
          <w:lang w:val="en-US" w:eastAsia="zh-CN"/>
        </w:rPr>
        <w:t xml:space="preserve">Research Design: Qualitative, Quantitative and Mixed Methods Approaches. </w:t>
      </w:r>
      <w:r w:rsidRPr="004D61C3">
        <w:rPr>
          <w:rFonts w:eastAsia="SimSun"/>
          <w:lang w:val="en-US" w:eastAsia="zh-CN"/>
        </w:rPr>
        <w:t>Sage Publications Ltd.</w:t>
      </w:r>
    </w:p>
    <w:p w:rsidR="00E06A71" w:rsidRPr="004D61C3" w:rsidRDefault="00E06A71" w:rsidP="004D61C3">
      <w:pPr>
        <w:ind w:left="1134" w:right="61" w:hanging="1134"/>
      </w:pPr>
      <w:r w:rsidRPr="004D61C3">
        <w:t xml:space="preserve">Creswell, W.J (2022). </w:t>
      </w:r>
      <w:r w:rsidRPr="004D61C3">
        <w:rPr>
          <w:i/>
        </w:rPr>
        <w:t>Research Design, qualitative, quantitative, and mixed methods approach.</w:t>
      </w:r>
      <w:r w:rsidRPr="004D61C3">
        <w:t xml:space="preserve"> Thousand Oaks, CA: Sage Publications. </w:t>
      </w:r>
    </w:p>
    <w:p w:rsidR="00E06A71" w:rsidRPr="004D61C3" w:rsidRDefault="00E06A71" w:rsidP="004D61C3">
      <w:pPr>
        <w:ind w:left="1134" w:hanging="1134"/>
        <w:jc w:val="both"/>
      </w:pPr>
      <w:proofErr w:type="spellStart"/>
      <w:r w:rsidRPr="004D61C3">
        <w:rPr>
          <w:lang w:val="en-US"/>
        </w:rPr>
        <w:t>Damali</w:t>
      </w:r>
      <w:proofErr w:type="spellEnd"/>
      <w:r w:rsidRPr="004D61C3">
        <w:rPr>
          <w:lang w:val="en-US"/>
        </w:rPr>
        <w:t>, N. (2022)</w:t>
      </w:r>
      <w:r w:rsidRPr="004D61C3">
        <w:t xml:space="preserve">. </w:t>
      </w:r>
      <w:r w:rsidRPr="004D61C3">
        <w:rPr>
          <w:i/>
          <w:lang w:val="en-US"/>
        </w:rPr>
        <w:t>Headteachers’ Leadership Styles and Their Effect on Teachers’ Morale of Selected Secondary Schools in Wakiso District.</w:t>
      </w:r>
      <w:r w:rsidRPr="004D61C3">
        <w:t>Master’s</w:t>
      </w:r>
      <w:r w:rsidRPr="004D61C3">
        <w:rPr>
          <w:lang w:val="en-US"/>
        </w:rPr>
        <w:t xml:space="preserve"> thesis, The University of </w:t>
      </w:r>
      <w:proofErr w:type="spellStart"/>
      <w:r w:rsidRPr="004D61C3">
        <w:rPr>
          <w:lang w:val="en-US"/>
        </w:rPr>
        <w:t>Kisubi</w:t>
      </w:r>
      <w:proofErr w:type="spellEnd"/>
      <w:r w:rsidRPr="004D61C3">
        <w:rPr>
          <w:lang w:val="en-US"/>
        </w:rPr>
        <w:t>.</w:t>
      </w:r>
    </w:p>
    <w:p w:rsidR="00E06A71" w:rsidRPr="004D61C3" w:rsidRDefault="00E06A71" w:rsidP="004D61C3">
      <w:pPr>
        <w:ind w:left="1134" w:hanging="1134"/>
        <w:jc w:val="both"/>
        <w:rPr>
          <w:lang w:val="en-US"/>
        </w:rPr>
      </w:pPr>
      <w:proofErr w:type="spellStart"/>
      <w:r w:rsidRPr="004D61C3">
        <w:rPr>
          <w:lang w:val="en-US"/>
        </w:rPr>
        <w:t>Dedering</w:t>
      </w:r>
      <w:proofErr w:type="spellEnd"/>
      <w:r w:rsidRPr="004D61C3">
        <w:rPr>
          <w:lang w:val="en-US"/>
        </w:rPr>
        <w:t xml:space="preserve">, K., &amp; Pietsch, M. (2023). School leader trust and collective teacher innovativeness: on individual and </w:t>
      </w:r>
      <w:proofErr w:type="spellStart"/>
      <w:r w:rsidRPr="004D61C3">
        <w:rPr>
          <w:lang w:val="en-US"/>
        </w:rPr>
        <w:t>organisational</w:t>
      </w:r>
      <w:proofErr w:type="spellEnd"/>
      <w:r w:rsidRPr="004D61C3">
        <w:rPr>
          <w:lang w:val="en-US"/>
        </w:rPr>
        <w:t xml:space="preserve"> ambidexterity’s mediating role. </w:t>
      </w:r>
      <w:r w:rsidRPr="004D61C3">
        <w:rPr>
          <w:i/>
          <w:iCs/>
          <w:lang w:val="en-US"/>
        </w:rPr>
        <w:t>Educational Review</w:t>
      </w:r>
      <w:r w:rsidRPr="004D61C3">
        <w:rPr>
          <w:lang w:val="en-US"/>
        </w:rPr>
        <w:t>, </w:t>
      </w:r>
      <w:r w:rsidRPr="004D61C3">
        <w:rPr>
          <w:i/>
          <w:iCs/>
          <w:lang w:val="en-US"/>
        </w:rPr>
        <w:t>77</w:t>
      </w:r>
      <w:r w:rsidRPr="004D61C3">
        <w:rPr>
          <w:lang w:val="en-US"/>
        </w:rPr>
        <w:t xml:space="preserve">(2), 351–380. </w:t>
      </w:r>
    </w:p>
    <w:p w:rsidR="00E06A71" w:rsidRPr="004D61C3" w:rsidRDefault="00E06A71" w:rsidP="004D61C3">
      <w:pPr>
        <w:ind w:left="1134" w:hanging="1134"/>
        <w:jc w:val="both"/>
        <w:rPr>
          <w:lang w:val="en-US"/>
        </w:rPr>
      </w:pPr>
      <w:proofErr w:type="spellStart"/>
      <w:r w:rsidRPr="004D61C3">
        <w:rPr>
          <w:lang w:val="en-US"/>
        </w:rPr>
        <w:t>Dellomas</w:t>
      </w:r>
      <w:proofErr w:type="spellEnd"/>
      <w:r w:rsidRPr="004D61C3">
        <w:rPr>
          <w:lang w:val="en-US"/>
        </w:rPr>
        <w:t>, J., &amp; Deri, R. (2022). Leadership practices of head of schools in public schools. </w:t>
      </w:r>
      <w:r w:rsidRPr="004D61C3">
        <w:rPr>
          <w:i/>
          <w:iCs/>
          <w:lang w:val="en-US"/>
        </w:rPr>
        <w:t>United International Journal for Research &amp; Technology</w:t>
      </w:r>
      <w:r w:rsidRPr="004D61C3">
        <w:rPr>
          <w:lang w:val="en-US"/>
        </w:rPr>
        <w:t>, </w:t>
      </w:r>
      <w:r w:rsidRPr="004D61C3">
        <w:rPr>
          <w:i/>
          <w:iCs/>
          <w:lang w:val="en-US"/>
        </w:rPr>
        <w:t>4</w:t>
      </w:r>
      <w:r w:rsidRPr="004D61C3">
        <w:rPr>
          <w:lang w:val="en-US"/>
        </w:rPr>
        <w:t>(2), 13-26.</w:t>
      </w:r>
    </w:p>
    <w:p w:rsidR="00E06A71" w:rsidRPr="004D61C3" w:rsidRDefault="00E06A71" w:rsidP="004D61C3">
      <w:pPr>
        <w:ind w:left="1134" w:hanging="1134"/>
        <w:jc w:val="both"/>
      </w:pPr>
      <w:proofErr w:type="spellStart"/>
      <w:r w:rsidRPr="004D61C3">
        <w:t>Dianawati</w:t>
      </w:r>
      <w:proofErr w:type="spellEnd"/>
      <w:r w:rsidRPr="004D61C3">
        <w:t xml:space="preserve">, R., </w:t>
      </w:r>
      <w:proofErr w:type="spellStart"/>
      <w:r w:rsidRPr="004D61C3">
        <w:t>Ningrum</w:t>
      </w:r>
      <w:proofErr w:type="spellEnd"/>
      <w:r w:rsidRPr="004D61C3">
        <w:t xml:space="preserve">, L. E. C., </w:t>
      </w:r>
      <w:proofErr w:type="spellStart"/>
      <w:r w:rsidRPr="004D61C3">
        <w:t>Hadi</w:t>
      </w:r>
      <w:proofErr w:type="spellEnd"/>
      <w:r w:rsidRPr="004D61C3">
        <w:t xml:space="preserve">, S., </w:t>
      </w:r>
      <w:proofErr w:type="spellStart"/>
      <w:r w:rsidRPr="004D61C3">
        <w:t>Nurhadi</w:t>
      </w:r>
      <w:proofErr w:type="spellEnd"/>
      <w:r w:rsidRPr="004D61C3">
        <w:t xml:space="preserve">, D., </w:t>
      </w:r>
      <w:proofErr w:type="spellStart"/>
      <w:r w:rsidRPr="004D61C3">
        <w:t>Widiyanti</w:t>
      </w:r>
      <w:proofErr w:type="spellEnd"/>
      <w:r w:rsidRPr="004D61C3">
        <w:t xml:space="preserve">, </w:t>
      </w:r>
      <w:proofErr w:type="spellStart"/>
      <w:r w:rsidRPr="004D61C3">
        <w:t>Sutoto</w:t>
      </w:r>
      <w:proofErr w:type="spellEnd"/>
      <w:r w:rsidRPr="004D61C3">
        <w:t xml:space="preserve">, Y. (2025). Exploring Leadership Styles and Their Impact on Innovation in TVET Insight from a Systematic </w:t>
      </w:r>
      <w:proofErr w:type="spellStart"/>
      <w:r w:rsidRPr="004D61C3">
        <w:t>Analysis.</w:t>
      </w:r>
      <w:r w:rsidRPr="004D61C3">
        <w:rPr>
          <w:i/>
        </w:rPr>
        <w:t>International</w:t>
      </w:r>
      <w:proofErr w:type="spellEnd"/>
      <w:r w:rsidRPr="004D61C3">
        <w:rPr>
          <w:i/>
        </w:rPr>
        <w:t xml:space="preserve"> Journal of Recent Educational Research,</w:t>
      </w:r>
      <w:r w:rsidRPr="004D61C3">
        <w:t xml:space="preserve"> 6(1), 183-205. </w:t>
      </w:r>
    </w:p>
    <w:p w:rsidR="00E06A71" w:rsidRPr="004D61C3" w:rsidRDefault="00E06A71" w:rsidP="004D61C3">
      <w:pPr>
        <w:ind w:left="1134" w:hanging="1134"/>
        <w:jc w:val="both"/>
      </w:pPr>
      <w:r w:rsidRPr="004D61C3">
        <w:t>Fernando, R. L.,</w:t>
      </w:r>
      <w:r w:rsidRPr="004D61C3">
        <w:rPr>
          <w:lang w:val="en-US"/>
        </w:rPr>
        <w:t xml:space="preserve"> Kula</w:t>
      </w:r>
      <w:proofErr w:type="spellStart"/>
      <w:r w:rsidRPr="004D61C3">
        <w:t>rathna</w:t>
      </w:r>
      <w:proofErr w:type="spellEnd"/>
      <w:r w:rsidRPr="004D61C3">
        <w:t xml:space="preserve">, E. &amp; </w:t>
      </w:r>
      <w:proofErr w:type="spellStart"/>
      <w:r w:rsidRPr="004D61C3">
        <w:t>Kumarasinghe</w:t>
      </w:r>
      <w:proofErr w:type="spellEnd"/>
      <w:r w:rsidRPr="004D61C3">
        <w:t>, I. D.</w:t>
      </w:r>
      <w:r w:rsidRPr="004D61C3">
        <w:rPr>
          <w:lang w:val="en-US"/>
        </w:rPr>
        <w:t xml:space="preserve"> (2024). Impact of effective leadership style on school performance: with reference to Central Colleges in the Western Province of Sri Lanka. </w:t>
      </w:r>
      <w:r w:rsidRPr="004D61C3">
        <w:rPr>
          <w:i/>
          <w:lang w:val="en-US"/>
        </w:rPr>
        <w:t>Sri Lanka Journal of Social Sciences.</w:t>
      </w:r>
      <w:r w:rsidRPr="004D61C3">
        <w:rPr>
          <w:lang w:val="en-US"/>
        </w:rPr>
        <w:t xml:space="preserve"> 46. 159-176. 10.4038/sljss.v46i02.8765. </w:t>
      </w:r>
    </w:p>
    <w:p w:rsidR="00E06A71" w:rsidRPr="004D61C3" w:rsidRDefault="00E06A71" w:rsidP="004D61C3">
      <w:pPr>
        <w:ind w:left="1134" w:right="61" w:hanging="1134"/>
      </w:pPr>
      <w:r w:rsidRPr="004D61C3">
        <w:lastRenderedPageBreak/>
        <w:t xml:space="preserve">Florian, L., &amp; Rouse, M. (2022). Inclusive education in primary schools: A pragmatic approach. In </w:t>
      </w:r>
      <w:proofErr w:type="gramStart"/>
      <w:r w:rsidRPr="004D61C3">
        <w:t>The</w:t>
      </w:r>
      <w:proofErr w:type="gramEnd"/>
      <w:r w:rsidRPr="004D61C3">
        <w:t xml:space="preserve"> SAGE Handbook of Inclusive Education (pp. 345-362). SAGE Publications Ltd. </w:t>
      </w:r>
    </w:p>
    <w:p w:rsidR="00E06A71" w:rsidRPr="004D61C3" w:rsidRDefault="00E06A71" w:rsidP="004D61C3">
      <w:pPr>
        <w:ind w:left="1134" w:hanging="1134"/>
        <w:jc w:val="both"/>
      </w:pPr>
      <w:proofErr w:type="spellStart"/>
      <w:r w:rsidRPr="004D61C3">
        <w:t>Gapko</w:t>
      </w:r>
      <w:proofErr w:type="spellEnd"/>
      <w:r w:rsidRPr="004D61C3">
        <w:t xml:space="preserve">, S., </w:t>
      </w:r>
      <w:r w:rsidRPr="004D61C3">
        <w:rPr>
          <w:rFonts w:eastAsia="SimSun"/>
          <w:lang w:val="en-US" w:eastAsia="zh-CN"/>
        </w:rPr>
        <w:t>M</w:t>
      </w:r>
      <w:proofErr w:type="spellStart"/>
      <w:r w:rsidRPr="004D61C3">
        <w:t>adison</w:t>
      </w:r>
      <w:proofErr w:type="spellEnd"/>
      <w:r w:rsidRPr="004D61C3">
        <w:t>, R.</w:t>
      </w:r>
      <w:proofErr w:type="gramStart"/>
      <w:r w:rsidRPr="004D61C3">
        <w:t xml:space="preserve">,  </w:t>
      </w:r>
      <w:proofErr w:type="spellStart"/>
      <w:r w:rsidRPr="004D61C3">
        <w:t>Boe</w:t>
      </w:r>
      <w:proofErr w:type="spellEnd"/>
      <w:proofErr w:type="gramEnd"/>
      <w:r w:rsidRPr="004D61C3">
        <w:t xml:space="preserve">-Doe, K. and </w:t>
      </w:r>
      <w:proofErr w:type="spellStart"/>
      <w:r w:rsidRPr="004D61C3">
        <w:t>Kwafo</w:t>
      </w:r>
      <w:proofErr w:type="spellEnd"/>
      <w:r w:rsidRPr="004D61C3">
        <w:t>, A</w:t>
      </w:r>
      <w:r w:rsidRPr="004D61C3">
        <w:rPr>
          <w:rFonts w:eastAsia="SimSun"/>
          <w:lang w:val="en-US" w:eastAsia="zh-CN"/>
        </w:rPr>
        <w:t xml:space="preserve">. (2024). Leadership Styles of Head teachers in Relation to Teachers’ Job Satisfaction: A Case Study of the Volta Region – Ghana. </w:t>
      </w:r>
      <w:r w:rsidRPr="004D61C3">
        <w:rPr>
          <w:rFonts w:eastAsia="SimSun"/>
          <w:i/>
          <w:lang w:val="en-US" w:eastAsia="zh-CN"/>
        </w:rPr>
        <w:t>Journal of Advanced Psychology</w:t>
      </w:r>
      <w:r w:rsidRPr="004D61C3">
        <w:rPr>
          <w:rFonts w:eastAsia="SimSun"/>
          <w:lang w:val="en-US" w:eastAsia="zh-CN"/>
        </w:rPr>
        <w:t>. 6. 21-38. 10.47941/japsy.1915.</w:t>
      </w:r>
    </w:p>
    <w:p w:rsidR="00E06A71" w:rsidRPr="004D61C3" w:rsidRDefault="00E06A71" w:rsidP="004D61C3">
      <w:pPr>
        <w:ind w:left="1134" w:hanging="1134"/>
        <w:jc w:val="both"/>
      </w:pPr>
      <w:r w:rsidRPr="004D61C3">
        <w:t>Hameed, U</w:t>
      </w:r>
      <w:r w:rsidRPr="004D61C3">
        <w:rPr>
          <w:lang w:val="en-US"/>
        </w:rPr>
        <w:t xml:space="preserve">. (2024). Pragmatism: The Practical Philosophy That Values Action. 10.13140/RG.2.2.14784.10245. </w:t>
      </w:r>
    </w:p>
    <w:p w:rsidR="00E06A71" w:rsidRPr="004D61C3" w:rsidRDefault="00E06A71" w:rsidP="004D61C3">
      <w:pPr>
        <w:ind w:left="1134" w:hanging="1134"/>
        <w:jc w:val="both"/>
      </w:pPr>
      <w:r w:rsidRPr="004D61C3">
        <w:rPr>
          <w:lang w:val="en-US"/>
        </w:rPr>
        <w:t>H</w:t>
      </w:r>
      <w:proofErr w:type="spellStart"/>
      <w:r w:rsidRPr="004D61C3">
        <w:t>arbatkin</w:t>
      </w:r>
      <w:proofErr w:type="spellEnd"/>
      <w:r w:rsidRPr="004D61C3">
        <w:t>, E.</w:t>
      </w:r>
      <w:r w:rsidRPr="004D61C3">
        <w:rPr>
          <w:lang w:val="en-US"/>
        </w:rPr>
        <w:t xml:space="preserve"> &amp; Wolf, B. (2023). State Accountability Decisions under the Every Student Succeeds Act and the Validity, Stability, and Equity of School Ratings. (</w:t>
      </w:r>
      <w:proofErr w:type="spellStart"/>
      <w:r w:rsidRPr="004D61C3">
        <w:rPr>
          <w:lang w:val="en-US"/>
        </w:rPr>
        <w:t>EdWorkingPaper</w:t>
      </w:r>
      <w:proofErr w:type="spellEnd"/>
      <w:r w:rsidRPr="004D61C3">
        <w:rPr>
          <w:lang w:val="en-US"/>
        </w:rPr>
        <w:t xml:space="preserve">: 23-863). Retrieved from Annenberg Institute at Brown University. </w:t>
      </w:r>
    </w:p>
    <w:p w:rsidR="00E06A71" w:rsidRPr="004D61C3" w:rsidRDefault="00E06A71" w:rsidP="004D61C3">
      <w:pPr>
        <w:ind w:left="1134" w:hanging="1134"/>
        <w:jc w:val="both"/>
        <w:rPr>
          <w:lang w:val="en-US"/>
        </w:rPr>
      </w:pPr>
      <w:proofErr w:type="spellStart"/>
      <w:r w:rsidRPr="004D61C3">
        <w:rPr>
          <w:lang w:val="en-US"/>
        </w:rPr>
        <w:t>Kajugusi</w:t>
      </w:r>
      <w:proofErr w:type="spellEnd"/>
      <w:r w:rsidRPr="004D61C3">
        <w:rPr>
          <w:lang w:val="en-US"/>
        </w:rPr>
        <w:t>, L. (2022) </w:t>
      </w:r>
      <w:r w:rsidRPr="004D61C3">
        <w:rPr>
          <w:i/>
          <w:iCs/>
          <w:lang w:val="en-US"/>
        </w:rPr>
        <w:t xml:space="preserve">Influence of head teachers’ leadership styles on pupils’ academic performance in public primary schools in </w:t>
      </w:r>
      <w:proofErr w:type="spellStart"/>
      <w:r w:rsidRPr="004D61C3">
        <w:rPr>
          <w:i/>
          <w:iCs/>
          <w:lang w:val="en-US"/>
        </w:rPr>
        <w:t>Biharamulo</w:t>
      </w:r>
      <w:proofErr w:type="spellEnd"/>
      <w:r w:rsidRPr="004D61C3">
        <w:rPr>
          <w:i/>
          <w:iCs/>
          <w:lang w:val="en-US"/>
        </w:rPr>
        <w:t xml:space="preserve"> District, Tanzania.</w:t>
      </w:r>
      <w:r w:rsidRPr="004D61C3">
        <w:rPr>
          <w:lang w:val="en-US"/>
        </w:rPr>
        <w:t> </w:t>
      </w:r>
      <w:proofErr w:type="spellStart"/>
      <w:r w:rsidRPr="004D61C3">
        <w:rPr>
          <w:lang w:val="en-US"/>
        </w:rPr>
        <w:t>Masters</w:t>
      </w:r>
      <w:proofErr w:type="spellEnd"/>
      <w:r w:rsidRPr="004D61C3">
        <w:rPr>
          <w:lang w:val="en-US"/>
        </w:rPr>
        <w:t xml:space="preserve"> thesis, The Open University of Tanzania.</w:t>
      </w:r>
    </w:p>
    <w:p w:rsidR="00E06A71" w:rsidRPr="004D61C3" w:rsidRDefault="00E06A71" w:rsidP="004D61C3">
      <w:pPr>
        <w:ind w:left="1134" w:hanging="1134"/>
        <w:jc w:val="both"/>
        <w:rPr>
          <w:lang w:val="en-US"/>
        </w:rPr>
      </w:pPr>
      <w:r w:rsidRPr="004D61C3">
        <w:rPr>
          <w:lang w:val="en-US"/>
        </w:rPr>
        <w:t xml:space="preserve">Kaya, K., Erdogan, O., </w:t>
      </w:r>
      <w:proofErr w:type="spellStart"/>
      <w:r w:rsidRPr="004D61C3">
        <w:rPr>
          <w:lang w:val="en-US"/>
        </w:rPr>
        <w:t>Yesil</w:t>
      </w:r>
      <w:proofErr w:type="spellEnd"/>
      <w:r w:rsidRPr="004D61C3">
        <w:rPr>
          <w:lang w:val="en-US"/>
        </w:rPr>
        <w:t xml:space="preserve">, Y., and </w:t>
      </w:r>
      <w:proofErr w:type="spellStart"/>
      <w:r w:rsidRPr="004D61C3">
        <w:rPr>
          <w:lang w:val="en-US"/>
        </w:rPr>
        <w:t>Sezgin</w:t>
      </w:r>
      <w:proofErr w:type="spellEnd"/>
      <w:r w:rsidRPr="004D61C3">
        <w:rPr>
          <w:lang w:val="en-US"/>
        </w:rPr>
        <w:t xml:space="preserve">, F. (2024). The Roles of Collective Teacher Efficacy and commitment in the Relationship Between Turkish Language Teachers Job Satisfaction and School Principal Distributed Leadership. </w:t>
      </w:r>
      <w:r w:rsidRPr="004D61C3">
        <w:rPr>
          <w:i/>
          <w:lang w:val="en-US"/>
        </w:rPr>
        <w:t>SAGE Open,</w:t>
      </w:r>
      <w:r w:rsidRPr="004D61C3">
        <w:rPr>
          <w:lang w:val="en-US"/>
        </w:rPr>
        <w:t xml:space="preserve"> 14(3).</w:t>
      </w:r>
    </w:p>
    <w:p w:rsidR="00E06A71" w:rsidRPr="004D61C3" w:rsidRDefault="00E06A71" w:rsidP="004D61C3">
      <w:pPr>
        <w:ind w:left="1134" w:hanging="1134"/>
        <w:jc w:val="both"/>
        <w:rPr>
          <w:lang w:val="en-US"/>
        </w:rPr>
      </w:pPr>
      <w:proofErr w:type="spellStart"/>
      <w:r w:rsidRPr="004D61C3">
        <w:rPr>
          <w:lang w:val="en-US"/>
        </w:rPr>
        <w:t>Khaola</w:t>
      </w:r>
      <w:proofErr w:type="spellEnd"/>
      <w:r w:rsidRPr="004D61C3">
        <w:rPr>
          <w:lang w:val="en-US"/>
        </w:rPr>
        <w:t>, P. P., &amp; Oni, F. A. (2020</w:t>
      </w:r>
      <w:proofErr w:type="gramStart"/>
      <w:r w:rsidRPr="004D61C3">
        <w:rPr>
          <w:lang w:val="en-US"/>
        </w:rPr>
        <w:t>).The</w:t>
      </w:r>
      <w:proofErr w:type="gramEnd"/>
      <w:r w:rsidRPr="004D61C3">
        <w:rPr>
          <w:lang w:val="en-US"/>
        </w:rPr>
        <w:t xml:space="preserve"> influence of school principals’ leadership </w:t>
      </w:r>
      <w:proofErr w:type="spellStart"/>
      <w:r w:rsidRPr="004D61C3">
        <w:rPr>
          <w:lang w:val="en-US"/>
        </w:rPr>
        <w:t>behaviour</w:t>
      </w:r>
      <w:proofErr w:type="spellEnd"/>
      <w:r w:rsidRPr="004D61C3">
        <w:rPr>
          <w:lang w:val="en-US"/>
        </w:rPr>
        <w:t xml:space="preserve"> and act of fairness on innovative work </w:t>
      </w:r>
      <w:proofErr w:type="spellStart"/>
      <w:r w:rsidRPr="004D61C3">
        <w:rPr>
          <w:lang w:val="en-US"/>
        </w:rPr>
        <w:t>behaviours</w:t>
      </w:r>
      <w:proofErr w:type="spellEnd"/>
      <w:r w:rsidRPr="004D61C3">
        <w:rPr>
          <w:lang w:val="en-US"/>
        </w:rPr>
        <w:t xml:space="preserve"> amongst teachers. </w:t>
      </w:r>
      <w:r w:rsidRPr="004D61C3">
        <w:rPr>
          <w:i/>
          <w:iCs/>
          <w:lang w:val="en-US"/>
        </w:rPr>
        <w:t>SA Journal of Human Resource Management</w:t>
      </w:r>
      <w:r w:rsidRPr="004D61C3">
        <w:rPr>
          <w:lang w:val="en-US"/>
        </w:rPr>
        <w:t>, </w:t>
      </w:r>
      <w:r w:rsidRPr="004D61C3">
        <w:rPr>
          <w:i/>
          <w:iCs/>
          <w:lang w:val="en-US"/>
        </w:rPr>
        <w:t>18</w:t>
      </w:r>
      <w:r w:rsidRPr="004D61C3">
        <w:rPr>
          <w:lang w:val="en-US"/>
        </w:rPr>
        <w:t>, 8.</w:t>
      </w:r>
    </w:p>
    <w:p w:rsidR="00E06A71" w:rsidRPr="004D61C3" w:rsidRDefault="00E06A71" w:rsidP="004D61C3">
      <w:pPr>
        <w:ind w:left="1134" w:hanging="1134"/>
        <w:jc w:val="both"/>
      </w:pPr>
      <w:proofErr w:type="spellStart"/>
      <w:r w:rsidRPr="004D61C3">
        <w:rPr>
          <w:lang w:val="en-US"/>
        </w:rPr>
        <w:t>Kiwonde</w:t>
      </w:r>
      <w:proofErr w:type="spellEnd"/>
      <w:r w:rsidRPr="004D61C3">
        <w:t>, F. M. (2024). The Use of ICT i</w:t>
      </w:r>
      <w:r w:rsidRPr="004D61C3">
        <w:rPr>
          <w:lang w:val="en-US"/>
        </w:rPr>
        <w:t xml:space="preserve">n Tanzanian Secondary Schools: Experienced Obstacles in the Teaching and Learning </w:t>
      </w:r>
      <w:proofErr w:type="spellStart"/>
      <w:r w:rsidRPr="004D61C3">
        <w:rPr>
          <w:lang w:val="en-US"/>
        </w:rPr>
        <w:t>Processes.</w:t>
      </w:r>
      <w:r w:rsidRPr="004D61C3">
        <w:rPr>
          <w:i/>
          <w:lang w:val="en-US"/>
        </w:rPr>
        <w:t>Journal</w:t>
      </w:r>
      <w:proofErr w:type="spellEnd"/>
      <w:r w:rsidRPr="004D61C3">
        <w:rPr>
          <w:i/>
          <w:lang w:val="en-US"/>
        </w:rPr>
        <w:t xml:space="preserve"> of Issues and Practices in Education (JIPE), </w:t>
      </w:r>
      <w:r w:rsidRPr="004D61C3">
        <w:rPr>
          <w:lang w:val="en-US"/>
        </w:rPr>
        <w:t>16(1), 59-75.</w:t>
      </w:r>
    </w:p>
    <w:p w:rsidR="00E06A71" w:rsidRPr="004D61C3" w:rsidRDefault="00E06A71" w:rsidP="004D61C3">
      <w:pPr>
        <w:ind w:left="1134" w:hanging="1134"/>
        <w:jc w:val="both"/>
        <w:rPr>
          <w:rFonts w:eastAsia="SimSun"/>
          <w:lang w:val="en-US" w:eastAsia="zh-CN"/>
        </w:rPr>
      </w:pPr>
      <w:proofErr w:type="spellStart"/>
      <w:r w:rsidRPr="004D61C3">
        <w:rPr>
          <w:rFonts w:eastAsia="SimSun"/>
          <w:lang w:val="en-US" w:eastAsia="zh-CN"/>
        </w:rPr>
        <w:t>Koskei</w:t>
      </w:r>
      <w:proofErr w:type="spellEnd"/>
      <w:r w:rsidRPr="004D61C3">
        <w:rPr>
          <w:rFonts w:eastAsia="SimSun"/>
          <w:lang w:val="en-US" w:eastAsia="zh-CN"/>
        </w:rPr>
        <w:t xml:space="preserve">, J.K., Sang, C. &amp; </w:t>
      </w:r>
      <w:proofErr w:type="spellStart"/>
      <w:r w:rsidRPr="004D61C3">
        <w:rPr>
          <w:rFonts w:eastAsia="SimSun"/>
          <w:lang w:val="en-US" w:eastAsia="zh-CN"/>
        </w:rPr>
        <w:t>Ngeno</w:t>
      </w:r>
      <w:proofErr w:type="spellEnd"/>
      <w:r w:rsidRPr="004D61C3">
        <w:rPr>
          <w:rFonts w:eastAsia="SimSun"/>
          <w:lang w:val="en-US" w:eastAsia="zh-CN"/>
        </w:rPr>
        <w:t xml:space="preserve">, V. (2020). </w:t>
      </w:r>
      <w:r w:rsidRPr="004D61C3">
        <w:t xml:space="preserve">Relationship Between Head Teachers’ Leadership Competencies and Effective School Management in Public Primary Schools in Narok County, Kenya. </w:t>
      </w:r>
      <w:r w:rsidRPr="004D61C3">
        <w:rPr>
          <w:rFonts w:eastAsia="SimSun"/>
          <w:i/>
          <w:lang w:val="en-US" w:eastAsia="zh-CN"/>
        </w:rPr>
        <w:t>Global Journal of Educational Research</w:t>
      </w:r>
      <w:r w:rsidRPr="004D61C3">
        <w:rPr>
          <w:rFonts w:eastAsia="SimSun"/>
          <w:lang w:val="en-US" w:eastAsia="zh-CN"/>
        </w:rPr>
        <w:t>, 19, 21-38.</w:t>
      </w:r>
    </w:p>
    <w:p w:rsidR="00E06A71" w:rsidRPr="004D61C3" w:rsidRDefault="00E06A71" w:rsidP="004D61C3">
      <w:pPr>
        <w:ind w:left="1134" w:hanging="1134"/>
        <w:jc w:val="both"/>
      </w:pPr>
      <w:proofErr w:type="spellStart"/>
      <w:r w:rsidRPr="004D61C3">
        <w:rPr>
          <w:rFonts w:eastAsia="SimSun"/>
          <w:lang w:val="en-US" w:eastAsia="zh-CN"/>
        </w:rPr>
        <w:t>Leithwood</w:t>
      </w:r>
      <w:proofErr w:type="spellEnd"/>
      <w:r w:rsidRPr="004D61C3">
        <w:rPr>
          <w:rFonts w:eastAsia="SimSun"/>
          <w:lang w:val="en-US" w:eastAsia="zh-CN"/>
        </w:rPr>
        <w:t xml:space="preserve">, K., </w:t>
      </w:r>
      <w:proofErr w:type="spellStart"/>
      <w:r w:rsidRPr="004D61C3">
        <w:rPr>
          <w:rFonts w:eastAsia="SimSun"/>
          <w:lang w:val="en-US" w:eastAsia="zh-CN"/>
        </w:rPr>
        <w:t>Azah</w:t>
      </w:r>
      <w:proofErr w:type="spellEnd"/>
      <w:r w:rsidRPr="004D61C3">
        <w:rPr>
          <w:rFonts w:eastAsia="SimSun"/>
          <w:lang w:val="en-US" w:eastAsia="zh-CN"/>
        </w:rPr>
        <w:t xml:space="preserve">, V. N., &amp; Harris, A. (2023). How leadership influences student learning: A review of current research. </w:t>
      </w:r>
      <w:r w:rsidRPr="004D61C3">
        <w:rPr>
          <w:rFonts w:eastAsia="SimSun"/>
          <w:i/>
          <w:lang w:val="en-US" w:eastAsia="zh-CN"/>
        </w:rPr>
        <w:t>Educational Leadership Review</w:t>
      </w:r>
      <w:r w:rsidRPr="004D61C3">
        <w:rPr>
          <w:rFonts w:eastAsia="SimSun"/>
          <w:lang w:val="en-US" w:eastAsia="zh-CN"/>
        </w:rPr>
        <w:t>, 24(1), 15–32.</w:t>
      </w:r>
    </w:p>
    <w:p w:rsidR="00E06A71" w:rsidRPr="004D61C3" w:rsidRDefault="00E06A71" w:rsidP="004D61C3">
      <w:pPr>
        <w:ind w:left="1134" w:hanging="1134"/>
        <w:jc w:val="both"/>
      </w:pPr>
      <w:proofErr w:type="spellStart"/>
      <w:r w:rsidRPr="004D61C3">
        <w:t>Lekule</w:t>
      </w:r>
      <w:proofErr w:type="spellEnd"/>
      <w:r w:rsidRPr="004D61C3">
        <w:t>, C</w:t>
      </w:r>
      <w:r w:rsidRPr="004D61C3">
        <w:rPr>
          <w:lang w:val="en-US"/>
        </w:rPr>
        <w:t xml:space="preserve">. (2021). The Impact of Quality Assurance Officers' Activities on Teaching and Learning Process: A Focus on Selected Secondary Schools in Dodoma, Tanzania. </w:t>
      </w:r>
      <w:r w:rsidRPr="004D61C3">
        <w:rPr>
          <w:i/>
          <w:lang w:val="en-US"/>
        </w:rPr>
        <w:t>The International Journal of Humanities &amp; Social Studies.</w:t>
      </w:r>
      <w:r w:rsidRPr="004D61C3">
        <w:rPr>
          <w:lang w:val="en-US"/>
        </w:rPr>
        <w:t xml:space="preserve"> 5. 227-242. 10.24940/</w:t>
      </w:r>
      <w:proofErr w:type="spellStart"/>
      <w:r w:rsidRPr="004D61C3">
        <w:rPr>
          <w:lang w:val="en-US"/>
        </w:rPr>
        <w:t>theijhss</w:t>
      </w:r>
      <w:proofErr w:type="spellEnd"/>
      <w:r w:rsidRPr="004D61C3">
        <w:rPr>
          <w:lang w:val="en-US"/>
        </w:rPr>
        <w:t xml:space="preserve">/2021/v9/i5/HS2105-054. </w:t>
      </w:r>
    </w:p>
    <w:p w:rsidR="00E06A71" w:rsidRPr="004D61C3" w:rsidRDefault="00E06A71" w:rsidP="004D61C3">
      <w:pPr>
        <w:ind w:left="1134" w:hanging="1134"/>
        <w:jc w:val="both"/>
        <w:rPr>
          <w:lang w:val="en-US"/>
        </w:rPr>
      </w:pPr>
      <w:proofErr w:type="spellStart"/>
      <w:r w:rsidRPr="004D61C3">
        <w:rPr>
          <w:lang w:val="en-US"/>
        </w:rPr>
        <w:t>Mabitla</w:t>
      </w:r>
      <w:proofErr w:type="spellEnd"/>
      <w:r w:rsidRPr="004D61C3">
        <w:rPr>
          <w:lang w:val="en-US"/>
        </w:rPr>
        <w:t xml:space="preserve">, M. A. and </w:t>
      </w:r>
      <w:proofErr w:type="spellStart"/>
      <w:r w:rsidRPr="004D61C3">
        <w:rPr>
          <w:lang w:val="en-US"/>
        </w:rPr>
        <w:t>Mabasa</w:t>
      </w:r>
      <w:proofErr w:type="spellEnd"/>
      <w:r w:rsidRPr="004D61C3">
        <w:rPr>
          <w:lang w:val="en-US"/>
        </w:rPr>
        <w:t xml:space="preserve">, L. T. (2024).Principals’ Experiences of Support in the Management of the Implementation of Curriculum Change in Secondary </w:t>
      </w:r>
      <w:proofErr w:type="spellStart"/>
      <w:r w:rsidRPr="004D61C3">
        <w:rPr>
          <w:lang w:val="en-US"/>
        </w:rPr>
        <w:t>Schools.</w:t>
      </w:r>
      <w:r w:rsidRPr="004D61C3">
        <w:rPr>
          <w:i/>
          <w:lang w:val="en-US"/>
        </w:rPr>
        <w:t>South</w:t>
      </w:r>
      <w:proofErr w:type="spellEnd"/>
      <w:r w:rsidRPr="004D61C3">
        <w:rPr>
          <w:i/>
          <w:lang w:val="en-US"/>
        </w:rPr>
        <w:t xml:space="preserve"> African Journal of Education</w:t>
      </w:r>
      <w:r w:rsidRPr="004D61C3">
        <w:rPr>
          <w:lang w:val="en-US"/>
        </w:rPr>
        <w:t>, 44(1).</w:t>
      </w:r>
    </w:p>
    <w:p w:rsidR="00E06A71" w:rsidRPr="004D61C3" w:rsidRDefault="00E06A71" w:rsidP="004D61C3">
      <w:pPr>
        <w:ind w:left="1134" w:hanging="1134"/>
        <w:jc w:val="both"/>
      </w:pPr>
      <w:proofErr w:type="spellStart"/>
      <w:r w:rsidRPr="004D61C3">
        <w:t>Marinette</w:t>
      </w:r>
      <w:proofErr w:type="spellEnd"/>
      <w:r w:rsidRPr="004D61C3">
        <w:t>, B. &amp; Hui, X</w:t>
      </w:r>
      <w:r w:rsidRPr="004D61C3">
        <w:rPr>
          <w:lang w:val="en-US"/>
        </w:rPr>
        <w:t>. (2020</w:t>
      </w:r>
      <w:proofErr w:type="gramStart"/>
      <w:r w:rsidRPr="004D61C3">
        <w:rPr>
          <w:lang w:val="en-US"/>
        </w:rPr>
        <w:t>).Instructional</w:t>
      </w:r>
      <w:proofErr w:type="gramEnd"/>
      <w:r w:rsidRPr="004D61C3">
        <w:rPr>
          <w:lang w:val="en-US"/>
        </w:rPr>
        <w:t xml:space="preserve"> Leadership and Curriculum </w:t>
      </w:r>
      <w:proofErr w:type="spellStart"/>
      <w:r w:rsidRPr="004D61C3">
        <w:rPr>
          <w:lang w:val="en-US"/>
        </w:rPr>
        <w:t>Implementation.</w:t>
      </w:r>
      <w:r w:rsidRPr="004D61C3">
        <w:rPr>
          <w:i/>
          <w:lang w:val="en-US"/>
        </w:rPr>
        <w:t>International</w:t>
      </w:r>
      <w:proofErr w:type="spellEnd"/>
      <w:r w:rsidRPr="004D61C3">
        <w:rPr>
          <w:i/>
          <w:lang w:val="en-US"/>
        </w:rPr>
        <w:t xml:space="preserve"> Journal of Educational and Research, </w:t>
      </w:r>
      <w:r w:rsidRPr="004D61C3">
        <w:rPr>
          <w:lang w:val="en-US"/>
        </w:rPr>
        <w:t>8(4), 81- 96.</w:t>
      </w:r>
    </w:p>
    <w:p w:rsidR="00E06A71" w:rsidRPr="004D61C3" w:rsidRDefault="00E06A71" w:rsidP="004D61C3">
      <w:pPr>
        <w:ind w:left="1134" w:hanging="1134"/>
        <w:jc w:val="both"/>
        <w:rPr>
          <w:lang w:val="en-US"/>
        </w:rPr>
      </w:pPr>
      <w:r w:rsidRPr="004D61C3">
        <w:rPr>
          <w:lang w:val="en-US"/>
        </w:rPr>
        <w:t>Matos, L., &amp;</w:t>
      </w:r>
      <w:proofErr w:type="spellStart"/>
      <w:r w:rsidRPr="004D61C3">
        <w:rPr>
          <w:lang w:val="en-US"/>
        </w:rPr>
        <w:t>Kasztelnik</w:t>
      </w:r>
      <w:proofErr w:type="spellEnd"/>
      <w:r w:rsidRPr="004D61C3">
        <w:rPr>
          <w:lang w:val="en-US"/>
        </w:rPr>
        <w:t>, K. (2021).</w:t>
      </w:r>
      <w:r w:rsidRPr="004D61C3">
        <w:rPr>
          <w:i/>
          <w:iCs/>
          <w:lang w:val="en-US"/>
        </w:rPr>
        <w:t xml:space="preserve">Transformational educational leadership and the innovative strategies engaging online faculty for the excellent teaching performance in the United </w:t>
      </w:r>
      <w:proofErr w:type="spellStart"/>
      <w:r w:rsidRPr="004D61C3">
        <w:rPr>
          <w:i/>
          <w:iCs/>
          <w:lang w:val="en-US"/>
        </w:rPr>
        <w:t>States</w:t>
      </w:r>
      <w:r w:rsidRPr="004D61C3">
        <w:rPr>
          <w:lang w:val="en-US"/>
        </w:rPr>
        <w:t>.</w:t>
      </w:r>
      <w:r w:rsidRPr="004D61C3">
        <w:rPr>
          <w:i/>
          <w:iCs/>
          <w:lang w:val="en-US"/>
        </w:rPr>
        <w:t>Business</w:t>
      </w:r>
      <w:proofErr w:type="spellEnd"/>
      <w:r w:rsidRPr="004D61C3">
        <w:rPr>
          <w:i/>
          <w:iCs/>
          <w:lang w:val="en-US"/>
        </w:rPr>
        <w:t xml:space="preserve"> Ethics and Leadership, 5</w:t>
      </w:r>
      <w:r w:rsidRPr="004D61C3">
        <w:rPr>
          <w:lang w:val="en-US"/>
        </w:rPr>
        <w:t xml:space="preserve">(1), 6–21. </w:t>
      </w:r>
    </w:p>
    <w:p w:rsidR="00E06A71" w:rsidRPr="004D61C3" w:rsidRDefault="00E06A71" w:rsidP="004D61C3">
      <w:pPr>
        <w:ind w:left="1134" w:hanging="1134"/>
        <w:jc w:val="both"/>
        <w:rPr>
          <w:lang w:val="en-US"/>
        </w:rPr>
      </w:pPr>
      <w:proofErr w:type="spellStart"/>
      <w:r w:rsidRPr="004D61C3">
        <w:rPr>
          <w:lang w:val="en-US"/>
        </w:rPr>
        <w:t>Mgaya</w:t>
      </w:r>
      <w:proofErr w:type="spellEnd"/>
      <w:r w:rsidRPr="004D61C3">
        <w:rPr>
          <w:lang w:val="en-US"/>
        </w:rPr>
        <w:t>, R., &amp;</w:t>
      </w:r>
      <w:proofErr w:type="spellStart"/>
      <w:r w:rsidRPr="004D61C3">
        <w:rPr>
          <w:lang w:val="en-US"/>
        </w:rPr>
        <w:t>Sikuomba</w:t>
      </w:r>
      <w:proofErr w:type="spellEnd"/>
      <w:r w:rsidRPr="004D61C3">
        <w:rPr>
          <w:lang w:val="en-US"/>
        </w:rPr>
        <w:t xml:space="preserve">, B. (2023). Acts of heads of public secondary schools in teacher professional development: A case study of Ilala District. </w:t>
      </w:r>
      <w:r w:rsidRPr="004D61C3">
        <w:rPr>
          <w:i/>
          <w:iCs/>
          <w:lang w:val="en-US"/>
        </w:rPr>
        <w:t>East African Scholars Journal of Education, Humanities and Literature</w:t>
      </w:r>
      <w:r w:rsidRPr="004D61C3">
        <w:rPr>
          <w:lang w:val="en-US"/>
        </w:rPr>
        <w:t xml:space="preserve">, </w:t>
      </w:r>
      <w:r w:rsidRPr="004D61C3">
        <w:rPr>
          <w:i/>
          <w:iCs/>
          <w:lang w:val="en-US"/>
        </w:rPr>
        <w:t>6</w:t>
      </w:r>
      <w:r w:rsidRPr="004D61C3">
        <w:rPr>
          <w:lang w:val="en-US"/>
        </w:rPr>
        <w:t xml:space="preserve">(10). </w:t>
      </w:r>
    </w:p>
    <w:p w:rsidR="00E06A71" w:rsidRPr="004D61C3" w:rsidRDefault="00E06A71" w:rsidP="004D61C3">
      <w:pPr>
        <w:ind w:left="1134" w:hanging="1134"/>
        <w:jc w:val="both"/>
        <w:rPr>
          <w:lang w:val="en-US"/>
        </w:rPr>
      </w:pPr>
      <w:proofErr w:type="spellStart"/>
      <w:r w:rsidRPr="004D61C3">
        <w:rPr>
          <w:lang w:val="en-US"/>
        </w:rPr>
        <w:lastRenderedPageBreak/>
        <w:t>Midamba</w:t>
      </w:r>
      <w:proofErr w:type="spellEnd"/>
      <w:r w:rsidRPr="004D61C3">
        <w:rPr>
          <w:lang w:val="en-US"/>
        </w:rPr>
        <w:t xml:space="preserve">, D. C., </w:t>
      </w:r>
      <w:proofErr w:type="spellStart"/>
      <w:r w:rsidRPr="004D61C3">
        <w:rPr>
          <w:lang w:val="en-US"/>
        </w:rPr>
        <w:t>Ndolo</w:t>
      </w:r>
      <w:proofErr w:type="spellEnd"/>
      <w:r w:rsidRPr="004D61C3">
        <w:rPr>
          <w:lang w:val="en-US"/>
        </w:rPr>
        <w:t xml:space="preserve">, O. F., </w:t>
      </w:r>
      <w:proofErr w:type="spellStart"/>
      <w:r w:rsidRPr="004D61C3">
        <w:rPr>
          <w:lang w:val="en-US"/>
        </w:rPr>
        <w:t>Chepkoech</w:t>
      </w:r>
      <w:proofErr w:type="spellEnd"/>
      <w:r w:rsidRPr="004D61C3">
        <w:rPr>
          <w:lang w:val="en-US"/>
        </w:rPr>
        <w:t xml:space="preserve">, B., </w:t>
      </w:r>
      <w:proofErr w:type="spellStart"/>
      <w:r w:rsidRPr="004D61C3">
        <w:rPr>
          <w:lang w:val="en-US"/>
        </w:rPr>
        <w:t>Agbolosoo</w:t>
      </w:r>
      <w:proofErr w:type="spellEnd"/>
      <w:r w:rsidRPr="004D61C3">
        <w:rPr>
          <w:lang w:val="en-US"/>
        </w:rPr>
        <w:t xml:space="preserve">, J. A., </w:t>
      </w:r>
      <w:proofErr w:type="spellStart"/>
      <w:r w:rsidRPr="004D61C3">
        <w:rPr>
          <w:lang w:val="en-US"/>
        </w:rPr>
        <w:t>Ouya</w:t>
      </w:r>
      <w:proofErr w:type="spellEnd"/>
      <w:r w:rsidRPr="004D61C3">
        <w:rPr>
          <w:lang w:val="en-US"/>
        </w:rPr>
        <w:t xml:space="preserve">, F. O., &amp; </w:t>
      </w:r>
      <w:proofErr w:type="spellStart"/>
      <w:r w:rsidRPr="004D61C3">
        <w:rPr>
          <w:lang w:val="en-US"/>
        </w:rPr>
        <w:t>Jjengo</w:t>
      </w:r>
      <w:proofErr w:type="spellEnd"/>
      <w:r w:rsidRPr="004D61C3">
        <w:rPr>
          <w:lang w:val="en-US"/>
        </w:rPr>
        <w:t>, A. (2025). Data collection methods in social sciences: A primer for novice researchers and students. </w:t>
      </w:r>
      <w:r w:rsidRPr="004D61C3">
        <w:rPr>
          <w:i/>
          <w:iCs/>
          <w:lang w:val="en-US"/>
        </w:rPr>
        <w:t>South Asian Journal of Social Studies and Economics</w:t>
      </w:r>
      <w:r w:rsidRPr="004D61C3">
        <w:rPr>
          <w:lang w:val="en-US"/>
        </w:rPr>
        <w:t>, </w:t>
      </w:r>
      <w:r w:rsidRPr="004D61C3">
        <w:rPr>
          <w:i/>
          <w:iCs/>
          <w:lang w:val="en-US"/>
        </w:rPr>
        <w:t>22</w:t>
      </w:r>
      <w:r w:rsidRPr="004D61C3">
        <w:rPr>
          <w:lang w:val="en-US"/>
        </w:rPr>
        <w:t>(6), 217-229.</w:t>
      </w:r>
    </w:p>
    <w:p w:rsidR="00E06A71" w:rsidRPr="004D61C3" w:rsidRDefault="00E06A71" w:rsidP="004D61C3">
      <w:pPr>
        <w:ind w:left="1134" w:hanging="1134"/>
        <w:jc w:val="both"/>
      </w:pPr>
      <w:r w:rsidRPr="004D61C3">
        <w:t xml:space="preserve">Muhammad, I. M. S., Silva, S. A. C., Lara, M. C. B., </w:t>
      </w:r>
      <w:proofErr w:type="spellStart"/>
      <w:r w:rsidRPr="004D61C3">
        <w:t>Bobadila</w:t>
      </w:r>
      <w:proofErr w:type="spellEnd"/>
      <w:r w:rsidRPr="004D61C3">
        <w:t xml:space="preserve">, S. M. M., </w:t>
      </w:r>
      <w:proofErr w:type="spellStart"/>
      <w:r w:rsidRPr="004D61C3">
        <w:t>Cusme</w:t>
      </w:r>
      <w:proofErr w:type="spellEnd"/>
      <w:r w:rsidRPr="004D61C3">
        <w:t xml:space="preserve">, O. S. N. and </w:t>
      </w:r>
      <w:proofErr w:type="spellStart"/>
      <w:proofErr w:type="gramStart"/>
      <w:r w:rsidRPr="004D61C3">
        <w:t>Codeno,T</w:t>
      </w:r>
      <w:proofErr w:type="spellEnd"/>
      <w:r w:rsidRPr="004D61C3">
        <w:t>.</w:t>
      </w:r>
      <w:proofErr w:type="gramEnd"/>
      <w:r w:rsidRPr="004D61C3">
        <w:t xml:space="preserve"> M. M. (2023). The Role of Educational Leadership in Promoting Innovative Teaching Practices. </w:t>
      </w:r>
      <w:proofErr w:type="spellStart"/>
      <w:r w:rsidRPr="004D61C3">
        <w:t>Revista</w:t>
      </w:r>
      <w:proofErr w:type="spellEnd"/>
      <w:r w:rsidRPr="004D61C3">
        <w:t xml:space="preserve"> </w:t>
      </w:r>
      <w:proofErr w:type="spellStart"/>
      <w:r w:rsidRPr="004D61C3">
        <w:t>Latinoamerica</w:t>
      </w:r>
      <w:proofErr w:type="spellEnd"/>
      <w:r w:rsidRPr="004D61C3">
        <w:t xml:space="preserve"> de Calidad </w:t>
      </w:r>
      <w:proofErr w:type="spellStart"/>
      <w:r w:rsidRPr="004D61C3">
        <w:t>Educativa</w:t>
      </w:r>
      <w:proofErr w:type="spellEnd"/>
      <w:r w:rsidRPr="004D61C3">
        <w:t>, 239-248.</w:t>
      </w:r>
    </w:p>
    <w:p w:rsidR="00E06A71" w:rsidRPr="004D61C3" w:rsidRDefault="00E06A71" w:rsidP="004D61C3">
      <w:pPr>
        <w:ind w:left="1134" w:hanging="1134"/>
        <w:jc w:val="both"/>
        <w:rPr>
          <w:lang w:val="en-US"/>
        </w:rPr>
      </w:pPr>
      <w:proofErr w:type="spellStart"/>
      <w:r w:rsidRPr="004D61C3">
        <w:rPr>
          <w:lang w:val="en-US"/>
        </w:rPr>
        <w:t>Mulaki</w:t>
      </w:r>
      <w:proofErr w:type="spellEnd"/>
      <w:r w:rsidRPr="004D61C3">
        <w:rPr>
          <w:lang w:val="en-US"/>
        </w:rPr>
        <w:t xml:space="preserve">, Happiness </w:t>
      </w:r>
      <w:proofErr w:type="spellStart"/>
      <w:r w:rsidRPr="004D61C3">
        <w:rPr>
          <w:lang w:val="en-US"/>
        </w:rPr>
        <w:t>Namala</w:t>
      </w:r>
      <w:proofErr w:type="spellEnd"/>
      <w:r w:rsidRPr="004D61C3">
        <w:rPr>
          <w:lang w:val="en-US"/>
        </w:rPr>
        <w:t> (2023) </w:t>
      </w:r>
      <w:r w:rsidRPr="004D61C3">
        <w:rPr>
          <w:i/>
          <w:iCs/>
          <w:lang w:val="en-US"/>
        </w:rPr>
        <w:t xml:space="preserve">The Role of Heads of Primary Schools in Enhancing Teaching Motivation in </w:t>
      </w:r>
      <w:proofErr w:type="spellStart"/>
      <w:r w:rsidRPr="004D61C3">
        <w:rPr>
          <w:i/>
          <w:iCs/>
          <w:lang w:val="en-US"/>
        </w:rPr>
        <w:t>Bukoba</w:t>
      </w:r>
      <w:proofErr w:type="spellEnd"/>
      <w:r w:rsidRPr="004D61C3">
        <w:rPr>
          <w:i/>
          <w:iCs/>
          <w:lang w:val="en-US"/>
        </w:rPr>
        <w:t xml:space="preserve"> Rural District, Tanzania.</w:t>
      </w:r>
      <w:r w:rsidRPr="004D61C3">
        <w:rPr>
          <w:lang w:val="en-US"/>
        </w:rPr>
        <w:t> </w:t>
      </w:r>
      <w:proofErr w:type="spellStart"/>
      <w:r w:rsidRPr="004D61C3">
        <w:rPr>
          <w:lang w:val="en-US"/>
        </w:rPr>
        <w:t>Masters</w:t>
      </w:r>
      <w:proofErr w:type="spellEnd"/>
      <w:r w:rsidRPr="004D61C3">
        <w:rPr>
          <w:lang w:val="en-US"/>
        </w:rPr>
        <w:t xml:space="preserve"> thesis, The Open University of Tanzania.</w:t>
      </w:r>
    </w:p>
    <w:p w:rsidR="00E06A71" w:rsidRPr="004D61C3" w:rsidRDefault="00E06A71" w:rsidP="004D61C3">
      <w:pPr>
        <w:ind w:left="1134" w:hanging="1134"/>
        <w:jc w:val="both"/>
        <w:rPr>
          <w:lang w:val="en-US"/>
        </w:rPr>
      </w:pPr>
      <w:proofErr w:type="spellStart"/>
      <w:r w:rsidRPr="004D61C3">
        <w:rPr>
          <w:lang w:val="en-US"/>
        </w:rPr>
        <w:t>Mustoip</w:t>
      </w:r>
      <w:proofErr w:type="spellEnd"/>
      <w:r w:rsidRPr="004D61C3">
        <w:rPr>
          <w:lang w:val="en-US"/>
        </w:rPr>
        <w:t xml:space="preserve">, S., </w:t>
      </w:r>
      <w:proofErr w:type="spellStart"/>
      <w:r w:rsidRPr="004D61C3">
        <w:rPr>
          <w:lang w:val="en-US"/>
        </w:rPr>
        <w:t>Tabroni</w:t>
      </w:r>
      <w:proofErr w:type="spellEnd"/>
      <w:r w:rsidRPr="004D61C3">
        <w:rPr>
          <w:lang w:val="en-US"/>
        </w:rPr>
        <w:t xml:space="preserve">, I., </w:t>
      </w:r>
      <w:proofErr w:type="spellStart"/>
      <w:r w:rsidRPr="004D61C3">
        <w:rPr>
          <w:lang w:val="en-US"/>
        </w:rPr>
        <w:t>Sulaiman</w:t>
      </w:r>
      <w:proofErr w:type="spellEnd"/>
      <w:r w:rsidRPr="004D61C3">
        <w:rPr>
          <w:lang w:val="en-US"/>
        </w:rPr>
        <w:t>, S., &amp;</w:t>
      </w:r>
      <w:proofErr w:type="spellStart"/>
      <w:r w:rsidRPr="004D61C3">
        <w:rPr>
          <w:lang w:val="en-US"/>
        </w:rPr>
        <w:t>Marliani</w:t>
      </w:r>
      <w:proofErr w:type="spellEnd"/>
      <w:r w:rsidRPr="004D61C3">
        <w:rPr>
          <w:lang w:val="en-US"/>
        </w:rPr>
        <w:t>, L. (2023). Promoting Equity and Excellence in Elementary Education: A Global Approach to School Management and Leadership. </w:t>
      </w:r>
      <w:r w:rsidRPr="004D61C3">
        <w:rPr>
          <w:i/>
          <w:iCs/>
          <w:lang w:val="en-US"/>
        </w:rPr>
        <w:t xml:space="preserve">IJOBBA: International Journal of </w:t>
      </w:r>
      <w:proofErr w:type="spellStart"/>
      <w:r w:rsidRPr="004D61C3">
        <w:rPr>
          <w:i/>
          <w:iCs/>
          <w:lang w:val="en-US"/>
        </w:rPr>
        <w:t>BungaBangsa</w:t>
      </w:r>
      <w:proofErr w:type="spellEnd"/>
      <w:r w:rsidRPr="004D61C3">
        <w:rPr>
          <w:i/>
          <w:iCs/>
          <w:lang w:val="en-US"/>
        </w:rPr>
        <w:t xml:space="preserve"> Cirebon</w:t>
      </w:r>
      <w:r w:rsidRPr="004D61C3">
        <w:rPr>
          <w:lang w:val="en-US"/>
        </w:rPr>
        <w:t>, </w:t>
      </w:r>
      <w:r w:rsidRPr="004D61C3">
        <w:rPr>
          <w:i/>
          <w:iCs/>
          <w:lang w:val="en-US"/>
        </w:rPr>
        <w:t>2</w:t>
      </w:r>
      <w:r w:rsidRPr="004D61C3">
        <w:rPr>
          <w:lang w:val="en-US"/>
        </w:rPr>
        <w:t>(2), 210-217.</w:t>
      </w:r>
    </w:p>
    <w:p w:rsidR="00E06A71" w:rsidRPr="004D61C3" w:rsidRDefault="00E06A71" w:rsidP="004D61C3">
      <w:pPr>
        <w:ind w:left="1134" w:hanging="1134"/>
        <w:jc w:val="both"/>
      </w:pPr>
      <w:proofErr w:type="spellStart"/>
      <w:r w:rsidRPr="004D61C3">
        <w:rPr>
          <w:lang w:val="en-US"/>
        </w:rPr>
        <w:t>Mwakajitu</w:t>
      </w:r>
      <w:proofErr w:type="spellEnd"/>
      <w:r w:rsidRPr="004D61C3">
        <w:rPr>
          <w:lang w:val="en-US"/>
        </w:rPr>
        <w:t>, M. &amp;</w:t>
      </w:r>
      <w:proofErr w:type="spellStart"/>
      <w:r w:rsidRPr="004D61C3">
        <w:rPr>
          <w:lang w:val="en-US"/>
        </w:rPr>
        <w:t>Lekule</w:t>
      </w:r>
      <w:proofErr w:type="spellEnd"/>
      <w:r w:rsidRPr="004D61C3">
        <w:rPr>
          <w:lang w:val="en-US"/>
        </w:rPr>
        <w:t xml:space="preserve">, C. (2022). Contribution of Instructional Supervision on Teachers’ Professional Development: A Focus on Public Secondary Schools in </w:t>
      </w:r>
      <w:proofErr w:type="spellStart"/>
      <w:r w:rsidRPr="004D61C3">
        <w:rPr>
          <w:lang w:val="en-US"/>
        </w:rPr>
        <w:t>Rombo</w:t>
      </w:r>
      <w:proofErr w:type="spellEnd"/>
      <w:r w:rsidRPr="004D61C3">
        <w:rPr>
          <w:lang w:val="en-US"/>
        </w:rPr>
        <w:t xml:space="preserve"> District, Kilimanjaro-Tanzania. </w:t>
      </w:r>
      <w:r w:rsidRPr="004D61C3">
        <w:rPr>
          <w:i/>
          <w:lang w:val="en-US"/>
        </w:rPr>
        <w:t>Journal of Research Innovation and Implications in Education,</w:t>
      </w:r>
      <w:r w:rsidRPr="004D61C3">
        <w:rPr>
          <w:lang w:val="en-US"/>
        </w:rPr>
        <w:t xml:space="preserve"> 6(4), 62 – 74.</w:t>
      </w:r>
    </w:p>
    <w:p w:rsidR="00E06A71" w:rsidRPr="004D61C3" w:rsidRDefault="00E06A71" w:rsidP="004D61C3">
      <w:pPr>
        <w:ind w:left="1134" w:hanging="1134"/>
        <w:jc w:val="both"/>
      </w:pPr>
      <w:proofErr w:type="spellStart"/>
      <w:r w:rsidRPr="004D61C3">
        <w:t>Mwita</w:t>
      </w:r>
      <w:proofErr w:type="spellEnd"/>
      <w:r w:rsidRPr="004D61C3">
        <w:t>, K. (2023).</w:t>
      </w:r>
      <w:r w:rsidRPr="004D61C3">
        <w:rPr>
          <w:lang w:val="en-US"/>
        </w:rPr>
        <w:t xml:space="preserve"> Understanding Research Philosophies and Designs: A Guide for Early-Career Researchers</w:t>
      </w:r>
      <w:r w:rsidRPr="004D61C3">
        <w:t>.</w:t>
      </w:r>
      <w:r w:rsidRPr="004D61C3">
        <w:rPr>
          <w:lang w:val="en-US"/>
        </w:rPr>
        <w:t xml:space="preserve"> Available at SSRN: https://ssrn.com/abstract=5159625 </w:t>
      </w:r>
    </w:p>
    <w:p w:rsidR="00E06A71" w:rsidRPr="004D61C3" w:rsidRDefault="00E06A71" w:rsidP="004D61C3">
      <w:pPr>
        <w:ind w:left="1134" w:hanging="1134"/>
        <w:jc w:val="both"/>
      </w:pPr>
      <w:proofErr w:type="spellStart"/>
      <w:r w:rsidRPr="004D61C3">
        <w:rPr>
          <w:lang w:val="en-US"/>
        </w:rPr>
        <w:t>Namuyonga</w:t>
      </w:r>
      <w:proofErr w:type="spellEnd"/>
      <w:r w:rsidRPr="004D61C3">
        <w:t xml:space="preserve">, R. &amp; </w:t>
      </w:r>
      <w:r w:rsidRPr="004D61C3">
        <w:rPr>
          <w:lang w:val="en-US"/>
        </w:rPr>
        <w:t>Lukman</w:t>
      </w:r>
      <w:r w:rsidRPr="004D61C3">
        <w:t>, N.</w:t>
      </w:r>
      <w:r w:rsidRPr="004D61C3">
        <w:rPr>
          <w:lang w:val="en-US"/>
        </w:rPr>
        <w:t xml:space="preserve"> (2024).The influence of constructive feedback on teacher job satisfaction in </w:t>
      </w:r>
      <w:proofErr w:type="spellStart"/>
      <w:r w:rsidRPr="004D61C3">
        <w:rPr>
          <w:lang w:val="en-US"/>
        </w:rPr>
        <w:t>Rwamwanja</w:t>
      </w:r>
      <w:proofErr w:type="spellEnd"/>
      <w:r w:rsidRPr="004D61C3">
        <w:rPr>
          <w:lang w:val="en-US"/>
        </w:rPr>
        <w:t xml:space="preserve"> refugee settlement primary schools in </w:t>
      </w:r>
      <w:proofErr w:type="spellStart"/>
      <w:r w:rsidRPr="004D61C3">
        <w:rPr>
          <w:lang w:val="en-US"/>
        </w:rPr>
        <w:t>Kamwenge</w:t>
      </w:r>
      <w:proofErr w:type="spellEnd"/>
      <w:r w:rsidRPr="004D61C3">
        <w:rPr>
          <w:lang w:val="en-US"/>
        </w:rPr>
        <w:t xml:space="preserve"> District. </w:t>
      </w:r>
      <w:r w:rsidRPr="004D61C3">
        <w:rPr>
          <w:i/>
          <w:lang w:val="en-US"/>
        </w:rPr>
        <w:t>Metropolitan Journal of Social and Educational Research,</w:t>
      </w:r>
      <w:r w:rsidRPr="004D61C3">
        <w:rPr>
          <w:lang w:val="en-US"/>
        </w:rPr>
        <w:t xml:space="preserve">1 3(1), 541-548. </w:t>
      </w:r>
    </w:p>
    <w:p w:rsidR="00E06A71" w:rsidRPr="004D61C3" w:rsidRDefault="00E06A71" w:rsidP="004D61C3">
      <w:pPr>
        <w:ind w:left="1134" w:hanging="1134"/>
        <w:jc w:val="both"/>
      </w:pPr>
      <w:r w:rsidRPr="004D61C3">
        <w:t xml:space="preserve">Nunez, R. F., Allen, S. G., </w:t>
      </w:r>
      <w:proofErr w:type="spellStart"/>
      <w:r w:rsidRPr="004D61C3">
        <w:t>Tayao</w:t>
      </w:r>
      <w:proofErr w:type="spellEnd"/>
      <w:r w:rsidRPr="004D61C3">
        <w:t xml:space="preserve">, M. B. and </w:t>
      </w:r>
      <w:proofErr w:type="spellStart"/>
      <w:r w:rsidRPr="004D61C3">
        <w:t>Gozun</w:t>
      </w:r>
      <w:proofErr w:type="spellEnd"/>
      <w:r w:rsidRPr="004D61C3">
        <w:t xml:space="preserve">, P. B. (2025) Instructional Leadership and </w:t>
      </w:r>
    </w:p>
    <w:p w:rsidR="00E06A71" w:rsidRPr="004D61C3" w:rsidRDefault="00E06A71" w:rsidP="004D61C3">
      <w:pPr>
        <w:ind w:left="1134" w:hanging="1134"/>
        <w:jc w:val="both"/>
      </w:pPr>
      <w:proofErr w:type="spellStart"/>
      <w:r w:rsidRPr="004D61C3">
        <w:rPr>
          <w:rFonts w:eastAsia="SimSun"/>
          <w:lang w:val="en-US" w:eastAsia="zh-CN"/>
        </w:rPr>
        <w:t>Nyarne</w:t>
      </w:r>
      <w:proofErr w:type="spellEnd"/>
      <w:r w:rsidRPr="004D61C3">
        <w:rPr>
          <w:rFonts w:eastAsia="SimSun"/>
          <w:lang w:val="en-US" w:eastAsia="zh-CN"/>
        </w:rPr>
        <w:t>, E. A., Darko-</w:t>
      </w:r>
      <w:proofErr w:type="spellStart"/>
      <w:r w:rsidRPr="004D61C3">
        <w:rPr>
          <w:rFonts w:eastAsia="SimSun"/>
          <w:lang w:val="en-US" w:eastAsia="zh-CN"/>
        </w:rPr>
        <w:t>Asumadu</w:t>
      </w:r>
      <w:proofErr w:type="spellEnd"/>
      <w:r w:rsidRPr="004D61C3">
        <w:rPr>
          <w:rFonts w:eastAsia="SimSun"/>
          <w:lang w:val="en-US" w:eastAsia="zh-CN"/>
        </w:rPr>
        <w:t xml:space="preserve">, D. A. and </w:t>
      </w:r>
      <w:proofErr w:type="spellStart"/>
      <w:r w:rsidRPr="004D61C3">
        <w:rPr>
          <w:rFonts w:eastAsia="SimSun"/>
          <w:lang w:val="en-US" w:eastAsia="zh-CN"/>
        </w:rPr>
        <w:t>Annang</w:t>
      </w:r>
      <w:proofErr w:type="spellEnd"/>
      <w:r w:rsidRPr="004D61C3">
        <w:rPr>
          <w:rFonts w:eastAsia="SimSun"/>
          <w:lang w:val="en-US" w:eastAsia="zh-CN"/>
        </w:rPr>
        <w:t xml:space="preserve">, A. (2024). Leadership Styles of Principals and Job Satisfaction: An Empirical Study in Colleges of Education in Ghana. </w:t>
      </w:r>
      <w:r w:rsidRPr="004D61C3">
        <w:rPr>
          <w:rFonts w:eastAsia="SimSun"/>
          <w:i/>
          <w:lang w:val="en-US" w:eastAsia="zh-CN"/>
        </w:rPr>
        <w:t>African Journal of Empirical Research,</w:t>
      </w:r>
      <w:r w:rsidRPr="004D61C3">
        <w:rPr>
          <w:rFonts w:eastAsia="SimSun"/>
          <w:lang w:val="en-US" w:eastAsia="zh-CN"/>
        </w:rPr>
        <w:t xml:space="preserve"> 5(3), 1001 - 1014.</w:t>
      </w:r>
    </w:p>
    <w:p w:rsidR="00E06A71" w:rsidRPr="004D61C3" w:rsidRDefault="00E06A71" w:rsidP="004D61C3">
      <w:pPr>
        <w:ind w:left="1134" w:hanging="1134"/>
        <w:jc w:val="both"/>
      </w:pPr>
      <w:proofErr w:type="spellStart"/>
      <w:r w:rsidRPr="004D61C3">
        <w:t>O’shea</w:t>
      </w:r>
      <w:proofErr w:type="spellEnd"/>
      <w:r w:rsidRPr="004D61C3">
        <w:t xml:space="preserve">, C. (2021). Distributed Leadership and Innovative Teaching Practices. International </w:t>
      </w:r>
      <w:r w:rsidRPr="004D61C3">
        <w:rPr>
          <w:i/>
        </w:rPr>
        <w:t>Journal of Educational Research Open</w:t>
      </w:r>
    </w:p>
    <w:p w:rsidR="00E06A71" w:rsidRPr="004D61C3" w:rsidRDefault="00E06A71" w:rsidP="004D61C3">
      <w:pPr>
        <w:ind w:left="1134" w:hanging="1134"/>
        <w:jc w:val="both"/>
      </w:pPr>
      <w:r w:rsidRPr="004D61C3">
        <w:rPr>
          <w:lang w:val="en-US"/>
        </w:rPr>
        <w:t xml:space="preserve">O’Sullivan, J., &amp; Mac </w:t>
      </w:r>
      <w:proofErr w:type="spellStart"/>
      <w:r w:rsidRPr="004D61C3">
        <w:rPr>
          <w:lang w:val="en-US"/>
        </w:rPr>
        <w:t>Ruairc</w:t>
      </w:r>
      <w:proofErr w:type="spellEnd"/>
      <w:r w:rsidRPr="004D61C3">
        <w:rPr>
          <w:lang w:val="en-US"/>
        </w:rPr>
        <w:t xml:space="preserve">, G. (2023). The promotion of distributed leadership in education at national level: Discursive change to maintain the old order – Lessons from Ireland. </w:t>
      </w:r>
      <w:r w:rsidRPr="004D61C3">
        <w:rPr>
          <w:i/>
          <w:lang w:val="en-US"/>
        </w:rPr>
        <w:t>Educational Management Administration &amp; Leadership,</w:t>
      </w:r>
      <w:r w:rsidRPr="004D61C3">
        <w:rPr>
          <w:lang w:val="en-US"/>
        </w:rPr>
        <w:t xml:space="preserve"> 0(0). </w:t>
      </w:r>
    </w:p>
    <w:p w:rsidR="00E06A71" w:rsidRPr="004D61C3" w:rsidRDefault="00E06A71" w:rsidP="004D61C3">
      <w:pPr>
        <w:ind w:left="1134" w:hanging="1134"/>
        <w:jc w:val="both"/>
        <w:rPr>
          <w:lang w:val="en-US"/>
        </w:rPr>
      </w:pPr>
      <w:proofErr w:type="gramStart"/>
      <w:r w:rsidRPr="004D61C3">
        <w:rPr>
          <w:lang w:val="en-US"/>
        </w:rPr>
        <w:t>OECD.(</w:t>
      </w:r>
      <w:proofErr w:type="gramEnd"/>
      <w:r w:rsidRPr="004D61C3">
        <w:rPr>
          <w:lang w:val="en-US"/>
        </w:rPr>
        <w:t xml:space="preserve">2024). </w:t>
      </w:r>
      <w:r w:rsidRPr="004D61C3">
        <w:rPr>
          <w:i/>
          <w:lang w:val="en-US"/>
        </w:rPr>
        <w:t>Trends shaping Education 2024</w:t>
      </w:r>
      <w:r w:rsidRPr="004D61C3">
        <w:rPr>
          <w:lang w:val="en-US"/>
        </w:rPr>
        <w:t>.Organisation for Economic Co-operation and Development. https://www.oecd.org/education/trends-shaping-education-2024-</w:t>
      </w:r>
    </w:p>
    <w:p w:rsidR="00E06A71" w:rsidRPr="004D61C3" w:rsidRDefault="00E06A71" w:rsidP="004D61C3">
      <w:pPr>
        <w:ind w:left="1134" w:hanging="1134"/>
        <w:jc w:val="both"/>
        <w:rPr>
          <w:lang w:val="en-US"/>
        </w:rPr>
      </w:pPr>
      <w:proofErr w:type="spellStart"/>
      <w:r w:rsidRPr="004D61C3">
        <w:rPr>
          <w:lang w:val="en-US"/>
        </w:rPr>
        <w:t>Ogochukwu</w:t>
      </w:r>
      <w:proofErr w:type="spellEnd"/>
      <w:r w:rsidRPr="004D61C3">
        <w:rPr>
          <w:lang w:val="en-US"/>
        </w:rPr>
        <w:t xml:space="preserve">, C. (2024). </w:t>
      </w:r>
      <w:r w:rsidRPr="004D61C3">
        <w:rPr>
          <w:i/>
          <w:lang w:val="en-US"/>
        </w:rPr>
        <w:t xml:space="preserve">Transformational Leadership Style: How to Inspire and Motivate. </w:t>
      </w:r>
      <w:r w:rsidRPr="004D61C3">
        <w:rPr>
          <w:lang w:val="en-US"/>
        </w:rPr>
        <w:t>Simply Psychology, London. https://www.simplypsychilogy.org/what-is-transformational-leadership.html</w:t>
      </w:r>
    </w:p>
    <w:p w:rsidR="00E06A71" w:rsidRPr="004D61C3" w:rsidRDefault="00E06A71" w:rsidP="004D61C3">
      <w:pPr>
        <w:ind w:left="1134" w:hanging="1134"/>
        <w:jc w:val="both"/>
        <w:rPr>
          <w:lang w:val="en-US"/>
        </w:rPr>
      </w:pPr>
      <w:proofErr w:type="spellStart"/>
      <w:r w:rsidRPr="004D61C3">
        <w:rPr>
          <w:lang w:val="en-US"/>
        </w:rPr>
        <w:t>Onyebuchi</w:t>
      </w:r>
      <w:proofErr w:type="spellEnd"/>
      <w:r w:rsidRPr="004D61C3">
        <w:rPr>
          <w:lang w:val="en-US"/>
        </w:rPr>
        <w:t xml:space="preserve">, G. C., </w:t>
      </w:r>
      <w:proofErr w:type="spellStart"/>
      <w:r w:rsidRPr="004D61C3">
        <w:rPr>
          <w:lang w:val="en-US"/>
        </w:rPr>
        <w:t>Eneh</w:t>
      </w:r>
      <w:proofErr w:type="spellEnd"/>
      <w:r w:rsidRPr="004D61C3">
        <w:rPr>
          <w:lang w:val="en-US"/>
        </w:rPr>
        <w:t xml:space="preserve">, C. A. and </w:t>
      </w:r>
      <w:proofErr w:type="spellStart"/>
      <w:r w:rsidRPr="004D61C3">
        <w:rPr>
          <w:lang w:val="en-US"/>
        </w:rPr>
        <w:t>Ekoh</w:t>
      </w:r>
      <w:proofErr w:type="spellEnd"/>
      <w:r w:rsidRPr="004D61C3">
        <w:rPr>
          <w:lang w:val="en-US"/>
        </w:rPr>
        <w:t xml:space="preserve">, L. A. (2025). The Influence of Transformational Leaders on Teacher Performance, Functional Skills Development and Wealth Creation in The Educational System of Nigeria: A Philosophical and Statistical Inquiry.  Journal of Applied Philosophy, 23(1), 170-186. </w:t>
      </w:r>
    </w:p>
    <w:p w:rsidR="00E06A71" w:rsidRPr="004D61C3" w:rsidRDefault="00E06A71" w:rsidP="004D61C3">
      <w:pPr>
        <w:ind w:left="1134" w:hanging="1134"/>
        <w:jc w:val="both"/>
      </w:pPr>
      <w:r w:rsidRPr="004D61C3">
        <w:t xml:space="preserve">Paleta, A., </w:t>
      </w:r>
      <w:proofErr w:type="spellStart"/>
      <w:r w:rsidRPr="004D61C3">
        <w:t>Alimehmeri</w:t>
      </w:r>
      <w:proofErr w:type="spellEnd"/>
      <w:r w:rsidRPr="004D61C3">
        <w:t xml:space="preserve">, G., </w:t>
      </w:r>
      <w:proofErr w:type="spellStart"/>
      <w:r w:rsidRPr="004D61C3">
        <w:t>Mazetti</w:t>
      </w:r>
      <w:proofErr w:type="spellEnd"/>
      <w:r w:rsidRPr="004D61C3">
        <w:t xml:space="preserve">, G. and </w:t>
      </w:r>
      <w:proofErr w:type="spellStart"/>
      <w:r w:rsidRPr="004D61C3">
        <w:t>Guglielmi</w:t>
      </w:r>
      <w:proofErr w:type="spellEnd"/>
      <w:r w:rsidRPr="004D61C3">
        <w:t xml:space="preserve">, D. (2021). Leadership and Innovative Teaching practices: A Polynomial Regression and Response Surface Analysis. </w:t>
      </w:r>
      <w:r w:rsidRPr="004D61C3">
        <w:rPr>
          <w:i/>
        </w:rPr>
        <w:t>International Journal of Educational Management</w:t>
      </w:r>
      <w:r w:rsidRPr="004D61C3">
        <w:t>.</w:t>
      </w:r>
    </w:p>
    <w:p w:rsidR="00E06A71" w:rsidRPr="004D61C3" w:rsidRDefault="00E06A71" w:rsidP="004D61C3">
      <w:pPr>
        <w:ind w:left="1134" w:hanging="1134"/>
        <w:jc w:val="both"/>
        <w:rPr>
          <w:lang w:val="en-US"/>
        </w:rPr>
      </w:pPr>
      <w:proofErr w:type="spellStart"/>
      <w:r w:rsidRPr="004D61C3">
        <w:rPr>
          <w:lang w:val="fr-FR"/>
        </w:rPr>
        <w:t>Putri</w:t>
      </w:r>
      <w:proofErr w:type="spellEnd"/>
      <w:r w:rsidRPr="004D61C3">
        <w:rPr>
          <w:lang w:val="fr-FR"/>
        </w:rPr>
        <w:t xml:space="preserve">, N. R., &amp; Sari, F. M. (2021). </w:t>
      </w:r>
      <w:r w:rsidRPr="004D61C3">
        <w:rPr>
          <w:lang w:val="en-US"/>
        </w:rPr>
        <w:t>Investigating English teaching strategies to reduce online teaching obstacles in the secondary school. </w:t>
      </w:r>
      <w:r w:rsidRPr="004D61C3">
        <w:rPr>
          <w:i/>
          <w:iCs/>
          <w:lang w:val="en-US"/>
        </w:rPr>
        <w:t>Journal of English Language, Teaching and Learning</w:t>
      </w:r>
      <w:r w:rsidRPr="004D61C3">
        <w:rPr>
          <w:lang w:val="en-US"/>
        </w:rPr>
        <w:t>, </w:t>
      </w:r>
      <w:r w:rsidRPr="004D61C3">
        <w:rPr>
          <w:i/>
          <w:iCs/>
          <w:lang w:val="en-US"/>
        </w:rPr>
        <w:t>2</w:t>
      </w:r>
      <w:r w:rsidRPr="004D61C3">
        <w:rPr>
          <w:lang w:val="en-US"/>
        </w:rPr>
        <w:t>(1), 23-31.</w:t>
      </w:r>
    </w:p>
    <w:p w:rsidR="00E06A71" w:rsidRPr="004D61C3" w:rsidRDefault="00E06A71" w:rsidP="004D61C3">
      <w:pPr>
        <w:ind w:left="1134" w:hanging="1134"/>
        <w:jc w:val="both"/>
        <w:rPr>
          <w:lang w:val="en-US"/>
        </w:rPr>
      </w:pPr>
      <w:proofErr w:type="spellStart"/>
      <w:r w:rsidRPr="004D61C3">
        <w:rPr>
          <w:lang w:val="en-US"/>
        </w:rPr>
        <w:lastRenderedPageBreak/>
        <w:t>Ramasimu</w:t>
      </w:r>
      <w:proofErr w:type="spellEnd"/>
      <w:r w:rsidRPr="004D61C3">
        <w:rPr>
          <w:lang w:val="en-US"/>
        </w:rPr>
        <w:t>, E. N. F. (2023). The importance of education innovation and degree of innovative practices by principals in rural secondary schools in South Africa. </w:t>
      </w:r>
      <w:r w:rsidRPr="004D61C3">
        <w:rPr>
          <w:i/>
          <w:iCs/>
          <w:lang w:val="en-US"/>
        </w:rPr>
        <w:t>International Journal of Research in Business and Social Science</w:t>
      </w:r>
      <w:r w:rsidRPr="004D61C3">
        <w:rPr>
          <w:lang w:val="en-US"/>
        </w:rPr>
        <w:t>, </w:t>
      </w:r>
      <w:r w:rsidRPr="004D61C3">
        <w:rPr>
          <w:i/>
          <w:iCs/>
          <w:lang w:val="en-US"/>
        </w:rPr>
        <w:t>12</w:t>
      </w:r>
      <w:r w:rsidRPr="004D61C3">
        <w:rPr>
          <w:lang w:val="en-US"/>
        </w:rPr>
        <w:t>(7), 561-573.</w:t>
      </w:r>
    </w:p>
    <w:p w:rsidR="00E06A71" w:rsidRPr="004D61C3" w:rsidRDefault="00E06A71" w:rsidP="004D61C3">
      <w:pPr>
        <w:ind w:left="1134" w:hanging="1134"/>
        <w:jc w:val="both"/>
      </w:pPr>
      <w:proofErr w:type="spellStart"/>
      <w:r w:rsidRPr="004D61C3">
        <w:t>Rosete</w:t>
      </w:r>
      <w:proofErr w:type="spellEnd"/>
      <w:r w:rsidRPr="004D61C3">
        <w:t xml:space="preserve">, C. G., </w:t>
      </w:r>
      <w:proofErr w:type="spellStart"/>
      <w:r w:rsidRPr="004D61C3">
        <w:t>Rosete</w:t>
      </w:r>
      <w:proofErr w:type="spellEnd"/>
      <w:r w:rsidRPr="004D61C3">
        <w:t xml:space="preserve">, M. F., and </w:t>
      </w:r>
      <w:proofErr w:type="spellStart"/>
      <w:r w:rsidRPr="004D61C3">
        <w:t>Paglinawan</w:t>
      </w:r>
      <w:proofErr w:type="spellEnd"/>
      <w:r w:rsidRPr="004D61C3">
        <w:t xml:space="preserve"> (2024) Transforming Teachers: The Impact of Leadership Styles and Organisational Change on Innovative Teaching Practices in Integrated Schools</w:t>
      </w:r>
      <w:r w:rsidRPr="004D61C3">
        <w:rPr>
          <w:i/>
        </w:rPr>
        <w:t>. International Journal of All Research Writings</w:t>
      </w:r>
      <w:r w:rsidRPr="004D61C3">
        <w:t>, 6(6), 112-123.</w:t>
      </w:r>
    </w:p>
    <w:p w:rsidR="00E06A71" w:rsidRPr="00E06A71" w:rsidRDefault="00E06A71" w:rsidP="00E06A71">
      <w:pPr>
        <w:ind w:left="1134" w:hanging="1134"/>
        <w:jc w:val="both"/>
      </w:pPr>
      <w:r w:rsidRPr="00E06A71">
        <w:t xml:space="preserve">Sanusi, D. K., </w:t>
      </w:r>
      <w:proofErr w:type="spellStart"/>
      <w:r w:rsidRPr="00E06A71">
        <w:t>Agustini</w:t>
      </w:r>
      <w:proofErr w:type="spellEnd"/>
      <w:r w:rsidRPr="00E06A71">
        <w:t xml:space="preserve">, S., Hamzah, R. R., </w:t>
      </w:r>
      <w:proofErr w:type="spellStart"/>
      <w:r w:rsidRPr="00E06A71">
        <w:t>Riskawati</w:t>
      </w:r>
      <w:proofErr w:type="spellEnd"/>
      <w:r w:rsidRPr="00E06A71">
        <w:t xml:space="preserve">, R., &amp; </w:t>
      </w:r>
      <w:proofErr w:type="spellStart"/>
      <w:r w:rsidRPr="00E06A71">
        <w:t>Aslim</w:t>
      </w:r>
      <w:proofErr w:type="spellEnd"/>
      <w:r w:rsidRPr="00E06A71">
        <w:t xml:space="preserve">, M. A. F. I. (2025). </w:t>
      </w:r>
      <w:proofErr w:type="spellStart"/>
      <w:r w:rsidRPr="00E06A71">
        <w:t>Pemanfaatan</w:t>
      </w:r>
      <w:proofErr w:type="spellEnd"/>
      <w:r w:rsidRPr="00E06A71">
        <w:t xml:space="preserve"> </w:t>
      </w:r>
      <w:proofErr w:type="spellStart"/>
      <w:r w:rsidRPr="00E06A71">
        <w:t>Aplikasi</w:t>
      </w:r>
      <w:proofErr w:type="spellEnd"/>
      <w:r w:rsidRPr="00E06A71">
        <w:t xml:space="preserve"> Statistical Package for the Social Sciences (SPSS) </w:t>
      </w:r>
      <w:proofErr w:type="spellStart"/>
      <w:r w:rsidRPr="00E06A71">
        <w:t>dalam</w:t>
      </w:r>
      <w:proofErr w:type="spellEnd"/>
      <w:r w:rsidRPr="00E06A71">
        <w:t xml:space="preserve"> </w:t>
      </w:r>
      <w:proofErr w:type="spellStart"/>
      <w:r w:rsidRPr="00E06A71">
        <w:t>Mengelola</w:t>
      </w:r>
      <w:proofErr w:type="spellEnd"/>
      <w:r w:rsidRPr="00E06A71">
        <w:t xml:space="preserve"> Data Hasil </w:t>
      </w:r>
      <w:proofErr w:type="spellStart"/>
      <w:r w:rsidRPr="00E06A71">
        <w:t>Penelitian</w:t>
      </w:r>
      <w:proofErr w:type="spellEnd"/>
      <w:r w:rsidRPr="00E06A71">
        <w:t xml:space="preserve"> </w:t>
      </w:r>
      <w:proofErr w:type="spellStart"/>
      <w:r w:rsidRPr="00E06A71">
        <w:t>Bagi</w:t>
      </w:r>
      <w:proofErr w:type="spellEnd"/>
      <w:r w:rsidRPr="00E06A71">
        <w:t xml:space="preserve"> </w:t>
      </w:r>
      <w:proofErr w:type="spellStart"/>
      <w:r w:rsidRPr="00E06A71">
        <w:t>Calon</w:t>
      </w:r>
      <w:proofErr w:type="spellEnd"/>
      <w:r w:rsidRPr="00E06A71">
        <w:t xml:space="preserve"> Guru </w:t>
      </w:r>
      <w:proofErr w:type="spellStart"/>
      <w:r w:rsidRPr="00E06A71">
        <w:t>Fisika</w:t>
      </w:r>
      <w:proofErr w:type="spellEnd"/>
      <w:r w:rsidRPr="00E06A71">
        <w:t>. </w:t>
      </w:r>
      <w:r w:rsidRPr="00E06A71">
        <w:rPr>
          <w:i/>
          <w:iCs/>
        </w:rPr>
        <w:t>MAMMIRI: JURNAL PENGABDIAN MASYARAKAT</w:t>
      </w:r>
      <w:r w:rsidRPr="00E06A71">
        <w:t>, </w:t>
      </w:r>
      <w:r w:rsidRPr="00E06A71">
        <w:rPr>
          <w:i/>
          <w:iCs/>
        </w:rPr>
        <w:t>2</w:t>
      </w:r>
      <w:r w:rsidRPr="00E06A71">
        <w:t>(2), 52-55.</w:t>
      </w:r>
      <w:r>
        <w:t xml:space="preserve"> </w:t>
      </w:r>
    </w:p>
    <w:p w:rsidR="00E06A71" w:rsidRPr="004D61C3" w:rsidRDefault="00E06A71" w:rsidP="004D61C3">
      <w:pPr>
        <w:ind w:left="1134" w:hanging="1134"/>
        <w:jc w:val="both"/>
      </w:pPr>
      <w:r w:rsidRPr="004D61C3">
        <w:t xml:space="preserve">Sari, N., Ilham, D., </w:t>
      </w:r>
      <w:proofErr w:type="spellStart"/>
      <w:r w:rsidRPr="004D61C3">
        <w:t>Hasbi</w:t>
      </w:r>
      <w:proofErr w:type="spellEnd"/>
      <w:r w:rsidRPr="004D61C3">
        <w:t xml:space="preserve">, </w:t>
      </w:r>
      <w:proofErr w:type="spellStart"/>
      <w:r w:rsidRPr="004D61C3">
        <w:t>Mardhiah</w:t>
      </w:r>
      <w:proofErr w:type="spellEnd"/>
      <w:r w:rsidRPr="004D61C3">
        <w:t xml:space="preserve">. (2025). The Role of Leadership Styles in Improving Educational Standards: Teacher’s Perspective. </w:t>
      </w:r>
      <w:r w:rsidRPr="004D61C3">
        <w:rPr>
          <w:i/>
        </w:rPr>
        <w:t>International Journal of Asian Education,</w:t>
      </w:r>
      <w:r w:rsidRPr="004D61C3">
        <w:t xml:space="preserve"> 6(1), 29-46.</w:t>
      </w:r>
    </w:p>
    <w:p w:rsidR="00E06A71" w:rsidRPr="004D61C3" w:rsidRDefault="00E06A71" w:rsidP="004D61C3">
      <w:pPr>
        <w:ind w:left="1134" w:hanging="1134"/>
        <w:jc w:val="both"/>
      </w:pPr>
      <w:proofErr w:type="spellStart"/>
      <w:r w:rsidRPr="004D61C3">
        <w:t>Sliwka</w:t>
      </w:r>
      <w:proofErr w:type="spellEnd"/>
      <w:r w:rsidRPr="004D61C3">
        <w:t xml:space="preserve">, A., </w:t>
      </w:r>
      <w:proofErr w:type="spellStart"/>
      <w:r w:rsidRPr="004D61C3">
        <w:t>Klopsch</w:t>
      </w:r>
      <w:proofErr w:type="spellEnd"/>
      <w:r w:rsidRPr="004D61C3">
        <w:t xml:space="preserve"> B., </w:t>
      </w:r>
      <w:proofErr w:type="spellStart"/>
      <w:r w:rsidRPr="004D61C3">
        <w:t>Beigel</w:t>
      </w:r>
      <w:proofErr w:type="spellEnd"/>
      <w:r w:rsidRPr="004D61C3">
        <w:t xml:space="preserve">, J. and Tung, L. (2023). Transformational Leadership for Deeper Learning: Shaping Innovative School Practices for Enhanced Learning. </w:t>
      </w:r>
      <w:r w:rsidRPr="004D61C3">
        <w:rPr>
          <w:i/>
        </w:rPr>
        <w:t>Journal of Educational Administration</w:t>
      </w:r>
      <w:r w:rsidRPr="004D61C3">
        <w:t>, 62(1), 103-120.</w:t>
      </w:r>
    </w:p>
    <w:p w:rsidR="00E06A71" w:rsidRPr="004D61C3" w:rsidRDefault="00E06A71" w:rsidP="004D61C3">
      <w:pPr>
        <w:ind w:left="1134" w:hanging="1134"/>
        <w:jc w:val="both"/>
        <w:rPr>
          <w:lang w:val="en-US"/>
        </w:rPr>
      </w:pPr>
      <w:proofErr w:type="spellStart"/>
      <w:r w:rsidRPr="004D61C3">
        <w:rPr>
          <w:lang w:val="en-US"/>
        </w:rPr>
        <w:t>Takyi</w:t>
      </w:r>
      <w:proofErr w:type="spellEnd"/>
      <w:r w:rsidRPr="004D61C3">
        <w:rPr>
          <w:lang w:val="en-US"/>
        </w:rPr>
        <w:t>, M. (2024).</w:t>
      </w:r>
      <w:r w:rsidRPr="004D61C3">
        <w:rPr>
          <w:iCs/>
          <w:lang w:val="en-US"/>
        </w:rPr>
        <w:t xml:space="preserve">Transforming education: Challenges and innovations in school leadership in </w:t>
      </w:r>
      <w:proofErr w:type="spellStart"/>
      <w:r w:rsidRPr="004D61C3">
        <w:rPr>
          <w:iCs/>
          <w:lang w:val="en-US"/>
        </w:rPr>
        <w:t>Ghana</w:t>
      </w:r>
      <w:r w:rsidRPr="004D61C3">
        <w:rPr>
          <w:lang w:val="en-US"/>
        </w:rPr>
        <w:t>.</w:t>
      </w:r>
      <w:r w:rsidRPr="004D61C3">
        <w:rPr>
          <w:i/>
          <w:lang w:val="en-US"/>
        </w:rPr>
        <w:t>Opportunity</w:t>
      </w:r>
      <w:proofErr w:type="spellEnd"/>
      <w:r w:rsidRPr="004D61C3">
        <w:rPr>
          <w:i/>
          <w:lang w:val="en-US"/>
        </w:rPr>
        <w:t xml:space="preserve"> International </w:t>
      </w:r>
      <w:proofErr w:type="spellStart"/>
      <w:r w:rsidRPr="004D61C3">
        <w:rPr>
          <w:i/>
          <w:lang w:val="en-US"/>
        </w:rPr>
        <w:t>EduFinance</w:t>
      </w:r>
      <w:proofErr w:type="spellEnd"/>
      <w:r w:rsidRPr="004D61C3">
        <w:rPr>
          <w:i/>
          <w:lang w:val="en-US"/>
        </w:rPr>
        <w:t>.</w:t>
      </w:r>
    </w:p>
    <w:p w:rsidR="00E06A71" w:rsidRPr="004D61C3" w:rsidRDefault="00E06A71" w:rsidP="004D61C3">
      <w:pPr>
        <w:ind w:left="1134" w:hanging="1134"/>
        <w:jc w:val="both"/>
        <w:rPr>
          <w:lang w:val="en-US"/>
        </w:rPr>
      </w:pPr>
      <w:proofErr w:type="spellStart"/>
      <w:r w:rsidRPr="004D61C3">
        <w:rPr>
          <w:lang w:val="en-US"/>
        </w:rPr>
        <w:t>Tobon</w:t>
      </w:r>
      <w:proofErr w:type="spellEnd"/>
      <w:r w:rsidRPr="004D61C3">
        <w:rPr>
          <w:lang w:val="en-US"/>
        </w:rPr>
        <w:t>, S., Juárez-Hernández, L. G., Herrera-Meza, S. R., &amp;</w:t>
      </w:r>
      <w:proofErr w:type="spellStart"/>
      <w:r w:rsidRPr="004D61C3">
        <w:rPr>
          <w:lang w:val="en-US"/>
        </w:rPr>
        <w:t>Núñez</w:t>
      </w:r>
      <w:proofErr w:type="spellEnd"/>
      <w:r w:rsidRPr="004D61C3">
        <w:rPr>
          <w:lang w:val="en-US"/>
        </w:rPr>
        <w:t>, C. (2020). Assessing school principal leadership practices. Validity and reliability of a rubric. </w:t>
      </w:r>
      <w:r w:rsidRPr="004D61C3">
        <w:rPr>
          <w:i/>
          <w:iCs/>
          <w:lang w:val="en-US"/>
        </w:rPr>
        <w:t>EducaciónXX1</w:t>
      </w:r>
      <w:r w:rsidRPr="004D61C3">
        <w:rPr>
          <w:lang w:val="en-US"/>
        </w:rPr>
        <w:t>, </w:t>
      </w:r>
      <w:r w:rsidRPr="004D61C3">
        <w:rPr>
          <w:i/>
          <w:iCs/>
          <w:lang w:val="en-US"/>
        </w:rPr>
        <w:t>23</w:t>
      </w:r>
      <w:r w:rsidRPr="004D61C3">
        <w:rPr>
          <w:lang w:val="en-US"/>
        </w:rPr>
        <w:t>(2), 187-210.</w:t>
      </w:r>
    </w:p>
    <w:p w:rsidR="00E06A71" w:rsidRPr="004D61C3" w:rsidRDefault="00E06A71" w:rsidP="004D61C3">
      <w:pPr>
        <w:ind w:left="1134" w:hanging="1134"/>
        <w:jc w:val="both"/>
      </w:pPr>
      <w:proofErr w:type="spellStart"/>
      <w:r w:rsidRPr="004D61C3">
        <w:rPr>
          <w:lang w:val="en-US"/>
        </w:rPr>
        <w:t>Tuyisabe</w:t>
      </w:r>
      <w:proofErr w:type="spellEnd"/>
      <w:r w:rsidRPr="004D61C3">
        <w:rPr>
          <w:lang w:val="en-US"/>
        </w:rPr>
        <w:t>,</w:t>
      </w:r>
      <w:r w:rsidRPr="004D61C3">
        <w:t xml:space="preserve"> E.,</w:t>
      </w:r>
      <w:proofErr w:type="spellStart"/>
      <w:r w:rsidRPr="004D61C3">
        <w:rPr>
          <w:lang w:val="en-US"/>
        </w:rPr>
        <w:t>Mandila</w:t>
      </w:r>
      <w:proofErr w:type="spellEnd"/>
      <w:r w:rsidRPr="004D61C3">
        <w:rPr>
          <w:lang w:val="en-US"/>
        </w:rPr>
        <w:t>,</w:t>
      </w:r>
      <w:r w:rsidRPr="004D61C3">
        <w:t xml:space="preserve"> T. and</w:t>
      </w:r>
      <w:proofErr w:type="spellStart"/>
      <w:r w:rsidRPr="004D61C3">
        <w:rPr>
          <w:lang w:val="en-US"/>
        </w:rPr>
        <w:t>Gadi</w:t>
      </w:r>
      <w:proofErr w:type="spellEnd"/>
      <w:r w:rsidRPr="004D61C3">
        <w:t>, K.</w:t>
      </w:r>
      <w:r w:rsidRPr="004D61C3">
        <w:rPr>
          <w:lang w:val="en-US"/>
        </w:rPr>
        <w:t xml:space="preserve"> (2022) Teachers’ Perceptions on Quality Assurance Officers’ Classroom Observation in Improving Students’ Performance in Certificate of Secondary Educational Examination in Mwanga District, </w:t>
      </w:r>
      <w:r w:rsidRPr="004D61C3">
        <w:rPr>
          <w:i/>
          <w:lang w:val="en-US"/>
        </w:rPr>
        <w:t>British Journal of Education,</w:t>
      </w:r>
      <w:r w:rsidRPr="004D61C3">
        <w:t xml:space="preserve"> 10(1</w:t>
      </w:r>
      <w:r w:rsidRPr="004D61C3">
        <w:rPr>
          <w:lang w:val="en-US"/>
        </w:rPr>
        <w:t>2</w:t>
      </w:r>
      <w:r w:rsidRPr="004D61C3">
        <w:t xml:space="preserve">), </w:t>
      </w:r>
      <w:r w:rsidRPr="004D61C3">
        <w:rPr>
          <w:lang w:val="en-US"/>
        </w:rPr>
        <w:t>90-103</w:t>
      </w:r>
      <w:r w:rsidRPr="004D61C3">
        <w:t>.</w:t>
      </w:r>
    </w:p>
    <w:p w:rsidR="00E06A71" w:rsidRPr="004D61C3" w:rsidRDefault="00E06A71" w:rsidP="004D61C3">
      <w:pPr>
        <w:ind w:left="1134" w:hanging="1134"/>
        <w:jc w:val="both"/>
      </w:pPr>
      <w:r w:rsidRPr="004D61C3">
        <w:rPr>
          <w:rFonts w:eastAsia="SimSun"/>
          <w:lang w:val="en-US" w:eastAsia="zh-CN"/>
        </w:rPr>
        <w:t xml:space="preserve">UNESCO. (2023). </w:t>
      </w:r>
      <w:r w:rsidRPr="004D61C3">
        <w:rPr>
          <w:rFonts w:eastAsia="SimSun"/>
          <w:i/>
          <w:lang w:val="en-US" w:eastAsia="zh-CN"/>
        </w:rPr>
        <w:t xml:space="preserve">Reimagining </w:t>
      </w:r>
      <w:r w:rsidRPr="004D61C3">
        <w:rPr>
          <w:i/>
        </w:rPr>
        <w:t xml:space="preserve">our Futures Together: </w:t>
      </w:r>
      <w:r w:rsidRPr="004D61C3">
        <w:rPr>
          <w:rFonts w:eastAsia="SimSun"/>
          <w:i/>
          <w:lang w:val="en-US" w:eastAsia="zh-CN"/>
        </w:rPr>
        <w:t xml:space="preserve">A </w:t>
      </w:r>
      <w:r w:rsidRPr="004D61C3">
        <w:rPr>
          <w:i/>
        </w:rPr>
        <w:t>New Social Contract for Education</w:t>
      </w:r>
      <w:r w:rsidRPr="004D61C3">
        <w:rPr>
          <w:rFonts w:eastAsia="SimSun"/>
          <w:lang w:val="en-US" w:eastAsia="zh-CN"/>
        </w:rPr>
        <w:t>. United Nations Educational, Scientific and Cultural Organization. https://unesdoc.unesco.org/ark:/48223/pf0000379707</w:t>
      </w:r>
    </w:p>
    <w:p w:rsidR="00E06A71" w:rsidRPr="004D61C3" w:rsidRDefault="00E06A71" w:rsidP="004D61C3">
      <w:pPr>
        <w:ind w:left="1134" w:hanging="1134"/>
        <w:jc w:val="both"/>
        <w:rPr>
          <w:lang w:val="en-US"/>
        </w:rPr>
      </w:pPr>
      <w:r w:rsidRPr="004D61C3">
        <w:rPr>
          <w:lang w:val="en-US"/>
        </w:rPr>
        <w:t xml:space="preserve">Vermeulen, M., </w:t>
      </w:r>
      <w:proofErr w:type="spellStart"/>
      <w:r w:rsidRPr="004D61C3">
        <w:rPr>
          <w:lang w:val="en-US"/>
        </w:rPr>
        <w:t>Kreijns</w:t>
      </w:r>
      <w:proofErr w:type="spellEnd"/>
      <w:r w:rsidRPr="004D61C3">
        <w:rPr>
          <w:lang w:val="en-US"/>
        </w:rPr>
        <w:t xml:space="preserve">, K., &amp; Evers, A. T. (2022). Transformational leadership, leader–member exchange and school learning climate: Impact on teachers’ innovative </w:t>
      </w:r>
      <w:proofErr w:type="spellStart"/>
      <w:r w:rsidRPr="004D61C3">
        <w:rPr>
          <w:lang w:val="en-US"/>
        </w:rPr>
        <w:t>behaviour</w:t>
      </w:r>
      <w:proofErr w:type="spellEnd"/>
      <w:r w:rsidRPr="004D61C3">
        <w:rPr>
          <w:lang w:val="en-US"/>
        </w:rPr>
        <w:t xml:space="preserve"> in the Netherlands. </w:t>
      </w:r>
      <w:r w:rsidRPr="004D61C3">
        <w:rPr>
          <w:i/>
          <w:iCs/>
          <w:lang w:val="en-US"/>
        </w:rPr>
        <w:t>Educational Management Administration &amp; Leadership</w:t>
      </w:r>
      <w:r w:rsidRPr="004D61C3">
        <w:rPr>
          <w:lang w:val="en-US"/>
        </w:rPr>
        <w:t>, </w:t>
      </w:r>
      <w:r w:rsidRPr="004D61C3">
        <w:rPr>
          <w:i/>
          <w:iCs/>
          <w:lang w:val="en-US"/>
        </w:rPr>
        <w:t>50</w:t>
      </w:r>
      <w:r w:rsidRPr="004D61C3">
        <w:rPr>
          <w:lang w:val="en-US"/>
        </w:rPr>
        <w:t>(3), 491-510.</w:t>
      </w:r>
    </w:p>
    <w:p w:rsidR="00E06A71" w:rsidRPr="004D61C3" w:rsidRDefault="00E06A71" w:rsidP="004D61C3">
      <w:pPr>
        <w:ind w:left="1134" w:hanging="1134"/>
        <w:jc w:val="both"/>
      </w:pPr>
      <w:r w:rsidRPr="004D61C3">
        <w:rPr>
          <w:lang w:val="en-US"/>
        </w:rPr>
        <w:t xml:space="preserve">Williams, A. (2024). Delivering effective student feedback in higher education: An evaluation of the challenges and best </w:t>
      </w:r>
      <w:proofErr w:type="spellStart"/>
      <w:proofErr w:type="gramStart"/>
      <w:r w:rsidRPr="004D61C3">
        <w:rPr>
          <w:lang w:val="en-US"/>
        </w:rPr>
        <w:t>practice.</w:t>
      </w:r>
      <w:r w:rsidRPr="004D61C3">
        <w:rPr>
          <w:i/>
          <w:lang w:val="en-US"/>
        </w:rPr>
        <w:t>International</w:t>
      </w:r>
      <w:proofErr w:type="spellEnd"/>
      <w:proofErr w:type="gramEnd"/>
      <w:r w:rsidRPr="004D61C3">
        <w:rPr>
          <w:i/>
          <w:lang w:val="en-US"/>
        </w:rPr>
        <w:t xml:space="preserve"> Journal of Research in Education and Science (IJRES),</w:t>
      </w:r>
      <w:r w:rsidRPr="004D61C3">
        <w:rPr>
          <w:lang w:val="en-US"/>
        </w:rPr>
        <w:t xml:space="preserve"> 10(2), 473-501. </w:t>
      </w:r>
    </w:p>
    <w:p w:rsidR="00992203" w:rsidRPr="00D83814" w:rsidRDefault="00E06A71" w:rsidP="00D83814">
      <w:pPr>
        <w:ind w:left="1134" w:hanging="1134"/>
        <w:jc w:val="both"/>
        <w:rPr>
          <w:lang w:val="en-US"/>
        </w:rPr>
      </w:pPr>
      <w:r w:rsidRPr="004D61C3">
        <w:rPr>
          <w:lang w:val="en-US"/>
        </w:rPr>
        <w:t xml:space="preserve">Zainal, M. A., &amp; </w:t>
      </w:r>
      <w:proofErr w:type="spellStart"/>
      <w:r w:rsidRPr="004D61C3">
        <w:rPr>
          <w:lang w:val="en-US"/>
        </w:rPr>
        <w:t>MohdMatore</w:t>
      </w:r>
      <w:proofErr w:type="spellEnd"/>
      <w:r w:rsidRPr="004D61C3">
        <w:rPr>
          <w:lang w:val="en-US"/>
        </w:rPr>
        <w:t xml:space="preserve">, M. E. E. (2021). The influence of teachers’ self-efficacy and school leaders’ transformational leadership practices on teachers’ innovative </w:t>
      </w:r>
      <w:proofErr w:type="spellStart"/>
      <w:r w:rsidRPr="004D61C3">
        <w:rPr>
          <w:lang w:val="en-US"/>
        </w:rPr>
        <w:t>behaviour</w:t>
      </w:r>
      <w:proofErr w:type="spellEnd"/>
      <w:r w:rsidRPr="004D61C3">
        <w:rPr>
          <w:lang w:val="en-US"/>
        </w:rPr>
        <w:t>. </w:t>
      </w:r>
      <w:r w:rsidRPr="004D61C3">
        <w:rPr>
          <w:i/>
          <w:iCs/>
          <w:lang w:val="en-US"/>
        </w:rPr>
        <w:t>International journal of environmental research and public health</w:t>
      </w:r>
      <w:r w:rsidRPr="004D61C3">
        <w:rPr>
          <w:lang w:val="en-US"/>
        </w:rPr>
        <w:t>, </w:t>
      </w:r>
      <w:r w:rsidRPr="004D61C3">
        <w:rPr>
          <w:i/>
          <w:iCs/>
          <w:lang w:val="en-US"/>
        </w:rPr>
        <w:t>18</w:t>
      </w:r>
      <w:r w:rsidRPr="004D61C3">
        <w:rPr>
          <w:lang w:val="en-US"/>
        </w:rPr>
        <w:t>(12), 6423.</w:t>
      </w:r>
    </w:p>
    <w:sectPr w:rsidR="00992203" w:rsidRPr="00D838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783" w:rsidRDefault="007F0783" w:rsidP="003A6BF1">
      <w:r>
        <w:separator/>
      </w:r>
    </w:p>
  </w:endnote>
  <w:endnote w:type="continuationSeparator" w:id="0">
    <w:p w:rsidR="007F0783" w:rsidRDefault="007F0783" w:rsidP="003A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303998"/>
      <w:docPartObj>
        <w:docPartGallery w:val="Page Numbers (Bottom of Page)"/>
        <w:docPartUnique/>
      </w:docPartObj>
    </w:sdtPr>
    <w:sdtEndPr>
      <w:rPr>
        <w:noProof/>
      </w:rPr>
    </w:sdtEndPr>
    <w:sdtContent>
      <w:p w:rsidR="003A6BF1" w:rsidRDefault="003A6BF1">
        <w:pPr>
          <w:pStyle w:val="Footer"/>
          <w:jc w:val="center"/>
        </w:pPr>
        <w:r>
          <w:fldChar w:fldCharType="begin"/>
        </w:r>
        <w:r>
          <w:instrText xml:space="preserve"> PAGE   \* MERGEFORMAT </w:instrText>
        </w:r>
        <w:r>
          <w:fldChar w:fldCharType="separate"/>
        </w:r>
        <w:r w:rsidR="00D65B4F">
          <w:rPr>
            <w:noProof/>
          </w:rPr>
          <w:t>1</w:t>
        </w:r>
        <w:r>
          <w:rPr>
            <w:noProof/>
          </w:rPr>
          <w:fldChar w:fldCharType="end"/>
        </w:r>
      </w:p>
    </w:sdtContent>
  </w:sdt>
  <w:p w:rsidR="003A6BF1" w:rsidRDefault="003A6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783" w:rsidRDefault="007F0783" w:rsidP="003A6BF1">
      <w:r>
        <w:separator/>
      </w:r>
    </w:p>
  </w:footnote>
  <w:footnote w:type="continuationSeparator" w:id="0">
    <w:p w:rsidR="007F0783" w:rsidRDefault="007F0783" w:rsidP="003A6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97A40"/>
    <w:multiLevelType w:val="hybridMultilevel"/>
    <w:tmpl w:val="7EA632C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237EB0"/>
    <w:multiLevelType w:val="hybridMultilevel"/>
    <w:tmpl w:val="E74867E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4956613"/>
    <w:multiLevelType w:val="hybridMultilevel"/>
    <w:tmpl w:val="75C6A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BB7"/>
    <w:rsid w:val="00031374"/>
    <w:rsid w:val="00052837"/>
    <w:rsid w:val="000A14C0"/>
    <w:rsid w:val="000B0F29"/>
    <w:rsid w:val="00101379"/>
    <w:rsid w:val="00112FFB"/>
    <w:rsid w:val="0021450B"/>
    <w:rsid w:val="002D2EBC"/>
    <w:rsid w:val="0032254D"/>
    <w:rsid w:val="00396346"/>
    <w:rsid w:val="003A6BF1"/>
    <w:rsid w:val="003D162E"/>
    <w:rsid w:val="00416B17"/>
    <w:rsid w:val="00465EB4"/>
    <w:rsid w:val="004C5038"/>
    <w:rsid w:val="004D3F46"/>
    <w:rsid w:val="004D61C3"/>
    <w:rsid w:val="00520F67"/>
    <w:rsid w:val="00531C0E"/>
    <w:rsid w:val="00552D69"/>
    <w:rsid w:val="005653BD"/>
    <w:rsid w:val="00593004"/>
    <w:rsid w:val="005F5C24"/>
    <w:rsid w:val="00717275"/>
    <w:rsid w:val="00766FD7"/>
    <w:rsid w:val="0079611E"/>
    <w:rsid w:val="007F0783"/>
    <w:rsid w:val="008142FC"/>
    <w:rsid w:val="0082720F"/>
    <w:rsid w:val="008471FE"/>
    <w:rsid w:val="008521C7"/>
    <w:rsid w:val="00870675"/>
    <w:rsid w:val="008E3BB9"/>
    <w:rsid w:val="008E5C40"/>
    <w:rsid w:val="008F7D25"/>
    <w:rsid w:val="00963658"/>
    <w:rsid w:val="00992203"/>
    <w:rsid w:val="00A3463F"/>
    <w:rsid w:val="00AC02C1"/>
    <w:rsid w:val="00AF3CB2"/>
    <w:rsid w:val="00B31902"/>
    <w:rsid w:val="00B93461"/>
    <w:rsid w:val="00BE2ED1"/>
    <w:rsid w:val="00BE7EF4"/>
    <w:rsid w:val="00C7553F"/>
    <w:rsid w:val="00CA3487"/>
    <w:rsid w:val="00D65B4F"/>
    <w:rsid w:val="00D83814"/>
    <w:rsid w:val="00E06A71"/>
    <w:rsid w:val="00E169EC"/>
    <w:rsid w:val="00E40B27"/>
    <w:rsid w:val="00E41D5E"/>
    <w:rsid w:val="00EE7689"/>
    <w:rsid w:val="00F40E09"/>
    <w:rsid w:val="00F435B6"/>
    <w:rsid w:val="00FE1BB7"/>
    <w:rsid w:val="00FF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1BC8"/>
  <w15:docId w15:val="{312A8676-FFCD-4D9A-8649-CB4B71D4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BB7"/>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052837"/>
    <w:pPr>
      <w:keepNext/>
      <w:keepLines/>
      <w:spacing w:before="120" w:after="80" w:line="480" w:lineRule="auto"/>
      <w:jc w:val="both"/>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052837"/>
    <w:pPr>
      <w:keepNext/>
      <w:keepLines/>
      <w:spacing w:before="120" w:after="80" w:line="480" w:lineRule="auto"/>
      <w:jc w:val="both"/>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F435B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20F6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1BB7"/>
    <w:pPr>
      <w:ind w:left="720"/>
      <w:contextualSpacing/>
    </w:pPr>
  </w:style>
  <w:style w:type="character" w:customStyle="1" w:styleId="ListParagraphChar">
    <w:name w:val="List Paragraph Char"/>
    <w:link w:val="ListParagraph"/>
    <w:uiPriority w:val="34"/>
    <w:qFormat/>
    <w:rsid w:val="00FE1BB7"/>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qFormat/>
    <w:rsid w:val="005F5C24"/>
    <w:pPr>
      <w:spacing w:before="100" w:beforeAutospacing="1" w:after="100" w:afterAutospacing="1"/>
    </w:pPr>
    <w:rPr>
      <w:lang w:val="en-US" w:eastAsia="en-US"/>
    </w:rPr>
  </w:style>
  <w:style w:type="character" w:customStyle="1" w:styleId="Heading1Char">
    <w:name w:val="Heading 1 Char"/>
    <w:basedOn w:val="DefaultParagraphFont"/>
    <w:link w:val="Heading1"/>
    <w:uiPriority w:val="9"/>
    <w:rsid w:val="00052837"/>
    <w:rPr>
      <w:rFonts w:ascii="Times New Roman" w:eastAsiaTheme="majorEastAsia" w:hAnsi="Times New Roman" w:cstheme="majorBidi"/>
      <w:b/>
      <w:sz w:val="24"/>
      <w:szCs w:val="40"/>
      <w:lang w:val="en-GB" w:eastAsia="en-GB"/>
    </w:rPr>
  </w:style>
  <w:style w:type="character" w:customStyle="1" w:styleId="Heading2Char">
    <w:name w:val="Heading 2 Char"/>
    <w:basedOn w:val="DefaultParagraphFont"/>
    <w:link w:val="Heading2"/>
    <w:uiPriority w:val="9"/>
    <w:rsid w:val="00052837"/>
    <w:rPr>
      <w:rFonts w:ascii="Times New Roman" w:eastAsiaTheme="majorEastAsia" w:hAnsi="Times New Roman" w:cstheme="majorBidi"/>
      <w:b/>
      <w:sz w:val="24"/>
      <w:szCs w:val="32"/>
      <w:lang w:val="en-GB" w:eastAsia="en-GB"/>
    </w:rPr>
  </w:style>
  <w:style w:type="character" w:customStyle="1" w:styleId="Heading3Char">
    <w:name w:val="Heading 3 Char"/>
    <w:basedOn w:val="DefaultParagraphFont"/>
    <w:link w:val="Heading3"/>
    <w:uiPriority w:val="9"/>
    <w:rsid w:val="00F435B6"/>
    <w:rPr>
      <w:rFonts w:asciiTheme="majorHAnsi" w:eastAsiaTheme="majorEastAsia" w:hAnsiTheme="majorHAnsi" w:cstheme="majorBidi"/>
      <w:b/>
      <w:bCs/>
      <w:color w:val="4F81BD" w:themeColor="accent1"/>
      <w:sz w:val="24"/>
      <w:szCs w:val="24"/>
      <w:lang w:val="en-GB" w:eastAsia="en-GB"/>
    </w:rPr>
  </w:style>
  <w:style w:type="character" w:customStyle="1" w:styleId="Heading5Char">
    <w:name w:val="Heading 5 Char"/>
    <w:basedOn w:val="DefaultParagraphFont"/>
    <w:link w:val="Heading5"/>
    <w:uiPriority w:val="9"/>
    <w:semiHidden/>
    <w:rsid w:val="00520F67"/>
    <w:rPr>
      <w:rFonts w:asciiTheme="majorHAnsi" w:eastAsiaTheme="majorEastAsia" w:hAnsiTheme="majorHAnsi" w:cstheme="majorBidi"/>
      <w:color w:val="243F60" w:themeColor="accent1" w:themeShade="7F"/>
      <w:sz w:val="24"/>
      <w:szCs w:val="24"/>
      <w:lang w:val="en-GB" w:eastAsia="en-GB"/>
    </w:rPr>
  </w:style>
  <w:style w:type="paragraph" w:styleId="NoSpacing">
    <w:name w:val="No Spacing"/>
    <w:uiPriority w:val="1"/>
    <w:qFormat/>
    <w:rsid w:val="00520F67"/>
    <w:pPr>
      <w:spacing w:after="0"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3A6BF1"/>
    <w:pPr>
      <w:tabs>
        <w:tab w:val="center" w:pos="4680"/>
        <w:tab w:val="right" w:pos="9360"/>
      </w:tabs>
    </w:pPr>
  </w:style>
  <w:style w:type="character" w:customStyle="1" w:styleId="HeaderChar">
    <w:name w:val="Header Char"/>
    <w:basedOn w:val="DefaultParagraphFont"/>
    <w:link w:val="Header"/>
    <w:uiPriority w:val="99"/>
    <w:rsid w:val="003A6BF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A6BF1"/>
    <w:pPr>
      <w:tabs>
        <w:tab w:val="center" w:pos="4680"/>
        <w:tab w:val="right" w:pos="9360"/>
      </w:tabs>
    </w:pPr>
  </w:style>
  <w:style w:type="character" w:customStyle="1" w:styleId="FooterChar">
    <w:name w:val="Footer Char"/>
    <w:basedOn w:val="DefaultParagraphFont"/>
    <w:link w:val="Footer"/>
    <w:uiPriority w:val="99"/>
    <w:rsid w:val="003A6BF1"/>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521C7"/>
    <w:rPr>
      <w:b/>
      <w:bCs/>
    </w:rPr>
  </w:style>
  <w:style w:type="character" w:styleId="Hyperlink">
    <w:name w:val="Hyperlink"/>
    <w:basedOn w:val="DefaultParagraphFont"/>
    <w:uiPriority w:val="99"/>
    <w:unhideWhenUsed/>
    <w:rsid w:val="00992203"/>
    <w:rPr>
      <w:color w:val="0000FF" w:themeColor="hyperlink"/>
      <w:u w:val="single"/>
    </w:rPr>
  </w:style>
  <w:style w:type="table" w:styleId="TableGrid">
    <w:name w:val="Table Grid"/>
    <w:basedOn w:val="TableNormal"/>
    <w:uiPriority w:val="39"/>
    <w:qFormat/>
    <w:rsid w:val="00552D69"/>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09649">
      <w:bodyDiv w:val="1"/>
      <w:marLeft w:val="0"/>
      <w:marRight w:val="0"/>
      <w:marTop w:val="0"/>
      <w:marBottom w:val="0"/>
      <w:divBdr>
        <w:top w:val="none" w:sz="0" w:space="0" w:color="auto"/>
        <w:left w:val="none" w:sz="0" w:space="0" w:color="auto"/>
        <w:bottom w:val="none" w:sz="0" w:space="0" w:color="auto"/>
        <w:right w:val="none" w:sz="0" w:space="0" w:color="auto"/>
      </w:divBdr>
    </w:div>
    <w:div w:id="5581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17</Pages>
  <Words>7966</Words>
  <Characters>45410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1183</cp:lastModifiedBy>
  <cp:revision>36</cp:revision>
  <dcterms:created xsi:type="dcterms:W3CDTF">2025-08-29T03:33:00Z</dcterms:created>
  <dcterms:modified xsi:type="dcterms:W3CDTF">2025-09-24T07:48:00Z</dcterms:modified>
</cp:coreProperties>
</file>