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right"/>
        <w:rPr>
          <w:b w:val="1"/>
          <w:sz w:val="24"/>
          <w:szCs w:val="24"/>
        </w:rPr>
      </w:pPr>
      <w:r w:rsidDel="00000000" w:rsidR="00000000" w:rsidRPr="00000000">
        <w:rPr>
          <w:b w:val="1"/>
          <w:color w:val="000000"/>
          <w:sz w:val="32"/>
          <w:szCs w:val="32"/>
          <w:rtl w:val="0"/>
        </w:rPr>
        <w:t xml:space="preserve">Examining the Correlation between Marketing Mix Elements and Customer Satisfaction in Motorcycle Stores</w:t>
      </w:r>
      <w:r w:rsidDel="00000000" w:rsidR="00000000" w:rsidRPr="00000000">
        <w:rPr>
          <w:rtl w:val="0"/>
        </w:rPr>
      </w:r>
    </w:p>
    <w:p w:rsidR="00000000" w:rsidDel="00000000" w:rsidP="00000000" w:rsidRDefault="00000000" w:rsidRPr="00000000" w14:paraId="00000002">
      <w:pPr>
        <w:ind w:left="1440" w:firstLine="0"/>
        <w:jc w:val="left"/>
        <w:rPr>
          <w:b w:val="1"/>
          <w:sz w:val="24"/>
          <w:szCs w:val="24"/>
        </w:rPr>
      </w:pPr>
      <w:bookmarkStart w:colFirst="0" w:colLast="0" w:name="_heading=h.hvvzmagm6zqo" w:id="0"/>
      <w:bookmarkEnd w:id="0"/>
      <w:r w:rsidDel="00000000" w:rsidR="00000000" w:rsidRPr="00000000">
        <w:rPr>
          <w:i w:val="1"/>
          <w:sz w:val="36"/>
          <w:szCs w:val="36"/>
          <w:rtl w:val="0"/>
        </w:rPr>
        <w:t xml:space="preserve">   </w:t>
      </w:r>
      <w:r w:rsidDel="00000000" w:rsidR="00000000" w:rsidRPr="00000000">
        <w:rPr>
          <w:i w:val="1"/>
          <w:sz w:val="22"/>
          <w:szCs w:val="22"/>
          <w:rtl w:val="0"/>
        </w:rPr>
        <w:t xml:space="preserve"> </w:t>
      </w:r>
      <w:r w:rsidDel="00000000" w:rsidR="00000000" w:rsidRPr="00000000">
        <w:rPr>
          <w:rtl w:val="0"/>
        </w:rPr>
      </w:r>
    </w:p>
    <w:p w:rsidR="00000000" w:rsidDel="00000000" w:rsidP="00000000" w:rsidRDefault="00000000" w:rsidRPr="00000000" w14:paraId="00000003">
      <w:pPr>
        <w:ind w:left="0" w:firstLine="0"/>
        <w:jc w:val="left"/>
        <w:rPr>
          <w:b w:val="1"/>
        </w:rPr>
      </w:pPr>
      <w:bookmarkStart w:colFirst="0" w:colLast="0" w:name="_heading=h.92xxt82luw6c" w:id="1"/>
      <w:bookmarkEnd w:id="1"/>
      <w:r w:rsidDel="00000000" w:rsidR="00000000" w:rsidRPr="00000000">
        <w:rPr>
          <w:sz w:val="48"/>
          <w:szCs w:val="48"/>
        </w:rPr>
        <mc:AlternateContent>
          <mc:Choice Requires="wpg">
            <w:drawing>
              <wp:anchor allowOverlap="1" behindDoc="0" distB="0" distT="0" distL="0" distR="0" hidden="0" layoutInCell="1" locked="0" relativeHeight="0" simplePos="0">
                <wp:simplePos x="0" y="0"/>
                <wp:positionH relativeFrom="page">
                  <wp:posOffset>923925</wp:posOffset>
                </wp:positionH>
                <wp:positionV relativeFrom="page">
                  <wp:posOffset>2349660</wp:posOffset>
                </wp:positionV>
                <wp:extent cx="5922486" cy="2447845"/>
                <wp:effectExtent b="0" l="0" r="0" t="0"/>
                <wp:wrapNone/>
                <wp:docPr id="8" name=""/>
                <a:graphic>
                  <a:graphicData uri="http://schemas.microsoft.com/office/word/2010/wordprocessingShape">
                    <wps:wsp>
                      <wps:cNvSpPr/>
                      <wps:cNvPr id="4" name="Shape 4"/>
                      <wps:spPr>
                        <a:xfrm>
                          <a:off x="2389520" y="2560840"/>
                          <a:ext cx="5912961" cy="2438320"/>
                        </a:xfrm>
                        <a:prstGeom prst="rect">
                          <a:avLst/>
                        </a:prstGeom>
                        <a:solidFill>
                          <a:srgbClr val="FFFFFF"/>
                        </a:solidFill>
                        <a:ln cap="flat" cmpd="sng" w="9525">
                          <a:solidFill>
                            <a:srgbClr val="666666"/>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t xml:space="preserve">This study examined the relationship between marketing mix elements and customer satisfaction in motorcycle stores. Using the 7Ps framework—product, price, place, promotion, people, process, and physical evidence—as independent variables, and customer satisfaction indicators such as sales and marketing, financing, and after-sales services as dependent variables, a descriptive-correlational design was employed with 232 respondents. Data were collected through a validated survey and analyzed using descriptive statistics and Pearson correlation. Results showed that all marketing mix elements were rated high to very high, with physical evidence and place receiving the highest satisfaction scores. Financing emerged as the most positively rated satisfaction factor. Correlation analysis confirmed significant relationships between key marketing mix elements—particularly physical evidence, people, and process—and customer satisfaction. The findings underscore that optimizing the marketing mix is crucial for enhancing customer experience and loyalty, offering valuable insights for advancing marketing and customer satisfaction research.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page">
                  <wp:posOffset>923925</wp:posOffset>
                </wp:positionH>
                <wp:positionV relativeFrom="page">
                  <wp:posOffset>2349660</wp:posOffset>
                </wp:positionV>
                <wp:extent cx="5922486" cy="2447845"/>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22486" cy="2447845"/>
                        </a:xfrm>
                        <a:prstGeom prst="rect"/>
                        <a:ln/>
                      </pic:spPr>
                    </pic:pic>
                  </a:graphicData>
                </a:graphic>
              </wp:anchor>
            </w:drawing>
          </mc:Fallback>
        </mc:AlternateContent>
      </w:r>
      <w:r w:rsidDel="00000000" w:rsidR="00000000" w:rsidRPr="00000000">
        <w:rPr>
          <w:sz w:val="48"/>
          <w:szCs w:val="48"/>
        </w:rPr>
        <mc:AlternateContent>
          <mc:Choice Requires="wps">
            <w:drawing>
              <wp:anchor allowOverlap="1" behindDoc="0" distB="0" distT="0" distL="0" distR="0" hidden="0" layoutInCell="1" locked="0" relativeHeight="0" simplePos="0">
                <wp:simplePos x="0" y="0"/>
                <wp:positionH relativeFrom="page">
                  <wp:posOffset>874473</wp:posOffset>
                </wp:positionH>
                <wp:positionV relativeFrom="page">
                  <wp:posOffset>2006838</wp:posOffset>
                </wp:positionV>
                <wp:extent cx="10792" cy="25400"/>
                <wp:effectExtent b="0" l="0" r="0" t="0"/>
                <wp:wrapNone/>
                <wp:docPr id="6" name=""/>
                <a:graphic>
                  <a:graphicData uri="http://schemas.microsoft.com/office/word/2010/wordprocessingShape">
                    <wps:wsp>
                      <wps:cNvCnPr/>
                      <wps:spPr>
                        <a:xfrm flipH="1" rot="10800000">
                          <a:off x="2401823" y="3774604"/>
                          <a:ext cx="5888354" cy="10792"/>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874473</wp:posOffset>
                </wp:positionH>
                <wp:positionV relativeFrom="page">
                  <wp:posOffset>2006838</wp:posOffset>
                </wp:positionV>
                <wp:extent cx="10792" cy="254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792" cy="25400"/>
                        </a:xfrm>
                        <a:prstGeom prst="rect"/>
                        <a:ln/>
                      </pic:spPr>
                    </pic:pic>
                  </a:graphicData>
                </a:graphic>
              </wp:anchor>
            </w:drawing>
          </mc:Fallback>
        </mc:AlternateContent>
      </w:r>
      <w:r w:rsidDel="00000000" w:rsidR="00000000" w:rsidRPr="00000000">
        <w:rPr>
          <w:b w:val="1"/>
          <w:sz w:val="22"/>
          <w:szCs w:val="22"/>
          <w:rtl w:val="0"/>
        </w:rPr>
        <w:t xml:space="preserve">ABSTRACT</w:t>
      </w:r>
      <w:r w:rsidDel="00000000" w:rsidR="00000000" w:rsidRPr="00000000">
        <w:rPr>
          <w:rtl w:val="0"/>
        </w:rPr>
      </w:r>
    </w:p>
    <w:p w:rsidR="00000000" w:rsidDel="00000000" w:rsidP="00000000" w:rsidRDefault="00000000" w:rsidRPr="00000000" w14:paraId="00000004">
      <w:pPr>
        <w:spacing w:after="240" w:before="240" w:line="240" w:lineRule="auto"/>
        <w:jc w:val="left"/>
        <w:rPr>
          <w:b w:val="1"/>
        </w:rPr>
      </w:pPr>
      <w:r w:rsidDel="00000000" w:rsidR="00000000" w:rsidRPr="00000000">
        <w:rPr>
          <w:rtl w:val="0"/>
        </w:rPr>
      </w:r>
    </w:p>
    <w:p w:rsidR="00000000" w:rsidDel="00000000" w:rsidP="00000000" w:rsidRDefault="00000000" w:rsidRPr="00000000" w14:paraId="00000005">
      <w:pPr>
        <w:spacing w:after="240" w:before="240" w:line="240" w:lineRule="auto"/>
        <w:jc w:val="left"/>
        <w:rPr>
          <w:b w:val="1"/>
        </w:rPr>
      </w:pPr>
      <w:r w:rsidDel="00000000" w:rsidR="00000000" w:rsidRPr="00000000">
        <w:rPr>
          <w:rtl w:val="0"/>
        </w:rPr>
      </w:r>
    </w:p>
    <w:p w:rsidR="00000000" w:rsidDel="00000000" w:rsidP="00000000" w:rsidRDefault="00000000" w:rsidRPr="00000000" w14:paraId="00000006">
      <w:pPr>
        <w:spacing w:after="240" w:before="240" w:line="240" w:lineRule="auto"/>
        <w:rPr>
          <w:b w:val="1"/>
        </w:rPr>
      </w:pPr>
      <w:r w:rsidDel="00000000" w:rsidR="00000000" w:rsidRPr="00000000">
        <w:rPr>
          <w:rtl w:val="0"/>
        </w:rPr>
      </w:r>
    </w:p>
    <w:p w:rsidR="00000000" w:rsidDel="00000000" w:rsidP="00000000" w:rsidRDefault="00000000" w:rsidRPr="00000000" w14:paraId="00000007">
      <w:pPr>
        <w:spacing w:after="240" w:before="240" w:line="240" w:lineRule="auto"/>
        <w:rPr>
          <w:b w:val="1"/>
        </w:rPr>
      </w:pPr>
      <w:r w:rsidDel="00000000" w:rsidR="00000000" w:rsidRPr="00000000">
        <w:rPr>
          <w:rtl w:val="0"/>
        </w:rPr>
      </w:r>
    </w:p>
    <w:p w:rsidR="00000000" w:rsidDel="00000000" w:rsidP="00000000" w:rsidRDefault="00000000" w:rsidRPr="00000000" w14:paraId="00000008">
      <w:pPr>
        <w:spacing w:after="240" w:before="240" w:line="240" w:lineRule="auto"/>
        <w:rPr>
          <w:b w:val="1"/>
        </w:rPr>
      </w:pPr>
      <w:r w:rsidDel="00000000" w:rsidR="00000000" w:rsidRPr="00000000">
        <w:rPr>
          <w:rtl w:val="0"/>
        </w:rPr>
      </w:r>
    </w:p>
    <w:p w:rsidR="00000000" w:rsidDel="00000000" w:rsidP="00000000" w:rsidRDefault="00000000" w:rsidRPr="00000000" w14:paraId="00000009">
      <w:pPr>
        <w:spacing w:after="240" w:before="240" w:line="240" w:lineRule="auto"/>
        <w:rPr>
          <w:b w:val="1"/>
        </w:rPr>
      </w:pPr>
      <w:r w:rsidDel="00000000" w:rsidR="00000000" w:rsidRPr="00000000">
        <w:rPr>
          <w:rtl w:val="0"/>
        </w:rPr>
      </w:r>
    </w:p>
    <w:p w:rsidR="00000000" w:rsidDel="00000000" w:rsidP="00000000" w:rsidRDefault="00000000" w:rsidRPr="00000000" w14:paraId="0000000A">
      <w:pPr>
        <w:spacing w:after="240" w:before="240" w:line="240" w:lineRule="auto"/>
        <w:rPr>
          <w:b w:val="1"/>
        </w:rPr>
      </w:pPr>
      <w:r w:rsidDel="00000000" w:rsidR="00000000" w:rsidRPr="00000000">
        <w:rPr>
          <w:rtl w:val="0"/>
        </w:rPr>
      </w:r>
    </w:p>
    <w:p w:rsidR="00000000" w:rsidDel="00000000" w:rsidP="00000000" w:rsidRDefault="00000000" w:rsidRPr="00000000" w14:paraId="0000000B">
      <w:pPr>
        <w:spacing w:after="240" w:before="240" w:line="240" w:lineRule="auto"/>
        <w:rPr>
          <w:i w:val="1"/>
          <w:sz w:val="20"/>
          <w:szCs w:val="20"/>
        </w:rPr>
      </w:pPr>
      <w:r w:rsidDel="00000000" w:rsidR="00000000" w:rsidRPr="00000000">
        <w:rPr>
          <w:rtl w:val="0"/>
        </w:rPr>
      </w:r>
    </w:p>
    <w:p w:rsidR="00000000" w:rsidDel="00000000" w:rsidP="00000000" w:rsidRDefault="00000000" w:rsidRPr="00000000" w14:paraId="0000000C">
      <w:pPr>
        <w:spacing w:after="240" w:before="240" w:line="240" w:lineRule="auto"/>
        <w:rPr>
          <w:b w:val="1"/>
          <w:sz w:val="22"/>
          <w:szCs w:val="22"/>
        </w:rPr>
      </w:pPr>
      <w:r w:rsidDel="00000000" w:rsidR="00000000" w:rsidRPr="00000000">
        <w:rPr>
          <w:i w:val="1"/>
          <w:sz w:val="20"/>
          <w:szCs w:val="20"/>
          <w:rtl w:val="0"/>
        </w:rPr>
        <w:t xml:space="preserve">Keywords:</w:t>
      </w:r>
      <w:r w:rsidDel="00000000" w:rsidR="00000000" w:rsidRPr="00000000">
        <w:rPr>
          <w:i w:val="1"/>
          <w:rtl w:val="0"/>
        </w:rPr>
        <w:t xml:space="preserve"> customer satisfaction, marketing mix elements, motorcycle  stores</w:t>
      </w:r>
      <w:r w:rsidDel="00000000" w:rsidR="00000000" w:rsidRPr="00000000">
        <w:rPr>
          <w:rtl w:val="0"/>
        </w:rPr>
      </w:r>
    </w:p>
    <w:p w:rsidR="00000000" w:rsidDel="00000000" w:rsidP="00000000" w:rsidRDefault="00000000" w:rsidRPr="00000000" w14:paraId="0000000D">
      <w:pPr>
        <w:spacing w:after="240" w:before="240" w:line="240" w:lineRule="auto"/>
        <w:rPr>
          <w:sz w:val="20"/>
          <w:szCs w:val="20"/>
        </w:rPr>
      </w:pPr>
      <w:r w:rsidDel="00000000" w:rsidR="00000000" w:rsidRPr="00000000">
        <w:rPr>
          <w:b w:val="1"/>
          <w:sz w:val="22"/>
          <w:szCs w:val="22"/>
          <w:rtl w:val="0"/>
        </w:rPr>
        <w:t xml:space="preserve">1.0 INTRODUCTION</w:t>
      </w:r>
      <w:r w:rsidDel="00000000" w:rsidR="00000000" w:rsidRPr="00000000">
        <w:rPr>
          <w:rtl w:val="0"/>
        </w:rPr>
      </w:r>
    </w:p>
    <w:p w:rsidR="00000000" w:rsidDel="00000000" w:rsidP="00000000" w:rsidRDefault="00000000" w:rsidRPr="00000000" w14:paraId="0000000E">
      <w:pPr>
        <w:spacing w:after="240" w:before="240" w:line="240" w:lineRule="auto"/>
        <w:rPr>
          <w:sz w:val="20"/>
          <w:szCs w:val="20"/>
        </w:rPr>
      </w:pPr>
      <w:r w:rsidDel="00000000" w:rsidR="00000000" w:rsidRPr="00000000">
        <w:rPr>
          <w:b w:val="1"/>
          <w:sz w:val="22"/>
          <w:szCs w:val="22"/>
          <w:rtl w:val="0"/>
        </w:rPr>
        <w:t xml:space="preserve">              </w:t>
      </w:r>
      <w:r w:rsidDel="00000000" w:rsidR="00000000" w:rsidRPr="00000000">
        <w:rPr>
          <w:sz w:val="20"/>
          <w:szCs w:val="20"/>
          <w:rtl w:val="0"/>
        </w:rPr>
        <w:t xml:space="preserve">Customer satisfaction results from the accumulation of consumers or customers using products or services. Every new transaction or experience will impact customer satisfaction (Wahyuddin, 2022). According to Irawan (2021), it reflects customers' responses to the goods or services consumed. Achieving customer satisfaction poses challenges such as dynamic customer expectations influenced by intense competition in a globalized market. Motorcycle shops face issues such as inconsistent service quality, part availability, pricing strategies, and limited after-sales support, which can significantly impact customer satisfaction (Turco, 2021). Businesses must navigate the complexities of implementing an effective marketing mix strategy and accurately measuring customer feedback to enhance satisfaction and maintain a competitive edge (Garcia &amp; Juevesa, 2020).</w:t>
      </w:r>
    </w:p>
    <w:p w:rsidR="00000000" w:rsidDel="00000000" w:rsidP="00000000" w:rsidRDefault="00000000" w:rsidRPr="00000000" w14:paraId="0000000F">
      <w:pPr>
        <w:spacing w:after="240" w:before="240" w:line="240" w:lineRule="auto"/>
        <w:ind w:firstLine="720"/>
        <w:rPr>
          <w:sz w:val="20"/>
          <w:szCs w:val="20"/>
        </w:rPr>
      </w:pPr>
      <w:r w:rsidDel="00000000" w:rsidR="00000000" w:rsidRPr="00000000">
        <w:rPr>
          <w:sz w:val="20"/>
          <w:szCs w:val="20"/>
          <w:rtl w:val="0"/>
        </w:rPr>
        <w:t xml:space="preserve">Customer satisfaction is essential as it reflects how well a company meets or exceeds customer expectations, fostering customer loyalty and encouraging repeat purchases (Khan, 2019). When companies prioritize meeting customer needs and exceeding expectations, they contribute to a culture of transparency and fairness that benefits society as a whole. Satisfied customers are more likely to engage in positive word-of-mouth, which not only enhances a company's reputation but also creates a ripple effect of trust within the community (Gattorna, 2017). Moreover, customer satisfaction promotes ethical business practices, as companies that focus on meeting customer expectations often emphasize quality, fairness, and responsibility in their operations (Bennett &amp; Rundle-Thiele, 2019).</w:t>
      </w:r>
    </w:p>
    <w:p w:rsidR="00000000" w:rsidDel="00000000" w:rsidP="00000000" w:rsidRDefault="00000000" w:rsidRPr="00000000" w14:paraId="00000010">
      <w:pPr>
        <w:spacing w:after="240" w:before="240" w:line="240" w:lineRule="auto"/>
        <w:rPr>
          <w:sz w:val="20"/>
          <w:szCs w:val="20"/>
        </w:rPr>
      </w:pPr>
      <w:r w:rsidDel="00000000" w:rsidR="00000000" w:rsidRPr="00000000">
        <w:rPr>
          <w:sz w:val="20"/>
          <w:szCs w:val="20"/>
          <w:rtl w:val="0"/>
        </w:rPr>
        <w:t xml:space="preserve">           In the Philippines, the challenges faced by retail brands are compounded by unique cultural and economic factors that shape consumer behavior (Gonzales et al., 2021). One critical issue is the diverse and varying levels of access to technology across different regions (Lim et al., 2020). While urban areas may enjoy robust internet connectivity and access to e-commerce platforms, rural areas often lag, limiting the reach of digital marketing efforts (Gonzales et al., 2021). </w:t>
      </w:r>
    </w:p>
    <w:p w:rsidR="00000000" w:rsidDel="00000000" w:rsidP="00000000" w:rsidRDefault="00000000" w:rsidRPr="00000000" w14:paraId="00000011">
      <w:pPr>
        <w:spacing w:after="240" w:before="240" w:line="240" w:lineRule="auto"/>
        <w:ind w:firstLine="720"/>
        <w:rPr>
          <w:sz w:val="20"/>
          <w:szCs w:val="20"/>
        </w:rPr>
      </w:pPr>
      <w:r w:rsidDel="00000000" w:rsidR="00000000" w:rsidRPr="00000000">
        <w:rPr>
          <w:sz w:val="20"/>
          <w:szCs w:val="20"/>
          <w:rtl w:val="0"/>
        </w:rPr>
        <w:t xml:space="preserve">Additionally, Filipino consumers are known for their price sensitivity, which significantly influences their overall satisfaction (Gonzales et al., 2021). Economic factors, such as fluctuating incomes and rising living costs, compel consumers to prioritize value for money, which directly impacts their satisfaction with products and services (Dela Cruz &amp; De Leon, 2019). Businesses must navigate this landscape by implementing competitive pricing strategies and promotional offers that align with customer expectations and enhance satisfaction (Hossain &amp; Arshad, 2017). Failure to do so can result in reduced customer satisfaction and loyalty, as consumers may turn to competitors offering similar products at lower prices (Pappu &amp; Quester, 2016). Furthermore, the preference for local products among many consumers adds another layer of complexity, requiring businesses to balance global marketing strategies with the need to meet local tastes and preferences to ensure customer satisfaction (Gonzales et al., 2021).</w:t>
      </w:r>
    </w:p>
    <w:p w:rsidR="00000000" w:rsidDel="00000000" w:rsidP="00000000" w:rsidRDefault="00000000" w:rsidRPr="00000000" w14:paraId="00000012">
      <w:pPr>
        <w:spacing w:after="240" w:before="240" w:line="240" w:lineRule="auto"/>
        <w:ind w:firstLine="720"/>
        <w:rPr>
          <w:sz w:val="20"/>
          <w:szCs w:val="20"/>
        </w:rPr>
      </w:pPr>
      <w:r w:rsidDel="00000000" w:rsidR="00000000" w:rsidRPr="00000000">
        <w:rPr>
          <w:sz w:val="20"/>
          <w:szCs w:val="20"/>
          <w:rtl w:val="0"/>
        </w:rPr>
        <w:t xml:space="preserve">With the increasing importance of customer satisfaction in the success of motorcycle shops and the varying factors that influence it, this study aims to examine the relationship between the elements of the marketing mix and customer satisfaction in motorcycle stores. This research aims to fill the gap by examining the impact of marketing mix elements on customer satisfaction in motorcycle retail businesses. These factors influence customers' perceptions and satisfaction with motorcycle stores, and understanding their correlation is essential for businesses seeking to improve their strategies. The study will also identify which elements of the marketing mix have the most significant effect on customer satisfaction in the context of motorcycle stores.</w:t>
      </w:r>
    </w:p>
    <w:p w:rsidR="00000000" w:rsidDel="00000000" w:rsidP="00000000" w:rsidRDefault="00000000" w:rsidRPr="00000000" w14:paraId="00000013">
      <w:pPr>
        <w:spacing w:after="240" w:before="240" w:line="240" w:lineRule="auto"/>
        <w:ind w:firstLine="720"/>
        <w:rPr>
          <w:sz w:val="20"/>
          <w:szCs w:val="20"/>
        </w:rPr>
        <w:sectPr>
          <w:headerReference r:id="rId8" w:type="default"/>
          <w:headerReference r:id="rId9" w:type="first"/>
          <w:headerReference r:id="rId10" w:type="even"/>
          <w:footerReference r:id="rId11" w:type="default"/>
          <w:footerReference r:id="rId12" w:type="even"/>
          <w:pgSz w:h="15840" w:w="12240" w:orient="portrait"/>
          <w:pgMar w:bottom="1440" w:top="1440" w:left="1440" w:right="1440" w:header="720" w:footer="720"/>
          <w:pgNumType w:start="1"/>
        </w:sectPr>
      </w:pPr>
      <w:r w:rsidDel="00000000" w:rsidR="00000000" w:rsidRPr="00000000">
        <w:rPr>
          <w:sz w:val="20"/>
          <w:szCs w:val="20"/>
          <w:rtl w:val="0"/>
        </w:rPr>
        <w:t xml:space="preserve">The direction of this study, having determined which specific elements of the marketing mix most significantly affect customer satisfaction in motorcycle stores, now moves toward disseminating these findings through publication in national research journals and presentation on international platforms. This effort aims to contribute to the growing body of knowledge in marketing and consumer behavior, offering practical recommendations for business practitioners. By sharing the results more widely, the study aimed to encourage the adoption of customer-centered strategies that enhance customer satisfaction, foster loyalty, and improve the overall competitiveness of motorcycle retail businesses.</w:t>
      </w:r>
    </w:p>
    <w:p w:rsidR="00000000" w:rsidDel="00000000" w:rsidP="00000000" w:rsidRDefault="00000000" w:rsidRPr="00000000" w14:paraId="00000014">
      <w:pPr>
        <w:spacing w:after="240" w:before="240" w:line="240" w:lineRule="auto"/>
        <w:rPr>
          <w:b w:val="1"/>
          <w:sz w:val="22"/>
          <w:szCs w:val="22"/>
        </w:rPr>
      </w:pPr>
      <w:r w:rsidDel="00000000" w:rsidR="00000000" w:rsidRPr="00000000">
        <w:rPr>
          <w:b w:val="1"/>
          <w:sz w:val="22"/>
          <w:szCs w:val="22"/>
          <w:rtl w:val="0"/>
        </w:rPr>
        <w:t xml:space="preserve">2. OBJECTIVES </w:t>
      </w:r>
    </w:p>
    <w:p w:rsidR="00000000" w:rsidDel="00000000" w:rsidP="00000000" w:rsidRDefault="00000000" w:rsidRPr="00000000" w14:paraId="00000015">
      <w:pPr>
        <w:spacing w:after="240" w:before="240" w:line="240" w:lineRule="auto"/>
        <w:ind w:left="720" w:hanging="360"/>
        <w:rPr>
          <w:sz w:val="20"/>
          <w:szCs w:val="20"/>
        </w:rPr>
      </w:pPr>
      <w:r w:rsidDel="00000000" w:rsidR="00000000" w:rsidRPr="00000000">
        <w:rPr>
          <w:sz w:val="20"/>
          <w:szCs w:val="20"/>
          <w:rtl w:val="0"/>
        </w:rPr>
        <w:t xml:space="preserve">This study aimed to determine the relationship between marketing mix elements and customer satisfaction in motorcycle stores. Specifically, this paper aimed to:</w:t>
      </w:r>
    </w:p>
    <w:p w:rsidR="00000000" w:rsidDel="00000000" w:rsidP="00000000" w:rsidRDefault="00000000" w:rsidRPr="00000000" w14:paraId="00000016">
      <w:pPr>
        <w:spacing w:after="240" w:before="240" w:line="240" w:lineRule="auto"/>
        <w:ind w:left="720" w:hanging="360"/>
        <w:rPr>
          <w:sz w:val="20"/>
          <w:szCs w:val="20"/>
        </w:rPr>
      </w:pPr>
      <w:r w:rsidDel="00000000" w:rsidR="00000000" w:rsidRPr="00000000">
        <w:rPr>
          <w:sz w:val="20"/>
          <w:szCs w:val="20"/>
          <w:rtl w:val="0"/>
        </w:rPr>
        <w:t xml:space="preserve">1. Determine the level of marketing mix elements in terms of :</w:t>
      </w:r>
    </w:p>
    <w:p w:rsidR="00000000" w:rsidDel="00000000" w:rsidP="00000000" w:rsidRDefault="00000000" w:rsidRPr="00000000" w14:paraId="00000017">
      <w:pPr>
        <w:spacing w:after="240" w:before="240" w:line="240" w:lineRule="auto"/>
        <w:ind w:left="720" w:firstLine="0"/>
        <w:rPr>
          <w:sz w:val="20"/>
          <w:szCs w:val="20"/>
        </w:rPr>
      </w:pPr>
      <w:r w:rsidDel="00000000" w:rsidR="00000000" w:rsidRPr="00000000">
        <w:rPr>
          <w:sz w:val="20"/>
          <w:szCs w:val="20"/>
          <w:rtl w:val="0"/>
        </w:rPr>
        <w:t xml:space="preserve">a. Product;</w:t>
      </w:r>
    </w:p>
    <w:p w:rsidR="00000000" w:rsidDel="00000000" w:rsidP="00000000" w:rsidRDefault="00000000" w:rsidRPr="00000000" w14:paraId="00000018">
      <w:pPr>
        <w:spacing w:after="240" w:before="240" w:line="240" w:lineRule="auto"/>
        <w:ind w:left="720" w:firstLine="0"/>
        <w:rPr>
          <w:sz w:val="20"/>
          <w:szCs w:val="20"/>
        </w:rPr>
      </w:pPr>
      <w:r w:rsidDel="00000000" w:rsidR="00000000" w:rsidRPr="00000000">
        <w:rPr>
          <w:sz w:val="20"/>
          <w:szCs w:val="20"/>
          <w:rtl w:val="0"/>
        </w:rPr>
        <w:t xml:space="preserve">b. Price;</w:t>
      </w:r>
    </w:p>
    <w:p w:rsidR="00000000" w:rsidDel="00000000" w:rsidP="00000000" w:rsidRDefault="00000000" w:rsidRPr="00000000" w14:paraId="00000019">
      <w:pPr>
        <w:spacing w:after="240" w:before="240" w:line="240" w:lineRule="auto"/>
        <w:ind w:left="720" w:firstLine="0"/>
        <w:rPr>
          <w:sz w:val="20"/>
          <w:szCs w:val="20"/>
        </w:rPr>
      </w:pPr>
      <w:r w:rsidDel="00000000" w:rsidR="00000000" w:rsidRPr="00000000">
        <w:rPr>
          <w:sz w:val="20"/>
          <w:szCs w:val="20"/>
          <w:rtl w:val="0"/>
        </w:rPr>
        <w:t xml:space="preserve">c. Place;</w:t>
      </w:r>
    </w:p>
    <w:p w:rsidR="00000000" w:rsidDel="00000000" w:rsidP="00000000" w:rsidRDefault="00000000" w:rsidRPr="00000000" w14:paraId="0000001A">
      <w:pPr>
        <w:spacing w:after="240" w:before="240" w:line="240" w:lineRule="auto"/>
        <w:ind w:left="720" w:firstLine="0"/>
        <w:rPr>
          <w:sz w:val="20"/>
          <w:szCs w:val="20"/>
        </w:rPr>
      </w:pPr>
      <w:r w:rsidDel="00000000" w:rsidR="00000000" w:rsidRPr="00000000">
        <w:rPr>
          <w:sz w:val="20"/>
          <w:szCs w:val="20"/>
          <w:rtl w:val="0"/>
        </w:rPr>
        <w:t xml:space="preserve">d. Promotion;</w:t>
      </w:r>
    </w:p>
    <w:p w:rsidR="00000000" w:rsidDel="00000000" w:rsidP="00000000" w:rsidRDefault="00000000" w:rsidRPr="00000000" w14:paraId="0000001B">
      <w:pPr>
        <w:spacing w:after="240" w:before="240" w:line="240" w:lineRule="auto"/>
        <w:ind w:left="720" w:firstLine="0"/>
        <w:rPr>
          <w:sz w:val="20"/>
          <w:szCs w:val="20"/>
        </w:rPr>
      </w:pPr>
      <w:r w:rsidDel="00000000" w:rsidR="00000000" w:rsidRPr="00000000">
        <w:rPr>
          <w:sz w:val="20"/>
          <w:szCs w:val="20"/>
          <w:rtl w:val="0"/>
        </w:rPr>
        <w:t xml:space="preserve">e. People;</w:t>
      </w:r>
    </w:p>
    <w:p w:rsidR="00000000" w:rsidDel="00000000" w:rsidP="00000000" w:rsidRDefault="00000000" w:rsidRPr="00000000" w14:paraId="0000001C">
      <w:pPr>
        <w:spacing w:after="240" w:before="240" w:line="240" w:lineRule="auto"/>
        <w:ind w:left="720" w:firstLine="0"/>
        <w:rPr>
          <w:sz w:val="20"/>
          <w:szCs w:val="20"/>
        </w:rPr>
      </w:pPr>
      <w:r w:rsidDel="00000000" w:rsidR="00000000" w:rsidRPr="00000000">
        <w:rPr>
          <w:sz w:val="20"/>
          <w:szCs w:val="20"/>
          <w:rtl w:val="0"/>
        </w:rPr>
        <w:t xml:space="preserve">f. Process; and</w:t>
      </w:r>
    </w:p>
    <w:p w:rsidR="00000000" w:rsidDel="00000000" w:rsidP="00000000" w:rsidRDefault="00000000" w:rsidRPr="00000000" w14:paraId="0000001D">
      <w:pPr>
        <w:spacing w:after="240" w:before="240" w:line="240" w:lineRule="auto"/>
        <w:ind w:left="720" w:firstLine="0"/>
        <w:rPr>
          <w:sz w:val="20"/>
          <w:szCs w:val="20"/>
        </w:rPr>
      </w:pPr>
      <w:r w:rsidDel="00000000" w:rsidR="00000000" w:rsidRPr="00000000">
        <w:rPr>
          <w:sz w:val="20"/>
          <w:szCs w:val="20"/>
          <w:rtl w:val="0"/>
        </w:rPr>
        <w:t xml:space="preserve">g. Physical Evidence.</w:t>
      </w:r>
    </w:p>
    <w:p w:rsidR="00000000" w:rsidDel="00000000" w:rsidP="00000000" w:rsidRDefault="00000000" w:rsidRPr="00000000" w14:paraId="0000001E">
      <w:pPr>
        <w:spacing w:after="240" w:before="240" w:line="240" w:lineRule="auto"/>
        <w:ind w:left="720" w:hanging="360"/>
        <w:rPr>
          <w:sz w:val="20"/>
          <w:szCs w:val="20"/>
        </w:rPr>
      </w:pPr>
      <w:r w:rsidDel="00000000" w:rsidR="00000000" w:rsidRPr="00000000">
        <w:rPr>
          <w:sz w:val="20"/>
          <w:szCs w:val="20"/>
          <w:rtl w:val="0"/>
        </w:rPr>
        <w:t xml:space="preserve">2. Determine  the level of customer satisfaction with motorcycle stores in terms of:</w:t>
      </w:r>
    </w:p>
    <w:p w:rsidR="00000000" w:rsidDel="00000000" w:rsidP="00000000" w:rsidRDefault="00000000" w:rsidRPr="00000000" w14:paraId="0000001F">
      <w:pPr>
        <w:spacing w:after="240" w:before="240" w:line="240" w:lineRule="auto"/>
        <w:ind w:left="720" w:firstLine="0"/>
        <w:rPr>
          <w:sz w:val="20"/>
          <w:szCs w:val="20"/>
        </w:rPr>
      </w:pPr>
      <w:r w:rsidDel="00000000" w:rsidR="00000000" w:rsidRPr="00000000">
        <w:rPr>
          <w:sz w:val="20"/>
          <w:szCs w:val="20"/>
          <w:rtl w:val="0"/>
        </w:rPr>
        <w:t xml:space="preserve">a. Sales and Marketing;</w:t>
      </w:r>
    </w:p>
    <w:p w:rsidR="00000000" w:rsidDel="00000000" w:rsidP="00000000" w:rsidRDefault="00000000" w:rsidRPr="00000000" w14:paraId="00000020">
      <w:pPr>
        <w:spacing w:after="240" w:before="240" w:line="240" w:lineRule="auto"/>
        <w:ind w:left="720" w:firstLine="0"/>
        <w:rPr>
          <w:sz w:val="20"/>
          <w:szCs w:val="20"/>
        </w:rPr>
      </w:pPr>
      <w:r w:rsidDel="00000000" w:rsidR="00000000" w:rsidRPr="00000000">
        <w:rPr>
          <w:sz w:val="20"/>
          <w:szCs w:val="20"/>
          <w:rtl w:val="0"/>
        </w:rPr>
        <w:t xml:space="preserve">b. Financing; and </w:t>
      </w:r>
    </w:p>
    <w:p w:rsidR="00000000" w:rsidDel="00000000" w:rsidP="00000000" w:rsidRDefault="00000000" w:rsidRPr="00000000" w14:paraId="00000021">
      <w:pPr>
        <w:spacing w:after="240" w:before="240" w:line="240" w:lineRule="auto"/>
        <w:ind w:left="720" w:hanging="360"/>
        <w:rPr>
          <w:sz w:val="20"/>
          <w:szCs w:val="20"/>
        </w:rPr>
      </w:pPr>
      <w:r w:rsidDel="00000000" w:rsidR="00000000" w:rsidRPr="00000000">
        <w:rPr>
          <w:sz w:val="20"/>
          <w:szCs w:val="20"/>
          <w:rtl w:val="0"/>
        </w:rPr>
        <w:t xml:space="preserve"> </w:t>
        <w:tab/>
        <w:t xml:space="preserve">c. After-sales services.</w:t>
      </w:r>
    </w:p>
    <w:p w:rsidR="00000000" w:rsidDel="00000000" w:rsidP="00000000" w:rsidRDefault="00000000" w:rsidRPr="00000000" w14:paraId="00000022">
      <w:pPr>
        <w:spacing w:after="240" w:before="240" w:line="240" w:lineRule="auto"/>
        <w:ind w:left="720" w:hanging="360"/>
        <w:rPr>
          <w:sz w:val="20"/>
          <w:szCs w:val="20"/>
        </w:rPr>
      </w:pPr>
      <w:r w:rsidDel="00000000" w:rsidR="00000000" w:rsidRPr="00000000">
        <w:rPr>
          <w:sz w:val="20"/>
          <w:szCs w:val="20"/>
          <w:rtl w:val="0"/>
        </w:rPr>
        <w:t xml:space="preserve">3. Determine the significant relationship between marketing mix elements and customer satisfaction in motorcycle stores.</w:t>
      </w:r>
    </w:p>
    <w:p w:rsidR="00000000" w:rsidDel="00000000" w:rsidP="00000000" w:rsidRDefault="00000000" w:rsidRPr="00000000" w14:paraId="00000023">
      <w:pPr>
        <w:spacing w:after="240" w:before="240" w:line="240" w:lineRule="auto"/>
        <w:rPr>
          <w:b w:val="1"/>
          <w:sz w:val="22"/>
          <w:szCs w:val="22"/>
        </w:rPr>
        <w:sectPr>
          <w:type w:val="continuous"/>
          <w:pgSz w:h="15840" w:w="12240" w:orient="portrait"/>
          <w:pgMar w:bottom="1440" w:top="1440" w:left="1440" w:right="1440" w:header="720" w:footer="720"/>
        </w:sectPr>
      </w:pPr>
      <w:r w:rsidDel="00000000" w:rsidR="00000000" w:rsidRPr="00000000">
        <w:rPr>
          <w:b w:val="1"/>
          <w:sz w:val="22"/>
          <w:szCs w:val="22"/>
          <w:rtl w:val="0"/>
        </w:rPr>
        <w:t xml:space="preserve">3. METHODOLOGY </w:t>
      </w:r>
    </w:p>
    <w:p w:rsidR="00000000" w:rsidDel="00000000" w:rsidP="00000000" w:rsidRDefault="00000000" w:rsidRPr="00000000" w14:paraId="00000024">
      <w:pPr>
        <w:spacing w:line="240" w:lineRule="auto"/>
        <w:rPr>
          <w:b w:val="1"/>
          <w:sz w:val="20"/>
          <w:szCs w:val="20"/>
        </w:rPr>
      </w:pPr>
      <w:r w:rsidDel="00000000" w:rsidR="00000000" w:rsidRPr="00000000">
        <w:rPr>
          <w:b w:val="1"/>
          <w:sz w:val="20"/>
          <w:szCs w:val="20"/>
          <w:rtl w:val="0"/>
        </w:rPr>
        <w:t xml:space="preserve">3.1 Research Design</w:t>
      </w:r>
    </w:p>
    <w:p w:rsidR="00000000" w:rsidDel="00000000" w:rsidP="00000000" w:rsidRDefault="00000000" w:rsidRPr="00000000" w14:paraId="00000025">
      <w:pPr>
        <w:spacing w:line="240" w:lineRule="auto"/>
        <w:ind w:firstLine="720"/>
        <w:rPr>
          <w:sz w:val="20"/>
          <w:szCs w:val="20"/>
        </w:rPr>
      </w:pPr>
      <w:r w:rsidDel="00000000" w:rsidR="00000000" w:rsidRPr="00000000">
        <w:rPr>
          <w:sz w:val="20"/>
          <w:szCs w:val="20"/>
          <w:rtl w:val="0"/>
        </w:rPr>
        <w:t xml:space="preserve">This study used a descriptive-correlational research design. The descriptive part aimed to present and interpret existing conditions, while the correlational aspect examined the relationship between the Marketing Mix elements (product, price, place, promotion, people, process, and physical evidence) and customer satisfaction in motorcycle stores. Data were collected from a sample of respondents using questionnaires, enabling systematic and extensive data gathering.</w:t>
      </w:r>
    </w:p>
    <w:p w:rsidR="00000000" w:rsidDel="00000000" w:rsidP="00000000" w:rsidRDefault="00000000" w:rsidRPr="00000000" w14:paraId="00000026">
      <w:pPr>
        <w:spacing w:line="240" w:lineRule="auto"/>
        <w:rPr>
          <w:sz w:val="20"/>
          <w:szCs w:val="20"/>
        </w:rPr>
      </w:pPr>
      <w:r w:rsidDel="00000000" w:rsidR="00000000" w:rsidRPr="00000000">
        <w:rPr>
          <w:rtl w:val="0"/>
        </w:rPr>
      </w:r>
    </w:p>
    <w:p w:rsidR="00000000" w:rsidDel="00000000" w:rsidP="00000000" w:rsidRDefault="00000000" w:rsidRPr="00000000" w14:paraId="00000027">
      <w:pPr>
        <w:spacing w:line="240" w:lineRule="auto"/>
        <w:rPr>
          <w:sz w:val="20"/>
          <w:szCs w:val="20"/>
        </w:rPr>
      </w:pPr>
      <w:r w:rsidDel="00000000" w:rsidR="00000000" w:rsidRPr="00000000">
        <w:rPr>
          <w:b w:val="1"/>
          <w:sz w:val="20"/>
          <w:szCs w:val="20"/>
          <w:rtl w:val="0"/>
        </w:rPr>
        <w:t xml:space="preserve">3.2 Research Locale</w:t>
      </w:r>
      <w:r w:rsidDel="00000000" w:rsidR="00000000" w:rsidRPr="00000000">
        <w:rPr>
          <w:rtl w:val="0"/>
        </w:rPr>
      </w:r>
    </w:p>
    <w:p w:rsidR="00000000" w:rsidDel="00000000" w:rsidP="00000000" w:rsidRDefault="00000000" w:rsidRPr="00000000" w14:paraId="00000028">
      <w:pPr>
        <w:spacing w:line="240" w:lineRule="auto"/>
        <w:ind w:firstLine="720"/>
        <w:rPr>
          <w:b w:val="1"/>
          <w:sz w:val="20"/>
          <w:szCs w:val="20"/>
        </w:rPr>
      </w:pPr>
      <w:r w:rsidDel="00000000" w:rsidR="00000000" w:rsidRPr="00000000">
        <w:rPr>
          <w:sz w:val="20"/>
          <w:szCs w:val="20"/>
          <w:rtl w:val="0"/>
        </w:rPr>
        <w:t xml:space="preserve">The research was conducted in Cateel, Davao Oriental, with a focus on motorcycle stores within the municipality. This emphasis highlighted the unique context of the area, where motorcycle retail businesses play a significant role in the local economy and transportation needs. The study's location was particularly relevant because motorcycle stores are exclusively present in this region, emphasizing the importance of the research to the local market. The research was conducted over a six-month period, from November 2024 to May 2025.</w:t>
      </w:r>
      <w:r w:rsidDel="00000000" w:rsidR="00000000" w:rsidRPr="00000000">
        <w:rPr>
          <w:rtl w:val="0"/>
        </w:rPr>
      </w:r>
    </w:p>
    <w:p w:rsidR="00000000" w:rsidDel="00000000" w:rsidP="00000000" w:rsidRDefault="00000000" w:rsidRPr="00000000" w14:paraId="00000029">
      <w:pPr>
        <w:spacing w:line="240" w:lineRule="auto"/>
        <w:rPr>
          <w:b w:val="1"/>
          <w:sz w:val="20"/>
          <w:szCs w:val="20"/>
        </w:rPr>
      </w:pPr>
      <w:r w:rsidDel="00000000" w:rsidR="00000000" w:rsidRPr="00000000">
        <w:rPr>
          <w:rtl w:val="0"/>
        </w:rPr>
      </w:r>
    </w:p>
    <w:p w:rsidR="00000000" w:rsidDel="00000000" w:rsidP="00000000" w:rsidRDefault="00000000" w:rsidRPr="00000000" w14:paraId="0000002A">
      <w:pPr>
        <w:spacing w:line="240" w:lineRule="auto"/>
        <w:rPr>
          <w:b w:val="1"/>
          <w:sz w:val="20"/>
          <w:szCs w:val="20"/>
        </w:rPr>
      </w:pPr>
      <w:r w:rsidDel="00000000" w:rsidR="00000000" w:rsidRPr="00000000">
        <w:rPr>
          <w:b w:val="1"/>
          <w:sz w:val="20"/>
          <w:szCs w:val="20"/>
          <w:rtl w:val="0"/>
        </w:rPr>
        <w:t xml:space="preserve">3.3 Research Participants</w:t>
      </w:r>
    </w:p>
    <w:p w:rsidR="00000000" w:rsidDel="00000000" w:rsidP="00000000" w:rsidRDefault="00000000" w:rsidRPr="00000000" w14:paraId="0000002B">
      <w:pPr>
        <w:spacing w:line="240" w:lineRule="auto"/>
        <w:ind w:firstLine="720"/>
        <w:rPr>
          <w:sz w:val="20"/>
          <w:szCs w:val="20"/>
        </w:rPr>
      </w:pPr>
      <w:r w:rsidDel="00000000" w:rsidR="00000000" w:rsidRPr="00000000">
        <w:rPr>
          <w:sz w:val="20"/>
          <w:szCs w:val="20"/>
          <w:rtl w:val="0"/>
        </w:rPr>
        <w:t xml:space="preserve">The study focused on the correlation between marketing mix elements and customer satisfaction in motorcycle stores in Cateel, Davao Oriental. Respondents were required to be at least 18 years old, residents of Cateel, Baganga, or Boston, and actual customers of Trancycle or Eversure to ensure relevance, reliability, and informed participation.</w:t>
      </w:r>
    </w:p>
    <w:p w:rsidR="00000000" w:rsidDel="00000000" w:rsidP="00000000" w:rsidRDefault="00000000" w:rsidRPr="00000000" w14:paraId="0000002C">
      <w:pPr>
        <w:spacing w:line="240" w:lineRule="auto"/>
        <w:rPr>
          <w:sz w:val="20"/>
          <w:szCs w:val="20"/>
        </w:rPr>
      </w:pPr>
      <w:r w:rsidDel="00000000" w:rsidR="00000000" w:rsidRPr="00000000">
        <w:rPr>
          <w:rtl w:val="0"/>
        </w:rPr>
      </w:r>
    </w:p>
    <w:p w:rsidR="00000000" w:rsidDel="00000000" w:rsidP="00000000" w:rsidRDefault="00000000" w:rsidRPr="00000000" w14:paraId="0000002D">
      <w:pPr>
        <w:spacing w:line="240" w:lineRule="auto"/>
        <w:rPr>
          <w:sz w:val="20"/>
          <w:szCs w:val="20"/>
        </w:rPr>
      </w:pPr>
      <w:r w:rsidDel="00000000" w:rsidR="00000000" w:rsidRPr="00000000">
        <w:rPr>
          <w:rtl w:val="0"/>
        </w:rPr>
        <w:t xml:space="preserve">Table 1.</w:t>
      </w:r>
      <w:r w:rsidDel="00000000" w:rsidR="00000000" w:rsidRPr="00000000">
        <w:rPr>
          <w:b w:val="1"/>
          <w:rtl w:val="0"/>
        </w:rPr>
        <w:t xml:space="preserve"> </w:t>
      </w:r>
      <w:r w:rsidDel="00000000" w:rsidR="00000000" w:rsidRPr="00000000">
        <w:rPr>
          <w:rtl w:val="0"/>
        </w:rPr>
        <w:t xml:space="preserve">Distribution of respondents across different motorcycle stores.</w:t>
      </w:r>
      <w:r w:rsidDel="00000000" w:rsidR="00000000" w:rsidRPr="00000000">
        <w:rPr>
          <w:rtl w:val="0"/>
        </w:rPr>
      </w:r>
    </w:p>
    <w:tbl>
      <w:tblPr>
        <w:tblStyle w:val="Table1"/>
        <w:tblW w:w="8336.0" w:type="dxa"/>
        <w:jc w:val="center"/>
        <w:tblLayout w:type="fixed"/>
        <w:tblLook w:val="04A0"/>
      </w:tblPr>
      <w:tblGrid>
        <w:gridCol w:w="4713"/>
        <w:gridCol w:w="3623"/>
        <w:tblGridChange w:id="0">
          <w:tblGrid>
            <w:gridCol w:w="4713"/>
            <w:gridCol w:w="3623"/>
          </w:tblGrid>
        </w:tblGridChange>
      </w:tblGrid>
      <w:tr>
        <w:trPr>
          <w:cantSplit w:val="0"/>
          <w:trHeight w:val="26" w:hRule="atLeast"/>
          <w:tblHeader w:val="0"/>
        </w:trPr>
        <w:tc>
          <w:tcPr/>
          <w:p w:rsidR="00000000" w:rsidDel="00000000" w:rsidP="00000000" w:rsidRDefault="00000000" w:rsidRPr="00000000" w14:paraId="0000002E">
            <w:pPr>
              <w:spacing w:line="240" w:lineRule="auto"/>
              <w:rPr>
                <w:rFonts w:ascii="Arial" w:cs="Arial" w:eastAsia="Arial" w:hAnsi="Arial"/>
              </w:rPr>
            </w:pPr>
            <w:r w:rsidDel="00000000" w:rsidR="00000000" w:rsidRPr="00000000">
              <w:rPr>
                <w:rFonts w:ascii="Arial" w:cs="Arial" w:eastAsia="Arial" w:hAnsi="Arial"/>
                <w:i w:val="0"/>
                <w:rtl w:val="0"/>
              </w:rPr>
              <w:t xml:space="preserve">Motorcycle Stores</w:t>
            </w:r>
            <w:r w:rsidDel="00000000" w:rsidR="00000000" w:rsidRPr="00000000">
              <w:rPr>
                <w:rtl w:val="0"/>
              </w:rPr>
            </w:r>
          </w:p>
        </w:tc>
        <w:tc>
          <w:tcPr/>
          <w:p w:rsidR="00000000" w:rsidDel="00000000" w:rsidP="00000000" w:rsidRDefault="00000000" w:rsidRPr="00000000" w14:paraId="0000002F">
            <w:pPr>
              <w:spacing w:line="240" w:lineRule="auto"/>
              <w:rPr>
                <w:rFonts w:ascii="Arial" w:cs="Arial" w:eastAsia="Arial" w:hAnsi="Arial"/>
              </w:rPr>
            </w:pPr>
            <w:r w:rsidDel="00000000" w:rsidR="00000000" w:rsidRPr="00000000">
              <w:rPr>
                <w:rFonts w:ascii="Arial" w:cs="Arial" w:eastAsia="Arial" w:hAnsi="Arial"/>
                <w:i w:val="0"/>
                <w:rtl w:val="0"/>
              </w:rPr>
              <w:t xml:space="preserve">Customers</w:t>
            </w:r>
            <w:r w:rsidDel="00000000" w:rsidR="00000000" w:rsidRPr="00000000">
              <w:rPr>
                <w:rtl w:val="0"/>
              </w:rPr>
            </w:r>
          </w:p>
        </w:tc>
      </w:tr>
      <w:tr>
        <w:trPr>
          <w:cantSplit w:val="0"/>
          <w:trHeight w:val="26" w:hRule="atLeast"/>
          <w:tblHeader w:val="0"/>
        </w:trPr>
        <w:tc>
          <w:tcPr/>
          <w:p w:rsidR="00000000" w:rsidDel="00000000" w:rsidP="00000000" w:rsidRDefault="00000000" w:rsidRPr="00000000" w14:paraId="00000030">
            <w:pPr>
              <w:spacing w:line="240" w:lineRule="auto"/>
              <w:rPr>
                <w:rFonts w:ascii="Arial" w:cs="Arial" w:eastAsia="Arial" w:hAnsi="Arial"/>
              </w:rPr>
            </w:pPr>
            <w:r w:rsidDel="00000000" w:rsidR="00000000" w:rsidRPr="00000000">
              <w:rPr>
                <w:rFonts w:ascii="Arial" w:cs="Arial" w:eastAsia="Arial" w:hAnsi="Arial"/>
                <w:rtl w:val="0"/>
              </w:rPr>
              <w:t xml:space="preserve">Trancycle </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w:t>
            </w:r>
          </w:p>
        </w:tc>
      </w:tr>
      <w:tr>
        <w:trPr>
          <w:cantSplit w:val="0"/>
          <w:trHeight w:val="26" w:hRule="atLeast"/>
          <w:tblHeader w:val="0"/>
        </w:trPr>
        <w:tc>
          <w:tcPr/>
          <w:p w:rsidR="00000000" w:rsidDel="00000000" w:rsidP="00000000" w:rsidRDefault="00000000" w:rsidRPr="00000000" w14:paraId="00000032">
            <w:pPr>
              <w:spacing w:line="240" w:lineRule="auto"/>
              <w:rPr>
                <w:rFonts w:ascii="Arial" w:cs="Arial" w:eastAsia="Arial" w:hAnsi="Arial"/>
              </w:rPr>
            </w:pPr>
            <w:r w:rsidDel="00000000" w:rsidR="00000000" w:rsidRPr="00000000">
              <w:rPr>
                <w:rFonts w:ascii="Arial" w:cs="Arial" w:eastAsia="Arial" w:hAnsi="Arial"/>
                <w:rtl w:val="0"/>
              </w:rPr>
              <w:t xml:space="preserve">Eversure </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155</w:t>
            </w:r>
          </w:p>
        </w:tc>
      </w:tr>
      <w:tr>
        <w:trPr>
          <w:cantSplit w:val="0"/>
          <w:trHeight w:val="26" w:hRule="atLeast"/>
          <w:tblHeader w:val="0"/>
        </w:trPr>
        <w:tc>
          <w:tcPr/>
          <w:p w:rsidR="00000000" w:rsidDel="00000000" w:rsidP="00000000" w:rsidRDefault="00000000" w:rsidRPr="00000000" w14:paraId="00000034">
            <w:pPr>
              <w:spacing w:line="240" w:lineRule="auto"/>
              <w:rPr>
                <w:rFonts w:ascii="Arial" w:cs="Arial" w:eastAsia="Arial" w:hAnsi="Arial"/>
              </w:rPr>
            </w:pPr>
            <w:r w:rsidDel="00000000" w:rsidR="00000000" w:rsidRPr="00000000">
              <w:rPr>
                <w:rFonts w:ascii="Arial" w:cs="Arial" w:eastAsia="Arial" w:hAnsi="Arial"/>
                <w:rtl w:val="0"/>
              </w:rPr>
              <w:t xml:space="preserve">Total</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232</w:t>
            </w:r>
          </w:p>
        </w:tc>
      </w:tr>
    </w:tbl>
    <w:p w:rsidR="00000000" w:rsidDel="00000000" w:rsidP="00000000" w:rsidRDefault="00000000" w:rsidRPr="00000000" w14:paraId="00000036">
      <w:pPr>
        <w:spacing w:line="240" w:lineRule="auto"/>
        <w:rPr>
          <w:sz w:val="20"/>
          <w:szCs w:val="20"/>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37">
      <w:pPr>
        <w:spacing w:line="240" w:lineRule="auto"/>
        <w:rPr>
          <w:b w:val="1"/>
          <w:sz w:val="20"/>
          <w:szCs w:val="20"/>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38">
      <w:pPr>
        <w:spacing w:line="240" w:lineRule="auto"/>
        <w:rPr>
          <w:b w:val="1"/>
          <w:sz w:val="20"/>
          <w:szCs w:val="20"/>
        </w:rPr>
      </w:pPr>
      <w:r w:rsidDel="00000000" w:rsidR="00000000" w:rsidRPr="00000000">
        <w:rPr>
          <w:b w:val="1"/>
          <w:sz w:val="20"/>
          <w:szCs w:val="20"/>
          <w:rtl w:val="0"/>
        </w:rPr>
        <w:t xml:space="preserve">3.4 Research Instrument</w:t>
      </w:r>
    </w:p>
    <w:p w:rsidR="00000000" w:rsidDel="00000000" w:rsidP="00000000" w:rsidRDefault="00000000" w:rsidRPr="00000000" w14:paraId="00000039">
      <w:pPr>
        <w:spacing w:line="240" w:lineRule="auto"/>
        <w:ind w:firstLine="720"/>
        <w:rPr>
          <w:sz w:val="20"/>
          <w:szCs w:val="20"/>
        </w:rPr>
      </w:pPr>
      <w:r w:rsidDel="00000000" w:rsidR="00000000" w:rsidRPr="00000000">
        <w:rPr>
          <w:sz w:val="20"/>
          <w:szCs w:val="20"/>
          <w:rtl w:val="0"/>
        </w:rPr>
        <w:t xml:space="preserve">The study used an adapted survey questionnaire to assess the correlation between marketing mix elements and customer satisfaction in motorcycle stores in Cateel, Davao Oriental. The instrument had two parts: Part I measured the independent variable (marketing mix elements—product, price, place, promotion, people, process, and physical evidence) adapted from Khumnualthong (2017), while Part II measured the dependent variable (customer satisfaction—sales and marketing, financing, and after-sales services) adapted from Turco, Juevesa, and Galigao (2021).</w:t>
      </w:r>
    </w:p>
    <w:p w:rsidR="00000000" w:rsidDel="00000000" w:rsidP="00000000" w:rsidRDefault="00000000" w:rsidRPr="00000000" w14:paraId="0000003A">
      <w:pPr>
        <w:spacing w:line="240" w:lineRule="auto"/>
        <w:ind w:firstLine="720"/>
        <w:rPr>
          <w:sz w:val="20"/>
          <w:szCs w:val="20"/>
        </w:rPr>
      </w:pPr>
      <w:r w:rsidDel="00000000" w:rsidR="00000000" w:rsidRPr="00000000">
        <w:rPr>
          <w:rtl w:val="0"/>
        </w:rPr>
      </w:r>
    </w:p>
    <w:p w:rsidR="00000000" w:rsidDel="00000000" w:rsidP="00000000" w:rsidRDefault="00000000" w:rsidRPr="00000000" w14:paraId="0000003B">
      <w:pPr>
        <w:spacing w:line="240" w:lineRule="auto"/>
        <w:rPr>
          <w:sz w:val="20"/>
          <w:szCs w:val="20"/>
        </w:rPr>
      </w:pPr>
      <w:r w:rsidDel="00000000" w:rsidR="00000000" w:rsidRPr="00000000">
        <w:rPr>
          <w:b w:val="1"/>
          <w:rtl w:val="0"/>
        </w:rPr>
        <w:t xml:space="preserve">Table 2</w:t>
      </w:r>
      <w:r w:rsidDel="00000000" w:rsidR="00000000" w:rsidRPr="00000000">
        <w:rPr>
          <w:rtl w:val="0"/>
        </w:rPr>
        <w:t xml:space="preserve">. Matrix of interpretation of the marketing mix</w:t>
      </w:r>
      <w:r w:rsidDel="00000000" w:rsidR="00000000" w:rsidRPr="00000000">
        <w:rPr>
          <w:rtl w:val="0"/>
        </w:rPr>
      </w:r>
    </w:p>
    <w:tbl>
      <w:tblPr>
        <w:tblStyle w:val="Table2"/>
        <w:tblpPr w:leftFromText="180" w:rightFromText="180" w:topFromText="0" w:bottomFromText="0" w:vertAnchor="text" w:horzAnchor="text" w:tblpX="0" w:tblpY="303"/>
        <w:tblW w:w="9360.0" w:type="dxa"/>
        <w:jc w:val="left"/>
        <w:tblLayout w:type="fixed"/>
        <w:tblLook w:val="04A0"/>
      </w:tblPr>
      <w:tblGrid>
        <w:gridCol w:w="1701"/>
        <w:gridCol w:w="2694"/>
        <w:gridCol w:w="4965"/>
        <w:tblGridChange w:id="0">
          <w:tblGrid>
            <w:gridCol w:w="1701"/>
            <w:gridCol w:w="2694"/>
            <w:gridCol w:w="4965"/>
          </w:tblGrid>
        </w:tblGridChange>
      </w:tblGrid>
      <w:tr>
        <w:trPr>
          <w:cantSplit w:val="0"/>
          <w:trHeight w:val="123" w:hRule="atLeast"/>
          <w:tblHeader w:val="0"/>
        </w:trPr>
        <w:tc>
          <w:tcPr>
            <w:vAlign w:val="center"/>
          </w:tcPr>
          <w:p w:rsidR="00000000" w:rsidDel="00000000" w:rsidP="00000000" w:rsidRDefault="00000000" w:rsidRPr="00000000" w14:paraId="0000003C">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Range of</w:t>
            </w:r>
          </w:p>
          <w:p w:rsidR="00000000" w:rsidDel="00000000" w:rsidP="00000000" w:rsidRDefault="00000000" w:rsidRPr="00000000" w14:paraId="0000003D">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Means</w:t>
            </w:r>
          </w:p>
        </w:tc>
        <w:tc>
          <w:tcPr>
            <w:vAlign w:val="center"/>
          </w:tcPr>
          <w:p w:rsidR="00000000" w:rsidDel="00000000" w:rsidP="00000000" w:rsidRDefault="00000000" w:rsidRPr="00000000" w14:paraId="0000003E">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Descriptive</w:t>
            </w:r>
          </w:p>
          <w:p w:rsidR="00000000" w:rsidDel="00000000" w:rsidP="00000000" w:rsidRDefault="00000000" w:rsidRPr="00000000" w14:paraId="0000003F">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Level</w:t>
            </w:r>
          </w:p>
        </w:tc>
        <w:tc>
          <w:tcPr>
            <w:vAlign w:val="center"/>
          </w:tcPr>
          <w:p w:rsidR="00000000" w:rsidDel="00000000" w:rsidP="00000000" w:rsidRDefault="00000000" w:rsidRPr="00000000" w14:paraId="00000040">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Interpretation</w:t>
            </w:r>
          </w:p>
        </w:tc>
      </w:tr>
      <w:tr>
        <w:trPr>
          <w:cantSplit w:val="0"/>
          <w:trHeight w:val="381" w:hRule="atLeast"/>
          <w:tblHeader w:val="0"/>
        </w:trPr>
        <w:tc>
          <w:tcPr>
            <w:vAlign w:val="center"/>
          </w:tcPr>
          <w:p w:rsidR="00000000" w:rsidDel="00000000" w:rsidP="00000000" w:rsidRDefault="00000000" w:rsidRPr="00000000" w14:paraId="000000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4.20-5.00</w:t>
            </w:r>
          </w:p>
        </w:tc>
        <w:tc>
          <w:tcPr>
            <w:vAlign w:val="center"/>
          </w:tcPr>
          <w:p w:rsidR="00000000" w:rsidDel="00000000" w:rsidP="00000000" w:rsidRDefault="00000000" w:rsidRPr="00000000" w14:paraId="00000042">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043">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Exeptional performance</w:t>
            </w:r>
          </w:p>
        </w:tc>
      </w:tr>
      <w:tr>
        <w:trPr>
          <w:cantSplit w:val="0"/>
          <w:trHeight w:val="327" w:hRule="atLeast"/>
          <w:tblHeader w:val="0"/>
        </w:trPr>
        <w:tc>
          <w:tcPr>
            <w:vAlign w:val="center"/>
          </w:tcPr>
          <w:p w:rsidR="00000000" w:rsidDel="00000000" w:rsidP="00000000" w:rsidRDefault="00000000" w:rsidRPr="00000000" w14:paraId="000000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3.40-4.19</w:t>
            </w:r>
          </w:p>
        </w:tc>
        <w:tc>
          <w:tcPr>
            <w:vAlign w:val="center"/>
          </w:tcPr>
          <w:p w:rsidR="00000000" w:rsidDel="00000000" w:rsidP="00000000" w:rsidRDefault="00000000" w:rsidRPr="00000000" w14:paraId="00000045">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46">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Above average</w:t>
            </w:r>
          </w:p>
        </w:tc>
      </w:tr>
      <w:tr>
        <w:trPr>
          <w:cantSplit w:val="0"/>
          <w:trHeight w:val="121" w:hRule="atLeast"/>
          <w:tblHeader w:val="0"/>
        </w:trPr>
        <w:tc>
          <w:tcPr>
            <w:vAlign w:val="center"/>
          </w:tcPr>
          <w:p w:rsidR="00000000" w:rsidDel="00000000" w:rsidP="00000000" w:rsidRDefault="00000000" w:rsidRPr="00000000" w14:paraId="000000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2.60-3.39</w:t>
            </w:r>
          </w:p>
        </w:tc>
        <w:tc>
          <w:tcPr>
            <w:vAlign w:val="center"/>
          </w:tcPr>
          <w:p w:rsidR="00000000" w:rsidDel="00000000" w:rsidP="00000000" w:rsidRDefault="00000000" w:rsidRPr="00000000" w14:paraId="00000048">
            <w:pPr>
              <w:spacing w:line="240" w:lineRule="auto"/>
              <w:jc w:val="center"/>
              <w:rPr>
                <w:rFonts w:ascii="Arial" w:cs="Arial" w:eastAsia="Arial" w:hAnsi="Arial"/>
              </w:rPr>
            </w:pPr>
            <w:r w:rsidDel="00000000" w:rsidR="00000000" w:rsidRPr="00000000">
              <w:rPr>
                <w:rFonts w:ascii="Arial" w:cs="Arial" w:eastAsia="Arial" w:hAnsi="Arial"/>
                <w:rtl w:val="0"/>
              </w:rPr>
              <w:t xml:space="preserve">Moderate</w:t>
            </w:r>
          </w:p>
        </w:tc>
        <w:tc>
          <w:tcPr/>
          <w:p w:rsidR="00000000" w:rsidDel="00000000" w:rsidP="00000000" w:rsidRDefault="00000000" w:rsidRPr="00000000" w14:paraId="00000049">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Meets basic customer expectations</w:t>
            </w:r>
          </w:p>
        </w:tc>
      </w:tr>
      <w:tr>
        <w:trPr>
          <w:cantSplit w:val="0"/>
          <w:trHeight w:val="355" w:hRule="atLeast"/>
          <w:tblHeader w:val="0"/>
        </w:trPr>
        <w:tc>
          <w:tcPr>
            <w:vAlign w:val="center"/>
          </w:tcPr>
          <w:p w:rsidR="00000000" w:rsidDel="00000000" w:rsidP="00000000" w:rsidRDefault="00000000" w:rsidRPr="00000000" w14:paraId="000000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1.80-2.59</w:t>
            </w:r>
          </w:p>
        </w:tc>
        <w:tc>
          <w:tcPr>
            <w:vAlign w:val="center"/>
          </w:tcPr>
          <w:p w:rsidR="00000000" w:rsidDel="00000000" w:rsidP="00000000" w:rsidRDefault="00000000" w:rsidRPr="00000000" w14:paraId="0000004B">
            <w:pPr>
              <w:spacing w:line="240" w:lineRule="auto"/>
              <w:jc w:val="center"/>
              <w:rPr>
                <w:rFonts w:ascii="Arial" w:cs="Arial" w:eastAsia="Arial" w:hAnsi="Arial"/>
              </w:rPr>
            </w:pPr>
            <w:r w:rsidDel="00000000" w:rsidR="00000000" w:rsidRPr="00000000">
              <w:rPr>
                <w:rFonts w:ascii="Arial" w:cs="Arial" w:eastAsia="Arial" w:hAnsi="Arial"/>
                <w:rtl w:val="0"/>
              </w:rPr>
              <w:t xml:space="preserve">Low</w:t>
            </w:r>
          </w:p>
        </w:tc>
        <w:tc>
          <w:tcPr/>
          <w:p w:rsidR="00000000" w:rsidDel="00000000" w:rsidP="00000000" w:rsidRDefault="00000000" w:rsidRPr="00000000" w14:paraId="0000004C">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Underperforming</w:t>
            </w:r>
          </w:p>
        </w:tc>
      </w:tr>
      <w:tr>
        <w:trPr>
          <w:cantSplit w:val="0"/>
          <w:trHeight w:val="123" w:hRule="atLeast"/>
          <w:tblHeader w:val="0"/>
        </w:trPr>
        <w:tc>
          <w:tcPr>
            <w:vAlign w:val="center"/>
          </w:tcPr>
          <w:p w:rsidR="00000000" w:rsidDel="00000000" w:rsidP="00000000" w:rsidRDefault="00000000" w:rsidRPr="00000000" w14:paraId="000000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1.00-1.79</w:t>
            </w:r>
          </w:p>
        </w:tc>
        <w:tc>
          <w:tcPr>
            <w:vAlign w:val="center"/>
          </w:tcPr>
          <w:p w:rsidR="00000000" w:rsidDel="00000000" w:rsidP="00000000" w:rsidRDefault="00000000" w:rsidRPr="00000000" w14:paraId="0000004E">
            <w:pPr>
              <w:spacing w:line="240" w:lineRule="auto"/>
              <w:jc w:val="center"/>
              <w:rPr>
                <w:rFonts w:ascii="Arial" w:cs="Arial" w:eastAsia="Arial" w:hAnsi="Arial"/>
              </w:rPr>
            </w:pPr>
            <w:r w:rsidDel="00000000" w:rsidR="00000000" w:rsidRPr="00000000">
              <w:rPr>
                <w:rFonts w:ascii="Arial" w:cs="Arial" w:eastAsia="Arial" w:hAnsi="Arial"/>
                <w:rtl w:val="0"/>
              </w:rPr>
              <w:t xml:space="preserve">Very Low</w:t>
            </w:r>
          </w:p>
        </w:tc>
        <w:tc>
          <w:tcPr/>
          <w:p w:rsidR="00000000" w:rsidDel="00000000" w:rsidP="00000000" w:rsidRDefault="00000000" w:rsidRPr="00000000" w14:paraId="0000004F">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Performs poorly</w:t>
            </w:r>
          </w:p>
        </w:tc>
      </w:tr>
    </w:tbl>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r>
    </w:p>
    <w:tbl>
      <w:tblPr>
        <w:tblStyle w:val="Table3"/>
        <w:tblpPr w:leftFromText="180" w:rightFromText="180" w:topFromText="0" w:bottomFromText="0" w:vertAnchor="text" w:horzAnchor="text" w:tblpX="0" w:tblpY="303"/>
        <w:tblW w:w="9360.0" w:type="dxa"/>
        <w:jc w:val="left"/>
        <w:tblLayout w:type="fixed"/>
        <w:tblLook w:val="04A0"/>
      </w:tblPr>
      <w:tblGrid>
        <w:gridCol w:w="1701"/>
        <w:gridCol w:w="2694"/>
        <w:gridCol w:w="4965"/>
        <w:tblGridChange w:id="0">
          <w:tblGrid>
            <w:gridCol w:w="1701"/>
            <w:gridCol w:w="2694"/>
            <w:gridCol w:w="4965"/>
          </w:tblGrid>
        </w:tblGridChange>
      </w:tblGrid>
      <w:tr>
        <w:trPr>
          <w:cantSplit w:val="0"/>
          <w:trHeight w:val="123" w:hRule="atLeast"/>
          <w:tblHeader w:val="0"/>
        </w:trPr>
        <w:tc>
          <w:tcPr>
            <w:vAlign w:val="center"/>
          </w:tcPr>
          <w:p w:rsidR="00000000" w:rsidDel="00000000" w:rsidP="00000000" w:rsidRDefault="00000000" w:rsidRPr="00000000" w14:paraId="00000052">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Range of</w:t>
            </w:r>
          </w:p>
          <w:p w:rsidR="00000000" w:rsidDel="00000000" w:rsidP="00000000" w:rsidRDefault="00000000" w:rsidRPr="00000000" w14:paraId="00000053">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Means</w:t>
            </w:r>
          </w:p>
        </w:tc>
        <w:tc>
          <w:tcPr>
            <w:vAlign w:val="center"/>
          </w:tcPr>
          <w:p w:rsidR="00000000" w:rsidDel="00000000" w:rsidP="00000000" w:rsidRDefault="00000000" w:rsidRPr="00000000" w14:paraId="00000054">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Descriptive</w:t>
            </w:r>
          </w:p>
          <w:p w:rsidR="00000000" w:rsidDel="00000000" w:rsidP="00000000" w:rsidRDefault="00000000" w:rsidRPr="00000000" w14:paraId="00000055">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Level</w:t>
            </w:r>
          </w:p>
        </w:tc>
        <w:tc>
          <w:tcPr>
            <w:vAlign w:val="center"/>
          </w:tcPr>
          <w:p w:rsidR="00000000" w:rsidDel="00000000" w:rsidP="00000000" w:rsidRDefault="00000000" w:rsidRPr="00000000" w14:paraId="00000056">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Interpretation</w:t>
            </w:r>
          </w:p>
        </w:tc>
      </w:tr>
      <w:tr>
        <w:trPr>
          <w:cantSplit w:val="0"/>
          <w:trHeight w:val="381" w:hRule="atLeast"/>
          <w:tblHeader w:val="0"/>
        </w:trPr>
        <w:tc>
          <w:tcPr>
            <w:vAlign w:val="center"/>
          </w:tcPr>
          <w:p w:rsidR="00000000" w:rsidDel="00000000" w:rsidP="00000000" w:rsidRDefault="00000000" w:rsidRPr="00000000" w14:paraId="000000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4.20-5.00</w:t>
            </w:r>
          </w:p>
        </w:tc>
        <w:tc>
          <w:tcPr>
            <w:vAlign w:val="center"/>
          </w:tcPr>
          <w:p w:rsidR="00000000" w:rsidDel="00000000" w:rsidP="00000000" w:rsidRDefault="00000000" w:rsidRPr="00000000" w14:paraId="00000058">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059">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Exeptional performance</w:t>
            </w:r>
          </w:p>
        </w:tc>
      </w:tr>
      <w:tr>
        <w:trPr>
          <w:cantSplit w:val="0"/>
          <w:trHeight w:val="327" w:hRule="atLeast"/>
          <w:tblHeader w:val="0"/>
        </w:trPr>
        <w:tc>
          <w:tcPr>
            <w:vAlign w:val="center"/>
          </w:tcPr>
          <w:p w:rsidR="00000000" w:rsidDel="00000000" w:rsidP="00000000" w:rsidRDefault="00000000" w:rsidRPr="00000000" w14:paraId="000000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3.40-4.19</w:t>
            </w:r>
          </w:p>
        </w:tc>
        <w:tc>
          <w:tcPr>
            <w:vAlign w:val="center"/>
          </w:tcPr>
          <w:p w:rsidR="00000000" w:rsidDel="00000000" w:rsidP="00000000" w:rsidRDefault="00000000" w:rsidRPr="00000000" w14:paraId="0000005B">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5C">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Above average</w:t>
            </w:r>
          </w:p>
        </w:tc>
      </w:tr>
      <w:tr>
        <w:trPr>
          <w:cantSplit w:val="0"/>
          <w:trHeight w:val="121" w:hRule="atLeast"/>
          <w:tblHeader w:val="0"/>
        </w:trPr>
        <w:tc>
          <w:tcPr>
            <w:vAlign w:val="center"/>
          </w:tcPr>
          <w:p w:rsidR="00000000" w:rsidDel="00000000" w:rsidP="00000000" w:rsidRDefault="00000000" w:rsidRPr="00000000" w14:paraId="000000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2.60-3.39</w:t>
            </w:r>
          </w:p>
        </w:tc>
        <w:tc>
          <w:tcPr>
            <w:vAlign w:val="center"/>
          </w:tcPr>
          <w:p w:rsidR="00000000" w:rsidDel="00000000" w:rsidP="00000000" w:rsidRDefault="00000000" w:rsidRPr="00000000" w14:paraId="0000005E">
            <w:pPr>
              <w:spacing w:line="240" w:lineRule="auto"/>
              <w:jc w:val="center"/>
              <w:rPr>
                <w:rFonts w:ascii="Arial" w:cs="Arial" w:eastAsia="Arial" w:hAnsi="Arial"/>
              </w:rPr>
            </w:pPr>
            <w:r w:rsidDel="00000000" w:rsidR="00000000" w:rsidRPr="00000000">
              <w:rPr>
                <w:rFonts w:ascii="Arial" w:cs="Arial" w:eastAsia="Arial" w:hAnsi="Arial"/>
                <w:rtl w:val="0"/>
              </w:rPr>
              <w:t xml:space="preserve">Moderate</w:t>
            </w:r>
          </w:p>
        </w:tc>
        <w:tc>
          <w:tcPr/>
          <w:p w:rsidR="00000000" w:rsidDel="00000000" w:rsidP="00000000" w:rsidRDefault="00000000" w:rsidRPr="00000000" w14:paraId="0000005F">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Meets basic customer expectations</w:t>
            </w:r>
          </w:p>
        </w:tc>
      </w:tr>
      <w:tr>
        <w:trPr>
          <w:cantSplit w:val="0"/>
          <w:trHeight w:val="355" w:hRule="atLeast"/>
          <w:tblHeader w:val="0"/>
        </w:trPr>
        <w:tc>
          <w:tcPr>
            <w:vAlign w:val="center"/>
          </w:tcPr>
          <w:p w:rsidR="00000000" w:rsidDel="00000000" w:rsidP="00000000" w:rsidRDefault="00000000" w:rsidRPr="00000000" w14:paraId="000000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1.80-2.59</w:t>
            </w:r>
          </w:p>
        </w:tc>
        <w:tc>
          <w:tcPr>
            <w:vAlign w:val="center"/>
          </w:tcPr>
          <w:p w:rsidR="00000000" w:rsidDel="00000000" w:rsidP="00000000" w:rsidRDefault="00000000" w:rsidRPr="00000000" w14:paraId="00000061">
            <w:pPr>
              <w:spacing w:line="240" w:lineRule="auto"/>
              <w:jc w:val="center"/>
              <w:rPr>
                <w:rFonts w:ascii="Arial" w:cs="Arial" w:eastAsia="Arial" w:hAnsi="Arial"/>
              </w:rPr>
            </w:pPr>
            <w:r w:rsidDel="00000000" w:rsidR="00000000" w:rsidRPr="00000000">
              <w:rPr>
                <w:rFonts w:ascii="Arial" w:cs="Arial" w:eastAsia="Arial" w:hAnsi="Arial"/>
                <w:rtl w:val="0"/>
              </w:rPr>
              <w:t xml:space="preserve">Low</w:t>
            </w:r>
          </w:p>
        </w:tc>
        <w:tc>
          <w:tcPr/>
          <w:p w:rsidR="00000000" w:rsidDel="00000000" w:rsidP="00000000" w:rsidRDefault="00000000" w:rsidRPr="00000000" w14:paraId="00000062">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Underperforming</w:t>
            </w:r>
          </w:p>
        </w:tc>
      </w:tr>
      <w:tr>
        <w:trPr>
          <w:cantSplit w:val="0"/>
          <w:trHeight w:val="123" w:hRule="atLeast"/>
          <w:tblHeader w:val="0"/>
        </w:trPr>
        <w:tc>
          <w:tcPr>
            <w:vAlign w:val="center"/>
          </w:tcPr>
          <w:p w:rsidR="00000000" w:rsidDel="00000000" w:rsidP="00000000" w:rsidRDefault="00000000" w:rsidRPr="00000000" w14:paraId="000000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1.00-1.79</w:t>
            </w:r>
          </w:p>
        </w:tc>
        <w:tc>
          <w:tcPr>
            <w:vAlign w:val="center"/>
          </w:tcPr>
          <w:p w:rsidR="00000000" w:rsidDel="00000000" w:rsidP="00000000" w:rsidRDefault="00000000" w:rsidRPr="00000000" w14:paraId="00000064">
            <w:pPr>
              <w:spacing w:line="240" w:lineRule="auto"/>
              <w:jc w:val="center"/>
              <w:rPr>
                <w:rFonts w:ascii="Arial" w:cs="Arial" w:eastAsia="Arial" w:hAnsi="Arial"/>
              </w:rPr>
            </w:pPr>
            <w:r w:rsidDel="00000000" w:rsidR="00000000" w:rsidRPr="00000000">
              <w:rPr>
                <w:rFonts w:ascii="Arial" w:cs="Arial" w:eastAsia="Arial" w:hAnsi="Arial"/>
                <w:rtl w:val="0"/>
              </w:rPr>
              <w:t xml:space="preserve">Very Low</w:t>
            </w:r>
          </w:p>
        </w:tc>
        <w:tc>
          <w:tcPr/>
          <w:p w:rsidR="00000000" w:rsidDel="00000000" w:rsidP="00000000" w:rsidRDefault="00000000" w:rsidRPr="00000000" w14:paraId="00000065">
            <w:pPr>
              <w:spacing w:after="240" w:line="240" w:lineRule="auto"/>
              <w:jc w:val="center"/>
              <w:rPr>
                <w:rFonts w:ascii="Arial" w:cs="Arial" w:eastAsia="Arial" w:hAnsi="Arial"/>
              </w:rPr>
            </w:pPr>
            <w:r w:rsidDel="00000000" w:rsidR="00000000" w:rsidRPr="00000000">
              <w:rPr>
                <w:rFonts w:ascii="Arial" w:cs="Arial" w:eastAsia="Arial" w:hAnsi="Arial"/>
                <w:rtl w:val="0"/>
              </w:rPr>
              <w:t xml:space="preserve">Performs poorly</w:t>
            </w:r>
          </w:p>
        </w:tc>
      </w:tr>
    </w:tbl>
    <w:p w:rsidR="00000000" w:rsidDel="00000000" w:rsidP="00000000" w:rsidRDefault="00000000" w:rsidRPr="00000000" w14:paraId="00000066">
      <w:pPr>
        <w:spacing w:line="240" w:lineRule="auto"/>
        <w:rPr>
          <w:sz w:val="20"/>
          <w:szCs w:val="20"/>
        </w:rPr>
      </w:pPr>
      <w:r w:rsidDel="00000000" w:rsidR="00000000" w:rsidRPr="00000000">
        <w:rPr>
          <w:b w:val="1"/>
          <w:sz w:val="20"/>
          <w:szCs w:val="20"/>
          <w:rtl w:val="0"/>
        </w:rPr>
        <w:t xml:space="preserve">Table 3.</w:t>
      </w:r>
      <w:r w:rsidDel="00000000" w:rsidR="00000000" w:rsidRPr="00000000">
        <w:rPr>
          <w:sz w:val="20"/>
          <w:szCs w:val="20"/>
          <w:rtl w:val="0"/>
        </w:rPr>
        <w:t xml:space="preserve"> Matrix of interpretation of customer satisfaction</w:t>
      </w:r>
    </w:p>
    <w:p w:rsidR="00000000" w:rsidDel="00000000" w:rsidP="00000000" w:rsidRDefault="00000000" w:rsidRPr="00000000" w14:paraId="00000067">
      <w:pPr>
        <w:spacing w:line="240" w:lineRule="auto"/>
        <w:rPr>
          <w:b w:val="1"/>
          <w:sz w:val="20"/>
          <w:szCs w:val="20"/>
        </w:rPr>
      </w:pPr>
      <w:r w:rsidDel="00000000" w:rsidR="00000000" w:rsidRPr="00000000">
        <w:rPr>
          <w:rtl w:val="0"/>
        </w:rPr>
      </w:r>
    </w:p>
    <w:p w:rsidR="00000000" w:rsidDel="00000000" w:rsidP="00000000" w:rsidRDefault="00000000" w:rsidRPr="00000000" w14:paraId="00000068">
      <w:pPr>
        <w:spacing w:line="240" w:lineRule="auto"/>
        <w:rPr>
          <w:b w:val="1"/>
          <w:sz w:val="20"/>
          <w:szCs w:val="20"/>
        </w:rPr>
      </w:pPr>
      <w:r w:rsidDel="00000000" w:rsidR="00000000" w:rsidRPr="00000000">
        <w:rPr>
          <w:b w:val="1"/>
          <w:sz w:val="20"/>
          <w:szCs w:val="20"/>
          <w:rtl w:val="0"/>
        </w:rPr>
        <w:t xml:space="preserve">3.5 Data Gathering</w:t>
      </w:r>
    </w:p>
    <w:p w:rsidR="00000000" w:rsidDel="00000000" w:rsidP="00000000" w:rsidRDefault="00000000" w:rsidRPr="00000000" w14:paraId="00000069">
      <w:pPr>
        <w:spacing w:line="240" w:lineRule="auto"/>
        <w:ind w:firstLine="720"/>
        <w:rPr>
          <w:sz w:val="20"/>
          <w:szCs w:val="20"/>
        </w:rPr>
      </w:pPr>
      <w:r w:rsidDel="00000000" w:rsidR="00000000" w:rsidRPr="00000000">
        <w:rPr>
          <w:sz w:val="20"/>
          <w:szCs w:val="20"/>
          <w:rtl w:val="0"/>
        </w:rPr>
        <w:t xml:space="preserve">Data gathering involved several steps. First, the researchers secured ethical clearance from the Research Ethics Office to ensure the study’s credibility. Next, permission to conduct the survey was obtained from the Dean of Davao Oriental State University Cateel Extension Campus. After approval, questionnaires were administered and distributed to the selected respondents, who were informed that participation was voluntary, their responses would remain confidential, and no names were required. Finally, the completed questionnaires were retrieved, tallied, tabulated, and analyzed confidentially with the assistance of a statistician.</w:t>
      </w:r>
    </w:p>
    <w:p w:rsidR="00000000" w:rsidDel="00000000" w:rsidP="00000000" w:rsidRDefault="00000000" w:rsidRPr="00000000" w14:paraId="0000006A">
      <w:pPr>
        <w:spacing w:line="240" w:lineRule="auto"/>
        <w:rPr>
          <w:sz w:val="20"/>
          <w:szCs w:val="20"/>
        </w:rPr>
      </w:pPr>
      <w:r w:rsidDel="00000000" w:rsidR="00000000" w:rsidRPr="00000000">
        <w:rPr>
          <w:rtl w:val="0"/>
        </w:rPr>
      </w:r>
    </w:p>
    <w:p w:rsidR="00000000" w:rsidDel="00000000" w:rsidP="00000000" w:rsidRDefault="00000000" w:rsidRPr="00000000" w14:paraId="0000006B">
      <w:pPr>
        <w:spacing w:line="240" w:lineRule="auto"/>
        <w:rPr>
          <w:b w:val="1"/>
          <w:sz w:val="22"/>
          <w:szCs w:val="22"/>
        </w:rPr>
      </w:pPr>
      <w:r w:rsidDel="00000000" w:rsidR="00000000" w:rsidRPr="00000000">
        <w:rPr>
          <w:b w:val="1"/>
          <w:sz w:val="20"/>
          <w:szCs w:val="20"/>
          <w:rtl w:val="0"/>
        </w:rPr>
        <w:t xml:space="preserve">3.6 Data Analysis</w:t>
      </w:r>
      <w:r w:rsidDel="00000000" w:rsidR="00000000" w:rsidRPr="00000000">
        <w:rPr>
          <w:b w:val="1"/>
          <w:sz w:val="22"/>
          <w:szCs w:val="22"/>
          <w:rtl w:val="0"/>
        </w:rPr>
        <w:t xml:space="preserve"> </w:t>
      </w:r>
    </w:p>
    <w:p w:rsidR="00000000" w:rsidDel="00000000" w:rsidP="00000000" w:rsidRDefault="00000000" w:rsidRPr="00000000" w14:paraId="0000006C">
      <w:pPr>
        <w:ind w:firstLine="720"/>
        <w:rPr/>
      </w:pPr>
      <w:r w:rsidDel="00000000" w:rsidR="00000000" w:rsidRPr="00000000">
        <w:rPr>
          <w:rtl w:val="0"/>
        </w:rPr>
        <w:t xml:space="preserve">The following statistical tools were utilized in this study:</w:t>
      </w:r>
    </w:p>
    <w:p w:rsidR="00000000" w:rsidDel="00000000" w:rsidP="00000000" w:rsidRDefault="00000000" w:rsidRPr="00000000" w14:paraId="0000006D">
      <w:pPr>
        <w:ind w:firstLine="720"/>
        <w:rPr>
          <w:b w:val="1"/>
        </w:rPr>
      </w:pPr>
      <w:r w:rsidDel="00000000" w:rsidR="00000000" w:rsidRPr="00000000">
        <w:rPr>
          <w:rtl w:val="0"/>
        </w:rPr>
      </w:r>
    </w:p>
    <w:p w:rsidR="00000000" w:rsidDel="00000000" w:rsidP="00000000" w:rsidRDefault="00000000" w:rsidRPr="00000000" w14:paraId="0000006E">
      <w:pPr>
        <w:ind w:firstLine="720"/>
        <w:rPr/>
      </w:pPr>
      <w:r w:rsidDel="00000000" w:rsidR="00000000" w:rsidRPr="00000000">
        <w:rPr>
          <w:b w:val="1"/>
          <w:rtl w:val="0"/>
        </w:rPr>
        <w:t xml:space="preserve">Percentage: </w:t>
      </w:r>
      <w:r w:rsidDel="00000000" w:rsidR="00000000" w:rsidRPr="00000000">
        <w:rPr>
          <w:rtl w:val="0"/>
        </w:rPr>
        <w:t xml:space="preserve">This tool was employed to quantify and present data in a clear and easily interpretable format, particularly when analyzing customer satisfaction in motorcycle stores in Cateel, Davao Oriental. It provided a standardized method for comparing data, making results easier to interpret and communicate.</w:t>
      </w:r>
    </w:p>
    <w:p w:rsidR="00000000" w:rsidDel="00000000" w:rsidP="00000000" w:rsidRDefault="00000000" w:rsidRPr="00000000" w14:paraId="0000006F">
      <w:pPr>
        <w:ind w:firstLine="720"/>
        <w:rPr/>
      </w:pPr>
      <w:r w:rsidDel="00000000" w:rsidR="00000000" w:rsidRPr="00000000">
        <w:rPr>
          <w:b w:val="1"/>
          <w:rtl w:val="0"/>
        </w:rPr>
        <w:t xml:space="preserve">Mean: </w:t>
      </w:r>
      <w:r w:rsidDel="00000000" w:rsidR="00000000" w:rsidRPr="00000000">
        <w:rPr>
          <w:rtl w:val="0"/>
        </w:rPr>
        <w:t xml:space="preserve">This statistical tool was used to determine the level of the marketing mix and customer satisfaction in motorcycle stores.</w:t>
      </w:r>
    </w:p>
    <w:p w:rsidR="00000000" w:rsidDel="00000000" w:rsidP="00000000" w:rsidRDefault="00000000" w:rsidRPr="00000000" w14:paraId="00000070">
      <w:pPr>
        <w:ind w:firstLine="720"/>
        <w:rPr/>
      </w:pPr>
      <w:r w:rsidDel="00000000" w:rsidR="00000000" w:rsidRPr="00000000">
        <w:rPr>
          <w:b w:val="1"/>
          <w:rtl w:val="0"/>
        </w:rPr>
        <w:t xml:space="preserve">Pearson's R: </w:t>
      </w:r>
      <w:r w:rsidDel="00000000" w:rsidR="00000000" w:rsidRPr="00000000">
        <w:rPr>
          <w:rtl w:val="0"/>
        </w:rPr>
        <w:t xml:space="preserve">This statistical tool was applied in this study to assess the significant relationship between the elements of the marketing mix and customer satisfaction, addressing Research Question 3.</w:t>
      </w:r>
    </w:p>
    <w:p w:rsidR="00000000" w:rsidDel="00000000" w:rsidP="00000000" w:rsidRDefault="00000000" w:rsidRPr="00000000" w14:paraId="00000071">
      <w:pPr>
        <w:spacing w:after="240" w:before="240" w:line="240" w:lineRule="auto"/>
        <w:rPr>
          <w:b w:val="1"/>
          <w:sz w:val="22"/>
          <w:szCs w:val="22"/>
        </w:rPr>
      </w:pPr>
      <w:r w:rsidDel="00000000" w:rsidR="00000000" w:rsidRPr="00000000">
        <w:rPr>
          <w:b w:val="1"/>
          <w:sz w:val="22"/>
          <w:szCs w:val="22"/>
          <w:rtl w:val="0"/>
        </w:rPr>
        <w:t xml:space="preserve">4. RESULTS AND DISCUSSION </w:t>
      </w:r>
    </w:p>
    <w:p w:rsidR="00000000" w:rsidDel="00000000" w:rsidP="00000000" w:rsidRDefault="00000000" w:rsidRPr="00000000" w14:paraId="00000072">
      <w:pPr>
        <w:rPr>
          <w:b w:val="1"/>
        </w:rPr>
      </w:pPr>
      <w:r w:rsidDel="00000000" w:rsidR="00000000" w:rsidRPr="00000000">
        <w:rPr>
          <w:b w:val="1"/>
          <w:rtl w:val="0"/>
        </w:rPr>
        <w:t xml:space="preserve">4.1 Level of marketing mix</w:t>
      </w:r>
    </w:p>
    <w:p w:rsidR="00000000" w:rsidDel="00000000" w:rsidP="00000000" w:rsidRDefault="00000000" w:rsidRPr="00000000" w14:paraId="00000073">
      <w:pPr>
        <w:ind w:firstLine="420"/>
        <w:rPr/>
      </w:pPr>
      <w:r w:rsidDel="00000000" w:rsidR="00000000" w:rsidRPr="00000000">
        <w:rPr>
          <w:rtl w:val="0"/>
        </w:rPr>
        <w:t xml:space="preserve">This section explains the level of marketing mix elements, including pr</w:t>
      </w:r>
      <w:r w:rsidDel="00000000" w:rsidR="00000000" w:rsidRPr="00000000">
        <w:rPr>
          <w:color w:val="000000"/>
          <w:rtl w:val="0"/>
        </w:rPr>
        <w:t xml:space="preserve">oducts, price, place, promotion, people, process, and physical evidence. </w:t>
      </w:r>
      <w:r w:rsidDel="00000000" w:rsidR="00000000" w:rsidRPr="00000000">
        <w:rPr>
          <w:rtl w:val="0"/>
        </w:rPr>
      </w:r>
    </w:p>
    <w:p w:rsidR="00000000" w:rsidDel="00000000" w:rsidP="00000000" w:rsidRDefault="00000000" w:rsidRPr="00000000" w14:paraId="00000074">
      <w:pPr>
        <w:ind w:firstLine="420"/>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b w:val="1"/>
          <w:rtl w:val="0"/>
        </w:rPr>
        <w:t xml:space="preserve">Table 4. </w:t>
      </w:r>
      <w:r w:rsidDel="00000000" w:rsidR="00000000" w:rsidRPr="00000000">
        <w:rPr>
          <w:rtl w:val="0"/>
        </w:rPr>
        <w:t xml:space="preserve">Level of marketing mix element in terms of product</w:t>
      </w:r>
    </w:p>
    <w:p w:rsidR="00000000" w:rsidDel="00000000" w:rsidP="00000000" w:rsidRDefault="00000000" w:rsidRPr="00000000" w14:paraId="00000076">
      <w:pPr>
        <w:spacing w:line="240" w:lineRule="auto"/>
        <w:rPr/>
      </w:pPr>
      <w:r w:rsidDel="00000000" w:rsidR="00000000" w:rsidRPr="00000000">
        <w:rPr>
          <w:rtl w:val="0"/>
        </w:rPr>
      </w:r>
    </w:p>
    <w:tbl>
      <w:tblPr>
        <w:tblStyle w:val="Table4"/>
        <w:tblW w:w="9356.0" w:type="dxa"/>
        <w:jc w:val="left"/>
        <w:tblBorders>
          <w:top w:color="000000" w:space="0" w:sz="4" w:val="single"/>
          <w:bottom w:color="000000" w:space="0" w:sz="4" w:val="single"/>
        </w:tblBorders>
        <w:tblLayout w:type="fixed"/>
        <w:tblLook w:val="04A0"/>
      </w:tblPr>
      <w:tblGrid>
        <w:gridCol w:w="2552"/>
        <w:gridCol w:w="807"/>
        <w:gridCol w:w="1277"/>
        <w:gridCol w:w="1349"/>
        <w:gridCol w:w="3371"/>
        <w:tblGridChange w:id="0">
          <w:tblGrid>
            <w:gridCol w:w="2552"/>
            <w:gridCol w:w="807"/>
            <w:gridCol w:w="1277"/>
            <w:gridCol w:w="1349"/>
            <w:gridCol w:w="3371"/>
          </w:tblGrid>
        </w:tblGridChange>
      </w:tblGrid>
      <w:tr>
        <w:trPr>
          <w:cantSplit w:val="0"/>
          <w:trHeight w:val="438" w:hRule="atLeast"/>
          <w:tblHeader w:val="0"/>
        </w:trPr>
        <w:tc>
          <w:tcPr>
            <w:vAlign w:val="center"/>
          </w:tcPr>
          <w:p w:rsidR="00000000" w:rsidDel="00000000" w:rsidP="00000000" w:rsidRDefault="00000000" w:rsidRPr="00000000" w14:paraId="00000077">
            <w:pPr>
              <w:spacing w:line="240" w:lineRule="auto"/>
              <w:jc w:val="center"/>
              <w:rPr>
                <w:rFonts w:ascii="Arial" w:cs="Arial" w:eastAsia="Arial" w:hAnsi="Arial"/>
              </w:rPr>
            </w:pPr>
            <w:r w:rsidDel="00000000" w:rsidR="00000000" w:rsidRPr="00000000">
              <w:rPr>
                <w:rFonts w:ascii="Arial" w:cs="Arial" w:eastAsia="Arial" w:hAnsi="Arial"/>
                <w:rtl w:val="0"/>
              </w:rPr>
              <w:t xml:space="preserve">Statement</w:t>
            </w:r>
          </w:p>
        </w:tc>
        <w:tc>
          <w:tcPr>
            <w:vAlign w:val="center"/>
          </w:tcPr>
          <w:p w:rsidR="00000000" w:rsidDel="00000000" w:rsidP="00000000" w:rsidRDefault="00000000" w:rsidRPr="00000000" w14:paraId="00000078">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vAlign w:val="center"/>
          </w:tcPr>
          <w:p w:rsidR="00000000" w:rsidDel="00000000" w:rsidP="00000000" w:rsidRDefault="00000000" w:rsidRPr="00000000" w14:paraId="00000079">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vAlign w:val="center"/>
          </w:tcPr>
          <w:p w:rsidR="00000000" w:rsidDel="00000000" w:rsidP="00000000" w:rsidRDefault="00000000" w:rsidRPr="00000000" w14:paraId="0000007A">
            <w:pPr>
              <w:spacing w:line="240" w:lineRule="auto"/>
              <w:jc w:val="center"/>
              <w:rPr>
                <w:rFonts w:ascii="Arial" w:cs="Arial" w:eastAsia="Arial" w:hAnsi="Arial"/>
              </w:rPr>
            </w:pPr>
            <w:r w:rsidDel="00000000" w:rsidR="00000000" w:rsidRPr="00000000">
              <w:rPr>
                <w:rFonts w:ascii="Arial" w:cs="Arial" w:eastAsia="Arial" w:hAnsi="Arial"/>
                <w:rtl w:val="0"/>
              </w:rPr>
              <w:t xml:space="preserve">Descriptive Level</w:t>
            </w:r>
          </w:p>
        </w:tc>
        <w:tc>
          <w:tcPr>
            <w:vAlign w:val="center"/>
          </w:tcPr>
          <w:p w:rsidR="00000000" w:rsidDel="00000000" w:rsidP="00000000" w:rsidRDefault="00000000" w:rsidRPr="00000000" w14:paraId="0000007B">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w:t>
            </w:r>
          </w:p>
        </w:tc>
      </w:tr>
      <w:tr>
        <w:trPr>
          <w:cantSplit w:val="0"/>
          <w:trHeight w:val="686" w:hRule="atLeast"/>
          <w:tblHeader w:val="0"/>
        </w:trPr>
        <w:tc>
          <w:tcPr>
            <w:vAlign w:val="center"/>
          </w:tcPr>
          <w:p w:rsidR="00000000" w:rsidDel="00000000" w:rsidP="00000000" w:rsidRDefault="00000000" w:rsidRPr="00000000" w14:paraId="0000007C">
            <w:pPr>
              <w:spacing w:line="240" w:lineRule="auto"/>
              <w:rPr>
                <w:rFonts w:ascii="Arial" w:cs="Arial" w:eastAsia="Arial" w:hAnsi="Arial"/>
              </w:rPr>
            </w:pPr>
            <w:r w:rsidDel="00000000" w:rsidR="00000000" w:rsidRPr="00000000">
              <w:rPr>
                <w:rFonts w:ascii="Arial" w:cs="Arial" w:eastAsia="Arial" w:hAnsi="Arial"/>
                <w:b w:val="0"/>
                <w:rtl w:val="0"/>
              </w:rPr>
              <w:t xml:space="preserve">1. The quality of the products meets expectations</w:t>
            </w:r>
            <w:r w:rsidDel="00000000" w:rsidR="00000000" w:rsidRPr="00000000">
              <w:rPr>
                <w:rtl w:val="0"/>
              </w:rPr>
            </w:r>
          </w:p>
        </w:tc>
        <w:tc>
          <w:tcPr>
            <w:vAlign w:val="center"/>
          </w:tcPr>
          <w:p w:rsidR="00000000" w:rsidDel="00000000" w:rsidP="00000000" w:rsidRDefault="00000000" w:rsidRPr="00000000" w14:paraId="0000007D">
            <w:pPr>
              <w:spacing w:line="240" w:lineRule="auto"/>
              <w:jc w:val="center"/>
              <w:rPr>
                <w:rFonts w:ascii="Arial" w:cs="Arial" w:eastAsia="Arial" w:hAnsi="Arial"/>
              </w:rPr>
            </w:pPr>
            <w:r w:rsidDel="00000000" w:rsidR="00000000" w:rsidRPr="00000000">
              <w:rPr>
                <w:rFonts w:ascii="Arial" w:cs="Arial" w:eastAsia="Arial" w:hAnsi="Arial"/>
                <w:rtl w:val="0"/>
              </w:rPr>
              <w:t xml:space="preserve">4.36</w:t>
            </w:r>
          </w:p>
        </w:tc>
        <w:tc>
          <w:tcPr>
            <w:vAlign w:val="center"/>
          </w:tcPr>
          <w:p w:rsidR="00000000" w:rsidDel="00000000" w:rsidP="00000000" w:rsidRDefault="00000000" w:rsidRPr="00000000" w14:paraId="0000007E">
            <w:pPr>
              <w:spacing w:line="240" w:lineRule="auto"/>
              <w:jc w:val="center"/>
              <w:rPr>
                <w:rFonts w:ascii="Arial" w:cs="Arial" w:eastAsia="Arial" w:hAnsi="Arial"/>
              </w:rPr>
            </w:pPr>
            <w:r w:rsidDel="00000000" w:rsidR="00000000" w:rsidRPr="00000000">
              <w:rPr>
                <w:rFonts w:ascii="Arial" w:cs="Arial" w:eastAsia="Arial" w:hAnsi="Arial"/>
                <w:rtl w:val="0"/>
              </w:rPr>
              <w:t xml:space="preserve">0.69</w:t>
            </w:r>
          </w:p>
        </w:tc>
        <w:tc>
          <w:tcPr>
            <w:vAlign w:val="center"/>
          </w:tcPr>
          <w:p w:rsidR="00000000" w:rsidDel="00000000" w:rsidP="00000000" w:rsidRDefault="00000000" w:rsidRPr="00000000" w14:paraId="0000007F">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81">
            <w:pPr>
              <w:spacing w:line="240" w:lineRule="auto"/>
              <w:rPr>
                <w:rFonts w:ascii="Arial" w:cs="Arial" w:eastAsia="Arial" w:hAnsi="Arial"/>
              </w:rPr>
            </w:pPr>
            <w:r w:rsidDel="00000000" w:rsidR="00000000" w:rsidRPr="00000000">
              <w:rPr>
                <w:rFonts w:ascii="Arial" w:cs="Arial" w:eastAsia="Arial" w:hAnsi="Arial"/>
                <w:b w:val="0"/>
                <w:rtl w:val="0"/>
              </w:rPr>
              <w:t xml:space="preserve">2. The store offers a wide variety of products to choose from</w:t>
            </w:r>
            <w:r w:rsidDel="00000000" w:rsidR="00000000" w:rsidRPr="00000000">
              <w:rPr>
                <w:rtl w:val="0"/>
              </w:rPr>
            </w:r>
          </w:p>
        </w:tc>
        <w:tc>
          <w:tcPr>
            <w:vAlign w:val="center"/>
          </w:tcPr>
          <w:p w:rsidR="00000000" w:rsidDel="00000000" w:rsidP="00000000" w:rsidRDefault="00000000" w:rsidRPr="00000000" w14:paraId="00000082">
            <w:pPr>
              <w:spacing w:line="240" w:lineRule="auto"/>
              <w:jc w:val="center"/>
              <w:rPr>
                <w:rFonts w:ascii="Arial" w:cs="Arial" w:eastAsia="Arial" w:hAnsi="Arial"/>
              </w:rPr>
            </w:pPr>
            <w:r w:rsidDel="00000000" w:rsidR="00000000" w:rsidRPr="00000000">
              <w:rPr>
                <w:rFonts w:ascii="Arial" w:cs="Arial" w:eastAsia="Arial" w:hAnsi="Arial"/>
                <w:rtl w:val="0"/>
              </w:rPr>
              <w:t xml:space="preserve">4.22</w:t>
            </w:r>
          </w:p>
        </w:tc>
        <w:tc>
          <w:tcPr>
            <w:vAlign w:val="center"/>
          </w:tcPr>
          <w:p w:rsidR="00000000" w:rsidDel="00000000" w:rsidP="00000000" w:rsidRDefault="00000000" w:rsidRPr="00000000" w14:paraId="00000083">
            <w:pPr>
              <w:spacing w:line="240" w:lineRule="auto"/>
              <w:jc w:val="center"/>
              <w:rPr>
                <w:rFonts w:ascii="Arial" w:cs="Arial" w:eastAsia="Arial" w:hAnsi="Arial"/>
              </w:rPr>
            </w:pPr>
            <w:r w:rsidDel="00000000" w:rsidR="00000000" w:rsidRPr="00000000">
              <w:rPr>
                <w:rFonts w:ascii="Arial" w:cs="Arial" w:eastAsia="Arial" w:hAnsi="Arial"/>
                <w:rtl w:val="0"/>
              </w:rPr>
              <w:t xml:space="preserve">0.70</w:t>
            </w:r>
          </w:p>
        </w:tc>
        <w:tc>
          <w:tcPr>
            <w:vAlign w:val="center"/>
          </w:tcPr>
          <w:p w:rsidR="00000000" w:rsidDel="00000000" w:rsidP="00000000" w:rsidRDefault="00000000" w:rsidRPr="00000000" w14:paraId="00000084">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085">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are highly satisfied with the diversity and range of products available.</w:t>
            </w:r>
          </w:p>
        </w:tc>
      </w:tr>
      <w:tr>
        <w:trPr>
          <w:cantSplit w:val="0"/>
          <w:trHeight w:val="300" w:hRule="atLeast"/>
          <w:tblHeader w:val="0"/>
        </w:trPr>
        <w:tc>
          <w:tcPr>
            <w:vAlign w:val="center"/>
          </w:tcPr>
          <w:p w:rsidR="00000000" w:rsidDel="00000000" w:rsidP="00000000" w:rsidRDefault="00000000" w:rsidRPr="00000000" w14:paraId="00000086">
            <w:pPr>
              <w:spacing w:line="240" w:lineRule="auto"/>
              <w:rPr>
                <w:rFonts w:ascii="Arial" w:cs="Arial" w:eastAsia="Arial" w:hAnsi="Arial"/>
              </w:rPr>
            </w:pPr>
            <w:r w:rsidDel="00000000" w:rsidR="00000000" w:rsidRPr="00000000">
              <w:rPr>
                <w:rFonts w:ascii="Arial" w:cs="Arial" w:eastAsia="Arial" w:hAnsi="Arial"/>
                <w:b w:val="0"/>
                <w:rtl w:val="0"/>
              </w:rPr>
              <w:t xml:space="preserve">3. Products are purchased because they offer a variety of service types.</w:t>
            </w:r>
            <w:r w:rsidDel="00000000" w:rsidR="00000000" w:rsidRPr="00000000">
              <w:rPr>
                <w:rtl w:val="0"/>
              </w:rPr>
            </w:r>
          </w:p>
        </w:tc>
        <w:tc>
          <w:tcPr>
            <w:vAlign w:val="center"/>
          </w:tcPr>
          <w:p w:rsidR="00000000" w:rsidDel="00000000" w:rsidP="00000000" w:rsidRDefault="00000000" w:rsidRPr="00000000" w14:paraId="00000087">
            <w:pPr>
              <w:spacing w:line="240" w:lineRule="auto"/>
              <w:jc w:val="center"/>
              <w:rPr>
                <w:rFonts w:ascii="Arial" w:cs="Arial" w:eastAsia="Arial" w:hAnsi="Arial"/>
              </w:rPr>
            </w:pPr>
            <w:r w:rsidDel="00000000" w:rsidR="00000000" w:rsidRPr="00000000">
              <w:rPr>
                <w:rFonts w:ascii="Arial" w:cs="Arial" w:eastAsia="Arial" w:hAnsi="Arial"/>
                <w:rtl w:val="0"/>
              </w:rPr>
              <w:t xml:space="preserve">4.17</w:t>
            </w:r>
          </w:p>
        </w:tc>
        <w:tc>
          <w:tcPr>
            <w:vAlign w:val="center"/>
          </w:tcPr>
          <w:p w:rsidR="00000000" w:rsidDel="00000000" w:rsidP="00000000" w:rsidRDefault="00000000" w:rsidRPr="00000000" w14:paraId="00000088">
            <w:pPr>
              <w:spacing w:line="240" w:lineRule="auto"/>
              <w:jc w:val="center"/>
              <w:rPr>
                <w:rFonts w:ascii="Arial" w:cs="Arial" w:eastAsia="Arial" w:hAnsi="Arial"/>
              </w:rPr>
            </w:pPr>
            <w:r w:rsidDel="00000000" w:rsidR="00000000" w:rsidRPr="00000000">
              <w:rPr>
                <w:rFonts w:ascii="Arial" w:cs="Arial" w:eastAsia="Arial" w:hAnsi="Arial"/>
                <w:rtl w:val="0"/>
              </w:rPr>
              <w:t xml:space="preserve">0.73</w:t>
            </w:r>
          </w:p>
        </w:tc>
        <w:tc>
          <w:tcPr>
            <w:vAlign w:val="center"/>
          </w:tcPr>
          <w:p w:rsidR="00000000" w:rsidDel="00000000" w:rsidP="00000000" w:rsidRDefault="00000000" w:rsidRPr="00000000" w14:paraId="00000089">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8A">
            <w:pPr>
              <w:spacing w:line="240" w:lineRule="auto"/>
              <w:rPr>
                <w:rFonts w:ascii="Arial" w:cs="Arial" w:eastAsia="Arial" w:hAnsi="Arial"/>
              </w:rPr>
            </w:pPr>
            <w:r w:rsidDel="00000000" w:rsidR="00000000" w:rsidRPr="00000000">
              <w:rPr>
                <w:rFonts w:ascii="Arial" w:cs="Arial" w:eastAsia="Arial" w:hAnsi="Arial"/>
                <w:rtl w:val="0"/>
              </w:rPr>
              <w:t xml:space="preserve">This indicates that the availability of various service options has a positive impact on customer purchasing behavior.</w:t>
            </w:r>
          </w:p>
        </w:tc>
      </w:tr>
      <w:tr>
        <w:trPr>
          <w:cantSplit w:val="0"/>
          <w:trHeight w:val="300" w:hRule="atLeast"/>
          <w:tblHeader w:val="0"/>
        </w:trPr>
        <w:tc>
          <w:tcPr>
            <w:vAlign w:val="center"/>
          </w:tcPr>
          <w:p w:rsidR="00000000" w:rsidDel="00000000" w:rsidP="00000000" w:rsidRDefault="00000000" w:rsidRPr="00000000" w14:paraId="0000008B">
            <w:pPr>
              <w:spacing w:line="240" w:lineRule="auto"/>
              <w:rPr>
                <w:rFonts w:ascii="Arial" w:cs="Arial" w:eastAsia="Arial" w:hAnsi="Arial"/>
              </w:rPr>
            </w:pPr>
            <w:r w:rsidDel="00000000" w:rsidR="00000000" w:rsidRPr="00000000">
              <w:rPr>
                <w:rFonts w:ascii="Arial" w:cs="Arial" w:eastAsia="Arial" w:hAnsi="Arial"/>
                <w:b w:val="0"/>
                <w:rtl w:val="0"/>
              </w:rPr>
              <w:t xml:space="preserve">4. The products are usually in stock.</w:t>
            </w:r>
            <w:r w:rsidDel="00000000" w:rsidR="00000000" w:rsidRPr="00000000">
              <w:rPr>
                <w:rtl w:val="0"/>
              </w:rPr>
            </w:r>
          </w:p>
        </w:tc>
        <w:tc>
          <w:tcPr>
            <w:vAlign w:val="center"/>
          </w:tcPr>
          <w:p w:rsidR="00000000" w:rsidDel="00000000" w:rsidP="00000000" w:rsidRDefault="00000000" w:rsidRPr="00000000" w14:paraId="0000008C">
            <w:pPr>
              <w:spacing w:line="240" w:lineRule="auto"/>
              <w:jc w:val="center"/>
              <w:rPr>
                <w:rFonts w:ascii="Arial" w:cs="Arial" w:eastAsia="Arial" w:hAnsi="Arial"/>
              </w:rPr>
            </w:pPr>
            <w:r w:rsidDel="00000000" w:rsidR="00000000" w:rsidRPr="00000000">
              <w:rPr>
                <w:rFonts w:ascii="Arial" w:cs="Arial" w:eastAsia="Arial" w:hAnsi="Arial"/>
                <w:rtl w:val="0"/>
              </w:rPr>
              <w:t xml:space="preserve">4.10</w:t>
            </w:r>
          </w:p>
        </w:tc>
        <w:tc>
          <w:tcPr>
            <w:vAlign w:val="center"/>
          </w:tcPr>
          <w:p w:rsidR="00000000" w:rsidDel="00000000" w:rsidP="00000000" w:rsidRDefault="00000000" w:rsidRPr="00000000" w14:paraId="0000008D">
            <w:pPr>
              <w:spacing w:line="240" w:lineRule="auto"/>
              <w:jc w:val="center"/>
              <w:rPr>
                <w:rFonts w:ascii="Arial" w:cs="Arial" w:eastAsia="Arial" w:hAnsi="Arial"/>
              </w:rPr>
            </w:pPr>
            <w:r w:rsidDel="00000000" w:rsidR="00000000" w:rsidRPr="00000000">
              <w:rPr>
                <w:rFonts w:ascii="Arial" w:cs="Arial" w:eastAsia="Arial" w:hAnsi="Arial"/>
                <w:rtl w:val="0"/>
              </w:rPr>
              <w:t xml:space="preserve">0.72</w:t>
            </w:r>
          </w:p>
        </w:tc>
        <w:tc>
          <w:tcPr>
            <w:vAlign w:val="center"/>
          </w:tcPr>
          <w:p w:rsidR="00000000" w:rsidDel="00000000" w:rsidP="00000000" w:rsidRDefault="00000000" w:rsidRPr="00000000" w14:paraId="0000008E">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8F">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generally find the store well-stocked, although there may be occasional issues with availability.</w:t>
            </w:r>
          </w:p>
        </w:tc>
      </w:tr>
      <w:tr>
        <w:trPr>
          <w:cantSplit w:val="0"/>
          <w:trHeight w:val="300" w:hRule="atLeast"/>
          <w:tblHeader w:val="0"/>
        </w:trPr>
        <w:tc>
          <w:tcPr>
            <w:vAlign w:val="center"/>
          </w:tcPr>
          <w:p w:rsidR="00000000" w:rsidDel="00000000" w:rsidP="00000000" w:rsidRDefault="00000000" w:rsidRPr="00000000" w14:paraId="00000090">
            <w:pPr>
              <w:spacing w:line="240" w:lineRule="auto"/>
              <w:rPr>
                <w:rFonts w:ascii="Arial" w:cs="Arial" w:eastAsia="Arial" w:hAnsi="Arial"/>
              </w:rPr>
            </w:pPr>
            <w:r w:rsidDel="00000000" w:rsidR="00000000" w:rsidRPr="00000000">
              <w:rPr>
                <w:rFonts w:ascii="Arial" w:cs="Arial" w:eastAsia="Arial" w:hAnsi="Arial"/>
                <w:b w:val="0"/>
                <w:rtl w:val="0"/>
              </w:rPr>
              <w:t xml:space="preserve">5. The products offered are innovative and meet current trends</w:t>
            </w:r>
            <w:r w:rsidDel="00000000" w:rsidR="00000000" w:rsidRPr="00000000">
              <w:rPr>
                <w:rtl w:val="0"/>
              </w:rPr>
            </w:r>
          </w:p>
        </w:tc>
        <w:tc>
          <w:tcPr>
            <w:vAlign w:val="center"/>
          </w:tcPr>
          <w:p w:rsidR="00000000" w:rsidDel="00000000" w:rsidP="00000000" w:rsidRDefault="00000000" w:rsidRPr="00000000" w14:paraId="00000091">
            <w:pPr>
              <w:spacing w:line="240" w:lineRule="auto"/>
              <w:jc w:val="center"/>
              <w:rPr>
                <w:rFonts w:ascii="Arial" w:cs="Arial" w:eastAsia="Arial" w:hAnsi="Arial"/>
              </w:rPr>
            </w:pPr>
            <w:r w:rsidDel="00000000" w:rsidR="00000000" w:rsidRPr="00000000">
              <w:rPr>
                <w:rFonts w:ascii="Arial" w:cs="Arial" w:eastAsia="Arial" w:hAnsi="Arial"/>
                <w:rtl w:val="0"/>
              </w:rPr>
              <w:t xml:space="preserve">4.15</w:t>
            </w:r>
          </w:p>
        </w:tc>
        <w:tc>
          <w:tcPr>
            <w:vAlign w:val="center"/>
          </w:tcPr>
          <w:p w:rsidR="00000000" w:rsidDel="00000000" w:rsidP="00000000" w:rsidRDefault="00000000" w:rsidRPr="00000000" w14:paraId="00000092">
            <w:pPr>
              <w:spacing w:line="240" w:lineRule="auto"/>
              <w:jc w:val="center"/>
              <w:rPr>
                <w:rFonts w:ascii="Arial" w:cs="Arial" w:eastAsia="Arial" w:hAnsi="Arial"/>
              </w:rPr>
            </w:pPr>
            <w:r w:rsidDel="00000000" w:rsidR="00000000" w:rsidRPr="00000000">
              <w:rPr>
                <w:rFonts w:ascii="Arial" w:cs="Arial" w:eastAsia="Arial" w:hAnsi="Arial"/>
                <w:rtl w:val="0"/>
              </w:rPr>
              <w:t xml:space="preserve">0.66</w:t>
            </w:r>
          </w:p>
        </w:tc>
        <w:tc>
          <w:tcPr>
            <w:vAlign w:val="center"/>
          </w:tcPr>
          <w:p w:rsidR="00000000" w:rsidDel="00000000" w:rsidP="00000000" w:rsidRDefault="00000000" w:rsidRPr="00000000" w14:paraId="00000093">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94">
            <w:pPr>
              <w:spacing w:line="240" w:lineRule="auto"/>
              <w:rPr>
                <w:rFonts w:ascii="Arial" w:cs="Arial" w:eastAsia="Arial" w:hAnsi="Arial"/>
              </w:rPr>
            </w:pPr>
            <w:r w:rsidDel="00000000" w:rsidR="00000000" w:rsidRPr="00000000">
              <w:rPr>
                <w:rFonts w:ascii="Arial" w:cs="Arial" w:eastAsia="Arial" w:hAnsi="Arial"/>
                <w:rtl w:val="0"/>
              </w:rPr>
              <w:t xml:space="preserve">This indicates that the store's products are perceived as modern and in line with market trends.</w:t>
            </w:r>
          </w:p>
        </w:tc>
      </w:tr>
      <w:tr>
        <w:trPr>
          <w:cantSplit w:val="0"/>
          <w:trHeight w:val="677" w:hRule="atLeast"/>
          <w:tblHeader w:val="0"/>
        </w:trPr>
        <w:tc>
          <w:tcPr>
            <w:vAlign w:val="center"/>
          </w:tcPr>
          <w:p w:rsidR="00000000" w:rsidDel="00000000" w:rsidP="00000000" w:rsidRDefault="00000000" w:rsidRPr="00000000" w14:paraId="00000095">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Average</w:t>
            </w:r>
            <w:r w:rsidDel="00000000" w:rsidR="00000000" w:rsidRPr="00000000">
              <w:rPr>
                <w:rtl w:val="0"/>
              </w:rPr>
            </w:r>
          </w:p>
        </w:tc>
        <w:tc>
          <w:tcPr>
            <w:vAlign w:val="center"/>
          </w:tcPr>
          <w:p w:rsidR="00000000" w:rsidDel="00000000" w:rsidP="00000000" w:rsidRDefault="00000000" w:rsidRPr="00000000" w14:paraId="00000096">
            <w:pPr>
              <w:spacing w:line="240" w:lineRule="auto"/>
              <w:jc w:val="center"/>
              <w:rPr>
                <w:rFonts w:ascii="Arial" w:cs="Arial" w:eastAsia="Arial" w:hAnsi="Arial"/>
              </w:rPr>
            </w:pPr>
            <w:r w:rsidDel="00000000" w:rsidR="00000000" w:rsidRPr="00000000">
              <w:rPr>
                <w:rFonts w:ascii="Arial" w:cs="Arial" w:eastAsia="Arial" w:hAnsi="Arial"/>
                <w:rtl w:val="0"/>
              </w:rPr>
              <w:t xml:space="preserve">4.20</w:t>
            </w:r>
          </w:p>
        </w:tc>
        <w:tc>
          <w:tcPr>
            <w:vAlign w:val="center"/>
          </w:tcPr>
          <w:p w:rsidR="00000000" w:rsidDel="00000000" w:rsidP="00000000" w:rsidRDefault="00000000" w:rsidRPr="00000000" w14:paraId="00000097">
            <w:pPr>
              <w:spacing w:line="240" w:lineRule="auto"/>
              <w:jc w:val="center"/>
              <w:rPr>
                <w:rFonts w:ascii="Arial" w:cs="Arial" w:eastAsia="Arial" w:hAnsi="Arial"/>
              </w:rPr>
            </w:pPr>
            <w:r w:rsidDel="00000000" w:rsidR="00000000" w:rsidRPr="00000000">
              <w:rPr>
                <w:rFonts w:ascii="Arial" w:cs="Arial" w:eastAsia="Arial" w:hAnsi="Arial"/>
                <w:rtl w:val="0"/>
              </w:rPr>
              <w:t xml:space="preserve">0.50</w:t>
            </w:r>
          </w:p>
        </w:tc>
        <w:tc>
          <w:tcPr>
            <w:vAlign w:val="center"/>
          </w:tcPr>
          <w:p w:rsidR="00000000" w:rsidDel="00000000" w:rsidP="00000000" w:rsidRDefault="00000000" w:rsidRPr="00000000" w14:paraId="00000098">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099">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are very satisfied with the quality, variety, and availability of the products.</w:t>
            </w:r>
          </w:p>
        </w:tc>
      </w:tr>
    </w:tbl>
    <w:p w:rsidR="00000000" w:rsidDel="00000000" w:rsidP="00000000" w:rsidRDefault="00000000" w:rsidRPr="00000000" w14:paraId="0000009A">
      <w:pPr>
        <w:ind w:firstLine="720"/>
        <w:rPr/>
      </w:pPr>
      <w:r w:rsidDel="00000000" w:rsidR="00000000" w:rsidRPr="00000000">
        <w:rPr>
          <w:rtl w:val="0"/>
        </w:rPr>
      </w:r>
    </w:p>
    <w:p w:rsidR="00000000" w:rsidDel="00000000" w:rsidP="00000000" w:rsidRDefault="00000000" w:rsidRPr="00000000" w14:paraId="0000009B">
      <w:pPr>
        <w:ind w:firstLine="720"/>
        <w:rPr/>
      </w:pPr>
      <w:r w:rsidDel="00000000" w:rsidR="00000000" w:rsidRPr="00000000">
        <w:rPr>
          <w:rtl w:val="0"/>
        </w:rPr>
        <w:t xml:space="preserve">The product element obtained an overall mean of 4.20 (very high) with a standard deviation of 0.50, indicating exceptional performance and strong customer satisfaction in terms of quality, variety, and availability, consistent with Ismail and Kulle’s (2023) view that a solid product strategy enhances satisfaction and loyalty. The highest-rated indicator was product quality (mean = 4.36, SD = 0.69, very high), showing that customers believe the store consistently delivers high-quality products, supporting Kotler and Keller’s (2016) assertion that product quality is central to satisfaction and loyalty. Meanwhile, stock availability (mean = 4.10, SD = 0.72, high) was rated positively but with more varied responses, suggesting occasional stock issues. This reflects Christopher’s (2016) point that consistent product availability is critical, as stockouts can undermine customer trust and purchasing behavior.</w:t>
      </w:r>
    </w:p>
    <w:p w:rsidR="00000000" w:rsidDel="00000000" w:rsidP="00000000" w:rsidRDefault="00000000" w:rsidRPr="00000000" w14:paraId="0000009C">
      <w:pPr>
        <w:ind w:firstLine="720"/>
        <w:rPr/>
      </w:pPr>
      <w:r w:rsidDel="00000000" w:rsidR="00000000" w:rsidRPr="00000000">
        <w:rPr>
          <w:rtl w:val="0"/>
        </w:rPr>
      </w:r>
    </w:p>
    <w:p w:rsidR="00000000" w:rsidDel="00000000" w:rsidP="00000000" w:rsidRDefault="00000000" w:rsidRPr="00000000" w14:paraId="0000009D">
      <w:pPr>
        <w:spacing w:line="240" w:lineRule="auto"/>
        <w:rPr>
          <w:b w:val="1"/>
        </w:rPr>
      </w:pPr>
      <w:r w:rsidDel="00000000" w:rsidR="00000000" w:rsidRPr="00000000">
        <w:rPr>
          <w:b w:val="1"/>
          <w:rtl w:val="0"/>
        </w:rPr>
        <w:t xml:space="preserve">Table  5.</w:t>
      </w:r>
      <w:r w:rsidDel="00000000" w:rsidR="00000000" w:rsidRPr="00000000">
        <w:rPr>
          <w:i w:val="1"/>
          <w:rtl w:val="0"/>
        </w:rPr>
        <w:t xml:space="preserve"> </w:t>
      </w:r>
      <w:r w:rsidDel="00000000" w:rsidR="00000000" w:rsidRPr="00000000">
        <w:rPr>
          <w:rtl w:val="0"/>
        </w:rPr>
        <w:t xml:space="preserve">Level of marketing mix element in terms of price</w:t>
      </w:r>
      <w:r w:rsidDel="00000000" w:rsidR="00000000" w:rsidRPr="00000000">
        <w:rPr>
          <w:rtl w:val="0"/>
        </w:rPr>
      </w:r>
    </w:p>
    <w:tbl>
      <w:tblPr>
        <w:tblStyle w:val="Table5"/>
        <w:tblW w:w="9357.0" w:type="dxa"/>
        <w:jc w:val="left"/>
        <w:tblBorders>
          <w:top w:color="000000" w:space="0" w:sz="4" w:val="single"/>
          <w:bottom w:color="000000" w:space="0" w:sz="4" w:val="single"/>
        </w:tblBorders>
        <w:tblLayout w:type="fixed"/>
        <w:tblLook w:val="04A0"/>
      </w:tblPr>
      <w:tblGrid>
        <w:gridCol w:w="2675"/>
        <w:gridCol w:w="739"/>
        <w:gridCol w:w="1152"/>
        <w:gridCol w:w="1337"/>
        <w:gridCol w:w="3454"/>
        <w:tblGridChange w:id="0">
          <w:tblGrid>
            <w:gridCol w:w="2675"/>
            <w:gridCol w:w="739"/>
            <w:gridCol w:w="1152"/>
            <w:gridCol w:w="1337"/>
            <w:gridCol w:w="3454"/>
          </w:tblGrid>
        </w:tblGridChange>
      </w:tblGrid>
      <w:tr>
        <w:trPr>
          <w:cantSplit w:val="0"/>
          <w:trHeight w:val="439" w:hRule="atLeast"/>
          <w:tblHeader w:val="0"/>
        </w:trPr>
        <w:tc>
          <w:tcPr>
            <w:vAlign w:val="center"/>
          </w:tcPr>
          <w:p w:rsidR="00000000" w:rsidDel="00000000" w:rsidP="00000000" w:rsidRDefault="00000000" w:rsidRPr="00000000" w14:paraId="0000009E">
            <w:pPr>
              <w:spacing w:line="240" w:lineRule="auto"/>
              <w:jc w:val="center"/>
              <w:rPr>
                <w:rFonts w:ascii="Arial" w:cs="Arial" w:eastAsia="Arial" w:hAnsi="Arial"/>
              </w:rPr>
            </w:pPr>
            <w:r w:rsidDel="00000000" w:rsidR="00000000" w:rsidRPr="00000000">
              <w:rPr>
                <w:rFonts w:ascii="Arial" w:cs="Arial" w:eastAsia="Arial" w:hAnsi="Arial"/>
                <w:rtl w:val="0"/>
              </w:rPr>
              <w:t xml:space="preserve">Statement</w:t>
            </w:r>
          </w:p>
        </w:tc>
        <w:tc>
          <w:tcPr>
            <w:vAlign w:val="center"/>
          </w:tcPr>
          <w:p w:rsidR="00000000" w:rsidDel="00000000" w:rsidP="00000000" w:rsidRDefault="00000000" w:rsidRPr="00000000" w14:paraId="0000009F">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vAlign w:val="center"/>
          </w:tcPr>
          <w:p w:rsidR="00000000" w:rsidDel="00000000" w:rsidP="00000000" w:rsidRDefault="00000000" w:rsidRPr="00000000" w14:paraId="000000A0">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vAlign w:val="center"/>
          </w:tcPr>
          <w:p w:rsidR="00000000" w:rsidDel="00000000" w:rsidP="00000000" w:rsidRDefault="00000000" w:rsidRPr="00000000" w14:paraId="000000A1">
            <w:pPr>
              <w:spacing w:line="240" w:lineRule="auto"/>
              <w:jc w:val="center"/>
              <w:rPr>
                <w:rFonts w:ascii="Arial" w:cs="Arial" w:eastAsia="Arial" w:hAnsi="Arial"/>
              </w:rPr>
            </w:pPr>
            <w:r w:rsidDel="00000000" w:rsidR="00000000" w:rsidRPr="00000000">
              <w:rPr>
                <w:rFonts w:ascii="Arial" w:cs="Arial" w:eastAsia="Arial" w:hAnsi="Arial"/>
                <w:rtl w:val="0"/>
              </w:rPr>
              <w:t xml:space="preserve">Descriptive Level</w:t>
            </w:r>
          </w:p>
        </w:tc>
        <w:tc>
          <w:tcPr>
            <w:vAlign w:val="center"/>
          </w:tcPr>
          <w:p w:rsidR="00000000" w:rsidDel="00000000" w:rsidP="00000000" w:rsidRDefault="00000000" w:rsidRPr="00000000" w14:paraId="000000A2">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w:t>
            </w:r>
          </w:p>
        </w:tc>
      </w:tr>
      <w:tr>
        <w:trPr>
          <w:cantSplit w:val="0"/>
          <w:trHeight w:val="275" w:hRule="atLeast"/>
          <w:tblHeader w:val="0"/>
        </w:trPr>
        <w:tc>
          <w:tcPr/>
          <w:p w:rsidR="00000000" w:rsidDel="00000000" w:rsidP="00000000" w:rsidRDefault="00000000" w:rsidRPr="00000000" w14:paraId="000000A3">
            <w:pPr>
              <w:spacing w:line="240" w:lineRule="auto"/>
              <w:rPr>
                <w:rFonts w:ascii="Arial" w:cs="Arial" w:eastAsia="Arial" w:hAnsi="Arial"/>
              </w:rPr>
            </w:pPr>
            <w:r w:rsidDel="00000000" w:rsidR="00000000" w:rsidRPr="00000000">
              <w:rPr>
                <w:rFonts w:ascii="Arial" w:cs="Arial" w:eastAsia="Arial" w:hAnsi="Arial"/>
                <w:b w:val="0"/>
                <w:rtl w:val="0"/>
              </w:rPr>
              <w:t xml:space="preserve">1. Our product prices are competitive compared to those of other brands.</w:t>
            </w:r>
            <w:r w:rsidDel="00000000" w:rsidR="00000000" w:rsidRPr="00000000">
              <w:rPr>
                <w:rtl w:val="0"/>
              </w:rPr>
            </w:r>
          </w:p>
        </w:tc>
        <w:tc>
          <w:tcPr>
            <w:vAlign w:val="center"/>
          </w:tcPr>
          <w:p w:rsidR="00000000" w:rsidDel="00000000" w:rsidP="00000000" w:rsidRDefault="00000000" w:rsidRPr="00000000" w14:paraId="000000A4">
            <w:pPr>
              <w:spacing w:line="240" w:lineRule="auto"/>
              <w:jc w:val="center"/>
              <w:rPr>
                <w:rFonts w:ascii="Arial" w:cs="Arial" w:eastAsia="Arial" w:hAnsi="Arial"/>
              </w:rPr>
            </w:pPr>
            <w:r w:rsidDel="00000000" w:rsidR="00000000" w:rsidRPr="00000000">
              <w:rPr>
                <w:rFonts w:ascii="Arial" w:cs="Arial" w:eastAsia="Arial" w:hAnsi="Arial"/>
                <w:rtl w:val="0"/>
              </w:rPr>
              <w:t xml:space="preserve">4.19</w:t>
            </w:r>
          </w:p>
        </w:tc>
        <w:tc>
          <w:tcPr>
            <w:vAlign w:val="center"/>
          </w:tcPr>
          <w:p w:rsidR="00000000" w:rsidDel="00000000" w:rsidP="00000000" w:rsidRDefault="00000000" w:rsidRPr="00000000" w14:paraId="000000A5">
            <w:pPr>
              <w:spacing w:line="240" w:lineRule="auto"/>
              <w:jc w:val="center"/>
              <w:rPr>
                <w:rFonts w:ascii="Arial" w:cs="Arial" w:eastAsia="Arial" w:hAnsi="Arial"/>
              </w:rPr>
            </w:pPr>
            <w:r w:rsidDel="00000000" w:rsidR="00000000" w:rsidRPr="00000000">
              <w:rPr>
                <w:rFonts w:ascii="Arial" w:cs="Arial" w:eastAsia="Arial" w:hAnsi="Arial"/>
                <w:rtl w:val="0"/>
              </w:rPr>
              <w:t xml:space="preserve">0.66</w:t>
            </w:r>
          </w:p>
        </w:tc>
        <w:tc>
          <w:tcPr>
            <w:vAlign w:val="center"/>
          </w:tcPr>
          <w:p w:rsidR="00000000" w:rsidDel="00000000" w:rsidP="00000000" w:rsidRDefault="00000000" w:rsidRPr="00000000" w14:paraId="000000A6">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A7">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view the store’s pricing as competitive and fair within the market.</w:t>
            </w:r>
          </w:p>
        </w:tc>
      </w:tr>
      <w:tr>
        <w:trPr>
          <w:cantSplit w:val="0"/>
          <w:trHeight w:val="300" w:hRule="atLeast"/>
          <w:tblHeader w:val="0"/>
        </w:trPr>
        <w:tc>
          <w:tcPr/>
          <w:p w:rsidR="00000000" w:rsidDel="00000000" w:rsidP="00000000" w:rsidRDefault="00000000" w:rsidRPr="00000000" w14:paraId="000000A8">
            <w:pPr>
              <w:spacing w:line="240" w:lineRule="auto"/>
              <w:rPr>
                <w:rFonts w:ascii="Arial" w:cs="Arial" w:eastAsia="Arial" w:hAnsi="Arial"/>
              </w:rPr>
            </w:pPr>
            <w:r w:rsidDel="00000000" w:rsidR="00000000" w:rsidRPr="00000000">
              <w:rPr>
                <w:rFonts w:ascii="Arial" w:cs="Arial" w:eastAsia="Arial" w:hAnsi="Arial"/>
                <w:b w:val="0"/>
                <w:rtl w:val="0"/>
              </w:rPr>
              <w:t xml:space="preserve">2. The products are considered to offer good value for their price.</w:t>
            </w:r>
            <w:r w:rsidDel="00000000" w:rsidR="00000000" w:rsidRPr="00000000">
              <w:rPr>
                <w:rtl w:val="0"/>
              </w:rPr>
            </w:r>
          </w:p>
        </w:tc>
        <w:tc>
          <w:tcPr>
            <w:vAlign w:val="center"/>
          </w:tcPr>
          <w:p w:rsidR="00000000" w:rsidDel="00000000" w:rsidP="00000000" w:rsidRDefault="00000000" w:rsidRPr="00000000" w14:paraId="000000A9">
            <w:pPr>
              <w:spacing w:line="240" w:lineRule="auto"/>
              <w:jc w:val="center"/>
              <w:rPr>
                <w:rFonts w:ascii="Arial" w:cs="Arial" w:eastAsia="Arial" w:hAnsi="Arial"/>
              </w:rPr>
            </w:pPr>
            <w:r w:rsidDel="00000000" w:rsidR="00000000" w:rsidRPr="00000000">
              <w:rPr>
                <w:rFonts w:ascii="Arial" w:cs="Arial" w:eastAsia="Arial" w:hAnsi="Arial"/>
                <w:rtl w:val="0"/>
              </w:rPr>
              <w:t xml:space="preserve">4.19</w:t>
            </w:r>
          </w:p>
        </w:tc>
        <w:tc>
          <w:tcPr>
            <w:vAlign w:val="center"/>
          </w:tcPr>
          <w:p w:rsidR="00000000" w:rsidDel="00000000" w:rsidP="00000000" w:rsidRDefault="00000000" w:rsidRPr="00000000" w14:paraId="000000AA">
            <w:pPr>
              <w:spacing w:line="240" w:lineRule="auto"/>
              <w:jc w:val="center"/>
              <w:rPr>
                <w:rFonts w:ascii="Arial" w:cs="Arial" w:eastAsia="Arial" w:hAnsi="Arial"/>
              </w:rPr>
            </w:pPr>
            <w:r w:rsidDel="00000000" w:rsidR="00000000" w:rsidRPr="00000000">
              <w:rPr>
                <w:rFonts w:ascii="Arial" w:cs="Arial" w:eastAsia="Arial" w:hAnsi="Arial"/>
                <w:rtl w:val="0"/>
              </w:rPr>
              <w:t xml:space="preserve">0.68</w:t>
            </w:r>
          </w:p>
        </w:tc>
        <w:tc>
          <w:tcPr>
            <w:vAlign w:val="center"/>
          </w:tcPr>
          <w:p w:rsidR="00000000" w:rsidDel="00000000" w:rsidP="00000000" w:rsidRDefault="00000000" w:rsidRPr="00000000" w14:paraId="000000AB">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AC">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perceive they are getting good value for the money they spend.</w:t>
            </w:r>
          </w:p>
        </w:tc>
      </w:tr>
      <w:tr>
        <w:trPr>
          <w:cantSplit w:val="0"/>
          <w:trHeight w:val="300" w:hRule="atLeast"/>
          <w:tblHeader w:val="0"/>
        </w:trPr>
        <w:tc>
          <w:tcPr/>
          <w:p w:rsidR="00000000" w:rsidDel="00000000" w:rsidP="00000000" w:rsidRDefault="00000000" w:rsidRPr="00000000" w14:paraId="000000AD">
            <w:pPr>
              <w:spacing w:line="240" w:lineRule="auto"/>
              <w:rPr>
                <w:rFonts w:ascii="Arial" w:cs="Arial" w:eastAsia="Arial" w:hAnsi="Arial"/>
              </w:rPr>
            </w:pPr>
            <w:r w:rsidDel="00000000" w:rsidR="00000000" w:rsidRPr="00000000">
              <w:rPr>
                <w:rFonts w:ascii="Arial" w:cs="Arial" w:eastAsia="Arial" w:hAnsi="Arial"/>
                <w:b w:val="0"/>
                <w:rtl w:val="0"/>
              </w:rPr>
              <w:t xml:space="preserve">3. Pricing information is clearly communicated and easy to understand.</w:t>
            </w:r>
            <w:r w:rsidDel="00000000" w:rsidR="00000000" w:rsidRPr="00000000">
              <w:rPr>
                <w:rtl w:val="0"/>
              </w:rPr>
            </w:r>
          </w:p>
        </w:tc>
        <w:tc>
          <w:tcPr>
            <w:vAlign w:val="center"/>
          </w:tcPr>
          <w:p w:rsidR="00000000" w:rsidDel="00000000" w:rsidP="00000000" w:rsidRDefault="00000000" w:rsidRPr="00000000" w14:paraId="000000AE">
            <w:pPr>
              <w:spacing w:line="240" w:lineRule="auto"/>
              <w:jc w:val="center"/>
              <w:rPr>
                <w:rFonts w:ascii="Arial" w:cs="Arial" w:eastAsia="Arial" w:hAnsi="Arial"/>
              </w:rPr>
            </w:pPr>
            <w:r w:rsidDel="00000000" w:rsidR="00000000" w:rsidRPr="00000000">
              <w:rPr>
                <w:rFonts w:ascii="Arial" w:cs="Arial" w:eastAsia="Arial" w:hAnsi="Arial"/>
                <w:rtl w:val="0"/>
              </w:rPr>
              <w:t xml:space="preserve">4.20</w:t>
            </w:r>
          </w:p>
        </w:tc>
        <w:tc>
          <w:tcPr>
            <w:vAlign w:val="center"/>
          </w:tcPr>
          <w:p w:rsidR="00000000" w:rsidDel="00000000" w:rsidP="00000000" w:rsidRDefault="00000000" w:rsidRPr="00000000" w14:paraId="000000AF">
            <w:pPr>
              <w:spacing w:line="240" w:lineRule="auto"/>
              <w:jc w:val="center"/>
              <w:rPr>
                <w:rFonts w:ascii="Arial" w:cs="Arial" w:eastAsia="Arial" w:hAnsi="Arial"/>
              </w:rPr>
            </w:pPr>
            <w:r w:rsidDel="00000000" w:rsidR="00000000" w:rsidRPr="00000000">
              <w:rPr>
                <w:rFonts w:ascii="Arial" w:cs="Arial" w:eastAsia="Arial" w:hAnsi="Arial"/>
                <w:rtl w:val="0"/>
              </w:rPr>
              <w:t xml:space="preserve">0.66</w:t>
            </w:r>
          </w:p>
        </w:tc>
        <w:tc>
          <w:tcPr>
            <w:vAlign w:val="center"/>
          </w:tcPr>
          <w:p w:rsidR="00000000" w:rsidDel="00000000" w:rsidP="00000000" w:rsidRDefault="00000000" w:rsidRPr="00000000" w14:paraId="000000B0">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0B1">
            <w:pPr>
              <w:spacing w:line="240" w:lineRule="auto"/>
              <w:rPr>
                <w:rFonts w:ascii="Arial" w:cs="Arial" w:eastAsia="Arial" w:hAnsi="Arial"/>
              </w:rPr>
            </w:pPr>
            <w:bookmarkStart w:colFirst="0" w:colLast="0" w:name="_heading=h.cttm00fscyjc" w:id="2"/>
            <w:bookmarkEnd w:id="2"/>
            <w:r w:rsidDel="00000000" w:rsidR="00000000" w:rsidRPr="00000000">
              <w:rPr>
                <w:rFonts w:ascii="Arial" w:cs="Arial" w:eastAsia="Arial" w:hAnsi="Arial"/>
                <w:rtl w:val="0"/>
              </w:rPr>
              <w:t xml:space="preserve">This indicates that customers find the pricing to be transparent and easy to interpret.</w:t>
            </w:r>
          </w:p>
        </w:tc>
      </w:tr>
      <w:tr>
        <w:trPr>
          <w:cantSplit w:val="0"/>
          <w:trHeight w:val="300" w:hRule="atLeast"/>
          <w:tblHeader w:val="0"/>
        </w:trPr>
        <w:tc>
          <w:tcPr>
            <w:vAlign w:val="center"/>
          </w:tcPr>
          <w:p w:rsidR="00000000" w:rsidDel="00000000" w:rsidP="00000000" w:rsidRDefault="00000000" w:rsidRPr="00000000" w14:paraId="000000B2">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Average</w:t>
            </w:r>
            <w:r w:rsidDel="00000000" w:rsidR="00000000" w:rsidRPr="00000000">
              <w:rPr>
                <w:rtl w:val="0"/>
              </w:rPr>
            </w:r>
          </w:p>
        </w:tc>
        <w:tc>
          <w:tcPr>
            <w:vAlign w:val="center"/>
          </w:tcPr>
          <w:p w:rsidR="00000000" w:rsidDel="00000000" w:rsidP="00000000" w:rsidRDefault="00000000" w:rsidRPr="00000000" w14:paraId="000000B3">
            <w:pPr>
              <w:spacing w:line="240" w:lineRule="auto"/>
              <w:jc w:val="center"/>
              <w:rPr>
                <w:rFonts w:ascii="Arial" w:cs="Arial" w:eastAsia="Arial" w:hAnsi="Arial"/>
              </w:rPr>
            </w:pPr>
            <w:r w:rsidDel="00000000" w:rsidR="00000000" w:rsidRPr="00000000">
              <w:rPr>
                <w:rFonts w:ascii="Arial" w:cs="Arial" w:eastAsia="Arial" w:hAnsi="Arial"/>
                <w:rtl w:val="0"/>
              </w:rPr>
              <w:t xml:space="preserve">4.19</w:t>
            </w:r>
          </w:p>
        </w:tc>
        <w:tc>
          <w:tcPr>
            <w:vAlign w:val="center"/>
          </w:tcPr>
          <w:p w:rsidR="00000000" w:rsidDel="00000000" w:rsidP="00000000" w:rsidRDefault="00000000" w:rsidRPr="00000000" w14:paraId="000000B4">
            <w:pPr>
              <w:spacing w:line="240" w:lineRule="auto"/>
              <w:jc w:val="center"/>
              <w:rPr>
                <w:rFonts w:ascii="Arial" w:cs="Arial" w:eastAsia="Arial" w:hAnsi="Arial"/>
              </w:rPr>
            </w:pPr>
            <w:r w:rsidDel="00000000" w:rsidR="00000000" w:rsidRPr="00000000">
              <w:rPr>
                <w:rFonts w:ascii="Arial" w:cs="Arial" w:eastAsia="Arial" w:hAnsi="Arial"/>
                <w:rtl w:val="0"/>
              </w:rPr>
              <w:t xml:space="preserve">0.51</w:t>
            </w:r>
          </w:p>
        </w:tc>
        <w:tc>
          <w:tcPr>
            <w:vAlign w:val="center"/>
          </w:tcPr>
          <w:p w:rsidR="00000000" w:rsidDel="00000000" w:rsidP="00000000" w:rsidRDefault="00000000" w:rsidRPr="00000000" w14:paraId="000000B5">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0B6">
            <w:pPr>
              <w:spacing w:line="240" w:lineRule="auto"/>
              <w:rPr>
                <w:rFonts w:ascii="Arial" w:cs="Arial" w:eastAsia="Arial" w:hAnsi="Arial"/>
              </w:rPr>
            </w:pPr>
            <w:bookmarkStart w:colFirst="0" w:colLast="0" w:name="_heading=h.mivrudwstd4g" w:id="3"/>
            <w:bookmarkEnd w:id="3"/>
            <w:r w:rsidDel="00000000" w:rsidR="00000000" w:rsidRPr="00000000">
              <w:rPr>
                <w:rFonts w:ascii="Arial" w:cs="Arial" w:eastAsia="Arial" w:hAnsi="Arial"/>
                <w:rtl w:val="0"/>
              </w:rPr>
              <w:t xml:space="preserve">This indicates that customers are satisfied with the pricing and believe they are receiving good value for their money.</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firstLine="720"/>
        <w:rPr/>
      </w:pPr>
      <w:r w:rsidDel="00000000" w:rsidR="00000000" w:rsidRPr="00000000">
        <w:rPr>
          <w:rtl w:val="0"/>
        </w:rPr>
        <w:t xml:space="preserve">The overall mean for price was 4.19, interpreted as high, showing that the Motorcycle Store performs above average in terms of pricing and delivers strong customer satisfaction and effectiveness. The standard deviation of 0.51, also interpreted as high, suggests that customers are generally consistent in their positive views, reflecting satisfaction with both pricing and selection. This finding supports Nagle and Holden’s (2020) claim that a well-structured pricing strategy not only satisfies customers but also contributes to greater market share and profitability.</w:t>
      </w:r>
    </w:p>
    <w:p w:rsidR="00000000" w:rsidDel="00000000" w:rsidP="00000000" w:rsidRDefault="00000000" w:rsidRPr="00000000" w14:paraId="000000B9">
      <w:pPr>
        <w:ind w:firstLine="720"/>
        <w:rPr/>
      </w:pPr>
      <w:r w:rsidDel="00000000" w:rsidR="00000000" w:rsidRPr="00000000">
        <w:rPr>
          <w:rtl w:val="0"/>
        </w:rPr>
        <w:t xml:space="preserve">The statement, </w:t>
      </w:r>
      <w:r w:rsidDel="00000000" w:rsidR="00000000" w:rsidRPr="00000000">
        <w:rPr>
          <w:i w:val="1"/>
          <w:rtl w:val="0"/>
        </w:rPr>
        <w:t xml:space="preserve">“Pricing information is clearly communicated and easy to understand”</w:t>
      </w:r>
      <w:r w:rsidDel="00000000" w:rsidR="00000000" w:rsidRPr="00000000">
        <w:rPr>
          <w:rtl w:val="0"/>
        </w:rPr>
        <w:t xml:space="preserve"> received a mean of 4.20, showing exceptional performance and transparent pricing that meets customer expectations, with a standard deviation of 0.66. This supports Nagle and Holden’s (2020) view that clear and fair pricing builds trust, enhances satisfaction, and fosters long-term loyalty.</w:t>
      </w:r>
    </w:p>
    <w:p w:rsidR="00000000" w:rsidDel="00000000" w:rsidP="00000000" w:rsidRDefault="00000000" w:rsidRPr="00000000" w14:paraId="000000BA">
      <w:pPr>
        <w:ind w:firstLine="720"/>
        <w:rPr/>
      </w:pPr>
      <w:r w:rsidDel="00000000" w:rsidR="00000000" w:rsidRPr="00000000">
        <w:rPr>
          <w:rtl w:val="0"/>
        </w:rPr>
        <w:t xml:space="preserve">Meanwhile, the statements on product prices being competitive and offering good value both earned a mean of 4.19, with standard deviations of 0.66 and 0.68, indicating strong customer agreement and appreciation for pricing fairness. These consistent results reflect positive perceptions of value, aligning with Monroe’s (2015) concept of psychological pricing, which suggests that strategic pricing techniques can enhance perceived value and customer satisfaction.</w:t>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b w:val="1"/>
          <w:rtl w:val="0"/>
        </w:rPr>
        <w:t xml:space="preserve">Table 6. </w:t>
      </w:r>
      <w:r w:rsidDel="00000000" w:rsidR="00000000" w:rsidRPr="00000000">
        <w:rPr>
          <w:rtl w:val="0"/>
        </w:rPr>
        <w:t xml:space="preserve">Level of marketing mix element in terms of place</w:t>
      </w:r>
      <w:r w:rsidDel="00000000" w:rsidR="00000000" w:rsidRPr="00000000">
        <w:rPr>
          <w:rtl w:val="0"/>
        </w:rPr>
      </w:r>
    </w:p>
    <w:tbl>
      <w:tblPr>
        <w:tblStyle w:val="Table6"/>
        <w:tblW w:w="9214.0" w:type="dxa"/>
        <w:jc w:val="left"/>
        <w:tblBorders>
          <w:top w:color="000000" w:space="0" w:sz="4" w:val="single"/>
          <w:bottom w:color="000000" w:space="0" w:sz="4" w:val="single"/>
        </w:tblBorders>
        <w:tblLayout w:type="fixed"/>
        <w:tblLook w:val="04A0"/>
      </w:tblPr>
      <w:tblGrid>
        <w:gridCol w:w="1701"/>
        <w:gridCol w:w="993"/>
        <w:gridCol w:w="1275"/>
        <w:gridCol w:w="1418"/>
        <w:gridCol w:w="3827"/>
        <w:tblGridChange w:id="0">
          <w:tblGrid>
            <w:gridCol w:w="1701"/>
            <w:gridCol w:w="993"/>
            <w:gridCol w:w="1275"/>
            <w:gridCol w:w="1418"/>
            <w:gridCol w:w="3827"/>
          </w:tblGrid>
        </w:tblGridChange>
      </w:tblGrid>
      <w:tr>
        <w:trPr>
          <w:cantSplit w:val="0"/>
          <w:trHeight w:val="570" w:hRule="atLeast"/>
          <w:tblHeader w:val="0"/>
        </w:trPr>
        <w:tc>
          <w:tcPr/>
          <w:p w:rsidR="00000000" w:rsidDel="00000000" w:rsidP="00000000" w:rsidRDefault="00000000" w:rsidRPr="00000000" w14:paraId="000000BD">
            <w:pPr>
              <w:spacing w:line="240" w:lineRule="auto"/>
              <w:jc w:val="center"/>
              <w:rPr>
                <w:rFonts w:ascii="Arial" w:cs="Arial" w:eastAsia="Arial" w:hAnsi="Arial"/>
              </w:rPr>
            </w:pPr>
            <w:r w:rsidDel="00000000" w:rsidR="00000000" w:rsidRPr="00000000">
              <w:rPr>
                <w:rFonts w:ascii="Arial" w:cs="Arial" w:eastAsia="Arial" w:hAnsi="Arial"/>
                <w:rtl w:val="0"/>
              </w:rPr>
              <w:t xml:space="preserve">Statement</w:t>
            </w:r>
          </w:p>
        </w:tc>
        <w:tc>
          <w:tcPr/>
          <w:p w:rsidR="00000000" w:rsidDel="00000000" w:rsidP="00000000" w:rsidRDefault="00000000" w:rsidRPr="00000000" w14:paraId="000000BE">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p w:rsidR="00000000" w:rsidDel="00000000" w:rsidP="00000000" w:rsidRDefault="00000000" w:rsidRPr="00000000" w14:paraId="000000BF">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p w:rsidR="00000000" w:rsidDel="00000000" w:rsidP="00000000" w:rsidRDefault="00000000" w:rsidRPr="00000000" w14:paraId="000000C0">
            <w:pPr>
              <w:spacing w:line="240" w:lineRule="auto"/>
              <w:rPr>
                <w:rFonts w:ascii="Arial" w:cs="Arial" w:eastAsia="Arial" w:hAnsi="Arial"/>
              </w:rPr>
            </w:pPr>
            <w:r w:rsidDel="00000000" w:rsidR="00000000" w:rsidRPr="00000000">
              <w:rPr>
                <w:rFonts w:ascii="Arial" w:cs="Arial" w:eastAsia="Arial" w:hAnsi="Arial"/>
                <w:rtl w:val="0"/>
              </w:rPr>
              <w:t xml:space="preserve">Descriptive Level</w:t>
            </w:r>
          </w:p>
        </w:tc>
        <w:tc>
          <w:tcPr/>
          <w:p w:rsidR="00000000" w:rsidDel="00000000" w:rsidP="00000000" w:rsidRDefault="00000000" w:rsidRPr="00000000" w14:paraId="000000C1">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 </w:t>
            </w:r>
          </w:p>
        </w:tc>
      </w:tr>
      <w:tr>
        <w:trPr>
          <w:cantSplit w:val="0"/>
          <w:trHeight w:val="300" w:hRule="atLeast"/>
          <w:tblHeader w:val="0"/>
        </w:trPr>
        <w:tc>
          <w:tcPr>
            <w:vAlign w:val="center"/>
          </w:tcPr>
          <w:p w:rsidR="00000000" w:rsidDel="00000000" w:rsidP="00000000" w:rsidRDefault="00000000" w:rsidRPr="00000000" w14:paraId="000000C2">
            <w:pPr>
              <w:spacing w:line="240" w:lineRule="auto"/>
              <w:rPr>
                <w:rFonts w:ascii="Arial" w:cs="Arial" w:eastAsia="Arial" w:hAnsi="Arial"/>
              </w:rPr>
            </w:pPr>
            <w:r w:rsidDel="00000000" w:rsidR="00000000" w:rsidRPr="00000000">
              <w:rPr>
                <w:rFonts w:ascii="Arial" w:cs="Arial" w:eastAsia="Arial" w:hAnsi="Arial"/>
                <w:b w:val="0"/>
                <w:rtl w:val="0"/>
              </w:rPr>
              <w:t xml:space="preserve">1. The store location is convenient to access</w:t>
            </w:r>
            <w:r w:rsidDel="00000000" w:rsidR="00000000" w:rsidRPr="00000000">
              <w:rPr>
                <w:rtl w:val="0"/>
              </w:rPr>
            </w:r>
          </w:p>
        </w:tc>
        <w:tc>
          <w:tcPr>
            <w:vAlign w:val="center"/>
          </w:tcPr>
          <w:p w:rsidR="00000000" w:rsidDel="00000000" w:rsidP="00000000" w:rsidRDefault="00000000" w:rsidRPr="00000000" w14:paraId="000000C3">
            <w:pPr>
              <w:spacing w:line="240" w:lineRule="auto"/>
              <w:jc w:val="center"/>
              <w:rPr>
                <w:rFonts w:ascii="Arial" w:cs="Arial" w:eastAsia="Arial" w:hAnsi="Arial"/>
              </w:rPr>
            </w:pPr>
            <w:r w:rsidDel="00000000" w:rsidR="00000000" w:rsidRPr="00000000">
              <w:rPr>
                <w:rFonts w:ascii="Arial" w:cs="Arial" w:eastAsia="Arial" w:hAnsi="Arial"/>
                <w:rtl w:val="0"/>
              </w:rPr>
              <w:t xml:space="preserve">4.41</w:t>
            </w:r>
          </w:p>
        </w:tc>
        <w:tc>
          <w:tcPr>
            <w:vAlign w:val="center"/>
          </w:tcPr>
          <w:p w:rsidR="00000000" w:rsidDel="00000000" w:rsidP="00000000" w:rsidRDefault="00000000" w:rsidRPr="00000000" w14:paraId="000000C4">
            <w:pPr>
              <w:spacing w:line="240" w:lineRule="auto"/>
              <w:jc w:val="center"/>
              <w:rPr>
                <w:rFonts w:ascii="Arial" w:cs="Arial" w:eastAsia="Arial" w:hAnsi="Arial"/>
              </w:rPr>
            </w:pPr>
            <w:r w:rsidDel="00000000" w:rsidR="00000000" w:rsidRPr="00000000">
              <w:rPr>
                <w:rFonts w:ascii="Arial" w:cs="Arial" w:eastAsia="Arial" w:hAnsi="Arial"/>
                <w:rtl w:val="0"/>
              </w:rPr>
              <w:t xml:space="preserve">0.73</w:t>
            </w:r>
          </w:p>
        </w:tc>
        <w:tc>
          <w:tcPr>
            <w:vAlign w:val="center"/>
          </w:tcPr>
          <w:p w:rsidR="00000000" w:rsidDel="00000000" w:rsidP="00000000" w:rsidRDefault="00000000" w:rsidRPr="00000000" w14:paraId="000000C5">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vAlign w:val="center"/>
          </w:tcPr>
          <w:p w:rsidR="00000000" w:rsidDel="00000000" w:rsidP="00000000" w:rsidRDefault="00000000" w:rsidRPr="00000000" w14:paraId="000000C6">
            <w:pPr>
              <w:spacing w:line="240" w:lineRule="auto"/>
              <w:rPr>
                <w:rFonts w:ascii="Arial" w:cs="Arial" w:eastAsia="Arial" w:hAnsi="Arial"/>
              </w:rPr>
            </w:pPr>
            <w:bookmarkStart w:colFirst="0" w:colLast="0" w:name="_heading=h.tok5egidb2zg" w:id="4"/>
            <w:bookmarkEnd w:id="4"/>
            <w:r w:rsidDel="00000000" w:rsidR="00000000" w:rsidRPr="00000000">
              <w:rPr>
                <w:rFonts w:ascii="Arial" w:cs="Arial" w:eastAsia="Arial" w:hAnsi="Arial"/>
                <w:rtl w:val="0"/>
              </w:rPr>
              <w:t xml:space="preserve">This indicates that store locations are easily accessible and contribute positively to customer satisfaction.</w:t>
            </w:r>
          </w:p>
        </w:tc>
      </w:tr>
      <w:tr>
        <w:trPr>
          <w:cantSplit w:val="0"/>
          <w:trHeight w:val="300" w:hRule="atLeast"/>
          <w:tblHeader w:val="0"/>
        </w:trPr>
        <w:tc>
          <w:tcPr>
            <w:vAlign w:val="center"/>
          </w:tcPr>
          <w:p w:rsidR="00000000" w:rsidDel="00000000" w:rsidP="00000000" w:rsidRDefault="00000000" w:rsidRPr="00000000" w14:paraId="000000C7">
            <w:pPr>
              <w:spacing w:line="240" w:lineRule="auto"/>
              <w:rPr>
                <w:rFonts w:ascii="Arial" w:cs="Arial" w:eastAsia="Arial" w:hAnsi="Arial"/>
              </w:rPr>
            </w:pPr>
            <w:r w:rsidDel="00000000" w:rsidR="00000000" w:rsidRPr="00000000">
              <w:rPr>
                <w:rFonts w:ascii="Arial" w:cs="Arial" w:eastAsia="Arial" w:hAnsi="Arial"/>
                <w:b w:val="0"/>
                <w:rtl w:val="0"/>
              </w:rPr>
              <w:t xml:space="preserve">2. The products are usually available at the locations</w:t>
            </w:r>
            <w:r w:rsidDel="00000000" w:rsidR="00000000" w:rsidRPr="00000000">
              <w:rPr>
                <w:rtl w:val="0"/>
              </w:rPr>
            </w:r>
          </w:p>
        </w:tc>
        <w:tc>
          <w:tcPr>
            <w:vAlign w:val="center"/>
          </w:tcPr>
          <w:p w:rsidR="00000000" w:rsidDel="00000000" w:rsidP="00000000" w:rsidRDefault="00000000" w:rsidRPr="00000000" w14:paraId="000000C8">
            <w:pPr>
              <w:spacing w:line="240" w:lineRule="auto"/>
              <w:jc w:val="center"/>
              <w:rPr>
                <w:rFonts w:ascii="Arial" w:cs="Arial" w:eastAsia="Arial" w:hAnsi="Arial"/>
              </w:rPr>
            </w:pPr>
            <w:r w:rsidDel="00000000" w:rsidR="00000000" w:rsidRPr="00000000">
              <w:rPr>
                <w:rFonts w:ascii="Arial" w:cs="Arial" w:eastAsia="Arial" w:hAnsi="Arial"/>
                <w:rtl w:val="0"/>
              </w:rPr>
              <w:t xml:space="preserve">4.17</w:t>
            </w:r>
          </w:p>
        </w:tc>
        <w:tc>
          <w:tcPr>
            <w:vAlign w:val="center"/>
          </w:tcPr>
          <w:p w:rsidR="00000000" w:rsidDel="00000000" w:rsidP="00000000" w:rsidRDefault="00000000" w:rsidRPr="00000000" w14:paraId="000000C9">
            <w:pPr>
              <w:spacing w:line="240" w:lineRule="auto"/>
              <w:jc w:val="center"/>
              <w:rPr>
                <w:rFonts w:ascii="Arial" w:cs="Arial" w:eastAsia="Arial" w:hAnsi="Arial"/>
              </w:rPr>
            </w:pPr>
            <w:r w:rsidDel="00000000" w:rsidR="00000000" w:rsidRPr="00000000">
              <w:rPr>
                <w:rFonts w:ascii="Arial" w:cs="Arial" w:eastAsia="Arial" w:hAnsi="Arial"/>
                <w:rtl w:val="0"/>
              </w:rPr>
              <w:t xml:space="preserve">0.74</w:t>
            </w:r>
          </w:p>
        </w:tc>
        <w:tc>
          <w:tcPr>
            <w:vAlign w:val="center"/>
          </w:tcPr>
          <w:p w:rsidR="00000000" w:rsidDel="00000000" w:rsidP="00000000" w:rsidRDefault="00000000" w:rsidRPr="00000000" w14:paraId="000000CA">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vAlign w:val="center"/>
          </w:tcPr>
          <w:p w:rsidR="00000000" w:rsidDel="00000000" w:rsidP="00000000" w:rsidRDefault="00000000" w:rsidRPr="00000000" w14:paraId="000000CB">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generally find the products they need at the store locations.</w:t>
            </w:r>
          </w:p>
        </w:tc>
      </w:tr>
      <w:tr>
        <w:trPr>
          <w:cantSplit w:val="0"/>
          <w:trHeight w:val="300" w:hRule="atLeast"/>
          <w:tblHeader w:val="0"/>
        </w:trPr>
        <w:tc>
          <w:tcPr>
            <w:vAlign w:val="center"/>
          </w:tcPr>
          <w:p w:rsidR="00000000" w:rsidDel="00000000" w:rsidP="00000000" w:rsidRDefault="00000000" w:rsidRPr="00000000" w14:paraId="000000CC">
            <w:pPr>
              <w:spacing w:line="240" w:lineRule="auto"/>
              <w:rPr>
                <w:rFonts w:ascii="Arial" w:cs="Arial" w:eastAsia="Arial" w:hAnsi="Arial"/>
              </w:rPr>
            </w:pPr>
            <w:r w:rsidDel="00000000" w:rsidR="00000000" w:rsidRPr="00000000">
              <w:rPr>
                <w:rFonts w:ascii="Arial" w:cs="Arial" w:eastAsia="Arial" w:hAnsi="Arial"/>
                <w:b w:val="0"/>
                <w:rtl w:val="0"/>
              </w:rPr>
              <w:t xml:space="preserve">3. The store layout makes it easy to find desired items</w:t>
            </w:r>
            <w:r w:rsidDel="00000000" w:rsidR="00000000" w:rsidRPr="00000000">
              <w:rPr>
                <w:rtl w:val="0"/>
              </w:rPr>
            </w:r>
          </w:p>
        </w:tc>
        <w:tc>
          <w:tcPr>
            <w:vAlign w:val="center"/>
          </w:tcPr>
          <w:p w:rsidR="00000000" w:rsidDel="00000000" w:rsidP="00000000" w:rsidRDefault="00000000" w:rsidRPr="00000000" w14:paraId="000000CD">
            <w:pPr>
              <w:spacing w:line="240" w:lineRule="auto"/>
              <w:jc w:val="center"/>
              <w:rPr>
                <w:rFonts w:ascii="Arial" w:cs="Arial" w:eastAsia="Arial" w:hAnsi="Arial"/>
              </w:rPr>
            </w:pPr>
            <w:r w:rsidDel="00000000" w:rsidR="00000000" w:rsidRPr="00000000">
              <w:rPr>
                <w:rFonts w:ascii="Arial" w:cs="Arial" w:eastAsia="Arial" w:hAnsi="Arial"/>
                <w:rtl w:val="0"/>
              </w:rPr>
              <w:t xml:space="preserve">4.15</w:t>
            </w:r>
          </w:p>
        </w:tc>
        <w:tc>
          <w:tcPr>
            <w:vAlign w:val="center"/>
          </w:tcPr>
          <w:p w:rsidR="00000000" w:rsidDel="00000000" w:rsidP="00000000" w:rsidRDefault="00000000" w:rsidRPr="00000000" w14:paraId="000000CE">
            <w:pPr>
              <w:spacing w:line="240" w:lineRule="auto"/>
              <w:jc w:val="center"/>
              <w:rPr>
                <w:rFonts w:ascii="Arial" w:cs="Arial" w:eastAsia="Arial" w:hAnsi="Arial"/>
              </w:rPr>
            </w:pPr>
            <w:r w:rsidDel="00000000" w:rsidR="00000000" w:rsidRPr="00000000">
              <w:rPr>
                <w:rFonts w:ascii="Arial" w:cs="Arial" w:eastAsia="Arial" w:hAnsi="Arial"/>
                <w:rtl w:val="0"/>
              </w:rPr>
              <w:t xml:space="preserve">0.72</w:t>
            </w:r>
          </w:p>
        </w:tc>
        <w:tc>
          <w:tcPr>
            <w:vAlign w:val="center"/>
          </w:tcPr>
          <w:p w:rsidR="00000000" w:rsidDel="00000000" w:rsidP="00000000" w:rsidRDefault="00000000" w:rsidRPr="00000000" w14:paraId="000000CF">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vAlign w:val="center"/>
          </w:tcPr>
          <w:p w:rsidR="00000000" w:rsidDel="00000000" w:rsidP="00000000" w:rsidRDefault="00000000" w:rsidRPr="00000000" w14:paraId="000000D0">
            <w:pPr>
              <w:spacing w:line="240" w:lineRule="auto"/>
              <w:rPr>
                <w:rFonts w:ascii="Arial" w:cs="Arial" w:eastAsia="Arial" w:hAnsi="Arial"/>
              </w:rPr>
            </w:pPr>
            <w:bookmarkStart w:colFirst="0" w:colLast="0" w:name="_heading=h.n0kk144lkum" w:id="5"/>
            <w:bookmarkEnd w:id="5"/>
            <w:r w:rsidDel="00000000" w:rsidR="00000000" w:rsidRPr="00000000">
              <w:rPr>
                <w:rFonts w:ascii="Arial" w:cs="Arial" w:eastAsia="Arial" w:hAnsi="Arial"/>
                <w:rtl w:val="0"/>
              </w:rPr>
              <w:t xml:space="preserve">This indicates that customers appreciate the store’s layout and find it user-friendly.</w:t>
            </w:r>
          </w:p>
        </w:tc>
      </w:tr>
      <w:tr>
        <w:trPr>
          <w:cantSplit w:val="0"/>
          <w:trHeight w:val="300" w:hRule="atLeast"/>
          <w:tblHeader w:val="0"/>
        </w:trPr>
        <w:tc>
          <w:tcPr>
            <w:vAlign w:val="center"/>
          </w:tcPr>
          <w:p w:rsidR="00000000" w:rsidDel="00000000" w:rsidP="00000000" w:rsidRDefault="00000000" w:rsidRPr="00000000" w14:paraId="000000D1">
            <w:pPr>
              <w:spacing w:line="240" w:lineRule="auto"/>
              <w:rPr>
                <w:rFonts w:ascii="Arial" w:cs="Arial" w:eastAsia="Arial" w:hAnsi="Arial"/>
              </w:rPr>
            </w:pPr>
            <w:r w:rsidDel="00000000" w:rsidR="00000000" w:rsidRPr="00000000">
              <w:rPr>
                <w:rFonts w:ascii="Arial" w:cs="Arial" w:eastAsia="Arial" w:hAnsi="Arial"/>
                <w:b w:val="0"/>
                <w:rtl w:val="0"/>
              </w:rPr>
              <w:t xml:space="preserve">4. The store hours are convenient for shopping needs</w:t>
            </w:r>
            <w:r w:rsidDel="00000000" w:rsidR="00000000" w:rsidRPr="00000000">
              <w:rPr>
                <w:rtl w:val="0"/>
              </w:rPr>
            </w:r>
          </w:p>
        </w:tc>
        <w:tc>
          <w:tcPr>
            <w:vAlign w:val="center"/>
          </w:tcPr>
          <w:p w:rsidR="00000000" w:rsidDel="00000000" w:rsidP="00000000" w:rsidRDefault="00000000" w:rsidRPr="00000000" w14:paraId="000000D2">
            <w:pPr>
              <w:spacing w:line="240" w:lineRule="auto"/>
              <w:jc w:val="center"/>
              <w:rPr>
                <w:rFonts w:ascii="Arial" w:cs="Arial" w:eastAsia="Arial" w:hAnsi="Arial"/>
              </w:rPr>
            </w:pPr>
            <w:r w:rsidDel="00000000" w:rsidR="00000000" w:rsidRPr="00000000">
              <w:rPr>
                <w:rFonts w:ascii="Arial" w:cs="Arial" w:eastAsia="Arial" w:hAnsi="Arial"/>
                <w:rtl w:val="0"/>
              </w:rPr>
              <w:t xml:space="preserve">4.17</w:t>
            </w:r>
          </w:p>
        </w:tc>
        <w:tc>
          <w:tcPr>
            <w:vAlign w:val="center"/>
          </w:tcPr>
          <w:p w:rsidR="00000000" w:rsidDel="00000000" w:rsidP="00000000" w:rsidRDefault="00000000" w:rsidRPr="00000000" w14:paraId="000000D3">
            <w:pPr>
              <w:spacing w:line="240" w:lineRule="auto"/>
              <w:jc w:val="center"/>
              <w:rPr>
                <w:rFonts w:ascii="Arial" w:cs="Arial" w:eastAsia="Arial" w:hAnsi="Arial"/>
              </w:rPr>
            </w:pPr>
            <w:r w:rsidDel="00000000" w:rsidR="00000000" w:rsidRPr="00000000">
              <w:rPr>
                <w:rFonts w:ascii="Arial" w:cs="Arial" w:eastAsia="Arial" w:hAnsi="Arial"/>
                <w:rtl w:val="0"/>
              </w:rPr>
              <w:t xml:space="preserve">0.70</w:t>
            </w:r>
          </w:p>
        </w:tc>
        <w:tc>
          <w:tcPr>
            <w:vAlign w:val="center"/>
          </w:tcPr>
          <w:p w:rsidR="00000000" w:rsidDel="00000000" w:rsidP="00000000" w:rsidRDefault="00000000" w:rsidRPr="00000000" w14:paraId="000000D4">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vAlign w:val="center"/>
          </w:tcPr>
          <w:p w:rsidR="00000000" w:rsidDel="00000000" w:rsidP="00000000" w:rsidRDefault="00000000" w:rsidRPr="00000000" w14:paraId="000000D5">
            <w:pPr>
              <w:spacing w:line="240" w:lineRule="auto"/>
              <w:rPr>
                <w:rFonts w:ascii="Arial" w:cs="Arial" w:eastAsia="Arial" w:hAnsi="Arial"/>
              </w:rPr>
            </w:pPr>
            <w:r w:rsidDel="00000000" w:rsidR="00000000" w:rsidRPr="00000000">
              <w:rPr>
                <w:rFonts w:ascii="Arial" w:cs="Arial" w:eastAsia="Arial" w:hAnsi="Arial"/>
                <w:rtl w:val="0"/>
              </w:rPr>
              <w:t xml:space="preserve">This indicates that store hours align well with customer availability and preferences.</w:t>
            </w:r>
          </w:p>
        </w:tc>
      </w:tr>
      <w:tr>
        <w:trPr>
          <w:cantSplit w:val="0"/>
          <w:trHeight w:val="300" w:hRule="atLeast"/>
          <w:tblHeader w:val="0"/>
        </w:trPr>
        <w:tc>
          <w:tcPr>
            <w:vAlign w:val="center"/>
          </w:tcPr>
          <w:p w:rsidR="00000000" w:rsidDel="00000000" w:rsidP="00000000" w:rsidRDefault="00000000" w:rsidRPr="00000000" w14:paraId="000000D6">
            <w:pPr>
              <w:spacing w:line="240" w:lineRule="auto"/>
              <w:rPr>
                <w:rFonts w:ascii="Arial" w:cs="Arial" w:eastAsia="Arial" w:hAnsi="Arial"/>
              </w:rPr>
            </w:pPr>
            <w:r w:rsidDel="00000000" w:rsidR="00000000" w:rsidRPr="00000000">
              <w:rPr>
                <w:rFonts w:ascii="Arial" w:cs="Arial" w:eastAsia="Arial" w:hAnsi="Arial"/>
                <w:b w:val="0"/>
                <w:rtl w:val="0"/>
              </w:rPr>
              <w:t xml:space="preserve">Average</w:t>
            </w:r>
            <w:r w:rsidDel="00000000" w:rsidR="00000000" w:rsidRPr="00000000">
              <w:rPr>
                <w:rtl w:val="0"/>
              </w:rPr>
            </w:r>
          </w:p>
        </w:tc>
        <w:tc>
          <w:tcPr>
            <w:vAlign w:val="center"/>
          </w:tcPr>
          <w:p w:rsidR="00000000" w:rsidDel="00000000" w:rsidP="00000000" w:rsidRDefault="00000000" w:rsidRPr="00000000" w14:paraId="000000D7">
            <w:pPr>
              <w:spacing w:line="240" w:lineRule="auto"/>
              <w:jc w:val="center"/>
              <w:rPr>
                <w:rFonts w:ascii="Arial" w:cs="Arial" w:eastAsia="Arial" w:hAnsi="Arial"/>
              </w:rPr>
            </w:pPr>
            <w:r w:rsidDel="00000000" w:rsidR="00000000" w:rsidRPr="00000000">
              <w:rPr>
                <w:rFonts w:ascii="Arial" w:cs="Arial" w:eastAsia="Arial" w:hAnsi="Arial"/>
                <w:rtl w:val="0"/>
              </w:rPr>
              <w:t xml:space="preserve">4.22</w:t>
            </w:r>
          </w:p>
        </w:tc>
        <w:tc>
          <w:tcPr>
            <w:vAlign w:val="center"/>
          </w:tcPr>
          <w:p w:rsidR="00000000" w:rsidDel="00000000" w:rsidP="00000000" w:rsidRDefault="00000000" w:rsidRPr="00000000" w14:paraId="000000D8">
            <w:pPr>
              <w:spacing w:line="240" w:lineRule="auto"/>
              <w:jc w:val="center"/>
              <w:rPr>
                <w:rFonts w:ascii="Arial" w:cs="Arial" w:eastAsia="Arial" w:hAnsi="Arial"/>
              </w:rPr>
            </w:pPr>
            <w:r w:rsidDel="00000000" w:rsidR="00000000" w:rsidRPr="00000000">
              <w:rPr>
                <w:rFonts w:ascii="Arial" w:cs="Arial" w:eastAsia="Arial" w:hAnsi="Arial"/>
                <w:rtl w:val="0"/>
              </w:rPr>
              <w:t xml:space="preserve">0.57</w:t>
            </w:r>
          </w:p>
        </w:tc>
        <w:tc>
          <w:tcPr>
            <w:vAlign w:val="center"/>
          </w:tcPr>
          <w:p w:rsidR="00000000" w:rsidDel="00000000" w:rsidP="00000000" w:rsidRDefault="00000000" w:rsidRPr="00000000" w14:paraId="000000D9">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vAlign w:val="center"/>
          </w:tcPr>
          <w:p w:rsidR="00000000" w:rsidDel="00000000" w:rsidP="00000000" w:rsidRDefault="00000000" w:rsidRPr="00000000" w14:paraId="000000DA">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are very satisfied with the store’s location, layout, and hours.</w:t>
            </w:r>
          </w:p>
        </w:tc>
      </w:tr>
    </w:tbl>
    <w:p w:rsidR="00000000" w:rsidDel="00000000" w:rsidP="00000000" w:rsidRDefault="00000000" w:rsidRPr="00000000" w14:paraId="000000DB">
      <w:pPr>
        <w:spacing w:line="240" w:lineRule="auto"/>
        <w:ind w:firstLine="720"/>
        <w:rPr/>
      </w:pPr>
      <w:r w:rsidDel="00000000" w:rsidR="00000000" w:rsidRPr="00000000">
        <w:rPr>
          <w:rtl w:val="0"/>
        </w:rPr>
      </w:r>
    </w:p>
    <w:p w:rsidR="00000000" w:rsidDel="00000000" w:rsidP="00000000" w:rsidRDefault="00000000" w:rsidRPr="00000000" w14:paraId="000000DC">
      <w:pPr>
        <w:spacing w:line="240" w:lineRule="auto"/>
        <w:ind w:firstLine="720"/>
        <w:rPr/>
      </w:pPr>
      <w:r w:rsidDel="00000000" w:rsidR="00000000" w:rsidRPr="00000000">
        <w:rPr>
          <w:rtl w:val="0"/>
        </w:rPr>
        <w:t xml:space="preserve">The place element obtained an overall mean of 4.22 (very high) with a standard deviation of 0.57, indicating strong customer satisfaction with store location, layout, and operating hours. This supports Kotler and Keller’s (2016) view that effective place strategies enhance convenience and accessibility.The highest-rated indicator was store location accessibility (mean = 4.41, SD = 0.73, very high), showing that proximity strongly drives satisfaction, consistent with Berman and Evans (2018), who emphasized convenience as key to customer loyalty. Other indicators also rated high, including product availability (mean = 4.17, SD = 0.74) and convenient store hours (mean = 4.17, SD = 0.70), reflecting reliability in operations. The store layout (mean = 4.15, SD = 0.72, high) was positively viewed but with some variation, supporting Levy, Weitz, and Grewal’s (2019) argument that effective layouts enhance navigation and satisfaction.</w:t>
      </w:r>
    </w:p>
    <w:p w:rsidR="00000000" w:rsidDel="00000000" w:rsidP="00000000" w:rsidRDefault="00000000" w:rsidRPr="00000000" w14:paraId="000000DD">
      <w:pPr>
        <w:spacing w:line="240" w:lineRule="auto"/>
        <w:ind w:firstLine="720"/>
        <w:rPr/>
      </w:pPr>
      <w:r w:rsidDel="00000000" w:rsidR="00000000" w:rsidRPr="00000000">
        <w:rPr>
          <w:rtl w:val="0"/>
        </w:rPr>
      </w:r>
    </w:p>
    <w:p w:rsidR="00000000" w:rsidDel="00000000" w:rsidP="00000000" w:rsidRDefault="00000000" w:rsidRPr="00000000" w14:paraId="000000DE">
      <w:pPr>
        <w:spacing w:line="240" w:lineRule="auto"/>
        <w:rPr>
          <w:b w:val="1"/>
        </w:rPr>
      </w:pPr>
      <w:r w:rsidDel="00000000" w:rsidR="00000000" w:rsidRPr="00000000">
        <w:rPr>
          <w:b w:val="1"/>
          <w:rtl w:val="0"/>
        </w:rPr>
        <w:t xml:space="preserve">Table 7.</w:t>
      </w:r>
      <w:r w:rsidDel="00000000" w:rsidR="00000000" w:rsidRPr="00000000">
        <w:rPr>
          <w:rtl w:val="0"/>
        </w:rPr>
        <w:t xml:space="preserve"> Level of marketing mix element in terms of promotion</w:t>
      </w:r>
      <w:r w:rsidDel="00000000" w:rsidR="00000000" w:rsidRPr="00000000">
        <w:rPr>
          <w:rtl w:val="0"/>
        </w:rPr>
      </w:r>
    </w:p>
    <w:tbl>
      <w:tblPr>
        <w:tblStyle w:val="Table7"/>
        <w:tblW w:w="8505.0" w:type="dxa"/>
        <w:jc w:val="left"/>
        <w:tblBorders>
          <w:top w:color="000000" w:space="0" w:sz="4" w:val="single"/>
          <w:bottom w:color="000000" w:space="0" w:sz="4" w:val="single"/>
        </w:tblBorders>
        <w:tblLayout w:type="fixed"/>
        <w:tblLook w:val="04A0"/>
      </w:tblPr>
      <w:tblGrid>
        <w:gridCol w:w="1843"/>
        <w:gridCol w:w="851"/>
        <w:gridCol w:w="1275"/>
        <w:gridCol w:w="1418"/>
        <w:gridCol w:w="3118"/>
        <w:tblGridChange w:id="0">
          <w:tblGrid>
            <w:gridCol w:w="1843"/>
            <w:gridCol w:w="851"/>
            <w:gridCol w:w="1275"/>
            <w:gridCol w:w="1418"/>
            <w:gridCol w:w="3118"/>
          </w:tblGrid>
        </w:tblGridChange>
      </w:tblGrid>
      <w:tr>
        <w:trPr>
          <w:cantSplit w:val="0"/>
          <w:trHeight w:val="570" w:hRule="atLeast"/>
          <w:tblHeader w:val="0"/>
        </w:trPr>
        <w:tc>
          <w:tcPr>
            <w:vAlign w:val="center"/>
          </w:tcPr>
          <w:p w:rsidR="00000000" w:rsidDel="00000000" w:rsidP="00000000" w:rsidRDefault="00000000" w:rsidRPr="00000000" w14:paraId="000000DF">
            <w:pPr>
              <w:spacing w:line="240" w:lineRule="auto"/>
              <w:jc w:val="center"/>
              <w:rPr>
                <w:rFonts w:ascii="Arial" w:cs="Arial" w:eastAsia="Arial" w:hAnsi="Arial"/>
              </w:rPr>
            </w:pPr>
            <w:r w:rsidDel="00000000" w:rsidR="00000000" w:rsidRPr="00000000">
              <w:rPr>
                <w:rFonts w:ascii="Arial" w:cs="Arial" w:eastAsia="Arial" w:hAnsi="Arial"/>
                <w:rtl w:val="0"/>
              </w:rPr>
              <w:t xml:space="preserve">Statement</w:t>
            </w:r>
          </w:p>
        </w:tc>
        <w:tc>
          <w:tcPr>
            <w:vAlign w:val="center"/>
          </w:tcPr>
          <w:p w:rsidR="00000000" w:rsidDel="00000000" w:rsidP="00000000" w:rsidRDefault="00000000" w:rsidRPr="00000000" w14:paraId="000000E0">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vAlign w:val="center"/>
          </w:tcPr>
          <w:p w:rsidR="00000000" w:rsidDel="00000000" w:rsidP="00000000" w:rsidRDefault="00000000" w:rsidRPr="00000000" w14:paraId="000000E1">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vAlign w:val="center"/>
          </w:tcPr>
          <w:p w:rsidR="00000000" w:rsidDel="00000000" w:rsidP="00000000" w:rsidRDefault="00000000" w:rsidRPr="00000000" w14:paraId="000000E2">
            <w:pPr>
              <w:spacing w:line="240" w:lineRule="auto"/>
              <w:jc w:val="center"/>
              <w:rPr>
                <w:rFonts w:ascii="Arial" w:cs="Arial" w:eastAsia="Arial" w:hAnsi="Arial"/>
              </w:rPr>
            </w:pPr>
            <w:r w:rsidDel="00000000" w:rsidR="00000000" w:rsidRPr="00000000">
              <w:rPr>
                <w:rFonts w:ascii="Arial" w:cs="Arial" w:eastAsia="Arial" w:hAnsi="Arial"/>
                <w:rtl w:val="0"/>
              </w:rPr>
              <w:t xml:space="preserve">Descriptive Level</w:t>
            </w:r>
          </w:p>
        </w:tc>
        <w:tc>
          <w:tcPr>
            <w:vAlign w:val="center"/>
          </w:tcPr>
          <w:p w:rsidR="00000000" w:rsidDel="00000000" w:rsidP="00000000" w:rsidRDefault="00000000" w:rsidRPr="00000000" w14:paraId="000000E3">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w:t>
            </w:r>
          </w:p>
        </w:tc>
      </w:tr>
      <w:tr>
        <w:trPr>
          <w:cantSplit w:val="0"/>
          <w:trHeight w:val="300" w:hRule="atLeast"/>
          <w:tblHeader w:val="0"/>
        </w:trPr>
        <w:tc>
          <w:tcPr>
            <w:vAlign w:val="center"/>
          </w:tcPr>
          <w:p w:rsidR="00000000" w:rsidDel="00000000" w:rsidP="00000000" w:rsidRDefault="00000000" w:rsidRPr="00000000" w14:paraId="000000E4">
            <w:pPr>
              <w:spacing w:line="240" w:lineRule="auto"/>
              <w:rPr>
                <w:rFonts w:ascii="Arial" w:cs="Arial" w:eastAsia="Arial" w:hAnsi="Arial"/>
              </w:rPr>
            </w:pPr>
            <w:r w:rsidDel="00000000" w:rsidR="00000000" w:rsidRPr="00000000">
              <w:rPr>
                <w:rFonts w:ascii="Arial" w:cs="Arial" w:eastAsia="Arial" w:hAnsi="Arial"/>
                <w:b w:val="0"/>
                <w:rtl w:val="0"/>
              </w:rPr>
              <w:t xml:space="preserve">1. Products are purchased due to the availability of redeemable vouchers (e.g., coupons).</w:t>
            </w:r>
            <w:r w:rsidDel="00000000" w:rsidR="00000000" w:rsidRPr="00000000">
              <w:rPr>
                <w:rtl w:val="0"/>
              </w:rPr>
            </w:r>
          </w:p>
        </w:tc>
        <w:tc>
          <w:tcPr>
            <w:vAlign w:val="center"/>
          </w:tcPr>
          <w:p w:rsidR="00000000" w:rsidDel="00000000" w:rsidP="00000000" w:rsidRDefault="00000000" w:rsidRPr="00000000" w14:paraId="000000E5">
            <w:pPr>
              <w:spacing w:line="240" w:lineRule="auto"/>
              <w:jc w:val="center"/>
              <w:rPr>
                <w:rFonts w:ascii="Arial" w:cs="Arial" w:eastAsia="Arial" w:hAnsi="Arial"/>
              </w:rPr>
            </w:pPr>
            <w:r w:rsidDel="00000000" w:rsidR="00000000" w:rsidRPr="00000000">
              <w:rPr>
                <w:rFonts w:ascii="Arial" w:cs="Arial" w:eastAsia="Arial" w:hAnsi="Arial"/>
                <w:rtl w:val="0"/>
              </w:rPr>
              <w:t xml:space="preserve">3.72</w:t>
            </w:r>
          </w:p>
        </w:tc>
        <w:tc>
          <w:tcPr>
            <w:vAlign w:val="center"/>
          </w:tcPr>
          <w:p w:rsidR="00000000" w:rsidDel="00000000" w:rsidP="00000000" w:rsidRDefault="00000000" w:rsidRPr="00000000" w14:paraId="000000E6">
            <w:pPr>
              <w:spacing w:line="240" w:lineRule="auto"/>
              <w:jc w:val="center"/>
              <w:rPr>
                <w:rFonts w:ascii="Arial" w:cs="Arial" w:eastAsia="Arial" w:hAnsi="Arial"/>
              </w:rPr>
            </w:pPr>
            <w:r w:rsidDel="00000000" w:rsidR="00000000" w:rsidRPr="00000000">
              <w:rPr>
                <w:rFonts w:ascii="Arial" w:cs="Arial" w:eastAsia="Arial" w:hAnsi="Arial"/>
                <w:rtl w:val="0"/>
              </w:rPr>
              <w:t xml:space="preserve">0.89</w:t>
            </w:r>
          </w:p>
        </w:tc>
        <w:tc>
          <w:tcPr>
            <w:vAlign w:val="center"/>
          </w:tcPr>
          <w:p w:rsidR="00000000" w:rsidDel="00000000" w:rsidP="00000000" w:rsidRDefault="00000000" w:rsidRPr="00000000" w14:paraId="000000E7">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vAlign w:val="center"/>
          </w:tcPr>
          <w:p w:rsidR="00000000" w:rsidDel="00000000" w:rsidP="00000000" w:rsidRDefault="00000000" w:rsidRPr="00000000" w14:paraId="000000E8">
            <w:pPr>
              <w:spacing w:line="240" w:lineRule="auto"/>
              <w:rPr>
                <w:rFonts w:ascii="Arial" w:cs="Arial" w:eastAsia="Arial" w:hAnsi="Arial"/>
              </w:rPr>
            </w:pPr>
            <w:bookmarkStart w:colFirst="0" w:colLast="0" w:name="_heading=h.rzmyaljdv3wo" w:id="6"/>
            <w:bookmarkEnd w:id="6"/>
            <w:r w:rsidDel="00000000" w:rsidR="00000000" w:rsidRPr="00000000">
              <w:rPr>
                <w:rFonts w:ascii="Arial" w:cs="Arial" w:eastAsia="Arial" w:hAnsi="Arial"/>
                <w:rtl w:val="0"/>
              </w:rPr>
              <w:t xml:space="preserve">This indicates that promotional tools, such as vouchers, have a positive impact on purchasing behavior.</w:t>
            </w:r>
          </w:p>
        </w:tc>
      </w:tr>
      <w:tr>
        <w:trPr>
          <w:cantSplit w:val="0"/>
          <w:trHeight w:val="300" w:hRule="atLeast"/>
          <w:tblHeader w:val="0"/>
        </w:trPr>
        <w:tc>
          <w:tcPr>
            <w:vAlign w:val="center"/>
          </w:tcPr>
          <w:p w:rsidR="00000000" w:rsidDel="00000000" w:rsidP="00000000" w:rsidRDefault="00000000" w:rsidRPr="00000000" w14:paraId="000000E9">
            <w:pPr>
              <w:spacing w:line="240" w:lineRule="auto"/>
              <w:rPr>
                <w:rFonts w:ascii="Arial" w:cs="Arial" w:eastAsia="Arial" w:hAnsi="Arial"/>
              </w:rPr>
            </w:pPr>
            <w:r w:rsidDel="00000000" w:rsidR="00000000" w:rsidRPr="00000000">
              <w:rPr>
                <w:rFonts w:ascii="Arial" w:cs="Arial" w:eastAsia="Arial" w:hAnsi="Arial"/>
                <w:b w:val="0"/>
                <w:rtl w:val="0"/>
              </w:rPr>
              <w:t xml:space="preserve">2. Products are purchased due to brochure advertising new products. (TV, Radio)</w:t>
            </w:r>
            <w:r w:rsidDel="00000000" w:rsidR="00000000" w:rsidRPr="00000000">
              <w:rPr>
                <w:rtl w:val="0"/>
              </w:rPr>
            </w:r>
          </w:p>
        </w:tc>
        <w:tc>
          <w:tcPr>
            <w:vAlign w:val="center"/>
          </w:tcPr>
          <w:p w:rsidR="00000000" w:rsidDel="00000000" w:rsidP="00000000" w:rsidRDefault="00000000" w:rsidRPr="00000000" w14:paraId="000000EA">
            <w:pPr>
              <w:spacing w:line="240" w:lineRule="auto"/>
              <w:jc w:val="center"/>
              <w:rPr>
                <w:rFonts w:ascii="Arial" w:cs="Arial" w:eastAsia="Arial" w:hAnsi="Arial"/>
              </w:rPr>
            </w:pPr>
            <w:r w:rsidDel="00000000" w:rsidR="00000000" w:rsidRPr="00000000">
              <w:rPr>
                <w:rFonts w:ascii="Arial" w:cs="Arial" w:eastAsia="Arial" w:hAnsi="Arial"/>
                <w:rtl w:val="0"/>
              </w:rPr>
              <w:t xml:space="preserve">3.35</w:t>
            </w:r>
          </w:p>
        </w:tc>
        <w:tc>
          <w:tcPr>
            <w:vAlign w:val="center"/>
          </w:tcPr>
          <w:p w:rsidR="00000000" w:rsidDel="00000000" w:rsidP="00000000" w:rsidRDefault="00000000" w:rsidRPr="00000000" w14:paraId="000000EB">
            <w:pPr>
              <w:spacing w:line="240" w:lineRule="auto"/>
              <w:jc w:val="center"/>
              <w:rPr>
                <w:rFonts w:ascii="Arial" w:cs="Arial" w:eastAsia="Arial" w:hAnsi="Arial"/>
              </w:rPr>
            </w:pPr>
            <w:r w:rsidDel="00000000" w:rsidR="00000000" w:rsidRPr="00000000">
              <w:rPr>
                <w:rFonts w:ascii="Arial" w:cs="Arial" w:eastAsia="Arial" w:hAnsi="Arial"/>
                <w:rtl w:val="0"/>
              </w:rPr>
              <w:t xml:space="preserve">1.03</w:t>
            </w:r>
          </w:p>
        </w:tc>
        <w:tc>
          <w:tcPr>
            <w:vAlign w:val="center"/>
          </w:tcPr>
          <w:p w:rsidR="00000000" w:rsidDel="00000000" w:rsidP="00000000" w:rsidRDefault="00000000" w:rsidRPr="00000000" w14:paraId="000000EC">
            <w:pPr>
              <w:spacing w:line="240" w:lineRule="auto"/>
              <w:jc w:val="center"/>
              <w:rPr>
                <w:rFonts w:ascii="Arial" w:cs="Arial" w:eastAsia="Arial" w:hAnsi="Arial"/>
              </w:rPr>
            </w:pPr>
            <w:r w:rsidDel="00000000" w:rsidR="00000000" w:rsidRPr="00000000">
              <w:rPr>
                <w:rFonts w:ascii="Arial" w:cs="Arial" w:eastAsia="Arial" w:hAnsi="Arial"/>
                <w:rtl w:val="0"/>
              </w:rPr>
              <w:t xml:space="preserve">Moderate</w:t>
            </w:r>
          </w:p>
        </w:tc>
        <w:tc>
          <w:tcPr>
            <w:vAlign w:val="center"/>
          </w:tcPr>
          <w:p w:rsidR="00000000" w:rsidDel="00000000" w:rsidP="00000000" w:rsidRDefault="00000000" w:rsidRPr="00000000" w14:paraId="000000ED">
            <w:pPr>
              <w:spacing w:line="240" w:lineRule="auto"/>
              <w:rPr>
                <w:rFonts w:ascii="Arial" w:cs="Arial" w:eastAsia="Arial" w:hAnsi="Arial"/>
              </w:rPr>
            </w:pPr>
            <w:r w:rsidDel="00000000" w:rsidR="00000000" w:rsidRPr="00000000">
              <w:rPr>
                <w:rFonts w:ascii="Arial" w:cs="Arial" w:eastAsia="Arial" w:hAnsi="Arial"/>
                <w:rtl w:val="0"/>
              </w:rPr>
              <w:t xml:space="preserve">This indicates that traditional advertising has a moderate impact on customers' purchasing decisions.</w:t>
            </w:r>
          </w:p>
        </w:tc>
      </w:tr>
      <w:tr>
        <w:trPr>
          <w:cantSplit w:val="0"/>
          <w:trHeight w:val="300" w:hRule="atLeast"/>
          <w:tblHeader w:val="0"/>
        </w:trPr>
        <w:tc>
          <w:tcPr>
            <w:vAlign w:val="center"/>
          </w:tcPr>
          <w:p w:rsidR="00000000" w:rsidDel="00000000" w:rsidP="00000000" w:rsidRDefault="00000000" w:rsidRPr="00000000" w14:paraId="000000EE">
            <w:pPr>
              <w:spacing w:line="240" w:lineRule="auto"/>
              <w:rPr>
                <w:rFonts w:ascii="Arial" w:cs="Arial" w:eastAsia="Arial" w:hAnsi="Arial"/>
              </w:rPr>
            </w:pPr>
            <w:r w:rsidDel="00000000" w:rsidR="00000000" w:rsidRPr="00000000">
              <w:rPr>
                <w:rFonts w:ascii="Arial" w:cs="Arial" w:eastAsia="Arial" w:hAnsi="Arial"/>
                <w:b w:val="0"/>
                <w:rtl w:val="0"/>
              </w:rPr>
              <w:t xml:space="preserve">3. Products are purchased due to a membership card.</w:t>
            </w:r>
            <w:r w:rsidDel="00000000" w:rsidR="00000000" w:rsidRPr="00000000">
              <w:rPr>
                <w:rtl w:val="0"/>
              </w:rPr>
            </w:r>
          </w:p>
        </w:tc>
        <w:tc>
          <w:tcPr>
            <w:vAlign w:val="center"/>
          </w:tcPr>
          <w:p w:rsidR="00000000" w:rsidDel="00000000" w:rsidP="00000000" w:rsidRDefault="00000000" w:rsidRPr="00000000" w14:paraId="000000EF">
            <w:pPr>
              <w:spacing w:line="240" w:lineRule="auto"/>
              <w:jc w:val="center"/>
              <w:rPr>
                <w:rFonts w:ascii="Arial" w:cs="Arial" w:eastAsia="Arial" w:hAnsi="Arial"/>
              </w:rPr>
            </w:pPr>
            <w:r w:rsidDel="00000000" w:rsidR="00000000" w:rsidRPr="00000000">
              <w:rPr>
                <w:rFonts w:ascii="Arial" w:cs="Arial" w:eastAsia="Arial" w:hAnsi="Arial"/>
                <w:rtl w:val="0"/>
              </w:rPr>
              <w:t xml:space="preserve">3.37</w:t>
            </w:r>
          </w:p>
        </w:tc>
        <w:tc>
          <w:tcPr>
            <w:vAlign w:val="center"/>
          </w:tcPr>
          <w:p w:rsidR="00000000" w:rsidDel="00000000" w:rsidP="00000000" w:rsidRDefault="00000000" w:rsidRPr="00000000" w14:paraId="000000F0">
            <w:pPr>
              <w:spacing w:line="240" w:lineRule="auto"/>
              <w:jc w:val="center"/>
              <w:rPr>
                <w:rFonts w:ascii="Arial" w:cs="Arial" w:eastAsia="Arial" w:hAnsi="Arial"/>
              </w:rPr>
            </w:pPr>
            <w:r w:rsidDel="00000000" w:rsidR="00000000" w:rsidRPr="00000000">
              <w:rPr>
                <w:rFonts w:ascii="Arial" w:cs="Arial" w:eastAsia="Arial" w:hAnsi="Arial"/>
                <w:rtl w:val="0"/>
              </w:rPr>
              <w:t xml:space="preserve">1.01</w:t>
            </w:r>
          </w:p>
        </w:tc>
        <w:tc>
          <w:tcPr>
            <w:vAlign w:val="center"/>
          </w:tcPr>
          <w:p w:rsidR="00000000" w:rsidDel="00000000" w:rsidP="00000000" w:rsidRDefault="00000000" w:rsidRPr="00000000" w14:paraId="000000F1">
            <w:pPr>
              <w:spacing w:line="240" w:lineRule="auto"/>
              <w:jc w:val="center"/>
              <w:rPr>
                <w:rFonts w:ascii="Arial" w:cs="Arial" w:eastAsia="Arial" w:hAnsi="Arial"/>
              </w:rPr>
            </w:pPr>
            <w:r w:rsidDel="00000000" w:rsidR="00000000" w:rsidRPr="00000000">
              <w:rPr>
                <w:rFonts w:ascii="Arial" w:cs="Arial" w:eastAsia="Arial" w:hAnsi="Arial"/>
                <w:rtl w:val="0"/>
              </w:rPr>
              <w:t xml:space="preserve">Moderate</w:t>
            </w:r>
          </w:p>
        </w:tc>
        <w:tc>
          <w:tcPr>
            <w:vAlign w:val="center"/>
          </w:tcPr>
          <w:p w:rsidR="00000000" w:rsidDel="00000000" w:rsidP="00000000" w:rsidRDefault="00000000" w:rsidRPr="00000000" w14:paraId="000000F2">
            <w:pPr>
              <w:spacing w:line="240" w:lineRule="auto"/>
              <w:rPr>
                <w:rFonts w:ascii="Arial" w:cs="Arial" w:eastAsia="Arial" w:hAnsi="Arial"/>
              </w:rPr>
            </w:pPr>
            <w:r w:rsidDel="00000000" w:rsidR="00000000" w:rsidRPr="00000000">
              <w:rPr>
                <w:rFonts w:ascii="Arial" w:cs="Arial" w:eastAsia="Arial" w:hAnsi="Arial"/>
                <w:rtl w:val="0"/>
              </w:rPr>
              <w:t xml:space="preserve">This indicates that loyalty programs have a modest impact on influencing customer purchases.</w:t>
            </w:r>
          </w:p>
        </w:tc>
      </w:tr>
      <w:tr>
        <w:trPr>
          <w:cantSplit w:val="0"/>
          <w:trHeight w:val="300" w:hRule="atLeast"/>
          <w:tblHeader w:val="0"/>
        </w:trPr>
        <w:tc>
          <w:tcPr>
            <w:vAlign w:val="center"/>
          </w:tcPr>
          <w:p w:rsidR="00000000" w:rsidDel="00000000" w:rsidP="00000000" w:rsidRDefault="00000000" w:rsidRPr="00000000" w14:paraId="000000F3">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Average</w:t>
            </w:r>
            <w:r w:rsidDel="00000000" w:rsidR="00000000" w:rsidRPr="00000000">
              <w:rPr>
                <w:rtl w:val="0"/>
              </w:rPr>
            </w:r>
          </w:p>
        </w:tc>
        <w:tc>
          <w:tcPr>
            <w:vAlign w:val="center"/>
          </w:tcPr>
          <w:p w:rsidR="00000000" w:rsidDel="00000000" w:rsidP="00000000" w:rsidRDefault="00000000" w:rsidRPr="00000000" w14:paraId="000000F4">
            <w:pPr>
              <w:spacing w:line="240" w:lineRule="auto"/>
              <w:jc w:val="center"/>
              <w:rPr>
                <w:rFonts w:ascii="Arial" w:cs="Arial" w:eastAsia="Arial" w:hAnsi="Arial"/>
              </w:rPr>
            </w:pPr>
            <w:r w:rsidDel="00000000" w:rsidR="00000000" w:rsidRPr="00000000">
              <w:rPr>
                <w:rFonts w:ascii="Arial" w:cs="Arial" w:eastAsia="Arial" w:hAnsi="Arial"/>
                <w:rtl w:val="0"/>
              </w:rPr>
              <w:t xml:space="preserve">3.48</w:t>
            </w:r>
          </w:p>
        </w:tc>
        <w:tc>
          <w:tcPr>
            <w:vAlign w:val="center"/>
          </w:tcPr>
          <w:p w:rsidR="00000000" w:rsidDel="00000000" w:rsidP="00000000" w:rsidRDefault="00000000" w:rsidRPr="00000000" w14:paraId="000000F5">
            <w:pPr>
              <w:spacing w:line="240" w:lineRule="auto"/>
              <w:jc w:val="center"/>
              <w:rPr>
                <w:rFonts w:ascii="Arial" w:cs="Arial" w:eastAsia="Arial" w:hAnsi="Arial"/>
              </w:rPr>
            </w:pPr>
            <w:r w:rsidDel="00000000" w:rsidR="00000000" w:rsidRPr="00000000">
              <w:rPr>
                <w:rFonts w:ascii="Arial" w:cs="Arial" w:eastAsia="Arial" w:hAnsi="Arial"/>
                <w:rtl w:val="0"/>
              </w:rPr>
              <w:t xml:space="preserve">0.84</w:t>
            </w:r>
          </w:p>
        </w:tc>
        <w:tc>
          <w:tcPr>
            <w:vAlign w:val="center"/>
          </w:tcPr>
          <w:p w:rsidR="00000000" w:rsidDel="00000000" w:rsidP="00000000" w:rsidRDefault="00000000" w:rsidRPr="00000000" w14:paraId="000000F6">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vAlign w:val="center"/>
          </w:tcPr>
          <w:p w:rsidR="00000000" w:rsidDel="00000000" w:rsidP="00000000" w:rsidRDefault="00000000" w:rsidRPr="00000000" w14:paraId="000000F7">
            <w:pPr>
              <w:spacing w:line="240" w:lineRule="auto"/>
              <w:rPr>
                <w:rFonts w:ascii="Arial" w:cs="Arial" w:eastAsia="Arial" w:hAnsi="Arial"/>
              </w:rPr>
            </w:pPr>
            <w:r w:rsidDel="00000000" w:rsidR="00000000" w:rsidRPr="00000000">
              <w:rPr>
                <w:rFonts w:ascii="Arial" w:cs="Arial" w:eastAsia="Arial" w:hAnsi="Arial"/>
                <w:rtl w:val="0"/>
              </w:rPr>
              <w:t xml:space="preserve">This indicates that promotion has some influence, but not a strong one, on customer purchases.</w:t>
            </w:r>
          </w:p>
        </w:tc>
      </w:tr>
    </w:tbl>
    <w:p w:rsidR="00000000" w:rsidDel="00000000" w:rsidP="00000000" w:rsidRDefault="00000000" w:rsidRPr="00000000" w14:paraId="000000F8">
      <w:pPr>
        <w:ind w:firstLine="720"/>
        <w:rPr/>
      </w:pPr>
      <w:r w:rsidDel="00000000" w:rsidR="00000000" w:rsidRPr="00000000">
        <w:rPr>
          <w:rtl w:val="0"/>
        </w:rPr>
      </w:r>
    </w:p>
    <w:p w:rsidR="00000000" w:rsidDel="00000000" w:rsidP="00000000" w:rsidRDefault="00000000" w:rsidRPr="00000000" w14:paraId="000000F9">
      <w:pPr>
        <w:ind w:firstLine="720"/>
        <w:rPr/>
      </w:pPr>
      <w:r w:rsidDel="00000000" w:rsidR="00000000" w:rsidRPr="00000000">
        <w:rPr>
          <w:rtl w:val="0"/>
        </w:rPr>
        <w:t xml:space="preserve">The promotion element recorded an overall mean of 3.48 (high) with a standard deviation of 0.84, indicating above-average performance and strong customer satisfaction, though with varied responses. This supports Kotler and Keller’s (2016) view that promotions are effective in creating awareness and boosting short-term sales but have less lasting impact compared to factors like product quality and location. Price-based promotions, such as vouchers, were valued by some customers but less appealing or less available for others, as reflected in the higher variability (SD = 0.89).</w:t>
      </w:r>
    </w:p>
    <w:p w:rsidR="00000000" w:rsidDel="00000000" w:rsidP="00000000" w:rsidRDefault="00000000" w:rsidRPr="00000000" w14:paraId="000000FA">
      <w:pPr>
        <w:ind w:firstLine="720"/>
        <w:rPr/>
      </w:pPr>
      <w:r w:rsidDel="00000000" w:rsidR="00000000" w:rsidRPr="00000000">
        <w:rPr>
          <w:rtl w:val="0"/>
        </w:rPr>
        <w:t xml:space="preserve">Products purchased with a membership card scored a mean of 3.37 (moderate) with a standard deviation of 1.03, showing mixed perceptions about their value. Traditional advertising, such as brochures, television, and radio, received a mean of 3.35 (moderate) and a standard deviation of 1.01, indicating limited and inconsistent influence on purchasing decisions. This aligns with Belch &amp; Belch (2018), who noted that while traditional advertising can raise awareness, it is generally less effective in driving immediate purchases compared to targeted or incentive-driven promotions.</w:t>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rPr/>
      </w:pPr>
      <w:r w:rsidDel="00000000" w:rsidR="00000000" w:rsidRPr="00000000">
        <w:rPr>
          <w:b w:val="1"/>
          <w:rtl w:val="0"/>
        </w:rPr>
        <w:t xml:space="preserve">Table 8. </w:t>
      </w:r>
      <w:r w:rsidDel="00000000" w:rsidR="00000000" w:rsidRPr="00000000">
        <w:rPr>
          <w:rtl w:val="0"/>
        </w:rPr>
        <w:t xml:space="preserve">Level of marketing mix element in terms of people</w:t>
      </w:r>
    </w:p>
    <w:tbl>
      <w:tblPr>
        <w:tblStyle w:val="Table8"/>
        <w:tblpPr w:leftFromText="180" w:rightFromText="180" w:topFromText="0" w:bottomFromText="0" w:vertAnchor="text" w:horzAnchor="text" w:tblpX="0" w:tblpY="325"/>
        <w:tblW w:w="9356.0" w:type="dxa"/>
        <w:jc w:val="left"/>
        <w:tblBorders>
          <w:top w:color="000000" w:space="0" w:sz="4" w:val="single"/>
          <w:bottom w:color="000000" w:space="0" w:sz="4" w:val="single"/>
        </w:tblBorders>
        <w:tblLayout w:type="fixed"/>
        <w:tblLook w:val="04A0"/>
      </w:tblPr>
      <w:tblGrid>
        <w:gridCol w:w="2597"/>
        <w:gridCol w:w="1287"/>
        <w:gridCol w:w="1162"/>
        <w:gridCol w:w="1349"/>
        <w:gridCol w:w="2961"/>
        <w:tblGridChange w:id="0">
          <w:tblGrid>
            <w:gridCol w:w="2597"/>
            <w:gridCol w:w="1287"/>
            <w:gridCol w:w="1162"/>
            <w:gridCol w:w="1349"/>
            <w:gridCol w:w="2961"/>
          </w:tblGrid>
        </w:tblGridChange>
      </w:tblGrid>
      <w:tr>
        <w:trPr>
          <w:cantSplit w:val="0"/>
          <w:trHeight w:val="570" w:hRule="atLeast"/>
          <w:tblHeader w:val="0"/>
        </w:trPr>
        <w:tc>
          <w:tcPr>
            <w:vAlign w:val="center"/>
          </w:tcPr>
          <w:p w:rsidR="00000000" w:rsidDel="00000000" w:rsidP="00000000" w:rsidRDefault="00000000" w:rsidRPr="00000000" w14:paraId="000000FD">
            <w:pPr>
              <w:spacing w:line="240" w:lineRule="auto"/>
              <w:jc w:val="center"/>
              <w:rPr>
                <w:rFonts w:ascii="Arial" w:cs="Arial" w:eastAsia="Arial" w:hAnsi="Arial"/>
              </w:rPr>
            </w:pPr>
            <w:r w:rsidDel="00000000" w:rsidR="00000000" w:rsidRPr="00000000">
              <w:rPr>
                <w:rFonts w:ascii="Arial" w:cs="Arial" w:eastAsia="Arial" w:hAnsi="Arial"/>
                <w:rtl w:val="0"/>
              </w:rPr>
              <w:t xml:space="preserve">Statement</w:t>
            </w:r>
          </w:p>
        </w:tc>
        <w:tc>
          <w:tcPr>
            <w:vAlign w:val="center"/>
          </w:tcPr>
          <w:p w:rsidR="00000000" w:rsidDel="00000000" w:rsidP="00000000" w:rsidRDefault="00000000" w:rsidRPr="00000000" w14:paraId="000000FE">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vAlign w:val="center"/>
          </w:tcPr>
          <w:p w:rsidR="00000000" w:rsidDel="00000000" w:rsidP="00000000" w:rsidRDefault="00000000" w:rsidRPr="00000000" w14:paraId="000000FF">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vAlign w:val="center"/>
          </w:tcPr>
          <w:p w:rsidR="00000000" w:rsidDel="00000000" w:rsidP="00000000" w:rsidRDefault="00000000" w:rsidRPr="00000000" w14:paraId="00000100">
            <w:pPr>
              <w:spacing w:line="240" w:lineRule="auto"/>
              <w:jc w:val="center"/>
              <w:rPr>
                <w:rFonts w:ascii="Arial" w:cs="Arial" w:eastAsia="Arial" w:hAnsi="Arial"/>
              </w:rPr>
            </w:pPr>
            <w:r w:rsidDel="00000000" w:rsidR="00000000" w:rsidRPr="00000000">
              <w:rPr>
                <w:rFonts w:ascii="Arial" w:cs="Arial" w:eastAsia="Arial" w:hAnsi="Arial"/>
                <w:rtl w:val="0"/>
              </w:rPr>
              <w:t xml:space="preserve">Descriptive Level</w:t>
            </w:r>
          </w:p>
        </w:tc>
        <w:tc>
          <w:tcPr>
            <w:vAlign w:val="center"/>
          </w:tcPr>
          <w:p w:rsidR="00000000" w:rsidDel="00000000" w:rsidP="00000000" w:rsidRDefault="00000000" w:rsidRPr="00000000" w14:paraId="00000101">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w:t>
            </w:r>
          </w:p>
        </w:tc>
      </w:tr>
      <w:tr>
        <w:trPr>
          <w:cantSplit w:val="0"/>
          <w:trHeight w:val="300" w:hRule="atLeast"/>
          <w:tblHeader w:val="0"/>
        </w:trPr>
        <w:tc>
          <w:tcPr/>
          <w:p w:rsidR="00000000" w:rsidDel="00000000" w:rsidP="00000000" w:rsidRDefault="00000000" w:rsidRPr="00000000" w14:paraId="00000102">
            <w:pPr>
              <w:spacing w:line="240" w:lineRule="auto"/>
              <w:rPr>
                <w:rFonts w:ascii="Arial" w:cs="Arial" w:eastAsia="Arial" w:hAnsi="Arial"/>
              </w:rPr>
            </w:pPr>
            <w:r w:rsidDel="00000000" w:rsidR="00000000" w:rsidRPr="00000000">
              <w:rPr>
                <w:rFonts w:ascii="Arial" w:cs="Arial" w:eastAsia="Arial" w:hAnsi="Arial"/>
                <w:b w:val="0"/>
                <w:rtl w:val="0"/>
              </w:rPr>
              <w:t xml:space="preserve">1. Customers are drawn to the store because the staff maintain a neat and pleasant appearance</w:t>
            </w:r>
            <w:r w:rsidDel="00000000" w:rsidR="00000000" w:rsidRPr="00000000">
              <w:rPr>
                <w:rtl w:val="0"/>
              </w:rPr>
            </w:r>
          </w:p>
        </w:tc>
        <w:tc>
          <w:tcPr>
            <w:vAlign w:val="center"/>
          </w:tcPr>
          <w:p w:rsidR="00000000" w:rsidDel="00000000" w:rsidP="00000000" w:rsidRDefault="00000000" w:rsidRPr="00000000" w14:paraId="00000103">
            <w:pPr>
              <w:spacing w:line="240" w:lineRule="auto"/>
              <w:jc w:val="center"/>
              <w:rPr>
                <w:rFonts w:ascii="Arial" w:cs="Arial" w:eastAsia="Arial" w:hAnsi="Arial"/>
              </w:rPr>
            </w:pPr>
            <w:r w:rsidDel="00000000" w:rsidR="00000000" w:rsidRPr="00000000">
              <w:rPr>
                <w:rFonts w:ascii="Arial" w:cs="Arial" w:eastAsia="Arial" w:hAnsi="Arial"/>
                <w:rtl w:val="0"/>
              </w:rPr>
              <w:t xml:space="preserve">4.30</w:t>
            </w:r>
          </w:p>
        </w:tc>
        <w:tc>
          <w:tcPr>
            <w:vAlign w:val="center"/>
          </w:tcPr>
          <w:p w:rsidR="00000000" w:rsidDel="00000000" w:rsidP="00000000" w:rsidRDefault="00000000" w:rsidRPr="00000000" w14:paraId="00000104">
            <w:pPr>
              <w:spacing w:line="240" w:lineRule="auto"/>
              <w:jc w:val="center"/>
              <w:rPr>
                <w:rFonts w:ascii="Arial" w:cs="Arial" w:eastAsia="Arial" w:hAnsi="Arial"/>
              </w:rPr>
            </w:pPr>
            <w:r w:rsidDel="00000000" w:rsidR="00000000" w:rsidRPr="00000000">
              <w:rPr>
                <w:rFonts w:ascii="Arial" w:cs="Arial" w:eastAsia="Arial" w:hAnsi="Arial"/>
                <w:rtl w:val="0"/>
              </w:rPr>
              <w:t xml:space="preserve">0.76</w:t>
            </w:r>
          </w:p>
        </w:tc>
        <w:tc>
          <w:tcPr>
            <w:vAlign w:val="center"/>
          </w:tcPr>
          <w:p w:rsidR="00000000" w:rsidDel="00000000" w:rsidP="00000000" w:rsidRDefault="00000000" w:rsidRPr="00000000" w14:paraId="00000105">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106">
            <w:pPr>
              <w:spacing w:line="240" w:lineRule="auto"/>
              <w:rPr>
                <w:rFonts w:ascii="Arial" w:cs="Arial" w:eastAsia="Arial" w:hAnsi="Arial"/>
              </w:rPr>
            </w:pPr>
            <w:bookmarkStart w:colFirst="0" w:colLast="0" w:name="_heading=h.ygix7w4wy0k9" w:id="7"/>
            <w:bookmarkEnd w:id="7"/>
            <w:r w:rsidDel="00000000" w:rsidR="00000000" w:rsidRPr="00000000">
              <w:rPr>
                <w:rFonts w:ascii="Arial" w:cs="Arial" w:eastAsia="Arial" w:hAnsi="Arial"/>
                <w:rtl w:val="0"/>
              </w:rPr>
              <w:t xml:space="preserve">This indicates that customers value staff professionalism and personal presentation.</w:t>
            </w:r>
          </w:p>
        </w:tc>
      </w:tr>
      <w:tr>
        <w:trPr>
          <w:cantSplit w:val="0"/>
          <w:tblHeader w:val="0"/>
        </w:trPr>
        <w:tc>
          <w:tcPr/>
          <w:p w:rsidR="00000000" w:rsidDel="00000000" w:rsidP="00000000" w:rsidRDefault="00000000" w:rsidRPr="00000000" w14:paraId="00000107">
            <w:pPr>
              <w:spacing w:line="240" w:lineRule="auto"/>
              <w:rPr>
                <w:rFonts w:ascii="Arial" w:cs="Arial" w:eastAsia="Arial" w:hAnsi="Arial"/>
              </w:rPr>
            </w:pPr>
            <w:r w:rsidDel="00000000" w:rsidR="00000000" w:rsidRPr="00000000">
              <w:rPr>
                <w:rFonts w:ascii="Arial" w:cs="Arial" w:eastAsia="Arial" w:hAnsi="Arial"/>
                <w:b w:val="0"/>
                <w:rtl w:val="0"/>
              </w:rPr>
              <w:t xml:space="preserve">2. Customers go to the store because the staff greet and acknowledge me promptly.</w:t>
            </w:r>
            <w:r w:rsidDel="00000000" w:rsidR="00000000" w:rsidRPr="00000000">
              <w:rPr>
                <w:rtl w:val="0"/>
              </w:rPr>
            </w:r>
          </w:p>
        </w:tc>
        <w:tc>
          <w:tcPr>
            <w:vAlign w:val="center"/>
          </w:tcPr>
          <w:p w:rsidR="00000000" w:rsidDel="00000000" w:rsidP="00000000" w:rsidRDefault="00000000" w:rsidRPr="00000000" w14:paraId="00000108">
            <w:pPr>
              <w:spacing w:line="240" w:lineRule="auto"/>
              <w:jc w:val="center"/>
              <w:rPr>
                <w:rFonts w:ascii="Arial" w:cs="Arial" w:eastAsia="Arial" w:hAnsi="Arial"/>
              </w:rPr>
            </w:pPr>
            <w:r w:rsidDel="00000000" w:rsidR="00000000" w:rsidRPr="00000000">
              <w:rPr>
                <w:rFonts w:ascii="Arial" w:cs="Arial" w:eastAsia="Arial" w:hAnsi="Arial"/>
                <w:rtl w:val="0"/>
              </w:rPr>
              <w:t xml:space="preserve">4.20</w:t>
            </w:r>
          </w:p>
        </w:tc>
        <w:tc>
          <w:tcPr>
            <w:vAlign w:val="center"/>
          </w:tcPr>
          <w:p w:rsidR="00000000" w:rsidDel="00000000" w:rsidP="00000000" w:rsidRDefault="00000000" w:rsidRPr="00000000" w14:paraId="00000109">
            <w:pPr>
              <w:spacing w:line="240" w:lineRule="auto"/>
              <w:jc w:val="center"/>
              <w:rPr>
                <w:rFonts w:ascii="Arial" w:cs="Arial" w:eastAsia="Arial" w:hAnsi="Arial"/>
              </w:rPr>
            </w:pPr>
            <w:r w:rsidDel="00000000" w:rsidR="00000000" w:rsidRPr="00000000">
              <w:rPr>
                <w:rFonts w:ascii="Arial" w:cs="Arial" w:eastAsia="Arial" w:hAnsi="Arial"/>
                <w:rtl w:val="0"/>
              </w:rPr>
              <w:t xml:space="preserve">0.74</w:t>
            </w:r>
          </w:p>
        </w:tc>
        <w:tc>
          <w:tcPr>
            <w:vAlign w:val="center"/>
          </w:tcPr>
          <w:p w:rsidR="00000000" w:rsidDel="00000000" w:rsidP="00000000" w:rsidRDefault="00000000" w:rsidRPr="00000000" w14:paraId="0000010A">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10B">
            <w:pPr>
              <w:spacing w:line="240" w:lineRule="auto"/>
              <w:rPr>
                <w:rFonts w:ascii="Arial" w:cs="Arial" w:eastAsia="Arial" w:hAnsi="Arial"/>
              </w:rPr>
            </w:pPr>
            <w:bookmarkStart w:colFirst="0" w:colLast="0" w:name="_heading=h.i3m03cuuukxd" w:id="8"/>
            <w:bookmarkEnd w:id="8"/>
            <w:r w:rsidDel="00000000" w:rsidR="00000000" w:rsidRPr="00000000">
              <w:rPr>
                <w:rFonts w:ascii="Arial" w:cs="Arial" w:eastAsia="Arial" w:hAnsi="Arial"/>
                <w:rtl w:val="0"/>
              </w:rPr>
              <w:t xml:space="preserve">This indicates that prompt acknowledgment by staff significantly enhances customer satisfaction.</w:t>
            </w:r>
          </w:p>
        </w:tc>
      </w:tr>
      <w:tr>
        <w:trPr>
          <w:cantSplit w:val="0"/>
          <w:trHeight w:val="334" w:hRule="atLeast"/>
          <w:tblHeader w:val="0"/>
        </w:trPr>
        <w:tc>
          <w:tcPr/>
          <w:p w:rsidR="00000000" w:rsidDel="00000000" w:rsidP="00000000" w:rsidRDefault="00000000" w:rsidRPr="00000000" w14:paraId="0000010C">
            <w:pPr>
              <w:spacing w:line="240" w:lineRule="auto"/>
              <w:rPr>
                <w:rFonts w:ascii="Arial" w:cs="Arial" w:eastAsia="Arial" w:hAnsi="Arial"/>
              </w:rPr>
            </w:pPr>
            <w:r w:rsidDel="00000000" w:rsidR="00000000" w:rsidRPr="00000000">
              <w:rPr>
                <w:rFonts w:ascii="Arial" w:cs="Arial" w:eastAsia="Arial" w:hAnsi="Arial"/>
                <w:b w:val="0"/>
                <w:rtl w:val="0"/>
              </w:rPr>
              <w:t xml:space="preserve">3. Customers visit the store because of the speed of service provided by the staff.</w:t>
            </w:r>
            <w:r w:rsidDel="00000000" w:rsidR="00000000" w:rsidRPr="00000000">
              <w:rPr>
                <w:rtl w:val="0"/>
              </w:rPr>
            </w:r>
          </w:p>
        </w:tc>
        <w:tc>
          <w:tcPr>
            <w:vAlign w:val="center"/>
          </w:tcPr>
          <w:p w:rsidR="00000000" w:rsidDel="00000000" w:rsidP="00000000" w:rsidRDefault="00000000" w:rsidRPr="00000000" w14:paraId="0000010D">
            <w:pPr>
              <w:spacing w:line="240" w:lineRule="auto"/>
              <w:jc w:val="center"/>
              <w:rPr>
                <w:rFonts w:ascii="Arial" w:cs="Arial" w:eastAsia="Arial" w:hAnsi="Arial"/>
              </w:rPr>
            </w:pPr>
            <w:r w:rsidDel="00000000" w:rsidR="00000000" w:rsidRPr="00000000">
              <w:rPr>
                <w:rFonts w:ascii="Arial" w:cs="Arial" w:eastAsia="Arial" w:hAnsi="Arial"/>
                <w:rtl w:val="0"/>
              </w:rPr>
              <w:t xml:space="preserve">4.11</w:t>
            </w:r>
          </w:p>
        </w:tc>
        <w:tc>
          <w:tcPr>
            <w:vAlign w:val="center"/>
          </w:tcPr>
          <w:p w:rsidR="00000000" w:rsidDel="00000000" w:rsidP="00000000" w:rsidRDefault="00000000" w:rsidRPr="00000000" w14:paraId="0000010E">
            <w:pPr>
              <w:spacing w:line="240" w:lineRule="auto"/>
              <w:jc w:val="center"/>
              <w:rPr>
                <w:rFonts w:ascii="Arial" w:cs="Arial" w:eastAsia="Arial" w:hAnsi="Arial"/>
              </w:rPr>
            </w:pPr>
            <w:r w:rsidDel="00000000" w:rsidR="00000000" w:rsidRPr="00000000">
              <w:rPr>
                <w:rFonts w:ascii="Arial" w:cs="Arial" w:eastAsia="Arial" w:hAnsi="Arial"/>
                <w:rtl w:val="0"/>
              </w:rPr>
              <w:t xml:space="preserve">0.74</w:t>
            </w:r>
          </w:p>
        </w:tc>
        <w:tc>
          <w:tcPr>
            <w:vAlign w:val="center"/>
          </w:tcPr>
          <w:p w:rsidR="00000000" w:rsidDel="00000000" w:rsidP="00000000" w:rsidRDefault="00000000" w:rsidRPr="00000000" w14:paraId="0000010F">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10">
            <w:pPr>
              <w:spacing w:line="240" w:lineRule="auto"/>
              <w:rPr>
                <w:rFonts w:ascii="Arial" w:cs="Arial" w:eastAsia="Arial" w:hAnsi="Arial"/>
              </w:rPr>
            </w:pPr>
            <w:bookmarkStart w:colFirst="0" w:colLast="0" w:name="_heading=h.r2lhfcbbpu0e" w:id="9"/>
            <w:bookmarkEnd w:id="9"/>
            <w:r w:rsidDel="00000000" w:rsidR="00000000" w:rsidRPr="00000000">
              <w:rPr>
                <w:rFonts w:ascii="Arial" w:cs="Arial" w:eastAsia="Arial" w:hAnsi="Arial"/>
                <w:rtl w:val="0"/>
              </w:rPr>
              <w:t xml:space="preserve">This indicates that efficient service is a crucial factor for customers when selecting a store.</w:t>
            </w:r>
          </w:p>
        </w:tc>
      </w:tr>
      <w:tr>
        <w:trPr>
          <w:cantSplit w:val="0"/>
          <w:trHeight w:val="300" w:hRule="atLeast"/>
          <w:tblHeader w:val="0"/>
        </w:trPr>
        <w:tc>
          <w:tcPr/>
          <w:p w:rsidR="00000000" w:rsidDel="00000000" w:rsidP="00000000" w:rsidRDefault="00000000" w:rsidRPr="00000000" w14:paraId="00000111">
            <w:pPr>
              <w:spacing w:line="240" w:lineRule="auto"/>
              <w:rPr>
                <w:rFonts w:ascii="Arial" w:cs="Arial" w:eastAsia="Arial" w:hAnsi="Arial"/>
              </w:rPr>
            </w:pPr>
            <w:r w:rsidDel="00000000" w:rsidR="00000000" w:rsidRPr="00000000">
              <w:rPr>
                <w:rFonts w:ascii="Arial" w:cs="Arial" w:eastAsia="Arial" w:hAnsi="Arial"/>
                <w:b w:val="0"/>
                <w:rtl w:val="0"/>
              </w:rPr>
              <w:t xml:space="preserve">4. Customers go to the store because the staff provide a clear explanation of their services.</w:t>
            </w:r>
            <w:r w:rsidDel="00000000" w:rsidR="00000000" w:rsidRPr="00000000">
              <w:rPr>
                <w:rtl w:val="0"/>
              </w:rPr>
            </w:r>
          </w:p>
        </w:tc>
        <w:tc>
          <w:tcPr>
            <w:vAlign w:val="center"/>
          </w:tcPr>
          <w:p w:rsidR="00000000" w:rsidDel="00000000" w:rsidP="00000000" w:rsidRDefault="00000000" w:rsidRPr="00000000" w14:paraId="00000112">
            <w:pPr>
              <w:spacing w:line="240" w:lineRule="auto"/>
              <w:jc w:val="center"/>
              <w:rPr>
                <w:rFonts w:ascii="Arial" w:cs="Arial" w:eastAsia="Arial" w:hAnsi="Arial"/>
              </w:rPr>
            </w:pPr>
            <w:r w:rsidDel="00000000" w:rsidR="00000000" w:rsidRPr="00000000">
              <w:rPr>
                <w:rFonts w:ascii="Arial" w:cs="Arial" w:eastAsia="Arial" w:hAnsi="Arial"/>
                <w:rtl w:val="0"/>
              </w:rPr>
              <w:t xml:space="preserve">4.21</w:t>
            </w:r>
          </w:p>
        </w:tc>
        <w:tc>
          <w:tcPr>
            <w:vAlign w:val="center"/>
          </w:tcPr>
          <w:p w:rsidR="00000000" w:rsidDel="00000000" w:rsidP="00000000" w:rsidRDefault="00000000" w:rsidRPr="00000000" w14:paraId="00000113">
            <w:pPr>
              <w:spacing w:line="240" w:lineRule="auto"/>
              <w:jc w:val="center"/>
              <w:rPr>
                <w:rFonts w:ascii="Arial" w:cs="Arial" w:eastAsia="Arial" w:hAnsi="Arial"/>
              </w:rPr>
            </w:pPr>
            <w:r w:rsidDel="00000000" w:rsidR="00000000" w:rsidRPr="00000000">
              <w:rPr>
                <w:rFonts w:ascii="Arial" w:cs="Arial" w:eastAsia="Arial" w:hAnsi="Arial"/>
                <w:rtl w:val="0"/>
              </w:rPr>
              <w:t xml:space="preserve">0.76</w:t>
            </w:r>
          </w:p>
        </w:tc>
        <w:tc>
          <w:tcPr>
            <w:vAlign w:val="center"/>
          </w:tcPr>
          <w:p w:rsidR="00000000" w:rsidDel="00000000" w:rsidP="00000000" w:rsidRDefault="00000000" w:rsidRPr="00000000" w14:paraId="00000114">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115">
            <w:pPr>
              <w:spacing w:line="240" w:lineRule="auto"/>
              <w:rPr>
                <w:rFonts w:ascii="Arial" w:cs="Arial" w:eastAsia="Arial" w:hAnsi="Arial"/>
              </w:rPr>
            </w:pPr>
            <w:r w:rsidDel="00000000" w:rsidR="00000000" w:rsidRPr="00000000">
              <w:rPr>
                <w:rFonts w:ascii="Arial" w:cs="Arial" w:eastAsia="Arial" w:hAnsi="Arial"/>
                <w:rtl w:val="0"/>
              </w:rPr>
              <w:t xml:space="preserve">This indicates that staff members' communication and explanation skills are highly valued by customers.</w:t>
            </w:r>
          </w:p>
        </w:tc>
      </w:tr>
      <w:tr>
        <w:trPr>
          <w:cantSplit w:val="0"/>
          <w:trHeight w:val="300" w:hRule="atLeast"/>
          <w:tblHeader w:val="0"/>
        </w:trPr>
        <w:tc>
          <w:tcPr/>
          <w:p w:rsidR="00000000" w:rsidDel="00000000" w:rsidP="00000000" w:rsidRDefault="00000000" w:rsidRPr="00000000" w14:paraId="00000116">
            <w:pPr>
              <w:spacing w:line="240" w:lineRule="auto"/>
              <w:rPr>
                <w:rFonts w:ascii="Arial" w:cs="Arial" w:eastAsia="Arial" w:hAnsi="Arial"/>
              </w:rPr>
            </w:pPr>
            <w:r w:rsidDel="00000000" w:rsidR="00000000" w:rsidRPr="00000000">
              <w:rPr>
                <w:rFonts w:ascii="Arial" w:cs="Arial" w:eastAsia="Arial" w:hAnsi="Arial"/>
                <w:b w:val="0"/>
                <w:rtl w:val="0"/>
              </w:rPr>
              <w:t xml:space="preserve">5. Customers go to the store because the staff ensures an effective problem solution</w:t>
            </w:r>
            <w:r w:rsidDel="00000000" w:rsidR="00000000" w:rsidRPr="00000000">
              <w:rPr>
                <w:rtl w:val="0"/>
              </w:rPr>
            </w:r>
          </w:p>
        </w:tc>
        <w:tc>
          <w:tcPr>
            <w:vAlign w:val="center"/>
          </w:tcPr>
          <w:p w:rsidR="00000000" w:rsidDel="00000000" w:rsidP="00000000" w:rsidRDefault="00000000" w:rsidRPr="00000000" w14:paraId="00000117">
            <w:pPr>
              <w:spacing w:line="240" w:lineRule="auto"/>
              <w:jc w:val="center"/>
              <w:rPr>
                <w:rFonts w:ascii="Arial" w:cs="Arial" w:eastAsia="Arial" w:hAnsi="Arial"/>
              </w:rPr>
            </w:pPr>
            <w:r w:rsidDel="00000000" w:rsidR="00000000" w:rsidRPr="00000000">
              <w:rPr>
                <w:rFonts w:ascii="Arial" w:cs="Arial" w:eastAsia="Arial" w:hAnsi="Arial"/>
                <w:rtl w:val="0"/>
              </w:rPr>
              <w:t xml:space="preserve">4.19</w:t>
            </w:r>
          </w:p>
        </w:tc>
        <w:tc>
          <w:tcPr>
            <w:vAlign w:val="center"/>
          </w:tcPr>
          <w:p w:rsidR="00000000" w:rsidDel="00000000" w:rsidP="00000000" w:rsidRDefault="00000000" w:rsidRPr="00000000" w14:paraId="00000118">
            <w:pPr>
              <w:spacing w:line="240" w:lineRule="auto"/>
              <w:jc w:val="center"/>
              <w:rPr>
                <w:rFonts w:ascii="Arial" w:cs="Arial" w:eastAsia="Arial" w:hAnsi="Arial"/>
              </w:rPr>
            </w:pPr>
            <w:r w:rsidDel="00000000" w:rsidR="00000000" w:rsidRPr="00000000">
              <w:rPr>
                <w:rFonts w:ascii="Arial" w:cs="Arial" w:eastAsia="Arial" w:hAnsi="Arial"/>
                <w:rtl w:val="0"/>
              </w:rPr>
              <w:t xml:space="preserve">0.70</w:t>
            </w:r>
          </w:p>
        </w:tc>
        <w:tc>
          <w:tcPr>
            <w:vAlign w:val="center"/>
          </w:tcPr>
          <w:p w:rsidR="00000000" w:rsidDel="00000000" w:rsidP="00000000" w:rsidRDefault="00000000" w:rsidRPr="00000000" w14:paraId="00000119">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1A">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trust the staff to resolve issues effectively.</w:t>
            </w:r>
          </w:p>
        </w:tc>
      </w:tr>
      <w:tr>
        <w:trPr>
          <w:cantSplit w:val="0"/>
          <w:trHeight w:val="300" w:hRule="atLeast"/>
          <w:tblHeader w:val="0"/>
        </w:trPr>
        <w:tc>
          <w:tcPr/>
          <w:p w:rsidR="00000000" w:rsidDel="00000000" w:rsidP="00000000" w:rsidRDefault="00000000" w:rsidRPr="00000000" w14:paraId="0000011B">
            <w:pPr>
              <w:spacing w:line="240" w:lineRule="auto"/>
              <w:rPr>
                <w:rFonts w:ascii="Arial" w:cs="Arial" w:eastAsia="Arial" w:hAnsi="Arial"/>
              </w:rPr>
            </w:pPr>
            <w:r w:rsidDel="00000000" w:rsidR="00000000" w:rsidRPr="00000000">
              <w:rPr>
                <w:rFonts w:ascii="Arial" w:cs="Arial" w:eastAsia="Arial" w:hAnsi="Arial"/>
                <w:b w:val="0"/>
                <w:rtl w:val="0"/>
              </w:rPr>
              <w:t xml:space="preserve">6. Staff are readily available to assist customers when they need help in the store.</w:t>
            </w:r>
            <w:r w:rsidDel="00000000" w:rsidR="00000000" w:rsidRPr="00000000">
              <w:rPr>
                <w:rtl w:val="0"/>
              </w:rPr>
            </w:r>
          </w:p>
        </w:tc>
        <w:tc>
          <w:tcPr>
            <w:vAlign w:val="center"/>
          </w:tcPr>
          <w:p w:rsidR="00000000" w:rsidDel="00000000" w:rsidP="00000000" w:rsidRDefault="00000000" w:rsidRPr="00000000" w14:paraId="0000011C">
            <w:pPr>
              <w:spacing w:line="240" w:lineRule="auto"/>
              <w:jc w:val="center"/>
              <w:rPr>
                <w:rFonts w:ascii="Arial" w:cs="Arial" w:eastAsia="Arial" w:hAnsi="Arial"/>
              </w:rPr>
            </w:pPr>
            <w:r w:rsidDel="00000000" w:rsidR="00000000" w:rsidRPr="00000000">
              <w:rPr>
                <w:rFonts w:ascii="Arial" w:cs="Arial" w:eastAsia="Arial" w:hAnsi="Arial"/>
                <w:rtl w:val="0"/>
              </w:rPr>
              <w:t xml:space="preserve">4.13</w:t>
            </w:r>
          </w:p>
        </w:tc>
        <w:tc>
          <w:tcPr>
            <w:vAlign w:val="center"/>
          </w:tcPr>
          <w:p w:rsidR="00000000" w:rsidDel="00000000" w:rsidP="00000000" w:rsidRDefault="00000000" w:rsidRPr="00000000" w14:paraId="0000011D">
            <w:pPr>
              <w:spacing w:line="240" w:lineRule="auto"/>
              <w:jc w:val="center"/>
              <w:rPr>
                <w:rFonts w:ascii="Arial" w:cs="Arial" w:eastAsia="Arial" w:hAnsi="Arial"/>
              </w:rPr>
            </w:pPr>
            <w:r w:rsidDel="00000000" w:rsidR="00000000" w:rsidRPr="00000000">
              <w:rPr>
                <w:rFonts w:ascii="Arial" w:cs="Arial" w:eastAsia="Arial" w:hAnsi="Arial"/>
                <w:rtl w:val="0"/>
              </w:rPr>
              <w:t xml:space="preserve">0.80</w:t>
            </w:r>
          </w:p>
        </w:tc>
        <w:tc>
          <w:tcPr>
            <w:vAlign w:val="center"/>
          </w:tcPr>
          <w:p w:rsidR="00000000" w:rsidDel="00000000" w:rsidP="00000000" w:rsidRDefault="00000000" w:rsidRPr="00000000" w14:paraId="0000011E">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1F">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feel that staff are accessible and supportive during their shopping experience.</w:t>
            </w:r>
          </w:p>
        </w:tc>
      </w:tr>
      <w:tr>
        <w:trPr>
          <w:cantSplit w:val="0"/>
          <w:trHeight w:val="300" w:hRule="atLeast"/>
          <w:tblHeader w:val="0"/>
        </w:trPr>
        <w:tc>
          <w:tcPr>
            <w:vAlign w:val="center"/>
          </w:tcPr>
          <w:p w:rsidR="00000000" w:rsidDel="00000000" w:rsidP="00000000" w:rsidRDefault="00000000" w:rsidRPr="00000000" w14:paraId="00000120">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Average</w:t>
            </w:r>
            <w:r w:rsidDel="00000000" w:rsidR="00000000" w:rsidRPr="00000000">
              <w:rPr>
                <w:rtl w:val="0"/>
              </w:rPr>
            </w:r>
          </w:p>
        </w:tc>
        <w:tc>
          <w:tcPr>
            <w:vAlign w:val="center"/>
          </w:tcPr>
          <w:p w:rsidR="00000000" w:rsidDel="00000000" w:rsidP="00000000" w:rsidRDefault="00000000" w:rsidRPr="00000000" w14:paraId="00000121">
            <w:pPr>
              <w:spacing w:line="240" w:lineRule="auto"/>
              <w:jc w:val="center"/>
              <w:rPr>
                <w:rFonts w:ascii="Arial" w:cs="Arial" w:eastAsia="Arial" w:hAnsi="Arial"/>
              </w:rPr>
            </w:pPr>
            <w:r w:rsidDel="00000000" w:rsidR="00000000" w:rsidRPr="00000000">
              <w:rPr>
                <w:rFonts w:ascii="Arial" w:cs="Arial" w:eastAsia="Arial" w:hAnsi="Arial"/>
                <w:rtl w:val="0"/>
              </w:rPr>
              <w:t xml:space="preserve">4.19</w:t>
            </w:r>
          </w:p>
        </w:tc>
        <w:tc>
          <w:tcPr>
            <w:vAlign w:val="center"/>
          </w:tcPr>
          <w:p w:rsidR="00000000" w:rsidDel="00000000" w:rsidP="00000000" w:rsidRDefault="00000000" w:rsidRPr="00000000" w14:paraId="00000122">
            <w:pPr>
              <w:spacing w:line="240" w:lineRule="auto"/>
              <w:jc w:val="center"/>
              <w:rPr>
                <w:rFonts w:ascii="Arial" w:cs="Arial" w:eastAsia="Arial" w:hAnsi="Arial"/>
              </w:rPr>
            </w:pPr>
            <w:r w:rsidDel="00000000" w:rsidR="00000000" w:rsidRPr="00000000">
              <w:rPr>
                <w:rFonts w:ascii="Arial" w:cs="Arial" w:eastAsia="Arial" w:hAnsi="Arial"/>
                <w:rtl w:val="0"/>
              </w:rPr>
              <w:t xml:space="preserve">0.55</w:t>
            </w:r>
          </w:p>
        </w:tc>
        <w:tc>
          <w:tcPr>
            <w:vAlign w:val="center"/>
          </w:tcPr>
          <w:p w:rsidR="00000000" w:rsidDel="00000000" w:rsidP="00000000" w:rsidRDefault="00000000" w:rsidRPr="00000000" w14:paraId="00000123">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24">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are satisfied with the professionalism and helpfulness of the staff.</w:t>
            </w:r>
          </w:p>
        </w:tc>
      </w:tr>
    </w:tbl>
    <w:p w:rsidR="00000000" w:rsidDel="00000000" w:rsidP="00000000" w:rsidRDefault="00000000" w:rsidRPr="00000000" w14:paraId="00000125">
      <w:pPr>
        <w:ind w:firstLine="720"/>
        <w:rPr/>
      </w:pPr>
      <w:r w:rsidDel="00000000" w:rsidR="00000000" w:rsidRPr="00000000">
        <w:rPr>
          <w:rtl w:val="0"/>
        </w:rPr>
      </w:r>
    </w:p>
    <w:p w:rsidR="00000000" w:rsidDel="00000000" w:rsidP="00000000" w:rsidRDefault="00000000" w:rsidRPr="00000000" w14:paraId="00000126">
      <w:pPr>
        <w:ind w:firstLine="720"/>
        <w:rPr/>
      </w:pPr>
      <w:r w:rsidDel="00000000" w:rsidR="00000000" w:rsidRPr="00000000">
        <w:rPr>
          <w:rtl w:val="0"/>
        </w:rPr>
        <w:t xml:space="preserve">The people element obtained an overall mean of 4.19 (high) with a standard deviation of 0.55, reflecting strong customer satisfaction with staff professionalism, helpfulness, and service flow. This supports Zeithaml, Bitner, and Gremler’s (2018) view that personnel competence and responsiveness are central to service quality.</w:t>
      </w:r>
    </w:p>
    <w:p w:rsidR="00000000" w:rsidDel="00000000" w:rsidP="00000000" w:rsidRDefault="00000000" w:rsidRPr="00000000" w14:paraId="00000127">
      <w:pPr>
        <w:ind w:firstLine="720"/>
        <w:rPr/>
      </w:pPr>
      <w:r w:rsidDel="00000000" w:rsidR="00000000" w:rsidRPr="00000000">
        <w:rPr>
          <w:rtl w:val="0"/>
        </w:rPr>
        <w:t xml:space="preserve">The highest-rated indicator was staff appearance (mean = 4.30, SD = 0.76, very high), showing that professionalism significantly enhances customer trust. Other very high ratings included prompt greetings (mean = 4.20, SD = 0.74) and clear service explanations (mean = 4.21), aligning with Agarwal and Singh’s (2020) assertion that courteous, well-trained employees foster loyalty. Staff problem-solving (mean = 4.19, SD = 0.70) and availability (mean = 4.13, SD = 0.80) also received high scores, confirming positive perceptions of service quality.Meanwhile, the speed of service (mean = 4.00, SD = 0.74, high) was valued but showed more variability, echoing Parasuraman, Zeithaml, and Berry’s (2015) claim that fast, reliable service is essential for time-conscious customers. Overall, results highlight that staff professionalism, responsiveness, and efficiency are critical drivers of customer satisfaction.</w:t>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rPr>
          <w:b w:val="1"/>
        </w:rPr>
      </w:pPr>
      <w:r w:rsidDel="00000000" w:rsidR="00000000" w:rsidRPr="00000000">
        <w:rPr>
          <w:b w:val="1"/>
          <w:rtl w:val="0"/>
        </w:rPr>
        <w:t xml:space="preserve">Table 9.</w:t>
      </w:r>
      <w:r w:rsidDel="00000000" w:rsidR="00000000" w:rsidRPr="00000000">
        <w:rPr>
          <w:b w:val="1"/>
          <w:i w:val="1"/>
          <w:rtl w:val="0"/>
        </w:rPr>
        <w:t xml:space="preserve"> </w:t>
      </w:r>
      <w:r w:rsidDel="00000000" w:rsidR="00000000" w:rsidRPr="00000000">
        <w:rPr>
          <w:b w:val="1"/>
          <w:rtl w:val="0"/>
        </w:rPr>
        <w:t xml:space="preserve">Level of marketing mix element in terms of process</w:t>
      </w:r>
    </w:p>
    <w:tbl>
      <w:tblPr>
        <w:tblStyle w:val="Table9"/>
        <w:tblpPr w:leftFromText="180" w:rightFromText="180" w:topFromText="0" w:bottomFromText="0" w:vertAnchor="text" w:horzAnchor="text" w:tblpX="0" w:tblpY="342"/>
        <w:tblW w:w="9498.0" w:type="dxa"/>
        <w:jc w:val="left"/>
        <w:tblBorders>
          <w:top w:color="000000" w:space="0" w:sz="4" w:val="single"/>
          <w:bottom w:color="000000" w:space="0" w:sz="4" w:val="single"/>
        </w:tblBorders>
        <w:tblLayout w:type="fixed"/>
        <w:tblLook w:val="04A0"/>
      </w:tblPr>
      <w:tblGrid>
        <w:gridCol w:w="2287"/>
        <w:gridCol w:w="1358"/>
        <w:gridCol w:w="1396"/>
        <w:gridCol w:w="1403"/>
        <w:gridCol w:w="3054"/>
        <w:tblGridChange w:id="0">
          <w:tblGrid>
            <w:gridCol w:w="2287"/>
            <w:gridCol w:w="1358"/>
            <w:gridCol w:w="1396"/>
            <w:gridCol w:w="1403"/>
            <w:gridCol w:w="3054"/>
          </w:tblGrid>
        </w:tblGridChange>
      </w:tblGrid>
      <w:tr>
        <w:trPr>
          <w:cantSplit w:val="0"/>
          <w:trHeight w:val="570" w:hRule="atLeast"/>
          <w:tblHeader w:val="0"/>
        </w:trPr>
        <w:tc>
          <w:tcPr>
            <w:vAlign w:val="center"/>
          </w:tcPr>
          <w:p w:rsidR="00000000" w:rsidDel="00000000" w:rsidP="00000000" w:rsidRDefault="00000000" w:rsidRPr="00000000" w14:paraId="0000012A">
            <w:pPr>
              <w:spacing w:line="240" w:lineRule="auto"/>
              <w:jc w:val="center"/>
              <w:rPr>
                <w:rFonts w:ascii="Arial" w:cs="Arial" w:eastAsia="Arial" w:hAnsi="Arial"/>
              </w:rPr>
            </w:pPr>
            <w:r w:rsidDel="00000000" w:rsidR="00000000" w:rsidRPr="00000000">
              <w:rPr>
                <w:rFonts w:ascii="Arial" w:cs="Arial" w:eastAsia="Arial" w:hAnsi="Arial"/>
                <w:rtl w:val="0"/>
              </w:rPr>
              <w:t xml:space="preserve">Statement</w:t>
            </w:r>
          </w:p>
        </w:tc>
        <w:tc>
          <w:tcPr>
            <w:vAlign w:val="center"/>
          </w:tcPr>
          <w:p w:rsidR="00000000" w:rsidDel="00000000" w:rsidP="00000000" w:rsidRDefault="00000000" w:rsidRPr="00000000" w14:paraId="0000012B">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vAlign w:val="center"/>
          </w:tcPr>
          <w:p w:rsidR="00000000" w:rsidDel="00000000" w:rsidP="00000000" w:rsidRDefault="00000000" w:rsidRPr="00000000" w14:paraId="0000012C">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vAlign w:val="center"/>
          </w:tcPr>
          <w:p w:rsidR="00000000" w:rsidDel="00000000" w:rsidP="00000000" w:rsidRDefault="00000000" w:rsidRPr="00000000" w14:paraId="0000012D">
            <w:pPr>
              <w:spacing w:line="240" w:lineRule="auto"/>
              <w:jc w:val="center"/>
              <w:rPr>
                <w:rFonts w:ascii="Arial" w:cs="Arial" w:eastAsia="Arial" w:hAnsi="Arial"/>
              </w:rPr>
            </w:pPr>
            <w:r w:rsidDel="00000000" w:rsidR="00000000" w:rsidRPr="00000000">
              <w:rPr>
                <w:rFonts w:ascii="Arial" w:cs="Arial" w:eastAsia="Arial" w:hAnsi="Arial"/>
                <w:rtl w:val="0"/>
              </w:rPr>
              <w:t xml:space="preserve">Descriptive Level</w:t>
            </w:r>
          </w:p>
        </w:tc>
        <w:tc>
          <w:tcPr>
            <w:vAlign w:val="center"/>
          </w:tcPr>
          <w:p w:rsidR="00000000" w:rsidDel="00000000" w:rsidP="00000000" w:rsidRDefault="00000000" w:rsidRPr="00000000" w14:paraId="0000012E">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w:t>
            </w:r>
          </w:p>
        </w:tc>
      </w:tr>
      <w:tr>
        <w:trPr>
          <w:cantSplit w:val="0"/>
          <w:trHeight w:val="764" w:hRule="atLeast"/>
          <w:tblHeader w:val="0"/>
        </w:trPr>
        <w:tc>
          <w:tcPr/>
          <w:p w:rsidR="00000000" w:rsidDel="00000000" w:rsidP="00000000" w:rsidRDefault="00000000" w:rsidRPr="00000000" w14:paraId="0000012F">
            <w:pPr>
              <w:spacing w:line="240" w:lineRule="auto"/>
              <w:rPr>
                <w:rFonts w:ascii="Arial" w:cs="Arial" w:eastAsia="Arial" w:hAnsi="Arial"/>
              </w:rPr>
            </w:pPr>
            <w:r w:rsidDel="00000000" w:rsidR="00000000" w:rsidRPr="00000000">
              <w:rPr>
                <w:rFonts w:ascii="Arial" w:cs="Arial" w:eastAsia="Arial" w:hAnsi="Arial"/>
                <w:b w:val="0"/>
                <w:rtl w:val="0"/>
              </w:rPr>
              <w:t xml:space="preserve">1. Customers choose the store because its operating hours suit their lifestyle.</w:t>
            </w:r>
            <w:r w:rsidDel="00000000" w:rsidR="00000000" w:rsidRPr="00000000">
              <w:rPr>
                <w:rtl w:val="0"/>
              </w:rPr>
            </w:r>
          </w:p>
        </w:tc>
        <w:tc>
          <w:tcPr>
            <w:vAlign w:val="center"/>
          </w:tcPr>
          <w:p w:rsidR="00000000" w:rsidDel="00000000" w:rsidP="00000000" w:rsidRDefault="00000000" w:rsidRPr="00000000" w14:paraId="00000130">
            <w:pPr>
              <w:spacing w:line="240" w:lineRule="auto"/>
              <w:jc w:val="center"/>
              <w:rPr>
                <w:rFonts w:ascii="Arial" w:cs="Arial" w:eastAsia="Arial" w:hAnsi="Arial"/>
              </w:rPr>
            </w:pPr>
            <w:r w:rsidDel="00000000" w:rsidR="00000000" w:rsidRPr="00000000">
              <w:rPr>
                <w:rFonts w:ascii="Arial" w:cs="Arial" w:eastAsia="Arial" w:hAnsi="Arial"/>
                <w:rtl w:val="0"/>
              </w:rPr>
              <w:t xml:space="preserve">4.07</w:t>
            </w:r>
          </w:p>
        </w:tc>
        <w:tc>
          <w:tcPr>
            <w:vAlign w:val="center"/>
          </w:tcPr>
          <w:p w:rsidR="00000000" w:rsidDel="00000000" w:rsidP="00000000" w:rsidRDefault="00000000" w:rsidRPr="00000000" w14:paraId="00000131">
            <w:pPr>
              <w:spacing w:line="240" w:lineRule="auto"/>
              <w:jc w:val="center"/>
              <w:rPr>
                <w:rFonts w:ascii="Arial" w:cs="Arial" w:eastAsia="Arial" w:hAnsi="Arial"/>
              </w:rPr>
            </w:pPr>
            <w:r w:rsidDel="00000000" w:rsidR="00000000" w:rsidRPr="00000000">
              <w:rPr>
                <w:rFonts w:ascii="Arial" w:cs="Arial" w:eastAsia="Arial" w:hAnsi="Arial"/>
                <w:rtl w:val="0"/>
              </w:rPr>
              <w:t xml:space="preserve">0.81</w:t>
            </w:r>
          </w:p>
        </w:tc>
        <w:tc>
          <w:tcPr>
            <w:vAlign w:val="center"/>
          </w:tcPr>
          <w:p w:rsidR="00000000" w:rsidDel="00000000" w:rsidP="00000000" w:rsidRDefault="00000000" w:rsidRPr="00000000" w14:paraId="00000132">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33">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find the store’s operating hours convenient and accommodating.</w:t>
            </w:r>
          </w:p>
        </w:tc>
      </w:tr>
      <w:tr>
        <w:trPr>
          <w:cantSplit w:val="0"/>
          <w:trHeight w:val="300" w:hRule="atLeast"/>
          <w:tblHeader w:val="0"/>
        </w:trPr>
        <w:tc>
          <w:tcPr/>
          <w:p w:rsidR="00000000" w:rsidDel="00000000" w:rsidP="00000000" w:rsidRDefault="00000000" w:rsidRPr="00000000" w14:paraId="00000134">
            <w:pPr>
              <w:spacing w:line="240" w:lineRule="auto"/>
              <w:rPr>
                <w:rFonts w:ascii="Arial" w:cs="Arial" w:eastAsia="Arial" w:hAnsi="Arial"/>
              </w:rPr>
            </w:pPr>
            <w:r w:rsidDel="00000000" w:rsidR="00000000" w:rsidRPr="00000000">
              <w:rPr>
                <w:rFonts w:ascii="Arial" w:cs="Arial" w:eastAsia="Arial" w:hAnsi="Arial"/>
                <w:b w:val="0"/>
                <w:rtl w:val="0"/>
              </w:rPr>
              <w:t xml:space="preserve">2. The store is chosen because its service delivery aligns with hospital and clinic standards.</w:t>
            </w:r>
            <w:r w:rsidDel="00000000" w:rsidR="00000000" w:rsidRPr="00000000">
              <w:rPr>
                <w:rtl w:val="0"/>
              </w:rPr>
            </w:r>
          </w:p>
        </w:tc>
        <w:tc>
          <w:tcPr>
            <w:vAlign w:val="center"/>
          </w:tcPr>
          <w:p w:rsidR="00000000" w:rsidDel="00000000" w:rsidP="00000000" w:rsidRDefault="00000000" w:rsidRPr="00000000" w14:paraId="00000135">
            <w:pPr>
              <w:spacing w:line="240" w:lineRule="auto"/>
              <w:jc w:val="center"/>
              <w:rPr>
                <w:rFonts w:ascii="Arial" w:cs="Arial" w:eastAsia="Arial" w:hAnsi="Arial"/>
              </w:rPr>
            </w:pPr>
            <w:r w:rsidDel="00000000" w:rsidR="00000000" w:rsidRPr="00000000">
              <w:rPr>
                <w:rFonts w:ascii="Arial" w:cs="Arial" w:eastAsia="Arial" w:hAnsi="Arial"/>
                <w:rtl w:val="0"/>
              </w:rPr>
              <w:t xml:space="preserve">3.67</w:t>
            </w:r>
          </w:p>
        </w:tc>
        <w:tc>
          <w:tcPr>
            <w:vAlign w:val="center"/>
          </w:tcPr>
          <w:p w:rsidR="00000000" w:rsidDel="00000000" w:rsidP="00000000" w:rsidRDefault="00000000" w:rsidRPr="00000000" w14:paraId="00000136">
            <w:pPr>
              <w:spacing w:line="240" w:lineRule="auto"/>
              <w:jc w:val="center"/>
              <w:rPr>
                <w:rFonts w:ascii="Arial" w:cs="Arial" w:eastAsia="Arial" w:hAnsi="Arial"/>
              </w:rPr>
            </w:pPr>
            <w:r w:rsidDel="00000000" w:rsidR="00000000" w:rsidRPr="00000000">
              <w:rPr>
                <w:rFonts w:ascii="Arial" w:cs="Arial" w:eastAsia="Arial" w:hAnsi="Arial"/>
                <w:rtl w:val="0"/>
              </w:rPr>
              <w:t xml:space="preserve">1.00</w:t>
            </w:r>
          </w:p>
        </w:tc>
        <w:tc>
          <w:tcPr>
            <w:vAlign w:val="center"/>
          </w:tcPr>
          <w:p w:rsidR="00000000" w:rsidDel="00000000" w:rsidP="00000000" w:rsidRDefault="00000000" w:rsidRPr="00000000" w14:paraId="00000137">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38">
            <w:pPr>
              <w:spacing w:line="240" w:lineRule="auto"/>
              <w:rPr>
                <w:rFonts w:ascii="Arial" w:cs="Arial" w:eastAsia="Arial" w:hAnsi="Arial"/>
              </w:rPr>
            </w:pPr>
            <w:bookmarkStart w:colFirst="0" w:colLast="0" w:name="_heading=h.jou9np4oc3xq" w:id="10"/>
            <w:bookmarkEnd w:id="10"/>
            <w:r w:rsidDel="00000000" w:rsidR="00000000" w:rsidRPr="00000000">
              <w:rPr>
                <w:rFonts w:ascii="Arial" w:cs="Arial" w:eastAsia="Arial" w:hAnsi="Arial"/>
                <w:rtl w:val="0"/>
              </w:rPr>
              <w:t xml:space="preserve">This indicates that customers recognize the store's service quality as consistent with professional standards.</w:t>
            </w:r>
          </w:p>
        </w:tc>
      </w:tr>
      <w:tr>
        <w:trPr>
          <w:cantSplit w:val="0"/>
          <w:trHeight w:val="300" w:hRule="atLeast"/>
          <w:tblHeader w:val="0"/>
        </w:trPr>
        <w:tc>
          <w:tcPr/>
          <w:p w:rsidR="00000000" w:rsidDel="00000000" w:rsidP="00000000" w:rsidRDefault="00000000" w:rsidRPr="00000000" w14:paraId="00000139">
            <w:pPr>
              <w:spacing w:line="240" w:lineRule="auto"/>
              <w:rPr>
                <w:rFonts w:ascii="Arial" w:cs="Arial" w:eastAsia="Arial" w:hAnsi="Arial"/>
              </w:rPr>
            </w:pPr>
            <w:r w:rsidDel="00000000" w:rsidR="00000000" w:rsidRPr="00000000">
              <w:rPr>
                <w:rFonts w:ascii="Arial" w:cs="Arial" w:eastAsia="Arial" w:hAnsi="Arial"/>
                <w:b w:val="0"/>
                <w:rtl w:val="0"/>
              </w:rPr>
              <w:t xml:space="preserve">3. The store is preferred because the service is always on time.</w:t>
            </w:r>
            <w:r w:rsidDel="00000000" w:rsidR="00000000" w:rsidRPr="00000000">
              <w:rPr>
                <w:rtl w:val="0"/>
              </w:rPr>
            </w:r>
          </w:p>
        </w:tc>
        <w:tc>
          <w:tcPr>
            <w:vAlign w:val="center"/>
          </w:tcPr>
          <w:p w:rsidR="00000000" w:rsidDel="00000000" w:rsidP="00000000" w:rsidRDefault="00000000" w:rsidRPr="00000000" w14:paraId="0000013A">
            <w:pPr>
              <w:spacing w:line="240" w:lineRule="auto"/>
              <w:jc w:val="center"/>
              <w:rPr>
                <w:rFonts w:ascii="Arial" w:cs="Arial" w:eastAsia="Arial" w:hAnsi="Arial"/>
              </w:rPr>
            </w:pPr>
            <w:r w:rsidDel="00000000" w:rsidR="00000000" w:rsidRPr="00000000">
              <w:rPr>
                <w:rFonts w:ascii="Arial" w:cs="Arial" w:eastAsia="Arial" w:hAnsi="Arial"/>
                <w:rtl w:val="0"/>
              </w:rPr>
              <w:t xml:space="preserve">4.15</w:t>
            </w:r>
          </w:p>
        </w:tc>
        <w:tc>
          <w:tcPr>
            <w:vAlign w:val="center"/>
          </w:tcPr>
          <w:p w:rsidR="00000000" w:rsidDel="00000000" w:rsidP="00000000" w:rsidRDefault="00000000" w:rsidRPr="00000000" w14:paraId="0000013B">
            <w:pPr>
              <w:spacing w:line="240" w:lineRule="auto"/>
              <w:jc w:val="center"/>
              <w:rPr>
                <w:rFonts w:ascii="Arial" w:cs="Arial" w:eastAsia="Arial" w:hAnsi="Arial"/>
              </w:rPr>
            </w:pPr>
            <w:r w:rsidDel="00000000" w:rsidR="00000000" w:rsidRPr="00000000">
              <w:rPr>
                <w:rFonts w:ascii="Arial" w:cs="Arial" w:eastAsia="Arial" w:hAnsi="Arial"/>
                <w:rtl w:val="0"/>
              </w:rPr>
              <w:t xml:space="preserve">0.76</w:t>
            </w:r>
          </w:p>
        </w:tc>
        <w:tc>
          <w:tcPr>
            <w:vAlign w:val="center"/>
          </w:tcPr>
          <w:p w:rsidR="00000000" w:rsidDel="00000000" w:rsidP="00000000" w:rsidRDefault="00000000" w:rsidRPr="00000000" w14:paraId="0000013C">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3D">
            <w:pPr>
              <w:spacing w:line="240" w:lineRule="auto"/>
              <w:rPr>
                <w:rFonts w:ascii="Arial" w:cs="Arial" w:eastAsia="Arial" w:hAnsi="Arial"/>
              </w:rPr>
            </w:pPr>
            <w:r w:rsidDel="00000000" w:rsidR="00000000" w:rsidRPr="00000000">
              <w:rPr>
                <w:rFonts w:ascii="Arial" w:cs="Arial" w:eastAsia="Arial" w:hAnsi="Arial"/>
                <w:rtl w:val="0"/>
              </w:rPr>
              <w:t xml:space="preserve">This indicates that timely service delivery is an important and well-regarded factor for customers.</w:t>
            </w:r>
          </w:p>
        </w:tc>
      </w:tr>
      <w:tr>
        <w:trPr>
          <w:cantSplit w:val="0"/>
          <w:trHeight w:val="300" w:hRule="atLeast"/>
          <w:tblHeader w:val="0"/>
        </w:trPr>
        <w:tc>
          <w:tcPr/>
          <w:p w:rsidR="00000000" w:rsidDel="00000000" w:rsidP="00000000" w:rsidRDefault="00000000" w:rsidRPr="00000000" w14:paraId="0000013E">
            <w:pPr>
              <w:spacing w:line="240" w:lineRule="auto"/>
              <w:rPr>
                <w:rFonts w:ascii="Arial" w:cs="Arial" w:eastAsia="Arial" w:hAnsi="Arial"/>
              </w:rPr>
            </w:pPr>
            <w:r w:rsidDel="00000000" w:rsidR="00000000" w:rsidRPr="00000000">
              <w:rPr>
                <w:rFonts w:ascii="Arial" w:cs="Arial" w:eastAsia="Arial" w:hAnsi="Arial"/>
                <w:b w:val="0"/>
                <w:rtl w:val="0"/>
              </w:rPr>
              <w:t xml:space="preserve">4. Customers choose this store because they do not have to wait for a long time</w:t>
            </w:r>
            <w:r w:rsidDel="00000000" w:rsidR="00000000" w:rsidRPr="00000000">
              <w:rPr>
                <w:rtl w:val="0"/>
              </w:rPr>
            </w:r>
          </w:p>
        </w:tc>
        <w:tc>
          <w:tcPr>
            <w:vAlign w:val="center"/>
          </w:tcPr>
          <w:p w:rsidR="00000000" w:rsidDel="00000000" w:rsidP="00000000" w:rsidRDefault="00000000" w:rsidRPr="00000000" w14:paraId="0000013F">
            <w:pPr>
              <w:spacing w:line="240" w:lineRule="auto"/>
              <w:jc w:val="center"/>
              <w:rPr>
                <w:rFonts w:ascii="Arial" w:cs="Arial" w:eastAsia="Arial" w:hAnsi="Arial"/>
              </w:rPr>
            </w:pPr>
            <w:r w:rsidDel="00000000" w:rsidR="00000000" w:rsidRPr="00000000">
              <w:rPr>
                <w:rFonts w:ascii="Arial" w:cs="Arial" w:eastAsia="Arial" w:hAnsi="Arial"/>
                <w:rtl w:val="0"/>
              </w:rPr>
              <w:t xml:space="preserve">4.23</w:t>
            </w:r>
          </w:p>
        </w:tc>
        <w:tc>
          <w:tcPr>
            <w:vAlign w:val="center"/>
          </w:tcPr>
          <w:p w:rsidR="00000000" w:rsidDel="00000000" w:rsidP="00000000" w:rsidRDefault="00000000" w:rsidRPr="00000000" w14:paraId="00000140">
            <w:pPr>
              <w:spacing w:line="240" w:lineRule="auto"/>
              <w:jc w:val="center"/>
              <w:rPr>
                <w:rFonts w:ascii="Arial" w:cs="Arial" w:eastAsia="Arial" w:hAnsi="Arial"/>
              </w:rPr>
            </w:pPr>
            <w:r w:rsidDel="00000000" w:rsidR="00000000" w:rsidRPr="00000000">
              <w:rPr>
                <w:rFonts w:ascii="Arial" w:cs="Arial" w:eastAsia="Arial" w:hAnsi="Arial"/>
                <w:rtl w:val="0"/>
              </w:rPr>
              <w:t xml:space="preserve">0.77</w:t>
            </w:r>
          </w:p>
        </w:tc>
        <w:tc>
          <w:tcPr>
            <w:vAlign w:val="center"/>
          </w:tcPr>
          <w:p w:rsidR="00000000" w:rsidDel="00000000" w:rsidP="00000000" w:rsidRDefault="00000000" w:rsidRPr="00000000" w14:paraId="00000141">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142">
            <w:pPr>
              <w:spacing w:line="240" w:lineRule="auto"/>
              <w:rPr>
                <w:rFonts w:ascii="Arial" w:cs="Arial" w:eastAsia="Arial" w:hAnsi="Arial"/>
              </w:rPr>
            </w:pPr>
            <w:bookmarkStart w:colFirst="0" w:colLast="0" w:name="_heading=h.75y7in32huab" w:id="11"/>
            <w:bookmarkEnd w:id="11"/>
            <w:r w:rsidDel="00000000" w:rsidR="00000000" w:rsidRPr="00000000">
              <w:rPr>
                <w:rFonts w:ascii="Arial" w:cs="Arial" w:eastAsia="Arial" w:hAnsi="Arial"/>
                <w:rtl w:val="0"/>
              </w:rPr>
              <w:t xml:space="preserve">This indicates that customers appreciate minimal wait times, which contributes to a positive shopping experience.</w:t>
            </w:r>
          </w:p>
        </w:tc>
      </w:tr>
      <w:tr>
        <w:trPr>
          <w:cantSplit w:val="0"/>
          <w:trHeight w:val="300" w:hRule="atLeast"/>
          <w:tblHeader w:val="0"/>
        </w:trPr>
        <w:tc>
          <w:tcPr>
            <w:vAlign w:val="center"/>
          </w:tcPr>
          <w:p w:rsidR="00000000" w:rsidDel="00000000" w:rsidP="00000000" w:rsidRDefault="00000000" w:rsidRPr="00000000" w14:paraId="00000143">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Average</w:t>
            </w:r>
            <w:r w:rsidDel="00000000" w:rsidR="00000000" w:rsidRPr="00000000">
              <w:rPr>
                <w:rtl w:val="0"/>
              </w:rPr>
            </w:r>
          </w:p>
        </w:tc>
        <w:tc>
          <w:tcPr>
            <w:vAlign w:val="center"/>
          </w:tcPr>
          <w:p w:rsidR="00000000" w:rsidDel="00000000" w:rsidP="00000000" w:rsidRDefault="00000000" w:rsidRPr="00000000" w14:paraId="00000144">
            <w:pPr>
              <w:spacing w:line="240" w:lineRule="auto"/>
              <w:jc w:val="center"/>
              <w:rPr>
                <w:rFonts w:ascii="Arial" w:cs="Arial" w:eastAsia="Arial" w:hAnsi="Arial"/>
              </w:rPr>
            </w:pPr>
            <w:r w:rsidDel="00000000" w:rsidR="00000000" w:rsidRPr="00000000">
              <w:rPr>
                <w:rFonts w:ascii="Arial" w:cs="Arial" w:eastAsia="Arial" w:hAnsi="Arial"/>
                <w:rtl w:val="0"/>
              </w:rPr>
              <w:t xml:space="preserve">4.03</w:t>
            </w:r>
          </w:p>
        </w:tc>
        <w:tc>
          <w:tcPr>
            <w:vAlign w:val="center"/>
          </w:tcPr>
          <w:p w:rsidR="00000000" w:rsidDel="00000000" w:rsidP="00000000" w:rsidRDefault="00000000" w:rsidRPr="00000000" w14:paraId="00000145">
            <w:pPr>
              <w:spacing w:line="240" w:lineRule="auto"/>
              <w:jc w:val="center"/>
              <w:rPr>
                <w:rFonts w:ascii="Arial" w:cs="Arial" w:eastAsia="Arial" w:hAnsi="Arial"/>
              </w:rPr>
            </w:pPr>
            <w:r w:rsidDel="00000000" w:rsidR="00000000" w:rsidRPr="00000000">
              <w:rPr>
                <w:rFonts w:ascii="Arial" w:cs="Arial" w:eastAsia="Arial" w:hAnsi="Arial"/>
                <w:rtl w:val="0"/>
              </w:rPr>
              <w:t xml:space="preserve">0.60</w:t>
            </w:r>
          </w:p>
        </w:tc>
        <w:tc>
          <w:tcPr>
            <w:vAlign w:val="center"/>
          </w:tcPr>
          <w:p w:rsidR="00000000" w:rsidDel="00000000" w:rsidP="00000000" w:rsidRDefault="00000000" w:rsidRPr="00000000" w14:paraId="00000146">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147">
            <w:pPr>
              <w:spacing w:line="240" w:lineRule="auto"/>
              <w:rPr>
                <w:rFonts w:ascii="Arial" w:cs="Arial" w:eastAsia="Arial" w:hAnsi="Arial"/>
              </w:rPr>
            </w:pPr>
            <w:r w:rsidDel="00000000" w:rsidR="00000000" w:rsidRPr="00000000">
              <w:rPr>
                <w:rFonts w:ascii="Arial" w:cs="Arial" w:eastAsia="Arial" w:hAnsi="Arial"/>
                <w:rtl w:val="0"/>
              </w:rPr>
              <w:t xml:space="preserve">This indicates that customers are satisfied with the speed and quality of the store’s service.</w:t>
            </w:r>
          </w:p>
        </w:tc>
      </w:tr>
    </w:tbl>
    <w:p w:rsidR="00000000" w:rsidDel="00000000" w:rsidP="00000000" w:rsidRDefault="00000000" w:rsidRPr="00000000" w14:paraId="00000148">
      <w:pPr>
        <w:rPr/>
      </w:pPr>
      <w:r w:rsidDel="00000000" w:rsidR="00000000" w:rsidRPr="00000000">
        <w:rPr>
          <w:rtl w:val="0"/>
        </w:rPr>
        <w:t xml:space="preserve">        </w:t>
      </w:r>
    </w:p>
    <w:p w:rsidR="00000000" w:rsidDel="00000000" w:rsidP="00000000" w:rsidRDefault="00000000" w:rsidRPr="00000000" w14:paraId="00000149">
      <w:pPr>
        <w:spacing w:line="240" w:lineRule="auto"/>
        <w:ind w:firstLine="720"/>
        <w:rPr/>
      </w:pPr>
      <w:r w:rsidDel="00000000" w:rsidR="00000000" w:rsidRPr="00000000">
        <w:rPr>
          <w:rtl w:val="0"/>
        </w:rPr>
        <w:t xml:space="preserve">The process element obtained an overall mean of 4.03 (high) with a standard deviation of 0.60, indicating above-average satisfaction with service speed, flow, and efficiency. This supports Zeithaml, Bitner, and Gremler’s (2018) view that smooth processes enhance convenience and reduce waiting time.The highest-rated indicator was minimal waiting times (mean = 4.23, SD = 0.70, high), reflecting customer appreciation for quick service, consistent with Toabholkar, Shepherd, and Thorpe’s (2015) claim that reduced wait times improve satisfaction and loyalty. Other indicators, such as services delivered on time (mean = 4.15) and convenient store hours (mean = 4.07), also received high ratings, reinforcing perceptions of efficiency and convenience.However, service processes meeting hospital and clinic standards (mean = 3.67, SD = 1.00, high) showed more variation, with some customers questioning reliability. This aligns with Parasuraman, Zeithaml, and Berry’s (2015) view that inconsistency in service processes can weaken customer satisfaction.</w:t>
      </w:r>
    </w:p>
    <w:p w:rsidR="00000000" w:rsidDel="00000000" w:rsidP="00000000" w:rsidRDefault="00000000" w:rsidRPr="00000000" w14:paraId="0000014A">
      <w:pPr>
        <w:spacing w:line="240" w:lineRule="auto"/>
        <w:rPr>
          <w:b w:val="1"/>
        </w:rPr>
      </w:pPr>
      <w:r w:rsidDel="00000000" w:rsidR="00000000" w:rsidRPr="00000000">
        <w:rPr>
          <w:rtl w:val="0"/>
        </w:rPr>
      </w:r>
    </w:p>
    <w:p w:rsidR="00000000" w:rsidDel="00000000" w:rsidP="00000000" w:rsidRDefault="00000000" w:rsidRPr="00000000" w14:paraId="0000014B">
      <w:pPr>
        <w:spacing w:line="240" w:lineRule="auto"/>
        <w:rPr/>
      </w:pPr>
      <w:r w:rsidDel="00000000" w:rsidR="00000000" w:rsidRPr="00000000">
        <w:rPr>
          <w:b w:val="1"/>
          <w:rtl w:val="0"/>
        </w:rPr>
        <w:t xml:space="preserve">Table 10.</w:t>
      </w:r>
      <w:r w:rsidDel="00000000" w:rsidR="00000000" w:rsidRPr="00000000">
        <w:rPr>
          <w:i w:val="1"/>
          <w:rtl w:val="0"/>
        </w:rPr>
        <w:t xml:space="preserve"> </w:t>
      </w:r>
      <w:r w:rsidDel="00000000" w:rsidR="00000000" w:rsidRPr="00000000">
        <w:rPr>
          <w:rtl w:val="0"/>
        </w:rPr>
        <w:t xml:space="preserve">Level of Marketing Mix Element in terms of Physical Evidence </w:t>
      </w:r>
    </w:p>
    <w:tbl>
      <w:tblPr>
        <w:tblStyle w:val="Table10"/>
        <w:tblpPr w:leftFromText="180" w:rightFromText="180" w:topFromText="0" w:bottomFromText="0" w:vertAnchor="text" w:horzAnchor="text" w:tblpX="0" w:tblpY="334"/>
        <w:tblW w:w="9498.0" w:type="dxa"/>
        <w:jc w:val="left"/>
        <w:tblBorders>
          <w:top w:color="000000" w:space="0" w:sz="4" w:val="single"/>
          <w:bottom w:color="000000" w:space="0" w:sz="4" w:val="single"/>
        </w:tblBorders>
        <w:tblLayout w:type="fixed"/>
        <w:tblLook w:val="04A0"/>
      </w:tblPr>
      <w:tblGrid>
        <w:gridCol w:w="1994"/>
        <w:gridCol w:w="728"/>
        <w:gridCol w:w="1119"/>
        <w:gridCol w:w="1262"/>
        <w:gridCol w:w="4395"/>
        <w:tblGridChange w:id="0">
          <w:tblGrid>
            <w:gridCol w:w="1994"/>
            <w:gridCol w:w="728"/>
            <w:gridCol w:w="1119"/>
            <w:gridCol w:w="1262"/>
            <w:gridCol w:w="4395"/>
          </w:tblGrid>
        </w:tblGridChange>
      </w:tblGrid>
      <w:tr>
        <w:trPr>
          <w:cantSplit w:val="0"/>
          <w:trHeight w:val="570" w:hRule="atLeast"/>
          <w:tblHeader w:val="0"/>
        </w:trPr>
        <w:tc>
          <w:tcPr>
            <w:vAlign w:val="center"/>
          </w:tcPr>
          <w:p w:rsidR="00000000" w:rsidDel="00000000" w:rsidP="00000000" w:rsidRDefault="00000000" w:rsidRPr="00000000" w14:paraId="0000014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Statement</w:t>
            </w:r>
          </w:p>
        </w:tc>
        <w:tc>
          <w:tcPr>
            <w:vAlign w:val="center"/>
          </w:tcPr>
          <w:p w:rsidR="00000000" w:rsidDel="00000000" w:rsidP="00000000" w:rsidRDefault="00000000" w:rsidRPr="00000000" w14:paraId="0000014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Mean</w:t>
            </w:r>
          </w:p>
        </w:tc>
        <w:tc>
          <w:tcPr>
            <w:vAlign w:val="center"/>
          </w:tcPr>
          <w:p w:rsidR="00000000" w:rsidDel="00000000" w:rsidP="00000000" w:rsidRDefault="00000000" w:rsidRPr="00000000" w14:paraId="0000014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Std. Deviation</w:t>
            </w:r>
          </w:p>
        </w:tc>
        <w:tc>
          <w:tcPr>
            <w:vAlign w:val="center"/>
          </w:tcPr>
          <w:p w:rsidR="00000000" w:rsidDel="00000000" w:rsidP="00000000" w:rsidRDefault="00000000" w:rsidRPr="00000000" w14:paraId="0000014F">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Descriptive Level</w:t>
            </w:r>
          </w:p>
        </w:tc>
        <w:tc>
          <w:tcPr>
            <w:vAlign w:val="center"/>
          </w:tcPr>
          <w:p w:rsidR="00000000" w:rsidDel="00000000" w:rsidP="00000000" w:rsidRDefault="00000000" w:rsidRPr="00000000" w14:paraId="00000150">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Interpretation</w:t>
            </w:r>
          </w:p>
        </w:tc>
      </w:tr>
      <w:tr>
        <w:trPr>
          <w:cantSplit w:val="0"/>
          <w:trHeight w:val="300" w:hRule="atLeast"/>
          <w:tblHeader w:val="0"/>
        </w:trPr>
        <w:tc>
          <w:tcPr>
            <w:vAlign w:val="center"/>
          </w:tcPr>
          <w:p w:rsidR="00000000" w:rsidDel="00000000" w:rsidP="00000000" w:rsidRDefault="00000000" w:rsidRPr="00000000" w14:paraId="00000151">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1. The store’s layout is well-organized and easy to navigate.</w:t>
            </w:r>
            <w:r w:rsidDel="00000000" w:rsidR="00000000" w:rsidRPr="00000000">
              <w:rPr>
                <w:rtl w:val="0"/>
              </w:rPr>
            </w:r>
          </w:p>
        </w:tc>
        <w:tc>
          <w:tcPr>
            <w:vAlign w:val="center"/>
          </w:tcPr>
          <w:p w:rsidR="00000000" w:rsidDel="00000000" w:rsidP="00000000" w:rsidRDefault="00000000" w:rsidRPr="00000000" w14:paraId="0000015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4.24</w:t>
            </w:r>
          </w:p>
        </w:tc>
        <w:tc>
          <w:tcPr>
            <w:vAlign w:val="center"/>
          </w:tcPr>
          <w:p w:rsidR="00000000" w:rsidDel="00000000" w:rsidP="00000000" w:rsidRDefault="00000000" w:rsidRPr="00000000" w14:paraId="0000015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0.70</w:t>
            </w:r>
          </w:p>
        </w:tc>
        <w:tc>
          <w:tcPr>
            <w:vAlign w:val="center"/>
          </w:tcPr>
          <w:p w:rsidR="00000000" w:rsidDel="00000000" w:rsidP="00000000" w:rsidRDefault="00000000" w:rsidRPr="00000000" w14:paraId="0000015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vAlign w:val="center"/>
          </w:tcPr>
          <w:p w:rsidR="00000000" w:rsidDel="00000000" w:rsidP="00000000" w:rsidRDefault="00000000" w:rsidRPr="00000000" w14:paraId="00000155">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the physical arrangement of the store contributes significantly to customer convenience and satisfaction.</w:t>
            </w:r>
          </w:p>
        </w:tc>
      </w:tr>
      <w:tr>
        <w:trPr>
          <w:cantSplit w:val="0"/>
          <w:trHeight w:val="300" w:hRule="atLeast"/>
          <w:tblHeader w:val="0"/>
        </w:trPr>
        <w:tc>
          <w:tcPr>
            <w:vAlign w:val="center"/>
          </w:tcPr>
          <w:p w:rsidR="00000000" w:rsidDel="00000000" w:rsidP="00000000" w:rsidRDefault="00000000" w:rsidRPr="00000000" w14:paraId="00000156">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2. The physical premises of the store are clean and well-maintained.</w:t>
            </w:r>
            <w:r w:rsidDel="00000000" w:rsidR="00000000" w:rsidRPr="00000000">
              <w:rPr>
                <w:rtl w:val="0"/>
              </w:rPr>
            </w:r>
          </w:p>
        </w:tc>
        <w:tc>
          <w:tcPr>
            <w:vAlign w:val="center"/>
          </w:tcPr>
          <w:p w:rsidR="00000000" w:rsidDel="00000000" w:rsidP="00000000" w:rsidRDefault="00000000" w:rsidRPr="00000000" w14:paraId="0000015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4.36</w:t>
            </w:r>
          </w:p>
        </w:tc>
        <w:tc>
          <w:tcPr>
            <w:vAlign w:val="center"/>
          </w:tcPr>
          <w:p w:rsidR="00000000" w:rsidDel="00000000" w:rsidP="00000000" w:rsidRDefault="00000000" w:rsidRPr="00000000" w14:paraId="0000015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0.74</w:t>
            </w:r>
          </w:p>
        </w:tc>
        <w:tc>
          <w:tcPr>
            <w:vAlign w:val="center"/>
          </w:tcPr>
          <w:p w:rsidR="00000000" w:rsidDel="00000000" w:rsidP="00000000" w:rsidRDefault="00000000" w:rsidRPr="00000000" w14:paraId="0000015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vAlign w:val="center"/>
          </w:tcPr>
          <w:p w:rsidR="00000000" w:rsidDel="00000000" w:rsidP="00000000" w:rsidRDefault="00000000" w:rsidRPr="00000000" w14:paraId="0000015A">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cleanliness and upkeep of the store premises are a strong positive factor.</w:t>
            </w:r>
          </w:p>
        </w:tc>
      </w:tr>
      <w:tr>
        <w:trPr>
          <w:cantSplit w:val="0"/>
          <w:trHeight w:val="300" w:hRule="atLeast"/>
          <w:tblHeader w:val="0"/>
        </w:trPr>
        <w:tc>
          <w:tcPr>
            <w:vAlign w:val="center"/>
          </w:tcPr>
          <w:p w:rsidR="00000000" w:rsidDel="00000000" w:rsidP="00000000" w:rsidRDefault="00000000" w:rsidRPr="00000000" w14:paraId="0000015B">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3. The overall atmosphere of the store enhances the shopping experience</w:t>
            </w:r>
            <w:r w:rsidDel="00000000" w:rsidR="00000000" w:rsidRPr="00000000">
              <w:rPr>
                <w:rtl w:val="0"/>
              </w:rPr>
            </w:r>
          </w:p>
        </w:tc>
        <w:tc>
          <w:tcPr>
            <w:vAlign w:val="center"/>
          </w:tcPr>
          <w:p w:rsidR="00000000" w:rsidDel="00000000" w:rsidP="00000000" w:rsidRDefault="00000000" w:rsidRPr="00000000" w14:paraId="0000015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4.10</w:t>
            </w:r>
          </w:p>
        </w:tc>
        <w:tc>
          <w:tcPr>
            <w:vAlign w:val="center"/>
          </w:tcPr>
          <w:p w:rsidR="00000000" w:rsidDel="00000000" w:rsidP="00000000" w:rsidRDefault="00000000" w:rsidRPr="00000000" w14:paraId="0000015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0.77</w:t>
            </w:r>
          </w:p>
        </w:tc>
        <w:tc>
          <w:tcPr>
            <w:vAlign w:val="center"/>
          </w:tcPr>
          <w:p w:rsidR="00000000" w:rsidDel="00000000" w:rsidP="00000000" w:rsidRDefault="00000000" w:rsidRPr="00000000" w14:paraId="0000015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vAlign w:val="center"/>
          </w:tcPr>
          <w:p w:rsidR="00000000" w:rsidDel="00000000" w:rsidP="00000000" w:rsidRDefault="00000000" w:rsidRPr="00000000" w14:paraId="0000015F">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store ambiance has a favorable impact on the shopping experience.</w:t>
            </w:r>
          </w:p>
        </w:tc>
      </w:tr>
      <w:tr>
        <w:trPr>
          <w:cantSplit w:val="0"/>
          <w:trHeight w:val="300" w:hRule="atLeast"/>
          <w:tblHeader w:val="0"/>
        </w:trPr>
        <w:tc>
          <w:tcPr>
            <w:vAlign w:val="center"/>
          </w:tcPr>
          <w:p w:rsidR="00000000" w:rsidDel="00000000" w:rsidP="00000000" w:rsidRDefault="00000000" w:rsidRPr="00000000" w14:paraId="00000160">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4. The signage within the store is clear and informative.</w:t>
            </w:r>
            <w:r w:rsidDel="00000000" w:rsidR="00000000" w:rsidRPr="00000000">
              <w:rPr>
                <w:rtl w:val="0"/>
              </w:rPr>
            </w:r>
          </w:p>
        </w:tc>
        <w:tc>
          <w:tcPr>
            <w:vAlign w:val="center"/>
          </w:tcPr>
          <w:p w:rsidR="00000000" w:rsidDel="00000000" w:rsidP="00000000" w:rsidRDefault="00000000" w:rsidRPr="00000000" w14:paraId="00000161">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4.14</w:t>
            </w:r>
          </w:p>
        </w:tc>
        <w:tc>
          <w:tcPr>
            <w:vAlign w:val="center"/>
          </w:tcPr>
          <w:p w:rsidR="00000000" w:rsidDel="00000000" w:rsidP="00000000" w:rsidRDefault="00000000" w:rsidRPr="00000000" w14:paraId="0000016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0.74</w:t>
            </w:r>
          </w:p>
        </w:tc>
        <w:tc>
          <w:tcPr>
            <w:vAlign w:val="center"/>
          </w:tcPr>
          <w:p w:rsidR="00000000" w:rsidDel="00000000" w:rsidP="00000000" w:rsidRDefault="00000000" w:rsidRPr="00000000" w14:paraId="0000016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vAlign w:val="center"/>
          </w:tcPr>
          <w:p w:rsidR="00000000" w:rsidDel="00000000" w:rsidP="00000000" w:rsidRDefault="00000000" w:rsidRPr="00000000" w14:paraId="00000164">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effective signage helps customers easily navigate and understand product offerings.</w:t>
            </w:r>
          </w:p>
        </w:tc>
      </w:tr>
      <w:tr>
        <w:trPr>
          <w:cantSplit w:val="0"/>
          <w:trHeight w:val="300" w:hRule="atLeast"/>
          <w:tblHeader w:val="0"/>
        </w:trPr>
        <w:tc>
          <w:tcPr>
            <w:vAlign w:val="center"/>
          </w:tcPr>
          <w:p w:rsidR="00000000" w:rsidDel="00000000" w:rsidP="00000000" w:rsidRDefault="00000000" w:rsidRPr="00000000" w14:paraId="00000165">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5. Products are displayed in an appealing and accessible manner</w:t>
            </w:r>
            <w:r w:rsidDel="00000000" w:rsidR="00000000" w:rsidRPr="00000000">
              <w:rPr>
                <w:rtl w:val="0"/>
              </w:rPr>
            </w:r>
          </w:p>
        </w:tc>
        <w:tc>
          <w:tcPr>
            <w:vAlign w:val="center"/>
          </w:tcPr>
          <w:p w:rsidR="00000000" w:rsidDel="00000000" w:rsidP="00000000" w:rsidRDefault="00000000" w:rsidRPr="00000000" w14:paraId="0000016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4.19</w:t>
            </w:r>
          </w:p>
        </w:tc>
        <w:tc>
          <w:tcPr>
            <w:vAlign w:val="center"/>
          </w:tcPr>
          <w:p w:rsidR="00000000" w:rsidDel="00000000" w:rsidP="00000000" w:rsidRDefault="00000000" w:rsidRPr="00000000" w14:paraId="0000016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0.69</w:t>
            </w:r>
          </w:p>
        </w:tc>
        <w:tc>
          <w:tcPr>
            <w:vAlign w:val="center"/>
          </w:tcPr>
          <w:p w:rsidR="00000000" w:rsidDel="00000000" w:rsidP="00000000" w:rsidRDefault="00000000" w:rsidRPr="00000000" w14:paraId="0000016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vAlign w:val="center"/>
          </w:tcPr>
          <w:p w:rsidR="00000000" w:rsidDel="00000000" w:rsidP="00000000" w:rsidRDefault="00000000" w:rsidRPr="00000000" w14:paraId="00000169">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visual merchandising plays an important role in attracting customers.</w:t>
            </w:r>
          </w:p>
        </w:tc>
      </w:tr>
      <w:tr>
        <w:trPr>
          <w:cantSplit w:val="0"/>
          <w:trHeight w:val="300" w:hRule="atLeast"/>
          <w:tblHeader w:val="0"/>
        </w:trPr>
        <w:tc>
          <w:tcPr>
            <w:vAlign w:val="center"/>
          </w:tcPr>
          <w:p w:rsidR="00000000" w:rsidDel="00000000" w:rsidP="00000000" w:rsidRDefault="00000000" w:rsidRPr="00000000" w14:paraId="0000016A">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6. The branding materials (brochures, posters, etc.) effectively communicate the brand message.</w:t>
            </w:r>
            <w:r w:rsidDel="00000000" w:rsidR="00000000" w:rsidRPr="00000000">
              <w:rPr>
                <w:rtl w:val="0"/>
              </w:rPr>
            </w:r>
          </w:p>
        </w:tc>
        <w:tc>
          <w:tcPr>
            <w:vAlign w:val="center"/>
          </w:tcPr>
          <w:p w:rsidR="00000000" w:rsidDel="00000000" w:rsidP="00000000" w:rsidRDefault="00000000" w:rsidRPr="00000000" w14:paraId="0000016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4.08</w:t>
            </w:r>
          </w:p>
        </w:tc>
        <w:tc>
          <w:tcPr>
            <w:vAlign w:val="center"/>
          </w:tcPr>
          <w:p w:rsidR="00000000" w:rsidDel="00000000" w:rsidP="00000000" w:rsidRDefault="00000000" w:rsidRPr="00000000" w14:paraId="0000016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0.70</w:t>
            </w:r>
          </w:p>
        </w:tc>
        <w:tc>
          <w:tcPr>
            <w:vAlign w:val="center"/>
          </w:tcPr>
          <w:p w:rsidR="00000000" w:rsidDel="00000000" w:rsidP="00000000" w:rsidRDefault="00000000" w:rsidRPr="00000000" w14:paraId="0000016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vAlign w:val="center"/>
          </w:tcPr>
          <w:p w:rsidR="00000000" w:rsidDel="00000000" w:rsidP="00000000" w:rsidRDefault="00000000" w:rsidRPr="00000000" w14:paraId="0000016E">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branding elements are successful in delivering the intended message.</w:t>
            </w:r>
          </w:p>
        </w:tc>
      </w:tr>
      <w:tr>
        <w:trPr>
          <w:cantSplit w:val="0"/>
          <w:trHeight w:val="300" w:hRule="atLeast"/>
          <w:tblHeader w:val="0"/>
        </w:trPr>
        <w:tc>
          <w:tcPr>
            <w:vAlign w:val="center"/>
          </w:tcPr>
          <w:p w:rsidR="00000000" w:rsidDel="00000000" w:rsidP="00000000" w:rsidRDefault="00000000" w:rsidRPr="00000000" w14:paraId="0000016F">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7. Employees are dressed appropriately and present a professional image</w:t>
            </w:r>
            <w:r w:rsidDel="00000000" w:rsidR="00000000" w:rsidRPr="00000000">
              <w:rPr>
                <w:rtl w:val="0"/>
              </w:rPr>
            </w:r>
          </w:p>
        </w:tc>
        <w:tc>
          <w:tcPr>
            <w:vAlign w:val="center"/>
          </w:tcPr>
          <w:p w:rsidR="00000000" w:rsidDel="00000000" w:rsidP="00000000" w:rsidRDefault="00000000" w:rsidRPr="00000000" w14:paraId="00000170">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4.45</w:t>
            </w:r>
          </w:p>
        </w:tc>
        <w:tc>
          <w:tcPr>
            <w:vAlign w:val="center"/>
          </w:tcPr>
          <w:p w:rsidR="00000000" w:rsidDel="00000000" w:rsidP="00000000" w:rsidRDefault="00000000" w:rsidRPr="00000000" w14:paraId="00000171">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0.72</w:t>
            </w:r>
          </w:p>
        </w:tc>
        <w:tc>
          <w:tcPr>
            <w:vAlign w:val="center"/>
          </w:tcPr>
          <w:p w:rsidR="00000000" w:rsidDel="00000000" w:rsidP="00000000" w:rsidRDefault="00000000" w:rsidRPr="00000000" w14:paraId="0000017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vAlign w:val="center"/>
          </w:tcPr>
          <w:p w:rsidR="00000000" w:rsidDel="00000000" w:rsidP="00000000" w:rsidRDefault="00000000" w:rsidRPr="00000000" w14:paraId="00000173">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customers highly value professional appearance among store staff.</w:t>
            </w:r>
          </w:p>
        </w:tc>
      </w:tr>
      <w:tr>
        <w:trPr>
          <w:cantSplit w:val="0"/>
          <w:trHeight w:val="300" w:hRule="atLeast"/>
          <w:tblHeader w:val="0"/>
        </w:trPr>
        <w:tc>
          <w:tcPr>
            <w:vAlign w:val="center"/>
          </w:tcPr>
          <w:p w:rsidR="00000000" w:rsidDel="00000000" w:rsidP="00000000" w:rsidRDefault="00000000" w:rsidRPr="00000000" w14:paraId="00000174">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8. The packaging of products is attractive and reflects the brand quality</w:t>
            </w:r>
            <w:r w:rsidDel="00000000" w:rsidR="00000000" w:rsidRPr="00000000">
              <w:rPr>
                <w:rtl w:val="0"/>
              </w:rPr>
            </w:r>
          </w:p>
        </w:tc>
        <w:tc>
          <w:tcPr>
            <w:vAlign w:val="center"/>
          </w:tcPr>
          <w:p w:rsidR="00000000" w:rsidDel="00000000" w:rsidP="00000000" w:rsidRDefault="00000000" w:rsidRPr="00000000" w14:paraId="0000017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4.16</w:t>
            </w:r>
          </w:p>
        </w:tc>
        <w:tc>
          <w:tcPr>
            <w:vAlign w:val="center"/>
          </w:tcPr>
          <w:p w:rsidR="00000000" w:rsidDel="00000000" w:rsidP="00000000" w:rsidRDefault="00000000" w:rsidRPr="00000000" w14:paraId="0000017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0.71</w:t>
            </w:r>
          </w:p>
        </w:tc>
        <w:tc>
          <w:tcPr>
            <w:vAlign w:val="center"/>
          </w:tcPr>
          <w:p w:rsidR="00000000" w:rsidDel="00000000" w:rsidP="00000000" w:rsidRDefault="00000000" w:rsidRPr="00000000" w14:paraId="0000017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vAlign w:val="center"/>
          </w:tcPr>
          <w:p w:rsidR="00000000" w:rsidDel="00000000" w:rsidP="00000000" w:rsidRDefault="00000000" w:rsidRPr="00000000" w14:paraId="00000178">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appealing packaging enhances brand perception and customer satisfaction.</w:t>
            </w:r>
          </w:p>
        </w:tc>
      </w:tr>
      <w:tr>
        <w:trPr>
          <w:cantSplit w:val="0"/>
          <w:trHeight w:val="300" w:hRule="atLeast"/>
          <w:tblHeader w:val="0"/>
        </w:trPr>
        <w:tc>
          <w:tcPr>
            <w:vAlign w:val="center"/>
          </w:tcPr>
          <w:p w:rsidR="00000000" w:rsidDel="00000000" w:rsidP="00000000" w:rsidRDefault="00000000" w:rsidRPr="00000000" w14:paraId="00000179">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9. The location of the store is convenient and easily accessible</w:t>
            </w:r>
            <w:r w:rsidDel="00000000" w:rsidR="00000000" w:rsidRPr="00000000">
              <w:rPr>
                <w:rtl w:val="0"/>
              </w:rPr>
            </w:r>
          </w:p>
        </w:tc>
        <w:tc>
          <w:tcPr>
            <w:vAlign w:val="center"/>
          </w:tcPr>
          <w:p w:rsidR="00000000" w:rsidDel="00000000" w:rsidP="00000000" w:rsidRDefault="00000000" w:rsidRPr="00000000" w14:paraId="0000017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4.31</w:t>
            </w:r>
          </w:p>
        </w:tc>
        <w:tc>
          <w:tcPr>
            <w:vAlign w:val="center"/>
          </w:tcPr>
          <w:p w:rsidR="00000000" w:rsidDel="00000000" w:rsidP="00000000" w:rsidRDefault="00000000" w:rsidRPr="00000000" w14:paraId="0000017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0.73</w:t>
            </w:r>
          </w:p>
        </w:tc>
        <w:tc>
          <w:tcPr>
            <w:vAlign w:val="center"/>
          </w:tcPr>
          <w:p w:rsidR="00000000" w:rsidDel="00000000" w:rsidP="00000000" w:rsidRDefault="00000000" w:rsidRPr="00000000" w14:paraId="0000017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vAlign w:val="center"/>
          </w:tcPr>
          <w:p w:rsidR="00000000" w:rsidDel="00000000" w:rsidP="00000000" w:rsidRDefault="00000000" w:rsidRPr="00000000" w14:paraId="0000017D">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accessibility of the store is a major strength in attracting and retaining customers.</w:t>
            </w:r>
          </w:p>
        </w:tc>
      </w:tr>
      <w:tr>
        <w:trPr>
          <w:cantSplit w:val="0"/>
          <w:trHeight w:val="300" w:hRule="atLeast"/>
          <w:tblHeader w:val="0"/>
        </w:trPr>
        <w:tc>
          <w:tcPr>
            <w:vAlign w:val="center"/>
          </w:tcPr>
          <w:p w:rsidR="00000000" w:rsidDel="00000000" w:rsidP="00000000" w:rsidRDefault="00000000" w:rsidRPr="00000000" w14:paraId="0000017E">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10. The store provides a comfortable environment for shopping (e.g., seating, climate control</w:t>
            </w:r>
            <w:r w:rsidDel="00000000" w:rsidR="00000000" w:rsidRPr="00000000">
              <w:rPr>
                <w:rtl w:val="0"/>
              </w:rPr>
            </w:r>
          </w:p>
        </w:tc>
        <w:tc>
          <w:tcPr>
            <w:vAlign w:val="center"/>
          </w:tcPr>
          <w:p w:rsidR="00000000" w:rsidDel="00000000" w:rsidP="00000000" w:rsidRDefault="00000000" w:rsidRPr="00000000" w14:paraId="0000017F">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4.31</w:t>
            </w:r>
          </w:p>
        </w:tc>
        <w:tc>
          <w:tcPr>
            <w:vAlign w:val="center"/>
          </w:tcPr>
          <w:p w:rsidR="00000000" w:rsidDel="00000000" w:rsidP="00000000" w:rsidRDefault="00000000" w:rsidRPr="00000000" w14:paraId="00000180">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0.76</w:t>
            </w:r>
          </w:p>
        </w:tc>
        <w:tc>
          <w:tcPr>
            <w:vAlign w:val="center"/>
          </w:tcPr>
          <w:p w:rsidR="00000000" w:rsidDel="00000000" w:rsidP="00000000" w:rsidRDefault="00000000" w:rsidRPr="00000000" w14:paraId="00000181">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vAlign w:val="center"/>
          </w:tcPr>
          <w:p w:rsidR="00000000" w:rsidDel="00000000" w:rsidP="00000000" w:rsidRDefault="00000000" w:rsidRPr="00000000" w14:paraId="00000182">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the physical comfort provided contributes significantly to the overall shopping experience.</w:t>
            </w:r>
          </w:p>
        </w:tc>
      </w:tr>
      <w:tr>
        <w:trPr>
          <w:cantSplit w:val="0"/>
          <w:trHeight w:val="300" w:hRule="atLeast"/>
          <w:tblHeader w:val="0"/>
        </w:trPr>
        <w:tc>
          <w:tcPr>
            <w:vAlign w:val="center"/>
          </w:tcPr>
          <w:p w:rsidR="00000000" w:rsidDel="00000000" w:rsidP="00000000" w:rsidRDefault="00000000" w:rsidRPr="00000000" w14:paraId="00000183">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11. The overall presentation of the store enhances the shopping experience</w:t>
            </w:r>
            <w:r w:rsidDel="00000000" w:rsidR="00000000" w:rsidRPr="00000000">
              <w:rPr>
                <w:rtl w:val="0"/>
              </w:rPr>
            </w:r>
          </w:p>
        </w:tc>
        <w:tc>
          <w:tcPr>
            <w:vAlign w:val="center"/>
          </w:tcPr>
          <w:p w:rsidR="00000000" w:rsidDel="00000000" w:rsidP="00000000" w:rsidRDefault="00000000" w:rsidRPr="00000000" w14:paraId="0000018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4.15</w:t>
            </w:r>
          </w:p>
        </w:tc>
        <w:tc>
          <w:tcPr>
            <w:vAlign w:val="center"/>
          </w:tcPr>
          <w:p w:rsidR="00000000" w:rsidDel="00000000" w:rsidP="00000000" w:rsidRDefault="00000000" w:rsidRPr="00000000" w14:paraId="0000018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0.71</w:t>
            </w:r>
          </w:p>
        </w:tc>
        <w:tc>
          <w:tcPr>
            <w:vAlign w:val="center"/>
          </w:tcPr>
          <w:p w:rsidR="00000000" w:rsidDel="00000000" w:rsidP="00000000" w:rsidRDefault="00000000" w:rsidRPr="00000000" w14:paraId="0000018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vAlign w:val="center"/>
          </w:tcPr>
          <w:p w:rsidR="00000000" w:rsidDel="00000000" w:rsidP="00000000" w:rsidRDefault="00000000" w:rsidRPr="00000000" w14:paraId="00000187">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the general appearance and ambiance of the store positively influence customer satisfaction.</w:t>
            </w:r>
          </w:p>
        </w:tc>
      </w:tr>
      <w:tr>
        <w:trPr>
          <w:cantSplit w:val="0"/>
          <w:trHeight w:val="300" w:hRule="atLeast"/>
          <w:tblHeader w:val="0"/>
        </w:trPr>
        <w:tc>
          <w:tcPr>
            <w:vAlign w:val="center"/>
          </w:tcPr>
          <w:p w:rsidR="00000000" w:rsidDel="00000000" w:rsidP="00000000" w:rsidRDefault="00000000" w:rsidRPr="00000000" w14:paraId="00000188">
            <w:pPr>
              <w:spacing w:line="240" w:lineRule="auto"/>
              <w:jc w:val="center"/>
              <w:rPr>
                <w:rFonts w:ascii="Arial" w:cs="Arial" w:eastAsia="Arial" w:hAnsi="Arial"/>
                <w:sz w:val="18"/>
                <w:szCs w:val="18"/>
              </w:rPr>
            </w:pPr>
            <w:r w:rsidDel="00000000" w:rsidR="00000000" w:rsidRPr="00000000">
              <w:rPr>
                <w:rFonts w:ascii="Arial" w:cs="Arial" w:eastAsia="Arial" w:hAnsi="Arial"/>
                <w:b w:val="0"/>
                <w:sz w:val="18"/>
                <w:szCs w:val="18"/>
                <w:rtl w:val="0"/>
              </w:rPr>
              <w:t xml:space="preserve">Average</w:t>
            </w:r>
            <w:r w:rsidDel="00000000" w:rsidR="00000000" w:rsidRPr="00000000">
              <w:rPr>
                <w:rtl w:val="0"/>
              </w:rPr>
            </w:r>
          </w:p>
        </w:tc>
        <w:tc>
          <w:tcPr>
            <w:vAlign w:val="center"/>
          </w:tcPr>
          <w:p w:rsidR="00000000" w:rsidDel="00000000" w:rsidP="00000000" w:rsidRDefault="00000000" w:rsidRPr="00000000" w14:paraId="0000018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4.23</w:t>
            </w:r>
          </w:p>
        </w:tc>
        <w:tc>
          <w:tcPr>
            <w:vAlign w:val="center"/>
          </w:tcPr>
          <w:p w:rsidR="00000000" w:rsidDel="00000000" w:rsidP="00000000" w:rsidRDefault="00000000" w:rsidRPr="00000000" w14:paraId="0000018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0.52</w:t>
            </w:r>
          </w:p>
        </w:tc>
        <w:tc>
          <w:tcPr>
            <w:vAlign w:val="center"/>
          </w:tcPr>
          <w:p w:rsidR="00000000" w:rsidDel="00000000" w:rsidP="00000000" w:rsidRDefault="00000000" w:rsidRPr="00000000" w14:paraId="0000018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vAlign w:val="center"/>
          </w:tcPr>
          <w:p w:rsidR="00000000" w:rsidDel="00000000" w:rsidP="00000000" w:rsidRDefault="00000000" w:rsidRPr="00000000" w14:paraId="0000018C">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customers are very satisfied with the store’s cleanliness, appearance, and environment.</w:t>
            </w:r>
          </w:p>
        </w:tc>
      </w:tr>
    </w:tbl>
    <w:p w:rsidR="00000000" w:rsidDel="00000000" w:rsidP="00000000" w:rsidRDefault="00000000" w:rsidRPr="00000000" w14:paraId="0000018D">
      <w:pPr>
        <w:ind w:firstLine="720"/>
        <w:rPr/>
      </w:pPr>
      <w:r w:rsidDel="00000000" w:rsidR="00000000" w:rsidRPr="00000000">
        <w:rPr>
          <w:rtl w:val="0"/>
        </w:rPr>
      </w:r>
    </w:p>
    <w:p w:rsidR="00000000" w:rsidDel="00000000" w:rsidP="00000000" w:rsidRDefault="00000000" w:rsidRPr="00000000" w14:paraId="0000018E">
      <w:pPr>
        <w:ind w:firstLine="720"/>
        <w:rPr/>
      </w:pPr>
      <w:r w:rsidDel="00000000" w:rsidR="00000000" w:rsidRPr="00000000">
        <w:rPr>
          <w:rtl w:val="0"/>
        </w:rPr>
        <w:t xml:space="preserve">The physical evidence element achieved an overall mean of 4.23 (very high) with a standard deviation of 0.52, indicating strong customer satisfaction with cleanliness, layout, and the physical environment. This supports Bitner’s (2015) view that a well-maintained and visually appealing environment enhances comfort, confidence, and loyalty.The highest-rated indicator was staff appearance (mean = 4.45, SD = 0.72, very high), highlighting its strong impact on customer impressions. Other top-rated aspects included store cleanliness (mean = 4.36), location accessibility, and shopping comfort (mean = 4.31), confirming management’s emphasis on convenience and comfort. Additional factors such as layout, displays, signage, and packaging (means 4.14–4.24, high) reinforced consistently positive evaluations. Meanwhile, the store atmosphere (mean = 4.10, SD = 0.75, high) and branding materials like brochures and posters (mean = 4.08, SD = 0.76, high) received slightly lower ratings, suggesting areas for improvement in ambiance and sensory appeal. These findings align with Kotler’s (2016) perspective that sensory cues, ambiance, and branded materials significantly shape perceptions and enhance the shopping experience.</w:t>
      </w:r>
    </w:p>
    <w:p w:rsidR="00000000" w:rsidDel="00000000" w:rsidP="00000000" w:rsidRDefault="00000000" w:rsidRPr="00000000" w14:paraId="0000018F">
      <w:pPr>
        <w:rPr>
          <w:b w:val="1"/>
        </w:rPr>
      </w:pPr>
      <w:r w:rsidDel="00000000" w:rsidR="00000000" w:rsidRPr="00000000">
        <w:rPr>
          <w:rtl w:val="0"/>
        </w:rPr>
      </w:r>
    </w:p>
    <w:p w:rsidR="00000000" w:rsidDel="00000000" w:rsidP="00000000" w:rsidRDefault="00000000" w:rsidRPr="00000000" w14:paraId="00000190">
      <w:pPr>
        <w:rPr>
          <w:b w:val="1"/>
        </w:rPr>
      </w:pPr>
      <w:r w:rsidDel="00000000" w:rsidR="00000000" w:rsidRPr="00000000">
        <w:rPr>
          <w:b w:val="1"/>
          <w:rtl w:val="0"/>
        </w:rPr>
        <w:t xml:space="preserve">4.2 Level of Customer Satisfaction</w:t>
      </w:r>
    </w:p>
    <w:p w:rsidR="00000000" w:rsidDel="00000000" w:rsidP="00000000" w:rsidRDefault="00000000" w:rsidRPr="00000000" w14:paraId="00000191">
      <w:pPr>
        <w:ind w:firstLine="720"/>
        <w:rPr/>
      </w:pPr>
      <w:r w:rsidDel="00000000" w:rsidR="00000000" w:rsidRPr="00000000">
        <w:rPr>
          <w:rtl w:val="0"/>
        </w:rPr>
        <w:t xml:space="preserve">This part explains the level of customer satisfaction in terms of financing, sales, marketing, and after-sales services.</w:t>
      </w:r>
    </w:p>
    <w:p w:rsidR="00000000" w:rsidDel="00000000" w:rsidP="00000000" w:rsidRDefault="00000000" w:rsidRPr="00000000" w14:paraId="00000192">
      <w:pPr>
        <w:spacing w:line="240" w:lineRule="auto"/>
        <w:rPr>
          <w:b w:val="1"/>
        </w:rPr>
      </w:pPr>
      <w:r w:rsidDel="00000000" w:rsidR="00000000" w:rsidRPr="00000000">
        <w:rPr>
          <w:b w:val="1"/>
          <w:rtl w:val="0"/>
        </w:rPr>
        <w:t xml:space="preserve">Table 11.</w:t>
      </w:r>
      <w:r w:rsidDel="00000000" w:rsidR="00000000" w:rsidRPr="00000000">
        <w:rPr>
          <w:i w:val="1"/>
          <w:rtl w:val="0"/>
        </w:rPr>
        <w:t xml:space="preserve"> </w:t>
      </w:r>
      <w:r w:rsidDel="00000000" w:rsidR="00000000" w:rsidRPr="00000000">
        <w:rPr>
          <w:rtl w:val="0"/>
        </w:rPr>
        <w:t xml:space="preserve">Level of customer satisfaction in terms of sales and marketing</w:t>
      </w:r>
      <w:r w:rsidDel="00000000" w:rsidR="00000000" w:rsidRPr="00000000">
        <w:rPr>
          <w:rtl w:val="0"/>
        </w:rPr>
      </w:r>
    </w:p>
    <w:tbl>
      <w:tblPr>
        <w:tblStyle w:val="Table11"/>
        <w:tblW w:w="9356.0" w:type="dxa"/>
        <w:jc w:val="left"/>
        <w:tblBorders>
          <w:top w:color="000000" w:space="0" w:sz="4" w:val="single"/>
          <w:bottom w:color="000000" w:space="0" w:sz="4" w:val="single"/>
        </w:tblBorders>
        <w:tblLayout w:type="fixed"/>
        <w:tblLook w:val="04A0"/>
      </w:tblPr>
      <w:tblGrid>
        <w:gridCol w:w="2828"/>
        <w:gridCol w:w="677"/>
        <w:gridCol w:w="1027"/>
        <w:gridCol w:w="1370"/>
        <w:gridCol w:w="3454"/>
        <w:tblGridChange w:id="0">
          <w:tblGrid>
            <w:gridCol w:w="2828"/>
            <w:gridCol w:w="677"/>
            <w:gridCol w:w="1027"/>
            <w:gridCol w:w="1370"/>
            <w:gridCol w:w="3454"/>
          </w:tblGrid>
        </w:tblGridChange>
      </w:tblGrid>
      <w:tr>
        <w:trPr>
          <w:cantSplit w:val="0"/>
          <w:trHeight w:val="344" w:hRule="atLeast"/>
          <w:tblHeader w:val="0"/>
        </w:trPr>
        <w:tc>
          <w:tcPr>
            <w:vAlign w:val="center"/>
          </w:tcPr>
          <w:p w:rsidR="00000000" w:rsidDel="00000000" w:rsidP="00000000" w:rsidRDefault="00000000" w:rsidRPr="00000000" w14:paraId="0000019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Statement</w:t>
            </w:r>
          </w:p>
        </w:tc>
        <w:tc>
          <w:tcPr>
            <w:vAlign w:val="center"/>
          </w:tcPr>
          <w:p w:rsidR="00000000" w:rsidDel="00000000" w:rsidP="00000000" w:rsidRDefault="00000000" w:rsidRPr="00000000" w14:paraId="0000019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Mean</w:t>
            </w:r>
          </w:p>
        </w:tc>
        <w:tc>
          <w:tcPr>
            <w:vAlign w:val="center"/>
          </w:tcPr>
          <w:p w:rsidR="00000000" w:rsidDel="00000000" w:rsidP="00000000" w:rsidRDefault="00000000" w:rsidRPr="00000000" w14:paraId="0000019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Std. Deviation</w:t>
            </w:r>
          </w:p>
        </w:tc>
        <w:tc>
          <w:tcPr>
            <w:vAlign w:val="center"/>
          </w:tcPr>
          <w:p w:rsidR="00000000" w:rsidDel="00000000" w:rsidP="00000000" w:rsidRDefault="00000000" w:rsidRPr="00000000" w14:paraId="0000019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Descriptive level</w:t>
            </w:r>
          </w:p>
        </w:tc>
        <w:tc>
          <w:tcPr>
            <w:vAlign w:val="center"/>
          </w:tcPr>
          <w:p w:rsidR="00000000" w:rsidDel="00000000" w:rsidP="00000000" w:rsidRDefault="00000000" w:rsidRPr="00000000" w14:paraId="0000019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Interpretation</w:t>
            </w:r>
          </w:p>
        </w:tc>
      </w:tr>
      <w:tr>
        <w:trPr>
          <w:cantSplit w:val="0"/>
          <w:trHeight w:val="393" w:hRule="atLeast"/>
          <w:tblHeader w:val="0"/>
        </w:trPr>
        <w:tc>
          <w:tcPr>
            <w:shd w:fill="ffffff" w:val="clear"/>
            <w:vAlign w:val="center"/>
          </w:tcPr>
          <w:p w:rsidR="00000000" w:rsidDel="00000000" w:rsidP="00000000" w:rsidRDefault="00000000" w:rsidRPr="00000000" w14:paraId="00000198">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1. Sales personnel and agents are polite and approachable.</w:t>
            </w:r>
            <w:r w:rsidDel="00000000" w:rsidR="00000000" w:rsidRPr="00000000">
              <w:rPr>
                <w:rtl w:val="0"/>
              </w:rPr>
            </w:r>
          </w:p>
        </w:tc>
        <w:tc>
          <w:tcPr>
            <w:shd w:fill="ffffff" w:val="clear"/>
            <w:vAlign w:val="center"/>
          </w:tcPr>
          <w:p w:rsidR="00000000" w:rsidDel="00000000" w:rsidP="00000000" w:rsidRDefault="00000000" w:rsidRPr="00000000" w14:paraId="0000019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4.34</w:t>
            </w:r>
          </w:p>
        </w:tc>
        <w:tc>
          <w:tcPr>
            <w:shd w:fill="ffffff" w:val="clear"/>
            <w:vAlign w:val="center"/>
          </w:tcPr>
          <w:p w:rsidR="00000000" w:rsidDel="00000000" w:rsidP="00000000" w:rsidRDefault="00000000" w:rsidRPr="00000000" w14:paraId="0000019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0.79</w:t>
            </w:r>
          </w:p>
        </w:tc>
        <w:tc>
          <w:tcPr>
            <w:shd w:fill="ffffff" w:val="clear"/>
            <w:vAlign w:val="center"/>
          </w:tcPr>
          <w:p w:rsidR="00000000" w:rsidDel="00000000" w:rsidP="00000000" w:rsidRDefault="00000000" w:rsidRPr="00000000" w14:paraId="0000019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shd w:fill="ffffff" w:val="clear"/>
          </w:tcPr>
          <w:p w:rsidR="00000000" w:rsidDel="00000000" w:rsidP="00000000" w:rsidRDefault="00000000" w:rsidRPr="00000000" w14:paraId="0000019C">
            <w:pPr>
              <w:spacing w:line="240" w:lineRule="auto"/>
              <w:rPr>
                <w:rFonts w:ascii="Arial" w:cs="Arial" w:eastAsia="Arial" w:hAnsi="Arial"/>
                <w:sz w:val="18"/>
                <w:szCs w:val="18"/>
              </w:rPr>
            </w:pPr>
            <w:bookmarkStart w:colFirst="0" w:colLast="0" w:name="_heading=h.jaeq3u2ftib4" w:id="12"/>
            <w:bookmarkEnd w:id="12"/>
            <w:r w:rsidDel="00000000" w:rsidR="00000000" w:rsidRPr="00000000">
              <w:rPr>
                <w:rFonts w:ascii="Arial" w:cs="Arial" w:eastAsia="Arial" w:hAnsi="Arial"/>
                <w:sz w:val="18"/>
                <w:szCs w:val="18"/>
                <w:rtl w:val="0"/>
              </w:rPr>
              <w:t xml:space="preserve">This indicates that customers highly value the friendliness of the sales personnel.</w:t>
            </w:r>
          </w:p>
        </w:tc>
      </w:tr>
      <w:tr>
        <w:trPr>
          <w:cantSplit w:val="0"/>
          <w:trHeight w:val="300" w:hRule="atLeast"/>
          <w:tblHeader w:val="0"/>
        </w:trPr>
        <w:tc>
          <w:tcPr>
            <w:shd w:fill="ffffff" w:val="clear"/>
            <w:vAlign w:val="center"/>
          </w:tcPr>
          <w:p w:rsidR="00000000" w:rsidDel="00000000" w:rsidP="00000000" w:rsidRDefault="00000000" w:rsidRPr="00000000" w14:paraId="0000019D">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2. Sales personnel/agents are knowledgeable in selling motorcycle products and parts.</w:t>
            </w:r>
            <w:r w:rsidDel="00000000" w:rsidR="00000000" w:rsidRPr="00000000">
              <w:rPr>
                <w:rtl w:val="0"/>
              </w:rPr>
            </w:r>
          </w:p>
        </w:tc>
        <w:tc>
          <w:tcPr>
            <w:shd w:fill="ffffff" w:val="clear"/>
            <w:vAlign w:val="center"/>
          </w:tcPr>
          <w:p w:rsidR="00000000" w:rsidDel="00000000" w:rsidP="00000000" w:rsidRDefault="00000000" w:rsidRPr="00000000" w14:paraId="0000019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4.31</w:t>
            </w:r>
          </w:p>
        </w:tc>
        <w:tc>
          <w:tcPr>
            <w:shd w:fill="ffffff" w:val="clear"/>
            <w:vAlign w:val="center"/>
          </w:tcPr>
          <w:p w:rsidR="00000000" w:rsidDel="00000000" w:rsidP="00000000" w:rsidRDefault="00000000" w:rsidRPr="00000000" w14:paraId="0000019F">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0.73</w:t>
            </w:r>
          </w:p>
        </w:tc>
        <w:tc>
          <w:tcPr>
            <w:shd w:fill="ffffff" w:val="clear"/>
            <w:vAlign w:val="center"/>
          </w:tcPr>
          <w:p w:rsidR="00000000" w:rsidDel="00000000" w:rsidP="00000000" w:rsidRDefault="00000000" w:rsidRPr="00000000" w14:paraId="000001A0">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shd w:fill="ffffff" w:val="clear"/>
          </w:tcPr>
          <w:p w:rsidR="00000000" w:rsidDel="00000000" w:rsidP="00000000" w:rsidRDefault="00000000" w:rsidRPr="00000000" w14:paraId="000001A1">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customers recognize the expertise of the sales staff.</w:t>
            </w:r>
          </w:p>
        </w:tc>
      </w:tr>
      <w:tr>
        <w:trPr>
          <w:cantSplit w:val="0"/>
          <w:trHeight w:val="582" w:hRule="atLeast"/>
          <w:tblHeader w:val="0"/>
        </w:trPr>
        <w:tc>
          <w:tcPr>
            <w:shd w:fill="ffffff" w:val="clear"/>
            <w:vAlign w:val="center"/>
          </w:tcPr>
          <w:p w:rsidR="00000000" w:rsidDel="00000000" w:rsidP="00000000" w:rsidRDefault="00000000" w:rsidRPr="00000000" w14:paraId="000001A2">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3. Sales personnel and agents are honest in their dealings with customers.</w:t>
            </w:r>
            <w:r w:rsidDel="00000000" w:rsidR="00000000" w:rsidRPr="00000000">
              <w:rPr>
                <w:rtl w:val="0"/>
              </w:rPr>
            </w:r>
          </w:p>
        </w:tc>
        <w:tc>
          <w:tcPr>
            <w:shd w:fill="ffffff" w:val="clear"/>
            <w:vAlign w:val="center"/>
          </w:tcPr>
          <w:p w:rsidR="00000000" w:rsidDel="00000000" w:rsidP="00000000" w:rsidRDefault="00000000" w:rsidRPr="00000000" w14:paraId="000001A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4.16</w:t>
            </w:r>
          </w:p>
        </w:tc>
        <w:tc>
          <w:tcPr>
            <w:shd w:fill="ffffff" w:val="clear"/>
            <w:vAlign w:val="center"/>
          </w:tcPr>
          <w:p w:rsidR="00000000" w:rsidDel="00000000" w:rsidP="00000000" w:rsidRDefault="00000000" w:rsidRPr="00000000" w14:paraId="000001A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0.77</w:t>
            </w:r>
          </w:p>
        </w:tc>
        <w:tc>
          <w:tcPr>
            <w:shd w:fill="ffffff" w:val="clear"/>
            <w:vAlign w:val="center"/>
          </w:tcPr>
          <w:p w:rsidR="00000000" w:rsidDel="00000000" w:rsidP="00000000" w:rsidRDefault="00000000" w:rsidRPr="00000000" w14:paraId="000001A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shd w:fill="ffffff" w:val="clear"/>
          </w:tcPr>
          <w:p w:rsidR="00000000" w:rsidDel="00000000" w:rsidP="00000000" w:rsidRDefault="00000000" w:rsidRPr="00000000" w14:paraId="000001A6">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a good level of customer trust in sales personnel.</w:t>
            </w:r>
          </w:p>
        </w:tc>
      </w:tr>
      <w:tr>
        <w:trPr>
          <w:cantSplit w:val="0"/>
          <w:trHeight w:val="300" w:hRule="atLeast"/>
          <w:tblHeader w:val="0"/>
        </w:trPr>
        <w:tc>
          <w:tcPr>
            <w:shd w:fill="ffffff" w:val="clear"/>
            <w:vAlign w:val="center"/>
          </w:tcPr>
          <w:p w:rsidR="00000000" w:rsidDel="00000000" w:rsidP="00000000" w:rsidRDefault="00000000" w:rsidRPr="00000000" w14:paraId="000001A7">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4. Sales personnel/agents promptly attend to customers' needs.</w:t>
            </w:r>
            <w:r w:rsidDel="00000000" w:rsidR="00000000" w:rsidRPr="00000000">
              <w:rPr>
                <w:rtl w:val="0"/>
              </w:rPr>
            </w:r>
          </w:p>
        </w:tc>
        <w:tc>
          <w:tcPr>
            <w:shd w:fill="ffffff" w:val="clear"/>
            <w:vAlign w:val="center"/>
          </w:tcPr>
          <w:p w:rsidR="00000000" w:rsidDel="00000000" w:rsidP="00000000" w:rsidRDefault="00000000" w:rsidRPr="00000000" w14:paraId="000001A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4.22</w:t>
            </w:r>
          </w:p>
        </w:tc>
        <w:tc>
          <w:tcPr>
            <w:shd w:fill="ffffff" w:val="clear"/>
            <w:vAlign w:val="center"/>
          </w:tcPr>
          <w:p w:rsidR="00000000" w:rsidDel="00000000" w:rsidP="00000000" w:rsidRDefault="00000000" w:rsidRPr="00000000" w14:paraId="000001A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0.76</w:t>
            </w:r>
          </w:p>
        </w:tc>
        <w:tc>
          <w:tcPr>
            <w:shd w:fill="ffffff" w:val="clear"/>
            <w:vAlign w:val="center"/>
          </w:tcPr>
          <w:p w:rsidR="00000000" w:rsidDel="00000000" w:rsidP="00000000" w:rsidRDefault="00000000" w:rsidRPr="00000000" w14:paraId="000001A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shd w:fill="ffffff" w:val="clear"/>
          </w:tcPr>
          <w:p w:rsidR="00000000" w:rsidDel="00000000" w:rsidP="00000000" w:rsidRDefault="00000000" w:rsidRPr="00000000" w14:paraId="000001AB">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that customers are very satisfied with the staff's responsiveness.</w:t>
            </w:r>
          </w:p>
        </w:tc>
      </w:tr>
      <w:tr>
        <w:trPr>
          <w:cantSplit w:val="0"/>
          <w:trHeight w:val="300" w:hRule="atLeast"/>
          <w:tblHeader w:val="0"/>
        </w:trPr>
        <w:tc>
          <w:tcPr>
            <w:shd w:fill="ffffff" w:val="clear"/>
            <w:vAlign w:val="center"/>
          </w:tcPr>
          <w:p w:rsidR="00000000" w:rsidDel="00000000" w:rsidP="00000000" w:rsidRDefault="00000000" w:rsidRPr="00000000" w14:paraId="000001AC">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5. Dealer offers promotional freebies and other promotional items provided by suppliers.</w:t>
            </w:r>
            <w:r w:rsidDel="00000000" w:rsidR="00000000" w:rsidRPr="00000000">
              <w:rPr>
                <w:rtl w:val="0"/>
              </w:rPr>
            </w:r>
          </w:p>
        </w:tc>
        <w:tc>
          <w:tcPr>
            <w:shd w:fill="ffffff" w:val="clear"/>
            <w:vAlign w:val="center"/>
          </w:tcPr>
          <w:p w:rsidR="00000000" w:rsidDel="00000000" w:rsidP="00000000" w:rsidRDefault="00000000" w:rsidRPr="00000000" w14:paraId="000001A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4.13</w:t>
            </w:r>
          </w:p>
        </w:tc>
        <w:tc>
          <w:tcPr>
            <w:shd w:fill="ffffff" w:val="clear"/>
            <w:vAlign w:val="center"/>
          </w:tcPr>
          <w:p w:rsidR="00000000" w:rsidDel="00000000" w:rsidP="00000000" w:rsidRDefault="00000000" w:rsidRPr="00000000" w14:paraId="000001A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0.74</w:t>
            </w:r>
          </w:p>
        </w:tc>
        <w:tc>
          <w:tcPr>
            <w:shd w:fill="ffffff" w:val="clear"/>
            <w:vAlign w:val="center"/>
          </w:tcPr>
          <w:p w:rsidR="00000000" w:rsidDel="00000000" w:rsidP="00000000" w:rsidRDefault="00000000" w:rsidRPr="00000000" w14:paraId="000001AF">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shd w:fill="ffffff" w:val="clear"/>
          </w:tcPr>
          <w:p w:rsidR="00000000" w:rsidDel="00000000" w:rsidP="00000000" w:rsidRDefault="00000000" w:rsidRPr="00000000" w14:paraId="000001B0">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moderate satisfaction with promotional offers.</w:t>
            </w:r>
          </w:p>
        </w:tc>
      </w:tr>
      <w:tr>
        <w:trPr>
          <w:cantSplit w:val="0"/>
          <w:trHeight w:val="300" w:hRule="atLeast"/>
          <w:tblHeader w:val="0"/>
        </w:trPr>
        <w:tc>
          <w:tcPr>
            <w:shd w:fill="ffffff" w:val="clear"/>
            <w:vAlign w:val="center"/>
          </w:tcPr>
          <w:p w:rsidR="00000000" w:rsidDel="00000000" w:rsidP="00000000" w:rsidRDefault="00000000" w:rsidRPr="00000000" w14:paraId="000001B1">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6. The motorcycle and spare parts products are priced lower than those of the competitors.</w:t>
            </w:r>
            <w:r w:rsidDel="00000000" w:rsidR="00000000" w:rsidRPr="00000000">
              <w:rPr>
                <w:rtl w:val="0"/>
              </w:rPr>
            </w:r>
          </w:p>
        </w:tc>
        <w:tc>
          <w:tcPr>
            <w:shd w:fill="ffffff" w:val="clear"/>
            <w:vAlign w:val="center"/>
          </w:tcPr>
          <w:p w:rsidR="00000000" w:rsidDel="00000000" w:rsidP="00000000" w:rsidRDefault="00000000" w:rsidRPr="00000000" w14:paraId="000001B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4.13</w:t>
            </w:r>
          </w:p>
        </w:tc>
        <w:tc>
          <w:tcPr>
            <w:shd w:fill="ffffff" w:val="clear"/>
            <w:vAlign w:val="center"/>
          </w:tcPr>
          <w:p w:rsidR="00000000" w:rsidDel="00000000" w:rsidP="00000000" w:rsidRDefault="00000000" w:rsidRPr="00000000" w14:paraId="000001B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0.78</w:t>
            </w:r>
          </w:p>
        </w:tc>
        <w:tc>
          <w:tcPr>
            <w:shd w:fill="ffffff" w:val="clear"/>
            <w:vAlign w:val="center"/>
          </w:tcPr>
          <w:p w:rsidR="00000000" w:rsidDel="00000000" w:rsidP="00000000" w:rsidRDefault="00000000" w:rsidRPr="00000000" w14:paraId="000001B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shd w:fill="ffffff" w:val="clear"/>
          </w:tcPr>
          <w:p w:rsidR="00000000" w:rsidDel="00000000" w:rsidP="00000000" w:rsidRDefault="00000000" w:rsidRPr="00000000" w14:paraId="000001B5">
            <w:pPr>
              <w:spacing w:line="240" w:lineRule="auto"/>
              <w:rPr>
                <w:rFonts w:ascii="Arial" w:cs="Arial" w:eastAsia="Arial" w:hAnsi="Arial"/>
                <w:sz w:val="18"/>
                <w:szCs w:val="18"/>
              </w:rPr>
            </w:pPr>
            <w:bookmarkStart w:colFirst="0" w:colLast="0" w:name="_heading=h.g969p2k70ha" w:id="13"/>
            <w:bookmarkEnd w:id="13"/>
            <w:r w:rsidDel="00000000" w:rsidR="00000000" w:rsidRPr="00000000">
              <w:rPr>
                <w:rFonts w:ascii="Arial" w:cs="Arial" w:eastAsia="Arial" w:hAnsi="Arial"/>
                <w:sz w:val="18"/>
                <w:szCs w:val="18"/>
                <w:rtl w:val="0"/>
              </w:rPr>
              <w:t xml:space="preserve">This indicates that customers find the product pricing competitive.</w:t>
            </w:r>
          </w:p>
        </w:tc>
      </w:tr>
      <w:tr>
        <w:trPr>
          <w:cantSplit w:val="0"/>
          <w:trHeight w:val="300" w:hRule="atLeast"/>
          <w:tblHeader w:val="0"/>
        </w:trPr>
        <w:tc>
          <w:tcPr>
            <w:shd w:fill="ffffff" w:val="clear"/>
            <w:vAlign w:val="center"/>
          </w:tcPr>
          <w:p w:rsidR="00000000" w:rsidDel="00000000" w:rsidP="00000000" w:rsidRDefault="00000000" w:rsidRPr="00000000" w14:paraId="000001B6">
            <w:pPr>
              <w:spacing w:line="240" w:lineRule="auto"/>
              <w:rPr>
                <w:rFonts w:ascii="Arial" w:cs="Arial" w:eastAsia="Arial" w:hAnsi="Arial"/>
                <w:sz w:val="18"/>
                <w:szCs w:val="18"/>
              </w:rPr>
            </w:pPr>
            <w:r w:rsidDel="00000000" w:rsidR="00000000" w:rsidRPr="00000000">
              <w:rPr>
                <w:rFonts w:ascii="Arial" w:cs="Arial" w:eastAsia="Arial" w:hAnsi="Arial"/>
                <w:b w:val="0"/>
                <w:sz w:val="18"/>
                <w:szCs w:val="18"/>
                <w:rtl w:val="0"/>
              </w:rPr>
              <w:t xml:space="preserve">7. The service rates are priced lower than those of the competitors.</w:t>
            </w:r>
            <w:r w:rsidDel="00000000" w:rsidR="00000000" w:rsidRPr="00000000">
              <w:rPr>
                <w:rtl w:val="0"/>
              </w:rPr>
            </w:r>
          </w:p>
        </w:tc>
        <w:tc>
          <w:tcPr>
            <w:shd w:fill="ffffff" w:val="clear"/>
            <w:vAlign w:val="center"/>
          </w:tcPr>
          <w:p w:rsidR="00000000" w:rsidDel="00000000" w:rsidP="00000000" w:rsidRDefault="00000000" w:rsidRPr="00000000" w14:paraId="000001B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4.17</w:t>
            </w:r>
          </w:p>
        </w:tc>
        <w:tc>
          <w:tcPr>
            <w:shd w:fill="ffffff" w:val="clear"/>
            <w:vAlign w:val="center"/>
          </w:tcPr>
          <w:p w:rsidR="00000000" w:rsidDel="00000000" w:rsidP="00000000" w:rsidRDefault="00000000" w:rsidRPr="00000000" w14:paraId="000001B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0.73</w:t>
            </w:r>
          </w:p>
        </w:tc>
        <w:tc>
          <w:tcPr>
            <w:shd w:fill="ffffff" w:val="clear"/>
            <w:vAlign w:val="center"/>
          </w:tcPr>
          <w:p w:rsidR="00000000" w:rsidDel="00000000" w:rsidP="00000000" w:rsidRDefault="00000000" w:rsidRPr="00000000" w14:paraId="000001B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shd w:fill="ffffff" w:val="clear"/>
          </w:tcPr>
          <w:p w:rsidR="00000000" w:rsidDel="00000000" w:rsidP="00000000" w:rsidRDefault="00000000" w:rsidRPr="00000000" w14:paraId="000001BA">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indicates a favorable perception of service affordability.</w:t>
            </w:r>
          </w:p>
        </w:tc>
      </w:tr>
      <w:tr>
        <w:trPr>
          <w:cantSplit w:val="0"/>
          <w:trHeight w:val="300" w:hRule="atLeast"/>
          <w:tblHeader w:val="0"/>
        </w:trPr>
        <w:tc>
          <w:tcPr>
            <w:shd w:fill="ffffff" w:val="clear"/>
            <w:vAlign w:val="center"/>
          </w:tcPr>
          <w:p w:rsidR="00000000" w:rsidDel="00000000" w:rsidP="00000000" w:rsidRDefault="00000000" w:rsidRPr="00000000" w14:paraId="000001BB">
            <w:pPr>
              <w:spacing w:line="240" w:lineRule="auto"/>
              <w:jc w:val="center"/>
              <w:rPr>
                <w:rFonts w:ascii="Arial" w:cs="Arial" w:eastAsia="Arial" w:hAnsi="Arial"/>
                <w:sz w:val="18"/>
                <w:szCs w:val="18"/>
              </w:rPr>
            </w:pPr>
            <w:r w:rsidDel="00000000" w:rsidR="00000000" w:rsidRPr="00000000">
              <w:rPr>
                <w:rFonts w:ascii="Arial" w:cs="Arial" w:eastAsia="Arial" w:hAnsi="Arial"/>
                <w:b w:val="0"/>
                <w:sz w:val="18"/>
                <w:szCs w:val="18"/>
                <w:rtl w:val="0"/>
              </w:rPr>
              <w:t xml:space="preserve">Average</w:t>
            </w:r>
            <w:r w:rsidDel="00000000" w:rsidR="00000000" w:rsidRPr="00000000">
              <w:rPr>
                <w:rtl w:val="0"/>
              </w:rPr>
            </w:r>
          </w:p>
        </w:tc>
        <w:tc>
          <w:tcPr>
            <w:shd w:fill="ffffff" w:val="clear"/>
            <w:vAlign w:val="center"/>
          </w:tcPr>
          <w:p w:rsidR="00000000" w:rsidDel="00000000" w:rsidP="00000000" w:rsidRDefault="00000000" w:rsidRPr="00000000" w14:paraId="000001B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4.21</w:t>
            </w:r>
          </w:p>
        </w:tc>
        <w:tc>
          <w:tcPr>
            <w:shd w:fill="ffffff" w:val="clear"/>
            <w:vAlign w:val="center"/>
          </w:tcPr>
          <w:p w:rsidR="00000000" w:rsidDel="00000000" w:rsidP="00000000" w:rsidRDefault="00000000" w:rsidRPr="00000000" w14:paraId="000001B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0.57</w:t>
            </w:r>
          </w:p>
        </w:tc>
        <w:tc>
          <w:tcPr>
            <w:shd w:fill="ffffff" w:val="clear"/>
            <w:vAlign w:val="center"/>
          </w:tcPr>
          <w:p w:rsidR="00000000" w:rsidDel="00000000" w:rsidP="00000000" w:rsidRDefault="00000000" w:rsidRPr="00000000" w14:paraId="000001B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Very High</w:t>
            </w:r>
          </w:p>
        </w:tc>
        <w:tc>
          <w:tcPr>
            <w:shd w:fill="ffffff" w:val="clear"/>
          </w:tcPr>
          <w:p w:rsidR="00000000" w:rsidDel="00000000" w:rsidP="00000000" w:rsidRDefault="00000000" w:rsidRPr="00000000" w14:paraId="000001BF">
            <w:pPr>
              <w:spacing w:line="240" w:lineRule="auto"/>
              <w:rPr>
                <w:rFonts w:ascii="Arial" w:cs="Arial" w:eastAsia="Arial" w:hAnsi="Arial"/>
                <w:sz w:val="18"/>
                <w:szCs w:val="18"/>
              </w:rPr>
            </w:pPr>
            <w:bookmarkStart w:colFirst="0" w:colLast="0" w:name="_heading=h.mqqkv02od47u" w:id="14"/>
            <w:bookmarkEnd w:id="14"/>
            <w:r w:rsidDel="00000000" w:rsidR="00000000" w:rsidRPr="00000000">
              <w:rPr>
                <w:rFonts w:ascii="Arial" w:cs="Arial" w:eastAsia="Arial" w:hAnsi="Arial"/>
                <w:sz w:val="18"/>
                <w:szCs w:val="18"/>
                <w:rtl w:val="0"/>
              </w:rPr>
              <w:t xml:space="preserve">This indicates an overall very positive customer experience in sales and promotions.</w:t>
            </w:r>
          </w:p>
        </w:tc>
      </w:tr>
    </w:tbl>
    <w:p w:rsidR="00000000" w:rsidDel="00000000" w:rsidP="00000000" w:rsidRDefault="00000000" w:rsidRPr="00000000" w14:paraId="000001C0">
      <w:pPr>
        <w:ind w:firstLine="720"/>
        <w:rPr/>
      </w:pPr>
      <w:r w:rsidDel="00000000" w:rsidR="00000000" w:rsidRPr="00000000">
        <w:rPr>
          <w:rtl w:val="0"/>
        </w:rPr>
      </w:r>
    </w:p>
    <w:p w:rsidR="00000000" w:rsidDel="00000000" w:rsidP="00000000" w:rsidRDefault="00000000" w:rsidRPr="00000000" w14:paraId="000001C1">
      <w:pPr>
        <w:ind w:firstLine="720"/>
        <w:rPr/>
      </w:pPr>
      <w:r w:rsidDel="00000000" w:rsidR="00000000" w:rsidRPr="00000000">
        <w:rPr>
          <w:rtl w:val="0"/>
        </w:rPr>
        <w:t xml:space="preserve">The sales and marketing element received an overall mean of 4.21 (very high) with a standard deviation of 0.57, showing strong customer satisfaction and consistent positive perceptions. This aligns with Kumar and Reinartz (2016), who emphasized that high means with low variability reflect solid customer approval in retail services.</w:t>
      </w:r>
    </w:p>
    <w:p w:rsidR="00000000" w:rsidDel="00000000" w:rsidP="00000000" w:rsidRDefault="00000000" w:rsidRPr="00000000" w14:paraId="000001C2">
      <w:pPr>
        <w:ind w:firstLine="720"/>
        <w:rPr/>
      </w:pPr>
      <w:r w:rsidDel="00000000" w:rsidR="00000000" w:rsidRPr="00000000">
        <w:rPr>
          <w:rtl w:val="0"/>
        </w:rPr>
        <w:t xml:space="preserve">The highest-rated indicator was </w:t>
      </w:r>
      <w:r w:rsidDel="00000000" w:rsidR="00000000" w:rsidRPr="00000000">
        <w:rPr>
          <w:i w:val="1"/>
          <w:rtl w:val="0"/>
        </w:rPr>
        <w:t xml:space="preserve">“sales personnel are polite and approachable”</w:t>
      </w:r>
      <w:sdt>
        <w:sdtPr>
          <w:id w:val="-1120522019"/>
          <w:tag w:val="goog_rdk_0"/>
        </w:sdtPr>
        <w:sdtContent>
          <w:r w:rsidDel="00000000" w:rsidR="00000000" w:rsidRPr="00000000">
            <w:rPr>
              <w:rFonts w:ascii="Arial Unicode MS" w:cs="Arial Unicode MS" w:eastAsia="Arial Unicode MS" w:hAnsi="Arial Unicode MS"/>
              <w:rtl w:val="0"/>
            </w:rPr>
            <w:t xml:space="preserve"> (mean = 4.34, SD = 0.56), highlighting the importance of courteous interaction, consistent with Parasuraman, Zeithaml, and Berry (2015). Other very high ratings were given to sales staff being knowledgeable (mean = 4.31, SD = 0.60) and attending to customers promptly (mean = 4.22, SD = 0.62), reflecting appreciation for expertise and responsiveness.Pricing-related indicators also scored well, with service rates lower than competitors (mean = 4.17, SD = 0.66) and product pricing seen as competitive (mean = 4.13, SD ≈ 0.68–0.70). Integrity of sales staff was rated high (mean = 4.16, SD = 0.67), showing trust is valued though perceptions vary slightly. Promotional offers, such as freebies, also scored 4.13 (high). These findings align with Grewal, Roggeveen, and Nordfält (2017), who highlighted that effective promotions and competitive pricing enhance customer satisfaction and influence purchase decisions.</w:t>
          </w:r>
        </w:sdtContent>
      </w:sdt>
    </w:p>
    <w:p w:rsidR="00000000" w:rsidDel="00000000" w:rsidP="00000000" w:rsidRDefault="00000000" w:rsidRPr="00000000" w14:paraId="000001C3">
      <w:pPr>
        <w:rPr>
          <w:b w:val="1"/>
        </w:rPr>
      </w:pPr>
      <w:r w:rsidDel="00000000" w:rsidR="00000000" w:rsidRPr="00000000">
        <w:rPr>
          <w:rtl w:val="0"/>
        </w:rPr>
      </w:r>
    </w:p>
    <w:p w:rsidR="00000000" w:rsidDel="00000000" w:rsidP="00000000" w:rsidRDefault="00000000" w:rsidRPr="00000000" w14:paraId="000001C4">
      <w:pPr>
        <w:rPr/>
      </w:pPr>
      <w:r w:rsidDel="00000000" w:rsidR="00000000" w:rsidRPr="00000000">
        <w:rPr>
          <w:b w:val="1"/>
          <w:rtl w:val="0"/>
        </w:rPr>
        <w:t xml:space="preserve">Table 12.</w:t>
      </w:r>
      <w:r w:rsidDel="00000000" w:rsidR="00000000" w:rsidRPr="00000000">
        <w:rPr>
          <w:rtl w:val="0"/>
        </w:rPr>
        <w:t xml:space="preserve"> Level of customer satisfaction in terms of financing</w:t>
      </w:r>
    </w:p>
    <w:tbl>
      <w:tblPr>
        <w:tblStyle w:val="Table12"/>
        <w:tblpPr w:leftFromText="180" w:rightFromText="180" w:topFromText="0" w:bottomFromText="0" w:vertAnchor="text" w:horzAnchor="text" w:tblpX="0" w:tblpY="394"/>
        <w:tblW w:w="9498.0" w:type="dxa"/>
        <w:jc w:val="left"/>
        <w:tblBorders>
          <w:top w:color="000000" w:space="0" w:sz="4" w:val="single"/>
          <w:bottom w:color="000000" w:space="0" w:sz="4" w:val="single"/>
        </w:tblBorders>
        <w:tblLayout w:type="fixed"/>
        <w:tblLook w:val="04A0"/>
      </w:tblPr>
      <w:tblGrid>
        <w:gridCol w:w="2133"/>
        <w:gridCol w:w="845"/>
        <w:gridCol w:w="1117"/>
        <w:gridCol w:w="1336"/>
        <w:gridCol w:w="4067"/>
        <w:tblGridChange w:id="0">
          <w:tblGrid>
            <w:gridCol w:w="2133"/>
            <w:gridCol w:w="845"/>
            <w:gridCol w:w="1117"/>
            <w:gridCol w:w="1336"/>
            <w:gridCol w:w="4067"/>
          </w:tblGrid>
        </w:tblGridChange>
      </w:tblGrid>
      <w:tr>
        <w:trPr>
          <w:cantSplit w:val="0"/>
          <w:trHeight w:val="570" w:hRule="atLeast"/>
          <w:tblHeader w:val="0"/>
        </w:trPr>
        <w:tc>
          <w:tcPr>
            <w:vAlign w:val="center"/>
          </w:tcPr>
          <w:p w:rsidR="00000000" w:rsidDel="00000000" w:rsidP="00000000" w:rsidRDefault="00000000" w:rsidRPr="00000000" w14:paraId="000001C5">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Statement</w:t>
            </w:r>
          </w:p>
        </w:tc>
        <w:tc>
          <w:tcPr>
            <w:vAlign w:val="center"/>
          </w:tcPr>
          <w:p w:rsidR="00000000" w:rsidDel="00000000" w:rsidP="00000000" w:rsidRDefault="00000000" w:rsidRPr="00000000" w14:paraId="000001C6">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Mean</w:t>
            </w:r>
          </w:p>
        </w:tc>
        <w:tc>
          <w:tcPr>
            <w:vAlign w:val="center"/>
          </w:tcPr>
          <w:p w:rsidR="00000000" w:rsidDel="00000000" w:rsidP="00000000" w:rsidRDefault="00000000" w:rsidRPr="00000000" w14:paraId="000001C7">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Std. Deviation</w:t>
            </w:r>
          </w:p>
        </w:tc>
        <w:tc>
          <w:tcPr>
            <w:vAlign w:val="center"/>
          </w:tcPr>
          <w:p w:rsidR="00000000" w:rsidDel="00000000" w:rsidP="00000000" w:rsidRDefault="00000000" w:rsidRPr="00000000" w14:paraId="000001C8">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Descriptive level</w:t>
            </w:r>
          </w:p>
        </w:tc>
        <w:tc>
          <w:tcPr>
            <w:vAlign w:val="center"/>
          </w:tcPr>
          <w:p w:rsidR="00000000" w:rsidDel="00000000" w:rsidP="00000000" w:rsidRDefault="00000000" w:rsidRPr="00000000" w14:paraId="000001C9">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Interpretation</w:t>
            </w:r>
          </w:p>
        </w:tc>
      </w:tr>
      <w:tr>
        <w:trPr>
          <w:cantSplit w:val="0"/>
          <w:trHeight w:val="261" w:hRule="atLeast"/>
          <w:tblHeader w:val="0"/>
        </w:trPr>
        <w:tc>
          <w:tcPr>
            <w:shd w:fill="ffffff" w:val="clear"/>
          </w:tcPr>
          <w:p w:rsidR="00000000" w:rsidDel="00000000" w:rsidP="00000000" w:rsidRDefault="00000000" w:rsidRPr="00000000" w14:paraId="000001CA">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1. Dealer offers an easy installment plan</w:t>
            </w:r>
            <w:r w:rsidDel="00000000" w:rsidR="00000000" w:rsidRPr="00000000">
              <w:rPr>
                <w:rtl w:val="0"/>
              </w:rPr>
            </w:r>
          </w:p>
        </w:tc>
        <w:tc>
          <w:tcPr>
            <w:shd w:fill="ffffff" w:val="clear"/>
            <w:vAlign w:val="center"/>
          </w:tcPr>
          <w:p w:rsidR="00000000" w:rsidDel="00000000" w:rsidP="00000000" w:rsidRDefault="00000000" w:rsidRPr="00000000" w14:paraId="000001CB">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4.40</w:t>
            </w:r>
          </w:p>
        </w:tc>
        <w:tc>
          <w:tcPr>
            <w:shd w:fill="ffffff" w:val="clear"/>
            <w:vAlign w:val="center"/>
          </w:tcPr>
          <w:p w:rsidR="00000000" w:rsidDel="00000000" w:rsidP="00000000" w:rsidRDefault="00000000" w:rsidRPr="00000000" w14:paraId="000001CC">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0.76</w:t>
            </w:r>
          </w:p>
        </w:tc>
        <w:tc>
          <w:tcPr>
            <w:shd w:fill="ffffff" w:val="clear"/>
            <w:vAlign w:val="center"/>
          </w:tcPr>
          <w:p w:rsidR="00000000" w:rsidDel="00000000" w:rsidP="00000000" w:rsidRDefault="00000000" w:rsidRPr="00000000" w14:paraId="000001CD">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Very High</w:t>
            </w:r>
          </w:p>
        </w:tc>
        <w:tc>
          <w:tcPr>
            <w:shd w:fill="ffffff" w:val="clear"/>
          </w:tcPr>
          <w:p w:rsidR="00000000" w:rsidDel="00000000" w:rsidP="00000000" w:rsidRDefault="00000000" w:rsidRPr="00000000" w14:paraId="000001CE">
            <w:pPr>
              <w:spacing w:line="240" w:lineRule="auto"/>
              <w:rPr>
                <w:rFonts w:ascii="Arial" w:cs="Arial" w:eastAsia="Arial" w:hAnsi="Arial"/>
                <w:sz w:val="19"/>
                <w:szCs w:val="19"/>
              </w:rPr>
            </w:pPr>
            <w:bookmarkStart w:colFirst="0" w:colLast="0" w:name="_heading=h.gwfewxr78ap5" w:id="15"/>
            <w:bookmarkEnd w:id="15"/>
            <w:r w:rsidDel="00000000" w:rsidR="00000000" w:rsidRPr="00000000">
              <w:rPr>
                <w:rFonts w:ascii="Arial" w:cs="Arial" w:eastAsia="Arial" w:hAnsi="Arial"/>
                <w:sz w:val="19"/>
                <w:szCs w:val="19"/>
                <w:rtl w:val="0"/>
              </w:rPr>
              <w:t xml:space="preserve">This indicates that customers find the installment plan very convenient.</w:t>
            </w:r>
          </w:p>
        </w:tc>
      </w:tr>
      <w:tr>
        <w:trPr>
          <w:cantSplit w:val="0"/>
          <w:trHeight w:val="319" w:hRule="atLeast"/>
          <w:tblHeader w:val="0"/>
        </w:trPr>
        <w:tc>
          <w:tcPr>
            <w:shd w:fill="ffffff" w:val="clear"/>
          </w:tcPr>
          <w:p w:rsidR="00000000" w:rsidDel="00000000" w:rsidP="00000000" w:rsidRDefault="00000000" w:rsidRPr="00000000" w14:paraId="000001CF">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2. The dealer offers a low down payment.</w:t>
            </w:r>
            <w:r w:rsidDel="00000000" w:rsidR="00000000" w:rsidRPr="00000000">
              <w:rPr>
                <w:rtl w:val="0"/>
              </w:rPr>
            </w:r>
          </w:p>
        </w:tc>
        <w:tc>
          <w:tcPr>
            <w:shd w:fill="ffffff" w:val="clear"/>
            <w:vAlign w:val="center"/>
          </w:tcPr>
          <w:p w:rsidR="00000000" w:rsidDel="00000000" w:rsidP="00000000" w:rsidRDefault="00000000" w:rsidRPr="00000000" w14:paraId="000001D0">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4.36</w:t>
            </w:r>
          </w:p>
        </w:tc>
        <w:tc>
          <w:tcPr>
            <w:shd w:fill="ffffff" w:val="clear"/>
            <w:vAlign w:val="center"/>
          </w:tcPr>
          <w:p w:rsidR="00000000" w:rsidDel="00000000" w:rsidP="00000000" w:rsidRDefault="00000000" w:rsidRPr="00000000" w14:paraId="000001D1">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0.71</w:t>
            </w:r>
          </w:p>
        </w:tc>
        <w:tc>
          <w:tcPr>
            <w:shd w:fill="ffffff" w:val="clear"/>
            <w:vAlign w:val="center"/>
          </w:tcPr>
          <w:p w:rsidR="00000000" w:rsidDel="00000000" w:rsidP="00000000" w:rsidRDefault="00000000" w:rsidRPr="00000000" w14:paraId="000001D2">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Very High</w:t>
            </w:r>
          </w:p>
        </w:tc>
        <w:tc>
          <w:tcPr>
            <w:shd w:fill="ffffff" w:val="clear"/>
          </w:tcPr>
          <w:p w:rsidR="00000000" w:rsidDel="00000000" w:rsidP="00000000" w:rsidRDefault="00000000" w:rsidRPr="00000000" w14:paraId="000001D3">
            <w:pPr>
              <w:spacing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This indicates strong customer satisfaction with low initial payment options.</w:t>
            </w:r>
          </w:p>
        </w:tc>
      </w:tr>
      <w:tr>
        <w:trPr>
          <w:cantSplit w:val="0"/>
          <w:trHeight w:val="300" w:hRule="atLeast"/>
          <w:tblHeader w:val="0"/>
        </w:trPr>
        <w:tc>
          <w:tcPr>
            <w:shd w:fill="ffffff" w:val="clear"/>
          </w:tcPr>
          <w:p w:rsidR="00000000" w:rsidDel="00000000" w:rsidP="00000000" w:rsidRDefault="00000000" w:rsidRPr="00000000" w14:paraId="000001D4">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3. Dealer offers a low interest rate on an installment</w:t>
            </w:r>
            <w:r w:rsidDel="00000000" w:rsidR="00000000" w:rsidRPr="00000000">
              <w:rPr>
                <w:rtl w:val="0"/>
              </w:rPr>
            </w:r>
          </w:p>
        </w:tc>
        <w:tc>
          <w:tcPr>
            <w:shd w:fill="ffffff" w:val="clear"/>
            <w:vAlign w:val="center"/>
          </w:tcPr>
          <w:p w:rsidR="00000000" w:rsidDel="00000000" w:rsidP="00000000" w:rsidRDefault="00000000" w:rsidRPr="00000000" w14:paraId="000001D5">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4.27</w:t>
            </w:r>
          </w:p>
        </w:tc>
        <w:tc>
          <w:tcPr>
            <w:shd w:fill="ffffff" w:val="clear"/>
            <w:vAlign w:val="center"/>
          </w:tcPr>
          <w:p w:rsidR="00000000" w:rsidDel="00000000" w:rsidP="00000000" w:rsidRDefault="00000000" w:rsidRPr="00000000" w14:paraId="000001D6">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0.77</w:t>
            </w:r>
          </w:p>
        </w:tc>
        <w:tc>
          <w:tcPr>
            <w:shd w:fill="ffffff" w:val="clear"/>
            <w:vAlign w:val="center"/>
          </w:tcPr>
          <w:p w:rsidR="00000000" w:rsidDel="00000000" w:rsidP="00000000" w:rsidRDefault="00000000" w:rsidRPr="00000000" w14:paraId="000001D7">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Very High</w:t>
            </w:r>
          </w:p>
        </w:tc>
        <w:tc>
          <w:tcPr>
            <w:shd w:fill="ffffff" w:val="clear"/>
          </w:tcPr>
          <w:p w:rsidR="00000000" w:rsidDel="00000000" w:rsidP="00000000" w:rsidRDefault="00000000" w:rsidRPr="00000000" w14:paraId="000001D8">
            <w:pPr>
              <w:spacing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This indicates that customers value the affordability of interest charges.</w:t>
            </w:r>
          </w:p>
        </w:tc>
      </w:tr>
      <w:tr>
        <w:trPr>
          <w:cantSplit w:val="0"/>
          <w:trHeight w:val="300" w:hRule="atLeast"/>
          <w:tblHeader w:val="0"/>
        </w:trPr>
        <w:tc>
          <w:tcPr>
            <w:shd w:fill="ffffff" w:val="clear"/>
          </w:tcPr>
          <w:p w:rsidR="00000000" w:rsidDel="00000000" w:rsidP="00000000" w:rsidRDefault="00000000" w:rsidRPr="00000000" w14:paraId="000001D9">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4. The dealer offers a full payment discount, restructuring, and term changes.</w:t>
            </w:r>
            <w:r w:rsidDel="00000000" w:rsidR="00000000" w:rsidRPr="00000000">
              <w:rPr>
                <w:rtl w:val="0"/>
              </w:rPr>
            </w:r>
          </w:p>
        </w:tc>
        <w:tc>
          <w:tcPr>
            <w:shd w:fill="ffffff" w:val="clear"/>
            <w:vAlign w:val="center"/>
          </w:tcPr>
          <w:p w:rsidR="00000000" w:rsidDel="00000000" w:rsidP="00000000" w:rsidRDefault="00000000" w:rsidRPr="00000000" w14:paraId="000001DA">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4.37</w:t>
            </w:r>
          </w:p>
        </w:tc>
        <w:tc>
          <w:tcPr>
            <w:shd w:fill="ffffff" w:val="clear"/>
            <w:vAlign w:val="center"/>
          </w:tcPr>
          <w:p w:rsidR="00000000" w:rsidDel="00000000" w:rsidP="00000000" w:rsidRDefault="00000000" w:rsidRPr="00000000" w14:paraId="000001DB">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0.82</w:t>
            </w:r>
          </w:p>
        </w:tc>
        <w:tc>
          <w:tcPr>
            <w:shd w:fill="ffffff" w:val="clear"/>
            <w:vAlign w:val="center"/>
          </w:tcPr>
          <w:p w:rsidR="00000000" w:rsidDel="00000000" w:rsidP="00000000" w:rsidRDefault="00000000" w:rsidRPr="00000000" w14:paraId="000001DC">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Very High</w:t>
            </w:r>
          </w:p>
        </w:tc>
        <w:tc>
          <w:tcPr>
            <w:shd w:fill="ffffff" w:val="clear"/>
          </w:tcPr>
          <w:p w:rsidR="00000000" w:rsidDel="00000000" w:rsidP="00000000" w:rsidRDefault="00000000" w:rsidRPr="00000000" w14:paraId="000001DD">
            <w:pPr>
              <w:spacing w:line="240" w:lineRule="auto"/>
              <w:rPr>
                <w:rFonts w:ascii="Arial" w:cs="Arial" w:eastAsia="Arial" w:hAnsi="Arial"/>
                <w:sz w:val="19"/>
                <w:szCs w:val="19"/>
              </w:rPr>
            </w:pPr>
            <w:bookmarkStart w:colFirst="0" w:colLast="0" w:name="_heading=h.v5p3me6ih7lf" w:id="16"/>
            <w:bookmarkEnd w:id="16"/>
            <w:r w:rsidDel="00000000" w:rsidR="00000000" w:rsidRPr="00000000">
              <w:rPr>
                <w:rFonts w:ascii="Arial" w:cs="Arial" w:eastAsia="Arial" w:hAnsi="Arial"/>
                <w:sz w:val="19"/>
                <w:szCs w:val="19"/>
                <w:rtl w:val="0"/>
              </w:rPr>
              <w:t xml:space="preserve">This indicates appreciation for flexible payment options and discounts.</w:t>
            </w:r>
          </w:p>
        </w:tc>
      </w:tr>
      <w:tr>
        <w:trPr>
          <w:cantSplit w:val="0"/>
          <w:trHeight w:val="300" w:hRule="atLeast"/>
          <w:tblHeader w:val="0"/>
        </w:trPr>
        <w:tc>
          <w:tcPr>
            <w:shd w:fill="ffffff" w:val="clear"/>
          </w:tcPr>
          <w:p w:rsidR="00000000" w:rsidDel="00000000" w:rsidP="00000000" w:rsidRDefault="00000000" w:rsidRPr="00000000" w14:paraId="000001DE">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5. Dealer offers free registration and third-party insurance.</w:t>
            </w:r>
            <w:r w:rsidDel="00000000" w:rsidR="00000000" w:rsidRPr="00000000">
              <w:rPr>
                <w:rtl w:val="0"/>
              </w:rPr>
            </w:r>
          </w:p>
        </w:tc>
        <w:tc>
          <w:tcPr>
            <w:shd w:fill="ffffff" w:val="clear"/>
            <w:vAlign w:val="center"/>
          </w:tcPr>
          <w:p w:rsidR="00000000" w:rsidDel="00000000" w:rsidP="00000000" w:rsidRDefault="00000000" w:rsidRPr="00000000" w14:paraId="000001DF">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4.07</w:t>
            </w:r>
          </w:p>
        </w:tc>
        <w:tc>
          <w:tcPr>
            <w:shd w:fill="ffffff" w:val="clear"/>
            <w:vAlign w:val="center"/>
          </w:tcPr>
          <w:p w:rsidR="00000000" w:rsidDel="00000000" w:rsidP="00000000" w:rsidRDefault="00000000" w:rsidRPr="00000000" w14:paraId="000001E0">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0.79</w:t>
            </w:r>
          </w:p>
        </w:tc>
        <w:tc>
          <w:tcPr>
            <w:shd w:fill="ffffff" w:val="clear"/>
            <w:vAlign w:val="center"/>
          </w:tcPr>
          <w:p w:rsidR="00000000" w:rsidDel="00000000" w:rsidP="00000000" w:rsidRDefault="00000000" w:rsidRPr="00000000" w14:paraId="000001E1">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High</w:t>
            </w:r>
          </w:p>
        </w:tc>
        <w:tc>
          <w:tcPr>
            <w:shd w:fill="ffffff" w:val="clear"/>
          </w:tcPr>
          <w:p w:rsidR="00000000" w:rsidDel="00000000" w:rsidP="00000000" w:rsidRDefault="00000000" w:rsidRPr="00000000" w14:paraId="000001E2">
            <w:pPr>
              <w:spacing w:line="240" w:lineRule="auto"/>
              <w:rPr>
                <w:rFonts w:ascii="Arial" w:cs="Arial" w:eastAsia="Arial" w:hAnsi="Arial"/>
                <w:sz w:val="19"/>
                <w:szCs w:val="19"/>
              </w:rPr>
            </w:pPr>
            <w:bookmarkStart w:colFirst="0" w:colLast="0" w:name="_heading=h.3bu6vu5imv4e" w:id="17"/>
            <w:bookmarkEnd w:id="17"/>
            <w:r w:rsidDel="00000000" w:rsidR="00000000" w:rsidRPr="00000000">
              <w:rPr>
                <w:rFonts w:ascii="Arial" w:cs="Arial" w:eastAsia="Arial" w:hAnsi="Arial"/>
                <w:sz w:val="19"/>
                <w:szCs w:val="19"/>
                <w:rtl w:val="0"/>
              </w:rPr>
              <w:t xml:space="preserve">This indicates moderate satisfaction with additional free services.</w:t>
            </w:r>
          </w:p>
        </w:tc>
      </w:tr>
      <w:tr>
        <w:trPr>
          <w:cantSplit w:val="0"/>
          <w:trHeight w:val="300" w:hRule="atLeast"/>
          <w:tblHeader w:val="0"/>
        </w:trPr>
        <w:tc>
          <w:tcPr>
            <w:shd w:fill="ffffff" w:val="clear"/>
          </w:tcPr>
          <w:p w:rsidR="00000000" w:rsidDel="00000000" w:rsidP="00000000" w:rsidRDefault="00000000" w:rsidRPr="00000000" w14:paraId="000001E3">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6. The dealer has clear credit and collection policies in place for applicants.</w:t>
            </w:r>
            <w:r w:rsidDel="00000000" w:rsidR="00000000" w:rsidRPr="00000000">
              <w:rPr>
                <w:rtl w:val="0"/>
              </w:rPr>
            </w:r>
          </w:p>
        </w:tc>
        <w:tc>
          <w:tcPr>
            <w:shd w:fill="ffffff" w:val="clear"/>
            <w:vAlign w:val="center"/>
          </w:tcPr>
          <w:p w:rsidR="00000000" w:rsidDel="00000000" w:rsidP="00000000" w:rsidRDefault="00000000" w:rsidRPr="00000000" w14:paraId="000001E4">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4.13</w:t>
            </w:r>
          </w:p>
        </w:tc>
        <w:tc>
          <w:tcPr>
            <w:shd w:fill="ffffff" w:val="clear"/>
            <w:vAlign w:val="center"/>
          </w:tcPr>
          <w:p w:rsidR="00000000" w:rsidDel="00000000" w:rsidP="00000000" w:rsidRDefault="00000000" w:rsidRPr="00000000" w14:paraId="000001E5">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0.68</w:t>
            </w:r>
          </w:p>
        </w:tc>
        <w:tc>
          <w:tcPr>
            <w:shd w:fill="ffffff" w:val="clear"/>
            <w:vAlign w:val="center"/>
          </w:tcPr>
          <w:p w:rsidR="00000000" w:rsidDel="00000000" w:rsidP="00000000" w:rsidRDefault="00000000" w:rsidRPr="00000000" w14:paraId="000001E6">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High</w:t>
            </w:r>
          </w:p>
        </w:tc>
        <w:tc>
          <w:tcPr>
            <w:shd w:fill="ffffff" w:val="clear"/>
          </w:tcPr>
          <w:p w:rsidR="00000000" w:rsidDel="00000000" w:rsidP="00000000" w:rsidRDefault="00000000" w:rsidRPr="00000000" w14:paraId="000001E7">
            <w:pPr>
              <w:spacing w:line="240" w:lineRule="auto"/>
              <w:rPr>
                <w:rFonts w:ascii="Arial" w:cs="Arial" w:eastAsia="Arial" w:hAnsi="Arial"/>
                <w:sz w:val="19"/>
                <w:szCs w:val="19"/>
              </w:rPr>
            </w:pPr>
            <w:bookmarkStart w:colFirst="0" w:colLast="0" w:name="_heading=h.3ip5i3fp0f9g" w:id="18"/>
            <w:bookmarkEnd w:id="18"/>
            <w:r w:rsidDel="00000000" w:rsidR="00000000" w:rsidRPr="00000000">
              <w:rPr>
                <w:rFonts w:ascii="Arial" w:cs="Arial" w:eastAsia="Arial" w:hAnsi="Arial"/>
                <w:sz w:val="19"/>
                <w:szCs w:val="19"/>
                <w:rtl w:val="0"/>
              </w:rPr>
              <w:t xml:space="preserve">This indicates the customer's awareness of the dealership's transparent financial policies.</w:t>
            </w:r>
          </w:p>
        </w:tc>
      </w:tr>
      <w:tr>
        <w:trPr>
          <w:cantSplit w:val="0"/>
          <w:trHeight w:val="300" w:hRule="atLeast"/>
          <w:tblHeader w:val="0"/>
        </w:trPr>
        <w:tc>
          <w:tcPr>
            <w:shd w:fill="ffffff" w:val="clear"/>
          </w:tcPr>
          <w:p w:rsidR="00000000" w:rsidDel="00000000" w:rsidP="00000000" w:rsidRDefault="00000000" w:rsidRPr="00000000" w14:paraId="000001E8">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7. Personnel strictly follow the company policies in granting credit and collecting payments.</w:t>
            </w:r>
            <w:r w:rsidDel="00000000" w:rsidR="00000000" w:rsidRPr="00000000">
              <w:rPr>
                <w:rtl w:val="0"/>
              </w:rPr>
            </w:r>
          </w:p>
        </w:tc>
        <w:tc>
          <w:tcPr>
            <w:shd w:fill="ffffff" w:val="clear"/>
            <w:vAlign w:val="center"/>
          </w:tcPr>
          <w:p w:rsidR="00000000" w:rsidDel="00000000" w:rsidP="00000000" w:rsidRDefault="00000000" w:rsidRPr="00000000" w14:paraId="000001E9">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4.11</w:t>
            </w:r>
          </w:p>
        </w:tc>
        <w:tc>
          <w:tcPr>
            <w:shd w:fill="ffffff" w:val="clear"/>
            <w:vAlign w:val="center"/>
          </w:tcPr>
          <w:p w:rsidR="00000000" w:rsidDel="00000000" w:rsidP="00000000" w:rsidRDefault="00000000" w:rsidRPr="00000000" w14:paraId="000001EA">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0.71</w:t>
            </w:r>
          </w:p>
        </w:tc>
        <w:tc>
          <w:tcPr>
            <w:shd w:fill="ffffff" w:val="clear"/>
            <w:vAlign w:val="center"/>
          </w:tcPr>
          <w:p w:rsidR="00000000" w:rsidDel="00000000" w:rsidP="00000000" w:rsidRDefault="00000000" w:rsidRPr="00000000" w14:paraId="000001EB">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High</w:t>
            </w:r>
          </w:p>
        </w:tc>
        <w:tc>
          <w:tcPr>
            <w:shd w:fill="ffffff" w:val="clear"/>
          </w:tcPr>
          <w:p w:rsidR="00000000" w:rsidDel="00000000" w:rsidP="00000000" w:rsidRDefault="00000000" w:rsidRPr="00000000" w14:paraId="000001EC">
            <w:pPr>
              <w:spacing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This indicates that customers recognize policy compliance by personnel.</w:t>
            </w:r>
          </w:p>
        </w:tc>
      </w:tr>
      <w:tr>
        <w:trPr>
          <w:cantSplit w:val="0"/>
          <w:trHeight w:val="300" w:hRule="atLeast"/>
          <w:tblHeader w:val="0"/>
        </w:trPr>
        <w:tc>
          <w:tcPr>
            <w:shd w:fill="ffffff" w:val="clear"/>
          </w:tcPr>
          <w:p w:rsidR="00000000" w:rsidDel="00000000" w:rsidP="00000000" w:rsidRDefault="00000000" w:rsidRPr="00000000" w14:paraId="000001ED">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8. The dealer offers rebates and discounts on the products and services.</w:t>
            </w:r>
            <w:r w:rsidDel="00000000" w:rsidR="00000000" w:rsidRPr="00000000">
              <w:rPr>
                <w:rtl w:val="0"/>
              </w:rPr>
            </w:r>
          </w:p>
        </w:tc>
        <w:tc>
          <w:tcPr>
            <w:shd w:fill="ffffff" w:val="clear"/>
            <w:vAlign w:val="center"/>
          </w:tcPr>
          <w:p w:rsidR="00000000" w:rsidDel="00000000" w:rsidP="00000000" w:rsidRDefault="00000000" w:rsidRPr="00000000" w14:paraId="000001EE">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4.25</w:t>
            </w:r>
          </w:p>
        </w:tc>
        <w:tc>
          <w:tcPr>
            <w:shd w:fill="ffffff" w:val="clear"/>
            <w:vAlign w:val="center"/>
          </w:tcPr>
          <w:p w:rsidR="00000000" w:rsidDel="00000000" w:rsidP="00000000" w:rsidRDefault="00000000" w:rsidRPr="00000000" w14:paraId="000001EF">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0.77</w:t>
            </w:r>
          </w:p>
        </w:tc>
        <w:tc>
          <w:tcPr>
            <w:shd w:fill="ffffff" w:val="clear"/>
            <w:vAlign w:val="center"/>
          </w:tcPr>
          <w:p w:rsidR="00000000" w:rsidDel="00000000" w:rsidP="00000000" w:rsidRDefault="00000000" w:rsidRPr="00000000" w14:paraId="000001F0">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Very High</w:t>
            </w:r>
          </w:p>
        </w:tc>
        <w:tc>
          <w:tcPr>
            <w:shd w:fill="ffffff" w:val="clear"/>
          </w:tcPr>
          <w:p w:rsidR="00000000" w:rsidDel="00000000" w:rsidP="00000000" w:rsidRDefault="00000000" w:rsidRPr="00000000" w14:paraId="000001F1">
            <w:pPr>
              <w:spacing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This indicates satisfaction with added financial incentives.</w:t>
            </w:r>
          </w:p>
        </w:tc>
      </w:tr>
      <w:tr>
        <w:trPr>
          <w:cantSplit w:val="0"/>
          <w:trHeight w:val="300" w:hRule="atLeast"/>
          <w:tblHeader w:val="0"/>
        </w:trPr>
        <w:tc>
          <w:tcPr>
            <w:shd w:fill="ffffff" w:val="clear"/>
          </w:tcPr>
          <w:p w:rsidR="00000000" w:rsidDel="00000000" w:rsidP="00000000" w:rsidRDefault="00000000" w:rsidRPr="00000000" w14:paraId="000001F2">
            <w:pPr>
              <w:spacing w:line="240" w:lineRule="auto"/>
              <w:rPr>
                <w:rFonts w:ascii="Arial" w:cs="Arial" w:eastAsia="Arial" w:hAnsi="Arial"/>
                <w:sz w:val="19"/>
                <w:szCs w:val="19"/>
              </w:rPr>
            </w:pPr>
            <w:r w:rsidDel="00000000" w:rsidR="00000000" w:rsidRPr="00000000">
              <w:rPr>
                <w:rFonts w:ascii="Arial" w:cs="Arial" w:eastAsia="Arial" w:hAnsi="Arial"/>
                <w:b w:val="0"/>
                <w:sz w:val="19"/>
                <w:szCs w:val="19"/>
                <w:rtl w:val="0"/>
              </w:rPr>
              <w:t xml:space="preserve">9. Dealer offers installment prices for motorcycle products.</w:t>
            </w:r>
            <w:r w:rsidDel="00000000" w:rsidR="00000000" w:rsidRPr="00000000">
              <w:rPr>
                <w:rtl w:val="0"/>
              </w:rPr>
            </w:r>
          </w:p>
        </w:tc>
        <w:tc>
          <w:tcPr>
            <w:shd w:fill="ffffff" w:val="clear"/>
            <w:vAlign w:val="center"/>
          </w:tcPr>
          <w:p w:rsidR="00000000" w:rsidDel="00000000" w:rsidP="00000000" w:rsidRDefault="00000000" w:rsidRPr="00000000" w14:paraId="000001F3">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4.21</w:t>
            </w:r>
          </w:p>
        </w:tc>
        <w:tc>
          <w:tcPr>
            <w:shd w:fill="ffffff" w:val="clear"/>
            <w:vAlign w:val="center"/>
          </w:tcPr>
          <w:p w:rsidR="00000000" w:rsidDel="00000000" w:rsidP="00000000" w:rsidRDefault="00000000" w:rsidRPr="00000000" w14:paraId="000001F4">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0.80</w:t>
            </w:r>
          </w:p>
        </w:tc>
        <w:tc>
          <w:tcPr>
            <w:shd w:fill="ffffff" w:val="clear"/>
            <w:vAlign w:val="center"/>
          </w:tcPr>
          <w:p w:rsidR="00000000" w:rsidDel="00000000" w:rsidP="00000000" w:rsidRDefault="00000000" w:rsidRPr="00000000" w14:paraId="000001F5">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Very High</w:t>
            </w:r>
          </w:p>
        </w:tc>
        <w:tc>
          <w:tcPr>
            <w:shd w:fill="ffffff" w:val="clear"/>
          </w:tcPr>
          <w:p w:rsidR="00000000" w:rsidDel="00000000" w:rsidP="00000000" w:rsidRDefault="00000000" w:rsidRPr="00000000" w14:paraId="000001F6">
            <w:pPr>
              <w:spacing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This indicates that customers are pleased with installment pricing options.</w:t>
            </w:r>
          </w:p>
        </w:tc>
      </w:tr>
      <w:tr>
        <w:trPr>
          <w:cantSplit w:val="0"/>
          <w:trHeight w:val="300" w:hRule="atLeast"/>
          <w:tblHeader w:val="0"/>
        </w:trPr>
        <w:tc>
          <w:tcPr>
            <w:shd w:fill="ffffff" w:val="clear"/>
            <w:vAlign w:val="center"/>
          </w:tcPr>
          <w:p w:rsidR="00000000" w:rsidDel="00000000" w:rsidP="00000000" w:rsidRDefault="00000000" w:rsidRPr="00000000" w14:paraId="000001F7">
            <w:pPr>
              <w:spacing w:line="240" w:lineRule="auto"/>
              <w:jc w:val="center"/>
              <w:rPr>
                <w:rFonts w:ascii="Arial" w:cs="Arial" w:eastAsia="Arial" w:hAnsi="Arial"/>
                <w:sz w:val="19"/>
                <w:szCs w:val="19"/>
              </w:rPr>
            </w:pPr>
            <w:r w:rsidDel="00000000" w:rsidR="00000000" w:rsidRPr="00000000">
              <w:rPr>
                <w:rFonts w:ascii="Arial" w:cs="Arial" w:eastAsia="Arial" w:hAnsi="Arial"/>
                <w:b w:val="0"/>
                <w:sz w:val="19"/>
                <w:szCs w:val="19"/>
                <w:rtl w:val="0"/>
              </w:rPr>
              <w:t xml:space="preserve">Average</w:t>
            </w:r>
            <w:r w:rsidDel="00000000" w:rsidR="00000000" w:rsidRPr="00000000">
              <w:rPr>
                <w:rtl w:val="0"/>
              </w:rPr>
            </w:r>
          </w:p>
        </w:tc>
        <w:tc>
          <w:tcPr>
            <w:shd w:fill="ffffff" w:val="clear"/>
            <w:vAlign w:val="center"/>
          </w:tcPr>
          <w:p w:rsidR="00000000" w:rsidDel="00000000" w:rsidP="00000000" w:rsidRDefault="00000000" w:rsidRPr="00000000" w14:paraId="000001F8">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4.24</w:t>
            </w:r>
          </w:p>
        </w:tc>
        <w:tc>
          <w:tcPr>
            <w:shd w:fill="ffffff" w:val="clear"/>
            <w:vAlign w:val="center"/>
          </w:tcPr>
          <w:p w:rsidR="00000000" w:rsidDel="00000000" w:rsidP="00000000" w:rsidRDefault="00000000" w:rsidRPr="00000000" w14:paraId="000001F9">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0.53</w:t>
            </w:r>
          </w:p>
        </w:tc>
        <w:tc>
          <w:tcPr>
            <w:shd w:fill="ffffff" w:val="clear"/>
            <w:vAlign w:val="center"/>
          </w:tcPr>
          <w:p w:rsidR="00000000" w:rsidDel="00000000" w:rsidP="00000000" w:rsidRDefault="00000000" w:rsidRPr="00000000" w14:paraId="000001FA">
            <w:pPr>
              <w:spacing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Very High</w:t>
            </w:r>
          </w:p>
        </w:tc>
        <w:tc>
          <w:tcPr>
            <w:shd w:fill="ffffff" w:val="clear"/>
          </w:tcPr>
          <w:p w:rsidR="00000000" w:rsidDel="00000000" w:rsidP="00000000" w:rsidRDefault="00000000" w:rsidRPr="00000000" w14:paraId="000001FB">
            <w:pPr>
              <w:spacing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This indicates a very positive overall customer experience with financing.</w:t>
            </w:r>
          </w:p>
        </w:tc>
      </w:tr>
    </w:tbl>
    <w:p w:rsidR="00000000" w:rsidDel="00000000" w:rsidP="00000000" w:rsidRDefault="00000000" w:rsidRPr="00000000" w14:paraId="000001FC">
      <w:pPr>
        <w:ind w:firstLine="720"/>
        <w:rPr/>
      </w:pPr>
      <w:r w:rsidDel="00000000" w:rsidR="00000000" w:rsidRPr="00000000">
        <w:rPr>
          <w:rtl w:val="0"/>
        </w:rPr>
      </w:r>
    </w:p>
    <w:p w:rsidR="00000000" w:rsidDel="00000000" w:rsidP="00000000" w:rsidRDefault="00000000" w:rsidRPr="00000000" w14:paraId="000001FD">
      <w:pPr>
        <w:ind w:firstLine="720"/>
        <w:rPr/>
      </w:pPr>
      <w:r w:rsidDel="00000000" w:rsidR="00000000" w:rsidRPr="00000000">
        <w:rPr>
          <w:rtl w:val="0"/>
        </w:rPr>
        <w:t xml:space="preserve">The financing element received an overall very high evaluation, reflecting strong customer satisfaction with the dealer’s pricing and payment options. The highest-rated indicator was “the dealer offers a low down payment” (mean = 4.36, SD = 0.71), showing that customers greatly value affordability and ease of entry. Similarly, “the dealer offers a low interest rate on installment” scored very high (mean = 4.27, SD = 0.77), emphasizing the importance of manageable financing terms. Other very high ratings were given to rebates and discounts (mean = 4.25, SD = 0.77) and installment prices (mean = 4.21, SD = 0.80), demonstrating that customers appreciate flexible and cost-saving payment schemes.Indicators related to financial transparency and fairness also scored high. Clear credit and collection policies received a mean of 4.13 (SD = 0.68), while personnel adherence to policies was rated at 4.11 (SD = 0.71), reflecting customer trust in the dealership’s integrity. Free registration and third-party insurance earned the lowest but still high rating (mean = 4.07, SD = 0.79), which supports Irawan’s (2021) assertion that customers often see such inclusions as optional.</w:t>
      </w:r>
    </w:p>
    <w:p w:rsidR="00000000" w:rsidDel="00000000" w:rsidP="00000000" w:rsidRDefault="00000000" w:rsidRPr="00000000" w14:paraId="000001FE">
      <w:pPr>
        <w:spacing w:line="240" w:lineRule="auto"/>
        <w:rPr>
          <w:b w:val="1"/>
        </w:rPr>
      </w:pPr>
      <w:r w:rsidDel="00000000" w:rsidR="00000000" w:rsidRPr="00000000">
        <w:rPr>
          <w:rtl w:val="0"/>
        </w:rPr>
      </w:r>
    </w:p>
    <w:p w:rsidR="00000000" w:rsidDel="00000000" w:rsidP="00000000" w:rsidRDefault="00000000" w:rsidRPr="00000000" w14:paraId="000001FF">
      <w:pPr>
        <w:spacing w:line="240" w:lineRule="auto"/>
        <w:rPr>
          <w:b w:val="1"/>
        </w:rPr>
      </w:pPr>
      <w:r w:rsidDel="00000000" w:rsidR="00000000" w:rsidRPr="00000000">
        <w:rPr>
          <w:b w:val="1"/>
          <w:rtl w:val="0"/>
        </w:rPr>
        <w:t xml:space="preserve">Table 13. </w:t>
      </w:r>
      <w:r w:rsidDel="00000000" w:rsidR="00000000" w:rsidRPr="00000000">
        <w:rPr>
          <w:rtl w:val="0"/>
        </w:rPr>
        <w:t xml:space="preserve">Level of customer satisfaction in terms of after-sales services</w:t>
      </w:r>
      <w:r w:rsidDel="00000000" w:rsidR="00000000" w:rsidRPr="00000000">
        <w:rPr>
          <w:rtl w:val="0"/>
        </w:rPr>
      </w:r>
    </w:p>
    <w:tbl>
      <w:tblPr>
        <w:tblStyle w:val="Table13"/>
        <w:tblW w:w="9359.0" w:type="dxa"/>
        <w:jc w:val="left"/>
        <w:tblBorders>
          <w:top w:color="000000" w:space="0" w:sz="4" w:val="single"/>
          <w:bottom w:color="000000" w:space="0" w:sz="4" w:val="single"/>
        </w:tblBorders>
        <w:tblLayout w:type="fixed"/>
        <w:tblLook w:val="04A0"/>
      </w:tblPr>
      <w:tblGrid>
        <w:gridCol w:w="3163"/>
        <w:gridCol w:w="133"/>
        <w:gridCol w:w="714"/>
        <w:gridCol w:w="1113"/>
        <w:gridCol w:w="1290"/>
        <w:gridCol w:w="2946"/>
        <w:tblGridChange w:id="0">
          <w:tblGrid>
            <w:gridCol w:w="3163"/>
            <w:gridCol w:w="133"/>
            <w:gridCol w:w="714"/>
            <w:gridCol w:w="1113"/>
            <w:gridCol w:w="1290"/>
            <w:gridCol w:w="2946"/>
          </w:tblGrid>
        </w:tblGridChange>
      </w:tblGrid>
      <w:tr>
        <w:trPr>
          <w:cantSplit w:val="0"/>
          <w:trHeight w:val="570" w:hRule="atLeast"/>
          <w:tblHeader w:val="0"/>
        </w:trPr>
        <w:tc>
          <w:tcPr>
            <w:gridSpan w:val="2"/>
            <w:vAlign w:val="center"/>
          </w:tcPr>
          <w:p w:rsidR="00000000" w:rsidDel="00000000" w:rsidP="00000000" w:rsidRDefault="00000000" w:rsidRPr="00000000" w14:paraId="000002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Statement</w:t>
            </w:r>
          </w:p>
        </w:tc>
        <w:tc>
          <w:tcPr>
            <w:vAlign w:val="center"/>
          </w:tcPr>
          <w:p w:rsidR="00000000" w:rsidDel="00000000" w:rsidP="00000000" w:rsidRDefault="00000000" w:rsidRPr="00000000" w14:paraId="000002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c>
          <w:tcPr>
            <w:vAlign w:val="center"/>
          </w:tcPr>
          <w:p w:rsidR="00000000" w:rsidDel="00000000" w:rsidP="00000000" w:rsidRDefault="00000000" w:rsidRPr="00000000" w14:paraId="000002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Std. Deviation</w:t>
            </w:r>
          </w:p>
        </w:tc>
        <w:tc>
          <w:tcPr>
            <w:vAlign w:val="center"/>
          </w:tcPr>
          <w:p w:rsidR="00000000" w:rsidDel="00000000" w:rsidP="00000000" w:rsidRDefault="00000000" w:rsidRPr="00000000" w14:paraId="000002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Descriptive level</w:t>
            </w:r>
          </w:p>
        </w:tc>
        <w:tc>
          <w:tcPr>
            <w:vAlign w:val="center"/>
          </w:tcPr>
          <w:p w:rsidR="00000000" w:rsidDel="00000000" w:rsidP="00000000" w:rsidRDefault="00000000" w:rsidRPr="00000000" w14:paraId="000002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Interpretation</w:t>
            </w:r>
          </w:p>
        </w:tc>
      </w:tr>
      <w:tr>
        <w:trPr>
          <w:cantSplit w:val="0"/>
          <w:trHeight w:val="300" w:hRule="atLeast"/>
          <w:tblHeader w:val="0"/>
        </w:trPr>
        <w:tc>
          <w:tcPr>
            <w:shd w:fill="ffffff" w:val="clear"/>
          </w:tcPr>
          <w:p w:rsidR="00000000" w:rsidDel="00000000" w:rsidP="00000000" w:rsidRDefault="00000000" w:rsidRPr="00000000" w14:paraId="00000206">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 The dealer provides a suggestion box for the customer to file complaints</w:t>
            </w:r>
            <w:r w:rsidDel="00000000" w:rsidR="00000000" w:rsidRPr="00000000">
              <w:rPr>
                <w:rtl w:val="0"/>
              </w:rPr>
            </w:r>
          </w:p>
        </w:tc>
        <w:tc>
          <w:tcPr>
            <w:gridSpan w:val="2"/>
            <w:shd w:fill="ffffff" w:val="clear"/>
            <w:vAlign w:val="center"/>
          </w:tcPr>
          <w:p w:rsidR="00000000" w:rsidDel="00000000" w:rsidP="00000000" w:rsidRDefault="00000000" w:rsidRPr="00000000" w14:paraId="000002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3.77</w:t>
            </w:r>
          </w:p>
        </w:tc>
        <w:tc>
          <w:tcPr>
            <w:shd w:fill="ffffff" w:val="clear"/>
            <w:vAlign w:val="center"/>
          </w:tcPr>
          <w:p w:rsidR="00000000" w:rsidDel="00000000" w:rsidP="00000000" w:rsidRDefault="00000000" w:rsidRPr="00000000" w14:paraId="000002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w:t>
            </w:r>
          </w:p>
        </w:tc>
        <w:tc>
          <w:tcPr>
            <w:shd w:fill="ffffff" w:val="clear"/>
            <w:vAlign w:val="center"/>
          </w:tcPr>
          <w:p w:rsidR="00000000" w:rsidDel="00000000" w:rsidP="00000000" w:rsidRDefault="00000000" w:rsidRPr="00000000" w14:paraId="000002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0B">
            <w:pPr>
              <w:spacing w:line="240" w:lineRule="auto"/>
              <w:rPr>
                <w:rFonts w:ascii="Arial" w:cs="Arial" w:eastAsia="Arial" w:hAnsi="Arial"/>
                <w:sz w:val="20"/>
                <w:szCs w:val="20"/>
              </w:rPr>
            </w:pPr>
            <w:bookmarkStart w:colFirst="0" w:colLast="0" w:name="_heading=h.27xpc2xewxmi" w:id="19"/>
            <w:bookmarkEnd w:id="19"/>
            <w:r w:rsidDel="00000000" w:rsidR="00000000" w:rsidRPr="00000000">
              <w:rPr>
                <w:rFonts w:ascii="Arial" w:cs="Arial" w:eastAsia="Arial" w:hAnsi="Arial"/>
                <w:sz w:val="20"/>
                <w:szCs w:val="20"/>
                <w:rtl w:val="0"/>
              </w:rPr>
              <w:t xml:space="preserve">This indicates customers feel there is a way to share complaints.</w:t>
            </w:r>
          </w:p>
        </w:tc>
      </w:tr>
      <w:tr>
        <w:trPr>
          <w:cantSplit w:val="0"/>
          <w:trHeight w:val="300" w:hRule="atLeast"/>
          <w:tblHeader w:val="0"/>
        </w:trPr>
        <w:tc>
          <w:tcPr>
            <w:shd w:fill="ffffff" w:val="clear"/>
          </w:tcPr>
          <w:p w:rsidR="00000000" w:rsidDel="00000000" w:rsidP="00000000" w:rsidRDefault="00000000" w:rsidRPr="00000000" w14:paraId="0000020C">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2. The dealer assigns a customer service representative to address inquiries and assist in finding solutions to customer complaints.</w:t>
            </w:r>
            <w:r w:rsidDel="00000000" w:rsidR="00000000" w:rsidRPr="00000000">
              <w:rPr>
                <w:rtl w:val="0"/>
              </w:rPr>
            </w:r>
          </w:p>
        </w:tc>
        <w:tc>
          <w:tcPr>
            <w:gridSpan w:val="2"/>
            <w:shd w:fill="ffffff" w:val="clear"/>
            <w:vAlign w:val="center"/>
          </w:tcPr>
          <w:p w:rsidR="00000000" w:rsidDel="00000000" w:rsidP="00000000" w:rsidRDefault="00000000" w:rsidRPr="00000000" w14:paraId="000002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4.03</w:t>
            </w:r>
          </w:p>
        </w:tc>
        <w:tc>
          <w:tcPr>
            <w:shd w:fill="ffffff" w:val="clear"/>
            <w:vAlign w:val="center"/>
          </w:tcPr>
          <w:p w:rsidR="00000000" w:rsidDel="00000000" w:rsidP="00000000" w:rsidRDefault="00000000" w:rsidRPr="00000000" w14:paraId="000002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0.76</w:t>
            </w:r>
          </w:p>
        </w:tc>
        <w:tc>
          <w:tcPr>
            <w:shd w:fill="ffffff" w:val="clear"/>
            <w:vAlign w:val="center"/>
          </w:tcPr>
          <w:p w:rsidR="00000000" w:rsidDel="00000000" w:rsidP="00000000" w:rsidRDefault="00000000" w:rsidRPr="00000000" w14:paraId="000002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1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are satisfied with the customer service help.</w:t>
            </w:r>
          </w:p>
        </w:tc>
      </w:tr>
      <w:tr>
        <w:trPr>
          <w:cantSplit w:val="0"/>
          <w:trHeight w:val="300" w:hRule="atLeast"/>
          <w:tblHeader w:val="0"/>
        </w:trPr>
        <w:tc>
          <w:tcPr>
            <w:shd w:fill="ffffff" w:val="clear"/>
          </w:tcPr>
          <w:p w:rsidR="00000000" w:rsidDel="00000000" w:rsidP="00000000" w:rsidRDefault="00000000" w:rsidRPr="00000000" w14:paraId="00000212">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3. The dealer adheres to a customer service protocol when serving customers.</w:t>
            </w:r>
            <w:r w:rsidDel="00000000" w:rsidR="00000000" w:rsidRPr="00000000">
              <w:rPr>
                <w:rtl w:val="0"/>
              </w:rPr>
            </w:r>
          </w:p>
        </w:tc>
        <w:tc>
          <w:tcPr>
            <w:gridSpan w:val="2"/>
            <w:shd w:fill="ffffff" w:val="clear"/>
            <w:vAlign w:val="center"/>
          </w:tcPr>
          <w:p w:rsidR="00000000" w:rsidDel="00000000" w:rsidP="00000000" w:rsidRDefault="00000000" w:rsidRPr="00000000" w14:paraId="000002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4.14</w:t>
            </w:r>
          </w:p>
        </w:tc>
        <w:tc>
          <w:tcPr>
            <w:shd w:fill="ffffff" w:val="clear"/>
            <w:vAlign w:val="center"/>
          </w:tcPr>
          <w:p w:rsidR="00000000" w:rsidDel="00000000" w:rsidP="00000000" w:rsidRDefault="00000000" w:rsidRPr="00000000" w14:paraId="000002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w:t>
            </w:r>
          </w:p>
        </w:tc>
        <w:tc>
          <w:tcPr>
            <w:shd w:fill="ffffff" w:val="clear"/>
            <w:vAlign w:val="center"/>
          </w:tcPr>
          <w:p w:rsidR="00000000" w:rsidDel="00000000" w:rsidP="00000000" w:rsidRDefault="00000000" w:rsidRPr="00000000" w14:paraId="000002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that customers see clear steps being followed in the service.</w:t>
            </w:r>
          </w:p>
        </w:tc>
      </w:tr>
      <w:tr>
        <w:trPr>
          <w:cantSplit w:val="0"/>
          <w:trHeight w:val="300" w:hRule="atLeast"/>
          <w:tblHeader w:val="0"/>
        </w:trPr>
        <w:tc>
          <w:tcPr>
            <w:shd w:fill="ffffff" w:val="clear"/>
          </w:tcPr>
          <w:p w:rsidR="00000000" w:rsidDel="00000000" w:rsidP="00000000" w:rsidRDefault="00000000" w:rsidRPr="00000000" w14:paraId="00000218">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4. The dealer provides a temporary replacement for parts or service while the motorcycle is being repaired.</w:t>
            </w:r>
            <w:r w:rsidDel="00000000" w:rsidR="00000000" w:rsidRPr="00000000">
              <w:rPr>
                <w:rtl w:val="0"/>
              </w:rPr>
            </w:r>
          </w:p>
        </w:tc>
        <w:tc>
          <w:tcPr>
            <w:gridSpan w:val="2"/>
            <w:shd w:fill="ffffff" w:val="clear"/>
            <w:vAlign w:val="center"/>
          </w:tcPr>
          <w:p w:rsidR="00000000" w:rsidDel="00000000" w:rsidP="00000000" w:rsidRDefault="00000000" w:rsidRPr="00000000" w14:paraId="000002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4.13</w:t>
            </w:r>
          </w:p>
        </w:tc>
        <w:tc>
          <w:tcPr>
            <w:shd w:fill="ffffff" w:val="clear"/>
            <w:vAlign w:val="center"/>
          </w:tcPr>
          <w:p w:rsidR="00000000" w:rsidDel="00000000" w:rsidP="00000000" w:rsidRDefault="00000000" w:rsidRPr="00000000" w14:paraId="000002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w:t>
            </w:r>
          </w:p>
        </w:tc>
        <w:tc>
          <w:tcPr>
            <w:shd w:fill="ffffff" w:val="clear"/>
            <w:vAlign w:val="center"/>
          </w:tcPr>
          <w:p w:rsidR="00000000" w:rsidDel="00000000" w:rsidP="00000000" w:rsidRDefault="00000000" w:rsidRPr="00000000" w14:paraId="000002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1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value replacement support during repairs.</w:t>
            </w:r>
          </w:p>
        </w:tc>
      </w:tr>
      <w:tr>
        <w:trPr>
          <w:cantSplit w:val="0"/>
          <w:trHeight w:val="294" w:hRule="atLeast"/>
          <w:tblHeader w:val="0"/>
        </w:trPr>
        <w:tc>
          <w:tcPr>
            <w:shd w:fill="ffffff" w:val="clear"/>
          </w:tcPr>
          <w:p w:rsidR="00000000" w:rsidDel="00000000" w:rsidP="00000000" w:rsidRDefault="00000000" w:rsidRPr="00000000" w14:paraId="0000021E">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5. There are adequate personnel to attend to customers' needs.</w:t>
            </w:r>
            <w:r w:rsidDel="00000000" w:rsidR="00000000" w:rsidRPr="00000000">
              <w:rPr>
                <w:rtl w:val="0"/>
              </w:rPr>
            </w:r>
          </w:p>
        </w:tc>
        <w:tc>
          <w:tcPr>
            <w:gridSpan w:val="2"/>
            <w:shd w:fill="ffffff" w:val="clear"/>
            <w:vAlign w:val="center"/>
          </w:tcPr>
          <w:p w:rsidR="00000000" w:rsidDel="00000000" w:rsidP="00000000" w:rsidRDefault="00000000" w:rsidRPr="00000000" w14:paraId="000002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4.41</w:t>
            </w:r>
          </w:p>
        </w:tc>
        <w:tc>
          <w:tcPr>
            <w:shd w:fill="ffffff" w:val="clear"/>
            <w:vAlign w:val="center"/>
          </w:tcPr>
          <w:p w:rsidR="00000000" w:rsidDel="00000000" w:rsidP="00000000" w:rsidRDefault="00000000" w:rsidRPr="00000000" w14:paraId="000002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0.77</w:t>
            </w:r>
          </w:p>
        </w:tc>
        <w:tc>
          <w:tcPr>
            <w:shd w:fill="ffffff" w:val="clear"/>
            <w:vAlign w:val="center"/>
          </w:tcPr>
          <w:p w:rsidR="00000000" w:rsidDel="00000000" w:rsidP="00000000" w:rsidRDefault="00000000" w:rsidRPr="00000000" w14:paraId="000002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p w:rsidR="00000000" w:rsidDel="00000000" w:rsidP="00000000" w:rsidRDefault="00000000" w:rsidRPr="00000000" w14:paraId="00000223">
            <w:pPr>
              <w:spacing w:line="2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224">
            <w:pPr>
              <w:spacing w:line="240" w:lineRule="auto"/>
              <w:rPr>
                <w:rFonts w:ascii="Arial" w:cs="Arial" w:eastAsia="Arial" w:hAnsi="Arial"/>
                <w:sz w:val="20"/>
                <w:szCs w:val="20"/>
              </w:rPr>
            </w:pPr>
            <w:bookmarkStart w:colFirst="0" w:colLast="0" w:name="_heading=h.2s3xos1wdagk" w:id="20"/>
            <w:bookmarkEnd w:id="20"/>
            <w:r w:rsidDel="00000000" w:rsidR="00000000" w:rsidRPr="00000000">
              <w:rPr>
                <w:rFonts w:ascii="Arial" w:cs="Arial" w:eastAsia="Arial" w:hAnsi="Arial"/>
                <w:sz w:val="20"/>
                <w:szCs w:val="20"/>
                <w:rtl w:val="0"/>
              </w:rPr>
              <w:t xml:space="preserve">This indicates customers agree that enough staff are available to help.</w:t>
            </w:r>
          </w:p>
        </w:tc>
      </w:tr>
      <w:tr>
        <w:trPr>
          <w:cantSplit w:val="0"/>
          <w:trHeight w:val="300" w:hRule="atLeast"/>
          <w:tblHeader w:val="0"/>
        </w:trPr>
        <w:tc>
          <w:tcPr>
            <w:shd w:fill="ffffff" w:val="clear"/>
          </w:tcPr>
          <w:p w:rsidR="00000000" w:rsidDel="00000000" w:rsidP="00000000" w:rsidRDefault="00000000" w:rsidRPr="00000000" w14:paraId="00000225">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6. Personnel are accommodating in handling inquiries and complaints.</w:t>
            </w:r>
            <w:r w:rsidDel="00000000" w:rsidR="00000000" w:rsidRPr="00000000">
              <w:rPr>
                <w:rtl w:val="0"/>
              </w:rPr>
            </w:r>
          </w:p>
        </w:tc>
        <w:tc>
          <w:tcPr>
            <w:gridSpan w:val="2"/>
            <w:shd w:fill="ffffff" w:val="clear"/>
            <w:vAlign w:val="center"/>
          </w:tcPr>
          <w:p w:rsidR="00000000" w:rsidDel="00000000" w:rsidP="00000000" w:rsidRDefault="00000000" w:rsidRPr="00000000" w14:paraId="000002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4.25</w:t>
            </w:r>
          </w:p>
        </w:tc>
        <w:tc>
          <w:tcPr>
            <w:shd w:fill="ffffff" w:val="clear"/>
            <w:vAlign w:val="center"/>
          </w:tcPr>
          <w:p w:rsidR="00000000" w:rsidDel="00000000" w:rsidP="00000000" w:rsidRDefault="00000000" w:rsidRPr="00000000" w14:paraId="000002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0.77</w:t>
            </w:r>
          </w:p>
        </w:tc>
        <w:tc>
          <w:tcPr>
            <w:shd w:fill="ffffff" w:val="clear"/>
            <w:vAlign w:val="center"/>
          </w:tcPr>
          <w:p w:rsidR="00000000" w:rsidDel="00000000" w:rsidP="00000000" w:rsidRDefault="00000000" w:rsidRPr="00000000" w14:paraId="000002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2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appreciate friendly and helpful staff.</w:t>
            </w:r>
          </w:p>
        </w:tc>
      </w:tr>
      <w:tr>
        <w:trPr>
          <w:cantSplit w:val="0"/>
          <w:trHeight w:val="300" w:hRule="atLeast"/>
          <w:tblHeader w:val="0"/>
        </w:trPr>
        <w:tc>
          <w:tcPr>
            <w:shd w:fill="ffffff" w:val="clear"/>
          </w:tcPr>
          <w:p w:rsidR="00000000" w:rsidDel="00000000" w:rsidP="00000000" w:rsidRDefault="00000000" w:rsidRPr="00000000" w14:paraId="0000022B">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7. Personnel are recording customer complaints and suggestions.</w:t>
            </w:r>
            <w:r w:rsidDel="00000000" w:rsidR="00000000" w:rsidRPr="00000000">
              <w:rPr>
                <w:rtl w:val="0"/>
              </w:rPr>
            </w:r>
          </w:p>
        </w:tc>
        <w:tc>
          <w:tcPr>
            <w:gridSpan w:val="2"/>
            <w:shd w:fill="ffffff" w:val="clear"/>
            <w:vAlign w:val="center"/>
          </w:tcPr>
          <w:p w:rsidR="00000000" w:rsidDel="00000000" w:rsidP="00000000" w:rsidRDefault="00000000" w:rsidRPr="00000000" w14:paraId="000002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4.03</w:t>
            </w:r>
          </w:p>
        </w:tc>
        <w:tc>
          <w:tcPr>
            <w:shd w:fill="ffffff" w:val="clear"/>
            <w:vAlign w:val="center"/>
          </w:tcPr>
          <w:p w:rsidR="00000000" w:rsidDel="00000000" w:rsidP="00000000" w:rsidRDefault="00000000" w:rsidRPr="00000000" w14:paraId="000002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w:t>
            </w:r>
          </w:p>
        </w:tc>
        <w:tc>
          <w:tcPr>
            <w:shd w:fill="ffffff" w:val="clear"/>
            <w:vAlign w:val="center"/>
          </w:tcPr>
          <w:p w:rsidR="00000000" w:rsidDel="00000000" w:rsidP="00000000" w:rsidRDefault="00000000" w:rsidRPr="00000000" w14:paraId="000002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3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that customers feel their feedback is being taken into account.</w:t>
            </w:r>
          </w:p>
        </w:tc>
      </w:tr>
      <w:tr>
        <w:trPr>
          <w:cantSplit w:val="0"/>
          <w:trHeight w:val="300" w:hRule="atLeast"/>
          <w:tblHeader w:val="0"/>
        </w:trPr>
        <w:tc>
          <w:tcPr>
            <w:shd w:fill="ffffff" w:val="clear"/>
          </w:tcPr>
          <w:p w:rsidR="00000000" w:rsidDel="00000000" w:rsidP="00000000" w:rsidRDefault="00000000" w:rsidRPr="00000000" w14:paraId="00000231">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8. The dealer offers free repair of the motorcycle unit(s) and parts.</w:t>
            </w:r>
            <w:r w:rsidDel="00000000" w:rsidR="00000000" w:rsidRPr="00000000">
              <w:rPr>
                <w:rtl w:val="0"/>
              </w:rPr>
            </w:r>
          </w:p>
        </w:tc>
        <w:tc>
          <w:tcPr>
            <w:gridSpan w:val="2"/>
            <w:shd w:fill="ffffff" w:val="clear"/>
            <w:vAlign w:val="center"/>
          </w:tcPr>
          <w:p w:rsidR="00000000" w:rsidDel="00000000" w:rsidP="00000000" w:rsidRDefault="00000000" w:rsidRPr="00000000" w14:paraId="000002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4.11</w:t>
            </w:r>
          </w:p>
        </w:tc>
        <w:tc>
          <w:tcPr>
            <w:shd w:fill="ffffff" w:val="clear"/>
            <w:vAlign w:val="center"/>
          </w:tcPr>
          <w:p w:rsidR="00000000" w:rsidDel="00000000" w:rsidP="00000000" w:rsidRDefault="00000000" w:rsidRPr="00000000" w14:paraId="000002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0.77</w:t>
            </w:r>
          </w:p>
        </w:tc>
        <w:tc>
          <w:tcPr>
            <w:shd w:fill="ffffff" w:val="clear"/>
            <w:vAlign w:val="center"/>
          </w:tcPr>
          <w:p w:rsidR="00000000" w:rsidDel="00000000" w:rsidP="00000000" w:rsidRDefault="00000000" w:rsidRPr="00000000" w14:paraId="000002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value free repairs offered.</w:t>
            </w:r>
          </w:p>
        </w:tc>
      </w:tr>
      <w:tr>
        <w:trPr>
          <w:cantSplit w:val="0"/>
          <w:trHeight w:val="300" w:hRule="atLeast"/>
          <w:tblHeader w:val="0"/>
        </w:trPr>
        <w:tc>
          <w:tcPr>
            <w:shd w:fill="ffffff" w:val="clear"/>
          </w:tcPr>
          <w:p w:rsidR="00000000" w:rsidDel="00000000" w:rsidP="00000000" w:rsidRDefault="00000000" w:rsidRPr="00000000" w14:paraId="00000237">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9. The dealer places importance on aspects such as repair, maintenance, and warranty.</w:t>
            </w:r>
            <w:r w:rsidDel="00000000" w:rsidR="00000000" w:rsidRPr="00000000">
              <w:rPr>
                <w:rtl w:val="0"/>
              </w:rPr>
            </w:r>
          </w:p>
        </w:tc>
        <w:tc>
          <w:tcPr>
            <w:gridSpan w:val="2"/>
            <w:shd w:fill="ffffff" w:val="clear"/>
            <w:vAlign w:val="center"/>
          </w:tcPr>
          <w:p w:rsidR="00000000" w:rsidDel="00000000" w:rsidP="00000000" w:rsidRDefault="00000000" w:rsidRPr="00000000" w14:paraId="000002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4.26</w:t>
            </w:r>
          </w:p>
        </w:tc>
        <w:tc>
          <w:tcPr>
            <w:shd w:fill="ffffff" w:val="clear"/>
            <w:vAlign w:val="center"/>
          </w:tcPr>
          <w:p w:rsidR="00000000" w:rsidDel="00000000" w:rsidP="00000000" w:rsidRDefault="00000000" w:rsidRPr="00000000" w14:paraId="000002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w:t>
            </w:r>
          </w:p>
        </w:tc>
        <w:tc>
          <w:tcPr>
            <w:shd w:fill="ffffff" w:val="clear"/>
            <w:vAlign w:val="center"/>
          </w:tcPr>
          <w:p w:rsidR="00000000" w:rsidDel="00000000" w:rsidP="00000000" w:rsidRDefault="00000000" w:rsidRPr="00000000" w14:paraId="000002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feel repair and warranty are priorities.</w:t>
            </w:r>
          </w:p>
        </w:tc>
      </w:tr>
      <w:tr>
        <w:trPr>
          <w:cantSplit w:val="0"/>
          <w:trHeight w:val="300" w:hRule="atLeast"/>
          <w:tblHeader w:val="0"/>
        </w:trPr>
        <w:tc>
          <w:tcPr>
            <w:shd w:fill="ffffff" w:val="clear"/>
          </w:tcPr>
          <w:p w:rsidR="00000000" w:rsidDel="00000000" w:rsidP="00000000" w:rsidRDefault="00000000" w:rsidRPr="00000000" w14:paraId="0000023D">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10. The dealer's mechanic checks for defective parts or services under warranty.</w:t>
            </w:r>
            <w:r w:rsidDel="00000000" w:rsidR="00000000" w:rsidRPr="00000000">
              <w:rPr>
                <w:rtl w:val="0"/>
              </w:rPr>
            </w:r>
          </w:p>
        </w:tc>
        <w:tc>
          <w:tcPr>
            <w:gridSpan w:val="2"/>
            <w:shd w:fill="ffffff" w:val="clear"/>
            <w:vAlign w:val="center"/>
          </w:tcPr>
          <w:p w:rsidR="00000000" w:rsidDel="00000000" w:rsidP="00000000" w:rsidRDefault="00000000" w:rsidRPr="00000000" w14:paraId="000002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4.23</w:t>
            </w:r>
          </w:p>
        </w:tc>
        <w:tc>
          <w:tcPr>
            <w:shd w:fill="ffffff" w:val="clear"/>
            <w:vAlign w:val="center"/>
          </w:tcPr>
          <w:p w:rsidR="00000000" w:rsidDel="00000000" w:rsidP="00000000" w:rsidRDefault="00000000" w:rsidRPr="00000000" w14:paraId="000002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0.79</w:t>
            </w:r>
          </w:p>
        </w:tc>
        <w:tc>
          <w:tcPr>
            <w:shd w:fill="ffffff" w:val="clear"/>
            <w:vAlign w:val="center"/>
          </w:tcPr>
          <w:p w:rsidR="00000000" w:rsidDel="00000000" w:rsidP="00000000" w:rsidRDefault="00000000" w:rsidRPr="00000000" w14:paraId="000002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trust mechanics to check warranty issues.</w:t>
            </w:r>
          </w:p>
        </w:tc>
      </w:tr>
      <w:tr>
        <w:trPr>
          <w:cantSplit w:val="0"/>
          <w:trHeight w:val="300" w:hRule="atLeast"/>
          <w:tblHeader w:val="0"/>
        </w:trPr>
        <w:tc>
          <w:tcPr>
            <w:shd w:fill="ffffff" w:val="clear"/>
          </w:tcPr>
          <w:p w:rsidR="00000000" w:rsidDel="00000000" w:rsidP="00000000" w:rsidRDefault="00000000" w:rsidRPr="00000000" w14:paraId="00000243">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11. Dealer is prompt in replacing warrantable parts of the motorcycle unit or parts.</w:t>
            </w:r>
            <w:r w:rsidDel="00000000" w:rsidR="00000000" w:rsidRPr="00000000">
              <w:rPr>
                <w:rtl w:val="0"/>
              </w:rPr>
            </w:r>
          </w:p>
        </w:tc>
        <w:tc>
          <w:tcPr>
            <w:gridSpan w:val="2"/>
            <w:shd w:fill="ffffff" w:val="clear"/>
            <w:vAlign w:val="center"/>
          </w:tcPr>
          <w:p w:rsidR="00000000" w:rsidDel="00000000" w:rsidP="00000000" w:rsidRDefault="00000000" w:rsidRPr="00000000" w14:paraId="000002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4.22</w:t>
            </w:r>
          </w:p>
        </w:tc>
        <w:tc>
          <w:tcPr>
            <w:shd w:fill="ffffff" w:val="clear"/>
            <w:vAlign w:val="center"/>
          </w:tcPr>
          <w:p w:rsidR="00000000" w:rsidDel="00000000" w:rsidP="00000000" w:rsidRDefault="00000000" w:rsidRPr="00000000" w14:paraId="000002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w:t>
            </w:r>
          </w:p>
        </w:tc>
        <w:tc>
          <w:tcPr>
            <w:shd w:fill="ffffff" w:val="clear"/>
            <w:vAlign w:val="center"/>
          </w:tcPr>
          <w:p w:rsidR="00000000" w:rsidDel="00000000" w:rsidP="00000000" w:rsidRDefault="00000000" w:rsidRPr="00000000" w14:paraId="000002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4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see a fast replacement of warranty parts.</w:t>
            </w:r>
          </w:p>
        </w:tc>
      </w:tr>
      <w:tr>
        <w:trPr>
          <w:cantSplit w:val="0"/>
          <w:trHeight w:val="300" w:hRule="atLeast"/>
          <w:tblHeader w:val="0"/>
        </w:trPr>
        <w:tc>
          <w:tcPr>
            <w:shd w:fill="ffffff" w:val="clear"/>
          </w:tcPr>
          <w:p w:rsidR="00000000" w:rsidDel="00000000" w:rsidP="00000000" w:rsidRDefault="00000000" w:rsidRPr="00000000" w14:paraId="00000249">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12. The dealer's mechanic is well-trained and an expert in providing repair and maintenance.</w:t>
            </w:r>
            <w:r w:rsidDel="00000000" w:rsidR="00000000" w:rsidRPr="00000000">
              <w:rPr>
                <w:rtl w:val="0"/>
              </w:rPr>
            </w:r>
          </w:p>
        </w:tc>
        <w:tc>
          <w:tcPr>
            <w:gridSpan w:val="2"/>
            <w:shd w:fill="ffffff" w:val="clear"/>
            <w:vAlign w:val="center"/>
          </w:tcPr>
          <w:p w:rsidR="00000000" w:rsidDel="00000000" w:rsidP="00000000" w:rsidRDefault="00000000" w:rsidRPr="00000000" w14:paraId="000002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4.38</w:t>
            </w:r>
          </w:p>
        </w:tc>
        <w:tc>
          <w:tcPr>
            <w:shd w:fill="ffffff" w:val="clear"/>
            <w:vAlign w:val="center"/>
          </w:tcPr>
          <w:p w:rsidR="00000000" w:rsidDel="00000000" w:rsidP="00000000" w:rsidRDefault="00000000" w:rsidRPr="00000000" w14:paraId="000002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0.79</w:t>
            </w:r>
          </w:p>
        </w:tc>
        <w:tc>
          <w:tcPr>
            <w:shd w:fill="ffffff" w:val="clear"/>
            <w:vAlign w:val="center"/>
          </w:tcPr>
          <w:p w:rsidR="00000000" w:rsidDel="00000000" w:rsidP="00000000" w:rsidRDefault="00000000" w:rsidRPr="00000000" w14:paraId="000002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4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trust the skills of the mechanics.</w:t>
            </w:r>
          </w:p>
        </w:tc>
      </w:tr>
      <w:tr>
        <w:trPr>
          <w:cantSplit w:val="0"/>
          <w:trHeight w:val="300" w:hRule="atLeast"/>
          <w:tblHeader w:val="0"/>
        </w:trPr>
        <w:tc>
          <w:tcPr>
            <w:shd w:fill="ffffff" w:val="clear"/>
          </w:tcPr>
          <w:p w:rsidR="00000000" w:rsidDel="00000000" w:rsidP="00000000" w:rsidRDefault="00000000" w:rsidRPr="00000000" w14:paraId="0000024F">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13. The dealer's service shop is accessible</w:t>
            </w:r>
            <w:r w:rsidDel="00000000" w:rsidR="00000000" w:rsidRPr="00000000">
              <w:rPr>
                <w:rtl w:val="0"/>
              </w:rPr>
            </w:r>
          </w:p>
        </w:tc>
        <w:tc>
          <w:tcPr>
            <w:gridSpan w:val="2"/>
            <w:shd w:fill="ffffff" w:val="clear"/>
            <w:vAlign w:val="center"/>
          </w:tcPr>
          <w:p w:rsidR="00000000" w:rsidDel="00000000" w:rsidP="00000000" w:rsidRDefault="00000000" w:rsidRPr="00000000" w14:paraId="000002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4.31</w:t>
            </w:r>
          </w:p>
        </w:tc>
        <w:tc>
          <w:tcPr>
            <w:shd w:fill="ffffff" w:val="clear"/>
            <w:vAlign w:val="center"/>
          </w:tcPr>
          <w:p w:rsidR="00000000" w:rsidDel="00000000" w:rsidP="00000000" w:rsidRDefault="00000000" w:rsidRPr="00000000" w14:paraId="000002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w:t>
            </w:r>
          </w:p>
        </w:tc>
        <w:tc>
          <w:tcPr>
            <w:shd w:fill="ffffff" w:val="clear"/>
            <w:vAlign w:val="center"/>
          </w:tcPr>
          <w:p w:rsidR="00000000" w:rsidDel="00000000" w:rsidP="00000000" w:rsidRDefault="00000000" w:rsidRPr="00000000" w14:paraId="000002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find the service shop easy to reach.</w:t>
            </w:r>
          </w:p>
        </w:tc>
      </w:tr>
      <w:tr>
        <w:trPr>
          <w:cantSplit w:val="0"/>
          <w:trHeight w:val="300" w:hRule="atLeast"/>
          <w:tblHeader w:val="0"/>
        </w:trPr>
        <w:tc>
          <w:tcPr>
            <w:shd w:fill="ffffff" w:val="clear"/>
          </w:tcPr>
          <w:p w:rsidR="00000000" w:rsidDel="00000000" w:rsidP="00000000" w:rsidRDefault="00000000" w:rsidRPr="00000000" w14:paraId="00000255">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14. The dealer's parking area is spacious, accommodating customers.</w:t>
            </w:r>
            <w:r w:rsidDel="00000000" w:rsidR="00000000" w:rsidRPr="00000000">
              <w:rPr>
                <w:rtl w:val="0"/>
              </w:rPr>
            </w:r>
          </w:p>
        </w:tc>
        <w:tc>
          <w:tcPr>
            <w:gridSpan w:val="2"/>
            <w:shd w:fill="ffffff" w:val="clear"/>
            <w:vAlign w:val="center"/>
          </w:tcPr>
          <w:p w:rsidR="00000000" w:rsidDel="00000000" w:rsidP="00000000" w:rsidRDefault="00000000" w:rsidRPr="00000000" w14:paraId="000002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3.96</w:t>
            </w:r>
          </w:p>
        </w:tc>
        <w:tc>
          <w:tcPr>
            <w:shd w:fill="ffffff" w:val="clear"/>
            <w:vAlign w:val="center"/>
          </w:tcPr>
          <w:p w:rsidR="00000000" w:rsidDel="00000000" w:rsidP="00000000" w:rsidRDefault="00000000" w:rsidRPr="00000000" w14:paraId="000002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0.87</w:t>
            </w:r>
          </w:p>
        </w:tc>
        <w:tc>
          <w:tcPr>
            <w:shd w:fill="ffffff" w:val="clear"/>
            <w:vAlign w:val="center"/>
          </w:tcPr>
          <w:p w:rsidR="00000000" w:rsidDel="00000000" w:rsidP="00000000" w:rsidRDefault="00000000" w:rsidRPr="00000000" w14:paraId="000002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5A">
            <w:pPr>
              <w:spacing w:line="240" w:lineRule="auto"/>
              <w:rPr>
                <w:rFonts w:ascii="Arial" w:cs="Arial" w:eastAsia="Arial" w:hAnsi="Arial"/>
                <w:sz w:val="20"/>
                <w:szCs w:val="20"/>
              </w:rPr>
            </w:pPr>
            <w:bookmarkStart w:colFirst="0" w:colLast="0" w:name="_heading=h.9mpph5uzfp4j" w:id="21"/>
            <w:bookmarkEnd w:id="21"/>
            <w:r w:rsidDel="00000000" w:rsidR="00000000" w:rsidRPr="00000000">
              <w:rPr>
                <w:rFonts w:ascii="Arial" w:cs="Arial" w:eastAsia="Arial" w:hAnsi="Arial"/>
                <w:sz w:val="20"/>
                <w:szCs w:val="20"/>
                <w:rtl w:val="0"/>
              </w:rPr>
              <w:t xml:space="preserve">This indicates customers feel the parking space is enough.</w:t>
            </w:r>
          </w:p>
        </w:tc>
      </w:tr>
      <w:tr>
        <w:trPr>
          <w:cantSplit w:val="0"/>
          <w:trHeight w:val="300" w:hRule="atLeast"/>
          <w:tblHeader w:val="0"/>
        </w:trPr>
        <w:tc>
          <w:tcPr>
            <w:shd w:fill="ffffff" w:val="clear"/>
          </w:tcPr>
          <w:p w:rsidR="00000000" w:rsidDel="00000000" w:rsidP="00000000" w:rsidRDefault="00000000" w:rsidRPr="00000000" w14:paraId="0000025B">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15. The dealer's shop is complete with tools and equipment</w:t>
            </w:r>
            <w:r w:rsidDel="00000000" w:rsidR="00000000" w:rsidRPr="00000000">
              <w:rPr>
                <w:rtl w:val="0"/>
              </w:rPr>
            </w:r>
          </w:p>
        </w:tc>
        <w:tc>
          <w:tcPr>
            <w:gridSpan w:val="2"/>
            <w:shd w:fill="ffffff" w:val="clear"/>
            <w:vAlign w:val="center"/>
          </w:tcPr>
          <w:p w:rsidR="00000000" w:rsidDel="00000000" w:rsidP="00000000" w:rsidRDefault="00000000" w:rsidRPr="00000000" w14:paraId="000002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4.32</w:t>
            </w:r>
          </w:p>
        </w:tc>
        <w:tc>
          <w:tcPr>
            <w:shd w:fill="ffffff" w:val="clear"/>
            <w:vAlign w:val="center"/>
          </w:tcPr>
          <w:p w:rsidR="00000000" w:rsidDel="00000000" w:rsidP="00000000" w:rsidRDefault="00000000" w:rsidRPr="00000000" w14:paraId="000002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0.76</w:t>
            </w:r>
          </w:p>
        </w:tc>
        <w:tc>
          <w:tcPr>
            <w:shd w:fill="ffffff" w:val="clear"/>
            <w:vAlign w:val="center"/>
          </w:tcPr>
          <w:p w:rsidR="00000000" w:rsidDel="00000000" w:rsidP="00000000" w:rsidRDefault="00000000" w:rsidRPr="00000000" w14:paraId="000002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60">
            <w:pPr>
              <w:spacing w:line="240" w:lineRule="auto"/>
              <w:rPr>
                <w:rFonts w:ascii="Arial" w:cs="Arial" w:eastAsia="Arial" w:hAnsi="Arial"/>
                <w:sz w:val="20"/>
                <w:szCs w:val="20"/>
              </w:rPr>
            </w:pPr>
            <w:bookmarkStart w:colFirst="0" w:colLast="0" w:name="_heading=h.92j402d5b8bk" w:id="22"/>
            <w:bookmarkEnd w:id="22"/>
            <w:r w:rsidDel="00000000" w:rsidR="00000000" w:rsidRPr="00000000">
              <w:rPr>
                <w:rFonts w:ascii="Arial" w:cs="Arial" w:eastAsia="Arial" w:hAnsi="Arial"/>
                <w:sz w:val="20"/>
                <w:szCs w:val="20"/>
                <w:rtl w:val="0"/>
              </w:rPr>
              <w:t xml:space="preserve">This indicates customers believe the shop has the needed tools.</w:t>
            </w:r>
          </w:p>
        </w:tc>
      </w:tr>
      <w:tr>
        <w:trPr>
          <w:cantSplit w:val="0"/>
          <w:trHeight w:val="300" w:hRule="atLeast"/>
          <w:tblHeader w:val="0"/>
        </w:trPr>
        <w:tc>
          <w:tcPr>
            <w:shd w:fill="ffffff" w:val="clear"/>
          </w:tcPr>
          <w:p w:rsidR="00000000" w:rsidDel="00000000" w:rsidP="00000000" w:rsidRDefault="00000000" w:rsidRPr="00000000" w14:paraId="00000261">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16. The dealer's facilities are complete and offer a comfortable ambiance for customers to wait.</w:t>
            </w:r>
            <w:r w:rsidDel="00000000" w:rsidR="00000000" w:rsidRPr="00000000">
              <w:rPr>
                <w:rtl w:val="0"/>
              </w:rPr>
            </w:r>
          </w:p>
        </w:tc>
        <w:tc>
          <w:tcPr>
            <w:gridSpan w:val="2"/>
            <w:shd w:fill="ffffff" w:val="clear"/>
            <w:vAlign w:val="center"/>
          </w:tcPr>
          <w:p w:rsidR="00000000" w:rsidDel="00000000" w:rsidP="00000000" w:rsidRDefault="00000000" w:rsidRPr="00000000" w14:paraId="000002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4.16</w:t>
            </w:r>
          </w:p>
        </w:tc>
        <w:tc>
          <w:tcPr>
            <w:shd w:fill="ffffff" w:val="clear"/>
            <w:vAlign w:val="center"/>
          </w:tcPr>
          <w:p w:rsidR="00000000" w:rsidDel="00000000" w:rsidP="00000000" w:rsidRDefault="00000000" w:rsidRPr="00000000" w14:paraId="000002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0.76</w:t>
            </w:r>
          </w:p>
        </w:tc>
        <w:tc>
          <w:tcPr>
            <w:shd w:fill="ffffff" w:val="clear"/>
            <w:vAlign w:val="center"/>
          </w:tcPr>
          <w:p w:rsidR="00000000" w:rsidDel="00000000" w:rsidP="00000000" w:rsidRDefault="00000000" w:rsidRPr="00000000" w14:paraId="000002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customers feel comfortable while waiting.</w:t>
            </w:r>
          </w:p>
        </w:tc>
      </w:tr>
      <w:tr>
        <w:trPr>
          <w:cantSplit w:val="0"/>
          <w:trHeight w:val="300" w:hRule="atLeast"/>
          <w:tblHeader w:val="0"/>
        </w:trPr>
        <w:tc>
          <w:tcPr>
            <w:shd w:fill="ffffff" w:val="clear"/>
          </w:tcPr>
          <w:p w:rsidR="00000000" w:rsidDel="00000000" w:rsidP="00000000" w:rsidRDefault="00000000" w:rsidRPr="00000000" w14:paraId="00000267">
            <w:pPr>
              <w:spacing w:line="240" w:lineRule="auto"/>
              <w:rPr>
                <w:rFonts w:ascii="Arial" w:cs="Arial" w:eastAsia="Arial" w:hAnsi="Arial"/>
                <w:sz w:val="20"/>
                <w:szCs w:val="20"/>
              </w:rPr>
            </w:pPr>
            <w:r w:rsidDel="00000000" w:rsidR="00000000" w:rsidRPr="00000000">
              <w:rPr>
                <w:rFonts w:ascii="Arial" w:cs="Arial" w:eastAsia="Arial" w:hAnsi="Arial"/>
                <w:b w:val="0"/>
                <w:sz w:val="20"/>
                <w:szCs w:val="20"/>
                <w:rtl w:val="0"/>
              </w:rPr>
              <w:t xml:space="preserve">17. Repair and maintenance charges after the warranty period are affordable.</w:t>
            </w:r>
            <w:r w:rsidDel="00000000" w:rsidR="00000000" w:rsidRPr="00000000">
              <w:rPr>
                <w:rtl w:val="0"/>
              </w:rPr>
            </w:r>
          </w:p>
        </w:tc>
        <w:tc>
          <w:tcPr>
            <w:gridSpan w:val="2"/>
            <w:shd w:fill="ffffff" w:val="clear"/>
            <w:vAlign w:val="center"/>
          </w:tcPr>
          <w:p w:rsidR="00000000" w:rsidDel="00000000" w:rsidP="00000000" w:rsidRDefault="00000000" w:rsidRPr="00000000" w14:paraId="000002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4.21</w:t>
            </w:r>
          </w:p>
        </w:tc>
        <w:tc>
          <w:tcPr>
            <w:shd w:fill="ffffff" w:val="clear"/>
            <w:vAlign w:val="center"/>
          </w:tcPr>
          <w:p w:rsidR="00000000" w:rsidDel="00000000" w:rsidP="00000000" w:rsidRDefault="00000000" w:rsidRPr="00000000" w14:paraId="000002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0.77</w:t>
            </w:r>
          </w:p>
        </w:tc>
        <w:tc>
          <w:tcPr>
            <w:shd w:fill="ffffff" w:val="clear"/>
            <w:vAlign w:val="center"/>
          </w:tcPr>
          <w:p w:rsidR="00000000" w:rsidDel="00000000" w:rsidP="00000000" w:rsidRDefault="00000000" w:rsidRPr="00000000" w14:paraId="000002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Very High</w:t>
            </w:r>
          </w:p>
        </w:tc>
        <w:tc>
          <w:tcPr>
            <w:shd w:fill="ffffff" w:val="clear"/>
          </w:tcPr>
          <w:p w:rsidR="00000000" w:rsidDel="00000000" w:rsidP="00000000" w:rsidRDefault="00000000" w:rsidRPr="00000000" w14:paraId="0000026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indicates that customers find repair costs fair after the warranty period.</w:t>
            </w:r>
          </w:p>
        </w:tc>
      </w:tr>
      <w:tr>
        <w:trPr>
          <w:cantSplit w:val="0"/>
          <w:trHeight w:val="300" w:hRule="atLeast"/>
          <w:tblHeader w:val="0"/>
        </w:trPr>
        <w:tc>
          <w:tcPr>
            <w:shd w:fill="ffffff" w:val="clear"/>
            <w:vAlign w:val="center"/>
          </w:tcPr>
          <w:p w:rsidR="00000000" w:rsidDel="00000000" w:rsidP="00000000" w:rsidRDefault="00000000" w:rsidRPr="00000000" w14:paraId="0000026D">
            <w:pPr>
              <w:spacing w:line="240" w:lineRule="auto"/>
              <w:jc w:val="center"/>
              <w:rPr>
                <w:rFonts w:ascii="Arial" w:cs="Arial" w:eastAsia="Arial" w:hAnsi="Arial"/>
                <w:sz w:val="20"/>
                <w:szCs w:val="20"/>
              </w:rPr>
            </w:pPr>
            <w:r w:rsidDel="00000000" w:rsidR="00000000" w:rsidRPr="00000000">
              <w:rPr>
                <w:rFonts w:ascii="Arial" w:cs="Arial" w:eastAsia="Arial" w:hAnsi="Arial"/>
                <w:b w:val="0"/>
                <w:sz w:val="20"/>
                <w:szCs w:val="20"/>
                <w:rtl w:val="0"/>
              </w:rPr>
              <w:t xml:space="preserve">Average</w:t>
            </w:r>
            <w:r w:rsidDel="00000000" w:rsidR="00000000" w:rsidRPr="00000000">
              <w:rPr>
                <w:rtl w:val="0"/>
              </w:rPr>
            </w:r>
          </w:p>
        </w:tc>
        <w:tc>
          <w:tcPr>
            <w:gridSpan w:val="2"/>
            <w:shd w:fill="ffffff" w:val="clear"/>
            <w:vAlign w:val="center"/>
          </w:tcPr>
          <w:p w:rsidR="00000000" w:rsidDel="00000000" w:rsidP="00000000" w:rsidRDefault="00000000" w:rsidRPr="00000000" w14:paraId="000002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w:t>
            </w:r>
          </w:p>
        </w:tc>
        <w:tc>
          <w:tcPr>
            <w:shd w:fill="ffffff" w:val="clear"/>
            <w:vAlign w:val="center"/>
          </w:tcPr>
          <w:p w:rsidR="00000000" w:rsidDel="00000000" w:rsidP="00000000" w:rsidRDefault="00000000" w:rsidRPr="00000000" w14:paraId="000002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w:t>
            </w:r>
          </w:p>
        </w:tc>
        <w:tc>
          <w:tcPr>
            <w:shd w:fill="ffffff" w:val="clear"/>
            <w:vAlign w:val="center"/>
          </w:tcPr>
          <w:p w:rsidR="00000000" w:rsidDel="00000000" w:rsidP="00000000" w:rsidRDefault="00000000" w:rsidRPr="00000000" w14:paraId="000002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High</w:t>
            </w:r>
          </w:p>
        </w:tc>
        <w:tc>
          <w:tcPr>
            <w:shd w:fill="ffffff" w:val="clear"/>
          </w:tcPr>
          <w:p w:rsidR="00000000" w:rsidDel="00000000" w:rsidP="00000000" w:rsidRDefault="00000000" w:rsidRPr="00000000" w14:paraId="00000272">
            <w:pPr>
              <w:spacing w:line="240" w:lineRule="auto"/>
              <w:rPr>
                <w:rFonts w:ascii="Arial" w:cs="Arial" w:eastAsia="Arial" w:hAnsi="Arial"/>
                <w:sz w:val="20"/>
                <w:szCs w:val="20"/>
              </w:rPr>
            </w:pPr>
            <w:bookmarkStart w:colFirst="0" w:colLast="0" w:name="_heading=h.tr9j0kgs47lh" w:id="23"/>
            <w:bookmarkEnd w:id="23"/>
            <w:r w:rsidDel="00000000" w:rsidR="00000000" w:rsidRPr="00000000">
              <w:rPr>
                <w:rFonts w:ascii="Arial" w:cs="Arial" w:eastAsia="Arial" w:hAnsi="Arial"/>
                <w:sz w:val="20"/>
                <w:szCs w:val="20"/>
                <w:rtl w:val="0"/>
              </w:rPr>
              <w:t xml:space="preserve">This indicates overall customer satisfaction with repair and maintenance.</w:t>
            </w:r>
          </w:p>
        </w:tc>
      </w:tr>
    </w:tbl>
    <w:p w:rsidR="00000000" w:rsidDel="00000000" w:rsidP="00000000" w:rsidRDefault="00000000" w:rsidRPr="00000000" w14:paraId="00000273">
      <w:pPr>
        <w:pStyle w:val="Heading1"/>
        <w:spacing w:after="0" w:before="0" w:line="240" w:lineRule="auto"/>
        <w:jc w:val="both"/>
        <w:rPr>
          <w:sz w:val="20"/>
          <w:szCs w:val="20"/>
        </w:rPr>
      </w:pPr>
      <w:r w:rsidDel="00000000" w:rsidR="00000000" w:rsidRPr="00000000">
        <w:rPr>
          <w:sz w:val="20"/>
          <w:szCs w:val="20"/>
          <w:rtl w:val="0"/>
        </w:rPr>
        <w:t xml:space="preserve">              The overall mean for after-sales services is 4.17 (high) with a standard deviation of 0.52, indicating strong and consistent customer satisfaction. The highest-rated indicator was adequate personnel to attend to customers’ needs (mean = 4.41, SD = 0.77, very high), showing strong approval of staff support. Other highly rated aspects include the mechanic’s expertise (mean = 4.38, SD = 0.79), completeness of tools and equipment (mean = 4.32, SD = 0.76), accessibility of the service shop (mean = 4.31, SD = 0.82), emphasis on repair, maintenance, and warranty (mean = 4.26, SD = 0.74), accommodating personnel (mean = 4.25, SD = 0.77), prompt replacement of warrantable parts (mean = 4.22, SD = 0.71), and affordability of post-warranty charges (mean = 4.21, SD = 0.77). Meanwhile, the parking area (mean = 3.96, SD = 0.87, high) and the suggestion box for complaints (mean = 3.77, SD = 1.05, high) received lower ratings, with greater variability, suggesting areas needing improvement. Overall, results highlight that well-trained staff, equipped facilities, and responsive after-sales support strongly influence customer satisfaction, aligning with Japlani et al. (2019), Zeithaml et al. (2018), and Wahyuddin (2022), who emphasize service quality, complaint handling, and facility convenience as key drivers of loyalty and trust.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spacing w:line="240" w:lineRule="auto"/>
        <w:rPr/>
      </w:pPr>
      <w:r w:rsidDel="00000000" w:rsidR="00000000" w:rsidRPr="00000000">
        <w:rPr>
          <w:b w:val="1"/>
          <w:rtl w:val="0"/>
        </w:rPr>
        <w:t xml:space="preserve">Table 14.</w:t>
      </w:r>
      <w:r w:rsidDel="00000000" w:rsidR="00000000" w:rsidRPr="00000000">
        <w:rPr>
          <w:rtl w:val="0"/>
        </w:rPr>
        <w:t xml:space="preserve"> Marketing mix elements</w:t>
      </w:r>
      <w:r w:rsidDel="00000000" w:rsidR="00000000" w:rsidRPr="00000000">
        <w:rPr>
          <w:i w:val="1"/>
          <w:rtl w:val="0"/>
        </w:rPr>
        <w:t xml:space="preserve"> </w:t>
      </w:r>
      <w:r w:rsidDel="00000000" w:rsidR="00000000" w:rsidRPr="00000000">
        <w:rPr>
          <w:rtl w:val="0"/>
        </w:rPr>
      </w:r>
    </w:p>
    <w:tbl>
      <w:tblPr>
        <w:tblStyle w:val="Table14"/>
        <w:tblW w:w="9356.0" w:type="dxa"/>
        <w:jc w:val="left"/>
        <w:tblBorders>
          <w:top w:color="000000" w:space="0" w:sz="4" w:val="single"/>
          <w:bottom w:color="000000" w:space="0" w:sz="4" w:val="single"/>
        </w:tblBorders>
        <w:tblLayout w:type="fixed"/>
        <w:tblLook w:val="04A0"/>
      </w:tblPr>
      <w:tblGrid>
        <w:gridCol w:w="1701"/>
        <w:gridCol w:w="993"/>
        <w:gridCol w:w="1275"/>
        <w:gridCol w:w="1276"/>
        <w:gridCol w:w="4111"/>
        <w:tblGridChange w:id="0">
          <w:tblGrid>
            <w:gridCol w:w="1701"/>
            <w:gridCol w:w="993"/>
            <w:gridCol w:w="1275"/>
            <w:gridCol w:w="1276"/>
            <w:gridCol w:w="4111"/>
          </w:tblGrid>
        </w:tblGridChange>
      </w:tblGrid>
      <w:tr>
        <w:trPr>
          <w:cantSplit w:val="0"/>
          <w:trHeight w:val="570" w:hRule="atLeast"/>
          <w:tblHeader w:val="0"/>
        </w:trPr>
        <w:tc>
          <w:tcPr>
            <w:vAlign w:val="center"/>
          </w:tcPr>
          <w:p w:rsidR="00000000" w:rsidDel="00000000" w:rsidP="00000000" w:rsidRDefault="00000000" w:rsidRPr="00000000" w14:paraId="00000276">
            <w:pPr>
              <w:spacing w:line="240" w:lineRule="auto"/>
              <w:jc w:val="center"/>
              <w:rPr>
                <w:rFonts w:ascii="Arial" w:cs="Arial" w:eastAsia="Arial" w:hAnsi="Arial"/>
              </w:rPr>
            </w:pPr>
            <w:r w:rsidDel="00000000" w:rsidR="00000000" w:rsidRPr="00000000">
              <w:rPr>
                <w:rFonts w:ascii="Arial" w:cs="Arial" w:eastAsia="Arial" w:hAnsi="Arial"/>
                <w:rtl w:val="0"/>
              </w:rPr>
              <w:t xml:space="preserve">Factor of Marketing</w:t>
            </w:r>
          </w:p>
        </w:tc>
        <w:tc>
          <w:tcPr>
            <w:vAlign w:val="center"/>
          </w:tcPr>
          <w:p w:rsidR="00000000" w:rsidDel="00000000" w:rsidP="00000000" w:rsidRDefault="00000000" w:rsidRPr="00000000" w14:paraId="00000277">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vAlign w:val="center"/>
          </w:tcPr>
          <w:p w:rsidR="00000000" w:rsidDel="00000000" w:rsidP="00000000" w:rsidRDefault="00000000" w:rsidRPr="00000000" w14:paraId="00000278">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vAlign w:val="center"/>
          </w:tcPr>
          <w:p w:rsidR="00000000" w:rsidDel="00000000" w:rsidP="00000000" w:rsidRDefault="00000000" w:rsidRPr="00000000" w14:paraId="00000279">
            <w:pPr>
              <w:spacing w:line="240" w:lineRule="auto"/>
              <w:jc w:val="center"/>
              <w:rPr>
                <w:rFonts w:ascii="Arial" w:cs="Arial" w:eastAsia="Arial" w:hAnsi="Arial"/>
              </w:rPr>
            </w:pPr>
            <w:r w:rsidDel="00000000" w:rsidR="00000000" w:rsidRPr="00000000">
              <w:rPr>
                <w:rFonts w:ascii="Arial" w:cs="Arial" w:eastAsia="Arial" w:hAnsi="Arial"/>
                <w:rtl w:val="0"/>
              </w:rPr>
              <w:t xml:space="preserve">Descriptive level</w:t>
            </w:r>
          </w:p>
        </w:tc>
        <w:tc>
          <w:tcPr>
            <w:vAlign w:val="center"/>
          </w:tcPr>
          <w:p w:rsidR="00000000" w:rsidDel="00000000" w:rsidP="00000000" w:rsidRDefault="00000000" w:rsidRPr="00000000" w14:paraId="0000027A">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w:t>
            </w:r>
          </w:p>
        </w:tc>
      </w:tr>
      <w:tr>
        <w:trPr>
          <w:cantSplit w:val="0"/>
          <w:trHeight w:val="300" w:hRule="atLeast"/>
          <w:tblHeader w:val="0"/>
        </w:trPr>
        <w:tc>
          <w:tcPr>
            <w:vAlign w:val="center"/>
          </w:tcPr>
          <w:p w:rsidR="00000000" w:rsidDel="00000000" w:rsidP="00000000" w:rsidRDefault="00000000" w:rsidRPr="00000000" w14:paraId="0000027B">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Product</w:t>
            </w:r>
            <w:r w:rsidDel="00000000" w:rsidR="00000000" w:rsidRPr="00000000">
              <w:rPr>
                <w:rtl w:val="0"/>
              </w:rPr>
            </w:r>
          </w:p>
        </w:tc>
        <w:tc>
          <w:tcPr>
            <w:vAlign w:val="center"/>
          </w:tcPr>
          <w:p w:rsidR="00000000" w:rsidDel="00000000" w:rsidP="00000000" w:rsidRDefault="00000000" w:rsidRPr="00000000" w14:paraId="0000027C">
            <w:pPr>
              <w:spacing w:line="240" w:lineRule="auto"/>
              <w:jc w:val="center"/>
              <w:rPr>
                <w:rFonts w:ascii="Arial" w:cs="Arial" w:eastAsia="Arial" w:hAnsi="Arial"/>
              </w:rPr>
            </w:pPr>
            <w:r w:rsidDel="00000000" w:rsidR="00000000" w:rsidRPr="00000000">
              <w:rPr>
                <w:rFonts w:ascii="Arial" w:cs="Arial" w:eastAsia="Arial" w:hAnsi="Arial"/>
                <w:rtl w:val="0"/>
              </w:rPr>
              <w:t xml:space="preserve">4.20</w:t>
            </w:r>
          </w:p>
        </w:tc>
        <w:tc>
          <w:tcPr>
            <w:vAlign w:val="center"/>
          </w:tcPr>
          <w:p w:rsidR="00000000" w:rsidDel="00000000" w:rsidP="00000000" w:rsidRDefault="00000000" w:rsidRPr="00000000" w14:paraId="0000027D">
            <w:pPr>
              <w:spacing w:line="240" w:lineRule="auto"/>
              <w:jc w:val="center"/>
              <w:rPr>
                <w:rFonts w:ascii="Arial" w:cs="Arial" w:eastAsia="Arial" w:hAnsi="Arial"/>
              </w:rPr>
            </w:pPr>
            <w:r w:rsidDel="00000000" w:rsidR="00000000" w:rsidRPr="00000000">
              <w:rPr>
                <w:rFonts w:ascii="Arial" w:cs="Arial" w:eastAsia="Arial" w:hAnsi="Arial"/>
                <w:rtl w:val="0"/>
              </w:rPr>
              <w:t xml:space="preserve">0.50</w:t>
            </w:r>
          </w:p>
        </w:tc>
        <w:tc>
          <w:tcPr>
            <w:vAlign w:val="center"/>
          </w:tcPr>
          <w:p w:rsidR="00000000" w:rsidDel="00000000" w:rsidP="00000000" w:rsidRDefault="00000000" w:rsidRPr="00000000" w14:paraId="0000027E">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27F">
            <w:pPr>
              <w:spacing w:line="240" w:lineRule="auto"/>
              <w:rPr>
                <w:rFonts w:ascii="Arial" w:cs="Arial" w:eastAsia="Arial" w:hAnsi="Arial"/>
              </w:rPr>
            </w:pPr>
            <w:r w:rsidDel="00000000" w:rsidR="00000000" w:rsidRPr="00000000">
              <w:rPr>
                <w:rFonts w:ascii="Arial" w:cs="Arial" w:eastAsia="Arial" w:hAnsi="Arial"/>
                <w:rtl w:val="0"/>
              </w:rPr>
              <w:t xml:space="preserve">This indicates excellent satisfaction with the product.</w:t>
            </w:r>
          </w:p>
        </w:tc>
      </w:tr>
      <w:tr>
        <w:trPr>
          <w:cantSplit w:val="0"/>
          <w:trHeight w:val="300" w:hRule="atLeast"/>
          <w:tblHeader w:val="0"/>
        </w:trPr>
        <w:tc>
          <w:tcPr>
            <w:vAlign w:val="center"/>
          </w:tcPr>
          <w:p w:rsidR="00000000" w:rsidDel="00000000" w:rsidP="00000000" w:rsidRDefault="00000000" w:rsidRPr="00000000" w14:paraId="00000280">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Price</w:t>
            </w:r>
            <w:r w:rsidDel="00000000" w:rsidR="00000000" w:rsidRPr="00000000">
              <w:rPr>
                <w:rtl w:val="0"/>
              </w:rPr>
            </w:r>
          </w:p>
        </w:tc>
        <w:tc>
          <w:tcPr>
            <w:vAlign w:val="center"/>
          </w:tcPr>
          <w:p w:rsidR="00000000" w:rsidDel="00000000" w:rsidP="00000000" w:rsidRDefault="00000000" w:rsidRPr="00000000" w14:paraId="00000281">
            <w:pPr>
              <w:spacing w:line="240" w:lineRule="auto"/>
              <w:jc w:val="center"/>
              <w:rPr>
                <w:rFonts w:ascii="Arial" w:cs="Arial" w:eastAsia="Arial" w:hAnsi="Arial"/>
              </w:rPr>
            </w:pPr>
            <w:r w:rsidDel="00000000" w:rsidR="00000000" w:rsidRPr="00000000">
              <w:rPr>
                <w:rFonts w:ascii="Arial" w:cs="Arial" w:eastAsia="Arial" w:hAnsi="Arial"/>
                <w:rtl w:val="0"/>
              </w:rPr>
              <w:t xml:space="preserve">4.19</w:t>
            </w:r>
          </w:p>
        </w:tc>
        <w:tc>
          <w:tcPr>
            <w:vAlign w:val="center"/>
          </w:tcPr>
          <w:p w:rsidR="00000000" w:rsidDel="00000000" w:rsidP="00000000" w:rsidRDefault="00000000" w:rsidRPr="00000000" w14:paraId="00000282">
            <w:pPr>
              <w:spacing w:line="240" w:lineRule="auto"/>
              <w:jc w:val="center"/>
              <w:rPr>
                <w:rFonts w:ascii="Arial" w:cs="Arial" w:eastAsia="Arial" w:hAnsi="Arial"/>
              </w:rPr>
            </w:pPr>
            <w:r w:rsidDel="00000000" w:rsidR="00000000" w:rsidRPr="00000000">
              <w:rPr>
                <w:rFonts w:ascii="Arial" w:cs="Arial" w:eastAsia="Arial" w:hAnsi="Arial"/>
                <w:rtl w:val="0"/>
              </w:rPr>
              <w:t xml:space="preserve">0.51</w:t>
            </w:r>
          </w:p>
        </w:tc>
        <w:tc>
          <w:tcPr>
            <w:vAlign w:val="center"/>
          </w:tcPr>
          <w:p w:rsidR="00000000" w:rsidDel="00000000" w:rsidP="00000000" w:rsidRDefault="00000000" w:rsidRPr="00000000" w14:paraId="00000283">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284">
            <w:pPr>
              <w:spacing w:line="240" w:lineRule="auto"/>
              <w:rPr>
                <w:rFonts w:ascii="Arial" w:cs="Arial" w:eastAsia="Arial" w:hAnsi="Arial"/>
              </w:rPr>
            </w:pPr>
            <w:r w:rsidDel="00000000" w:rsidR="00000000" w:rsidRPr="00000000">
              <w:rPr>
                <w:rFonts w:ascii="Arial" w:cs="Arial" w:eastAsia="Arial" w:hAnsi="Arial"/>
                <w:rtl w:val="0"/>
              </w:rPr>
              <w:t xml:space="preserve">This indicates a strong approval of the pricing strategy.</w:t>
            </w:r>
          </w:p>
        </w:tc>
      </w:tr>
      <w:tr>
        <w:trPr>
          <w:cantSplit w:val="0"/>
          <w:trHeight w:val="300" w:hRule="atLeast"/>
          <w:tblHeader w:val="0"/>
        </w:trPr>
        <w:tc>
          <w:tcPr>
            <w:vAlign w:val="center"/>
          </w:tcPr>
          <w:p w:rsidR="00000000" w:rsidDel="00000000" w:rsidP="00000000" w:rsidRDefault="00000000" w:rsidRPr="00000000" w14:paraId="00000285">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Place</w:t>
            </w:r>
            <w:r w:rsidDel="00000000" w:rsidR="00000000" w:rsidRPr="00000000">
              <w:rPr>
                <w:rtl w:val="0"/>
              </w:rPr>
            </w:r>
          </w:p>
        </w:tc>
        <w:tc>
          <w:tcPr>
            <w:vAlign w:val="center"/>
          </w:tcPr>
          <w:p w:rsidR="00000000" w:rsidDel="00000000" w:rsidP="00000000" w:rsidRDefault="00000000" w:rsidRPr="00000000" w14:paraId="00000286">
            <w:pPr>
              <w:spacing w:line="240" w:lineRule="auto"/>
              <w:jc w:val="center"/>
              <w:rPr>
                <w:rFonts w:ascii="Arial" w:cs="Arial" w:eastAsia="Arial" w:hAnsi="Arial"/>
              </w:rPr>
            </w:pPr>
            <w:r w:rsidDel="00000000" w:rsidR="00000000" w:rsidRPr="00000000">
              <w:rPr>
                <w:rFonts w:ascii="Arial" w:cs="Arial" w:eastAsia="Arial" w:hAnsi="Arial"/>
                <w:rtl w:val="0"/>
              </w:rPr>
              <w:t xml:space="preserve">4.22</w:t>
            </w:r>
          </w:p>
        </w:tc>
        <w:tc>
          <w:tcPr>
            <w:vAlign w:val="center"/>
          </w:tcPr>
          <w:p w:rsidR="00000000" w:rsidDel="00000000" w:rsidP="00000000" w:rsidRDefault="00000000" w:rsidRPr="00000000" w14:paraId="00000287">
            <w:pPr>
              <w:spacing w:line="240" w:lineRule="auto"/>
              <w:jc w:val="center"/>
              <w:rPr>
                <w:rFonts w:ascii="Arial" w:cs="Arial" w:eastAsia="Arial" w:hAnsi="Arial"/>
              </w:rPr>
            </w:pPr>
            <w:r w:rsidDel="00000000" w:rsidR="00000000" w:rsidRPr="00000000">
              <w:rPr>
                <w:rFonts w:ascii="Arial" w:cs="Arial" w:eastAsia="Arial" w:hAnsi="Arial"/>
                <w:rtl w:val="0"/>
              </w:rPr>
              <w:t xml:space="preserve">0.57</w:t>
            </w:r>
          </w:p>
        </w:tc>
        <w:tc>
          <w:tcPr>
            <w:vAlign w:val="center"/>
          </w:tcPr>
          <w:p w:rsidR="00000000" w:rsidDel="00000000" w:rsidP="00000000" w:rsidRDefault="00000000" w:rsidRPr="00000000" w14:paraId="00000288">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289">
            <w:pPr>
              <w:spacing w:line="240" w:lineRule="auto"/>
              <w:rPr>
                <w:rFonts w:ascii="Arial" w:cs="Arial" w:eastAsia="Arial" w:hAnsi="Arial"/>
              </w:rPr>
            </w:pPr>
            <w:r w:rsidDel="00000000" w:rsidR="00000000" w:rsidRPr="00000000">
              <w:rPr>
                <w:rFonts w:ascii="Arial" w:cs="Arial" w:eastAsia="Arial" w:hAnsi="Arial"/>
                <w:rtl w:val="0"/>
              </w:rPr>
              <w:t xml:space="preserve">This indicates highly effective distribution channels.</w:t>
            </w:r>
          </w:p>
        </w:tc>
      </w:tr>
      <w:tr>
        <w:trPr>
          <w:cantSplit w:val="0"/>
          <w:trHeight w:val="300" w:hRule="atLeast"/>
          <w:tblHeader w:val="0"/>
        </w:trPr>
        <w:tc>
          <w:tcPr>
            <w:vAlign w:val="center"/>
          </w:tcPr>
          <w:p w:rsidR="00000000" w:rsidDel="00000000" w:rsidP="00000000" w:rsidRDefault="00000000" w:rsidRPr="00000000" w14:paraId="0000028A">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Promotion</w:t>
            </w:r>
            <w:r w:rsidDel="00000000" w:rsidR="00000000" w:rsidRPr="00000000">
              <w:rPr>
                <w:rtl w:val="0"/>
              </w:rPr>
            </w:r>
          </w:p>
        </w:tc>
        <w:tc>
          <w:tcPr>
            <w:vAlign w:val="center"/>
          </w:tcPr>
          <w:p w:rsidR="00000000" w:rsidDel="00000000" w:rsidP="00000000" w:rsidRDefault="00000000" w:rsidRPr="00000000" w14:paraId="0000028B">
            <w:pPr>
              <w:spacing w:line="240" w:lineRule="auto"/>
              <w:jc w:val="center"/>
              <w:rPr>
                <w:rFonts w:ascii="Arial" w:cs="Arial" w:eastAsia="Arial" w:hAnsi="Arial"/>
              </w:rPr>
            </w:pPr>
            <w:r w:rsidDel="00000000" w:rsidR="00000000" w:rsidRPr="00000000">
              <w:rPr>
                <w:rFonts w:ascii="Arial" w:cs="Arial" w:eastAsia="Arial" w:hAnsi="Arial"/>
                <w:rtl w:val="0"/>
              </w:rPr>
              <w:t xml:space="preserve">3.48</w:t>
            </w:r>
          </w:p>
        </w:tc>
        <w:tc>
          <w:tcPr>
            <w:vAlign w:val="center"/>
          </w:tcPr>
          <w:p w:rsidR="00000000" w:rsidDel="00000000" w:rsidP="00000000" w:rsidRDefault="00000000" w:rsidRPr="00000000" w14:paraId="0000028C">
            <w:pPr>
              <w:spacing w:line="240" w:lineRule="auto"/>
              <w:jc w:val="center"/>
              <w:rPr>
                <w:rFonts w:ascii="Arial" w:cs="Arial" w:eastAsia="Arial" w:hAnsi="Arial"/>
              </w:rPr>
            </w:pPr>
            <w:r w:rsidDel="00000000" w:rsidR="00000000" w:rsidRPr="00000000">
              <w:rPr>
                <w:rFonts w:ascii="Arial" w:cs="Arial" w:eastAsia="Arial" w:hAnsi="Arial"/>
                <w:rtl w:val="0"/>
              </w:rPr>
              <w:t xml:space="preserve">0.84</w:t>
            </w:r>
          </w:p>
        </w:tc>
        <w:tc>
          <w:tcPr>
            <w:vAlign w:val="center"/>
          </w:tcPr>
          <w:p w:rsidR="00000000" w:rsidDel="00000000" w:rsidP="00000000" w:rsidRDefault="00000000" w:rsidRPr="00000000" w14:paraId="0000028D">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28E">
            <w:pPr>
              <w:spacing w:line="240" w:lineRule="auto"/>
              <w:rPr>
                <w:rFonts w:ascii="Arial" w:cs="Arial" w:eastAsia="Arial" w:hAnsi="Arial"/>
              </w:rPr>
            </w:pPr>
            <w:r w:rsidDel="00000000" w:rsidR="00000000" w:rsidRPr="00000000">
              <w:rPr>
                <w:rFonts w:ascii="Arial" w:cs="Arial" w:eastAsia="Arial" w:hAnsi="Arial"/>
                <w:rtl w:val="0"/>
              </w:rPr>
              <w:t xml:space="preserve">This indicates a good perception of promotional efforts.</w:t>
            </w:r>
          </w:p>
        </w:tc>
      </w:tr>
      <w:tr>
        <w:trPr>
          <w:cantSplit w:val="0"/>
          <w:trHeight w:val="300" w:hRule="atLeast"/>
          <w:tblHeader w:val="0"/>
        </w:trPr>
        <w:tc>
          <w:tcPr>
            <w:vAlign w:val="center"/>
          </w:tcPr>
          <w:p w:rsidR="00000000" w:rsidDel="00000000" w:rsidP="00000000" w:rsidRDefault="00000000" w:rsidRPr="00000000" w14:paraId="0000028F">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Physical Evidence</w:t>
            </w:r>
            <w:r w:rsidDel="00000000" w:rsidR="00000000" w:rsidRPr="00000000">
              <w:rPr>
                <w:rtl w:val="0"/>
              </w:rPr>
            </w:r>
          </w:p>
        </w:tc>
        <w:tc>
          <w:tcPr>
            <w:vAlign w:val="center"/>
          </w:tcPr>
          <w:p w:rsidR="00000000" w:rsidDel="00000000" w:rsidP="00000000" w:rsidRDefault="00000000" w:rsidRPr="00000000" w14:paraId="00000290">
            <w:pPr>
              <w:spacing w:line="240" w:lineRule="auto"/>
              <w:jc w:val="center"/>
              <w:rPr>
                <w:rFonts w:ascii="Arial" w:cs="Arial" w:eastAsia="Arial" w:hAnsi="Arial"/>
              </w:rPr>
            </w:pPr>
            <w:r w:rsidDel="00000000" w:rsidR="00000000" w:rsidRPr="00000000">
              <w:rPr>
                <w:rFonts w:ascii="Arial" w:cs="Arial" w:eastAsia="Arial" w:hAnsi="Arial"/>
                <w:rtl w:val="0"/>
              </w:rPr>
              <w:t xml:space="preserve">4.23</w:t>
            </w:r>
          </w:p>
        </w:tc>
        <w:tc>
          <w:tcPr>
            <w:vAlign w:val="center"/>
          </w:tcPr>
          <w:p w:rsidR="00000000" w:rsidDel="00000000" w:rsidP="00000000" w:rsidRDefault="00000000" w:rsidRPr="00000000" w14:paraId="00000291">
            <w:pPr>
              <w:spacing w:line="240" w:lineRule="auto"/>
              <w:jc w:val="center"/>
              <w:rPr>
                <w:rFonts w:ascii="Arial" w:cs="Arial" w:eastAsia="Arial" w:hAnsi="Arial"/>
              </w:rPr>
            </w:pPr>
            <w:r w:rsidDel="00000000" w:rsidR="00000000" w:rsidRPr="00000000">
              <w:rPr>
                <w:rFonts w:ascii="Arial" w:cs="Arial" w:eastAsia="Arial" w:hAnsi="Arial"/>
                <w:rtl w:val="0"/>
              </w:rPr>
              <w:t xml:space="preserve">0.52</w:t>
            </w:r>
          </w:p>
        </w:tc>
        <w:tc>
          <w:tcPr>
            <w:vAlign w:val="center"/>
          </w:tcPr>
          <w:p w:rsidR="00000000" w:rsidDel="00000000" w:rsidP="00000000" w:rsidRDefault="00000000" w:rsidRPr="00000000" w14:paraId="00000292">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293">
            <w:pPr>
              <w:spacing w:line="240" w:lineRule="auto"/>
              <w:rPr>
                <w:rFonts w:ascii="Arial" w:cs="Arial" w:eastAsia="Arial" w:hAnsi="Arial"/>
              </w:rPr>
            </w:pPr>
            <w:r w:rsidDel="00000000" w:rsidR="00000000" w:rsidRPr="00000000">
              <w:rPr>
                <w:rFonts w:ascii="Arial" w:cs="Arial" w:eastAsia="Arial" w:hAnsi="Arial"/>
                <w:rtl w:val="0"/>
              </w:rPr>
              <w:t xml:space="preserve">This indicates a very strong presence and environment.</w:t>
            </w:r>
          </w:p>
        </w:tc>
      </w:tr>
      <w:tr>
        <w:trPr>
          <w:cantSplit w:val="0"/>
          <w:trHeight w:val="300" w:hRule="atLeast"/>
          <w:tblHeader w:val="0"/>
        </w:trPr>
        <w:tc>
          <w:tcPr>
            <w:vAlign w:val="center"/>
          </w:tcPr>
          <w:p w:rsidR="00000000" w:rsidDel="00000000" w:rsidP="00000000" w:rsidRDefault="00000000" w:rsidRPr="00000000" w14:paraId="00000294">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People</w:t>
            </w:r>
            <w:r w:rsidDel="00000000" w:rsidR="00000000" w:rsidRPr="00000000">
              <w:rPr>
                <w:rtl w:val="0"/>
              </w:rPr>
            </w:r>
          </w:p>
        </w:tc>
        <w:tc>
          <w:tcPr>
            <w:vAlign w:val="center"/>
          </w:tcPr>
          <w:p w:rsidR="00000000" w:rsidDel="00000000" w:rsidP="00000000" w:rsidRDefault="00000000" w:rsidRPr="00000000" w14:paraId="00000295">
            <w:pPr>
              <w:spacing w:line="240" w:lineRule="auto"/>
              <w:jc w:val="center"/>
              <w:rPr>
                <w:rFonts w:ascii="Arial" w:cs="Arial" w:eastAsia="Arial" w:hAnsi="Arial"/>
              </w:rPr>
            </w:pPr>
            <w:r w:rsidDel="00000000" w:rsidR="00000000" w:rsidRPr="00000000">
              <w:rPr>
                <w:rFonts w:ascii="Arial" w:cs="Arial" w:eastAsia="Arial" w:hAnsi="Arial"/>
                <w:rtl w:val="0"/>
              </w:rPr>
              <w:t xml:space="preserve">4.19</w:t>
            </w:r>
          </w:p>
        </w:tc>
        <w:tc>
          <w:tcPr>
            <w:vAlign w:val="center"/>
          </w:tcPr>
          <w:p w:rsidR="00000000" w:rsidDel="00000000" w:rsidP="00000000" w:rsidRDefault="00000000" w:rsidRPr="00000000" w14:paraId="00000296">
            <w:pPr>
              <w:spacing w:line="240" w:lineRule="auto"/>
              <w:jc w:val="center"/>
              <w:rPr>
                <w:rFonts w:ascii="Arial" w:cs="Arial" w:eastAsia="Arial" w:hAnsi="Arial"/>
              </w:rPr>
            </w:pPr>
            <w:r w:rsidDel="00000000" w:rsidR="00000000" w:rsidRPr="00000000">
              <w:rPr>
                <w:rFonts w:ascii="Arial" w:cs="Arial" w:eastAsia="Arial" w:hAnsi="Arial"/>
                <w:rtl w:val="0"/>
              </w:rPr>
              <w:t xml:space="preserve">0.55</w:t>
            </w:r>
          </w:p>
        </w:tc>
        <w:tc>
          <w:tcPr>
            <w:vAlign w:val="center"/>
          </w:tcPr>
          <w:p w:rsidR="00000000" w:rsidDel="00000000" w:rsidP="00000000" w:rsidRDefault="00000000" w:rsidRPr="00000000" w14:paraId="00000297">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298">
            <w:pPr>
              <w:spacing w:line="240" w:lineRule="auto"/>
              <w:rPr>
                <w:rFonts w:ascii="Arial" w:cs="Arial" w:eastAsia="Arial" w:hAnsi="Arial"/>
              </w:rPr>
            </w:pPr>
            <w:r w:rsidDel="00000000" w:rsidR="00000000" w:rsidRPr="00000000">
              <w:rPr>
                <w:rFonts w:ascii="Arial" w:cs="Arial" w:eastAsia="Arial" w:hAnsi="Arial"/>
                <w:rtl w:val="0"/>
              </w:rPr>
              <w:t xml:space="preserve">This indicates satisfaction with both the staff and the service.</w:t>
            </w:r>
          </w:p>
        </w:tc>
      </w:tr>
      <w:tr>
        <w:trPr>
          <w:cantSplit w:val="0"/>
          <w:trHeight w:val="300" w:hRule="atLeast"/>
          <w:tblHeader w:val="0"/>
        </w:trPr>
        <w:tc>
          <w:tcPr>
            <w:vAlign w:val="center"/>
          </w:tcPr>
          <w:p w:rsidR="00000000" w:rsidDel="00000000" w:rsidP="00000000" w:rsidRDefault="00000000" w:rsidRPr="00000000" w14:paraId="00000299">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Process</w:t>
            </w:r>
            <w:r w:rsidDel="00000000" w:rsidR="00000000" w:rsidRPr="00000000">
              <w:rPr>
                <w:rtl w:val="0"/>
              </w:rPr>
            </w:r>
          </w:p>
        </w:tc>
        <w:tc>
          <w:tcPr>
            <w:vAlign w:val="center"/>
          </w:tcPr>
          <w:p w:rsidR="00000000" w:rsidDel="00000000" w:rsidP="00000000" w:rsidRDefault="00000000" w:rsidRPr="00000000" w14:paraId="0000029A">
            <w:pPr>
              <w:spacing w:line="240" w:lineRule="auto"/>
              <w:jc w:val="center"/>
              <w:rPr>
                <w:rFonts w:ascii="Arial" w:cs="Arial" w:eastAsia="Arial" w:hAnsi="Arial"/>
              </w:rPr>
            </w:pPr>
            <w:r w:rsidDel="00000000" w:rsidR="00000000" w:rsidRPr="00000000">
              <w:rPr>
                <w:rFonts w:ascii="Arial" w:cs="Arial" w:eastAsia="Arial" w:hAnsi="Arial"/>
                <w:rtl w:val="0"/>
              </w:rPr>
              <w:t xml:space="preserve">4.03</w:t>
            </w:r>
          </w:p>
        </w:tc>
        <w:tc>
          <w:tcPr>
            <w:vAlign w:val="center"/>
          </w:tcPr>
          <w:p w:rsidR="00000000" w:rsidDel="00000000" w:rsidP="00000000" w:rsidRDefault="00000000" w:rsidRPr="00000000" w14:paraId="0000029B">
            <w:pPr>
              <w:spacing w:line="240" w:lineRule="auto"/>
              <w:jc w:val="center"/>
              <w:rPr>
                <w:rFonts w:ascii="Arial" w:cs="Arial" w:eastAsia="Arial" w:hAnsi="Arial"/>
              </w:rPr>
            </w:pPr>
            <w:r w:rsidDel="00000000" w:rsidR="00000000" w:rsidRPr="00000000">
              <w:rPr>
                <w:rFonts w:ascii="Arial" w:cs="Arial" w:eastAsia="Arial" w:hAnsi="Arial"/>
                <w:rtl w:val="0"/>
              </w:rPr>
              <w:t xml:space="preserve">0.60</w:t>
            </w:r>
          </w:p>
        </w:tc>
        <w:tc>
          <w:tcPr>
            <w:vAlign w:val="center"/>
          </w:tcPr>
          <w:p w:rsidR="00000000" w:rsidDel="00000000" w:rsidP="00000000" w:rsidRDefault="00000000" w:rsidRPr="00000000" w14:paraId="0000029C">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29D">
            <w:pPr>
              <w:spacing w:line="240" w:lineRule="auto"/>
              <w:rPr>
                <w:rFonts w:ascii="Arial" w:cs="Arial" w:eastAsia="Arial" w:hAnsi="Arial"/>
              </w:rPr>
            </w:pPr>
            <w:r w:rsidDel="00000000" w:rsidR="00000000" w:rsidRPr="00000000">
              <w:rPr>
                <w:rFonts w:ascii="Arial" w:cs="Arial" w:eastAsia="Arial" w:hAnsi="Arial"/>
                <w:rtl w:val="0"/>
              </w:rPr>
              <w:t xml:space="preserve">This indicates well-structured and efficient processes.</w:t>
            </w:r>
          </w:p>
        </w:tc>
      </w:tr>
      <w:tr>
        <w:trPr>
          <w:cantSplit w:val="0"/>
          <w:trHeight w:val="300" w:hRule="atLeast"/>
          <w:tblHeader w:val="0"/>
        </w:trPr>
        <w:tc>
          <w:tcPr>
            <w:vAlign w:val="center"/>
          </w:tcPr>
          <w:p w:rsidR="00000000" w:rsidDel="00000000" w:rsidP="00000000" w:rsidRDefault="00000000" w:rsidRPr="00000000" w14:paraId="0000029E">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Overall Marketing</w:t>
            </w:r>
            <w:r w:rsidDel="00000000" w:rsidR="00000000" w:rsidRPr="00000000">
              <w:rPr>
                <w:rtl w:val="0"/>
              </w:rPr>
            </w:r>
          </w:p>
        </w:tc>
        <w:tc>
          <w:tcPr>
            <w:vAlign w:val="center"/>
          </w:tcPr>
          <w:p w:rsidR="00000000" w:rsidDel="00000000" w:rsidP="00000000" w:rsidRDefault="00000000" w:rsidRPr="00000000" w14:paraId="0000029F">
            <w:pPr>
              <w:spacing w:line="240" w:lineRule="auto"/>
              <w:jc w:val="center"/>
              <w:rPr>
                <w:rFonts w:ascii="Arial" w:cs="Arial" w:eastAsia="Arial" w:hAnsi="Arial"/>
              </w:rPr>
            </w:pPr>
            <w:r w:rsidDel="00000000" w:rsidR="00000000" w:rsidRPr="00000000">
              <w:rPr>
                <w:rFonts w:ascii="Arial" w:cs="Arial" w:eastAsia="Arial" w:hAnsi="Arial"/>
                <w:rtl w:val="0"/>
              </w:rPr>
              <w:t xml:space="preserve">4.08</w:t>
            </w:r>
          </w:p>
        </w:tc>
        <w:tc>
          <w:tcPr>
            <w:vAlign w:val="center"/>
          </w:tcPr>
          <w:p w:rsidR="00000000" w:rsidDel="00000000" w:rsidP="00000000" w:rsidRDefault="00000000" w:rsidRPr="00000000" w14:paraId="000002A0">
            <w:pPr>
              <w:spacing w:line="240" w:lineRule="auto"/>
              <w:jc w:val="center"/>
              <w:rPr>
                <w:rFonts w:ascii="Arial" w:cs="Arial" w:eastAsia="Arial" w:hAnsi="Arial"/>
              </w:rPr>
            </w:pPr>
            <w:r w:rsidDel="00000000" w:rsidR="00000000" w:rsidRPr="00000000">
              <w:rPr>
                <w:rFonts w:ascii="Arial" w:cs="Arial" w:eastAsia="Arial" w:hAnsi="Arial"/>
                <w:rtl w:val="0"/>
              </w:rPr>
              <w:t xml:space="preserve">0.43</w:t>
            </w:r>
          </w:p>
        </w:tc>
        <w:tc>
          <w:tcPr>
            <w:vAlign w:val="center"/>
          </w:tcPr>
          <w:p w:rsidR="00000000" w:rsidDel="00000000" w:rsidP="00000000" w:rsidRDefault="00000000" w:rsidRPr="00000000" w14:paraId="000002A1">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2A2">
            <w:pPr>
              <w:spacing w:line="240" w:lineRule="auto"/>
              <w:rPr>
                <w:rFonts w:ascii="Arial" w:cs="Arial" w:eastAsia="Arial" w:hAnsi="Arial"/>
              </w:rPr>
            </w:pPr>
            <w:r w:rsidDel="00000000" w:rsidR="00000000" w:rsidRPr="00000000">
              <w:rPr>
                <w:rFonts w:ascii="Arial" w:cs="Arial" w:eastAsia="Arial" w:hAnsi="Arial"/>
                <w:rtl w:val="0"/>
              </w:rPr>
              <w:t xml:space="preserve">This indicates a generally high effectiveness of marketing efforts.</w:t>
            </w:r>
          </w:p>
        </w:tc>
      </w:tr>
    </w:tbl>
    <w:p w:rsidR="00000000" w:rsidDel="00000000" w:rsidP="00000000" w:rsidRDefault="00000000" w:rsidRPr="00000000" w14:paraId="000002A3">
      <w:pPr>
        <w:spacing w:line="240" w:lineRule="auto"/>
        <w:ind w:firstLine="720"/>
        <w:rPr/>
      </w:pPr>
      <w:r w:rsidDel="00000000" w:rsidR="00000000" w:rsidRPr="00000000">
        <w:rPr>
          <w:rtl w:val="0"/>
        </w:rPr>
      </w:r>
    </w:p>
    <w:p w:rsidR="00000000" w:rsidDel="00000000" w:rsidP="00000000" w:rsidRDefault="00000000" w:rsidRPr="00000000" w14:paraId="000002A4">
      <w:pPr>
        <w:spacing w:line="240" w:lineRule="auto"/>
        <w:ind w:firstLine="720"/>
        <w:rPr/>
      </w:pPr>
      <w:r w:rsidDel="00000000" w:rsidR="00000000" w:rsidRPr="00000000">
        <w:rPr>
          <w:rtl w:val="0"/>
        </w:rPr>
        <w:t xml:space="preserve">The marketing mix element received an overall mean of 4.08 (high) with a standard deviation of 0.43, showing that customers are generally satisfied and share consistent positive views. This aligns with Kumar and Reinartz (2016), who emphasized that high means with low variability reflect stable and favorable customer evaluations.The highest-rated element was physical evidence (mean = 4.23, SD = 0.52, very high), followed closely by place (mean = 4.22, SD = 0.57, very high) and product (mean = 4.20, SD = 0.50, very high), indicating strong satisfaction with the store environment, accessibility, and product quality. Price and people (mean = 4.19, SD = 0.51 and 0.55, respectively, high) also reflect steady satisfaction with affordability and staff service. The process factor (mean = 4.03, SD = 0.60, high) shows slightly lower ratings, suggesting some room for improvement in service procedures.Meanwhile, promotion received the lowest rating (mean = 3.48, SD = 0.84, high), with more varied responses, indicating possible weaknesses in promotional strategies or limited awareness of offers. This supports Grewal, Roggeveen, and Nordfält (2017), who stressed that weak or unclear promotions reduce customer engagement and influence on buying decisions.</w:t>
      </w:r>
    </w:p>
    <w:p w:rsidR="00000000" w:rsidDel="00000000" w:rsidP="00000000" w:rsidRDefault="00000000" w:rsidRPr="00000000" w14:paraId="000002A5">
      <w:pPr>
        <w:spacing w:line="240" w:lineRule="auto"/>
        <w:rPr>
          <w:b w:val="1"/>
        </w:rPr>
      </w:pPr>
      <w:r w:rsidDel="00000000" w:rsidR="00000000" w:rsidRPr="00000000">
        <w:rPr>
          <w:rtl w:val="0"/>
        </w:rPr>
      </w:r>
    </w:p>
    <w:p w:rsidR="00000000" w:rsidDel="00000000" w:rsidP="00000000" w:rsidRDefault="00000000" w:rsidRPr="00000000" w14:paraId="000002A6">
      <w:pPr>
        <w:spacing w:line="240" w:lineRule="auto"/>
        <w:rPr>
          <w:b w:val="1"/>
        </w:rPr>
      </w:pPr>
      <w:r w:rsidDel="00000000" w:rsidR="00000000" w:rsidRPr="00000000">
        <w:rPr>
          <w:b w:val="1"/>
          <w:rtl w:val="0"/>
        </w:rPr>
        <w:t xml:space="preserve">Table 15. </w:t>
      </w:r>
      <w:r w:rsidDel="00000000" w:rsidR="00000000" w:rsidRPr="00000000">
        <w:rPr>
          <w:rtl w:val="0"/>
        </w:rPr>
        <w:t xml:space="preserve">Customer satisfaction</w:t>
      </w:r>
      <w:r w:rsidDel="00000000" w:rsidR="00000000" w:rsidRPr="00000000">
        <w:rPr>
          <w:i w:val="1"/>
          <w:rtl w:val="0"/>
        </w:rPr>
        <w:t xml:space="preserve"> </w:t>
      </w:r>
      <w:r w:rsidDel="00000000" w:rsidR="00000000" w:rsidRPr="00000000">
        <w:rPr>
          <w:rtl w:val="0"/>
        </w:rPr>
      </w:r>
    </w:p>
    <w:tbl>
      <w:tblPr>
        <w:tblStyle w:val="Table15"/>
        <w:tblW w:w="9498.0" w:type="dxa"/>
        <w:jc w:val="left"/>
        <w:tblBorders>
          <w:top w:color="000000" w:space="0" w:sz="4" w:val="single"/>
          <w:bottom w:color="000000" w:space="0" w:sz="4" w:val="single"/>
        </w:tblBorders>
        <w:tblLayout w:type="fixed"/>
        <w:tblLook w:val="04A0"/>
      </w:tblPr>
      <w:tblGrid>
        <w:gridCol w:w="2146"/>
        <w:gridCol w:w="849"/>
        <w:gridCol w:w="1207"/>
        <w:gridCol w:w="1512"/>
        <w:gridCol w:w="3784"/>
        <w:tblGridChange w:id="0">
          <w:tblGrid>
            <w:gridCol w:w="2146"/>
            <w:gridCol w:w="849"/>
            <w:gridCol w:w="1207"/>
            <w:gridCol w:w="1512"/>
            <w:gridCol w:w="3784"/>
          </w:tblGrid>
        </w:tblGridChange>
      </w:tblGrid>
      <w:tr>
        <w:trPr>
          <w:cantSplit w:val="0"/>
          <w:trHeight w:val="570" w:hRule="atLeast"/>
          <w:tblHeader w:val="0"/>
        </w:trPr>
        <w:tc>
          <w:tcPr>
            <w:vAlign w:val="center"/>
          </w:tcPr>
          <w:p w:rsidR="00000000" w:rsidDel="00000000" w:rsidP="00000000" w:rsidRDefault="00000000" w:rsidRPr="00000000" w14:paraId="000002A7">
            <w:pPr>
              <w:spacing w:line="240" w:lineRule="auto"/>
              <w:jc w:val="center"/>
              <w:rPr>
                <w:rFonts w:ascii="Arial" w:cs="Arial" w:eastAsia="Arial" w:hAnsi="Arial"/>
              </w:rPr>
            </w:pPr>
            <w:r w:rsidDel="00000000" w:rsidR="00000000" w:rsidRPr="00000000">
              <w:rPr>
                <w:rFonts w:ascii="Arial" w:cs="Arial" w:eastAsia="Arial" w:hAnsi="Arial"/>
                <w:rtl w:val="0"/>
              </w:rPr>
              <w:t xml:space="preserve">Factors of Customer Satisfaction</w:t>
            </w:r>
          </w:p>
        </w:tc>
        <w:tc>
          <w:tcPr>
            <w:vAlign w:val="center"/>
          </w:tcPr>
          <w:p w:rsidR="00000000" w:rsidDel="00000000" w:rsidP="00000000" w:rsidRDefault="00000000" w:rsidRPr="00000000" w14:paraId="000002A8">
            <w:pPr>
              <w:spacing w:line="240" w:lineRule="auto"/>
              <w:jc w:val="center"/>
              <w:rPr>
                <w:rFonts w:ascii="Arial" w:cs="Arial" w:eastAsia="Arial" w:hAnsi="Arial"/>
              </w:rPr>
            </w:pPr>
            <w:r w:rsidDel="00000000" w:rsidR="00000000" w:rsidRPr="00000000">
              <w:rPr>
                <w:rFonts w:ascii="Arial" w:cs="Arial" w:eastAsia="Arial" w:hAnsi="Arial"/>
                <w:rtl w:val="0"/>
              </w:rPr>
              <w:t xml:space="preserve">Mean</w:t>
            </w:r>
          </w:p>
        </w:tc>
        <w:tc>
          <w:tcPr>
            <w:vAlign w:val="center"/>
          </w:tcPr>
          <w:p w:rsidR="00000000" w:rsidDel="00000000" w:rsidP="00000000" w:rsidRDefault="00000000" w:rsidRPr="00000000" w14:paraId="000002A9">
            <w:pPr>
              <w:spacing w:line="240" w:lineRule="auto"/>
              <w:jc w:val="center"/>
              <w:rPr>
                <w:rFonts w:ascii="Arial" w:cs="Arial" w:eastAsia="Arial" w:hAnsi="Arial"/>
              </w:rPr>
            </w:pPr>
            <w:r w:rsidDel="00000000" w:rsidR="00000000" w:rsidRPr="00000000">
              <w:rPr>
                <w:rFonts w:ascii="Arial" w:cs="Arial" w:eastAsia="Arial" w:hAnsi="Arial"/>
                <w:rtl w:val="0"/>
              </w:rPr>
              <w:t xml:space="preserve">Std. Deviation</w:t>
            </w:r>
          </w:p>
        </w:tc>
        <w:tc>
          <w:tcPr>
            <w:vAlign w:val="center"/>
          </w:tcPr>
          <w:p w:rsidR="00000000" w:rsidDel="00000000" w:rsidP="00000000" w:rsidRDefault="00000000" w:rsidRPr="00000000" w14:paraId="000002AA">
            <w:pPr>
              <w:spacing w:line="240" w:lineRule="auto"/>
              <w:jc w:val="center"/>
              <w:rPr>
                <w:rFonts w:ascii="Arial" w:cs="Arial" w:eastAsia="Arial" w:hAnsi="Arial"/>
              </w:rPr>
            </w:pPr>
            <w:r w:rsidDel="00000000" w:rsidR="00000000" w:rsidRPr="00000000">
              <w:rPr>
                <w:rFonts w:ascii="Arial" w:cs="Arial" w:eastAsia="Arial" w:hAnsi="Arial"/>
                <w:rtl w:val="0"/>
              </w:rPr>
              <w:t xml:space="preserve">Descriptive level</w:t>
            </w:r>
          </w:p>
        </w:tc>
        <w:tc>
          <w:tcPr>
            <w:vAlign w:val="center"/>
          </w:tcPr>
          <w:p w:rsidR="00000000" w:rsidDel="00000000" w:rsidP="00000000" w:rsidRDefault="00000000" w:rsidRPr="00000000" w14:paraId="000002AB">
            <w:pPr>
              <w:spacing w:line="240" w:lineRule="auto"/>
              <w:jc w:val="center"/>
              <w:rPr>
                <w:rFonts w:ascii="Arial" w:cs="Arial" w:eastAsia="Arial" w:hAnsi="Arial"/>
              </w:rPr>
            </w:pPr>
            <w:r w:rsidDel="00000000" w:rsidR="00000000" w:rsidRPr="00000000">
              <w:rPr>
                <w:rFonts w:ascii="Arial" w:cs="Arial" w:eastAsia="Arial" w:hAnsi="Arial"/>
                <w:rtl w:val="0"/>
              </w:rPr>
              <w:t xml:space="preserve">Interpretation</w:t>
            </w:r>
          </w:p>
        </w:tc>
      </w:tr>
      <w:tr>
        <w:trPr>
          <w:cantSplit w:val="0"/>
          <w:trHeight w:val="300" w:hRule="atLeast"/>
          <w:tblHeader w:val="0"/>
        </w:trPr>
        <w:tc>
          <w:tcPr>
            <w:vAlign w:val="center"/>
          </w:tcPr>
          <w:p w:rsidR="00000000" w:rsidDel="00000000" w:rsidP="00000000" w:rsidRDefault="00000000" w:rsidRPr="00000000" w14:paraId="000002AC">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Sales and Marketing</w:t>
            </w:r>
            <w:r w:rsidDel="00000000" w:rsidR="00000000" w:rsidRPr="00000000">
              <w:rPr>
                <w:rtl w:val="0"/>
              </w:rPr>
            </w:r>
          </w:p>
        </w:tc>
        <w:tc>
          <w:tcPr>
            <w:vAlign w:val="center"/>
          </w:tcPr>
          <w:p w:rsidR="00000000" w:rsidDel="00000000" w:rsidP="00000000" w:rsidRDefault="00000000" w:rsidRPr="00000000" w14:paraId="000002AD">
            <w:pPr>
              <w:spacing w:line="240" w:lineRule="auto"/>
              <w:jc w:val="center"/>
              <w:rPr>
                <w:rFonts w:ascii="Arial" w:cs="Arial" w:eastAsia="Arial" w:hAnsi="Arial"/>
              </w:rPr>
            </w:pPr>
            <w:r w:rsidDel="00000000" w:rsidR="00000000" w:rsidRPr="00000000">
              <w:rPr>
                <w:rFonts w:ascii="Arial" w:cs="Arial" w:eastAsia="Arial" w:hAnsi="Arial"/>
                <w:rtl w:val="0"/>
              </w:rPr>
              <w:t xml:space="preserve">4.21</w:t>
            </w:r>
          </w:p>
        </w:tc>
        <w:tc>
          <w:tcPr>
            <w:vAlign w:val="center"/>
          </w:tcPr>
          <w:p w:rsidR="00000000" w:rsidDel="00000000" w:rsidP="00000000" w:rsidRDefault="00000000" w:rsidRPr="00000000" w14:paraId="000002AE">
            <w:pPr>
              <w:spacing w:line="240" w:lineRule="auto"/>
              <w:jc w:val="center"/>
              <w:rPr>
                <w:rFonts w:ascii="Arial" w:cs="Arial" w:eastAsia="Arial" w:hAnsi="Arial"/>
              </w:rPr>
            </w:pPr>
            <w:r w:rsidDel="00000000" w:rsidR="00000000" w:rsidRPr="00000000">
              <w:rPr>
                <w:rFonts w:ascii="Arial" w:cs="Arial" w:eastAsia="Arial" w:hAnsi="Arial"/>
                <w:rtl w:val="0"/>
              </w:rPr>
              <w:t xml:space="preserve">0.57</w:t>
            </w:r>
          </w:p>
        </w:tc>
        <w:tc>
          <w:tcPr>
            <w:vAlign w:val="center"/>
          </w:tcPr>
          <w:p w:rsidR="00000000" w:rsidDel="00000000" w:rsidP="00000000" w:rsidRDefault="00000000" w:rsidRPr="00000000" w14:paraId="000002AF">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2B0">
            <w:pPr>
              <w:spacing w:line="240" w:lineRule="auto"/>
              <w:rPr>
                <w:rFonts w:ascii="Arial" w:cs="Arial" w:eastAsia="Arial" w:hAnsi="Arial"/>
              </w:rPr>
            </w:pPr>
            <w:r w:rsidDel="00000000" w:rsidR="00000000" w:rsidRPr="00000000">
              <w:rPr>
                <w:rFonts w:ascii="Arial" w:cs="Arial" w:eastAsia="Arial" w:hAnsi="Arial"/>
                <w:rtl w:val="0"/>
              </w:rPr>
              <w:t xml:space="preserve">This indicates a very positive customer experience in sales and promotions.</w:t>
            </w:r>
          </w:p>
        </w:tc>
      </w:tr>
      <w:tr>
        <w:trPr>
          <w:cantSplit w:val="0"/>
          <w:trHeight w:val="300" w:hRule="atLeast"/>
          <w:tblHeader w:val="0"/>
        </w:trPr>
        <w:tc>
          <w:tcPr>
            <w:vAlign w:val="center"/>
          </w:tcPr>
          <w:p w:rsidR="00000000" w:rsidDel="00000000" w:rsidP="00000000" w:rsidRDefault="00000000" w:rsidRPr="00000000" w14:paraId="000002B1">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Financing</w:t>
            </w:r>
            <w:r w:rsidDel="00000000" w:rsidR="00000000" w:rsidRPr="00000000">
              <w:rPr>
                <w:rtl w:val="0"/>
              </w:rPr>
            </w:r>
          </w:p>
        </w:tc>
        <w:tc>
          <w:tcPr>
            <w:vAlign w:val="center"/>
          </w:tcPr>
          <w:p w:rsidR="00000000" w:rsidDel="00000000" w:rsidP="00000000" w:rsidRDefault="00000000" w:rsidRPr="00000000" w14:paraId="000002B2">
            <w:pPr>
              <w:spacing w:line="240" w:lineRule="auto"/>
              <w:jc w:val="center"/>
              <w:rPr>
                <w:rFonts w:ascii="Arial" w:cs="Arial" w:eastAsia="Arial" w:hAnsi="Arial"/>
              </w:rPr>
            </w:pPr>
            <w:r w:rsidDel="00000000" w:rsidR="00000000" w:rsidRPr="00000000">
              <w:rPr>
                <w:rFonts w:ascii="Arial" w:cs="Arial" w:eastAsia="Arial" w:hAnsi="Arial"/>
                <w:rtl w:val="0"/>
              </w:rPr>
              <w:t xml:space="preserve">4.24</w:t>
            </w:r>
          </w:p>
        </w:tc>
        <w:tc>
          <w:tcPr>
            <w:vAlign w:val="center"/>
          </w:tcPr>
          <w:p w:rsidR="00000000" w:rsidDel="00000000" w:rsidP="00000000" w:rsidRDefault="00000000" w:rsidRPr="00000000" w14:paraId="000002B3">
            <w:pPr>
              <w:spacing w:line="240" w:lineRule="auto"/>
              <w:jc w:val="center"/>
              <w:rPr>
                <w:rFonts w:ascii="Arial" w:cs="Arial" w:eastAsia="Arial" w:hAnsi="Arial"/>
              </w:rPr>
            </w:pPr>
            <w:r w:rsidDel="00000000" w:rsidR="00000000" w:rsidRPr="00000000">
              <w:rPr>
                <w:rFonts w:ascii="Arial" w:cs="Arial" w:eastAsia="Arial" w:hAnsi="Arial"/>
                <w:rtl w:val="0"/>
              </w:rPr>
              <w:t xml:space="preserve">0.53</w:t>
            </w:r>
          </w:p>
        </w:tc>
        <w:tc>
          <w:tcPr>
            <w:vAlign w:val="center"/>
          </w:tcPr>
          <w:p w:rsidR="00000000" w:rsidDel="00000000" w:rsidP="00000000" w:rsidRDefault="00000000" w:rsidRPr="00000000" w14:paraId="000002B4">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2B5">
            <w:pPr>
              <w:spacing w:line="240" w:lineRule="auto"/>
              <w:rPr>
                <w:rFonts w:ascii="Arial" w:cs="Arial" w:eastAsia="Arial" w:hAnsi="Arial"/>
              </w:rPr>
            </w:pPr>
            <w:r w:rsidDel="00000000" w:rsidR="00000000" w:rsidRPr="00000000">
              <w:rPr>
                <w:rFonts w:ascii="Arial" w:cs="Arial" w:eastAsia="Arial" w:hAnsi="Arial"/>
                <w:rtl w:val="0"/>
              </w:rPr>
              <w:t xml:space="preserve">This indicates strong customer approval of available financing options.</w:t>
            </w:r>
          </w:p>
        </w:tc>
      </w:tr>
      <w:tr>
        <w:trPr>
          <w:cantSplit w:val="0"/>
          <w:trHeight w:val="300" w:hRule="atLeast"/>
          <w:tblHeader w:val="0"/>
        </w:trPr>
        <w:tc>
          <w:tcPr>
            <w:vAlign w:val="center"/>
          </w:tcPr>
          <w:p w:rsidR="00000000" w:rsidDel="00000000" w:rsidP="00000000" w:rsidRDefault="00000000" w:rsidRPr="00000000" w14:paraId="000002B6">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After-Sales Service</w:t>
            </w:r>
            <w:r w:rsidDel="00000000" w:rsidR="00000000" w:rsidRPr="00000000">
              <w:rPr>
                <w:rtl w:val="0"/>
              </w:rPr>
            </w:r>
          </w:p>
        </w:tc>
        <w:tc>
          <w:tcPr>
            <w:vAlign w:val="center"/>
          </w:tcPr>
          <w:p w:rsidR="00000000" w:rsidDel="00000000" w:rsidP="00000000" w:rsidRDefault="00000000" w:rsidRPr="00000000" w14:paraId="000002B7">
            <w:pPr>
              <w:spacing w:line="240" w:lineRule="auto"/>
              <w:jc w:val="center"/>
              <w:rPr>
                <w:rFonts w:ascii="Arial" w:cs="Arial" w:eastAsia="Arial" w:hAnsi="Arial"/>
              </w:rPr>
            </w:pPr>
            <w:r w:rsidDel="00000000" w:rsidR="00000000" w:rsidRPr="00000000">
              <w:rPr>
                <w:rFonts w:ascii="Arial" w:cs="Arial" w:eastAsia="Arial" w:hAnsi="Arial"/>
                <w:rtl w:val="0"/>
              </w:rPr>
              <w:t xml:space="preserve">4.17</w:t>
            </w:r>
          </w:p>
        </w:tc>
        <w:tc>
          <w:tcPr>
            <w:vAlign w:val="center"/>
          </w:tcPr>
          <w:p w:rsidR="00000000" w:rsidDel="00000000" w:rsidP="00000000" w:rsidRDefault="00000000" w:rsidRPr="00000000" w14:paraId="000002B8">
            <w:pPr>
              <w:spacing w:line="240" w:lineRule="auto"/>
              <w:jc w:val="center"/>
              <w:rPr>
                <w:rFonts w:ascii="Arial" w:cs="Arial" w:eastAsia="Arial" w:hAnsi="Arial"/>
              </w:rPr>
            </w:pPr>
            <w:r w:rsidDel="00000000" w:rsidR="00000000" w:rsidRPr="00000000">
              <w:rPr>
                <w:rFonts w:ascii="Arial" w:cs="Arial" w:eastAsia="Arial" w:hAnsi="Arial"/>
                <w:rtl w:val="0"/>
              </w:rPr>
              <w:t xml:space="preserve">0.52</w:t>
            </w:r>
          </w:p>
        </w:tc>
        <w:tc>
          <w:tcPr>
            <w:vAlign w:val="center"/>
          </w:tcPr>
          <w:p w:rsidR="00000000" w:rsidDel="00000000" w:rsidP="00000000" w:rsidRDefault="00000000" w:rsidRPr="00000000" w14:paraId="000002B9">
            <w:pPr>
              <w:spacing w:line="240" w:lineRule="auto"/>
              <w:jc w:val="center"/>
              <w:rPr>
                <w:rFonts w:ascii="Arial" w:cs="Arial" w:eastAsia="Arial" w:hAnsi="Arial"/>
              </w:rPr>
            </w:pPr>
            <w:r w:rsidDel="00000000" w:rsidR="00000000" w:rsidRPr="00000000">
              <w:rPr>
                <w:rFonts w:ascii="Arial" w:cs="Arial" w:eastAsia="Arial" w:hAnsi="Arial"/>
                <w:rtl w:val="0"/>
              </w:rPr>
              <w:t xml:space="preserve">High</w:t>
            </w:r>
          </w:p>
        </w:tc>
        <w:tc>
          <w:tcPr/>
          <w:p w:rsidR="00000000" w:rsidDel="00000000" w:rsidP="00000000" w:rsidRDefault="00000000" w:rsidRPr="00000000" w14:paraId="000002BA">
            <w:pPr>
              <w:spacing w:line="240" w:lineRule="auto"/>
              <w:rPr>
                <w:rFonts w:ascii="Arial" w:cs="Arial" w:eastAsia="Arial" w:hAnsi="Arial"/>
              </w:rPr>
            </w:pPr>
            <w:r w:rsidDel="00000000" w:rsidR="00000000" w:rsidRPr="00000000">
              <w:rPr>
                <w:rFonts w:ascii="Arial" w:cs="Arial" w:eastAsia="Arial" w:hAnsi="Arial"/>
                <w:rtl w:val="0"/>
              </w:rPr>
              <w:t xml:space="preserve">This indicates customer satisfaction with the support received after purchase.</w:t>
            </w:r>
          </w:p>
        </w:tc>
      </w:tr>
      <w:tr>
        <w:trPr>
          <w:cantSplit w:val="0"/>
          <w:trHeight w:val="300" w:hRule="atLeast"/>
          <w:tblHeader w:val="0"/>
        </w:trPr>
        <w:tc>
          <w:tcPr>
            <w:vAlign w:val="center"/>
          </w:tcPr>
          <w:p w:rsidR="00000000" w:rsidDel="00000000" w:rsidP="00000000" w:rsidRDefault="00000000" w:rsidRPr="00000000" w14:paraId="000002BB">
            <w:pPr>
              <w:spacing w:line="240" w:lineRule="auto"/>
              <w:jc w:val="center"/>
              <w:rPr>
                <w:rFonts w:ascii="Arial" w:cs="Arial" w:eastAsia="Arial" w:hAnsi="Arial"/>
              </w:rPr>
            </w:pPr>
            <w:r w:rsidDel="00000000" w:rsidR="00000000" w:rsidRPr="00000000">
              <w:rPr>
                <w:rFonts w:ascii="Arial" w:cs="Arial" w:eastAsia="Arial" w:hAnsi="Arial"/>
                <w:b w:val="0"/>
                <w:rtl w:val="0"/>
              </w:rPr>
              <w:t xml:space="preserve">Overall Customer Satisfaction</w:t>
            </w:r>
            <w:r w:rsidDel="00000000" w:rsidR="00000000" w:rsidRPr="00000000">
              <w:rPr>
                <w:rtl w:val="0"/>
              </w:rPr>
            </w:r>
          </w:p>
        </w:tc>
        <w:tc>
          <w:tcPr>
            <w:vAlign w:val="center"/>
          </w:tcPr>
          <w:p w:rsidR="00000000" w:rsidDel="00000000" w:rsidP="00000000" w:rsidRDefault="00000000" w:rsidRPr="00000000" w14:paraId="000002BC">
            <w:pPr>
              <w:spacing w:line="240" w:lineRule="auto"/>
              <w:jc w:val="center"/>
              <w:rPr>
                <w:rFonts w:ascii="Arial" w:cs="Arial" w:eastAsia="Arial" w:hAnsi="Arial"/>
              </w:rPr>
            </w:pPr>
            <w:r w:rsidDel="00000000" w:rsidR="00000000" w:rsidRPr="00000000">
              <w:rPr>
                <w:rFonts w:ascii="Arial" w:cs="Arial" w:eastAsia="Arial" w:hAnsi="Arial"/>
                <w:rtl w:val="0"/>
              </w:rPr>
              <w:t xml:space="preserve">4.21</w:t>
            </w:r>
          </w:p>
        </w:tc>
        <w:tc>
          <w:tcPr>
            <w:vAlign w:val="center"/>
          </w:tcPr>
          <w:p w:rsidR="00000000" w:rsidDel="00000000" w:rsidP="00000000" w:rsidRDefault="00000000" w:rsidRPr="00000000" w14:paraId="000002BD">
            <w:pPr>
              <w:spacing w:line="240" w:lineRule="auto"/>
              <w:jc w:val="center"/>
              <w:rPr>
                <w:rFonts w:ascii="Arial" w:cs="Arial" w:eastAsia="Arial" w:hAnsi="Arial"/>
              </w:rPr>
            </w:pPr>
            <w:r w:rsidDel="00000000" w:rsidR="00000000" w:rsidRPr="00000000">
              <w:rPr>
                <w:rFonts w:ascii="Arial" w:cs="Arial" w:eastAsia="Arial" w:hAnsi="Arial"/>
                <w:rtl w:val="0"/>
              </w:rPr>
              <w:t xml:space="preserve">0.50</w:t>
            </w:r>
          </w:p>
        </w:tc>
        <w:tc>
          <w:tcPr>
            <w:vAlign w:val="center"/>
          </w:tcPr>
          <w:p w:rsidR="00000000" w:rsidDel="00000000" w:rsidP="00000000" w:rsidRDefault="00000000" w:rsidRPr="00000000" w14:paraId="000002BE">
            <w:pPr>
              <w:spacing w:line="240" w:lineRule="auto"/>
              <w:jc w:val="center"/>
              <w:rPr>
                <w:rFonts w:ascii="Arial" w:cs="Arial" w:eastAsia="Arial" w:hAnsi="Arial"/>
              </w:rPr>
            </w:pPr>
            <w:r w:rsidDel="00000000" w:rsidR="00000000" w:rsidRPr="00000000">
              <w:rPr>
                <w:rFonts w:ascii="Arial" w:cs="Arial" w:eastAsia="Arial" w:hAnsi="Arial"/>
                <w:rtl w:val="0"/>
              </w:rPr>
              <w:t xml:space="preserve">Very High</w:t>
            </w:r>
          </w:p>
        </w:tc>
        <w:tc>
          <w:tcPr/>
          <w:p w:rsidR="00000000" w:rsidDel="00000000" w:rsidP="00000000" w:rsidRDefault="00000000" w:rsidRPr="00000000" w14:paraId="000002BF">
            <w:pPr>
              <w:spacing w:line="240" w:lineRule="auto"/>
              <w:rPr>
                <w:rFonts w:ascii="Arial" w:cs="Arial" w:eastAsia="Arial" w:hAnsi="Arial"/>
              </w:rPr>
            </w:pPr>
            <w:r w:rsidDel="00000000" w:rsidR="00000000" w:rsidRPr="00000000">
              <w:rPr>
                <w:rFonts w:ascii="Arial" w:cs="Arial" w:eastAsia="Arial" w:hAnsi="Arial"/>
                <w:rtl w:val="0"/>
              </w:rPr>
              <w:t xml:space="preserve">This indicates customers are highly satisfied with the overall services provided.</w:t>
            </w:r>
          </w:p>
        </w:tc>
      </w:tr>
    </w:tbl>
    <w:p w:rsidR="00000000" w:rsidDel="00000000" w:rsidP="00000000" w:rsidRDefault="00000000" w:rsidRPr="00000000" w14:paraId="000002C0">
      <w:pPr>
        <w:ind w:firstLine="720"/>
        <w:rPr/>
      </w:pPr>
      <w:r w:rsidDel="00000000" w:rsidR="00000000" w:rsidRPr="00000000">
        <w:rPr>
          <w:rtl w:val="0"/>
        </w:rPr>
        <w:t xml:space="preserve">The customer satisfaction element received an overall mean of 4.21 (very high) with a standard devation of 0.50, indicating highly favorable and consistent experiences with product quality, service, and value. This supports Kumar and Reinartz’s (2016) view that a high mean with low variability reflects stable and strong satisfaction.The highest-rated element was financing (mean = 4.24, SD = 0.53, very high), showing strong approval of financial support services, consistent with J.D. Power’s (2015) assertion that reliable financing processes enhance overall satisfaction. Sales and marketing (mean = 4.21, SD = 0.57, very high) also reflected strong satisfaction with staff behavior, promotions, and pricing, supported by consistent responses. Meanwhile, after-sales service (mean = 4.17, SD = 0.52, high), though still positive, was rated slightly lower, suggesting room for improvement. This aligns with Confente and Russo (2015), who emphasized that satisfaction with post-purchase services is a key driver of loyalty and positive word of mouth.</w:t>
      </w:r>
    </w:p>
    <w:p w:rsidR="00000000" w:rsidDel="00000000" w:rsidP="00000000" w:rsidRDefault="00000000" w:rsidRPr="00000000" w14:paraId="000002C1">
      <w:pPr>
        <w:rPr>
          <w:b w:val="1"/>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b w:val="1"/>
          <w:rtl w:val="0"/>
        </w:rPr>
        <w:t xml:space="preserve">4.3 Significant relationship between Marketing mix elements and customer satisfaction </w:t>
      </w:r>
    </w:p>
    <w:p w:rsidR="00000000" w:rsidDel="00000000" w:rsidP="00000000" w:rsidRDefault="00000000" w:rsidRPr="00000000" w14:paraId="000002C3">
      <w:pPr>
        <w:spacing w:line="240" w:lineRule="auto"/>
        <w:rPr>
          <w:b w:val="1"/>
        </w:rPr>
      </w:pPr>
      <w:r w:rsidDel="00000000" w:rsidR="00000000" w:rsidRPr="00000000">
        <w:rPr>
          <w:rtl w:val="0"/>
        </w:rPr>
      </w:r>
    </w:p>
    <w:p w:rsidR="00000000" w:rsidDel="00000000" w:rsidP="00000000" w:rsidRDefault="00000000" w:rsidRPr="00000000" w14:paraId="000002C4">
      <w:pPr>
        <w:spacing w:line="240" w:lineRule="auto"/>
        <w:rPr>
          <w:b w:val="1"/>
        </w:rPr>
      </w:pPr>
      <w:r w:rsidDel="00000000" w:rsidR="00000000" w:rsidRPr="00000000">
        <w:rPr>
          <w:b w:val="1"/>
          <w:rtl w:val="0"/>
        </w:rPr>
        <w:t xml:space="preserve">Table 16. </w:t>
      </w:r>
      <w:r w:rsidDel="00000000" w:rsidR="00000000" w:rsidRPr="00000000">
        <w:rPr>
          <w:rtl w:val="0"/>
        </w:rPr>
        <w:t xml:space="preserve">Significant relationship between marketing mix elements and customer satisfaction in motorcycle stores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2C5">
      <w:pPr>
        <w:spacing w:line="240" w:lineRule="auto"/>
        <w:rPr>
          <w:b w:val="1"/>
        </w:rPr>
      </w:pPr>
      <w:r w:rsidDel="00000000" w:rsidR="00000000" w:rsidRPr="00000000">
        <w:rPr>
          <w:rtl w:val="0"/>
        </w:rPr>
      </w:r>
    </w:p>
    <w:tbl>
      <w:tblPr>
        <w:tblStyle w:val="Table16"/>
        <w:tblpPr w:leftFromText="180" w:rightFromText="180" w:topFromText="0" w:bottomFromText="0" w:vertAnchor="text" w:horzAnchor="text" w:tblpX="0" w:tblpY="40"/>
        <w:tblW w:w="9356.0" w:type="dxa"/>
        <w:jc w:val="left"/>
        <w:tblBorders>
          <w:top w:color="000000" w:space="0" w:sz="4" w:val="single"/>
          <w:bottom w:color="000000" w:space="0" w:sz="4" w:val="single"/>
        </w:tblBorders>
        <w:tblLayout w:type="fixed"/>
        <w:tblLook w:val="04A0"/>
      </w:tblPr>
      <w:tblGrid>
        <w:gridCol w:w="1212"/>
        <w:gridCol w:w="1593"/>
        <w:gridCol w:w="1818"/>
        <w:gridCol w:w="1360"/>
        <w:gridCol w:w="1211"/>
        <w:gridCol w:w="2162"/>
        <w:tblGridChange w:id="0">
          <w:tblGrid>
            <w:gridCol w:w="1212"/>
            <w:gridCol w:w="1593"/>
            <w:gridCol w:w="1818"/>
            <w:gridCol w:w="1360"/>
            <w:gridCol w:w="1211"/>
            <w:gridCol w:w="2162"/>
          </w:tblGrid>
        </w:tblGridChange>
      </w:tblGrid>
      <w:tr>
        <w:trPr>
          <w:cantSplit w:val="0"/>
          <w:trHeight w:val="468" w:hRule="atLeast"/>
          <w:tblHeader w:val="0"/>
        </w:trPr>
        <w:tc>
          <w:tcPr>
            <w:gridSpan w:val="2"/>
            <w:vAlign w:val="center"/>
          </w:tcPr>
          <w:p w:rsidR="00000000" w:rsidDel="00000000" w:rsidP="00000000" w:rsidRDefault="00000000" w:rsidRPr="00000000" w14:paraId="000002C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Factors</w:t>
            </w:r>
          </w:p>
        </w:tc>
        <w:tc>
          <w:tcPr>
            <w:vAlign w:val="center"/>
          </w:tcPr>
          <w:p w:rsidR="00000000" w:rsidDel="00000000" w:rsidP="00000000" w:rsidRDefault="00000000" w:rsidRPr="00000000" w14:paraId="000002C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Sales and Marketing</w:t>
            </w:r>
          </w:p>
        </w:tc>
        <w:tc>
          <w:tcPr>
            <w:vAlign w:val="center"/>
          </w:tcPr>
          <w:p w:rsidR="00000000" w:rsidDel="00000000" w:rsidP="00000000" w:rsidRDefault="00000000" w:rsidRPr="00000000" w14:paraId="000002C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Financing</w:t>
            </w:r>
          </w:p>
        </w:tc>
        <w:tc>
          <w:tcPr>
            <w:vAlign w:val="center"/>
          </w:tcPr>
          <w:p w:rsidR="00000000" w:rsidDel="00000000" w:rsidP="00000000" w:rsidRDefault="00000000" w:rsidRPr="00000000" w14:paraId="000002C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After-Sales Service</w:t>
            </w:r>
          </w:p>
        </w:tc>
        <w:tc>
          <w:tcPr>
            <w:vAlign w:val="center"/>
          </w:tcPr>
          <w:p w:rsidR="00000000" w:rsidDel="00000000" w:rsidP="00000000" w:rsidRDefault="00000000" w:rsidRPr="00000000" w14:paraId="000002C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Overall Customer Satisfaction</w:t>
            </w:r>
          </w:p>
        </w:tc>
      </w:tr>
      <w:tr>
        <w:trPr>
          <w:cantSplit w:val="0"/>
          <w:trHeight w:val="312" w:hRule="atLeast"/>
          <w:tblHeader w:val="0"/>
        </w:trPr>
        <w:tc>
          <w:tcPr>
            <w:vMerge w:val="restart"/>
            <w:vAlign w:val="center"/>
          </w:tcPr>
          <w:p w:rsidR="00000000" w:rsidDel="00000000" w:rsidP="00000000" w:rsidRDefault="00000000" w:rsidRPr="00000000" w14:paraId="000002C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Product</w:t>
            </w:r>
          </w:p>
        </w:tc>
        <w:tc>
          <w:tcPr>
            <w:vAlign w:val="center"/>
          </w:tcPr>
          <w:p w:rsidR="00000000" w:rsidDel="00000000" w:rsidP="00000000" w:rsidRDefault="00000000" w:rsidRPr="00000000" w14:paraId="000002C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2CE">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0.472</w:t>
            </w:r>
            <w:r w:rsidDel="00000000" w:rsidR="00000000" w:rsidRPr="00000000">
              <w:rPr>
                <w:rtl w:val="0"/>
              </w:rPr>
            </w:r>
          </w:p>
        </w:tc>
        <w:tc>
          <w:tcPr>
            <w:vAlign w:val="center"/>
          </w:tcPr>
          <w:p w:rsidR="00000000" w:rsidDel="00000000" w:rsidP="00000000" w:rsidRDefault="00000000" w:rsidRPr="00000000" w14:paraId="000002C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0.503</w:t>
            </w:r>
            <w:r w:rsidDel="00000000" w:rsidR="00000000" w:rsidRPr="00000000">
              <w:rPr>
                <w:rtl w:val="0"/>
              </w:rPr>
            </w:r>
          </w:p>
        </w:tc>
        <w:tc>
          <w:tcPr>
            <w:vAlign w:val="center"/>
          </w:tcPr>
          <w:p w:rsidR="00000000" w:rsidDel="00000000" w:rsidP="00000000" w:rsidRDefault="00000000" w:rsidRPr="00000000" w14:paraId="000002D0">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0.574</w:t>
            </w:r>
            <w:r w:rsidDel="00000000" w:rsidR="00000000" w:rsidRPr="00000000">
              <w:rPr>
                <w:rtl w:val="0"/>
              </w:rPr>
            </w:r>
          </w:p>
        </w:tc>
        <w:tc>
          <w:tcPr>
            <w:vAlign w:val="center"/>
          </w:tcPr>
          <w:p w:rsidR="00000000" w:rsidDel="00000000" w:rsidP="00000000" w:rsidRDefault="00000000" w:rsidRPr="00000000" w14:paraId="000002D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0.557</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D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2D4">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D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D6">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D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68" w:hRule="atLeast"/>
          <w:tblHeader w:val="0"/>
        </w:trPr>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D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2DA">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2D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2DC">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2D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r>
      <w:tr>
        <w:trPr>
          <w:cantSplit w:val="0"/>
          <w:trHeight w:val="312" w:hRule="atLeast"/>
          <w:tblHeader w:val="0"/>
        </w:trPr>
        <w:tc>
          <w:tcPr>
            <w:vMerge w:val="restart"/>
            <w:vAlign w:val="center"/>
          </w:tcPr>
          <w:p w:rsidR="00000000" w:rsidDel="00000000" w:rsidP="00000000" w:rsidRDefault="00000000" w:rsidRPr="00000000" w14:paraId="000002D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Price</w:t>
            </w:r>
          </w:p>
        </w:tc>
        <w:tc>
          <w:tcPr>
            <w:vAlign w:val="center"/>
          </w:tcPr>
          <w:p w:rsidR="00000000" w:rsidDel="00000000" w:rsidP="00000000" w:rsidRDefault="00000000" w:rsidRPr="00000000" w14:paraId="000002D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2E0">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0.461</w:t>
            </w:r>
            <w:r w:rsidDel="00000000" w:rsidR="00000000" w:rsidRPr="00000000">
              <w:rPr>
                <w:rtl w:val="0"/>
              </w:rPr>
            </w:r>
          </w:p>
        </w:tc>
        <w:tc>
          <w:tcPr>
            <w:vAlign w:val="center"/>
          </w:tcPr>
          <w:p w:rsidR="00000000" w:rsidDel="00000000" w:rsidP="00000000" w:rsidRDefault="00000000" w:rsidRPr="00000000" w14:paraId="000002E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0.476</w:t>
            </w:r>
            <w:r w:rsidDel="00000000" w:rsidR="00000000" w:rsidRPr="00000000">
              <w:rPr>
                <w:rtl w:val="0"/>
              </w:rPr>
            </w:r>
          </w:p>
        </w:tc>
        <w:tc>
          <w:tcPr>
            <w:vAlign w:val="center"/>
          </w:tcPr>
          <w:p w:rsidR="00000000" w:rsidDel="00000000" w:rsidP="00000000" w:rsidRDefault="00000000" w:rsidRPr="00000000" w14:paraId="000002E2">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0.518</w:t>
            </w:r>
            <w:r w:rsidDel="00000000" w:rsidR="00000000" w:rsidRPr="00000000">
              <w:rPr>
                <w:rtl w:val="0"/>
              </w:rPr>
            </w:r>
          </w:p>
        </w:tc>
        <w:tc>
          <w:tcPr>
            <w:vAlign w:val="center"/>
          </w:tcPr>
          <w:p w:rsidR="00000000" w:rsidDel="00000000" w:rsidP="00000000" w:rsidRDefault="00000000" w:rsidRPr="00000000" w14:paraId="000002E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0.523</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E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2E6">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E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E8">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E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57" w:hRule="atLeast"/>
          <w:tblHeader w:val="0"/>
        </w:trPr>
        <w:tc>
          <w:tcPr>
            <w:vMerge w:val="continue"/>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E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2EC">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2E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2EE">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2E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r>
      <w:tr>
        <w:trPr>
          <w:cantSplit w:val="0"/>
          <w:trHeight w:val="312" w:hRule="atLeast"/>
          <w:tblHeader w:val="0"/>
        </w:trPr>
        <w:tc>
          <w:tcPr>
            <w:vMerge w:val="restart"/>
            <w:vAlign w:val="center"/>
          </w:tcPr>
          <w:p w:rsidR="00000000" w:rsidDel="00000000" w:rsidP="00000000" w:rsidRDefault="00000000" w:rsidRPr="00000000" w14:paraId="000002F0">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Place</w:t>
            </w:r>
          </w:p>
        </w:tc>
        <w:tc>
          <w:tcPr>
            <w:vAlign w:val="center"/>
          </w:tcPr>
          <w:p w:rsidR="00000000" w:rsidDel="00000000" w:rsidP="00000000" w:rsidRDefault="00000000" w:rsidRPr="00000000" w14:paraId="000002F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2F2">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0.586</w:t>
            </w:r>
            <w:r w:rsidDel="00000000" w:rsidR="00000000" w:rsidRPr="00000000">
              <w:rPr>
                <w:rtl w:val="0"/>
              </w:rPr>
            </w:r>
          </w:p>
        </w:tc>
        <w:tc>
          <w:tcPr>
            <w:vAlign w:val="center"/>
          </w:tcPr>
          <w:p w:rsidR="00000000" w:rsidDel="00000000" w:rsidP="00000000" w:rsidRDefault="00000000" w:rsidRPr="00000000" w14:paraId="000002F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0.606</w:t>
            </w:r>
            <w:r w:rsidDel="00000000" w:rsidR="00000000" w:rsidRPr="00000000">
              <w:rPr>
                <w:rtl w:val="0"/>
              </w:rPr>
            </w:r>
          </w:p>
        </w:tc>
        <w:tc>
          <w:tcPr>
            <w:vAlign w:val="center"/>
          </w:tcPr>
          <w:p w:rsidR="00000000" w:rsidDel="00000000" w:rsidP="00000000" w:rsidRDefault="00000000" w:rsidRPr="00000000" w14:paraId="000002F4">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0.643</w:t>
            </w:r>
            <w:r w:rsidDel="00000000" w:rsidR="00000000" w:rsidRPr="00000000">
              <w:rPr>
                <w:rtl w:val="0"/>
              </w:rPr>
            </w:r>
          </w:p>
        </w:tc>
        <w:tc>
          <w:tcPr>
            <w:vAlign w:val="center"/>
          </w:tcPr>
          <w:p w:rsidR="00000000" w:rsidDel="00000000" w:rsidP="00000000" w:rsidRDefault="00000000" w:rsidRPr="00000000" w14:paraId="000002F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0.660</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F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2F8">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F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FA">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2F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57" w:hRule="atLeast"/>
          <w:tblHeader w:val="0"/>
        </w:trPr>
        <w:tc>
          <w:tcPr>
            <w:vMerge w:val="continue"/>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F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2FE">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2F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300">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30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r>
      <w:tr>
        <w:trPr>
          <w:cantSplit w:val="0"/>
          <w:trHeight w:val="312" w:hRule="atLeast"/>
          <w:tblHeader w:val="0"/>
        </w:trPr>
        <w:tc>
          <w:tcPr>
            <w:vMerge w:val="restart"/>
            <w:vAlign w:val="center"/>
          </w:tcPr>
          <w:p w:rsidR="00000000" w:rsidDel="00000000" w:rsidP="00000000" w:rsidRDefault="00000000" w:rsidRPr="00000000" w14:paraId="0000030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Promotion</w:t>
            </w:r>
          </w:p>
        </w:tc>
        <w:tc>
          <w:tcPr>
            <w:vAlign w:val="center"/>
          </w:tcPr>
          <w:p w:rsidR="00000000" w:rsidDel="00000000" w:rsidP="00000000" w:rsidRDefault="00000000" w:rsidRPr="00000000" w14:paraId="0000030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304">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0.242</w:t>
            </w:r>
            <w:r w:rsidDel="00000000" w:rsidR="00000000" w:rsidRPr="00000000">
              <w:rPr>
                <w:rtl w:val="0"/>
              </w:rPr>
            </w:r>
          </w:p>
        </w:tc>
        <w:tc>
          <w:tcPr>
            <w:vAlign w:val="center"/>
          </w:tcPr>
          <w:p w:rsidR="00000000" w:rsidDel="00000000" w:rsidP="00000000" w:rsidRDefault="00000000" w:rsidRPr="00000000" w14:paraId="0000030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0.144</w:t>
            </w:r>
            <w:r w:rsidDel="00000000" w:rsidR="00000000" w:rsidRPr="00000000">
              <w:rPr>
                <w:rtl w:val="0"/>
              </w:rPr>
            </w:r>
          </w:p>
        </w:tc>
        <w:tc>
          <w:tcPr>
            <w:vAlign w:val="center"/>
          </w:tcPr>
          <w:p w:rsidR="00000000" w:rsidDel="00000000" w:rsidP="00000000" w:rsidRDefault="00000000" w:rsidRPr="00000000" w14:paraId="00000306">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0.304</w:t>
            </w:r>
            <w:r w:rsidDel="00000000" w:rsidR="00000000" w:rsidRPr="00000000">
              <w:rPr>
                <w:rtl w:val="0"/>
              </w:rPr>
            </w:r>
          </w:p>
        </w:tc>
        <w:tc>
          <w:tcPr>
            <w:vAlign w:val="center"/>
          </w:tcPr>
          <w:p w:rsidR="00000000" w:rsidDel="00000000" w:rsidP="00000000" w:rsidRDefault="00000000" w:rsidRPr="00000000" w14:paraId="0000030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0.248</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0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30A">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0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0.029</w:t>
            </w:r>
            <w:r w:rsidDel="00000000" w:rsidR="00000000" w:rsidRPr="00000000">
              <w:rPr>
                <w:rtl w:val="0"/>
              </w:rPr>
            </w:r>
          </w:p>
        </w:tc>
        <w:tc>
          <w:tcPr>
            <w:vAlign w:val="center"/>
          </w:tcPr>
          <w:p w:rsidR="00000000" w:rsidDel="00000000" w:rsidP="00000000" w:rsidRDefault="00000000" w:rsidRPr="00000000" w14:paraId="0000030C">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0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36" w:hRule="atLeast"/>
          <w:tblHeader w:val="0"/>
        </w:trPr>
        <w:tc>
          <w:tcPr>
            <w:vMerge w:val="continue"/>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0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310">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Weak &amp; significant</w:t>
            </w:r>
            <w:r w:rsidDel="00000000" w:rsidR="00000000" w:rsidRPr="00000000">
              <w:rPr>
                <w:rtl w:val="0"/>
              </w:rPr>
            </w:r>
          </w:p>
        </w:tc>
        <w:tc>
          <w:tcPr>
            <w:vAlign w:val="center"/>
          </w:tcPr>
          <w:p w:rsidR="00000000" w:rsidDel="00000000" w:rsidP="00000000" w:rsidRDefault="00000000" w:rsidRPr="00000000" w14:paraId="0000031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Weak &amp; significant</w:t>
            </w:r>
            <w:r w:rsidDel="00000000" w:rsidR="00000000" w:rsidRPr="00000000">
              <w:rPr>
                <w:rtl w:val="0"/>
              </w:rPr>
            </w:r>
          </w:p>
        </w:tc>
        <w:tc>
          <w:tcPr>
            <w:vAlign w:val="center"/>
          </w:tcPr>
          <w:p w:rsidR="00000000" w:rsidDel="00000000" w:rsidP="00000000" w:rsidRDefault="00000000" w:rsidRPr="00000000" w14:paraId="00000312">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Weak &amp; significant</w:t>
            </w:r>
            <w:r w:rsidDel="00000000" w:rsidR="00000000" w:rsidRPr="00000000">
              <w:rPr>
                <w:rtl w:val="0"/>
              </w:rPr>
            </w:r>
          </w:p>
        </w:tc>
        <w:tc>
          <w:tcPr>
            <w:vAlign w:val="center"/>
          </w:tcPr>
          <w:p w:rsidR="00000000" w:rsidDel="00000000" w:rsidP="00000000" w:rsidRDefault="00000000" w:rsidRPr="00000000" w14:paraId="0000031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Weak &amp; significant</w:t>
            </w:r>
            <w:r w:rsidDel="00000000" w:rsidR="00000000" w:rsidRPr="00000000">
              <w:rPr>
                <w:rtl w:val="0"/>
              </w:rPr>
            </w:r>
          </w:p>
        </w:tc>
      </w:tr>
      <w:tr>
        <w:trPr>
          <w:cantSplit w:val="0"/>
          <w:trHeight w:val="312" w:hRule="atLeast"/>
          <w:tblHeader w:val="0"/>
        </w:trPr>
        <w:tc>
          <w:tcPr>
            <w:vMerge w:val="restart"/>
            <w:vAlign w:val="center"/>
          </w:tcPr>
          <w:p w:rsidR="00000000" w:rsidDel="00000000" w:rsidP="00000000" w:rsidRDefault="00000000" w:rsidRPr="00000000" w14:paraId="0000031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Physical Evidence</w:t>
            </w:r>
          </w:p>
        </w:tc>
        <w:tc>
          <w:tcPr>
            <w:vAlign w:val="center"/>
          </w:tcPr>
          <w:p w:rsidR="00000000" w:rsidDel="00000000" w:rsidP="00000000" w:rsidRDefault="00000000" w:rsidRPr="00000000" w14:paraId="0000031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316">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0.828</w:t>
            </w:r>
            <w:r w:rsidDel="00000000" w:rsidR="00000000" w:rsidRPr="00000000">
              <w:rPr>
                <w:rtl w:val="0"/>
              </w:rPr>
            </w:r>
          </w:p>
        </w:tc>
        <w:tc>
          <w:tcPr>
            <w:vAlign w:val="center"/>
          </w:tcPr>
          <w:p w:rsidR="00000000" w:rsidDel="00000000" w:rsidP="00000000" w:rsidRDefault="00000000" w:rsidRPr="00000000" w14:paraId="0000031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0.814</w:t>
            </w:r>
            <w:r w:rsidDel="00000000" w:rsidR="00000000" w:rsidRPr="00000000">
              <w:rPr>
                <w:rtl w:val="0"/>
              </w:rPr>
            </w:r>
          </w:p>
        </w:tc>
        <w:tc>
          <w:tcPr>
            <w:vAlign w:val="center"/>
          </w:tcPr>
          <w:p w:rsidR="00000000" w:rsidDel="00000000" w:rsidP="00000000" w:rsidRDefault="00000000" w:rsidRPr="00000000" w14:paraId="00000318">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0.826</w:t>
            </w:r>
            <w:r w:rsidDel="00000000" w:rsidR="00000000" w:rsidRPr="00000000">
              <w:rPr>
                <w:rtl w:val="0"/>
              </w:rPr>
            </w:r>
          </w:p>
        </w:tc>
        <w:tc>
          <w:tcPr>
            <w:vAlign w:val="center"/>
          </w:tcPr>
          <w:p w:rsidR="00000000" w:rsidDel="00000000" w:rsidP="00000000" w:rsidRDefault="00000000" w:rsidRPr="00000000" w14:paraId="0000031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0.890</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1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31C">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1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1E">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1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57" w:hRule="atLeast"/>
          <w:tblHeader w:val="0"/>
        </w:trPr>
        <w:tc>
          <w:tcPr>
            <w:vMerge w:val="continue"/>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2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322">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2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24">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2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r>
      <w:tr>
        <w:trPr>
          <w:cantSplit w:val="0"/>
          <w:trHeight w:val="312" w:hRule="atLeast"/>
          <w:tblHeader w:val="0"/>
        </w:trPr>
        <w:tc>
          <w:tcPr>
            <w:vMerge w:val="restart"/>
            <w:vAlign w:val="center"/>
          </w:tcPr>
          <w:p w:rsidR="00000000" w:rsidDel="00000000" w:rsidP="00000000" w:rsidRDefault="00000000" w:rsidRPr="00000000" w14:paraId="0000032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People</w:t>
            </w:r>
          </w:p>
        </w:tc>
        <w:tc>
          <w:tcPr>
            <w:vAlign w:val="center"/>
          </w:tcPr>
          <w:p w:rsidR="00000000" w:rsidDel="00000000" w:rsidP="00000000" w:rsidRDefault="00000000" w:rsidRPr="00000000" w14:paraId="0000032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328">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0.739</w:t>
            </w:r>
            <w:r w:rsidDel="00000000" w:rsidR="00000000" w:rsidRPr="00000000">
              <w:rPr>
                <w:rtl w:val="0"/>
              </w:rPr>
            </w:r>
          </w:p>
        </w:tc>
        <w:tc>
          <w:tcPr>
            <w:vAlign w:val="center"/>
          </w:tcPr>
          <w:p w:rsidR="00000000" w:rsidDel="00000000" w:rsidP="00000000" w:rsidRDefault="00000000" w:rsidRPr="00000000" w14:paraId="0000032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0.747</w:t>
            </w:r>
            <w:r w:rsidDel="00000000" w:rsidR="00000000" w:rsidRPr="00000000">
              <w:rPr>
                <w:rtl w:val="0"/>
              </w:rPr>
            </w:r>
          </w:p>
        </w:tc>
        <w:tc>
          <w:tcPr>
            <w:vAlign w:val="center"/>
          </w:tcPr>
          <w:p w:rsidR="00000000" w:rsidDel="00000000" w:rsidP="00000000" w:rsidRDefault="00000000" w:rsidRPr="00000000" w14:paraId="0000032A">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0.774</w:t>
            </w:r>
            <w:r w:rsidDel="00000000" w:rsidR="00000000" w:rsidRPr="00000000">
              <w:rPr>
                <w:rtl w:val="0"/>
              </w:rPr>
            </w:r>
          </w:p>
        </w:tc>
        <w:tc>
          <w:tcPr>
            <w:vAlign w:val="center"/>
          </w:tcPr>
          <w:p w:rsidR="00000000" w:rsidDel="00000000" w:rsidP="00000000" w:rsidRDefault="00000000" w:rsidRPr="00000000" w14:paraId="0000032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0.814</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2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32E">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2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30">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3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57" w:hRule="atLeast"/>
          <w:tblHeader w:val="0"/>
        </w:trPr>
        <w:tc>
          <w:tcPr>
            <w:vMerge w:val="continue"/>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3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334">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3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36">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3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r>
      <w:tr>
        <w:trPr>
          <w:cantSplit w:val="0"/>
          <w:trHeight w:val="312" w:hRule="atLeast"/>
          <w:tblHeader w:val="0"/>
        </w:trPr>
        <w:tc>
          <w:tcPr>
            <w:vMerge w:val="restart"/>
            <w:vAlign w:val="center"/>
          </w:tcPr>
          <w:p w:rsidR="00000000" w:rsidDel="00000000" w:rsidP="00000000" w:rsidRDefault="00000000" w:rsidRPr="00000000" w14:paraId="0000033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Process</w:t>
            </w:r>
          </w:p>
        </w:tc>
        <w:tc>
          <w:tcPr>
            <w:vAlign w:val="center"/>
          </w:tcPr>
          <w:p w:rsidR="00000000" w:rsidDel="00000000" w:rsidP="00000000" w:rsidRDefault="00000000" w:rsidRPr="00000000" w14:paraId="0000033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33A">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0.604</w:t>
            </w:r>
            <w:r w:rsidDel="00000000" w:rsidR="00000000" w:rsidRPr="00000000">
              <w:rPr>
                <w:rtl w:val="0"/>
              </w:rPr>
            </w:r>
          </w:p>
        </w:tc>
        <w:tc>
          <w:tcPr>
            <w:vAlign w:val="center"/>
          </w:tcPr>
          <w:p w:rsidR="00000000" w:rsidDel="00000000" w:rsidP="00000000" w:rsidRDefault="00000000" w:rsidRPr="00000000" w14:paraId="0000033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0.566</w:t>
            </w:r>
            <w:r w:rsidDel="00000000" w:rsidR="00000000" w:rsidRPr="00000000">
              <w:rPr>
                <w:rtl w:val="0"/>
              </w:rPr>
            </w:r>
          </w:p>
        </w:tc>
        <w:tc>
          <w:tcPr>
            <w:vAlign w:val="center"/>
          </w:tcPr>
          <w:p w:rsidR="00000000" w:rsidDel="00000000" w:rsidP="00000000" w:rsidRDefault="00000000" w:rsidRPr="00000000" w14:paraId="0000033C">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0.693</w:t>
            </w:r>
            <w:r w:rsidDel="00000000" w:rsidR="00000000" w:rsidRPr="00000000">
              <w:rPr>
                <w:rtl w:val="0"/>
              </w:rPr>
            </w:r>
          </w:p>
        </w:tc>
        <w:tc>
          <w:tcPr>
            <w:vAlign w:val="center"/>
          </w:tcPr>
          <w:p w:rsidR="00000000" w:rsidDel="00000000" w:rsidP="00000000" w:rsidRDefault="00000000" w:rsidRPr="00000000" w14:paraId="0000033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0.670</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3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340">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4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42">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4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57" w:hRule="atLeast"/>
          <w:tblHeader w:val="0"/>
        </w:trPr>
        <w:tc>
          <w:tcPr>
            <w:vMerge w:val="continue"/>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4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346">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34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348">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c>
          <w:tcPr>
            <w:vAlign w:val="center"/>
          </w:tcPr>
          <w:p w:rsidR="00000000" w:rsidDel="00000000" w:rsidP="00000000" w:rsidRDefault="00000000" w:rsidRPr="00000000" w14:paraId="0000034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Moderate &amp; significant</w:t>
            </w:r>
            <w:r w:rsidDel="00000000" w:rsidR="00000000" w:rsidRPr="00000000">
              <w:rPr>
                <w:rtl w:val="0"/>
              </w:rPr>
            </w:r>
          </w:p>
        </w:tc>
      </w:tr>
      <w:tr>
        <w:trPr>
          <w:cantSplit w:val="0"/>
          <w:trHeight w:val="312" w:hRule="atLeast"/>
          <w:tblHeader w:val="0"/>
        </w:trPr>
        <w:tc>
          <w:tcPr>
            <w:vMerge w:val="restart"/>
            <w:vAlign w:val="center"/>
          </w:tcPr>
          <w:p w:rsidR="00000000" w:rsidDel="00000000" w:rsidP="00000000" w:rsidRDefault="00000000" w:rsidRPr="00000000" w14:paraId="0000034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Overall Marketing</w:t>
            </w:r>
          </w:p>
        </w:tc>
        <w:tc>
          <w:tcPr>
            <w:vAlign w:val="center"/>
          </w:tcPr>
          <w:p w:rsidR="00000000" w:rsidDel="00000000" w:rsidP="00000000" w:rsidRDefault="00000000" w:rsidRPr="00000000" w14:paraId="0000034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Pearson Correlation</w:t>
            </w:r>
            <w:r w:rsidDel="00000000" w:rsidR="00000000" w:rsidRPr="00000000">
              <w:rPr>
                <w:rtl w:val="0"/>
              </w:rPr>
            </w:r>
          </w:p>
        </w:tc>
        <w:tc>
          <w:tcPr>
            <w:vAlign w:val="center"/>
          </w:tcPr>
          <w:p w:rsidR="00000000" w:rsidDel="00000000" w:rsidP="00000000" w:rsidRDefault="00000000" w:rsidRPr="00000000" w14:paraId="0000034C">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0.735</w:t>
            </w:r>
            <w:r w:rsidDel="00000000" w:rsidR="00000000" w:rsidRPr="00000000">
              <w:rPr>
                <w:rtl w:val="0"/>
              </w:rPr>
            </w:r>
          </w:p>
        </w:tc>
        <w:tc>
          <w:tcPr>
            <w:vAlign w:val="center"/>
          </w:tcPr>
          <w:p w:rsidR="00000000" w:rsidDel="00000000" w:rsidP="00000000" w:rsidRDefault="00000000" w:rsidRPr="00000000" w14:paraId="0000034D">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0.711</w:t>
            </w:r>
            <w:r w:rsidDel="00000000" w:rsidR="00000000" w:rsidRPr="00000000">
              <w:rPr>
                <w:rtl w:val="0"/>
              </w:rPr>
            </w:r>
          </w:p>
        </w:tc>
        <w:tc>
          <w:tcPr>
            <w:vAlign w:val="center"/>
          </w:tcPr>
          <w:p w:rsidR="00000000" w:rsidDel="00000000" w:rsidP="00000000" w:rsidRDefault="00000000" w:rsidRPr="00000000" w14:paraId="0000034E">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0.814</w:t>
            </w:r>
            <w:r w:rsidDel="00000000" w:rsidR="00000000" w:rsidRPr="00000000">
              <w:rPr>
                <w:rtl w:val="0"/>
              </w:rPr>
            </w:r>
          </w:p>
        </w:tc>
        <w:tc>
          <w:tcPr>
            <w:vAlign w:val="center"/>
          </w:tcPr>
          <w:p w:rsidR="00000000" w:rsidDel="00000000" w:rsidP="00000000" w:rsidRDefault="00000000" w:rsidRPr="00000000" w14:paraId="0000034F">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0.814</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51">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Sig. (2-tailed)</w:t>
            </w:r>
            <w:r w:rsidDel="00000000" w:rsidR="00000000" w:rsidRPr="00000000">
              <w:rPr>
                <w:rtl w:val="0"/>
              </w:rPr>
            </w:r>
          </w:p>
        </w:tc>
        <w:tc>
          <w:tcPr>
            <w:vAlign w:val="center"/>
          </w:tcPr>
          <w:p w:rsidR="00000000" w:rsidDel="00000000" w:rsidP="00000000" w:rsidRDefault="00000000" w:rsidRPr="00000000" w14:paraId="00000352">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53">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54">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c>
          <w:tcPr>
            <w:vAlign w:val="center"/>
          </w:tcPr>
          <w:p w:rsidR="00000000" w:rsidDel="00000000" w:rsidP="00000000" w:rsidRDefault="00000000" w:rsidRPr="00000000" w14:paraId="00000355">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0.000</w:t>
            </w:r>
            <w:r w:rsidDel="00000000" w:rsidR="00000000" w:rsidRPr="00000000">
              <w:rPr>
                <w:rtl w:val="0"/>
              </w:rPr>
            </w:r>
          </w:p>
        </w:tc>
      </w:tr>
      <w:tr>
        <w:trPr>
          <w:cantSplit w:val="0"/>
          <w:trHeight w:val="468" w:hRule="atLeast"/>
          <w:tblHeader w:val="0"/>
        </w:trPr>
        <w:tc>
          <w:tcPr>
            <w:vMerge w:val="continue"/>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357">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Interpretation</w:t>
            </w:r>
            <w:r w:rsidDel="00000000" w:rsidR="00000000" w:rsidRPr="00000000">
              <w:rPr>
                <w:rtl w:val="0"/>
              </w:rPr>
            </w:r>
          </w:p>
        </w:tc>
        <w:tc>
          <w:tcPr>
            <w:vAlign w:val="center"/>
          </w:tcPr>
          <w:p w:rsidR="00000000" w:rsidDel="00000000" w:rsidP="00000000" w:rsidRDefault="00000000" w:rsidRPr="00000000" w14:paraId="00000358">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59">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5A">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c>
          <w:tcPr>
            <w:vAlign w:val="center"/>
          </w:tcPr>
          <w:p w:rsidR="00000000" w:rsidDel="00000000" w:rsidP="00000000" w:rsidRDefault="00000000" w:rsidRPr="00000000" w14:paraId="0000035B">
            <w:pPr>
              <w:spacing w:line="240"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Strong &amp; significant</w:t>
            </w:r>
            <w:r w:rsidDel="00000000" w:rsidR="00000000" w:rsidRPr="00000000">
              <w:rPr>
                <w:rtl w:val="0"/>
              </w:rPr>
            </w:r>
          </w:p>
        </w:tc>
      </w:tr>
    </w:tbl>
    <w:p w:rsidR="00000000" w:rsidDel="00000000" w:rsidP="00000000" w:rsidRDefault="00000000" w:rsidRPr="00000000" w14:paraId="0000035C">
      <w:pPr>
        <w:ind w:firstLine="720"/>
        <w:rPr/>
      </w:pPr>
      <w:r w:rsidDel="00000000" w:rsidR="00000000" w:rsidRPr="00000000">
        <w:rPr>
          <w:rtl w:val="0"/>
        </w:rPr>
      </w:r>
    </w:p>
    <w:p w:rsidR="00000000" w:rsidDel="00000000" w:rsidP="00000000" w:rsidRDefault="00000000" w:rsidRPr="00000000" w14:paraId="0000035D">
      <w:pPr>
        <w:ind w:firstLine="720"/>
        <w:rPr/>
      </w:pPr>
      <w:r w:rsidDel="00000000" w:rsidR="00000000" w:rsidRPr="00000000">
        <w:rPr>
          <w:rtl w:val="0"/>
        </w:rPr>
        <w:t xml:space="preserve">The indicators "process" and "place" each reported moderate to strong and significant correlations with overall customer satisfaction, with coefficients above 0.6. This indicates that efficient service delivery, ease of transactions, and the accessibility of the store location play important roles in maintaining a positive customer experience. A well-defined process, such as smooth documentation or quick processing of purchases and services, contributes to reduced customer effort and perceived value.</w:t>
      </w:r>
    </w:p>
    <w:p w:rsidR="00000000" w:rsidDel="00000000" w:rsidP="00000000" w:rsidRDefault="00000000" w:rsidRPr="00000000" w14:paraId="0000035E">
      <w:pPr>
        <w:ind w:firstLine="720"/>
        <w:rPr>
          <w:b w:val="1"/>
          <w:sz w:val="22"/>
          <w:szCs w:val="22"/>
        </w:rPr>
      </w:pPr>
      <w:r w:rsidDel="00000000" w:rsidR="00000000" w:rsidRPr="00000000">
        <w:rPr>
          <w:rtl w:val="0"/>
        </w:rPr>
        <w:t xml:space="preserve">The indicators product and price showed moderate and statistically significant correlations, indicating that while customers are certainly influenced by product quality, variety, and affordability, these factors are not the most dominant in determining customer satisfaction when compared to more service-oriented components, such as people and physical evidence. On the other hand, promotion showed the weakest correlation, although it remained statistically significant. The Pearson correlation coefficient for promotion was lower compared to the other elements, interpreted as weak to moderate and significant, indicating that current promotional strategies may not be as impactful or visible to customers as intended. While promotions such as discounts, giveaways, or advertisements do contribute to awareness and interest, they have a lesser effect on overall satisfaction. These results align with Kiir's (2024) assertion, which found that direct marketing was only moderately associated with customer satisfaction. Notably, ineffective or unclear promotional strategies may fail to build lasting satisfaction or loyalty, especially when they are not well-targeted or consistent.</w:t>
      </w:r>
      <w:r w:rsidDel="00000000" w:rsidR="00000000" w:rsidRPr="00000000">
        <w:rPr>
          <w:rtl w:val="0"/>
        </w:rPr>
      </w:r>
    </w:p>
    <w:p w:rsidR="00000000" w:rsidDel="00000000" w:rsidP="00000000" w:rsidRDefault="00000000" w:rsidRPr="00000000" w14:paraId="0000035F">
      <w:pPr>
        <w:spacing w:after="240" w:before="240" w:line="240" w:lineRule="auto"/>
        <w:rPr>
          <w:b w:val="1"/>
          <w:sz w:val="22"/>
          <w:szCs w:val="22"/>
        </w:rPr>
      </w:pPr>
      <w:r w:rsidDel="00000000" w:rsidR="00000000" w:rsidRPr="00000000">
        <w:rPr>
          <w:b w:val="1"/>
          <w:sz w:val="22"/>
          <w:szCs w:val="22"/>
          <w:rtl w:val="0"/>
        </w:rPr>
        <w:t xml:space="preserve">5.  CONCLUSION AND RECOMMENDATIONS</w:t>
      </w:r>
    </w:p>
    <w:p w:rsidR="00000000" w:rsidDel="00000000" w:rsidP="00000000" w:rsidRDefault="00000000" w:rsidRPr="00000000" w14:paraId="00000360">
      <w:pPr>
        <w:spacing w:after="240" w:before="240" w:line="240" w:lineRule="auto"/>
        <w:rPr>
          <w:b w:val="1"/>
          <w:sz w:val="22"/>
          <w:szCs w:val="22"/>
        </w:rPr>
      </w:pPr>
      <w:r w:rsidDel="00000000" w:rsidR="00000000" w:rsidRPr="00000000">
        <w:rPr>
          <w:b w:val="1"/>
          <w:sz w:val="22"/>
          <w:szCs w:val="22"/>
          <w:rtl w:val="0"/>
        </w:rPr>
        <w:t xml:space="preserve">Conclusion</w:t>
      </w:r>
    </w:p>
    <w:p w:rsidR="00000000" w:rsidDel="00000000" w:rsidP="00000000" w:rsidRDefault="00000000" w:rsidRPr="00000000" w14:paraId="00000361">
      <w:pPr>
        <w:spacing w:after="240" w:before="240" w:line="240" w:lineRule="auto"/>
        <w:rPr>
          <w:sz w:val="20"/>
          <w:szCs w:val="20"/>
        </w:rPr>
      </w:pPr>
      <w:r w:rsidDel="00000000" w:rsidR="00000000" w:rsidRPr="00000000">
        <w:rPr>
          <w:sz w:val="20"/>
          <w:szCs w:val="20"/>
          <w:rtl w:val="0"/>
        </w:rPr>
        <w:t xml:space="preserve">             Based on the findings, the researchers concluded the following:</w:t>
      </w:r>
    </w:p>
    <w:p w:rsidR="00000000" w:rsidDel="00000000" w:rsidP="00000000" w:rsidRDefault="00000000" w:rsidRPr="00000000" w14:paraId="000003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study concluded that the implementation of the marketing mix elements in motorcycle stores was generally high, with physical evidence, place, and product receiving the highest ratings, underscoring the influence of store environment, accessibility, and product quality. Promotion received the lowest rating, indicating weaker impact from advertising and communication strategies.</w:t>
      </w:r>
    </w:p>
    <w:p w:rsidR="00000000" w:rsidDel="00000000" w:rsidP="00000000" w:rsidRDefault="00000000" w:rsidRPr="00000000" w14:paraId="000003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satisfaction was found to be very high, with financing rated the highest, reflecting the importance of flexible payment options in enhancing customer experience. After-sales service, while positive, received the lowest rating, suggesting a smaller contribution to overall satisfaction.</w:t>
      </w:r>
    </w:p>
    <w:p w:rsidR="00000000" w:rsidDel="00000000" w:rsidP="00000000" w:rsidRDefault="00000000" w:rsidRPr="00000000" w14:paraId="000003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Significant relationships were observed between all marketing mix elements and customer satisfaction, with physical evidence and people showing the strongest correlations. Product, price, place, and process showed moderate relationships, while promotion, though weaker, remained significant—highlighting the need for more effective promotional efforts.</w:t>
      </w:r>
    </w:p>
    <w:p w:rsidR="00000000" w:rsidDel="00000000" w:rsidP="00000000" w:rsidRDefault="00000000" w:rsidRPr="00000000" w14:paraId="000003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While these findings demonstrate the vital role of a well-executed marketing mix—particularly store atmosphere, employee interaction, and operational efficiency—in shaping customer satisfaction in motorcycle retail businesses, their generalizability should be interpreted with caution. Results are based on a specific context, and customer behaviors may differ in other settings or industries. Future research is encouraged to validate and expand these insights across broader populations and markets.</w:t>
      </w:r>
    </w:p>
    <w:p w:rsidR="00000000" w:rsidDel="00000000" w:rsidP="00000000" w:rsidRDefault="00000000" w:rsidRPr="00000000" w14:paraId="00000366">
      <w:pPr>
        <w:spacing w:after="240" w:before="240" w:line="240" w:lineRule="auto"/>
        <w:rPr>
          <w:b w:val="1"/>
          <w:sz w:val="22"/>
          <w:szCs w:val="22"/>
        </w:rPr>
      </w:pPr>
      <w:r w:rsidDel="00000000" w:rsidR="00000000" w:rsidRPr="00000000">
        <w:rPr>
          <w:b w:val="1"/>
          <w:sz w:val="22"/>
          <w:szCs w:val="22"/>
          <w:rtl w:val="0"/>
        </w:rPr>
        <w:t xml:space="preserve">Recommendations</w:t>
      </w:r>
    </w:p>
    <w:p w:rsidR="00000000" w:rsidDel="00000000" w:rsidP="00000000" w:rsidRDefault="00000000" w:rsidRPr="00000000" w14:paraId="000003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Motorcycle stores should sustain their strengths in physical evidence, location, and product offerings by keeping stores clean and welcoming, ensuring convenient access, and maintaining high-quality motorcycles. To address weaker performance in promotions, they should strengthen advertising and communication strategies through digital marketing, social media, and more engaging, targeted campaigns.</w:t>
      </w:r>
    </w:p>
    <w:p w:rsidR="00000000" w:rsidDel="00000000" w:rsidP="00000000" w:rsidRDefault="00000000" w:rsidRPr="00000000" w14:paraId="000003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Financing services can be enhanced by offering flexible payment plans, low down payments, and transparent loan terms to maintain customer satisfaction. Likewise, improving after-sales service through timely maintenance, effective follow-up, and clear communication will help build long-term trust and loyalty.</w:t>
      </w:r>
    </w:p>
    <w:p w:rsidR="00000000" w:rsidDel="00000000" w:rsidP="00000000" w:rsidRDefault="00000000" w:rsidRPr="00000000" w14:paraId="000003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Since all marketing mix elements significantly influence satisfaction, maintaining balance across the seven Ps is essential. Managers should use high-performing elements, such as physical evidence and personnel, as benchmarks for improving weaker areas like promotions and processes. Regular evaluations and customer surveys are also recommended to ensure services continue to align with customer expectations. While these recommendations provide useful insights for motorcycle retail, their applicability to other contexts should be considered with caution.</w:t>
      </w:r>
    </w:p>
    <w:p w:rsidR="00000000" w:rsidDel="00000000" w:rsidP="00000000" w:rsidRDefault="00000000" w:rsidRPr="00000000" w14:paraId="0000036A">
      <w:pPr>
        <w:spacing w:after="240" w:before="240" w:line="240" w:lineRule="auto"/>
        <w:rPr>
          <w:b w:val="1"/>
          <w:sz w:val="22"/>
          <w:szCs w:val="22"/>
        </w:rPr>
      </w:pPr>
      <w:r w:rsidDel="00000000" w:rsidR="00000000" w:rsidRPr="00000000">
        <w:rPr>
          <w:b w:val="1"/>
          <w:sz w:val="22"/>
          <w:szCs w:val="22"/>
          <w:rtl w:val="0"/>
        </w:rPr>
        <w:t xml:space="preserve">COMPETING INTERESTS </w:t>
      </w:r>
    </w:p>
    <w:p w:rsidR="00000000" w:rsidDel="00000000" w:rsidP="00000000" w:rsidRDefault="00000000" w:rsidRPr="00000000" w14:paraId="0000036B">
      <w:pPr>
        <w:spacing w:after="240" w:before="240" w:line="240" w:lineRule="auto"/>
        <w:ind w:firstLine="720"/>
        <w:rPr>
          <w:b w:val="1"/>
          <w:sz w:val="20"/>
          <w:szCs w:val="20"/>
        </w:rPr>
      </w:pPr>
      <w:r w:rsidDel="00000000" w:rsidR="00000000" w:rsidRPr="00000000">
        <w:rPr>
          <w:sz w:val="20"/>
          <w:szCs w:val="20"/>
          <w:rtl w:val="0"/>
        </w:rPr>
        <w:t xml:space="preserve">There are no conflicts of interest to declare. The authors conducted the research independently, with no influence from third parties that could have affected the outcomes or interpretations presented in this study. </w:t>
      </w:r>
      <w:r w:rsidDel="00000000" w:rsidR="00000000" w:rsidRPr="00000000">
        <w:rPr>
          <w:rtl w:val="0"/>
        </w:rPr>
      </w:r>
    </w:p>
    <w:p w:rsidR="00000000" w:rsidDel="00000000" w:rsidP="00000000" w:rsidRDefault="00000000" w:rsidRPr="00000000" w14:paraId="0000036C">
      <w:pPr>
        <w:spacing w:after="240" w:before="240" w:line="240" w:lineRule="auto"/>
        <w:rPr>
          <w:highlight w:val="yellow"/>
        </w:rPr>
      </w:pPr>
      <w:r w:rsidDel="00000000" w:rsidR="00000000" w:rsidRPr="00000000">
        <w:rPr>
          <w:b w:val="1"/>
          <w:sz w:val="22"/>
          <w:szCs w:val="22"/>
          <w:rtl w:val="0"/>
        </w:rPr>
        <w:t xml:space="preserve">Disclaimer (Artificial intelligence) </w:t>
      </w:r>
      <w:r w:rsidDel="00000000" w:rsidR="00000000" w:rsidRPr="00000000">
        <w:rPr>
          <w:rtl w:val="0"/>
        </w:rPr>
      </w:r>
    </w:p>
    <w:p w:rsidR="00000000" w:rsidDel="00000000" w:rsidP="00000000" w:rsidRDefault="00000000" w:rsidRPr="00000000" w14:paraId="0000036D">
      <w:pPr>
        <w:spacing w:after="240" w:before="240" w:line="240" w:lineRule="auto"/>
        <w:rPr>
          <w:highlight w:val="yellow"/>
        </w:rPr>
      </w:pPr>
      <w:r w:rsidDel="00000000" w:rsidR="00000000" w:rsidRPr="00000000">
        <w:rPr>
          <w:sz w:val="22"/>
          <w:szCs w:val="22"/>
          <w:rtl w:val="0"/>
        </w:rPr>
        <w:t xml:space="preserve">          The authors hereby declare that generative Al technologies, specifically Large Language Models, were used during the writing and editing of this manuscript. Details of the Al usage are as follows: </w:t>
      </w:r>
      <w:r w:rsidDel="00000000" w:rsidR="00000000" w:rsidRPr="00000000">
        <w:rPr>
          <w:rtl w:val="0"/>
        </w:rPr>
      </w:r>
    </w:p>
    <w:p w:rsidR="00000000" w:rsidDel="00000000" w:rsidP="00000000" w:rsidRDefault="00000000" w:rsidRPr="00000000" w14:paraId="000003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Al Tool: ChatGPT </w:t>
      </w:r>
      <w:r w:rsidDel="00000000" w:rsidR="00000000" w:rsidRPr="00000000">
        <w:rPr>
          <w:rtl w:val="0"/>
        </w:rPr>
      </w:r>
    </w:p>
    <w:p w:rsidR="00000000" w:rsidDel="00000000" w:rsidP="00000000" w:rsidRDefault="00000000" w:rsidRPr="00000000" w14:paraId="000003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Version/Model: GPT-4 </w:t>
      </w:r>
    </w:p>
    <w:p w:rsidR="00000000" w:rsidDel="00000000" w:rsidP="00000000" w:rsidRDefault="00000000" w:rsidRPr="00000000" w14:paraId="000003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Source/Provider: OpenAl (https://chat.openai.com)</w:t>
      </w:r>
    </w:p>
    <w:p w:rsidR="00000000" w:rsidDel="00000000" w:rsidP="00000000" w:rsidRDefault="00000000" w:rsidRPr="00000000" w14:paraId="00000371">
      <w:pPr>
        <w:spacing w:after="240" w:before="240" w:line="240" w:lineRule="auto"/>
        <w:rPr>
          <w:highlight w:val="yellow"/>
        </w:rPr>
      </w:pPr>
      <w:r w:rsidDel="00000000" w:rsidR="00000000" w:rsidRPr="00000000">
        <w:rPr>
          <w:sz w:val="22"/>
          <w:szCs w:val="22"/>
          <w:rtl w:val="0"/>
        </w:rPr>
        <w:t xml:space="preserve">          Purpose of Use: Generative Al was primarily employed to enhance the clarity and coherence of the discussion, improve the overall language and grammar, and refine the abstract for better readability and adherence to academic standards. </w:t>
      </w:r>
      <w:r w:rsidDel="00000000" w:rsidR="00000000" w:rsidRPr="00000000">
        <w:rPr>
          <w:rtl w:val="0"/>
        </w:rPr>
      </w:r>
    </w:p>
    <w:p w:rsidR="00000000" w:rsidDel="00000000" w:rsidP="00000000" w:rsidRDefault="00000000" w:rsidRPr="00000000" w14:paraId="00000372">
      <w:pPr>
        <w:spacing w:after="240" w:before="240" w:line="240" w:lineRule="auto"/>
        <w:rPr>
          <w:highlight w:val="yellow"/>
        </w:rPr>
      </w:pPr>
      <w:r w:rsidDel="00000000" w:rsidR="00000000" w:rsidRPr="00000000">
        <w:rPr>
          <w:sz w:val="22"/>
          <w:szCs w:val="22"/>
          <w:rtl w:val="0"/>
        </w:rPr>
        <w:t xml:space="preserve">Sample Prompts Provided to the Al </w:t>
      </w:r>
      <w:r w:rsidDel="00000000" w:rsidR="00000000" w:rsidRPr="00000000">
        <w:rPr>
          <w:rtl w:val="0"/>
        </w:rPr>
      </w:r>
    </w:p>
    <w:p w:rsidR="00000000" w:rsidDel="00000000" w:rsidP="00000000" w:rsidRDefault="00000000" w:rsidRPr="00000000" w14:paraId="000003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enhance this abstract to improve clarity, focus, and impact." </w:t>
      </w:r>
      <w:r w:rsidDel="00000000" w:rsidR="00000000" w:rsidRPr="00000000">
        <w:rPr>
          <w:rtl w:val="0"/>
        </w:rPr>
      </w:r>
    </w:p>
    <w:p w:rsidR="00000000" w:rsidDel="00000000" w:rsidP="00000000" w:rsidRDefault="00000000" w:rsidRPr="00000000" w14:paraId="000003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 grammar and improve the flow of this discussion section" </w:t>
      </w:r>
      <w:r w:rsidDel="00000000" w:rsidR="00000000" w:rsidRPr="00000000">
        <w:rPr>
          <w:rtl w:val="0"/>
        </w:rPr>
      </w:r>
    </w:p>
    <w:p w:rsidR="00000000" w:rsidDel="00000000" w:rsidP="00000000" w:rsidRDefault="00000000" w:rsidRPr="00000000" w14:paraId="000003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Summarize findings in a more concise academic style" </w:t>
      </w:r>
      <w:r w:rsidDel="00000000" w:rsidR="00000000" w:rsidRPr="00000000">
        <w:rPr>
          <w:rtl w:val="0"/>
        </w:rPr>
      </w:r>
    </w:p>
    <w:p w:rsidR="00000000" w:rsidDel="00000000" w:rsidP="00000000" w:rsidRDefault="00000000" w:rsidRPr="00000000" w14:paraId="000003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"Rephrase this paragraph to sound more formal and scholarly </w:t>
      </w:r>
      <w:r w:rsidDel="00000000" w:rsidR="00000000" w:rsidRPr="00000000">
        <w:rPr>
          <w:rtl w:val="0"/>
        </w:rPr>
      </w:r>
    </w:p>
    <w:p w:rsidR="00000000" w:rsidDel="00000000" w:rsidP="00000000" w:rsidRDefault="00000000" w:rsidRPr="00000000" w14:paraId="00000377">
      <w:pPr>
        <w:rPr>
          <w:highlight w:val="yellow"/>
        </w:rPr>
      </w:pPr>
      <w:r w:rsidDel="00000000" w:rsidR="00000000" w:rsidRPr="00000000">
        <w:rPr>
          <w:sz w:val="22"/>
          <w:szCs w:val="22"/>
          <w:rtl w:val="0"/>
        </w:rPr>
        <w:t xml:space="preserve">         All intellectual content, data interpretation, and scientific conclusions remain the responsibility of the authors. The Al tool served only as an editorial assistant and did not generate original scientific ideas or perform data analysis.</w:t>
      </w:r>
      <w:r w:rsidDel="00000000" w:rsidR="00000000" w:rsidRPr="00000000">
        <w:rPr>
          <w:rtl w:val="0"/>
        </w:rPr>
      </w:r>
    </w:p>
    <w:p w:rsidR="00000000" w:rsidDel="00000000" w:rsidP="00000000" w:rsidRDefault="00000000" w:rsidRPr="00000000" w14:paraId="00000378">
      <w:pPr>
        <w:spacing w:after="240" w:before="240" w:line="240" w:lineRule="auto"/>
        <w:rPr>
          <w:b w:val="1"/>
          <w:sz w:val="22"/>
          <w:szCs w:val="22"/>
        </w:rPr>
      </w:pPr>
      <w:r w:rsidDel="00000000" w:rsidR="00000000" w:rsidRPr="00000000">
        <w:rPr>
          <w:b w:val="1"/>
          <w:sz w:val="22"/>
          <w:szCs w:val="22"/>
          <w:rtl w:val="0"/>
        </w:rPr>
        <w:t xml:space="preserve">REFERENCES </w:t>
      </w:r>
    </w:p>
    <w:p w:rsidR="00000000" w:rsidDel="00000000" w:rsidP="00000000" w:rsidRDefault="00000000" w:rsidRPr="00000000" w14:paraId="00000379">
      <w:pPr>
        <w:spacing w:after="240" w:line="240" w:lineRule="auto"/>
        <w:rPr>
          <w:sz w:val="20"/>
          <w:szCs w:val="20"/>
        </w:rPr>
      </w:pPr>
      <w:r w:rsidDel="00000000" w:rsidR="00000000" w:rsidRPr="00000000">
        <w:rPr>
          <w:sz w:val="20"/>
          <w:szCs w:val="20"/>
          <w:rtl w:val="0"/>
        </w:rPr>
        <w:t xml:space="preserve">Aaker, D. A. (2019). </w:t>
      </w:r>
      <w:r w:rsidDel="00000000" w:rsidR="00000000" w:rsidRPr="00000000">
        <w:rPr>
          <w:i w:val="1"/>
          <w:sz w:val="20"/>
          <w:szCs w:val="20"/>
          <w:rtl w:val="0"/>
        </w:rPr>
        <w:t xml:space="preserve">Building Strong Brands</w:t>
      </w:r>
      <w:r w:rsidDel="00000000" w:rsidR="00000000" w:rsidRPr="00000000">
        <w:rPr>
          <w:sz w:val="20"/>
          <w:szCs w:val="20"/>
          <w:rtl w:val="0"/>
        </w:rPr>
        <w:t xml:space="preserve">. Free Press.</w:t>
      </w:r>
    </w:p>
    <w:p w:rsidR="00000000" w:rsidDel="00000000" w:rsidP="00000000" w:rsidRDefault="00000000" w:rsidRPr="00000000" w14:paraId="0000037A">
      <w:pPr>
        <w:spacing w:after="240" w:line="240" w:lineRule="auto"/>
        <w:rPr>
          <w:sz w:val="20"/>
          <w:szCs w:val="20"/>
        </w:rPr>
      </w:pPr>
      <w:r w:rsidDel="00000000" w:rsidR="00000000" w:rsidRPr="00000000">
        <w:rPr>
          <w:sz w:val="20"/>
          <w:szCs w:val="20"/>
          <w:rtl w:val="0"/>
        </w:rPr>
        <w:t xml:space="preserve">Adiwale, K. L., &amp; Keller, K. L. (2025). Understanding Retail Branding: Conceptual InsightsandResearch Priorities. Journal of Retailing, 80(4), 331-342. DOI:10.1016/j.jretai.2004.10.008</w:t>
      </w:r>
    </w:p>
    <w:p w:rsidR="00000000" w:rsidDel="00000000" w:rsidP="00000000" w:rsidRDefault="00000000" w:rsidRPr="00000000" w14:paraId="0000037B">
      <w:pPr>
        <w:spacing w:after="240" w:line="240" w:lineRule="auto"/>
        <w:rPr>
          <w:sz w:val="20"/>
          <w:szCs w:val="20"/>
        </w:rPr>
      </w:pPr>
      <w:r w:rsidDel="00000000" w:rsidR="00000000" w:rsidRPr="00000000">
        <w:rPr>
          <w:sz w:val="20"/>
          <w:szCs w:val="20"/>
          <w:highlight w:val="white"/>
          <w:rtl w:val="0"/>
        </w:rPr>
        <w:t xml:space="preserve">Ali, S., Wu, W., &amp; Ali, S. (2022). Adaptive marketing capability and product innovations: the role of market ambidexterity </w:t>
      </w:r>
      <w:r w:rsidDel="00000000" w:rsidR="00000000" w:rsidRPr="00000000">
        <w:rPr>
          <w:sz w:val="20"/>
          <w:szCs w:val="20"/>
          <w:highlight w:val="white"/>
          <w:rtl w:val="0"/>
        </w:rPr>
        <w:t xml:space="preserve">and transformational leadership (evidence from Pakistani manufacturing industry). </w:t>
      </w:r>
      <w:r w:rsidDel="00000000" w:rsidR="00000000" w:rsidRPr="00000000">
        <w:rPr>
          <w:i w:val="1"/>
          <w:sz w:val="20"/>
          <w:szCs w:val="20"/>
          <w:highlight w:val="white"/>
          <w:rtl w:val="0"/>
        </w:rPr>
        <w:t xml:space="preserve">European Journal of Innovation Management</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25</w:t>
      </w:r>
      <w:r w:rsidDel="00000000" w:rsidR="00000000" w:rsidRPr="00000000">
        <w:rPr>
          <w:sz w:val="20"/>
          <w:szCs w:val="20"/>
          <w:highlight w:val="white"/>
          <w:rtl w:val="0"/>
        </w:rPr>
        <w:t xml:space="preserve">(4), 1056-1091. https://scholar.google.com/scholar?hl=en&amp;as_sdt=0%2C5&amp;q=%22Ali%2C+S.%2C+Wu%2C+W.%2C+%26+Ali%2C+S.+%282022%29.+Adaptive+marketing+capability+and+product+innovations%3A+the+role+of+market+ambidexterity+and+transformational+leadership+%28evidence+from+Pakistani+manufacturing+industry%29.+European+Journal+of+Innovation+Management%2C+25%284%29%2C+1056-1091.DOI%3A+10.1108%2FEJIM-12-2020-0520%22&amp;btnG</w:t>
      </w:r>
      <w:r w:rsidDel="00000000" w:rsidR="00000000" w:rsidRPr="00000000">
        <w:rPr>
          <w:rtl w:val="0"/>
        </w:rPr>
      </w:r>
    </w:p>
    <w:p w:rsidR="00000000" w:rsidDel="00000000" w:rsidP="00000000" w:rsidRDefault="00000000" w:rsidRPr="00000000" w14:paraId="0000037C">
      <w:pPr>
        <w:spacing w:after="240" w:line="240" w:lineRule="auto"/>
        <w:rPr>
          <w:sz w:val="20"/>
          <w:szCs w:val="20"/>
        </w:rPr>
      </w:pPr>
      <w:r w:rsidDel="00000000" w:rsidR="00000000" w:rsidRPr="00000000">
        <w:rPr>
          <w:sz w:val="20"/>
          <w:szCs w:val="20"/>
          <w:rtl w:val="0"/>
        </w:rPr>
        <w:t xml:space="preserve">Anderson, J. C., &amp; Narus, J. A. (2015).Business Market Management:Understanding, Creating, and Delivering Value</w:t>
      </w:r>
      <w:r w:rsidDel="00000000" w:rsidR="00000000" w:rsidRPr="00000000">
        <w:rPr>
          <w:i w:val="1"/>
          <w:sz w:val="20"/>
          <w:szCs w:val="20"/>
          <w:rtl w:val="0"/>
        </w:rPr>
        <w:t xml:space="preserve">, </w:t>
      </w:r>
      <w:hyperlink r:id="rId13">
        <w:r w:rsidDel="00000000" w:rsidR="00000000" w:rsidRPr="00000000">
          <w:rPr>
            <w:i w:val="1"/>
            <w:color w:val="000000"/>
            <w:sz w:val="20"/>
            <w:szCs w:val="20"/>
            <w:rtl w:val="0"/>
          </w:rPr>
          <w:t xml:space="preserve">Journal of Business &amp; Industrial Marketing</w:t>
        </w:r>
      </w:hyperlink>
      <w:r w:rsidDel="00000000" w:rsidR="00000000" w:rsidRPr="00000000">
        <w:rPr>
          <w:i w:val="1"/>
          <w:sz w:val="20"/>
          <w:szCs w:val="20"/>
          <w:rtl w:val="0"/>
        </w:rPr>
        <w:t xml:space="preserve">,  </w:t>
      </w:r>
      <w:r w:rsidDel="00000000" w:rsidR="00000000" w:rsidRPr="00000000">
        <w:rPr>
          <w:sz w:val="20"/>
          <w:szCs w:val="20"/>
          <w:rtl w:val="0"/>
        </w:rPr>
        <w:t xml:space="preserve">14</w:t>
      </w:r>
      <w:r w:rsidDel="00000000" w:rsidR="00000000" w:rsidRPr="00000000">
        <w:rPr>
          <w:i w:val="1"/>
          <w:sz w:val="20"/>
          <w:szCs w:val="20"/>
          <w:rtl w:val="0"/>
        </w:rPr>
        <w:t xml:space="preserve"> (3 )</w:t>
      </w:r>
      <w:r w:rsidDel="00000000" w:rsidR="00000000" w:rsidRPr="00000000">
        <w:rPr>
          <w:sz w:val="20"/>
          <w:szCs w:val="20"/>
          <w:rtl w:val="0"/>
        </w:rPr>
        <w:t xml:space="preserve">76-80. https://scholar.google.com/scholar?hl=en&amp;as_sdt=0%2C5&amp;q=%22Anderson%2C+J.+C.%2C+%26+Narus%2C+J.+A.+%282015%29.Business+Market+Management%3AUnderstanding%2C+Creating%2C+and+Delivering+Value%2C+Journal+of+Business+%26+Industrial+Marketing%2C++14+%283+%2976-80.+&amp;btnG</w:t>
      </w:r>
    </w:p>
    <w:p w:rsidR="00000000" w:rsidDel="00000000" w:rsidP="00000000" w:rsidRDefault="00000000" w:rsidRPr="00000000" w14:paraId="0000037D">
      <w:pPr>
        <w:spacing w:after="240" w:line="240" w:lineRule="auto"/>
        <w:rPr>
          <w:sz w:val="20"/>
          <w:szCs w:val="20"/>
        </w:rPr>
      </w:pPr>
      <w:r w:rsidDel="00000000" w:rsidR="00000000" w:rsidRPr="00000000">
        <w:rPr>
          <w:sz w:val="20"/>
          <w:szCs w:val="20"/>
          <w:rtl w:val="0"/>
        </w:rPr>
        <w:t xml:space="preserve">Ampah, Isaac Theophilus. (2015). An Assessment of Effectiveness of Marketing Mix as a Satisfaction Tool at Local Authorities in Ghana. Journal of Economics, Management and Trade, 11(4), 119. </w:t>
      </w:r>
      <w:hyperlink r:id="rId14">
        <w:r w:rsidDel="00000000" w:rsidR="00000000" w:rsidRPr="00000000">
          <w:rPr>
            <w:sz w:val="20"/>
            <w:szCs w:val="20"/>
            <w:rtl w:val="0"/>
          </w:rPr>
          <w:t xml:space="preserve">https://doi.org/10.9734/BJEMT/2016/22239</w:t>
        </w:r>
      </w:hyperlink>
      <w:r w:rsidDel="00000000" w:rsidR="00000000" w:rsidRPr="00000000">
        <w:rPr>
          <w:sz w:val="20"/>
          <w:szCs w:val="20"/>
          <w:rtl w:val="0"/>
        </w:rPr>
        <w:t xml:space="preserve"> </w:t>
      </w:r>
    </w:p>
    <w:p w:rsidR="00000000" w:rsidDel="00000000" w:rsidP="00000000" w:rsidRDefault="00000000" w:rsidRPr="00000000" w14:paraId="0000037E">
      <w:pPr>
        <w:spacing w:after="240" w:line="240" w:lineRule="auto"/>
        <w:rPr>
          <w:sz w:val="20"/>
          <w:szCs w:val="20"/>
        </w:rPr>
      </w:pPr>
      <w:r w:rsidDel="00000000" w:rsidR="00000000" w:rsidRPr="00000000">
        <w:rPr>
          <w:sz w:val="20"/>
          <w:szCs w:val="20"/>
          <w:rtl w:val="0"/>
        </w:rPr>
        <w:t xml:space="preserve">Anjani, H. D., &amp; Waluyati, L. R. (2018). Relationship Of 7p Marketing Mix And Consumers' Loyalty In Traditional Markets. </w:t>
      </w:r>
      <w:r w:rsidDel="00000000" w:rsidR="00000000" w:rsidRPr="00000000">
        <w:rPr>
          <w:i w:val="1"/>
          <w:sz w:val="20"/>
          <w:szCs w:val="20"/>
          <w:rtl w:val="0"/>
        </w:rPr>
        <w:t xml:space="preserve">AGRO EKONOMI</w:t>
      </w:r>
      <w:r w:rsidDel="00000000" w:rsidR="00000000" w:rsidRPr="00000000">
        <w:rPr>
          <w:sz w:val="20"/>
          <w:szCs w:val="20"/>
          <w:rtl w:val="0"/>
        </w:rPr>
        <w:t xml:space="preserve">. 29(2), 261–273. https://scholar.google.com/scholar?hl=en&amp;as_sdt=0%2C5&amp;q=%22Anjani%2C+H.+D.%2C+%26+Waluyati%2C+L.+R.+%282018%29.+Relationship+Of+7p+Marketing+Mix+And+Consumers%27+Loyalty+In+Traditional+Markets.+AGRO+EKONOMI.+29%282%29%2C+261%E2%80%93273.DOI+%3A+http%3A%2F%2Fdoi.org%2F10.22146%2Fae.36400&amp;btnG</w:t>
      </w:r>
    </w:p>
    <w:p w:rsidR="00000000" w:rsidDel="00000000" w:rsidP="00000000" w:rsidRDefault="00000000" w:rsidRPr="00000000" w14:paraId="0000037F">
      <w:pPr>
        <w:spacing w:after="240" w:line="240" w:lineRule="auto"/>
        <w:ind w:left="800" w:hanging="800"/>
        <w:rPr>
          <w:sz w:val="20"/>
          <w:szCs w:val="20"/>
        </w:rPr>
      </w:pPr>
      <w:r w:rsidDel="00000000" w:rsidR="00000000" w:rsidRPr="00000000">
        <w:rPr>
          <w:sz w:val="20"/>
          <w:szCs w:val="20"/>
          <w:rtl w:val="0"/>
        </w:rPr>
        <w:t xml:space="preserve">Armstrong, G., &amp; Cunningham, M. (2020). </w:t>
      </w:r>
      <w:r w:rsidDel="00000000" w:rsidR="00000000" w:rsidRPr="00000000">
        <w:rPr>
          <w:i w:val="1"/>
          <w:sz w:val="20"/>
          <w:szCs w:val="20"/>
          <w:rtl w:val="0"/>
        </w:rPr>
        <w:t xml:space="preserve">Principles of Marketing</w:t>
      </w:r>
      <w:r w:rsidDel="00000000" w:rsidR="00000000" w:rsidRPr="00000000">
        <w:rPr>
          <w:sz w:val="20"/>
          <w:szCs w:val="20"/>
          <w:rtl w:val="0"/>
        </w:rPr>
        <w:t xml:space="preserve">. Pearson Education. https://scholar.google.com/scholar?hl=en&amp;as_sdt=0%2C5&amp;q=%22Armstrong%2C+G.%2C+%26+Cunningham%2C+M.+%282020%29.+Principles+of+Marketing.+Pearson+Education.&amp;btnG</w:t>
      </w:r>
    </w:p>
    <w:p w:rsidR="00000000" w:rsidDel="00000000" w:rsidP="00000000" w:rsidRDefault="00000000" w:rsidRPr="00000000" w14:paraId="00000380">
      <w:pPr>
        <w:spacing w:after="240" w:line="240" w:lineRule="auto"/>
        <w:rPr>
          <w:sz w:val="20"/>
          <w:szCs w:val="20"/>
        </w:rPr>
      </w:pPr>
      <w:r w:rsidDel="00000000" w:rsidR="00000000" w:rsidRPr="00000000">
        <w:rPr>
          <w:sz w:val="20"/>
          <w:szCs w:val="20"/>
          <w:rtl w:val="0"/>
        </w:rPr>
        <w:t xml:space="preserve">Astuti,  R.,  Lutfian,  R.,  Silalahi,  R., Dian,  G.,  &amp;  Wijaya,  P.  (2015). Marketing Strategy  Based  on  Marketing  Mix  Influence  on  Purchasing  Decisions  of Malang Apples Consumers at Giant Olympic Garden Mall ( MOG ), Malang City  ,  East  Java  Province  ,  Indonesia.  Italian  Oral  Surgery,  3,  67–71. https://scholar.google.com/scholar?hl=en&amp;as_sdt=0%2C5&amp;q=%22Astuti%2C++R.%2C++Lutfian%2C++R.%2C++Silalahi%2C++R.%2C+Dian%2C++G.%2C++%26++Wijaya%2C++P.++%282015%29.+Marketing+Strategy++Based++on++Marketing++Mix++Influence++on++Purchasing++Decisions++of+Malang+Apples+Consumers+at+Giant+Olympic+Garden+Mall+%28+MOG+%29%2C+Malang+City++%2C++East++Java++Province++%2C++Indonesia.++Italian++Oral++Surgery%2C++3%2C++67%E2%80%9371.+https%3A%2F%2Fdoi.org%2F10.1016%2Fj.aaspro.2015.01.015+&amp;btnG </w:t>
      </w:r>
    </w:p>
    <w:p w:rsidR="00000000" w:rsidDel="00000000" w:rsidP="00000000" w:rsidRDefault="00000000" w:rsidRPr="00000000" w14:paraId="00000381">
      <w:pPr>
        <w:spacing w:after="240" w:line="240" w:lineRule="auto"/>
        <w:rPr>
          <w:sz w:val="20"/>
          <w:szCs w:val="20"/>
        </w:rPr>
      </w:pPr>
      <w:r w:rsidDel="00000000" w:rsidR="00000000" w:rsidRPr="00000000">
        <w:rPr>
          <w:sz w:val="20"/>
          <w:szCs w:val="20"/>
          <w:rtl w:val="0"/>
        </w:rPr>
        <w:t xml:space="preserve">Bagozzi, R. P., Gopinath, M., &amp; Nyer, P. U. (2019). The role of emotions in consumer behavior: An overview. </w:t>
      </w:r>
      <w:r w:rsidDel="00000000" w:rsidR="00000000" w:rsidRPr="00000000">
        <w:rPr>
          <w:i w:val="1"/>
          <w:sz w:val="20"/>
          <w:szCs w:val="20"/>
          <w:rtl w:val="0"/>
        </w:rPr>
        <w:t xml:space="preserve">Journal of Consumer Research</w:t>
      </w:r>
      <w:r w:rsidDel="00000000" w:rsidR="00000000" w:rsidRPr="00000000">
        <w:rPr>
          <w:sz w:val="20"/>
          <w:szCs w:val="20"/>
          <w:rtl w:val="0"/>
        </w:rPr>
        <w:t xml:space="preserve">, 45(5), 950-967. </w:t>
      </w:r>
      <w:hyperlink r:id="rId15">
        <w:r w:rsidDel="00000000" w:rsidR="00000000" w:rsidRPr="00000000">
          <w:rPr>
            <w:sz w:val="20"/>
            <w:szCs w:val="20"/>
            <w:rtl w:val="0"/>
          </w:rPr>
          <w:t xml:space="preserve">https://link.springer.com/article/10.1177/0092070399272005</w:t>
        </w:r>
      </w:hyperlink>
      <w:r w:rsidDel="00000000" w:rsidR="00000000" w:rsidRPr="00000000">
        <w:rPr>
          <w:rtl w:val="0"/>
        </w:rPr>
      </w:r>
    </w:p>
    <w:p w:rsidR="00000000" w:rsidDel="00000000" w:rsidP="00000000" w:rsidRDefault="00000000" w:rsidRPr="00000000" w14:paraId="00000382">
      <w:pPr>
        <w:spacing w:after="240" w:line="240" w:lineRule="auto"/>
        <w:rPr>
          <w:sz w:val="20"/>
          <w:szCs w:val="20"/>
        </w:rPr>
      </w:pPr>
      <w:r w:rsidDel="00000000" w:rsidR="00000000" w:rsidRPr="00000000">
        <w:rPr>
          <w:sz w:val="20"/>
          <w:szCs w:val="20"/>
          <w:rtl w:val="0"/>
        </w:rPr>
        <w:t xml:space="preserve">Barros, J., &amp; Leong, C. (2021). Are dealers still relevant? How dealer service quality affects brand outcomes in automotive markets. Production and Operations Management. https://doi.org/10.1111/poms.13309</w:t>
      </w:r>
    </w:p>
    <w:p w:rsidR="00000000" w:rsidDel="00000000" w:rsidP="00000000" w:rsidRDefault="00000000" w:rsidRPr="00000000" w14:paraId="00000383">
      <w:pPr>
        <w:spacing w:line="240" w:lineRule="auto"/>
        <w:rPr>
          <w:sz w:val="20"/>
          <w:szCs w:val="20"/>
        </w:rPr>
      </w:pPr>
      <w:r w:rsidDel="00000000" w:rsidR="00000000" w:rsidRPr="00000000">
        <w:rPr>
          <w:sz w:val="20"/>
          <w:szCs w:val="20"/>
          <w:rtl w:val="0"/>
        </w:rPr>
        <w:t xml:space="preserve">Business News (2015, August 9). Honda Partners Shriram Automall. </w:t>
      </w:r>
      <w:hyperlink r:id="rId16">
        <w:r w:rsidDel="00000000" w:rsidR="00000000" w:rsidRPr="00000000">
          <w:rPr>
            <w:sz w:val="20"/>
            <w:szCs w:val="20"/>
            <w:rtl w:val="0"/>
          </w:rPr>
          <w:t xml:space="preserve">https://www.businesstoday.in/auto/story/honda-motorcycles-shriram-automall-tie-up-to-sell-pre-owned-2-wheelers-143963-2015-01-21</w:t>
        </w:r>
      </w:hyperlink>
      <w:r w:rsidDel="00000000" w:rsidR="00000000" w:rsidRPr="00000000">
        <w:rPr>
          <w:rtl w:val="0"/>
        </w:rPr>
      </w:r>
    </w:p>
    <w:p w:rsidR="00000000" w:rsidDel="00000000" w:rsidP="00000000" w:rsidRDefault="00000000" w:rsidRPr="00000000" w14:paraId="00000384">
      <w:pPr>
        <w:spacing w:line="240" w:lineRule="auto"/>
        <w:rPr>
          <w:sz w:val="20"/>
          <w:szCs w:val="20"/>
        </w:rPr>
      </w:pPr>
      <w:r w:rsidDel="00000000" w:rsidR="00000000" w:rsidRPr="00000000">
        <w:rPr>
          <w:rtl w:val="0"/>
        </w:rPr>
      </w:r>
    </w:p>
    <w:p w:rsidR="00000000" w:rsidDel="00000000" w:rsidP="00000000" w:rsidRDefault="00000000" w:rsidRPr="00000000" w14:paraId="00000385">
      <w:pPr>
        <w:spacing w:line="240" w:lineRule="auto"/>
        <w:rPr>
          <w:sz w:val="20"/>
          <w:szCs w:val="20"/>
        </w:rPr>
      </w:pPr>
      <w:r w:rsidDel="00000000" w:rsidR="00000000" w:rsidRPr="00000000">
        <w:rPr>
          <w:sz w:val="20"/>
          <w:szCs w:val="20"/>
          <w:rtl w:val="0"/>
        </w:rPr>
        <w:t xml:space="preserve">Chantra, S., Somboon, R., &amp; Phoncharoen, P. (2023). Composite model of marketing mix and brand equity for purchasing motorcycles. </w:t>
      </w:r>
      <w:r w:rsidDel="00000000" w:rsidR="00000000" w:rsidRPr="00000000">
        <w:rPr>
          <w:i w:val="1"/>
          <w:sz w:val="20"/>
          <w:szCs w:val="20"/>
          <w:rtl w:val="0"/>
        </w:rPr>
        <w:t xml:space="preserve">International Journal of Business and Management Studies, 15</w:t>
      </w:r>
      <w:r w:rsidDel="00000000" w:rsidR="00000000" w:rsidRPr="00000000">
        <w:rPr>
          <w:sz w:val="20"/>
          <w:szCs w:val="20"/>
          <w:rtl w:val="0"/>
        </w:rPr>
        <w:t xml:space="preserve">(2), 45–59</w:t>
      </w:r>
    </w:p>
    <w:p w:rsidR="00000000" w:rsidDel="00000000" w:rsidP="00000000" w:rsidRDefault="00000000" w:rsidRPr="00000000" w14:paraId="00000386">
      <w:pPr>
        <w:spacing w:line="240" w:lineRule="auto"/>
        <w:rPr>
          <w:sz w:val="20"/>
          <w:szCs w:val="20"/>
        </w:rPr>
      </w:pPr>
      <w:r w:rsidDel="00000000" w:rsidR="00000000" w:rsidRPr="00000000">
        <w:rPr>
          <w:rtl w:val="0"/>
        </w:rPr>
      </w:r>
    </w:p>
    <w:p w:rsidR="00000000" w:rsidDel="00000000" w:rsidP="00000000" w:rsidRDefault="00000000" w:rsidRPr="00000000" w14:paraId="00000387">
      <w:pPr>
        <w:spacing w:after="240" w:line="240" w:lineRule="auto"/>
        <w:ind w:left="800" w:hanging="800"/>
        <w:rPr>
          <w:sz w:val="20"/>
          <w:szCs w:val="20"/>
        </w:rPr>
      </w:pPr>
      <w:r w:rsidDel="00000000" w:rsidR="00000000" w:rsidRPr="00000000">
        <w:rPr>
          <w:sz w:val="20"/>
          <w:szCs w:val="20"/>
          <w:rtl w:val="0"/>
        </w:rPr>
        <w:t xml:space="preserve">Coughlan, A. T., Anderson, E., Stern, L. W., &amp; El-Ansary, A. I. (2018). Marketing Channels. Pearson. https://scholar.google.com/scholar?hl=en&amp;as_sdt=0%2C5&amp;q=%22Coughlan%2C+A.+T.%2C+Anderson%2C+E.%2C+Stern%2C+L.+W.%2C+%26+El-Ansary%2C+A.+I.+%282018%29.+Marketing+Channels.+Pearson.%22&amp;btnG</w:t>
      </w:r>
    </w:p>
    <w:p w:rsidR="00000000" w:rsidDel="00000000" w:rsidP="00000000" w:rsidRDefault="00000000" w:rsidRPr="00000000" w14:paraId="00000388">
      <w:pPr>
        <w:spacing w:after="240" w:line="240" w:lineRule="auto"/>
        <w:rPr>
          <w:sz w:val="20"/>
          <w:szCs w:val="20"/>
          <w:highlight w:val="white"/>
        </w:rPr>
      </w:pPr>
      <w:r w:rsidDel="00000000" w:rsidR="00000000" w:rsidRPr="00000000">
        <w:rPr>
          <w:sz w:val="20"/>
          <w:szCs w:val="20"/>
          <w:highlight w:val="white"/>
          <w:rtl w:val="0"/>
        </w:rPr>
        <w:t xml:space="preserve">Dabholkar, P. A., Shepherd, C. D., &amp; Thorpe, D. I. (2015). A comprehensive framework for service quality: An investigation of critical conceptual and measurement issues through a longitudinal study. </w:t>
      </w:r>
      <w:r w:rsidDel="00000000" w:rsidR="00000000" w:rsidRPr="00000000">
        <w:rPr>
          <w:i w:val="1"/>
          <w:sz w:val="20"/>
          <w:szCs w:val="20"/>
          <w:highlight w:val="white"/>
          <w:rtl w:val="0"/>
        </w:rPr>
        <w:t xml:space="preserve">Journal of Retailing</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76</w:t>
      </w:r>
      <w:r w:rsidDel="00000000" w:rsidR="00000000" w:rsidRPr="00000000">
        <w:rPr>
          <w:sz w:val="20"/>
          <w:szCs w:val="20"/>
          <w:highlight w:val="white"/>
          <w:rtl w:val="0"/>
        </w:rPr>
        <w:t xml:space="preserve">(2), 139–173. </w:t>
      </w:r>
      <w:hyperlink r:id="rId17">
        <w:r w:rsidDel="00000000" w:rsidR="00000000" w:rsidRPr="00000000">
          <w:rPr>
            <w:sz w:val="20"/>
            <w:szCs w:val="20"/>
            <w:highlight w:val="white"/>
            <w:rtl w:val="0"/>
          </w:rPr>
          <w:t xml:space="preserve">https://scholar.google.com/scholar?hl=en&amp;as_sdt=0%2C5&amp;q=%22Dabholkar%2C+P.+A.%2C+Shepherd%2C+C.+D.%2C+%26+Thorpe%2C+D.+I.+%282015%29.+A+comprehensive+framework+for+service+quality%3A+An+investigation+of+critical+conceptual+and+measurement+issues+through+a+longitudinal+study.+Journal+of+Retailing%2C+76%282%29%2C+139%E2%80%93173.&amp;btnG</w:t>
        </w:r>
      </w:hyperlink>
      <w:r w:rsidDel="00000000" w:rsidR="00000000" w:rsidRPr="00000000">
        <w:rPr>
          <w:rtl w:val="0"/>
        </w:rPr>
      </w:r>
    </w:p>
    <w:p w:rsidR="00000000" w:rsidDel="00000000" w:rsidP="00000000" w:rsidRDefault="00000000" w:rsidRPr="00000000" w14:paraId="00000389">
      <w:pPr>
        <w:spacing w:after="240" w:line="240" w:lineRule="auto"/>
        <w:rPr>
          <w:sz w:val="20"/>
          <w:szCs w:val="20"/>
          <w:highlight w:val="white"/>
        </w:rPr>
      </w:pPr>
      <w:r w:rsidDel="00000000" w:rsidR="00000000" w:rsidRPr="00000000">
        <w:rPr>
          <w:sz w:val="20"/>
          <w:szCs w:val="20"/>
          <w:highlight w:val="white"/>
          <w:rtl w:val="0"/>
        </w:rPr>
        <w:t xml:space="preserve">Elfadel, M. W. (2024). The relationship between e-marketing mix (4Ps) and purchase intention: An SEM approach. </w:t>
      </w:r>
      <w:r w:rsidDel="00000000" w:rsidR="00000000" w:rsidRPr="00000000">
        <w:rPr>
          <w:i w:val="1"/>
          <w:sz w:val="20"/>
          <w:szCs w:val="20"/>
          <w:highlight w:val="white"/>
          <w:rtl w:val="0"/>
        </w:rPr>
        <w:t xml:space="preserve">International Journal of Information Systems and e-Business Management, 12</w:t>
      </w:r>
      <w:r w:rsidDel="00000000" w:rsidR="00000000" w:rsidRPr="00000000">
        <w:rPr>
          <w:sz w:val="20"/>
          <w:szCs w:val="20"/>
          <w:highlight w:val="white"/>
          <w:rtl w:val="0"/>
        </w:rPr>
        <w:t xml:space="preserve">(3), 122–137.</w:t>
      </w:r>
    </w:p>
    <w:p w:rsidR="00000000" w:rsidDel="00000000" w:rsidP="00000000" w:rsidRDefault="00000000" w:rsidRPr="00000000" w14:paraId="0000038A">
      <w:pPr>
        <w:spacing w:after="240" w:line="240" w:lineRule="auto"/>
        <w:rPr>
          <w:sz w:val="20"/>
          <w:szCs w:val="20"/>
          <w:highlight w:val="white"/>
        </w:rPr>
      </w:pPr>
      <w:r w:rsidDel="00000000" w:rsidR="00000000" w:rsidRPr="00000000">
        <w:rPr>
          <w:sz w:val="20"/>
          <w:szCs w:val="20"/>
          <w:highlight w:val="white"/>
          <w:rtl w:val="0"/>
        </w:rPr>
        <w:t xml:space="preserve">Floor, K. (2016, January 15). </w:t>
      </w:r>
      <w:r w:rsidDel="00000000" w:rsidR="00000000" w:rsidRPr="00000000">
        <w:rPr>
          <w:i w:val="1"/>
          <w:sz w:val="20"/>
          <w:szCs w:val="20"/>
          <w:highlight w:val="white"/>
          <w:rtl w:val="0"/>
        </w:rPr>
        <w:t xml:space="preserve">Branding a store: How to build successful retail brands in a changing marketplace</w:t>
      </w:r>
      <w:r w:rsidDel="00000000" w:rsidR="00000000" w:rsidRPr="00000000">
        <w:rPr>
          <w:sz w:val="20"/>
          <w:szCs w:val="20"/>
          <w:highlight w:val="white"/>
          <w:rtl w:val="0"/>
        </w:rPr>
        <w:t xml:space="preserve">. Kogan Page Publishers. </w:t>
      </w:r>
      <w:hyperlink r:id="rId18">
        <w:r w:rsidDel="00000000" w:rsidR="00000000" w:rsidRPr="00000000">
          <w:rPr>
            <w:sz w:val="20"/>
            <w:szCs w:val="20"/>
            <w:highlight w:val="white"/>
            <w:rtl w:val="0"/>
          </w:rPr>
          <w:t xml:space="preserve">https://scholar.google.com/scholar?hl=en&amp;as_sdt=0%2C5&amp;q=%22Floor%2C+K.+%282016%2C+January+15%29.+Branding+a+store%3A+How+to+build+successful+retail+brands+in+a+changing+marketplace.+Kogan+Page+Publishers.&amp;btnG</w:t>
        </w:r>
      </w:hyperlink>
      <w:r w:rsidDel="00000000" w:rsidR="00000000" w:rsidRPr="00000000">
        <w:rPr>
          <w:rtl w:val="0"/>
        </w:rPr>
      </w:r>
    </w:p>
    <w:p w:rsidR="00000000" w:rsidDel="00000000" w:rsidP="00000000" w:rsidRDefault="00000000" w:rsidRPr="00000000" w14:paraId="0000038B">
      <w:pPr>
        <w:spacing w:after="240" w:line="240" w:lineRule="auto"/>
        <w:rPr>
          <w:sz w:val="20"/>
          <w:szCs w:val="20"/>
          <w:highlight w:val="white"/>
        </w:rPr>
      </w:pPr>
      <w:r w:rsidDel="00000000" w:rsidR="00000000" w:rsidRPr="00000000">
        <w:rPr>
          <w:sz w:val="20"/>
          <w:szCs w:val="20"/>
          <w:highlight w:val="white"/>
          <w:rtl w:val="0"/>
        </w:rPr>
        <w:t xml:space="preserve">Fortune Business Insights. (2024). </w:t>
      </w:r>
      <w:r w:rsidDel="00000000" w:rsidR="00000000" w:rsidRPr="00000000">
        <w:rPr>
          <w:i w:val="1"/>
          <w:sz w:val="20"/>
          <w:szCs w:val="20"/>
          <w:highlight w:val="white"/>
          <w:rtl w:val="0"/>
        </w:rPr>
        <w:t xml:space="preserve">Motorcycle market size, share and forecast, 2024–2032</w:t>
      </w:r>
      <w:r w:rsidDel="00000000" w:rsidR="00000000" w:rsidRPr="00000000">
        <w:rPr>
          <w:sz w:val="20"/>
          <w:szCs w:val="20"/>
          <w:highlight w:val="white"/>
          <w:rtl w:val="0"/>
        </w:rPr>
        <w:t xml:space="preserve">. Retrieved from https://www.fortunebusinessinsights.com</w:t>
      </w:r>
    </w:p>
    <w:p w:rsidR="00000000" w:rsidDel="00000000" w:rsidP="00000000" w:rsidRDefault="00000000" w:rsidRPr="00000000" w14:paraId="0000038C">
      <w:pPr>
        <w:spacing w:after="240" w:line="240" w:lineRule="auto"/>
        <w:rPr>
          <w:sz w:val="20"/>
          <w:szCs w:val="20"/>
        </w:rPr>
      </w:pPr>
      <w:r w:rsidDel="00000000" w:rsidR="00000000" w:rsidRPr="00000000">
        <w:rPr>
          <w:sz w:val="20"/>
          <w:szCs w:val="20"/>
          <w:rtl w:val="0"/>
        </w:rPr>
        <w:t xml:space="preserve">Ghabban, M. (2025). The impact of the marketing mix (7Ps) on customer satisfaction: Evidence from healthcare services. </w:t>
      </w:r>
      <w:r w:rsidDel="00000000" w:rsidR="00000000" w:rsidRPr="00000000">
        <w:rPr>
          <w:i w:val="1"/>
          <w:sz w:val="20"/>
          <w:szCs w:val="20"/>
          <w:rtl w:val="0"/>
        </w:rPr>
        <w:t xml:space="preserve">Journal of Marketing Studies, 9</w:t>
      </w:r>
      <w:r w:rsidDel="00000000" w:rsidR="00000000" w:rsidRPr="00000000">
        <w:rPr>
          <w:sz w:val="20"/>
          <w:szCs w:val="20"/>
          <w:rtl w:val="0"/>
        </w:rPr>
        <w:t xml:space="preserve">(1), 55–68.</w:t>
      </w:r>
    </w:p>
    <w:p w:rsidR="00000000" w:rsidDel="00000000" w:rsidP="00000000" w:rsidRDefault="00000000" w:rsidRPr="00000000" w14:paraId="0000038D">
      <w:pPr>
        <w:spacing w:after="240" w:line="240" w:lineRule="auto"/>
        <w:rPr>
          <w:sz w:val="20"/>
          <w:szCs w:val="20"/>
        </w:rPr>
      </w:pPr>
      <w:r w:rsidDel="00000000" w:rsidR="00000000" w:rsidRPr="00000000">
        <w:rPr>
          <w:sz w:val="20"/>
          <w:szCs w:val="20"/>
          <w:rtl w:val="0"/>
        </w:rPr>
        <w:t xml:space="preserve">Grunig, J. E., &amp; Hunt, T. (2017, May 15). </w:t>
      </w:r>
      <w:r w:rsidDel="00000000" w:rsidR="00000000" w:rsidRPr="00000000">
        <w:rPr>
          <w:i w:val="1"/>
          <w:sz w:val="20"/>
          <w:szCs w:val="20"/>
          <w:rtl w:val="0"/>
        </w:rPr>
        <w:t xml:space="preserve">Managing Public Relations</w:t>
      </w:r>
      <w:r w:rsidDel="00000000" w:rsidR="00000000" w:rsidRPr="00000000">
        <w:rPr>
          <w:sz w:val="20"/>
          <w:szCs w:val="20"/>
          <w:rtl w:val="0"/>
        </w:rPr>
        <w:t xml:space="preserve">. Cengage Learning.</w:t>
      </w:r>
      <w:hyperlink r:id="rId19">
        <w:r w:rsidDel="00000000" w:rsidR="00000000" w:rsidRPr="00000000">
          <w:rPr>
            <w:sz w:val="20"/>
            <w:szCs w:val="20"/>
            <w:rtl w:val="0"/>
          </w:rPr>
          <w:t xml:space="preserve">https://scholar.google.com/scholar?hl=en&amp;as_sdt=0%2C5&amp;q=%22Grunig%2C+J.+E.%2C+%26+Hunt%2C+T.+%282017%2C+May+15%29.+Managing+Public+Relations.+Cengage+Learning.&amp;btnG</w:t>
        </w:r>
      </w:hyperlink>
      <w:r w:rsidDel="00000000" w:rsidR="00000000" w:rsidRPr="00000000">
        <w:rPr>
          <w:rtl w:val="0"/>
        </w:rPr>
      </w:r>
    </w:p>
    <w:p w:rsidR="00000000" w:rsidDel="00000000" w:rsidP="00000000" w:rsidRDefault="00000000" w:rsidRPr="00000000" w14:paraId="0000038E">
      <w:pPr>
        <w:spacing w:after="240" w:line="240" w:lineRule="auto"/>
        <w:rPr>
          <w:sz w:val="20"/>
          <w:szCs w:val="20"/>
        </w:rPr>
      </w:pPr>
      <w:r w:rsidDel="00000000" w:rsidR="00000000" w:rsidRPr="00000000">
        <w:rPr>
          <w:sz w:val="20"/>
          <w:szCs w:val="20"/>
          <w:rtl w:val="0"/>
        </w:rPr>
        <w:t xml:space="preserve">IndexBox. (2025). </w:t>
      </w:r>
      <w:r w:rsidDel="00000000" w:rsidR="00000000" w:rsidRPr="00000000">
        <w:rPr>
          <w:i w:val="1"/>
          <w:sz w:val="20"/>
          <w:szCs w:val="20"/>
          <w:rtl w:val="0"/>
        </w:rPr>
        <w:t xml:space="preserve">Philippines motorcycle and scooter market report, 2025</w:t>
      </w:r>
      <w:r w:rsidDel="00000000" w:rsidR="00000000" w:rsidRPr="00000000">
        <w:rPr>
          <w:sz w:val="20"/>
          <w:szCs w:val="20"/>
          <w:rtl w:val="0"/>
        </w:rPr>
        <w:t xml:space="preserve">. Retrieved from https://www.indexbox.io</w:t>
      </w:r>
    </w:p>
    <w:p w:rsidR="00000000" w:rsidDel="00000000" w:rsidP="00000000" w:rsidRDefault="00000000" w:rsidRPr="00000000" w14:paraId="0000038F">
      <w:pPr>
        <w:spacing w:after="240" w:line="240" w:lineRule="auto"/>
        <w:rPr>
          <w:sz w:val="20"/>
          <w:szCs w:val="20"/>
          <w:highlight w:val="white"/>
        </w:rPr>
      </w:pPr>
      <w:r w:rsidDel="00000000" w:rsidR="00000000" w:rsidRPr="00000000">
        <w:rPr>
          <w:sz w:val="20"/>
          <w:szCs w:val="20"/>
          <w:rtl w:val="0"/>
        </w:rPr>
        <w:t xml:space="preserve">Ingram, T. N., LaForge, R. W., Avila, R. A., &amp; Schwepker, C. H. (2019, January 22). </w:t>
      </w:r>
      <w:r w:rsidDel="00000000" w:rsidR="00000000" w:rsidRPr="00000000">
        <w:rPr>
          <w:i w:val="1"/>
          <w:sz w:val="20"/>
          <w:szCs w:val="20"/>
          <w:rtl w:val="0"/>
        </w:rPr>
        <w:t xml:space="preserve">Sales Management: Analysis and Decision Making</w:t>
      </w:r>
      <w:r w:rsidDel="00000000" w:rsidR="00000000" w:rsidRPr="00000000">
        <w:rPr>
          <w:sz w:val="20"/>
          <w:szCs w:val="20"/>
          <w:rtl w:val="0"/>
        </w:rPr>
        <w:t xml:space="preserve">. Cengage Learning. https://www.taylorfrancis.com/books/mono/10.4324/9780429286926/sales-management-thomas-ingram-raymond-laforge-ramon-avila-charles-schwepker-jr-michael-williams</w:t>
      </w:r>
      <w:r w:rsidDel="00000000" w:rsidR="00000000" w:rsidRPr="00000000">
        <w:rPr>
          <w:rtl w:val="0"/>
        </w:rPr>
      </w:r>
    </w:p>
    <w:p w:rsidR="00000000" w:rsidDel="00000000" w:rsidP="00000000" w:rsidRDefault="00000000" w:rsidRPr="00000000" w14:paraId="00000390">
      <w:pPr>
        <w:spacing w:after="240" w:line="240" w:lineRule="auto"/>
        <w:ind w:left="800" w:hanging="800"/>
        <w:rPr>
          <w:sz w:val="20"/>
          <w:szCs w:val="20"/>
        </w:rPr>
      </w:pPr>
      <w:r w:rsidDel="00000000" w:rsidR="00000000" w:rsidRPr="00000000">
        <w:rPr>
          <w:sz w:val="20"/>
          <w:szCs w:val="20"/>
          <w:highlight w:val="white"/>
          <w:rtl w:val="0"/>
        </w:rPr>
        <w:t xml:space="preserve">Jha, S. M. (2020, April 20). </w:t>
      </w:r>
      <w:r w:rsidDel="00000000" w:rsidR="00000000" w:rsidRPr="00000000">
        <w:rPr>
          <w:i w:val="1"/>
          <w:sz w:val="20"/>
          <w:szCs w:val="20"/>
          <w:highlight w:val="white"/>
          <w:rtl w:val="0"/>
        </w:rPr>
        <w:t xml:space="preserve">Services marketing</w:t>
      </w:r>
      <w:r w:rsidDel="00000000" w:rsidR="00000000" w:rsidRPr="00000000">
        <w:rPr>
          <w:sz w:val="20"/>
          <w:szCs w:val="20"/>
          <w:highlight w:val="white"/>
          <w:rtl w:val="0"/>
        </w:rPr>
        <w:t xml:space="preserve">. Himalaya Publishing House. http://himpub.com/product/services-marketing-by-dr-s-m-jha/</w:t>
      </w:r>
      <w:r w:rsidDel="00000000" w:rsidR="00000000" w:rsidRPr="00000000">
        <w:rPr>
          <w:rtl w:val="0"/>
        </w:rPr>
      </w:r>
    </w:p>
    <w:p w:rsidR="00000000" w:rsidDel="00000000" w:rsidP="00000000" w:rsidRDefault="00000000" w:rsidRPr="00000000" w14:paraId="00000391">
      <w:pPr>
        <w:spacing w:after="240" w:line="240" w:lineRule="auto"/>
        <w:rPr>
          <w:sz w:val="20"/>
          <w:szCs w:val="20"/>
          <w:highlight w:val="white"/>
        </w:rPr>
      </w:pPr>
      <w:r w:rsidDel="00000000" w:rsidR="00000000" w:rsidRPr="00000000">
        <w:rPr>
          <w:sz w:val="20"/>
          <w:szCs w:val="20"/>
          <w:highlight w:val="white"/>
          <w:rtl w:val="0"/>
        </w:rPr>
        <w:t xml:space="preserve">Johnson, J.L., Lee, R.PW., Saini, A.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Market-focused strategic flexibility: Conceptual advances and an integrative model. </w:t>
      </w:r>
      <w:r w:rsidDel="00000000" w:rsidR="00000000" w:rsidRPr="00000000">
        <w:rPr>
          <w:i w:val="1"/>
          <w:sz w:val="20"/>
          <w:szCs w:val="20"/>
          <w:highlight w:val="white"/>
          <w:rtl w:val="0"/>
        </w:rPr>
        <w:t xml:space="preserve">J. of the Acad. Mark. Sci.</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31</w:t>
      </w:r>
      <w:r w:rsidDel="00000000" w:rsidR="00000000" w:rsidRPr="00000000">
        <w:rPr>
          <w:sz w:val="20"/>
          <w:szCs w:val="20"/>
          <w:highlight w:val="white"/>
          <w:rtl w:val="0"/>
        </w:rPr>
        <w:t xml:space="preserve">, 74–89 (2003). https://scholar.google.com/scholar?hl=en&amp;as_sdt=0%2C5&amp;q=%22Johnson%2C+J.L.%2C+Lee%2C+R.PW.%2C+Saini%2C+A.+et+al.+Market-focused+strategic+flexibility%3A+Conceptual+advances+and+an+integrative+model.+J.+of+the+Acad.+Mark.+Sci.+31%2C+74%E2%80%9389+%282003%29.+https%3A%2F%2Fdoi.org%2F10.1177%2F0092070302238603%22&amp;btnG</w:t>
      </w:r>
    </w:p>
    <w:p w:rsidR="00000000" w:rsidDel="00000000" w:rsidP="00000000" w:rsidRDefault="00000000" w:rsidRPr="00000000" w14:paraId="00000392">
      <w:pPr>
        <w:spacing w:after="240" w:line="240" w:lineRule="auto"/>
        <w:rPr>
          <w:sz w:val="20"/>
          <w:szCs w:val="20"/>
        </w:rPr>
      </w:pPr>
      <w:r w:rsidDel="00000000" w:rsidR="00000000" w:rsidRPr="00000000">
        <w:rPr>
          <w:sz w:val="20"/>
          <w:szCs w:val="20"/>
          <w:highlight w:val="white"/>
          <w:rtl w:val="0"/>
        </w:rPr>
        <w:t xml:space="preserve">Juska, J. M. (2021, July 23). </w:t>
      </w:r>
      <w:r w:rsidDel="00000000" w:rsidR="00000000" w:rsidRPr="00000000">
        <w:rPr>
          <w:i w:val="1"/>
          <w:sz w:val="20"/>
          <w:szCs w:val="20"/>
          <w:highlight w:val="white"/>
          <w:rtl w:val="0"/>
        </w:rPr>
        <w:t xml:space="preserve">Integrated marketing communication: advertising and promotion in a digital world</w:t>
      </w:r>
      <w:r w:rsidDel="00000000" w:rsidR="00000000" w:rsidRPr="00000000">
        <w:rPr>
          <w:sz w:val="20"/>
          <w:szCs w:val="20"/>
          <w:highlight w:val="white"/>
          <w:rtl w:val="0"/>
        </w:rPr>
        <w:t xml:space="preserve">. Routledge. https://scholar.google.com/scholar?hl=en&amp;as_sdt=0%2C5&amp;q=%22Juska%2C+J.+M.+%282021%2C+July+23%29.+Integrated+marketing+communication%3A+advertising+and+promotion+in+a+digital+world.+Routledge.%22&amp;btnG</w:t>
      </w:r>
      <w:r w:rsidDel="00000000" w:rsidR="00000000" w:rsidRPr="00000000">
        <w:rPr>
          <w:rtl w:val="0"/>
        </w:rPr>
      </w:r>
    </w:p>
    <w:p w:rsidR="00000000" w:rsidDel="00000000" w:rsidP="00000000" w:rsidRDefault="00000000" w:rsidRPr="00000000" w14:paraId="00000393">
      <w:pPr>
        <w:spacing w:after="240" w:line="240" w:lineRule="auto"/>
        <w:rPr>
          <w:sz w:val="20"/>
          <w:szCs w:val="20"/>
        </w:rPr>
      </w:pPr>
      <w:r w:rsidDel="00000000" w:rsidR="00000000" w:rsidRPr="00000000">
        <w:rPr>
          <w:sz w:val="20"/>
          <w:szCs w:val="20"/>
          <w:rtl w:val="0"/>
        </w:rPr>
        <w:t xml:space="preserve">Kalyanaram, G., &amp; Winer, R. S. (2016). </w:t>
      </w:r>
      <w:r w:rsidDel="00000000" w:rsidR="00000000" w:rsidRPr="00000000">
        <w:rPr>
          <w:i w:val="1"/>
          <w:sz w:val="20"/>
          <w:szCs w:val="20"/>
          <w:rtl w:val="0"/>
        </w:rPr>
        <w:t xml:space="preserve">Empirical Generalizations from Research on Pricing.</w:t>
      </w:r>
      <w:r w:rsidDel="00000000" w:rsidR="00000000" w:rsidRPr="00000000">
        <w:rPr>
          <w:sz w:val="20"/>
          <w:szCs w:val="20"/>
          <w:rtl w:val="0"/>
        </w:rPr>
        <w:t xml:space="preserve"> </w:t>
      </w:r>
      <w:r w:rsidDel="00000000" w:rsidR="00000000" w:rsidRPr="00000000">
        <w:rPr>
          <w:i w:val="1"/>
          <w:sz w:val="20"/>
          <w:szCs w:val="20"/>
          <w:rtl w:val="0"/>
        </w:rPr>
        <w:t xml:space="preserve">Marketing Science,</w:t>
      </w:r>
      <w:r w:rsidDel="00000000" w:rsidR="00000000" w:rsidRPr="00000000">
        <w:rPr>
          <w:sz w:val="20"/>
          <w:szCs w:val="20"/>
          <w:rtl w:val="0"/>
        </w:rPr>
        <w:t xml:space="preserve"> 35(3), 399-415. https://www.jstor.org/stable/184158</w:t>
      </w:r>
    </w:p>
    <w:p w:rsidR="00000000" w:rsidDel="00000000" w:rsidP="00000000" w:rsidRDefault="00000000" w:rsidRPr="00000000" w14:paraId="00000394">
      <w:pPr>
        <w:spacing w:after="240" w:line="240" w:lineRule="auto"/>
        <w:rPr>
          <w:sz w:val="20"/>
          <w:szCs w:val="20"/>
          <w:highlight w:val="white"/>
        </w:rPr>
      </w:pPr>
      <w:r w:rsidDel="00000000" w:rsidR="00000000" w:rsidRPr="00000000">
        <w:rPr>
          <w:sz w:val="20"/>
          <w:szCs w:val="20"/>
          <w:highlight w:val="white"/>
          <w:rtl w:val="0"/>
        </w:rPr>
        <w:t xml:space="preserve">Kotler, P., &amp; Keller, K. L. (2016). </w:t>
      </w:r>
      <w:r w:rsidDel="00000000" w:rsidR="00000000" w:rsidRPr="00000000">
        <w:rPr>
          <w:i w:val="1"/>
          <w:sz w:val="20"/>
          <w:szCs w:val="20"/>
          <w:highlight w:val="white"/>
          <w:rtl w:val="0"/>
        </w:rPr>
        <w:t xml:space="preserve">Marketing management</w:t>
      </w:r>
      <w:r w:rsidDel="00000000" w:rsidR="00000000" w:rsidRPr="00000000">
        <w:rPr>
          <w:sz w:val="20"/>
          <w:szCs w:val="20"/>
          <w:highlight w:val="white"/>
          <w:rtl w:val="0"/>
        </w:rPr>
        <w:t xml:space="preserve"> (15th ed.). Pearson Education. https://books.google.ch/books/about/Marketing_Management.html?id=UbfwtwEACAAJ&amp;redir_esc=y</w:t>
      </w:r>
    </w:p>
    <w:p w:rsidR="00000000" w:rsidDel="00000000" w:rsidP="00000000" w:rsidRDefault="00000000" w:rsidRPr="00000000" w14:paraId="00000395">
      <w:pPr>
        <w:spacing w:after="240" w:line="240" w:lineRule="auto"/>
        <w:rPr>
          <w:sz w:val="20"/>
          <w:szCs w:val="20"/>
          <w:highlight w:val="white"/>
        </w:rPr>
      </w:pPr>
      <w:r w:rsidDel="00000000" w:rsidR="00000000" w:rsidRPr="00000000">
        <w:rPr>
          <w:sz w:val="20"/>
          <w:szCs w:val="20"/>
          <w:highlight w:val="white"/>
          <w:rtl w:val="0"/>
        </w:rPr>
        <w:t xml:space="preserve">Kumar, V., &amp; Reinartz, W. (2016). Creating Enduring Customer Value. </w:t>
      </w:r>
      <w:r w:rsidDel="00000000" w:rsidR="00000000" w:rsidRPr="00000000">
        <w:rPr>
          <w:i w:val="1"/>
          <w:sz w:val="20"/>
          <w:szCs w:val="20"/>
          <w:highlight w:val="white"/>
          <w:rtl w:val="0"/>
        </w:rPr>
        <w:t xml:space="preserve">Journal of Marketing, 80</w:t>
      </w:r>
      <w:r w:rsidDel="00000000" w:rsidR="00000000" w:rsidRPr="00000000">
        <w:rPr>
          <w:sz w:val="20"/>
          <w:szCs w:val="20"/>
          <w:highlight w:val="white"/>
          <w:rtl w:val="0"/>
        </w:rPr>
        <w:t xml:space="preserve">(6), 36–68. https://scholar.google.com/scholar?hl=en&amp;as_sdt=0%2C5&amp;q=%22Kumar%2C+V.%2C+%26+Reinartz%2C+W.+%282016%29.+Creating+Enduring+Customer+Value.+Journal+of+Marketing%2C+80%286%29%2C+36%E2%80%9368.+https%3A%2F%2Fdoi.org%2F10.1509%2Fjm.15.0414&amp;btnG</w:t>
      </w:r>
    </w:p>
    <w:p w:rsidR="00000000" w:rsidDel="00000000" w:rsidP="00000000" w:rsidRDefault="00000000" w:rsidRPr="00000000" w14:paraId="00000396">
      <w:pPr>
        <w:spacing w:after="240" w:line="240" w:lineRule="auto"/>
        <w:rPr>
          <w:sz w:val="20"/>
          <w:szCs w:val="20"/>
        </w:rPr>
      </w:pPr>
      <w:r w:rsidDel="00000000" w:rsidR="00000000" w:rsidRPr="00000000">
        <w:rPr>
          <w:sz w:val="20"/>
          <w:szCs w:val="20"/>
          <w:rtl w:val="0"/>
        </w:rPr>
        <w:t xml:space="preserve">Lee, J., &amp; Kim, H. (2020). </w:t>
      </w:r>
      <w:r w:rsidDel="00000000" w:rsidR="00000000" w:rsidRPr="00000000">
        <w:rPr>
          <w:i w:val="1"/>
          <w:sz w:val="20"/>
          <w:szCs w:val="20"/>
          <w:rtl w:val="0"/>
        </w:rPr>
        <w:t xml:space="preserve">The Impact of Physical Evidence on Customer Perception of Service Quality</w:t>
      </w:r>
      <w:r w:rsidDel="00000000" w:rsidR="00000000" w:rsidRPr="00000000">
        <w:rPr>
          <w:sz w:val="20"/>
          <w:szCs w:val="20"/>
          <w:rtl w:val="0"/>
        </w:rPr>
        <w:t xml:space="preserve">. Service Business, 14(3), 381-395. https://scholar.google.com/scholar?hl=en&amp;as_sdt=0%2C5&amp;q=%22Lee%2C+J.%2C+%26+Kim%2C+H.+%282020%29.+The+Impact+of+Physical+Evidence+on+Customer+Perception+of+Service+Quality.+Service+Business%2C+14%283%29%2C+381-395.DOI%3A+10.37231%2Fjmtp.2020.1.1.13%22&amp;btnG</w:t>
      </w:r>
    </w:p>
    <w:p w:rsidR="00000000" w:rsidDel="00000000" w:rsidP="00000000" w:rsidRDefault="00000000" w:rsidRPr="00000000" w14:paraId="00000397">
      <w:pPr>
        <w:spacing w:after="240" w:line="240" w:lineRule="auto"/>
        <w:rPr>
          <w:sz w:val="20"/>
          <w:szCs w:val="20"/>
          <w:highlight w:val="white"/>
        </w:rPr>
      </w:pPr>
      <w:r w:rsidDel="00000000" w:rsidR="00000000" w:rsidRPr="00000000">
        <w:rPr>
          <w:sz w:val="20"/>
          <w:szCs w:val="20"/>
          <w:rtl w:val="0"/>
        </w:rPr>
        <w:t xml:space="preserve">Lemon, K. N., &amp; Verhoef, P. C. (2016). Understanding customer experience throughout the customer journey. </w:t>
      </w:r>
      <w:r w:rsidDel="00000000" w:rsidR="00000000" w:rsidRPr="00000000">
        <w:rPr>
          <w:i w:val="1"/>
          <w:sz w:val="20"/>
          <w:szCs w:val="20"/>
          <w:rtl w:val="0"/>
        </w:rPr>
        <w:t xml:space="preserve">Journal of Marketing</w:t>
      </w:r>
      <w:r w:rsidDel="00000000" w:rsidR="00000000" w:rsidRPr="00000000">
        <w:rPr>
          <w:sz w:val="20"/>
          <w:szCs w:val="20"/>
          <w:rtl w:val="0"/>
        </w:rPr>
        <w:t xml:space="preserve">, 80(6), 69-96. </w:t>
      </w:r>
      <w:hyperlink r:id="rId20">
        <w:r w:rsidDel="00000000" w:rsidR="00000000" w:rsidRPr="00000000">
          <w:rPr>
            <w:sz w:val="20"/>
            <w:szCs w:val="20"/>
            <w:rtl w:val="0"/>
          </w:rPr>
          <w:t xml:space="preserve">https://scholar.google.com/scholar?hl=en&amp;as_sdt=0%2C5&amp;q=%22Lemon%2C+K.+N.%2C+%26+Verhoef%2C+P.+C.+%282016%29.+Understanding+customer+experience+throughout+the+customer+journey.+Journal+of+Marketing%2C+80%286%29%2C+69-96.https%3A%2F%2Fdoi.org%2F10.1509%2Fjm.15.0420.%22&amp;btnG</w:t>
        </w:r>
      </w:hyperlink>
      <w:r w:rsidDel="00000000" w:rsidR="00000000" w:rsidRPr="00000000">
        <w:rPr>
          <w:sz w:val="20"/>
          <w:szCs w:val="20"/>
          <w:highlight w:val="white"/>
          <w:rtl w:val="0"/>
        </w:rPr>
        <w:t xml:space="preserve">.</w:t>
      </w:r>
    </w:p>
    <w:p w:rsidR="00000000" w:rsidDel="00000000" w:rsidP="00000000" w:rsidRDefault="00000000" w:rsidRPr="00000000" w14:paraId="00000398">
      <w:pPr>
        <w:spacing w:after="240" w:line="240" w:lineRule="auto"/>
        <w:rPr>
          <w:sz w:val="20"/>
          <w:szCs w:val="20"/>
          <w:highlight w:val="white"/>
        </w:rPr>
      </w:pPr>
      <w:r w:rsidDel="00000000" w:rsidR="00000000" w:rsidRPr="00000000">
        <w:rPr>
          <w:sz w:val="20"/>
          <w:szCs w:val="20"/>
          <w:highlight w:val="white"/>
          <w:rtl w:val="0"/>
        </w:rPr>
        <w:t xml:space="preserve">Leong, C. M., Barros, J., &amp; Tan, H. (2024). Enhancing customer retention: The role of satisfaction and delight in authorized automotive after-sales service. </w:t>
      </w:r>
      <w:r w:rsidDel="00000000" w:rsidR="00000000" w:rsidRPr="00000000">
        <w:rPr>
          <w:i w:val="1"/>
          <w:sz w:val="20"/>
          <w:szCs w:val="20"/>
          <w:highlight w:val="white"/>
          <w:rtl w:val="0"/>
        </w:rPr>
        <w:t xml:space="preserve">Service Industries Journal, 44</w:t>
      </w:r>
      <w:r w:rsidDel="00000000" w:rsidR="00000000" w:rsidRPr="00000000">
        <w:rPr>
          <w:sz w:val="20"/>
          <w:szCs w:val="20"/>
          <w:highlight w:val="white"/>
          <w:rtl w:val="0"/>
        </w:rPr>
        <w:t xml:space="preserve">(7–8), 543–560.</w:t>
      </w:r>
    </w:p>
    <w:p w:rsidR="00000000" w:rsidDel="00000000" w:rsidP="00000000" w:rsidRDefault="00000000" w:rsidRPr="00000000" w14:paraId="00000399">
      <w:pPr>
        <w:spacing w:after="240" w:line="240" w:lineRule="auto"/>
        <w:rPr>
          <w:sz w:val="20"/>
          <w:szCs w:val="20"/>
          <w:highlight w:val="white"/>
        </w:rPr>
      </w:pPr>
      <w:r w:rsidDel="00000000" w:rsidR="00000000" w:rsidRPr="00000000">
        <w:rPr>
          <w:sz w:val="20"/>
          <w:szCs w:val="20"/>
          <w:highlight w:val="white"/>
          <w:rtl w:val="0"/>
        </w:rPr>
        <w:t xml:space="preserve">Lewis, M. (2019). The influence of loyalty programs and short-term promotions on customer retention. </w:t>
      </w:r>
      <w:r w:rsidDel="00000000" w:rsidR="00000000" w:rsidRPr="00000000">
        <w:rPr>
          <w:i w:val="1"/>
          <w:sz w:val="20"/>
          <w:szCs w:val="20"/>
          <w:highlight w:val="white"/>
          <w:rtl w:val="0"/>
        </w:rPr>
        <w:t xml:space="preserve">Journal of marketing research</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41</w:t>
      </w:r>
      <w:r w:rsidDel="00000000" w:rsidR="00000000" w:rsidRPr="00000000">
        <w:rPr>
          <w:sz w:val="20"/>
          <w:szCs w:val="20"/>
          <w:highlight w:val="white"/>
          <w:rtl w:val="0"/>
        </w:rPr>
        <w:t xml:space="preserve">(3), 281-292. </w:t>
      </w:r>
      <w:hyperlink r:id="rId21">
        <w:r w:rsidDel="00000000" w:rsidR="00000000" w:rsidRPr="00000000">
          <w:rPr>
            <w:sz w:val="20"/>
            <w:szCs w:val="20"/>
            <w:highlight w:val="white"/>
            <w:rtl w:val="0"/>
          </w:rPr>
          <w:t xml:space="preserve">https://scholar.google.com/scholar?hl=en&amp;as_sdt=0%2C5&amp;q=%22Lewis%2C+M.+%282019%29.+The+influence+of+loyalty+programs+and+short-term+promotions+on+customer+retention.+Journal+of+marketing+research%2C+41%283%29%2C+281-292.DOI%3A+10.1509%2Fjmkr.41.3.281.35986&amp;btnG</w:t>
        </w:r>
      </w:hyperlink>
      <w:r w:rsidDel="00000000" w:rsidR="00000000" w:rsidRPr="00000000">
        <w:rPr>
          <w:rtl w:val="0"/>
        </w:rPr>
      </w:r>
    </w:p>
    <w:p w:rsidR="00000000" w:rsidDel="00000000" w:rsidP="00000000" w:rsidRDefault="00000000" w:rsidRPr="00000000" w14:paraId="0000039A">
      <w:pPr>
        <w:spacing w:after="240" w:line="240" w:lineRule="auto"/>
        <w:rPr>
          <w:sz w:val="20"/>
          <w:szCs w:val="20"/>
          <w:highlight w:val="white"/>
        </w:rPr>
      </w:pPr>
      <w:r w:rsidDel="00000000" w:rsidR="00000000" w:rsidRPr="00000000">
        <w:rPr>
          <w:sz w:val="20"/>
          <w:szCs w:val="20"/>
          <w:highlight w:val="white"/>
          <w:rtl w:val="0"/>
        </w:rPr>
        <w:t xml:space="preserve">Marín-Orantes, T. J. (2025). Impact of marketing mix dimensions on satisfaction: Empirical model testing. </w:t>
      </w:r>
      <w:r w:rsidDel="00000000" w:rsidR="00000000" w:rsidRPr="00000000">
        <w:rPr>
          <w:i w:val="1"/>
          <w:sz w:val="20"/>
          <w:szCs w:val="20"/>
          <w:highlight w:val="white"/>
          <w:rtl w:val="0"/>
        </w:rPr>
        <w:t xml:space="preserve">Journal of Service Management Research, 7</w:t>
      </w:r>
      <w:r w:rsidDel="00000000" w:rsidR="00000000" w:rsidRPr="00000000">
        <w:rPr>
          <w:sz w:val="20"/>
          <w:szCs w:val="20"/>
          <w:highlight w:val="white"/>
          <w:rtl w:val="0"/>
        </w:rPr>
        <w:t xml:space="preserve">(2), 101–118.</w:t>
      </w:r>
    </w:p>
    <w:p w:rsidR="00000000" w:rsidDel="00000000" w:rsidP="00000000" w:rsidRDefault="00000000" w:rsidRPr="00000000" w14:paraId="0000039B">
      <w:pPr>
        <w:spacing w:after="240" w:line="240" w:lineRule="auto"/>
        <w:rPr>
          <w:sz w:val="20"/>
          <w:szCs w:val="20"/>
        </w:rPr>
      </w:pPr>
      <w:r w:rsidDel="00000000" w:rsidR="00000000" w:rsidRPr="00000000">
        <w:rPr>
          <w:sz w:val="20"/>
          <w:szCs w:val="20"/>
          <w:highlight w:val="white"/>
          <w:rtl w:val="0"/>
        </w:rPr>
        <w:t xml:space="preserve">Mason, R. B., &amp; Staude, G. (2017). A marketing mix model for a complex and turbulent environment. </w:t>
      </w:r>
      <w:r w:rsidDel="00000000" w:rsidR="00000000" w:rsidRPr="00000000">
        <w:rPr>
          <w:i w:val="1"/>
          <w:sz w:val="20"/>
          <w:szCs w:val="20"/>
          <w:highlight w:val="white"/>
          <w:rtl w:val="0"/>
        </w:rPr>
        <w:t xml:space="preserve">Acta Commercii</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7</w:t>
      </w:r>
      <w:r w:rsidDel="00000000" w:rsidR="00000000" w:rsidRPr="00000000">
        <w:rPr>
          <w:sz w:val="20"/>
          <w:szCs w:val="20"/>
          <w:highlight w:val="white"/>
          <w:rtl w:val="0"/>
        </w:rPr>
        <w:t xml:space="preserve">(1), 236-254. https://scholar.google.com/scholar?hl=en&amp;as_sdt=0%2C5&amp;q=%22Mason%2C+R.+B.%2C+%26+Staude%2C+G.+%282017%29.+A+marketing+mix+model+for+a+complex+and+turbulent+environment.+Acta+Commercii%2C+7%281%29%2C+236-254.DOI%3A+10.4102%2Fac.v7i1.34&amp;btnG</w:t>
      </w:r>
      <w:r w:rsidDel="00000000" w:rsidR="00000000" w:rsidRPr="00000000">
        <w:rPr>
          <w:rtl w:val="0"/>
        </w:rPr>
      </w:r>
    </w:p>
    <w:p w:rsidR="00000000" w:rsidDel="00000000" w:rsidP="00000000" w:rsidRDefault="00000000" w:rsidRPr="00000000" w14:paraId="0000039C">
      <w:pPr>
        <w:spacing w:after="240" w:line="240" w:lineRule="auto"/>
        <w:ind w:left="800" w:hanging="800"/>
        <w:rPr>
          <w:sz w:val="20"/>
          <w:szCs w:val="20"/>
        </w:rPr>
      </w:pPr>
      <w:r w:rsidDel="00000000" w:rsidR="00000000" w:rsidRPr="00000000">
        <w:rPr>
          <w:sz w:val="20"/>
          <w:szCs w:val="20"/>
          <w:rtl w:val="0"/>
        </w:rPr>
        <w:t xml:space="preserve">McCarthy, E. J. (2023, March 22). </w:t>
      </w:r>
      <w:r w:rsidDel="00000000" w:rsidR="00000000" w:rsidRPr="00000000">
        <w:rPr>
          <w:i w:val="1"/>
          <w:sz w:val="20"/>
          <w:szCs w:val="20"/>
          <w:rtl w:val="0"/>
        </w:rPr>
        <w:t xml:space="preserve">Basic Marketing: A Managerial Approach</w:t>
      </w:r>
      <w:r w:rsidDel="00000000" w:rsidR="00000000" w:rsidRPr="00000000">
        <w:rPr>
          <w:sz w:val="20"/>
          <w:szCs w:val="20"/>
          <w:rtl w:val="0"/>
        </w:rPr>
        <w:t xml:space="preserve">. https://scholar.google.com/scholar?hl=en&amp;as_sdt=0%2C5&amp;q=%22McCarthy%2C+E.+J.+%282023%2C+March+22%29.+Basic+Marketing%3A+A+Managerial+Approach.++%22&amp;btnG</w:t>
      </w:r>
    </w:p>
    <w:p w:rsidR="00000000" w:rsidDel="00000000" w:rsidP="00000000" w:rsidRDefault="00000000" w:rsidRPr="00000000" w14:paraId="0000039D">
      <w:pPr>
        <w:spacing w:after="240" w:line="240" w:lineRule="auto"/>
        <w:ind w:left="800" w:hanging="800"/>
        <w:rPr>
          <w:sz w:val="20"/>
          <w:szCs w:val="20"/>
        </w:rPr>
      </w:pPr>
      <w:r w:rsidDel="00000000" w:rsidR="00000000" w:rsidRPr="00000000">
        <w:rPr>
          <w:sz w:val="20"/>
          <w:szCs w:val="20"/>
          <w:rtl w:val="0"/>
        </w:rPr>
        <w:t xml:space="preserve">Monroe, K. B. (2015, January 11). </w:t>
      </w:r>
      <w:r w:rsidDel="00000000" w:rsidR="00000000" w:rsidRPr="00000000">
        <w:rPr>
          <w:i w:val="1"/>
          <w:sz w:val="20"/>
          <w:szCs w:val="20"/>
          <w:rtl w:val="0"/>
        </w:rPr>
        <w:t xml:space="preserve">Pricing: Making Profitable Decisions</w:t>
      </w:r>
      <w:r w:rsidDel="00000000" w:rsidR="00000000" w:rsidRPr="00000000">
        <w:rPr>
          <w:sz w:val="20"/>
          <w:szCs w:val="20"/>
          <w:rtl w:val="0"/>
        </w:rPr>
        <w:t xml:space="preserve">. McGraw-Hill. https://scholar.google.com/scholar?hl=en&amp;as_sdt=0%2C5&amp;q=%22Monroe%2C+K.+B.+%282015%2C+January+11%29.+Pricing%3A+Making+Profitable+Decisions.+McGraw-Hill.%22&amp;btnG</w:t>
      </w:r>
    </w:p>
    <w:p w:rsidR="00000000" w:rsidDel="00000000" w:rsidP="00000000" w:rsidRDefault="00000000" w:rsidRPr="00000000" w14:paraId="0000039E">
      <w:pPr>
        <w:spacing w:after="240" w:line="240" w:lineRule="auto"/>
        <w:rPr>
          <w:sz w:val="20"/>
          <w:szCs w:val="20"/>
        </w:rPr>
      </w:pPr>
      <w:r w:rsidDel="00000000" w:rsidR="00000000" w:rsidRPr="00000000">
        <w:rPr>
          <w:sz w:val="20"/>
          <w:szCs w:val="20"/>
          <w:rtl w:val="0"/>
        </w:rPr>
        <w:t xml:space="preserve">Nagle, T. T., &amp; Holden, R. K. (2020, November 20). </w:t>
      </w:r>
      <w:r w:rsidDel="00000000" w:rsidR="00000000" w:rsidRPr="00000000">
        <w:rPr>
          <w:i w:val="1"/>
          <w:sz w:val="20"/>
          <w:szCs w:val="20"/>
          <w:rtl w:val="0"/>
        </w:rPr>
        <w:t xml:space="preserve">The Strategy and Tactics of Pricing: A Guide to Growing More Profitably</w:t>
      </w:r>
      <w:r w:rsidDel="00000000" w:rsidR="00000000" w:rsidRPr="00000000">
        <w:rPr>
          <w:sz w:val="20"/>
          <w:szCs w:val="20"/>
          <w:rtl w:val="0"/>
        </w:rPr>
        <w:t xml:space="preserve">. Pearson. https://scholar.google.com/scholar?hl=en&amp;as_sdt=0%2C5&amp;q=%22Nagle%2C+T.+T.%2C+%26+Holden%2C+R.+K.+%282020%2C+November+20%29.+The+Strategy+and+Tactics+of+Pricing%3A+A+Guide+to+Growing+More+Profitably.+Pearson.&amp;btnG</w:t>
      </w:r>
    </w:p>
    <w:p w:rsidR="00000000" w:rsidDel="00000000" w:rsidP="00000000" w:rsidRDefault="00000000" w:rsidRPr="00000000" w14:paraId="0000039F">
      <w:pPr>
        <w:spacing w:after="240" w:line="240" w:lineRule="auto"/>
        <w:rPr>
          <w:sz w:val="20"/>
          <w:szCs w:val="20"/>
          <w:highlight w:val="white"/>
        </w:rPr>
      </w:pPr>
      <w:r w:rsidDel="00000000" w:rsidR="00000000" w:rsidRPr="00000000">
        <w:rPr>
          <w:sz w:val="20"/>
          <w:szCs w:val="20"/>
          <w:highlight w:val="white"/>
          <w:rtl w:val="0"/>
        </w:rPr>
        <w:t xml:space="preserve">Obondi, W. A. (2020). The influence of indirect distribution channels on retailer restocking decisions of hair products in selected retail outlets within Nairobi central business district .</w:t>
      </w:r>
      <w:r w:rsidDel="00000000" w:rsidR="00000000" w:rsidRPr="00000000">
        <w:rPr>
          <w:i w:val="1"/>
          <w:sz w:val="20"/>
          <w:szCs w:val="20"/>
          <w:highlight w:val="white"/>
          <w:rtl w:val="0"/>
        </w:rPr>
        <w:t xml:space="preserve">Doctoral dissertation, university of Nairob.</w:t>
      </w:r>
      <w:r w:rsidDel="00000000" w:rsidR="00000000" w:rsidRPr="00000000">
        <w:rPr>
          <w:sz w:val="20"/>
          <w:szCs w:val="20"/>
          <w:highlight w:val="white"/>
          <w:rtl w:val="0"/>
        </w:rPr>
        <w:t xml:space="preserve">34-45. </w:t>
      </w:r>
      <w:hyperlink r:id="rId22">
        <w:r w:rsidDel="00000000" w:rsidR="00000000" w:rsidRPr="00000000">
          <w:rPr>
            <w:sz w:val="20"/>
            <w:szCs w:val="20"/>
            <w:highlight w:val="white"/>
            <w:rtl w:val="0"/>
          </w:rPr>
          <w:t xml:space="preserve">https://scholar.google.com/scholar?hl=en&amp;as_sdt=0%2C5&amp;q=%22Obondi%2C+W.+A.+%282020%29.+The+influence+of+indirect+distribution+channels+on+retailer+restocking+decisions+of+hair+products+in+selected+retail+outlets+within+Nairobi+central+business+district+.Doctoral+dissertation%2C+university+of+Nairob.34-45.+&amp;btnG</w:t>
        </w:r>
      </w:hyperlink>
      <w:r w:rsidDel="00000000" w:rsidR="00000000" w:rsidRPr="00000000">
        <w:rPr>
          <w:rtl w:val="0"/>
        </w:rPr>
      </w:r>
    </w:p>
    <w:p w:rsidR="00000000" w:rsidDel="00000000" w:rsidP="00000000" w:rsidRDefault="00000000" w:rsidRPr="00000000" w14:paraId="000003A0">
      <w:pPr>
        <w:spacing w:after="240" w:line="240" w:lineRule="auto"/>
        <w:rPr>
          <w:sz w:val="20"/>
          <w:szCs w:val="20"/>
          <w:highlight w:val="white"/>
        </w:rPr>
      </w:pPr>
      <w:r w:rsidDel="00000000" w:rsidR="00000000" w:rsidRPr="00000000">
        <w:rPr>
          <w:sz w:val="20"/>
          <w:szCs w:val="20"/>
          <w:highlight w:val="white"/>
          <w:rtl w:val="0"/>
        </w:rPr>
        <w:t xml:space="preserve">Priyanto, R. (2025). The influence of promotion and customer satisfaction on purchasing decisions for motorcycle products. </w:t>
      </w:r>
      <w:r w:rsidDel="00000000" w:rsidR="00000000" w:rsidRPr="00000000">
        <w:rPr>
          <w:i w:val="1"/>
          <w:sz w:val="20"/>
          <w:szCs w:val="20"/>
          <w:highlight w:val="white"/>
          <w:rtl w:val="0"/>
        </w:rPr>
        <w:t xml:space="preserve">Journal of Marketing and Sales Research, 13</w:t>
      </w:r>
      <w:r w:rsidDel="00000000" w:rsidR="00000000" w:rsidRPr="00000000">
        <w:rPr>
          <w:sz w:val="20"/>
          <w:szCs w:val="20"/>
          <w:highlight w:val="white"/>
          <w:rtl w:val="0"/>
        </w:rPr>
        <w:t xml:space="preserve">(1), 87–95.</w:t>
      </w:r>
    </w:p>
    <w:p w:rsidR="00000000" w:rsidDel="00000000" w:rsidP="00000000" w:rsidRDefault="00000000" w:rsidRPr="00000000" w14:paraId="000003A1">
      <w:pPr>
        <w:spacing w:after="240" w:line="240" w:lineRule="auto"/>
        <w:rPr>
          <w:sz w:val="20"/>
          <w:szCs w:val="20"/>
          <w:highlight w:val="white"/>
        </w:rPr>
      </w:pPr>
      <w:r w:rsidDel="00000000" w:rsidR="00000000" w:rsidRPr="00000000">
        <w:rPr>
          <w:sz w:val="20"/>
          <w:szCs w:val="20"/>
          <w:highlight w:val="white"/>
          <w:rtl w:val="0"/>
        </w:rPr>
        <w:t xml:space="preserve">Rohit, S. (2025). Service marketing mix and customer engagement: A meta-analytic review. </w:t>
      </w:r>
      <w:r w:rsidDel="00000000" w:rsidR="00000000" w:rsidRPr="00000000">
        <w:rPr>
          <w:i w:val="1"/>
          <w:sz w:val="20"/>
          <w:szCs w:val="20"/>
          <w:highlight w:val="white"/>
          <w:rtl w:val="0"/>
        </w:rPr>
        <w:t xml:space="preserve">Journal of Business Research, 162</w:t>
      </w:r>
      <w:r w:rsidDel="00000000" w:rsidR="00000000" w:rsidRPr="00000000">
        <w:rPr>
          <w:sz w:val="20"/>
          <w:szCs w:val="20"/>
          <w:highlight w:val="white"/>
          <w:rtl w:val="0"/>
        </w:rPr>
        <w:t xml:space="preserve">, 115–129. https://doi.org/10.1016/j.jbusres.2023.113882</w:t>
      </w:r>
    </w:p>
    <w:p w:rsidR="00000000" w:rsidDel="00000000" w:rsidP="00000000" w:rsidRDefault="00000000" w:rsidRPr="00000000" w14:paraId="000003A2">
      <w:pPr>
        <w:spacing w:after="240" w:line="240" w:lineRule="auto"/>
        <w:rPr>
          <w:sz w:val="20"/>
          <w:szCs w:val="20"/>
        </w:rPr>
      </w:pPr>
      <w:r w:rsidDel="00000000" w:rsidR="00000000" w:rsidRPr="00000000">
        <w:rPr>
          <w:sz w:val="20"/>
          <w:szCs w:val="20"/>
          <w:rtl w:val="0"/>
        </w:rPr>
        <w:t xml:space="preserve">Sinha, A., &amp; Basak, S. (2021). The role of data analytics in enhancing the effectiveness of direct marketing strategies. </w:t>
      </w:r>
      <w:r w:rsidDel="00000000" w:rsidR="00000000" w:rsidRPr="00000000">
        <w:rPr>
          <w:i w:val="1"/>
          <w:sz w:val="20"/>
          <w:szCs w:val="20"/>
          <w:rtl w:val="0"/>
        </w:rPr>
        <w:t xml:space="preserve">Journal of Retailing and Consumer Services</w:t>
      </w:r>
      <w:r w:rsidDel="00000000" w:rsidR="00000000" w:rsidRPr="00000000">
        <w:rPr>
          <w:sz w:val="20"/>
          <w:szCs w:val="20"/>
          <w:rtl w:val="0"/>
        </w:rPr>
        <w:t xml:space="preserve">, 58, 102286. </w:t>
      </w:r>
      <w:hyperlink r:id="rId23">
        <w:r w:rsidDel="00000000" w:rsidR="00000000" w:rsidRPr="00000000">
          <w:rPr>
            <w:sz w:val="20"/>
            <w:szCs w:val="20"/>
            <w:rtl w:val="0"/>
          </w:rPr>
          <w:t xml:space="preserve">https://scholar.google.com/scholar?hl=en&amp;as_sdt=0%2C5&amp;q=%22Sinha%2C+A.%2C+%26+Basak%2C+S.+%282021%29.+The+role+of+data+analytics+in+enhancing+the+effectiveness+of+direct+marketing+strategies.+Journal+of+Retailing+and+Consumer+Services%2C+58%2C+102286.DOI%3A+10.20944%2Fpreprints202407.2058.v1&amp;btnG</w:t>
        </w:r>
      </w:hyperlink>
      <w:r w:rsidDel="00000000" w:rsidR="00000000" w:rsidRPr="00000000">
        <w:rPr>
          <w:rtl w:val="0"/>
        </w:rPr>
      </w:r>
    </w:p>
    <w:p w:rsidR="00000000" w:rsidDel="00000000" w:rsidP="00000000" w:rsidRDefault="00000000" w:rsidRPr="00000000" w14:paraId="000003A3">
      <w:pPr>
        <w:spacing w:after="240" w:line="240" w:lineRule="auto"/>
        <w:rPr>
          <w:sz w:val="20"/>
          <w:szCs w:val="20"/>
          <w:highlight w:val="white"/>
        </w:rPr>
      </w:pPr>
      <w:r w:rsidDel="00000000" w:rsidR="00000000" w:rsidRPr="00000000">
        <w:rPr>
          <w:sz w:val="20"/>
          <w:szCs w:val="20"/>
          <w:rtl w:val="0"/>
        </w:rPr>
        <w:t xml:space="preserve">Sweeney, J. C., &amp; Soutar, G. N. (2018). Consumer perceived value: The key to a successful business strategy. </w:t>
      </w:r>
      <w:r w:rsidDel="00000000" w:rsidR="00000000" w:rsidRPr="00000000">
        <w:rPr>
          <w:i w:val="1"/>
          <w:sz w:val="20"/>
          <w:szCs w:val="20"/>
          <w:rtl w:val="0"/>
        </w:rPr>
        <w:t xml:space="preserve">Business Horizons</w:t>
      </w:r>
      <w:r w:rsidDel="00000000" w:rsidR="00000000" w:rsidRPr="00000000">
        <w:rPr>
          <w:sz w:val="20"/>
          <w:szCs w:val="20"/>
          <w:rtl w:val="0"/>
        </w:rPr>
        <w:t xml:space="preserve">, 61(5), 685-696. https://scholar.google.com/scholar?hl=en&amp;as_sdt=0%2C5&amp;q=%22Sweeney%2C+J.+C.%2C+%26+Soutar%2C+G.+N.+%282018%29.+Consumer+perceived+value%3A+The+key+to+a+successful+business+strategy.+Business+Horizons%2C+61%285%29%2C+685-696.DOI%3A+10.1016%2FS0022-4359%2801%2900041-0%22&amp;btnG</w:t>
      </w:r>
      <w:r w:rsidDel="00000000" w:rsidR="00000000" w:rsidRPr="00000000">
        <w:rPr>
          <w:rtl w:val="0"/>
        </w:rPr>
      </w:r>
    </w:p>
    <w:p w:rsidR="00000000" w:rsidDel="00000000" w:rsidP="00000000" w:rsidRDefault="00000000" w:rsidRPr="00000000" w14:paraId="000003A4">
      <w:pPr>
        <w:spacing w:after="240" w:line="240" w:lineRule="auto"/>
        <w:rPr>
          <w:sz w:val="20"/>
          <w:szCs w:val="20"/>
          <w:highlight w:val="white"/>
        </w:rPr>
      </w:pPr>
      <w:r w:rsidDel="00000000" w:rsidR="00000000" w:rsidRPr="00000000">
        <w:rPr>
          <w:sz w:val="20"/>
          <w:szCs w:val="20"/>
          <w:highlight w:val="white"/>
          <w:rtl w:val="0"/>
        </w:rPr>
        <w:t xml:space="preserve">Syapsan, S. (2019). The effect of service quality, innovation towards competitive advantages and sustainable economic growth: Marketing mix strategy as a mediating variable. </w:t>
      </w:r>
      <w:r w:rsidDel="00000000" w:rsidR="00000000" w:rsidRPr="00000000">
        <w:rPr>
          <w:i w:val="1"/>
          <w:sz w:val="20"/>
          <w:szCs w:val="20"/>
          <w:highlight w:val="white"/>
          <w:rtl w:val="0"/>
        </w:rPr>
        <w:t xml:space="preserve">Benchmarking: An International Journal</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26</w:t>
      </w:r>
      <w:r w:rsidDel="00000000" w:rsidR="00000000" w:rsidRPr="00000000">
        <w:rPr>
          <w:sz w:val="20"/>
          <w:szCs w:val="20"/>
          <w:highlight w:val="white"/>
          <w:rtl w:val="0"/>
        </w:rPr>
        <w:t xml:space="preserve">(4), 1336-1356. https://scholar.google.com/scholar?hl=en&amp;as_sdt=0%2C5&amp;q=%22Syapsan%2C+S.+%282019%29.+The+effect+of+service+quality%2C+innovation+towards+competitive+advantages+and+sustainable+economic+growth%3A+Marketing+mix+strategy+as+mediating+variable.+Benchmarking%3A+An+International+Journal%2C+26%284%29%2C+1336-1356.DOI%3A+10.1108%2FBIJ-10-2017-0280%22&amp;btnG</w:t>
      </w:r>
    </w:p>
    <w:p w:rsidR="00000000" w:rsidDel="00000000" w:rsidP="00000000" w:rsidRDefault="00000000" w:rsidRPr="00000000" w14:paraId="000003A5">
      <w:pPr>
        <w:spacing w:line="240" w:lineRule="auto"/>
        <w:rPr>
          <w:sz w:val="20"/>
          <w:szCs w:val="20"/>
        </w:rPr>
      </w:pPr>
      <w:r w:rsidDel="00000000" w:rsidR="00000000" w:rsidRPr="00000000">
        <w:rPr>
          <w:sz w:val="20"/>
          <w:szCs w:val="20"/>
          <w:rtl w:val="0"/>
        </w:rPr>
        <w:t xml:space="preserve">Turco, M., Juevesa, R. and Galigao, A. (2021) Business Practices and Customers Satisfaction among Motorcycle Dealers in General Santos City. Open Journal of Business and Management, 9, 460-487. https://scholar.google.com/scholar?hl=en&amp;as_sdt=0%2C5&amp;q=%22Turco%2C+M.%2C+Juevesa%2C+R.+and+Galigao%2C+A.+%282021%29+Business+Practices+and+Customers+Satisfaction+among+Motorcycle+Dealers+in+General+Santos+City.+Open+Journal+of+Business+and+Management%2C+9%2C+460-487.+doi%3A+10.4236%2Fojbm.2021.91025&amp;btnG</w:t>
      </w:r>
    </w:p>
    <w:p w:rsidR="00000000" w:rsidDel="00000000" w:rsidP="00000000" w:rsidRDefault="00000000" w:rsidRPr="00000000" w14:paraId="000003A6">
      <w:pPr>
        <w:spacing w:line="240" w:lineRule="auto"/>
        <w:rPr>
          <w:sz w:val="20"/>
          <w:szCs w:val="20"/>
        </w:rPr>
      </w:pPr>
      <w:r w:rsidDel="00000000" w:rsidR="00000000" w:rsidRPr="00000000">
        <w:rPr>
          <w:rtl w:val="0"/>
        </w:rPr>
      </w:r>
    </w:p>
    <w:p w:rsidR="00000000" w:rsidDel="00000000" w:rsidP="00000000" w:rsidRDefault="00000000" w:rsidRPr="00000000" w14:paraId="000003A7">
      <w:pPr>
        <w:spacing w:after="240" w:line="240" w:lineRule="auto"/>
        <w:rPr>
          <w:sz w:val="20"/>
          <w:szCs w:val="20"/>
          <w:highlight w:val="white"/>
        </w:rPr>
      </w:pPr>
      <w:r w:rsidDel="00000000" w:rsidR="00000000" w:rsidRPr="00000000">
        <w:rPr>
          <w:sz w:val="20"/>
          <w:szCs w:val="20"/>
          <w:highlight w:val="white"/>
          <w:rtl w:val="0"/>
        </w:rPr>
        <w:t xml:space="preserve">Wilson, A., Zeithaml, V., Bitner, M. J., &amp; Gremler, D. (2020, October 7). </w:t>
      </w:r>
      <w:r w:rsidDel="00000000" w:rsidR="00000000" w:rsidRPr="00000000">
        <w:rPr>
          <w:i w:val="1"/>
          <w:sz w:val="20"/>
          <w:szCs w:val="20"/>
          <w:highlight w:val="white"/>
          <w:rtl w:val="0"/>
        </w:rPr>
        <w:t xml:space="preserve">EBK: Services Marketing: Integrating Customer Service Across the Firm 4e</w:t>
      </w:r>
      <w:r w:rsidDel="00000000" w:rsidR="00000000" w:rsidRPr="00000000">
        <w:rPr>
          <w:sz w:val="20"/>
          <w:szCs w:val="20"/>
          <w:highlight w:val="white"/>
          <w:rtl w:val="0"/>
        </w:rPr>
        <w:t xml:space="preserve">. McGraw Hill. https://scholar.google.com/scholar?hl=en&amp;as_sdt=0%2C5&amp;q=%22Wilson%2C+A.%2C+Zeithaml%2C+V.%2C+Bitner%2C+M.+J.%2C+%26+Gremler%2C+D.+%282020%2C+October+7%29.+EBK%3A+Services+Marketing%3A+Integrating+Customer+Service+Across+the+Firm+4e.+McGraw+Hill.&amp;btnG</w:t>
      </w:r>
    </w:p>
    <w:p w:rsidR="00000000" w:rsidDel="00000000" w:rsidP="00000000" w:rsidRDefault="00000000" w:rsidRPr="00000000" w14:paraId="000003A8">
      <w:pPr>
        <w:spacing w:after="240" w:line="240" w:lineRule="auto"/>
        <w:rPr>
          <w:sz w:val="20"/>
          <w:szCs w:val="20"/>
        </w:rPr>
      </w:pPr>
      <w:r w:rsidDel="00000000" w:rsidR="00000000" w:rsidRPr="00000000">
        <w:rPr>
          <w:sz w:val="20"/>
          <w:szCs w:val="20"/>
          <w:highlight w:val="white"/>
          <w:rtl w:val="0"/>
        </w:rPr>
        <w:t xml:space="preserve">Wolde, B. (2021). </w:t>
      </w:r>
      <w:r w:rsidDel="00000000" w:rsidR="00000000" w:rsidRPr="00000000">
        <w:rPr>
          <w:i w:val="1"/>
          <w:sz w:val="20"/>
          <w:szCs w:val="20"/>
          <w:highlight w:val="white"/>
          <w:rtl w:val="0"/>
        </w:rPr>
        <w:t xml:space="preserve">Assessments of the Challenges of Indirect Distribution Channels: The Case of Sugar Corporation</w:t>
      </w:r>
      <w:r w:rsidDel="00000000" w:rsidR="00000000" w:rsidRPr="00000000">
        <w:rPr>
          <w:sz w:val="20"/>
          <w:szCs w:val="20"/>
          <w:highlight w:val="white"/>
          <w:rtl w:val="0"/>
        </w:rPr>
        <w:t xml:space="preserve"> (Doctoral dissertation, ST. MARY’S UNIVERSITY). https://scholar.google.com/scholar?hl=en&amp;as_sdt=0%2C5&amp;q=%22Wolde%2C+B.+%282021%29.+Assessments+of+the+Challenges+of+Indirect+Distribution+Channels%3A+The+Case+of+Sugar+Corporation+%28Doctoral+dissertation%2C+ST.+MARY%E2%80%99S+UNIVERSITY%29.+http%3A%2F%2Fhdl.handle.net%2F123456789%2F6823%22&amp;btnG</w:t>
      </w:r>
      <w:r w:rsidDel="00000000" w:rsidR="00000000" w:rsidRPr="00000000">
        <w:rPr>
          <w:rtl w:val="0"/>
        </w:rPr>
      </w:r>
    </w:p>
    <w:p w:rsidR="00000000" w:rsidDel="00000000" w:rsidP="00000000" w:rsidRDefault="00000000" w:rsidRPr="00000000" w14:paraId="000003A9">
      <w:pPr>
        <w:spacing w:line="240" w:lineRule="auto"/>
        <w:rPr>
          <w:sz w:val="20"/>
          <w:szCs w:val="20"/>
        </w:rPr>
      </w:pPr>
      <w:r w:rsidDel="00000000" w:rsidR="00000000" w:rsidRPr="00000000">
        <w:rPr>
          <w:sz w:val="20"/>
          <w:szCs w:val="20"/>
          <w:highlight w:val="white"/>
          <w:rtl w:val="0"/>
        </w:rPr>
        <w:t xml:space="preserve">Zeithaml, V. A., Bitner, M. J., &amp; Gremler, D. D. (2018). </w:t>
      </w:r>
      <w:r w:rsidDel="00000000" w:rsidR="00000000" w:rsidRPr="00000000">
        <w:rPr>
          <w:i w:val="1"/>
          <w:sz w:val="20"/>
          <w:szCs w:val="20"/>
          <w:highlight w:val="white"/>
          <w:rtl w:val="0"/>
        </w:rPr>
        <w:t xml:space="preserve">Services marketing: Integrating customer focusacross the firm</w:t>
      </w:r>
      <w:r w:rsidDel="00000000" w:rsidR="00000000" w:rsidRPr="00000000">
        <w:rPr>
          <w:sz w:val="20"/>
          <w:szCs w:val="20"/>
          <w:highlight w:val="white"/>
          <w:rtl w:val="0"/>
        </w:rPr>
        <w:t xml:space="preserve"> (7th ed.). McGraw-Hill Education. https://scholar.google.com/scholar?hl=en&amp;as_sdt=0%2C5&amp;q=%22Zeithaml%2C+V.+A.%2C+Bitner%2C+M.+J.%2C+%26+Gremler%2C+D.+D.+%282018%29.+Services+marketing%3A+Integrating+customer+focusacross+the+firm+%287th+ed.%29.+McGraw-Hill+Education.&amp;btnG</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A">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7" name=""/>
              <a:graphic>
                <a:graphicData uri="http://schemas.microsoft.com/office/word/2010/wordprocessingShape">
                  <wps:wsp>
                    <wps:cNvSpPr/>
                    <wps:cNvPr id="3" name="Shape 3"/>
                    <wps:spPr>
                      <a:xfrm rot="-2700000">
                        <a:off x="1575054" y="3361218"/>
                        <a:ext cx="7541893" cy="83756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38641" cy="5938641"/>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9" name=""/>
              <a:graphic>
                <a:graphicData uri="http://schemas.microsoft.com/office/word/2010/wordprocessingShape">
                  <wps:wsp>
                    <wps:cNvSpPr/>
                    <wps:cNvPr id="5" name="Shape 5"/>
                    <wps:spPr>
                      <a:xfrm rot="-2700000">
                        <a:off x="1575054" y="3361218"/>
                        <a:ext cx="7541893" cy="83756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38641" cy="5938641"/>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10" name=""/>
              <a:graphic>
                <a:graphicData uri="http://schemas.microsoft.com/office/word/2010/wordprocessingShape">
                  <wps:wsp>
                    <wps:cNvSpPr/>
                    <wps:cNvPr id="6" name="Shape 6"/>
                    <wps:spPr>
                      <a:xfrm rot="-2700000">
                        <a:off x="1575054" y="3361218"/>
                        <a:ext cx="7541893" cy="83756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38641" cy="5938641"/>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left"/>
    </w:pPr>
    <w:rPr>
      <w:color w:val="000000"/>
      <w:sz w:val="40"/>
      <w:szCs w:val="40"/>
    </w:rPr>
  </w:style>
  <w:style w:type="paragraph" w:styleId="Heading2">
    <w:name w:val="heading 2"/>
    <w:basedOn w:val="Normal"/>
    <w:next w:val="Normal"/>
    <w:pPr>
      <w:keepNext w:val="1"/>
      <w:keepLines w:val="1"/>
      <w:spacing w:after="120" w:before="360" w:lineRule="auto"/>
      <w:jc w:val="left"/>
    </w:pPr>
    <w:rPr>
      <w:color w:val="000000"/>
      <w:sz w:val="32"/>
      <w:szCs w:val="32"/>
    </w:rPr>
  </w:style>
  <w:style w:type="paragraph" w:styleId="Heading3">
    <w:name w:val="heading 3"/>
    <w:basedOn w:val="Normal"/>
    <w:next w:val="Normal"/>
    <w:pPr>
      <w:keepNext w:val="1"/>
      <w:keepLines w:val="1"/>
      <w:spacing w:after="80" w:before="320" w:lineRule="auto"/>
      <w:jc w:val="left"/>
    </w:pPr>
    <w:rPr>
      <w:color w:val="434343"/>
      <w:sz w:val="28"/>
      <w:szCs w:val="28"/>
    </w:rPr>
  </w:style>
  <w:style w:type="paragraph" w:styleId="Heading4">
    <w:name w:val="heading 4"/>
    <w:basedOn w:val="Normal"/>
    <w:next w:val="Normal"/>
    <w:pPr>
      <w:keepNext w:val="1"/>
      <w:keepLines w:val="1"/>
      <w:spacing w:after="80" w:before="280" w:lineRule="auto"/>
      <w:jc w:val="left"/>
    </w:pPr>
    <w:rPr>
      <w:color w:val="666666"/>
      <w:sz w:val="24"/>
      <w:szCs w:val="24"/>
    </w:rPr>
  </w:style>
  <w:style w:type="paragraph" w:styleId="Heading5">
    <w:name w:val="heading 5"/>
    <w:basedOn w:val="Normal"/>
    <w:next w:val="Normal"/>
    <w:pPr>
      <w:keepNext w:val="1"/>
      <w:keepLines w:val="1"/>
      <w:spacing w:after="80" w:before="240" w:lineRule="auto"/>
      <w:jc w:val="left"/>
    </w:pPr>
    <w:rPr>
      <w:color w:val="666666"/>
      <w:sz w:val="22"/>
      <w:szCs w:val="22"/>
    </w:rPr>
  </w:style>
  <w:style w:type="paragraph" w:styleId="Heading6">
    <w:name w:val="heading 6"/>
    <w:basedOn w:val="Normal"/>
    <w:next w:val="Normal"/>
    <w:pPr>
      <w:keepNext w:val="1"/>
      <w:keepLines w:val="1"/>
      <w:spacing w:after="80" w:before="240" w:lineRule="auto"/>
      <w:jc w:val="left"/>
    </w:pPr>
    <w:rPr>
      <w:i w:val="1"/>
      <w:color w:val="666666"/>
      <w:sz w:val="22"/>
      <w:szCs w:val="22"/>
    </w:rPr>
  </w:style>
  <w:style w:type="paragraph" w:styleId="Title">
    <w:name w:val="Title"/>
    <w:basedOn w:val="Normal"/>
    <w:next w:val="Normal"/>
    <w:pPr>
      <w:keepNext w:val="1"/>
      <w:keepLines w:val="1"/>
      <w:spacing w:after="60" w:lineRule="auto"/>
      <w:jc w:val="left"/>
    </w:pPr>
    <w:rPr>
      <w:color w:val="000000"/>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pPr>
        <w:jc w:val="right"/>
      </w:pPr>
      <w:rPr>
        <w:rFonts w:ascii="Cambria" w:cs="Cambria" w:eastAsia="Cambria" w:hAnsi="Cambria"/>
        <w:i w:val="1"/>
        <w:sz w:val="26"/>
        <w:szCs w:val="26"/>
      </w:rPr>
      <w:tcPr>
        <w:tcBorders>
          <w:right w:color="000000" w:space="0" w:sz="4" w:val="single"/>
        </w:tcBorders>
        <w:shd w:fill="ffffff" w:val="clear"/>
      </w:tcPr>
    </w:tblStylePr>
    <w:tblStylePr w:type="firstRow">
      <w:rPr>
        <w:rFonts w:ascii="Cambria" w:cs="Cambria" w:eastAsia="Cambria" w:hAnsi="Cambria"/>
        <w:i w:val="1"/>
        <w:sz w:val="26"/>
        <w:szCs w:val="26"/>
      </w:rPr>
      <w:tcPr>
        <w:tcBorders>
          <w:bottom w:color="000000" w:space="0" w:sz="4" w:val="single"/>
        </w:tcBorders>
        <w:shd w:fill="ffffff" w:val="clear"/>
      </w:tcPr>
    </w:tblStylePr>
    <w:tblStylePr w:type="lastCol">
      <w:rPr>
        <w:rFonts w:ascii="Cambria" w:cs="Cambria" w:eastAsia="Cambria" w:hAnsi="Cambria"/>
        <w:i w:val="1"/>
        <w:sz w:val="26"/>
        <w:szCs w:val="26"/>
      </w:rPr>
      <w:tcPr>
        <w:tcBorders>
          <w:left w:color="000000" w:space="0" w:sz="4" w:val="single"/>
        </w:tcBorders>
        <w:shd w:fill="ffffff" w:val="clear"/>
      </w:tcPr>
    </w:tblStylePr>
    <w:tblStylePr w:type="lastRow">
      <w:rPr>
        <w:rFonts w:ascii="Cambria" w:cs="Cambria" w:eastAsia="Cambria" w:hAnsi="Cambria"/>
        <w:i w:val="1"/>
        <w:sz w:val="26"/>
        <w:szCs w:val="26"/>
      </w:rPr>
      <w:tcPr>
        <w:tcBorders>
          <w:top w:color="000000" w:space="0" w:sz="4" w:val="single"/>
        </w:tcBorders>
        <w:shd w:fill="ffffff" w:val="clear"/>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left w:color="000000" w:space="0" w:sz="0" w:val="nil"/>
        </w:tcBorders>
      </w:tcPr>
    </w:tblStylePr>
    <w:tblStylePr w:type="swCell">
      <w:tcPr>
        <w:tcBorders>
          <w:right w:color="000000" w:space="0" w:sz="0" w:val="nil"/>
        </w:tcBorders>
      </w:tcPr>
    </w:tblStylePr>
  </w:style>
  <w:style w:type="table" w:styleId="Table2">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pPr>
        <w:jc w:val="right"/>
      </w:pPr>
      <w:rPr>
        <w:rFonts w:ascii="Cambria" w:cs="Cambria" w:eastAsia="Cambria" w:hAnsi="Cambria"/>
        <w:i w:val="1"/>
        <w:sz w:val="26"/>
        <w:szCs w:val="26"/>
      </w:rPr>
      <w:tcPr>
        <w:tcBorders>
          <w:right w:color="000000" w:space="0" w:sz="4" w:val="single"/>
        </w:tcBorders>
        <w:shd w:fill="ffffff" w:val="clear"/>
      </w:tcPr>
    </w:tblStylePr>
    <w:tblStylePr w:type="firstRow">
      <w:rPr>
        <w:rFonts w:ascii="Cambria" w:cs="Cambria" w:eastAsia="Cambria" w:hAnsi="Cambria"/>
        <w:i w:val="1"/>
        <w:sz w:val="26"/>
        <w:szCs w:val="26"/>
      </w:rPr>
      <w:tcPr>
        <w:tcBorders>
          <w:bottom w:color="000000" w:space="0" w:sz="4" w:val="single"/>
        </w:tcBorders>
        <w:shd w:fill="ffffff" w:val="clear"/>
      </w:tcPr>
    </w:tblStylePr>
    <w:tblStylePr w:type="lastCol">
      <w:rPr>
        <w:rFonts w:ascii="Cambria" w:cs="Cambria" w:eastAsia="Cambria" w:hAnsi="Cambria"/>
        <w:i w:val="1"/>
        <w:sz w:val="26"/>
        <w:szCs w:val="26"/>
      </w:rPr>
      <w:tcPr>
        <w:tcBorders>
          <w:left w:color="000000" w:space="0" w:sz="4" w:val="single"/>
        </w:tcBorders>
        <w:shd w:fill="ffffff" w:val="clear"/>
      </w:tcPr>
    </w:tblStylePr>
    <w:tblStylePr w:type="lastRow">
      <w:rPr>
        <w:rFonts w:ascii="Cambria" w:cs="Cambria" w:eastAsia="Cambria" w:hAnsi="Cambria"/>
        <w:i w:val="1"/>
        <w:sz w:val="26"/>
        <w:szCs w:val="26"/>
      </w:rPr>
      <w:tcPr>
        <w:tcBorders>
          <w:top w:color="000000" w:space="0" w:sz="4" w:val="single"/>
        </w:tcBorders>
        <w:shd w:fill="ffffff" w:val="clear"/>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left w:color="000000" w:space="0" w:sz="0" w:val="nil"/>
        </w:tcBorders>
      </w:tcPr>
    </w:tblStylePr>
    <w:tblStylePr w:type="swCell">
      <w:tcPr>
        <w:tcBorders>
          <w:right w:color="000000" w:space="0" w:sz="0" w:val="nil"/>
        </w:tcBorders>
      </w:tcPr>
    </w:tblStylePr>
  </w:style>
  <w:style w:type="table" w:styleId="Table3">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pPr>
        <w:jc w:val="right"/>
      </w:pPr>
      <w:rPr>
        <w:rFonts w:ascii="Cambria" w:cs="Cambria" w:eastAsia="Cambria" w:hAnsi="Cambria"/>
        <w:i w:val="1"/>
        <w:sz w:val="26"/>
        <w:szCs w:val="26"/>
      </w:rPr>
      <w:tcPr>
        <w:tcBorders>
          <w:right w:color="000000" w:space="0" w:sz="4" w:val="single"/>
        </w:tcBorders>
        <w:shd w:fill="ffffff" w:val="clear"/>
      </w:tcPr>
    </w:tblStylePr>
    <w:tblStylePr w:type="firstRow">
      <w:rPr>
        <w:rFonts w:ascii="Cambria" w:cs="Cambria" w:eastAsia="Cambria" w:hAnsi="Cambria"/>
        <w:i w:val="1"/>
        <w:sz w:val="26"/>
        <w:szCs w:val="26"/>
      </w:rPr>
      <w:tcPr>
        <w:tcBorders>
          <w:bottom w:color="000000" w:space="0" w:sz="4" w:val="single"/>
        </w:tcBorders>
        <w:shd w:fill="ffffff" w:val="clear"/>
      </w:tcPr>
    </w:tblStylePr>
    <w:tblStylePr w:type="lastCol">
      <w:rPr>
        <w:rFonts w:ascii="Cambria" w:cs="Cambria" w:eastAsia="Cambria" w:hAnsi="Cambria"/>
        <w:i w:val="1"/>
        <w:sz w:val="26"/>
        <w:szCs w:val="26"/>
      </w:rPr>
      <w:tcPr>
        <w:tcBorders>
          <w:left w:color="000000" w:space="0" w:sz="4" w:val="single"/>
        </w:tcBorders>
        <w:shd w:fill="ffffff" w:val="clear"/>
      </w:tcPr>
    </w:tblStylePr>
    <w:tblStylePr w:type="lastRow">
      <w:rPr>
        <w:rFonts w:ascii="Cambria" w:cs="Cambria" w:eastAsia="Cambria" w:hAnsi="Cambria"/>
        <w:i w:val="1"/>
        <w:sz w:val="26"/>
        <w:szCs w:val="26"/>
      </w:rPr>
      <w:tcPr>
        <w:tcBorders>
          <w:top w:color="000000" w:space="0" w:sz="4" w:val="single"/>
        </w:tcBorders>
        <w:shd w:fill="ffffff" w:val="clear"/>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left w:color="000000" w:space="0" w:sz="0" w:val="nil"/>
        </w:tcBorders>
      </w:tcPr>
    </w:tblStylePr>
    <w:tblStylePr w:type="swCell">
      <w:tcPr>
        <w:tcBorders>
          <w:right w:color="000000" w:space="0" w:sz="0" w:val="nil"/>
        </w:tcBorders>
      </w:tcPr>
    </w:tblStylePr>
  </w:style>
  <w:style w:type="table" w:styleId="Table4">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5">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6">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7">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8">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9">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0">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1">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2">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3">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4">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5">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6">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paragraph" w:styleId="Subtitle">
    <w:name w:val="Subtitle"/>
    <w:basedOn w:val="Normal"/>
    <w:next w:val="Normal"/>
    <w:pPr>
      <w:keepNext w:val="1"/>
      <w:keepLines w:val="1"/>
      <w:spacing w:after="320" w:lineRule="auto"/>
      <w:jc w:val="left"/>
    </w:pPr>
    <w:rPr>
      <w:color w:val="666666"/>
      <w:sz w:val="30"/>
      <w:szCs w:val="30"/>
    </w:rPr>
  </w:style>
  <w:style w:type="table" w:styleId="Table1">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pPr>
        <w:jc w:val="right"/>
      </w:pPr>
      <w:rPr>
        <w:rFonts w:ascii="Cambria" w:cs="Cambria" w:eastAsia="Cambria" w:hAnsi="Cambria"/>
        <w:i w:val="1"/>
        <w:sz w:val="26"/>
        <w:szCs w:val="26"/>
      </w:rPr>
      <w:tcPr>
        <w:tcBorders>
          <w:right w:color="000000" w:space="0" w:sz="4" w:val="single"/>
        </w:tcBorders>
        <w:shd w:fill="ffffff" w:val="clear"/>
      </w:tcPr>
    </w:tblStylePr>
    <w:tblStylePr w:type="firstRow">
      <w:rPr>
        <w:rFonts w:ascii="Cambria" w:cs="Cambria" w:eastAsia="Cambria" w:hAnsi="Cambria"/>
        <w:i w:val="1"/>
        <w:sz w:val="26"/>
        <w:szCs w:val="26"/>
      </w:rPr>
      <w:tcPr>
        <w:tcBorders>
          <w:bottom w:color="000000" w:space="0" w:sz="4" w:val="single"/>
        </w:tcBorders>
        <w:shd w:fill="ffffff" w:val="clear"/>
      </w:tcPr>
    </w:tblStylePr>
    <w:tblStylePr w:type="lastCol">
      <w:rPr>
        <w:rFonts w:ascii="Cambria" w:cs="Cambria" w:eastAsia="Cambria" w:hAnsi="Cambria"/>
        <w:i w:val="1"/>
        <w:sz w:val="26"/>
        <w:szCs w:val="26"/>
      </w:rPr>
      <w:tcPr>
        <w:tcBorders>
          <w:left w:color="000000" w:space="0" w:sz="4" w:val="single"/>
        </w:tcBorders>
        <w:shd w:fill="ffffff" w:val="clear"/>
      </w:tcPr>
    </w:tblStylePr>
    <w:tblStylePr w:type="lastRow">
      <w:rPr>
        <w:rFonts w:ascii="Cambria" w:cs="Cambria" w:eastAsia="Cambria" w:hAnsi="Cambria"/>
        <w:i w:val="1"/>
        <w:sz w:val="26"/>
        <w:szCs w:val="26"/>
      </w:rPr>
      <w:tcPr>
        <w:tcBorders>
          <w:top w:color="000000" w:space="0" w:sz="4" w:val="single"/>
        </w:tcBorders>
        <w:shd w:fill="ffffff" w:val="clear"/>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left w:color="000000" w:space="0" w:sz="0" w:val="nil"/>
        </w:tcBorders>
      </w:tcPr>
    </w:tblStylePr>
    <w:tblStylePr w:type="swCell">
      <w:tcPr>
        <w:tcBorders>
          <w:right w:color="000000" w:space="0" w:sz="0" w:val="nil"/>
        </w:tcBorders>
      </w:tcPr>
    </w:tblStylePr>
  </w:style>
  <w:style w:type="table" w:styleId="Table2">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pPr>
        <w:jc w:val="right"/>
      </w:pPr>
      <w:rPr>
        <w:rFonts w:ascii="Cambria" w:cs="Cambria" w:eastAsia="Cambria" w:hAnsi="Cambria"/>
        <w:i w:val="1"/>
        <w:sz w:val="26"/>
        <w:szCs w:val="26"/>
      </w:rPr>
      <w:tcPr>
        <w:tcBorders>
          <w:right w:color="000000" w:space="0" w:sz="4" w:val="single"/>
        </w:tcBorders>
        <w:shd w:fill="ffffff" w:val="clear"/>
      </w:tcPr>
    </w:tblStylePr>
    <w:tblStylePr w:type="firstRow">
      <w:rPr>
        <w:rFonts w:ascii="Cambria" w:cs="Cambria" w:eastAsia="Cambria" w:hAnsi="Cambria"/>
        <w:i w:val="1"/>
        <w:sz w:val="26"/>
        <w:szCs w:val="26"/>
      </w:rPr>
      <w:tcPr>
        <w:tcBorders>
          <w:bottom w:color="000000" w:space="0" w:sz="4" w:val="single"/>
        </w:tcBorders>
        <w:shd w:fill="ffffff" w:val="clear"/>
      </w:tcPr>
    </w:tblStylePr>
    <w:tblStylePr w:type="lastCol">
      <w:rPr>
        <w:rFonts w:ascii="Cambria" w:cs="Cambria" w:eastAsia="Cambria" w:hAnsi="Cambria"/>
        <w:i w:val="1"/>
        <w:sz w:val="26"/>
        <w:szCs w:val="26"/>
      </w:rPr>
      <w:tcPr>
        <w:tcBorders>
          <w:left w:color="000000" w:space="0" w:sz="4" w:val="single"/>
        </w:tcBorders>
        <w:shd w:fill="ffffff" w:val="clear"/>
      </w:tcPr>
    </w:tblStylePr>
    <w:tblStylePr w:type="lastRow">
      <w:rPr>
        <w:rFonts w:ascii="Cambria" w:cs="Cambria" w:eastAsia="Cambria" w:hAnsi="Cambria"/>
        <w:i w:val="1"/>
        <w:sz w:val="26"/>
        <w:szCs w:val="26"/>
      </w:rPr>
      <w:tcPr>
        <w:tcBorders>
          <w:top w:color="000000" w:space="0" w:sz="4" w:val="single"/>
        </w:tcBorders>
        <w:shd w:fill="ffffff" w:val="clear"/>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left w:color="000000" w:space="0" w:sz="0" w:val="nil"/>
        </w:tcBorders>
      </w:tcPr>
    </w:tblStylePr>
    <w:tblStylePr w:type="swCell">
      <w:tcPr>
        <w:tcBorders>
          <w:right w:color="000000" w:space="0" w:sz="0" w:val="nil"/>
        </w:tcBorders>
      </w:tcPr>
    </w:tblStylePr>
  </w:style>
  <w:style w:type="table" w:styleId="Table3">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pPr>
        <w:jc w:val="right"/>
      </w:pPr>
      <w:rPr>
        <w:rFonts w:ascii="Cambria" w:cs="Cambria" w:eastAsia="Cambria" w:hAnsi="Cambria"/>
        <w:i w:val="1"/>
        <w:sz w:val="26"/>
        <w:szCs w:val="26"/>
      </w:rPr>
      <w:tcPr>
        <w:tcBorders>
          <w:right w:color="000000" w:space="0" w:sz="4" w:val="single"/>
        </w:tcBorders>
        <w:shd w:fill="ffffff" w:val="clear"/>
      </w:tcPr>
    </w:tblStylePr>
    <w:tblStylePr w:type="firstRow">
      <w:rPr>
        <w:rFonts w:ascii="Cambria" w:cs="Cambria" w:eastAsia="Cambria" w:hAnsi="Cambria"/>
        <w:i w:val="1"/>
        <w:sz w:val="26"/>
        <w:szCs w:val="26"/>
      </w:rPr>
      <w:tcPr>
        <w:tcBorders>
          <w:bottom w:color="000000" w:space="0" w:sz="4" w:val="single"/>
        </w:tcBorders>
        <w:shd w:fill="ffffff" w:val="clear"/>
      </w:tcPr>
    </w:tblStylePr>
    <w:tblStylePr w:type="lastCol">
      <w:rPr>
        <w:rFonts w:ascii="Cambria" w:cs="Cambria" w:eastAsia="Cambria" w:hAnsi="Cambria"/>
        <w:i w:val="1"/>
        <w:sz w:val="26"/>
        <w:szCs w:val="26"/>
      </w:rPr>
      <w:tcPr>
        <w:tcBorders>
          <w:left w:color="000000" w:space="0" w:sz="4" w:val="single"/>
        </w:tcBorders>
        <w:shd w:fill="ffffff" w:val="clear"/>
      </w:tcPr>
    </w:tblStylePr>
    <w:tblStylePr w:type="lastRow">
      <w:rPr>
        <w:rFonts w:ascii="Cambria" w:cs="Cambria" w:eastAsia="Cambria" w:hAnsi="Cambria"/>
        <w:i w:val="1"/>
        <w:sz w:val="26"/>
        <w:szCs w:val="26"/>
      </w:rPr>
      <w:tcPr>
        <w:tcBorders>
          <w:top w:color="000000" w:space="0" w:sz="4" w:val="single"/>
        </w:tcBorders>
        <w:shd w:fill="ffffff" w:val="clear"/>
      </w:tcPr>
    </w:tblStylePr>
    <w:tblStylePr w:type="neCell">
      <w:tcPr>
        <w:tcBorders>
          <w:left w:color="000000" w:space="0" w:sz="0" w:val="nil"/>
        </w:tcBorders>
      </w:tcPr>
    </w:tblStylePr>
    <w:tblStylePr w:type="nwCell">
      <w:tcPr>
        <w:tcBorders>
          <w:right w:color="000000" w:space="0" w:sz="0" w:val="nil"/>
        </w:tcBorders>
      </w:tcPr>
    </w:tblStylePr>
    <w:tblStylePr w:type="seCell">
      <w:tcPr>
        <w:tcBorders>
          <w:left w:color="000000" w:space="0" w:sz="0" w:val="nil"/>
        </w:tcBorders>
      </w:tcPr>
    </w:tblStylePr>
    <w:tblStylePr w:type="swCell">
      <w:tcPr>
        <w:tcBorders>
          <w:right w:color="000000" w:space="0" w:sz="0" w:val="nil"/>
        </w:tcBorders>
      </w:tcPr>
    </w:tblStylePr>
  </w:style>
  <w:style w:type="table" w:styleId="Table4">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5">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6">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7">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8">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9">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0">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1">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2">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3">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4">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5">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16">
    <w:basedOn w:val="TableNormal"/>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scholar.google.com/scholar?hl=en&amp;as_sdt=0%2C5&amp;q=%22Lemon%2C+K.+N.%2C+%26+Verhoef%2C+P.+C.+%282016%29.+Understanding+customer+experience+throughout+the+customer+journey.+Journal+of+Marketing%2C+80%286%29%2C+69-96.https%3A%2F%2Fdoi.org%2F10.1509%2Fjm.15.0420.%22&amp;btnG" TargetMode="External"/><Relationship Id="rId11" Type="http://schemas.openxmlformats.org/officeDocument/2006/relationships/footer" Target="footer1.xml"/><Relationship Id="rId22" Type="http://schemas.openxmlformats.org/officeDocument/2006/relationships/hyperlink" Target="https://scholar.google.com/scholar?hl=en&amp;as_sdt=0%2C5&amp;q=%22Obondi%2C+W.+A.+%282020%29.+The+influence+of+indirect+distribution+channels+on+retailer+restocking+decisions+of+hair+products+in+selected+retail+outlets+within+Nairobi+central+business+district+.Doctoral+dissertation%2C+university+of+Nairob.34-45.+&amp;btnG" TargetMode="External"/><Relationship Id="rId10" Type="http://schemas.openxmlformats.org/officeDocument/2006/relationships/header" Target="header3.xml"/><Relationship Id="rId21" Type="http://schemas.openxmlformats.org/officeDocument/2006/relationships/hyperlink" Target="https://scholar.google.com/scholar?hl=en&amp;as_sdt=0%2C5&amp;q=%22Lewis%2C+M.+%282019%29.+The+influence+of+loyalty+programs+and+short-term+promotions+on+customer+retention.+Journal+of+marketing+research%2C+41%283%29%2C+281-292.DOI%3A+10.1509%2Fjmkr.41.3.281.35986&amp;btnG" TargetMode="External"/><Relationship Id="rId13" Type="http://schemas.openxmlformats.org/officeDocument/2006/relationships/hyperlink" Target="https://www.emerald.com/insight/publication/issn/0885-8624" TargetMode="External"/><Relationship Id="rId12" Type="http://schemas.openxmlformats.org/officeDocument/2006/relationships/footer" Target="footer2.xml"/><Relationship Id="rId23" Type="http://schemas.openxmlformats.org/officeDocument/2006/relationships/hyperlink" Target="https://scholar.google.com/scholar?hl=en&amp;as_sdt=0%2C5&amp;q=%22Sinha%2C+A.%2C+%26+Basak%2C+S.+%282021%29.+The+role+of+data+analytics+in+enhancing+the+effectiveness+of+direct+marketing+strategies.+Journal+of+Retailing+and+Consumer+Services%2C+58%2C+102286.DOI%3A+10.20944%2Fpreprints202407.2058.v1&amp;bt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link.springer.com/article/10.1177/0092070399272005" TargetMode="External"/><Relationship Id="rId14" Type="http://schemas.openxmlformats.org/officeDocument/2006/relationships/hyperlink" Target="https://doi.org/10.9734/BJEMT/2016/22239" TargetMode="External"/><Relationship Id="rId17" Type="http://schemas.openxmlformats.org/officeDocument/2006/relationships/hyperlink" Target="https://scholar.google.com/scholar?hl=en&amp;as_sdt=0%2C5&amp;q=%22Dabholkar%2C+P.+A.%2C+Shepherd%2C+C.+D.%2C+%26+Thorpe%2C+D.+I.+%282015%29.+A+comprehensive+framework+for+service+quality%3A+An+investigation+of+critical+conceptual+and+measurement+issues+through+a+longitudinal+study.+Journal+of+Retailing%2C+76%282%29%2C+139%E2%80%93173.&amp;btnG" TargetMode="External"/><Relationship Id="rId16" Type="http://schemas.openxmlformats.org/officeDocument/2006/relationships/hyperlink" Target="https://www.businesstoday.in/auto/story/honda-motorcycles-shriram-automall-tie-up-to-sell-pre-owned-2-wheelers-143963-2015-01-21" TargetMode="External"/><Relationship Id="rId5" Type="http://schemas.openxmlformats.org/officeDocument/2006/relationships/styles" Target="styles.xml"/><Relationship Id="rId19" Type="http://schemas.openxmlformats.org/officeDocument/2006/relationships/hyperlink" Target="https://scholar.google.com/scholar?hl=en&amp;as_sdt=0%2C5&amp;q=%22Grunig%2C+J.+E.%2C+%26+Hunt%2C+T.+%282017%2C+May+15%29.+Managing+Public+Relations.+Cengage+Learning.&amp;btnG" TargetMode="External"/><Relationship Id="rId6" Type="http://schemas.openxmlformats.org/officeDocument/2006/relationships/customXml" Target="../customXML/item1.xml"/><Relationship Id="rId18" Type="http://schemas.openxmlformats.org/officeDocument/2006/relationships/hyperlink" Target="https://scholar.google.com/scholar?hl=en&amp;as_sdt=0%2C5&amp;q=%22Floor%2C+K.+%282016%2C+January+15%29.+Branding+a+store%3A+How+to+build+successful+retail+brands+in+a+changing+marketplace.+Kogan+Page+Publishers.&amp;btnG" TargetMode="Externa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hP2zkyZq8FNHxzWQChKOLwYzQ==">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